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F4E23" w14:textId="77777777" w:rsidR="00AA7A29" w:rsidRPr="00044439" w:rsidRDefault="00421E9A">
      <w:pPr>
        <w:pStyle w:val="P1-StandPara"/>
        <w:ind w:firstLine="0"/>
        <w:jc w:val="left"/>
        <w:rPr>
          <w:b/>
          <w:sz w:val="24"/>
        </w:rPr>
      </w:pPr>
      <w:r>
        <w:rPr>
          <w:b/>
          <w:noProof/>
          <w:sz w:val="24"/>
        </w:rPr>
        <w:drawing>
          <wp:inline distT="0" distB="0" distL="0" distR="0" wp14:anchorId="79783590" wp14:editId="13ABC961">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14:paraId="15C566C4" w14:textId="77777777" w:rsidR="00AA7A29" w:rsidRPr="00044439" w:rsidRDefault="00AA7A29">
      <w:pPr>
        <w:pStyle w:val="P1-StandPara"/>
        <w:jc w:val="left"/>
        <w:rPr>
          <w:b/>
          <w:sz w:val="24"/>
        </w:rPr>
      </w:pPr>
    </w:p>
    <w:p w14:paraId="51041CB5" w14:textId="77777777" w:rsidR="00AA7A29" w:rsidRPr="00044439" w:rsidRDefault="00AA7A29">
      <w:pPr>
        <w:pStyle w:val="P1-StandPara"/>
        <w:jc w:val="left"/>
        <w:rPr>
          <w:b/>
          <w:sz w:val="24"/>
        </w:rPr>
      </w:pPr>
    </w:p>
    <w:p w14:paraId="25CE2BBD" w14:textId="77777777" w:rsidR="00AA7A29" w:rsidRPr="00044439" w:rsidRDefault="00AA7A29">
      <w:pPr>
        <w:pStyle w:val="P1-StandPara"/>
        <w:jc w:val="left"/>
        <w:rPr>
          <w:b/>
          <w:sz w:val="24"/>
        </w:rPr>
      </w:pPr>
    </w:p>
    <w:p w14:paraId="7170BF48" w14:textId="77777777" w:rsidR="00AA7A29" w:rsidRPr="00044439" w:rsidRDefault="00AA7A29">
      <w:pPr>
        <w:pStyle w:val="P1-StandPara"/>
        <w:jc w:val="left"/>
        <w:rPr>
          <w:b/>
          <w:sz w:val="24"/>
        </w:rPr>
      </w:pPr>
    </w:p>
    <w:p w14:paraId="0D673441" w14:textId="77777777" w:rsidR="00AA7A29" w:rsidRPr="00044439" w:rsidRDefault="00AA7A29">
      <w:pPr>
        <w:pStyle w:val="P1-StandPara"/>
        <w:jc w:val="left"/>
        <w:rPr>
          <w:b/>
          <w:sz w:val="24"/>
        </w:rPr>
      </w:pPr>
    </w:p>
    <w:p w14:paraId="4B4C6845" w14:textId="77777777" w:rsidR="00237D0E" w:rsidRDefault="00AA7A29" w:rsidP="00D96972">
      <w:pPr>
        <w:jc w:val="center"/>
        <w:rPr>
          <w:b/>
          <w:sz w:val="36"/>
        </w:rPr>
      </w:pPr>
      <w:r w:rsidRPr="00044439">
        <w:rPr>
          <w:b/>
          <w:sz w:val="36"/>
        </w:rPr>
        <w:t>School Sur</w:t>
      </w:r>
      <w:r w:rsidR="00D96972">
        <w:rPr>
          <w:b/>
          <w:sz w:val="36"/>
        </w:rPr>
        <w:t>vey on Crime and Safety (SSOCS)</w:t>
      </w:r>
    </w:p>
    <w:p w14:paraId="4D4903EB" w14:textId="77777777" w:rsidR="00AA7A29" w:rsidRDefault="00922747" w:rsidP="00D96972">
      <w:pPr>
        <w:jc w:val="center"/>
        <w:rPr>
          <w:b/>
          <w:sz w:val="36"/>
        </w:rPr>
      </w:pPr>
      <w:r>
        <w:rPr>
          <w:b/>
          <w:sz w:val="36"/>
        </w:rPr>
        <w:t>2016</w:t>
      </w:r>
      <w:r w:rsidR="00F27526">
        <w:rPr>
          <w:b/>
          <w:sz w:val="36"/>
        </w:rPr>
        <w:t xml:space="preserve"> and 2018</w:t>
      </w:r>
    </w:p>
    <w:p w14:paraId="05283AF2" w14:textId="77777777" w:rsidR="00F27526" w:rsidRDefault="00F27526" w:rsidP="00D96972">
      <w:pPr>
        <w:jc w:val="center"/>
        <w:rPr>
          <w:b/>
          <w:sz w:val="36"/>
        </w:rPr>
      </w:pPr>
    </w:p>
    <w:p w14:paraId="736A10F4" w14:textId="77777777" w:rsidR="00F27526" w:rsidRPr="00F27526" w:rsidRDefault="00F27526" w:rsidP="00F27526">
      <w:pPr>
        <w:spacing w:line="360" w:lineRule="auto"/>
        <w:jc w:val="center"/>
        <w:rPr>
          <w:b/>
          <w:sz w:val="32"/>
        </w:rPr>
      </w:pPr>
      <w:r w:rsidRPr="00F27526">
        <w:rPr>
          <w:b/>
          <w:sz w:val="32"/>
        </w:rPr>
        <w:t>OMB #1850-0761 v.7</w:t>
      </w:r>
    </w:p>
    <w:p w14:paraId="471965F0" w14:textId="77777777" w:rsidR="00F27526" w:rsidRPr="00044439" w:rsidRDefault="00F27526" w:rsidP="00D96972">
      <w:pPr>
        <w:jc w:val="center"/>
        <w:rPr>
          <w:b/>
          <w:sz w:val="36"/>
        </w:rPr>
      </w:pPr>
    </w:p>
    <w:p w14:paraId="3468876C" w14:textId="77777777" w:rsidR="00D86F81" w:rsidRPr="00044439" w:rsidRDefault="00D86F81">
      <w:pPr>
        <w:jc w:val="center"/>
        <w:rPr>
          <w:b/>
          <w:sz w:val="36"/>
        </w:rPr>
      </w:pPr>
    </w:p>
    <w:p w14:paraId="29200EE8" w14:textId="77777777" w:rsidR="00F27526" w:rsidRDefault="000C4815" w:rsidP="00E77C78">
      <w:pPr>
        <w:spacing w:line="360" w:lineRule="auto"/>
        <w:jc w:val="center"/>
        <w:rPr>
          <w:b/>
          <w:sz w:val="32"/>
        </w:rPr>
      </w:pPr>
      <w:r w:rsidRPr="00E77C78">
        <w:rPr>
          <w:sz w:val="36"/>
        </w:rPr>
        <w:t>Supporting</w:t>
      </w:r>
      <w:r w:rsidR="00D86F81" w:rsidRPr="00E77C78">
        <w:rPr>
          <w:sz w:val="36"/>
        </w:rPr>
        <w:t xml:space="preserve"> Statement</w:t>
      </w:r>
      <w:r w:rsidR="002D3413" w:rsidRPr="00E77C78">
        <w:rPr>
          <w:sz w:val="36"/>
        </w:rPr>
        <w:t xml:space="preserve"> </w:t>
      </w:r>
      <w:r w:rsidR="00F27526" w:rsidRPr="00E77C78">
        <w:rPr>
          <w:sz w:val="36"/>
        </w:rPr>
        <w:t xml:space="preserve">Part </w:t>
      </w:r>
      <w:r w:rsidR="00EE70FF" w:rsidRPr="00E77C78">
        <w:rPr>
          <w:sz w:val="36"/>
        </w:rPr>
        <w:t>C</w:t>
      </w:r>
    </w:p>
    <w:p w14:paraId="4DE8977F" w14:textId="77777777" w:rsidR="00237D0E" w:rsidRDefault="00F27526">
      <w:pPr>
        <w:jc w:val="center"/>
        <w:rPr>
          <w:sz w:val="36"/>
        </w:rPr>
      </w:pPr>
      <w:r w:rsidRPr="00E77C78">
        <w:rPr>
          <w:sz w:val="36"/>
        </w:rPr>
        <w:t>Item Justification</w:t>
      </w:r>
    </w:p>
    <w:p w14:paraId="6F08CC55" w14:textId="77777777" w:rsidR="00F27526" w:rsidRDefault="00F27526">
      <w:pPr>
        <w:jc w:val="center"/>
        <w:rPr>
          <w:b/>
          <w:sz w:val="32"/>
        </w:rPr>
      </w:pPr>
    </w:p>
    <w:p w14:paraId="3F93D9FB" w14:textId="77777777" w:rsidR="00F27526" w:rsidRDefault="00F27526">
      <w:pPr>
        <w:jc w:val="center"/>
        <w:rPr>
          <w:b/>
          <w:sz w:val="32"/>
        </w:rPr>
      </w:pPr>
    </w:p>
    <w:p w14:paraId="261E4AD3" w14:textId="77777777" w:rsidR="00F27526" w:rsidRPr="00E11254" w:rsidRDefault="00F27526" w:rsidP="00F27526">
      <w:pPr>
        <w:jc w:val="center"/>
        <w:rPr>
          <w:sz w:val="32"/>
        </w:rPr>
      </w:pPr>
      <w:r w:rsidRPr="00E11254">
        <w:rPr>
          <w:sz w:val="32"/>
        </w:rPr>
        <w:t>Nat</w:t>
      </w:r>
      <w:r>
        <w:rPr>
          <w:sz w:val="32"/>
        </w:rPr>
        <w:t>iona</w:t>
      </w:r>
      <w:r w:rsidRPr="00E11254">
        <w:rPr>
          <w:sz w:val="32"/>
        </w:rPr>
        <w:t>l Center for Education Statistics</w:t>
      </w:r>
    </w:p>
    <w:p w14:paraId="732955EB" w14:textId="77777777" w:rsidR="00F27526" w:rsidRPr="00E11254" w:rsidRDefault="00F27526" w:rsidP="00F27526">
      <w:pPr>
        <w:jc w:val="center"/>
        <w:rPr>
          <w:sz w:val="32"/>
        </w:rPr>
      </w:pPr>
      <w:r w:rsidRPr="00E11254">
        <w:rPr>
          <w:sz w:val="32"/>
        </w:rPr>
        <w:t>Institute of Education Sciences</w:t>
      </w:r>
    </w:p>
    <w:p w14:paraId="13D20D56" w14:textId="77777777" w:rsidR="00F27526" w:rsidRPr="00E11254" w:rsidRDefault="00F27526" w:rsidP="00F27526">
      <w:pPr>
        <w:jc w:val="center"/>
        <w:rPr>
          <w:sz w:val="32"/>
        </w:rPr>
      </w:pPr>
      <w:r w:rsidRPr="00E11254">
        <w:rPr>
          <w:sz w:val="32"/>
        </w:rPr>
        <w:t>U.S. Department of Education</w:t>
      </w:r>
    </w:p>
    <w:p w14:paraId="7C56648B" w14:textId="77777777" w:rsidR="00F27526" w:rsidRDefault="00F27526">
      <w:pPr>
        <w:jc w:val="center"/>
        <w:rPr>
          <w:b/>
          <w:sz w:val="32"/>
        </w:rPr>
      </w:pPr>
    </w:p>
    <w:p w14:paraId="195C3391" w14:textId="77777777" w:rsidR="00F27526" w:rsidRDefault="00F27526">
      <w:pPr>
        <w:jc w:val="center"/>
        <w:rPr>
          <w:b/>
          <w:sz w:val="32"/>
        </w:rPr>
      </w:pPr>
    </w:p>
    <w:p w14:paraId="1BABA291" w14:textId="77777777" w:rsidR="00F27526" w:rsidRDefault="00F27526">
      <w:pPr>
        <w:jc w:val="center"/>
        <w:rPr>
          <w:b/>
          <w:sz w:val="32"/>
        </w:rPr>
      </w:pPr>
    </w:p>
    <w:p w14:paraId="22884C80" w14:textId="77777777" w:rsidR="00F27526" w:rsidRDefault="00F27526">
      <w:pPr>
        <w:jc w:val="center"/>
        <w:rPr>
          <w:b/>
          <w:sz w:val="32"/>
        </w:rPr>
      </w:pPr>
    </w:p>
    <w:p w14:paraId="61EB95D7" w14:textId="77777777" w:rsidR="00F27526" w:rsidRDefault="00F27526">
      <w:pPr>
        <w:jc w:val="center"/>
        <w:rPr>
          <w:b/>
          <w:sz w:val="32"/>
        </w:rPr>
      </w:pPr>
    </w:p>
    <w:p w14:paraId="25E0384E" w14:textId="77777777" w:rsidR="00AA7A29" w:rsidRPr="00044439" w:rsidRDefault="00AA7A29">
      <w:pPr>
        <w:jc w:val="center"/>
        <w:rPr>
          <w:b/>
          <w:sz w:val="32"/>
        </w:rPr>
      </w:pPr>
    </w:p>
    <w:p w14:paraId="25DCC661" w14:textId="77777777" w:rsidR="00AA7A29" w:rsidRDefault="00210EA9">
      <w:pPr>
        <w:jc w:val="center"/>
        <w:rPr>
          <w:sz w:val="32"/>
        </w:rPr>
      </w:pPr>
      <w:r>
        <w:rPr>
          <w:sz w:val="32"/>
        </w:rPr>
        <w:t>March 13</w:t>
      </w:r>
      <w:r w:rsidR="00922747" w:rsidRPr="00E77C78">
        <w:rPr>
          <w:sz w:val="32"/>
        </w:rPr>
        <w:t>, 2015</w:t>
      </w:r>
    </w:p>
    <w:p w14:paraId="21B33A00" w14:textId="1B0EB51A" w:rsidR="00AA6C23" w:rsidRPr="00F27526" w:rsidRDefault="002C1E13">
      <w:pPr>
        <w:jc w:val="center"/>
        <w:rPr>
          <w:sz w:val="32"/>
        </w:rPr>
      </w:pPr>
      <w:r>
        <w:rPr>
          <w:sz w:val="32"/>
        </w:rPr>
        <w:t>R</w:t>
      </w:r>
      <w:r w:rsidR="00AA6C23">
        <w:rPr>
          <w:sz w:val="32"/>
        </w:rPr>
        <w:t>ev</w:t>
      </w:r>
      <w:r w:rsidR="00330089">
        <w:rPr>
          <w:sz w:val="32"/>
        </w:rPr>
        <w:t>ised</w:t>
      </w:r>
      <w:r w:rsidR="00AA6C23">
        <w:rPr>
          <w:sz w:val="32"/>
        </w:rPr>
        <w:t xml:space="preserve"> </w:t>
      </w:r>
      <w:r w:rsidR="004161A9">
        <w:rPr>
          <w:sz w:val="32"/>
        </w:rPr>
        <w:t xml:space="preserve">July </w:t>
      </w:r>
      <w:r w:rsidR="00AA6C23">
        <w:rPr>
          <w:sz w:val="32"/>
        </w:rPr>
        <w:t>2015</w:t>
      </w:r>
    </w:p>
    <w:p w14:paraId="73C4E5C4" w14:textId="77777777" w:rsidR="00AA7A29" w:rsidRPr="00044439" w:rsidRDefault="00AA7A29">
      <w:pPr>
        <w:ind w:right="-1008"/>
        <w:rPr>
          <w:sz w:val="36"/>
        </w:rPr>
      </w:pPr>
    </w:p>
    <w:p w14:paraId="63AF9340" w14:textId="77777777" w:rsidR="00AA7A29" w:rsidRPr="00044439" w:rsidRDefault="00AA7A29"/>
    <w:p w14:paraId="61B0F29D" w14:textId="77777777" w:rsidR="00810012" w:rsidRPr="00044439" w:rsidRDefault="00810012">
      <w:pPr>
        <w:sectPr w:rsidR="00810012" w:rsidRPr="00044439">
          <w:footerReference w:type="even" r:id="rId10"/>
          <w:footerReference w:type="default" r:id="rId11"/>
          <w:pgSz w:w="12240" w:h="15840" w:code="1"/>
          <w:pgMar w:top="1440" w:right="1440" w:bottom="576" w:left="1800" w:header="720" w:footer="1008" w:gutter="0"/>
          <w:pgNumType w:fmt="lowerRoman"/>
          <w:cols w:space="720"/>
          <w:titlePg/>
        </w:sectPr>
      </w:pPr>
    </w:p>
    <w:p w14:paraId="5C584E3F" w14:textId="77777777" w:rsidR="00AA7A29" w:rsidRPr="00044439" w:rsidRDefault="00AA7A29">
      <w:r w:rsidRPr="00044439">
        <w:rPr>
          <w:b/>
        </w:rPr>
        <w:lastRenderedPageBreak/>
        <w:t>Contents</w:t>
      </w:r>
    </w:p>
    <w:p w14:paraId="42BE9F3A" w14:textId="77777777" w:rsidR="00D47B25" w:rsidRPr="00044439" w:rsidRDefault="00D47B25"/>
    <w:p w14:paraId="25EF53D5" w14:textId="77777777" w:rsidR="009B0E46" w:rsidRDefault="00282F0A">
      <w:pPr>
        <w:pStyle w:val="TOC1"/>
        <w:tabs>
          <w:tab w:val="right" w:leader="dot" w:pos="9350"/>
        </w:tabs>
        <w:rPr>
          <w:rFonts w:asciiTheme="minorHAnsi" w:eastAsiaTheme="minorEastAsia" w:hAnsiTheme="minorHAnsi" w:cstheme="minorBidi"/>
          <w:b w:val="0"/>
          <w:noProof/>
          <w:szCs w:val="22"/>
        </w:rPr>
      </w:pPr>
      <w:r w:rsidRPr="00044439">
        <w:rPr>
          <w:caps/>
          <w:sz w:val="24"/>
        </w:rPr>
        <w:fldChar w:fldCharType="begin"/>
      </w:r>
      <w:r w:rsidR="00D47B25" w:rsidRPr="00044439">
        <w:rPr>
          <w:caps/>
          <w:sz w:val="24"/>
        </w:rPr>
        <w:instrText xml:space="preserve"> TOC \o "1-2" \h \z \u </w:instrText>
      </w:r>
      <w:r w:rsidRPr="00044439">
        <w:rPr>
          <w:caps/>
          <w:sz w:val="24"/>
        </w:rPr>
        <w:fldChar w:fldCharType="separate"/>
      </w:r>
      <w:hyperlink w:anchor="_Toc415563670" w:history="1">
        <w:r w:rsidR="009B0E46" w:rsidRPr="00905D01">
          <w:rPr>
            <w:rStyle w:val="Hyperlink"/>
            <w:noProof/>
          </w:rPr>
          <w:t>Section C. Item Justification</w:t>
        </w:r>
        <w:r w:rsidR="009B0E46">
          <w:rPr>
            <w:noProof/>
            <w:webHidden/>
          </w:rPr>
          <w:tab/>
        </w:r>
        <w:r w:rsidR="009B0E46">
          <w:rPr>
            <w:noProof/>
            <w:webHidden/>
          </w:rPr>
          <w:fldChar w:fldCharType="begin"/>
        </w:r>
        <w:r w:rsidR="009B0E46">
          <w:rPr>
            <w:noProof/>
            <w:webHidden/>
          </w:rPr>
          <w:instrText xml:space="preserve"> PAGEREF _Toc415563670 \h </w:instrText>
        </w:r>
        <w:r w:rsidR="009B0E46">
          <w:rPr>
            <w:noProof/>
            <w:webHidden/>
          </w:rPr>
        </w:r>
        <w:r w:rsidR="009B0E46">
          <w:rPr>
            <w:noProof/>
            <w:webHidden/>
          </w:rPr>
          <w:fldChar w:fldCharType="separate"/>
        </w:r>
        <w:r w:rsidR="00593E97">
          <w:rPr>
            <w:noProof/>
            <w:webHidden/>
          </w:rPr>
          <w:t>1</w:t>
        </w:r>
        <w:r w:rsidR="009B0E46">
          <w:rPr>
            <w:noProof/>
            <w:webHidden/>
          </w:rPr>
          <w:fldChar w:fldCharType="end"/>
        </w:r>
      </w:hyperlink>
    </w:p>
    <w:p w14:paraId="696FCB19" w14:textId="77777777" w:rsidR="009B0E46" w:rsidRDefault="00593E97">
      <w:pPr>
        <w:pStyle w:val="TOC1"/>
        <w:tabs>
          <w:tab w:val="right" w:leader="dot" w:pos="9350"/>
        </w:tabs>
        <w:rPr>
          <w:rFonts w:asciiTheme="minorHAnsi" w:eastAsiaTheme="minorEastAsia" w:hAnsiTheme="minorHAnsi" w:cstheme="minorBidi"/>
          <w:b w:val="0"/>
          <w:noProof/>
          <w:szCs w:val="22"/>
        </w:rPr>
      </w:pPr>
      <w:hyperlink w:anchor="_Toc415563671" w:history="1">
        <w:r w:rsidR="009B0E46" w:rsidRPr="00905D01">
          <w:rPr>
            <w:rStyle w:val="Hyperlink"/>
            <w:noProof/>
          </w:rPr>
          <w:t>C1. Item Description and Justification: 2015–16 SSOCS</w:t>
        </w:r>
        <w:r w:rsidR="009B0E46">
          <w:rPr>
            <w:noProof/>
            <w:webHidden/>
          </w:rPr>
          <w:tab/>
        </w:r>
        <w:r w:rsidR="009B0E46">
          <w:rPr>
            <w:noProof/>
            <w:webHidden/>
          </w:rPr>
          <w:fldChar w:fldCharType="begin"/>
        </w:r>
        <w:r w:rsidR="009B0E46">
          <w:rPr>
            <w:noProof/>
            <w:webHidden/>
          </w:rPr>
          <w:instrText xml:space="preserve"> PAGEREF _Toc415563671 \h </w:instrText>
        </w:r>
        <w:r w:rsidR="009B0E46">
          <w:rPr>
            <w:noProof/>
            <w:webHidden/>
          </w:rPr>
        </w:r>
        <w:r w:rsidR="009B0E46">
          <w:rPr>
            <w:noProof/>
            <w:webHidden/>
          </w:rPr>
          <w:fldChar w:fldCharType="separate"/>
        </w:r>
        <w:r>
          <w:rPr>
            <w:noProof/>
            <w:webHidden/>
          </w:rPr>
          <w:t>1</w:t>
        </w:r>
        <w:r w:rsidR="009B0E46">
          <w:rPr>
            <w:noProof/>
            <w:webHidden/>
          </w:rPr>
          <w:fldChar w:fldCharType="end"/>
        </w:r>
      </w:hyperlink>
    </w:p>
    <w:p w14:paraId="00CF6B2F" w14:textId="77777777" w:rsidR="009B0E46" w:rsidRDefault="00593E97">
      <w:pPr>
        <w:pStyle w:val="TOC2"/>
        <w:rPr>
          <w:rFonts w:asciiTheme="minorHAnsi" w:eastAsiaTheme="minorEastAsia" w:hAnsiTheme="minorHAnsi" w:cstheme="minorBidi"/>
          <w:smallCaps w:val="0"/>
          <w:sz w:val="22"/>
          <w:szCs w:val="22"/>
        </w:rPr>
      </w:pPr>
      <w:hyperlink w:anchor="_Toc415563672" w:history="1">
        <w:r w:rsidR="009B0E46" w:rsidRPr="00905D01">
          <w:rPr>
            <w:rStyle w:val="Hyperlink"/>
          </w:rPr>
          <w:t>1.1 School Practices and Programs</w:t>
        </w:r>
        <w:r w:rsidR="009B0E46">
          <w:rPr>
            <w:webHidden/>
          </w:rPr>
          <w:tab/>
        </w:r>
        <w:r w:rsidR="009B0E46">
          <w:rPr>
            <w:webHidden/>
          </w:rPr>
          <w:fldChar w:fldCharType="begin"/>
        </w:r>
        <w:r w:rsidR="009B0E46">
          <w:rPr>
            <w:webHidden/>
          </w:rPr>
          <w:instrText xml:space="preserve"> PAGEREF _Toc415563672 \h </w:instrText>
        </w:r>
        <w:r w:rsidR="009B0E46">
          <w:rPr>
            <w:webHidden/>
          </w:rPr>
        </w:r>
        <w:r w:rsidR="009B0E46">
          <w:rPr>
            <w:webHidden/>
          </w:rPr>
          <w:fldChar w:fldCharType="separate"/>
        </w:r>
        <w:r>
          <w:rPr>
            <w:webHidden/>
          </w:rPr>
          <w:t>1</w:t>
        </w:r>
        <w:r w:rsidR="009B0E46">
          <w:rPr>
            <w:webHidden/>
          </w:rPr>
          <w:fldChar w:fldCharType="end"/>
        </w:r>
      </w:hyperlink>
    </w:p>
    <w:p w14:paraId="304F892C" w14:textId="77777777" w:rsidR="009B0E46" w:rsidRDefault="00593E97">
      <w:pPr>
        <w:pStyle w:val="TOC2"/>
        <w:rPr>
          <w:rFonts w:asciiTheme="minorHAnsi" w:eastAsiaTheme="minorEastAsia" w:hAnsiTheme="minorHAnsi" w:cstheme="minorBidi"/>
          <w:smallCaps w:val="0"/>
          <w:sz w:val="22"/>
          <w:szCs w:val="22"/>
        </w:rPr>
      </w:pPr>
      <w:hyperlink w:anchor="_Toc415563673" w:history="1">
        <w:r w:rsidR="009B0E46" w:rsidRPr="00905D01">
          <w:rPr>
            <w:rStyle w:val="Hyperlink"/>
          </w:rPr>
          <w:t>1.2 Parent and Community Involvement at School</w:t>
        </w:r>
        <w:r w:rsidR="009B0E46">
          <w:rPr>
            <w:webHidden/>
          </w:rPr>
          <w:tab/>
        </w:r>
        <w:r w:rsidR="009B0E46">
          <w:rPr>
            <w:webHidden/>
          </w:rPr>
          <w:fldChar w:fldCharType="begin"/>
        </w:r>
        <w:r w:rsidR="009B0E46">
          <w:rPr>
            <w:webHidden/>
          </w:rPr>
          <w:instrText xml:space="preserve"> PAGEREF _Toc415563673 \h </w:instrText>
        </w:r>
        <w:r w:rsidR="009B0E46">
          <w:rPr>
            <w:webHidden/>
          </w:rPr>
        </w:r>
        <w:r w:rsidR="009B0E46">
          <w:rPr>
            <w:webHidden/>
          </w:rPr>
          <w:fldChar w:fldCharType="separate"/>
        </w:r>
        <w:r>
          <w:rPr>
            <w:webHidden/>
          </w:rPr>
          <w:t>2</w:t>
        </w:r>
        <w:r w:rsidR="009B0E46">
          <w:rPr>
            <w:webHidden/>
          </w:rPr>
          <w:fldChar w:fldCharType="end"/>
        </w:r>
      </w:hyperlink>
    </w:p>
    <w:p w14:paraId="764E1F12" w14:textId="77777777" w:rsidR="009B0E46" w:rsidRDefault="00593E97">
      <w:pPr>
        <w:pStyle w:val="TOC2"/>
        <w:rPr>
          <w:rFonts w:asciiTheme="minorHAnsi" w:eastAsiaTheme="minorEastAsia" w:hAnsiTheme="minorHAnsi" w:cstheme="minorBidi"/>
          <w:smallCaps w:val="0"/>
          <w:sz w:val="22"/>
          <w:szCs w:val="22"/>
        </w:rPr>
      </w:pPr>
      <w:hyperlink w:anchor="_Toc415563674" w:history="1">
        <w:r w:rsidR="009B0E46" w:rsidRPr="00905D01">
          <w:rPr>
            <w:rStyle w:val="Hyperlink"/>
          </w:rPr>
          <w:t>1.3 School Security Staff</w:t>
        </w:r>
        <w:r w:rsidR="009B0E46">
          <w:rPr>
            <w:webHidden/>
          </w:rPr>
          <w:tab/>
        </w:r>
        <w:r w:rsidR="009B0E46">
          <w:rPr>
            <w:webHidden/>
          </w:rPr>
          <w:fldChar w:fldCharType="begin"/>
        </w:r>
        <w:r w:rsidR="009B0E46">
          <w:rPr>
            <w:webHidden/>
          </w:rPr>
          <w:instrText xml:space="preserve"> PAGEREF _Toc415563674 \h </w:instrText>
        </w:r>
        <w:r w:rsidR="009B0E46">
          <w:rPr>
            <w:webHidden/>
          </w:rPr>
        </w:r>
        <w:r w:rsidR="009B0E46">
          <w:rPr>
            <w:webHidden/>
          </w:rPr>
          <w:fldChar w:fldCharType="separate"/>
        </w:r>
        <w:r>
          <w:rPr>
            <w:webHidden/>
          </w:rPr>
          <w:t>2</w:t>
        </w:r>
        <w:r w:rsidR="009B0E46">
          <w:rPr>
            <w:webHidden/>
          </w:rPr>
          <w:fldChar w:fldCharType="end"/>
        </w:r>
      </w:hyperlink>
    </w:p>
    <w:p w14:paraId="2E0AE2D3" w14:textId="77777777" w:rsidR="009B0E46" w:rsidRDefault="00593E97">
      <w:pPr>
        <w:pStyle w:val="TOC2"/>
        <w:rPr>
          <w:rFonts w:asciiTheme="minorHAnsi" w:eastAsiaTheme="minorEastAsia" w:hAnsiTheme="minorHAnsi" w:cstheme="minorBidi"/>
          <w:smallCaps w:val="0"/>
          <w:sz w:val="22"/>
          <w:szCs w:val="22"/>
        </w:rPr>
      </w:pPr>
      <w:hyperlink w:anchor="_Toc415563675" w:history="1">
        <w:r w:rsidR="009B0E46" w:rsidRPr="00905D01">
          <w:rPr>
            <w:rStyle w:val="Hyperlink"/>
          </w:rPr>
          <w:t>1.4 School Mental Health Services</w:t>
        </w:r>
        <w:r w:rsidR="009B0E46">
          <w:rPr>
            <w:webHidden/>
          </w:rPr>
          <w:tab/>
        </w:r>
        <w:r w:rsidR="009B0E46">
          <w:rPr>
            <w:webHidden/>
          </w:rPr>
          <w:fldChar w:fldCharType="begin"/>
        </w:r>
        <w:r w:rsidR="009B0E46">
          <w:rPr>
            <w:webHidden/>
          </w:rPr>
          <w:instrText xml:space="preserve"> PAGEREF _Toc415563675 \h </w:instrText>
        </w:r>
        <w:r w:rsidR="009B0E46">
          <w:rPr>
            <w:webHidden/>
          </w:rPr>
        </w:r>
        <w:r w:rsidR="009B0E46">
          <w:rPr>
            <w:webHidden/>
          </w:rPr>
          <w:fldChar w:fldCharType="separate"/>
        </w:r>
        <w:r>
          <w:rPr>
            <w:webHidden/>
          </w:rPr>
          <w:t>2</w:t>
        </w:r>
        <w:r w:rsidR="009B0E46">
          <w:rPr>
            <w:webHidden/>
          </w:rPr>
          <w:fldChar w:fldCharType="end"/>
        </w:r>
      </w:hyperlink>
    </w:p>
    <w:p w14:paraId="72AC7C76" w14:textId="77777777" w:rsidR="009B0E46" w:rsidRDefault="00593E97">
      <w:pPr>
        <w:pStyle w:val="TOC2"/>
        <w:rPr>
          <w:rFonts w:asciiTheme="minorHAnsi" w:eastAsiaTheme="minorEastAsia" w:hAnsiTheme="minorHAnsi" w:cstheme="minorBidi"/>
          <w:smallCaps w:val="0"/>
          <w:sz w:val="22"/>
          <w:szCs w:val="22"/>
        </w:rPr>
      </w:pPr>
      <w:hyperlink w:anchor="_Toc415563676" w:history="1">
        <w:r w:rsidR="009B0E46" w:rsidRPr="00905D01">
          <w:rPr>
            <w:rStyle w:val="Hyperlink"/>
          </w:rPr>
          <w:t>1.5 Staff Training</w:t>
        </w:r>
        <w:r w:rsidR="009B0E46">
          <w:rPr>
            <w:webHidden/>
          </w:rPr>
          <w:tab/>
        </w:r>
        <w:r w:rsidR="009B0E46">
          <w:rPr>
            <w:webHidden/>
          </w:rPr>
          <w:fldChar w:fldCharType="begin"/>
        </w:r>
        <w:r w:rsidR="009B0E46">
          <w:rPr>
            <w:webHidden/>
          </w:rPr>
          <w:instrText xml:space="preserve"> PAGEREF _Toc415563676 \h </w:instrText>
        </w:r>
        <w:r w:rsidR="009B0E46">
          <w:rPr>
            <w:webHidden/>
          </w:rPr>
        </w:r>
        <w:r w:rsidR="009B0E46">
          <w:rPr>
            <w:webHidden/>
          </w:rPr>
          <w:fldChar w:fldCharType="separate"/>
        </w:r>
        <w:r>
          <w:rPr>
            <w:webHidden/>
          </w:rPr>
          <w:t>2</w:t>
        </w:r>
        <w:r w:rsidR="009B0E46">
          <w:rPr>
            <w:webHidden/>
          </w:rPr>
          <w:fldChar w:fldCharType="end"/>
        </w:r>
      </w:hyperlink>
    </w:p>
    <w:p w14:paraId="5E2FA377" w14:textId="77777777" w:rsidR="009B0E46" w:rsidRDefault="00593E97">
      <w:pPr>
        <w:pStyle w:val="TOC2"/>
        <w:rPr>
          <w:rFonts w:asciiTheme="minorHAnsi" w:eastAsiaTheme="minorEastAsia" w:hAnsiTheme="minorHAnsi" w:cstheme="minorBidi"/>
          <w:smallCaps w:val="0"/>
          <w:sz w:val="22"/>
          <w:szCs w:val="22"/>
        </w:rPr>
      </w:pPr>
      <w:hyperlink w:anchor="_Toc415563677" w:history="1">
        <w:r w:rsidR="009B0E46" w:rsidRPr="00905D01">
          <w:rPr>
            <w:rStyle w:val="Hyperlink"/>
          </w:rPr>
          <w:t>1.6 Limitations on Crime Prevention</w:t>
        </w:r>
        <w:r w:rsidR="009B0E46">
          <w:rPr>
            <w:webHidden/>
          </w:rPr>
          <w:tab/>
        </w:r>
        <w:r w:rsidR="009B0E46">
          <w:rPr>
            <w:webHidden/>
          </w:rPr>
          <w:fldChar w:fldCharType="begin"/>
        </w:r>
        <w:r w:rsidR="009B0E46">
          <w:rPr>
            <w:webHidden/>
          </w:rPr>
          <w:instrText xml:space="preserve"> PAGEREF _Toc415563677 \h </w:instrText>
        </w:r>
        <w:r w:rsidR="009B0E46">
          <w:rPr>
            <w:webHidden/>
          </w:rPr>
        </w:r>
        <w:r w:rsidR="009B0E46">
          <w:rPr>
            <w:webHidden/>
          </w:rPr>
          <w:fldChar w:fldCharType="separate"/>
        </w:r>
        <w:r>
          <w:rPr>
            <w:webHidden/>
          </w:rPr>
          <w:t>3</w:t>
        </w:r>
        <w:r w:rsidR="009B0E46">
          <w:rPr>
            <w:webHidden/>
          </w:rPr>
          <w:fldChar w:fldCharType="end"/>
        </w:r>
      </w:hyperlink>
    </w:p>
    <w:p w14:paraId="649EFBF2" w14:textId="77777777" w:rsidR="009B0E46" w:rsidRDefault="00593E97">
      <w:pPr>
        <w:pStyle w:val="TOC2"/>
        <w:rPr>
          <w:rFonts w:asciiTheme="minorHAnsi" w:eastAsiaTheme="minorEastAsia" w:hAnsiTheme="minorHAnsi" w:cstheme="minorBidi"/>
          <w:smallCaps w:val="0"/>
          <w:sz w:val="22"/>
          <w:szCs w:val="22"/>
        </w:rPr>
      </w:pPr>
      <w:hyperlink w:anchor="_Toc415563678" w:history="1">
        <w:r w:rsidR="009B0E46" w:rsidRPr="00905D01">
          <w:rPr>
            <w:rStyle w:val="Hyperlink"/>
          </w:rPr>
          <w:t>1.7 Frequency of Crime and Violence at School</w:t>
        </w:r>
        <w:r w:rsidR="009B0E46">
          <w:rPr>
            <w:webHidden/>
          </w:rPr>
          <w:tab/>
        </w:r>
        <w:r w:rsidR="009B0E46">
          <w:rPr>
            <w:webHidden/>
          </w:rPr>
          <w:fldChar w:fldCharType="begin"/>
        </w:r>
        <w:r w:rsidR="009B0E46">
          <w:rPr>
            <w:webHidden/>
          </w:rPr>
          <w:instrText xml:space="preserve"> PAGEREF _Toc415563678 \h </w:instrText>
        </w:r>
        <w:r w:rsidR="009B0E46">
          <w:rPr>
            <w:webHidden/>
          </w:rPr>
        </w:r>
        <w:r w:rsidR="009B0E46">
          <w:rPr>
            <w:webHidden/>
          </w:rPr>
          <w:fldChar w:fldCharType="separate"/>
        </w:r>
        <w:r>
          <w:rPr>
            <w:webHidden/>
          </w:rPr>
          <w:t>3</w:t>
        </w:r>
        <w:r w:rsidR="009B0E46">
          <w:rPr>
            <w:webHidden/>
          </w:rPr>
          <w:fldChar w:fldCharType="end"/>
        </w:r>
      </w:hyperlink>
    </w:p>
    <w:p w14:paraId="42346C73" w14:textId="77777777" w:rsidR="009B0E46" w:rsidRDefault="00593E97">
      <w:pPr>
        <w:pStyle w:val="TOC2"/>
        <w:rPr>
          <w:rFonts w:asciiTheme="minorHAnsi" w:eastAsiaTheme="minorEastAsia" w:hAnsiTheme="minorHAnsi" w:cstheme="minorBidi"/>
          <w:smallCaps w:val="0"/>
          <w:sz w:val="22"/>
          <w:szCs w:val="22"/>
        </w:rPr>
      </w:pPr>
      <w:hyperlink w:anchor="_Toc415563679" w:history="1">
        <w:r w:rsidR="009B0E46" w:rsidRPr="00905D01">
          <w:rPr>
            <w:rStyle w:val="Hyperlink"/>
          </w:rPr>
          <w:t>1.8 Number of Incidents</w:t>
        </w:r>
        <w:r w:rsidR="009B0E46">
          <w:rPr>
            <w:webHidden/>
          </w:rPr>
          <w:tab/>
        </w:r>
        <w:r w:rsidR="009B0E46">
          <w:rPr>
            <w:webHidden/>
          </w:rPr>
          <w:fldChar w:fldCharType="begin"/>
        </w:r>
        <w:r w:rsidR="009B0E46">
          <w:rPr>
            <w:webHidden/>
          </w:rPr>
          <w:instrText xml:space="preserve"> PAGEREF _Toc415563679 \h </w:instrText>
        </w:r>
        <w:r w:rsidR="009B0E46">
          <w:rPr>
            <w:webHidden/>
          </w:rPr>
        </w:r>
        <w:r w:rsidR="009B0E46">
          <w:rPr>
            <w:webHidden/>
          </w:rPr>
          <w:fldChar w:fldCharType="separate"/>
        </w:r>
        <w:r>
          <w:rPr>
            <w:webHidden/>
          </w:rPr>
          <w:t>3</w:t>
        </w:r>
        <w:r w:rsidR="009B0E46">
          <w:rPr>
            <w:webHidden/>
          </w:rPr>
          <w:fldChar w:fldCharType="end"/>
        </w:r>
      </w:hyperlink>
    </w:p>
    <w:p w14:paraId="70314314" w14:textId="77777777" w:rsidR="009B0E46" w:rsidRDefault="00593E97">
      <w:pPr>
        <w:pStyle w:val="TOC2"/>
        <w:rPr>
          <w:rFonts w:asciiTheme="minorHAnsi" w:eastAsiaTheme="minorEastAsia" w:hAnsiTheme="minorHAnsi" w:cstheme="minorBidi"/>
          <w:smallCaps w:val="0"/>
          <w:sz w:val="22"/>
          <w:szCs w:val="22"/>
        </w:rPr>
      </w:pPr>
      <w:hyperlink w:anchor="_Toc415563680" w:history="1">
        <w:r w:rsidR="009B0E46" w:rsidRPr="00905D01">
          <w:rPr>
            <w:rStyle w:val="Hyperlink"/>
          </w:rPr>
          <w:t>1.9 Disciplinary Problems and Actions</w:t>
        </w:r>
        <w:r w:rsidR="009B0E46">
          <w:rPr>
            <w:webHidden/>
          </w:rPr>
          <w:tab/>
        </w:r>
        <w:r w:rsidR="009B0E46">
          <w:rPr>
            <w:webHidden/>
          </w:rPr>
          <w:fldChar w:fldCharType="begin"/>
        </w:r>
        <w:r w:rsidR="009B0E46">
          <w:rPr>
            <w:webHidden/>
          </w:rPr>
          <w:instrText xml:space="preserve"> PAGEREF _Toc415563680 \h </w:instrText>
        </w:r>
        <w:r w:rsidR="009B0E46">
          <w:rPr>
            <w:webHidden/>
          </w:rPr>
        </w:r>
        <w:r w:rsidR="009B0E46">
          <w:rPr>
            <w:webHidden/>
          </w:rPr>
          <w:fldChar w:fldCharType="separate"/>
        </w:r>
        <w:r>
          <w:rPr>
            <w:webHidden/>
          </w:rPr>
          <w:t>3</w:t>
        </w:r>
        <w:r w:rsidR="009B0E46">
          <w:rPr>
            <w:webHidden/>
          </w:rPr>
          <w:fldChar w:fldCharType="end"/>
        </w:r>
      </w:hyperlink>
    </w:p>
    <w:p w14:paraId="2CE74529" w14:textId="77777777" w:rsidR="009B0E46" w:rsidRDefault="00593E97">
      <w:pPr>
        <w:pStyle w:val="TOC2"/>
        <w:rPr>
          <w:rFonts w:asciiTheme="minorHAnsi" w:eastAsiaTheme="minorEastAsia" w:hAnsiTheme="minorHAnsi" w:cstheme="minorBidi"/>
          <w:smallCaps w:val="0"/>
          <w:sz w:val="22"/>
          <w:szCs w:val="22"/>
        </w:rPr>
      </w:pPr>
      <w:hyperlink w:anchor="_Toc415563681" w:history="1">
        <w:r w:rsidR="009B0E46" w:rsidRPr="00905D01">
          <w:rPr>
            <w:rStyle w:val="Hyperlink"/>
          </w:rPr>
          <w:t>1.10 School Characteristics: 2015–16 School Year</w:t>
        </w:r>
        <w:r w:rsidR="009B0E46">
          <w:rPr>
            <w:webHidden/>
          </w:rPr>
          <w:tab/>
        </w:r>
        <w:r w:rsidR="009B0E46">
          <w:rPr>
            <w:webHidden/>
          </w:rPr>
          <w:fldChar w:fldCharType="begin"/>
        </w:r>
        <w:r w:rsidR="009B0E46">
          <w:rPr>
            <w:webHidden/>
          </w:rPr>
          <w:instrText xml:space="preserve"> PAGEREF _Toc415563681 \h </w:instrText>
        </w:r>
        <w:r w:rsidR="009B0E46">
          <w:rPr>
            <w:webHidden/>
          </w:rPr>
        </w:r>
        <w:r w:rsidR="009B0E46">
          <w:rPr>
            <w:webHidden/>
          </w:rPr>
          <w:fldChar w:fldCharType="separate"/>
        </w:r>
        <w:r>
          <w:rPr>
            <w:webHidden/>
          </w:rPr>
          <w:t>4</w:t>
        </w:r>
        <w:r w:rsidR="009B0E46">
          <w:rPr>
            <w:webHidden/>
          </w:rPr>
          <w:fldChar w:fldCharType="end"/>
        </w:r>
      </w:hyperlink>
    </w:p>
    <w:p w14:paraId="3F550924" w14:textId="77777777" w:rsidR="009B0E46" w:rsidRDefault="00593E97">
      <w:pPr>
        <w:pStyle w:val="TOC1"/>
        <w:tabs>
          <w:tab w:val="right" w:leader="dot" w:pos="9350"/>
        </w:tabs>
        <w:rPr>
          <w:rFonts w:asciiTheme="minorHAnsi" w:eastAsiaTheme="minorEastAsia" w:hAnsiTheme="minorHAnsi" w:cstheme="minorBidi"/>
          <w:b w:val="0"/>
          <w:noProof/>
          <w:szCs w:val="22"/>
        </w:rPr>
      </w:pPr>
      <w:hyperlink w:anchor="_Toc415563682" w:history="1">
        <w:r w:rsidR="009B0E46" w:rsidRPr="00905D01">
          <w:rPr>
            <w:rStyle w:val="Hyperlink"/>
            <w:noProof/>
          </w:rPr>
          <w:t>C2. Changes to the Questionnaire and Rationale: 2015–16 SSOCS</w:t>
        </w:r>
        <w:r w:rsidR="009B0E46">
          <w:rPr>
            <w:noProof/>
            <w:webHidden/>
          </w:rPr>
          <w:tab/>
        </w:r>
        <w:r w:rsidR="009B0E46">
          <w:rPr>
            <w:noProof/>
            <w:webHidden/>
          </w:rPr>
          <w:fldChar w:fldCharType="begin"/>
        </w:r>
        <w:r w:rsidR="009B0E46">
          <w:rPr>
            <w:noProof/>
            <w:webHidden/>
          </w:rPr>
          <w:instrText xml:space="preserve"> PAGEREF _Toc415563682 \h </w:instrText>
        </w:r>
        <w:r w:rsidR="009B0E46">
          <w:rPr>
            <w:noProof/>
            <w:webHidden/>
          </w:rPr>
        </w:r>
        <w:r w:rsidR="009B0E46">
          <w:rPr>
            <w:noProof/>
            <w:webHidden/>
          </w:rPr>
          <w:fldChar w:fldCharType="separate"/>
        </w:r>
        <w:r>
          <w:rPr>
            <w:noProof/>
            <w:webHidden/>
          </w:rPr>
          <w:t>5</w:t>
        </w:r>
        <w:r w:rsidR="009B0E46">
          <w:rPr>
            <w:noProof/>
            <w:webHidden/>
          </w:rPr>
          <w:fldChar w:fldCharType="end"/>
        </w:r>
      </w:hyperlink>
    </w:p>
    <w:p w14:paraId="3C4C7C5A" w14:textId="0B66623B" w:rsidR="009B0E46" w:rsidRPr="009B0E46" w:rsidRDefault="00593E97">
      <w:pPr>
        <w:pStyle w:val="TOC2"/>
        <w:rPr>
          <w:rFonts w:asciiTheme="minorHAnsi" w:eastAsiaTheme="minorEastAsia" w:hAnsiTheme="minorHAnsi" w:cstheme="minorBidi"/>
          <w:smallCaps w:val="0"/>
          <w:sz w:val="22"/>
          <w:szCs w:val="22"/>
        </w:rPr>
      </w:pPr>
      <w:hyperlink w:anchor="_Toc415563685" w:history="1">
        <w:r w:rsidR="009B0E46" w:rsidRPr="009B0E46">
          <w:rPr>
            <w:rStyle w:val="Hyperlink"/>
          </w:rPr>
          <w:t>2.1</w:t>
        </w:r>
        <w:r w:rsidR="00737816">
          <w:rPr>
            <w:rFonts w:asciiTheme="minorHAnsi" w:eastAsiaTheme="minorEastAsia" w:hAnsiTheme="minorHAnsi" w:cstheme="minorBidi"/>
            <w:smallCaps w:val="0"/>
            <w:sz w:val="22"/>
            <w:szCs w:val="22"/>
          </w:rPr>
          <w:t xml:space="preserve"> </w:t>
        </w:r>
        <w:r w:rsidR="009B0E46" w:rsidRPr="009B0E46">
          <w:rPr>
            <w:rStyle w:val="Hyperlink"/>
          </w:rPr>
          <w:t>Changes to Definitions</w:t>
        </w:r>
        <w:r w:rsidR="009B0E46" w:rsidRPr="009B0E46">
          <w:rPr>
            <w:webHidden/>
          </w:rPr>
          <w:tab/>
        </w:r>
        <w:r w:rsidR="009B0E46" w:rsidRPr="009B0E46">
          <w:rPr>
            <w:webHidden/>
          </w:rPr>
          <w:fldChar w:fldCharType="begin"/>
        </w:r>
        <w:r w:rsidR="009B0E46" w:rsidRPr="009B0E46">
          <w:rPr>
            <w:webHidden/>
          </w:rPr>
          <w:instrText xml:space="preserve"> PAGEREF _Toc415563685 \h </w:instrText>
        </w:r>
        <w:r w:rsidR="009B0E46" w:rsidRPr="009B0E46">
          <w:rPr>
            <w:webHidden/>
          </w:rPr>
        </w:r>
        <w:r w:rsidR="009B0E46" w:rsidRPr="009B0E46">
          <w:rPr>
            <w:webHidden/>
          </w:rPr>
          <w:fldChar w:fldCharType="separate"/>
        </w:r>
        <w:r>
          <w:rPr>
            <w:webHidden/>
          </w:rPr>
          <w:t>5</w:t>
        </w:r>
        <w:r w:rsidR="009B0E46" w:rsidRPr="009B0E46">
          <w:rPr>
            <w:webHidden/>
          </w:rPr>
          <w:fldChar w:fldCharType="end"/>
        </w:r>
      </w:hyperlink>
    </w:p>
    <w:p w14:paraId="5D4B4D1A" w14:textId="77777777" w:rsidR="009B0E46" w:rsidRPr="009B0E46" w:rsidRDefault="00593E97">
      <w:pPr>
        <w:pStyle w:val="TOC2"/>
        <w:rPr>
          <w:rFonts w:asciiTheme="minorHAnsi" w:eastAsiaTheme="minorEastAsia" w:hAnsiTheme="minorHAnsi" w:cstheme="minorBidi"/>
          <w:smallCaps w:val="0"/>
          <w:sz w:val="22"/>
          <w:szCs w:val="22"/>
        </w:rPr>
      </w:pPr>
      <w:hyperlink w:anchor="_Toc415563686" w:history="1">
        <w:r w:rsidR="009B0E46" w:rsidRPr="009B0E46">
          <w:rPr>
            <w:rStyle w:val="Hyperlink"/>
          </w:rPr>
          <w:t>2.2 Editorial Changes</w:t>
        </w:r>
        <w:r w:rsidR="009B0E46" w:rsidRPr="009B0E46">
          <w:rPr>
            <w:webHidden/>
          </w:rPr>
          <w:tab/>
        </w:r>
        <w:r w:rsidR="009B0E46" w:rsidRPr="009B0E46">
          <w:rPr>
            <w:webHidden/>
          </w:rPr>
          <w:fldChar w:fldCharType="begin"/>
        </w:r>
        <w:r w:rsidR="009B0E46" w:rsidRPr="009B0E46">
          <w:rPr>
            <w:webHidden/>
          </w:rPr>
          <w:instrText xml:space="preserve"> PAGEREF _Toc415563686 \h </w:instrText>
        </w:r>
        <w:r w:rsidR="009B0E46" w:rsidRPr="009B0E46">
          <w:rPr>
            <w:webHidden/>
          </w:rPr>
        </w:r>
        <w:r w:rsidR="009B0E46" w:rsidRPr="009B0E46">
          <w:rPr>
            <w:webHidden/>
          </w:rPr>
          <w:fldChar w:fldCharType="separate"/>
        </w:r>
        <w:r>
          <w:rPr>
            <w:webHidden/>
          </w:rPr>
          <w:t>6</w:t>
        </w:r>
        <w:r w:rsidR="009B0E46" w:rsidRPr="009B0E46">
          <w:rPr>
            <w:webHidden/>
          </w:rPr>
          <w:fldChar w:fldCharType="end"/>
        </w:r>
      </w:hyperlink>
    </w:p>
    <w:p w14:paraId="2CD9D86E" w14:textId="71D33ADD" w:rsidR="009B0E46" w:rsidRPr="009B0E46" w:rsidRDefault="00593E97">
      <w:pPr>
        <w:pStyle w:val="TOC2"/>
        <w:rPr>
          <w:rFonts w:asciiTheme="minorHAnsi" w:eastAsiaTheme="minorEastAsia" w:hAnsiTheme="minorHAnsi" w:cstheme="minorBidi"/>
          <w:smallCaps w:val="0"/>
          <w:sz w:val="22"/>
          <w:szCs w:val="22"/>
        </w:rPr>
      </w:pPr>
      <w:hyperlink w:anchor="_Toc415563687" w:history="1">
        <w:r w:rsidR="009B0E46" w:rsidRPr="009B0E46">
          <w:rPr>
            <w:rStyle w:val="Hyperlink"/>
          </w:rPr>
          <w:t>2.3 Item deletions and rationale</w:t>
        </w:r>
        <w:r w:rsidR="009B0E46" w:rsidRPr="009B0E46">
          <w:rPr>
            <w:webHidden/>
          </w:rPr>
          <w:tab/>
        </w:r>
        <w:r w:rsidR="009B0E46" w:rsidRPr="009B0E46">
          <w:rPr>
            <w:webHidden/>
          </w:rPr>
          <w:fldChar w:fldCharType="begin"/>
        </w:r>
        <w:r w:rsidR="009B0E46" w:rsidRPr="009B0E46">
          <w:rPr>
            <w:webHidden/>
          </w:rPr>
          <w:instrText xml:space="preserve"> PAGEREF _Toc415563687 \h </w:instrText>
        </w:r>
        <w:r w:rsidR="009B0E46" w:rsidRPr="009B0E46">
          <w:rPr>
            <w:webHidden/>
          </w:rPr>
        </w:r>
        <w:r w:rsidR="009B0E46" w:rsidRPr="009B0E46">
          <w:rPr>
            <w:webHidden/>
          </w:rPr>
          <w:fldChar w:fldCharType="separate"/>
        </w:r>
        <w:r>
          <w:rPr>
            <w:webHidden/>
          </w:rPr>
          <w:t>7</w:t>
        </w:r>
        <w:r w:rsidR="009B0E46" w:rsidRPr="009B0E46">
          <w:rPr>
            <w:webHidden/>
          </w:rPr>
          <w:fldChar w:fldCharType="end"/>
        </w:r>
      </w:hyperlink>
    </w:p>
    <w:p w14:paraId="3C50C2B6" w14:textId="77777777" w:rsidR="009B0E46" w:rsidRPr="009B0E46" w:rsidRDefault="00593E97">
      <w:pPr>
        <w:pStyle w:val="TOC2"/>
        <w:rPr>
          <w:rFonts w:asciiTheme="minorHAnsi" w:eastAsiaTheme="minorEastAsia" w:hAnsiTheme="minorHAnsi" w:cstheme="minorBidi"/>
          <w:smallCaps w:val="0"/>
          <w:sz w:val="22"/>
          <w:szCs w:val="22"/>
        </w:rPr>
      </w:pPr>
      <w:hyperlink w:anchor="_Toc415563688" w:history="1">
        <w:r w:rsidR="009B0E46" w:rsidRPr="009B0E46">
          <w:rPr>
            <w:rStyle w:val="Hyperlink"/>
          </w:rPr>
          <w:t>2.4 Content modifications, item additions, and rationale</w:t>
        </w:r>
        <w:r w:rsidR="009B0E46" w:rsidRPr="009B0E46">
          <w:rPr>
            <w:webHidden/>
          </w:rPr>
          <w:tab/>
        </w:r>
        <w:r w:rsidR="009B0E46" w:rsidRPr="009B0E46">
          <w:rPr>
            <w:webHidden/>
          </w:rPr>
          <w:fldChar w:fldCharType="begin"/>
        </w:r>
        <w:r w:rsidR="009B0E46" w:rsidRPr="009B0E46">
          <w:rPr>
            <w:webHidden/>
          </w:rPr>
          <w:instrText xml:space="preserve"> PAGEREF _Toc415563688 \h </w:instrText>
        </w:r>
        <w:r w:rsidR="009B0E46" w:rsidRPr="009B0E46">
          <w:rPr>
            <w:webHidden/>
          </w:rPr>
        </w:r>
        <w:r w:rsidR="009B0E46" w:rsidRPr="009B0E46">
          <w:rPr>
            <w:webHidden/>
          </w:rPr>
          <w:fldChar w:fldCharType="separate"/>
        </w:r>
        <w:r>
          <w:rPr>
            <w:webHidden/>
          </w:rPr>
          <w:t>7</w:t>
        </w:r>
        <w:r w:rsidR="009B0E46" w:rsidRPr="009B0E46">
          <w:rPr>
            <w:webHidden/>
          </w:rPr>
          <w:fldChar w:fldCharType="end"/>
        </w:r>
      </w:hyperlink>
    </w:p>
    <w:p w14:paraId="014A964A" w14:textId="4F8618CD" w:rsidR="009B0E46" w:rsidRDefault="00593E97">
      <w:pPr>
        <w:pStyle w:val="TOC1"/>
        <w:tabs>
          <w:tab w:val="right" w:leader="dot" w:pos="9350"/>
        </w:tabs>
        <w:rPr>
          <w:rFonts w:asciiTheme="minorHAnsi" w:eastAsiaTheme="minorEastAsia" w:hAnsiTheme="minorHAnsi" w:cstheme="minorBidi"/>
          <w:b w:val="0"/>
          <w:noProof/>
          <w:szCs w:val="22"/>
        </w:rPr>
      </w:pPr>
      <w:hyperlink w:anchor="_Toc415563689" w:history="1">
        <w:r w:rsidR="009B0E46" w:rsidRPr="00905D01">
          <w:rPr>
            <w:rStyle w:val="Hyperlink"/>
            <w:noProof/>
          </w:rPr>
          <w:t>C3. Cognitive Testing Findings and Final Recommendations</w:t>
        </w:r>
        <w:r w:rsidR="009B0E46">
          <w:rPr>
            <w:noProof/>
            <w:webHidden/>
          </w:rPr>
          <w:tab/>
        </w:r>
        <w:r w:rsidR="009B0E46">
          <w:rPr>
            <w:noProof/>
            <w:webHidden/>
          </w:rPr>
          <w:fldChar w:fldCharType="begin"/>
        </w:r>
        <w:r w:rsidR="009B0E46">
          <w:rPr>
            <w:noProof/>
            <w:webHidden/>
          </w:rPr>
          <w:instrText xml:space="preserve"> PAGEREF _Toc415563689 \h </w:instrText>
        </w:r>
        <w:r w:rsidR="009B0E46">
          <w:rPr>
            <w:noProof/>
            <w:webHidden/>
          </w:rPr>
        </w:r>
        <w:r w:rsidR="009B0E46">
          <w:rPr>
            <w:noProof/>
            <w:webHidden/>
          </w:rPr>
          <w:fldChar w:fldCharType="separate"/>
        </w:r>
        <w:r>
          <w:rPr>
            <w:noProof/>
            <w:webHidden/>
          </w:rPr>
          <w:t>11</w:t>
        </w:r>
        <w:r w:rsidR="009B0E46">
          <w:rPr>
            <w:noProof/>
            <w:webHidden/>
          </w:rPr>
          <w:fldChar w:fldCharType="end"/>
        </w:r>
      </w:hyperlink>
    </w:p>
    <w:p w14:paraId="25744404" w14:textId="77777777" w:rsidR="00EE70FF" w:rsidRPr="00044439" w:rsidRDefault="00282F0A" w:rsidP="00EE70FF">
      <w:r w:rsidRPr="00044439">
        <w:rPr>
          <w:caps/>
        </w:rPr>
        <w:fldChar w:fldCharType="end"/>
      </w:r>
      <w:bookmarkStart w:id="0" w:name="_Toc45701355"/>
    </w:p>
    <w:p w14:paraId="78620A98" w14:textId="77777777" w:rsidR="00AA7A29" w:rsidRPr="00044439" w:rsidRDefault="00AA7A29">
      <w:pPr>
        <w:sectPr w:rsidR="00AA7A29" w:rsidRPr="00044439">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008" w:gutter="0"/>
          <w:pgNumType w:fmt="lowerRoman"/>
          <w:cols w:space="720"/>
          <w:titlePg/>
        </w:sectPr>
      </w:pPr>
      <w:bookmarkStart w:id="1" w:name="_GoBack"/>
      <w:bookmarkEnd w:id="1"/>
    </w:p>
    <w:p w14:paraId="643D56F3" w14:textId="77777777" w:rsidR="003F5821" w:rsidRDefault="00D1444C" w:rsidP="002B464E">
      <w:pPr>
        <w:pStyle w:val="AbtHeadA"/>
        <w:spacing w:after="120" w:line="240" w:lineRule="auto"/>
        <w:rPr>
          <w:rFonts w:ascii="Times New Roman" w:hAnsi="Times New Roman"/>
          <w:sz w:val="24"/>
        </w:rPr>
      </w:pPr>
      <w:bookmarkStart w:id="2" w:name="_Toc45701419"/>
      <w:bookmarkStart w:id="3" w:name="_Toc50888838"/>
      <w:bookmarkStart w:id="4" w:name="_Toc415563670"/>
      <w:bookmarkEnd w:id="0"/>
      <w:r>
        <w:rPr>
          <w:rFonts w:ascii="Times New Roman" w:hAnsi="Times New Roman"/>
          <w:sz w:val="24"/>
        </w:rPr>
        <w:lastRenderedPageBreak/>
        <w:t>Section C.</w:t>
      </w:r>
      <w:r w:rsidR="00AA7A29" w:rsidRPr="00E77C78">
        <w:rPr>
          <w:rFonts w:ascii="Times New Roman" w:hAnsi="Times New Roman"/>
          <w:sz w:val="24"/>
        </w:rPr>
        <w:t xml:space="preserve"> </w:t>
      </w:r>
      <w:bookmarkEnd w:id="2"/>
      <w:bookmarkEnd w:id="3"/>
      <w:r w:rsidR="00D86336">
        <w:rPr>
          <w:rFonts w:ascii="Times New Roman" w:hAnsi="Times New Roman"/>
          <w:sz w:val="24"/>
        </w:rPr>
        <w:t>Item Justification</w:t>
      </w:r>
      <w:bookmarkEnd w:id="4"/>
    </w:p>
    <w:p w14:paraId="203D95E6" w14:textId="77777777" w:rsidR="003F5821" w:rsidRDefault="00210EA9" w:rsidP="002B464E">
      <w:pPr>
        <w:pStyle w:val="AbtHeadA"/>
        <w:spacing w:after="120" w:line="240" w:lineRule="auto"/>
        <w:rPr>
          <w:rFonts w:ascii="Times New Roman" w:hAnsi="Times New Roman"/>
          <w:sz w:val="24"/>
        </w:rPr>
      </w:pPr>
      <w:bookmarkStart w:id="5" w:name="_Toc415563671"/>
      <w:r w:rsidRPr="00E77C78">
        <w:rPr>
          <w:rFonts w:ascii="Times New Roman" w:hAnsi="Times New Roman"/>
          <w:sz w:val="24"/>
        </w:rPr>
        <w:t>C1.</w:t>
      </w:r>
      <w:r w:rsidR="00D1444C">
        <w:rPr>
          <w:rFonts w:ascii="Times New Roman" w:hAnsi="Times New Roman"/>
          <w:sz w:val="24"/>
        </w:rPr>
        <w:t xml:space="preserve"> </w:t>
      </w:r>
      <w:r w:rsidR="00AA7A29" w:rsidRPr="00630762">
        <w:rPr>
          <w:rFonts w:ascii="Times New Roman" w:hAnsi="Times New Roman"/>
          <w:sz w:val="24"/>
        </w:rPr>
        <w:t>Item Descript</w:t>
      </w:r>
      <w:r w:rsidR="00172CB5" w:rsidRPr="00630762">
        <w:rPr>
          <w:rFonts w:ascii="Times New Roman" w:hAnsi="Times New Roman"/>
          <w:sz w:val="24"/>
        </w:rPr>
        <w:t>ion and Justification</w:t>
      </w:r>
      <w:r w:rsidR="000A12F3" w:rsidRPr="00701B0E">
        <w:rPr>
          <w:rFonts w:ascii="Times New Roman" w:hAnsi="Times New Roman"/>
          <w:sz w:val="24"/>
        </w:rPr>
        <w:t>:</w:t>
      </w:r>
      <w:r w:rsidR="00172CB5" w:rsidRPr="00DA3537">
        <w:rPr>
          <w:rFonts w:ascii="Times New Roman" w:hAnsi="Times New Roman"/>
          <w:sz w:val="24"/>
        </w:rPr>
        <w:t xml:space="preserve"> </w:t>
      </w:r>
      <w:r w:rsidR="000A12F3" w:rsidRPr="00DA3537">
        <w:rPr>
          <w:rFonts w:ascii="Times New Roman" w:hAnsi="Times New Roman"/>
          <w:sz w:val="24"/>
        </w:rPr>
        <w:t xml:space="preserve">2015–16 </w:t>
      </w:r>
      <w:r w:rsidR="00172CB5" w:rsidRPr="00DA3537">
        <w:rPr>
          <w:rFonts w:ascii="Times New Roman" w:hAnsi="Times New Roman"/>
          <w:sz w:val="24"/>
        </w:rPr>
        <w:t>SSOCS</w:t>
      </w:r>
      <w:bookmarkEnd w:id="5"/>
    </w:p>
    <w:p w14:paraId="75AC686D" w14:textId="77777777" w:rsidR="003F5821" w:rsidRDefault="00822229" w:rsidP="002B464E">
      <w:pPr>
        <w:pStyle w:val="BodyText"/>
      </w:pPr>
      <w:r w:rsidRPr="00822229">
        <w:t>At multiple points in the history of the School Survey on Crime and Safety (SSOCS), the survey items have been examined for the quality of both their content and data, and, when necessary, the questionnaire has been adjusted.</w:t>
      </w:r>
      <w:r w:rsidR="003268AB" w:rsidRPr="0081053B">
        <w:t xml:space="preserve"> </w:t>
      </w:r>
      <w:r w:rsidR="00C90E89" w:rsidRPr="0081053B">
        <w:t>In order to maintain consistent benchmarks over time, f</w:t>
      </w:r>
      <w:r w:rsidR="003268AB" w:rsidRPr="0081053B">
        <w:t xml:space="preserve">ew changes have been made to the questionnaire over the </w:t>
      </w:r>
      <w:r w:rsidR="0081053B" w:rsidRPr="0081053B">
        <w:t xml:space="preserve">most recent </w:t>
      </w:r>
      <w:r w:rsidR="003268AB" w:rsidRPr="0081053B">
        <w:t xml:space="preserve">survey iterations. </w:t>
      </w:r>
      <w:r w:rsidR="00966F63" w:rsidRPr="0081053B">
        <w:t>F</w:t>
      </w:r>
      <w:r w:rsidR="003268AB" w:rsidRPr="0081053B">
        <w:t xml:space="preserve">or SSOCS:2016, </w:t>
      </w:r>
      <w:r w:rsidR="00966F63" w:rsidRPr="0081053B">
        <w:t xml:space="preserve">some </w:t>
      </w:r>
      <w:r w:rsidR="0081053B" w:rsidRPr="00331ACE">
        <w:t>items</w:t>
      </w:r>
      <w:r w:rsidR="00C90E89" w:rsidRPr="00331ACE">
        <w:t xml:space="preserve"> were </w:t>
      </w:r>
      <w:r w:rsidR="00C51442" w:rsidRPr="00331ACE">
        <w:t xml:space="preserve">revised, </w:t>
      </w:r>
      <w:r w:rsidR="003268AB" w:rsidRPr="0081053B">
        <w:t xml:space="preserve">based </w:t>
      </w:r>
      <w:r w:rsidR="00AA7A29" w:rsidRPr="0081053B">
        <w:t>on the results of the SSOCS:20</w:t>
      </w:r>
      <w:r w:rsidR="003268AB" w:rsidRPr="0081053B">
        <w:t>10</w:t>
      </w:r>
      <w:r w:rsidR="00AA7A29" w:rsidRPr="0081053B">
        <w:t xml:space="preserve"> </w:t>
      </w:r>
      <w:r w:rsidR="00AA7A29" w:rsidRPr="006F124B">
        <w:t>collection</w:t>
      </w:r>
      <w:r w:rsidR="00C51442" w:rsidRPr="006F124B">
        <w:t>,</w:t>
      </w:r>
      <w:r w:rsidR="00AA7A29" w:rsidRPr="006F124B">
        <w:t xml:space="preserve"> to clarify</w:t>
      </w:r>
      <w:r w:rsidR="00C51442" w:rsidRPr="006F124B">
        <w:t xml:space="preserve"> their meaning</w:t>
      </w:r>
      <w:r w:rsidR="00AA7A29" w:rsidRPr="006F124B">
        <w:t>.</w:t>
      </w:r>
      <w:r w:rsidR="00DD660B" w:rsidRPr="006F124B">
        <w:t xml:space="preserve"> </w:t>
      </w:r>
      <w:r w:rsidR="003268AB" w:rsidRPr="006F124B">
        <w:t>Additionally</w:t>
      </w:r>
      <w:r w:rsidR="003268AB" w:rsidRPr="00331ACE">
        <w:t xml:space="preserve">, a few </w:t>
      </w:r>
      <w:r w:rsidR="0081053B" w:rsidRPr="00331ACE">
        <w:t xml:space="preserve">items </w:t>
      </w:r>
      <w:r w:rsidR="003268AB" w:rsidRPr="00331ACE">
        <w:t xml:space="preserve">were removed </w:t>
      </w:r>
      <w:r w:rsidR="008A6DF9" w:rsidRPr="00BF6A62">
        <w:t>(</w:t>
      </w:r>
      <w:r w:rsidR="003268AB" w:rsidRPr="00BF6A62">
        <w:t xml:space="preserve">based on </w:t>
      </w:r>
      <w:r w:rsidR="00DD660B" w:rsidRPr="007A7561">
        <w:t>historically low response rates</w:t>
      </w:r>
      <w:r w:rsidR="008A6DF9" w:rsidRPr="007E669E">
        <w:t>)</w:t>
      </w:r>
      <w:r w:rsidR="00DD660B" w:rsidRPr="007C508D">
        <w:t xml:space="preserve"> and </w:t>
      </w:r>
      <w:r w:rsidR="003268AB" w:rsidRPr="006F124B">
        <w:t xml:space="preserve">several </w:t>
      </w:r>
      <w:r w:rsidR="00DD660B" w:rsidRPr="006F124B">
        <w:t>items were</w:t>
      </w:r>
      <w:r w:rsidR="00DD660B" w:rsidRPr="00630762">
        <w:t xml:space="preserve"> added </w:t>
      </w:r>
      <w:r w:rsidR="008A6DF9">
        <w:t>(</w:t>
      </w:r>
      <w:r w:rsidR="00DD660B" w:rsidRPr="00630762">
        <w:t>to reflect emerging issues</w:t>
      </w:r>
      <w:r w:rsidR="008A6DF9">
        <w:t>)</w:t>
      </w:r>
      <w:r w:rsidR="00DD660B" w:rsidRPr="00630762">
        <w:t xml:space="preserve">. </w:t>
      </w:r>
      <w:r w:rsidR="003268AB" w:rsidRPr="00630762">
        <w:t xml:space="preserve">Information on specific </w:t>
      </w:r>
      <w:r w:rsidR="004461F9" w:rsidRPr="00630762">
        <w:t xml:space="preserve">editorial changes, content modifications, additions, and </w:t>
      </w:r>
      <w:r w:rsidR="003268AB" w:rsidRPr="00630762">
        <w:t xml:space="preserve">deletions is </w:t>
      </w:r>
      <w:r w:rsidR="004461F9" w:rsidRPr="00630762">
        <w:t>included in</w:t>
      </w:r>
      <w:r w:rsidR="00367818">
        <w:t xml:space="preserve"> the following section</w:t>
      </w:r>
      <w:r w:rsidR="003268AB" w:rsidRPr="00630762">
        <w:t>.</w:t>
      </w:r>
    </w:p>
    <w:p w14:paraId="722F0F90" w14:textId="77777777" w:rsidR="00AA7A29" w:rsidRPr="00630762" w:rsidRDefault="00AA7A29" w:rsidP="002B464E">
      <w:pPr>
        <w:pStyle w:val="BodyText"/>
      </w:pPr>
      <w:r w:rsidRPr="00630762">
        <w:t xml:space="preserve">Presented below is a complete description of the </w:t>
      </w:r>
      <w:r w:rsidR="00026AC3" w:rsidRPr="0081053B">
        <w:t>sections</w:t>
      </w:r>
      <w:r w:rsidRPr="0081053B">
        <w:t xml:space="preserve"> and the corresponding items</w:t>
      </w:r>
      <w:r w:rsidR="00D96972" w:rsidRPr="0081053B">
        <w:t xml:space="preserve"> </w:t>
      </w:r>
      <w:r w:rsidR="008A6DF9" w:rsidRPr="0081053B">
        <w:t xml:space="preserve">in </w:t>
      </w:r>
      <w:r w:rsidR="00D96972" w:rsidRPr="0081053B">
        <w:t>the SSOCS:2016 questionnaire</w:t>
      </w:r>
      <w:r w:rsidRPr="0081053B">
        <w:t xml:space="preserve"> (see</w:t>
      </w:r>
      <w:r w:rsidR="00D96972" w:rsidRPr="0081053B">
        <w:t xml:space="preserve"> </w:t>
      </w:r>
      <w:r w:rsidR="00367818">
        <w:t>Appendix B</w:t>
      </w:r>
      <w:r w:rsidRPr="0081053B">
        <w:t xml:space="preserve"> for </w:t>
      </w:r>
      <w:r w:rsidR="008A6DF9" w:rsidRPr="006A3938">
        <w:t xml:space="preserve">the </w:t>
      </w:r>
      <w:r w:rsidR="002869F6" w:rsidRPr="006A3938">
        <w:t>questionnaire</w:t>
      </w:r>
      <w:r w:rsidRPr="006A3938">
        <w:t xml:space="preserve">). </w:t>
      </w:r>
      <w:r w:rsidR="009F6F53">
        <w:t xml:space="preserve">The SSOCS:2018 questionnaire and procedures are expected to be the same as in SSOCS:2016. </w:t>
      </w:r>
      <w:r w:rsidRPr="006A3938">
        <w:t>The SSOCS:20</w:t>
      </w:r>
      <w:r w:rsidR="00172CB5" w:rsidRPr="006A3938">
        <w:t>1</w:t>
      </w:r>
      <w:r w:rsidR="003268AB" w:rsidRPr="006A3938">
        <w:t>6</w:t>
      </w:r>
      <w:r w:rsidRPr="006A3938">
        <w:t xml:space="preserve"> questionnaire consists of the following</w:t>
      </w:r>
      <w:r w:rsidR="00CB7927">
        <w:t xml:space="preserve"> </w:t>
      </w:r>
      <w:r w:rsidR="00026AC3" w:rsidRPr="00331ACE">
        <w:t>sections</w:t>
      </w:r>
      <w:r w:rsidRPr="006A3938">
        <w:t>:</w:t>
      </w:r>
    </w:p>
    <w:p w14:paraId="1274EBCB" w14:textId="77777777" w:rsidR="00AA7A29" w:rsidRPr="00630762" w:rsidRDefault="00AA7A29" w:rsidP="007352EC">
      <w:pPr>
        <w:pStyle w:val="BodyText"/>
        <w:numPr>
          <w:ilvl w:val="0"/>
          <w:numId w:val="14"/>
        </w:numPr>
        <w:spacing w:after="0"/>
        <w:ind w:left="0" w:firstLine="547"/>
      </w:pPr>
      <w:r w:rsidRPr="00630762">
        <w:t>School practices and programs;</w:t>
      </w:r>
    </w:p>
    <w:p w14:paraId="2A86948D" w14:textId="77777777" w:rsidR="00AA7A29" w:rsidRPr="00630762" w:rsidRDefault="00AA7A29" w:rsidP="007352EC">
      <w:pPr>
        <w:pStyle w:val="BodyText"/>
        <w:numPr>
          <w:ilvl w:val="0"/>
          <w:numId w:val="14"/>
        </w:numPr>
        <w:spacing w:after="0"/>
        <w:ind w:left="0" w:firstLine="547"/>
      </w:pPr>
      <w:r w:rsidRPr="00630762">
        <w:t>Parent and community involvement at school;</w:t>
      </w:r>
    </w:p>
    <w:p w14:paraId="07FDBBD8" w14:textId="77777777" w:rsidR="00EA2727" w:rsidRPr="00630762" w:rsidRDefault="00EA2727" w:rsidP="007352EC">
      <w:pPr>
        <w:pStyle w:val="BodyText"/>
        <w:numPr>
          <w:ilvl w:val="0"/>
          <w:numId w:val="14"/>
        </w:numPr>
        <w:spacing w:after="0"/>
        <w:ind w:left="0" w:firstLine="547"/>
      </w:pPr>
      <w:r w:rsidRPr="00630762">
        <w:t xml:space="preserve">School </w:t>
      </w:r>
      <w:r w:rsidR="00CE74FE" w:rsidRPr="00630762">
        <w:t>s</w:t>
      </w:r>
      <w:r w:rsidRPr="00630762">
        <w:t>ecurity</w:t>
      </w:r>
      <w:r w:rsidR="003268AB" w:rsidRPr="00630762">
        <w:t xml:space="preserve"> staff</w:t>
      </w:r>
      <w:r w:rsidRPr="00630762">
        <w:t>;</w:t>
      </w:r>
    </w:p>
    <w:p w14:paraId="2C1C000C" w14:textId="77777777" w:rsidR="00B0520C" w:rsidRPr="00630762" w:rsidRDefault="00B0520C" w:rsidP="007352EC">
      <w:pPr>
        <w:pStyle w:val="BodyText"/>
        <w:numPr>
          <w:ilvl w:val="0"/>
          <w:numId w:val="14"/>
        </w:numPr>
        <w:spacing w:after="0"/>
        <w:ind w:left="0" w:firstLine="547"/>
      </w:pPr>
      <w:r w:rsidRPr="00630762">
        <w:t>School mental health services;</w:t>
      </w:r>
    </w:p>
    <w:p w14:paraId="493A9723" w14:textId="77777777" w:rsidR="00AA7A29" w:rsidRPr="00630762" w:rsidRDefault="00AA7A29" w:rsidP="007352EC">
      <w:pPr>
        <w:pStyle w:val="BodyText"/>
        <w:numPr>
          <w:ilvl w:val="0"/>
          <w:numId w:val="14"/>
        </w:numPr>
        <w:spacing w:after="0"/>
        <w:ind w:left="0" w:firstLine="547"/>
      </w:pPr>
      <w:r w:rsidRPr="00630762">
        <w:t>Staff training;</w:t>
      </w:r>
    </w:p>
    <w:p w14:paraId="67C4FE31" w14:textId="77777777" w:rsidR="00AA7A29" w:rsidRPr="00630762" w:rsidRDefault="00AA7A29" w:rsidP="007352EC">
      <w:pPr>
        <w:pStyle w:val="BodyText"/>
        <w:numPr>
          <w:ilvl w:val="0"/>
          <w:numId w:val="14"/>
        </w:numPr>
        <w:spacing w:after="0"/>
        <w:ind w:left="0" w:firstLine="547"/>
      </w:pPr>
      <w:r w:rsidRPr="00630762">
        <w:t>Limitations on crime prevention;</w:t>
      </w:r>
    </w:p>
    <w:p w14:paraId="0B588DE6" w14:textId="77777777" w:rsidR="00AA7A29" w:rsidRPr="00630762" w:rsidRDefault="00AA7A29" w:rsidP="007352EC">
      <w:pPr>
        <w:pStyle w:val="BodyText"/>
        <w:numPr>
          <w:ilvl w:val="0"/>
          <w:numId w:val="14"/>
        </w:numPr>
        <w:spacing w:after="0"/>
        <w:ind w:left="0" w:firstLine="547"/>
      </w:pPr>
      <w:r w:rsidRPr="00630762">
        <w:t>Frequency of crime and violence at school</w:t>
      </w:r>
      <w:r w:rsidR="00F21A17" w:rsidRPr="00630762">
        <w:t>;</w:t>
      </w:r>
    </w:p>
    <w:p w14:paraId="5F4859D7" w14:textId="77777777" w:rsidR="00AA7A29" w:rsidRPr="00630762" w:rsidRDefault="00AA7A29" w:rsidP="007352EC">
      <w:pPr>
        <w:pStyle w:val="BodyText"/>
        <w:numPr>
          <w:ilvl w:val="0"/>
          <w:numId w:val="14"/>
        </w:numPr>
        <w:spacing w:after="0"/>
        <w:ind w:left="0" w:firstLine="547"/>
      </w:pPr>
      <w:r w:rsidRPr="00630762">
        <w:t>Number of incidents;</w:t>
      </w:r>
    </w:p>
    <w:p w14:paraId="75AB6A2A" w14:textId="77777777" w:rsidR="003268AB" w:rsidRPr="00630762" w:rsidRDefault="00AA7A29" w:rsidP="007352EC">
      <w:pPr>
        <w:pStyle w:val="BodyText"/>
        <w:numPr>
          <w:ilvl w:val="0"/>
          <w:numId w:val="14"/>
        </w:numPr>
        <w:spacing w:after="0"/>
        <w:ind w:left="0" w:firstLine="547"/>
      </w:pPr>
      <w:r w:rsidRPr="00630762">
        <w:t xml:space="preserve">Disciplinary problems and actions; </w:t>
      </w:r>
      <w:r w:rsidR="00B0520C" w:rsidRPr="00630762">
        <w:t>and</w:t>
      </w:r>
    </w:p>
    <w:p w14:paraId="4C14BE06" w14:textId="77777777" w:rsidR="003F5821" w:rsidRDefault="00AA7A29" w:rsidP="007352EC">
      <w:pPr>
        <w:pStyle w:val="BodyText"/>
        <w:numPr>
          <w:ilvl w:val="0"/>
          <w:numId w:val="14"/>
        </w:numPr>
        <w:ind w:left="0" w:firstLine="540"/>
      </w:pPr>
      <w:r w:rsidRPr="00630762">
        <w:t>School characte</w:t>
      </w:r>
      <w:r w:rsidR="002356D7" w:rsidRPr="00630762">
        <w:t xml:space="preserve">ristics: </w:t>
      </w:r>
      <w:r w:rsidRPr="00630762">
        <w:t>20</w:t>
      </w:r>
      <w:r w:rsidR="003268AB" w:rsidRPr="00630762">
        <w:t>15</w:t>
      </w:r>
      <w:r w:rsidR="004F0323" w:rsidRPr="00630762">
        <w:t>–1</w:t>
      </w:r>
      <w:r w:rsidR="003268AB" w:rsidRPr="00630762">
        <w:t>6</w:t>
      </w:r>
      <w:r w:rsidRPr="00630762">
        <w:t xml:space="preserve"> school year.</w:t>
      </w:r>
    </w:p>
    <w:p w14:paraId="52CAD441" w14:textId="77777777" w:rsidR="003F5821" w:rsidRDefault="00585BDE" w:rsidP="002B464E">
      <w:pPr>
        <w:pStyle w:val="AbtHeadBOutlined"/>
        <w:numPr>
          <w:ilvl w:val="0"/>
          <w:numId w:val="0"/>
        </w:numPr>
        <w:spacing w:after="120" w:line="240" w:lineRule="auto"/>
        <w:ind w:left="720" w:hanging="720"/>
        <w:rPr>
          <w:rFonts w:ascii="Times New Roman" w:hAnsi="Times New Roman"/>
          <w:sz w:val="24"/>
        </w:rPr>
      </w:pPr>
      <w:bookmarkStart w:id="6" w:name="_Toc50888839"/>
      <w:bookmarkStart w:id="7" w:name="_Toc415563672"/>
      <w:r w:rsidRPr="00630762">
        <w:rPr>
          <w:rFonts w:ascii="Times New Roman" w:hAnsi="Times New Roman"/>
          <w:sz w:val="24"/>
        </w:rPr>
        <w:t>1.1</w:t>
      </w:r>
      <w:r w:rsidR="00237D0E">
        <w:rPr>
          <w:rFonts w:ascii="Times New Roman" w:hAnsi="Times New Roman"/>
          <w:sz w:val="24"/>
        </w:rPr>
        <w:t xml:space="preserve"> </w:t>
      </w:r>
      <w:r w:rsidR="006D48DC" w:rsidRPr="00630762">
        <w:rPr>
          <w:rFonts w:ascii="Times New Roman" w:hAnsi="Times New Roman"/>
          <w:sz w:val="24"/>
        </w:rPr>
        <w:t xml:space="preserve">School Practices </w:t>
      </w:r>
      <w:r w:rsidR="00AA7A29" w:rsidRPr="00630762">
        <w:rPr>
          <w:rFonts w:ascii="Times New Roman" w:hAnsi="Times New Roman"/>
          <w:sz w:val="24"/>
        </w:rPr>
        <w:t>and Programs</w:t>
      </w:r>
      <w:bookmarkEnd w:id="6"/>
      <w:bookmarkEnd w:id="7"/>
    </w:p>
    <w:p w14:paraId="4A3DA6EB" w14:textId="77777777" w:rsidR="003F5821" w:rsidRDefault="00AA7A29" w:rsidP="002B464E">
      <w:pPr>
        <w:pStyle w:val="P1-StandPara"/>
        <w:spacing w:after="120" w:line="240" w:lineRule="auto"/>
        <w:ind w:firstLine="0"/>
        <w:jc w:val="left"/>
        <w:rPr>
          <w:sz w:val="24"/>
        </w:rPr>
      </w:pPr>
      <w:r w:rsidRPr="00806399">
        <w:rPr>
          <w:sz w:val="24"/>
        </w:rPr>
        <w:t>This section collects data pertaining to the nature of current school policies and programs relating to crime and discipline</w:t>
      </w:r>
      <w:r w:rsidR="009652EA" w:rsidRPr="00806399">
        <w:rPr>
          <w:sz w:val="24"/>
        </w:rPr>
        <w:t xml:space="preserve">. </w:t>
      </w:r>
      <w:r w:rsidRPr="00806399">
        <w:rPr>
          <w:sz w:val="24"/>
        </w:rPr>
        <w:t>These data are important in helping schools know where they stan</w:t>
      </w:r>
      <w:r w:rsidR="00A9424E" w:rsidRPr="00806399">
        <w:rPr>
          <w:sz w:val="24"/>
        </w:rPr>
        <w:t>d in relation to other schools and in</w:t>
      </w:r>
      <w:r w:rsidRPr="00806399">
        <w:rPr>
          <w:sz w:val="24"/>
        </w:rPr>
        <w:t xml:space="preserve"> help</w:t>
      </w:r>
      <w:r w:rsidR="00A9424E" w:rsidRPr="00806399">
        <w:rPr>
          <w:sz w:val="24"/>
        </w:rPr>
        <w:t>ing</w:t>
      </w:r>
      <w:r w:rsidRPr="00806399">
        <w:rPr>
          <w:sz w:val="24"/>
        </w:rPr>
        <w:t xml:space="preserve"> policymakers know </w:t>
      </w:r>
      <w:r w:rsidR="00F21A17" w:rsidRPr="00806399">
        <w:rPr>
          <w:sz w:val="24"/>
        </w:rPr>
        <w:t>what</w:t>
      </w:r>
      <w:r w:rsidRPr="00806399">
        <w:rPr>
          <w:sz w:val="24"/>
        </w:rPr>
        <w:t xml:space="preserve"> actions are already being</w:t>
      </w:r>
      <w:r w:rsidRPr="00630762">
        <w:rPr>
          <w:sz w:val="24"/>
        </w:rPr>
        <w:t xml:space="preserve"> taken</w:t>
      </w:r>
      <w:r w:rsidR="0035324F" w:rsidRPr="00630762">
        <w:rPr>
          <w:sz w:val="24"/>
        </w:rPr>
        <w:t xml:space="preserve"> in schools</w:t>
      </w:r>
      <w:r w:rsidRPr="00630762">
        <w:rPr>
          <w:sz w:val="24"/>
        </w:rPr>
        <w:t xml:space="preserve"> and </w:t>
      </w:r>
      <w:r w:rsidR="00806399">
        <w:rPr>
          <w:sz w:val="24"/>
        </w:rPr>
        <w:t>what actions</w:t>
      </w:r>
      <w:r w:rsidRPr="00630762">
        <w:rPr>
          <w:sz w:val="24"/>
        </w:rPr>
        <w:t xml:space="preserve"> </w:t>
      </w:r>
      <w:r w:rsidR="00C722E1">
        <w:rPr>
          <w:sz w:val="24"/>
        </w:rPr>
        <w:t xml:space="preserve">schools </w:t>
      </w:r>
      <w:r w:rsidRPr="00630762">
        <w:rPr>
          <w:sz w:val="24"/>
        </w:rPr>
        <w:t xml:space="preserve">might be encouraged </w:t>
      </w:r>
      <w:r w:rsidR="00C722E1">
        <w:rPr>
          <w:sz w:val="24"/>
        </w:rPr>
        <w:t xml:space="preserve">to take </w:t>
      </w:r>
      <w:r w:rsidRPr="00630762">
        <w:rPr>
          <w:sz w:val="24"/>
        </w:rPr>
        <w:t xml:space="preserve">in the </w:t>
      </w:r>
      <w:r w:rsidRPr="00C722E1">
        <w:rPr>
          <w:sz w:val="24"/>
        </w:rPr>
        <w:t>future</w:t>
      </w:r>
      <w:r w:rsidR="00A9424E" w:rsidRPr="00630762">
        <w:rPr>
          <w:sz w:val="24"/>
        </w:rPr>
        <w:t>. T</w:t>
      </w:r>
      <w:r w:rsidRPr="00630762">
        <w:rPr>
          <w:sz w:val="24"/>
        </w:rPr>
        <w:t>he</w:t>
      </w:r>
      <w:r w:rsidR="0035324F" w:rsidRPr="00630762">
        <w:rPr>
          <w:sz w:val="24"/>
        </w:rPr>
        <w:t>se</w:t>
      </w:r>
      <w:r w:rsidRPr="00630762">
        <w:rPr>
          <w:sz w:val="24"/>
        </w:rPr>
        <w:t xml:space="preserve"> data </w:t>
      </w:r>
      <w:r w:rsidRPr="006A6643">
        <w:rPr>
          <w:sz w:val="24"/>
        </w:rPr>
        <w:t>can also</w:t>
      </w:r>
      <w:r w:rsidR="00A9424E" w:rsidRPr="00E6734A">
        <w:rPr>
          <w:sz w:val="24"/>
        </w:rPr>
        <w:t xml:space="preserve"> </w:t>
      </w:r>
      <w:r w:rsidR="00B00FCB" w:rsidRPr="00CB7927">
        <w:rPr>
          <w:sz w:val="24"/>
        </w:rPr>
        <w:t xml:space="preserve">benefit </w:t>
      </w:r>
      <w:r w:rsidRPr="00CB7927">
        <w:rPr>
          <w:sz w:val="24"/>
        </w:rPr>
        <w:t>researchers</w:t>
      </w:r>
      <w:r w:rsidRPr="00630762">
        <w:rPr>
          <w:sz w:val="24"/>
        </w:rPr>
        <w:t xml:space="preserve"> interested in evaluating the success of school policies</w:t>
      </w:r>
      <w:r w:rsidR="009652EA" w:rsidRPr="00630762">
        <w:rPr>
          <w:sz w:val="24"/>
        </w:rPr>
        <w:t xml:space="preserve">. </w:t>
      </w:r>
      <w:r w:rsidR="0035324F" w:rsidRPr="00630762">
        <w:rPr>
          <w:sz w:val="24"/>
        </w:rPr>
        <w:t>Alt</w:t>
      </w:r>
      <w:r w:rsidRPr="00630762">
        <w:rPr>
          <w:sz w:val="24"/>
        </w:rPr>
        <w:t xml:space="preserve">hough </w:t>
      </w:r>
      <w:r w:rsidR="00C90E89">
        <w:rPr>
          <w:sz w:val="24"/>
        </w:rPr>
        <w:t>SSOCS</w:t>
      </w:r>
      <w:r w:rsidRPr="00630762">
        <w:rPr>
          <w:sz w:val="24"/>
        </w:rPr>
        <w:t xml:space="preserve"> is not designed as an evaluation, the presence of school policies can be correlated with the rates of crime provided elsewhere </w:t>
      </w:r>
      <w:r w:rsidR="00B00FCB">
        <w:rPr>
          <w:sz w:val="24"/>
        </w:rPr>
        <w:t>in</w:t>
      </w:r>
      <w:r w:rsidR="00B00FCB" w:rsidRPr="00630762">
        <w:rPr>
          <w:sz w:val="24"/>
        </w:rPr>
        <w:t xml:space="preserve"> </w:t>
      </w:r>
      <w:r w:rsidRPr="00630762">
        <w:rPr>
          <w:sz w:val="24"/>
        </w:rPr>
        <w:t>the questionnaire, with appropriate controls for school characteristics</w:t>
      </w:r>
      <w:r w:rsidR="009652EA" w:rsidRPr="00630762">
        <w:rPr>
          <w:sz w:val="24"/>
        </w:rPr>
        <w:t>.</w:t>
      </w:r>
    </w:p>
    <w:p w14:paraId="3A394F07" w14:textId="77777777" w:rsidR="00A14EA0" w:rsidRPr="00630762" w:rsidRDefault="00587264" w:rsidP="00D97858">
      <w:pPr>
        <w:pStyle w:val="BodyText"/>
      </w:pPr>
      <w:r w:rsidRPr="00630762">
        <w:t xml:space="preserve">Question 1 specifically asks about the various school policies and practices </w:t>
      </w:r>
      <w:r w:rsidR="00C722E1">
        <w:t xml:space="preserve">that are </w:t>
      </w:r>
      <w:r w:rsidRPr="00630762">
        <w:t>in place</w:t>
      </w:r>
      <w:r w:rsidR="00B00FCB">
        <w:t>,</w:t>
      </w:r>
      <w:r w:rsidRPr="00630762">
        <w:t xml:space="preserve"> including those that restrict access to school grounds, monitor student behavior to prevent crime, impact the school’s ability to recognize an outsider, and enable communication in the event of a </w:t>
      </w:r>
      <w:r w:rsidRPr="0023289A">
        <w:t>school-wide</w:t>
      </w:r>
      <w:r w:rsidRPr="00685927">
        <w:t xml:space="preserve"> emergency</w:t>
      </w:r>
      <w:r w:rsidRPr="00630762">
        <w:t xml:space="preserve">. These policies and practices are important because they influence the control that administrators have over the school environment as well as the potential for students to bring weapons or drugs onto school grounds. Such actions can directly affect crime because students may be more reluctant to engage in inappropriate activities for fear of being caught. </w:t>
      </w:r>
      <w:r w:rsidRPr="006A6643">
        <w:t>The sc</w:t>
      </w:r>
      <w:r w:rsidRPr="00E6734A">
        <w:t xml:space="preserve">hool climate </w:t>
      </w:r>
      <w:r w:rsidRPr="00CB7927">
        <w:t xml:space="preserve">may </w:t>
      </w:r>
      <w:r w:rsidR="00CB7927" w:rsidRPr="00CB7927">
        <w:t xml:space="preserve">also </w:t>
      </w:r>
      <w:r w:rsidRPr="006A6643">
        <w:t>be affected because students may feel more secure knowing t</w:t>
      </w:r>
      <w:r w:rsidRPr="00630762">
        <w:t>hat violators of school policies are likely to be caught.</w:t>
      </w:r>
    </w:p>
    <w:p w14:paraId="43998839" w14:textId="77777777" w:rsidR="003F5821" w:rsidRDefault="00AA7A29" w:rsidP="002B464E">
      <w:pPr>
        <w:pStyle w:val="P1-StandPara"/>
        <w:spacing w:after="120" w:line="240" w:lineRule="auto"/>
        <w:ind w:firstLine="0"/>
        <w:jc w:val="left"/>
        <w:rPr>
          <w:sz w:val="24"/>
        </w:rPr>
      </w:pPr>
      <w:r w:rsidRPr="00630762">
        <w:rPr>
          <w:sz w:val="24"/>
        </w:rPr>
        <w:t xml:space="preserve">Question 2 asks about the existence of written plans for dealing with </w:t>
      </w:r>
      <w:r w:rsidR="00D81B05" w:rsidRPr="00630762">
        <w:rPr>
          <w:sz w:val="24"/>
        </w:rPr>
        <w:t xml:space="preserve">various </w:t>
      </w:r>
      <w:r w:rsidRPr="00630762">
        <w:rPr>
          <w:sz w:val="24"/>
        </w:rPr>
        <w:t>cris</w:t>
      </w:r>
      <w:r w:rsidR="00D81B05" w:rsidRPr="00630762">
        <w:rPr>
          <w:sz w:val="24"/>
        </w:rPr>
        <w:t xml:space="preserve">is scenarios, and Question 3 asks whether schools drill students on the use of </w:t>
      </w:r>
      <w:r w:rsidR="00700AAD" w:rsidRPr="00630762">
        <w:rPr>
          <w:sz w:val="24"/>
        </w:rPr>
        <w:t xml:space="preserve">specific </w:t>
      </w:r>
      <w:r w:rsidR="00D81B05" w:rsidRPr="00630762">
        <w:rPr>
          <w:sz w:val="24"/>
        </w:rPr>
        <w:t xml:space="preserve">emergency procedures. </w:t>
      </w:r>
      <w:r w:rsidRPr="00630762">
        <w:rPr>
          <w:sz w:val="24"/>
        </w:rPr>
        <w:t xml:space="preserve">When </w:t>
      </w:r>
      <w:r w:rsidR="00895442" w:rsidRPr="00630762">
        <w:rPr>
          <w:sz w:val="24"/>
        </w:rPr>
        <w:t>emergencies</w:t>
      </w:r>
      <w:r w:rsidRPr="00630762">
        <w:rPr>
          <w:sz w:val="24"/>
        </w:rPr>
        <w:t xml:space="preserve"> occur, there may not be time or an appropriate environment for making critical decisions, and key school leaders may not be available to immediately provide guidance</w:t>
      </w:r>
      <w:r w:rsidR="009652EA" w:rsidRPr="00630762">
        <w:rPr>
          <w:sz w:val="24"/>
        </w:rPr>
        <w:t xml:space="preserve">. </w:t>
      </w:r>
      <w:r w:rsidRPr="00630762">
        <w:rPr>
          <w:sz w:val="24"/>
        </w:rPr>
        <w:t>Thus,</w:t>
      </w:r>
      <w:r w:rsidR="00444F4C" w:rsidRPr="00630762">
        <w:rPr>
          <w:sz w:val="24"/>
        </w:rPr>
        <w:t xml:space="preserve"> having a written plan</w:t>
      </w:r>
      <w:r w:rsidR="00895442" w:rsidRPr="00630762">
        <w:rPr>
          <w:sz w:val="24"/>
        </w:rPr>
        <w:t xml:space="preserve"> for crises</w:t>
      </w:r>
      <w:r w:rsidR="00444F4C" w:rsidRPr="00630762">
        <w:rPr>
          <w:sz w:val="24"/>
        </w:rPr>
        <w:t xml:space="preserve"> and drilling students on </w:t>
      </w:r>
      <w:r w:rsidR="00895442" w:rsidRPr="00630762">
        <w:rPr>
          <w:sz w:val="24"/>
        </w:rPr>
        <w:t xml:space="preserve">emergency </w:t>
      </w:r>
      <w:r w:rsidR="00444F4C" w:rsidRPr="00630762">
        <w:rPr>
          <w:sz w:val="24"/>
        </w:rPr>
        <w:t xml:space="preserve">procedures are </w:t>
      </w:r>
      <w:r w:rsidRPr="00630762">
        <w:rPr>
          <w:sz w:val="24"/>
        </w:rPr>
        <w:t>important in preparing schools to deal with crises effectively.</w:t>
      </w:r>
    </w:p>
    <w:p w14:paraId="740BD3E3" w14:textId="77777777" w:rsidR="003F5821" w:rsidRDefault="00AA7A29" w:rsidP="002B464E">
      <w:pPr>
        <w:pStyle w:val="P1-StandPara"/>
        <w:spacing w:after="120" w:line="240" w:lineRule="auto"/>
        <w:ind w:firstLine="0"/>
        <w:jc w:val="left"/>
        <w:rPr>
          <w:sz w:val="24"/>
        </w:rPr>
      </w:pPr>
      <w:r w:rsidRPr="00C17B1B">
        <w:rPr>
          <w:sz w:val="24"/>
        </w:rPr>
        <w:t xml:space="preserve">Question </w:t>
      </w:r>
      <w:r w:rsidR="00444F4C" w:rsidRPr="00C17B1B">
        <w:rPr>
          <w:sz w:val="24"/>
        </w:rPr>
        <w:t>4</w:t>
      </w:r>
      <w:r w:rsidRPr="00C17B1B">
        <w:rPr>
          <w:sz w:val="24"/>
        </w:rPr>
        <w:t xml:space="preserve"> is a general question designed to provide an initial measure of the type of </w:t>
      </w:r>
      <w:r w:rsidR="00A14EA0" w:rsidRPr="00C17B1B">
        <w:rPr>
          <w:sz w:val="24"/>
        </w:rPr>
        <w:t>preventative</w:t>
      </w:r>
      <w:r w:rsidRPr="00C17B1B">
        <w:rPr>
          <w:sz w:val="24"/>
        </w:rPr>
        <w:t xml:space="preserve"> programs</w:t>
      </w:r>
      <w:r w:rsidR="00A14EA0" w:rsidRPr="00630762">
        <w:rPr>
          <w:sz w:val="24"/>
        </w:rPr>
        <w:t xml:space="preserve"> that schools have in place</w:t>
      </w:r>
      <w:r w:rsidR="009652EA" w:rsidRPr="00630762">
        <w:rPr>
          <w:sz w:val="24"/>
        </w:rPr>
        <w:t xml:space="preserve">. </w:t>
      </w:r>
      <w:r w:rsidRPr="00630762">
        <w:rPr>
          <w:sz w:val="24"/>
        </w:rPr>
        <w:t>The presence of such programs is a sign that schools are being proactive by seeking to prevent violence before it occurs rather than reacting to it</w:t>
      </w:r>
      <w:r w:rsidR="009652EA" w:rsidRPr="00630762">
        <w:rPr>
          <w:sz w:val="24"/>
        </w:rPr>
        <w:t>.</w:t>
      </w:r>
    </w:p>
    <w:p w14:paraId="04CC9BDC" w14:textId="77777777" w:rsidR="003F5821" w:rsidRDefault="00444F4C" w:rsidP="002B464E">
      <w:pPr>
        <w:pStyle w:val="P1-StandPara"/>
        <w:spacing w:after="120" w:line="240" w:lineRule="auto"/>
        <w:ind w:firstLine="0"/>
        <w:jc w:val="left"/>
        <w:rPr>
          <w:sz w:val="24"/>
        </w:rPr>
      </w:pPr>
      <w:r w:rsidRPr="00630762">
        <w:rPr>
          <w:sz w:val="24"/>
        </w:rPr>
        <w:lastRenderedPageBreak/>
        <w:t>Questions 5 and 6 ask whether schools have threat assessment teams, and, if so, how often the threat assessment team meets. Threat assessment teams are an emerging practice in schools to identify and interrupt students who may be on a path to violent behavior.</w:t>
      </w:r>
    </w:p>
    <w:p w14:paraId="38840C15" w14:textId="77777777" w:rsidR="003F5821" w:rsidRDefault="00444F4C" w:rsidP="002B464E">
      <w:pPr>
        <w:pStyle w:val="P1-StandPara"/>
        <w:spacing w:after="120" w:line="240" w:lineRule="auto"/>
        <w:ind w:firstLine="0"/>
        <w:jc w:val="left"/>
        <w:rPr>
          <w:sz w:val="24"/>
        </w:rPr>
      </w:pPr>
      <w:r w:rsidRPr="00630762">
        <w:rPr>
          <w:sz w:val="24"/>
        </w:rPr>
        <w:t xml:space="preserve">Question 7 asks about the presence of recognized student groups </w:t>
      </w:r>
      <w:r w:rsidR="00C17B1B">
        <w:rPr>
          <w:sz w:val="24"/>
        </w:rPr>
        <w:t>that</w:t>
      </w:r>
      <w:r w:rsidR="00C17B1B" w:rsidRPr="00630762">
        <w:rPr>
          <w:sz w:val="24"/>
        </w:rPr>
        <w:t xml:space="preserve"> </w:t>
      </w:r>
      <w:r w:rsidRPr="00630762">
        <w:rPr>
          <w:sz w:val="24"/>
        </w:rPr>
        <w:t>promote inclusiveness and acceptance in schools</w:t>
      </w:r>
      <w:r w:rsidR="00895442" w:rsidRPr="00630762">
        <w:rPr>
          <w:sz w:val="24"/>
        </w:rPr>
        <w:t xml:space="preserve">. The presence of these groups is important </w:t>
      </w:r>
      <w:r w:rsidR="002817A7" w:rsidRPr="00630762">
        <w:rPr>
          <w:sz w:val="24"/>
        </w:rPr>
        <w:t>in creating a</w:t>
      </w:r>
      <w:r w:rsidRPr="00630762">
        <w:rPr>
          <w:sz w:val="24"/>
        </w:rPr>
        <w:t xml:space="preserve"> </w:t>
      </w:r>
      <w:r w:rsidR="00C10FCA" w:rsidRPr="00630762">
        <w:rPr>
          <w:sz w:val="24"/>
        </w:rPr>
        <w:t>positive environment where students are respectful of different backgrounds</w:t>
      </w:r>
      <w:r w:rsidR="002817A7" w:rsidRPr="00630762">
        <w:rPr>
          <w:sz w:val="24"/>
        </w:rPr>
        <w:t xml:space="preserve"> and </w:t>
      </w:r>
      <w:r w:rsidR="00990FB0" w:rsidRPr="00630762">
        <w:rPr>
          <w:sz w:val="24"/>
        </w:rPr>
        <w:t>may reduce conflict and violence.</w:t>
      </w:r>
    </w:p>
    <w:p w14:paraId="3CD04E35" w14:textId="77777777" w:rsidR="003F5821" w:rsidRDefault="00585BDE" w:rsidP="002B464E">
      <w:pPr>
        <w:pStyle w:val="AbtHeadBOutlined"/>
        <w:numPr>
          <w:ilvl w:val="0"/>
          <w:numId w:val="0"/>
        </w:numPr>
        <w:tabs>
          <w:tab w:val="clear" w:pos="1080"/>
          <w:tab w:val="clear" w:pos="1440"/>
          <w:tab w:val="clear" w:pos="1800"/>
        </w:tabs>
        <w:spacing w:after="120" w:line="240" w:lineRule="auto"/>
        <w:ind w:left="720" w:hanging="720"/>
        <w:rPr>
          <w:rFonts w:ascii="Times New Roman" w:hAnsi="Times New Roman"/>
          <w:sz w:val="24"/>
        </w:rPr>
      </w:pPr>
      <w:bookmarkStart w:id="8" w:name="_Toc50888840"/>
      <w:bookmarkStart w:id="9" w:name="_Toc415563673"/>
      <w:r w:rsidRPr="00630762">
        <w:rPr>
          <w:rFonts w:ascii="Times New Roman" w:hAnsi="Times New Roman"/>
          <w:sz w:val="24"/>
        </w:rPr>
        <w:t>1.2</w:t>
      </w:r>
      <w:r w:rsidR="00237D0E">
        <w:rPr>
          <w:rFonts w:ascii="Times New Roman" w:hAnsi="Times New Roman"/>
          <w:sz w:val="24"/>
        </w:rPr>
        <w:t xml:space="preserve"> </w:t>
      </w:r>
      <w:r w:rsidR="00AA7A29" w:rsidRPr="00630762">
        <w:rPr>
          <w:rFonts w:ascii="Times New Roman" w:hAnsi="Times New Roman"/>
          <w:sz w:val="24"/>
        </w:rPr>
        <w:t>Parent and Community Involvement at School</w:t>
      </w:r>
      <w:bookmarkEnd w:id="8"/>
      <w:bookmarkEnd w:id="9"/>
    </w:p>
    <w:p w14:paraId="1E551329" w14:textId="77777777" w:rsidR="003F5821" w:rsidRDefault="00AA7A29" w:rsidP="002B464E">
      <w:pPr>
        <w:pStyle w:val="P1-StandPara"/>
        <w:spacing w:after="120" w:line="240" w:lineRule="auto"/>
        <w:ind w:firstLine="0"/>
        <w:jc w:val="left"/>
        <w:rPr>
          <w:sz w:val="24"/>
        </w:rPr>
      </w:pPr>
      <w:r w:rsidRPr="00806399">
        <w:rPr>
          <w:sz w:val="24"/>
        </w:rPr>
        <w:t>This section asks about the involvement of parents and community groups in the school</w:t>
      </w:r>
      <w:r w:rsidR="009652EA" w:rsidRPr="00806399">
        <w:rPr>
          <w:sz w:val="24"/>
        </w:rPr>
        <w:t xml:space="preserve">. </w:t>
      </w:r>
      <w:r w:rsidRPr="00806399">
        <w:rPr>
          <w:sz w:val="24"/>
        </w:rPr>
        <w:t>Parent and</w:t>
      </w:r>
      <w:r w:rsidRPr="00630762">
        <w:rPr>
          <w:sz w:val="24"/>
        </w:rPr>
        <w:t xml:space="preserve"> community involvement in schools can affect</w:t>
      </w:r>
      <w:r w:rsidR="00E72BBC" w:rsidRPr="00630762">
        <w:rPr>
          <w:sz w:val="24"/>
        </w:rPr>
        <w:t xml:space="preserve"> the school culture and may impact the level of crime in a school.</w:t>
      </w:r>
    </w:p>
    <w:p w14:paraId="40CCBF72" w14:textId="77777777" w:rsidR="003F5821" w:rsidRDefault="00AA7A29" w:rsidP="002B464E">
      <w:pPr>
        <w:pStyle w:val="P1-StandPara"/>
        <w:spacing w:after="120" w:line="240" w:lineRule="auto"/>
        <w:ind w:firstLine="0"/>
        <w:jc w:val="left"/>
        <w:rPr>
          <w:sz w:val="24"/>
        </w:rPr>
      </w:pPr>
      <w:r w:rsidRPr="00630762">
        <w:rPr>
          <w:sz w:val="24"/>
        </w:rPr>
        <w:t>Question</w:t>
      </w:r>
      <w:r w:rsidR="00E72BBC" w:rsidRPr="00630762">
        <w:rPr>
          <w:sz w:val="24"/>
        </w:rPr>
        <w:t>s</w:t>
      </w:r>
      <w:r w:rsidRPr="00630762">
        <w:rPr>
          <w:sz w:val="24"/>
        </w:rPr>
        <w:t xml:space="preserve"> </w:t>
      </w:r>
      <w:r w:rsidR="00444F4C" w:rsidRPr="00630762">
        <w:rPr>
          <w:sz w:val="24"/>
        </w:rPr>
        <w:t>8</w:t>
      </w:r>
      <w:r w:rsidRPr="00630762">
        <w:rPr>
          <w:sz w:val="24"/>
        </w:rPr>
        <w:t xml:space="preserve"> </w:t>
      </w:r>
      <w:r w:rsidR="00444F4C" w:rsidRPr="00630762">
        <w:rPr>
          <w:sz w:val="24"/>
        </w:rPr>
        <w:t>and 9</w:t>
      </w:r>
      <w:r w:rsidR="00E72BBC" w:rsidRPr="00630762">
        <w:rPr>
          <w:sz w:val="24"/>
        </w:rPr>
        <w:t xml:space="preserve"> ask about formal policies </w:t>
      </w:r>
      <w:r w:rsidRPr="00630762">
        <w:rPr>
          <w:sz w:val="24"/>
        </w:rPr>
        <w:t xml:space="preserve">implemented to involve parents in school programs </w:t>
      </w:r>
      <w:r w:rsidR="00E72BBC" w:rsidRPr="00630762">
        <w:rPr>
          <w:sz w:val="24"/>
        </w:rPr>
        <w:t xml:space="preserve">and the </w:t>
      </w:r>
      <w:r w:rsidRPr="00630762">
        <w:rPr>
          <w:sz w:val="24"/>
        </w:rPr>
        <w:t>percentage of parents participating in specific events</w:t>
      </w:r>
      <w:r w:rsidR="009652EA" w:rsidRPr="00630762">
        <w:rPr>
          <w:sz w:val="24"/>
        </w:rPr>
        <w:t>.</w:t>
      </w:r>
    </w:p>
    <w:p w14:paraId="09D9510F"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444F4C" w:rsidRPr="00630762">
        <w:rPr>
          <w:sz w:val="24"/>
        </w:rPr>
        <w:t>10</w:t>
      </w:r>
      <w:r w:rsidRPr="00630762">
        <w:rPr>
          <w:sz w:val="24"/>
        </w:rPr>
        <w:t xml:space="preserve"> asks if specific community agencies </w:t>
      </w:r>
      <w:r w:rsidR="00E72BBC" w:rsidRPr="00630762">
        <w:rPr>
          <w:sz w:val="24"/>
        </w:rPr>
        <w:t>are</w:t>
      </w:r>
      <w:r w:rsidRPr="00630762">
        <w:rPr>
          <w:sz w:val="24"/>
        </w:rPr>
        <w:t xml:space="preserve"> involved in promoting a safe school environment</w:t>
      </w:r>
      <w:r w:rsidR="00E72BBC" w:rsidRPr="00630762">
        <w:rPr>
          <w:sz w:val="24"/>
        </w:rPr>
        <w:t xml:space="preserve"> to determine the extent to which the school involves outside groups.</w:t>
      </w:r>
    </w:p>
    <w:p w14:paraId="71075B5A" w14:textId="77777777" w:rsidR="003F5821" w:rsidRDefault="00585BDE" w:rsidP="002B464E">
      <w:pPr>
        <w:pStyle w:val="AbtHeadBOutlined"/>
        <w:numPr>
          <w:ilvl w:val="0"/>
          <w:numId w:val="0"/>
        </w:numPr>
        <w:spacing w:after="120" w:line="240" w:lineRule="auto"/>
        <w:rPr>
          <w:rFonts w:ascii="Times New Roman" w:hAnsi="Times New Roman"/>
          <w:sz w:val="24"/>
        </w:rPr>
      </w:pPr>
      <w:bookmarkStart w:id="10" w:name="_Toc415563674"/>
      <w:r w:rsidRPr="00630762">
        <w:rPr>
          <w:rFonts w:ascii="Times New Roman" w:hAnsi="Times New Roman"/>
          <w:sz w:val="24"/>
        </w:rPr>
        <w:t>1.3</w:t>
      </w:r>
      <w:r w:rsidR="00237D0E">
        <w:rPr>
          <w:rFonts w:ascii="Times New Roman" w:hAnsi="Times New Roman"/>
          <w:sz w:val="24"/>
        </w:rPr>
        <w:t xml:space="preserve"> </w:t>
      </w:r>
      <w:r w:rsidR="00C640D7" w:rsidRPr="00630762">
        <w:rPr>
          <w:rFonts w:ascii="Times New Roman" w:hAnsi="Times New Roman"/>
          <w:sz w:val="24"/>
        </w:rPr>
        <w:t xml:space="preserve">School Security </w:t>
      </w:r>
      <w:r w:rsidR="00390EF1" w:rsidRPr="00630762">
        <w:rPr>
          <w:rFonts w:ascii="Times New Roman" w:hAnsi="Times New Roman"/>
          <w:sz w:val="24"/>
        </w:rPr>
        <w:t>Staff</w:t>
      </w:r>
      <w:bookmarkEnd w:id="10"/>
    </w:p>
    <w:p w14:paraId="424880A9" w14:textId="77777777" w:rsidR="003F5821" w:rsidRDefault="00AA7A29" w:rsidP="002B464E">
      <w:pPr>
        <w:pStyle w:val="P1-StandPara"/>
        <w:spacing w:after="120" w:line="240" w:lineRule="auto"/>
        <w:ind w:firstLine="0"/>
        <w:jc w:val="left"/>
        <w:rPr>
          <w:sz w:val="24"/>
        </w:rPr>
      </w:pPr>
      <w:r w:rsidRPr="00630762">
        <w:rPr>
          <w:sz w:val="24"/>
        </w:rPr>
        <w:t xml:space="preserve">Questions </w:t>
      </w:r>
      <w:r w:rsidR="00444F4C" w:rsidRPr="00630762">
        <w:rPr>
          <w:sz w:val="24"/>
        </w:rPr>
        <w:t>11</w:t>
      </w:r>
      <w:r w:rsidRPr="00630762">
        <w:rPr>
          <w:sz w:val="24"/>
        </w:rPr>
        <w:t xml:space="preserve"> through 1</w:t>
      </w:r>
      <w:r w:rsidR="00444F4C" w:rsidRPr="00630762">
        <w:rPr>
          <w:sz w:val="24"/>
        </w:rPr>
        <w:t>8</w:t>
      </w:r>
      <w:r w:rsidRPr="00630762">
        <w:rPr>
          <w:sz w:val="24"/>
        </w:rPr>
        <w:t xml:space="preserve"> ask about the use</w:t>
      </w:r>
      <w:r w:rsidR="00DD782C" w:rsidRPr="00630762">
        <w:rPr>
          <w:sz w:val="24"/>
        </w:rPr>
        <w:t xml:space="preserve"> and activities of</w:t>
      </w:r>
      <w:r w:rsidR="000F15E3" w:rsidRPr="00630762">
        <w:rPr>
          <w:sz w:val="24"/>
        </w:rPr>
        <w:t xml:space="preserve"> sworn</w:t>
      </w:r>
      <w:r w:rsidRPr="00630762">
        <w:rPr>
          <w:sz w:val="24"/>
        </w:rPr>
        <w:t xml:space="preserve"> law enforcement on the school grounds or at school events</w:t>
      </w:r>
      <w:r w:rsidR="00806399">
        <w:rPr>
          <w:sz w:val="24"/>
        </w:rPr>
        <w:t>,</w:t>
      </w:r>
      <w:r w:rsidR="00DD782C" w:rsidRPr="00630762">
        <w:rPr>
          <w:sz w:val="24"/>
        </w:rPr>
        <w:t xml:space="preserve"> and </w:t>
      </w:r>
      <w:r w:rsidR="00DD782C" w:rsidRPr="006A6643">
        <w:rPr>
          <w:sz w:val="24"/>
        </w:rPr>
        <w:t>Question 1</w:t>
      </w:r>
      <w:r w:rsidR="00DD782C" w:rsidRPr="00630762">
        <w:rPr>
          <w:sz w:val="24"/>
        </w:rPr>
        <w:t xml:space="preserve">9 asks about the presence of additional security personnel. </w:t>
      </w:r>
      <w:r w:rsidR="00113180" w:rsidRPr="00630762">
        <w:rPr>
          <w:sz w:val="24"/>
        </w:rPr>
        <w:t xml:space="preserve">In addition to directly affecting school crime, the use of security staff can also affect the school environment. </w:t>
      </w:r>
      <w:r w:rsidR="00DD782C" w:rsidRPr="00630762">
        <w:rPr>
          <w:sz w:val="24"/>
        </w:rPr>
        <w:t xml:space="preserve">Security staff may help prevent illegal actions, reduce the amount of crime, and contribute to feelings of security or freedom on school </w:t>
      </w:r>
      <w:r w:rsidR="00DD782C" w:rsidRPr="006A6643">
        <w:rPr>
          <w:sz w:val="24"/>
        </w:rPr>
        <w:t>grounds. Thus, the times that law enforcement personnel are present, their visibility, their roles and responsibilities, and their carrying of weapons are all important.</w:t>
      </w:r>
    </w:p>
    <w:p w14:paraId="727C9BB3" w14:textId="77777777" w:rsidR="003F5821" w:rsidRDefault="00B0520C" w:rsidP="002B464E">
      <w:pPr>
        <w:pStyle w:val="AbtHeadBOutlined"/>
        <w:numPr>
          <w:ilvl w:val="0"/>
          <w:numId w:val="0"/>
        </w:numPr>
        <w:spacing w:after="120" w:line="240" w:lineRule="auto"/>
        <w:ind w:left="720" w:hanging="720"/>
        <w:rPr>
          <w:rFonts w:ascii="Times New Roman" w:hAnsi="Times New Roman"/>
          <w:sz w:val="24"/>
        </w:rPr>
      </w:pPr>
      <w:bookmarkStart w:id="11" w:name="_Toc415563675"/>
      <w:bookmarkStart w:id="12" w:name="_Toc50888841"/>
      <w:r w:rsidRPr="00630762">
        <w:rPr>
          <w:rFonts w:ascii="Times New Roman" w:hAnsi="Times New Roman"/>
          <w:sz w:val="24"/>
        </w:rPr>
        <w:t>1.4</w:t>
      </w:r>
      <w:r w:rsidR="00237D0E">
        <w:rPr>
          <w:rFonts w:ascii="Times New Roman" w:hAnsi="Times New Roman"/>
          <w:sz w:val="24"/>
        </w:rPr>
        <w:t xml:space="preserve"> </w:t>
      </w:r>
      <w:r w:rsidRPr="00630762">
        <w:rPr>
          <w:rFonts w:ascii="Times New Roman" w:hAnsi="Times New Roman"/>
          <w:sz w:val="24"/>
        </w:rPr>
        <w:t>School Mental Health Services</w:t>
      </w:r>
      <w:bookmarkEnd w:id="11"/>
    </w:p>
    <w:p w14:paraId="316E06BB" w14:textId="77777777" w:rsidR="00B0520C" w:rsidRPr="00630762" w:rsidRDefault="00B0520C" w:rsidP="002B464E">
      <w:pPr>
        <w:pStyle w:val="BodyText"/>
      </w:pPr>
      <w:r w:rsidRPr="00630762">
        <w:t>Que</w:t>
      </w:r>
      <w:r w:rsidR="00630762" w:rsidRPr="00630762">
        <w:t>stion 20</w:t>
      </w:r>
      <w:r w:rsidRPr="00630762">
        <w:t xml:space="preserve"> asks whether diagnostic assessments and treatment for mental health disorders were available to students under the official responsibilities of a licensed mental health professional </w:t>
      </w:r>
      <w:r w:rsidR="00431ACA" w:rsidRPr="006A6643">
        <w:t>and</w:t>
      </w:r>
      <w:r w:rsidR="00431ACA">
        <w:t xml:space="preserve"> funded by</w:t>
      </w:r>
      <w:r w:rsidRPr="00630762">
        <w:t xml:space="preserve"> the school or district. </w:t>
      </w:r>
      <w:r w:rsidRPr="00630762">
        <w:rPr>
          <w:rFonts w:eastAsia="Calibri"/>
          <w:szCs w:val="22"/>
        </w:rPr>
        <w:t>Assessing the presence of mental health services in schools can demonstrate how well equipped schools are to deal with students with mental disorders, which may influence the frequency and severity of delinquency and behavioral problems within the school.</w:t>
      </w:r>
    </w:p>
    <w:p w14:paraId="65051291" w14:textId="77777777" w:rsidR="003F5821" w:rsidRDefault="00630762" w:rsidP="002B464E">
      <w:pPr>
        <w:pStyle w:val="BodyText"/>
      </w:pPr>
      <w:r w:rsidRPr="00630762">
        <w:t>Question 21</w:t>
      </w:r>
      <w:r w:rsidR="00B0520C" w:rsidRPr="00630762">
        <w:t xml:space="preserve"> asks for principals’ perceptions of the factors that limit their schools’ efforts to provide mental health services to students. The question asks about limiting factors</w:t>
      </w:r>
      <w:r w:rsidR="00806399">
        <w:t>,</w:t>
      </w:r>
      <w:r w:rsidR="00B0520C" w:rsidRPr="00630762">
        <w:t xml:space="preserve"> such as inadequate access to licensed mental health professionals, inadequate funding, lack of parental and community support, and </w:t>
      </w:r>
      <w:r w:rsidR="00410C34">
        <w:t xml:space="preserve">the </w:t>
      </w:r>
      <w:r w:rsidR="00B0520C" w:rsidRPr="00630762">
        <w:t xml:space="preserve">legal responsibilities of the school. Schools </w:t>
      </w:r>
      <w:r w:rsidR="00806399">
        <w:t>that</w:t>
      </w:r>
      <w:r w:rsidR="00806399" w:rsidRPr="00630762">
        <w:t xml:space="preserve"> </w:t>
      </w:r>
      <w:r w:rsidR="00B0520C" w:rsidRPr="00630762">
        <w:t>face issues relating to inadequate resources or support may have limited effectiveness in providing mental health services to students. Schools’ financial obligation to pay for mental health services may also make them reluctant to identify students who require these services.</w:t>
      </w:r>
    </w:p>
    <w:p w14:paraId="0EA62E54" w14:textId="77777777" w:rsidR="003F5821" w:rsidRDefault="00B0520C" w:rsidP="002B464E">
      <w:pPr>
        <w:pStyle w:val="AbtHeadBOutlined"/>
        <w:numPr>
          <w:ilvl w:val="0"/>
          <w:numId w:val="0"/>
        </w:numPr>
        <w:tabs>
          <w:tab w:val="num" w:pos="1440"/>
        </w:tabs>
        <w:spacing w:after="120" w:line="240" w:lineRule="auto"/>
        <w:ind w:left="720" w:hanging="720"/>
        <w:rPr>
          <w:rFonts w:ascii="Times New Roman" w:hAnsi="Times New Roman"/>
          <w:sz w:val="24"/>
        </w:rPr>
      </w:pPr>
      <w:bookmarkStart w:id="13" w:name="_Toc415563676"/>
      <w:r w:rsidRPr="00630762">
        <w:rPr>
          <w:rFonts w:ascii="Times New Roman" w:hAnsi="Times New Roman"/>
          <w:sz w:val="24"/>
        </w:rPr>
        <w:t>1.5</w:t>
      </w:r>
      <w:r w:rsidR="00237D0E">
        <w:rPr>
          <w:rFonts w:ascii="Times New Roman" w:hAnsi="Times New Roman"/>
          <w:sz w:val="24"/>
        </w:rPr>
        <w:t xml:space="preserve"> </w:t>
      </w:r>
      <w:r w:rsidR="00AA7A29" w:rsidRPr="00630762">
        <w:rPr>
          <w:rFonts w:ascii="Times New Roman" w:hAnsi="Times New Roman"/>
          <w:sz w:val="24"/>
        </w:rPr>
        <w:t>Staff Training</w:t>
      </w:r>
      <w:bookmarkEnd w:id="12"/>
      <w:bookmarkEnd w:id="13"/>
    </w:p>
    <w:p w14:paraId="184C0457"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30762" w:rsidRPr="00630762">
        <w:rPr>
          <w:sz w:val="24"/>
        </w:rPr>
        <w:t>22</w:t>
      </w:r>
      <w:r w:rsidRPr="00630762">
        <w:rPr>
          <w:sz w:val="24"/>
        </w:rPr>
        <w:t xml:space="preserve"> asks about </w:t>
      </w:r>
      <w:r w:rsidRPr="008B49D6">
        <w:rPr>
          <w:sz w:val="24"/>
        </w:rPr>
        <w:t>training provided by schools or districts for classroom teachers or aides</w:t>
      </w:r>
      <w:r w:rsidR="00061109" w:rsidRPr="0081053B">
        <w:rPr>
          <w:sz w:val="24"/>
        </w:rPr>
        <w:t>, including</w:t>
      </w:r>
      <w:r w:rsidR="00A14EA0" w:rsidRPr="0081053B">
        <w:rPr>
          <w:sz w:val="24"/>
        </w:rPr>
        <w:t xml:space="preserve"> classroom management</w:t>
      </w:r>
      <w:r w:rsidR="00A14EA0" w:rsidRPr="008B49D6">
        <w:rPr>
          <w:sz w:val="24"/>
        </w:rPr>
        <w:t>; school-wide policies and practices related to violence; bullying</w:t>
      </w:r>
      <w:r w:rsidR="000D3085" w:rsidRPr="008B49D6">
        <w:rPr>
          <w:sz w:val="24"/>
        </w:rPr>
        <w:t xml:space="preserve"> and cyberbullying</w:t>
      </w:r>
      <w:r w:rsidR="00A14EA0" w:rsidRPr="008B49D6">
        <w:rPr>
          <w:sz w:val="24"/>
        </w:rPr>
        <w:t xml:space="preserve">; alcohol and/or drug use; </w:t>
      </w:r>
      <w:r w:rsidR="002817A7" w:rsidRPr="008B49D6">
        <w:rPr>
          <w:sz w:val="24"/>
        </w:rPr>
        <w:t xml:space="preserve">and </w:t>
      </w:r>
      <w:r w:rsidR="00A14EA0" w:rsidRPr="008B49D6">
        <w:rPr>
          <w:sz w:val="24"/>
        </w:rPr>
        <w:t>safety procedures</w:t>
      </w:r>
      <w:r w:rsidR="002817A7" w:rsidRPr="008B49D6">
        <w:rPr>
          <w:sz w:val="24"/>
        </w:rPr>
        <w:t xml:space="preserve">. Other </w:t>
      </w:r>
      <w:r w:rsidR="00061109" w:rsidRPr="008B49D6">
        <w:rPr>
          <w:sz w:val="24"/>
        </w:rPr>
        <w:t xml:space="preserve">types of </w:t>
      </w:r>
      <w:r w:rsidR="002817A7" w:rsidRPr="008B49D6">
        <w:rPr>
          <w:sz w:val="24"/>
        </w:rPr>
        <w:t>training</w:t>
      </w:r>
      <w:r w:rsidR="002817A7" w:rsidRPr="00630762">
        <w:rPr>
          <w:sz w:val="24"/>
        </w:rPr>
        <w:t xml:space="preserve"> include </w:t>
      </w:r>
      <w:r w:rsidR="00A14EA0" w:rsidRPr="00630762">
        <w:rPr>
          <w:sz w:val="24"/>
        </w:rPr>
        <w:t xml:space="preserve">recognizing potentially violent students; recognizing signs of substance abuse; </w:t>
      </w:r>
      <w:r w:rsidR="002817A7" w:rsidRPr="00630762">
        <w:rPr>
          <w:sz w:val="24"/>
        </w:rPr>
        <w:t xml:space="preserve">intervention and referral strategies for student displaying signs of mental health disorders; </w:t>
      </w:r>
      <w:r w:rsidR="00A14EA0" w:rsidRPr="00630762">
        <w:rPr>
          <w:sz w:val="24"/>
        </w:rPr>
        <w:t>recognizing physical, social, and verbal bullying; positive behavioral intervention strategies, and crisis prevention and intervention.</w:t>
      </w:r>
    </w:p>
    <w:p w14:paraId="374F3D72" w14:textId="77777777" w:rsidR="003F5821" w:rsidRDefault="00410C34" w:rsidP="002B464E">
      <w:pPr>
        <w:pStyle w:val="P1-StandPara"/>
        <w:spacing w:after="120" w:line="240" w:lineRule="auto"/>
        <w:ind w:firstLine="0"/>
        <w:jc w:val="left"/>
        <w:rPr>
          <w:sz w:val="24"/>
        </w:rPr>
      </w:pPr>
      <w:r>
        <w:rPr>
          <w:sz w:val="24"/>
        </w:rPr>
        <w:t xml:space="preserve">Schools </w:t>
      </w:r>
      <w:r w:rsidR="00AA7A29" w:rsidRPr="00630762">
        <w:rPr>
          <w:sz w:val="24"/>
        </w:rPr>
        <w:t xml:space="preserve">can </w:t>
      </w:r>
      <w:r>
        <w:rPr>
          <w:sz w:val="24"/>
        </w:rPr>
        <w:t xml:space="preserve">now </w:t>
      </w:r>
      <w:r w:rsidR="00AA7A29" w:rsidRPr="00630762">
        <w:rPr>
          <w:sz w:val="24"/>
        </w:rPr>
        <w:t xml:space="preserve">obtain early warning signs to identify such potentially violent students, and </w:t>
      </w:r>
      <w:r w:rsidR="00AA7A29" w:rsidRPr="006A6643">
        <w:rPr>
          <w:sz w:val="24"/>
        </w:rPr>
        <w:t>their use of such profiles may</w:t>
      </w:r>
      <w:r w:rsidR="00AA7A29" w:rsidRPr="00630762">
        <w:rPr>
          <w:sz w:val="24"/>
        </w:rPr>
        <w:t xml:space="preserve"> affect both general levels of discipline and the potential for crises (such as multiple shootings)</w:t>
      </w:r>
      <w:r w:rsidR="009652EA" w:rsidRPr="00630762">
        <w:rPr>
          <w:sz w:val="24"/>
        </w:rPr>
        <w:t xml:space="preserve">. </w:t>
      </w:r>
      <w:r w:rsidR="00AA7A29" w:rsidRPr="00630762">
        <w:rPr>
          <w:sz w:val="24"/>
        </w:rPr>
        <w:t xml:space="preserve">The type of </w:t>
      </w:r>
      <w:r w:rsidR="00AA7A29" w:rsidRPr="008B49D6">
        <w:rPr>
          <w:sz w:val="24"/>
        </w:rPr>
        <w:t>training</w:t>
      </w:r>
      <w:r w:rsidR="00AA7A29" w:rsidRPr="0046727F">
        <w:rPr>
          <w:sz w:val="24"/>
        </w:rPr>
        <w:t xml:space="preserve"> provided to teachers is impor</w:t>
      </w:r>
      <w:r w:rsidR="00AA7A29" w:rsidRPr="0081053B">
        <w:rPr>
          <w:sz w:val="24"/>
        </w:rPr>
        <w:t xml:space="preserve">tant because teachers collectively spend the most time with students and observe </w:t>
      </w:r>
      <w:r w:rsidR="00061109" w:rsidRPr="008B49D6">
        <w:rPr>
          <w:sz w:val="24"/>
        </w:rPr>
        <w:t xml:space="preserve">them </w:t>
      </w:r>
      <w:r w:rsidR="00AA7A29" w:rsidRPr="008B49D6">
        <w:rPr>
          <w:sz w:val="24"/>
        </w:rPr>
        <w:t>closely.</w:t>
      </w:r>
      <w:r w:rsidR="00A14EA0" w:rsidRPr="008B49D6">
        <w:rPr>
          <w:sz w:val="24"/>
        </w:rPr>
        <w:t xml:space="preserve"> Moreover, there is evidence in recent research that a substantial discrepancy exists in the percentage of schools that have these types of policies and the percentage of teachers that are trained </w:t>
      </w:r>
      <w:r w:rsidR="00061109" w:rsidRPr="008B49D6">
        <w:rPr>
          <w:sz w:val="24"/>
        </w:rPr>
        <w:t>in them</w:t>
      </w:r>
      <w:r w:rsidR="00A14EA0" w:rsidRPr="008B49D6">
        <w:rPr>
          <w:sz w:val="24"/>
        </w:rPr>
        <w:t>. Collecting these data on teacher training will inform efforts to c</w:t>
      </w:r>
      <w:r w:rsidR="00A14EA0" w:rsidRPr="00630762">
        <w:rPr>
          <w:sz w:val="24"/>
        </w:rPr>
        <w:t>ombat violence and discipline problems in schools.</w:t>
      </w:r>
    </w:p>
    <w:p w14:paraId="75F50EF6" w14:textId="77777777" w:rsidR="003F5821" w:rsidRDefault="00B0520C" w:rsidP="002B464E">
      <w:pPr>
        <w:pStyle w:val="AbtHeadBOutlined"/>
        <w:numPr>
          <w:ilvl w:val="0"/>
          <w:numId w:val="0"/>
        </w:numPr>
        <w:spacing w:after="120" w:line="240" w:lineRule="auto"/>
        <w:rPr>
          <w:rFonts w:ascii="Times New Roman" w:hAnsi="Times New Roman"/>
          <w:sz w:val="24"/>
        </w:rPr>
      </w:pPr>
      <w:bookmarkStart w:id="14" w:name="_Toc50888842"/>
      <w:bookmarkStart w:id="15" w:name="_Toc415563677"/>
      <w:r w:rsidRPr="00630762">
        <w:rPr>
          <w:rFonts w:ascii="Times New Roman" w:hAnsi="Times New Roman"/>
          <w:sz w:val="24"/>
        </w:rPr>
        <w:lastRenderedPageBreak/>
        <w:t>1.6</w:t>
      </w:r>
      <w:r w:rsidR="00237D0E">
        <w:rPr>
          <w:rFonts w:ascii="Times New Roman" w:hAnsi="Times New Roman"/>
          <w:sz w:val="24"/>
        </w:rPr>
        <w:t xml:space="preserve"> </w:t>
      </w:r>
      <w:r w:rsidR="00AA7A29" w:rsidRPr="00630762">
        <w:rPr>
          <w:rFonts w:ascii="Times New Roman" w:hAnsi="Times New Roman"/>
          <w:sz w:val="24"/>
        </w:rPr>
        <w:t xml:space="preserve">Limitations on Crime </w:t>
      </w:r>
      <w:r w:rsidR="00895442" w:rsidRPr="00630762">
        <w:rPr>
          <w:rFonts w:ascii="Times New Roman" w:hAnsi="Times New Roman"/>
          <w:sz w:val="24"/>
        </w:rPr>
        <w:t>P</w:t>
      </w:r>
      <w:r w:rsidR="00AA7A29" w:rsidRPr="00630762">
        <w:rPr>
          <w:rFonts w:ascii="Times New Roman" w:hAnsi="Times New Roman"/>
          <w:sz w:val="24"/>
        </w:rPr>
        <w:t>revention</w:t>
      </w:r>
      <w:bookmarkEnd w:id="14"/>
      <w:bookmarkEnd w:id="15"/>
    </w:p>
    <w:p w14:paraId="554BD752" w14:textId="77777777" w:rsidR="003F5821" w:rsidRDefault="00E72BBC" w:rsidP="002B464E">
      <w:pPr>
        <w:pStyle w:val="P1-StandPara"/>
        <w:spacing w:after="120" w:line="240" w:lineRule="auto"/>
        <w:ind w:firstLine="0"/>
        <w:jc w:val="left"/>
        <w:rPr>
          <w:sz w:val="24"/>
        </w:rPr>
      </w:pPr>
      <w:r w:rsidRPr="00630762">
        <w:rPr>
          <w:sz w:val="24"/>
        </w:rPr>
        <w:t>This section asks for principals’ perceptions of the factors that limit their school</w:t>
      </w:r>
      <w:r w:rsidR="00061109">
        <w:rPr>
          <w:sz w:val="24"/>
        </w:rPr>
        <w:t>s</w:t>
      </w:r>
      <w:r w:rsidRPr="00630762">
        <w:rPr>
          <w:sz w:val="24"/>
        </w:rPr>
        <w:t>’ efforts to redu</w:t>
      </w:r>
      <w:r w:rsidR="00630762" w:rsidRPr="00630762">
        <w:rPr>
          <w:sz w:val="24"/>
        </w:rPr>
        <w:t>ce or prevent crime. Question 23</w:t>
      </w:r>
      <w:r w:rsidRPr="00630762">
        <w:rPr>
          <w:sz w:val="24"/>
        </w:rPr>
        <w:t xml:space="preserve"> asks about limiting factors</w:t>
      </w:r>
      <w:r w:rsidR="00061109">
        <w:rPr>
          <w:sz w:val="24"/>
        </w:rPr>
        <w:t>,</w:t>
      </w:r>
      <w:r w:rsidRPr="00630762">
        <w:rPr>
          <w:sz w:val="24"/>
        </w:rPr>
        <w:t xml:space="preserve"> such as lack of training for teachers, lack of support from parents or teachers, inadequate funding, and federal, state, or district policies on disciplining students. Although principals are not trained evaluators, they are the people who are </w:t>
      </w:r>
      <w:r w:rsidR="00404044">
        <w:rPr>
          <w:sz w:val="24"/>
        </w:rPr>
        <w:t xml:space="preserve">the </w:t>
      </w:r>
      <w:r w:rsidRPr="00630762">
        <w:rPr>
          <w:sz w:val="24"/>
        </w:rPr>
        <w:t>most knowledgeable about the situations at their schools and whether their own actions have been constrained by the factors listed.</w:t>
      </w:r>
    </w:p>
    <w:p w14:paraId="59904A9E" w14:textId="77777777" w:rsidR="003F5821" w:rsidRDefault="00E72BBC" w:rsidP="002B464E">
      <w:pPr>
        <w:pStyle w:val="P1-StandPara"/>
        <w:spacing w:after="120" w:line="240" w:lineRule="auto"/>
        <w:ind w:firstLine="0"/>
        <w:jc w:val="left"/>
        <w:rPr>
          <w:sz w:val="24"/>
        </w:rPr>
      </w:pPr>
      <w:r w:rsidRPr="00630762">
        <w:rPr>
          <w:sz w:val="24"/>
        </w:rPr>
        <w:t xml:space="preserve">Schools </w:t>
      </w:r>
      <w:r w:rsidR="00061109">
        <w:rPr>
          <w:sz w:val="24"/>
        </w:rPr>
        <w:t>that</w:t>
      </w:r>
      <w:r w:rsidR="00061109" w:rsidRPr="00630762">
        <w:rPr>
          <w:sz w:val="24"/>
        </w:rPr>
        <w:t xml:space="preserve"> </w:t>
      </w:r>
      <w:r w:rsidRPr="00630762">
        <w:rPr>
          <w:sz w:val="24"/>
        </w:rPr>
        <w:t>face issues relating to inadequate resources or support may have limited effectiveness in responding to disciplinary issues and reducing or preventing crime. Identifying principals’ perceptions of the factors that limit their ability to prevent crime in school can inform efforts to minimize obstructions to schools’ crime prevention measures.</w:t>
      </w:r>
    </w:p>
    <w:p w14:paraId="0F8B6379" w14:textId="77777777" w:rsidR="003F5821" w:rsidRDefault="00B0520C" w:rsidP="002B464E">
      <w:pPr>
        <w:pStyle w:val="AbtHeadBOutlined"/>
        <w:numPr>
          <w:ilvl w:val="0"/>
          <w:numId w:val="0"/>
        </w:numPr>
        <w:spacing w:after="120" w:line="240" w:lineRule="auto"/>
        <w:ind w:left="720" w:hanging="720"/>
        <w:rPr>
          <w:rFonts w:ascii="Times New Roman" w:hAnsi="Times New Roman"/>
          <w:sz w:val="24"/>
        </w:rPr>
      </w:pPr>
      <w:bookmarkStart w:id="16" w:name="_Toc50888843"/>
      <w:bookmarkStart w:id="17" w:name="_Toc415563678"/>
      <w:r w:rsidRPr="00630762">
        <w:rPr>
          <w:rFonts w:ascii="Times New Roman" w:hAnsi="Times New Roman"/>
          <w:sz w:val="24"/>
        </w:rPr>
        <w:t>1.7</w:t>
      </w:r>
      <w:r w:rsidR="00237D0E">
        <w:rPr>
          <w:rFonts w:ascii="Times New Roman" w:hAnsi="Times New Roman"/>
          <w:sz w:val="24"/>
        </w:rPr>
        <w:t xml:space="preserve"> </w:t>
      </w:r>
      <w:r w:rsidR="00AA7A29" w:rsidRPr="00630762">
        <w:rPr>
          <w:rFonts w:ascii="Times New Roman" w:hAnsi="Times New Roman"/>
          <w:sz w:val="24"/>
        </w:rPr>
        <w:t>Frequency of Crime and Violence at School</w:t>
      </w:r>
      <w:bookmarkEnd w:id="16"/>
      <w:bookmarkEnd w:id="17"/>
    </w:p>
    <w:p w14:paraId="7173C4CA" w14:textId="77777777" w:rsidR="003F5821" w:rsidRDefault="00E72BBC" w:rsidP="002B464E">
      <w:pPr>
        <w:pStyle w:val="P1-StandPara"/>
        <w:spacing w:after="120" w:line="240" w:lineRule="auto"/>
        <w:ind w:firstLine="0"/>
        <w:jc w:val="left"/>
        <w:rPr>
          <w:sz w:val="24"/>
        </w:rPr>
      </w:pPr>
      <w:r w:rsidRPr="00630762">
        <w:rPr>
          <w:sz w:val="24"/>
        </w:rPr>
        <w:t xml:space="preserve">This section asks about </w:t>
      </w:r>
      <w:r w:rsidR="00AA7A29" w:rsidRPr="00630762">
        <w:rPr>
          <w:sz w:val="24"/>
        </w:rPr>
        <w:t>violent deaths, specifically homicides and shootings</w:t>
      </w:r>
      <w:r w:rsidR="00630762" w:rsidRPr="00630762">
        <w:rPr>
          <w:sz w:val="24"/>
        </w:rPr>
        <w:t xml:space="preserve"> at school </w:t>
      </w:r>
      <w:r w:rsidR="00630762" w:rsidRPr="006A6643">
        <w:rPr>
          <w:sz w:val="24"/>
        </w:rPr>
        <w:t>(</w:t>
      </w:r>
      <w:r w:rsidR="00630762" w:rsidRPr="00E6734A">
        <w:rPr>
          <w:sz w:val="24"/>
        </w:rPr>
        <w:t>Q</w:t>
      </w:r>
      <w:r w:rsidR="00630762" w:rsidRPr="006A6643">
        <w:rPr>
          <w:sz w:val="24"/>
        </w:rPr>
        <w:t>uestions</w:t>
      </w:r>
      <w:r w:rsidR="00630762" w:rsidRPr="00630762">
        <w:rPr>
          <w:sz w:val="24"/>
        </w:rPr>
        <w:t xml:space="preserve"> 24 and 25</w:t>
      </w:r>
      <w:r w:rsidRPr="00630762">
        <w:rPr>
          <w:sz w:val="24"/>
        </w:rPr>
        <w:t>)</w:t>
      </w:r>
      <w:r w:rsidR="008C4715" w:rsidRPr="00630762">
        <w:rPr>
          <w:sz w:val="24"/>
        </w:rPr>
        <w:t xml:space="preserve">. </w:t>
      </w:r>
      <w:r w:rsidR="00AA7A29" w:rsidRPr="00630762">
        <w:rPr>
          <w:sz w:val="24"/>
        </w:rPr>
        <w:t>Violent deaths get substantial attention by the media but are actually relatively rare, and there is evidence that</w:t>
      </w:r>
      <w:r w:rsidR="00010569">
        <w:rPr>
          <w:sz w:val="24"/>
        </w:rPr>
        <w:t>,</w:t>
      </w:r>
      <w:r w:rsidR="00AA7A29" w:rsidRPr="00630762">
        <w:rPr>
          <w:sz w:val="24"/>
        </w:rPr>
        <w:t xml:space="preserve"> in general</w:t>
      </w:r>
      <w:r w:rsidR="00010569">
        <w:rPr>
          <w:sz w:val="24"/>
        </w:rPr>
        <w:t>,</w:t>
      </w:r>
      <w:r w:rsidR="00AA7A29" w:rsidRPr="00630762">
        <w:rPr>
          <w:sz w:val="24"/>
        </w:rPr>
        <w:t xml:space="preserve"> schools are much safer than students’ neighboring communities</w:t>
      </w:r>
      <w:r w:rsidR="009652EA" w:rsidRPr="00630762">
        <w:rPr>
          <w:sz w:val="24"/>
        </w:rPr>
        <w:t xml:space="preserve">. </w:t>
      </w:r>
      <w:r w:rsidR="00793E79" w:rsidRPr="00630762">
        <w:rPr>
          <w:sz w:val="24"/>
        </w:rPr>
        <w:t xml:space="preserve">Based on analyses of </w:t>
      </w:r>
      <w:r w:rsidR="006525A0" w:rsidRPr="00630762">
        <w:rPr>
          <w:sz w:val="24"/>
        </w:rPr>
        <w:t xml:space="preserve">such </w:t>
      </w:r>
      <w:r w:rsidR="00793E79" w:rsidRPr="00630762">
        <w:rPr>
          <w:sz w:val="24"/>
        </w:rPr>
        <w:t xml:space="preserve">previous SSOCS data, these </w:t>
      </w:r>
      <w:r w:rsidR="006525A0" w:rsidRPr="00630762">
        <w:rPr>
          <w:sz w:val="24"/>
        </w:rPr>
        <w:t xml:space="preserve">crimes </w:t>
      </w:r>
      <w:r w:rsidR="00793E79" w:rsidRPr="00630762">
        <w:rPr>
          <w:sz w:val="24"/>
        </w:rPr>
        <w:t xml:space="preserve">are </w:t>
      </w:r>
      <w:r w:rsidRPr="00630762">
        <w:rPr>
          <w:sz w:val="24"/>
        </w:rPr>
        <w:t xml:space="preserve">such </w:t>
      </w:r>
      <w:r w:rsidR="00793E79" w:rsidRPr="00630762">
        <w:rPr>
          <w:sz w:val="24"/>
        </w:rPr>
        <w:t xml:space="preserve">rare events that </w:t>
      </w:r>
      <w:r w:rsidR="00E71D64">
        <w:rPr>
          <w:sz w:val="24"/>
        </w:rPr>
        <w:t xml:space="preserve">the National Center for Education Statistics </w:t>
      </w:r>
      <w:r w:rsidR="00E71D64" w:rsidRPr="00AA1DF4">
        <w:rPr>
          <w:sz w:val="24"/>
        </w:rPr>
        <w:t>(</w:t>
      </w:r>
      <w:r w:rsidR="006525A0" w:rsidRPr="00AA1DF4">
        <w:rPr>
          <w:sz w:val="24"/>
        </w:rPr>
        <w:t>NCES</w:t>
      </w:r>
      <w:r w:rsidR="00E71D64" w:rsidRPr="00BF6A62">
        <w:rPr>
          <w:sz w:val="24"/>
        </w:rPr>
        <w:t>)</w:t>
      </w:r>
      <w:r w:rsidR="006525A0" w:rsidRPr="00BF6A62">
        <w:rPr>
          <w:sz w:val="24"/>
        </w:rPr>
        <w:t xml:space="preserve"> is</w:t>
      </w:r>
      <w:r w:rsidR="00793E79" w:rsidRPr="00630762">
        <w:rPr>
          <w:sz w:val="24"/>
        </w:rPr>
        <w:t xml:space="preserve"> unable to report estimates per </w:t>
      </w:r>
      <w:r w:rsidR="005050E0">
        <w:rPr>
          <w:sz w:val="24"/>
        </w:rPr>
        <w:t>its</w:t>
      </w:r>
      <w:r w:rsidR="006525A0" w:rsidRPr="00630762">
        <w:rPr>
          <w:sz w:val="24"/>
        </w:rPr>
        <w:t xml:space="preserve"> statistical </w:t>
      </w:r>
      <w:r w:rsidR="00793E79" w:rsidRPr="00630762">
        <w:rPr>
          <w:sz w:val="24"/>
        </w:rPr>
        <w:t>standard</w:t>
      </w:r>
      <w:r w:rsidR="006525A0" w:rsidRPr="00630762">
        <w:rPr>
          <w:sz w:val="24"/>
        </w:rPr>
        <w:t>s</w:t>
      </w:r>
      <w:r w:rsidR="00793E79" w:rsidRPr="00630762">
        <w:rPr>
          <w:sz w:val="24"/>
        </w:rPr>
        <w:t xml:space="preserve">. Nonetheless, </w:t>
      </w:r>
      <w:r w:rsidR="00AA7A29" w:rsidRPr="00630762">
        <w:rPr>
          <w:sz w:val="24"/>
        </w:rPr>
        <w:t xml:space="preserve">it is </w:t>
      </w:r>
      <w:r w:rsidR="006525A0" w:rsidRPr="00630762">
        <w:rPr>
          <w:sz w:val="24"/>
        </w:rPr>
        <w:t>important</w:t>
      </w:r>
      <w:r w:rsidR="00AA7A29" w:rsidRPr="00630762">
        <w:rPr>
          <w:sz w:val="24"/>
        </w:rPr>
        <w:t xml:space="preserve"> to include </w:t>
      </w:r>
      <w:r w:rsidR="00793E79" w:rsidRPr="00630762">
        <w:rPr>
          <w:sz w:val="24"/>
        </w:rPr>
        <w:t>the</w:t>
      </w:r>
      <w:r w:rsidRPr="00630762">
        <w:rPr>
          <w:sz w:val="24"/>
        </w:rPr>
        <w:t>se</w:t>
      </w:r>
      <w:r w:rsidR="00793E79" w:rsidRPr="00630762">
        <w:rPr>
          <w:sz w:val="24"/>
        </w:rPr>
        <w:t xml:space="preserve"> items </w:t>
      </w:r>
      <w:r w:rsidR="00AA7A29" w:rsidRPr="00630762">
        <w:rPr>
          <w:sz w:val="24"/>
        </w:rPr>
        <w:t>in the questionnaire</w:t>
      </w:r>
      <w:r w:rsidR="006525A0" w:rsidRPr="00630762">
        <w:rPr>
          <w:sz w:val="24"/>
        </w:rPr>
        <w:t xml:space="preserve"> as </w:t>
      </w:r>
      <w:r w:rsidR="00010569">
        <w:rPr>
          <w:sz w:val="24"/>
        </w:rPr>
        <w:t>they</w:t>
      </w:r>
      <w:r w:rsidR="00010569" w:rsidRPr="00630762">
        <w:rPr>
          <w:sz w:val="24"/>
        </w:rPr>
        <w:t xml:space="preserve"> </w:t>
      </w:r>
      <w:r w:rsidR="006525A0" w:rsidRPr="00630762">
        <w:rPr>
          <w:sz w:val="24"/>
        </w:rPr>
        <w:t>are significant incidents of crime that, at the very least, independent researchers can evaluate</w:t>
      </w:r>
      <w:r w:rsidR="009652EA" w:rsidRPr="00630762">
        <w:rPr>
          <w:sz w:val="24"/>
        </w:rPr>
        <w:t xml:space="preserve">. </w:t>
      </w:r>
      <w:r w:rsidR="005049A3" w:rsidRPr="00630762">
        <w:rPr>
          <w:sz w:val="24"/>
        </w:rPr>
        <w:t>Furthermore, t</w:t>
      </w:r>
      <w:r w:rsidR="00AA7A29" w:rsidRPr="00630762">
        <w:rPr>
          <w:sz w:val="24"/>
        </w:rPr>
        <w:t>he survey represents a comprehensive picture of the types of violence that can occur in schools, and the omission of violent deaths and shootings would be questioned by respondents who may have experienced such violence.</w:t>
      </w:r>
    </w:p>
    <w:p w14:paraId="01515D31" w14:textId="77777777" w:rsidR="003F5821" w:rsidRDefault="00B0520C" w:rsidP="002B464E">
      <w:pPr>
        <w:pStyle w:val="AbtHeadBOutlined"/>
        <w:numPr>
          <w:ilvl w:val="0"/>
          <w:numId w:val="0"/>
        </w:numPr>
        <w:spacing w:after="120" w:line="240" w:lineRule="auto"/>
        <w:ind w:left="720" w:hanging="720"/>
        <w:rPr>
          <w:rFonts w:ascii="Times New Roman" w:hAnsi="Times New Roman"/>
          <w:sz w:val="24"/>
        </w:rPr>
      </w:pPr>
      <w:bookmarkStart w:id="18" w:name="_Toc50888844"/>
      <w:bookmarkStart w:id="19" w:name="_Toc415563679"/>
      <w:r w:rsidRPr="00630762">
        <w:rPr>
          <w:rFonts w:ascii="Times New Roman" w:hAnsi="Times New Roman"/>
          <w:sz w:val="24"/>
        </w:rPr>
        <w:t>1.8</w:t>
      </w:r>
      <w:r w:rsidR="00237D0E">
        <w:rPr>
          <w:rFonts w:ascii="Times New Roman" w:hAnsi="Times New Roman"/>
          <w:sz w:val="24"/>
        </w:rPr>
        <w:t xml:space="preserve"> </w:t>
      </w:r>
      <w:r w:rsidR="00AA7A29" w:rsidRPr="00630762">
        <w:rPr>
          <w:rFonts w:ascii="Times New Roman" w:hAnsi="Times New Roman"/>
          <w:sz w:val="24"/>
        </w:rPr>
        <w:t>Number of Incidents</w:t>
      </w:r>
      <w:bookmarkEnd w:id="18"/>
      <w:bookmarkEnd w:id="19"/>
    </w:p>
    <w:p w14:paraId="2970D22E" w14:textId="77777777" w:rsidR="003F5821" w:rsidRDefault="000A7B42" w:rsidP="002B464E">
      <w:pPr>
        <w:pStyle w:val="P1-StandPara"/>
        <w:spacing w:after="120" w:line="240" w:lineRule="auto"/>
        <w:ind w:firstLine="0"/>
        <w:jc w:val="left"/>
        <w:rPr>
          <w:sz w:val="24"/>
        </w:rPr>
      </w:pPr>
      <w:r>
        <w:rPr>
          <w:sz w:val="24"/>
        </w:rPr>
        <w:t>The q</w:t>
      </w:r>
      <w:r w:rsidR="00DD263F" w:rsidRPr="00630762">
        <w:rPr>
          <w:sz w:val="24"/>
        </w:rPr>
        <w:t>uestions in t</w:t>
      </w:r>
      <w:r w:rsidR="00AA7A29" w:rsidRPr="00630762">
        <w:rPr>
          <w:sz w:val="24"/>
        </w:rPr>
        <w:t>his section ask about the frequency of various kinds of crime and disruptions at school (other than violent deaths)</w:t>
      </w:r>
      <w:r w:rsidR="00DD263F" w:rsidRPr="00630762">
        <w:rPr>
          <w:sz w:val="24"/>
        </w:rPr>
        <w:t xml:space="preserve">. </w:t>
      </w:r>
      <w:r w:rsidR="00AA7A29" w:rsidRPr="00630762">
        <w:rPr>
          <w:sz w:val="24"/>
        </w:rPr>
        <w:t xml:space="preserve">Question </w:t>
      </w:r>
      <w:r w:rsidR="00630762" w:rsidRPr="00630762">
        <w:rPr>
          <w:sz w:val="24"/>
        </w:rPr>
        <w:t>26</w:t>
      </w:r>
      <w:r w:rsidR="00AA7A29" w:rsidRPr="00630762">
        <w:rPr>
          <w:sz w:val="24"/>
        </w:rPr>
        <w:t xml:space="preserve"> </w:t>
      </w:r>
      <w:r w:rsidR="00DD263F" w:rsidRPr="00630762">
        <w:rPr>
          <w:sz w:val="24"/>
        </w:rPr>
        <w:t xml:space="preserve">specifically </w:t>
      </w:r>
      <w:r w:rsidR="00AA7A29" w:rsidRPr="00630762">
        <w:rPr>
          <w:sz w:val="24"/>
        </w:rPr>
        <w:t xml:space="preserve">asks </w:t>
      </w:r>
      <w:r w:rsidR="00DD263F" w:rsidRPr="00630762">
        <w:rPr>
          <w:sz w:val="24"/>
        </w:rPr>
        <w:t xml:space="preserve">principals to provide counts </w:t>
      </w:r>
      <w:r>
        <w:rPr>
          <w:sz w:val="24"/>
        </w:rPr>
        <w:t>of</w:t>
      </w:r>
      <w:r w:rsidRPr="00630762">
        <w:rPr>
          <w:sz w:val="24"/>
        </w:rPr>
        <w:t xml:space="preserve"> </w:t>
      </w:r>
      <w:r w:rsidR="00AA7A29" w:rsidRPr="00630762">
        <w:rPr>
          <w:sz w:val="24"/>
        </w:rPr>
        <w:t>the number of incidents that occurred at school and the number of crimes that were reported to the police</w:t>
      </w:r>
      <w:r w:rsidR="00524FEE" w:rsidRPr="00630762">
        <w:rPr>
          <w:sz w:val="24"/>
        </w:rPr>
        <w:t xml:space="preserve"> or other law enforcement</w:t>
      </w:r>
      <w:r w:rsidR="009652EA" w:rsidRPr="00630762">
        <w:rPr>
          <w:sz w:val="24"/>
        </w:rPr>
        <w:t>.</w:t>
      </w:r>
      <w:r w:rsidR="008C4715" w:rsidRPr="00630762">
        <w:rPr>
          <w:sz w:val="24"/>
        </w:rPr>
        <w:t xml:space="preserve"> </w:t>
      </w:r>
      <w:r w:rsidR="00630762" w:rsidRPr="00630762">
        <w:rPr>
          <w:sz w:val="24"/>
        </w:rPr>
        <w:t>Question 26</w:t>
      </w:r>
      <w:r w:rsidR="00524FEE" w:rsidRPr="00630762">
        <w:rPr>
          <w:sz w:val="24"/>
        </w:rPr>
        <w:t xml:space="preserve"> will assist in identifying which crimes in schools are being underreported to the police and will provide justification for further investigation as to why this is the case. </w:t>
      </w:r>
      <w:r w:rsidR="00630762">
        <w:rPr>
          <w:sz w:val="24"/>
        </w:rPr>
        <w:t xml:space="preserve">Question 27 asks about the number of arrests that </w:t>
      </w:r>
      <w:r w:rsidR="00630762" w:rsidRPr="00B86234">
        <w:rPr>
          <w:sz w:val="24"/>
        </w:rPr>
        <w:t>occurred</w:t>
      </w:r>
      <w:r w:rsidR="00630762">
        <w:rPr>
          <w:sz w:val="24"/>
        </w:rPr>
        <w:t xml:space="preserve"> </w:t>
      </w:r>
      <w:bookmarkStart w:id="20" w:name="_Toc45701416"/>
      <w:r w:rsidR="00C01B21">
        <w:rPr>
          <w:sz w:val="24"/>
        </w:rPr>
        <w:t>at school</w:t>
      </w:r>
      <w:r w:rsidR="005050E0">
        <w:rPr>
          <w:sz w:val="24"/>
        </w:rPr>
        <w:t>,</w:t>
      </w:r>
      <w:r w:rsidR="00404044">
        <w:rPr>
          <w:sz w:val="24"/>
        </w:rPr>
        <w:t xml:space="preserve"> </w:t>
      </w:r>
      <w:r w:rsidR="00404044" w:rsidRPr="006A6643">
        <w:rPr>
          <w:sz w:val="24"/>
        </w:rPr>
        <w:t xml:space="preserve">and </w:t>
      </w:r>
      <w:r w:rsidR="00AA7A29" w:rsidRPr="006A6643">
        <w:rPr>
          <w:sz w:val="24"/>
        </w:rPr>
        <w:t>Question</w:t>
      </w:r>
      <w:r w:rsidR="00630762" w:rsidRPr="006A6643">
        <w:rPr>
          <w:sz w:val="24"/>
        </w:rPr>
        <w:t>s</w:t>
      </w:r>
      <w:r w:rsidR="00630762" w:rsidRPr="00630762">
        <w:rPr>
          <w:sz w:val="24"/>
        </w:rPr>
        <w:t xml:space="preserve"> 28 and 29</w:t>
      </w:r>
      <w:r w:rsidR="00AA7A29" w:rsidRPr="00630762">
        <w:rPr>
          <w:sz w:val="24"/>
        </w:rPr>
        <w:t xml:space="preserve"> ask about the frequency of hate crimes</w:t>
      </w:r>
      <w:r w:rsidR="00524FEE" w:rsidRPr="00630762">
        <w:rPr>
          <w:sz w:val="24"/>
        </w:rPr>
        <w:t xml:space="preserve"> and the biases that may have motivated the</w:t>
      </w:r>
      <w:r w:rsidR="009729D9" w:rsidRPr="00630762">
        <w:rPr>
          <w:sz w:val="24"/>
        </w:rPr>
        <w:t>se</w:t>
      </w:r>
      <w:r w:rsidR="00524FEE" w:rsidRPr="00630762">
        <w:rPr>
          <w:sz w:val="24"/>
        </w:rPr>
        <w:t xml:space="preserve"> hate crime</w:t>
      </w:r>
      <w:r w:rsidR="009729D9" w:rsidRPr="00630762">
        <w:rPr>
          <w:sz w:val="24"/>
        </w:rPr>
        <w:t>s</w:t>
      </w:r>
      <w:r w:rsidR="00524FEE" w:rsidRPr="00630762">
        <w:rPr>
          <w:sz w:val="24"/>
        </w:rPr>
        <w:t xml:space="preserve">. </w:t>
      </w:r>
      <w:r w:rsidR="00AA7A29" w:rsidRPr="00630762">
        <w:rPr>
          <w:sz w:val="24"/>
        </w:rPr>
        <w:t xml:space="preserve">Questions </w:t>
      </w:r>
      <w:r w:rsidR="00630762" w:rsidRPr="00630762">
        <w:rPr>
          <w:sz w:val="24"/>
        </w:rPr>
        <w:t>30</w:t>
      </w:r>
      <w:r w:rsidR="00AA7A29" w:rsidRPr="00630762">
        <w:rPr>
          <w:sz w:val="24"/>
        </w:rPr>
        <w:t xml:space="preserve"> and </w:t>
      </w:r>
      <w:r w:rsidR="00630762" w:rsidRPr="00630762">
        <w:rPr>
          <w:sz w:val="24"/>
        </w:rPr>
        <w:t>31</w:t>
      </w:r>
      <w:r w:rsidR="00AA7A29" w:rsidRPr="00630762">
        <w:rPr>
          <w:sz w:val="24"/>
        </w:rPr>
        <w:t xml:space="preserve"> are designed to gather data on the number of unplanned disruptions </w:t>
      </w:r>
      <w:r w:rsidR="00AA7A29" w:rsidRPr="00B86234">
        <w:rPr>
          <w:sz w:val="24"/>
        </w:rPr>
        <w:t>that occur</w:t>
      </w:r>
      <w:r w:rsidR="00B86234" w:rsidRPr="00BB5F0F">
        <w:rPr>
          <w:sz w:val="24"/>
        </w:rPr>
        <w:t>r</w:t>
      </w:r>
      <w:r w:rsidR="00B86234" w:rsidRPr="006912C4">
        <w:rPr>
          <w:sz w:val="24"/>
        </w:rPr>
        <w:t>ed</w:t>
      </w:r>
      <w:r w:rsidR="00AA7A29" w:rsidRPr="00630762">
        <w:rPr>
          <w:sz w:val="24"/>
        </w:rPr>
        <w:t xml:space="preserve"> during the school year. </w:t>
      </w:r>
      <w:r w:rsidR="00404044">
        <w:rPr>
          <w:sz w:val="24"/>
        </w:rPr>
        <w:t>The</w:t>
      </w:r>
      <w:r w:rsidR="00404044" w:rsidRPr="00630762">
        <w:rPr>
          <w:sz w:val="24"/>
        </w:rPr>
        <w:t xml:space="preserve"> data</w:t>
      </w:r>
      <w:r w:rsidR="00404044">
        <w:rPr>
          <w:sz w:val="24"/>
        </w:rPr>
        <w:t xml:space="preserve"> gained from this section</w:t>
      </w:r>
      <w:r w:rsidR="00404044" w:rsidRPr="00630762">
        <w:rPr>
          <w:sz w:val="24"/>
        </w:rPr>
        <w:t xml:space="preserve"> can be used directly as an indicator of the degree of safety in U.S. public schools and indirectly to rank schools in terms of the number of problems they face.</w:t>
      </w:r>
    </w:p>
    <w:p w14:paraId="683BFD16" w14:textId="77777777" w:rsidR="003F5821" w:rsidRDefault="00B0520C" w:rsidP="002B464E">
      <w:pPr>
        <w:pStyle w:val="AbtHeadBOutlined"/>
        <w:numPr>
          <w:ilvl w:val="0"/>
          <w:numId w:val="0"/>
        </w:numPr>
        <w:spacing w:after="120" w:line="240" w:lineRule="auto"/>
        <w:rPr>
          <w:rFonts w:ascii="Times New Roman" w:hAnsi="Times New Roman"/>
          <w:sz w:val="24"/>
        </w:rPr>
      </w:pPr>
      <w:bookmarkStart w:id="21" w:name="_Toc50888845"/>
      <w:bookmarkStart w:id="22" w:name="_Toc415563680"/>
      <w:r w:rsidRPr="00630762">
        <w:rPr>
          <w:rFonts w:ascii="Times New Roman" w:hAnsi="Times New Roman"/>
          <w:sz w:val="24"/>
        </w:rPr>
        <w:t>1.9</w:t>
      </w:r>
      <w:r w:rsidR="00237D0E">
        <w:rPr>
          <w:rFonts w:ascii="Times New Roman" w:hAnsi="Times New Roman"/>
          <w:sz w:val="24"/>
        </w:rPr>
        <w:t xml:space="preserve"> </w:t>
      </w:r>
      <w:r w:rsidR="00AA7A29" w:rsidRPr="00630762">
        <w:rPr>
          <w:rFonts w:ascii="Times New Roman" w:hAnsi="Times New Roman"/>
          <w:sz w:val="24"/>
        </w:rPr>
        <w:t>Disciplinary Problems and Actions</w:t>
      </w:r>
      <w:bookmarkEnd w:id="20"/>
      <w:bookmarkEnd w:id="21"/>
      <w:bookmarkEnd w:id="22"/>
    </w:p>
    <w:p w14:paraId="60691A2E" w14:textId="77777777" w:rsidR="003F5821" w:rsidRDefault="00AA7A29" w:rsidP="002B464E">
      <w:pPr>
        <w:pStyle w:val="P1-StandPara"/>
        <w:spacing w:after="120" w:line="240" w:lineRule="auto"/>
        <w:ind w:firstLine="0"/>
        <w:jc w:val="left"/>
        <w:rPr>
          <w:sz w:val="24"/>
        </w:rPr>
      </w:pPr>
      <w:r w:rsidRPr="00630762">
        <w:rPr>
          <w:sz w:val="24"/>
        </w:rPr>
        <w:t>There is evidence that schools’ ability to control crime is affected by their control of lesser violations</w:t>
      </w:r>
      <w:r w:rsidR="00CE70BB">
        <w:rPr>
          <w:sz w:val="24"/>
        </w:rPr>
        <w:t>,</w:t>
      </w:r>
      <w:r w:rsidR="00524FEE" w:rsidRPr="00630762">
        <w:rPr>
          <w:sz w:val="24"/>
        </w:rPr>
        <w:t xml:space="preserve"> since lesser </w:t>
      </w:r>
      <w:r w:rsidRPr="00630762">
        <w:rPr>
          <w:sz w:val="24"/>
        </w:rPr>
        <w:t>violations are an indication of the state of discipline in the school</w:t>
      </w:r>
      <w:r w:rsidR="00524FEE" w:rsidRPr="00630762">
        <w:rPr>
          <w:sz w:val="24"/>
        </w:rPr>
        <w:t xml:space="preserve">. When lesser violations are controlled, students do </w:t>
      </w:r>
      <w:r w:rsidRPr="00630762">
        <w:rPr>
          <w:sz w:val="24"/>
        </w:rPr>
        <w:t>not progress to more serious disciplinary problems</w:t>
      </w:r>
      <w:r w:rsidR="009652EA" w:rsidRPr="00630762">
        <w:rPr>
          <w:sz w:val="24"/>
        </w:rPr>
        <w:t xml:space="preserve">. </w:t>
      </w:r>
      <w:r w:rsidRPr="00630762">
        <w:rPr>
          <w:sz w:val="24"/>
        </w:rPr>
        <w:t xml:space="preserve">This section asks about the degree to which schools face such disciplinary </w:t>
      </w:r>
      <w:r w:rsidRPr="006A6643">
        <w:rPr>
          <w:sz w:val="24"/>
        </w:rPr>
        <w:t xml:space="preserve">problems and </w:t>
      </w:r>
      <w:r w:rsidR="00CE70BB" w:rsidRPr="00E6734A">
        <w:rPr>
          <w:sz w:val="24"/>
        </w:rPr>
        <w:t>how</w:t>
      </w:r>
      <w:r w:rsidRPr="006A6643">
        <w:rPr>
          <w:sz w:val="24"/>
        </w:rPr>
        <w:t xml:space="preserve"> </w:t>
      </w:r>
      <w:r w:rsidR="00524FEE" w:rsidRPr="006A6643">
        <w:rPr>
          <w:sz w:val="24"/>
        </w:rPr>
        <w:t>schools</w:t>
      </w:r>
      <w:r w:rsidRPr="006A6643">
        <w:rPr>
          <w:sz w:val="24"/>
        </w:rPr>
        <w:t xml:space="preserve"> respond to them</w:t>
      </w:r>
      <w:r w:rsidR="009652EA" w:rsidRPr="00630762">
        <w:rPr>
          <w:sz w:val="24"/>
        </w:rPr>
        <w:t xml:space="preserve">. </w:t>
      </w:r>
      <w:r w:rsidR="00524FEE" w:rsidRPr="00630762">
        <w:rPr>
          <w:sz w:val="24"/>
        </w:rPr>
        <w:t xml:space="preserve">The data gathered in this section </w:t>
      </w:r>
      <w:r w:rsidRPr="00630762">
        <w:rPr>
          <w:sz w:val="24"/>
        </w:rPr>
        <w:t>will be helpful in confirming or denying the importance of schools’ control of lesser violations</w:t>
      </w:r>
      <w:r w:rsidR="00CE70BB">
        <w:rPr>
          <w:sz w:val="24"/>
        </w:rPr>
        <w:t xml:space="preserve"> and provide</w:t>
      </w:r>
      <w:r w:rsidRPr="00630762">
        <w:rPr>
          <w:sz w:val="24"/>
        </w:rPr>
        <w:t xml:space="preserve"> another measure of the disciplinary situation in U.S. schools</w:t>
      </w:r>
      <w:r w:rsidR="009652EA" w:rsidRPr="00630762">
        <w:rPr>
          <w:sz w:val="24"/>
        </w:rPr>
        <w:t xml:space="preserve">. </w:t>
      </w:r>
      <w:r w:rsidRPr="00630762">
        <w:rPr>
          <w:sz w:val="24"/>
        </w:rPr>
        <w:t>The data may also be helpful in multivariate models of school crime by providing a way of grouping schools that are similar in their general disciplinary situation but different in their school policies or programs.</w:t>
      </w:r>
    </w:p>
    <w:p w14:paraId="3B1E4F7F" w14:textId="66724A03" w:rsidR="003F5821" w:rsidRDefault="00630762" w:rsidP="002B464E">
      <w:pPr>
        <w:pStyle w:val="P1-StandPara"/>
        <w:spacing w:after="120" w:line="240" w:lineRule="auto"/>
        <w:ind w:firstLine="0"/>
        <w:jc w:val="left"/>
        <w:rPr>
          <w:sz w:val="24"/>
        </w:rPr>
      </w:pPr>
      <w:r w:rsidRPr="00630762">
        <w:rPr>
          <w:sz w:val="24"/>
        </w:rPr>
        <w:t>Question 32</w:t>
      </w:r>
      <w:r w:rsidR="00AA7A29" w:rsidRPr="00630762">
        <w:rPr>
          <w:sz w:val="24"/>
        </w:rPr>
        <w:t xml:space="preserve"> asks </w:t>
      </w:r>
      <w:r w:rsidR="00524FEE" w:rsidRPr="00630762">
        <w:rPr>
          <w:sz w:val="24"/>
        </w:rPr>
        <w:t>principals to report, to the best of their knowledge, how often certain disciplinary problems occur at school. Problems of interest include student racial/ethnic tensions, bullying, sexual harassment, harassment based on sexual orientation</w:t>
      </w:r>
      <w:r w:rsidR="00CD6315">
        <w:rPr>
          <w:sz w:val="24"/>
        </w:rPr>
        <w:t>, harassment based on</w:t>
      </w:r>
      <w:r w:rsidR="00524FEE" w:rsidRPr="00630762">
        <w:rPr>
          <w:sz w:val="24"/>
        </w:rPr>
        <w:t xml:space="preserve"> gender identity, widespread disorder in classrooms, student disrespect of teachers, and gang activities. This question provides a general measure </w:t>
      </w:r>
      <w:r w:rsidR="00AA7A29" w:rsidRPr="00630762">
        <w:rPr>
          <w:sz w:val="24"/>
        </w:rPr>
        <w:t>of the degree to which there are disciplinary problems at each school.</w:t>
      </w:r>
    </w:p>
    <w:p w14:paraId="14DC8D7C" w14:textId="77777777" w:rsidR="003F5821" w:rsidRDefault="00390EF1" w:rsidP="002B464E">
      <w:pPr>
        <w:pStyle w:val="P1-StandPara"/>
        <w:spacing w:after="120" w:line="240" w:lineRule="auto"/>
        <w:ind w:firstLine="0"/>
        <w:jc w:val="left"/>
        <w:rPr>
          <w:sz w:val="24"/>
        </w:rPr>
      </w:pPr>
      <w:r w:rsidRPr="00630762">
        <w:rPr>
          <w:sz w:val="24"/>
        </w:rPr>
        <w:lastRenderedPageBreak/>
        <w:t xml:space="preserve">Question </w:t>
      </w:r>
      <w:r w:rsidR="00630762" w:rsidRPr="00630762">
        <w:rPr>
          <w:sz w:val="24"/>
        </w:rPr>
        <w:t>33</w:t>
      </w:r>
      <w:r w:rsidRPr="00630762">
        <w:rPr>
          <w:sz w:val="24"/>
        </w:rPr>
        <w:t xml:space="preserve"> ask</w:t>
      </w:r>
      <w:r w:rsidR="00D46CF8" w:rsidRPr="00630762">
        <w:rPr>
          <w:sz w:val="24"/>
        </w:rPr>
        <w:t>s</w:t>
      </w:r>
      <w:r w:rsidRPr="00630762">
        <w:rPr>
          <w:sz w:val="24"/>
        </w:rPr>
        <w:t xml:space="preserve"> about the</w:t>
      </w:r>
      <w:r w:rsidR="005120BA" w:rsidRPr="00630762">
        <w:rPr>
          <w:sz w:val="24"/>
        </w:rPr>
        <w:t xml:space="preserve"> </w:t>
      </w:r>
      <w:r w:rsidR="005120BA" w:rsidRPr="00E6734A">
        <w:rPr>
          <w:sz w:val="24"/>
        </w:rPr>
        <w:t>frequency of three aspects of</w:t>
      </w:r>
      <w:r w:rsidR="005120BA" w:rsidRPr="00630762">
        <w:rPr>
          <w:sz w:val="24"/>
        </w:rPr>
        <w:t xml:space="preserve"> cyberbullying, providing a general measure of the degree to which cyberbullying is an issue for students</w:t>
      </w:r>
      <w:r w:rsidR="00524FEE" w:rsidRPr="00630762">
        <w:rPr>
          <w:sz w:val="24"/>
        </w:rPr>
        <w:t xml:space="preserve"> and how often staff resources are used to deal with cyberbullying</w:t>
      </w:r>
      <w:r w:rsidR="005120BA" w:rsidRPr="00630762">
        <w:rPr>
          <w:sz w:val="24"/>
        </w:rPr>
        <w:t>.</w:t>
      </w:r>
    </w:p>
    <w:p w14:paraId="6C2C996C"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30762" w:rsidRPr="00630762">
        <w:rPr>
          <w:sz w:val="24"/>
        </w:rPr>
        <w:t>34</w:t>
      </w:r>
      <w:r w:rsidRPr="00630762">
        <w:rPr>
          <w:sz w:val="24"/>
        </w:rPr>
        <w:t xml:space="preserve"> asks what kinds of disciplinary actions were available to each school and whether they were actually used</w:t>
      </w:r>
      <w:r w:rsidR="009652EA" w:rsidRPr="00630762">
        <w:rPr>
          <w:sz w:val="24"/>
        </w:rPr>
        <w:t xml:space="preserve">. </w:t>
      </w:r>
      <w:r w:rsidR="00137361">
        <w:rPr>
          <w:sz w:val="24"/>
        </w:rPr>
        <w:t>The item</w:t>
      </w:r>
      <w:r w:rsidRPr="00630762">
        <w:rPr>
          <w:sz w:val="24"/>
        </w:rPr>
        <w:t xml:space="preserve"> is not intended to be comprehensive</w:t>
      </w:r>
      <w:r w:rsidR="00CE70BB">
        <w:rPr>
          <w:sz w:val="24"/>
        </w:rPr>
        <w:t>; instead, it</w:t>
      </w:r>
      <w:r w:rsidRPr="00630762">
        <w:rPr>
          <w:sz w:val="24"/>
        </w:rPr>
        <w:t xml:space="preserve"> focuses on some of the most important strategies</w:t>
      </w:r>
      <w:r w:rsidR="009652EA" w:rsidRPr="00630762">
        <w:rPr>
          <w:sz w:val="24"/>
        </w:rPr>
        <w:t xml:space="preserve">. </w:t>
      </w:r>
      <w:r w:rsidRPr="00630762">
        <w:rPr>
          <w:sz w:val="24"/>
        </w:rPr>
        <w:t xml:space="preserve">The data will help policymakers to know what options and what constraints principals face; for example, if an action is </w:t>
      </w:r>
      <w:r w:rsidR="002B0E66" w:rsidRPr="00630762">
        <w:rPr>
          <w:sz w:val="24"/>
        </w:rPr>
        <w:t>allowed</w:t>
      </w:r>
      <w:r w:rsidRPr="00630762">
        <w:rPr>
          <w:sz w:val="24"/>
        </w:rPr>
        <w:t xml:space="preserve"> in principle but not </w:t>
      </w:r>
      <w:r w:rsidR="002B0E66" w:rsidRPr="00630762">
        <w:rPr>
          <w:sz w:val="24"/>
        </w:rPr>
        <w:t xml:space="preserve">used </w:t>
      </w:r>
      <w:r w:rsidRPr="00630762">
        <w:rPr>
          <w:sz w:val="24"/>
        </w:rPr>
        <w:t xml:space="preserve">in practice, then policymakers would need to act in a different way than if the </w:t>
      </w:r>
      <w:r w:rsidRPr="00E6734A">
        <w:rPr>
          <w:sz w:val="24"/>
        </w:rPr>
        <w:t xml:space="preserve">action is </w:t>
      </w:r>
      <w:r w:rsidR="002B0E66" w:rsidRPr="00E6734A">
        <w:rPr>
          <w:sz w:val="24"/>
        </w:rPr>
        <w:t>not</w:t>
      </w:r>
      <w:r w:rsidR="002B0E66" w:rsidRPr="00630762">
        <w:rPr>
          <w:sz w:val="24"/>
        </w:rPr>
        <w:t xml:space="preserve"> allowed</w:t>
      </w:r>
      <w:r w:rsidRPr="00630762">
        <w:rPr>
          <w:sz w:val="24"/>
        </w:rPr>
        <w:t>.</w:t>
      </w:r>
    </w:p>
    <w:p w14:paraId="0606BA1A"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30762" w:rsidRPr="00630762">
        <w:rPr>
          <w:sz w:val="24"/>
        </w:rPr>
        <w:t>35</w:t>
      </w:r>
      <w:r w:rsidRPr="00630762">
        <w:rPr>
          <w:sz w:val="24"/>
        </w:rPr>
        <w:t xml:space="preserve"> asks about the number of various types of offenses committed by students, and the resulting disciplinary actions</w:t>
      </w:r>
      <w:r w:rsidR="00524FEE" w:rsidRPr="00630762">
        <w:rPr>
          <w:sz w:val="24"/>
        </w:rPr>
        <w:t xml:space="preserve"> taken by schools</w:t>
      </w:r>
      <w:r w:rsidR="009652EA" w:rsidRPr="00630762">
        <w:rPr>
          <w:sz w:val="24"/>
        </w:rPr>
        <w:t xml:space="preserve">. </w:t>
      </w:r>
      <w:r w:rsidRPr="00630762">
        <w:rPr>
          <w:sz w:val="24"/>
        </w:rPr>
        <w:t xml:space="preserve">Question </w:t>
      </w:r>
      <w:r w:rsidR="00630762" w:rsidRPr="00630762">
        <w:rPr>
          <w:sz w:val="24"/>
        </w:rPr>
        <w:t>36</w:t>
      </w:r>
      <w:r w:rsidRPr="00630762">
        <w:rPr>
          <w:sz w:val="24"/>
        </w:rPr>
        <w:t xml:space="preserve"> asks how many students were removed or transferred from school for disciplinary reasons</w:t>
      </w:r>
      <w:r w:rsidR="009652EA" w:rsidRPr="00630762">
        <w:rPr>
          <w:sz w:val="24"/>
        </w:rPr>
        <w:t xml:space="preserve">. </w:t>
      </w:r>
      <w:r w:rsidR="00524FEE" w:rsidRPr="00630762">
        <w:rPr>
          <w:sz w:val="24"/>
        </w:rPr>
        <w:t xml:space="preserve">These items provide valuable information </w:t>
      </w:r>
      <w:r w:rsidRPr="00630762">
        <w:rPr>
          <w:sz w:val="24"/>
        </w:rPr>
        <w:t>about how school policies are actually implemented (rather than simply what policies are in place)</w:t>
      </w:r>
      <w:r w:rsidR="00524FEE" w:rsidRPr="00630762">
        <w:rPr>
          <w:sz w:val="24"/>
        </w:rPr>
        <w:t xml:space="preserve">, with a particular emphasis on how many different kinds of actions are taken with regard to a particular offense as well as how many times no actions are taken. </w:t>
      </w:r>
      <w:r w:rsidRPr="00630762">
        <w:rPr>
          <w:sz w:val="24"/>
        </w:rPr>
        <w:t>For example, many schools claim to have zero</w:t>
      </w:r>
      <w:r w:rsidR="003B75DE">
        <w:rPr>
          <w:sz w:val="24"/>
        </w:rPr>
        <w:t>-</w:t>
      </w:r>
      <w:r w:rsidRPr="00630762">
        <w:rPr>
          <w:sz w:val="24"/>
        </w:rPr>
        <w:t>tolerance policies, but some schools have extremely strong policies</w:t>
      </w:r>
      <w:r w:rsidR="003B75DE">
        <w:rPr>
          <w:sz w:val="24"/>
        </w:rPr>
        <w:t>,</w:t>
      </w:r>
      <w:r w:rsidRPr="00630762">
        <w:rPr>
          <w:sz w:val="24"/>
        </w:rPr>
        <w:t xml:space="preserve"> while other</w:t>
      </w:r>
      <w:r w:rsidR="003B75DE">
        <w:rPr>
          <w:sz w:val="24"/>
        </w:rPr>
        <w:t xml:space="preserve"> schools</w:t>
      </w:r>
      <w:r w:rsidR="008E4A64">
        <w:rPr>
          <w:sz w:val="24"/>
        </w:rPr>
        <w:t>’</w:t>
      </w:r>
      <w:r w:rsidRPr="00630762">
        <w:rPr>
          <w:sz w:val="24"/>
        </w:rPr>
        <w:t xml:space="preserve"> zero</w:t>
      </w:r>
      <w:r w:rsidR="003B75DE">
        <w:rPr>
          <w:sz w:val="24"/>
        </w:rPr>
        <w:t>-</w:t>
      </w:r>
      <w:r w:rsidRPr="00630762">
        <w:rPr>
          <w:sz w:val="24"/>
        </w:rPr>
        <w:t>tolerance policies allow so many options that there is little or no constraint on what disciplinary action is imposed</w:t>
      </w:r>
      <w:r w:rsidR="009652EA" w:rsidRPr="00630762">
        <w:rPr>
          <w:sz w:val="24"/>
        </w:rPr>
        <w:t>.</w:t>
      </w:r>
    </w:p>
    <w:p w14:paraId="4B1E2048" w14:textId="77777777" w:rsidR="003F5821" w:rsidRDefault="00585BDE" w:rsidP="002B464E">
      <w:pPr>
        <w:pStyle w:val="AbtHeadBOutlined"/>
        <w:numPr>
          <w:ilvl w:val="0"/>
          <w:numId w:val="0"/>
        </w:numPr>
        <w:spacing w:after="120" w:line="240" w:lineRule="auto"/>
        <w:ind w:left="720" w:hanging="720"/>
        <w:rPr>
          <w:rFonts w:ascii="Times New Roman" w:hAnsi="Times New Roman"/>
          <w:sz w:val="24"/>
        </w:rPr>
      </w:pPr>
      <w:bookmarkStart w:id="23" w:name="_Toc45701417"/>
      <w:bookmarkStart w:id="24" w:name="_Toc50888846"/>
      <w:bookmarkStart w:id="25" w:name="_Toc415563681"/>
      <w:r w:rsidRPr="00630762">
        <w:rPr>
          <w:rFonts w:ascii="Times New Roman" w:hAnsi="Times New Roman"/>
          <w:sz w:val="24"/>
        </w:rPr>
        <w:t>1.</w:t>
      </w:r>
      <w:r w:rsidR="000D3085" w:rsidRPr="00630762">
        <w:rPr>
          <w:rFonts w:ascii="Times New Roman" w:hAnsi="Times New Roman"/>
          <w:sz w:val="24"/>
        </w:rPr>
        <w:t>10</w:t>
      </w:r>
      <w:r w:rsidR="00237D0E">
        <w:rPr>
          <w:rFonts w:ascii="Times New Roman" w:hAnsi="Times New Roman"/>
          <w:sz w:val="24"/>
        </w:rPr>
        <w:t xml:space="preserve"> </w:t>
      </w:r>
      <w:r w:rsidR="00AA7A29" w:rsidRPr="00630762">
        <w:rPr>
          <w:rFonts w:ascii="Times New Roman" w:hAnsi="Times New Roman"/>
          <w:sz w:val="24"/>
        </w:rPr>
        <w:t>School Characteristics</w:t>
      </w:r>
      <w:bookmarkEnd w:id="23"/>
      <w:bookmarkEnd w:id="24"/>
      <w:r w:rsidR="00AA7A29" w:rsidRPr="00630762">
        <w:rPr>
          <w:rFonts w:ascii="Times New Roman" w:hAnsi="Times New Roman"/>
          <w:sz w:val="24"/>
        </w:rPr>
        <w:t xml:space="preserve">: </w:t>
      </w:r>
      <w:r w:rsidR="00AA7A29" w:rsidRPr="00026AC3">
        <w:rPr>
          <w:rFonts w:ascii="Times New Roman" w:hAnsi="Times New Roman"/>
          <w:sz w:val="24"/>
        </w:rPr>
        <w:t>20</w:t>
      </w:r>
      <w:r w:rsidR="002356D7" w:rsidRPr="00026AC3">
        <w:rPr>
          <w:rFonts w:ascii="Times New Roman" w:hAnsi="Times New Roman"/>
          <w:sz w:val="24"/>
        </w:rPr>
        <w:t>15</w:t>
      </w:r>
      <w:r w:rsidR="00F75AC1" w:rsidRPr="006912C4">
        <w:rPr>
          <w:rFonts w:ascii="Times New Roman" w:hAnsi="Times New Roman"/>
          <w:sz w:val="24"/>
        </w:rPr>
        <w:t>–1</w:t>
      </w:r>
      <w:r w:rsidR="002356D7" w:rsidRPr="006912C4">
        <w:rPr>
          <w:rFonts w:ascii="Times New Roman" w:hAnsi="Times New Roman"/>
          <w:sz w:val="24"/>
        </w:rPr>
        <w:t>6</w:t>
      </w:r>
      <w:r w:rsidR="007B6EF9" w:rsidRPr="006912C4">
        <w:rPr>
          <w:rFonts w:ascii="Times New Roman" w:hAnsi="Times New Roman"/>
          <w:sz w:val="24"/>
        </w:rPr>
        <w:t xml:space="preserve"> </w:t>
      </w:r>
      <w:r w:rsidR="007B6EF9" w:rsidRPr="00AA1DF4">
        <w:rPr>
          <w:rFonts w:ascii="Times New Roman" w:hAnsi="Times New Roman"/>
          <w:sz w:val="24"/>
        </w:rPr>
        <w:t>School Year</w:t>
      </w:r>
      <w:bookmarkEnd w:id="25"/>
    </w:p>
    <w:p w14:paraId="5DC943C5" w14:textId="77777777" w:rsidR="003F5821" w:rsidRDefault="00AA7A29" w:rsidP="002B464E">
      <w:pPr>
        <w:pStyle w:val="P1-StandPara"/>
        <w:spacing w:after="120" w:line="240" w:lineRule="auto"/>
        <w:ind w:firstLine="0"/>
        <w:jc w:val="left"/>
        <w:rPr>
          <w:sz w:val="24"/>
        </w:rPr>
      </w:pPr>
      <w:r w:rsidRPr="00630762">
        <w:rPr>
          <w:sz w:val="24"/>
        </w:rPr>
        <w:t>This section asks for a variety of information about the characteristics of the schools responding to the survey</w:t>
      </w:r>
      <w:r w:rsidR="009652EA" w:rsidRPr="00630762">
        <w:rPr>
          <w:sz w:val="24"/>
        </w:rPr>
        <w:t xml:space="preserve">. </w:t>
      </w:r>
      <w:r w:rsidRPr="00630762">
        <w:rPr>
          <w:sz w:val="24"/>
        </w:rPr>
        <w:t>Th</w:t>
      </w:r>
      <w:r w:rsidR="00DD263F" w:rsidRPr="00630762">
        <w:rPr>
          <w:sz w:val="24"/>
        </w:rPr>
        <w:t>e</w:t>
      </w:r>
      <w:r w:rsidRPr="00630762">
        <w:rPr>
          <w:sz w:val="24"/>
        </w:rPr>
        <w:t xml:space="preserve"> information</w:t>
      </w:r>
      <w:r w:rsidR="00DD263F" w:rsidRPr="00630762">
        <w:rPr>
          <w:sz w:val="24"/>
        </w:rPr>
        <w:t xml:space="preserve"> provided in this section</w:t>
      </w:r>
      <w:r w:rsidRPr="00630762">
        <w:rPr>
          <w:sz w:val="24"/>
        </w:rPr>
        <w:t xml:space="preserve"> is necessary in order to be able to understand the degree to which different schools face different situations</w:t>
      </w:r>
      <w:r w:rsidR="009652EA" w:rsidRPr="00630762">
        <w:rPr>
          <w:sz w:val="24"/>
        </w:rPr>
        <w:t xml:space="preserve">. </w:t>
      </w:r>
      <w:r w:rsidRPr="00630762">
        <w:rPr>
          <w:sz w:val="24"/>
        </w:rPr>
        <w:t>For example, one school might have highly effective programs and policies</w:t>
      </w:r>
      <w:r w:rsidR="00C02AB0">
        <w:rPr>
          <w:sz w:val="24"/>
        </w:rPr>
        <w:t>,</w:t>
      </w:r>
      <w:r w:rsidRPr="00630762">
        <w:rPr>
          <w:sz w:val="24"/>
        </w:rPr>
        <w:t xml:space="preserve"> yet still have high crime rates because of the large number of disadvantaged students at the school; another school might appear to have effective policies based on its crime rates but actually have higher crime rates than similar schools</w:t>
      </w:r>
      <w:r w:rsidR="006F6260" w:rsidRPr="00630762">
        <w:rPr>
          <w:sz w:val="24"/>
        </w:rPr>
        <w:t>.</w:t>
      </w:r>
    </w:p>
    <w:p w14:paraId="0D39BFB3"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37</w:t>
      </w:r>
      <w:r w:rsidRPr="00630762">
        <w:rPr>
          <w:sz w:val="24"/>
        </w:rPr>
        <w:t xml:space="preserve"> asks for the</w:t>
      </w:r>
      <w:r w:rsidR="00DD263F" w:rsidRPr="00630762">
        <w:rPr>
          <w:sz w:val="24"/>
        </w:rPr>
        <w:t xml:space="preserve"> school’s</w:t>
      </w:r>
      <w:r w:rsidRPr="00630762">
        <w:rPr>
          <w:sz w:val="24"/>
        </w:rPr>
        <w:t xml:space="preserve"> total enrollment.</w:t>
      </w:r>
    </w:p>
    <w:p w14:paraId="7B7BF56A"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38</w:t>
      </w:r>
      <w:r w:rsidRPr="00630762">
        <w:rPr>
          <w:sz w:val="24"/>
        </w:rPr>
        <w:t xml:space="preserve"> </w:t>
      </w:r>
      <w:r w:rsidR="00DD263F" w:rsidRPr="00630762">
        <w:rPr>
          <w:sz w:val="24"/>
        </w:rPr>
        <w:t>requests information on the school’s student population</w:t>
      </w:r>
      <w:r w:rsidR="002E5723">
        <w:rPr>
          <w:sz w:val="24"/>
        </w:rPr>
        <w:t>,</w:t>
      </w:r>
      <w:r w:rsidR="00DD263F" w:rsidRPr="00630762">
        <w:rPr>
          <w:sz w:val="24"/>
        </w:rPr>
        <w:t xml:space="preserve"> including the </w:t>
      </w:r>
      <w:r w:rsidRPr="00630762">
        <w:rPr>
          <w:sz w:val="24"/>
        </w:rPr>
        <w:t xml:space="preserve">percentage of students receiving free or reduced-price lunches (a measure of poverty), with limited English proficiency (a measure of the cultural environment), in special education (a measure of the academic environment), </w:t>
      </w:r>
      <w:r w:rsidR="002E5723">
        <w:rPr>
          <w:sz w:val="24"/>
        </w:rPr>
        <w:t xml:space="preserve">and </w:t>
      </w:r>
      <w:r w:rsidRPr="00630762">
        <w:rPr>
          <w:sz w:val="24"/>
        </w:rPr>
        <w:t>who are male (most crimes are committed by males, so the percentage who are male can affect the overall crime rate).</w:t>
      </w:r>
    </w:p>
    <w:p w14:paraId="5D82D6F9"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39</w:t>
      </w:r>
      <w:r w:rsidRPr="00630762">
        <w:rPr>
          <w:sz w:val="24"/>
        </w:rPr>
        <w:t xml:space="preserve"> addresses various levels of academic proficiency and </w:t>
      </w:r>
      <w:r w:rsidRPr="006912C4">
        <w:rPr>
          <w:sz w:val="24"/>
        </w:rPr>
        <w:t>interest</w:t>
      </w:r>
      <w:r w:rsidRPr="009B425F">
        <w:rPr>
          <w:sz w:val="24"/>
        </w:rPr>
        <w:t>,</w:t>
      </w:r>
      <w:r w:rsidRPr="00630762">
        <w:rPr>
          <w:sz w:val="24"/>
        </w:rPr>
        <w:t xml:space="preserve"> which are factors that have been associated with crime rates.</w:t>
      </w:r>
    </w:p>
    <w:p w14:paraId="7F7DE4D9"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40</w:t>
      </w:r>
      <w:r w:rsidRPr="00630762">
        <w:rPr>
          <w:sz w:val="24"/>
        </w:rPr>
        <w:t xml:space="preserve"> asks for the number of classroom changes made in a typical day</w:t>
      </w:r>
      <w:r w:rsidR="009652EA" w:rsidRPr="00630762">
        <w:rPr>
          <w:sz w:val="24"/>
        </w:rPr>
        <w:t xml:space="preserve">. </w:t>
      </w:r>
      <w:r w:rsidRPr="00630762">
        <w:rPr>
          <w:sz w:val="24"/>
        </w:rPr>
        <w:t>This is important because it affects schools’ ability to control the student environment</w:t>
      </w:r>
      <w:r w:rsidR="009652EA" w:rsidRPr="00630762">
        <w:rPr>
          <w:sz w:val="24"/>
        </w:rPr>
        <w:t xml:space="preserve">. </w:t>
      </w:r>
      <w:r w:rsidRPr="00630762">
        <w:rPr>
          <w:sz w:val="24"/>
        </w:rPr>
        <w:t>When students are in hallways, there are more opportunities for problems</w:t>
      </w:r>
      <w:r w:rsidR="009652EA" w:rsidRPr="00630762">
        <w:rPr>
          <w:sz w:val="24"/>
        </w:rPr>
        <w:t xml:space="preserve">. </w:t>
      </w:r>
      <w:r w:rsidRPr="00630762">
        <w:rPr>
          <w:sz w:val="24"/>
        </w:rPr>
        <w:t>Also, a school with fewer classroom changes is likely to be more personal and to have closer relationships between the students and teachers.</w:t>
      </w:r>
    </w:p>
    <w:p w14:paraId="1BC1433C" w14:textId="77777777" w:rsidR="003F5821" w:rsidRDefault="006D48DC" w:rsidP="002B464E">
      <w:pPr>
        <w:pStyle w:val="P1-StandPara"/>
        <w:spacing w:after="120" w:line="240" w:lineRule="auto"/>
        <w:ind w:firstLine="0"/>
        <w:jc w:val="left"/>
        <w:rPr>
          <w:sz w:val="24"/>
        </w:rPr>
      </w:pPr>
      <w:r w:rsidRPr="00630762">
        <w:rPr>
          <w:sz w:val="24"/>
        </w:rPr>
        <w:t>Questions 41 and 42</w:t>
      </w:r>
      <w:r w:rsidR="00B001D2" w:rsidRPr="00630762">
        <w:rPr>
          <w:sz w:val="24"/>
        </w:rPr>
        <w:t xml:space="preserve"> specifically ask about the crime levels in the neighborhoods where students live and in the area </w:t>
      </w:r>
      <w:r w:rsidR="00B54093">
        <w:rPr>
          <w:sz w:val="24"/>
        </w:rPr>
        <w:t>where</w:t>
      </w:r>
      <w:r w:rsidR="00B54093" w:rsidRPr="00630762">
        <w:rPr>
          <w:sz w:val="24"/>
        </w:rPr>
        <w:t xml:space="preserve"> </w:t>
      </w:r>
      <w:r w:rsidR="00B001D2" w:rsidRPr="00630762">
        <w:rPr>
          <w:sz w:val="24"/>
        </w:rPr>
        <w:t xml:space="preserve">the school is </w:t>
      </w:r>
      <w:r w:rsidR="00B001D2" w:rsidRPr="00412054">
        <w:rPr>
          <w:sz w:val="24"/>
        </w:rPr>
        <w:t xml:space="preserve">located. </w:t>
      </w:r>
      <w:r w:rsidR="00BF6A62">
        <w:rPr>
          <w:sz w:val="24"/>
        </w:rPr>
        <w:t>This is an important distinction, since some students may travel a great distance to their</w:t>
      </w:r>
      <w:r w:rsidR="00136363" w:rsidRPr="00412054">
        <w:rPr>
          <w:sz w:val="24"/>
        </w:rPr>
        <w:t xml:space="preserve"> school</w:t>
      </w:r>
      <w:r w:rsidR="00B54093" w:rsidRPr="00412054">
        <w:rPr>
          <w:sz w:val="24"/>
        </w:rPr>
        <w:t>,</w:t>
      </w:r>
      <w:r w:rsidR="00136363" w:rsidRPr="00412054">
        <w:rPr>
          <w:sz w:val="24"/>
        </w:rPr>
        <w:t xml:space="preserve"> and their home </w:t>
      </w:r>
      <w:r w:rsidR="00BF6A62">
        <w:rPr>
          <w:sz w:val="24"/>
        </w:rPr>
        <w:t>community</w:t>
      </w:r>
      <w:r w:rsidR="00BF6A62" w:rsidRPr="00412054">
        <w:rPr>
          <w:sz w:val="24"/>
        </w:rPr>
        <w:t xml:space="preserve"> </w:t>
      </w:r>
      <w:r w:rsidR="00136363" w:rsidRPr="00412054">
        <w:rPr>
          <w:sz w:val="24"/>
        </w:rPr>
        <w:t xml:space="preserve">may have </w:t>
      </w:r>
      <w:r w:rsidR="00BF6A62">
        <w:rPr>
          <w:sz w:val="24"/>
        </w:rPr>
        <w:t xml:space="preserve">a </w:t>
      </w:r>
      <w:r w:rsidR="00136363" w:rsidRPr="00412054">
        <w:rPr>
          <w:sz w:val="24"/>
        </w:rPr>
        <w:t>significantly different level of crime than their school community.</w:t>
      </w:r>
    </w:p>
    <w:p w14:paraId="603D0593"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43</w:t>
      </w:r>
      <w:r w:rsidRPr="00630762">
        <w:rPr>
          <w:sz w:val="24"/>
        </w:rPr>
        <w:t xml:space="preserve"> asks for the </w:t>
      </w:r>
      <w:r w:rsidRPr="00BF6A62">
        <w:rPr>
          <w:sz w:val="24"/>
        </w:rPr>
        <w:t>school type</w:t>
      </w:r>
      <w:r w:rsidR="009652EA" w:rsidRPr="00BF6A62">
        <w:rPr>
          <w:sz w:val="24"/>
        </w:rPr>
        <w:t xml:space="preserve">. </w:t>
      </w:r>
      <w:r w:rsidRPr="00BF6A62">
        <w:rPr>
          <w:sz w:val="24"/>
        </w:rPr>
        <w:t>Schools that target particular groups of students (such as magnet schools) have more control o</w:t>
      </w:r>
      <w:r w:rsidR="005C5107" w:rsidRPr="00BF6A62">
        <w:rPr>
          <w:sz w:val="24"/>
        </w:rPr>
        <w:t xml:space="preserve">ver who is in the student body </w:t>
      </w:r>
      <w:r w:rsidRPr="00BF6A62">
        <w:rPr>
          <w:sz w:val="24"/>
        </w:rPr>
        <w:t>and may have better motivated students</w:t>
      </w:r>
      <w:r w:rsidRPr="007A7561">
        <w:rPr>
          <w:sz w:val="24"/>
        </w:rPr>
        <w:t xml:space="preserve"> (because the students have </w:t>
      </w:r>
      <w:r w:rsidRPr="007E669E">
        <w:rPr>
          <w:sz w:val="24"/>
        </w:rPr>
        <w:t>chosen a particular program)</w:t>
      </w:r>
      <w:r w:rsidR="008C4715" w:rsidRPr="00171422">
        <w:rPr>
          <w:sz w:val="24"/>
        </w:rPr>
        <w:t>.</w:t>
      </w:r>
      <w:r w:rsidR="002E789F" w:rsidRPr="007C508D">
        <w:rPr>
          <w:sz w:val="24"/>
        </w:rPr>
        <w:t xml:space="preserve"> </w:t>
      </w:r>
      <w:r w:rsidRPr="006F124B">
        <w:rPr>
          <w:sz w:val="24"/>
        </w:rPr>
        <w:t>Charter schools have more freedom than regular schools in their</w:t>
      </w:r>
      <w:r w:rsidR="008343F9" w:rsidRPr="004F7390">
        <w:rPr>
          <w:sz w:val="24"/>
        </w:rPr>
        <w:t xml:space="preserve"> school policies, </w:t>
      </w:r>
      <w:r w:rsidRPr="004F7390">
        <w:rPr>
          <w:sz w:val="24"/>
        </w:rPr>
        <w:t>may have more control over who is admitted</w:t>
      </w:r>
      <w:r w:rsidRPr="00630762">
        <w:rPr>
          <w:sz w:val="24"/>
        </w:rPr>
        <w:t xml:space="preserve"> into the student body, and may have better motivated students (because the students chose the school)</w:t>
      </w:r>
      <w:r w:rsidR="008C4715" w:rsidRPr="00630762">
        <w:rPr>
          <w:sz w:val="24"/>
        </w:rPr>
        <w:t>.</w:t>
      </w:r>
    </w:p>
    <w:p w14:paraId="200BBBC2" w14:textId="77777777" w:rsidR="003F5821" w:rsidRDefault="00AA7A29" w:rsidP="002B464E">
      <w:pPr>
        <w:pStyle w:val="P1-StandPara"/>
        <w:spacing w:after="120" w:line="240" w:lineRule="auto"/>
        <w:ind w:firstLine="0"/>
        <w:jc w:val="left"/>
        <w:rPr>
          <w:sz w:val="24"/>
        </w:rPr>
      </w:pPr>
      <w:r w:rsidRPr="00630762">
        <w:rPr>
          <w:sz w:val="24"/>
        </w:rPr>
        <w:t xml:space="preserve">Question </w:t>
      </w:r>
      <w:r w:rsidR="006D48DC" w:rsidRPr="00630762">
        <w:rPr>
          <w:sz w:val="24"/>
        </w:rPr>
        <w:t>44</w:t>
      </w:r>
      <w:r w:rsidRPr="00630762">
        <w:rPr>
          <w:sz w:val="24"/>
        </w:rPr>
        <w:t xml:space="preserve"> asks for the school’s average daily attendance</w:t>
      </w:r>
      <w:r w:rsidR="009652EA" w:rsidRPr="00630762">
        <w:rPr>
          <w:sz w:val="24"/>
        </w:rPr>
        <w:t xml:space="preserve">. </w:t>
      </w:r>
      <w:r w:rsidR="008C4715" w:rsidRPr="00630762">
        <w:rPr>
          <w:sz w:val="24"/>
        </w:rPr>
        <w:t>T</w:t>
      </w:r>
      <w:r w:rsidRPr="00630762">
        <w:rPr>
          <w:sz w:val="24"/>
        </w:rPr>
        <w:t>his is a measure of truancy and thus a measure of the level of disciplinary problems at the school</w:t>
      </w:r>
      <w:r w:rsidR="009652EA" w:rsidRPr="00630762">
        <w:rPr>
          <w:sz w:val="24"/>
        </w:rPr>
        <w:t xml:space="preserve">. </w:t>
      </w:r>
      <w:r w:rsidRPr="00630762">
        <w:rPr>
          <w:sz w:val="24"/>
        </w:rPr>
        <w:t>It also is a measure of the academic environment.</w:t>
      </w:r>
    </w:p>
    <w:p w14:paraId="7D2ED5C4" w14:textId="77777777" w:rsidR="003F5821" w:rsidRDefault="00AA7A29" w:rsidP="002B464E">
      <w:pPr>
        <w:pStyle w:val="P1-StandPara"/>
        <w:spacing w:after="120" w:line="240" w:lineRule="auto"/>
        <w:ind w:firstLine="0"/>
        <w:jc w:val="left"/>
        <w:rPr>
          <w:sz w:val="24"/>
        </w:rPr>
      </w:pPr>
      <w:r w:rsidRPr="00630762">
        <w:rPr>
          <w:sz w:val="24"/>
        </w:rPr>
        <w:lastRenderedPageBreak/>
        <w:t xml:space="preserve">Question </w:t>
      </w:r>
      <w:r w:rsidR="006D48DC" w:rsidRPr="00630762">
        <w:rPr>
          <w:sz w:val="24"/>
        </w:rPr>
        <w:t>45</w:t>
      </w:r>
      <w:r w:rsidRPr="00630762">
        <w:rPr>
          <w:sz w:val="24"/>
        </w:rPr>
        <w:t xml:space="preserve"> asks for the number of transfers</w:t>
      </w:r>
      <w:r w:rsidR="009652EA" w:rsidRPr="00630762">
        <w:rPr>
          <w:sz w:val="24"/>
        </w:rPr>
        <w:t xml:space="preserve">. </w:t>
      </w:r>
      <w:r w:rsidRPr="00630762">
        <w:rPr>
          <w:sz w:val="24"/>
        </w:rPr>
        <w:t>When students transfer after the school year has started, schools have less control over whether and how the students are acculturated to the school</w:t>
      </w:r>
      <w:r w:rsidR="009652EA" w:rsidRPr="00630762">
        <w:rPr>
          <w:sz w:val="24"/>
        </w:rPr>
        <w:t xml:space="preserve">. </w:t>
      </w:r>
      <w:r w:rsidRPr="00630762">
        <w:rPr>
          <w:sz w:val="24"/>
        </w:rPr>
        <w:t>These students are likely to have less attachment to the school and to the other students, thus increasing the risk of disciplinary problems.</w:t>
      </w:r>
    </w:p>
    <w:p w14:paraId="08CBCDAC" w14:textId="77777777" w:rsidR="003F5821" w:rsidRDefault="00AA7A29" w:rsidP="002B464E">
      <w:pPr>
        <w:pStyle w:val="P1-StandPara"/>
        <w:spacing w:after="120" w:line="240" w:lineRule="auto"/>
        <w:ind w:firstLine="0"/>
        <w:jc w:val="left"/>
        <w:rPr>
          <w:sz w:val="24"/>
        </w:rPr>
      </w:pPr>
      <w:r w:rsidRPr="00630762">
        <w:rPr>
          <w:sz w:val="24"/>
        </w:rPr>
        <w:t>Questions</w:t>
      </w:r>
      <w:r w:rsidR="006D48DC" w:rsidRPr="00630762">
        <w:rPr>
          <w:sz w:val="24"/>
        </w:rPr>
        <w:t xml:space="preserve"> 46</w:t>
      </w:r>
      <w:r w:rsidR="00136363" w:rsidRPr="00630762">
        <w:rPr>
          <w:sz w:val="24"/>
        </w:rPr>
        <w:t xml:space="preserve"> </w:t>
      </w:r>
      <w:r w:rsidR="00587264" w:rsidRPr="00630762">
        <w:rPr>
          <w:sz w:val="24"/>
        </w:rPr>
        <w:t>request</w:t>
      </w:r>
      <w:r w:rsidR="00136363" w:rsidRPr="00630762">
        <w:rPr>
          <w:sz w:val="24"/>
        </w:rPr>
        <w:t>s</w:t>
      </w:r>
      <w:r w:rsidR="00587264" w:rsidRPr="00630762">
        <w:rPr>
          <w:sz w:val="24"/>
        </w:rPr>
        <w:t xml:space="preserve"> </w:t>
      </w:r>
      <w:r w:rsidR="008343F9">
        <w:rPr>
          <w:sz w:val="24"/>
        </w:rPr>
        <w:t xml:space="preserve">the start and end date of the </w:t>
      </w:r>
      <w:r w:rsidR="008343F9" w:rsidRPr="00B12F24">
        <w:rPr>
          <w:sz w:val="24"/>
        </w:rPr>
        <w:t xml:space="preserve">school’s </w:t>
      </w:r>
      <w:r w:rsidR="00B12F24" w:rsidRPr="00623A37">
        <w:rPr>
          <w:sz w:val="24"/>
        </w:rPr>
        <w:t>school</w:t>
      </w:r>
      <w:r w:rsidR="00B12F24" w:rsidRPr="00B12F24">
        <w:rPr>
          <w:sz w:val="24"/>
        </w:rPr>
        <w:t xml:space="preserve"> </w:t>
      </w:r>
      <w:r w:rsidR="008343F9" w:rsidRPr="009B425F">
        <w:rPr>
          <w:sz w:val="24"/>
        </w:rPr>
        <w:t>year</w:t>
      </w:r>
      <w:r w:rsidR="008343F9">
        <w:rPr>
          <w:sz w:val="24"/>
        </w:rPr>
        <w:t xml:space="preserve"> as </w:t>
      </w:r>
      <w:r w:rsidR="00B001D2" w:rsidRPr="00630762">
        <w:rPr>
          <w:sz w:val="24"/>
        </w:rPr>
        <w:t xml:space="preserve">well as </w:t>
      </w:r>
      <w:r w:rsidR="00B54093">
        <w:rPr>
          <w:sz w:val="24"/>
        </w:rPr>
        <w:t xml:space="preserve">the </w:t>
      </w:r>
      <w:r w:rsidR="00B001D2" w:rsidRPr="00630762">
        <w:rPr>
          <w:sz w:val="24"/>
        </w:rPr>
        <w:t xml:space="preserve">date that the principal completed the questionnaire. This question could be used to </w:t>
      </w:r>
      <w:r w:rsidRPr="00630762">
        <w:rPr>
          <w:sz w:val="24"/>
        </w:rPr>
        <w:t>examine whether schools that respond to the survey before the school year is completed report fewer crimes than schools reporting for the entire year</w:t>
      </w:r>
      <w:r w:rsidR="009652EA" w:rsidRPr="00630762">
        <w:rPr>
          <w:sz w:val="24"/>
        </w:rPr>
        <w:t>.</w:t>
      </w:r>
    </w:p>
    <w:p w14:paraId="0D9DF091" w14:textId="77777777" w:rsidR="003F5821" w:rsidRDefault="00D1444C" w:rsidP="002B464E">
      <w:pPr>
        <w:pStyle w:val="AbtHeadA"/>
        <w:spacing w:after="120" w:line="240" w:lineRule="auto"/>
        <w:rPr>
          <w:rFonts w:ascii="Times New Roman" w:hAnsi="Times New Roman"/>
          <w:sz w:val="24"/>
        </w:rPr>
      </w:pPr>
      <w:bookmarkStart w:id="26" w:name="_Toc415563682"/>
      <w:r>
        <w:rPr>
          <w:rFonts w:ascii="Times New Roman" w:hAnsi="Times New Roman"/>
          <w:sz w:val="24"/>
        </w:rPr>
        <w:t xml:space="preserve">C2. </w:t>
      </w:r>
      <w:r w:rsidR="00DB3EC7" w:rsidRPr="00E77C78">
        <w:rPr>
          <w:rFonts w:ascii="Times New Roman" w:hAnsi="Times New Roman"/>
          <w:sz w:val="24"/>
        </w:rPr>
        <w:t>Changes to the Questionnaire and Rationale: 20</w:t>
      </w:r>
      <w:r w:rsidR="00A14EA0" w:rsidRPr="00E77C78">
        <w:rPr>
          <w:rFonts w:ascii="Times New Roman" w:hAnsi="Times New Roman"/>
          <w:sz w:val="24"/>
        </w:rPr>
        <w:t>15</w:t>
      </w:r>
      <w:r w:rsidR="00DB3EC7" w:rsidRPr="00E77C78">
        <w:rPr>
          <w:rFonts w:ascii="Times New Roman" w:hAnsi="Times New Roman"/>
          <w:sz w:val="24"/>
        </w:rPr>
        <w:t>–1</w:t>
      </w:r>
      <w:r w:rsidR="00A14EA0" w:rsidRPr="00E77C78">
        <w:rPr>
          <w:rFonts w:ascii="Times New Roman" w:hAnsi="Times New Roman"/>
          <w:sz w:val="24"/>
        </w:rPr>
        <w:t>6</w:t>
      </w:r>
      <w:r w:rsidR="00623A37" w:rsidRPr="00E77C78">
        <w:rPr>
          <w:rFonts w:ascii="Times New Roman" w:hAnsi="Times New Roman"/>
          <w:sz w:val="24"/>
        </w:rPr>
        <w:t xml:space="preserve"> SSOCS</w:t>
      </w:r>
      <w:bookmarkEnd w:id="26"/>
    </w:p>
    <w:p w14:paraId="7F229D2D" w14:textId="77777777" w:rsidR="003F5821" w:rsidRDefault="00DB3EC7" w:rsidP="002B464E">
      <w:pPr>
        <w:pStyle w:val="BodyText"/>
      </w:pPr>
      <w:r w:rsidRPr="006530DF">
        <w:t>The following details the editorial chan</w:t>
      </w:r>
      <w:r w:rsidR="00FC2087" w:rsidRPr="006530DF">
        <w:t xml:space="preserve">ges, deletions, and additions made </w:t>
      </w:r>
      <w:r w:rsidR="00760C60">
        <w:t>since</w:t>
      </w:r>
      <w:r w:rsidR="00760C60" w:rsidRPr="006530DF">
        <w:t xml:space="preserve"> </w:t>
      </w:r>
      <w:r w:rsidRPr="006530DF">
        <w:t xml:space="preserve">the </w:t>
      </w:r>
      <w:r w:rsidR="008F010B" w:rsidRPr="006530DF">
        <w:t>20</w:t>
      </w:r>
      <w:r w:rsidR="00A14EA0" w:rsidRPr="006530DF">
        <w:t>11</w:t>
      </w:r>
      <w:r w:rsidR="008F010B" w:rsidRPr="006530DF">
        <w:t>–</w:t>
      </w:r>
      <w:r w:rsidR="00A14EA0" w:rsidRPr="006530DF">
        <w:t>12</w:t>
      </w:r>
      <w:r w:rsidR="008F010B" w:rsidRPr="006530DF">
        <w:t xml:space="preserve"> </w:t>
      </w:r>
      <w:r w:rsidRPr="006530DF">
        <w:t>SSOCS instrument</w:t>
      </w:r>
      <w:r w:rsidR="006F6260" w:rsidRPr="006530DF">
        <w:t xml:space="preserve">. </w:t>
      </w:r>
      <w:r w:rsidRPr="006530DF">
        <w:t xml:space="preserve">The result is the proposed </w:t>
      </w:r>
      <w:r w:rsidRPr="00623A37">
        <w:t xml:space="preserve">instrument for </w:t>
      </w:r>
      <w:r w:rsidR="003A05B3" w:rsidRPr="00623A37">
        <w:t xml:space="preserve">the </w:t>
      </w:r>
      <w:r w:rsidR="008F010B" w:rsidRPr="00623A37">
        <w:t>20</w:t>
      </w:r>
      <w:r w:rsidR="00A14EA0" w:rsidRPr="00623A37">
        <w:t>15</w:t>
      </w:r>
      <w:r w:rsidR="008F010B" w:rsidRPr="00623A37">
        <w:t>–</w:t>
      </w:r>
      <w:r w:rsidR="00A14EA0" w:rsidRPr="00623A37">
        <w:t>16</w:t>
      </w:r>
      <w:r w:rsidR="008F010B" w:rsidRPr="00623A37">
        <w:t xml:space="preserve"> </w:t>
      </w:r>
      <w:r w:rsidRPr="00623A37">
        <w:t>SSOCS</w:t>
      </w:r>
      <w:r w:rsidR="001B23F0" w:rsidRPr="00623A37">
        <w:t>,</w:t>
      </w:r>
      <w:r w:rsidR="001B23F0">
        <w:t xml:space="preserve"> which is located in</w:t>
      </w:r>
      <w:r w:rsidR="00367818">
        <w:t xml:space="preserve"> Appendix B</w:t>
      </w:r>
      <w:r w:rsidRPr="006530DF">
        <w:t>.</w:t>
      </w:r>
      <w:r w:rsidR="009B0E46">
        <w:t xml:space="preserve"> For additional information on the rationales for item revisions, please see the findings from cognitive testing, which is located in Part C3. </w:t>
      </w:r>
    </w:p>
    <w:p w14:paraId="6DF4B185" w14:textId="77777777" w:rsidR="00160614" w:rsidRPr="002B464E" w:rsidRDefault="00160614" w:rsidP="007352EC">
      <w:pPr>
        <w:pStyle w:val="ListParagraph"/>
        <w:numPr>
          <w:ilvl w:val="0"/>
          <w:numId w:val="23"/>
        </w:numPr>
        <w:spacing w:after="120"/>
        <w:outlineLvl w:val="1"/>
        <w:rPr>
          <w:b/>
          <w:vanish/>
        </w:rPr>
      </w:pPr>
      <w:bookmarkStart w:id="27" w:name="_Toc413930146"/>
      <w:bookmarkStart w:id="28" w:name="_Toc413930204"/>
      <w:bookmarkStart w:id="29" w:name="_Toc413930371"/>
      <w:bookmarkStart w:id="30" w:name="_Toc415563360"/>
      <w:bookmarkStart w:id="31" w:name="_Toc415563419"/>
      <w:bookmarkStart w:id="32" w:name="_Toc415563683"/>
      <w:bookmarkEnd w:id="27"/>
      <w:bookmarkEnd w:id="28"/>
      <w:bookmarkEnd w:id="29"/>
      <w:bookmarkEnd w:id="30"/>
      <w:bookmarkEnd w:id="31"/>
      <w:bookmarkEnd w:id="32"/>
    </w:p>
    <w:p w14:paraId="5F4B23FD" w14:textId="77777777" w:rsidR="00160614" w:rsidRPr="00160614" w:rsidRDefault="00160614" w:rsidP="007352EC">
      <w:pPr>
        <w:pStyle w:val="ListParagraph"/>
        <w:numPr>
          <w:ilvl w:val="0"/>
          <w:numId w:val="23"/>
        </w:numPr>
        <w:spacing w:after="120"/>
        <w:outlineLvl w:val="1"/>
        <w:rPr>
          <w:rFonts w:eastAsia="Times New Roman"/>
          <w:b/>
          <w:vanish/>
        </w:rPr>
      </w:pPr>
      <w:bookmarkStart w:id="33" w:name="_Toc413930147"/>
      <w:bookmarkStart w:id="34" w:name="_Toc413930205"/>
      <w:bookmarkStart w:id="35" w:name="_Toc413930372"/>
      <w:bookmarkStart w:id="36" w:name="_Toc415563361"/>
      <w:bookmarkStart w:id="37" w:name="_Toc415563420"/>
      <w:bookmarkStart w:id="38" w:name="_Toc415563684"/>
      <w:bookmarkEnd w:id="33"/>
      <w:bookmarkEnd w:id="34"/>
      <w:bookmarkEnd w:id="35"/>
      <w:bookmarkEnd w:id="36"/>
      <w:bookmarkEnd w:id="37"/>
      <w:bookmarkEnd w:id="38"/>
    </w:p>
    <w:p w14:paraId="60B097AB" w14:textId="77777777" w:rsidR="00237D0E" w:rsidRDefault="00B26A59" w:rsidP="007352EC">
      <w:pPr>
        <w:pStyle w:val="BodyText"/>
        <w:numPr>
          <w:ilvl w:val="1"/>
          <w:numId w:val="23"/>
        </w:numPr>
        <w:outlineLvl w:val="1"/>
        <w:rPr>
          <w:b/>
        </w:rPr>
      </w:pPr>
      <w:bookmarkStart w:id="39" w:name="_Toc415563685"/>
      <w:r w:rsidRPr="001B23F0">
        <w:rPr>
          <w:b/>
        </w:rPr>
        <w:t>Changes to Definitions</w:t>
      </w:r>
      <w:bookmarkEnd w:id="39"/>
    </w:p>
    <w:p w14:paraId="71B77780" w14:textId="498E3140" w:rsidR="003F5821" w:rsidRDefault="001D1298" w:rsidP="002B464E">
      <w:pPr>
        <w:spacing w:after="120"/>
      </w:pPr>
      <w:r>
        <w:t>S</w:t>
      </w:r>
      <w:r w:rsidR="00EF3504" w:rsidRPr="006530DF">
        <w:t>everal definitions have been added to the questionnaire to clarify the terms used in new survey items</w:t>
      </w:r>
      <w:r>
        <w:t xml:space="preserve"> </w:t>
      </w:r>
      <w:r w:rsidRPr="00623A37">
        <w:t xml:space="preserve">for </w:t>
      </w:r>
      <w:r w:rsidRPr="007A7561">
        <w:t>SSOCS:2016</w:t>
      </w:r>
      <w:r w:rsidR="00EF3504" w:rsidRPr="00623A37">
        <w:t>.</w:t>
      </w:r>
      <w:r w:rsidR="00EF3504" w:rsidRPr="00621DB2">
        <w:t xml:space="preserve"> Additionally</w:t>
      </w:r>
      <w:r w:rsidR="00EF3504" w:rsidRPr="006530DF">
        <w:t xml:space="preserve">, </w:t>
      </w:r>
      <w:r w:rsidR="007A2613">
        <w:t>six</w:t>
      </w:r>
      <w:r w:rsidR="00EF3504" w:rsidRPr="006530DF">
        <w:t xml:space="preserve"> definitions have been added</w:t>
      </w:r>
      <w:r w:rsidR="00705580">
        <w:t xml:space="preserve"> or modified</w:t>
      </w:r>
      <w:r w:rsidR="00EF3504" w:rsidRPr="006530DF">
        <w:t xml:space="preserve"> to clarify terms already contained in the questionnaire</w:t>
      </w:r>
      <w:r w:rsidR="00C4117F">
        <w:t xml:space="preserve"> (bullying, cyberbullying, gender identity, hate crime, rape, and sexual orientation were terms used on SSOCS 2010)</w:t>
      </w:r>
      <w:r w:rsidR="00EF3504" w:rsidRPr="006530DF">
        <w:t xml:space="preserve">, and one definition has been removed as the corresponding survey item has been dropped for </w:t>
      </w:r>
      <w:r w:rsidR="00EF3504" w:rsidRPr="007A7561">
        <w:t>SSOCS:2016</w:t>
      </w:r>
      <w:r w:rsidR="00EF3504" w:rsidRPr="006530DF">
        <w:t>.</w:t>
      </w:r>
    </w:p>
    <w:p w14:paraId="2670576C" w14:textId="77777777" w:rsidR="003F5821" w:rsidRDefault="009418D6" w:rsidP="002B464E">
      <w:pPr>
        <w:spacing w:after="120"/>
      </w:pPr>
      <w:r w:rsidRPr="006530DF">
        <w:rPr>
          <w:b/>
        </w:rPr>
        <w:t>Active shooter</w:t>
      </w:r>
      <w:r w:rsidR="006738AC" w:rsidRPr="006530DF">
        <w:rPr>
          <w:b/>
        </w:rPr>
        <w:t xml:space="preserve"> </w:t>
      </w:r>
      <w:r w:rsidR="006738AC" w:rsidRPr="006530DF">
        <w:rPr>
          <w:rFonts w:ascii="Segoe UI Symbol" w:hAnsi="Segoe UI Symbol"/>
          <w:b/>
        </w:rPr>
        <w:t>–</w:t>
      </w:r>
      <w:r w:rsidR="006738AC" w:rsidRPr="006530DF">
        <w:rPr>
          <w:b/>
        </w:rPr>
        <w:t xml:space="preserve"> </w:t>
      </w:r>
      <w:r w:rsidRPr="002A458A">
        <w:t>A formal</w:t>
      </w:r>
      <w:r w:rsidR="001D1298" w:rsidRPr="002A458A">
        <w:t xml:space="preserve"> definition has </w:t>
      </w:r>
      <w:r w:rsidRPr="002A458A">
        <w:t>been provided</w:t>
      </w:r>
      <w:r w:rsidRPr="006530DF">
        <w:t xml:space="preserve"> to clarify the phrase “active shooter,” using the same language </w:t>
      </w:r>
      <w:r w:rsidRPr="00623A37">
        <w:t>as the Department of Homeland Security</w:t>
      </w:r>
      <w:r w:rsidR="00623A37" w:rsidRPr="00623A37">
        <w:t>’s</w:t>
      </w:r>
      <w:r w:rsidR="00F5525B" w:rsidRPr="00623A37">
        <w:t xml:space="preserve"> (DHS)</w:t>
      </w:r>
      <w:r w:rsidRPr="00623A37">
        <w:t xml:space="preserve"> definition</w:t>
      </w:r>
      <w:r w:rsidRPr="006530DF">
        <w:t xml:space="preserve"> that is used in </w:t>
      </w:r>
      <w:r w:rsidR="00326677">
        <w:t xml:space="preserve">the </w:t>
      </w:r>
      <w:r w:rsidRPr="006530DF">
        <w:t>Department of Education’s emergency recommendations.</w:t>
      </w:r>
    </w:p>
    <w:p w14:paraId="3ED68FB1" w14:textId="77777777" w:rsidR="003F5821" w:rsidRDefault="009418D6" w:rsidP="002B464E">
      <w:pPr>
        <w:spacing w:after="120"/>
      </w:pPr>
      <w:r w:rsidRPr="006530DF">
        <w:rPr>
          <w:b/>
        </w:rPr>
        <w:t>Bullying</w:t>
      </w:r>
      <w:r w:rsidR="006738AC" w:rsidRPr="006530DF">
        <w:rPr>
          <w:b/>
        </w:rPr>
        <w:t xml:space="preserve"> </w:t>
      </w:r>
      <w:r w:rsidR="006738AC" w:rsidRPr="006530DF">
        <w:rPr>
          <w:rFonts w:ascii="Segoe UI Symbol" w:hAnsi="Segoe UI Symbol"/>
          <w:b/>
        </w:rPr>
        <w:t>–</w:t>
      </w:r>
      <w:r w:rsidRPr="006530DF">
        <w:t xml:space="preserve"> </w:t>
      </w:r>
      <w:r w:rsidRPr="002A458A">
        <w:t>A formal definition for bullying has been added to</w:t>
      </w:r>
      <w:r w:rsidRPr="006530DF">
        <w:t xml:space="preserve"> the survey using language from the Cen</w:t>
      </w:r>
      <w:r w:rsidR="001D1298">
        <w:t xml:space="preserve">ters for Disease </w:t>
      </w:r>
      <w:r w:rsidR="001D1298" w:rsidRPr="00623A37">
        <w:t>Control (</w:t>
      </w:r>
      <w:r w:rsidR="001D1298" w:rsidRPr="007A7561">
        <w:t>CDC) as the</w:t>
      </w:r>
      <w:r w:rsidR="001D1298">
        <w:t xml:space="preserve"> agency</w:t>
      </w:r>
      <w:r w:rsidRPr="006530DF">
        <w:t xml:space="preserve"> recently revised the definition.</w:t>
      </w:r>
    </w:p>
    <w:p w14:paraId="485361C0" w14:textId="77777777" w:rsidR="003F5821" w:rsidRDefault="009418D6" w:rsidP="002B464E">
      <w:pPr>
        <w:spacing w:after="120"/>
      </w:pPr>
      <w:r w:rsidRPr="006530DF">
        <w:rPr>
          <w:b/>
        </w:rPr>
        <w:t>Cult or extremist group</w:t>
      </w:r>
      <w:r w:rsidR="006738AC" w:rsidRPr="006530DF">
        <w:rPr>
          <w:b/>
        </w:rPr>
        <w:t xml:space="preserve"> </w:t>
      </w:r>
      <w:r w:rsidR="006738AC" w:rsidRPr="00D21F43">
        <w:rPr>
          <w:rFonts w:ascii="Segoe UI Symbol" w:hAnsi="Segoe UI Symbol"/>
          <w:b/>
        </w:rPr>
        <w:t>–</w:t>
      </w:r>
      <w:r w:rsidRPr="00D21F43">
        <w:rPr>
          <w:b/>
        </w:rPr>
        <w:t xml:space="preserve"> </w:t>
      </w:r>
      <w:r w:rsidRPr="00D21F43">
        <w:t xml:space="preserve">This definition has been removed from the questionnaire in accordance with the deletion of </w:t>
      </w:r>
      <w:r w:rsidR="007A374B" w:rsidRPr="00D21F43">
        <w:t xml:space="preserve">item 20, </w:t>
      </w:r>
      <w:proofErr w:type="spellStart"/>
      <w:r w:rsidR="007A374B" w:rsidRPr="00D21F43">
        <w:t>subitem</w:t>
      </w:r>
      <w:proofErr w:type="spellEnd"/>
      <w:r w:rsidR="007A374B" w:rsidRPr="00D21F43">
        <w:t xml:space="preserve"> </w:t>
      </w:r>
      <w:proofErr w:type="spellStart"/>
      <w:r w:rsidR="007A374B" w:rsidRPr="00D21F43">
        <w:t>i</w:t>
      </w:r>
      <w:proofErr w:type="spellEnd"/>
      <w:r w:rsidR="00326677" w:rsidRPr="00D21F43">
        <w:t>,</w:t>
      </w:r>
      <w:r w:rsidR="007A374B" w:rsidRPr="00D21F43" w:rsidDel="007A374B">
        <w:t xml:space="preserve"> </w:t>
      </w:r>
      <w:r w:rsidR="00326677" w:rsidRPr="00D21F43">
        <w:t xml:space="preserve">in </w:t>
      </w:r>
      <w:r w:rsidR="007A374B" w:rsidRPr="00D21F43">
        <w:t xml:space="preserve">the </w:t>
      </w:r>
      <w:r w:rsidR="00326677" w:rsidRPr="00D21F43">
        <w:t>2011–12</w:t>
      </w:r>
      <w:r w:rsidR="00B804BF" w:rsidRPr="00D21F43">
        <w:t xml:space="preserve"> </w:t>
      </w:r>
      <w:r w:rsidR="00326677" w:rsidRPr="00D21F43">
        <w:t>q</w:t>
      </w:r>
      <w:r w:rsidR="00B804BF" w:rsidRPr="00D21F43">
        <w:t>uestionnaire</w:t>
      </w:r>
      <w:r w:rsidR="00D96122" w:rsidRPr="00D21F43">
        <w:t>.</w:t>
      </w:r>
    </w:p>
    <w:p w14:paraId="41D9E488" w14:textId="77777777" w:rsidR="003F5821" w:rsidRDefault="009418D6" w:rsidP="002B464E">
      <w:pPr>
        <w:spacing w:after="120"/>
      </w:pPr>
      <w:r w:rsidRPr="006530DF">
        <w:rPr>
          <w:b/>
        </w:rPr>
        <w:t>Cyberbullying</w:t>
      </w:r>
      <w:r w:rsidR="00326677" w:rsidRPr="00326677">
        <w:rPr>
          <w:b/>
        </w:rPr>
        <w:t xml:space="preserve"> –</w:t>
      </w:r>
      <w:r w:rsidR="006738AC" w:rsidRPr="006530DF">
        <w:rPr>
          <w:b/>
        </w:rPr>
        <w:t xml:space="preserve"> </w:t>
      </w:r>
      <w:r w:rsidRPr="006530DF">
        <w:t xml:space="preserve">The definition for cyberbullying has been removed from the stem of </w:t>
      </w:r>
      <w:r w:rsidR="006B34D1" w:rsidRPr="006530DF">
        <w:t xml:space="preserve">item 30 </w:t>
      </w:r>
      <w:r w:rsidRPr="006530DF">
        <w:t>and relocated to the definition section as additional questions now require this definition.</w:t>
      </w:r>
    </w:p>
    <w:p w14:paraId="5F2110D1" w14:textId="77777777" w:rsidR="003F5821" w:rsidRDefault="006738AC" w:rsidP="002B464E">
      <w:pPr>
        <w:spacing w:after="120"/>
      </w:pPr>
      <w:r w:rsidRPr="006530DF">
        <w:rPr>
          <w:b/>
        </w:rPr>
        <w:t xml:space="preserve">Diagnostic assessment </w:t>
      </w:r>
      <w:r w:rsidRPr="006530DF">
        <w:rPr>
          <w:rFonts w:ascii="Segoe UI Symbol" w:hAnsi="Segoe UI Symbol"/>
          <w:b/>
        </w:rPr>
        <w:t>–</w:t>
      </w:r>
      <w:r w:rsidR="009418D6" w:rsidRPr="006530DF">
        <w:t xml:space="preserve"> A formal definition for diagnostic assessment </w:t>
      </w:r>
      <w:r w:rsidR="009034EF" w:rsidRPr="006530DF">
        <w:t xml:space="preserve">has been added to the survey in accordance with the addition of a new section on </w:t>
      </w:r>
      <w:r w:rsidR="00EF3504" w:rsidRPr="006530DF">
        <w:t xml:space="preserve">school </w:t>
      </w:r>
      <w:r w:rsidR="009034EF" w:rsidRPr="006530DF">
        <w:t>mental health</w:t>
      </w:r>
      <w:r w:rsidR="00EF3504" w:rsidRPr="006530DF">
        <w:t xml:space="preserve"> services</w:t>
      </w:r>
      <w:r w:rsidR="009034EF" w:rsidRPr="006530DF">
        <w:t>.</w:t>
      </w:r>
    </w:p>
    <w:p w14:paraId="128F12D9" w14:textId="77777777" w:rsidR="003F5821" w:rsidRDefault="006738AC" w:rsidP="002B464E">
      <w:pPr>
        <w:spacing w:after="120"/>
      </w:pPr>
      <w:r w:rsidRPr="006530DF">
        <w:rPr>
          <w:b/>
        </w:rPr>
        <w:t xml:space="preserve">Evacuation </w:t>
      </w:r>
      <w:r w:rsidRPr="006530DF">
        <w:rPr>
          <w:rFonts w:ascii="Segoe UI Symbol" w:hAnsi="Segoe UI Symbol"/>
          <w:b/>
        </w:rPr>
        <w:t xml:space="preserve">– </w:t>
      </w:r>
      <w:r w:rsidR="009418D6" w:rsidRPr="006530DF">
        <w:t xml:space="preserve">A formal definition for evacuation </w:t>
      </w:r>
      <w:r w:rsidR="003A5D7C" w:rsidRPr="006530DF">
        <w:t xml:space="preserve">has been added to the survey to clarify the </w:t>
      </w:r>
      <w:r w:rsidR="00EF3504" w:rsidRPr="006530DF">
        <w:t xml:space="preserve">emergency </w:t>
      </w:r>
      <w:r w:rsidR="007A374B" w:rsidRPr="006530DF">
        <w:t xml:space="preserve">procedures </w:t>
      </w:r>
      <w:r w:rsidR="003A5D7C" w:rsidRPr="006530DF">
        <w:t>discussed in</w:t>
      </w:r>
      <w:r w:rsidR="001C7637" w:rsidRPr="006530DF">
        <w:t xml:space="preserve"> item 3</w:t>
      </w:r>
      <w:r w:rsidR="009418D6" w:rsidRPr="006530DF">
        <w:t>.</w:t>
      </w:r>
    </w:p>
    <w:p w14:paraId="15D2B80C" w14:textId="51AFEB32" w:rsidR="00A32839" w:rsidRDefault="00A32839" w:rsidP="002B464E">
      <w:pPr>
        <w:spacing w:after="120"/>
      </w:pPr>
      <w:r>
        <w:rPr>
          <w:b/>
        </w:rPr>
        <w:t xml:space="preserve">Gender identity </w:t>
      </w:r>
      <w:r w:rsidRPr="007A2613">
        <w:rPr>
          <w:rFonts w:ascii="Segoe UI Symbol" w:hAnsi="Segoe UI Symbol"/>
          <w:b/>
        </w:rPr>
        <w:t xml:space="preserve">– </w:t>
      </w:r>
      <w:r w:rsidRPr="007A2613">
        <w:t>Per feedback received from advocacy groups</w:t>
      </w:r>
      <w:r w:rsidR="00C4117F">
        <w:t xml:space="preserve"> during the 30-day public comment period</w:t>
      </w:r>
      <w:r w:rsidRPr="007A2613">
        <w:t>, a formal definition for gender identity has been added to the survey to clarify</w:t>
      </w:r>
      <w:r w:rsidR="007A2613" w:rsidRPr="007A2613">
        <w:t xml:space="preserve"> the terms used in item 7, </w:t>
      </w:r>
      <w:proofErr w:type="spellStart"/>
      <w:r w:rsidR="007A2613" w:rsidRPr="007A2613">
        <w:t>subitem</w:t>
      </w:r>
      <w:proofErr w:type="spellEnd"/>
      <w:r w:rsidR="007A2613" w:rsidRPr="007A2613">
        <w:t xml:space="preserve"> a; item 29, </w:t>
      </w:r>
      <w:proofErr w:type="spellStart"/>
      <w:r w:rsidR="007A2613" w:rsidRPr="007A2613">
        <w:t>subitem</w:t>
      </w:r>
      <w:proofErr w:type="spellEnd"/>
      <w:r w:rsidR="007A2613" w:rsidRPr="007A2613">
        <w:t xml:space="preserve"> </w:t>
      </w:r>
      <w:r w:rsidR="00E20F6C">
        <w:t>g</w:t>
      </w:r>
      <w:r w:rsidR="007A2613" w:rsidRPr="007A2613">
        <w:t xml:space="preserve">; and item 32, </w:t>
      </w:r>
      <w:proofErr w:type="spellStart"/>
      <w:r w:rsidR="007A2613" w:rsidRPr="007A2613">
        <w:t>subitem</w:t>
      </w:r>
      <w:proofErr w:type="spellEnd"/>
      <w:r w:rsidR="007A2613" w:rsidRPr="007A2613">
        <w:t xml:space="preserve"> </w:t>
      </w:r>
      <w:r w:rsidR="00E20F6C">
        <w:t>e</w:t>
      </w:r>
      <w:r w:rsidR="007A2613" w:rsidRPr="007A2613">
        <w:t>.</w:t>
      </w:r>
    </w:p>
    <w:p w14:paraId="4FEB5417" w14:textId="4F1F7309" w:rsidR="00A32839" w:rsidRDefault="00A32839" w:rsidP="002B464E">
      <w:pPr>
        <w:spacing w:after="120"/>
        <w:rPr>
          <w:b/>
        </w:rPr>
      </w:pPr>
      <w:r w:rsidRPr="00B97933">
        <w:rPr>
          <w:b/>
        </w:rPr>
        <w:t>Hate crime</w:t>
      </w:r>
      <w:r>
        <w:t xml:space="preserve"> </w:t>
      </w:r>
      <w:r w:rsidRPr="006530DF">
        <w:rPr>
          <w:rFonts w:ascii="Segoe UI Symbol" w:hAnsi="Segoe UI Symbol"/>
          <w:b/>
        </w:rPr>
        <w:t>–</w:t>
      </w:r>
      <w:r>
        <w:t xml:space="preserve"> </w:t>
      </w:r>
      <w:r w:rsidR="00705580">
        <w:t xml:space="preserve">This </w:t>
      </w:r>
      <w:r>
        <w:t>definition has been revised t</w:t>
      </w:r>
      <w:r w:rsidR="00CD6315">
        <w:t>o match the</w:t>
      </w:r>
      <w:r w:rsidR="00624F06">
        <w:t xml:space="preserve"> Federal Bureau of Investigation (</w:t>
      </w:r>
      <w:r w:rsidR="00705580">
        <w:t>FBI</w:t>
      </w:r>
      <w:r w:rsidR="00624F06">
        <w:t>)</w:t>
      </w:r>
      <w:r w:rsidR="00CD6315">
        <w:t>’s updated</w:t>
      </w:r>
      <w:r w:rsidR="00705580">
        <w:t xml:space="preserve"> </w:t>
      </w:r>
      <w:r w:rsidR="007A2613">
        <w:t>definition for</w:t>
      </w:r>
      <w:r w:rsidR="00CD6315">
        <w:t xml:space="preserve"> a</w:t>
      </w:r>
      <w:r w:rsidR="007A2613">
        <w:t xml:space="preserve"> </w:t>
      </w:r>
      <w:r w:rsidR="00705580">
        <w:t>hate crime and, per feedback</w:t>
      </w:r>
      <w:r w:rsidR="00CD6315">
        <w:t xml:space="preserve"> received</w:t>
      </w:r>
      <w:r w:rsidR="00705580">
        <w:t xml:space="preserve"> from advocacy groups</w:t>
      </w:r>
      <w:r w:rsidR="00C4117F">
        <w:t xml:space="preserve"> during the 30-day public comment period</w:t>
      </w:r>
      <w:r w:rsidR="00705580">
        <w:t xml:space="preserve">, to </w:t>
      </w:r>
      <w:r w:rsidR="007A2613">
        <w:t xml:space="preserve">specifically include gender identity as a bias. </w:t>
      </w:r>
    </w:p>
    <w:p w14:paraId="1205C4E2" w14:textId="77777777" w:rsidR="003F5821" w:rsidRDefault="009418D6" w:rsidP="002B464E">
      <w:pPr>
        <w:spacing w:after="120"/>
      </w:pPr>
      <w:r w:rsidRPr="006530DF">
        <w:rPr>
          <w:b/>
        </w:rPr>
        <w:t>Lockdown</w:t>
      </w:r>
      <w:r w:rsidR="006738AC" w:rsidRPr="006530DF">
        <w:rPr>
          <w:b/>
        </w:rPr>
        <w:t xml:space="preserve"> </w:t>
      </w:r>
      <w:r w:rsidR="006738AC" w:rsidRPr="006530DF">
        <w:rPr>
          <w:rFonts w:ascii="Segoe UI Symbol" w:hAnsi="Segoe UI Symbol"/>
          <w:b/>
        </w:rPr>
        <w:t xml:space="preserve">– </w:t>
      </w:r>
      <w:r w:rsidRPr="006530DF">
        <w:t xml:space="preserve">A formal definition for lockdown </w:t>
      </w:r>
      <w:r w:rsidR="003A5D7C" w:rsidRPr="006530DF">
        <w:t xml:space="preserve">has been added to the survey to clarify the </w:t>
      </w:r>
      <w:r w:rsidR="00EF3504" w:rsidRPr="006530DF">
        <w:t xml:space="preserve">emergency </w:t>
      </w:r>
      <w:r w:rsidR="007A374B" w:rsidRPr="006530DF">
        <w:t>procedures</w:t>
      </w:r>
      <w:r w:rsidR="003A5D7C" w:rsidRPr="006530DF">
        <w:t xml:space="preserve"> discussed in </w:t>
      </w:r>
      <w:r w:rsidR="001C7637" w:rsidRPr="006530DF">
        <w:t>item 3</w:t>
      </w:r>
      <w:r w:rsidR="003A5D7C" w:rsidRPr="006530DF">
        <w:t>.</w:t>
      </w:r>
    </w:p>
    <w:p w14:paraId="025ED35E" w14:textId="77777777" w:rsidR="003F5821" w:rsidRDefault="006738AC" w:rsidP="002B464E">
      <w:pPr>
        <w:spacing w:after="120"/>
      </w:pPr>
      <w:r w:rsidRPr="006530DF">
        <w:rPr>
          <w:b/>
        </w:rPr>
        <w:t xml:space="preserve">Mental health disorder </w:t>
      </w:r>
      <w:r w:rsidRPr="006530DF">
        <w:rPr>
          <w:rFonts w:ascii="Segoe UI Symbol" w:hAnsi="Segoe UI Symbol"/>
          <w:b/>
        </w:rPr>
        <w:t xml:space="preserve">– </w:t>
      </w:r>
      <w:r w:rsidR="009418D6" w:rsidRPr="006530DF">
        <w:t xml:space="preserve">A formal definition for mental health disorder </w:t>
      </w:r>
      <w:r w:rsidR="009034EF" w:rsidRPr="006530DF">
        <w:t xml:space="preserve">has been added to the survey in accordance with the addition of a new section on </w:t>
      </w:r>
      <w:r w:rsidR="00EF3504" w:rsidRPr="006530DF">
        <w:t xml:space="preserve">school </w:t>
      </w:r>
      <w:r w:rsidR="009034EF" w:rsidRPr="006530DF">
        <w:t>mental health</w:t>
      </w:r>
      <w:r w:rsidR="00EF3504" w:rsidRPr="006530DF">
        <w:t xml:space="preserve"> services</w:t>
      </w:r>
      <w:r w:rsidR="009034EF" w:rsidRPr="006530DF">
        <w:t>.</w:t>
      </w:r>
    </w:p>
    <w:p w14:paraId="0ADF78A5" w14:textId="77777777" w:rsidR="003F5821" w:rsidRDefault="003A5D7C" w:rsidP="002B464E">
      <w:pPr>
        <w:spacing w:after="120"/>
      </w:pPr>
      <w:r w:rsidRPr="006530DF">
        <w:rPr>
          <w:b/>
        </w:rPr>
        <w:lastRenderedPageBreak/>
        <w:t>Mental health professional</w:t>
      </w:r>
      <w:r w:rsidR="006738AC" w:rsidRPr="006530DF">
        <w:rPr>
          <w:b/>
        </w:rPr>
        <w:t xml:space="preserve"> </w:t>
      </w:r>
      <w:r w:rsidR="006738AC" w:rsidRPr="006530DF">
        <w:rPr>
          <w:rFonts w:ascii="Segoe UI Symbol" w:hAnsi="Segoe UI Symbol"/>
          <w:b/>
        </w:rPr>
        <w:t xml:space="preserve">– </w:t>
      </w:r>
      <w:r w:rsidRPr="006530DF">
        <w:t>A formal definition for mental health professionals has been added to the survey from the School Health Policies and Practices Survey (SHPPS),</w:t>
      </w:r>
      <w:r w:rsidR="00EF3504" w:rsidRPr="006530DF">
        <w:t xml:space="preserve"> which is </w:t>
      </w:r>
      <w:r w:rsidRPr="006530DF">
        <w:t>administered by the C</w:t>
      </w:r>
      <w:r w:rsidR="001D1298">
        <w:t>DC</w:t>
      </w:r>
      <w:r w:rsidRPr="006530DF">
        <w:t>.</w:t>
      </w:r>
    </w:p>
    <w:p w14:paraId="3A240DF6" w14:textId="77777777" w:rsidR="003F5821" w:rsidRDefault="00315FCA" w:rsidP="002B464E">
      <w:pPr>
        <w:spacing w:after="120"/>
        <w:rPr>
          <w:b/>
        </w:rPr>
      </w:pPr>
      <w:r w:rsidRPr="006530DF">
        <w:rPr>
          <w:b/>
        </w:rPr>
        <w:t>Rape</w:t>
      </w:r>
      <w:r w:rsidR="006738AC" w:rsidRPr="006530DF">
        <w:rPr>
          <w:b/>
        </w:rPr>
        <w:t xml:space="preserve"> </w:t>
      </w:r>
      <w:r w:rsidR="006738AC" w:rsidRPr="006530DF">
        <w:rPr>
          <w:rFonts w:ascii="Segoe UI Symbol" w:hAnsi="Segoe UI Symbol"/>
          <w:b/>
        </w:rPr>
        <w:t xml:space="preserve">– </w:t>
      </w:r>
      <w:r w:rsidRPr="006530DF">
        <w:t xml:space="preserve">The definition of rape has been modified per suggestions from our federal partners to note that rape includes </w:t>
      </w:r>
      <w:r w:rsidRPr="00410285">
        <w:t>sodom</w:t>
      </w:r>
      <w:r w:rsidRPr="00477D8A">
        <w:t xml:space="preserve">y </w:t>
      </w:r>
      <w:r w:rsidRPr="007E669E">
        <w:t>and to instruct respondents to report attempted rapes with rapes in the questionnaire.</w:t>
      </w:r>
    </w:p>
    <w:p w14:paraId="143873CC" w14:textId="77777777" w:rsidR="003F5821" w:rsidRDefault="003A5D7C" w:rsidP="002B464E">
      <w:pPr>
        <w:spacing w:after="120"/>
      </w:pPr>
      <w:r w:rsidRPr="006530DF">
        <w:rPr>
          <w:b/>
        </w:rPr>
        <w:t>Restorative circle</w:t>
      </w:r>
      <w:r w:rsidR="006738AC" w:rsidRPr="006530DF">
        <w:rPr>
          <w:b/>
        </w:rPr>
        <w:t xml:space="preserve"> </w:t>
      </w:r>
      <w:r w:rsidR="006738AC" w:rsidRPr="006530DF">
        <w:rPr>
          <w:rFonts w:ascii="Segoe UI Symbol" w:hAnsi="Segoe UI Symbol"/>
          <w:b/>
        </w:rPr>
        <w:t xml:space="preserve">– </w:t>
      </w:r>
      <w:r w:rsidRPr="006530DF">
        <w:t>A formal definition has been provided to clarify the processes and participants involved in a restorative circle.</w:t>
      </w:r>
    </w:p>
    <w:p w14:paraId="54BF10B5" w14:textId="77777777" w:rsidR="003F5821" w:rsidRDefault="003A5D7C" w:rsidP="002B464E">
      <w:pPr>
        <w:pStyle w:val="BodyText"/>
      </w:pPr>
      <w:r w:rsidRPr="006530DF">
        <w:rPr>
          <w:b/>
        </w:rPr>
        <w:t>Sexual assault</w:t>
      </w:r>
      <w:r w:rsidR="006738AC" w:rsidRPr="006530DF">
        <w:rPr>
          <w:b/>
        </w:rPr>
        <w:t xml:space="preserve"> </w:t>
      </w:r>
      <w:r w:rsidR="006738AC" w:rsidRPr="006530DF">
        <w:rPr>
          <w:rFonts w:ascii="Segoe UI Symbol" w:hAnsi="Segoe UI Symbol"/>
          <w:b/>
        </w:rPr>
        <w:t xml:space="preserve">– </w:t>
      </w:r>
      <w:r w:rsidRPr="006530DF">
        <w:t xml:space="preserve">Per suggestions made from our federal partners, an editorial change was made </w:t>
      </w:r>
      <w:r w:rsidRPr="00410285">
        <w:t>to revise the definition of “sexual battery” to an updated definition of “sexual assault</w:t>
      </w:r>
      <w:r w:rsidR="00326677">
        <w:t>.</w:t>
      </w:r>
      <w:r w:rsidRPr="006530DF">
        <w:t>”</w:t>
      </w:r>
      <w:r w:rsidR="00315FCA" w:rsidRPr="006530DF">
        <w:t xml:space="preserve"> This definition mirrors the Office of Civil Rights’ definition in its key elements.</w:t>
      </w:r>
    </w:p>
    <w:p w14:paraId="40F0C10D" w14:textId="7E726F13" w:rsidR="00A32839" w:rsidRDefault="00A32839" w:rsidP="002B464E">
      <w:pPr>
        <w:pStyle w:val="BodyText"/>
      </w:pPr>
      <w:r w:rsidRPr="00B97933">
        <w:rPr>
          <w:b/>
        </w:rPr>
        <w:t>Sexual orientation</w:t>
      </w:r>
      <w:r>
        <w:t xml:space="preserve"> </w:t>
      </w:r>
      <w:r w:rsidR="007A2613" w:rsidRPr="007A2613">
        <w:rPr>
          <w:rFonts w:ascii="Segoe UI Symbol" w:hAnsi="Segoe UI Symbol"/>
          <w:b/>
        </w:rPr>
        <w:t xml:space="preserve">– </w:t>
      </w:r>
      <w:r w:rsidR="007A2613" w:rsidRPr="007A2613">
        <w:t>Per feedback received from advocacy groups</w:t>
      </w:r>
      <w:r w:rsidR="00C4117F">
        <w:t xml:space="preserve"> during the 30-day public comment period</w:t>
      </w:r>
      <w:r w:rsidR="007A2613" w:rsidRPr="007A2613">
        <w:t xml:space="preserve">, a formal definition for </w:t>
      </w:r>
      <w:r w:rsidR="00E20F6C">
        <w:t>sexual orientation</w:t>
      </w:r>
      <w:r w:rsidR="007A2613" w:rsidRPr="007A2613">
        <w:t xml:space="preserve"> has been added to the survey to clarify the terms used in item 7, </w:t>
      </w:r>
      <w:proofErr w:type="spellStart"/>
      <w:r w:rsidR="007A2613" w:rsidRPr="007A2613">
        <w:t>subitem</w:t>
      </w:r>
      <w:proofErr w:type="spellEnd"/>
      <w:r w:rsidR="007A2613" w:rsidRPr="007A2613">
        <w:t xml:space="preserve"> a; item 29, </w:t>
      </w:r>
      <w:proofErr w:type="spellStart"/>
      <w:r w:rsidR="007A2613" w:rsidRPr="007A2613">
        <w:t>subitem</w:t>
      </w:r>
      <w:proofErr w:type="spellEnd"/>
      <w:r w:rsidR="007A2613" w:rsidRPr="007A2613">
        <w:t xml:space="preserve"> f; and item 32, </w:t>
      </w:r>
      <w:proofErr w:type="spellStart"/>
      <w:r w:rsidR="007A2613" w:rsidRPr="007A2613">
        <w:t>subitem</w:t>
      </w:r>
      <w:proofErr w:type="spellEnd"/>
      <w:r w:rsidR="007A2613" w:rsidRPr="007A2613">
        <w:t xml:space="preserve"> d.</w:t>
      </w:r>
    </w:p>
    <w:p w14:paraId="6F2AECA2" w14:textId="77777777" w:rsidR="003F5821" w:rsidRDefault="006738AC" w:rsidP="002B464E">
      <w:pPr>
        <w:spacing w:after="120"/>
      </w:pPr>
      <w:r w:rsidRPr="006530DF">
        <w:rPr>
          <w:b/>
        </w:rPr>
        <w:t xml:space="preserve">Shelter-in-place </w:t>
      </w:r>
      <w:r w:rsidRPr="006530DF">
        <w:rPr>
          <w:rFonts w:ascii="Segoe UI Symbol" w:hAnsi="Segoe UI Symbol"/>
          <w:b/>
        </w:rPr>
        <w:t xml:space="preserve">– </w:t>
      </w:r>
      <w:r w:rsidR="001D1298">
        <w:t>A formal definition for shelter-in-place</w:t>
      </w:r>
      <w:r w:rsidR="001D1298" w:rsidRPr="001D1298">
        <w:t xml:space="preserve"> has been added to the survey to clarify the emergency procedures discussed </w:t>
      </w:r>
      <w:r w:rsidR="001D1298" w:rsidRPr="002A458A">
        <w:t xml:space="preserve">in </w:t>
      </w:r>
      <w:r w:rsidR="001D1298" w:rsidRPr="00685927">
        <w:t>item 3</w:t>
      </w:r>
      <w:r w:rsidR="003A5D7C" w:rsidRPr="00685927">
        <w:t>.</w:t>
      </w:r>
    </w:p>
    <w:p w14:paraId="5CC4E5AE" w14:textId="77777777" w:rsidR="003F5821" w:rsidRDefault="006738AC" w:rsidP="002B464E">
      <w:pPr>
        <w:spacing w:after="120"/>
      </w:pPr>
      <w:r w:rsidRPr="006530DF">
        <w:rPr>
          <w:b/>
        </w:rPr>
        <w:t xml:space="preserve">Threat assessment team </w:t>
      </w:r>
      <w:r w:rsidRPr="006530DF">
        <w:rPr>
          <w:rFonts w:ascii="Segoe UI Symbol" w:hAnsi="Segoe UI Symbol"/>
          <w:b/>
        </w:rPr>
        <w:t xml:space="preserve">– </w:t>
      </w:r>
      <w:r w:rsidR="003A5D7C" w:rsidRPr="006530DF">
        <w:t xml:space="preserve">A formal definition for threat assessment team </w:t>
      </w:r>
      <w:r w:rsidR="009034EF" w:rsidRPr="006530DF">
        <w:t>has been added to t</w:t>
      </w:r>
      <w:r w:rsidR="001D1298">
        <w:t>he survey in accordance with the addition of two new survey items that ask about formal groups of persons who meet to identify students who might be a potential risk for violent behavior</w:t>
      </w:r>
      <w:r w:rsidR="009034EF" w:rsidRPr="006530DF">
        <w:t>.</w:t>
      </w:r>
    </w:p>
    <w:p w14:paraId="08AC3488" w14:textId="77777777" w:rsidR="003F5821" w:rsidRDefault="003A5D7C" w:rsidP="002B464E">
      <w:pPr>
        <w:spacing w:after="120"/>
      </w:pPr>
      <w:r w:rsidRPr="006530DF">
        <w:rPr>
          <w:b/>
        </w:rPr>
        <w:t>Treatment</w:t>
      </w:r>
      <w:r w:rsidR="006738AC" w:rsidRPr="006530DF">
        <w:rPr>
          <w:b/>
        </w:rPr>
        <w:t xml:space="preserve"> </w:t>
      </w:r>
      <w:r w:rsidR="006738AC" w:rsidRPr="006530DF">
        <w:rPr>
          <w:rFonts w:ascii="Segoe UI Symbol" w:hAnsi="Segoe UI Symbol"/>
          <w:b/>
        </w:rPr>
        <w:t xml:space="preserve">– </w:t>
      </w:r>
      <w:r w:rsidRPr="006530DF">
        <w:t>A formal definition for treatment has been added to the survey</w:t>
      </w:r>
      <w:r w:rsidR="009034EF" w:rsidRPr="006530DF">
        <w:t xml:space="preserve"> in accordance with the addition of a new section on </w:t>
      </w:r>
      <w:r w:rsidR="00EF3504" w:rsidRPr="006530DF">
        <w:t xml:space="preserve">school </w:t>
      </w:r>
      <w:r w:rsidR="009034EF" w:rsidRPr="006530DF">
        <w:t>mental health</w:t>
      </w:r>
      <w:r w:rsidR="00EF3504" w:rsidRPr="006530DF">
        <w:t xml:space="preserve"> services</w:t>
      </w:r>
      <w:r w:rsidR="009034EF" w:rsidRPr="006530DF">
        <w:t>.</w:t>
      </w:r>
    </w:p>
    <w:p w14:paraId="51680399" w14:textId="77777777" w:rsidR="006A2939" w:rsidRPr="00160614" w:rsidRDefault="00160614" w:rsidP="002B464E">
      <w:pPr>
        <w:pStyle w:val="BodyText"/>
        <w:ind w:left="432" w:hanging="432"/>
        <w:outlineLvl w:val="1"/>
        <w:rPr>
          <w:b/>
        </w:rPr>
      </w:pPr>
      <w:bookmarkStart w:id="40" w:name="_Toc415563686"/>
      <w:r>
        <w:rPr>
          <w:b/>
        </w:rPr>
        <w:t>2</w:t>
      </w:r>
      <w:r w:rsidR="006A2939" w:rsidRPr="00160614">
        <w:rPr>
          <w:b/>
        </w:rPr>
        <w:t>.</w:t>
      </w:r>
      <w:r w:rsidR="00B26A59" w:rsidRPr="00160614">
        <w:rPr>
          <w:b/>
        </w:rPr>
        <w:t>2</w:t>
      </w:r>
      <w:r w:rsidR="00585BDE" w:rsidRPr="00160614">
        <w:rPr>
          <w:b/>
        </w:rPr>
        <w:t xml:space="preserve"> </w:t>
      </w:r>
      <w:r w:rsidR="00DB3EC7" w:rsidRPr="00160614">
        <w:rPr>
          <w:b/>
        </w:rPr>
        <w:t xml:space="preserve">Editorial </w:t>
      </w:r>
      <w:r w:rsidR="00FA3748" w:rsidRPr="00160614">
        <w:rPr>
          <w:b/>
        </w:rPr>
        <w:t>C</w:t>
      </w:r>
      <w:r w:rsidR="00DB3EC7" w:rsidRPr="00160614">
        <w:rPr>
          <w:b/>
        </w:rPr>
        <w:t>hanges</w:t>
      </w:r>
      <w:bookmarkEnd w:id="40"/>
    </w:p>
    <w:p w14:paraId="1E5ED548" w14:textId="77777777" w:rsidR="003F5821" w:rsidRDefault="00DB3EC7" w:rsidP="002B464E">
      <w:pPr>
        <w:pStyle w:val="BodyText"/>
      </w:pPr>
      <w:r w:rsidRPr="006530DF">
        <w:t>Throughout the questionnaire, the school year has been updated to reflect the most recent 20</w:t>
      </w:r>
      <w:r w:rsidR="00A14EA0" w:rsidRPr="006530DF">
        <w:t>15</w:t>
      </w:r>
      <w:r w:rsidRPr="006530DF">
        <w:t>–1</w:t>
      </w:r>
      <w:r w:rsidR="00A14EA0" w:rsidRPr="006530DF">
        <w:t>6</w:t>
      </w:r>
      <w:r w:rsidRPr="006530DF">
        <w:t xml:space="preserve"> school year.</w:t>
      </w:r>
    </w:p>
    <w:p w14:paraId="3728F6AF" w14:textId="77777777" w:rsidR="003F5821" w:rsidRDefault="00240174" w:rsidP="002B464E">
      <w:pPr>
        <w:spacing w:after="120"/>
      </w:pPr>
      <w:r w:rsidRPr="006530DF">
        <w:rPr>
          <w:b/>
        </w:rPr>
        <w:t xml:space="preserve">Item 1, </w:t>
      </w:r>
      <w:proofErr w:type="spellStart"/>
      <w:r w:rsidRPr="006530DF">
        <w:rPr>
          <w:b/>
        </w:rPr>
        <w:t>subitem</w:t>
      </w:r>
      <w:proofErr w:type="spellEnd"/>
      <w:r w:rsidRPr="006530DF">
        <w:rPr>
          <w:b/>
        </w:rPr>
        <w:t xml:space="preserve"> a.</w:t>
      </w:r>
      <w:r w:rsidRPr="006530DF">
        <w:t xml:space="preserve"> “Require visitors to sign or check in” has been changed to “Require visitors to sign or check in </w:t>
      </w:r>
      <w:r w:rsidRPr="006530DF">
        <w:rPr>
          <w:b/>
          <w:u w:val="single"/>
        </w:rPr>
        <w:t>and</w:t>
      </w:r>
      <w:r w:rsidRPr="006530DF">
        <w:t xml:space="preserve"> wear badges.” This revision was based on this variable having shown little variance and having limited analytic use, as policies now generally require all schools to sign</w:t>
      </w:r>
      <w:r w:rsidR="006C5A03">
        <w:t xml:space="preserve"> </w:t>
      </w:r>
      <w:r w:rsidRPr="006530DF">
        <w:t>in visitors.</w:t>
      </w:r>
    </w:p>
    <w:p w14:paraId="398C7503" w14:textId="77777777" w:rsidR="003F5821" w:rsidRDefault="00240174" w:rsidP="002B464E">
      <w:pPr>
        <w:spacing w:after="120"/>
      </w:pPr>
      <w:r w:rsidRPr="006530DF">
        <w:rPr>
          <w:b/>
        </w:rPr>
        <w:t xml:space="preserve">Item 1, </w:t>
      </w:r>
      <w:proofErr w:type="spellStart"/>
      <w:r w:rsidRPr="006530DF">
        <w:rPr>
          <w:b/>
        </w:rPr>
        <w:t>subitem</w:t>
      </w:r>
      <w:proofErr w:type="spellEnd"/>
      <w:r w:rsidRPr="006530DF">
        <w:rPr>
          <w:b/>
        </w:rPr>
        <w:t xml:space="preserve"> d.</w:t>
      </w:r>
      <w:r w:rsidRPr="006530DF">
        <w:t xml:space="preserve"> The phrase “pass through” has been removed from this item. This revision was based on this variable having shown little variance and having limited analytic use. The “pass through” language assumed checks using only stationary metal detectors and may not have captured schools that us</w:t>
      </w:r>
      <w:r w:rsidR="001D1298">
        <w:t>e handheld metal detectors on a daily basis</w:t>
      </w:r>
      <w:r w:rsidRPr="006530DF">
        <w:t>.</w:t>
      </w:r>
    </w:p>
    <w:p w14:paraId="5C71BAF8" w14:textId="77777777" w:rsidR="003F5821" w:rsidRDefault="00240174" w:rsidP="002B464E">
      <w:pPr>
        <w:spacing w:after="120"/>
      </w:pPr>
      <w:r w:rsidRPr="006530DF">
        <w:rPr>
          <w:b/>
        </w:rPr>
        <w:t xml:space="preserve">Item 1, </w:t>
      </w:r>
      <w:proofErr w:type="spellStart"/>
      <w:r w:rsidRPr="006530DF">
        <w:rPr>
          <w:b/>
        </w:rPr>
        <w:t>subitem</w:t>
      </w:r>
      <w:proofErr w:type="spellEnd"/>
      <w:r w:rsidRPr="006530DF">
        <w:rPr>
          <w:b/>
        </w:rPr>
        <w:t xml:space="preserve"> </w:t>
      </w:r>
      <w:r w:rsidR="00721215" w:rsidRPr="006530DF">
        <w:rPr>
          <w:b/>
        </w:rPr>
        <w:t>x</w:t>
      </w:r>
      <w:r w:rsidRPr="006530DF">
        <w:rPr>
          <w:b/>
        </w:rPr>
        <w:t>.</w:t>
      </w:r>
      <w:r w:rsidRPr="006530DF">
        <w:t xml:space="preserve"> This item has been modified to replace outdated examples of social media networking sites. As Myspace is no longer widely used, the example</w:t>
      </w:r>
      <w:r w:rsidR="001D1298">
        <w:t>s have</w:t>
      </w:r>
      <w:r w:rsidRPr="006530DF">
        <w:t xml:space="preserve"> been updated to instead include Instagram</w:t>
      </w:r>
      <w:r w:rsidR="00707FB0">
        <w:t xml:space="preserve"> and YouT</w:t>
      </w:r>
      <w:r w:rsidRPr="006530DF">
        <w:t>ube.</w:t>
      </w:r>
    </w:p>
    <w:p w14:paraId="121EB5DB" w14:textId="77777777" w:rsidR="003F5821" w:rsidRDefault="00B904E5" w:rsidP="002B464E">
      <w:pPr>
        <w:spacing w:after="120"/>
      </w:pPr>
      <w:r w:rsidRPr="006530DF">
        <w:rPr>
          <w:b/>
        </w:rPr>
        <w:t>Item 2.</w:t>
      </w:r>
      <w:r w:rsidRPr="006530DF">
        <w:t xml:space="preserve"> The stem of this item has been rephrased to </w:t>
      </w:r>
      <w:r w:rsidR="00721215" w:rsidRPr="006530DF">
        <w:t xml:space="preserve">“Does your school have a written plan that describes procedures to be performed in the following scenarios?” </w:t>
      </w:r>
      <w:r w:rsidRPr="006530DF">
        <w:t xml:space="preserve">This item is being retained to maintain trend from previous SSOCS surveys, but modified to incorporate the inclusion of </w:t>
      </w:r>
      <w:r w:rsidR="001C7637" w:rsidRPr="006530DF">
        <w:t>item 3. As such, this question no longer asks about drilling stude</w:t>
      </w:r>
      <w:r w:rsidR="00F4369F" w:rsidRPr="006530DF">
        <w:t>nts on written plans</w:t>
      </w:r>
      <w:r w:rsidR="006C5A03">
        <w:t>,</w:t>
      </w:r>
      <w:r w:rsidR="00F4369F" w:rsidRPr="006530DF">
        <w:t xml:space="preserve"> as the drilling of students on </w:t>
      </w:r>
      <w:r w:rsidR="001C7637" w:rsidRPr="006530DF">
        <w:t>emergency procedures is now captured in item 3.</w:t>
      </w:r>
    </w:p>
    <w:p w14:paraId="3F334C67" w14:textId="77777777" w:rsidR="003F5821" w:rsidRDefault="00240174" w:rsidP="002B464E">
      <w:pPr>
        <w:spacing w:after="120"/>
      </w:pPr>
      <w:r w:rsidRPr="006530DF">
        <w:rPr>
          <w:b/>
        </w:rPr>
        <w:t xml:space="preserve">Item 2, </w:t>
      </w:r>
      <w:proofErr w:type="spellStart"/>
      <w:r w:rsidRPr="006530DF">
        <w:rPr>
          <w:b/>
        </w:rPr>
        <w:t>subitem</w:t>
      </w:r>
      <w:proofErr w:type="spellEnd"/>
      <w:r w:rsidRPr="006530DF">
        <w:rPr>
          <w:b/>
        </w:rPr>
        <w:t xml:space="preserve"> a.</w:t>
      </w:r>
      <w:r w:rsidRPr="006530DF">
        <w:t xml:space="preserve"> Based on a recommendation from our federal partners, this item has been changed from “shootings” to “active shooter” as the term “active shooter” is now the language widely used by the government, law enforcement, media, and schools.</w:t>
      </w:r>
    </w:p>
    <w:p w14:paraId="2E06EDF3" w14:textId="77777777" w:rsidR="003F5821" w:rsidRDefault="00DF5BE3" w:rsidP="002B464E">
      <w:pPr>
        <w:spacing w:after="120"/>
      </w:pPr>
      <w:r w:rsidRPr="002B1020">
        <w:rPr>
          <w:b/>
        </w:rPr>
        <w:t>Item</w:t>
      </w:r>
      <w:r w:rsidRPr="009B425F">
        <w:rPr>
          <w:b/>
        </w:rPr>
        <w:t xml:space="preserve"> 4, </w:t>
      </w:r>
      <w:proofErr w:type="spellStart"/>
      <w:r w:rsidRPr="009B425F">
        <w:rPr>
          <w:b/>
        </w:rPr>
        <w:t>subitem</w:t>
      </w:r>
      <w:proofErr w:type="spellEnd"/>
      <w:r w:rsidRPr="009B425F">
        <w:rPr>
          <w:b/>
        </w:rPr>
        <w:t xml:space="preserve"> a. </w:t>
      </w:r>
      <w:r w:rsidRPr="0046727F">
        <w:t>“Conflict</w:t>
      </w:r>
      <w:r w:rsidRPr="0081053B">
        <w:t xml:space="preserve"> resolution,” “anti-bullying,” and “dating violence prevention” have been added as examples to this</w:t>
      </w:r>
      <w:r w:rsidRPr="006530DF">
        <w:t xml:space="preserve"> item in a parenthetical notation.</w:t>
      </w:r>
    </w:p>
    <w:p w14:paraId="5AE357A5" w14:textId="77777777" w:rsidR="003F5821" w:rsidRDefault="00DF5BE3" w:rsidP="002B464E">
      <w:pPr>
        <w:spacing w:after="120"/>
      </w:pPr>
      <w:r w:rsidRPr="006530DF">
        <w:rPr>
          <w:b/>
        </w:rPr>
        <w:t xml:space="preserve">Item 4, </w:t>
      </w:r>
      <w:proofErr w:type="spellStart"/>
      <w:r w:rsidRPr="006530DF">
        <w:rPr>
          <w:b/>
        </w:rPr>
        <w:t>subitem</w:t>
      </w:r>
      <w:proofErr w:type="spellEnd"/>
      <w:r w:rsidRPr="006530DF">
        <w:rPr>
          <w:b/>
        </w:rPr>
        <w:t xml:space="preserve"> b.</w:t>
      </w:r>
      <w:r w:rsidRPr="006530DF">
        <w:t xml:space="preserve"> This item has been modified to include a parenthetical notation that specifies </w:t>
      </w:r>
      <w:r w:rsidR="004F0270">
        <w:t xml:space="preserve">that </w:t>
      </w:r>
      <w:r w:rsidRPr="006530DF">
        <w:t xml:space="preserve">behavioral or behavior modification </w:t>
      </w:r>
      <w:r w:rsidR="004F0270">
        <w:t>intervention</w:t>
      </w:r>
      <w:r w:rsidR="004F0270" w:rsidRPr="006530DF">
        <w:t xml:space="preserve"> </w:t>
      </w:r>
      <w:r w:rsidRPr="006530DF">
        <w:t xml:space="preserve">for students can include positive reinforcement. The additional phrase </w:t>
      </w:r>
      <w:r w:rsidRPr="006530DF">
        <w:lastRenderedPageBreak/>
        <w:t>will place an emphasis on schools rewarding good behavior as a positive intervention strategy to reduce bad behavior.</w:t>
      </w:r>
    </w:p>
    <w:p w14:paraId="5EA64302" w14:textId="77777777" w:rsidR="003F5821" w:rsidRDefault="00B904E5" w:rsidP="002B464E">
      <w:pPr>
        <w:spacing w:after="120"/>
      </w:pPr>
      <w:r w:rsidRPr="006530DF">
        <w:rPr>
          <w:b/>
        </w:rPr>
        <w:t xml:space="preserve">Item </w:t>
      </w:r>
      <w:r w:rsidR="006530DF" w:rsidRPr="006530DF">
        <w:rPr>
          <w:b/>
        </w:rPr>
        <w:t>26</w:t>
      </w:r>
      <w:r w:rsidRPr="006530DF">
        <w:rPr>
          <w:b/>
        </w:rPr>
        <w:t xml:space="preserve">, </w:t>
      </w:r>
      <w:proofErr w:type="spellStart"/>
      <w:r w:rsidRPr="006530DF">
        <w:rPr>
          <w:b/>
        </w:rPr>
        <w:t>subitem</w:t>
      </w:r>
      <w:proofErr w:type="spellEnd"/>
      <w:r w:rsidRPr="006530DF">
        <w:rPr>
          <w:b/>
        </w:rPr>
        <w:t xml:space="preserve"> b.</w:t>
      </w:r>
      <w:r w:rsidRPr="006530DF">
        <w:t xml:space="preserve"> Per a suggestion made from our federal partners, an editorial change was made to revise “sexual battery” to “sexual assault</w:t>
      </w:r>
      <w:r w:rsidR="004F0270">
        <w:t>.</w:t>
      </w:r>
      <w:r w:rsidRPr="006530DF">
        <w:t>”</w:t>
      </w:r>
    </w:p>
    <w:p w14:paraId="2B659D69" w14:textId="77777777" w:rsidR="003F5821" w:rsidRDefault="00B904E5" w:rsidP="002B464E">
      <w:pPr>
        <w:spacing w:after="120"/>
      </w:pPr>
      <w:r w:rsidRPr="006530DF">
        <w:rPr>
          <w:b/>
        </w:rPr>
        <w:t xml:space="preserve">Item </w:t>
      </w:r>
      <w:r w:rsidR="006530DF" w:rsidRPr="006530DF">
        <w:rPr>
          <w:b/>
        </w:rPr>
        <w:t>33</w:t>
      </w:r>
      <w:r w:rsidRPr="006530DF">
        <w:rPr>
          <w:b/>
        </w:rPr>
        <w:t>.</w:t>
      </w:r>
      <w:r w:rsidRPr="006530DF">
        <w:t xml:space="preserve"> As a new item about cyberbullying has been added to an earlier part of the questionnaire</w:t>
      </w:r>
      <w:r w:rsidR="00721215" w:rsidRPr="006530DF">
        <w:t xml:space="preserve">, </w:t>
      </w:r>
      <w:r w:rsidRPr="006530DF">
        <w:t>the definition for cyberbullying has been removed from the stem of this item and relocated to the definition section of the questionnaire.</w:t>
      </w:r>
    </w:p>
    <w:p w14:paraId="74549E62" w14:textId="77777777" w:rsidR="00AF2D9F" w:rsidRPr="00E77C78" w:rsidRDefault="00160614" w:rsidP="002B464E">
      <w:pPr>
        <w:pStyle w:val="BodyText"/>
        <w:outlineLvl w:val="1"/>
        <w:rPr>
          <w:b/>
        </w:rPr>
      </w:pPr>
      <w:bookmarkStart w:id="41" w:name="_Toc415563687"/>
      <w:r>
        <w:rPr>
          <w:b/>
        </w:rPr>
        <w:t>2</w:t>
      </w:r>
      <w:r w:rsidR="00D05B6B" w:rsidRPr="00E77C78">
        <w:rPr>
          <w:b/>
        </w:rPr>
        <w:t>.</w:t>
      </w:r>
      <w:r w:rsidR="00B26A59" w:rsidRPr="00E77C78">
        <w:rPr>
          <w:b/>
        </w:rPr>
        <w:t>3</w:t>
      </w:r>
      <w:r w:rsidR="00D05B6B" w:rsidRPr="00E77C78">
        <w:rPr>
          <w:b/>
        </w:rPr>
        <w:t xml:space="preserve"> </w:t>
      </w:r>
      <w:r w:rsidR="00DB3EC7" w:rsidRPr="00E77C78">
        <w:rPr>
          <w:b/>
        </w:rPr>
        <w:t>Item deletions and rationale</w:t>
      </w:r>
      <w:bookmarkEnd w:id="41"/>
    </w:p>
    <w:p w14:paraId="6D4CFC40" w14:textId="77777777" w:rsidR="003F5821" w:rsidRDefault="004F0270" w:rsidP="002B464E">
      <w:pPr>
        <w:spacing w:after="120"/>
      </w:pPr>
      <w:r w:rsidRPr="00D21F43">
        <w:rPr>
          <w:b/>
        </w:rPr>
        <w:t xml:space="preserve">2011–12 </w:t>
      </w:r>
      <w:r w:rsidR="00B804BF" w:rsidRPr="00D21F43">
        <w:rPr>
          <w:b/>
        </w:rPr>
        <w:t>Questionnaire,</w:t>
      </w:r>
      <w:r w:rsidR="00721215" w:rsidRPr="00D21F43">
        <w:rPr>
          <w:b/>
        </w:rPr>
        <w:t xml:space="preserve"> </w:t>
      </w:r>
      <w:r w:rsidR="00240174" w:rsidRPr="00D21F43">
        <w:rPr>
          <w:b/>
        </w:rPr>
        <w:t xml:space="preserve">Item 1, </w:t>
      </w:r>
      <w:proofErr w:type="spellStart"/>
      <w:r w:rsidR="00240174" w:rsidRPr="00D21F43">
        <w:rPr>
          <w:b/>
        </w:rPr>
        <w:t>subitem</w:t>
      </w:r>
      <w:proofErr w:type="spellEnd"/>
      <w:r w:rsidR="00240174" w:rsidRPr="00D21F43">
        <w:rPr>
          <w:b/>
        </w:rPr>
        <w:t xml:space="preserve"> k.</w:t>
      </w:r>
      <w:r w:rsidR="00240174" w:rsidRPr="00D21F43">
        <w:t xml:space="preserve"> This item was deleted. This variable was shown to have little variance and seems of little analytic use.</w:t>
      </w:r>
    </w:p>
    <w:p w14:paraId="3D761DC2" w14:textId="77777777" w:rsidR="003F5821" w:rsidRDefault="00D21F43" w:rsidP="002B464E">
      <w:pPr>
        <w:spacing w:after="120"/>
      </w:pPr>
      <w:r w:rsidRPr="00D21F43">
        <w:rPr>
          <w:b/>
        </w:rPr>
        <w:t>2011–12 Questionnaire</w:t>
      </w:r>
      <w:r w:rsidRPr="00D21F43" w:rsidDel="00DA222C">
        <w:rPr>
          <w:b/>
        </w:rPr>
        <w:t xml:space="preserve"> </w:t>
      </w:r>
      <w:r w:rsidR="00B804BF" w:rsidRPr="00D21F43">
        <w:rPr>
          <w:b/>
        </w:rPr>
        <w:t xml:space="preserve">, </w:t>
      </w:r>
      <w:r w:rsidR="00240174" w:rsidRPr="00D21F43">
        <w:rPr>
          <w:b/>
        </w:rPr>
        <w:t xml:space="preserve">Item 2, </w:t>
      </w:r>
      <w:proofErr w:type="spellStart"/>
      <w:r w:rsidR="00240174" w:rsidRPr="00D21F43">
        <w:rPr>
          <w:b/>
        </w:rPr>
        <w:t>subitem</w:t>
      </w:r>
      <w:proofErr w:type="spellEnd"/>
      <w:r w:rsidR="00240174" w:rsidRPr="00D21F43">
        <w:rPr>
          <w:b/>
        </w:rPr>
        <w:t xml:space="preserve"> g.</w:t>
      </w:r>
      <w:r w:rsidR="00240174" w:rsidRPr="00D21F43">
        <w:t xml:space="preserve"> </w:t>
      </w:r>
      <w:r w:rsidR="00A707E3" w:rsidRPr="00D21F43">
        <w:t xml:space="preserve">This item was deleted </w:t>
      </w:r>
      <w:r w:rsidR="00240174" w:rsidRPr="00D21F43">
        <w:t xml:space="preserve">as the </w:t>
      </w:r>
      <w:r w:rsidR="00410285" w:rsidRPr="00D21F43">
        <w:t>DHS</w:t>
      </w:r>
      <w:r w:rsidR="00240174" w:rsidRPr="00D21F43">
        <w:t xml:space="preserve"> no longer uses a color-coded terrorism alert system, and</w:t>
      </w:r>
      <w:r w:rsidR="004F0270" w:rsidRPr="00D21F43">
        <w:t xml:space="preserve"> our</w:t>
      </w:r>
      <w:r w:rsidR="00240174" w:rsidRPr="00D21F43">
        <w:t xml:space="preserve"> federal partners indicated that schools no longer widely use these plans.</w:t>
      </w:r>
    </w:p>
    <w:p w14:paraId="776074B7" w14:textId="77777777" w:rsidR="003F5821" w:rsidRDefault="00D21F43" w:rsidP="002B464E">
      <w:pPr>
        <w:spacing w:after="120"/>
      </w:pPr>
      <w:r w:rsidRPr="00D21F43">
        <w:rPr>
          <w:b/>
        </w:rPr>
        <w:t>2011–12 Questionnaire</w:t>
      </w:r>
      <w:r w:rsidRPr="00D21F43" w:rsidDel="00DA222C">
        <w:rPr>
          <w:b/>
        </w:rPr>
        <w:t xml:space="preserve"> </w:t>
      </w:r>
      <w:r w:rsidR="00B804BF" w:rsidRPr="00D21F43">
        <w:rPr>
          <w:b/>
        </w:rPr>
        <w:t xml:space="preserve">, </w:t>
      </w:r>
      <w:r w:rsidR="00B904E5" w:rsidRPr="00D21F43">
        <w:rPr>
          <w:b/>
        </w:rPr>
        <w:t xml:space="preserve">Item 20, </w:t>
      </w:r>
      <w:proofErr w:type="spellStart"/>
      <w:r w:rsidR="00B904E5" w:rsidRPr="00D21F43">
        <w:rPr>
          <w:b/>
        </w:rPr>
        <w:t>subitem</w:t>
      </w:r>
      <w:proofErr w:type="spellEnd"/>
      <w:r w:rsidR="00B904E5" w:rsidRPr="00D21F43">
        <w:rPr>
          <w:b/>
        </w:rPr>
        <w:t xml:space="preserve"> </w:t>
      </w:r>
      <w:proofErr w:type="spellStart"/>
      <w:r w:rsidR="00B904E5" w:rsidRPr="00D21F43">
        <w:rPr>
          <w:b/>
        </w:rPr>
        <w:t>i</w:t>
      </w:r>
      <w:proofErr w:type="spellEnd"/>
      <w:r w:rsidR="00B904E5" w:rsidRPr="00D21F43">
        <w:rPr>
          <w:b/>
        </w:rPr>
        <w:t>.</w:t>
      </w:r>
      <w:r w:rsidR="00B904E5" w:rsidRPr="00D21F43">
        <w:t xml:space="preserve"> This item was deleted. This variable was shown to have little variance and is an issue of declining relevancy in</w:t>
      </w:r>
      <w:r w:rsidR="00B904E5" w:rsidRPr="006530DF">
        <w:t xml:space="preserve"> schools.</w:t>
      </w:r>
    </w:p>
    <w:p w14:paraId="4A6A7722" w14:textId="77777777" w:rsidR="00DB3EC7" w:rsidRPr="00E77C78" w:rsidRDefault="00160614" w:rsidP="002B464E">
      <w:pPr>
        <w:pStyle w:val="BodyText"/>
        <w:outlineLvl w:val="1"/>
        <w:rPr>
          <w:b/>
        </w:rPr>
      </w:pPr>
      <w:bookmarkStart w:id="42" w:name="_Toc415563688"/>
      <w:r>
        <w:rPr>
          <w:b/>
        </w:rPr>
        <w:t>2</w:t>
      </w:r>
      <w:r w:rsidR="00D05B6B" w:rsidRPr="00E77C78">
        <w:rPr>
          <w:b/>
        </w:rPr>
        <w:t>.</w:t>
      </w:r>
      <w:r w:rsidR="00B26A59" w:rsidRPr="00E77C78">
        <w:rPr>
          <w:b/>
        </w:rPr>
        <w:t>4</w:t>
      </w:r>
      <w:r w:rsidR="00585BDE" w:rsidRPr="00E77C78">
        <w:rPr>
          <w:b/>
        </w:rPr>
        <w:t xml:space="preserve"> </w:t>
      </w:r>
      <w:r w:rsidR="00360295" w:rsidRPr="00E77C78">
        <w:rPr>
          <w:b/>
        </w:rPr>
        <w:t>Content modifications, i</w:t>
      </w:r>
      <w:r w:rsidR="00DB3EC7" w:rsidRPr="00E77C78">
        <w:rPr>
          <w:b/>
        </w:rPr>
        <w:t>tem additions</w:t>
      </w:r>
      <w:r w:rsidR="00360295" w:rsidRPr="00E77C78">
        <w:rPr>
          <w:b/>
        </w:rPr>
        <w:t>,</w:t>
      </w:r>
      <w:r w:rsidR="00DB3EC7" w:rsidRPr="00E77C78">
        <w:rPr>
          <w:b/>
        </w:rPr>
        <w:t xml:space="preserve"> and rationale</w:t>
      </w:r>
      <w:bookmarkEnd w:id="42"/>
    </w:p>
    <w:p w14:paraId="7169277E" w14:textId="77777777" w:rsidR="003F5821" w:rsidRDefault="00721215" w:rsidP="002B464E">
      <w:pPr>
        <w:spacing w:after="120"/>
      </w:pPr>
      <w:r w:rsidRPr="006530DF">
        <w:rPr>
          <w:b/>
        </w:rPr>
        <w:t xml:space="preserve">Item 1, </w:t>
      </w:r>
      <w:proofErr w:type="spellStart"/>
      <w:r w:rsidRPr="006530DF">
        <w:rPr>
          <w:b/>
        </w:rPr>
        <w:t>subitem</w:t>
      </w:r>
      <w:proofErr w:type="spellEnd"/>
      <w:r w:rsidRPr="006530DF">
        <w:rPr>
          <w:b/>
        </w:rPr>
        <w:t xml:space="preserve"> </w:t>
      </w:r>
      <w:r w:rsidR="00DB40A4" w:rsidRPr="006530DF">
        <w:rPr>
          <w:b/>
        </w:rPr>
        <w:t>f</w:t>
      </w:r>
      <w:r w:rsidRPr="006530DF">
        <w:rPr>
          <w:b/>
        </w:rPr>
        <w:t>.</w:t>
      </w:r>
      <w:r w:rsidRPr="006530DF">
        <w:t xml:space="preserve"> This item was added as an indicator </w:t>
      </w:r>
      <w:r w:rsidR="005600FF">
        <w:t>of</w:t>
      </w:r>
      <w:r w:rsidR="005600FF" w:rsidRPr="006530DF">
        <w:t xml:space="preserve"> </w:t>
      </w:r>
      <w:r w:rsidRPr="006530DF">
        <w:t>whether teachers and staff members have the ability to stop visitors from</w:t>
      </w:r>
      <w:r w:rsidR="00F5525B">
        <w:t xml:space="preserve"> physically</w:t>
      </w:r>
      <w:r w:rsidRPr="006530DF">
        <w:t xml:space="preserve"> </w:t>
      </w:r>
      <w:r w:rsidRPr="003A13A2">
        <w:t>entering</w:t>
      </w:r>
      <w:r w:rsidRPr="006530DF">
        <w:t xml:space="preserve"> a classroom. In January 2012, </w:t>
      </w:r>
      <w:r w:rsidRPr="00410285">
        <w:t xml:space="preserve">the </w:t>
      </w:r>
      <w:r w:rsidR="00F5525B" w:rsidRPr="00410285">
        <w:t>DHS</w:t>
      </w:r>
      <w:r w:rsidR="00F5525B">
        <w:t xml:space="preserve"> </w:t>
      </w:r>
      <w:r w:rsidRPr="006530DF">
        <w:t>recommended that all classrooms have doors that can be locked from either side to prevent entry from the corridor side</w:t>
      </w:r>
      <w:r w:rsidRPr="00010B20">
        <w:t>.</w:t>
      </w:r>
      <w:r w:rsidR="008703B4" w:rsidRPr="00010B20">
        <w:rPr>
          <w:rStyle w:val="FootnoteReference"/>
        </w:rPr>
        <w:footnoteReference w:id="2"/>
      </w:r>
      <w:r w:rsidRPr="007E669E">
        <w:t xml:space="preserve"> According to DHS reports, interior locks on classroom doors saved lives during the 1999 attack at Columbine High School in Colorado, but such locks were not avail</w:t>
      </w:r>
      <w:r w:rsidRPr="00171422">
        <w:t>able in classrooms in Norris Hall during the 2007 Virginia Tech campus shooting.</w:t>
      </w:r>
    </w:p>
    <w:p w14:paraId="6A1D0C4D" w14:textId="77777777" w:rsidR="003F5821" w:rsidRDefault="00DB40A4" w:rsidP="002B464E">
      <w:pPr>
        <w:spacing w:after="120"/>
      </w:pPr>
      <w:r w:rsidRPr="006F124B">
        <w:rPr>
          <w:b/>
        </w:rPr>
        <w:t xml:space="preserve">Item 1, </w:t>
      </w:r>
      <w:proofErr w:type="spellStart"/>
      <w:r w:rsidRPr="006F124B">
        <w:rPr>
          <w:b/>
        </w:rPr>
        <w:t>subitem</w:t>
      </w:r>
      <w:proofErr w:type="spellEnd"/>
      <w:r w:rsidRPr="006F124B">
        <w:rPr>
          <w:b/>
        </w:rPr>
        <w:t xml:space="preserve"> p.</w:t>
      </w:r>
      <w:r w:rsidRPr="004F7390">
        <w:t xml:space="preserve"> This addition was based on </w:t>
      </w:r>
      <w:r w:rsidR="00F779B3" w:rsidRPr="004F7390">
        <w:t xml:space="preserve">a review of </w:t>
      </w:r>
      <w:r w:rsidRPr="000258A7">
        <w:t>literature that suggests that staff accessibility to panic buttons or silent alarms can reduce the response time of</w:t>
      </w:r>
      <w:r w:rsidRPr="00575E58">
        <w:t xml:space="preserve"> emergency personnel to arrive on site and</w:t>
      </w:r>
      <w:r w:rsidR="00F5525B" w:rsidRPr="00575E58">
        <w:t xml:space="preserve"> can</w:t>
      </w:r>
      <w:r w:rsidRPr="00575E58">
        <w:t xml:space="preserve"> help </w:t>
      </w:r>
      <w:r w:rsidR="00F5525B" w:rsidRPr="00575E58">
        <w:t xml:space="preserve">to </w:t>
      </w:r>
      <w:r w:rsidRPr="007415B6">
        <w:t>minimize damage.</w:t>
      </w:r>
      <w:r w:rsidRPr="00B02414">
        <w:rPr>
          <w:rStyle w:val="FootnoteReference"/>
        </w:rPr>
        <w:footnoteReference w:id="3"/>
      </w:r>
    </w:p>
    <w:p w14:paraId="776DC5CE" w14:textId="77777777" w:rsidR="003F5821" w:rsidRDefault="00DB40A4" w:rsidP="002B464E">
      <w:pPr>
        <w:spacing w:after="120"/>
      </w:pPr>
      <w:r w:rsidRPr="006530DF">
        <w:rPr>
          <w:b/>
        </w:rPr>
        <w:t xml:space="preserve">Item 2, </w:t>
      </w:r>
      <w:proofErr w:type="spellStart"/>
      <w:r w:rsidRPr="006530DF">
        <w:rPr>
          <w:b/>
        </w:rPr>
        <w:t>subitem</w:t>
      </w:r>
      <w:proofErr w:type="spellEnd"/>
      <w:r w:rsidRPr="006530DF">
        <w:rPr>
          <w:b/>
        </w:rPr>
        <w:t xml:space="preserve"> h.</w:t>
      </w:r>
      <w:r w:rsidRPr="006530DF">
        <w:t xml:space="preserve"> </w:t>
      </w:r>
      <w:r w:rsidR="00E179A6" w:rsidRPr="006530DF">
        <w:t>This item was added to determine the percentage of schools that have written plans for reuniting students with their families in the aftermath of a crisis. In the chaos of an emergency, it may be difficult for schools to coordinate the reunification o</w:t>
      </w:r>
      <w:r w:rsidR="00155137">
        <w:t>f students with their families; t</w:t>
      </w:r>
      <w:r w:rsidR="00E179A6" w:rsidRPr="006530DF">
        <w:t xml:space="preserve">his item will help to identify schools that have taken precautionary measures </w:t>
      </w:r>
      <w:r w:rsidR="003409D1">
        <w:t>to address</w:t>
      </w:r>
      <w:r w:rsidR="00E179A6" w:rsidRPr="006530DF">
        <w:t xml:space="preserve"> the aftermath of an emergency.</w:t>
      </w:r>
    </w:p>
    <w:p w14:paraId="494A55E3" w14:textId="77777777" w:rsidR="003F5821" w:rsidRDefault="00DB40A4" w:rsidP="002B464E">
      <w:pPr>
        <w:spacing w:after="120"/>
      </w:pPr>
      <w:r w:rsidRPr="006530DF">
        <w:rPr>
          <w:b/>
        </w:rPr>
        <w:t xml:space="preserve">Item 3. </w:t>
      </w:r>
      <w:r w:rsidRPr="006530DF">
        <w:t xml:space="preserve">This item was added to look at whether schools drill students on particular emergency procedures. While SSOCS already collects information on </w:t>
      </w:r>
      <w:r w:rsidR="00155137">
        <w:t xml:space="preserve">written </w:t>
      </w:r>
      <w:r w:rsidR="00F779B3" w:rsidRPr="006530DF">
        <w:t xml:space="preserve">plans for </w:t>
      </w:r>
      <w:r w:rsidRPr="006530DF">
        <w:t xml:space="preserve">various </w:t>
      </w:r>
      <w:r w:rsidR="001216AB">
        <w:t>crisis</w:t>
      </w:r>
      <w:r w:rsidR="001216AB" w:rsidRPr="006530DF">
        <w:t xml:space="preserve"> </w:t>
      </w:r>
      <w:r w:rsidRPr="006530DF">
        <w:t>scenarios, there were no items that collected information on what procedures schools implemented based on t</w:t>
      </w:r>
      <w:r w:rsidR="00155137">
        <w:t xml:space="preserve">he type of emergency. This </w:t>
      </w:r>
      <w:r w:rsidRPr="006530DF">
        <w:t xml:space="preserve">addition was based on </w:t>
      </w:r>
      <w:r w:rsidR="001216AB">
        <w:t xml:space="preserve">the </w:t>
      </w:r>
      <w:r w:rsidRPr="006530DF">
        <w:t>literature and state</w:t>
      </w:r>
      <w:r w:rsidR="001216AB">
        <w:t>-</w:t>
      </w:r>
      <w:r w:rsidRPr="006530DF">
        <w:t xml:space="preserve">level legislation, both of which emphasize the need for schools to </w:t>
      </w:r>
      <w:r w:rsidR="00F779B3" w:rsidRPr="006530DF">
        <w:t xml:space="preserve">drill students on </w:t>
      </w:r>
      <w:r w:rsidRPr="006530DF">
        <w:t>different types of procedures</w:t>
      </w:r>
      <w:r w:rsidR="007307DB">
        <w:t>, depending</w:t>
      </w:r>
      <w:r w:rsidRPr="006530DF">
        <w:t xml:space="preserve"> on the emergency, such as </w:t>
      </w:r>
      <w:r w:rsidR="007307DB">
        <w:t xml:space="preserve">by making </w:t>
      </w:r>
      <w:r w:rsidRPr="006530DF">
        <w:t xml:space="preserve">provisions </w:t>
      </w:r>
      <w:r w:rsidR="007307DB">
        <w:t>both for the</w:t>
      </w:r>
      <w:r w:rsidRPr="006530DF">
        <w:t xml:space="preserve"> evacuation and lockdown of classrooms and the school building</w:t>
      </w:r>
      <w:r w:rsidRPr="007E669E">
        <w:t>.</w:t>
      </w:r>
      <w:r w:rsidRPr="007E669E">
        <w:rPr>
          <w:rStyle w:val="FootnoteReference"/>
        </w:rPr>
        <w:footnoteReference w:id="4"/>
      </w:r>
    </w:p>
    <w:p w14:paraId="43CDCE97" w14:textId="77777777" w:rsidR="003F5821" w:rsidRDefault="00DF5BE3" w:rsidP="002B464E">
      <w:pPr>
        <w:spacing w:after="120"/>
      </w:pPr>
      <w:r w:rsidRPr="006530DF">
        <w:rPr>
          <w:b/>
        </w:rPr>
        <w:t xml:space="preserve">Item 4, </w:t>
      </w:r>
      <w:proofErr w:type="spellStart"/>
      <w:r w:rsidRPr="006530DF">
        <w:rPr>
          <w:b/>
        </w:rPr>
        <w:t>subitem</w:t>
      </w:r>
      <w:proofErr w:type="spellEnd"/>
      <w:r w:rsidRPr="006530DF">
        <w:rPr>
          <w:b/>
        </w:rPr>
        <w:t xml:space="preserve"> g. </w:t>
      </w:r>
      <w:r w:rsidRPr="006530DF">
        <w:t xml:space="preserve">This item </w:t>
      </w:r>
      <w:r w:rsidR="00DB40A4" w:rsidRPr="006530DF">
        <w:t>has been added to separately iden</w:t>
      </w:r>
      <w:r w:rsidR="00155137">
        <w:t xml:space="preserve">tify what percentage of schools </w:t>
      </w:r>
      <w:r w:rsidR="00DB40A4" w:rsidRPr="006530DF">
        <w:t>have students involved in peer mediation as a form of addressing student conflict.</w:t>
      </w:r>
    </w:p>
    <w:p w14:paraId="497B4AA0" w14:textId="77777777" w:rsidR="003F5821" w:rsidRDefault="00DF5BE3" w:rsidP="002B464E">
      <w:pPr>
        <w:spacing w:after="120"/>
      </w:pPr>
      <w:r w:rsidRPr="006530DF">
        <w:rPr>
          <w:b/>
        </w:rPr>
        <w:lastRenderedPageBreak/>
        <w:t xml:space="preserve">Item 4, </w:t>
      </w:r>
      <w:proofErr w:type="spellStart"/>
      <w:r w:rsidRPr="006530DF">
        <w:rPr>
          <w:b/>
        </w:rPr>
        <w:t>subitem</w:t>
      </w:r>
      <w:proofErr w:type="spellEnd"/>
      <w:r w:rsidRPr="006530DF">
        <w:rPr>
          <w:b/>
        </w:rPr>
        <w:t xml:space="preserve"> h.</w:t>
      </w:r>
      <w:r w:rsidRPr="006530DF">
        <w:t xml:space="preserve"> This item </w:t>
      </w:r>
      <w:r w:rsidR="00E179A6" w:rsidRPr="006530DF">
        <w:t xml:space="preserve">has been added to </w:t>
      </w:r>
      <w:r w:rsidR="00371550" w:rsidRPr="006530DF">
        <w:t xml:space="preserve">separately identify what percentage of schools have </w:t>
      </w:r>
      <w:r w:rsidR="00E179A6" w:rsidRPr="006530DF">
        <w:t xml:space="preserve">a formalized process to address </w:t>
      </w:r>
      <w:r w:rsidR="00371550" w:rsidRPr="006530DF">
        <w:t>student conduct problems or minor offenses.</w:t>
      </w:r>
    </w:p>
    <w:p w14:paraId="19EAB8D0" w14:textId="77777777" w:rsidR="003F5821" w:rsidRDefault="00DF5BE3" w:rsidP="002B464E">
      <w:pPr>
        <w:spacing w:after="120"/>
      </w:pPr>
      <w:r w:rsidRPr="006530DF">
        <w:rPr>
          <w:b/>
        </w:rPr>
        <w:t xml:space="preserve">Item 4, </w:t>
      </w:r>
      <w:proofErr w:type="spellStart"/>
      <w:r w:rsidRPr="006530DF">
        <w:rPr>
          <w:b/>
        </w:rPr>
        <w:t>subitem</w:t>
      </w:r>
      <w:proofErr w:type="spellEnd"/>
      <w:r w:rsidRPr="006530DF">
        <w:rPr>
          <w:b/>
        </w:rPr>
        <w:t xml:space="preserve"> </w:t>
      </w:r>
      <w:proofErr w:type="spellStart"/>
      <w:r w:rsidRPr="006530DF">
        <w:rPr>
          <w:b/>
        </w:rPr>
        <w:t>i</w:t>
      </w:r>
      <w:proofErr w:type="spellEnd"/>
      <w:r w:rsidRPr="006530DF">
        <w:rPr>
          <w:b/>
        </w:rPr>
        <w:t>.</w:t>
      </w:r>
      <w:r w:rsidRPr="006530DF">
        <w:t xml:space="preserve"> This item has been </w:t>
      </w:r>
      <w:r w:rsidR="00371550" w:rsidRPr="006530DF">
        <w:t>added to collect information on student involvement in</w:t>
      </w:r>
      <w:r w:rsidR="00F4369F" w:rsidRPr="006530DF">
        <w:t xml:space="preserve"> restorative justice circles. Restorative circles are</w:t>
      </w:r>
      <w:r w:rsidR="00371550" w:rsidRPr="006530DF">
        <w:t xml:space="preserve"> a more formalized process and general</w:t>
      </w:r>
      <w:r w:rsidRPr="006530DF">
        <w:t>ly involve an adult facilitator (unlike student court)</w:t>
      </w:r>
      <w:r w:rsidR="00F4369F" w:rsidRPr="006530DF">
        <w:t>,</w:t>
      </w:r>
      <w:r w:rsidR="00371550" w:rsidRPr="006530DF">
        <w:t xml:space="preserve"> </w:t>
      </w:r>
      <w:r w:rsidR="00F4369F" w:rsidRPr="006530DF">
        <w:t xml:space="preserve">and </w:t>
      </w:r>
      <w:r w:rsidR="00371550" w:rsidRPr="006530DF">
        <w:t>their purpose is to restore relationships rather than adjudicate an incident.</w:t>
      </w:r>
    </w:p>
    <w:p w14:paraId="5CC0D17D" w14:textId="77777777" w:rsidR="003F5821" w:rsidRDefault="00DF5BE3" w:rsidP="002B464E">
      <w:pPr>
        <w:spacing w:after="120"/>
      </w:pPr>
      <w:r w:rsidRPr="006530DF">
        <w:rPr>
          <w:b/>
        </w:rPr>
        <w:t xml:space="preserve">Item 4, </w:t>
      </w:r>
      <w:proofErr w:type="spellStart"/>
      <w:r w:rsidRPr="006530DF">
        <w:rPr>
          <w:b/>
        </w:rPr>
        <w:t>subitem</w:t>
      </w:r>
      <w:proofErr w:type="spellEnd"/>
      <w:r w:rsidRPr="006530DF">
        <w:rPr>
          <w:b/>
        </w:rPr>
        <w:t xml:space="preserve"> j</w:t>
      </w:r>
      <w:r w:rsidRPr="006530DF">
        <w:t xml:space="preserve">. This item has been added </w:t>
      </w:r>
      <w:r w:rsidR="00371550" w:rsidRPr="006530DF">
        <w:t xml:space="preserve">to identify the percentage of schools that have social emotional learning </w:t>
      </w:r>
      <w:r w:rsidR="00371550" w:rsidRPr="007E669E">
        <w:t>(SEL) training</w:t>
      </w:r>
      <w:r w:rsidR="00371550" w:rsidRPr="006530DF">
        <w:t xml:space="preserve"> for students. The presence of SEL </w:t>
      </w:r>
      <w:r w:rsidR="00371550" w:rsidRPr="002B1020">
        <w:t>training</w:t>
      </w:r>
      <w:r w:rsidR="00371550" w:rsidRPr="00090B8A">
        <w:t xml:space="preserve"> i</w:t>
      </w:r>
      <w:r w:rsidR="00371550" w:rsidRPr="006530DF">
        <w:t xml:space="preserve">n schools is important to measure as </w:t>
      </w:r>
      <w:r w:rsidR="002B1020">
        <w:t>the</w:t>
      </w:r>
      <w:r w:rsidR="008B2ECF">
        <w:t xml:space="preserve"> </w:t>
      </w:r>
      <w:r w:rsidR="00371550" w:rsidRPr="006530DF">
        <w:t xml:space="preserve">literature </w:t>
      </w:r>
      <w:r w:rsidR="00A22D5B">
        <w:t>indicates</w:t>
      </w:r>
      <w:r w:rsidR="00371550" w:rsidRPr="006530DF">
        <w:t xml:space="preserve"> </w:t>
      </w:r>
      <w:r w:rsidR="002B1020">
        <w:t xml:space="preserve">its use </w:t>
      </w:r>
      <w:r w:rsidR="00D10013">
        <w:t>can</w:t>
      </w:r>
      <w:r w:rsidR="008B2ECF">
        <w:t xml:space="preserve"> </w:t>
      </w:r>
      <w:r w:rsidR="00371550" w:rsidRPr="006530DF">
        <w:t>boost</w:t>
      </w:r>
      <w:r w:rsidR="002B1020">
        <w:t xml:space="preserve"> </w:t>
      </w:r>
      <w:r w:rsidR="00371550" w:rsidRPr="006530DF">
        <w:t>academic performance by increasing student interest in learning</w:t>
      </w:r>
      <w:r w:rsidR="007779B1">
        <w:t>;</w:t>
      </w:r>
      <w:r w:rsidR="00371550" w:rsidRPr="006530DF">
        <w:t xml:space="preserve"> improve student behavior by preventing a variety of problems such as truancy, alcohol and drug use, bullying, and violence</w:t>
      </w:r>
      <w:r w:rsidR="007779B1">
        <w:t>;</w:t>
      </w:r>
      <w:r w:rsidR="00371550" w:rsidRPr="006530DF">
        <w:t xml:space="preserve"> and improve</w:t>
      </w:r>
      <w:r w:rsidR="008B2ECF">
        <w:t xml:space="preserve"> </w:t>
      </w:r>
      <w:r w:rsidR="00371550" w:rsidRPr="006530DF">
        <w:t xml:space="preserve">school climate </w:t>
      </w:r>
      <w:r w:rsidR="00371550" w:rsidRPr="007E669E">
        <w:t>overall.</w:t>
      </w:r>
      <w:r w:rsidR="00371550" w:rsidRPr="007E669E">
        <w:rPr>
          <w:rStyle w:val="FootnoteReference"/>
        </w:rPr>
        <w:footnoteReference w:id="5"/>
      </w:r>
      <w:r w:rsidR="00371550" w:rsidRPr="007E669E">
        <w:t xml:space="preserve"> </w:t>
      </w:r>
      <w:r w:rsidRPr="007E669E">
        <w:t>A</w:t>
      </w:r>
      <w:r w:rsidRPr="006530DF">
        <w:t>dditionally, “</w:t>
      </w:r>
      <w:r w:rsidR="007779B1">
        <w:t>s</w:t>
      </w:r>
      <w:r w:rsidRPr="006530DF">
        <w:t xml:space="preserve">ocial skills training” has been moved </w:t>
      </w:r>
      <w:r w:rsidR="005108A0">
        <w:t xml:space="preserve">from </w:t>
      </w:r>
      <w:proofErr w:type="spellStart"/>
      <w:r w:rsidR="005108A0">
        <w:t>subitem</w:t>
      </w:r>
      <w:proofErr w:type="spellEnd"/>
      <w:r w:rsidR="005108A0">
        <w:t xml:space="preserve"> a to </w:t>
      </w:r>
      <w:proofErr w:type="spellStart"/>
      <w:r w:rsidR="005108A0">
        <w:t>subitem</w:t>
      </w:r>
      <w:proofErr w:type="spellEnd"/>
      <w:r w:rsidR="005108A0">
        <w:t xml:space="preserve"> j as this example better aligns with SEL.</w:t>
      </w:r>
    </w:p>
    <w:p w14:paraId="6C317EA6" w14:textId="77777777" w:rsidR="003F5821" w:rsidRDefault="00371550" w:rsidP="002B464E">
      <w:pPr>
        <w:spacing w:after="120"/>
      </w:pPr>
      <w:r w:rsidRPr="006530DF">
        <w:rPr>
          <w:b/>
        </w:rPr>
        <w:t>Item 5.</w:t>
      </w:r>
      <w:r w:rsidRPr="006530DF">
        <w:t xml:space="preserve"> This item has been added to assess the percentage of schools that have threat assessment teams to identify and evaluate at-risk students. Threat assessment teams have been recommended by the U.S. Secret Service, FBI, and Department of Education as a means to “interrupt” students who may be on the path to violent </w:t>
      </w:r>
      <w:r w:rsidRPr="007E669E">
        <w:t>behavior.</w:t>
      </w:r>
      <w:r w:rsidRPr="007E669E">
        <w:rPr>
          <w:rStyle w:val="FootnoteReference"/>
        </w:rPr>
        <w:footnoteReference w:id="6"/>
      </w:r>
    </w:p>
    <w:p w14:paraId="41D4A921" w14:textId="77777777" w:rsidR="003F5821" w:rsidRDefault="00371550" w:rsidP="002B464E">
      <w:pPr>
        <w:spacing w:after="120"/>
      </w:pPr>
      <w:r w:rsidRPr="006530DF">
        <w:rPr>
          <w:b/>
        </w:rPr>
        <w:t xml:space="preserve">Item 6. </w:t>
      </w:r>
      <w:r w:rsidRPr="006530DF">
        <w:t>Asked as a follow</w:t>
      </w:r>
      <w:r w:rsidR="004F55E5">
        <w:t>-</w:t>
      </w:r>
      <w:r w:rsidRPr="006530DF">
        <w:t>up</w:t>
      </w:r>
      <w:r w:rsidR="00E179A6" w:rsidRPr="006530DF">
        <w:t xml:space="preserve"> to</w:t>
      </w:r>
      <w:r w:rsidRPr="006530DF">
        <w:t xml:space="preserve"> item 5, this item has been added to obtain a measure of how frequently a school’s threat assessment team meets</w:t>
      </w:r>
      <w:r w:rsidR="00361DBD">
        <w:t>,</w:t>
      </w:r>
      <w:r w:rsidRPr="006530DF">
        <w:t xml:space="preserve"> as more active threat assessment teams may be better equipped to prevent or address school violence.</w:t>
      </w:r>
    </w:p>
    <w:p w14:paraId="16693686" w14:textId="77777777" w:rsidR="003F5821" w:rsidRDefault="001E5007" w:rsidP="002B464E">
      <w:pPr>
        <w:spacing w:after="120"/>
      </w:pPr>
      <w:r w:rsidRPr="006530DF">
        <w:rPr>
          <w:b/>
        </w:rPr>
        <w:t xml:space="preserve">Item 7. </w:t>
      </w:r>
      <w:r w:rsidRPr="006530DF">
        <w:t xml:space="preserve">As </w:t>
      </w:r>
      <w:r w:rsidRPr="00171422">
        <w:t>the Department of Education</w:t>
      </w:r>
      <w:r w:rsidRPr="006530DF">
        <w:t xml:space="preserve"> and outside organizations are intereste</w:t>
      </w:r>
      <w:r w:rsidR="004C797B">
        <w:t xml:space="preserve">d in </w:t>
      </w:r>
      <w:r w:rsidRPr="006530DF">
        <w:t xml:space="preserve">collecting information on the presence of </w:t>
      </w:r>
      <w:r w:rsidRPr="00171422">
        <w:t>Gay-Straight Alliances</w:t>
      </w:r>
      <w:r w:rsidRPr="006530DF">
        <w:t xml:space="preserve"> and other inclusion groups in schools, this item was added to look at specific groups </w:t>
      </w:r>
      <w:r w:rsidRPr="00171422">
        <w:t>present</w:t>
      </w:r>
      <w:r w:rsidRPr="006530DF">
        <w:t xml:space="preserve"> in schools that promote inclusiveness</w:t>
      </w:r>
      <w:r w:rsidR="00990FB0" w:rsidRPr="006530DF">
        <w:t>.</w:t>
      </w:r>
      <w:r w:rsidRPr="006530DF">
        <w:t xml:space="preserve"> </w:t>
      </w:r>
      <w:r w:rsidR="00990FB0" w:rsidRPr="006530DF">
        <w:t xml:space="preserve">These groups </w:t>
      </w:r>
      <w:r w:rsidR="00A65594" w:rsidRPr="006530DF">
        <w:t>can</w:t>
      </w:r>
      <w:r w:rsidR="00990FB0" w:rsidRPr="006530DF">
        <w:t xml:space="preserve"> help create a positive environment </w:t>
      </w:r>
      <w:r w:rsidR="00990FB0" w:rsidRPr="00171422">
        <w:t xml:space="preserve">where students are respectful of different backgrounds and may </w:t>
      </w:r>
      <w:r w:rsidR="004C797B" w:rsidRPr="007C508D">
        <w:t xml:space="preserve">help to </w:t>
      </w:r>
      <w:r w:rsidR="00990FB0" w:rsidRPr="007C508D">
        <w:t>reduce conflict and violence</w:t>
      </w:r>
      <w:r w:rsidR="00990FB0" w:rsidRPr="006530DF">
        <w:t>.</w:t>
      </w:r>
    </w:p>
    <w:p w14:paraId="5D5D7CDB" w14:textId="77777777" w:rsidR="003F5821" w:rsidRDefault="001E5007" w:rsidP="002B464E">
      <w:pPr>
        <w:spacing w:after="120"/>
      </w:pPr>
      <w:r w:rsidRPr="00B122CE">
        <w:rPr>
          <w:b/>
        </w:rPr>
        <w:t>Item 11</w:t>
      </w:r>
      <w:r w:rsidR="00A15FB8" w:rsidRPr="00B122CE">
        <w:rPr>
          <w:b/>
        </w:rPr>
        <w:t xml:space="preserve">. </w:t>
      </w:r>
      <w:r w:rsidR="00A15FB8" w:rsidRPr="00B122CE">
        <w:t xml:space="preserve">This item has been modified to </w:t>
      </w:r>
      <w:r w:rsidR="005108A0">
        <w:t xml:space="preserve">no longer collect data on </w:t>
      </w:r>
      <w:r w:rsidR="00A15FB8" w:rsidRPr="00B122CE">
        <w:t>security guards and security personnel</w:t>
      </w:r>
      <w:r w:rsidR="005108A0">
        <w:t>; the revised item</w:t>
      </w:r>
      <w:r w:rsidR="00A65594" w:rsidRPr="00B122CE">
        <w:t xml:space="preserve"> </w:t>
      </w:r>
      <w:r w:rsidR="00AA004C" w:rsidRPr="00AA004C">
        <w:t>ask</w:t>
      </w:r>
      <w:r w:rsidR="005108A0">
        <w:t>s</w:t>
      </w:r>
      <w:r w:rsidR="00AA004C" w:rsidRPr="00AA004C">
        <w:t xml:space="preserve"> </w:t>
      </w:r>
      <w:r w:rsidR="00A65594" w:rsidRPr="00B122CE">
        <w:t>only about the presence of sworn law enforcement officers</w:t>
      </w:r>
      <w:r w:rsidR="00A15FB8" w:rsidRPr="00B122CE">
        <w:t xml:space="preserve">. Information on </w:t>
      </w:r>
      <w:r w:rsidR="00A65594" w:rsidRPr="00B122CE">
        <w:t xml:space="preserve">security </w:t>
      </w:r>
      <w:r w:rsidR="004C797B">
        <w:t>personnel is</w:t>
      </w:r>
      <w:r w:rsidR="00A15FB8" w:rsidRPr="00B122CE">
        <w:t xml:space="preserve"> now collected </w:t>
      </w:r>
      <w:r w:rsidR="004C797B">
        <w:t xml:space="preserve">separately </w:t>
      </w:r>
      <w:r w:rsidR="00A15FB8" w:rsidRPr="00B122CE">
        <w:t>in item 19 as the roles and responsibilities of security personnel can vary widely across schools and are often not comparable to those of sworn law enforcement.</w:t>
      </w:r>
    </w:p>
    <w:p w14:paraId="668BD704" w14:textId="77777777" w:rsidR="003F5821" w:rsidRDefault="006530DF" w:rsidP="002B464E">
      <w:pPr>
        <w:spacing w:after="120"/>
      </w:pPr>
      <w:r w:rsidRPr="00B122CE">
        <w:rPr>
          <w:b/>
        </w:rPr>
        <w:t>Item 12.</w:t>
      </w:r>
      <w:r w:rsidRPr="00B122CE">
        <w:t xml:space="preserve"> </w:t>
      </w:r>
      <w:r w:rsidR="005108A0" w:rsidRPr="00B122CE">
        <w:t xml:space="preserve">This item has been modified to </w:t>
      </w:r>
      <w:r w:rsidR="005108A0">
        <w:t xml:space="preserve">no longer collect data on </w:t>
      </w:r>
      <w:r w:rsidR="005108A0" w:rsidRPr="00B122CE">
        <w:t>security guards and security personnel</w:t>
      </w:r>
      <w:r w:rsidR="005108A0">
        <w:t>; the revised item</w:t>
      </w:r>
      <w:r w:rsidR="005108A0" w:rsidRPr="00B122CE">
        <w:t xml:space="preserve"> </w:t>
      </w:r>
      <w:r w:rsidR="005108A0" w:rsidRPr="00AA004C">
        <w:t>ask</w:t>
      </w:r>
      <w:r w:rsidR="005108A0">
        <w:t>s</w:t>
      </w:r>
      <w:r w:rsidR="005108A0" w:rsidRPr="00AA004C">
        <w:t xml:space="preserve"> </w:t>
      </w:r>
      <w:r w:rsidR="005108A0" w:rsidRPr="00B122CE">
        <w:t>only about the presence of sworn law enforcement officers.</w:t>
      </w:r>
    </w:p>
    <w:p w14:paraId="1DC49F27" w14:textId="77777777" w:rsidR="003F5821" w:rsidRDefault="006530DF" w:rsidP="002B464E">
      <w:pPr>
        <w:spacing w:after="120"/>
      </w:pPr>
      <w:r w:rsidRPr="00B122CE">
        <w:rPr>
          <w:b/>
        </w:rPr>
        <w:t>Item 13.</w:t>
      </w:r>
      <w:r w:rsidRPr="00B122CE">
        <w:t xml:space="preserve"> </w:t>
      </w:r>
      <w:r w:rsidR="005108A0" w:rsidRPr="00B122CE">
        <w:t xml:space="preserve">This item has been modified to </w:t>
      </w:r>
      <w:r w:rsidR="005108A0">
        <w:t xml:space="preserve">no longer collect data on </w:t>
      </w:r>
      <w:r w:rsidR="005108A0" w:rsidRPr="00B122CE">
        <w:t>security guards and security personnel</w:t>
      </w:r>
      <w:r w:rsidR="005108A0">
        <w:t>; the revised item</w:t>
      </w:r>
      <w:r w:rsidR="005108A0" w:rsidRPr="00B122CE">
        <w:t xml:space="preserve"> </w:t>
      </w:r>
      <w:r w:rsidR="005108A0" w:rsidRPr="00AA004C">
        <w:t>ask</w:t>
      </w:r>
      <w:r w:rsidR="005108A0">
        <w:t>s</w:t>
      </w:r>
      <w:r w:rsidR="005108A0" w:rsidRPr="00AA004C">
        <w:t xml:space="preserve"> </w:t>
      </w:r>
      <w:r w:rsidR="005108A0" w:rsidRPr="00B122CE">
        <w:t>only about the presence of sworn law enforcement officers.</w:t>
      </w:r>
    </w:p>
    <w:p w14:paraId="1B1A67D2" w14:textId="77777777" w:rsidR="00AA6C23" w:rsidRPr="00AB13CB" w:rsidRDefault="00AA6C23" w:rsidP="00AA6C23">
      <w:pPr>
        <w:spacing w:after="120"/>
        <w:rPr>
          <w:b/>
        </w:rPr>
      </w:pPr>
      <w:r w:rsidRPr="00AB13CB">
        <w:rPr>
          <w:b/>
        </w:rPr>
        <w:t xml:space="preserve">Item 13, sub-item d. </w:t>
      </w:r>
      <w:r w:rsidRPr="00AB13CB">
        <w:t>At the request of federal partner</w:t>
      </w:r>
      <w:r w:rsidRPr="00C819CD">
        <w:t xml:space="preserve">s in the Office of Safe and Healthy Students, this item has been added </w:t>
      </w:r>
      <w:r>
        <w:t>to collect data on whether sworn law enforcement officers routinely wear a body camera to record their interactions on the job.</w:t>
      </w:r>
    </w:p>
    <w:p w14:paraId="5F0DB628" w14:textId="77777777" w:rsidR="003F5821" w:rsidRDefault="006530DF" w:rsidP="002B464E">
      <w:pPr>
        <w:spacing w:after="120"/>
      </w:pPr>
      <w:r w:rsidRPr="00B122CE">
        <w:rPr>
          <w:b/>
        </w:rPr>
        <w:t>Item 14.</w:t>
      </w:r>
      <w:r w:rsidRPr="00B122CE">
        <w:t xml:space="preserve"> </w:t>
      </w:r>
      <w:r w:rsidR="005108A0" w:rsidRPr="00B122CE">
        <w:t xml:space="preserve">This item has been modified to </w:t>
      </w:r>
      <w:r w:rsidR="005108A0">
        <w:t xml:space="preserve">no longer collect data on </w:t>
      </w:r>
      <w:r w:rsidR="005108A0" w:rsidRPr="00B122CE">
        <w:t>security guards and security personnel</w:t>
      </w:r>
      <w:r w:rsidR="005108A0">
        <w:t>; the revised item</w:t>
      </w:r>
      <w:r w:rsidR="005108A0" w:rsidRPr="00B122CE">
        <w:t xml:space="preserve"> </w:t>
      </w:r>
      <w:r w:rsidR="005108A0" w:rsidRPr="00AA004C">
        <w:t>ask</w:t>
      </w:r>
      <w:r w:rsidR="005108A0">
        <w:t>s</w:t>
      </w:r>
      <w:r w:rsidR="005108A0" w:rsidRPr="00AA004C">
        <w:t xml:space="preserve"> </w:t>
      </w:r>
      <w:r w:rsidR="005108A0" w:rsidRPr="00B122CE">
        <w:t>only about the presence of sworn law enforcement officers.</w:t>
      </w:r>
    </w:p>
    <w:p w14:paraId="2C1218B0" w14:textId="77777777" w:rsidR="003F5821" w:rsidRDefault="006530DF" w:rsidP="002B464E">
      <w:pPr>
        <w:spacing w:after="120"/>
      </w:pPr>
      <w:r w:rsidRPr="00026AC3">
        <w:rPr>
          <w:b/>
        </w:rPr>
        <w:t xml:space="preserve">Item 14, </w:t>
      </w:r>
      <w:proofErr w:type="spellStart"/>
      <w:r w:rsidRPr="00026AC3">
        <w:rPr>
          <w:b/>
        </w:rPr>
        <w:t>subitem</w:t>
      </w:r>
      <w:proofErr w:type="spellEnd"/>
      <w:r w:rsidRPr="00026AC3">
        <w:rPr>
          <w:b/>
        </w:rPr>
        <w:t xml:space="preserve"> a</w:t>
      </w:r>
      <w:r w:rsidRPr="009B425F">
        <w:t>. Feedback from our federal partners indicated that this item would identify schools</w:t>
      </w:r>
      <w:r w:rsidRPr="00B122CE">
        <w:t xml:space="preserve"> that </w:t>
      </w:r>
      <w:r w:rsidR="00CF2E81">
        <w:t xml:space="preserve">have </w:t>
      </w:r>
      <w:r w:rsidR="004C797B">
        <w:t xml:space="preserve">sworn </w:t>
      </w:r>
      <w:r w:rsidRPr="00B122CE">
        <w:t xml:space="preserve">law enforcement officers present on campus </w:t>
      </w:r>
      <w:r w:rsidR="00CF2E81">
        <w:t>who</w:t>
      </w:r>
      <w:r w:rsidR="00CF2E81" w:rsidRPr="00B122CE">
        <w:t xml:space="preserve"> </w:t>
      </w:r>
      <w:r w:rsidRPr="00B122CE">
        <w:t xml:space="preserve">participate in motor </w:t>
      </w:r>
      <w:r w:rsidR="00B122CE" w:rsidRPr="00B122CE">
        <w:t>vehicle</w:t>
      </w:r>
      <w:r w:rsidRPr="00B122CE">
        <w:t xml:space="preserve"> traffic control</w:t>
      </w:r>
      <w:r w:rsidR="00CF2E81">
        <w:t>—</w:t>
      </w:r>
      <w:r w:rsidRPr="00B122CE">
        <w:t xml:space="preserve">either as their only responsibility or in addition to other </w:t>
      </w:r>
      <w:r w:rsidR="004C797B">
        <w:t>activities identified in item 14</w:t>
      </w:r>
      <w:r w:rsidRPr="00B122CE">
        <w:t>.</w:t>
      </w:r>
    </w:p>
    <w:p w14:paraId="4D49F0F4" w14:textId="77777777" w:rsidR="003F5821" w:rsidRDefault="006530DF" w:rsidP="002B464E">
      <w:pPr>
        <w:spacing w:after="120"/>
      </w:pPr>
      <w:r w:rsidRPr="00B122CE">
        <w:rPr>
          <w:b/>
        </w:rPr>
        <w:lastRenderedPageBreak/>
        <w:t xml:space="preserve">Item 14, </w:t>
      </w:r>
      <w:proofErr w:type="spellStart"/>
      <w:r w:rsidRPr="00B122CE">
        <w:rPr>
          <w:b/>
        </w:rPr>
        <w:t>subitem</w:t>
      </w:r>
      <w:proofErr w:type="spellEnd"/>
      <w:r w:rsidRPr="00B122CE">
        <w:rPr>
          <w:b/>
        </w:rPr>
        <w:t xml:space="preserve"> </w:t>
      </w:r>
      <w:proofErr w:type="spellStart"/>
      <w:r w:rsidRPr="00B122CE">
        <w:rPr>
          <w:b/>
        </w:rPr>
        <w:t>i</w:t>
      </w:r>
      <w:proofErr w:type="spellEnd"/>
      <w:r w:rsidRPr="00B122CE">
        <w:t>. Feedback from our TRP members stated that law enforcement involvement within schools may help schools keep better records and report discipline problems more accurately.</w:t>
      </w:r>
    </w:p>
    <w:p w14:paraId="28AD9264" w14:textId="77777777" w:rsidR="003F5821" w:rsidRDefault="006530DF" w:rsidP="002B464E">
      <w:pPr>
        <w:spacing w:after="120"/>
      </w:pPr>
      <w:r w:rsidRPr="00B122CE">
        <w:rPr>
          <w:b/>
        </w:rPr>
        <w:t xml:space="preserve">Item 14, </w:t>
      </w:r>
      <w:proofErr w:type="spellStart"/>
      <w:r w:rsidRPr="00B122CE">
        <w:rPr>
          <w:b/>
        </w:rPr>
        <w:t>subitem</w:t>
      </w:r>
      <w:proofErr w:type="spellEnd"/>
      <w:r w:rsidRPr="00B122CE">
        <w:rPr>
          <w:b/>
        </w:rPr>
        <w:t xml:space="preserve"> j</w:t>
      </w:r>
      <w:r w:rsidRPr="00B122CE">
        <w:t>. Feedback from our TRP members indicated that law enforcement expertise may help schools categorize and, therefore</w:t>
      </w:r>
      <w:r w:rsidR="00CF2E81">
        <w:t>,</w:t>
      </w:r>
      <w:r w:rsidRPr="00B122CE">
        <w:t xml:space="preserve"> report, incidents more accurately.</w:t>
      </w:r>
    </w:p>
    <w:p w14:paraId="25D5C053" w14:textId="77777777" w:rsidR="003F5821" w:rsidRDefault="006530DF" w:rsidP="002B464E">
      <w:pPr>
        <w:spacing w:after="120"/>
      </w:pPr>
      <w:r w:rsidRPr="00B122CE">
        <w:rPr>
          <w:b/>
        </w:rPr>
        <w:t>Item 15</w:t>
      </w:r>
      <w:r w:rsidR="00A15FB8" w:rsidRPr="00B122CE">
        <w:t xml:space="preserve">. </w:t>
      </w:r>
      <w:r w:rsidR="00A65594" w:rsidRPr="00B122CE">
        <w:t xml:space="preserve">This item has been added based </w:t>
      </w:r>
      <w:r w:rsidR="00A15FB8" w:rsidRPr="00B122CE">
        <w:t xml:space="preserve">on feedback from </w:t>
      </w:r>
      <w:r w:rsidR="00CF2E81">
        <w:t xml:space="preserve">our </w:t>
      </w:r>
      <w:r w:rsidR="00A15FB8" w:rsidRPr="00B122CE">
        <w:t>federal partners who emphasized that it is</w:t>
      </w:r>
      <w:r w:rsidR="002778F4" w:rsidRPr="00B122CE">
        <w:t xml:space="preserve"> important to know whether a sworn law enforcement officer</w:t>
      </w:r>
      <w:r w:rsidR="00A15FB8" w:rsidRPr="00B122CE">
        <w:t xml:space="preserve"> is a</w:t>
      </w:r>
      <w:r w:rsidR="002778F4" w:rsidRPr="00B122CE">
        <w:t xml:space="preserve">ctually in the school building </w:t>
      </w:r>
      <w:r w:rsidR="00CF2E81">
        <w:t xml:space="preserve">5 </w:t>
      </w:r>
      <w:r w:rsidR="004C797B">
        <w:t>days per week for the entire school</w:t>
      </w:r>
      <w:r w:rsidR="00A15FB8" w:rsidRPr="00B122CE">
        <w:t xml:space="preserve"> day</w:t>
      </w:r>
      <w:r w:rsidR="00B122CE" w:rsidRPr="00B122CE">
        <w:t xml:space="preserve">. </w:t>
      </w:r>
      <w:r w:rsidR="00A15FB8" w:rsidRPr="00B122CE">
        <w:t>It is possible that a school may repor</w:t>
      </w:r>
      <w:r w:rsidR="002778F4" w:rsidRPr="00B122CE">
        <w:t xml:space="preserve">t that they have a full-time </w:t>
      </w:r>
      <w:r w:rsidR="004C797B">
        <w:t xml:space="preserve">sworn </w:t>
      </w:r>
      <w:r w:rsidR="002778F4" w:rsidRPr="00B122CE">
        <w:t>law enforcement officer</w:t>
      </w:r>
      <w:r w:rsidR="00A15FB8" w:rsidRPr="00B122CE">
        <w:t xml:space="preserve"> assigned to their school, but the officer may spend a limited amount of time actually in the school building due to court appearances, sick leave, etc.</w:t>
      </w:r>
    </w:p>
    <w:p w14:paraId="143FFA42" w14:textId="77777777" w:rsidR="003F5821" w:rsidRDefault="006530DF" w:rsidP="002B464E">
      <w:pPr>
        <w:spacing w:after="120"/>
      </w:pPr>
      <w:r w:rsidRPr="00452E4A">
        <w:rPr>
          <w:b/>
        </w:rPr>
        <w:t>Item 16.</w:t>
      </w:r>
      <w:r w:rsidRPr="00452E4A">
        <w:t xml:space="preserve"> Feedback provided by both our federal partners and TRP members suggested that there is </w:t>
      </w:r>
      <w:r w:rsidR="000539C2">
        <w:t xml:space="preserve">a </w:t>
      </w:r>
      <w:r w:rsidRPr="00452E4A">
        <w:t>strong interest in wheth</w:t>
      </w:r>
      <w:r w:rsidR="004C797B">
        <w:t xml:space="preserve">er schools have formal policies or written </w:t>
      </w:r>
      <w:r w:rsidRPr="00452E4A">
        <w:t xml:space="preserve">agreements with law enforcement that define the role of sworn law enforcement officers in </w:t>
      </w:r>
      <w:r w:rsidR="000539C2">
        <w:t xml:space="preserve">the </w:t>
      </w:r>
      <w:r w:rsidRPr="00452E4A">
        <w:t>school.</w:t>
      </w:r>
    </w:p>
    <w:p w14:paraId="7570821A" w14:textId="77777777" w:rsidR="003F5821" w:rsidRDefault="006530DF" w:rsidP="002B464E">
      <w:pPr>
        <w:spacing w:after="120"/>
      </w:pPr>
      <w:r w:rsidRPr="00452E4A">
        <w:rPr>
          <w:b/>
        </w:rPr>
        <w:t>Item 17</w:t>
      </w:r>
      <w:r w:rsidRPr="00452E4A">
        <w:t>. Asked as a follow</w:t>
      </w:r>
      <w:r w:rsidR="00CF2E81">
        <w:t>-</w:t>
      </w:r>
      <w:r w:rsidRPr="00452E4A">
        <w:t>up to item 16, this item asks schools to report on what specific activities are defined</w:t>
      </w:r>
      <w:r w:rsidR="004C797B">
        <w:t xml:space="preserve"> by </w:t>
      </w:r>
      <w:r w:rsidR="004C797B" w:rsidRPr="00171422">
        <w:t>the school’s formal policies</w:t>
      </w:r>
      <w:r w:rsidR="004C797B">
        <w:t xml:space="preserve"> or written </w:t>
      </w:r>
      <w:r w:rsidRPr="00452E4A">
        <w:t>agreements with sworn law enforcement officers.</w:t>
      </w:r>
    </w:p>
    <w:p w14:paraId="783C0E43" w14:textId="77777777" w:rsidR="003F5821" w:rsidRDefault="006530DF" w:rsidP="002B464E">
      <w:pPr>
        <w:spacing w:after="120"/>
      </w:pPr>
      <w:r w:rsidRPr="00452E4A">
        <w:rPr>
          <w:b/>
        </w:rPr>
        <w:t>Item 18.</w:t>
      </w:r>
      <w:r w:rsidRPr="00452E4A">
        <w:t xml:space="preserve"> This item has been modified to </w:t>
      </w:r>
      <w:r w:rsidR="005108A0">
        <w:t xml:space="preserve">no longer collect data on </w:t>
      </w:r>
      <w:r w:rsidRPr="00452E4A">
        <w:t xml:space="preserve">security guards and security personnel and </w:t>
      </w:r>
      <w:r w:rsidR="004C797B">
        <w:t>to only request</w:t>
      </w:r>
      <w:r w:rsidRPr="00452E4A">
        <w:t xml:space="preserve"> cou</w:t>
      </w:r>
      <w:r w:rsidR="004C797B">
        <w:t xml:space="preserve">nts of School Resource Officers </w:t>
      </w:r>
      <w:r w:rsidRPr="00452E4A">
        <w:t>and other sworn law enforcement officers. Information on security</w:t>
      </w:r>
      <w:r w:rsidR="004C797B">
        <w:t xml:space="preserve"> personnel is</w:t>
      </w:r>
      <w:r w:rsidRPr="00452E4A">
        <w:t xml:space="preserve"> now collected </w:t>
      </w:r>
      <w:r w:rsidR="004C797B">
        <w:t xml:space="preserve">separately </w:t>
      </w:r>
      <w:r w:rsidRPr="00452E4A">
        <w:t>in item 19</w:t>
      </w:r>
      <w:r w:rsidR="00EF15DC">
        <w:t>,</w:t>
      </w:r>
      <w:r w:rsidRPr="00452E4A">
        <w:t xml:space="preserve"> as the roles and responsibilities of security personnel can vary widely across schools and are often not comparable to those of sworn law enforcement.</w:t>
      </w:r>
    </w:p>
    <w:p w14:paraId="32FC130E" w14:textId="77777777" w:rsidR="003F5821" w:rsidRDefault="00C01B21" w:rsidP="002B464E">
      <w:pPr>
        <w:spacing w:after="120"/>
      </w:pPr>
      <w:r>
        <w:rPr>
          <w:b/>
        </w:rPr>
        <w:t>Item 19</w:t>
      </w:r>
      <w:r w:rsidRPr="00452E4A">
        <w:rPr>
          <w:b/>
        </w:rPr>
        <w:t>.</w:t>
      </w:r>
      <w:r w:rsidRPr="00C01B21">
        <w:t xml:space="preserve"> </w:t>
      </w:r>
      <w:r w:rsidRPr="00452E4A">
        <w:t xml:space="preserve">This item has </w:t>
      </w:r>
      <w:r>
        <w:t>been added to collect separate counts of security guards and personnel that schools have other than sworn law enforcement officers.</w:t>
      </w:r>
    </w:p>
    <w:p w14:paraId="0B73DD86" w14:textId="77777777" w:rsidR="003F5821" w:rsidRDefault="006530DF" w:rsidP="002B464E">
      <w:pPr>
        <w:spacing w:after="120"/>
      </w:pPr>
      <w:r w:rsidRPr="006530DF">
        <w:rPr>
          <w:b/>
        </w:rPr>
        <w:t xml:space="preserve">Item 20. </w:t>
      </w:r>
      <w:r w:rsidRPr="006530DF">
        <w:t xml:space="preserve">This item asks schools to report on the types of mental health services provided to students (i.e., diagnostic assessments and treatment) as well as the location and provider of these services. </w:t>
      </w:r>
      <w:r w:rsidRPr="006530DF">
        <w:rPr>
          <w:rFonts w:eastAsia="Calibri"/>
          <w:szCs w:val="22"/>
        </w:rPr>
        <w:t>Adequate</w:t>
      </w:r>
      <w:r w:rsidR="00C01B21">
        <w:rPr>
          <w:rFonts w:eastAsia="Calibri"/>
          <w:szCs w:val="22"/>
        </w:rPr>
        <w:t xml:space="preserve"> assessment and</w:t>
      </w:r>
      <w:r w:rsidRPr="006530DF">
        <w:rPr>
          <w:rFonts w:eastAsia="Calibri"/>
          <w:szCs w:val="22"/>
        </w:rPr>
        <w:t xml:space="preserve"> treatment of mental health issues in students may help </w:t>
      </w:r>
      <w:r w:rsidR="004C797B">
        <w:rPr>
          <w:rFonts w:eastAsia="Calibri"/>
          <w:szCs w:val="22"/>
        </w:rPr>
        <w:t xml:space="preserve">to prevent future violent acts, </w:t>
      </w:r>
      <w:r w:rsidRPr="006530DF">
        <w:rPr>
          <w:rFonts w:eastAsia="Calibri"/>
          <w:szCs w:val="22"/>
        </w:rPr>
        <w:t>and research supports that school mental health programs can have an impact on reducing behavioral problems.</w:t>
      </w:r>
      <w:r w:rsidRPr="00171422">
        <w:rPr>
          <w:rFonts w:eastAsia="Calibri"/>
          <w:szCs w:val="22"/>
          <w:vertAlign w:val="superscript"/>
        </w:rPr>
        <w:footnoteReference w:id="7"/>
      </w:r>
      <w:r w:rsidRPr="006530DF">
        <w:rPr>
          <w:rFonts w:eastAsia="Calibri"/>
          <w:szCs w:val="22"/>
        </w:rPr>
        <w:t xml:space="preserve"> </w:t>
      </w:r>
      <w:r w:rsidRPr="006530DF">
        <w:t>The information gained from this item will address issues of access for students and coordination problems that schools may need to resolve in order to provide these services to students.</w:t>
      </w:r>
    </w:p>
    <w:p w14:paraId="7706248F" w14:textId="77777777" w:rsidR="003F5821" w:rsidRPr="002B464E" w:rsidRDefault="006530DF" w:rsidP="002B464E">
      <w:pPr>
        <w:spacing w:after="120"/>
        <w:rPr>
          <w:color w:val="000000"/>
        </w:rPr>
      </w:pPr>
      <w:r w:rsidRPr="004C797B">
        <w:rPr>
          <w:b/>
        </w:rPr>
        <w:t xml:space="preserve">Item 21. </w:t>
      </w:r>
      <w:r w:rsidRPr="004C797B">
        <w:t xml:space="preserve">As noted by a mental health expert, some schools may hesitate to recommend students who they suspect as having a mental health disorder for fear that the school may become liable to pay for these services. </w:t>
      </w:r>
      <w:r w:rsidRPr="004C797B">
        <w:rPr>
          <w:color w:val="000000"/>
        </w:rPr>
        <w:t xml:space="preserve">Upon further discussion with the TRP and </w:t>
      </w:r>
      <w:r w:rsidR="00CF2E81">
        <w:rPr>
          <w:color w:val="000000"/>
        </w:rPr>
        <w:t xml:space="preserve">our </w:t>
      </w:r>
      <w:r w:rsidRPr="004C797B">
        <w:rPr>
          <w:color w:val="000000"/>
        </w:rPr>
        <w:t>federal partners, this question has been expanded to include several factors that may limit a school’s efforts to provide students with mental health services.</w:t>
      </w:r>
    </w:p>
    <w:p w14:paraId="41B57BB5" w14:textId="77777777" w:rsidR="003F5821" w:rsidRDefault="006530DF" w:rsidP="002B464E">
      <w:pPr>
        <w:spacing w:after="120"/>
      </w:pPr>
      <w:r w:rsidRPr="006530DF">
        <w:rPr>
          <w:b/>
        </w:rPr>
        <w:t>Item 22</w:t>
      </w:r>
      <w:r w:rsidR="0012159F" w:rsidRPr="006530DF">
        <w:rPr>
          <w:b/>
        </w:rPr>
        <w:t xml:space="preserve">, </w:t>
      </w:r>
      <w:proofErr w:type="spellStart"/>
      <w:r w:rsidR="0012159F" w:rsidRPr="006530DF">
        <w:rPr>
          <w:b/>
        </w:rPr>
        <w:t>subitem</w:t>
      </w:r>
      <w:proofErr w:type="spellEnd"/>
      <w:r w:rsidR="0012159F" w:rsidRPr="006530DF">
        <w:rPr>
          <w:b/>
        </w:rPr>
        <w:t xml:space="preserve"> c</w:t>
      </w:r>
      <w:r w:rsidR="0012159F" w:rsidRPr="006530DF">
        <w:t>.</w:t>
      </w:r>
      <w:r w:rsidR="00FE1929" w:rsidRPr="006530DF">
        <w:t xml:space="preserve"> This item has been added to separately identify staff </w:t>
      </w:r>
      <w:r w:rsidR="00FE1929" w:rsidRPr="009B425F">
        <w:t>training</w:t>
      </w:r>
      <w:r w:rsidR="00FE1929" w:rsidRPr="0046727F">
        <w:t xml:space="preserve"> r</w:t>
      </w:r>
      <w:r w:rsidR="00FE1929" w:rsidRPr="006530DF">
        <w:t>elated to cyberbullying.</w:t>
      </w:r>
    </w:p>
    <w:p w14:paraId="6A57AF09" w14:textId="77777777" w:rsidR="003F5821" w:rsidRDefault="0012159F" w:rsidP="002B464E">
      <w:pPr>
        <w:spacing w:after="120"/>
      </w:pPr>
      <w:r w:rsidRPr="00171422">
        <w:rPr>
          <w:b/>
        </w:rPr>
        <w:t>I</w:t>
      </w:r>
      <w:r w:rsidR="006530DF" w:rsidRPr="00171422">
        <w:rPr>
          <w:b/>
        </w:rPr>
        <w:t>tem 22</w:t>
      </w:r>
      <w:r w:rsidRPr="00171422">
        <w:rPr>
          <w:b/>
        </w:rPr>
        <w:t xml:space="preserve">, </w:t>
      </w:r>
      <w:proofErr w:type="spellStart"/>
      <w:r w:rsidRPr="00171422">
        <w:rPr>
          <w:b/>
        </w:rPr>
        <w:t>subitem</w:t>
      </w:r>
      <w:proofErr w:type="spellEnd"/>
      <w:r w:rsidRPr="00171422">
        <w:rPr>
          <w:b/>
        </w:rPr>
        <w:t xml:space="preserve"> d.</w:t>
      </w:r>
      <w:r w:rsidR="00237D0E">
        <w:t xml:space="preserve"> </w:t>
      </w:r>
      <w:r w:rsidR="00FE1929" w:rsidRPr="00171422">
        <w:t>This item</w:t>
      </w:r>
      <w:r w:rsidR="00FE1929" w:rsidRPr="006530DF">
        <w:t xml:space="preserve"> has been added to separately identify staff </w:t>
      </w:r>
      <w:r w:rsidR="00FE1929" w:rsidRPr="009B425F">
        <w:t>training</w:t>
      </w:r>
      <w:r w:rsidR="00FE1929" w:rsidRPr="0046727F">
        <w:t xml:space="preserve"> related</w:t>
      </w:r>
      <w:r w:rsidR="00FE1929" w:rsidRPr="006530DF">
        <w:t xml:space="preserve"> to bullying (excluding cyberbullying).</w:t>
      </w:r>
    </w:p>
    <w:p w14:paraId="40E2D5C5" w14:textId="77777777" w:rsidR="003F5821" w:rsidRDefault="006530DF" w:rsidP="002B464E">
      <w:pPr>
        <w:spacing w:after="120"/>
      </w:pPr>
      <w:r w:rsidRPr="006530DF">
        <w:rPr>
          <w:b/>
        </w:rPr>
        <w:t>Item 22</w:t>
      </w:r>
      <w:r w:rsidR="00FE4719" w:rsidRPr="006530DF">
        <w:rPr>
          <w:b/>
        </w:rPr>
        <w:t xml:space="preserve">, </w:t>
      </w:r>
      <w:proofErr w:type="spellStart"/>
      <w:r w:rsidR="00FE4719" w:rsidRPr="006530DF">
        <w:rPr>
          <w:b/>
        </w:rPr>
        <w:t>subitem</w:t>
      </w:r>
      <w:proofErr w:type="spellEnd"/>
      <w:r w:rsidR="00FE4719" w:rsidRPr="006530DF">
        <w:rPr>
          <w:b/>
        </w:rPr>
        <w:t xml:space="preserve"> h</w:t>
      </w:r>
      <w:r w:rsidR="00FE4719" w:rsidRPr="006530DF">
        <w:t>.</w:t>
      </w:r>
      <w:r w:rsidR="00FE1929" w:rsidRPr="006530DF">
        <w:t xml:space="preserve"> This item has been added to gather information on training in </w:t>
      </w:r>
      <w:r w:rsidR="008731EE">
        <w:t xml:space="preserve">the </w:t>
      </w:r>
      <w:r w:rsidR="00FE1929" w:rsidRPr="006530DF">
        <w:t>intervention and referral of s</w:t>
      </w:r>
      <w:r w:rsidR="004C797B">
        <w:t>tudents for mental health disorders</w:t>
      </w:r>
      <w:r w:rsidR="00FE1929" w:rsidRPr="006530DF">
        <w:t>. Proposed by our federal partners and supported by our TRP members, this i</w:t>
      </w:r>
      <w:r w:rsidR="004C797B">
        <w:t xml:space="preserve">tem aims to measure </w:t>
      </w:r>
      <w:r w:rsidR="00171422">
        <w:t xml:space="preserve">whether </w:t>
      </w:r>
      <w:r w:rsidR="004C797B">
        <w:t>teachers/</w:t>
      </w:r>
      <w:r w:rsidR="00FE1929" w:rsidRPr="006530DF">
        <w:t xml:space="preserve">aides </w:t>
      </w:r>
      <w:r w:rsidR="00171422">
        <w:t>have been</w:t>
      </w:r>
      <w:r w:rsidR="00171422" w:rsidRPr="006530DF">
        <w:t xml:space="preserve"> </w:t>
      </w:r>
      <w:r w:rsidR="00FE1929" w:rsidRPr="006530DF">
        <w:t xml:space="preserve">trained in </w:t>
      </w:r>
      <w:r w:rsidR="007415B6" w:rsidRPr="007415B6">
        <w:t xml:space="preserve">what </w:t>
      </w:r>
      <w:r w:rsidR="00FE1929" w:rsidRPr="006530DF">
        <w:t xml:space="preserve">steps </w:t>
      </w:r>
      <w:r w:rsidR="00171422">
        <w:t xml:space="preserve">to take </w:t>
      </w:r>
      <w:r w:rsidR="00FE1929" w:rsidRPr="006530DF">
        <w:t>once they</w:t>
      </w:r>
      <w:r w:rsidR="007415B6">
        <w:t xml:space="preserve"> have</w:t>
      </w:r>
      <w:r w:rsidR="00FE1929" w:rsidRPr="006530DF">
        <w:t xml:space="preserve"> recogni</w:t>
      </w:r>
      <w:r w:rsidR="004C797B">
        <w:t>ze</w:t>
      </w:r>
      <w:r w:rsidR="007415B6">
        <w:t>d</w:t>
      </w:r>
      <w:r w:rsidR="004C797B">
        <w:t xml:space="preserve"> </w:t>
      </w:r>
      <w:r w:rsidR="007415B6">
        <w:t xml:space="preserve">the </w:t>
      </w:r>
      <w:r w:rsidR="004C797B">
        <w:t>signs of a mental health disorder</w:t>
      </w:r>
      <w:r w:rsidR="00FE1929" w:rsidRPr="006530DF">
        <w:t xml:space="preserve"> in students.</w:t>
      </w:r>
    </w:p>
    <w:p w14:paraId="592FB6D0" w14:textId="77777777" w:rsidR="003F5821" w:rsidRDefault="004C797B" w:rsidP="002B464E">
      <w:pPr>
        <w:spacing w:after="120"/>
        <w:rPr>
          <w:b/>
        </w:rPr>
      </w:pPr>
      <w:r w:rsidRPr="004C797B">
        <w:rPr>
          <w:b/>
        </w:rPr>
        <w:t xml:space="preserve">Item 27. </w:t>
      </w:r>
      <w:r w:rsidRPr="004C797B">
        <w:t>Proposed by our federal partners and support</w:t>
      </w:r>
      <w:r>
        <w:t xml:space="preserve">ed by our TRP members, this </w:t>
      </w:r>
      <w:r w:rsidRPr="004C797B">
        <w:t xml:space="preserve">item </w:t>
      </w:r>
      <w:r>
        <w:t>will measure how many arrests of</w:t>
      </w:r>
      <w:r w:rsidRPr="004C797B">
        <w:t xml:space="preserve"> both students </w:t>
      </w:r>
      <w:r w:rsidRPr="009B425F">
        <w:t>and non-students</w:t>
      </w:r>
      <w:r w:rsidRPr="0046727F">
        <w:t xml:space="preserve"> occurr</w:t>
      </w:r>
      <w:r w:rsidRPr="0081053B">
        <w:t>ed</w:t>
      </w:r>
      <w:r>
        <w:t xml:space="preserve"> on school grounds. T</w:t>
      </w:r>
      <w:r w:rsidRPr="004C797B">
        <w:t>his information could indicate whether or not crimes that have been reported to police result in an arrest on school grounds.</w:t>
      </w:r>
    </w:p>
    <w:p w14:paraId="16853802" w14:textId="77777777" w:rsidR="003F5821" w:rsidRDefault="006530DF" w:rsidP="002B464E">
      <w:pPr>
        <w:spacing w:after="120"/>
      </w:pPr>
      <w:r w:rsidRPr="006530DF">
        <w:rPr>
          <w:b/>
        </w:rPr>
        <w:lastRenderedPageBreak/>
        <w:t>Item 28</w:t>
      </w:r>
      <w:r w:rsidR="00FE4719" w:rsidRPr="006530DF">
        <w:rPr>
          <w:b/>
        </w:rPr>
        <w:t>.</w:t>
      </w:r>
      <w:r w:rsidR="00FE4719" w:rsidRPr="006530DF">
        <w:t xml:space="preserve"> Proposed by our federal partners and supported by our TRP members, this item has been modified to ask </w:t>
      </w:r>
      <w:r w:rsidR="007C0D69" w:rsidRPr="007C0D69">
        <w:t xml:space="preserve">only </w:t>
      </w:r>
      <w:r w:rsidR="00FE4719" w:rsidRPr="006530DF">
        <w:t>about the number of hate</w:t>
      </w:r>
      <w:r w:rsidR="007C0D69">
        <w:t xml:space="preserve"> </w:t>
      </w:r>
      <w:r w:rsidR="00FE4719" w:rsidRPr="006530DF">
        <w:t>crimes at school while removing “gang-related” crimes and “gang-related hate crimes</w:t>
      </w:r>
      <w:r w:rsidR="007C0D69">
        <w:t>,</w:t>
      </w:r>
      <w:r w:rsidR="00FE4719" w:rsidRPr="006530DF">
        <w:t xml:space="preserve">” which generally </w:t>
      </w:r>
      <w:r w:rsidR="007C0D69" w:rsidRPr="007C0D69">
        <w:t xml:space="preserve">have </w:t>
      </w:r>
      <w:r w:rsidR="00FE4719" w:rsidRPr="006530DF">
        <w:t>had low counts and little variance in previous SSOCS administrations.</w:t>
      </w:r>
    </w:p>
    <w:p w14:paraId="0FC27487" w14:textId="77777777" w:rsidR="009B0E46" w:rsidRDefault="006530DF" w:rsidP="002B464E">
      <w:pPr>
        <w:spacing w:after="120"/>
      </w:pPr>
      <w:r w:rsidRPr="006530DF">
        <w:rPr>
          <w:b/>
        </w:rPr>
        <w:t>Item 29</w:t>
      </w:r>
      <w:r w:rsidRPr="00C343CD">
        <w:rPr>
          <w:b/>
        </w:rPr>
        <w:t>.</w:t>
      </w:r>
      <w:r w:rsidRPr="006530DF">
        <w:t xml:space="preserve"> Asked</w:t>
      </w:r>
      <w:r w:rsidR="007C0D69">
        <w:t xml:space="preserve"> as</w:t>
      </w:r>
      <w:r w:rsidRPr="006530DF">
        <w:t xml:space="preserve"> a follow</w:t>
      </w:r>
      <w:r w:rsidR="007C0D69">
        <w:t>-</w:t>
      </w:r>
      <w:r w:rsidRPr="006530DF">
        <w:t>up to item 28</w:t>
      </w:r>
      <w:r w:rsidR="00FE4719" w:rsidRPr="006530DF">
        <w:t>, this item asks schools to report on the types of biases</w:t>
      </w:r>
      <w:r w:rsidR="00CD6315">
        <w:t xml:space="preserve"> (including race or color, national origin or ethnicity, gender, religion, disability, sexual orientation, and gender identity)</w:t>
      </w:r>
      <w:r w:rsidR="00FE4719" w:rsidRPr="006530DF">
        <w:t xml:space="preserve"> that may have motivated the hate crimes reported </w:t>
      </w:r>
      <w:r w:rsidR="007C0D69">
        <w:t>in</w:t>
      </w:r>
      <w:r w:rsidR="007C0D69" w:rsidRPr="006530DF">
        <w:t xml:space="preserve"> </w:t>
      </w:r>
      <w:r w:rsidR="00FE4719" w:rsidRPr="006530DF">
        <w:t>the previous item.</w:t>
      </w:r>
    </w:p>
    <w:p w14:paraId="574E8C5F" w14:textId="7F1AB5B5" w:rsidR="00737816" w:rsidRDefault="00737816" w:rsidP="002B464E">
      <w:pPr>
        <w:spacing w:after="120"/>
      </w:pPr>
      <w:r w:rsidRPr="00B97933">
        <w:rPr>
          <w:b/>
        </w:rPr>
        <w:t xml:space="preserve">Item 32, </w:t>
      </w:r>
      <w:proofErr w:type="spellStart"/>
      <w:r w:rsidRPr="00B97933">
        <w:rPr>
          <w:b/>
        </w:rPr>
        <w:t>subitem</w:t>
      </w:r>
      <w:proofErr w:type="spellEnd"/>
      <w:r w:rsidRPr="00B97933">
        <w:rPr>
          <w:b/>
        </w:rPr>
        <w:t xml:space="preserve"> d</w:t>
      </w:r>
      <w:r>
        <w:t>. Per feedback</w:t>
      </w:r>
      <w:r w:rsidR="00CD6315">
        <w:t xml:space="preserve"> received</w:t>
      </w:r>
      <w:r>
        <w:t xml:space="preserve"> from advocacy groups</w:t>
      </w:r>
      <w:r w:rsidR="00C4117F">
        <w:t xml:space="preserve"> during the 30-day public comment period</w:t>
      </w:r>
      <w:r>
        <w:t xml:space="preserve">, this item has been modified to separately identify the frequency of student harassment of other students based on sexual orientation. </w:t>
      </w:r>
    </w:p>
    <w:p w14:paraId="7B6C0142" w14:textId="6CD1DBB8" w:rsidR="00737816" w:rsidRDefault="00737816" w:rsidP="002B464E">
      <w:pPr>
        <w:spacing w:after="120"/>
      </w:pPr>
      <w:r w:rsidRPr="00BC6AAC">
        <w:rPr>
          <w:b/>
        </w:rPr>
        <w:t xml:space="preserve">Item 32, </w:t>
      </w:r>
      <w:proofErr w:type="spellStart"/>
      <w:r w:rsidRPr="00BC6AAC">
        <w:rPr>
          <w:b/>
        </w:rPr>
        <w:t>subitem</w:t>
      </w:r>
      <w:proofErr w:type="spellEnd"/>
      <w:r w:rsidRPr="00BC6AAC">
        <w:rPr>
          <w:b/>
        </w:rPr>
        <w:t xml:space="preserve"> </w:t>
      </w:r>
      <w:r>
        <w:rPr>
          <w:b/>
        </w:rPr>
        <w:t>e</w:t>
      </w:r>
      <w:r>
        <w:t>. Per feedback from advocacy groups</w:t>
      </w:r>
      <w:r w:rsidR="00C4117F">
        <w:t xml:space="preserve"> during the 30-day public comment period</w:t>
      </w:r>
      <w:r>
        <w:t>, this item has been modified to separately identify the frequency of student harassment of other students based on gender identity.</w:t>
      </w:r>
    </w:p>
    <w:p w14:paraId="79793EA1" w14:textId="77777777" w:rsidR="009B0E46" w:rsidRDefault="009B0E46">
      <w:r>
        <w:br w:type="page"/>
      </w:r>
    </w:p>
    <w:p w14:paraId="3B6497DB" w14:textId="77777777" w:rsidR="009B0E46" w:rsidRDefault="009B0E46" w:rsidP="009B0E46">
      <w:pPr>
        <w:pStyle w:val="AbtHeadA"/>
        <w:spacing w:after="120" w:line="240" w:lineRule="auto"/>
        <w:rPr>
          <w:rFonts w:ascii="Times New Roman" w:hAnsi="Times New Roman"/>
          <w:sz w:val="24"/>
        </w:rPr>
      </w:pPr>
      <w:bookmarkStart w:id="43" w:name="_Toc415563689"/>
      <w:r>
        <w:rPr>
          <w:rFonts w:ascii="Times New Roman" w:hAnsi="Times New Roman"/>
          <w:sz w:val="24"/>
        </w:rPr>
        <w:lastRenderedPageBreak/>
        <w:t>C3. Cognitive Testing Findings and Final Recommendations</w:t>
      </w:r>
      <w:bookmarkEnd w:id="43"/>
      <w:r>
        <w:rPr>
          <w:rFonts w:ascii="Times New Roman" w:hAnsi="Times New Roman"/>
          <w:sz w:val="24"/>
        </w:rPr>
        <w:t xml:space="preserve"> </w:t>
      </w:r>
    </w:p>
    <w:p w14:paraId="1D227FA8" w14:textId="77777777" w:rsidR="007352EC" w:rsidRPr="00385718" w:rsidRDefault="007352EC" w:rsidP="007352EC">
      <w:pPr>
        <w:rPr>
          <w:b/>
        </w:rPr>
      </w:pPr>
      <w:r w:rsidRPr="00385718">
        <w:rPr>
          <w:b/>
        </w:rPr>
        <w:t>Introduction and Background</w:t>
      </w:r>
    </w:p>
    <w:p w14:paraId="4F88145D" w14:textId="77777777" w:rsidR="007352EC" w:rsidRPr="00385718" w:rsidRDefault="007352EC" w:rsidP="007352EC"/>
    <w:p w14:paraId="328226CD" w14:textId="77777777" w:rsidR="007352EC" w:rsidRPr="00385718" w:rsidRDefault="007352EC" w:rsidP="00A37B76">
      <w:r w:rsidRPr="00385718">
        <w:t xml:space="preserve">The School Survey on Crime and Safety (SSOCS), a nationally representative survey of elementary and secondary public schools, is one of the nation’s primary sources of school-level data on crime and safety. Managed by the U.S. Department of Education, Institute of Education Sciences, National Center for Education Statistics (NCES), SSOCS has been administered five times—covering the 1999–2000, 2003–04, 2005–06, 2007–08, and 2009–10 school years. SSOCS is unique in that it is the only recurring federal survey collecting detailed information on the incidence, frequency, seriousness, and nature of violence affecting students and school personnel, as well as other indices of school safety from the schools’ perspective. As such, SSOCS fills an important gap in data collected by NCES and other agencies. </w:t>
      </w:r>
    </w:p>
    <w:p w14:paraId="46175958" w14:textId="77777777" w:rsidR="007352EC" w:rsidRPr="00385718" w:rsidRDefault="007352EC" w:rsidP="00A37B76"/>
    <w:p w14:paraId="08CB5AC4" w14:textId="77777777" w:rsidR="007352EC" w:rsidRPr="00B97933" w:rsidRDefault="007352EC" w:rsidP="00A37B76">
      <w:pPr>
        <w:pStyle w:val="Default"/>
        <w:rPr>
          <w:rFonts w:ascii="Times New Roman" w:hAnsi="Times New Roman" w:cs="Times New Roman"/>
        </w:rPr>
      </w:pPr>
      <w:r w:rsidRPr="00B97933">
        <w:rPr>
          <w:rFonts w:ascii="Times New Roman" w:hAnsi="Times New Roman" w:cs="Times New Roman"/>
        </w:rPr>
        <w:t>An updated SSOCS questionnaire, including two new items</w:t>
      </w:r>
      <w:r w:rsidRPr="00B97933">
        <w:rPr>
          <w:rStyle w:val="FootnoteReference"/>
          <w:rFonts w:ascii="Times New Roman" w:hAnsi="Times New Roman" w:cs="Times New Roman"/>
        </w:rPr>
        <w:footnoteReference w:id="8"/>
      </w:r>
      <w:r w:rsidRPr="00B97933">
        <w:rPr>
          <w:rFonts w:ascii="Times New Roman" w:hAnsi="Times New Roman" w:cs="Times New Roman"/>
        </w:rPr>
        <w:t xml:space="preserve"> on school-wide discipline policies and staff training related to bullying, received OMB approval for a spring 2012 administration, but due to funding issues the collection was never fielded. With new funding available through the National Institute of Justice (NIJ), SSOCS will be conducted again in the spring of the 2015–16 school year. To the greatest extent possible, NCES would like to retain items contained in earlier collections to preserve trend lines. That said, some items have been modified to stay relevant, and new items have been added to address new and emerging issues and interests. </w:t>
      </w:r>
    </w:p>
    <w:p w14:paraId="7C65C3DA" w14:textId="77777777" w:rsidR="007352EC" w:rsidRPr="00B97933" w:rsidRDefault="007352EC" w:rsidP="00A37B76">
      <w:pPr>
        <w:pStyle w:val="Default"/>
        <w:rPr>
          <w:rFonts w:ascii="Times New Roman" w:eastAsiaTheme="minorHAnsi" w:hAnsi="Times New Roman" w:cs="Times New Roman"/>
          <w:sz w:val="28"/>
        </w:rPr>
      </w:pPr>
    </w:p>
    <w:p w14:paraId="67177A4E" w14:textId="77777777" w:rsidR="007352EC" w:rsidRPr="00B97933" w:rsidRDefault="007352EC" w:rsidP="00A37B76">
      <w:pPr>
        <w:pStyle w:val="Default"/>
        <w:rPr>
          <w:rFonts w:ascii="Times New Roman" w:hAnsi="Times New Roman" w:cs="Times New Roman"/>
        </w:rPr>
      </w:pPr>
      <w:r w:rsidRPr="00B97933">
        <w:rPr>
          <w:rFonts w:ascii="Times New Roman" w:hAnsi="Times New Roman" w:cs="Times New Roman"/>
        </w:rPr>
        <w:t>NCES and its contractor, the American Institutes for Research (AIR), held a series of meetings in the late summer and fall of 2014 to discuss the proposed content of the 2015–16 SSOCS questionnaire. NCES and AIR met twice with federal partners from NIJ and the Bureau of Justice Statistics (BJS), who identified two priority areas recommended for SSOCS item development: (1) the expansion of a current section on school security staff and (2) a new section on mental health services in schools. NCES and AIR held two additional meetings with a Technical Review Panel (TRP) consisting of some of the nation’s top experts in school crime and safety. Several panel members provided insight from the perspective of researchers who use the SSOCS data. The TRP also included a school mental health expert who provided information specifically about mental health services in schools. Over the course of the four meetings, modifications to historic SSOCS items were proposed, several new items were recommended for addition, and three items were removed from the questionnaire. Following these meetings, NCES and AIR agreed upon a proposed list of new and modified items.</w:t>
      </w:r>
    </w:p>
    <w:p w14:paraId="0ABBE2C6" w14:textId="77777777" w:rsidR="007352EC" w:rsidRPr="00385718" w:rsidRDefault="007352EC" w:rsidP="00A37B76">
      <w:pPr>
        <w:pStyle w:val="Default"/>
        <w:rPr>
          <w:sz w:val="28"/>
        </w:rPr>
      </w:pPr>
      <w:r w:rsidRPr="00385718">
        <w:rPr>
          <w:rFonts w:eastAsiaTheme="minorHAnsi"/>
          <w:sz w:val="28"/>
        </w:rPr>
        <w:t xml:space="preserve"> </w:t>
      </w:r>
    </w:p>
    <w:p w14:paraId="64F770A3" w14:textId="77777777" w:rsidR="007352EC" w:rsidRPr="00385718" w:rsidRDefault="007352EC" w:rsidP="00A37B76">
      <w:r w:rsidRPr="00385718">
        <w:t xml:space="preserve">As part of the SSOCS 2015–16 item development process, the new and modified survey items agreed upon by NCES and AIR were tested on target participants through cognitive interviews in late 2014 and early 2015 to uncover comprehension issues and to measure overall understanding of the survey content. This document outlines the cognitive interview process, including the recruitment and data collection for these interviews, and provides findings from the cognitive interviews and recommendations for revisions that have been incorporated into the final items for the 2016 questionnaire. </w:t>
      </w:r>
    </w:p>
    <w:p w14:paraId="03A90B97" w14:textId="77777777" w:rsidR="007352EC" w:rsidRPr="00385718" w:rsidRDefault="007352EC" w:rsidP="00A37B76">
      <w:pPr>
        <w:rPr>
          <w:sz w:val="22"/>
        </w:rPr>
      </w:pPr>
    </w:p>
    <w:p w14:paraId="072E4254" w14:textId="77777777" w:rsidR="007352EC" w:rsidRPr="00385718" w:rsidRDefault="007352EC" w:rsidP="00A37B76">
      <w:pPr>
        <w:rPr>
          <w:b/>
        </w:rPr>
      </w:pPr>
      <w:r w:rsidRPr="00385718">
        <w:rPr>
          <w:b/>
        </w:rPr>
        <w:t>Cognitive Interviews</w:t>
      </w:r>
    </w:p>
    <w:p w14:paraId="14B332E9" w14:textId="77777777" w:rsidR="007352EC" w:rsidRPr="00A37B76" w:rsidRDefault="007352EC" w:rsidP="00A37B76">
      <w:pPr>
        <w:rPr>
          <w:b/>
          <w:sz w:val="22"/>
          <w:szCs w:val="22"/>
        </w:rPr>
      </w:pPr>
    </w:p>
    <w:p w14:paraId="39B4D66F" w14:textId="77777777" w:rsidR="007352EC" w:rsidRPr="00385718" w:rsidRDefault="007352EC" w:rsidP="00A37B76">
      <w:r w:rsidRPr="00385718">
        <w:t xml:space="preserve">In a cognitive interview, an interviewer uses a structured protocol in a one-on-one interview, drawing on methods from cognitive science. In particular, the cognitive interviews for SSOCS investigated the cognitive processes that principals use to answer survey questions. These interviews were intended to identify problems of ambiguity or misunderstanding in question wording, with the goal of ensuring that all items included in the </w:t>
      </w:r>
      <w:r w:rsidRPr="00385718">
        <w:lastRenderedPageBreak/>
        <w:t xml:space="preserve">final survey would be easily understood, with interpretations consistently aligned with the concepts being measured. </w:t>
      </w:r>
    </w:p>
    <w:p w14:paraId="6993263B" w14:textId="77777777" w:rsidR="007352EC" w:rsidRPr="00A37B76" w:rsidRDefault="007352EC" w:rsidP="00A37B76">
      <w:pPr>
        <w:rPr>
          <w:sz w:val="22"/>
          <w:szCs w:val="22"/>
        </w:rPr>
      </w:pPr>
    </w:p>
    <w:p w14:paraId="4D2E9154" w14:textId="77777777" w:rsidR="007352EC" w:rsidRPr="00385718" w:rsidRDefault="007352EC" w:rsidP="00A37B76">
      <w:pPr>
        <w:rPr>
          <w:szCs w:val="22"/>
        </w:rPr>
      </w:pPr>
      <w:r w:rsidRPr="00385718">
        <w:rPr>
          <w:szCs w:val="22"/>
        </w:rPr>
        <w:t xml:space="preserve">Cognitive interviewing methods consisted of two key components: think-aloud interviewing and verbal probing techniques (these two methods are also known as concurrent and retrospective recall probing, respectively). With think-aloud interviewing, participants are explicitly instructed to think aloud (i.e., describe what they are thinking) as they work through items. With verbal probing techniques, the interviewer asks probing questions, as necessary, to clarify points that are not evident from the “think-aloud” process or to explore additional issues that have been identified a priori as being of particular interest. Cognitive interview studies produce qualitative data in the form of verbalizations made by participants during the think-aloud phase and in response to the interviewer probes. Both the think-aloud approach and probing techniques were applied to all participants during the SSOCS cognitive interviews. </w:t>
      </w:r>
    </w:p>
    <w:p w14:paraId="0E8A32F0" w14:textId="77777777" w:rsidR="007352EC" w:rsidRPr="00385718" w:rsidRDefault="007352EC" w:rsidP="00A37B76">
      <w:pPr>
        <w:rPr>
          <w:szCs w:val="22"/>
        </w:rPr>
      </w:pPr>
    </w:p>
    <w:p w14:paraId="66D0D87C" w14:textId="77777777" w:rsidR="007352EC" w:rsidRPr="00385718" w:rsidRDefault="007352EC" w:rsidP="00A37B76">
      <w:pPr>
        <w:rPr>
          <w:szCs w:val="22"/>
        </w:rPr>
      </w:pPr>
      <w:r w:rsidRPr="00385718">
        <w:rPr>
          <w:szCs w:val="22"/>
        </w:rPr>
        <w:t>SSOCS is a paper-based survey; for the cognitive testing, participants were provided with a copy of the survey. Participants were asked to complete items in sets (broken out by the topical sections of the survey). They were asked to read the questions out loud and use the think-aloud process to describe how they understood the question and chose their response. Following the think-aloud portion for each section, the interviewer followed up with a set of pre-established probing questions, as necessary, to gather additional feedback and clarification.</w:t>
      </w:r>
      <w:r w:rsidRPr="00385718">
        <w:rPr>
          <w:rStyle w:val="FootnoteReference"/>
          <w:rFonts w:eastAsiaTheme="majorEastAsia"/>
          <w:szCs w:val="22"/>
        </w:rPr>
        <w:footnoteReference w:id="9"/>
      </w:r>
      <w:r w:rsidRPr="00385718">
        <w:rPr>
          <w:szCs w:val="22"/>
        </w:rPr>
        <w:t xml:space="preserve"> </w:t>
      </w:r>
    </w:p>
    <w:p w14:paraId="750DE8D5" w14:textId="77777777" w:rsidR="007352EC" w:rsidRPr="00A37B76" w:rsidRDefault="007352EC" w:rsidP="00A37B76">
      <w:pPr>
        <w:rPr>
          <w:sz w:val="22"/>
          <w:szCs w:val="22"/>
        </w:rPr>
      </w:pPr>
    </w:p>
    <w:p w14:paraId="31AA20C7" w14:textId="77777777" w:rsidR="007352EC" w:rsidRPr="00385718" w:rsidRDefault="007352EC" w:rsidP="00A37B76">
      <w:pPr>
        <w:rPr>
          <w:b/>
        </w:rPr>
      </w:pPr>
      <w:r w:rsidRPr="00385718">
        <w:rPr>
          <w:b/>
        </w:rPr>
        <w:t>Survey Items for Testing</w:t>
      </w:r>
    </w:p>
    <w:p w14:paraId="66B82D42" w14:textId="77777777" w:rsidR="007352EC" w:rsidRPr="00A37B76" w:rsidRDefault="007352EC" w:rsidP="00A37B76">
      <w:pPr>
        <w:rPr>
          <w:b/>
          <w:sz w:val="22"/>
          <w:szCs w:val="22"/>
        </w:rPr>
      </w:pPr>
    </w:p>
    <w:p w14:paraId="42AD3B4E" w14:textId="77777777" w:rsidR="007352EC" w:rsidRPr="00385718" w:rsidRDefault="007352EC" w:rsidP="00A37B76">
      <w:r w:rsidRPr="00385718">
        <w:t xml:space="preserve">Based on a review of previous cognitive interviews conducted for SSOCS, the number of survey items to be tested, and consultations with staff experienced with cognitive interviewing, NCES and AIR concluded that the ideal length of the cognitive interview should not exceed 90 minutes. This would minimize the burden on the participating principals while ensuring the quality of the feedback. Because approximately 40 items (including sub-items) required cognitive testing, and given the degree of item modification anticipated, as well as the length of sections, it was decided that the cognitive interviews would focus on the School Security Staff and School Mental Health Services sections. </w:t>
      </w:r>
    </w:p>
    <w:p w14:paraId="0AC9029F" w14:textId="77777777" w:rsidR="007352EC" w:rsidRPr="00A37B76" w:rsidRDefault="007352EC" w:rsidP="00A37B76">
      <w:pPr>
        <w:rPr>
          <w:sz w:val="22"/>
          <w:szCs w:val="22"/>
        </w:rPr>
      </w:pPr>
    </w:p>
    <w:p w14:paraId="5C7634B9" w14:textId="77777777" w:rsidR="007352EC" w:rsidRPr="00385718" w:rsidRDefault="007352EC" w:rsidP="00A37B76">
      <w:r w:rsidRPr="00385718">
        <w:t xml:space="preserve">New items from these two sections (called “core items”) were tested across all participants, while additional new and modified items from other sections, such as School Practices and Programs, Staff Training, and Number of Incidents, were each tested across half of the participants. Two versions of the questionnaire—Version A and Version B—were created for use in the cognitive testing. Specific items that were tested in each version can be found in table C3.1 below. The core items (tested in both versions) are highlighted, while those tested with a partial sample of principals are not highlighted. </w:t>
      </w:r>
    </w:p>
    <w:p w14:paraId="3DD1886E" w14:textId="77777777" w:rsidR="007352EC" w:rsidRPr="00A37B76" w:rsidRDefault="007352EC" w:rsidP="00A37B76">
      <w:pPr>
        <w:rPr>
          <w:sz w:val="22"/>
          <w:szCs w:val="22"/>
        </w:rPr>
      </w:pPr>
    </w:p>
    <w:p w14:paraId="2A6BBB07" w14:textId="77777777" w:rsidR="007352EC" w:rsidRPr="00385718" w:rsidRDefault="007352EC" w:rsidP="00A37B76">
      <w:pPr>
        <w:widowControl w:val="0"/>
      </w:pPr>
      <w:r w:rsidRPr="00385718">
        <w:t>After cognitive interviews had been conducted with nine participants, NCES and AIR reviewed the initial findings and found that a number of the participants had issues with the terms, phrasing, and structure of two items in the mental health section and found them difficult to answer. Because of this, revisions were made to these items, and they were tested in a second wave of interviews with eight participants. These two items are noted with an asterisk in table C3.1. Although multiple versions of the questionnaire were used during the actual cognitive interviews, they have been combined into one questionnaire for ease of presentation in this report. The complete version of the questionnaire that contains all of the items that underwent cognitive testing, as well as the survey instructions and definitions, can be found in attachment 1 of this report.</w:t>
      </w:r>
    </w:p>
    <w:p w14:paraId="01F2D7EF" w14:textId="77777777" w:rsidR="00A37B76" w:rsidRDefault="00A37B76">
      <w:pPr>
        <w:rPr>
          <w:rFonts w:ascii="Garamond" w:hAnsi="Garamond"/>
          <w:b/>
          <w:bCs/>
          <w:color w:val="000000"/>
          <w:szCs w:val="20"/>
        </w:rPr>
      </w:pPr>
      <w:r>
        <w:rPr>
          <w:rFonts w:ascii="Garamond" w:hAnsi="Garamond"/>
          <w:b/>
          <w:bCs/>
          <w:color w:val="000000"/>
          <w:szCs w:val="20"/>
        </w:rPr>
        <w:br w:type="page"/>
      </w:r>
    </w:p>
    <w:p w14:paraId="5C529DE0" w14:textId="77777777" w:rsidR="007352EC" w:rsidRPr="00495C61" w:rsidRDefault="007352EC" w:rsidP="007352EC">
      <w:pPr>
        <w:ind w:left="720"/>
        <w:rPr>
          <w:rFonts w:ascii="Garamond" w:hAnsi="Garamond"/>
          <w:sz w:val="32"/>
        </w:rPr>
      </w:pPr>
      <w:r w:rsidRPr="00495C61">
        <w:rPr>
          <w:rFonts w:ascii="Garamond" w:hAnsi="Garamond"/>
          <w:b/>
          <w:bCs/>
          <w:color w:val="000000"/>
          <w:szCs w:val="20"/>
        </w:rPr>
        <w:lastRenderedPageBreak/>
        <w:t>Table C3.1 Split of items for SSOCS cognitive interview instruments, by version</w:t>
      </w:r>
    </w:p>
    <w:tbl>
      <w:tblPr>
        <w:tblW w:w="9766" w:type="dxa"/>
        <w:jc w:val="center"/>
        <w:tblLook w:val="04A0" w:firstRow="1" w:lastRow="0" w:firstColumn="1" w:lastColumn="0" w:noHBand="0" w:noVBand="1"/>
      </w:tblPr>
      <w:tblGrid>
        <w:gridCol w:w="2471"/>
        <w:gridCol w:w="2340"/>
        <w:gridCol w:w="2340"/>
        <w:gridCol w:w="2615"/>
      </w:tblGrid>
      <w:tr w:rsidR="007352EC" w:rsidRPr="00CE5AF7" w14:paraId="5D7E048C" w14:textId="77777777" w:rsidTr="00105A93">
        <w:trPr>
          <w:trHeight w:val="289"/>
          <w:jc w:val="center"/>
        </w:trPr>
        <w:tc>
          <w:tcPr>
            <w:tcW w:w="4811" w:type="dxa"/>
            <w:gridSpan w:val="2"/>
            <w:tcBorders>
              <w:top w:val="single" w:sz="4" w:space="0" w:color="auto"/>
              <w:left w:val="single" w:sz="4" w:space="0" w:color="auto"/>
              <w:bottom w:val="single" w:sz="4" w:space="0" w:color="auto"/>
              <w:right w:val="single" w:sz="24" w:space="0" w:color="auto"/>
            </w:tcBorders>
            <w:shd w:val="clear" w:color="auto" w:fill="1F497D" w:themeFill="text2"/>
          </w:tcPr>
          <w:p w14:paraId="687F811A" w14:textId="77777777" w:rsidR="007352EC" w:rsidRPr="00DE4625" w:rsidRDefault="007352EC" w:rsidP="00105A93">
            <w:pPr>
              <w:jc w:val="center"/>
              <w:rPr>
                <w:rFonts w:ascii="Garamond" w:hAnsi="Garamond"/>
                <w:b/>
                <w:bCs/>
                <w:color w:val="FFFFFF" w:themeColor="background1"/>
                <w:sz w:val="22"/>
                <w:szCs w:val="22"/>
              </w:rPr>
            </w:pPr>
            <w:r w:rsidRPr="00DE4625">
              <w:rPr>
                <w:rFonts w:ascii="Garamond" w:hAnsi="Garamond"/>
                <w:b/>
                <w:bCs/>
                <w:color w:val="FFFFFF" w:themeColor="background1"/>
                <w:sz w:val="22"/>
                <w:szCs w:val="22"/>
              </w:rPr>
              <w:t>Version A</w:t>
            </w:r>
          </w:p>
        </w:tc>
        <w:tc>
          <w:tcPr>
            <w:tcW w:w="4955" w:type="dxa"/>
            <w:gridSpan w:val="2"/>
            <w:tcBorders>
              <w:top w:val="single" w:sz="4" w:space="0" w:color="auto"/>
              <w:left w:val="single" w:sz="24" w:space="0" w:color="auto"/>
              <w:bottom w:val="single" w:sz="4" w:space="0" w:color="auto"/>
              <w:right w:val="single" w:sz="4" w:space="0" w:color="auto"/>
            </w:tcBorders>
            <w:shd w:val="clear" w:color="auto" w:fill="1F497D" w:themeFill="text2"/>
            <w:noWrap/>
            <w:vAlign w:val="center"/>
            <w:hideMark/>
          </w:tcPr>
          <w:p w14:paraId="7E88B468" w14:textId="77777777" w:rsidR="007352EC" w:rsidRPr="00DE4625" w:rsidRDefault="007352EC" w:rsidP="00105A93">
            <w:pPr>
              <w:jc w:val="center"/>
              <w:rPr>
                <w:rFonts w:ascii="Garamond" w:hAnsi="Garamond"/>
                <w:b/>
                <w:bCs/>
                <w:color w:val="FFFFFF" w:themeColor="background1"/>
                <w:sz w:val="22"/>
                <w:szCs w:val="22"/>
              </w:rPr>
            </w:pPr>
            <w:r w:rsidRPr="00DE4625">
              <w:rPr>
                <w:rFonts w:ascii="Garamond" w:hAnsi="Garamond"/>
                <w:b/>
                <w:bCs/>
                <w:color w:val="FFFFFF" w:themeColor="background1"/>
                <w:sz w:val="22"/>
                <w:szCs w:val="22"/>
              </w:rPr>
              <w:t>Version B</w:t>
            </w:r>
          </w:p>
        </w:tc>
      </w:tr>
      <w:tr w:rsidR="007352EC" w:rsidRPr="00CE5AF7" w14:paraId="342F2CFB" w14:textId="77777777" w:rsidTr="00105A93">
        <w:trPr>
          <w:trHeight w:val="386"/>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157FC" w14:textId="77777777" w:rsidR="007352EC" w:rsidRPr="00DE4625" w:rsidRDefault="007352EC" w:rsidP="00105A93">
            <w:pPr>
              <w:jc w:val="center"/>
              <w:rPr>
                <w:rFonts w:ascii="Garamond" w:hAnsi="Garamond"/>
                <w:b/>
                <w:color w:val="000000"/>
                <w:sz w:val="22"/>
                <w:szCs w:val="22"/>
              </w:rPr>
            </w:pPr>
            <w:r w:rsidRPr="00DE4625">
              <w:rPr>
                <w:rFonts w:ascii="Garamond" w:hAnsi="Garamond"/>
                <w:b/>
                <w:color w:val="000000"/>
                <w:sz w:val="22"/>
                <w:szCs w:val="22"/>
              </w:rPr>
              <w:t>Item number</w:t>
            </w:r>
          </w:p>
        </w:tc>
        <w:tc>
          <w:tcPr>
            <w:tcW w:w="2340" w:type="dxa"/>
            <w:tcBorders>
              <w:top w:val="single" w:sz="4" w:space="0" w:color="auto"/>
              <w:left w:val="single" w:sz="4" w:space="0" w:color="auto"/>
              <w:bottom w:val="single" w:sz="4" w:space="0" w:color="auto"/>
              <w:right w:val="single" w:sz="24" w:space="0" w:color="auto"/>
            </w:tcBorders>
            <w:vAlign w:val="bottom"/>
          </w:tcPr>
          <w:p w14:paraId="6B193250" w14:textId="77777777" w:rsidR="007352EC" w:rsidRPr="00DE4625" w:rsidRDefault="007352EC" w:rsidP="00105A93">
            <w:pPr>
              <w:jc w:val="center"/>
              <w:rPr>
                <w:rFonts w:ascii="Garamond" w:hAnsi="Garamond"/>
                <w:b/>
                <w:color w:val="000000"/>
                <w:sz w:val="22"/>
                <w:szCs w:val="22"/>
              </w:rPr>
            </w:pPr>
            <w:r w:rsidRPr="00DE4625">
              <w:rPr>
                <w:rFonts w:ascii="Garamond" w:hAnsi="Garamond"/>
                <w:b/>
                <w:color w:val="000000"/>
                <w:sz w:val="22"/>
                <w:szCs w:val="22"/>
              </w:rPr>
              <w:t>Item topical area</w:t>
            </w: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bottom"/>
          </w:tcPr>
          <w:p w14:paraId="40AC2A1D" w14:textId="77777777" w:rsidR="007352EC" w:rsidRPr="00DE4625" w:rsidRDefault="007352EC" w:rsidP="00105A93">
            <w:pPr>
              <w:jc w:val="center"/>
              <w:rPr>
                <w:rFonts w:ascii="Garamond" w:hAnsi="Garamond"/>
                <w:b/>
                <w:color w:val="000000"/>
                <w:sz w:val="22"/>
                <w:szCs w:val="22"/>
              </w:rPr>
            </w:pPr>
            <w:r w:rsidRPr="00DE4625">
              <w:rPr>
                <w:rFonts w:ascii="Garamond" w:hAnsi="Garamond"/>
                <w:b/>
                <w:color w:val="000000"/>
                <w:sz w:val="22"/>
                <w:szCs w:val="22"/>
              </w:rPr>
              <w:t>Item number</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bottom"/>
          </w:tcPr>
          <w:p w14:paraId="27D8688A" w14:textId="77777777" w:rsidR="007352EC" w:rsidRPr="00DE4625" w:rsidRDefault="007352EC" w:rsidP="00105A93">
            <w:pPr>
              <w:jc w:val="center"/>
              <w:rPr>
                <w:rFonts w:ascii="Garamond" w:hAnsi="Garamond"/>
                <w:b/>
                <w:color w:val="000000"/>
                <w:sz w:val="22"/>
                <w:szCs w:val="22"/>
              </w:rPr>
            </w:pPr>
            <w:r w:rsidRPr="00DE4625">
              <w:rPr>
                <w:rFonts w:ascii="Garamond" w:hAnsi="Garamond"/>
                <w:b/>
                <w:color w:val="000000"/>
                <w:sz w:val="22"/>
                <w:szCs w:val="22"/>
              </w:rPr>
              <w:t>Item topical area</w:t>
            </w:r>
          </w:p>
        </w:tc>
      </w:tr>
      <w:tr w:rsidR="007352EC" w:rsidRPr="00CE5AF7" w14:paraId="6D95CD37" w14:textId="77777777" w:rsidTr="00105A93">
        <w:trPr>
          <w:trHeight w:val="589"/>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D7187"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w:t>
            </w:r>
          </w:p>
        </w:tc>
        <w:tc>
          <w:tcPr>
            <w:tcW w:w="2340" w:type="dxa"/>
            <w:tcBorders>
              <w:top w:val="single" w:sz="4" w:space="0" w:color="auto"/>
              <w:left w:val="single" w:sz="4" w:space="0" w:color="auto"/>
              <w:bottom w:val="single" w:sz="4" w:space="0" w:color="auto"/>
              <w:right w:val="single" w:sz="24" w:space="0" w:color="auto"/>
            </w:tcBorders>
            <w:vAlign w:val="center"/>
          </w:tcPr>
          <w:p w14:paraId="1A590171"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School practices and programs</w:t>
            </w: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639904C5"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4</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8E6AB"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Formal programs to reduce violence</w:t>
            </w:r>
          </w:p>
        </w:tc>
      </w:tr>
      <w:tr w:rsidR="007352EC" w:rsidRPr="00CE5AF7" w14:paraId="1E5D3C08" w14:textId="77777777" w:rsidTr="00105A93">
        <w:trPr>
          <w:trHeight w:val="300"/>
          <w:jc w:val="center"/>
        </w:trPr>
        <w:tc>
          <w:tcPr>
            <w:tcW w:w="2471" w:type="dxa"/>
            <w:tcBorders>
              <w:top w:val="single" w:sz="4" w:space="0" w:color="auto"/>
              <w:left w:val="single" w:sz="4" w:space="0" w:color="auto"/>
              <w:bottom w:val="nil"/>
              <w:right w:val="single" w:sz="4" w:space="0" w:color="auto"/>
            </w:tcBorders>
            <w:shd w:val="clear" w:color="auto" w:fill="EAF1DD" w:themeFill="accent3" w:themeFillTint="33"/>
            <w:noWrap/>
            <w:vAlign w:val="center"/>
            <w:hideMark/>
          </w:tcPr>
          <w:p w14:paraId="26EE9F6F"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w:t>
            </w:r>
          </w:p>
        </w:tc>
        <w:tc>
          <w:tcPr>
            <w:tcW w:w="2340" w:type="dxa"/>
            <w:vMerge w:val="restart"/>
            <w:tcBorders>
              <w:top w:val="single" w:sz="4" w:space="0" w:color="auto"/>
              <w:left w:val="single" w:sz="4" w:space="0" w:color="auto"/>
              <w:right w:val="single" w:sz="24" w:space="0" w:color="auto"/>
            </w:tcBorders>
            <w:shd w:val="clear" w:color="auto" w:fill="EAF1DD" w:themeFill="accent3" w:themeFillTint="33"/>
            <w:vAlign w:val="center"/>
          </w:tcPr>
          <w:p w14:paraId="2B672F21"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Emergency plan items</w:t>
            </w:r>
          </w:p>
        </w:tc>
        <w:tc>
          <w:tcPr>
            <w:tcW w:w="2340" w:type="dxa"/>
            <w:tcBorders>
              <w:top w:val="single" w:sz="4" w:space="0" w:color="auto"/>
              <w:left w:val="single" w:sz="24" w:space="0" w:color="auto"/>
              <w:bottom w:val="nil"/>
              <w:right w:val="single" w:sz="4" w:space="0" w:color="auto"/>
            </w:tcBorders>
            <w:shd w:val="clear" w:color="auto" w:fill="EAF1DD" w:themeFill="accent3" w:themeFillTint="33"/>
            <w:noWrap/>
            <w:vAlign w:val="center"/>
            <w:hideMark/>
          </w:tcPr>
          <w:p w14:paraId="3087DB9B"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w:t>
            </w:r>
          </w:p>
        </w:tc>
        <w:tc>
          <w:tcPr>
            <w:tcW w:w="2615" w:type="dxa"/>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6700A23F"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Emergency plan items</w:t>
            </w:r>
          </w:p>
        </w:tc>
      </w:tr>
      <w:tr w:rsidR="007352EC" w:rsidRPr="00CE5AF7" w14:paraId="0539B4FA" w14:textId="77777777" w:rsidTr="00105A93">
        <w:trPr>
          <w:trHeight w:val="300"/>
          <w:jc w:val="center"/>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79D4BD05"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3</w:t>
            </w:r>
          </w:p>
        </w:tc>
        <w:tc>
          <w:tcPr>
            <w:tcW w:w="2340" w:type="dxa"/>
            <w:vMerge/>
            <w:tcBorders>
              <w:left w:val="single" w:sz="4" w:space="0" w:color="auto"/>
              <w:bottom w:val="single" w:sz="4" w:space="0" w:color="auto"/>
              <w:right w:val="single" w:sz="24" w:space="0" w:color="auto"/>
            </w:tcBorders>
            <w:shd w:val="clear" w:color="auto" w:fill="EAF1DD" w:themeFill="accent3" w:themeFillTint="33"/>
            <w:vAlign w:val="center"/>
          </w:tcPr>
          <w:p w14:paraId="716458E8"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single" w:sz="4" w:space="0" w:color="auto"/>
              <w:right w:val="single" w:sz="4" w:space="0" w:color="auto"/>
            </w:tcBorders>
            <w:shd w:val="clear" w:color="auto" w:fill="EAF1DD" w:themeFill="accent3" w:themeFillTint="33"/>
            <w:noWrap/>
            <w:vAlign w:val="center"/>
            <w:hideMark/>
          </w:tcPr>
          <w:p w14:paraId="31B3B24B"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3</w:t>
            </w:r>
          </w:p>
        </w:tc>
        <w:tc>
          <w:tcPr>
            <w:tcW w:w="2615" w:type="dxa"/>
            <w:vMerge/>
            <w:tcBorders>
              <w:left w:val="single" w:sz="4" w:space="0" w:color="auto"/>
              <w:bottom w:val="single" w:sz="4" w:space="0" w:color="auto"/>
              <w:right w:val="single" w:sz="4" w:space="0" w:color="auto"/>
            </w:tcBorders>
            <w:shd w:val="clear" w:color="auto" w:fill="EAF1DD" w:themeFill="accent3" w:themeFillTint="33"/>
            <w:noWrap/>
            <w:vAlign w:val="center"/>
            <w:hideMark/>
          </w:tcPr>
          <w:p w14:paraId="55CBC462" w14:textId="77777777" w:rsidR="007352EC" w:rsidRPr="00DE4625" w:rsidRDefault="007352EC" w:rsidP="00105A93">
            <w:pPr>
              <w:jc w:val="center"/>
              <w:rPr>
                <w:rFonts w:ascii="Garamond" w:hAnsi="Garamond"/>
                <w:color w:val="000000"/>
                <w:sz w:val="22"/>
                <w:szCs w:val="22"/>
              </w:rPr>
            </w:pPr>
          </w:p>
        </w:tc>
      </w:tr>
      <w:tr w:rsidR="007352EC" w:rsidRPr="00CE5AF7" w14:paraId="199CAA10" w14:textId="77777777" w:rsidTr="00105A93">
        <w:trPr>
          <w:trHeight w:val="300"/>
          <w:jc w:val="center"/>
        </w:trPr>
        <w:tc>
          <w:tcPr>
            <w:tcW w:w="2471" w:type="dxa"/>
            <w:tcBorders>
              <w:top w:val="single" w:sz="4" w:space="0" w:color="auto"/>
              <w:left w:val="single" w:sz="4" w:space="0" w:color="auto"/>
              <w:bottom w:val="nil"/>
              <w:right w:val="single" w:sz="4" w:space="0" w:color="auto"/>
            </w:tcBorders>
            <w:shd w:val="clear" w:color="auto" w:fill="EAF1DD" w:themeFill="accent3" w:themeFillTint="33"/>
            <w:noWrap/>
            <w:vAlign w:val="center"/>
            <w:hideMark/>
          </w:tcPr>
          <w:p w14:paraId="11E09857"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6</w:t>
            </w:r>
          </w:p>
        </w:tc>
        <w:tc>
          <w:tcPr>
            <w:tcW w:w="2340" w:type="dxa"/>
            <w:vMerge w:val="restart"/>
            <w:tcBorders>
              <w:top w:val="single" w:sz="4" w:space="0" w:color="auto"/>
              <w:left w:val="single" w:sz="4" w:space="0" w:color="auto"/>
              <w:right w:val="single" w:sz="24" w:space="0" w:color="auto"/>
            </w:tcBorders>
            <w:shd w:val="clear" w:color="auto" w:fill="EAF1DD" w:themeFill="accent3" w:themeFillTint="33"/>
            <w:vAlign w:val="center"/>
          </w:tcPr>
          <w:p w14:paraId="7040F9F3"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School security items</w:t>
            </w:r>
          </w:p>
        </w:tc>
        <w:tc>
          <w:tcPr>
            <w:tcW w:w="2340" w:type="dxa"/>
            <w:tcBorders>
              <w:top w:val="single" w:sz="4" w:space="0" w:color="auto"/>
              <w:left w:val="single" w:sz="24" w:space="0" w:color="auto"/>
              <w:bottom w:val="nil"/>
              <w:right w:val="single" w:sz="4" w:space="0" w:color="auto"/>
            </w:tcBorders>
            <w:shd w:val="clear" w:color="auto" w:fill="EAF1DD" w:themeFill="accent3" w:themeFillTint="33"/>
            <w:noWrap/>
            <w:vAlign w:val="center"/>
            <w:hideMark/>
          </w:tcPr>
          <w:p w14:paraId="07C1CFE6"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6</w:t>
            </w:r>
          </w:p>
        </w:tc>
        <w:tc>
          <w:tcPr>
            <w:tcW w:w="2615" w:type="dxa"/>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31515E55"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School security items</w:t>
            </w:r>
          </w:p>
        </w:tc>
      </w:tr>
      <w:tr w:rsidR="007352EC" w:rsidRPr="00CE5AF7" w14:paraId="3FA6B7A5" w14:textId="7777777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14:paraId="2A34F0B8"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7</w:t>
            </w:r>
          </w:p>
        </w:tc>
        <w:tc>
          <w:tcPr>
            <w:tcW w:w="2340" w:type="dxa"/>
            <w:vMerge/>
            <w:tcBorders>
              <w:left w:val="single" w:sz="4" w:space="0" w:color="auto"/>
              <w:right w:val="single" w:sz="24" w:space="0" w:color="auto"/>
            </w:tcBorders>
            <w:shd w:val="clear" w:color="auto" w:fill="EAF1DD" w:themeFill="accent3" w:themeFillTint="33"/>
            <w:vAlign w:val="center"/>
          </w:tcPr>
          <w:p w14:paraId="4C039291"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14:paraId="401AA8B5"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7</w:t>
            </w:r>
          </w:p>
        </w:tc>
        <w:tc>
          <w:tcPr>
            <w:tcW w:w="2615" w:type="dxa"/>
            <w:vMerge/>
            <w:tcBorders>
              <w:left w:val="single" w:sz="4" w:space="0" w:color="auto"/>
              <w:right w:val="single" w:sz="4" w:space="0" w:color="auto"/>
            </w:tcBorders>
            <w:shd w:val="clear" w:color="auto" w:fill="EAF1DD" w:themeFill="accent3" w:themeFillTint="33"/>
            <w:noWrap/>
            <w:vAlign w:val="center"/>
            <w:hideMark/>
          </w:tcPr>
          <w:p w14:paraId="59C6EE09" w14:textId="77777777" w:rsidR="007352EC" w:rsidRPr="00DE4625" w:rsidRDefault="007352EC" w:rsidP="00105A93">
            <w:pPr>
              <w:jc w:val="center"/>
              <w:rPr>
                <w:rFonts w:ascii="Garamond" w:hAnsi="Garamond"/>
                <w:color w:val="000000"/>
                <w:sz w:val="22"/>
                <w:szCs w:val="22"/>
              </w:rPr>
            </w:pPr>
          </w:p>
        </w:tc>
      </w:tr>
      <w:tr w:rsidR="007352EC" w:rsidRPr="00CE5AF7" w14:paraId="07A431D2" w14:textId="7777777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14:paraId="79E00FC0"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8</w:t>
            </w:r>
          </w:p>
        </w:tc>
        <w:tc>
          <w:tcPr>
            <w:tcW w:w="2340" w:type="dxa"/>
            <w:vMerge/>
            <w:tcBorders>
              <w:left w:val="single" w:sz="4" w:space="0" w:color="auto"/>
              <w:right w:val="single" w:sz="24" w:space="0" w:color="auto"/>
            </w:tcBorders>
            <w:shd w:val="clear" w:color="auto" w:fill="EAF1DD" w:themeFill="accent3" w:themeFillTint="33"/>
            <w:vAlign w:val="center"/>
          </w:tcPr>
          <w:p w14:paraId="23C93EA6"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14:paraId="7A75308E"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8</w:t>
            </w:r>
          </w:p>
        </w:tc>
        <w:tc>
          <w:tcPr>
            <w:tcW w:w="2615" w:type="dxa"/>
            <w:vMerge/>
            <w:tcBorders>
              <w:left w:val="single" w:sz="4" w:space="0" w:color="auto"/>
              <w:right w:val="single" w:sz="4" w:space="0" w:color="auto"/>
            </w:tcBorders>
            <w:shd w:val="clear" w:color="auto" w:fill="EAF1DD" w:themeFill="accent3" w:themeFillTint="33"/>
            <w:noWrap/>
            <w:vAlign w:val="center"/>
            <w:hideMark/>
          </w:tcPr>
          <w:p w14:paraId="7CD4B802" w14:textId="77777777" w:rsidR="007352EC" w:rsidRPr="00DE4625" w:rsidRDefault="007352EC" w:rsidP="00105A93">
            <w:pPr>
              <w:jc w:val="center"/>
              <w:rPr>
                <w:rFonts w:ascii="Garamond" w:hAnsi="Garamond"/>
                <w:color w:val="000000"/>
                <w:sz w:val="22"/>
                <w:szCs w:val="22"/>
              </w:rPr>
            </w:pPr>
          </w:p>
        </w:tc>
      </w:tr>
      <w:tr w:rsidR="007352EC" w:rsidRPr="00CE5AF7" w14:paraId="2E8AB89E" w14:textId="7777777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14:paraId="4117F9F7"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9</w:t>
            </w:r>
          </w:p>
        </w:tc>
        <w:tc>
          <w:tcPr>
            <w:tcW w:w="2340" w:type="dxa"/>
            <w:vMerge/>
            <w:tcBorders>
              <w:left w:val="single" w:sz="4" w:space="0" w:color="auto"/>
              <w:right w:val="single" w:sz="24" w:space="0" w:color="auto"/>
            </w:tcBorders>
            <w:shd w:val="clear" w:color="auto" w:fill="EAF1DD" w:themeFill="accent3" w:themeFillTint="33"/>
            <w:vAlign w:val="center"/>
          </w:tcPr>
          <w:p w14:paraId="4FDD46CE"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14:paraId="76F23103"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9</w:t>
            </w:r>
          </w:p>
        </w:tc>
        <w:tc>
          <w:tcPr>
            <w:tcW w:w="2615" w:type="dxa"/>
            <w:vMerge/>
            <w:tcBorders>
              <w:left w:val="single" w:sz="4" w:space="0" w:color="auto"/>
              <w:right w:val="single" w:sz="4" w:space="0" w:color="auto"/>
            </w:tcBorders>
            <w:shd w:val="clear" w:color="auto" w:fill="EAF1DD" w:themeFill="accent3" w:themeFillTint="33"/>
            <w:noWrap/>
            <w:vAlign w:val="center"/>
            <w:hideMark/>
          </w:tcPr>
          <w:p w14:paraId="444F3AAC" w14:textId="77777777" w:rsidR="007352EC" w:rsidRPr="00DE4625" w:rsidRDefault="007352EC" w:rsidP="00105A93">
            <w:pPr>
              <w:jc w:val="center"/>
              <w:rPr>
                <w:rFonts w:ascii="Garamond" w:hAnsi="Garamond"/>
                <w:color w:val="000000"/>
                <w:sz w:val="22"/>
                <w:szCs w:val="22"/>
              </w:rPr>
            </w:pPr>
          </w:p>
        </w:tc>
      </w:tr>
      <w:tr w:rsidR="007352EC" w:rsidRPr="00CE5AF7" w14:paraId="57AFF3FC" w14:textId="7777777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14:paraId="1AD960F7"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10</w:t>
            </w:r>
          </w:p>
        </w:tc>
        <w:tc>
          <w:tcPr>
            <w:tcW w:w="2340" w:type="dxa"/>
            <w:vMerge/>
            <w:tcBorders>
              <w:left w:val="single" w:sz="4" w:space="0" w:color="auto"/>
              <w:right w:val="single" w:sz="24" w:space="0" w:color="auto"/>
            </w:tcBorders>
            <w:shd w:val="clear" w:color="auto" w:fill="EAF1DD" w:themeFill="accent3" w:themeFillTint="33"/>
            <w:vAlign w:val="center"/>
          </w:tcPr>
          <w:p w14:paraId="206995DC"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14:paraId="0DA6E042"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10</w:t>
            </w:r>
          </w:p>
        </w:tc>
        <w:tc>
          <w:tcPr>
            <w:tcW w:w="2615" w:type="dxa"/>
            <w:vMerge/>
            <w:tcBorders>
              <w:left w:val="single" w:sz="4" w:space="0" w:color="auto"/>
              <w:right w:val="single" w:sz="4" w:space="0" w:color="auto"/>
            </w:tcBorders>
            <w:shd w:val="clear" w:color="auto" w:fill="EAF1DD" w:themeFill="accent3" w:themeFillTint="33"/>
            <w:noWrap/>
            <w:vAlign w:val="center"/>
            <w:hideMark/>
          </w:tcPr>
          <w:p w14:paraId="55F5F474" w14:textId="77777777" w:rsidR="007352EC" w:rsidRPr="00DE4625" w:rsidRDefault="007352EC" w:rsidP="00105A93">
            <w:pPr>
              <w:jc w:val="center"/>
              <w:rPr>
                <w:rFonts w:ascii="Garamond" w:hAnsi="Garamond"/>
                <w:color w:val="000000"/>
                <w:sz w:val="22"/>
                <w:szCs w:val="22"/>
              </w:rPr>
            </w:pPr>
          </w:p>
        </w:tc>
      </w:tr>
      <w:tr w:rsidR="007352EC" w:rsidRPr="00CE5AF7" w14:paraId="2DEC6C66" w14:textId="7777777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14:paraId="142FEF54"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11</w:t>
            </w:r>
          </w:p>
        </w:tc>
        <w:tc>
          <w:tcPr>
            <w:tcW w:w="2340" w:type="dxa"/>
            <w:vMerge/>
            <w:tcBorders>
              <w:left w:val="single" w:sz="4" w:space="0" w:color="auto"/>
              <w:right w:val="single" w:sz="24" w:space="0" w:color="auto"/>
            </w:tcBorders>
            <w:shd w:val="clear" w:color="auto" w:fill="EAF1DD" w:themeFill="accent3" w:themeFillTint="33"/>
            <w:vAlign w:val="center"/>
          </w:tcPr>
          <w:p w14:paraId="0DFD28C2"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14:paraId="441159A4"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11</w:t>
            </w:r>
          </w:p>
        </w:tc>
        <w:tc>
          <w:tcPr>
            <w:tcW w:w="2615" w:type="dxa"/>
            <w:vMerge/>
            <w:tcBorders>
              <w:left w:val="single" w:sz="4" w:space="0" w:color="auto"/>
              <w:right w:val="single" w:sz="4" w:space="0" w:color="auto"/>
            </w:tcBorders>
            <w:shd w:val="clear" w:color="auto" w:fill="EAF1DD" w:themeFill="accent3" w:themeFillTint="33"/>
            <w:noWrap/>
            <w:vAlign w:val="center"/>
            <w:hideMark/>
          </w:tcPr>
          <w:p w14:paraId="68A8C723" w14:textId="77777777" w:rsidR="007352EC" w:rsidRPr="00DE4625" w:rsidRDefault="007352EC" w:rsidP="00105A93">
            <w:pPr>
              <w:jc w:val="center"/>
              <w:rPr>
                <w:rFonts w:ascii="Garamond" w:hAnsi="Garamond"/>
                <w:color w:val="000000"/>
                <w:sz w:val="22"/>
                <w:szCs w:val="22"/>
              </w:rPr>
            </w:pPr>
          </w:p>
        </w:tc>
      </w:tr>
      <w:tr w:rsidR="007352EC" w:rsidRPr="00CE5AF7" w14:paraId="11F73E6E" w14:textId="77777777" w:rsidTr="00105A93">
        <w:trPr>
          <w:trHeight w:val="300"/>
          <w:jc w:val="center"/>
        </w:trPr>
        <w:tc>
          <w:tcPr>
            <w:tcW w:w="2471" w:type="dxa"/>
            <w:tcBorders>
              <w:top w:val="nil"/>
              <w:left w:val="single" w:sz="4" w:space="0" w:color="auto"/>
              <w:bottom w:val="nil"/>
              <w:right w:val="single" w:sz="4" w:space="0" w:color="auto"/>
            </w:tcBorders>
            <w:shd w:val="clear" w:color="auto" w:fill="EAF1DD" w:themeFill="accent3" w:themeFillTint="33"/>
            <w:noWrap/>
            <w:vAlign w:val="center"/>
            <w:hideMark/>
          </w:tcPr>
          <w:p w14:paraId="620740FF"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12</w:t>
            </w:r>
          </w:p>
        </w:tc>
        <w:tc>
          <w:tcPr>
            <w:tcW w:w="2340" w:type="dxa"/>
            <w:vMerge/>
            <w:tcBorders>
              <w:left w:val="single" w:sz="4" w:space="0" w:color="auto"/>
              <w:right w:val="single" w:sz="24" w:space="0" w:color="auto"/>
            </w:tcBorders>
            <w:shd w:val="clear" w:color="auto" w:fill="EAF1DD" w:themeFill="accent3" w:themeFillTint="33"/>
            <w:vAlign w:val="center"/>
          </w:tcPr>
          <w:p w14:paraId="4B555C77"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auto" w:fill="EAF1DD" w:themeFill="accent3" w:themeFillTint="33"/>
            <w:noWrap/>
            <w:vAlign w:val="center"/>
            <w:hideMark/>
          </w:tcPr>
          <w:p w14:paraId="24C9154D"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12</w:t>
            </w:r>
          </w:p>
        </w:tc>
        <w:tc>
          <w:tcPr>
            <w:tcW w:w="2615" w:type="dxa"/>
            <w:vMerge/>
            <w:tcBorders>
              <w:left w:val="single" w:sz="4" w:space="0" w:color="auto"/>
              <w:right w:val="single" w:sz="4" w:space="0" w:color="auto"/>
            </w:tcBorders>
            <w:shd w:val="clear" w:color="auto" w:fill="EAF1DD" w:themeFill="accent3" w:themeFillTint="33"/>
            <w:noWrap/>
            <w:vAlign w:val="center"/>
            <w:hideMark/>
          </w:tcPr>
          <w:p w14:paraId="5142FD2B" w14:textId="77777777" w:rsidR="007352EC" w:rsidRPr="00DE4625" w:rsidRDefault="007352EC" w:rsidP="00105A93">
            <w:pPr>
              <w:jc w:val="center"/>
              <w:rPr>
                <w:rFonts w:ascii="Garamond" w:hAnsi="Garamond"/>
                <w:color w:val="000000"/>
                <w:sz w:val="22"/>
                <w:szCs w:val="22"/>
              </w:rPr>
            </w:pPr>
          </w:p>
        </w:tc>
      </w:tr>
      <w:tr w:rsidR="007352EC" w:rsidRPr="00CE5AF7" w14:paraId="4512F0CE" w14:textId="77777777" w:rsidTr="00105A93">
        <w:trPr>
          <w:trHeight w:val="300"/>
          <w:jc w:val="center"/>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5522B356"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13</w:t>
            </w:r>
          </w:p>
        </w:tc>
        <w:tc>
          <w:tcPr>
            <w:tcW w:w="2340" w:type="dxa"/>
            <w:vMerge/>
            <w:tcBorders>
              <w:left w:val="single" w:sz="4" w:space="0" w:color="auto"/>
              <w:bottom w:val="single" w:sz="4" w:space="0" w:color="auto"/>
              <w:right w:val="single" w:sz="24" w:space="0" w:color="auto"/>
            </w:tcBorders>
            <w:shd w:val="clear" w:color="auto" w:fill="EAF1DD" w:themeFill="accent3" w:themeFillTint="33"/>
            <w:vAlign w:val="center"/>
          </w:tcPr>
          <w:p w14:paraId="2F46DEFB"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single" w:sz="4" w:space="0" w:color="auto"/>
              <w:right w:val="single" w:sz="4" w:space="0" w:color="auto"/>
            </w:tcBorders>
            <w:shd w:val="clear" w:color="auto" w:fill="EAF1DD" w:themeFill="accent3" w:themeFillTint="33"/>
            <w:noWrap/>
            <w:vAlign w:val="center"/>
            <w:hideMark/>
          </w:tcPr>
          <w:p w14:paraId="4CE51CDF"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13</w:t>
            </w:r>
          </w:p>
        </w:tc>
        <w:tc>
          <w:tcPr>
            <w:tcW w:w="2615" w:type="dxa"/>
            <w:vMerge/>
            <w:tcBorders>
              <w:left w:val="single" w:sz="4" w:space="0" w:color="auto"/>
              <w:bottom w:val="single" w:sz="4" w:space="0" w:color="auto"/>
              <w:right w:val="single" w:sz="4" w:space="0" w:color="auto"/>
            </w:tcBorders>
            <w:shd w:val="clear" w:color="auto" w:fill="EAF1DD" w:themeFill="accent3" w:themeFillTint="33"/>
            <w:noWrap/>
            <w:vAlign w:val="center"/>
            <w:hideMark/>
          </w:tcPr>
          <w:p w14:paraId="0C91811D" w14:textId="77777777" w:rsidR="007352EC" w:rsidRPr="00DE4625" w:rsidRDefault="007352EC" w:rsidP="00105A93">
            <w:pPr>
              <w:jc w:val="center"/>
              <w:rPr>
                <w:rFonts w:ascii="Garamond" w:hAnsi="Garamond"/>
                <w:color w:val="000000"/>
                <w:sz w:val="22"/>
                <w:szCs w:val="22"/>
              </w:rPr>
            </w:pPr>
          </w:p>
        </w:tc>
      </w:tr>
      <w:tr w:rsidR="007352EC" w:rsidRPr="00CE5AF7" w14:paraId="797205C6" w14:textId="77777777" w:rsidTr="00105A93">
        <w:trPr>
          <w:trHeight w:val="300"/>
          <w:jc w:val="center"/>
        </w:trPr>
        <w:tc>
          <w:tcPr>
            <w:tcW w:w="2471" w:type="dxa"/>
            <w:tcBorders>
              <w:top w:val="single" w:sz="4" w:space="0" w:color="auto"/>
              <w:left w:val="single" w:sz="4" w:space="0" w:color="auto"/>
              <w:bottom w:val="nil"/>
              <w:right w:val="single" w:sz="4" w:space="0" w:color="auto"/>
            </w:tcBorders>
            <w:shd w:val="clear" w:color="auto" w:fill="EAF1DD" w:themeFill="accent3" w:themeFillTint="33"/>
            <w:noWrap/>
            <w:vAlign w:val="center"/>
            <w:hideMark/>
          </w:tcPr>
          <w:p w14:paraId="02ACDC51"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18*</w:t>
            </w:r>
          </w:p>
        </w:tc>
        <w:tc>
          <w:tcPr>
            <w:tcW w:w="2340" w:type="dxa"/>
            <w:vMerge w:val="restart"/>
            <w:tcBorders>
              <w:top w:val="single" w:sz="4" w:space="0" w:color="auto"/>
              <w:left w:val="single" w:sz="4" w:space="0" w:color="auto"/>
              <w:right w:val="single" w:sz="24" w:space="0" w:color="auto"/>
            </w:tcBorders>
            <w:shd w:val="clear" w:color="auto" w:fill="EAF1DD" w:themeFill="accent3" w:themeFillTint="33"/>
            <w:vAlign w:val="center"/>
          </w:tcPr>
          <w:p w14:paraId="3C8CBBDC"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Mental health items</w:t>
            </w:r>
          </w:p>
        </w:tc>
        <w:tc>
          <w:tcPr>
            <w:tcW w:w="2340" w:type="dxa"/>
            <w:tcBorders>
              <w:top w:val="single" w:sz="4" w:space="0" w:color="auto"/>
              <w:left w:val="single" w:sz="24" w:space="0" w:color="auto"/>
              <w:bottom w:val="nil"/>
              <w:right w:val="single" w:sz="4" w:space="0" w:color="auto"/>
            </w:tcBorders>
            <w:shd w:val="clear" w:color="auto" w:fill="EAF1DD" w:themeFill="accent3" w:themeFillTint="33"/>
            <w:noWrap/>
            <w:vAlign w:val="center"/>
            <w:hideMark/>
          </w:tcPr>
          <w:p w14:paraId="7E0FB5BF"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18*</w:t>
            </w:r>
          </w:p>
        </w:tc>
        <w:tc>
          <w:tcPr>
            <w:tcW w:w="2615" w:type="dxa"/>
            <w:vMerge w:val="restart"/>
            <w:tcBorders>
              <w:top w:val="single" w:sz="4" w:space="0" w:color="auto"/>
              <w:left w:val="single" w:sz="4" w:space="0" w:color="auto"/>
              <w:right w:val="single" w:sz="4" w:space="0" w:color="auto"/>
            </w:tcBorders>
            <w:shd w:val="clear" w:color="auto" w:fill="EAF1DD" w:themeFill="accent3" w:themeFillTint="33"/>
            <w:noWrap/>
            <w:vAlign w:val="center"/>
            <w:hideMark/>
          </w:tcPr>
          <w:p w14:paraId="3BBC5487"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Mental health items</w:t>
            </w:r>
          </w:p>
          <w:p w14:paraId="43038780" w14:textId="77777777" w:rsidR="007352EC" w:rsidRPr="00DE4625" w:rsidRDefault="007352EC" w:rsidP="00105A93">
            <w:pPr>
              <w:jc w:val="center"/>
              <w:rPr>
                <w:rFonts w:ascii="Garamond" w:hAnsi="Garamond"/>
                <w:color w:val="000000"/>
                <w:sz w:val="22"/>
                <w:szCs w:val="22"/>
              </w:rPr>
            </w:pPr>
          </w:p>
        </w:tc>
      </w:tr>
      <w:tr w:rsidR="007352EC" w:rsidRPr="00CE5AF7" w14:paraId="214CC2B0" w14:textId="77777777" w:rsidTr="00105A93">
        <w:trPr>
          <w:trHeight w:val="300"/>
          <w:jc w:val="center"/>
        </w:trPr>
        <w:tc>
          <w:tcPr>
            <w:tcW w:w="2471" w:type="dxa"/>
            <w:tcBorders>
              <w:top w:val="nil"/>
              <w:left w:val="single" w:sz="4" w:space="0" w:color="auto"/>
              <w:bottom w:val="nil"/>
              <w:right w:val="single" w:sz="4" w:space="0" w:color="auto"/>
            </w:tcBorders>
            <w:shd w:val="clear" w:color="000000" w:fill="EBF1DE"/>
            <w:noWrap/>
            <w:vAlign w:val="center"/>
            <w:hideMark/>
          </w:tcPr>
          <w:p w14:paraId="265479B0"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19*</w:t>
            </w:r>
          </w:p>
        </w:tc>
        <w:tc>
          <w:tcPr>
            <w:tcW w:w="2340" w:type="dxa"/>
            <w:vMerge/>
            <w:tcBorders>
              <w:left w:val="single" w:sz="4" w:space="0" w:color="auto"/>
              <w:right w:val="single" w:sz="24" w:space="0" w:color="auto"/>
            </w:tcBorders>
            <w:shd w:val="clear" w:color="000000" w:fill="EBF1DE"/>
            <w:vAlign w:val="center"/>
          </w:tcPr>
          <w:p w14:paraId="11CD190D"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000000" w:fill="EBF1DE"/>
            <w:noWrap/>
            <w:vAlign w:val="center"/>
            <w:hideMark/>
          </w:tcPr>
          <w:p w14:paraId="0446BF79"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19*</w:t>
            </w:r>
          </w:p>
        </w:tc>
        <w:tc>
          <w:tcPr>
            <w:tcW w:w="2615" w:type="dxa"/>
            <w:vMerge/>
            <w:tcBorders>
              <w:left w:val="single" w:sz="4" w:space="0" w:color="auto"/>
              <w:right w:val="single" w:sz="4" w:space="0" w:color="auto"/>
            </w:tcBorders>
            <w:shd w:val="clear" w:color="000000" w:fill="FFFFFF"/>
            <w:noWrap/>
            <w:vAlign w:val="center"/>
            <w:hideMark/>
          </w:tcPr>
          <w:p w14:paraId="292C3DD4" w14:textId="77777777" w:rsidR="007352EC" w:rsidRPr="00DE4625" w:rsidRDefault="007352EC" w:rsidP="00105A93">
            <w:pPr>
              <w:jc w:val="center"/>
              <w:rPr>
                <w:rFonts w:ascii="Garamond" w:hAnsi="Garamond"/>
                <w:color w:val="000000"/>
                <w:sz w:val="22"/>
                <w:szCs w:val="22"/>
              </w:rPr>
            </w:pPr>
          </w:p>
        </w:tc>
      </w:tr>
      <w:tr w:rsidR="007352EC" w:rsidRPr="00CE5AF7" w14:paraId="027FC636" w14:textId="77777777" w:rsidTr="00105A93">
        <w:trPr>
          <w:trHeight w:val="300"/>
          <w:jc w:val="center"/>
        </w:trPr>
        <w:tc>
          <w:tcPr>
            <w:tcW w:w="2471" w:type="dxa"/>
            <w:tcBorders>
              <w:top w:val="nil"/>
              <w:left w:val="single" w:sz="4" w:space="0" w:color="auto"/>
              <w:bottom w:val="nil"/>
              <w:right w:val="single" w:sz="4" w:space="0" w:color="auto"/>
            </w:tcBorders>
            <w:shd w:val="clear" w:color="000000" w:fill="EBF1DE"/>
            <w:noWrap/>
            <w:vAlign w:val="center"/>
            <w:hideMark/>
          </w:tcPr>
          <w:p w14:paraId="18D59728"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20</w:t>
            </w:r>
          </w:p>
        </w:tc>
        <w:tc>
          <w:tcPr>
            <w:tcW w:w="2340" w:type="dxa"/>
            <w:vMerge/>
            <w:tcBorders>
              <w:left w:val="single" w:sz="4" w:space="0" w:color="auto"/>
              <w:right w:val="single" w:sz="24" w:space="0" w:color="auto"/>
            </w:tcBorders>
            <w:shd w:val="clear" w:color="000000" w:fill="EBF1DE"/>
            <w:vAlign w:val="center"/>
          </w:tcPr>
          <w:p w14:paraId="55149C5E"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000000" w:fill="EBF1DE"/>
            <w:noWrap/>
            <w:vAlign w:val="center"/>
            <w:hideMark/>
          </w:tcPr>
          <w:p w14:paraId="12BF9CE4"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20</w:t>
            </w:r>
          </w:p>
        </w:tc>
        <w:tc>
          <w:tcPr>
            <w:tcW w:w="2615" w:type="dxa"/>
            <w:vMerge/>
            <w:tcBorders>
              <w:left w:val="single" w:sz="4" w:space="0" w:color="auto"/>
              <w:right w:val="single" w:sz="4" w:space="0" w:color="auto"/>
            </w:tcBorders>
            <w:shd w:val="clear" w:color="000000" w:fill="FFFFFF"/>
            <w:noWrap/>
            <w:vAlign w:val="center"/>
            <w:hideMark/>
          </w:tcPr>
          <w:p w14:paraId="5BF28907" w14:textId="77777777" w:rsidR="007352EC" w:rsidRPr="00DE4625" w:rsidRDefault="007352EC" w:rsidP="00105A93">
            <w:pPr>
              <w:jc w:val="center"/>
              <w:rPr>
                <w:rFonts w:ascii="Garamond" w:hAnsi="Garamond"/>
                <w:color w:val="000000"/>
                <w:sz w:val="22"/>
                <w:szCs w:val="22"/>
              </w:rPr>
            </w:pPr>
          </w:p>
        </w:tc>
      </w:tr>
      <w:tr w:rsidR="007352EC" w:rsidRPr="00CE5AF7" w14:paraId="4B7823AC" w14:textId="77777777" w:rsidTr="00105A93">
        <w:trPr>
          <w:trHeight w:val="300"/>
          <w:jc w:val="center"/>
        </w:trPr>
        <w:tc>
          <w:tcPr>
            <w:tcW w:w="2471" w:type="dxa"/>
            <w:tcBorders>
              <w:top w:val="nil"/>
              <w:left w:val="single" w:sz="4" w:space="0" w:color="auto"/>
              <w:bottom w:val="nil"/>
              <w:right w:val="single" w:sz="4" w:space="0" w:color="auto"/>
            </w:tcBorders>
            <w:shd w:val="clear" w:color="000000" w:fill="EBF1DE"/>
            <w:noWrap/>
            <w:vAlign w:val="center"/>
            <w:hideMark/>
          </w:tcPr>
          <w:p w14:paraId="7AE3B1F9"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21</w:t>
            </w:r>
          </w:p>
        </w:tc>
        <w:tc>
          <w:tcPr>
            <w:tcW w:w="2340" w:type="dxa"/>
            <w:vMerge/>
            <w:tcBorders>
              <w:left w:val="single" w:sz="4" w:space="0" w:color="auto"/>
              <w:right w:val="single" w:sz="24" w:space="0" w:color="auto"/>
            </w:tcBorders>
            <w:shd w:val="clear" w:color="000000" w:fill="EBF1DE"/>
            <w:vAlign w:val="center"/>
          </w:tcPr>
          <w:p w14:paraId="0C2F8BAF"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nil"/>
              <w:right w:val="single" w:sz="4" w:space="0" w:color="auto"/>
            </w:tcBorders>
            <w:shd w:val="clear" w:color="000000" w:fill="EBF1DE"/>
            <w:noWrap/>
            <w:vAlign w:val="center"/>
            <w:hideMark/>
          </w:tcPr>
          <w:p w14:paraId="170E641C"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21</w:t>
            </w:r>
          </w:p>
        </w:tc>
        <w:tc>
          <w:tcPr>
            <w:tcW w:w="2615" w:type="dxa"/>
            <w:vMerge/>
            <w:tcBorders>
              <w:left w:val="single" w:sz="4" w:space="0" w:color="auto"/>
              <w:right w:val="single" w:sz="4" w:space="0" w:color="auto"/>
            </w:tcBorders>
            <w:shd w:val="clear" w:color="000000" w:fill="FFFFFF"/>
            <w:noWrap/>
            <w:vAlign w:val="center"/>
            <w:hideMark/>
          </w:tcPr>
          <w:p w14:paraId="1E234E1B" w14:textId="77777777" w:rsidR="007352EC" w:rsidRPr="00DE4625" w:rsidRDefault="007352EC" w:rsidP="00105A93">
            <w:pPr>
              <w:jc w:val="center"/>
              <w:rPr>
                <w:rFonts w:ascii="Garamond" w:hAnsi="Garamond"/>
                <w:color w:val="000000"/>
                <w:sz w:val="22"/>
                <w:szCs w:val="22"/>
              </w:rPr>
            </w:pPr>
          </w:p>
        </w:tc>
      </w:tr>
      <w:tr w:rsidR="007352EC" w:rsidRPr="00CE5AF7" w14:paraId="387973A0" w14:textId="77777777" w:rsidTr="00105A93">
        <w:trPr>
          <w:trHeight w:val="315"/>
          <w:jc w:val="center"/>
        </w:trPr>
        <w:tc>
          <w:tcPr>
            <w:tcW w:w="2471" w:type="dxa"/>
            <w:tcBorders>
              <w:top w:val="nil"/>
              <w:left w:val="single" w:sz="4" w:space="0" w:color="auto"/>
              <w:bottom w:val="single" w:sz="4" w:space="0" w:color="auto"/>
              <w:right w:val="single" w:sz="4" w:space="0" w:color="auto"/>
            </w:tcBorders>
            <w:shd w:val="clear" w:color="000000" w:fill="EBF1DE"/>
            <w:noWrap/>
            <w:vAlign w:val="center"/>
            <w:hideMark/>
          </w:tcPr>
          <w:p w14:paraId="5AFD4A5C"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22</w:t>
            </w:r>
          </w:p>
        </w:tc>
        <w:tc>
          <w:tcPr>
            <w:tcW w:w="2340" w:type="dxa"/>
            <w:vMerge/>
            <w:tcBorders>
              <w:left w:val="single" w:sz="4" w:space="0" w:color="auto"/>
              <w:bottom w:val="single" w:sz="4" w:space="0" w:color="auto"/>
              <w:right w:val="single" w:sz="24" w:space="0" w:color="auto"/>
            </w:tcBorders>
            <w:shd w:val="clear" w:color="000000" w:fill="EBF1DE"/>
            <w:vAlign w:val="center"/>
          </w:tcPr>
          <w:p w14:paraId="421A9333" w14:textId="77777777" w:rsidR="007352EC" w:rsidRPr="00DE4625" w:rsidRDefault="007352EC" w:rsidP="00105A93">
            <w:pPr>
              <w:jc w:val="center"/>
              <w:rPr>
                <w:rFonts w:ascii="Garamond" w:hAnsi="Garamond"/>
                <w:color w:val="000000"/>
                <w:sz w:val="22"/>
                <w:szCs w:val="22"/>
              </w:rPr>
            </w:pPr>
          </w:p>
        </w:tc>
        <w:tc>
          <w:tcPr>
            <w:tcW w:w="2340" w:type="dxa"/>
            <w:tcBorders>
              <w:top w:val="nil"/>
              <w:left w:val="single" w:sz="24" w:space="0" w:color="auto"/>
              <w:bottom w:val="single" w:sz="4" w:space="0" w:color="auto"/>
              <w:right w:val="single" w:sz="4" w:space="0" w:color="auto"/>
            </w:tcBorders>
            <w:shd w:val="clear" w:color="000000" w:fill="EBF1DE"/>
            <w:noWrap/>
            <w:vAlign w:val="center"/>
            <w:hideMark/>
          </w:tcPr>
          <w:p w14:paraId="108DD4F6"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22</w:t>
            </w:r>
          </w:p>
        </w:tc>
        <w:tc>
          <w:tcPr>
            <w:tcW w:w="2615" w:type="dxa"/>
            <w:vMerge/>
            <w:tcBorders>
              <w:left w:val="single" w:sz="4" w:space="0" w:color="auto"/>
              <w:bottom w:val="single" w:sz="4" w:space="0" w:color="auto"/>
              <w:right w:val="single" w:sz="4" w:space="0" w:color="auto"/>
            </w:tcBorders>
            <w:shd w:val="clear" w:color="000000" w:fill="FFFFFF"/>
            <w:noWrap/>
            <w:vAlign w:val="center"/>
            <w:hideMark/>
          </w:tcPr>
          <w:p w14:paraId="2C2F9525" w14:textId="77777777" w:rsidR="007352EC" w:rsidRPr="00DE4625" w:rsidRDefault="007352EC" w:rsidP="00105A93">
            <w:pPr>
              <w:jc w:val="center"/>
              <w:rPr>
                <w:rFonts w:ascii="Garamond" w:hAnsi="Garamond"/>
                <w:color w:val="000000"/>
                <w:sz w:val="22"/>
                <w:szCs w:val="22"/>
              </w:rPr>
            </w:pPr>
          </w:p>
        </w:tc>
      </w:tr>
      <w:tr w:rsidR="007352EC" w:rsidRPr="00CE5AF7" w14:paraId="05F311F6" w14:textId="77777777" w:rsidTr="00105A93">
        <w:trPr>
          <w:trHeight w:val="589"/>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58A08"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5</w:t>
            </w:r>
          </w:p>
        </w:tc>
        <w:tc>
          <w:tcPr>
            <w:tcW w:w="2340" w:type="dxa"/>
            <w:tcBorders>
              <w:top w:val="single" w:sz="4" w:space="0" w:color="auto"/>
              <w:left w:val="single" w:sz="4" w:space="0" w:color="auto"/>
              <w:bottom w:val="single" w:sz="4" w:space="0" w:color="auto"/>
              <w:right w:val="single" w:sz="24" w:space="0" w:color="auto"/>
            </w:tcBorders>
            <w:vAlign w:val="center"/>
          </w:tcPr>
          <w:p w14:paraId="3A9D24A1"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Student groups to promote acceptance</w:t>
            </w: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39931885"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15</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06C99"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Stalking incidents</w:t>
            </w:r>
          </w:p>
        </w:tc>
      </w:tr>
      <w:tr w:rsidR="007352EC" w:rsidRPr="00CE5AF7" w14:paraId="72C023D6" w14:textId="77777777" w:rsidTr="00105A93">
        <w:trPr>
          <w:trHeight w:val="395"/>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4BED1"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14</w:t>
            </w:r>
          </w:p>
        </w:tc>
        <w:tc>
          <w:tcPr>
            <w:tcW w:w="2340" w:type="dxa"/>
            <w:tcBorders>
              <w:top w:val="single" w:sz="4" w:space="0" w:color="auto"/>
              <w:left w:val="single" w:sz="4" w:space="0" w:color="auto"/>
              <w:bottom w:val="single" w:sz="4" w:space="0" w:color="auto"/>
              <w:right w:val="single" w:sz="24" w:space="0" w:color="auto"/>
            </w:tcBorders>
            <w:vAlign w:val="center"/>
          </w:tcPr>
          <w:p w14:paraId="26193776"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Staff training</w:t>
            </w: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3071740C"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16</w:t>
            </w:r>
          </w:p>
        </w:tc>
        <w:tc>
          <w:tcPr>
            <w:tcW w:w="2615"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B7DC375"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Hate-crime incidents</w:t>
            </w:r>
          </w:p>
        </w:tc>
      </w:tr>
      <w:tr w:rsidR="007352EC" w:rsidRPr="00CE5AF7" w14:paraId="6DE4F99A" w14:textId="77777777" w:rsidTr="00105A93">
        <w:trPr>
          <w:trHeight w:val="331"/>
          <w:jc w:val="center"/>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BBBC2"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 </w:t>
            </w:r>
          </w:p>
        </w:tc>
        <w:tc>
          <w:tcPr>
            <w:tcW w:w="2340" w:type="dxa"/>
            <w:tcBorders>
              <w:top w:val="single" w:sz="4" w:space="0" w:color="auto"/>
              <w:left w:val="single" w:sz="4" w:space="0" w:color="auto"/>
              <w:bottom w:val="single" w:sz="4" w:space="0" w:color="auto"/>
              <w:right w:val="single" w:sz="24" w:space="0" w:color="auto"/>
            </w:tcBorders>
            <w:vAlign w:val="center"/>
          </w:tcPr>
          <w:p w14:paraId="38CED46C" w14:textId="77777777" w:rsidR="007352EC" w:rsidRPr="00DE4625" w:rsidRDefault="007352EC" w:rsidP="00105A93">
            <w:pPr>
              <w:jc w:val="center"/>
              <w:rPr>
                <w:rFonts w:ascii="Garamond" w:hAnsi="Garamond"/>
                <w:color w:val="000000"/>
                <w:sz w:val="22"/>
                <w:szCs w:val="22"/>
              </w:rPr>
            </w:pPr>
          </w:p>
        </w:tc>
        <w:tc>
          <w:tcPr>
            <w:tcW w:w="2340" w:type="dxa"/>
            <w:tcBorders>
              <w:top w:val="single" w:sz="4" w:space="0" w:color="auto"/>
              <w:left w:val="single" w:sz="24" w:space="0" w:color="auto"/>
              <w:bottom w:val="single" w:sz="4" w:space="0" w:color="auto"/>
              <w:right w:val="single" w:sz="4" w:space="0" w:color="auto"/>
            </w:tcBorders>
            <w:shd w:val="clear" w:color="auto" w:fill="auto"/>
            <w:noWrap/>
            <w:vAlign w:val="center"/>
            <w:hideMark/>
          </w:tcPr>
          <w:p w14:paraId="71B80FFE"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Item 17</w:t>
            </w:r>
          </w:p>
        </w:tc>
        <w:tc>
          <w:tcPr>
            <w:tcW w:w="2615" w:type="dxa"/>
            <w:tcBorders>
              <w:top w:val="nil"/>
              <w:left w:val="single" w:sz="4" w:space="0" w:color="auto"/>
              <w:bottom w:val="single" w:sz="4" w:space="0" w:color="auto"/>
              <w:right w:val="single" w:sz="4" w:space="0" w:color="auto"/>
            </w:tcBorders>
            <w:shd w:val="clear" w:color="auto" w:fill="auto"/>
            <w:vAlign w:val="center"/>
            <w:hideMark/>
          </w:tcPr>
          <w:p w14:paraId="3D4A7E88" w14:textId="77777777" w:rsidR="007352EC" w:rsidRPr="00DE4625" w:rsidRDefault="007352EC" w:rsidP="00105A93">
            <w:pPr>
              <w:jc w:val="center"/>
              <w:rPr>
                <w:rFonts w:ascii="Garamond" w:hAnsi="Garamond"/>
                <w:color w:val="000000"/>
                <w:sz w:val="22"/>
                <w:szCs w:val="22"/>
              </w:rPr>
            </w:pPr>
            <w:r w:rsidRPr="00DE4625">
              <w:rPr>
                <w:rFonts w:ascii="Garamond" w:hAnsi="Garamond"/>
                <w:color w:val="000000"/>
                <w:sz w:val="22"/>
                <w:szCs w:val="22"/>
              </w:rPr>
              <w:t>Hate-crime biases</w:t>
            </w:r>
          </w:p>
        </w:tc>
      </w:tr>
      <w:tr w:rsidR="007352EC" w:rsidRPr="00CE5AF7" w14:paraId="465BB7DF" w14:textId="77777777" w:rsidTr="00105A93">
        <w:trPr>
          <w:trHeight w:val="350"/>
          <w:jc w:val="center"/>
        </w:trPr>
        <w:tc>
          <w:tcPr>
            <w:tcW w:w="24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486CC1" w14:textId="77777777" w:rsidR="007352EC" w:rsidRPr="00DE4625" w:rsidRDefault="007352EC" w:rsidP="00105A93">
            <w:pPr>
              <w:jc w:val="center"/>
              <w:rPr>
                <w:rFonts w:ascii="Garamond" w:hAnsi="Garamond"/>
                <w:b/>
                <w:bCs/>
                <w:iCs/>
                <w:color w:val="000000"/>
                <w:sz w:val="22"/>
                <w:szCs w:val="22"/>
              </w:rPr>
            </w:pPr>
            <w:r w:rsidRPr="00DE4625">
              <w:rPr>
                <w:rFonts w:ascii="Garamond" w:hAnsi="Garamond"/>
                <w:b/>
                <w:bCs/>
                <w:iCs/>
                <w:color w:val="000000"/>
                <w:sz w:val="22"/>
                <w:szCs w:val="22"/>
              </w:rPr>
              <w:t>18 items</w:t>
            </w:r>
          </w:p>
        </w:tc>
        <w:tc>
          <w:tcPr>
            <w:tcW w:w="2340" w:type="dxa"/>
            <w:tcBorders>
              <w:top w:val="single" w:sz="4" w:space="0" w:color="auto"/>
              <w:left w:val="single" w:sz="4" w:space="0" w:color="auto"/>
              <w:bottom w:val="single" w:sz="4" w:space="0" w:color="auto"/>
              <w:right w:val="single" w:sz="24" w:space="0" w:color="auto"/>
            </w:tcBorders>
            <w:shd w:val="clear" w:color="000000" w:fill="FFFFFF"/>
            <w:vAlign w:val="center"/>
          </w:tcPr>
          <w:p w14:paraId="6980D97D" w14:textId="77777777" w:rsidR="007352EC" w:rsidRPr="00DE4625" w:rsidRDefault="007352EC" w:rsidP="00105A93">
            <w:pPr>
              <w:jc w:val="center"/>
              <w:rPr>
                <w:rFonts w:ascii="Garamond" w:hAnsi="Garamond"/>
                <w:b/>
                <w:bCs/>
                <w:iCs/>
                <w:color w:val="000000"/>
                <w:sz w:val="22"/>
                <w:szCs w:val="22"/>
              </w:rPr>
            </w:pPr>
          </w:p>
        </w:tc>
        <w:tc>
          <w:tcPr>
            <w:tcW w:w="2340" w:type="dxa"/>
            <w:tcBorders>
              <w:top w:val="single" w:sz="4" w:space="0" w:color="auto"/>
              <w:left w:val="single" w:sz="24" w:space="0" w:color="auto"/>
              <w:bottom w:val="single" w:sz="4" w:space="0" w:color="auto"/>
              <w:right w:val="single" w:sz="4" w:space="0" w:color="auto"/>
            </w:tcBorders>
            <w:shd w:val="clear" w:color="000000" w:fill="FFFFFF"/>
            <w:noWrap/>
            <w:vAlign w:val="center"/>
            <w:hideMark/>
          </w:tcPr>
          <w:p w14:paraId="0F248527" w14:textId="77777777" w:rsidR="007352EC" w:rsidRPr="00DE4625" w:rsidRDefault="007352EC" w:rsidP="00105A93">
            <w:pPr>
              <w:jc w:val="center"/>
              <w:rPr>
                <w:rFonts w:ascii="Garamond" w:hAnsi="Garamond"/>
                <w:b/>
                <w:bCs/>
                <w:iCs/>
                <w:color w:val="000000"/>
                <w:sz w:val="22"/>
                <w:szCs w:val="22"/>
              </w:rPr>
            </w:pPr>
            <w:r w:rsidRPr="00DE4625">
              <w:rPr>
                <w:rFonts w:ascii="Garamond" w:hAnsi="Garamond"/>
                <w:b/>
                <w:bCs/>
                <w:iCs/>
                <w:color w:val="000000"/>
                <w:sz w:val="22"/>
                <w:szCs w:val="22"/>
              </w:rPr>
              <w:t>19 items</w:t>
            </w:r>
          </w:p>
        </w:tc>
        <w:tc>
          <w:tcPr>
            <w:tcW w:w="2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4DC7F" w14:textId="77777777" w:rsidR="007352EC" w:rsidRPr="00DE4625" w:rsidRDefault="007352EC" w:rsidP="00105A93">
            <w:pPr>
              <w:rPr>
                <w:rFonts w:ascii="Garamond" w:hAnsi="Garamond"/>
                <w:b/>
                <w:bCs/>
                <w:i/>
                <w:iCs/>
                <w:color w:val="000000"/>
                <w:sz w:val="22"/>
                <w:szCs w:val="22"/>
              </w:rPr>
            </w:pPr>
            <w:r w:rsidRPr="00DE4625">
              <w:rPr>
                <w:rFonts w:ascii="Garamond" w:hAnsi="Garamond"/>
                <w:b/>
                <w:bCs/>
                <w:i/>
                <w:iCs/>
                <w:color w:val="000000"/>
                <w:sz w:val="22"/>
                <w:szCs w:val="22"/>
              </w:rPr>
              <w:t> </w:t>
            </w:r>
          </w:p>
        </w:tc>
      </w:tr>
    </w:tbl>
    <w:p w14:paraId="47A9C7A5" w14:textId="77777777" w:rsidR="007352EC" w:rsidRDefault="007352EC" w:rsidP="007352EC">
      <w:pPr>
        <w:rPr>
          <w:rFonts w:ascii="Garamond" w:hAnsi="Garamond"/>
          <w:b/>
        </w:rPr>
      </w:pPr>
      <w:r w:rsidRPr="00960351">
        <w:rPr>
          <w:rFonts w:ascii="Garamond" w:hAnsi="Garamond"/>
          <w:bCs/>
          <w:iCs/>
          <w:color w:val="000000"/>
          <w:sz w:val="18"/>
        </w:rPr>
        <w:t xml:space="preserve">*Based on a discussion between NCES and AIR on January 20, 2015, after nine </w:t>
      </w:r>
      <w:r w:rsidRPr="00591089">
        <w:rPr>
          <w:rFonts w:ascii="Garamond" w:hAnsi="Garamond"/>
          <w:bCs/>
          <w:iCs/>
          <w:color w:val="000000"/>
          <w:sz w:val="18"/>
        </w:rPr>
        <w:t xml:space="preserve">cognitive </w:t>
      </w:r>
      <w:r w:rsidRPr="00960351">
        <w:rPr>
          <w:rFonts w:ascii="Garamond" w:hAnsi="Garamond"/>
          <w:bCs/>
          <w:iCs/>
          <w:color w:val="000000"/>
          <w:sz w:val="18"/>
        </w:rPr>
        <w:t>interviews had been conducted, it was agreed that these items would be revised for the remaining eight interviews. A number of principals had issues with the terms, phrasing, and structure of these items and found them difficult to answer, so revisions were implemented and tested in a second wave of interviews with eight participants.</w:t>
      </w:r>
    </w:p>
    <w:p w14:paraId="575CD26B" w14:textId="77777777" w:rsidR="007352EC" w:rsidRPr="00A37B76" w:rsidRDefault="007352EC" w:rsidP="007352EC">
      <w:pPr>
        <w:rPr>
          <w:rFonts w:ascii="Garamond" w:hAnsi="Garamond"/>
          <w:b/>
          <w:sz w:val="22"/>
          <w:szCs w:val="22"/>
        </w:rPr>
      </w:pPr>
    </w:p>
    <w:p w14:paraId="1F0125AB" w14:textId="77777777" w:rsidR="007352EC" w:rsidRPr="00385718" w:rsidRDefault="007352EC" w:rsidP="00A37B76">
      <w:pPr>
        <w:rPr>
          <w:b/>
        </w:rPr>
      </w:pPr>
      <w:r w:rsidRPr="00385718">
        <w:rPr>
          <w:b/>
        </w:rPr>
        <w:t>Data Collection Process</w:t>
      </w:r>
    </w:p>
    <w:p w14:paraId="0A0EDFF3" w14:textId="77777777" w:rsidR="007352EC" w:rsidRPr="00A37B76" w:rsidRDefault="007352EC" w:rsidP="00A37B76">
      <w:pPr>
        <w:rPr>
          <w:b/>
          <w:sz w:val="22"/>
          <w:szCs w:val="22"/>
        </w:rPr>
      </w:pPr>
    </w:p>
    <w:p w14:paraId="77B2240C" w14:textId="77777777" w:rsidR="007352EC" w:rsidRPr="00385718" w:rsidRDefault="007352EC" w:rsidP="00A37B76">
      <w:r w:rsidRPr="00385718">
        <w:t xml:space="preserve">NCES contracted with the American Institutes for Research (AIR) to conduct the SSOCS cognitive laboratory testing. Seventeen principals were recruited from across the nation to participate in the testing. The interviews took place between December 15, 2014, and February 5, 2015, and principals were asked to report items for the school year to date. </w:t>
      </w:r>
    </w:p>
    <w:p w14:paraId="081DD819" w14:textId="77777777" w:rsidR="007352EC" w:rsidRPr="00A37B76" w:rsidRDefault="007352EC" w:rsidP="00A37B76">
      <w:pPr>
        <w:rPr>
          <w:sz w:val="22"/>
          <w:szCs w:val="22"/>
        </w:rPr>
      </w:pPr>
    </w:p>
    <w:p w14:paraId="7BF7F4BF" w14:textId="77777777" w:rsidR="007352EC" w:rsidRPr="00385718" w:rsidRDefault="007352EC" w:rsidP="00A37B76">
      <w:pPr>
        <w:rPr>
          <w:b/>
        </w:rPr>
      </w:pPr>
      <w:r w:rsidRPr="00385718">
        <w:rPr>
          <w:b/>
        </w:rPr>
        <w:t>Recruitment</w:t>
      </w:r>
    </w:p>
    <w:p w14:paraId="72753008" w14:textId="77777777" w:rsidR="007352EC" w:rsidRPr="00A37B76" w:rsidRDefault="007352EC" w:rsidP="00A37B76">
      <w:pPr>
        <w:rPr>
          <w:b/>
          <w:sz w:val="22"/>
          <w:szCs w:val="22"/>
        </w:rPr>
      </w:pPr>
    </w:p>
    <w:p w14:paraId="14C08B6F" w14:textId="77777777" w:rsidR="007352EC" w:rsidRPr="00385718" w:rsidRDefault="007352EC" w:rsidP="00A37B76">
      <w:pPr>
        <w:widowControl w:val="0"/>
      </w:pPr>
      <w:r w:rsidRPr="00385718">
        <w:t xml:space="preserve">AIR used multiple outreach methods and resources to recruit participants, including contacts with schools and community organizations, newspaper/internet ads, social media, and direct e-mail and phone outreach to eligible schools. Eligible schools included regular public schools, charter schools, and schools that have partial or total magnet programs with students in any of grades prekindergarten through 12. E-mails and phone calls were used to contact potential participants and schedule interviews. Interested participants were screened to ensure they were eligible for participation in the interviews. Participants were asked whether they preferred in-person interviews or interviews conducted remotely through video conference or teleconference. In-person interviews were conducted in the Washington, DC, metro area to maximize scheduling and interviewing efficiency. All participants authorized their consent at the time of the interview, and as a thank-you for their time and participation, received a $25 gift card for remote interviews or a $40 gift card for in-person interviews. AIR recruited a total of 17 participants, one from each of 17 schools.  Table C3.2 below shows the distribution </w:t>
      </w:r>
      <w:r w:rsidRPr="00385718">
        <w:lastRenderedPageBreak/>
        <w:t>of these participants across questionnaire versions, waves, and interview modes. Note that the school names have been removed and replaced with “School A, B, C, etc.” to ensure participant confidentiality.</w:t>
      </w:r>
    </w:p>
    <w:p w14:paraId="39B1E3C9" w14:textId="77777777" w:rsidR="007352EC" w:rsidRPr="003E5DA6" w:rsidRDefault="007352EC" w:rsidP="007352EC">
      <w:pPr>
        <w:rPr>
          <w:rFonts w:ascii="Garamond" w:hAnsi="Garamond"/>
        </w:rPr>
      </w:pPr>
    </w:p>
    <w:tbl>
      <w:tblPr>
        <w:tblW w:w="10625" w:type="dxa"/>
        <w:tblInd w:w="103" w:type="dxa"/>
        <w:tblLayout w:type="fixed"/>
        <w:tblLook w:val="04A0" w:firstRow="1" w:lastRow="0" w:firstColumn="1" w:lastColumn="0" w:noHBand="0" w:noVBand="1"/>
      </w:tblPr>
      <w:tblGrid>
        <w:gridCol w:w="1985"/>
        <w:gridCol w:w="236"/>
        <w:gridCol w:w="438"/>
        <w:gridCol w:w="438"/>
        <w:gridCol w:w="438"/>
        <w:gridCol w:w="438"/>
        <w:gridCol w:w="438"/>
        <w:gridCol w:w="438"/>
        <w:gridCol w:w="438"/>
        <w:gridCol w:w="438"/>
        <w:gridCol w:w="438"/>
        <w:gridCol w:w="438"/>
        <w:gridCol w:w="438"/>
        <w:gridCol w:w="438"/>
        <w:gridCol w:w="438"/>
        <w:gridCol w:w="438"/>
        <w:gridCol w:w="438"/>
        <w:gridCol w:w="394"/>
        <w:gridCol w:w="1440"/>
      </w:tblGrid>
      <w:tr w:rsidR="007352EC" w:rsidRPr="0016158B" w14:paraId="5985B4F6" w14:textId="77777777" w:rsidTr="00105A93">
        <w:trPr>
          <w:trHeight w:val="237"/>
        </w:trPr>
        <w:tc>
          <w:tcPr>
            <w:tcW w:w="10625" w:type="dxa"/>
            <w:gridSpan w:val="19"/>
            <w:tcBorders>
              <w:bottom w:val="single" w:sz="4" w:space="0" w:color="auto"/>
            </w:tcBorders>
            <w:shd w:val="clear" w:color="auto" w:fill="auto"/>
            <w:vAlign w:val="bottom"/>
          </w:tcPr>
          <w:p w14:paraId="787C7447" w14:textId="77777777" w:rsidR="007352EC" w:rsidRPr="00571B7D" w:rsidRDefault="007352EC" w:rsidP="00105A93">
            <w:pPr>
              <w:rPr>
                <w:rFonts w:ascii="Garamond" w:hAnsi="Garamond"/>
                <w:b/>
                <w:bCs/>
                <w:sz w:val="20"/>
                <w:szCs w:val="20"/>
              </w:rPr>
            </w:pPr>
            <w:r w:rsidRPr="00495C61">
              <w:rPr>
                <w:rFonts w:ascii="Garamond" w:hAnsi="Garamond"/>
                <w:b/>
                <w:bCs/>
                <w:color w:val="000000"/>
                <w:szCs w:val="20"/>
              </w:rPr>
              <w:t>Table C3.2 Distribution of cognitive interview participants, by school and interview characteristic</w:t>
            </w:r>
            <w:r>
              <w:rPr>
                <w:rFonts w:ascii="Garamond" w:hAnsi="Garamond"/>
                <w:b/>
                <w:bCs/>
                <w:color w:val="000000"/>
                <w:szCs w:val="20"/>
              </w:rPr>
              <w:t>s</w:t>
            </w:r>
          </w:p>
        </w:tc>
      </w:tr>
      <w:tr w:rsidR="007352EC" w:rsidRPr="0016158B" w14:paraId="5C91D536" w14:textId="77777777" w:rsidTr="00105A93">
        <w:trPr>
          <w:trHeight w:val="485"/>
        </w:trPr>
        <w:tc>
          <w:tcPr>
            <w:tcW w:w="19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97C343B" w14:textId="77777777" w:rsidR="007352EC" w:rsidRPr="00495C61" w:rsidRDefault="007352EC" w:rsidP="00105A93">
            <w:pPr>
              <w:rPr>
                <w:rFonts w:ascii="Garamond" w:hAnsi="Garamond"/>
                <w:b/>
                <w:bCs/>
                <w:color w:val="FFFFFF" w:themeColor="background1"/>
                <w:sz w:val="22"/>
                <w:szCs w:val="20"/>
              </w:rPr>
            </w:pPr>
          </w:p>
        </w:tc>
        <w:tc>
          <w:tcPr>
            <w:tcW w:w="7200" w:type="dxa"/>
            <w:gridSpan w:val="17"/>
            <w:tcBorders>
              <w:top w:val="single" w:sz="4" w:space="0" w:color="auto"/>
              <w:left w:val="single" w:sz="4" w:space="0" w:color="auto"/>
              <w:right w:val="single" w:sz="4" w:space="0" w:color="auto"/>
            </w:tcBorders>
            <w:shd w:val="clear" w:color="auto" w:fill="1F497D" w:themeFill="text2"/>
            <w:noWrap/>
            <w:vAlign w:val="bottom"/>
          </w:tcPr>
          <w:p w14:paraId="2CECA6BB" w14:textId="77777777"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School</w:t>
            </w:r>
          </w:p>
        </w:tc>
        <w:tc>
          <w:tcPr>
            <w:tcW w:w="1440"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tcPr>
          <w:p w14:paraId="0DC531F9" w14:textId="77777777"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Participant</w:t>
            </w:r>
          </w:p>
          <w:p w14:paraId="611ACF5C" w14:textId="77777777" w:rsidR="007352EC" w:rsidRPr="00495C61" w:rsidRDefault="007352EC" w:rsidP="00105A93">
            <w:pPr>
              <w:jc w:val="center"/>
              <w:rPr>
                <w:rFonts w:ascii="Garamond" w:hAnsi="Garamond"/>
                <w:color w:val="FFFFFF" w:themeColor="background1"/>
                <w:sz w:val="22"/>
                <w:szCs w:val="20"/>
              </w:rPr>
            </w:pPr>
            <w:r w:rsidRPr="00495C61">
              <w:rPr>
                <w:rFonts w:ascii="Garamond" w:hAnsi="Garamond"/>
                <w:b/>
                <w:bCs/>
                <w:color w:val="FFFFFF" w:themeColor="background1"/>
                <w:sz w:val="22"/>
                <w:szCs w:val="20"/>
              </w:rPr>
              <w:t>Distribution</w:t>
            </w:r>
          </w:p>
        </w:tc>
      </w:tr>
      <w:tr w:rsidR="007352EC" w:rsidRPr="0016158B" w14:paraId="0F90E89D" w14:textId="77777777" w:rsidTr="00105A93">
        <w:trPr>
          <w:trHeight w:val="221"/>
        </w:trPr>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1AD5BD2" w14:textId="77777777" w:rsidR="007352EC" w:rsidRPr="00495C61" w:rsidRDefault="007352EC" w:rsidP="00105A93">
            <w:pPr>
              <w:rPr>
                <w:rFonts w:ascii="Garamond" w:hAnsi="Garamond"/>
                <w:b/>
                <w:bCs/>
                <w:sz w:val="22"/>
                <w:szCs w:val="20"/>
              </w:rPr>
            </w:pPr>
          </w:p>
        </w:tc>
        <w:tc>
          <w:tcPr>
            <w:tcW w:w="236" w:type="dxa"/>
            <w:tcBorders>
              <w:top w:val="single" w:sz="4" w:space="0" w:color="auto"/>
              <w:left w:val="single" w:sz="4" w:space="0" w:color="auto"/>
            </w:tcBorders>
            <w:shd w:val="clear" w:color="auto" w:fill="C6D9F1" w:themeFill="text2" w:themeFillTint="33"/>
            <w:noWrap/>
            <w:vAlign w:val="center"/>
          </w:tcPr>
          <w:p w14:paraId="52A87402"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A</w:t>
            </w:r>
          </w:p>
        </w:tc>
        <w:tc>
          <w:tcPr>
            <w:tcW w:w="438" w:type="dxa"/>
            <w:tcBorders>
              <w:top w:val="single" w:sz="4" w:space="0" w:color="auto"/>
            </w:tcBorders>
            <w:shd w:val="clear" w:color="auto" w:fill="C6D9F1" w:themeFill="text2" w:themeFillTint="33"/>
            <w:noWrap/>
            <w:vAlign w:val="center"/>
          </w:tcPr>
          <w:p w14:paraId="23776012"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B</w:t>
            </w:r>
          </w:p>
        </w:tc>
        <w:tc>
          <w:tcPr>
            <w:tcW w:w="438" w:type="dxa"/>
            <w:tcBorders>
              <w:top w:val="single" w:sz="4" w:space="0" w:color="auto"/>
            </w:tcBorders>
            <w:shd w:val="clear" w:color="auto" w:fill="C6D9F1" w:themeFill="text2" w:themeFillTint="33"/>
            <w:noWrap/>
            <w:vAlign w:val="center"/>
          </w:tcPr>
          <w:p w14:paraId="35AD693B"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C</w:t>
            </w:r>
          </w:p>
        </w:tc>
        <w:tc>
          <w:tcPr>
            <w:tcW w:w="438" w:type="dxa"/>
            <w:tcBorders>
              <w:top w:val="single" w:sz="4" w:space="0" w:color="auto"/>
            </w:tcBorders>
            <w:shd w:val="clear" w:color="auto" w:fill="C6D9F1" w:themeFill="text2" w:themeFillTint="33"/>
            <w:noWrap/>
            <w:vAlign w:val="center"/>
          </w:tcPr>
          <w:p w14:paraId="58AADC57"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D</w:t>
            </w:r>
          </w:p>
        </w:tc>
        <w:tc>
          <w:tcPr>
            <w:tcW w:w="438" w:type="dxa"/>
            <w:tcBorders>
              <w:top w:val="single" w:sz="4" w:space="0" w:color="auto"/>
            </w:tcBorders>
            <w:shd w:val="clear" w:color="auto" w:fill="C6D9F1" w:themeFill="text2" w:themeFillTint="33"/>
            <w:noWrap/>
            <w:vAlign w:val="center"/>
          </w:tcPr>
          <w:p w14:paraId="2DD3E2A1"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E</w:t>
            </w:r>
          </w:p>
        </w:tc>
        <w:tc>
          <w:tcPr>
            <w:tcW w:w="438" w:type="dxa"/>
            <w:tcBorders>
              <w:top w:val="single" w:sz="4" w:space="0" w:color="auto"/>
            </w:tcBorders>
            <w:shd w:val="clear" w:color="auto" w:fill="C6D9F1" w:themeFill="text2" w:themeFillTint="33"/>
            <w:noWrap/>
            <w:vAlign w:val="center"/>
          </w:tcPr>
          <w:p w14:paraId="34A9F8FB"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F</w:t>
            </w:r>
          </w:p>
        </w:tc>
        <w:tc>
          <w:tcPr>
            <w:tcW w:w="438" w:type="dxa"/>
            <w:tcBorders>
              <w:top w:val="single" w:sz="4" w:space="0" w:color="auto"/>
            </w:tcBorders>
            <w:shd w:val="clear" w:color="auto" w:fill="C6D9F1" w:themeFill="text2" w:themeFillTint="33"/>
            <w:noWrap/>
            <w:vAlign w:val="center"/>
          </w:tcPr>
          <w:p w14:paraId="77C17B63"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G</w:t>
            </w:r>
          </w:p>
        </w:tc>
        <w:tc>
          <w:tcPr>
            <w:tcW w:w="438" w:type="dxa"/>
            <w:tcBorders>
              <w:top w:val="single" w:sz="4" w:space="0" w:color="auto"/>
            </w:tcBorders>
            <w:shd w:val="clear" w:color="auto" w:fill="C6D9F1" w:themeFill="text2" w:themeFillTint="33"/>
            <w:noWrap/>
            <w:vAlign w:val="center"/>
          </w:tcPr>
          <w:p w14:paraId="54A78CBC"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H</w:t>
            </w:r>
          </w:p>
        </w:tc>
        <w:tc>
          <w:tcPr>
            <w:tcW w:w="438" w:type="dxa"/>
            <w:tcBorders>
              <w:top w:val="single" w:sz="4" w:space="0" w:color="auto"/>
            </w:tcBorders>
            <w:shd w:val="clear" w:color="auto" w:fill="C6D9F1" w:themeFill="text2" w:themeFillTint="33"/>
            <w:noWrap/>
            <w:vAlign w:val="center"/>
          </w:tcPr>
          <w:p w14:paraId="3ACEE73B"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I</w:t>
            </w:r>
          </w:p>
        </w:tc>
        <w:tc>
          <w:tcPr>
            <w:tcW w:w="438" w:type="dxa"/>
            <w:tcBorders>
              <w:top w:val="single" w:sz="4" w:space="0" w:color="auto"/>
            </w:tcBorders>
            <w:shd w:val="clear" w:color="auto" w:fill="C6D9F1" w:themeFill="text2" w:themeFillTint="33"/>
            <w:noWrap/>
            <w:vAlign w:val="center"/>
          </w:tcPr>
          <w:p w14:paraId="2E89A198"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J</w:t>
            </w:r>
          </w:p>
        </w:tc>
        <w:tc>
          <w:tcPr>
            <w:tcW w:w="438" w:type="dxa"/>
            <w:tcBorders>
              <w:top w:val="single" w:sz="4" w:space="0" w:color="auto"/>
            </w:tcBorders>
            <w:shd w:val="clear" w:color="auto" w:fill="C6D9F1" w:themeFill="text2" w:themeFillTint="33"/>
            <w:noWrap/>
            <w:vAlign w:val="center"/>
          </w:tcPr>
          <w:p w14:paraId="710911EB"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K</w:t>
            </w:r>
          </w:p>
        </w:tc>
        <w:tc>
          <w:tcPr>
            <w:tcW w:w="438" w:type="dxa"/>
            <w:tcBorders>
              <w:top w:val="single" w:sz="4" w:space="0" w:color="auto"/>
            </w:tcBorders>
            <w:shd w:val="clear" w:color="auto" w:fill="C6D9F1" w:themeFill="text2" w:themeFillTint="33"/>
            <w:noWrap/>
            <w:vAlign w:val="center"/>
          </w:tcPr>
          <w:p w14:paraId="04014C13"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L</w:t>
            </w:r>
          </w:p>
        </w:tc>
        <w:tc>
          <w:tcPr>
            <w:tcW w:w="438" w:type="dxa"/>
            <w:tcBorders>
              <w:top w:val="single" w:sz="4" w:space="0" w:color="auto"/>
            </w:tcBorders>
            <w:shd w:val="clear" w:color="auto" w:fill="C6D9F1" w:themeFill="text2" w:themeFillTint="33"/>
            <w:noWrap/>
            <w:vAlign w:val="center"/>
          </w:tcPr>
          <w:p w14:paraId="40D0375D"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M</w:t>
            </w:r>
          </w:p>
        </w:tc>
        <w:tc>
          <w:tcPr>
            <w:tcW w:w="438" w:type="dxa"/>
            <w:tcBorders>
              <w:top w:val="single" w:sz="4" w:space="0" w:color="auto"/>
            </w:tcBorders>
            <w:shd w:val="clear" w:color="auto" w:fill="C6D9F1" w:themeFill="text2" w:themeFillTint="33"/>
            <w:noWrap/>
            <w:vAlign w:val="center"/>
          </w:tcPr>
          <w:p w14:paraId="0EE8C90C"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N</w:t>
            </w:r>
          </w:p>
        </w:tc>
        <w:tc>
          <w:tcPr>
            <w:tcW w:w="438" w:type="dxa"/>
            <w:tcBorders>
              <w:top w:val="single" w:sz="4" w:space="0" w:color="auto"/>
            </w:tcBorders>
            <w:shd w:val="clear" w:color="auto" w:fill="C6D9F1" w:themeFill="text2" w:themeFillTint="33"/>
            <w:noWrap/>
            <w:vAlign w:val="center"/>
          </w:tcPr>
          <w:p w14:paraId="1375982B"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O</w:t>
            </w:r>
          </w:p>
        </w:tc>
        <w:tc>
          <w:tcPr>
            <w:tcW w:w="438" w:type="dxa"/>
            <w:tcBorders>
              <w:top w:val="single" w:sz="4" w:space="0" w:color="auto"/>
            </w:tcBorders>
            <w:shd w:val="clear" w:color="auto" w:fill="C6D9F1" w:themeFill="text2" w:themeFillTint="33"/>
            <w:noWrap/>
            <w:vAlign w:val="center"/>
          </w:tcPr>
          <w:p w14:paraId="215B760D"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P</w:t>
            </w:r>
          </w:p>
        </w:tc>
        <w:tc>
          <w:tcPr>
            <w:tcW w:w="394" w:type="dxa"/>
            <w:tcBorders>
              <w:top w:val="single" w:sz="4" w:space="0" w:color="auto"/>
              <w:right w:val="single" w:sz="4" w:space="0" w:color="auto"/>
            </w:tcBorders>
            <w:shd w:val="clear" w:color="auto" w:fill="C6D9F1" w:themeFill="text2" w:themeFillTint="33"/>
            <w:noWrap/>
            <w:vAlign w:val="center"/>
          </w:tcPr>
          <w:p w14:paraId="4CCC8EB0" w14:textId="77777777" w:rsidR="007352EC" w:rsidRPr="00495C61" w:rsidRDefault="007352EC" w:rsidP="00105A93">
            <w:pPr>
              <w:jc w:val="center"/>
              <w:rPr>
                <w:rFonts w:ascii="Garamond" w:hAnsi="Garamond"/>
                <w:sz w:val="22"/>
                <w:szCs w:val="20"/>
              </w:rPr>
            </w:pPr>
            <w:r w:rsidRPr="00495C61">
              <w:rPr>
                <w:rFonts w:ascii="Garamond" w:hAnsi="Garamond"/>
                <w:b/>
                <w:bCs/>
                <w:color w:val="000000"/>
                <w:sz w:val="22"/>
                <w:szCs w:val="20"/>
              </w:rPr>
              <w:t>Q</w:t>
            </w:r>
          </w:p>
        </w:tc>
        <w:tc>
          <w:tcPr>
            <w:tcW w:w="1440" w:type="dxa"/>
            <w:tcBorders>
              <w:top w:val="single" w:sz="4" w:space="0" w:color="auto"/>
              <w:left w:val="single" w:sz="4" w:space="0" w:color="auto"/>
              <w:right w:val="single" w:sz="4" w:space="0" w:color="auto"/>
            </w:tcBorders>
            <w:shd w:val="clear" w:color="auto" w:fill="C6D9F1" w:themeFill="text2" w:themeFillTint="33"/>
            <w:noWrap/>
            <w:vAlign w:val="bottom"/>
          </w:tcPr>
          <w:p w14:paraId="5E8AD81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17</w:t>
            </w:r>
          </w:p>
        </w:tc>
      </w:tr>
      <w:tr w:rsidR="007352EC" w:rsidRPr="0016158B" w14:paraId="50C5C157" w14:textId="77777777" w:rsidTr="00105A93">
        <w:trPr>
          <w:trHeight w:val="237"/>
        </w:trPr>
        <w:tc>
          <w:tcPr>
            <w:tcW w:w="1985" w:type="dxa"/>
            <w:tcBorders>
              <w:top w:val="single" w:sz="4" w:space="0" w:color="auto"/>
              <w:left w:val="single" w:sz="4" w:space="0" w:color="auto"/>
              <w:right w:val="single" w:sz="4" w:space="0" w:color="auto"/>
            </w:tcBorders>
            <w:shd w:val="clear" w:color="auto" w:fill="BFBFBF" w:themeFill="background1" w:themeFillShade="BF"/>
            <w:vAlign w:val="bottom"/>
            <w:hideMark/>
          </w:tcPr>
          <w:p w14:paraId="453884FC" w14:textId="77777777" w:rsidR="007352EC" w:rsidRPr="00495C61" w:rsidRDefault="007352EC" w:rsidP="00105A93">
            <w:pPr>
              <w:rPr>
                <w:rFonts w:ascii="Garamond" w:hAnsi="Garamond"/>
                <w:b/>
                <w:bCs/>
                <w:sz w:val="22"/>
                <w:szCs w:val="20"/>
              </w:rPr>
            </w:pPr>
            <w:r w:rsidRPr="00495C61">
              <w:rPr>
                <w:rFonts w:ascii="Garamond" w:hAnsi="Garamond"/>
                <w:b/>
                <w:bCs/>
                <w:sz w:val="22"/>
                <w:szCs w:val="20"/>
              </w:rPr>
              <w:t>Questionnaire</w:t>
            </w:r>
          </w:p>
        </w:tc>
        <w:tc>
          <w:tcPr>
            <w:tcW w:w="236" w:type="dxa"/>
            <w:tcBorders>
              <w:top w:val="single" w:sz="4" w:space="0" w:color="auto"/>
              <w:left w:val="single" w:sz="4" w:space="0" w:color="auto"/>
            </w:tcBorders>
            <w:shd w:val="clear" w:color="auto" w:fill="BFBFBF" w:themeFill="background1" w:themeFillShade="BF"/>
            <w:noWrap/>
            <w:vAlign w:val="bottom"/>
            <w:hideMark/>
          </w:tcPr>
          <w:p w14:paraId="245288F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0D5E632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790D76D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149553D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3FBD9C3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681DFC2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615E999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0538002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506A325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1519A4C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13D2F4C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1F046C2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07B4E39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418AE04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07CB034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tcBorders>
            <w:shd w:val="clear" w:color="auto" w:fill="BFBFBF" w:themeFill="background1" w:themeFillShade="BF"/>
            <w:noWrap/>
            <w:vAlign w:val="bottom"/>
            <w:hideMark/>
          </w:tcPr>
          <w:p w14:paraId="1248609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394" w:type="dxa"/>
            <w:tcBorders>
              <w:top w:val="single" w:sz="4" w:space="0" w:color="auto"/>
              <w:right w:val="single" w:sz="4" w:space="0" w:color="auto"/>
            </w:tcBorders>
            <w:shd w:val="clear" w:color="auto" w:fill="BFBFBF" w:themeFill="background1" w:themeFillShade="BF"/>
            <w:noWrap/>
            <w:vAlign w:val="bottom"/>
            <w:hideMark/>
          </w:tcPr>
          <w:p w14:paraId="7DAED02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single" w:sz="4" w:space="0" w:color="auto"/>
              <w:left w:val="single" w:sz="4" w:space="0" w:color="auto"/>
              <w:right w:val="single" w:sz="4" w:space="0" w:color="auto"/>
            </w:tcBorders>
            <w:shd w:val="clear" w:color="auto" w:fill="BFBFBF" w:themeFill="background1" w:themeFillShade="BF"/>
            <w:noWrap/>
            <w:vAlign w:val="bottom"/>
            <w:hideMark/>
          </w:tcPr>
          <w:p w14:paraId="3675658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r>
      <w:tr w:rsidR="007352EC" w:rsidRPr="0016158B" w14:paraId="3ADC20E5" w14:textId="77777777" w:rsidTr="00105A93">
        <w:trPr>
          <w:trHeight w:val="237"/>
        </w:trPr>
        <w:tc>
          <w:tcPr>
            <w:tcW w:w="1985" w:type="dxa"/>
            <w:tcBorders>
              <w:top w:val="nil"/>
              <w:left w:val="single" w:sz="4" w:space="0" w:color="auto"/>
              <w:bottom w:val="nil"/>
              <w:right w:val="single" w:sz="4" w:space="0" w:color="auto"/>
            </w:tcBorders>
            <w:shd w:val="clear" w:color="auto" w:fill="F2F2F2" w:themeFill="background1" w:themeFillShade="F2"/>
            <w:vAlign w:val="bottom"/>
            <w:hideMark/>
          </w:tcPr>
          <w:p w14:paraId="4D970EC1" w14:textId="77777777" w:rsidR="007352EC" w:rsidRPr="00495C61" w:rsidRDefault="007352EC" w:rsidP="00105A93">
            <w:pPr>
              <w:rPr>
                <w:rFonts w:ascii="Garamond" w:hAnsi="Garamond"/>
                <w:sz w:val="22"/>
                <w:szCs w:val="20"/>
              </w:rPr>
            </w:pPr>
            <w:r w:rsidRPr="00495C61">
              <w:rPr>
                <w:rFonts w:ascii="Garamond" w:hAnsi="Garamond"/>
                <w:sz w:val="22"/>
                <w:szCs w:val="20"/>
              </w:rPr>
              <w:t>Version A</w:t>
            </w:r>
          </w:p>
        </w:tc>
        <w:tc>
          <w:tcPr>
            <w:tcW w:w="236" w:type="dxa"/>
            <w:tcBorders>
              <w:top w:val="nil"/>
              <w:left w:val="single" w:sz="4" w:space="0" w:color="auto"/>
              <w:bottom w:val="nil"/>
            </w:tcBorders>
            <w:shd w:val="clear" w:color="auto" w:fill="F2F2F2" w:themeFill="background1" w:themeFillShade="F2"/>
            <w:noWrap/>
            <w:vAlign w:val="bottom"/>
            <w:hideMark/>
          </w:tcPr>
          <w:p w14:paraId="371DEE6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124F118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7E5F248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230A394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5A4301D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57A9D09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28B53CD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4BEC4FE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43C279E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16CA9D9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760C25B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4B10778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51C5AAB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hideMark/>
          </w:tcPr>
          <w:p w14:paraId="2733FFC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10E9784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nil"/>
              <w:bottom w:val="nil"/>
            </w:tcBorders>
            <w:shd w:val="clear" w:color="auto" w:fill="F2F2F2" w:themeFill="background1" w:themeFillShade="F2"/>
            <w:noWrap/>
            <w:vAlign w:val="bottom"/>
            <w:hideMark/>
          </w:tcPr>
          <w:p w14:paraId="67B8DC1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394" w:type="dxa"/>
            <w:tcBorders>
              <w:top w:val="nil"/>
              <w:bottom w:val="nil"/>
              <w:right w:val="single" w:sz="4" w:space="0" w:color="auto"/>
            </w:tcBorders>
            <w:shd w:val="clear" w:color="auto" w:fill="F2F2F2" w:themeFill="background1" w:themeFillShade="F2"/>
            <w:noWrap/>
            <w:vAlign w:val="bottom"/>
            <w:hideMark/>
          </w:tcPr>
          <w:p w14:paraId="39E142F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14:paraId="11D1DB7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9</w:t>
            </w:r>
          </w:p>
        </w:tc>
      </w:tr>
      <w:tr w:rsidR="007352EC" w:rsidRPr="0016158B" w14:paraId="6D971062" w14:textId="77777777" w:rsidTr="00105A93">
        <w:trPr>
          <w:trHeight w:val="237"/>
        </w:trPr>
        <w:tc>
          <w:tcPr>
            <w:tcW w:w="1985" w:type="dxa"/>
            <w:tcBorders>
              <w:top w:val="nil"/>
              <w:left w:val="single" w:sz="4" w:space="0" w:color="auto"/>
              <w:bottom w:val="nil"/>
              <w:right w:val="single" w:sz="4" w:space="0" w:color="auto"/>
            </w:tcBorders>
            <w:shd w:val="clear" w:color="auto" w:fill="auto"/>
            <w:vAlign w:val="bottom"/>
          </w:tcPr>
          <w:p w14:paraId="29E6B66D" w14:textId="77777777" w:rsidR="007352EC" w:rsidRPr="00495C61" w:rsidRDefault="007352EC" w:rsidP="00105A93">
            <w:pPr>
              <w:rPr>
                <w:rFonts w:ascii="Garamond" w:hAnsi="Garamond"/>
                <w:sz w:val="22"/>
                <w:szCs w:val="20"/>
              </w:rPr>
            </w:pPr>
            <w:r w:rsidRPr="00495C61">
              <w:rPr>
                <w:rFonts w:ascii="Garamond" w:hAnsi="Garamond"/>
                <w:sz w:val="22"/>
                <w:szCs w:val="20"/>
              </w:rPr>
              <w:t xml:space="preserve">     Wave 1</w:t>
            </w:r>
          </w:p>
        </w:tc>
        <w:tc>
          <w:tcPr>
            <w:tcW w:w="236" w:type="dxa"/>
            <w:tcBorders>
              <w:top w:val="nil"/>
              <w:left w:val="single" w:sz="4" w:space="0" w:color="auto"/>
              <w:bottom w:val="nil"/>
            </w:tcBorders>
            <w:shd w:val="clear" w:color="auto" w:fill="auto"/>
            <w:noWrap/>
            <w:vAlign w:val="bottom"/>
          </w:tcPr>
          <w:p w14:paraId="12F14725"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4D431E3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14:paraId="22EB4AF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14:paraId="37A8EDC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14:paraId="66B5EC23"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6C30F18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14:paraId="2CAF8B36"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657C5A20"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6E9A70B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bottom"/>
          </w:tcPr>
          <w:p w14:paraId="35E2F652"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5F107989"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16135D21"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7FE88517"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1646B5D9"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31BB0E4A"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bottom"/>
          </w:tcPr>
          <w:p w14:paraId="701FF928" w14:textId="77777777" w:rsidR="007352EC" w:rsidRPr="00495C61" w:rsidRDefault="007352EC" w:rsidP="00105A93">
            <w:pPr>
              <w:jc w:val="center"/>
              <w:rPr>
                <w:rFonts w:ascii="Garamond" w:hAnsi="Garamond"/>
                <w:sz w:val="22"/>
                <w:szCs w:val="20"/>
              </w:rPr>
            </w:pPr>
          </w:p>
        </w:tc>
        <w:tc>
          <w:tcPr>
            <w:tcW w:w="394" w:type="dxa"/>
            <w:tcBorders>
              <w:top w:val="nil"/>
              <w:bottom w:val="nil"/>
              <w:right w:val="single" w:sz="4" w:space="0" w:color="auto"/>
            </w:tcBorders>
            <w:shd w:val="clear" w:color="auto" w:fill="auto"/>
            <w:noWrap/>
            <w:vAlign w:val="bottom"/>
          </w:tcPr>
          <w:p w14:paraId="15A6704A" w14:textId="77777777"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nil"/>
              <w:right w:val="single" w:sz="4" w:space="0" w:color="auto"/>
            </w:tcBorders>
            <w:shd w:val="clear" w:color="auto" w:fill="auto"/>
            <w:noWrap/>
            <w:vAlign w:val="bottom"/>
          </w:tcPr>
          <w:p w14:paraId="2D2E8AF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5</w:t>
            </w:r>
          </w:p>
        </w:tc>
      </w:tr>
      <w:tr w:rsidR="007352EC" w:rsidRPr="0016158B" w14:paraId="73232773" w14:textId="77777777" w:rsidTr="00105A93">
        <w:trPr>
          <w:trHeight w:val="237"/>
        </w:trPr>
        <w:tc>
          <w:tcPr>
            <w:tcW w:w="198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75C5ED6" w14:textId="77777777" w:rsidR="007352EC" w:rsidRPr="00495C61" w:rsidRDefault="007352EC" w:rsidP="00105A93">
            <w:pPr>
              <w:rPr>
                <w:rFonts w:ascii="Garamond" w:hAnsi="Garamond"/>
                <w:sz w:val="22"/>
                <w:szCs w:val="20"/>
              </w:rPr>
            </w:pPr>
            <w:r w:rsidRPr="00495C61">
              <w:rPr>
                <w:rFonts w:ascii="Garamond" w:hAnsi="Garamond"/>
                <w:sz w:val="22"/>
                <w:szCs w:val="20"/>
              </w:rPr>
              <w:t xml:space="preserve">     Wave 2</w:t>
            </w:r>
          </w:p>
        </w:tc>
        <w:tc>
          <w:tcPr>
            <w:tcW w:w="236" w:type="dxa"/>
            <w:tcBorders>
              <w:top w:val="nil"/>
              <w:left w:val="single" w:sz="4" w:space="0" w:color="auto"/>
              <w:bottom w:val="single" w:sz="4" w:space="0" w:color="auto"/>
            </w:tcBorders>
            <w:shd w:val="clear" w:color="auto" w:fill="F2F2F2" w:themeFill="background1" w:themeFillShade="F2"/>
            <w:noWrap/>
            <w:vAlign w:val="bottom"/>
          </w:tcPr>
          <w:p w14:paraId="0DAF0C7D"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0F7EDB99"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10BB3B4D"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79DEADB8"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6EBB6740"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2674E263"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6D1DA53D"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2558F49F"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60AD3B1F"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70C1F96A"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5C8A399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bottom"/>
          </w:tcPr>
          <w:p w14:paraId="3DD026DA"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756F609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bottom"/>
          </w:tcPr>
          <w:p w14:paraId="4CD99A88"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530A4239"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bottom"/>
          </w:tcPr>
          <w:p w14:paraId="4B9B775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394" w:type="dxa"/>
            <w:tcBorders>
              <w:top w:val="nil"/>
              <w:bottom w:val="single" w:sz="4" w:space="0" w:color="auto"/>
              <w:right w:val="single" w:sz="4" w:space="0" w:color="auto"/>
            </w:tcBorders>
            <w:shd w:val="clear" w:color="auto" w:fill="F2F2F2" w:themeFill="background1" w:themeFillShade="F2"/>
            <w:noWrap/>
            <w:vAlign w:val="bottom"/>
          </w:tcPr>
          <w:p w14:paraId="263E67B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431E0E9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14:paraId="62A96B58" w14:textId="77777777" w:rsidTr="00105A93">
        <w:trPr>
          <w:trHeight w:val="237"/>
        </w:trPr>
        <w:tc>
          <w:tcPr>
            <w:tcW w:w="1985" w:type="dxa"/>
            <w:tcBorders>
              <w:top w:val="single" w:sz="4" w:space="0" w:color="auto"/>
              <w:left w:val="single" w:sz="4" w:space="0" w:color="auto"/>
              <w:bottom w:val="nil"/>
              <w:right w:val="single" w:sz="4" w:space="0" w:color="auto"/>
            </w:tcBorders>
            <w:shd w:val="clear" w:color="auto" w:fill="auto"/>
            <w:vAlign w:val="bottom"/>
          </w:tcPr>
          <w:p w14:paraId="26AD4A22" w14:textId="77777777" w:rsidR="007352EC" w:rsidRPr="00495C61" w:rsidRDefault="007352EC" w:rsidP="00105A93">
            <w:pPr>
              <w:rPr>
                <w:rFonts w:ascii="Garamond" w:hAnsi="Garamond"/>
                <w:sz w:val="22"/>
                <w:szCs w:val="20"/>
              </w:rPr>
            </w:pPr>
            <w:r w:rsidRPr="00495C61">
              <w:rPr>
                <w:rFonts w:ascii="Garamond" w:hAnsi="Garamond"/>
                <w:sz w:val="22"/>
                <w:szCs w:val="20"/>
              </w:rPr>
              <w:t>Version B</w:t>
            </w:r>
          </w:p>
        </w:tc>
        <w:tc>
          <w:tcPr>
            <w:tcW w:w="236" w:type="dxa"/>
            <w:tcBorders>
              <w:top w:val="single" w:sz="4" w:space="0" w:color="auto"/>
              <w:left w:val="single" w:sz="4" w:space="0" w:color="auto"/>
              <w:bottom w:val="nil"/>
            </w:tcBorders>
            <w:shd w:val="clear" w:color="auto" w:fill="auto"/>
            <w:noWrap/>
            <w:vAlign w:val="bottom"/>
          </w:tcPr>
          <w:p w14:paraId="6101CEC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1D6736C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1BAD8C3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6BE919F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6895AF2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516C912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4D0A65C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22EF7BD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586F3E0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3EAA5DB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28DB106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7710F2B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603D4D1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8" w:type="dxa"/>
            <w:tcBorders>
              <w:top w:val="single" w:sz="4" w:space="0" w:color="auto"/>
              <w:bottom w:val="nil"/>
            </w:tcBorders>
            <w:shd w:val="clear" w:color="auto" w:fill="auto"/>
            <w:noWrap/>
            <w:vAlign w:val="bottom"/>
          </w:tcPr>
          <w:p w14:paraId="2AC47FE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4F6B41A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single" w:sz="4" w:space="0" w:color="auto"/>
              <w:bottom w:val="nil"/>
            </w:tcBorders>
            <w:shd w:val="clear" w:color="auto" w:fill="auto"/>
            <w:noWrap/>
            <w:vAlign w:val="bottom"/>
          </w:tcPr>
          <w:p w14:paraId="60C30FE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394" w:type="dxa"/>
            <w:tcBorders>
              <w:top w:val="single" w:sz="4" w:space="0" w:color="auto"/>
              <w:bottom w:val="nil"/>
              <w:right w:val="single" w:sz="4" w:space="0" w:color="auto"/>
            </w:tcBorders>
            <w:shd w:val="clear" w:color="auto" w:fill="auto"/>
            <w:noWrap/>
            <w:vAlign w:val="bottom"/>
          </w:tcPr>
          <w:p w14:paraId="3646793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single" w:sz="4" w:space="0" w:color="auto"/>
              <w:left w:val="single" w:sz="4" w:space="0" w:color="auto"/>
              <w:bottom w:val="nil"/>
              <w:right w:val="single" w:sz="4" w:space="0" w:color="auto"/>
            </w:tcBorders>
            <w:shd w:val="clear" w:color="auto" w:fill="auto"/>
            <w:noWrap/>
            <w:vAlign w:val="bottom"/>
          </w:tcPr>
          <w:p w14:paraId="48A4504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8</w:t>
            </w:r>
          </w:p>
        </w:tc>
      </w:tr>
      <w:tr w:rsidR="007352EC" w:rsidRPr="0016158B" w14:paraId="525A9536" w14:textId="77777777" w:rsidTr="00105A93">
        <w:trPr>
          <w:trHeight w:val="237"/>
        </w:trPr>
        <w:tc>
          <w:tcPr>
            <w:tcW w:w="1985" w:type="dxa"/>
            <w:tcBorders>
              <w:top w:val="nil"/>
              <w:left w:val="single" w:sz="4" w:space="0" w:color="auto"/>
              <w:bottom w:val="nil"/>
              <w:right w:val="single" w:sz="4" w:space="0" w:color="auto"/>
            </w:tcBorders>
            <w:shd w:val="clear" w:color="auto" w:fill="F2F2F2" w:themeFill="background1" w:themeFillShade="F2"/>
            <w:vAlign w:val="bottom"/>
          </w:tcPr>
          <w:p w14:paraId="1887F2DA" w14:textId="77777777" w:rsidR="007352EC" w:rsidRPr="00495C61" w:rsidRDefault="007352EC" w:rsidP="00105A93">
            <w:pPr>
              <w:rPr>
                <w:rFonts w:ascii="Garamond" w:hAnsi="Garamond"/>
                <w:sz w:val="22"/>
                <w:szCs w:val="20"/>
              </w:rPr>
            </w:pPr>
            <w:r w:rsidRPr="00495C61">
              <w:rPr>
                <w:rFonts w:ascii="Garamond" w:hAnsi="Garamond"/>
                <w:sz w:val="22"/>
                <w:szCs w:val="20"/>
              </w:rPr>
              <w:t xml:space="preserve">     Wave 1</w:t>
            </w:r>
          </w:p>
        </w:tc>
        <w:tc>
          <w:tcPr>
            <w:tcW w:w="236" w:type="dxa"/>
            <w:tcBorders>
              <w:top w:val="nil"/>
              <w:left w:val="single" w:sz="4" w:space="0" w:color="auto"/>
              <w:bottom w:val="nil"/>
            </w:tcBorders>
            <w:shd w:val="clear" w:color="auto" w:fill="F2F2F2" w:themeFill="background1" w:themeFillShade="F2"/>
            <w:noWrap/>
            <w:vAlign w:val="bottom"/>
          </w:tcPr>
          <w:p w14:paraId="327C4D8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tcPr>
          <w:p w14:paraId="65B797C0"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4F457AD0"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37856424"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135F861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tcPr>
          <w:p w14:paraId="52A88928"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26A2AB1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tcPr>
          <w:p w14:paraId="498A1F8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bottom"/>
          </w:tcPr>
          <w:p w14:paraId="52E7F174"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2726DB90"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18C1F6C9"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64253DD5"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03C1F2CB"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428C0420"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10872A2D"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bottom"/>
          </w:tcPr>
          <w:p w14:paraId="2C69BF10" w14:textId="77777777" w:rsidR="007352EC" w:rsidRPr="00495C61" w:rsidRDefault="007352EC" w:rsidP="00105A93">
            <w:pPr>
              <w:jc w:val="center"/>
              <w:rPr>
                <w:rFonts w:ascii="Garamond" w:hAnsi="Garamond"/>
                <w:sz w:val="22"/>
                <w:szCs w:val="20"/>
              </w:rPr>
            </w:pPr>
          </w:p>
        </w:tc>
        <w:tc>
          <w:tcPr>
            <w:tcW w:w="394" w:type="dxa"/>
            <w:tcBorders>
              <w:top w:val="nil"/>
              <w:bottom w:val="nil"/>
              <w:right w:val="single" w:sz="4" w:space="0" w:color="auto"/>
            </w:tcBorders>
            <w:shd w:val="clear" w:color="auto" w:fill="F2F2F2" w:themeFill="background1" w:themeFillShade="F2"/>
            <w:noWrap/>
            <w:vAlign w:val="bottom"/>
          </w:tcPr>
          <w:p w14:paraId="6FD3A3EC" w14:textId="77777777"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tcPr>
          <w:p w14:paraId="2544902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14:paraId="3EF6B83C" w14:textId="77777777" w:rsidTr="00105A93">
        <w:trPr>
          <w:trHeight w:val="237"/>
        </w:trPr>
        <w:tc>
          <w:tcPr>
            <w:tcW w:w="1985" w:type="dxa"/>
            <w:tcBorders>
              <w:top w:val="nil"/>
              <w:left w:val="single" w:sz="4" w:space="0" w:color="auto"/>
              <w:bottom w:val="single" w:sz="4" w:space="0" w:color="auto"/>
              <w:right w:val="single" w:sz="4" w:space="0" w:color="auto"/>
            </w:tcBorders>
            <w:shd w:val="clear" w:color="auto" w:fill="auto"/>
            <w:vAlign w:val="bottom"/>
          </w:tcPr>
          <w:p w14:paraId="781B142D" w14:textId="77777777" w:rsidR="007352EC" w:rsidRPr="00495C61" w:rsidRDefault="007352EC" w:rsidP="00105A93">
            <w:pPr>
              <w:rPr>
                <w:rFonts w:ascii="Garamond" w:hAnsi="Garamond"/>
                <w:sz w:val="22"/>
                <w:szCs w:val="20"/>
              </w:rPr>
            </w:pPr>
            <w:r w:rsidRPr="00495C61">
              <w:rPr>
                <w:rFonts w:ascii="Garamond" w:hAnsi="Garamond"/>
                <w:sz w:val="22"/>
                <w:szCs w:val="20"/>
              </w:rPr>
              <w:t xml:space="preserve">     Wave 2</w:t>
            </w:r>
          </w:p>
        </w:tc>
        <w:tc>
          <w:tcPr>
            <w:tcW w:w="236" w:type="dxa"/>
            <w:tcBorders>
              <w:top w:val="nil"/>
              <w:left w:val="single" w:sz="4" w:space="0" w:color="auto"/>
              <w:bottom w:val="single" w:sz="4" w:space="0" w:color="auto"/>
            </w:tcBorders>
            <w:shd w:val="clear" w:color="auto" w:fill="auto"/>
            <w:noWrap/>
            <w:vAlign w:val="bottom"/>
          </w:tcPr>
          <w:p w14:paraId="41E20134"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1654EF4D"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536D146B"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1AB53699"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34FC4A5F"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4DBE0098"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0D299825"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0FBE7D84"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19E1DBAA"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08B4D0C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auto"/>
            <w:noWrap/>
            <w:vAlign w:val="bottom"/>
          </w:tcPr>
          <w:p w14:paraId="1BB9B809"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3ED5FA0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auto"/>
            <w:noWrap/>
            <w:vAlign w:val="bottom"/>
          </w:tcPr>
          <w:p w14:paraId="31E5A055"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auto"/>
            <w:noWrap/>
            <w:vAlign w:val="bottom"/>
          </w:tcPr>
          <w:p w14:paraId="5144A2C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auto"/>
            <w:noWrap/>
            <w:vAlign w:val="bottom"/>
          </w:tcPr>
          <w:p w14:paraId="5125E4E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auto"/>
            <w:noWrap/>
            <w:vAlign w:val="bottom"/>
          </w:tcPr>
          <w:p w14:paraId="35CBD46D" w14:textId="77777777" w:rsidR="007352EC" w:rsidRPr="00495C61" w:rsidRDefault="007352EC" w:rsidP="00105A93">
            <w:pPr>
              <w:jc w:val="center"/>
              <w:rPr>
                <w:rFonts w:ascii="Garamond" w:hAnsi="Garamond"/>
                <w:sz w:val="22"/>
                <w:szCs w:val="20"/>
              </w:rPr>
            </w:pPr>
          </w:p>
        </w:tc>
        <w:tc>
          <w:tcPr>
            <w:tcW w:w="394" w:type="dxa"/>
            <w:tcBorders>
              <w:top w:val="nil"/>
              <w:bottom w:val="single" w:sz="4" w:space="0" w:color="auto"/>
              <w:right w:val="single" w:sz="4" w:space="0" w:color="auto"/>
            </w:tcBorders>
            <w:shd w:val="clear" w:color="auto" w:fill="auto"/>
            <w:noWrap/>
            <w:vAlign w:val="bottom"/>
          </w:tcPr>
          <w:p w14:paraId="67A13742" w14:textId="77777777"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2ED1BAC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14:paraId="42AE560F" w14:textId="77777777" w:rsidTr="00105A93">
        <w:trPr>
          <w:trHeight w:val="221"/>
        </w:trPr>
        <w:tc>
          <w:tcPr>
            <w:tcW w:w="1985" w:type="dxa"/>
            <w:tcBorders>
              <w:top w:val="single" w:sz="4" w:space="0" w:color="auto"/>
              <w:left w:val="single" w:sz="4" w:space="0" w:color="auto"/>
              <w:bottom w:val="nil"/>
              <w:right w:val="single" w:sz="4" w:space="0" w:color="auto"/>
            </w:tcBorders>
            <w:shd w:val="clear" w:color="auto" w:fill="BFBFBF" w:themeFill="background1" w:themeFillShade="BF"/>
            <w:vAlign w:val="bottom"/>
          </w:tcPr>
          <w:p w14:paraId="1A06B722" w14:textId="77777777" w:rsidR="007352EC" w:rsidRPr="00495C61" w:rsidRDefault="007352EC" w:rsidP="00105A93">
            <w:pPr>
              <w:rPr>
                <w:rFonts w:ascii="Garamond" w:hAnsi="Garamond"/>
                <w:b/>
                <w:sz w:val="22"/>
                <w:szCs w:val="20"/>
              </w:rPr>
            </w:pPr>
            <w:r w:rsidRPr="00432B9C">
              <w:rPr>
                <w:rFonts w:ascii="Garamond" w:hAnsi="Garamond"/>
                <w:b/>
                <w:bCs/>
                <w:sz w:val="22"/>
                <w:szCs w:val="20"/>
              </w:rPr>
              <w:t>Mode of interview</w:t>
            </w:r>
          </w:p>
        </w:tc>
        <w:tc>
          <w:tcPr>
            <w:tcW w:w="7200" w:type="dxa"/>
            <w:gridSpan w:val="17"/>
            <w:tcBorders>
              <w:top w:val="single" w:sz="4" w:space="0" w:color="auto"/>
              <w:left w:val="single" w:sz="4" w:space="0" w:color="auto"/>
              <w:bottom w:val="nil"/>
              <w:right w:val="single" w:sz="4" w:space="0" w:color="auto"/>
            </w:tcBorders>
            <w:shd w:val="clear" w:color="auto" w:fill="BFBFBF" w:themeFill="background1" w:themeFillShade="BF"/>
            <w:vAlign w:val="bottom"/>
          </w:tcPr>
          <w:p w14:paraId="0EAC44F5" w14:textId="77777777" w:rsidR="007352EC" w:rsidRPr="00495C61" w:rsidRDefault="007352EC" w:rsidP="00105A93">
            <w:pPr>
              <w:rPr>
                <w:rFonts w:ascii="Garamond" w:hAnsi="Garamond"/>
                <w:b/>
                <w:sz w:val="22"/>
                <w:szCs w:val="20"/>
              </w:rPr>
            </w:pPr>
          </w:p>
        </w:tc>
        <w:tc>
          <w:tcPr>
            <w:tcW w:w="1440" w:type="dxa"/>
            <w:tcBorders>
              <w:top w:val="single" w:sz="4" w:space="0" w:color="auto"/>
              <w:left w:val="single" w:sz="4" w:space="0" w:color="auto"/>
              <w:bottom w:val="nil"/>
              <w:right w:val="single" w:sz="4" w:space="0" w:color="auto"/>
            </w:tcBorders>
            <w:shd w:val="clear" w:color="auto" w:fill="BFBFBF" w:themeFill="background1" w:themeFillShade="BF"/>
            <w:vAlign w:val="bottom"/>
          </w:tcPr>
          <w:p w14:paraId="01DE27ED" w14:textId="77777777" w:rsidR="007352EC" w:rsidRPr="00495C61" w:rsidRDefault="007352EC" w:rsidP="00105A93">
            <w:pPr>
              <w:rPr>
                <w:rFonts w:ascii="Garamond" w:hAnsi="Garamond"/>
                <w:b/>
                <w:sz w:val="22"/>
                <w:szCs w:val="20"/>
              </w:rPr>
            </w:pPr>
          </w:p>
        </w:tc>
      </w:tr>
      <w:tr w:rsidR="007352EC" w:rsidRPr="0016158B" w14:paraId="0B575B2D" w14:textId="77777777" w:rsidTr="00105A93">
        <w:trPr>
          <w:trHeight w:val="237"/>
        </w:trPr>
        <w:tc>
          <w:tcPr>
            <w:tcW w:w="1985" w:type="dxa"/>
            <w:tcBorders>
              <w:top w:val="nil"/>
              <w:left w:val="single" w:sz="4" w:space="0" w:color="auto"/>
              <w:bottom w:val="nil"/>
              <w:right w:val="single" w:sz="4" w:space="0" w:color="auto"/>
            </w:tcBorders>
            <w:shd w:val="clear" w:color="auto" w:fill="F2F2F2" w:themeFill="background1" w:themeFillShade="F2"/>
            <w:vAlign w:val="bottom"/>
          </w:tcPr>
          <w:p w14:paraId="352868AD" w14:textId="77777777" w:rsidR="007352EC" w:rsidRPr="00495C61" w:rsidRDefault="007352EC" w:rsidP="00105A93">
            <w:pPr>
              <w:rPr>
                <w:rFonts w:ascii="Garamond" w:hAnsi="Garamond"/>
                <w:sz w:val="22"/>
                <w:szCs w:val="20"/>
              </w:rPr>
            </w:pPr>
            <w:r w:rsidRPr="00495C61">
              <w:rPr>
                <w:rFonts w:ascii="Garamond" w:hAnsi="Garamond"/>
                <w:sz w:val="22"/>
                <w:szCs w:val="20"/>
              </w:rPr>
              <w:t>In-</w:t>
            </w:r>
            <w:r>
              <w:rPr>
                <w:rFonts w:ascii="Garamond" w:hAnsi="Garamond"/>
                <w:sz w:val="22"/>
                <w:szCs w:val="20"/>
              </w:rPr>
              <w:t>p</w:t>
            </w:r>
            <w:r w:rsidRPr="00495C61">
              <w:rPr>
                <w:rFonts w:ascii="Garamond" w:hAnsi="Garamond"/>
                <w:sz w:val="22"/>
                <w:szCs w:val="20"/>
              </w:rPr>
              <w:t>erson</w:t>
            </w:r>
          </w:p>
        </w:tc>
        <w:tc>
          <w:tcPr>
            <w:tcW w:w="236" w:type="dxa"/>
            <w:tcBorders>
              <w:top w:val="nil"/>
              <w:left w:val="single" w:sz="4" w:space="0" w:color="auto"/>
              <w:bottom w:val="nil"/>
            </w:tcBorders>
            <w:shd w:val="clear" w:color="auto" w:fill="F2F2F2" w:themeFill="background1" w:themeFillShade="F2"/>
            <w:noWrap/>
            <w:vAlign w:val="center"/>
          </w:tcPr>
          <w:p w14:paraId="6A447C8D"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606B26E8"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09C06B86"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35E9B3F8"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61AA051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center"/>
          </w:tcPr>
          <w:p w14:paraId="52920E95"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4846520E"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4CC6BA74"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7EEBC609"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36193591"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0028BD8B"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35FC240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center"/>
          </w:tcPr>
          <w:p w14:paraId="24FE4881"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4A3054A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F2F2F2" w:themeFill="background1" w:themeFillShade="F2"/>
            <w:noWrap/>
            <w:vAlign w:val="center"/>
          </w:tcPr>
          <w:p w14:paraId="3B2D6C8E"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F2F2F2" w:themeFill="background1" w:themeFillShade="F2"/>
            <w:noWrap/>
            <w:vAlign w:val="center"/>
          </w:tcPr>
          <w:p w14:paraId="58AA5927" w14:textId="77777777" w:rsidR="007352EC" w:rsidRPr="00495C61" w:rsidRDefault="007352EC" w:rsidP="00105A93">
            <w:pPr>
              <w:jc w:val="center"/>
              <w:rPr>
                <w:rFonts w:ascii="Garamond" w:hAnsi="Garamond"/>
                <w:sz w:val="22"/>
                <w:szCs w:val="20"/>
              </w:rPr>
            </w:pPr>
          </w:p>
        </w:tc>
        <w:tc>
          <w:tcPr>
            <w:tcW w:w="394" w:type="dxa"/>
            <w:tcBorders>
              <w:top w:val="nil"/>
              <w:bottom w:val="nil"/>
              <w:right w:val="single" w:sz="4" w:space="0" w:color="auto"/>
            </w:tcBorders>
            <w:shd w:val="clear" w:color="auto" w:fill="F2F2F2" w:themeFill="background1" w:themeFillShade="F2"/>
            <w:noWrap/>
            <w:vAlign w:val="center"/>
          </w:tcPr>
          <w:p w14:paraId="1A2B17A5" w14:textId="77777777"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nil"/>
              <w:right w:val="single" w:sz="4" w:space="0" w:color="auto"/>
            </w:tcBorders>
            <w:shd w:val="clear" w:color="auto" w:fill="F2F2F2" w:themeFill="background1" w:themeFillShade="F2"/>
            <w:noWrap/>
            <w:vAlign w:val="center"/>
          </w:tcPr>
          <w:p w14:paraId="0236CCB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3</w:t>
            </w:r>
          </w:p>
        </w:tc>
      </w:tr>
      <w:tr w:rsidR="007352EC" w:rsidRPr="0016158B" w14:paraId="5C542324" w14:textId="77777777" w:rsidTr="00105A93">
        <w:trPr>
          <w:trHeight w:val="474"/>
        </w:trPr>
        <w:tc>
          <w:tcPr>
            <w:tcW w:w="1985" w:type="dxa"/>
            <w:tcBorders>
              <w:top w:val="nil"/>
              <w:left w:val="single" w:sz="4" w:space="0" w:color="auto"/>
              <w:bottom w:val="nil"/>
              <w:right w:val="single" w:sz="4" w:space="0" w:color="auto"/>
            </w:tcBorders>
            <w:shd w:val="clear" w:color="auto" w:fill="auto"/>
            <w:vAlign w:val="bottom"/>
          </w:tcPr>
          <w:p w14:paraId="31517BA8" w14:textId="77777777" w:rsidR="007352EC" w:rsidRPr="00495C61" w:rsidRDefault="007352EC" w:rsidP="00105A93">
            <w:pPr>
              <w:ind w:left="77" w:hanging="77"/>
              <w:rPr>
                <w:rFonts w:ascii="Garamond" w:hAnsi="Garamond"/>
                <w:sz w:val="22"/>
                <w:szCs w:val="20"/>
              </w:rPr>
            </w:pPr>
            <w:r w:rsidRPr="00495C61">
              <w:rPr>
                <w:rFonts w:ascii="Garamond" w:hAnsi="Garamond"/>
                <w:sz w:val="22"/>
                <w:szCs w:val="20"/>
              </w:rPr>
              <w:t>Remote teleconference</w:t>
            </w:r>
          </w:p>
        </w:tc>
        <w:tc>
          <w:tcPr>
            <w:tcW w:w="236" w:type="dxa"/>
            <w:tcBorders>
              <w:top w:val="nil"/>
              <w:left w:val="single" w:sz="4" w:space="0" w:color="auto"/>
              <w:bottom w:val="nil"/>
            </w:tcBorders>
            <w:shd w:val="clear" w:color="auto" w:fill="auto"/>
            <w:noWrap/>
            <w:vAlign w:val="center"/>
          </w:tcPr>
          <w:p w14:paraId="1E01B03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41D30B69"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14:paraId="586984E9"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14:paraId="631CC4FF"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14:paraId="61BE491F"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14:paraId="5C0805F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3ADA07E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596D4E8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516B752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227B262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697361B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0A7952A6"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14:paraId="6B646C9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06A7B9BA" w14:textId="77777777" w:rsidR="007352EC" w:rsidRPr="00495C61" w:rsidRDefault="007352EC" w:rsidP="00105A93">
            <w:pPr>
              <w:jc w:val="center"/>
              <w:rPr>
                <w:rFonts w:ascii="Garamond" w:hAnsi="Garamond"/>
                <w:sz w:val="22"/>
                <w:szCs w:val="20"/>
              </w:rPr>
            </w:pPr>
          </w:p>
        </w:tc>
        <w:tc>
          <w:tcPr>
            <w:tcW w:w="438" w:type="dxa"/>
            <w:tcBorders>
              <w:top w:val="nil"/>
              <w:bottom w:val="nil"/>
            </w:tcBorders>
            <w:shd w:val="clear" w:color="auto" w:fill="auto"/>
            <w:noWrap/>
            <w:vAlign w:val="center"/>
          </w:tcPr>
          <w:p w14:paraId="6B8CBD4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nil"/>
            </w:tcBorders>
            <w:shd w:val="clear" w:color="auto" w:fill="auto"/>
            <w:noWrap/>
            <w:vAlign w:val="center"/>
          </w:tcPr>
          <w:p w14:paraId="114558A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394" w:type="dxa"/>
            <w:tcBorders>
              <w:top w:val="nil"/>
              <w:bottom w:val="nil"/>
              <w:right w:val="single" w:sz="4" w:space="0" w:color="auto"/>
            </w:tcBorders>
            <w:shd w:val="clear" w:color="auto" w:fill="auto"/>
            <w:noWrap/>
            <w:vAlign w:val="center"/>
          </w:tcPr>
          <w:p w14:paraId="2C66EA3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nil"/>
              <w:right w:val="single" w:sz="4" w:space="0" w:color="auto"/>
            </w:tcBorders>
            <w:shd w:val="clear" w:color="auto" w:fill="auto"/>
            <w:noWrap/>
            <w:vAlign w:val="center"/>
          </w:tcPr>
          <w:p w14:paraId="0333266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11</w:t>
            </w:r>
          </w:p>
        </w:tc>
      </w:tr>
      <w:tr w:rsidR="007352EC" w:rsidRPr="0016158B" w14:paraId="64CBDFED" w14:textId="77777777" w:rsidTr="00105A93">
        <w:trPr>
          <w:trHeight w:val="490"/>
        </w:trPr>
        <w:tc>
          <w:tcPr>
            <w:tcW w:w="198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D4F5FF" w14:textId="77777777" w:rsidR="007352EC" w:rsidRPr="00495C61" w:rsidRDefault="007352EC" w:rsidP="00105A93">
            <w:pPr>
              <w:ind w:left="77" w:hanging="77"/>
              <w:rPr>
                <w:rFonts w:ascii="Garamond" w:hAnsi="Garamond"/>
                <w:sz w:val="22"/>
                <w:szCs w:val="20"/>
              </w:rPr>
            </w:pPr>
            <w:r w:rsidRPr="00495C61">
              <w:rPr>
                <w:rFonts w:ascii="Garamond" w:hAnsi="Garamond"/>
                <w:sz w:val="22"/>
                <w:szCs w:val="20"/>
              </w:rPr>
              <w:t>Remote video conference</w:t>
            </w:r>
          </w:p>
        </w:tc>
        <w:tc>
          <w:tcPr>
            <w:tcW w:w="236" w:type="dxa"/>
            <w:tcBorders>
              <w:top w:val="nil"/>
              <w:left w:val="single" w:sz="4" w:space="0" w:color="auto"/>
              <w:bottom w:val="single" w:sz="4" w:space="0" w:color="auto"/>
            </w:tcBorders>
            <w:shd w:val="clear" w:color="auto" w:fill="F2F2F2" w:themeFill="background1" w:themeFillShade="F2"/>
            <w:noWrap/>
            <w:vAlign w:val="center"/>
          </w:tcPr>
          <w:p w14:paraId="5EEE00EA"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6BA6039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center"/>
          </w:tcPr>
          <w:p w14:paraId="5AE3EDD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center"/>
          </w:tcPr>
          <w:p w14:paraId="7527A62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8" w:type="dxa"/>
            <w:tcBorders>
              <w:top w:val="nil"/>
              <w:bottom w:val="single" w:sz="4" w:space="0" w:color="auto"/>
            </w:tcBorders>
            <w:shd w:val="clear" w:color="auto" w:fill="F2F2F2" w:themeFill="background1" w:themeFillShade="F2"/>
            <w:noWrap/>
            <w:vAlign w:val="center"/>
          </w:tcPr>
          <w:p w14:paraId="0D1EBCC1"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6F3BF8C6"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6AC3BAC4"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71E0CE56"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5858B0FA"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5D8A4AD9"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1D66537B"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799D57B1"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243A227B"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654981DA"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500778BD" w14:textId="77777777" w:rsidR="007352EC" w:rsidRPr="00495C61" w:rsidRDefault="007352EC" w:rsidP="00105A93">
            <w:pPr>
              <w:jc w:val="center"/>
              <w:rPr>
                <w:rFonts w:ascii="Garamond" w:hAnsi="Garamond"/>
                <w:sz w:val="22"/>
                <w:szCs w:val="20"/>
              </w:rPr>
            </w:pPr>
          </w:p>
        </w:tc>
        <w:tc>
          <w:tcPr>
            <w:tcW w:w="438" w:type="dxa"/>
            <w:tcBorders>
              <w:top w:val="nil"/>
              <w:bottom w:val="single" w:sz="4" w:space="0" w:color="auto"/>
            </w:tcBorders>
            <w:shd w:val="clear" w:color="auto" w:fill="F2F2F2" w:themeFill="background1" w:themeFillShade="F2"/>
            <w:noWrap/>
            <w:vAlign w:val="center"/>
          </w:tcPr>
          <w:p w14:paraId="49AFBDC1" w14:textId="77777777" w:rsidR="007352EC" w:rsidRPr="00495C61" w:rsidRDefault="007352EC" w:rsidP="00105A93">
            <w:pPr>
              <w:jc w:val="center"/>
              <w:rPr>
                <w:rFonts w:ascii="Garamond" w:hAnsi="Garamond"/>
                <w:sz w:val="22"/>
                <w:szCs w:val="20"/>
              </w:rPr>
            </w:pPr>
          </w:p>
        </w:tc>
        <w:tc>
          <w:tcPr>
            <w:tcW w:w="394" w:type="dxa"/>
            <w:tcBorders>
              <w:top w:val="nil"/>
              <w:bottom w:val="single" w:sz="4" w:space="0" w:color="auto"/>
              <w:right w:val="single" w:sz="4" w:space="0" w:color="auto"/>
            </w:tcBorders>
            <w:shd w:val="clear" w:color="auto" w:fill="F2F2F2" w:themeFill="background1" w:themeFillShade="F2"/>
            <w:noWrap/>
            <w:vAlign w:val="center"/>
          </w:tcPr>
          <w:p w14:paraId="760F7FCF" w14:textId="77777777" w:rsidR="007352EC" w:rsidRPr="00495C61" w:rsidRDefault="007352EC" w:rsidP="00105A93">
            <w:pPr>
              <w:jc w:val="center"/>
              <w:rPr>
                <w:rFonts w:ascii="Garamond" w:hAnsi="Garamond"/>
                <w:sz w:val="22"/>
                <w:szCs w:val="20"/>
              </w:rPr>
            </w:pP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BA71B3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3</w:t>
            </w:r>
          </w:p>
        </w:tc>
      </w:tr>
    </w:tbl>
    <w:p w14:paraId="7C5A63DB" w14:textId="77777777" w:rsidR="007352EC" w:rsidRPr="003E5DA6" w:rsidRDefault="007352EC" w:rsidP="00A37B76">
      <w:pPr>
        <w:rPr>
          <w:rFonts w:ascii="Garamond" w:hAnsi="Garamond"/>
        </w:rPr>
      </w:pPr>
    </w:p>
    <w:p w14:paraId="32B5C3D1" w14:textId="77777777" w:rsidR="007352EC" w:rsidRPr="00385718" w:rsidRDefault="007352EC" w:rsidP="00A37B76">
      <w:r w:rsidRPr="00385718">
        <w:t xml:space="preserve">The participants represented schools with a range of characteristics (by grade level, </w:t>
      </w:r>
      <w:proofErr w:type="spellStart"/>
      <w:r w:rsidRPr="00385718">
        <w:t>urbanicity</w:t>
      </w:r>
      <w:proofErr w:type="spellEnd"/>
      <w:r w:rsidRPr="00385718">
        <w:t>, enrollment size, and percent White enrollment). The participants included elementary, middle, and high school principals. Table C3.3 below shows descriptive statistics of the participants’ schools. While the sample included a variety of characteristics, the results of these interviews do not explicitly measure differences by these characteristics. Additional details on recruitment can be found in attachment 2 of this report.</w:t>
      </w:r>
    </w:p>
    <w:p w14:paraId="0225FB20" w14:textId="77777777" w:rsidR="007352EC" w:rsidRPr="00385718" w:rsidRDefault="007352EC" w:rsidP="00A37B76"/>
    <w:tbl>
      <w:tblPr>
        <w:tblW w:w="10632" w:type="dxa"/>
        <w:tblInd w:w="103" w:type="dxa"/>
        <w:tblLayout w:type="fixed"/>
        <w:tblLook w:val="04A0" w:firstRow="1" w:lastRow="0" w:firstColumn="1" w:lastColumn="0" w:noHBand="0" w:noVBand="1"/>
      </w:tblPr>
      <w:tblGrid>
        <w:gridCol w:w="1771"/>
        <w:gridCol w:w="200"/>
        <w:gridCol w:w="236"/>
        <w:gridCol w:w="430"/>
        <w:gridCol w:w="6"/>
        <w:gridCol w:w="423"/>
        <w:gridCol w:w="13"/>
        <w:gridCol w:w="417"/>
        <w:gridCol w:w="19"/>
        <w:gridCol w:w="410"/>
        <w:gridCol w:w="26"/>
        <w:gridCol w:w="404"/>
        <w:gridCol w:w="32"/>
        <w:gridCol w:w="397"/>
        <w:gridCol w:w="39"/>
        <w:gridCol w:w="391"/>
        <w:gridCol w:w="45"/>
        <w:gridCol w:w="384"/>
        <w:gridCol w:w="53"/>
        <w:gridCol w:w="377"/>
        <w:gridCol w:w="59"/>
        <w:gridCol w:w="370"/>
        <w:gridCol w:w="66"/>
        <w:gridCol w:w="364"/>
        <w:gridCol w:w="72"/>
        <w:gridCol w:w="357"/>
        <w:gridCol w:w="79"/>
        <w:gridCol w:w="351"/>
        <w:gridCol w:w="85"/>
        <w:gridCol w:w="344"/>
        <w:gridCol w:w="92"/>
        <w:gridCol w:w="338"/>
        <w:gridCol w:w="98"/>
        <w:gridCol w:w="437"/>
        <w:gridCol w:w="1440"/>
        <w:gridCol w:w="7"/>
      </w:tblGrid>
      <w:tr w:rsidR="007352EC" w:rsidRPr="0016158B" w14:paraId="09E53BEC" w14:textId="77777777" w:rsidTr="00105A93">
        <w:trPr>
          <w:gridAfter w:val="1"/>
          <w:wAfter w:w="7" w:type="dxa"/>
          <w:trHeight w:val="227"/>
        </w:trPr>
        <w:tc>
          <w:tcPr>
            <w:tcW w:w="10625" w:type="dxa"/>
            <w:gridSpan w:val="35"/>
            <w:tcBorders>
              <w:bottom w:val="single" w:sz="4" w:space="0" w:color="auto"/>
            </w:tcBorders>
            <w:shd w:val="clear" w:color="auto" w:fill="auto"/>
            <w:noWrap/>
            <w:vAlign w:val="bottom"/>
          </w:tcPr>
          <w:p w14:paraId="061FB812" w14:textId="77777777" w:rsidR="007352EC" w:rsidRPr="002A64B4" w:rsidRDefault="007352EC" w:rsidP="00105A93">
            <w:pPr>
              <w:rPr>
                <w:rFonts w:ascii="Garamond" w:hAnsi="Garamond"/>
                <w:b/>
                <w:bCs/>
                <w:color w:val="000000"/>
                <w:sz w:val="20"/>
                <w:szCs w:val="20"/>
              </w:rPr>
            </w:pPr>
            <w:r w:rsidRPr="00495C61">
              <w:rPr>
                <w:rFonts w:ascii="Garamond" w:hAnsi="Garamond"/>
                <w:b/>
                <w:bCs/>
                <w:color w:val="000000"/>
                <w:szCs w:val="20"/>
              </w:rPr>
              <w:t>Table C3.3 Distribution of cognitive interview participants, by school and school characteristic</w:t>
            </w:r>
            <w:r>
              <w:rPr>
                <w:rFonts w:ascii="Garamond" w:hAnsi="Garamond"/>
                <w:b/>
                <w:bCs/>
                <w:color w:val="000000"/>
                <w:szCs w:val="20"/>
              </w:rPr>
              <w:t>s</w:t>
            </w:r>
          </w:p>
        </w:tc>
      </w:tr>
      <w:tr w:rsidR="007352EC" w:rsidRPr="0016158B" w14:paraId="3F80F5ED" w14:textId="77777777" w:rsidTr="00105A93">
        <w:trPr>
          <w:gridAfter w:val="1"/>
          <w:wAfter w:w="7" w:type="dxa"/>
          <w:trHeight w:val="463"/>
        </w:trPr>
        <w:tc>
          <w:tcPr>
            <w:tcW w:w="1771"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tcPr>
          <w:p w14:paraId="3A388BBE" w14:textId="77777777" w:rsidR="007352EC" w:rsidRPr="00495C61" w:rsidRDefault="007352EC" w:rsidP="00105A93">
            <w:pPr>
              <w:rPr>
                <w:rFonts w:ascii="Garamond" w:hAnsi="Garamond"/>
                <w:b/>
                <w:bCs/>
                <w:color w:val="FFFFFF" w:themeColor="background1"/>
                <w:sz w:val="22"/>
                <w:szCs w:val="20"/>
              </w:rPr>
            </w:pPr>
          </w:p>
        </w:tc>
        <w:tc>
          <w:tcPr>
            <w:tcW w:w="7414" w:type="dxa"/>
            <w:gridSpan w:val="33"/>
            <w:tcBorders>
              <w:top w:val="single" w:sz="4" w:space="0" w:color="auto"/>
              <w:left w:val="single" w:sz="4" w:space="0" w:color="auto"/>
              <w:right w:val="single" w:sz="4" w:space="0" w:color="auto"/>
            </w:tcBorders>
            <w:shd w:val="clear" w:color="auto" w:fill="1F497D" w:themeFill="text2"/>
            <w:vAlign w:val="bottom"/>
          </w:tcPr>
          <w:p w14:paraId="2655B964" w14:textId="77777777"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School</w:t>
            </w:r>
          </w:p>
        </w:tc>
        <w:tc>
          <w:tcPr>
            <w:tcW w:w="1440"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41B5FB35" w14:textId="77777777"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Participant</w:t>
            </w:r>
          </w:p>
          <w:p w14:paraId="7D72FDD6" w14:textId="77777777" w:rsidR="007352EC" w:rsidRPr="00495C61" w:rsidRDefault="007352EC" w:rsidP="00105A93">
            <w:pPr>
              <w:jc w:val="center"/>
              <w:rPr>
                <w:rFonts w:ascii="Garamond" w:hAnsi="Garamond"/>
                <w:b/>
                <w:bCs/>
                <w:color w:val="FFFFFF" w:themeColor="background1"/>
                <w:sz w:val="22"/>
                <w:szCs w:val="20"/>
              </w:rPr>
            </w:pPr>
            <w:r w:rsidRPr="00495C61">
              <w:rPr>
                <w:rFonts w:ascii="Garamond" w:hAnsi="Garamond"/>
                <w:b/>
                <w:bCs/>
                <w:color w:val="FFFFFF" w:themeColor="background1"/>
                <w:sz w:val="22"/>
                <w:szCs w:val="20"/>
              </w:rPr>
              <w:t>Distribution</w:t>
            </w:r>
          </w:p>
        </w:tc>
      </w:tr>
      <w:tr w:rsidR="007352EC" w:rsidRPr="0016158B" w14:paraId="6259E556" w14:textId="77777777" w:rsidTr="00105A93">
        <w:trPr>
          <w:gridAfter w:val="1"/>
          <w:wAfter w:w="7" w:type="dxa"/>
          <w:trHeight w:val="227"/>
        </w:trPr>
        <w:tc>
          <w:tcPr>
            <w:tcW w:w="1971" w:type="dxa"/>
            <w:gridSpan w:val="2"/>
            <w:tcBorders>
              <w:top w:val="single" w:sz="4" w:space="0" w:color="auto"/>
              <w:left w:val="single" w:sz="4" w:space="0" w:color="auto"/>
              <w:bottom w:val="nil"/>
              <w:right w:val="single" w:sz="4" w:space="0" w:color="auto"/>
            </w:tcBorders>
            <w:shd w:val="clear" w:color="auto" w:fill="C6D9F1" w:themeFill="text2" w:themeFillTint="33"/>
            <w:vAlign w:val="bottom"/>
          </w:tcPr>
          <w:p w14:paraId="51675040" w14:textId="77777777" w:rsidR="007352EC" w:rsidRPr="00495C61" w:rsidRDefault="007352EC" w:rsidP="00105A93">
            <w:pPr>
              <w:rPr>
                <w:rFonts w:ascii="Garamond" w:hAnsi="Garamond"/>
                <w:b/>
                <w:bCs/>
                <w:sz w:val="22"/>
                <w:szCs w:val="20"/>
              </w:rPr>
            </w:pPr>
          </w:p>
        </w:tc>
        <w:tc>
          <w:tcPr>
            <w:tcW w:w="236" w:type="dxa"/>
            <w:tcBorders>
              <w:top w:val="single" w:sz="4" w:space="0" w:color="auto"/>
              <w:left w:val="single" w:sz="4" w:space="0" w:color="auto"/>
              <w:bottom w:val="nil"/>
            </w:tcBorders>
            <w:shd w:val="clear" w:color="auto" w:fill="C6D9F1" w:themeFill="text2" w:themeFillTint="33"/>
            <w:noWrap/>
            <w:vAlign w:val="center"/>
          </w:tcPr>
          <w:p w14:paraId="037E8836"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A</w:t>
            </w:r>
          </w:p>
        </w:tc>
        <w:tc>
          <w:tcPr>
            <w:tcW w:w="436" w:type="dxa"/>
            <w:gridSpan w:val="2"/>
            <w:tcBorders>
              <w:top w:val="single" w:sz="4" w:space="0" w:color="auto"/>
              <w:bottom w:val="nil"/>
            </w:tcBorders>
            <w:shd w:val="clear" w:color="auto" w:fill="C6D9F1" w:themeFill="text2" w:themeFillTint="33"/>
            <w:noWrap/>
            <w:vAlign w:val="center"/>
          </w:tcPr>
          <w:p w14:paraId="283C34BE"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B</w:t>
            </w:r>
          </w:p>
        </w:tc>
        <w:tc>
          <w:tcPr>
            <w:tcW w:w="436" w:type="dxa"/>
            <w:gridSpan w:val="2"/>
            <w:tcBorders>
              <w:top w:val="single" w:sz="4" w:space="0" w:color="auto"/>
              <w:bottom w:val="nil"/>
            </w:tcBorders>
            <w:shd w:val="clear" w:color="auto" w:fill="C6D9F1" w:themeFill="text2" w:themeFillTint="33"/>
            <w:noWrap/>
            <w:vAlign w:val="center"/>
          </w:tcPr>
          <w:p w14:paraId="28C02E8C"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C</w:t>
            </w:r>
          </w:p>
        </w:tc>
        <w:tc>
          <w:tcPr>
            <w:tcW w:w="436" w:type="dxa"/>
            <w:gridSpan w:val="2"/>
            <w:tcBorders>
              <w:top w:val="single" w:sz="4" w:space="0" w:color="auto"/>
              <w:bottom w:val="nil"/>
            </w:tcBorders>
            <w:shd w:val="clear" w:color="auto" w:fill="C6D9F1" w:themeFill="text2" w:themeFillTint="33"/>
            <w:noWrap/>
            <w:vAlign w:val="center"/>
          </w:tcPr>
          <w:p w14:paraId="6FC67C4F"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D</w:t>
            </w:r>
          </w:p>
        </w:tc>
        <w:tc>
          <w:tcPr>
            <w:tcW w:w="436" w:type="dxa"/>
            <w:gridSpan w:val="2"/>
            <w:tcBorders>
              <w:top w:val="single" w:sz="4" w:space="0" w:color="auto"/>
              <w:bottom w:val="nil"/>
            </w:tcBorders>
            <w:shd w:val="clear" w:color="auto" w:fill="C6D9F1" w:themeFill="text2" w:themeFillTint="33"/>
            <w:noWrap/>
            <w:vAlign w:val="center"/>
          </w:tcPr>
          <w:p w14:paraId="2C9BDF88"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E</w:t>
            </w:r>
          </w:p>
        </w:tc>
        <w:tc>
          <w:tcPr>
            <w:tcW w:w="436" w:type="dxa"/>
            <w:gridSpan w:val="2"/>
            <w:tcBorders>
              <w:top w:val="single" w:sz="4" w:space="0" w:color="auto"/>
              <w:bottom w:val="nil"/>
            </w:tcBorders>
            <w:shd w:val="clear" w:color="auto" w:fill="C6D9F1" w:themeFill="text2" w:themeFillTint="33"/>
            <w:noWrap/>
            <w:vAlign w:val="center"/>
          </w:tcPr>
          <w:p w14:paraId="72DB2F8E"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F</w:t>
            </w:r>
          </w:p>
        </w:tc>
        <w:tc>
          <w:tcPr>
            <w:tcW w:w="436" w:type="dxa"/>
            <w:gridSpan w:val="2"/>
            <w:tcBorders>
              <w:top w:val="single" w:sz="4" w:space="0" w:color="auto"/>
              <w:bottom w:val="nil"/>
            </w:tcBorders>
            <w:shd w:val="clear" w:color="auto" w:fill="C6D9F1" w:themeFill="text2" w:themeFillTint="33"/>
            <w:noWrap/>
            <w:vAlign w:val="center"/>
          </w:tcPr>
          <w:p w14:paraId="5DBC61E8"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G</w:t>
            </w:r>
          </w:p>
        </w:tc>
        <w:tc>
          <w:tcPr>
            <w:tcW w:w="436" w:type="dxa"/>
            <w:gridSpan w:val="2"/>
            <w:tcBorders>
              <w:top w:val="single" w:sz="4" w:space="0" w:color="auto"/>
              <w:bottom w:val="nil"/>
            </w:tcBorders>
            <w:shd w:val="clear" w:color="auto" w:fill="C6D9F1" w:themeFill="text2" w:themeFillTint="33"/>
            <w:noWrap/>
            <w:vAlign w:val="center"/>
          </w:tcPr>
          <w:p w14:paraId="1F04DCEC"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H</w:t>
            </w:r>
          </w:p>
        </w:tc>
        <w:tc>
          <w:tcPr>
            <w:tcW w:w="437" w:type="dxa"/>
            <w:gridSpan w:val="2"/>
            <w:tcBorders>
              <w:top w:val="single" w:sz="4" w:space="0" w:color="auto"/>
              <w:bottom w:val="nil"/>
            </w:tcBorders>
            <w:shd w:val="clear" w:color="auto" w:fill="C6D9F1" w:themeFill="text2" w:themeFillTint="33"/>
            <w:noWrap/>
            <w:vAlign w:val="center"/>
          </w:tcPr>
          <w:p w14:paraId="189C02D5"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I</w:t>
            </w:r>
          </w:p>
        </w:tc>
        <w:tc>
          <w:tcPr>
            <w:tcW w:w="436" w:type="dxa"/>
            <w:gridSpan w:val="2"/>
            <w:tcBorders>
              <w:top w:val="single" w:sz="4" w:space="0" w:color="auto"/>
              <w:bottom w:val="nil"/>
            </w:tcBorders>
            <w:shd w:val="clear" w:color="auto" w:fill="C6D9F1" w:themeFill="text2" w:themeFillTint="33"/>
            <w:noWrap/>
            <w:vAlign w:val="center"/>
          </w:tcPr>
          <w:p w14:paraId="34256897"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J</w:t>
            </w:r>
          </w:p>
        </w:tc>
        <w:tc>
          <w:tcPr>
            <w:tcW w:w="436" w:type="dxa"/>
            <w:gridSpan w:val="2"/>
            <w:tcBorders>
              <w:top w:val="single" w:sz="4" w:space="0" w:color="auto"/>
              <w:bottom w:val="nil"/>
            </w:tcBorders>
            <w:shd w:val="clear" w:color="auto" w:fill="C6D9F1" w:themeFill="text2" w:themeFillTint="33"/>
            <w:noWrap/>
            <w:vAlign w:val="center"/>
          </w:tcPr>
          <w:p w14:paraId="1A2A4013"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K</w:t>
            </w:r>
          </w:p>
        </w:tc>
        <w:tc>
          <w:tcPr>
            <w:tcW w:w="436" w:type="dxa"/>
            <w:gridSpan w:val="2"/>
            <w:tcBorders>
              <w:top w:val="single" w:sz="4" w:space="0" w:color="auto"/>
              <w:bottom w:val="nil"/>
            </w:tcBorders>
            <w:shd w:val="clear" w:color="auto" w:fill="C6D9F1" w:themeFill="text2" w:themeFillTint="33"/>
            <w:noWrap/>
            <w:vAlign w:val="center"/>
          </w:tcPr>
          <w:p w14:paraId="61E8DCDC"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L</w:t>
            </w:r>
          </w:p>
        </w:tc>
        <w:tc>
          <w:tcPr>
            <w:tcW w:w="436" w:type="dxa"/>
            <w:gridSpan w:val="2"/>
            <w:tcBorders>
              <w:top w:val="single" w:sz="4" w:space="0" w:color="auto"/>
              <w:bottom w:val="nil"/>
            </w:tcBorders>
            <w:shd w:val="clear" w:color="auto" w:fill="C6D9F1" w:themeFill="text2" w:themeFillTint="33"/>
            <w:noWrap/>
            <w:vAlign w:val="center"/>
          </w:tcPr>
          <w:p w14:paraId="3D6DDA75"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M</w:t>
            </w:r>
          </w:p>
        </w:tc>
        <w:tc>
          <w:tcPr>
            <w:tcW w:w="436" w:type="dxa"/>
            <w:gridSpan w:val="2"/>
            <w:tcBorders>
              <w:top w:val="single" w:sz="4" w:space="0" w:color="auto"/>
              <w:bottom w:val="nil"/>
            </w:tcBorders>
            <w:shd w:val="clear" w:color="auto" w:fill="C6D9F1" w:themeFill="text2" w:themeFillTint="33"/>
            <w:noWrap/>
            <w:vAlign w:val="center"/>
          </w:tcPr>
          <w:p w14:paraId="3A62A1FB"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N</w:t>
            </w:r>
          </w:p>
        </w:tc>
        <w:tc>
          <w:tcPr>
            <w:tcW w:w="436" w:type="dxa"/>
            <w:gridSpan w:val="2"/>
            <w:tcBorders>
              <w:top w:val="single" w:sz="4" w:space="0" w:color="auto"/>
              <w:bottom w:val="nil"/>
            </w:tcBorders>
            <w:shd w:val="clear" w:color="auto" w:fill="C6D9F1" w:themeFill="text2" w:themeFillTint="33"/>
            <w:noWrap/>
            <w:vAlign w:val="center"/>
          </w:tcPr>
          <w:p w14:paraId="74ECEE1A"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O</w:t>
            </w:r>
          </w:p>
        </w:tc>
        <w:tc>
          <w:tcPr>
            <w:tcW w:w="436" w:type="dxa"/>
            <w:gridSpan w:val="2"/>
            <w:tcBorders>
              <w:top w:val="single" w:sz="4" w:space="0" w:color="auto"/>
              <w:bottom w:val="nil"/>
            </w:tcBorders>
            <w:shd w:val="clear" w:color="auto" w:fill="C6D9F1" w:themeFill="text2" w:themeFillTint="33"/>
            <w:noWrap/>
            <w:vAlign w:val="center"/>
          </w:tcPr>
          <w:p w14:paraId="40774612"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P</w:t>
            </w:r>
          </w:p>
        </w:tc>
        <w:tc>
          <w:tcPr>
            <w:tcW w:w="437" w:type="dxa"/>
            <w:tcBorders>
              <w:top w:val="single" w:sz="4" w:space="0" w:color="auto"/>
              <w:bottom w:val="nil"/>
              <w:right w:val="single" w:sz="4" w:space="0" w:color="auto"/>
            </w:tcBorders>
            <w:shd w:val="clear" w:color="auto" w:fill="C6D9F1" w:themeFill="text2" w:themeFillTint="33"/>
            <w:noWrap/>
            <w:vAlign w:val="center"/>
          </w:tcPr>
          <w:p w14:paraId="3AC7E64C" w14:textId="77777777" w:rsidR="007352EC" w:rsidRPr="00495C61" w:rsidRDefault="007352EC" w:rsidP="00105A93">
            <w:pPr>
              <w:jc w:val="center"/>
              <w:rPr>
                <w:rFonts w:ascii="Garamond" w:hAnsi="Garamond"/>
                <w:b/>
                <w:bCs/>
                <w:sz w:val="22"/>
                <w:szCs w:val="20"/>
              </w:rPr>
            </w:pPr>
            <w:r w:rsidRPr="00495C61">
              <w:rPr>
                <w:rFonts w:ascii="Garamond" w:hAnsi="Garamond"/>
                <w:b/>
                <w:bCs/>
                <w:color w:val="000000"/>
                <w:sz w:val="22"/>
                <w:szCs w:val="20"/>
              </w:rPr>
              <w:t>Q</w:t>
            </w:r>
          </w:p>
        </w:tc>
        <w:tc>
          <w:tcPr>
            <w:tcW w:w="1440" w:type="dxa"/>
            <w:tcBorders>
              <w:top w:val="single" w:sz="4" w:space="0" w:color="auto"/>
              <w:left w:val="single" w:sz="4" w:space="0" w:color="auto"/>
              <w:bottom w:val="nil"/>
              <w:right w:val="single" w:sz="4" w:space="0" w:color="auto"/>
            </w:tcBorders>
            <w:shd w:val="clear" w:color="auto" w:fill="C6D9F1" w:themeFill="text2" w:themeFillTint="33"/>
            <w:noWrap/>
            <w:vAlign w:val="bottom"/>
          </w:tcPr>
          <w:p w14:paraId="21DACF92" w14:textId="77777777" w:rsidR="007352EC" w:rsidRPr="00495C61" w:rsidRDefault="007352EC" w:rsidP="00105A93">
            <w:pPr>
              <w:jc w:val="center"/>
              <w:rPr>
                <w:rFonts w:ascii="Garamond" w:hAnsi="Garamond"/>
                <w:b/>
                <w:bCs/>
                <w:sz w:val="22"/>
                <w:szCs w:val="20"/>
              </w:rPr>
            </w:pPr>
            <w:r w:rsidRPr="00495C61">
              <w:rPr>
                <w:rFonts w:ascii="Garamond" w:hAnsi="Garamond"/>
                <w:sz w:val="22"/>
                <w:szCs w:val="20"/>
              </w:rPr>
              <w:t>17</w:t>
            </w:r>
          </w:p>
        </w:tc>
      </w:tr>
      <w:tr w:rsidR="007352EC" w:rsidRPr="0016158B" w14:paraId="0E10727C" w14:textId="77777777" w:rsidTr="00105A93">
        <w:trPr>
          <w:gridAfter w:val="1"/>
          <w:wAfter w:w="7" w:type="dxa"/>
          <w:trHeight w:val="212"/>
        </w:trPr>
        <w:tc>
          <w:tcPr>
            <w:tcW w:w="1971" w:type="dxa"/>
            <w:gridSpan w:val="2"/>
            <w:tcBorders>
              <w:top w:val="single" w:sz="4" w:space="0" w:color="auto"/>
              <w:left w:val="single" w:sz="4" w:space="0" w:color="auto"/>
              <w:bottom w:val="nil"/>
              <w:right w:val="single" w:sz="4" w:space="0" w:color="auto"/>
            </w:tcBorders>
            <w:shd w:val="clear" w:color="auto" w:fill="BFBFBF" w:themeFill="background1" w:themeFillShade="BF"/>
            <w:vAlign w:val="bottom"/>
            <w:hideMark/>
          </w:tcPr>
          <w:p w14:paraId="2DBFF128" w14:textId="77777777" w:rsidR="007352EC" w:rsidRPr="00495C61" w:rsidRDefault="007352EC" w:rsidP="00105A93">
            <w:pPr>
              <w:rPr>
                <w:rFonts w:ascii="Garamond" w:hAnsi="Garamond"/>
                <w:b/>
                <w:bCs/>
                <w:sz w:val="22"/>
                <w:szCs w:val="20"/>
              </w:rPr>
            </w:pPr>
            <w:r w:rsidRPr="00495C61">
              <w:rPr>
                <w:rFonts w:ascii="Garamond" w:hAnsi="Garamond"/>
                <w:b/>
                <w:bCs/>
                <w:sz w:val="22"/>
                <w:szCs w:val="20"/>
              </w:rPr>
              <w:t>Level</w:t>
            </w:r>
          </w:p>
        </w:tc>
        <w:tc>
          <w:tcPr>
            <w:tcW w:w="236" w:type="dxa"/>
            <w:tcBorders>
              <w:top w:val="single" w:sz="4" w:space="0" w:color="auto"/>
              <w:left w:val="single" w:sz="4" w:space="0" w:color="auto"/>
              <w:bottom w:val="nil"/>
            </w:tcBorders>
            <w:shd w:val="clear" w:color="auto" w:fill="BFBFBF" w:themeFill="background1" w:themeFillShade="BF"/>
            <w:noWrap/>
            <w:vAlign w:val="bottom"/>
            <w:hideMark/>
          </w:tcPr>
          <w:p w14:paraId="37934800"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283DF1E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6B75225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07B29EFA"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6A89819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383E1EA1"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4229E1FA"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5BCF0557"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7" w:type="dxa"/>
            <w:gridSpan w:val="2"/>
            <w:tcBorders>
              <w:top w:val="single" w:sz="4" w:space="0" w:color="auto"/>
              <w:bottom w:val="nil"/>
            </w:tcBorders>
            <w:shd w:val="clear" w:color="auto" w:fill="BFBFBF" w:themeFill="background1" w:themeFillShade="BF"/>
            <w:noWrap/>
            <w:vAlign w:val="bottom"/>
            <w:hideMark/>
          </w:tcPr>
          <w:p w14:paraId="300CCC6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760B21B3"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2418C165"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64C012C9"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379D93B8"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3338C67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2423C90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0BE32786"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7" w:type="dxa"/>
            <w:tcBorders>
              <w:top w:val="single" w:sz="4" w:space="0" w:color="auto"/>
              <w:bottom w:val="nil"/>
              <w:right w:val="single" w:sz="4" w:space="0" w:color="auto"/>
            </w:tcBorders>
            <w:shd w:val="clear" w:color="auto" w:fill="BFBFBF" w:themeFill="background1" w:themeFillShade="BF"/>
            <w:noWrap/>
            <w:vAlign w:val="bottom"/>
            <w:hideMark/>
          </w:tcPr>
          <w:p w14:paraId="246FF255"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1440" w:type="dxa"/>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14:paraId="75B0789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r>
      <w:tr w:rsidR="007352EC" w:rsidRPr="0016158B" w14:paraId="2DC94DDD" w14:textId="77777777"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2804C94D" w14:textId="77777777" w:rsidR="007352EC" w:rsidRPr="00495C61" w:rsidRDefault="007352EC" w:rsidP="00105A93">
            <w:pPr>
              <w:rPr>
                <w:rFonts w:ascii="Garamond" w:hAnsi="Garamond"/>
                <w:sz w:val="22"/>
                <w:szCs w:val="20"/>
              </w:rPr>
            </w:pPr>
            <w:r w:rsidRPr="00495C61">
              <w:rPr>
                <w:rFonts w:ascii="Garamond" w:hAnsi="Garamond"/>
                <w:sz w:val="22"/>
                <w:szCs w:val="20"/>
              </w:rPr>
              <w:t>Primary</w:t>
            </w:r>
          </w:p>
        </w:tc>
        <w:tc>
          <w:tcPr>
            <w:tcW w:w="236" w:type="dxa"/>
            <w:tcBorders>
              <w:top w:val="nil"/>
              <w:left w:val="single" w:sz="4" w:space="0" w:color="auto"/>
              <w:bottom w:val="nil"/>
            </w:tcBorders>
            <w:shd w:val="clear" w:color="auto" w:fill="F2F2F2" w:themeFill="background1" w:themeFillShade="F2"/>
            <w:noWrap/>
            <w:vAlign w:val="bottom"/>
            <w:hideMark/>
          </w:tcPr>
          <w:p w14:paraId="5AAB690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7CE964D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20CEA5D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2BDB84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353169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1597864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7107850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4886FD3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nil"/>
            </w:tcBorders>
            <w:shd w:val="clear" w:color="auto" w:fill="F2F2F2" w:themeFill="background1" w:themeFillShade="F2"/>
            <w:noWrap/>
            <w:vAlign w:val="bottom"/>
            <w:hideMark/>
          </w:tcPr>
          <w:p w14:paraId="7DADE0B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1292478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10CF2D3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77062D4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43050E7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4097C5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6AF418E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316B529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7" w:type="dxa"/>
            <w:tcBorders>
              <w:top w:val="nil"/>
              <w:bottom w:val="nil"/>
              <w:right w:val="single" w:sz="4" w:space="0" w:color="auto"/>
            </w:tcBorders>
            <w:shd w:val="clear" w:color="auto" w:fill="F2F2F2" w:themeFill="background1" w:themeFillShade="F2"/>
            <w:noWrap/>
            <w:vAlign w:val="bottom"/>
            <w:hideMark/>
          </w:tcPr>
          <w:p w14:paraId="7D4B74F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14:paraId="52D418D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5</w:t>
            </w:r>
          </w:p>
        </w:tc>
      </w:tr>
      <w:tr w:rsidR="007352EC" w:rsidRPr="0016158B" w14:paraId="1AADA18D" w14:textId="77777777"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auto"/>
            <w:vAlign w:val="bottom"/>
            <w:hideMark/>
          </w:tcPr>
          <w:p w14:paraId="1EBCF0C0" w14:textId="77777777" w:rsidR="007352EC" w:rsidRPr="00495C61" w:rsidRDefault="007352EC" w:rsidP="00105A93">
            <w:pPr>
              <w:rPr>
                <w:rFonts w:ascii="Garamond" w:hAnsi="Garamond"/>
                <w:sz w:val="22"/>
                <w:szCs w:val="20"/>
              </w:rPr>
            </w:pPr>
            <w:r w:rsidRPr="00495C61">
              <w:rPr>
                <w:rFonts w:ascii="Garamond" w:hAnsi="Garamond"/>
                <w:sz w:val="22"/>
                <w:szCs w:val="20"/>
              </w:rPr>
              <w:t>Middle</w:t>
            </w:r>
          </w:p>
        </w:tc>
        <w:tc>
          <w:tcPr>
            <w:tcW w:w="236" w:type="dxa"/>
            <w:tcBorders>
              <w:top w:val="nil"/>
              <w:left w:val="single" w:sz="4" w:space="0" w:color="auto"/>
              <w:bottom w:val="nil"/>
            </w:tcBorders>
            <w:shd w:val="clear" w:color="auto" w:fill="auto"/>
            <w:noWrap/>
            <w:vAlign w:val="bottom"/>
            <w:hideMark/>
          </w:tcPr>
          <w:p w14:paraId="516CCAF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55B26D8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3921603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5074D4F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2D1B611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0E68D39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668A746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68A0EC8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7" w:type="dxa"/>
            <w:gridSpan w:val="2"/>
            <w:tcBorders>
              <w:top w:val="nil"/>
              <w:bottom w:val="nil"/>
            </w:tcBorders>
            <w:shd w:val="clear" w:color="auto" w:fill="auto"/>
            <w:noWrap/>
            <w:vAlign w:val="bottom"/>
            <w:hideMark/>
          </w:tcPr>
          <w:p w14:paraId="00A012E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1802D3E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3F89366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0DF8730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auto"/>
            <w:noWrap/>
            <w:vAlign w:val="bottom"/>
            <w:hideMark/>
          </w:tcPr>
          <w:p w14:paraId="0F60D94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auto"/>
            <w:noWrap/>
            <w:vAlign w:val="bottom"/>
            <w:hideMark/>
          </w:tcPr>
          <w:p w14:paraId="117BA86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4FF8085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7965407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nil"/>
              <w:right w:val="single" w:sz="4" w:space="0" w:color="auto"/>
            </w:tcBorders>
            <w:shd w:val="clear" w:color="auto" w:fill="auto"/>
            <w:noWrap/>
            <w:vAlign w:val="bottom"/>
            <w:hideMark/>
          </w:tcPr>
          <w:p w14:paraId="3C679C1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nil"/>
              <w:right w:val="single" w:sz="4" w:space="0" w:color="auto"/>
            </w:tcBorders>
            <w:shd w:val="clear" w:color="auto" w:fill="auto"/>
            <w:noWrap/>
            <w:vAlign w:val="bottom"/>
            <w:hideMark/>
          </w:tcPr>
          <w:p w14:paraId="6DDB8C9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3</w:t>
            </w:r>
          </w:p>
        </w:tc>
      </w:tr>
      <w:tr w:rsidR="007352EC" w:rsidRPr="0016158B" w14:paraId="3350C13C" w14:textId="77777777"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121B5B4B" w14:textId="77777777" w:rsidR="007352EC" w:rsidRPr="00495C61" w:rsidRDefault="007352EC" w:rsidP="00105A93">
            <w:pPr>
              <w:rPr>
                <w:rFonts w:ascii="Garamond" w:hAnsi="Garamond"/>
                <w:sz w:val="22"/>
                <w:szCs w:val="20"/>
              </w:rPr>
            </w:pPr>
            <w:r w:rsidRPr="00495C61">
              <w:rPr>
                <w:rFonts w:ascii="Garamond" w:hAnsi="Garamond"/>
                <w:sz w:val="22"/>
                <w:szCs w:val="20"/>
              </w:rPr>
              <w:t>High school</w:t>
            </w:r>
          </w:p>
        </w:tc>
        <w:tc>
          <w:tcPr>
            <w:tcW w:w="236" w:type="dxa"/>
            <w:tcBorders>
              <w:top w:val="nil"/>
              <w:left w:val="single" w:sz="4" w:space="0" w:color="auto"/>
              <w:bottom w:val="nil"/>
            </w:tcBorders>
            <w:shd w:val="clear" w:color="auto" w:fill="F2F2F2" w:themeFill="background1" w:themeFillShade="F2"/>
            <w:noWrap/>
            <w:vAlign w:val="bottom"/>
            <w:hideMark/>
          </w:tcPr>
          <w:p w14:paraId="3E8A012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4F5ACB6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693AC60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0ECCB61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5E717FB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433E867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50BA943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20D6141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nil"/>
            </w:tcBorders>
            <w:shd w:val="clear" w:color="auto" w:fill="F2F2F2" w:themeFill="background1" w:themeFillShade="F2"/>
            <w:noWrap/>
            <w:vAlign w:val="bottom"/>
            <w:hideMark/>
          </w:tcPr>
          <w:p w14:paraId="4FCEBDE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4959370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7EA163D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107FBD1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0F87008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492C836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4BB9D50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32DE90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nil"/>
              <w:right w:val="single" w:sz="4" w:space="0" w:color="auto"/>
            </w:tcBorders>
            <w:shd w:val="clear" w:color="auto" w:fill="F2F2F2" w:themeFill="background1" w:themeFillShade="F2"/>
            <w:noWrap/>
            <w:vAlign w:val="bottom"/>
            <w:hideMark/>
          </w:tcPr>
          <w:p w14:paraId="03524F1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14:paraId="07B12E7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8</w:t>
            </w:r>
          </w:p>
        </w:tc>
      </w:tr>
      <w:tr w:rsidR="007352EC" w:rsidRPr="0016158B" w14:paraId="3C61AC71" w14:textId="77777777" w:rsidTr="00105A93">
        <w:trPr>
          <w:gridAfter w:val="1"/>
          <w:wAfter w:w="7" w:type="dxa"/>
          <w:trHeight w:val="227"/>
        </w:trPr>
        <w:tc>
          <w:tcPr>
            <w:tcW w:w="1971" w:type="dxa"/>
            <w:gridSpan w:val="2"/>
            <w:tcBorders>
              <w:top w:val="nil"/>
              <w:left w:val="single" w:sz="4" w:space="0" w:color="auto"/>
              <w:bottom w:val="single" w:sz="4" w:space="0" w:color="auto"/>
              <w:right w:val="single" w:sz="4" w:space="0" w:color="auto"/>
            </w:tcBorders>
            <w:shd w:val="clear" w:color="auto" w:fill="auto"/>
            <w:vAlign w:val="bottom"/>
            <w:hideMark/>
          </w:tcPr>
          <w:p w14:paraId="3C11ED22" w14:textId="77777777" w:rsidR="007352EC" w:rsidRPr="00495C61" w:rsidRDefault="007352EC" w:rsidP="00105A93">
            <w:pPr>
              <w:rPr>
                <w:rFonts w:ascii="Garamond" w:hAnsi="Garamond"/>
                <w:sz w:val="22"/>
                <w:szCs w:val="20"/>
              </w:rPr>
            </w:pPr>
            <w:r w:rsidRPr="00495C61">
              <w:rPr>
                <w:rFonts w:ascii="Garamond" w:hAnsi="Garamond"/>
                <w:sz w:val="22"/>
                <w:szCs w:val="20"/>
              </w:rPr>
              <w:t>Combined</w:t>
            </w:r>
          </w:p>
        </w:tc>
        <w:tc>
          <w:tcPr>
            <w:tcW w:w="236" w:type="dxa"/>
            <w:tcBorders>
              <w:top w:val="nil"/>
              <w:left w:val="single" w:sz="4" w:space="0" w:color="auto"/>
              <w:bottom w:val="single" w:sz="4" w:space="0" w:color="auto"/>
            </w:tcBorders>
            <w:shd w:val="clear" w:color="auto" w:fill="auto"/>
            <w:noWrap/>
            <w:vAlign w:val="bottom"/>
            <w:hideMark/>
          </w:tcPr>
          <w:p w14:paraId="16C313D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54DD299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4390B9A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222F1FE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04E87BE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65E6E8B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667BC35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35011C1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single" w:sz="4" w:space="0" w:color="auto"/>
            </w:tcBorders>
            <w:shd w:val="clear" w:color="auto" w:fill="auto"/>
            <w:noWrap/>
            <w:vAlign w:val="bottom"/>
            <w:hideMark/>
          </w:tcPr>
          <w:p w14:paraId="06A0AA5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5CB4176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03F2F36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1A6FC11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4C4F0B3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0F6ED70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14:paraId="2A3B5C3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424E7B4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single" w:sz="4" w:space="0" w:color="auto"/>
              <w:right w:val="single" w:sz="4" w:space="0" w:color="auto"/>
            </w:tcBorders>
            <w:shd w:val="clear" w:color="auto" w:fill="auto"/>
            <w:noWrap/>
            <w:vAlign w:val="bottom"/>
            <w:hideMark/>
          </w:tcPr>
          <w:p w14:paraId="57DD55C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131539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1</w:t>
            </w:r>
          </w:p>
        </w:tc>
      </w:tr>
      <w:tr w:rsidR="007352EC" w:rsidRPr="0016158B" w14:paraId="4F898281" w14:textId="77777777" w:rsidTr="00105A93">
        <w:trPr>
          <w:gridAfter w:val="1"/>
          <w:wAfter w:w="7" w:type="dxa"/>
          <w:trHeight w:val="227"/>
        </w:trPr>
        <w:tc>
          <w:tcPr>
            <w:tcW w:w="1971" w:type="dxa"/>
            <w:gridSpan w:val="2"/>
            <w:tcBorders>
              <w:top w:val="single" w:sz="4" w:space="0" w:color="auto"/>
              <w:left w:val="single" w:sz="4" w:space="0" w:color="auto"/>
              <w:bottom w:val="nil"/>
              <w:right w:val="single" w:sz="4" w:space="0" w:color="auto"/>
            </w:tcBorders>
            <w:shd w:val="clear" w:color="auto" w:fill="BFBFBF" w:themeFill="background1" w:themeFillShade="BF"/>
            <w:vAlign w:val="bottom"/>
            <w:hideMark/>
          </w:tcPr>
          <w:p w14:paraId="0A212EF0" w14:textId="77777777" w:rsidR="007352EC" w:rsidRPr="00495C61" w:rsidRDefault="007352EC" w:rsidP="00105A93">
            <w:pPr>
              <w:rPr>
                <w:rFonts w:ascii="Garamond" w:hAnsi="Garamond"/>
                <w:b/>
                <w:bCs/>
                <w:sz w:val="22"/>
                <w:szCs w:val="20"/>
              </w:rPr>
            </w:pPr>
            <w:r w:rsidRPr="00495C61">
              <w:rPr>
                <w:rFonts w:ascii="Garamond" w:hAnsi="Garamond"/>
                <w:b/>
                <w:bCs/>
                <w:sz w:val="22"/>
                <w:szCs w:val="20"/>
              </w:rPr>
              <w:t>Enrollment</w:t>
            </w:r>
          </w:p>
        </w:tc>
        <w:tc>
          <w:tcPr>
            <w:tcW w:w="236" w:type="dxa"/>
            <w:tcBorders>
              <w:top w:val="single" w:sz="4" w:space="0" w:color="auto"/>
              <w:left w:val="single" w:sz="4" w:space="0" w:color="auto"/>
              <w:bottom w:val="nil"/>
            </w:tcBorders>
            <w:shd w:val="clear" w:color="auto" w:fill="BFBFBF" w:themeFill="background1" w:themeFillShade="BF"/>
            <w:noWrap/>
            <w:vAlign w:val="bottom"/>
            <w:hideMark/>
          </w:tcPr>
          <w:p w14:paraId="36127665"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7D54C5E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3839E8A5"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209EC9CD"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06B0785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3B067F26"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034895D9"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12A94C6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7" w:type="dxa"/>
            <w:gridSpan w:val="2"/>
            <w:tcBorders>
              <w:top w:val="single" w:sz="4" w:space="0" w:color="auto"/>
              <w:bottom w:val="nil"/>
            </w:tcBorders>
            <w:shd w:val="clear" w:color="auto" w:fill="BFBFBF" w:themeFill="background1" w:themeFillShade="BF"/>
            <w:noWrap/>
            <w:vAlign w:val="bottom"/>
            <w:hideMark/>
          </w:tcPr>
          <w:p w14:paraId="03E5939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195CF0B6"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1D8B4791"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03454A2A"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143AE17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31E91CAE"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56FE0664"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6" w:type="dxa"/>
            <w:gridSpan w:val="2"/>
            <w:tcBorders>
              <w:top w:val="single" w:sz="4" w:space="0" w:color="auto"/>
              <w:bottom w:val="nil"/>
            </w:tcBorders>
            <w:shd w:val="clear" w:color="auto" w:fill="BFBFBF" w:themeFill="background1" w:themeFillShade="BF"/>
            <w:noWrap/>
            <w:vAlign w:val="bottom"/>
            <w:hideMark/>
          </w:tcPr>
          <w:p w14:paraId="6A481998"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437" w:type="dxa"/>
            <w:tcBorders>
              <w:top w:val="single" w:sz="4" w:space="0" w:color="auto"/>
              <w:bottom w:val="nil"/>
              <w:right w:val="single" w:sz="4" w:space="0" w:color="auto"/>
            </w:tcBorders>
            <w:shd w:val="clear" w:color="auto" w:fill="BFBFBF" w:themeFill="background1" w:themeFillShade="BF"/>
            <w:noWrap/>
            <w:vAlign w:val="bottom"/>
            <w:hideMark/>
          </w:tcPr>
          <w:p w14:paraId="6B0AD24E"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c>
          <w:tcPr>
            <w:tcW w:w="1440" w:type="dxa"/>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14:paraId="1932DE5E"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r>
      <w:tr w:rsidR="007352EC" w:rsidRPr="0016158B" w14:paraId="1EA47C3F" w14:textId="77777777"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69607E34" w14:textId="77777777" w:rsidR="007352EC" w:rsidRPr="00495C61" w:rsidRDefault="007352EC" w:rsidP="00105A93">
            <w:pPr>
              <w:rPr>
                <w:rFonts w:ascii="Garamond" w:hAnsi="Garamond"/>
                <w:sz w:val="22"/>
                <w:szCs w:val="20"/>
              </w:rPr>
            </w:pPr>
            <w:r w:rsidRPr="00495C61">
              <w:rPr>
                <w:rFonts w:ascii="Garamond" w:hAnsi="Garamond"/>
                <w:sz w:val="22"/>
                <w:szCs w:val="20"/>
              </w:rPr>
              <w:t>Less than 300</w:t>
            </w:r>
          </w:p>
        </w:tc>
        <w:tc>
          <w:tcPr>
            <w:tcW w:w="236" w:type="dxa"/>
            <w:tcBorders>
              <w:top w:val="nil"/>
              <w:left w:val="single" w:sz="4" w:space="0" w:color="auto"/>
              <w:bottom w:val="nil"/>
            </w:tcBorders>
            <w:shd w:val="clear" w:color="auto" w:fill="F2F2F2" w:themeFill="background1" w:themeFillShade="F2"/>
            <w:noWrap/>
            <w:vAlign w:val="bottom"/>
            <w:hideMark/>
          </w:tcPr>
          <w:p w14:paraId="35D68DF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03105CD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25C5D15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0FBA88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417E2CC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2089667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522C298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03424BD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7" w:type="dxa"/>
            <w:gridSpan w:val="2"/>
            <w:tcBorders>
              <w:top w:val="nil"/>
              <w:bottom w:val="nil"/>
            </w:tcBorders>
            <w:shd w:val="clear" w:color="auto" w:fill="F2F2F2" w:themeFill="background1" w:themeFillShade="F2"/>
            <w:noWrap/>
            <w:vAlign w:val="bottom"/>
            <w:hideMark/>
          </w:tcPr>
          <w:p w14:paraId="2164D74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4A41DB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171481D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08C6143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32012B5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71E7668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5555AB1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5291DEB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nil"/>
              <w:right w:val="single" w:sz="4" w:space="0" w:color="auto"/>
            </w:tcBorders>
            <w:shd w:val="clear" w:color="auto" w:fill="F2F2F2" w:themeFill="background1" w:themeFillShade="F2"/>
            <w:noWrap/>
            <w:vAlign w:val="bottom"/>
            <w:hideMark/>
          </w:tcPr>
          <w:p w14:paraId="411AA76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14:paraId="3695748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2</w:t>
            </w:r>
          </w:p>
        </w:tc>
      </w:tr>
      <w:tr w:rsidR="007352EC" w:rsidRPr="0016158B" w14:paraId="0B2BA74F" w14:textId="77777777"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auto"/>
            <w:vAlign w:val="bottom"/>
            <w:hideMark/>
          </w:tcPr>
          <w:p w14:paraId="273F3383" w14:textId="77777777" w:rsidR="007352EC" w:rsidRPr="00495C61" w:rsidRDefault="007352EC" w:rsidP="00105A93">
            <w:pPr>
              <w:rPr>
                <w:rFonts w:ascii="Garamond" w:hAnsi="Garamond"/>
                <w:sz w:val="22"/>
                <w:szCs w:val="20"/>
              </w:rPr>
            </w:pPr>
            <w:r w:rsidRPr="00495C61">
              <w:rPr>
                <w:rFonts w:ascii="Garamond" w:hAnsi="Garamond"/>
                <w:sz w:val="22"/>
                <w:szCs w:val="20"/>
              </w:rPr>
              <w:t>300</w:t>
            </w:r>
            <w:r>
              <w:rPr>
                <w:rFonts w:ascii="Garamond" w:hAnsi="Garamond"/>
                <w:sz w:val="22"/>
                <w:szCs w:val="20"/>
              </w:rPr>
              <w:t>–</w:t>
            </w:r>
            <w:r w:rsidRPr="00495C61">
              <w:rPr>
                <w:rFonts w:ascii="Garamond" w:hAnsi="Garamond"/>
                <w:sz w:val="22"/>
                <w:szCs w:val="20"/>
              </w:rPr>
              <w:t>499</w:t>
            </w:r>
          </w:p>
        </w:tc>
        <w:tc>
          <w:tcPr>
            <w:tcW w:w="236" w:type="dxa"/>
            <w:tcBorders>
              <w:top w:val="nil"/>
              <w:left w:val="single" w:sz="4" w:space="0" w:color="auto"/>
              <w:bottom w:val="nil"/>
            </w:tcBorders>
            <w:shd w:val="clear" w:color="auto" w:fill="auto"/>
            <w:noWrap/>
            <w:vAlign w:val="bottom"/>
            <w:hideMark/>
          </w:tcPr>
          <w:p w14:paraId="3EA7EC0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4B168E4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3B5DFDE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1FE38B2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775D012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4602D7D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761E36E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auto"/>
            <w:noWrap/>
            <w:vAlign w:val="bottom"/>
            <w:hideMark/>
          </w:tcPr>
          <w:p w14:paraId="002C3A4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nil"/>
            </w:tcBorders>
            <w:shd w:val="clear" w:color="auto" w:fill="auto"/>
            <w:noWrap/>
            <w:vAlign w:val="bottom"/>
            <w:hideMark/>
          </w:tcPr>
          <w:p w14:paraId="3BC5201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146D123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375F78A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64A487D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16FD2A6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094FF08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5ACB5FB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auto"/>
            <w:noWrap/>
            <w:vAlign w:val="bottom"/>
            <w:hideMark/>
          </w:tcPr>
          <w:p w14:paraId="4723757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nil"/>
              <w:right w:val="single" w:sz="4" w:space="0" w:color="auto"/>
            </w:tcBorders>
            <w:shd w:val="clear" w:color="auto" w:fill="auto"/>
            <w:noWrap/>
            <w:vAlign w:val="bottom"/>
            <w:hideMark/>
          </w:tcPr>
          <w:p w14:paraId="365E912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0" w:type="dxa"/>
            <w:tcBorders>
              <w:top w:val="nil"/>
              <w:left w:val="single" w:sz="4" w:space="0" w:color="auto"/>
              <w:bottom w:val="nil"/>
              <w:right w:val="single" w:sz="4" w:space="0" w:color="auto"/>
            </w:tcBorders>
            <w:shd w:val="clear" w:color="auto" w:fill="auto"/>
            <w:noWrap/>
            <w:vAlign w:val="bottom"/>
            <w:hideMark/>
          </w:tcPr>
          <w:p w14:paraId="64F44C9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2</w:t>
            </w:r>
          </w:p>
        </w:tc>
      </w:tr>
      <w:tr w:rsidR="007352EC" w:rsidRPr="0016158B" w14:paraId="7152069C" w14:textId="77777777" w:rsidTr="00105A93">
        <w:trPr>
          <w:gridAfter w:val="1"/>
          <w:wAfter w:w="7" w:type="dxa"/>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24BE42BD" w14:textId="77777777" w:rsidR="007352EC" w:rsidRPr="00495C61" w:rsidRDefault="007352EC" w:rsidP="00105A93">
            <w:pPr>
              <w:rPr>
                <w:rFonts w:ascii="Garamond" w:hAnsi="Garamond"/>
                <w:sz w:val="22"/>
                <w:szCs w:val="20"/>
              </w:rPr>
            </w:pPr>
            <w:r w:rsidRPr="00495C61">
              <w:rPr>
                <w:rFonts w:ascii="Garamond" w:hAnsi="Garamond"/>
                <w:sz w:val="22"/>
                <w:szCs w:val="20"/>
              </w:rPr>
              <w:t>500</w:t>
            </w:r>
            <w:r>
              <w:rPr>
                <w:rFonts w:ascii="Garamond" w:hAnsi="Garamond"/>
                <w:sz w:val="22"/>
                <w:szCs w:val="20"/>
              </w:rPr>
              <w:t>–</w:t>
            </w:r>
            <w:r w:rsidRPr="00495C61">
              <w:rPr>
                <w:rFonts w:ascii="Garamond" w:hAnsi="Garamond"/>
                <w:sz w:val="22"/>
                <w:szCs w:val="20"/>
              </w:rPr>
              <w:t>999</w:t>
            </w:r>
          </w:p>
        </w:tc>
        <w:tc>
          <w:tcPr>
            <w:tcW w:w="236" w:type="dxa"/>
            <w:tcBorders>
              <w:top w:val="nil"/>
              <w:left w:val="single" w:sz="4" w:space="0" w:color="auto"/>
              <w:bottom w:val="nil"/>
            </w:tcBorders>
            <w:shd w:val="clear" w:color="auto" w:fill="F2F2F2" w:themeFill="background1" w:themeFillShade="F2"/>
            <w:noWrap/>
            <w:vAlign w:val="bottom"/>
            <w:hideMark/>
          </w:tcPr>
          <w:p w14:paraId="3213199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21CA646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6C7B222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4ADB193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526389B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4FA7A59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6D88B02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2FDBA72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nil"/>
            </w:tcBorders>
            <w:shd w:val="clear" w:color="auto" w:fill="F2F2F2" w:themeFill="background1" w:themeFillShade="F2"/>
            <w:noWrap/>
            <w:vAlign w:val="bottom"/>
            <w:hideMark/>
          </w:tcPr>
          <w:p w14:paraId="18A795B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7026BF6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nil"/>
            </w:tcBorders>
            <w:shd w:val="clear" w:color="auto" w:fill="F2F2F2" w:themeFill="background1" w:themeFillShade="F2"/>
            <w:noWrap/>
            <w:vAlign w:val="bottom"/>
            <w:hideMark/>
          </w:tcPr>
          <w:p w14:paraId="1989C84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55D5415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713919A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369ABE9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698F72D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nil"/>
            </w:tcBorders>
            <w:shd w:val="clear" w:color="auto" w:fill="F2F2F2" w:themeFill="background1" w:themeFillShade="F2"/>
            <w:noWrap/>
            <w:vAlign w:val="bottom"/>
            <w:hideMark/>
          </w:tcPr>
          <w:p w14:paraId="3F365C5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7" w:type="dxa"/>
            <w:tcBorders>
              <w:top w:val="nil"/>
              <w:bottom w:val="nil"/>
              <w:right w:val="single" w:sz="4" w:space="0" w:color="auto"/>
            </w:tcBorders>
            <w:shd w:val="clear" w:color="auto" w:fill="F2F2F2" w:themeFill="background1" w:themeFillShade="F2"/>
            <w:noWrap/>
            <w:vAlign w:val="bottom"/>
            <w:hideMark/>
          </w:tcPr>
          <w:p w14:paraId="2381E14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nil"/>
              <w:right w:val="single" w:sz="4" w:space="0" w:color="auto"/>
            </w:tcBorders>
            <w:shd w:val="clear" w:color="auto" w:fill="F2F2F2" w:themeFill="background1" w:themeFillShade="F2"/>
            <w:noWrap/>
            <w:vAlign w:val="bottom"/>
            <w:hideMark/>
          </w:tcPr>
          <w:p w14:paraId="48AB5E6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9</w:t>
            </w:r>
          </w:p>
        </w:tc>
      </w:tr>
      <w:tr w:rsidR="007352EC" w:rsidRPr="0016158B" w14:paraId="74DFB4FC" w14:textId="77777777" w:rsidTr="00105A93">
        <w:trPr>
          <w:gridAfter w:val="1"/>
          <w:wAfter w:w="7" w:type="dxa"/>
          <w:trHeight w:val="227"/>
        </w:trPr>
        <w:tc>
          <w:tcPr>
            <w:tcW w:w="1971" w:type="dxa"/>
            <w:gridSpan w:val="2"/>
            <w:tcBorders>
              <w:top w:val="nil"/>
              <w:left w:val="single" w:sz="4" w:space="0" w:color="auto"/>
              <w:bottom w:val="single" w:sz="4" w:space="0" w:color="auto"/>
              <w:right w:val="single" w:sz="4" w:space="0" w:color="auto"/>
            </w:tcBorders>
            <w:shd w:val="clear" w:color="auto" w:fill="auto"/>
            <w:vAlign w:val="bottom"/>
            <w:hideMark/>
          </w:tcPr>
          <w:p w14:paraId="72D48368" w14:textId="77777777" w:rsidR="007352EC" w:rsidRPr="00495C61" w:rsidRDefault="007352EC" w:rsidP="00105A93">
            <w:pPr>
              <w:rPr>
                <w:rFonts w:ascii="Garamond" w:hAnsi="Garamond"/>
                <w:sz w:val="22"/>
                <w:szCs w:val="20"/>
              </w:rPr>
            </w:pPr>
            <w:r w:rsidRPr="00495C61">
              <w:rPr>
                <w:rFonts w:ascii="Garamond" w:hAnsi="Garamond"/>
                <w:sz w:val="22"/>
                <w:szCs w:val="20"/>
              </w:rPr>
              <w:t>1</w:t>
            </w:r>
            <w:r>
              <w:rPr>
                <w:rFonts w:ascii="Garamond" w:hAnsi="Garamond"/>
                <w:sz w:val="22"/>
                <w:szCs w:val="20"/>
              </w:rPr>
              <w:t>,</w:t>
            </w:r>
            <w:r w:rsidRPr="00495C61">
              <w:rPr>
                <w:rFonts w:ascii="Garamond" w:hAnsi="Garamond"/>
                <w:sz w:val="22"/>
                <w:szCs w:val="20"/>
              </w:rPr>
              <w:t>000 or more</w:t>
            </w:r>
          </w:p>
        </w:tc>
        <w:tc>
          <w:tcPr>
            <w:tcW w:w="236" w:type="dxa"/>
            <w:tcBorders>
              <w:top w:val="nil"/>
              <w:left w:val="single" w:sz="4" w:space="0" w:color="auto"/>
              <w:bottom w:val="single" w:sz="4" w:space="0" w:color="auto"/>
            </w:tcBorders>
            <w:shd w:val="clear" w:color="auto" w:fill="auto"/>
            <w:noWrap/>
            <w:vAlign w:val="bottom"/>
            <w:hideMark/>
          </w:tcPr>
          <w:p w14:paraId="5DC22CF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14:paraId="7D44914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4A86CA9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3017669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14:paraId="0CC67C6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359E557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1641102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591610F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gridSpan w:val="2"/>
            <w:tcBorders>
              <w:top w:val="nil"/>
              <w:bottom w:val="single" w:sz="4" w:space="0" w:color="auto"/>
            </w:tcBorders>
            <w:shd w:val="clear" w:color="auto" w:fill="auto"/>
            <w:noWrap/>
            <w:vAlign w:val="bottom"/>
            <w:hideMark/>
          </w:tcPr>
          <w:p w14:paraId="3E95E1A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14:paraId="16FE51D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6" w:type="dxa"/>
            <w:gridSpan w:val="2"/>
            <w:tcBorders>
              <w:top w:val="nil"/>
              <w:bottom w:val="single" w:sz="4" w:space="0" w:color="auto"/>
            </w:tcBorders>
            <w:shd w:val="clear" w:color="auto" w:fill="auto"/>
            <w:noWrap/>
            <w:vAlign w:val="bottom"/>
            <w:hideMark/>
          </w:tcPr>
          <w:p w14:paraId="3596188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5A376C6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1B45725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5240812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0FA746D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6" w:type="dxa"/>
            <w:gridSpan w:val="2"/>
            <w:tcBorders>
              <w:top w:val="nil"/>
              <w:bottom w:val="single" w:sz="4" w:space="0" w:color="auto"/>
            </w:tcBorders>
            <w:shd w:val="clear" w:color="auto" w:fill="auto"/>
            <w:noWrap/>
            <w:vAlign w:val="bottom"/>
            <w:hideMark/>
          </w:tcPr>
          <w:p w14:paraId="1F55EDF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7" w:type="dxa"/>
            <w:tcBorders>
              <w:top w:val="nil"/>
              <w:bottom w:val="single" w:sz="4" w:space="0" w:color="auto"/>
              <w:right w:val="single" w:sz="4" w:space="0" w:color="auto"/>
            </w:tcBorders>
            <w:shd w:val="clear" w:color="auto" w:fill="auto"/>
            <w:noWrap/>
            <w:vAlign w:val="bottom"/>
            <w:hideMark/>
          </w:tcPr>
          <w:p w14:paraId="3E95FAB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AC0E36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14:paraId="68DC4BFE" w14:textId="77777777" w:rsidTr="00105A93">
        <w:trPr>
          <w:gridAfter w:val="1"/>
          <w:wAfter w:w="7" w:type="dxa"/>
          <w:trHeight w:hRule="exact" w:val="290"/>
        </w:trPr>
        <w:tc>
          <w:tcPr>
            <w:tcW w:w="10625" w:type="dxa"/>
            <w:gridSpan w:val="35"/>
            <w:tcBorders>
              <w:top w:val="single" w:sz="4" w:space="0" w:color="auto"/>
              <w:left w:val="single" w:sz="4" w:space="0" w:color="auto"/>
              <w:bottom w:val="nil"/>
              <w:right w:val="single" w:sz="4" w:space="0" w:color="auto"/>
            </w:tcBorders>
            <w:shd w:val="clear" w:color="auto" w:fill="BFBFBF" w:themeFill="background1" w:themeFillShade="BF"/>
            <w:vAlign w:val="bottom"/>
            <w:hideMark/>
          </w:tcPr>
          <w:p w14:paraId="452F22F4" w14:textId="77777777" w:rsidR="007352EC" w:rsidRPr="00495C61" w:rsidRDefault="007352EC" w:rsidP="00105A93">
            <w:pPr>
              <w:rPr>
                <w:rFonts w:ascii="Garamond" w:hAnsi="Garamond"/>
                <w:b/>
                <w:bCs/>
                <w:sz w:val="22"/>
                <w:szCs w:val="20"/>
              </w:rPr>
            </w:pPr>
            <w:proofErr w:type="spellStart"/>
            <w:r w:rsidRPr="00495C61">
              <w:rPr>
                <w:rFonts w:ascii="Garamond" w:hAnsi="Garamond"/>
                <w:b/>
                <w:bCs/>
                <w:sz w:val="22"/>
                <w:szCs w:val="20"/>
              </w:rPr>
              <w:t>Urbanicity</w:t>
            </w:r>
            <w:proofErr w:type="spellEnd"/>
          </w:p>
          <w:p w14:paraId="3C5CCAC6"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4EDBE97E"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5995F43"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47E87B09"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3CC4DF1D"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7B02304"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B3C353B"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7FD2FE08"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5C6884C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30BB64B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2014B6AD"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55B0C2AB"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7929005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34FE40B4"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1904F70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E86C0BB"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429CAE4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0FD7E797"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r>
      <w:tr w:rsidR="007352EC" w:rsidRPr="0016158B" w14:paraId="7F02BA7C" w14:textId="77777777" w:rsidTr="00105A93">
        <w:trPr>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665C3BB1" w14:textId="77777777" w:rsidR="007352EC" w:rsidRPr="00495C61" w:rsidRDefault="007352EC" w:rsidP="00105A93">
            <w:pPr>
              <w:rPr>
                <w:rFonts w:ascii="Garamond" w:hAnsi="Garamond"/>
                <w:sz w:val="22"/>
                <w:szCs w:val="20"/>
              </w:rPr>
            </w:pPr>
            <w:r w:rsidRPr="00495C61">
              <w:rPr>
                <w:rFonts w:ascii="Garamond" w:hAnsi="Garamond"/>
                <w:sz w:val="22"/>
                <w:szCs w:val="20"/>
              </w:rPr>
              <w:t>City</w:t>
            </w:r>
          </w:p>
        </w:tc>
        <w:tc>
          <w:tcPr>
            <w:tcW w:w="236" w:type="dxa"/>
            <w:tcBorders>
              <w:top w:val="nil"/>
              <w:left w:val="single" w:sz="4" w:space="0" w:color="auto"/>
              <w:bottom w:val="nil"/>
            </w:tcBorders>
            <w:shd w:val="clear" w:color="auto" w:fill="F2F2F2" w:themeFill="background1" w:themeFillShade="F2"/>
            <w:noWrap/>
            <w:vAlign w:val="bottom"/>
            <w:hideMark/>
          </w:tcPr>
          <w:p w14:paraId="7B6AEF2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tcBorders>
              <w:top w:val="nil"/>
              <w:bottom w:val="nil"/>
            </w:tcBorders>
            <w:shd w:val="clear" w:color="auto" w:fill="F2F2F2" w:themeFill="background1" w:themeFillShade="F2"/>
            <w:noWrap/>
            <w:vAlign w:val="bottom"/>
            <w:hideMark/>
          </w:tcPr>
          <w:p w14:paraId="5064D28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46ED638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1C100DC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2EEC8B8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43B2129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217FDC1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412AF86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288975E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3C7C952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1273C80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7ECD5E8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27AF49E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0AB361C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1EBA41D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6A7BCFC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535" w:type="dxa"/>
            <w:gridSpan w:val="2"/>
            <w:tcBorders>
              <w:top w:val="nil"/>
              <w:bottom w:val="nil"/>
              <w:right w:val="single" w:sz="4" w:space="0" w:color="auto"/>
            </w:tcBorders>
            <w:shd w:val="clear" w:color="auto" w:fill="F2F2F2" w:themeFill="background1" w:themeFillShade="F2"/>
            <w:noWrap/>
            <w:vAlign w:val="bottom"/>
            <w:hideMark/>
          </w:tcPr>
          <w:p w14:paraId="2AE00CB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F2F2F2" w:themeFill="background1" w:themeFillShade="F2"/>
            <w:noWrap/>
            <w:vAlign w:val="bottom"/>
            <w:hideMark/>
          </w:tcPr>
          <w:p w14:paraId="7054C47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9</w:t>
            </w:r>
          </w:p>
        </w:tc>
      </w:tr>
      <w:tr w:rsidR="007352EC" w:rsidRPr="0016158B" w14:paraId="5FBB8850" w14:textId="77777777" w:rsidTr="00105A93">
        <w:trPr>
          <w:trHeight w:val="227"/>
        </w:trPr>
        <w:tc>
          <w:tcPr>
            <w:tcW w:w="1971" w:type="dxa"/>
            <w:gridSpan w:val="2"/>
            <w:tcBorders>
              <w:top w:val="nil"/>
              <w:left w:val="single" w:sz="4" w:space="0" w:color="auto"/>
              <w:bottom w:val="nil"/>
              <w:right w:val="single" w:sz="4" w:space="0" w:color="auto"/>
            </w:tcBorders>
            <w:shd w:val="clear" w:color="auto" w:fill="auto"/>
            <w:vAlign w:val="bottom"/>
            <w:hideMark/>
          </w:tcPr>
          <w:p w14:paraId="26B9278D" w14:textId="77777777" w:rsidR="007352EC" w:rsidRPr="00495C61" w:rsidRDefault="007352EC" w:rsidP="00105A93">
            <w:pPr>
              <w:rPr>
                <w:rFonts w:ascii="Garamond" w:hAnsi="Garamond"/>
                <w:sz w:val="22"/>
                <w:szCs w:val="20"/>
              </w:rPr>
            </w:pPr>
            <w:r w:rsidRPr="00495C61">
              <w:rPr>
                <w:rFonts w:ascii="Garamond" w:hAnsi="Garamond"/>
                <w:sz w:val="22"/>
                <w:szCs w:val="20"/>
              </w:rPr>
              <w:t>Suburb</w:t>
            </w:r>
          </w:p>
        </w:tc>
        <w:tc>
          <w:tcPr>
            <w:tcW w:w="236" w:type="dxa"/>
            <w:tcBorders>
              <w:top w:val="nil"/>
              <w:left w:val="single" w:sz="4" w:space="0" w:color="auto"/>
              <w:bottom w:val="nil"/>
            </w:tcBorders>
            <w:shd w:val="clear" w:color="auto" w:fill="auto"/>
            <w:noWrap/>
            <w:vAlign w:val="bottom"/>
            <w:hideMark/>
          </w:tcPr>
          <w:p w14:paraId="282F137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auto"/>
            <w:noWrap/>
            <w:vAlign w:val="bottom"/>
            <w:hideMark/>
          </w:tcPr>
          <w:p w14:paraId="310B258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13ACAA8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6217C7A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45522E4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14:paraId="7CC5210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3190998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14:paraId="135DB7D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0D63768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3BC5BE7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2C292E1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42D9945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301D076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64B2CC6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3A590D5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14:paraId="0560E49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auto"/>
            <w:noWrap/>
            <w:vAlign w:val="bottom"/>
            <w:hideMark/>
          </w:tcPr>
          <w:p w14:paraId="712D907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7" w:type="dxa"/>
            <w:gridSpan w:val="2"/>
            <w:tcBorders>
              <w:top w:val="nil"/>
              <w:left w:val="single" w:sz="4" w:space="0" w:color="auto"/>
              <w:bottom w:val="nil"/>
              <w:right w:val="single" w:sz="4" w:space="0" w:color="auto"/>
            </w:tcBorders>
            <w:shd w:val="clear" w:color="auto" w:fill="auto"/>
            <w:noWrap/>
            <w:vAlign w:val="bottom"/>
            <w:hideMark/>
          </w:tcPr>
          <w:p w14:paraId="7C0B7CB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4</w:t>
            </w:r>
          </w:p>
        </w:tc>
      </w:tr>
      <w:tr w:rsidR="007352EC" w:rsidRPr="0016158B" w14:paraId="23352D48" w14:textId="77777777" w:rsidTr="00105A93">
        <w:trPr>
          <w:trHeight w:val="227"/>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38694233" w14:textId="77777777" w:rsidR="007352EC" w:rsidRPr="00495C61" w:rsidRDefault="007352EC" w:rsidP="00105A93">
            <w:pPr>
              <w:rPr>
                <w:rFonts w:ascii="Garamond" w:hAnsi="Garamond"/>
                <w:sz w:val="22"/>
                <w:szCs w:val="20"/>
              </w:rPr>
            </w:pPr>
            <w:r w:rsidRPr="00495C61">
              <w:rPr>
                <w:rFonts w:ascii="Garamond" w:hAnsi="Garamond"/>
                <w:sz w:val="22"/>
                <w:szCs w:val="20"/>
              </w:rPr>
              <w:t>Town</w:t>
            </w:r>
          </w:p>
        </w:tc>
        <w:tc>
          <w:tcPr>
            <w:tcW w:w="236" w:type="dxa"/>
            <w:tcBorders>
              <w:top w:val="nil"/>
              <w:left w:val="single" w:sz="4" w:space="0" w:color="auto"/>
              <w:bottom w:val="nil"/>
            </w:tcBorders>
            <w:shd w:val="clear" w:color="auto" w:fill="F2F2F2" w:themeFill="background1" w:themeFillShade="F2"/>
            <w:noWrap/>
            <w:vAlign w:val="bottom"/>
            <w:hideMark/>
          </w:tcPr>
          <w:p w14:paraId="391D6FE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F2F2F2" w:themeFill="background1" w:themeFillShade="F2"/>
            <w:noWrap/>
            <w:vAlign w:val="bottom"/>
            <w:hideMark/>
          </w:tcPr>
          <w:p w14:paraId="395AAE6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66E2B70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22949E8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3A9254B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1AC9E39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4E2D57F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3C94BAC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30CF586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1D7EA8D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1F2099B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40B52E1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01B5D57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37CAF70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00743F6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06B1648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F2F2F2" w:themeFill="background1" w:themeFillShade="F2"/>
            <w:noWrap/>
            <w:vAlign w:val="bottom"/>
            <w:hideMark/>
          </w:tcPr>
          <w:p w14:paraId="5E6A708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F2F2F2" w:themeFill="background1" w:themeFillShade="F2"/>
            <w:noWrap/>
            <w:vAlign w:val="bottom"/>
            <w:hideMark/>
          </w:tcPr>
          <w:p w14:paraId="346BB61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3</w:t>
            </w:r>
          </w:p>
        </w:tc>
      </w:tr>
      <w:tr w:rsidR="007352EC" w:rsidRPr="0016158B" w14:paraId="5A83B6E1" w14:textId="77777777" w:rsidTr="00105A93">
        <w:trPr>
          <w:trHeight w:val="227"/>
        </w:trPr>
        <w:tc>
          <w:tcPr>
            <w:tcW w:w="1971" w:type="dxa"/>
            <w:gridSpan w:val="2"/>
            <w:tcBorders>
              <w:top w:val="nil"/>
              <w:left w:val="single" w:sz="4" w:space="0" w:color="auto"/>
              <w:bottom w:val="single" w:sz="4" w:space="0" w:color="auto"/>
              <w:right w:val="single" w:sz="4" w:space="0" w:color="auto"/>
            </w:tcBorders>
            <w:shd w:val="clear" w:color="auto" w:fill="auto"/>
            <w:vAlign w:val="bottom"/>
            <w:hideMark/>
          </w:tcPr>
          <w:p w14:paraId="4A16DAFA" w14:textId="77777777" w:rsidR="007352EC" w:rsidRPr="00495C61" w:rsidRDefault="007352EC" w:rsidP="00105A93">
            <w:pPr>
              <w:rPr>
                <w:rFonts w:ascii="Garamond" w:hAnsi="Garamond"/>
                <w:sz w:val="22"/>
                <w:szCs w:val="20"/>
              </w:rPr>
            </w:pPr>
            <w:r w:rsidRPr="00495C61">
              <w:rPr>
                <w:rFonts w:ascii="Garamond" w:hAnsi="Garamond"/>
                <w:sz w:val="22"/>
                <w:szCs w:val="20"/>
              </w:rPr>
              <w:t>Rural</w:t>
            </w:r>
          </w:p>
        </w:tc>
        <w:tc>
          <w:tcPr>
            <w:tcW w:w="236" w:type="dxa"/>
            <w:tcBorders>
              <w:top w:val="nil"/>
              <w:left w:val="single" w:sz="4" w:space="0" w:color="auto"/>
              <w:bottom w:val="single" w:sz="4" w:space="0" w:color="auto"/>
            </w:tcBorders>
            <w:shd w:val="clear" w:color="auto" w:fill="auto"/>
            <w:noWrap/>
            <w:vAlign w:val="bottom"/>
            <w:hideMark/>
          </w:tcPr>
          <w:p w14:paraId="69DB8F0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single" w:sz="4" w:space="0" w:color="auto"/>
            </w:tcBorders>
            <w:shd w:val="clear" w:color="auto" w:fill="auto"/>
            <w:noWrap/>
            <w:vAlign w:val="bottom"/>
            <w:hideMark/>
          </w:tcPr>
          <w:p w14:paraId="270AA9B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14:paraId="5F1E288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2305825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2566C98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734F270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3E98F43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0CDE80B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4EFD651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6A1C176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52BB4B9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764F08D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5113E48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033395D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6D074D4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4C2CEBF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single" w:sz="4" w:space="0" w:color="auto"/>
              <w:right w:val="single" w:sz="4" w:space="0" w:color="auto"/>
            </w:tcBorders>
            <w:shd w:val="clear" w:color="auto" w:fill="auto"/>
            <w:noWrap/>
            <w:vAlign w:val="bottom"/>
            <w:hideMark/>
          </w:tcPr>
          <w:p w14:paraId="7265830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5F852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1</w:t>
            </w:r>
          </w:p>
        </w:tc>
      </w:tr>
      <w:tr w:rsidR="007352EC" w:rsidRPr="0016158B" w14:paraId="619832CA" w14:textId="77777777" w:rsidTr="00105A93">
        <w:trPr>
          <w:gridAfter w:val="1"/>
          <w:wAfter w:w="7" w:type="dxa"/>
          <w:trHeight w:hRule="exact" w:val="290"/>
        </w:trPr>
        <w:tc>
          <w:tcPr>
            <w:tcW w:w="10625" w:type="dxa"/>
            <w:gridSpan w:val="35"/>
            <w:tcBorders>
              <w:top w:val="single" w:sz="4" w:space="0" w:color="auto"/>
              <w:left w:val="single" w:sz="4" w:space="0" w:color="auto"/>
              <w:bottom w:val="nil"/>
              <w:right w:val="single" w:sz="4" w:space="0" w:color="auto"/>
            </w:tcBorders>
            <w:shd w:val="clear" w:color="auto" w:fill="BFBFBF" w:themeFill="background1" w:themeFillShade="BF"/>
            <w:vAlign w:val="bottom"/>
            <w:hideMark/>
          </w:tcPr>
          <w:p w14:paraId="0A0BB8CC" w14:textId="77777777" w:rsidR="007352EC" w:rsidRPr="00495C61" w:rsidRDefault="007352EC" w:rsidP="00105A93">
            <w:pPr>
              <w:rPr>
                <w:rFonts w:ascii="Garamond" w:hAnsi="Garamond"/>
                <w:b/>
                <w:bCs/>
                <w:sz w:val="22"/>
                <w:szCs w:val="20"/>
              </w:rPr>
            </w:pPr>
            <w:r w:rsidRPr="00495C61">
              <w:rPr>
                <w:rFonts w:ascii="Garamond" w:hAnsi="Garamond"/>
                <w:b/>
                <w:bCs/>
                <w:sz w:val="22"/>
                <w:szCs w:val="20"/>
              </w:rPr>
              <w:t xml:space="preserve">Percent White </w:t>
            </w:r>
            <w:r>
              <w:rPr>
                <w:rFonts w:ascii="Garamond" w:hAnsi="Garamond"/>
                <w:b/>
                <w:bCs/>
                <w:sz w:val="22"/>
                <w:szCs w:val="20"/>
              </w:rPr>
              <w:t>e</w:t>
            </w:r>
            <w:r w:rsidRPr="00495C61">
              <w:rPr>
                <w:rFonts w:ascii="Garamond" w:hAnsi="Garamond"/>
                <w:b/>
                <w:bCs/>
                <w:sz w:val="22"/>
                <w:szCs w:val="20"/>
              </w:rPr>
              <w:t>nrollment</w:t>
            </w:r>
          </w:p>
          <w:p w14:paraId="7EBD2287"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38E28CA1"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639D26E"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534AACE9"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72D8568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707BC0B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569C5616"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469F79B6"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F0D0E49"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2E9F82F"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44E3120B"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56380A35"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3EEC87C5"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1321555B"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00D42DCC"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66EDA540"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45E986A8"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p w14:paraId="2ADFAA62" w14:textId="77777777" w:rsidR="007352EC" w:rsidRPr="00495C61" w:rsidRDefault="007352EC" w:rsidP="00105A93">
            <w:pPr>
              <w:jc w:val="center"/>
              <w:rPr>
                <w:rFonts w:ascii="Garamond" w:hAnsi="Garamond"/>
                <w:b/>
                <w:bCs/>
                <w:sz w:val="22"/>
                <w:szCs w:val="20"/>
              </w:rPr>
            </w:pPr>
            <w:r w:rsidRPr="00495C61">
              <w:rPr>
                <w:rFonts w:ascii="Garamond" w:hAnsi="Garamond"/>
                <w:b/>
                <w:bCs/>
                <w:sz w:val="22"/>
                <w:szCs w:val="20"/>
              </w:rPr>
              <w:t> </w:t>
            </w:r>
          </w:p>
        </w:tc>
      </w:tr>
      <w:tr w:rsidR="007352EC" w:rsidRPr="0016158B" w14:paraId="4BC47F87" w14:textId="77777777" w:rsidTr="00105A93">
        <w:trPr>
          <w:trHeight w:val="453"/>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26E14A46" w14:textId="77777777" w:rsidR="007352EC" w:rsidRPr="00495C61" w:rsidRDefault="007352EC" w:rsidP="00105A93">
            <w:pPr>
              <w:ind w:left="77" w:hanging="77"/>
              <w:rPr>
                <w:rFonts w:ascii="Garamond" w:hAnsi="Garamond"/>
                <w:sz w:val="22"/>
                <w:szCs w:val="20"/>
              </w:rPr>
            </w:pPr>
            <w:r w:rsidRPr="00495C61">
              <w:rPr>
                <w:rFonts w:ascii="Garamond" w:hAnsi="Garamond"/>
                <w:sz w:val="22"/>
                <w:szCs w:val="20"/>
              </w:rPr>
              <w:t>More than 95  percent</w:t>
            </w:r>
          </w:p>
        </w:tc>
        <w:tc>
          <w:tcPr>
            <w:tcW w:w="236" w:type="dxa"/>
            <w:tcBorders>
              <w:top w:val="nil"/>
              <w:left w:val="single" w:sz="4" w:space="0" w:color="auto"/>
              <w:bottom w:val="nil"/>
            </w:tcBorders>
            <w:shd w:val="clear" w:color="auto" w:fill="F2F2F2" w:themeFill="background1" w:themeFillShade="F2"/>
            <w:noWrap/>
            <w:vAlign w:val="bottom"/>
            <w:hideMark/>
          </w:tcPr>
          <w:p w14:paraId="2BEB1F9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F2F2F2" w:themeFill="background1" w:themeFillShade="F2"/>
            <w:noWrap/>
            <w:vAlign w:val="bottom"/>
            <w:hideMark/>
          </w:tcPr>
          <w:p w14:paraId="7626EA1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4DEF948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7B22CC8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010E033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119DD4E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6EFD9B2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1236087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3DEF7EA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27DA495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7C3D9BA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62891CD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4124A04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352494E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57718A6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39D88B5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F2F2F2" w:themeFill="background1" w:themeFillShade="F2"/>
            <w:noWrap/>
            <w:vAlign w:val="bottom"/>
            <w:hideMark/>
          </w:tcPr>
          <w:p w14:paraId="4367036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F2F2F2" w:themeFill="background1" w:themeFillShade="F2"/>
            <w:noWrap/>
            <w:vAlign w:val="bottom"/>
            <w:hideMark/>
          </w:tcPr>
          <w:p w14:paraId="61F9EB4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2</w:t>
            </w:r>
          </w:p>
        </w:tc>
      </w:tr>
      <w:tr w:rsidR="007352EC" w:rsidRPr="0016158B" w14:paraId="1B4C20AC" w14:textId="77777777" w:rsidTr="00105A93">
        <w:trPr>
          <w:trHeight w:val="453"/>
        </w:trPr>
        <w:tc>
          <w:tcPr>
            <w:tcW w:w="1971" w:type="dxa"/>
            <w:gridSpan w:val="2"/>
            <w:tcBorders>
              <w:top w:val="nil"/>
              <w:left w:val="single" w:sz="4" w:space="0" w:color="auto"/>
              <w:bottom w:val="nil"/>
              <w:right w:val="single" w:sz="4" w:space="0" w:color="auto"/>
            </w:tcBorders>
            <w:shd w:val="clear" w:color="auto" w:fill="auto"/>
            <w:vAlign w:val="bottom"/>
            <w:hideMark/>
          </w:tcPr>
          <w:p w14:paraId="4C5D2B5E" w14:textId="77777777" w:rsidR="007352EC" w:rsidRPr="00495C61" w:rsidRDefault="007352EC" w:rsidP="00105A93">
            <w:pPr>
              <w:ind w:left="77" w:hanging="77"/>
              <w:rPr>
                <w:rFonts w:ascii="Garamond" w:hAnsi="Garamond"/>
                <w:sz w:val="22"/>
                <w:szCs w:val="20"/>
              </w:rPr>
            </w:pPr>
            <w:r w:rsidRPr="00495C61">
              <w:rPr>
                <w:rFonts w:ascii="Garamond" w:hAnsi="Garamond"/>
                <w:sz w:val="22"/>
                <w:szCs w:val="20"/>
              </w:rPr>
              <w:t>More than 80 to 95 percent</w:t>
            </w:r>
          </w:p>
        </w:tc>
        <w:tc>
          <w:tcPr>
            <w:tcW w:w="236" w:type="dxa"/>
            <w:tcBorders>
              <w:top w:val="nil"/>
              <w:left w:val="single" w:sz="4" w:space="0" w:color="auto"/>
              <w:bottom w:val="nil"/>
            </w:tcBorders>
            <w:shd w:val="clear" w:color="auto" w:fill="auto"/>
            <w:noWrap/>
            <w:vAlign w:val="bottom"/>
            <w:hideMark/>
          </w:tcPr>
          <w:p w14:paraId="2D55A05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auto"/>
            <w:noWrap/>
            <w:vAlign w:val="bottom"/>
            <w:hideMark/>
          </w:tcPr>
          <w:p w14:paraId="48F6339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2825912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14:paraId="443E5D9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279903D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3435C38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0D9AB2CA"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02C9B15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0EA46AA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auto"/>
            <w:noWrap/>
            <w:vAlign w:val="bottom"/>
            <w:hideMark/>
          </w:tcPr>
          <w:p w14:paraId="549BAC8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7335D80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73AD9ED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66B2B82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714E9BB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auto"/>
            <w:noWrap/>
            <w:vAlign w:val="bottom"/>
            <w:hideMark/>
          </w:tcPr>
          <w:p w14:paraId="6FB95BA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auto"/>
            <w:noWrap/>
            <w:vAlign w:val="bottom"/>
            <w:hideMark/>
          </w:tcPr>
          <w:p w14:paraId="34FE064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auto"/>
            <w:noWrap/>
            <w:vAlign w:val="bottom"/>
            <w:hideMark/>
          </w:tcPr>
          <w:p w14:paraId="1043F8A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auto"/>
            <w:noWrap/>
            <w:vAlign w:val="bottom"/>
            <w:hideMark/>
          </w:tcPr>
          <w:p w14:paraId="1AA73294" w14:textId="77777777" w:rsidR="007352EC" w:rsidRPr="00495C61" w:rsidRDefault="007352EC" w:rsidP="00105A93">
            <w:pPr>
              <w:jc w:val="center"/>
              <w:rPr>
                <w:rFonts w:ascii="Garamond" w:hAnsi="Garamond"/>
                <w:sz w:val="22"/>
                <w:szCs w:val="20"/>
              </w:rPr>
            </w:pPr>
            <w:r w:rsidRPr="00495C61">
              <w:rPr>
                <w:rFonts w:ascii="Garamond" w:hAnsi="Garamond"/>
                <w:sz w:val="22"/>
                <w:szCs w:val="20"/>
              </w:rPr>
              <w:t>2</w:t>
            </w:r>
          </w:p>
        </w:tc>
      </w:tr>
      <w:tr w:rsidR="007352EC" w:rsidRPr="0016158B" w14:paraId="63743160" w14:textId="77777777" w:rsidTr="00105A93">
        <w:trPr>
          <w:trHeight w:val="453"/>
        </w:trPr>
        <w:tc>
          <w:tcPr>
            <w:tcW w:w="1971" w:type="dxa"/>
            <w:gridSpan w:val="2"/>
            <w:tcBorders>
              <w:top w:val="nil"/>
              <w:left w:val="single" w:sz="4" w:space="0" w:color="auto"/>
              <w:bottom w:val="nil"/>
              <w:right w:val="single" w:sz="4" w:space="0" w:color="auto"/>
            </w:tcBorders>
            <w:shd w:val="clear" w:color="auto" w:fill="F2F2F2" w:themeFill="background1" w:themeFillShade="F2"/>
            <w:vAlign w:val="bottom"/>
            <w:hideMark/>
          </w:tcPr>
          <w:p w14:paraId="528E3635" w14:textId="77777777" w:rsidR="007352EC" w:rsidRPr="00495C61" w:rsidRDefault="007352EC" w:rsidP="00105A93">
            <w:pPr>
              <w:ind w:left="77" w:hanging="77"/>
              <w:rPr>
                <w:rFonts w:ascii="Garamond" w:hAnsi="Garamond"/>
                <w:sz w:val="22"/>
                <w:szCs w:val="20"/>
              </w:rPr>
            </w:pPr>
            <w:r w:rsidRPr="00495C61">
              <w:rPr>
                <w:rFonts w:ascii="Garamond" w:hAnsi="Garamond"/>
                <w:sz w:val="22"/>
                <w:szCs w:val="20"/>
              </w:rPr>
              <w:t>More than 50 to 80 percent</w:t>
            </w:r>
          </w:p>
        </w:tc>
        <w:tc>
          <w:tcPr>
            <w:tcW w:w="236" w:type="dxa"/>
            <w:tcBorders>
              <w:top w:val="nil"/>
              <w:left w:val="single" w:sz="4" w:space="0" w:color="auto"/>
              <w:bottom w:val="nil"/>
            </w:tcBorders>
            <w:shd w:val="clear" w:color="auto" w:fill="F2F2F2" w:themeFill="background1" w:themeFillShade="F2"/>
            <w:noWrap/>
            <w:vAlign w:val="bottom"/>
            <w:hideMark/>
          </w:tcPr>
          <w:p w14:paraId="34C2734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tcBorders>
              <w:top w:val="nil"/>
              <w:bottom w:val="nil"/>
            </w:tcBorders>
            <w:shd w:val="clear" w:color="auto" w:fill="F2F2F2" w:themeFill="background1" w:themeFillShade="F2"/>
            <w:noWrap/>
            <w:vAlign w:val="bottom"/>
            <w:hideMark/>
          </w:tcPr>
          <w:p w14:paraId="22CD7DC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406009D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3F66A4A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5FC72D7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77286B7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64B0E09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70A511F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nil"/>
            </w:tcBorders>
            <w:shd w:val="clear" w:color="auto" w:fill="F2F2F2" w:themeFill="background1" w:themeFillShade="F2"/>
            <w:noWrap/>
            <w:vAlign w:val="bottom"/>
            <w:hideMark/>
          </w:tcPr>
          <w:p w14:paraId="07B010E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0884EFF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6EF5C6B7"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65D5565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445E04D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nil"/>
            </w:tcBorders>
            <w:shd w:val="clear" w:color="auto" w:fill="F2F2F2" w:themeFill="background1" w:themeFillShade="F2"/>
            <w:noWrap/>
            <w:vAlign w:val="bottom"/>
            <w:hideMark/>
          </w:tcPr>
          <w:p w14:paraId="65EBD57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nil"/>
            </w:tcBorders>
            <w:shd w:val="clear" w:color="auto" w:fill="F2F2F2" w:themeFill="background1" w:themeFillShade="F2"/>
            <w:noWrap/>
            <w:vAlign w:val="bottom"/>
            <w:hideMark/>
          </w:tcPr>
          <w:p w14:paraId="2369F72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nil"/>
            </w:tcBorders>
            <w:shd w:val="clear" w:color="auto" w:fill="F2F2F2" w:themeFill="background1" w:themeFillShade="F2"/>
            <w:noWrap/>
            <w:vAlign w:val="bottom"/>
            <w:hideMark/>
          </w:tcPr>
          <w:p w14:paraId="333B455F"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535" w:type="dxa"/>
            <w:gridSpan w:val="2"/>
            <w:tcBorders>
              <w:top w:val="nil"/>
              <w:bottom w:val="nil"/>
              <w:right w:val="single" w:sz="4" w:space="0" w:color="auto"/>
            </w:tcBorders>
            <w:shd w:val="clear" w:color="auto" w:fill="F2F2F2" w:themeFill="background1" w:themeFillShade="F2"/>
            <w:noWrap/>
            <w:vAlign w:val="bottom"/>
            <w:hideMark/>
          </w:tcPr>
          <w:p w14:paraId="03E11BD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1447" w:type="dxa"/>
            <w:gridSpan w:val="2"/>
            <w:tcBorders>
              <w:top w:val="nil"/>
              <w:left w:val="single" w:sz="4" w:space="0" w:color="auto"/>
              <w:bottom w:val="nil"/>
              <w:right w:val="single" w:sz="4" w:space="0" w:color="auto"/>
            </w:tcBorders>
            <w:shd w:val="clear" w:color="auto" w:fill="F2F2F2" w:themeFill="background1" w:themeFillShade="F2"/>
            <w:noWrap/>
            <w:vAlign w:val="bottom"/>
            <w:hideMark/>
          </w:tcPr>
          <w:p w14:paraId="6DF4CD4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5</w:t>
            </w:r>
          </w:p>
        </w:tc>
      </w:tr>
      <w:tr w:rsidR="007352EC" w:rsidRPr="0016158B" w14:paraId="44079B8A" w14:textId="77777777" w:rsidTr="00105A93">
        <w:trPr>
          <w:trHeight w:val="242"/>
        </w:trPr>
        <w:tc>
          <w:tcPr>
            <w:tcW w:w="1971" w:type="dxa"/>
            <w:gridSpan w:val="2"/>
            <w:tcBorders>
              <w:top w:val="nil"/>
              <w:left w:val="single" w:sz="4" w:space="0" w:color="auto"/>
              <w:bottom w:val="single" w:sz="4" w:space="0" w:color="auto"/>
              <w:right w:val="single" w:sz="4" w:space="0" w:color="auto"/>
            </w:tcBorders>
            <w:shd w:val="clear" w:color="auto" w:fill="auto"/>
            <w:vAlign w:val="bottom"/>
            <w:hideMark/>
          </w:tcPr>
          <w:p w14:paraId="7B971134" w14:textId="77777777" w:rsidR="007352EC" w:rsidRPr="00495C61" w:rsidRDefault="007352EC" w:rsidP="00105A93">
            <w:pPr>
              <w:ind w:left="77" w:hanging="77"/>
              <w:rPr>
                <w:rFonts w:ascii="Garamond" w:hAnsi="Garamond"/>
                <w:sz w:val="22"/>
                <w:szCs w:val="20"/>
              </w:rPr>
            </w:pPr>
            <w:r w:rsidRPr="00495C61">
              <w:rPr>
                <w:rFonts w:ascii="Garamond" w:hAnsi="Garamond"/>
                <w:sz w:val="22"/>
                <w:szCs w:val="20"/>
              </w:rPr>
              <w:t>50 percent or less</w:t>
            </w:r>
          </w:p>
        </w:tc>
        <w:tc>
          <w:tcPr>
            <w:tcW w:w="236" w:type="dxa"/>
            <w:tcBorders>
              <w:top w:val="nil"/>
              <w:left w:val="single" w:sz="4" w:space="0" w:color="auto"/>
              <w:bottom w:val="single" w:sz="4" w:space="0" w:color="auto"/>
            </w:tcBorders>
            <w:shd w:val="clear" w:color="auto" w:fill="auto"/>
            <w:noWrap/>
            <w:vAlign w:val="bottom"/>
            <w:hideMark/>
          </w:tcPr>
          <w:p w14:paraId="6D7BF63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tcBorders>
              <w:top w:val="nil"/>
              <w:bottom w:val="single" w:sz="4" w:space="0" w:color="auto"/>
            </w:tcBorders>
            <w:shd w:val="clear" w:color="auto" w:fill="auto"/>
            <w:noWrap/>
            <w:vAlign w:val="bottom"/>
            <w:hideMark/>
          </w:tcPr>
          <w:p w14:paraId="47A1A5C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1F617845"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794FB2A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0185845E"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7A33B993"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14:paraId="2D633BC8"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52F944F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29" w:type="dxa"/>
            <w:gridSpan w:val="2"/>
            <w:tcBorders>
              <w:top w:val="nil"/>
              <w:bottom w:val="single" w:sz="4" w:space="0" w:color="auto"/>
            </w:tcBorders>
            <w:shd w:val="clear" w:color="auto" w:fill="auto"/>
            <w:noWrap/>
            <w:vAlign w:val="bottom"/>
            <w:hideMark/>
          </w:tcPr>
          <w:p w14:paraId="3FD6B0DC"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2A4BC390"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14:paraId="379A2469"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2F73935B"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14:paraId="7FE8E146"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30" w:type="dxa"/>
            <w:gridSpan w:val="2"/>
            <w:tcBorders>
              <w:top w:val="nil"/>
              <w:bottom w:val="single" w:sz="4" w:space="0" w:color="auto"/>
            </w:tcBorders>
            <w:shd w:val="clear" w:color="auto" w:fill="auto"/>
            <w:noWrap/>
            <w:vAlign w:val="bottom"/>
            <w:hideMark/>
          </w:tcPr>
          <w:p w14:paraId="241724C1"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429" w:type="dxa"/>
            <w:gridSpan w:val="2"/>
            <w:tcBorders>
              <w:top w:val="nil"/>
              <w:bottom w:val="single" w:sz="4" w:space="0" w:color="auto"/>
            </w:tcBorders>
            <w:shd w:val="clear" w:color="auto" w:fill="auto"/>
            <w:noWrap/>
            <w:vAlign w:val="bottom"/>
            <w:hideMark/>
          </w:tcPr>
          <w:p w14:paraId="26E9D05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 </w:t>
            </w:r>
          </w:p>
        </w:tc>
        <w:tc>
          <w:tcPr>
            <w:tcW w:w="430" w:type="dxa"/>
            <w:gridSpan w:val="2"/>
            <w:tcBorders>
              <w:top w:val="nil"/>
              <w:bottom w:val="single" w:sz="4" w:space="0" w:color="auto"/>
            </w:tcBorders>
            <w:shd w:val="clear" w:color="auto" w:fill="auto"/>
            <w:noWrap/>
            <w:vAlign w:val="bottom"/>
            <w:hideMark/>
          </w:tcPr>
          <w:p w14:paraId="72EB47D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535" w:type="dxa"/>
            <w:gridSpan w:val="2"/>
            <w:tcBorders>
              <w:top w:val="nil"/>
              <w:bottom w:val="single" w:sz="4" w:space="0" w:color="auto"/>
              <w:right w:val="single" w:sz="4" w:space="0" w:color="auto"/>
            </w:tcBorders>
            <w:shd w:val="clear" w:color="auto" w:fill="auto"/>
            <w:noWrap/>
            <w:vAlign w:val="bottom"/>
            <w:hideMark/>
          </w:tcPr>
          <w:p w14:paraId="4730DF72" w14:textId="77777777" w:rsidR="007352EC" w:rsidRPr="00495C61" w:rsidRDefault="007352EC" w:rsidP="00105A93">
            <w:pPr>
              <w:jc w:val="center"/>
              <w:rPr>
                <w:rFonts w:ascii="Garamond" w:hAnsi="Garamond"/>
                <w:sz w:val="22"/>
                <w:szCs w:val="20"/>
              </w:rPr>
            </w:pPr>
            <w:r w:rsidRPr="00495C61">
              <w:rPr>
                <w:rFonts w:ascii="Garamond" w:hAnsi="Garamond"/>
                <w:sz w:val="22"/>
                <w:szCs w:val="20"/>
              </w:rPr>
              <w:t>x</w:t>
            </w:r>
          </w:p>
        </w:tc>
        <w:tc>
          <w:tcPr>
            <w:tcW w:w="144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F9037D" w14:textId="77777777" w:rsidR="007352EC" w:rsidRPr="00495C61" w:rsidRDefault="007352EC" w:rsidP="00105A93">
            <w:pPr>
              <w:jc w:val="center"/>
              <w:rPr>
                <w:rFonts w:ascii="Garamond" w:hAnsi="Garamond"/>
                <w:sz w:val="22"/>
                <w:szCs w:val="20"/>
              </w:rPr>
            </w:pPr>
            <w:r w:rsidRPr="00495C61">
              <w:rPr>
                <w:rFonts w:ascii="Garamond" w:hAnsi="Garamond"/>
                <w:sz w:val="22"/>
                <w:szCs w:val="20"/>
              </w:rPr>
              <w:t>8</w:t>
            </w:r>
          </w:p>
        </w:tc>
      </w:tr>
    </w:tbl>
    <w:p w14:paraId="72E6E1C2" w14:textId="77777777" w:rsidR="007352EC" w:rsidRDefault="007352EC" w:rsidP="007352EC"/>
    <w:p w14:paraId="1E6FCD82" w14:textId="77777777" w:rsidR="007352EC" w:rsidRPr="00385718" w:rsidRDefault="007352EC" w:rsidP="00A37B76">
      <w:pPr>
        <w:rPr>
          <w:b/>
        </w:rPr>
      </w:pPr>
      <w:r w:rsidRPr="00385718">
        <w:rPr>
          <w:b/>
        </w:rPr>
        <w:lastRenderedPageBreak/>
        <w:t>Cognitive Testing Findings and Recommendations</w:t>
      </w:r>
    </w:p>
    <w:p w14:paraId="422BBBC9" w14:textId="77777777" w:rsidR="007352EC" w:rsidRPr="00385718" w:rsidRDefault="007352EC" w:rsidP="00A37B76">
      <w:pPr>
        <w:rPr>
          <w:b/>
        </w:rPr>
      </w:pPr>
    </w:p>
    <w:p w14:paraId="22CFD368" w14:textId="77777777" w:rsidR="007352EC" w:rsidRPr="00385718" w:rsidRDefault="007352EC" w:rsidP="00A37B76">
      <w:r w:rsidRPr="00385718">
        <w:t>The following section summarizes the findings from these interviews by providing a synopsis of principal feedback for each tested item; the initial recommendation by AIR; and subsequent discussions between NCES, AIR, and the U.S. Census Bureau (Census)</w:t>
      </w:r>
      <w:r w:rsidRPr="00385718">
        <w:rPr>
          <w:rStyle w:val="FootnoteReference"/>
          <w:rFonts w:eastAsiaTheme="majorEastAsia"/>
        </w:rPr>
        <w:footnoteReference w:id="10"/>
      </w:r>
      <w:r w:rsidRPr="00385718">
        <w:t xml:space="preserve"> detailing the final recommendation for each item. Note that the item numbering in this report does not directly relate to the item numbering in the final 2016 SSOCS questionnaire, but instead corresponds with the numbering in the cognitive testing questionnaire found in attachment 1 of this report. Note that the multiple versions used in testing have been combined into a single questionnaire for ease of presentation in this report.</w:t>
      </w:r>
    </w:p>
    <w:p w14:paraId="19EDF7E7" w14:textId="77777777" w:rsidR="007352EC" w:rsidRPr="00385718" w:rsidRDefault="007352EC" w:rsidP="00A37B76"/>
    <w:p w14:paraId="594C1875" w14:textId="77777777" w:rsidR="007352EC" w:rsidRPr="00385718" w:rsidRDefault="007352EC" w:rsidP="00A37B76">
      <w:r w:rsidRPr="00385718">
        <w:t>Note that definitions for many terms were provided to respondents at the front of the questionnaire. These defined terms are set in bold type and marked with an asterisk (*) throughout this report; a complete list of the definitions provided can be found on page 2 of the cognitive testing questionnaire, attached to this report. Although definitions were provided, interviewers generally probed respondents to define terms in their own words as they worked through questions in order to identify whether the definitions provided were accurate and comprehensive.</w:t>
      </w:r>
    </w:p>
    <w:p w14:paraId="57531B8A" w14:textId="77777777" w:rsidR="007352EC" w:rsidRDefault="007352EC" w:rsidP="00A37B76">
      <w:pPr>
        <w:rPr>
          <w:rFonts w:ascii="Helvetica Black" w:hAnsi="Helvetica Black" w:cs="Helvetica"/>
          <w:b/>
          <w:sz w:val="28"/>
          <w:szCs w:val="28"/>
        </w:rPr>
      </w:pPr>
    </w:p>
    <w:p w14:paraId="2A547193" w14:textId="77777777" w:rsidR="007352EC" w:rsidRDefault="007352EC" w:rsidP="00A37B76">
      <w:pPr>
        <w:rPr>
          <w:rFonts w:ascii="Helvetica Black" w:hAnsi="Helvetica Black" w:cs="Helvetica"/>
          <w:b/>
          <w:sz w:val="28"/>
          <w:szCs w:val="28"/>
        </w:rPr>
      </w:pPr>
      <w:r>
        <w:rPr>
          <w:rFonts w:ascii="Helvetica Black" w:hAnsi="Helvetica Black" w:cs="Helvetica"/>
          <w:b/>
          <w:sz w:val="28"/>
          <w:szCs w:val="28"/>
        </w:rPr>
        <w:t xml:space="preserve">Section: </w:t>
      </w:r>
      <w:r w:rsidRPr="00CC49F4">
        <w:rPr>
          <w:rFonts w:ascii="Helvetica Black" w:hAnsi="Helvetica Black" w:cs="Helvetica"/>
          <w:b/>
          <w:sz w:val="28"/>
          <w:szCs w:val="28"/>
        </w:rPr>
        <w:t>School Practices and Programs</w:t>
      </w:r>
    </w:p>
    <w:p w14:paraId="0495D239" w14:textId="77777777" w:rsidR="007352EC" w:rsidRDefault="007352EC" w:rsidP="00A37B76">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7BD3AE71" w14:textId="77777777" w:rsidTr="00105A93">
        <w:tc>
          <w:tcPr>
            <w:tcW w:w="11095" w:type="dxa"/>
            <w:shd w:val="clear" w:color="auto" w:fill="333333"/>
          </w:tcPr>
          <w:p w14:paraId="02AE8291" w14:textId="77777777" w:rsidR="007352EC" w:rsidRPr="00572585" w:rsidRDefault="007352EC" w:rsidP="00105A93">
            <w:pPr>
              <w:pStyle w:val="ListParagraph"/>
              <w:ind w:left="0"/>
              <w:rPr>
                <w:rFonts w:ascii="Garamond" w:hAnsi="Garamond"/>
              </w:rPr>
            </w:pPr>
            <w:r w:rsidRPr="001D7BB4">
              <w:rPr>
                <w:rFonts w:ascii="Garamond" w:hAnsi="Garamond"/>
                <w:b/>
                <w:color w:val="FFFFFF" w:themeColor="background1"/>
                <w:sz w:val="28"/>
              </w:rPr>
              <w:t>School Practices, General Findings (Item 1)</w:t>
            </w:r>
          </w:p>
        </w:tc>
      </w:tr>
      <w:tr w:rsidR="007352EC" w:rsidRPr="00572585" w14:paraId="56654C73" w14:textId="77777777" w:rsidTr="00105A93">
        <w:tc>
          <w:tcPr>
            <w:tcW w:w="11095" w:type="dxa"/>
            <w:shd w:val="clear" w:color="auto" w:fill="auto"/>
          </w:tcPr>
          <w:p w14:paraId="02D826FC" w14:textId="77777777"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Note that additional sub-items are included in this item beyond those tested. Only sub-items in this question which were revised or new were included in the cognitive testing.</w:t>
            </w:r>
          </w:p>
          <w:p w14:paraId="395C3464" w14:textId="77777777" w:rsidR="007352EC" w:rsidRDefault="007352EC" w:rsidP="00105A93">
            <w:pPr>
              <w:ind w:left="720"/>
              <w:rPr>
                <w:rFonts w:ascii="Garamond" w:hAnsi="Garamond"/>
              </w:rPr>
            </w:pPr>
          </w:p>
          <w:p w14:paraId="2152A591" w14:textId="77777777" w:rsidR="007352EC" w:rsidRDefault="007352EC" w:rsidP="00105A93">
            <w:pPr>
              <w:ind w:left="720"/>
              <w:rPr>
                <w:rFonts w:ascii="Garamond" w:hAnsi="Garamond"/>
              </w:rPr>
            </w:pPr>
            <w:r>
              <w:rPr>
                <w:rFonts w:ascii="Garamond" w:hAnsi="Garamond"/>
              </w:rPr>
              <w:t xml:space="preserve">Nine principals received this item. Only one principal showed minor confusion in answering item 1a. </w:t>
            </w:r>
          </w:p>
          <w:p w14:paraId="7AA66FDB" w14:textId="77777777" w:rsidR="007352EC" w:rsidRDefault="007352EC" w:rsidP="00105A93">
            <w:pPr>
              <w:ind w:left="720"/>
              <w:rPr>
                <w:rFonts w:ascii="Garamond" w:hAnsi="Garamond"/>
              </w:rPr>
            </w:pPr>
          </w:p>
          <w:p w14:paraId="5E1E3000" w14:textId="77777777"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sidRPr="00A44578">
              <w:rPr>
                <w:rFonts w:ascii="Garamond" w:hAnsi="Garamond"/>
              </w:rPr>
              <w:t>the sub-item findings</w:t>
            </w:r>
            <w:r>
              <w:rPr>
                <w:rFonts w:ascii="Garamond" w:hAnsi="Garamond"/>
              </w:rPr>
              <w:t xml:space="preserve"> and</w:t>
            </w:r>
            <w:r w:rsidRPr="00DA2457">
              <w:rPr>
                <w:rFonts w:ascii="Garamond" w:hAnsi="Garamond"/>
              </w:rPr>
              <w:t xml:space="preserve"> recommendations below.</w:t>
            </w:r>
          </w:p>
          <w:p w14:paraId="47244B30" w14:textId="77777777" w:rsidR="007352EC" w:rsidRPr="00572585" w:rsidRDefault="007352EC" w:rsidP="00105A93">
            <w:pPr>
              <w:pStyle w:val="ListParagraph"/>
              <w:ind w:left="0"/>
              <w:rPr>
                <w:rFonts w:ascii="Garamond" w:hAnsi="Garamond"/>
              </w:rPr>
            </w:pPr>
          </w:p>
        </w:tc>
      </w:tr>
    </w:tbl>
    <w:p w14:paraId="0732B3B8" w14:textId="77777777" w:rsidR="007352EC" w:rsidRDefault="007352EC" w:rsidP="007352EC">
      <w:pPr>
        <w:tabs>
          <w:tab w:val="left" w:pos="-90"/>
        </w:tabs>
        <w:jc w:val="both"/>
      </w:pPr>
      <w:r w:rsidRPr="001D7BB4">
        <w:rPr>
          <w:noProof/>
        </w:rPr>
        <w:drawing>
          <wp:inline distT="0" distB="0" distL="0" distR="0" wp14:anchorId="40594FA7" wp14:editId="3D518319">
            <wp:extent cx="6630342" cy="1920240"/>
            <wp:effectExtent l="190500" t="190500" r="946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0342" cy="19202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DF1068" w14:paraId="14593CDF" w14:textId="77777777" w:rsidTr="00105A93">
        <w:tc>
          <w:tcPr>
            <w:tcW w:w="11095" w:type="dxa"/>
            <w:tcBorders>
              <w:bottom w:val="single" w:sz="4" w:space="0" w:color="auto"/>
            </w:tcBorders>
            <w:shd w:val="clear" w:color="auto" w:fill="1F497D" w:themeFill="text2"/>
          </w:tcPr>
          <w:p w14:paraId="3F254873" w14:textId="77777777" w:rsidR="007352EC" w:rsidRPr="00CC1ACF" w:rsidRDefault="007352EC" w:rsidP="00105A93">
            <w:pPr>
              <w:pStyle w:val="ListParagraph"/>
              <w:ind w:left="0"/>
              <w:rPr>
                <w:rFonts w:ascii="Garamond" w:hAnsi="Garamond"/>
                <w:color w:val="FFFFFF" w:themeColor="background1"/>
              </w:rPr>
            </w:pPr>
            <w:r>
              <w:rPr>
                <w:rFonts w:ascii="Garamond" w:hAnsi="Garamond"/>
                <w:b/>
                <w:color w:val="FFFFFF" w:themeColor="background1"/>
                <w:sz w:val="28"/>
              </w:rPr>
              <w:t>Item 1, Sub-item F</w:t>
            </w:r>
            <w:r w:rsidRPr="001D7BB4">
              <w:rPr>
                <w:rFonts w:ascii="Garamond" w:hAnsi="Garamond"/>
                <w:b/>
                <w:color w:val="FFFFFF" w:themeColor="background1"/>
                <w:sz w:val="28"/>
              </w:rPr>
              <w:t>indings</w:t>
            </w:r>
          </w:p>
        </w:tc>
      </w:tr>
      <w:tr w:rsidR="007352EC" w:rsidRPr="00DF1068" w14:paraId="72857105" w14:textId="77777777" w:rsidTr="00105A93">
        <w:tc>
          <w:tcPr>
            <w:tcW w:w="11095" w:type="dxa"/>
            <w:shd w:val="clear" w:color="auto" w:fill="C6D9F1" w:themeFill="text2" w:themeFillTint="33"/>
          </w:tcPr>
          <w:p w14:paraId="3E80E95D" w14:textId="77777777" w:rsidR="007352EC" w:rsidRPr="00DF1068" w:rsidRDefault="007352EC" w:rsidP="00105A93">
            <w:pPr>
              <w:pStyle w:val="ListParagraph"/>
              <w:ind w:left="0"/>
              <w:rPr>
                <w:rFonts w:ascii="Garamond" w:hAnsi="Garamond"/>
                <w:sz w:val="36"/>
              </w:rPr>
            </w:pPr>
            <w:r w:rsidRPr="00572585">
              <w:rPr>
                <w:rFonts w:ascii="Garamond" w:hAnsi="Garamond"/>
              </w:rPr>
              <w:t xml:space="preserve">a. </w:t>
            </w:r>
            <w:r w:rsidRPr="00B25395">
              <w:rPr>
                <w:rFonts w:ascii="Garamond" w:hAnsi="Garamond"/>
              </w:rPr>
              <w:t xml:space="preserve">Require visitors to sign or check in </w:t>
            </w:r>
            <w:r w:rsidRPr="00B25395">
              <w:rPr>
                <w:rFonts w:ascii="Garamond" w:hAnsi="Garamond"/>
                <w:b/>
                <w:u w:val="single"/>
              </w:rPr>
              <w:t>and</w:t>
            </w:r>
            <w:r w:rsidRPr="00B25395">
              <w:rPr>
                <w:rFonts w:ascii="Garamond" w:hAnsi="Garamond"/>
              </w:rPr>
              <w:t xml:space="preserve"> wear badges</w:t>
            </w:r>
          </w:p>
        </w:tc>
      </w:tr>
      <w:tr w:rsidR="007352EC" w:rsidRPr="00572585" w14:paraId="2BB97395" w14:textId="77777777" w:rsidTr="00105A93">
        <w:tc>
          <w:tcPr>
            <w:tcW w:w="11095" w:type="dxa"/>
            <w:tcBorders>
              <w:bottom w:val="single" w:sz="4" w:space="0" w:color="auto"/>
            </w:tcBorders>
            <w:shd w:val="clear" w:color="auto" w:fill="auto"/>
          </w:tcPr>
          <w:p w14:paraId="044DBDAA"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sidRPr="007940A9">
              <w:rPr>
                <w:rFonts w:ascii="Garamond" w:hAnsi="Garamond"/>
                <w:b/>
                <w:color w:val="365F91" w:themeColor="accent1" w:themeShade="BF"/>
              </w:rPr>
              <w:t xml:space="preserve">: </w:t>
            </w:r>
            <w:r>
              <w:rPr>
                <w:rFonts w:ascii="Garamond" w:hAnsi="Garamond"/>
              </w:rPr>
              <w:t>This s</w:t>
            </w:r>
            <w:r w:rsidRPr="00DF4B37">
              <w:rPr>
                <w:rFonts w:ascii="Garamond" w:hAnsi="Garamond"/>
              </w:rPr>
              <w:t>ub-item underwent minor revisions</w:t>
            </w:r>
            <w:r>
              <w:rPr>
                <w:rFonts w:ascii="Garamond" w:hAnsi="Garamond"/>
              </w:rPr>
              <w:t xml:space="preserve"> from SSOCS:2010 </w:t>
            </w:r>
            <w:r w:rsidRPr="00DF4B37">
              <w:rPr>
                <w:rFonts w:ascii="Garamond" w:hAnsi="Garamond"/>
              </w:rPr>
              <w:t xml:space="preserve">to </w:t>
            </w:r>
            <w:r>
              <w:rPr>
                <w:rFonts w:ascii="Garamond" w:hAnsi="Garamond"/>
              </w:rPr>
              <w:t>specify that visitors are required to wear badges.</w:t>
            </w:r>
            <w:r w:rsidRPr="00251C40">
              <w:rPr>
                <w:rFonts w:ascii="Garamond" w:hAnsi="Garamond"/>
              </w:rPr>
              <w:t xml:space="preserve"> </w:t>
            </w:r>
          </w:p>
          <w:p w14:paraId="3571C527" w14:textId="77777777" w:rsidR="007352EC" w:rsidRDefault="007352EC" w:rsidP="00105A93">
            <w:pPr>
              <w:ind w:left="720"/>
              <w:rPr>
                <w:rFonts w:ascii="Garamond" w:hAnsi="Garamond"/>
              </w:rPr>
            </w:pPr>
          </w:p>
          <w:p w14:paraId="68A52AF4" w14:textId="77777777" w:rsidR="007352EC" w:rsidRPr="009F02C4" w:rsidRDefault="007352EC" w:rsidP="00105A93">
            <w:pPr>
              <w:ind w:left="720"/>
              <w:rPr>
                <w:rFonts w:ascii="Garamond" w:hAnsi="Garamond"/>
                <w:b/>
                <w:color w:val="365F91" w:themeColor="accent1" w:themeShade="BF"/>
              </w:rPr>
            </w:pPr>
            <w:r w:rsidRPr="00251C40">
              <w:rPr>
                <w:rFonts w:ascii="Garamond" w:hAnsi="Garamond"/>
              </w:rPr>
              <w:t>One principal expressed confusion in answering the question because at the principal’s school, they do req</w:t>
            </w:r>
            <w:r w:rsidRPr="00724024">
              <w:rPr>
                <w:rFonts w:ascii="Garamond" w:hAnsi="Garamond"/>
              </w:rPr>
              <w:t xml:space="preserve">uire visitors to sign in, but </w:t>
            </w:r>
            <w:r>
              <w:rPr>
                <w:rFonts w:ascii="Garamond" w:hAnsi="Garamond"/>
              </w:rPr>
              <w:t xml:space="preserve">they </w:t>
            </w:r>
            <w:r w:rsidRPr="00724024">
              <w:rPr>
                <w:rFonts w:ascii="Garamond" w:hAnsi="Garamond"/>
              </w:rPr>
              <w:t>do not always require visitors to wear badges</w:t>
            </w:r>
            <w:r>
              <w:rPr>
                <w:rFonts w:ascii="Garamond" w:hAnsi="Garamond"/>
              </w:rPr>
              <w:t>.</w:t>
            </w:r>
          </w:p>
          <w:p w14:paraId="236DBEEA" w14:textId="77777777" w:rsidR="007352EC" w:rsidRPr="00DB15FF" w:rsidRDefault="007352EC" w:rsidP="00105A93">
            <w:pPr>
              <w:ind w:firstLine="720"/>
              <w:rPr>
                <w:rFonts w:ascii="Garamond" w:hAnsi="Garamond"/>
              </w:rPr>
            </w:pPr>
          </w:p>
          <w:p w14:paraId="4441DC8B" w14:textId="77777777" w:rsidR="007352EC" w:rsidRPr="009F02C4" w:rsidRDefault="007352EC" w:rsidP="00105A93">
            <w:pPr>
              <w:ind w:firstLine="1440"/>
              <w:rPr>
                <w:rFonts w:ascii="Garamond" w:hAnsi="Garamond"/>
                <w:b/>
              </w:rPr>
            </w:pPr>
            <w:r>
              <w:rPr>
                <w:rFonts w:ascii="Garamond" w:hAnsi="Garamond"/>
                <w:b/>
              </w:rPr>
              <w:lastRenderedPageBreak/>
              <w:t xml:space="preserve">Initial </w:t>
            </w:r>
            <w:r w:rsidRPr="00DB15FF">
              <w:rPr>
                <w:rFonts w:ascii="Garamond" w:hAnsi="Garamond"/>
                <w:b/>
              </w:rPr>
              <w:t>Recommendation</w:t>
            </w:r>
            <w:r>
              <w:rPr>
                <w:rFonts w:ascii="Garamond" w:hAnsi="Garamond"/>
                <w:b/>
              </w:rPr>
              <w:t xml:space="preserve">: </w:t>
            </w:r>
            <w:r w:rsidRPr="009F02C4">
              <w:rPr>
                <w:rFonts w:ascii="Garamond" w:hAnsi="Garamond"/>
              </w:rPr>
              <w:t>No change</w:t>
            </w:r>
            <w:r>
              <w:rPr>
                <w:rFonts w:ascii="Garamond" w:hAnsi="Garamond"/>
              </w:rPr>
              <w:t>.</w:t>
            </w:r>
          </w:p>
          <w:p w14:paraId="2DB6898D" w14:textId="77777777" w:rsidR="007352EC" w:rsidRPr="00DB15FF" w:rsidRDefault="007352EC" w:rsidP="00105A93">
            <w:pPr>
              <w:ind w:firstLine="1440"/>
              <w:rPr>
                <w:rFonts w:ascii="Garamond" w:hAnsi="Garamond"/>
              </w:rPr>
            </w:pPr>
          </w:p>
          <w:p w14:paraId="4EC7C3E2" w14:textId="77777777" w:rsidR="007352EC" w:rsidRPr="009F02C4"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sidRPr="00F17E5A">
              <w:rPr>
                <w:rFonts w:ascii="Garamond" w:hAnsi="Garamond"/>
              </w:rPr>
              <w:t>NCES</w:t>
            </w:r>
            <w:r>
              <w:rPr>
                <w:rFonts w:ascii="Garamond" w:hAnsi="Garamond"/>
              </w:rPr>
              <w:t xml:space="preserve">, AIR, and Census were in agreement that no change was necessary to this item. </w:t>
            </w:r>
          </w:p>
          <w:p w14:paraId="60B290E3" w14:textId="77777777" w:rsidR="007352EC" w:rsidRDefault="007352EC" w:rsidP="00105A93">
            <w:pPr>
              <w:ind w:firstLine="1440"/>
              <w:rPr>
                <w:rFonts w:ascii="Garamond" w:hAnsi="Garamond"/>
                <w:b/>
              </w:rPr>
            </w:pPr>
          </w:p>
          <w:p w14:paraId="3D6D41DC"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23847641" w14:textId="77777777" w:rsidR="007352EC" w:rsidRPr="00572585" w:rsidRDefault="007352EC" w:rsidP="00105A93">
            <w:pPr>
              <w:pStyle w:val="ListParagraph"/>
              <w:ind w:left="0"/>
              <w:rPr>
                <w:rFonts w:ascii="Garamond" w:hAnsi="Garamond"/>
              </w:rPr>
            </w:pPr>
          </w:p>
        </w:tc>
      </w:tr>
      <w:tr w:rsidR="007352EC" w:rsidRPr="00574DF5" w14:paraId="36D411B0" w14:textId="77777777" w:rsidTr="00105A93">
        <w:tc>
          <w:tcPr>
            <w:tcW w:w="11095" w:type="dxa"/>
            <w:shd w:val="clear" w:color="auto" w:fill="C6D9F1" w:themeFill="text2" w:themeFillTint="33"/>
          </w:tcPr>
          <w:p w14:paraId="0493D80D" w14:textId="77777777" w:rsidR="007352EC" w:rsidRPr="00574DF5" w:rsidRDefault="007352EC" w:rsidP="00105A93">
            <w:pPr>
              <w:pStyle w:val="ListParagraph"/>
              <w:ind w:left="0"/>
              <w:rPr>
                <w:rFonts w:ascii="Garamond" w:hAnsi="Garamond"/>
                <w:b/>
                <w:sz w:val="36"/>
              </w:rPr>
            </w:pPr>
            <w:r>
              <w:rPr>
                <w:rFonts w:ascii="Garamond" w:hAnsi="Garamond"/>
              </w:rPr>
              <w:lastRenderedPageBreak/>
              <w:t>b</w:t>
            </w:r>
            <w:r w:rsidRPr="00572585">
              <w:rPr>
                <w:rFonts w:ascii="Garamond" w:hAnsi="Garamond"/>
              </w:rPr>
              <w:t xml:space="preserve">. </w:t>
            </w:r>
            <w:r w:rsidRPr="00B25395">
              <w:rPr>
                <w:rFonts w:ascii="Garamond" w:hAnsi="Garamond"/>
              </w:rPr>
              <w:t>Require metal detector checks on students every day</w:t>
            </w:r>
          </w:p>
        </w:tc>
      </w:tr>
      <w:tr w:rsidR="007352EC" w14:paraId="29C5CD5C" w14:textId="77777777" w:rsidTr="00105A93">
        <w:tc>
          <w:tcPr>
            <w:tcW w:w="11095" w:type="dxa"/>
            <w:shd w:val="clear" w:color="auto" w:fill="auto"/>
          </w:tcPr>
          <w:p w14:paraId="00B751CD" w14:textId="77777777" w:rsidR="007352EC" w:rsidRPr="00747E88"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This sub-item</w:t>
            </w:r>
            <w:r w:rsidRPr="002564A5">
              <w:rPr>
                <w:rFonts w:ascii="Garamond" w:hAnsi="Garamond"/>
              </w:rPr>
              <w:t xml:space="preserve"> underwent minor revisions from SSOCS:2010 to remove language specifying that students had to “pass through” metal detectors every day</w:t>
            </w:r>
            <w:r w:rsidRPr="00747E88">
              <w:rPr>
                <w:rFonts w:ascii="Garamond" w:hAnsi="Garamond"/>
              </w:rPr>
              <w:t>.</w:t>
            </w:r>
            <w:r w:rsidRPr="00747E88">
              <w:rPr>
                <w:rFonts w:ascii="Garamond" w:hAnsi="Garamond"/>
                <w:b/>
                <w:color w:val="365F91" w:themeColor="accent1" w:themeShade="BF"/>
              </w:rPr>
              <w:t xml:space="preserve"> </w:t>
            </w:r>
          </w:p>
          <w:p w14:paraId="13C9D62E" w14:textId="77777777" w:rsidR="007352EC" w:rsidRDefault="007352EC" w:rsidP="00105A93">
            <w:pPr>
              <w:ind w:firstLine="720"/>
              <w:rPr>
                <w:rFonts w:ascii="Garamond" w:hAnsi="Garamond"/>
              </w:rPr>
            </w:pPr>
          </w:p>
          <w:p w14:paraId="412A58BC" w14:textId="77777777" w:rsidR="007352EC" w:rsidRPr="00C703C7" w:rsidRDefault="007352EC" w:rsidP="00105A93">
            <w:pPr>
              <w:ind w:firstLine="720"/>
              <w:rPr>
                <w:rFonts w:ascii="Garamond" w:hAnsi="Garamond"/>
                <w:b/>
                <w:color w:val="365F91" w:themeColor="accent1" w:themeShade="BF"/>
              </w:rPr>
            </w:pPr>
            <w:r>
              <w:rPr>
                <w:rFonts w:ascii="Garamond" w:hAnsi="Garamond"/>
              </w:rPr>
              <w:t xml:space="preserve">No principals had difficulty answering this question. </w:t>
            </w:r>
          </w:p>
          <w:p w14:paraId="109B0838" w14:textId="77777777" w:rsidR="007352EC" w:rsidRPr="00DB15FF" w:rsidRDefault="007352EC" w:rsidP="00105A93">
            <w:pPr>
              <w:ind w:firstLine="720"/>
              <w:rPr>
                <w:rFonts w:ascii="Garamond" w:hAnsi="Garamond"/>
              </w:rPr>
            </w:pPr>
          </w:p>
          <w:p w14:paraId="2696F4F5"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08401FB8" w14:textId="77777777" w:rsidR="007352EC" w:rsidRPr="00DB15FF" w:rsidRDefault="007352EC" w:rsidP="00105A93">
            <w:pPr>
              <w:ind w:firstLine="1440"/>
              <w:rPr>
                <w:rFonts w:ascii="Garamond" w:hAnsi="Garamond"/>
              </w:rPr>
            </w:pPr>
          </w:p>
          <w:p w14:paraId="1F0D789D"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w:t>
            </w:r>
            <w:r w:rsidRPr="00B10DA8">
              <w:rPr>
                <w:rFonts w:ascii="Garamond" w:hAnsi="Garamond"/>
              </w:rPr>
              <w:t xml:space="preserve"> </w:t>
            </w:r>
            <w:r>
              <w:rPr>
                <w:rFonts w:ascii="Garamond" w:hAnsi="Garamond"/>
              </w:rPr>
              <w:t xml:space="preserve">NCES, AIR, and Census </w:t>
            </w:r>
            <w:r w:rsidRPr="00B10DA8">
              <w:rPr>
                <w:rFonts w:ascii="Garamond" w:hAnsi="Garamond"/>
              </w:rPr>
              <w:t xml:space="preserve">were in agreement that </w:t>
            </w:r>
            <w:r>
              <w:rPr>
                <w:rFonts w:ascii="Garamond" w:hAnsi="Garamond"/>
              </w:rPr>
              <w:t xml:space="preserve">no change was necessary to this item. </w:t>
            </w:r>
          </w:p>
          <w:p w14:paraId="62D8DD4C" w14:textId="77777777" w:rsidR="007352EC" w:rsidRDefault="007352EC" w:rsidP="00105A93">
            <w:pPr>
              <w:ind w:firstLine="1440"/>
              <w:rPr>
                <w:rFonts w:ascii="Garamond" w:hAnsi="Garamond"/>
                <w:b/>
              </w:rPr>
            </w:pPr>
          </w:p>
          <w:p w14:paraId="34AEAAA4"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2BD51CFD" w14:textId="77777777" w:rsidR="007352EC" w:rsidRDefault="007352EC" w:rsidP="00105A93">
            <w:pPr>
              <w:pStyle w:val="ListParagraph"/>
              <w:ind w:left="0"/>
              <w:rPr>
                <w:rFonts w:ascii="Garamond" w:hAnsi="Garamond"/>
              </w:rPr>
            </w:pPr>
          </w:p>
        </w:tc>
      </w:tr>
      <w:tr w:rsidR="007352EC" w:rsidRPr="00574DF5" w14:paraId="2C3EAED0" w14:textId="77777777" w:rsidTr="00105A93">
        <w:tc>
          <w:tcPr>
            <w:tcW w:w="11095" w:type="dxa"/>
            <w:shd w:val="clear" w:color="auto" w:fill="C6D9F1" w:themeFill="text2" w:themeFillTint="33"/>
          </w:tcPr>
          <w:p w14:paraId="246405C9" w14:textId="77777777" w:rsidR="007352EC" w:rsidRPr="00574DF5" w:rsidRDefault="007352EC" w:rsidP="00105A93">
            <w:pPr>
              <w:pStyle w:val="ListParagraph"/>
              <w:ind w:left="0"/>
              <w:rPr>
                <w:rFonts w:ascii="Garamond" w:hAnsi="Garamond"/>
                <w:b/>
                <w:sz w:val="36"/>
              </w:rPr>
            </w:pPr>
            <w:r>
              <w:rPr>
                <w:rFonts w:ascii="Garamond" w:hAnsi="Garamond"/>
              </w:rPr>
              <w:t>c</w:t>
            </w:r>
            <w:r w:rsidRPr="00572585">
              <w:rPr>
                <w:rFonts w:ascii="Garamond" w:hAnsi="Garamond"/>
              </w:rPr>
              <w:t xml:space="preserve">. </w:t>
            </w:r>
            <w:r w:rsidRPr="00B25395">
              <w:rPr>
                <w:rFonts w:ascii="Garamond" w:hAnsi="Garamond"/>
              </w:rPr>
              <w:t>Equip classrooms with locks so that doors can be locked from the inside</w:t>
            </w:r>
          </w:p>
        </w:tc>
      </w:tr>
      <w:tr w:rsidR="007352EC" w14:paraId="79D83E38" w14:textId="77777777" w:rsidTr="00105A93">
        <w:tc>
          <w:tcPr>
            <w:tcW w:w="11095" w:type="dxa"/>
            <w:shd w:val="clear" w:color="auto" w:fill="auto"/>
          </w:tcPr>
          <w:p w14:paraId="7BC51D47" w14:textId="77777777" w:rsidR="007352EC" w:rsidRDefault="007352EC" w:rsidP="00105A93">
            <w:pPr>
              <w:ind w:firstLine="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is a new sub-item proposed for SSOCS:2016.</w:t>
            </w:r>
          </w:p>
          <w:p w14:paraId="54012414" w14:textId="77777777" w:rsidR="007352EC" w:rsidRDefault="007352EC" w:rsidP="00105A93">
            <w:pPr>
              <w:ind w:firstLine="720"/>
              <w:rPr>
                <w:rFonts w:ascii="Garamond" w:hAnsi="Garamond"/>
                <w:b/>
                <w:color w:val="365F91" w:themeColor="accent1" w:themeShade="BF"/>
              </w:rPr>
            </w:pPr>
          </w:p>
          <w:p w14:paraId="4AD1F3B3" w14:textId="77777777" w:rsidR="007352EC" w:rsidRPr="00DB15FF" w:rsidRDefault="007352EC" w:rsidP="00105A93">
            <w:pPr>
              <w:ind w:firstLine="720"/>
              <w:rPr>
                <w:rFonts w:ascii="Garamond" w:hAnsi="Garamond"/>
                <w:b/>
                <w:color w:val="365F91" w:themeColor="accent1" w:themeShade="BF"/>
              </w:rPr>
            </w:pPr>
            <w:r>
              <w:rPr>
                <w:rFonts w:ascii="Garamond" w:hAnsi="Garamond"/>
              </w:rPr>
              <w:t>No principals had difficulty answering this question.</w:t>
            </w:r>
          </w:p>
          <w:p w14:paraId="737EEB19" w14:textId="77777777" w:rsidR="007352EC" w:rsidRPr="00DB15FF" w:rsidRDefault="007352EC" w:rsidP="00105A93">
            <w:pPr>
              <w:ind w:firstLine="720"/>
              <w:rPr>
                <w:rFonts w:ascii="Garamond" w:hAnsi="Garamond"/>
              </w:rPr>
            </w:pPr>
          </w:p>
          <w:p w14:paraId="670E0C73" w14:textId="77777777" w:rsidR="007352EC" w:rsidRPr="00C703C7" w:rsidRDefault="007352EC" w:rsidP="00105A93">
            <w:pPr>
              <w:ind w:firstLine="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 xml:space="preserve">No change. </w:t>
            </w:r>
          </w:p>
          <w:p w14:paraId="2100870C" w14:textId="77777777" w:rsidR="007352EC" w:rsidRPr="00DB15FF" w:rsidRDefault="007352EC" w:rsidP="00105A93">
            <w:pPr>
              <w:ind w:firstLine="1440"/>
              <w:rPr>
                <w:rFonts w:ascii="Garamond" w:hAnsi="Garamond"/>
              </w:rPr>
            </w:pPr>
          </w:p>
          <w:p w14:paraId="2C49A716" w14:textId="77777777" w:rsidR="007352EC"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Pr>
                <w:rFonts w:ascii="Garamond" w:hAnsi="Garamond"/>
              </w:rPr>
              <w:t xml:space="preserve"> that no change was necessary to this item.</w:t>
            </w:r>
          </w:p>
          <w:p w14:paraId="209BB4A9" w14:textId="77777777" w:rsidR="007352EC" w:rsidRDefault="007352EC" w:rsidP="00105A93">
            <w:pPr>
              <w:ind w:firstLine="1440"/>
              <w:rPr>
                <w:rFonts w:ascii="Garamond" w:hAnsi="Garamond"/>
                <w:b/>
              </w:rPr>
            </w:pPr>
          </w:p>
          <w:p w14:paraId="67AD335B" w14:textId="77777777" w:rsidR="007352EC" w:rsidRDefault="007352EC" w:rsidP="00105A93">
            <w:pPr>
              <w:pStyle w:val="ListParagraph"/>
              <w:ind w:left="1440"/>
              <w:rPr>
                <w:rFonts w:ascii="Garamond" w:hAnsi="Garamond"/>
                <w:b/>
                <w:color w:val="0070C0"/>
              </w:rPr>
            </w:pPr>
            <w:r w:rsidRPr="00C703C7">
              <w:rPr>
                <w:rFonts w:ascii="Garamond" w:hAnsi="Garamond"/>
                <w:b/>
                <w:color w:val="0070C0"/>
              </w:rPr>
              <w:t xml:space="preserve">FINAL RECOMMENDATION: No change. </w:t>
            </w:r>
          </w:p>
          <w:p w14:paraId="106E7DAE" w14:textId="77777777" w:rsidR="006F3F85" w:rsidRDefault="006F3F85" w:rsidP="00105A93">
            <w:pPr>
              <w:pStyle w:val="ListParagraph"/>
              <w:ind w:left="1440"/>
              <w:rPr>
                <w:rFonts w:ascii="Garamond" w:hAnsi="Garamond"/>
              </w:rPr>
            </w:pPr>
          </w:p>
        </w:tc>
      </w:tr>
      <w:tr w:rsidR="007352EC" w:rsidRPr="00574DF5" w14:paraId="31732CDA" w14:textId="77777777" w:rsidTr="00105A93">
        <w:tc>
          <w:tcPr>
            <w:tcW w:w="11095" w:type="dxa"/>
            <w:shd w:val="clear" w:color="auto" w:fill="C6D9F1" w:themeFill="text2" w:themeFillTint="33"/>
          </w:tcPr>
          <w:p w14:paraId="77D7EB84" w14:textId="77777777" w:rsidR="007352EC" w:rsidRPr="00574DF5" w:rsidRDefault="007352EC" w:rsidP="00105A93">
            <w:pPr>
              <w:pStyle w:val="ListParagraph"/>
              <w:ind w:left="0"/>
              <w:rPr>
                <w:rFonts w:ascii="Garamond" w:hAnsi="Garamond"/>
                <w:b/>
                <w:sz w:val="36"/>
              </w:rPr>
            </w:pPr>
            <w:r>
              <w:rPr>
                <w:rFonts w:ascii="Garamond" w:hAnsi="Garamond"/>
              </w:rPr>
              <w:t>d</w:t>
            </w:r>
            <w:r w:rsidRPr="00572585">
              <w:rPr>
                <w:rFonts w:ascii="Garamond" w:hAnsi="Garamond"/>
              </w:rPr>
              <w:t xml:space="preserve">. </w:t>
            </w:r>
            <w:r w:rsidRPr="00B25395">
              <w:rPr>
                <w:rFonts w:ascii="Garamond" w:hAnsi="Garamond"/>
              </w:rPr>
              <w:t>Have “panic buttons” or silent alarms that directly connect to law enforcement in the event of an incident</w:t>
            </w:r>
          </w:p>
        </w:tc>
      </w:tr>
      <w:tr w:rsidR="007352EC" w14:paraId="7732E298" w14:textId="77777777" w:rsidTr="00105A93">
        <w:tc>
          <w:tcPr>
            <w:tcW w:w="11095" w:type="dxa"/>
            <w:shd w:val="clear" w:color="auto" w:fill="auto"/>
          </w:tcPr>
          <w:p w14:paraId="2A8C7173"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w:t>
            </w:r>
            <w:r>
              <w:rPr>
                <w:rFonts w:ascii="Garamond" w:hAnsi="Garamond"/>
              </w:rPr>
              <w:t xml:space="preserve"> </w:t>
            </w:r>
            <w:r w:rsidRPr="00DF4B37">
              <w:rPr>
                <w:rFonts w:ascii="Garamond" w:hAnsi="Garamond"/>
              </w:rPr>
              <w:t>This is a new sub-item proposed for SSOCS:2016.</w:t>
            </w:r>
          </w:p>
          <w:p w14:paraId="68E922D7" w14:textId="77777777" w:rsidR="007352EC" w:rsidRDefault="007352EC" w:rsidP="00105A93">
            <w:pPr>
              <w:ind w:left="720"/>
              <w:rPr>
                <w:rFonts w:ascii="Garamond" w:hAnsi="Garamond"/>
              </w:rPr>
            </w:pPr>
          </w:p>
          <w:p w14:paraId="52EA78AE" w14:textId="77777777" w:rsidR="007352EC" w:rsidRPr="00DB15FF" w:rsidRDefault="007352EC" w:rsidP="00105A93">
            <w:pPr>
              <w:ind w:left="720"/>
              <w:rPr>
                <w:rFonts w:ascii="Garamond" w:hAnsi="Garamond"/>
                <w:b/>
                <w:color w:val="365F91" w:themeColor="accent1" w:themeShade="BF"/>
              </w:rPr>
            </w:pPr>
            <w:r>
              <w:rPr>
                <w:rFonts w:ascii="Garamond" w:hAnsi="Garamond"/>
              </w:rPr>
              <w:t xml:space="preserve">No principals had difficulty answering this question; however, one principal noted that the question is plural (“panic buttons”) and that their school has only one button. </w:t>
            </w:r>
          </w:p>
          <w:p w14:paraId="08249E9B" w14:textId="77777777" w:rsidR="007352EC" w:rsidRPr="00DB15FF" w:rsidRDefault="007352EC" w:rsidP="00105A93">
            <w:pPr>
              <w:ind w:firstLine="720"/>
              <w:rPr>
                <w:rFonts w:ascii="Garamond" w:hAnsi="Garamond"/>
              </w:rPr>
            </w:pPr>
          </w:p>
          <w:p w14:paraId="7FE5494A"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C703C7">
              <w:rPr>
                <w:rFonts w:ascii="Garamond" w:hAnsi="Garamond"/>
              </w:rPr>
              <w:t>No change.</w:t>
            </w:r>
            <w:r>
              <w:rPr>
                <w:rFonts w:ascii="Garamond" w:hAnsi="Garamond"/>
                <w:b/>
              </w:rPr>
              <w:t xml:space="preserve"> </w:t>
            </w:r>
          </w:p>
          <w:p w14:paraId="1A39A9CD" w14:textId="77777777" w:rsidR="007352EC" w:rsidRPr="00DB15FF" w:rsidRDefault="007352EC" w:rsidP="00105A93">
            <w:pPr>
              <w:tabs>
                <w:tab w:val="left" w:pos="4556"/>
              </w:tabs>
              <w:ind w:firstLine="1440"/>
              <w:rPr>
                <w:rFonts w:ascii="Garamond" w:hAnsi="Garamond"/>
              </w:rPr>
            </w:pPr>
            <w:r>
              <w:rPr>
                <w:rFonts w:ascii="Garamond" w:hAnsi="Garamond"/>
              </w:rPr>
              <w:tab/>
            </w:r>
          </w:p>
          <w:p w14:paraId="3133D226"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E96C4E">
              <w:rPr>
                <w:rFonts w:ascii="Garamond" w:hAnsi="Garamond"/>
              </w:rPr>
              <w:t>Further discus</w:t>
            </w:r>
            <w:r>
              <w:rPr>
                <w:rFonts w:ascii="Garamond" w:hAnsi="Garamond"/>
              </w:rPr>
              <w:t xml:space="preserve">sion suggested that many schools may have only a single panic button or silent alarm. NCES, AIR, and Census </w:t>
            </w:r>
            <w:r w:rsidRPr="00B10DA8">
              <w:rPr>
                <w:rFonts w:ascii="Garamond" w:hAnsi="Garamond"/>
              </w:rPr>
              <w:t xml:space="preserve">were in agreement </w:t>
            </w:r>
            <w:r>
              <w:rPr>
                <w:rFonts w:ascii="Garamond" w:hAnsi="Garamond"/>
              </w:rPr>
              <w:t>that the item should be rewritten so as to not exclude schools that may only have one button.</w:t>
            </w:r>
          </w:p>
          <w:p w14:paraId="2C11C9E2" w14:textId="77777777" w:rsidR="007352EC" w:rsidRDefault="007352EC" w:rsidP="00105A93">
            <w:pPr>
              <w:ind w:firstLine="1440"/>
              <w:rPr>
                <w:rFonts w:ascii="Garamond" w:hAnsi="Garamond"/>
                <w:b/>
              </w:rPr>
            </w:pPr>
          </w:p>
          <w:p w14:paraId="417AA0EB"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14:paraId="187C2B98" w14:textId="77777777" w:rsidR="007352EC" w:rsidRDefault="007352EC" w:rsidP="00105A93">
            <w:pPr>
              <w:ind w:left="1440"/>
              <w:rPr>
                <w:rFonts w:ascii="Garamond" w:hAnsi="Garamond"/>
              </w:rPr>
            </w:pPr>
          </w:p>
          <w:p w14:paraId="6EA11FFC" w14:textId="77777777" w:rsidR="007352EC" w:rsidRDefault="007352EC" w:rsidP="00105A93">
            <w:pPr>
              <w:ind w:left="2160" w:hanging="540"/>
              <w:rPr>
                <w:rFonts w:ascii="Garamond" w:hAnsi="Garamond"/>
              </w:rPr>
            </w:pPr>
            <w:r w:rsidRPr="00F50753">
              <w:rPr>
                <w:rFonts w:ascii="Garamond" w:hAnsi="Garamond"/>
                <w:b/>
                <w:color w:val="0070C0"/>
              </w:rPr>
              <w:t xml:space="preserve">          FINAL ITEM:</w:t>
            </w:r>
            <w:r>
              <w:rPr>
                <w:rFonts w:ascii="Garamond" w:hAnsi="Garamond"/>
              </w:rPr>
              <w:t xml:space="preserve"> </w:t>
            </w:r>
            <w:r w:rsidRPr="00242AB9">
              <w:rPr>
                <w:rFonts w:ascii="Garamond" w:hAnsi="Garamond"/>
              </w:rPr>
              <w:t>Have “panic button(s)” or silent alarm(s) that directly connect to law enforcement in the event of an incident</w:t>
            </w:r>
            <w:r>
              <w:rPr>
                <w:rFonts w:ascii="Garamond" w:hAnsi="Garamond"/>
              </w:rPr>
              <w:t>.</w:t>
            </w:r>
          </w:p>
          <w:p w14:paraId="36550879" w14:textId="77777777" w:rsidR="007352EC" w:rsidRDefault="007352EC" w:rsidP="00105A93">
            <w:pPr>
              <w:ind w:left="2160" w:hanging="540"/>
              <w:rPr>
                <w:rFonts w:ascii="Garamond" w:hAnsi="Garamond"/>
              </w:rPr>
            </w:pPr>
          </w:p>
        </w:tc>
      </w:tr>
    </w:tbl>
    <w:p w14:paraId="762BDCD9" w14:textId="77777777" w:rsidR="007352EC" w:rsidRDefault="007352EC" w:rsidP="007352EC"/>
    <w:p w14:paraId="0BC465F3" w14:textId="77777777" w:rsidR="007352EC" w:rsidRDefault="007352EC" w:rsidP="007352EC">
      <w:r>
        <w:br w:type="page"/>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5C8999FE" w14:textId="77777777" w:rsidTr="00105A93">
        <w:tc>
          <w:tcPr>
            <w:tcW w:w="11095" w:type="dxa"/>
            <w:shd w:val="clear" w:color="auto" w:fill="333333"/>
          </w:tcPr>
          <w:p w14:paraId="0887CB29" w14:textId="77777777" w:rsidR="007352EC" w:rsidRPr="00572585" w:rsidRDefault="007352EC" w:rsidP="00105A93">
            <w:pPr>
              <w:pStyle w:val="ListParagraph"/>
              <w:ind w:left="0"/>
              <w:rPr>
                <w:rFonts w:ascii="Garamond" w:hAnsi="Garamond"/>
              </w:rPr>
            </w:pPr>
            <w:r w:rsidRPr="001D7BB4">
              <w:rPr>
                <w:rFonts w:ascii="Garamond" w:hAnsi="Garamond"/>
                <w:b/>
                <w:color w:val="FFFFFF" w:themeColor="background1"/>
                <w:sz w:val="28"/>
              </w:rPr>
              <w:lastRenderedPageBreak/>
              <w:t>Emergency Plans, General</w:t>
            </w:r>
            <w:r>
              <w:rPr>
                <w:rFonts w:ascii="Garamond" w:hAnsi="Garamond"/>
                <w:b/>
                <w:color w:val="FFFFFF" w:themeColor="background1"/>
                <w:sz w:val="28"/>
              </w:rPr>
              <w:t xml:space="preserve"> Findings</w:t>
            </w:r>
            <w:r w:rsidRPr="001D7BB4">
              <w:rPr>
                <w:rFonts w:ascii="Garamond" w:hAnsi="Garamond"/>
                <w:b/>
                <w:color w:val="FFFFFF" w:themeColor="background1"/>
                <w:sz w:val="28"/>
              </w:rPr>
              <w:t xml:space="preserve"> (Items 2 and 3)</w:t>
            </w:r>
          </w:p>
        </w:tc>
      </w:tr>
      <w:tr w:rsidR="007352EC" w:rsidRPr="00572585" w14:paraId="24B8A9FA" w14:textId="77777777" w:rsidTr="00105A93">
        <w:tc>
          <w:tcPr>
            <w:tcW w:w="11095" w:type="dxa"/>
            <w:shd w:val="clear" w:color="auto" w:fill="auto"/>
          </w:tcPr>
          <w:p w14:paraId="25E584A9" w14:textId="77777777" w:rsidR="007352EC" w:rsidRDefault="007352EC" w:rsidP="00105A93">
            <w:pPr>
              <w:ind w:left="720"/>
              <w:rPr>
                <w:rFonts w:ascii="Garamond" w:hAnsi="Garamond"/>
                <w:b/>
                <w:color w:val="365F91" w:themeColor="accent1" w:themeShade="BF"/>
              </w:rPr>
            </w:pPr>
            <w:r w:rsidRPr="00B8550B">
              <w:rPr>
                <w:rFonts w:ascii="Garamond" w:hAnsi="Garamond"/>
                <w:b/>
                <w:color w:val="365F91" w:themeColor="accent1" w:themeShade="BF"/>
              </w:rPr>
              <w:t xml:space="preserve">Cognitive Testing Findings: </w:t>
            </w:r>
            <w:r w:rsidRPr="00747E88">
              <w:rPr>
                <w:rFonts w:ascii="Garamond" w:hAnsi="Garamond"/>
              </w:rPr>
              <w:t>Item</w:t>
            </w:r>
            <w:r>
              <w:rPr>
                <w:rFonts w:ascii="Garamond" w:hAnsi="Garamond"/>
              </w:rPr>
              <w:t>s</w:t>
            </w:r>
            <w:r w:rsidRPr="00747E88">
              <w:rPr>
                <w:rFonts w:ascii="Garamond" w:hAnsi="Garamond"/>
              </w:rPr>
              <w:t xml:space="preserve"> </w:t>
            </w:r>
            <w:r>
              <w:rPr>
                <w:rFonts w:ascii="Garamond" w:hAnsi="Garamond"/>
              </w:rPr>
              <w:t>2 and 3 are a major revision of a SSOCS:2010 item; the previous item asked schools about both emergency plans and drills related to crises. For SSOCS:2016, item 2 asks about plans and drills based on procedures while item 3 asks about what crises are addressed in emergency plans.</w:t>
            </w:r>
          </w:p>
          <w:p w14:paraId="711F03A2" w14:textId="77777777" w:rsidR="007352EC" w:rsidRDefault="007352EC" w:rsidP="00105A93">
            <w:pPr>
              <w:ind w:left="720"/>
              <w:rPr>
                <w:rFonts w:ascii="Garamond" w:hAnsi="Garamond"/>
                <w:b/>
                <w:color w:val="365F91" w:themeColor="accent1" w:themeShade="BF"/>
              </w:rPr>
            </w:pPr>
          </w:p>
          <w:p w14:paraId="4DDB5F8D" w14:textId="77777777" w:rsidR="007352EC" w:rsidRPr="002A64B4" w:rsidRDefault="007352EC" w:rsidP="00105A93">
            <w:pPr>
              <w:ind w:left="720"/>
              <w:rPr>
                <w:rFonts w:ascii="Garamond" w:hAnsi="Garamond"/>
                <w:b/>
                <w:color w:val="365F91" w:themeColor="accent1" w:themeShade="BF"/>
              </w:rPr>
            </w:pPr>
            <w:r w:rsidRPr="00B8550B">
              <w:rPr>
                <w:rFonts w:ascii="Garamond" w:hAnsi="Garamond"/>
              </w:rPr>
              <w:t>All 17</w:t>
            </w:r>
            <w:r w:rsidRPr="00B8550B">
              <w:rPr>
                <w:rFonts w:ascii="Garamond" w:hAnsi="Garamond"/>
                <w:b/>
              </w:rPr>
              <w:t xml:space="preserve"> </w:t>
            </w:r>
            <w:r w:rsidRPr="00B8550B">
              <w:rPr>
                <w:rFonts w:ascii="Garamond" w:hAnsi="Garamond"/>
              </w:rPr>
              <w:t>principals received items 2 and 3. Seven principals indicated that item 2 (emergency</w:t>
            </w:r>
            <w:r>
              <w:rPr>
                <w:rFonts w:ascii="Garamond" w:hAnsi="Garamond"/>
              </w:rPr>
              <w:t xml:space="preserve"> plans by type of procedure)</w:t>
            </w:r>
            <w:r w:rsidRPr="006C6435">
              <w:rPr>
                <w:rFonts w:ascii="Garamond" w:hAnsi="Garamond"/>
              </w:rPr>
              <w:t xml:space="preserve"> more accurately desc</w:t>
            </w:r>
            <w:r>
              <w:rPr>
                <w:rFonts w:ascii="Garamond" w:hAnsi="Garamond"/>
              </w:rPr>
              <w:t>ribes their school’s experience, while t</w:t>
            </w:r>
            <w:r w:rsidRPr="006C6435">
              <w:rPr>
                <w:rFonts w:ascii="Garamond" w:hAnsi="Garamond"/>
              </w:rPr>
              <w:t>wo pr</w:t>
            </w:r>
            <w:r>
              <w:rPr>
                <w:rFonts w:ascii="Garamond" w:hAnsi="Garamond"/>
              </w:rPr>
              <w:t>incipals indicated that item 3 (emergency plans by type of crisis scenario) more</w:t>
            </w:r>
            <w:r w:rsidRPr="006C6435">
              <w:rPr>
                <w:rFonts w:ascii="Garamond" w:hAnsi="Garamond"/>
              </w:rPr>
              <w:t xml:space="preserve"> acc</w:t>
            </w:r>
            <w:r>
              <w:rPr>
                <w:rFonts w:ascii="Garamond" w:hAnsi="Garamond"/>
              </w:rPr>
              <w:t>urately describes their school’s experience</w:t>
            </w:r>
            <w:r w:rsidRPr="006C6435">
              <w:rPr>
                <w:rFonts w:ascii="Garamond" w:hAnsi="Garamond"/>
              </w:rPr>
              <w:t>.</w:t>
            </w:r>
            <w:r>
              <w:rPr>
                <w:rFonts w:ascii="Garamond" w:hAnsi="Garamond"/>
              </w:rPr>
              <w:t xml:space="preserve"> </w:t>
            </w:r>
          </w:p>
          <w:p w14:paraId="73ED8E3E" w14:textId="77777777" w:rsidR="007352EC" w:rsidRDefault="007352EC" w:rsidP="00105A93">
            <w:pPr>
              <w:ind w:left="720"/>
              <w:rPr>
                <w:rFonts w:ascii="Garamond" w:hAnsi="Garamond"/>
              </w:rPr>
            </w:pPr>
          </w:p>
          <w:p w14:paraId="7B76E18C" w14:textId="77777777" w:rsidR="007352EC" w:rsidRPr="006C6435" w:rsidRDefault="007352EC" w:rsidP="00105A93">
            <w:pPr>
              <w:ind w:left="720"/>
              <w:rPr>
                <w:rFonts w:ascii="Garamond" w:hAnsi="Garamond"/>
              </w:rPr>
            </w:pPr>
            <w:r>
              <w:rPr>
                <w:rFonts w:ascii="Garamond" w:hAnsi="Garamond"/>
              </w:rPr>
              <w:t>Furthermore</w:t>
            </w:r>
            <w:r w:rsidRPr="006C6435">
              <w:rPr>
                <w:rFonts w:ascii="Garamond" w:hAnsi="Garamond"/>
              </w:rPr>
              <w:t>, six principals indicated that drills are typically designated by t</w:t>
            </w:r>
            <w:r>
              <w:rPr>
                <w:rFonts w:ascii="Garamond" w:hAnsi="Garamond"/>
              </w:rPr>
              <w:t xml:space="preserve">he type of </w:t>
            </w:r>
            <w:r w:rsidRPr="00C10453">
              <w:rPr>
                <w:rFonts w:ascii="Garamond" w:hAnsi="Garamond"/>
              </w:rPr>
              <w:t>procedures</w:t>
            </w:r>
            <w:r>
              <w:rPr>
                <w:rFonts w:ascii="Garamond" w:hAnsi="Garamond"/>
              </w:rPr>
              <w:t xml:space="preserve"> performed; </w:t>
            </w:r>
            <w:r w:rsidRPr="006C6435">
              <w:rPr>
                <w:rFonts w:ascii="Garamond" w:hAnsi="Garamond"/>
              </w:rPr>
              <w:t xml:space="preserve">five principals indicated that drills are typically designated by the type of crises they </w:t>
            </w:r>
            <w:r>
              <w:rPr>
                <w:rFonts w:ascii="Garamond" w:hAnsi="Garamond"/>
              </w:rPr>
              <w:t xml:space="preserve">are </w:t>
            </w:r>
            <w:r w:rsidRPr="006C6435">
              <w:rPr>
                <w:rFonts w:ascii="Garamond" w:hAnsi="Garamond"/>
              </w:rPr>
              <w:t>intend</w:t>
            </w:r>
            <w:r>
              <w:rPr>
                <w:rFonts w:ascii="Garamond" w:hAnsi="Garamond"/>
              </w:rPr>
              <w:t>ed</w:t>
            </w:r>
            <w:r w:rsidRPr="006C6435">
              <w:rPr>
                <w:rFonts w:ascii="Garamond" w:hAnsi="Garamond"/>
              </w:rPr>
              <w:t xml:space="preserve"> to address; and six principals indicated that drills </w:t>
            </w:r>
            <w:r>
              <w:rPr>
                <w:rFonts w:ascii="Garamond" w:hAnsi="Garamond"/>
              </w:rPr>
              <w:t xml:space="preserve">are </w:t>
            </w:r>
            <w:r w:rsidRPr="006C6435">
              <w:rPr>
                <w:rFonts w:ascii="Garamond" w:hAnsi="Garamond"/>
              </w:rPr>
              <w:t xml:space="preserve">typically designated by </w:t>
            </w:r>
            <w:r w:rsidRPr="007A049C">
              <w:rPr>
                <w:rFonts w:ascii="Garamond" w:hAnsi="Garamond"/>
                <w:i/>
              </w:rPr>
              <w:t>both</w:t>
            </w:r>
            <w:r w:rsidRPr="006C6435">
              <w:rPr>
                <w:rFonts w:ascii="Garamond" w:hAnsi="Garamond"/>
              </w:rPr>
              <w:t xml:space="preserve"> the type of procedures performed and by the type of crises they </w:t>
            </w:r>
            <w:r>
              <w:rPr>
                <w:rFonts w:ascii="Garamond" w:hAnsi="Garamond"/>
              </w:rPr>
              <w:t xml:space="preserve">are </w:t>
            </w:r>
            <w:r w:rsidRPr="006C6435">
              <w:rPr>
                <w:rFonts w:ascii="Garamond" w:hAnsi="Garamond"/>
              </w:rPr>
              <w:t>intend</w:t>
            </w:r>
            <w:r>
              <w:rPr>
                <w:rFonts w:ascii="Garamond" w:hAnsi="Garamond"/>
              </w:rPr>
              <w:t>ed</w:t>
            </w:r>
            <w:r w:rsidRPr="006C6435">
              <w:rPr>
                <w:rFonts w:ascii="Garamond" w:hAnsi="Garamond"/>
              </w:rPr>
              <w:t xml:space="preserve"> to address.</w:t>
            </w:r>
          </w:p>
          <w:p w14:paraId="1AB7AFF9" w14:textId="77777777" w:rsidR="007352EC" w:rsidRPr="00DB15FF" w:rsidRDefault="007352EC" w:rsidP="00105A93">
            <w:pPr>
              <w:tabs>
                <w:tab w:val="left" w:pos="1741"/>
              </w:tabs>
              <w:rPr>
                <w:rFonts w:ascii="Garamond" w:hAnsi="Garamond"/>
              </w:rPr>
            </w:pPr>
            <w:r>
              <w:rPr>
                <w:rFonts w:ascii="Garamond" w:hAnsi="Garamond"/>
              </w:rPr>
              <w:tab/>
            </w:r>
          </w:p>
          <w:p w14:paraId="13E69D88"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w:t>
            </w:r>
            <w:r w:rsidRPr="00C703C7">
              <w:rPr>
                <w:rFonts w:ascii="Garamond" w:hAnsi="Garamond"/>
              </w:rPr>
              <w:t xml:space="preserve"> No change</w:t>
            </w:r>
            <w:r>
              <w:rPr>
                <w:rFonts w:ascii="Garamond" w:hAnsi="Garamond"/>
              </w:rPr>
              <w:t>; both items should be retained in the questionnaire since principals identified that both are relevant to emergency planning and drills in schools.</w:t>
            </w:r>
          </w:p>
          <w:p w14:paraId="1136151E" w14:textId="77777777" w:rsidR="007352EC" w:rsidRPr="00DB15FF" w:rsidRDefault="007352EC" w:rsidP="00105A93">
            <w:pPr>
              <w:ind w:firstLine="1440"/>
              <w:rPr>
                <w:rFonts w:ascii="Garamond" w:hAnsi="Garamond"/>
              </w:rPr>
            </w:pPr>
          </w:p>
          <w:p w14:paraId="62D4E7E7" w14:textId="77777777" w:rsidR="007352EC" w:rsidRDefault="007352EC" w:rsidP="00105A93">
            <w:pPr>
              <w:ind w:left="1440"/>
              <w:rPr>
                <w:rFonts w:ascii="Garamond" w:hAnsi="Garamond"/>
              </w:rPr>
            </w:pPr>
            <w:r w:rsidRPr="00B8550B">
              <w:rPr>
                <w:rFonts w:ascii="Garamond" w:hAnsi="Garamond"/>
                <w:b/>
              </w:rPr>
              <w:t>Discussion:</w:t>
            </w:r>
            <w:r w:rsidRPr="00B8550B">
              <w:rPr>
                <w:rFonts w:ascii="Garamond" w:hAnsi="Garamond"/>
              </w:rPr>
              <w:t xml:space="preserve"> As principals were able to distinguish between the type of procedure and crisis scenarios, NCES, AIR, and Census were in agreement that both items 2 and 3 should be included in </w:t>
            </w:r>
            <w:r w:rsidRPr="00591089">
              <w:rPr>
                <w:rFonts w:ascii="Garamond" w:hAnsi="Garamond"/>
              </w:rPr>
              <w:t>the final 2016 SSOCS questionnaire</w:t>
            </w:r>
            <w:r w:rsidRPr="00C66F1C">
              <w:rPr>
                <w:rFonts w:ascii="Garamond" w:hAnsi="Garamond"/>
              </w:rPr>
              <w:t xml:space="preserve">. </w:t>
            </w:r>
            <w:r>
              <w:rPr>
                <w:rFonts w:ascii="Garamond" w:hAnsi="Garamond"/>
              </w:rPr>
              <w:t xml:space="preserve">However, it was agreed that the order of these questions should be reversed in the final questionnaire so that the item on emergency plans </w:t>
            </w:r>
            <w:r w:rsidRPr="00FB5CCC">
              <w:rPr>
                <w:rFonts w:ascii="Garamond" w:hAnsi="Garamond"/>
                <w:i/>
              </w:rPr>
              <w:t>by crisis scenarios</w:t>
            </w:r>
            <w:r>
              <w:rPr>
                <w:rFonts w:ascii="Garamond" w:hAnsi="Garamond"/>
              </w:rPr>
              <w:t xml:space="preserve"> precedes the item on emergency plan </w:t>
            </w:r>
            <w:r w:rsidRPr="00FB5CCC">
              <w:rPr>
                <w:rFonts w:ascii="Garamond" w:hAnsi="Garamond"/>
                <w:i/>
              </w:rPr>
              <w:t>by type of procedure</w:t>
            </w:r>
            <w:r>
              <w:rPr>
                <w:rFonts w:ascii="Garamond" w:hAnsi="Garamond"/>
              </w:rPr>
              <w:t xml:space="preserve">. </w:t>
            </w:r>
          </w:p>
          <w:p w14:paraId="1CD1781D" w14:textId="77777777" w:rsidR="007352EC" w:rsidRDefault="007352EC" w:rsidP="00105A93">
            <w:pPr>
              <w:ind w:left="1440"/>
              <w:rPr>
                <w:rFonts w:ascii="Garamond" w:hAnsi="Garamond"/>
              </w:rPr>
            </w:pPr>
          </w:p>
          <w:p w14:paraId="2AF9B94B" w14:textId="77777777" w:rsidR="007352EC" w:rsidRDefault="007352EC" w:rsidP="00105A93">
            <w:pPr>
              <w:ind w:left="1440"/>
              <w:rPr>
                <w:rFonts w:ascii="Garamond" w:hAnsi="Garamond"/>
              </w:rPr>
            </w:pPr>
            <w:r>
              <w:rPr>
                <w:rFonts w:ascii="Garamond" w:hAnsi="Garamond"/>
              </w:rPr>
              <w:t xml:space="preserve">The item on emergency plans </w:t>
            </w:r>
            <w:r w:rsidRPr="00FB5CCC">
              <w:rPr>
                <w:rFonts w:ascii="Garamond" w:hAnsi="Garamond"/>
                <w:i/>
              </w:rPr>
              <w:t>by crisis scenario</w:t>
            </w:r>
            <w:r>
              <w:rPr>
                <w:rFonts w:ascii="Garamond" w:hAnsi="Garamond"/>
                <w:i/>
              </w:rPr>
              <w:t>s</w:t>
            </w:r>
            <w:r>
              <w:rPr>
                <w:rFonts w:ascii="Garamond" w:hAnsi="Garamond"/>
              </w:rPr>
              <w:t xml:space="preserve"> should be revised to ask only if schools have a written plan that addresses each scenario, while the item on emergency plans </w:t>
            </w:r>
            <w:r w:rsidRPr="00FB5CCC">
              <w:rPr>
                <w:rFonts w:ascii="Garamond" w:hAnsi="Garamond"/>
                <w:i/>
              </w:rPr>
              <w:t>by type of procedure</w:t>
            </w:r>
            <w:r>
              <w:rPr>
                <w:rFonts w:ascii="Garamond" w:hAnsi="Garamond"/>
              </w:rPr>
              <w:t xml:space="preserve"> should be revised to ask only if schools have drilled on the listed procedures. These modifications should allow this question series to flow more smoothly and should allow the stem of the item on crisis scenarios to more closely resemble the </w:t>
            </w:r>
            <w:r w:rsidRPr="00C66F1C">
              <w:rPr>
                <w:rFonts w:ascii="Garamond" w:hAnsi="Garamond"/>
              </w:rPr>
              <w:t xml:space="preserve">item used </w:t>
            </w:r>
            <w:r>
              <w:rPr>
                <w:rFonts w:ascii="Garamond" w:hAnsi="Garamond"/>
              </w:rPr>
              <w:t>in</w:t>
            </w:r>
            <w:r w:rsidRPr="00C66F1C">
              <w:rPr>
                <w:rFonts w:ascii="Garamond" w:hAnsi="Garamond"/>
              </w:rPr>
              <w:t xml:space="preserve"> prior SSOCS administrations</w:t>
            </w:r>
            <w:r>
              <w:rPr>
                <w:rFonts w:ascii="Garamond" w:hAnsi="Garamond"/>
              </w:rPr>
              <w:t>.</w:t>
            </w:r>
          </w:p>
          <w:p w14:paraId="49463408" w14:textId="77777777" w:rsidR="007352EC" w:rsidRDefault="007352EC" w:rsidP="00105A93">
            <w:pPr>
              <w:rPr>
                <w:rFonts w:ascii="Garamond" w:hAnsi="Garamond"/>
                <w:b/>
              </w:rPr>
            </w:pPr>
          </w:p>
          <w:p w14:paraId="2547032E" w14:textId="77777777" w:rsidR="007352EC" w:rsidRPr="00C66F1C" w:rsidRDefault="007352EC" w:rsidP="00105A93">
            <w:pPr>
              <w:ind w:left="1440"/>
              <w:rPr>
                <w:rFonts w:ascii="Garamond" w:hAnsi="Garamond"/>
                <w:b/>
                <w:color w:val="0070C0"/>
              </w:rPr>
            </w:pPr>
            <w:r w:rsidRPr="00C66F1C">
              <w:rPr>
                <w:rFonts w:ascii="Garamond" w:hAnsi="Garamond"/>
                <w:b/>
                <w:color w:val="0070C0"/>
              </w:rPr>
              <w:t>FIN</w:t>
            </w:r>
            <w:r>
              <w:rPr>
                <w:rFonts w:ascii="Garamond" w:hAnsi="Garamond"/>
                <w:b/>
                <w:color w:val="0070C0"/>
              </w:rPr>
              <w:t xml:space="preserve">AL RECOMMENDATION: Revise; </w:t>
            </w:r>
            <w:r w:rsidRPr="00C66F1C">
              <w:rPr>
                <w:rFonts w:ascii="Garamond" w:hAnsi="Garamond"/>
                <w:b/>
                <w:color w:val="0070C0"/>
              </w:rPr>
              <w:t>move item 3 to pre</w:t>
            </w:r>
            <w:r>
              <w:rPr>
                <w:rFonts w:ascii="Garamond" w:hAnsi="Garamond"/>
                <w:b/>
                <w:color w:val="0070C0"/>
              </w:rPr>
              <w:t>c</w:t>
            </w:r>
            <w:r w:rsidRPr="00C66F1C">
              <w:rPr>
                <w:rFonts w:ascii="Garamond" w:hAnsi="Garamond"/>
                <w:b/>
                <w:color w:val="0070C0"/>
              </w:rPr>
              <w:t xml:space="preserve">ede item 2. </w:t>
            </w:r>
          </w:p>
          <w:p w14:paraId="3051C13F" w14:textId="77777777" w:rsidR="007352EC" w:rsidRDefault="007352EC" w:rsidP="00105A93">
            <w:pPr>
              <w:ind w:left="1440"/>
              <w:rPr>
                <w:rFonts w:ascii="Garamond" w:hAnsi="Garamond"/>
                <w:highlight w:val="yellow"/>
              </w:rPr>
            </w:pPr>
            <w:r>
              <w:rPr>
                <w:rFonts w:ascii="Garamond" w:hAnsi="Garamond"/>
              </w:rPr>
              <w:t xml:space="preserve">The order of </w:t>
            </w:r>
            <w:r w:rsidRPr="005B25A6">
              <w:rPr>
                <w:rFonts w:ascii="Garamond" w:hAnsi="Garamond"/>
              </w:rPr>
              <w:t>i</w:t>
            </w:r>
            <w:r w:rsidRPr="00E73854">
              <w:rPr>
                <w:rFonts w:ascii="Garamond" w:hAnsi="Garamond"/>
              </w:rPr>
              <w:t xml:space="preserve">tems 2 and 3, as tested in the cognitive questionnaire, will be switched in the final </w:t>
            </w:r>
            <w:r>
              <w:rPr>
                <w:rFonts w:ascii="Garamond" w:hAnsi="Garamond"/>
              </w:rPr>
              <w:t>questionnaire</w:t>
            </w:r>
            <w:r w:rsidRPr="00E73854">
              <w:rPr>
                <w:rFonts w:ascii="Garamond" w:hAnsi="Garamond"/>
              </w:rPr>
              <w:t xml:space="preserve">. Tested item 3 will be renumbered </w:t>
            </w:r>
            <w:r>
              <w:rPr>
                <w:rFonts w:ascii="Garamond" w:hAnsi="Garamond"/>
              </w:rPr>
              <w:t>as</w:t>
            </w:r>
            <w:r w:rsidRPr="00E73854">
              <w:rPr>
                <w:rFonts w:ascii="Garamond" w:hAnsi="Garamond"/>
              </w:rPr>
              <w:t xml:space="preserve"> final item 2 and will appear prior to tested item 2, which will be renumbered</w:t>
            </w:r>
            <w:r>
              <w:rPr>
                <w:rFonts w:ascii="Garamond" w:hAnsi="Garamond"/>
              </w:rPr>
              <w:t xml:space="preserve"> as</w:t>
            </w:r>
            <w:r w:rsidRPr="00E73854">
              <w:rPr>
                <w:rFonts w:ascii="Garamond" w:hAnsi="Garamond"/>
              </w:rPr>
              <w:t xml:space="preserve"> final item 3</w:t>
            </w:r>
            <w:r>
              <w:rPr>
                <w:rFonts w:ascii="Garamond" w:hAnsi="Garamond"/>
              </w:rPr>
              <w:t>.</w:t>
            </w:r>
          </w:p>
          <w:p w14:paraId="4B6F56F1" w14:textId="77777777" w:rsidR="007352EC" w:rsidRPr="00DE4625" w:rsidRDefault="007352EC" w:rsidP="00105A93">
            <w:pPr>
              <w:ind w:left="1440"/>
              <w:rPr>
                <w:rFonts w:ascii="Garamond" w:hAnsi="Garamond"/>
              </w:rPr>
            </w:pPr>
          </w:p>
          <w:p w14:paraId="09673937" w14:textId="77777777" w:rsidR="007352EC" w:rsidRPr="00DE4625" w:rsidRDefault="007352EC" w:rsidP="00105A93">
            <w:pPr>
              <w:ind w:left="2160"/>
              <w:rPr>
                <w:rFonts w:ascii="Garamond" w:hAnsi="Garamond"/>
                <w:b/>
                <w:color w:val="0070C0"/>
              </w:rPr>
            </w:pPr>
            <w:r w:rsidRPr="00DE4625">
              <w:rPr>
                <w:rFonts w:ascii="Garamond" w:hAnsi="Garamond"/>
                <w:b/>
                <w:color w:val="0070C0"/>
              </w:rPr>
              <w:t>FINAL ITEM 2:</w:t>
            </w:r>
            <w:r w:rsidRPr="00DE4625">
              <w:rPr>
                <w:rFonts w:ascii="Garamond" w:hAnsi="Garamond"/>
              </w:rPr>
              <w:t xml:space="preserve"> Does your school have a written plan that describes procedures to be performed in the following scenarios?</w:t>
            </w:r>
          </w:p>
          <w:p w14:paraId="580AA867" w14:textId="77777777" w:rsidR="007352EC" w:rsidRPr="00DE4625" w:rsidRDefault="007352EC" w:rsidP="00105A93">
            <w:pPr>
              <w:ind w:left="1440"/>
              <w:rPr>
                <w:rFonts w:ascii="Garamond" w:hAnsi="Garamond"/>
              </w:rPr>
            </w:pPr>
          </w:p>
          <w:p w14:paraId="2BEB64D1" w14:textId="77777777" w:rsidR="007352EC" w:rsidRPr="00C66F1C" w:rsidRDefault="007352EC" w:rsidP="00105A93">
            <w:pPr>
              <w:ind w:left="2160"/>
              <w:rPr>
                <w:rFonts w:ascii="Garamond" w:hAnsi="Garamond"/>
              </w:rPr>
            </w:pPr>
            <w:r w:rsidRPr="00DE4625">
              <w:rPr>
                <w:rFonts w:ascii="Garamond" w:hAnsi="Garamond"/>
                <w:b/>
                <w:color w:val="0070C0"/>
              </w:rPr>
              <w:t>FINAL ITEM 3:</w:t>
            </w:r>
            <w:r w:rsidRPr="00DE4625">
              <w:rPr>
                <w:rFonts w:ascii="Garamond" w:hAnsi="Garamond"/>
              </w:rPr>
              <w:t xml:space="preserve"> During the 2015–16 school year, has your school drilled students on the use of the following emergency procedures?</w:t>
            </w:r>
          </w:p>
          <w:p w14:paraId="008760E6" w14:textId="77777777" w:rsidR="007352EC" w:rsidRPr="002725F1" w:rsidRDefault="007352EC" w:rsidP="007352EC">
            <w:pPr>
              <w:pStyle w:val="ListParagraph"/>
              <w:numPr>
                <w:ilvl w:val="0"/>
                <w:numId w:val="24"/>
              </w:numPr>
              <w:contextualSpacing/>
              <w:rPr>
                <w:rFonts w:ascii="Garamond" w:hAnsi="Garamond"/>
              </w:rPr>
            </w:pPr>
            <w:r w:rsidRPr="00C66F1C">
              <w:rPr>
                <w:rFonts w:ascii="Garamond" w:hAnsi="Garamond"/>
              </w:rPr>
              <w:t xml:space="preserve">Please respond to each of these according to the definitions provided on pages 2 </w:t>
            </w:r>
            <w:r w:rsidRPr="00373B46">
              <w:rPr>
                <w:rFonts w:ascii="Garamond" w:hAnsi="Garamond"/>
              </w:rPr>
              <w:t>and 3.</w:t>
            </w:r>
            <w:r w:rsidRPr="00373B46">
              <w:rPr>
                <w:rStyle w:val="FootnoteReference"/>
                <w:rFonts w:ascii="Garamond" w:hAnsi="Garamond"/>
              </w:rPr>
              <w:footnoteReference w:id="11"/>
            </w:r>
          </w:p>
          <w:p w14:paraId="649D0928" w14:textId="77777777" w:rsidR="007352EC" w:rsidRDefault="007352EC" w:rsidP="00105A93">
            <w:pPr>
              <w:rPr>
                <w:rFonts w:ascii="Garamond" w:hAnsi="Garamond"/>
              </w:rPr>
            </w:pPr>
          </w:p>
          <w:p w14:paraId="777526CF" w14:textId="77777777"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findings and</w:t>
            </w:r>
            <w:r w:rsidRPr="00DA2457">
              <w:rPr>
                <w:rFonts w:ascii="Garamond" w:hAnsi="Garamond"/>
              </w:rPr>
              <w:t xml:space="preserve"> recommendations</w:t>
            </w:r>
            <w:r>
              <w:rPr>
                <w:rFonts w:ascii="Garamond" w:hAnsi="Garamond"/>
              </w:rPr>
              <w:t xml:space="preserve"> specific to tested items 2 and 3</w:t>
            </w:r>
            <w:r w:rsidRPr="00DA2457">
              <w:rPr>
                <w:rFonts w:ascii="Garamond" w:hAnsi="Garamond"/>
              </w:rPr>
              <w:t xml:space="preserve"> below.</w:t>
            </w:r>
            <w:r>
              <w:rPr>
                <w:rFonts w:ascii="Garamond" w:hAnsi="Garamond"/>
              </w:rPr>
              <w:t xml:space="preserve"> </w:t>
            </w:r>
          </w:p>
          <w:p w14:paraId="645ED25A" w14:textId="77777777" w:rsidR="007352EC" w:rsidRPr="00572585" w:rsidRDefault="007352EC" w:rsidP="00105A93">
            <w:pPr>
              <w:rPr>
                <w:rFonts w:ascii="Garamond" w:hAnsi="Garamond"/>
              </w:rPr>
            </w:pPr>
          </w:p>
        </w:tc>
      </w:tr>
    </w:tbl>
    <w:p w14:paraId="5B5DA925" w14:textId="77777777" w:rsidR="007352EC" w:rsidRDefault="007352EC" w:rsidP="007352EC"/>
    <w:p w14:paraId="332EDBAA" w14:textId="77777777" w:rsidR="007352EC" w:rsidRDefault="007352EC" w:rsidP="007352EC">
      <w:r>
        <w:br w:type="page"/>
      </w:r>
    </w:p>
    <w:p w14:paraId="27ADDFD4" w14:textId="77777777" w:rsidR="007352EC" w:rsidRDefault="007352EC" w:rsidP="007352EC">
      <w:r w:rsidRPr="00277DA0">
        <w:rPr>
          <w:noProof/>
        </w:rPr>
        <w:lastRenderedPageBreak/>
        <w:drawing>
          <wp:inline distT="0" distB="0" distL="0" distR="0" wp14:anchorId="7B1F3038" wp14:editId="7689C1E3">
            <wp:extent cx="6479884" cy="2377440"/>
            <wp:effectExtent l="190500" t="190500" r="168910" b="228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9884" cy="23774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7AA01E0C" w14:textId="77777777" w:rsidTr="00105A93">
        <w:tc>
          <w:tcPr>
            <w:tcW w:w="11095" w:type="dxa"/>
            <w:shd w:val="clear" w:color="auto" w:fill="1F497D" w:themeFill="text2"/>
          </w:tcPr>
          <w:p w14:paraId="54707E0A"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Item 2, Sub-item Findings</w:t>
            </w:r>
          </w:p>
        </w:tc>
      </w:tr>
      <w:tr w:rsidR="007352EC" w:rsidRPr="00572585" w14:paraId="7DD6BC07" w14:textId="77777777" w:rsidTr="00105A93">
        <w:tc>
          <w:tcPr>
            <w:tcW w:w="11095" w:type="dxa"/>
            <w:shd w:val="clear" w:color="auto" w:fill="C6D9F1" w:themeFill="text2" w:themeFillTint="33"/>
          </w:tcPr>
          <w:p w14:paraId="6BAD9915" w14:textId="77777777" w:rsidR="007352EC" w:rsidRPr="00572585" w:rsidRDefault="007352EC" w:rsidP="00105A93">
            <w:pPr>
              <w:rPr>
                <w:rFonts w:ascii="Garamond" w:hAnsi="Garamond"/>
              </w:rPr>
            </w:pPr>
            <w:r w:rsidRPr="00572585">
              <w:rPr>
                <w:rFonts w:ascii="Garamond" w:hAnsi="Garamond"/>
              </w:rPr>
              <w:t xml:space="preserve">a. </w:t>
            </w:r>
            <w:r w:rsidRPr="006B5648">
              <w:rPr>
                <w:rFonts w:ascii="Garamond" w:hAnsi="Garamond"/>
                <w:b/>
              </w:rPr>
              <w:t>Evacuation*</w:t>
            </w:r>
          </w:p>
        </w:tc>
      </w:tr>
      <w:tr w:rsidR="007352EC" w:rsidRPr="00572585" w14:paraId="53F66115" w14:textId="77777777" w:rsidTr="00105A93">
        <w:tc>
          <w:tcPr>
            <w:tcW w:w="11095" w:type="dxa"/>
            <w:shd w:val="clear" w:color="auto" w:fill="auto"/>
          </w:tcPr>
          <w:p w14:paraId="31F84D0F" w14:textId="77777777" w:rsidR="007352EC" w:rsidRPr="00DB15FF" w:rsidRDefault="007352EC" w:rsidP="00105A93">
            <w:pPr>
              <w:ind w:firstLine="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No principals had difficulty answering this question.</w:t>
            </w:r>
          </w:p>
          <w:p w14:paraId="1DB0FD50" w14:textId="77777777" w:rsidR="007352EC" w:rsidRPr="00DB15FF" w:rsidRDefault="007352EC" w:rsidP="00105A93">
            <w:pPr>
              <w:ind w:firstLine="720"/>
              <w:rPr>
                <w:rFonts w:ascii="Garamond" w:hAnsi="Garamond"/>
              </w:rPr>
            </w:pPr>
          </w:p>
          <w:p w14:paraId="29F296C4"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C703C7">
              <w:rPr>
                <w:rFonts w:ascii="Garamond" w:hAnsi="Garamond"/>
              </w:rPr>
              <w:t>No change.</w:t>
            </w:r>
          </w:p>
          <w:p w14:paraId="5A8EB997" w14:textId="77777777" w:rsidR="007352EC" w:rsidRPr="00DB15FF" w:rsidRDefault="007352EC" w:rsidP="00105A93">
            <w:pPr>
              <w:ind w:firstLine="1440"/>
              <w:rPr>
                <w:rFonts w:ascii="Garamond" w:hAnsi="Garamond"/>
              </w:rPr>
            </w:pPr>
          </w:p>
          <w:p w14:paraId="3072AE46" w14:textId="77777777" w:rsidR="007352EC"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that no change was necessary to this item.</w:t>
            </w:r>
          </w:p>
          <w:p w14:paraId="3A9473CB" w14:textId="77777777" w:rsidR="007352EC" w:rsidRDefault="007352EC" w:rsidP="00105A93">
            <w:pPr>
              <w:ind w:firstLine="1440"/>
              <w:rPr>
                <w:rFonts w:ascii="Garamond" w:hAnsi="Garamond"/>
                <w:b/>
              </w:rPr>
            </w:pPr>
          </w:p>
          <w:p w14:paraId="6C2B0DB5" w14:textId="77777777" w:rsidR="007352EC" w:rsidRPr="00C703C7" w:rsidRDefault="007352EC" w:rsidP="00105A93">
            <w:pPr>
              <w:ind w:firstLine="1440"/>
              <w:rPr>
                <w:rFonts w:ascii="Garamond" w:hAnsi="Garamond"/>
                <w:b/>
                <w:color w:val="0070C0"/>
              </w:rPr>
            </w:pPr>
            <w:r w:rsidRPr="00C703C7">
              <w:rPr>
                <w:rFonts w:ascii="Garamond" w:hAnsi="Garamond"/>
                <w:b/>
                <w:color w:val="0070C0"/>
              </w:rPr>
              <w:t>FINAL RECOMMENDATION: No change.</w:t>
            </w:r>
          </w:p>
          <w:p w14:paraId="4AB9C639" w14:textId="77777777" w:rsidR="007352EC" w:rsidRPr="00572585" w:rsidRDefault="007352EC" w:rsidP="00105A93">
            <w:pPr>
              <w:rPr>
                <w:rFonts w:ascii="Garamond" w:hAnsi="Garamond"/>
              </w:rPr>
            </w:pPr>
          </w:p>
        </w:tc>
      </w:tr>
      <w:tr w:rsidR="007352EC" w:rsidRPr="00572585" w14:paraId="00FCF797"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2DF73D72" w14:textId="77777777" w:rsidR="007352EC" w:rsidRPr="00572585" w:rsidRDefault="007352EC" w:rsidP="00105A93">
            <w:pPr>
              <w:rPr>
                <w:rFonts w:ascii="Garamond" w:hAnsi="Garamond"/>
              </w:rPr>
            </w:pPr>
            <w:r w:rsidRPr="00572585">
              <w:rPr>
                <w:rFonts w:ascii="Garamond" w:hAnsi="Garamond"/>
              </w:rPr>
              <w:t xml:space="preserve">b. </w:t>
            </w:r>
            <w:r w:rsidRPr="006B5648">
              <w:rPr>
                <w:rFonts w:ascii="Garamond" w:hAnsi="Garamond"/>
                <w:b/>
              </w:rPr>
              <w:t>Lockdown*</w:t>
            </w:r>
          </w:p>
        </w:tc>
      </w:tr>
      <w:tr w:rsidR="007352EC" w:rsidRPr="00572585" w14:paraId="61B8C570" w14:textId="77777777" w:rsidTr="00105A93">
        <w:tblPrEx>
          <w:tblCellMar>
            <w:top w:w="0" w:type="dxa"/>
            <w:left w:w="108" w:type="dxa"/>
            <w:bottom w:w="0" w:type="dxa"/>
            <w:right w:w="108" w:type="dxa"/>
          </w:tblCellMar>
        </w:tblPrEx>
        <w:tc>
          <w:tcPr>
            <w:tcW w:w="11095" w:type="dxa"/>
          </w:tcPr>
          <w:p w14:paraId="03B2FFAD" w14:textId="77777777" w:rsidR="007352EC" w:rsidRPr="00DB15FF" w:rsidRDefault="007352EC" w:rsidP="00105A93">
            <w:pPr>
              <w:ind w:left="720"/>
              <w:rPr>
                <w:rFonts w:ascii="Garamond" w:hAnsi="Garamond"/>
                <w:b/>
                <w:color w:val="365F91" w:themeColor="accent1" w:themeShade="BF"/>
              </w:rPr>
            </w:pPr>
            <w:r w:rsidRPr="00BD1395">
              <w:rPr>
                <w:rFonts w:ascii="Garamond" w:hAnsi="Garamond"/>
                <w:b/>
                <w:color w:val="365F91" w:themeColor="accent1" w:themeShade="BF"/>
              </w:rPr>
              <w:t xml:space="preserve">Cognitive Testing Findings: </w:t>
            </w:r>
            <w:r w:rsidRPr="00BD1395">
              <w:rPr>
                <w:rFonts w:ascii="Garamond" w:hAnsi="Garamond"/>
              </w:rPr>
              <w:t>One principal had difficulty answering this question, and two principals mentioned that there are</w:t>
            </w:r>
            <w:r w:rsidRPr="003439BF">
              <w:rPr>
                <w:rFonts w:ascii="Garamond" w:hAnsi="Garamond"/>
              </w:rPr>
              <w:t xml:space="preserve"> two types of lockdown: </w:t>
            </w:r>
            <w:r>
              <w:rPr>
                <w:rFonts w:ascii="Garamond" w:hAnsi="Garamond"/>
              </w:rPr>
              <w:t>(1)</w:t>
            </w:r>
            <w:r w:rsidRPr="003439BF">
              <w:rPr>
                <w:rFonts w:ascii="Garamond" w:hAnsi="Garamond"/>
              </w:rPr>
              <w:t xml:space="preserve"> “soft/modified</w:t>
            </w:r>
            <w:r>
              <w:rPr>
                <w:rFonts w:ascii="Garamond" w:hAnsi="Garamond"/>
              </w:rPr>
              <w:t>,</w:t>
            </w:r>
            <w:r w:rsidRPr="003439BF">
              <w:rPr>
                <w:rFonts w:ascii="Garamond" w:hAnsi="Garamond"/>
              </w:rPr>
              <w:t xml:space="preserve">” </w:t>
            </w:r>
            <w:r>
              <w:rPr>
                <w:rFonts w:ascii="Garamond" w:hAnsi="Garamond"/>
              </w:rPr>
              <w:t>where</w:t>
            </w:r>
            <w:r w:rsidRPr="003439BF">
              <w:rPr>
                <w:rFonts w:ascii="Garamond" w:hAnsi="Garamond"/>
              </w:rPr>
              <w:t xml:space="preserve"> </w:t>
            </w:r>
            <w:r>
              <w:rPr>
                <w:rFonts w:ascii="Garamond" w:hAnsi="Garamond"/>
              </w:rPr>
              <w:t xml:space="preserve">there is </w:t>
            </w:r>
            <w:r w:rsidRPr="003439BF">
              <w:rPr>
                <w:rFonts w:ascii="Garamond" w:hAnsi="Garamond"/>
              </w:rPr>
              <w:t xml:space="preserve">no access into the building except for those with </w:t>
            </w:r>
            <w:r w:rsidRPr="00A93D12">
              <w:rPr>
                <w:rFonts w:ascii="Garamond" w:hAnsi="Garamond"/>
              </w:rPr>
              <w:t>clearance; and (2) “hard/full,” where a threat is potentially inside the building and everyone locks themselves into classrooms</w:t>
            </w:r>
            <w:r w:rsidRPr="003439BF">
              <w:rPr>
                <w:rFonts w:ascii="Garamond" w:hAnsi="Garamond"/>
              </w:rPr>
              <w:t xml:space="preserve"> and offices.</w:t>
            </w:r>
          </w:p>
          <w:p w14:paraId="05073C96" w14:textId="77777777" w:rsidR="007352EC" w:rsidRPr="00DB15FF" w:rsidRDefault="007352EC" w:rsidP="00105A93">
            <w:pPr>
              <w:ind w:firstLine="720"/>
              <w:rPr>
                <w:rFonts w:ascii="Garamond" w:hAnsi="Garamond"/>
              </w:rPr>
            </w:pPr>
          </w:p>
          <w:p w14:paraId="01ABEFF7"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w:t>
            </w:r>
            <w:r w:rsidRPr="00C703C7">
              <w:rPr>
                <w:rFonts w:ascii="Garamond" w:hAnsi="Garamond"/>
              </w:rPr>
              <w:t xml:space="preserve"> No change.</w:t>
            </w:r>
          </w:p>
          <w:p w14:paraId="3C21840A" w14:textId="77777777" w:rsidR="007352EC" w:rsidRPr="00DB15FF" w:rsidRDefault="007352EC" w:rsidP="00105A93">
            <w:pPr>
              <w:ind w:firstLine="1440"/>
              <w:rPr>
                <w:rFonts w:ascii="Garamond" w:hAnsi="Garamond"/>
              </w:rPr>
            </w:pPr>
          </w:p>
          <w:p w14:paraId="6CD34992" w14:textId="77777777" w:rsidR="007352EC" w:rsidRDefault="007352EC" w:rsidP="00105A93">
            <w:pPr>
              <w:tabs>
                <w:tab w:val="left" w:pos="7555"/>
              </w:tabs>
              <w:ind w:left="1440"/>
              <w:rPr>
                <w:rFonts w:ascii="Garamond" w:hAnsi="Garamond"/>
                <w:b/>
              </w:rPr>
            </w:pPr>
            <w:r w:rsidRPr="00DB15FF">
              <w:rPr>
                <w:rFonts w:ascii="Garamond" w:hAnsi="Garamond"/>
                <w:b/>
              </w:rPr>
              <w:t>Discussion</w:t>
            </w:r>
            <w:r>
              <w:rPr>
                <w:rFonts w:ascii="Garamond" w:hAnsi="Garamond"/>
                <w:b/>
              </w:rPr>
              <w:t>:</w:t>
            </w:r>
            <w:r>
              <w:rPr>
                <w:rFonts w:ascii="Garamond" w:hAnsi="Garamond"/>
              </w:rPr>
              <w:t xml:space="preserve"> </w:t>
            </w:r>
            <w:r>
              <w:t xml:space="preserve"> </w:t>
            </w:r>
            <w:r w:rsidRPr="00C92FAA">
              <w:rPr>
                <w:rFonts w:ascii="Garamond" w:hAnsi="Garamond"/>
              </w:rPr>
              <w:t>Since the feedback from principals on this item was minor and they indicated they did not have difficulty in answering it, NCES, AIR, and Census were in agreement that no change was necessary.</w:t>
            </w:r>
            <w:r>
              <w:rPr>
                <w:rFonts w:ascii="Garamond" w:hAnsi="Garamond"/>
              </w:rPr>
              <w:tab/>
            </w:r>
          </w:p>
          <w:p w14:paraId="00BA5C5B" w14:textId="77777777" w:rsidR="007352EC" w:rsidRDefault="007352EC" w:rsidP="00105A93">
            <w:pPr>
              <w:ind w:firstLine="1440"/>
              <w:rPr>
                <w:rFonts w:ascii="Garamond" w:hAnsi="Garamond"/>
                <w:b/>
              </w:rPr>
            </w:pPr>
          </w:p>
          <w:p w14:paraId="0875BB58" w14:textId="77777777" w:rsidR="007352EC" w:rsidRPr="00C703C7" w:rsidRDefault="007352EC" w:rsidP="00105A93">
            <w:pPr>
              <w:ind w:firstLine="1440"/>
              <w:rPr>
                <w:rFonts w:ascii="Garamond" w:hAnsi="Garamond"/>
                <w:b/>
                <w:color w:val="0070C0"/>
              </w:rPr>
            </w:pPr>
            <w:r w:rsidRPr="00C703C7">
              <w:rPr>
                <w:rFonts w:ascii="Garamond" w:hAnsi="Garamond"/>
                <w:b/>
                <w:color w:val="0070C0"/>
              </w:rPr>
              <w:t>FINAL RECOMMENDATION: No change.</w:t>
            </w:r>
          </w:p>
          <w:p w14:paraId="27A0DFDC" w14:textId="77777777" w:rsidR="007352EC" w:rsidRPr="00572585" w:rsidRDefault="007352EC" w:rsidP="00105A93">
            <w:pPr>
              <w:rPr>
                <w:rFonts w:ascii="Garamond" w:hAnsi="Garamond"/>
              </w:rPr>
            </w:pPr>
          </w:p>
        </w:tc>
      </w:tr>
      <w:tr w:rsidR="007352EC" w:rsidRPr="00572585" w14:paraId="7A44FA4C"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087B38F6" w14:textId="77777777" w:rsidR="007352EC" w:rsidRPr="00572585" w:rsidRDefault="007352EC" w:rsidP="00105A93">
            <w:pPr>
              <w:rPr>
                <w:rFonts w:ascii="Garamond" w:hAnsi="Garamond"/>
              </w:rPr>
            </w:pPr>
            <w:r w:rsidRPr="00572585">
              <w:rPr>
                <w:rFonts w:ascii="Garamond" w:hAnsi="Garamond"/>
              </w:rPr>
              <w:t xml:space="preserve">c. </w:t>
            </w:r>
            <w:r w:rsidRPr="006B5648">
              <w:rPr>
                <w:rFonts w:ascii="Garamond" w:hAnsi="Garamond"/>
                <w:b/>
              </w:rPr>
              <w:t>Shelter-in-place*</w:t>
            </w:r>
          </w:p>
        </w:tc>
      </w:tr>
      <w:tr w:rsidR="007352EC" w:rsidRPr="00572585" w14:paraId="44210D0F" w14:textId="77777777" w:rsidTr="00105A93">
        <w:tblPrEx>
          <w:tblCellMar>
            <w:top w:w="0" w:type="dxa"/>
            <w:left w:w="108" w:type="dxa"/>
            <w:bottom w:w="0" w:type="dxa"/>
            <w:right w:w="108" w:type="dxa"/>
          </w:tblCellMar>
        </w:tblPrEx>
        <w:tc>
          <w:tcPr>
            <w:tcW w:w="11095" w:type="dxa"/>
          </w:tcPr>
          <w:p w14:paraId="43433A02"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3439BF">
              <w:rPr>
                <w:rFonts w:ascii="Garamond" w:hAnsi="Garamond"/>
              </w:rPr>
              <w:t>Seven principals had trouble understanding the meaning of “she</w:t>
            </w:r>
            <w:r>
              <w:rPr>
                <w:rFonts w:ascii="Garamond" w:hAnsi="Garamond"/>
              </w:rPr>
              <w:t>lter-in-place” in this question. Five principals i</w:t>
            </w:r>
            <w:r w:rsidRPr="003439BF">
              <w:rPr>
                <w:rFonts w:ascii="Garamond" w:hAnsi="Garamond"/>
              </w:rPr>
              <w:t>dentified these plans/drills as primarily having to do with natural disasters, which is outside the scope of the definition that was provided.</w:t>
            </w:r>
            <w:r>
              <w:rPr>
                <w:rFonts w:ascii="Garamond" w:hAnsi="Garamond"/>
              </w:rPr>
              <w:t xml:space="preserve"> </w:t>
            </w:r>
            <w:r w:rsidRPr="00C545CA">
              <w:rPr>
                <w:rFonts w:ascii="Garamond" w:hAnsi="Garamond"/>
              </w:rPr>
              <w:t>Two principals indicated that the difference between “shelter</w:t>
            </w:r>
            <w:r w:rsidRPr="00C545CA">
              <w:rPr>
                <w:rFonts w:ascii="Cambria Math" w:hAnsi="Cambria Math" w:cs="Cambria Math"/>
              </w:rPr>
              <w:t>‐</w:t>
            </w:r>
            <w:r w:rsidRPr="00C545CA">
              <w:rPr>
                <w:rFonts w:ascii="Garamond" w:hAnsi="Garamond"/>
              </w:rPr>
              <w:t>in</w:t>
            </w:r>
            <w:r w:rsidRPr="00C545CA">
              <w:rPr>
                <w:rFonts w:ascii="Cambria Math" w:hAnsi="Cambria Math" w:cs="Cambria Math"/>
              </w:rPr>
              <w:t>‐</w:t>
            </w:r>
            <w:r w:rsidRPr="00C545CA">
              <w:rPr>
                <w:rFonts w:ascii="Garamond" w:hAnsi="Garamond"/>
              </w:rPr>
              <w:t>place” and “lockdown” was whether the threat is inside (lockdown) or outside (shelter</w:t>
            </w:r>
            <w:r w:rsidRPr="00C545CA">
              <w:rPr>
                <w:rFonts w:ascii="Cambria Math" w:hAnsi="Cambria Math" w:cs="Cambria Math"/>
              </w:rPr>
              <w:t>‐</w:t>
            </w:r>
            <w:r w:rsidRPr="00C545CA">
              <w:rPr>
                <w:rFonts w:ascii="Garamond" w:hAnsi="Garamond"/>
              </w:rPr>
              <w:t>in</w:t>
            </w:r>
            <w:r w:rsidRPr="00C545CA">
              <w:rPr>
                <w:rFonts w:ascii="Cambria Math" w:hAnsi="Cambria Math" w:cs="Cambria Math"/>
              </w:rPr>
              <w:t>‐</w:t>
            </w:r>
            <w:r w:rsidRPr="00C545CA">
              <w:rPr>
                <w:rFonts w:ascii="Garamond" w:hAnsi="Garamond"/>
              </w:rPr>
              <w:t>place) the building.</w:t>
            </w:r>
          </w:p>
          <w:p w14:paraId="05153712" w14:textId="77777777" w:rsidR="007352EC" w:rsidRPr="00DB15FF" w:rsidRDefault="007352EC" w:rsidP="00105A93">
            <w:pPr>
              <w:ind w:firstLine="720"/>
              <w:rPr>
                <w:rFonts w:ascii="Garamond" w:hAnsi="Garamond"/>
              </w:rPr>
            </w:pPr>
          </w:p>
          <w:p w14:paraId="19EE66F0"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C6435">
              <w:rPr>
                <w:rFonts w:ascii="Garamond" w:hAnsi="Garamond"/>
              </w:rPr>
              <w:t xml:space="preserve">Since principals were unable to correctly identify these plans/drills and instead identified </w:t>
            </w:r>
            <w:r>
              <w:rPr>
                <w:rFonts w:ascii="Garamond" w:hAnsi="Garamond"/>
              </w:rPr>
              <w:t>them</w:t>
            </w:r>
            <w:r w:rsidRPr="006C6435">
              <w:rPr>
                <w:rFonts w:ascii="Garamond" w:hAnsi="Garamond"/>
              </w:rPr>
              <w:t xml:space="preserve"> as primarily having to do with natural disasters</w:t>
            </w:r>
            <w:r>
              <w:rPr>
                <w:rFonts w:ascii="Garamond" w:hAnsi="Garamond"/>
              </w:rPr>
              <w:t xml:space="preserve">, it was recommended that the item either be removed or revised to </w:t>
            </w:r>
            <w:r w:rsidRPr="006C6435">
              <w:rPr>
                <w:rFonts w:ascii="Garamond" w:hAnsi="Garamond"/>
              </w:rPr>
              <w:t>“Shelter-in-place (hazardous materials)</w:t>
            </w:r>
            <w:r>
              <w:rPr>
                <w:rFonts w:ascii="Garamond" w:hAnsi="Garamond"/>
              </w:rPr>
              <w:t>.</w:t>
            </w:r>
            <w:r w:rsidRPr="006C6435">
              <w:rPr>
                <w:rFonts w:ascii="Garamond" w:hAnsi="Garamond"/>
              </w:rPr>
              <w:t>”</w:t>
            </w:r>
          </w:p>
          <w:p w14:paraId="69EFBDE8" w14:textId="77777777" w:rsidR="007352EC" w:rsidRPr="00DB15FF" w:rsidRDefault="007352EC" w:rsidP="00105A93">
            <w:pPr>
              <w:ind w:firstLine="1440"/>
              <w:rPr>
                <w:rFonts w:ascii="Garamond" w:hAnsi="Garamond"/>
              </w:rPr>
            </w:pPr>
          </w:p>
          <w:p w14:paraId="2D555A61" w14:textId="77777777" w:rsidR="007352EC" w:rsidRDefault="007352EC" w:rsidP="00105A93">
            <w:pPr>
              <w:tabs>
                <w:tab w:val="left" w:pos="7450"/>
              </w:tabs>
              <w:ind w:left="1440"/>
              <w:rPr>
                <w:rFonts w:ascii="Garamond" w:hAnsi="Garamond"/>
                <w:b/>
              </w:rPr>
            </w:pPr>
            <w:r w:rsidRPr="001611C4">
              <w:rPr>
                <w:rFonts w:ascii="Garamond" w:hAnsi="Garamond"/>
                <w:b/>
              </w:rPr>
              <w:t xml:space="preserve">Discussion: </w:t>
            </w:r>
            <w:r>
              <w:rPr>
                <w:rFonts w:ascii="Garamond" w:hAnsi="Garamond"/>
              </w:rPr>
              <w:t xml:space="preserve">Further discussion suggested incorporating the definition of “shelter-in-place” into the </w:t>
            </w:r>
            <w:r>
              <w:rPr>
                <w:rFonts w:ascii="Garamond" w:hAnsi="Garamond"/>
              </w:rPr>
              <w:lastRenderedPageBreak/>
              <w:t xml:space="preserve">question itself; however, it would appear to take up too much space with the additional amount of text. NCES, AIR, and Census instead agreed to add a note after the question referring the principal to the definitions on pages 2 and 3 of </w:t>
            </w:r>
            <w:r w:rsidRPr="009C004C">
              <w:rPr>
                <w:rFonts w:ascii="Garamond" w:hAnsi="Garamond"/>
              </w:rPr>
              <w:t>the final 2016 SSOCS questionnaire</w:t>
            </w:r>
            <w:r w:rsidRPr="001611C4">
              <w:rPr>
                <w:rFonts w:ascii="Garamond" w:hAnsi="Garamond"/>
              </w:rPr>
              <w:t>.</w:t>
            </w:r>
            <w:r>
              <w:rPr>
                <w:rFonts w:ascii="Garamond" w:hAnsi="Garamond"/>
              </w:rPr>
              <w:tab/>
            </w:r>
          </w:p>
          <w:p w14:paraId="3E7900B2" w14:textId="77777777" w:rsidR="007352EC" w:rsidRDefault="007352EC" w:rsidP="00105A93">
            <w:pPr>
              <w:ind w:firstLine="1440"/>
              <w:rPr>
                <w:rFonts w:ascii="Garamond" w:hAnsi="Garamond"/>
                <w:b/>
              </w:rPr>
            </w:pPr>
          </w:p>
          <w:p w14:paraId="431C951D" w14:textId="77777777" w:rsidR="007352EC"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Add a note to the question.</w:t>
            </w:r>
          </w:p>
          <w:p w14:paraId="3A915B51" w14:textId="77777777" w:rsidR="007352EC" w:rsidRDefault="007352EC" w:rsidP="00105A93">
            <w:pPr>
              <w:ind w:firstLine="1440"/>
              <w:rPr>
                <w:rFonts w:ascii="Garamond" w:hAnsi="Garamond"/>
                <w:b/>
                <w:color w:val="0070C0"/>
              </w:rPr>
            </w:pPr>
          </w:p>
          <w:p w14:paraId="75690DD6" w14:textId="77777777" w:rsidR="007352EC" w:rsidRPr="009632F6" w:rsidRDefault="007352EC" w:rsidP="00105A93">
            <w:pPr>
              <w:ind w:left="2160"/>
              <w:rPr>
                <w:rFonts w:ascii="Garamond" w:hAnsi="Garamond"/>
              </w:rPr>
            </w:pPr>
            <w:r w:rsidRPr="00675A19">
              <w:rPr>
                <w:rFonts w:ascii="Garamond" w:hAnsi="Garamond"/>
                <w:b/>
                <w:color w:val="0070C0"/>
              </w:rPr>
              <w:t>FINAL ITEM:</w:t>
            </w:r>
            <w:r>
              <w:rPr>
                <w:rFonts w:ascii="Garamond" w:hAnsi="Garamond"/>
              </w:rPr>
              <w:t xml:space="preserve"> </w:t>
            </w:r>
            <w:r w:rsidRPr="009632F6">
              <w:rPr>
                <w:rFonts w:ascii="Garamond" w:hAnsi="Garamond"/>
              </w:rPr>
              <w:t>During the 2015-16 school year, has you</w:t>
            </w:r>
            <w:r>
              <w:rPr>
                <w:rFonts w:ascii="Garamond" w:hAnsi="Garamond"/>
              </w:rPr>
              <w:t>r</w:t>
            </w:r>
            <w:r w:rsidRPr="009632F6">
              <w:rPr>
                <w:rFonts w:ascii="Garamond" w:hAnsi="Garamond"/>
              </w:rPr>
              <w:t xml:space="preserve"> school drilled students on the use of the following emergency procedures?</w:t>
            </w:r>
          </w:p>
          <w:p w14:paraId="5A44BBA8" w14:textId="77777777" w:rsidR="007352EC" w:rsidRPr="00C703C7" w:rsidRDefault="007352EC" w:rsidP="00105A93">
            <w:pPr>
              <w:ind w:left="2250" w:hanging="90"/>
              <w:rPr>
                <w:rFonts w:ascii="Garamond" w:hAnsi="Garamond"/>
                <w:b/>
                <w:color w:val="0070C0"/>
              </w:rPr>
            </w:pPr>
            <w:r w:rsidRPr="009632F6">
              <w:rPr>
                <w:rFonts w:ascii="Garamond" w:hAnsi="Garamond"/>
              </w:rPr>
              <w:t>•</w:t>
            </w:r>
            <w:r w:rsidRPr="009632F6">
              <w:rPr>
                <w:rFonts w:ascii="Garamond" w:hAnsi="Garamond"/>
              </w:rPr>
              <w:tab/>
            </w:r>
            <w:r>
              <w:rPr>
                <w:rFonts w:ascii="Garamond" w:hAnsi="Garamond"/>
              </w:rPr>
              <w:t xml:space="preserve"> </w:t>
            </w:r>
            <w:r w:rsidRPr="009632F6">
              <w:rPr>
                <w:rFonts w:ascii="Garamond" w:hAnsi="Garamond"/>
              </w:rPr>
              <w:t xml:space="preserve">Please </w:t>
            </w:r>
            <w:r w:rsidRPr="00425AF8">
              <w:rPr>
                <w:rFonts w:ascii="Garamond" w:hAnsi="Garamond"/>
              </w:rPr>
              <w:t>respond to each of these</w:t>
            </w:r>
            <w:r w:rsidRPr="00B73C26">
              <w:rPr>
                <w:rFonts w:ascii="Garamond" w:hAnsi="Garamond"/>
              </w:rPr>
              <w:t xml:space="preserve"> according</w:t>
            </w:r>
            <w:r w:rsidRPr="009632F6">
              <w:rPr>
                <w:rFonts w:ascii="Garamond" w:hAnsi="Garamond"/>
              </w:rPr>
              <w:t xml:space="preserve"> to the defini</w:t>
            </w:r>
            <w:r>
              <w:rPr>
                <w:rFonts w:ascii="Garamond" w:hAnsi="Garamond"/>
              </w:rPr>
              <w:t>tions provided on pages 2 and 3</w:t>
            </w:r>
            <w:r w:rsidRPr="00425AF8">
              <w:rPr>
                <w:rFonts w:ascii="Garamond" w:hAnsi="Garamond"/>
              </w:rPr>
              <w:t>.</w:t>
            </w:r>
            <w:r w:rsidRPr="009C004C">
              <w:rPr>
                <w:rStyle w:val="FootnoteReference"/>
                <w:rFonts w:ascii="Garamond" w:hAnsi="Garamond"/>
              </w:rPr>
              <w:footnoteReference w:id="12"/>
            </w:r>
          </w:p>
          <w:p w14:paraId="19E0120C" w14:textId="77777777" w:rsidR="007352EC" w:rsidRPr="00572585" w:rsidRDefault="007352EC" w:rsidP="00105A93">
            <w:pPr>
              <w:rPr>
                <w:rFonts w:ascii="Garamond" w:hAnsi="Garamond"/>
              </w:rPr>
            </w:pPr>
          </w:p>
        </w:tc>
      </w:tr>
      <w:tr w:rsidR="007352EC" w14:paraId="42860D32"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42FEC2DA" w14:textId="77777777" w:rsidR="007352EC" w:rsidRDefault="007352EC" w:rsidP="00105A93">
            <w:pPr>
              <w:pStyle w:val="ListParagraph"/>
              <w:ind w:left="0"/>
              <w:rPr>
                <w:rFonts w:ascii="Garamond" w:hAnsi="Garamond"/>
              </w:rPr>
            </w:pPr>
            <w:r w:rsidRPr="001A3858">
              <w:rPr>
                <w:rFonts w:ascii="Garamond" w:hAnsi="Garamond"/>
              </w:rPr>
              <w:lastRenderedPageBreak/>
              <w:t xml:space="preserve">d. </w:t>
            </w:r>
            <w:r w:rsidRPr="001A3858">
              <w:rPr>
                <w:rFonts w:ascii="Garamond" w:hAnsi="Garamond"/>
                <w:b/>
              </w:rPr>
              <w:t xml:space="preserve">Reunification </w:t>
            </w:r>
            <w:r>
              <w:rPr>
                <w:rFonts w:ascii="Garamond" w:hAnsi="Garamond"/>
                <w:b/>
              </w:rPr>
              <w:t>p</w:t>
            </w:r>
            <w:r w:rsidRPr="001A3858">
              <w:rPr>
                <w:rFonts w:ascii="Garamond" w:hAnsi="Garamond"/>
                <w:b/>
              </w:rPr>
              <w:t>lan*</w:t>
            </w:r>
          </w:p>
        </w:tc>
      </w:tr>
      <w:tr w:rsidR="007352EC" w:rsidRPr="00572585" w14:paraId="1E3AC77C" w14:textId="77777777" w:rsidTr="00105A93">
        <w:tblPrEx>
          <w:tblCellMar>
            <w:top w:w="0" w:type="dxa"/>
            <w:left w:w="108" w:type="dxa"/>
            <w:bottom w:w="0" w:type="dxa"/>
            <w:right w:w="108" w:type="dxa"/>
          </w:tblCellMar>
        </w:tblPrEx>
        <w:tc>
          <w:tcPr>
            <w:tcW w:w="11095" w:type="dxa"/>
          </w:tcPr>
          <w:p w14:paraId="2BB51580" w14:textId="77777777" w:rsidR="007352EC" w:rsidRDefault="007352EC" w:rsidP="00105A93">
            <w:pPr>
              <w:ind w:left="720"/>
              <w:rPr>
                <w:rFonts w:ascii="Garamond" w:hAnsi="Garamond"/>
              </w:rPr>
            </w:pPr>
            <w:r w:rsidRPr="00F35728">
              <w:rPr>
                <w:rFonts w:ascii="Garamond" w:hAnsi="Garamond"/>
                <w:b/>
                <w:color w:val="365F91" w:themeColor="accent1" w:themeShade="BF"/>
              </w:rPr>
              <w:t xml:space="preserve">Cognitive Testing Findings: </w:t>
            </w:r>
            <w:r w:rsidRPr="00F35728">
              <w:rPr>
                <w:rFonts w:ascii="Garamond" w:hAnsi="Garamond"/>
              </w:rPr>
              <w:t>Seven principals had trouble understanding the term “reunification plan.” Many principals</w:t>
            </w:r>
            <w:r>
              <w:rPr>
                <w:rFonts w:ascii="Garamond" w:hAnsi="Garamond"/>
              </w:rPr>
              <w:t xml:space="preserve"> </w:t>
            </w:r>
            <w:r w:rsidRPr="00C545CA">
              <w:rPr>
                <w:rFonts w:ascii="Garamond" w:hAnsi="Garamond"/>
              </w:rPr>
              <w:t xml:space="preserve">identified these plans/drills as primarily having to do with bringing students and staff back together during or after a drill, such as meeting at an alternative site. </w:t>
            </w:r>
            <w:r>
              <w:rPr>
                <w:rFonts w:ascii="Garamond" w:hAnsi="Garamond"/>
              </w:rPr>
              <w:t xml:space="preserve">Furthermore, two </w:t>
            </w:r>
            <w:r w:rsidRPr="006C6435">
              <w:rPr>
                <w:rFonts w:ascii="Garamond" w:hAnsi="Garamond"/>
              </w:rPr>
              <w:t>principals were unfamiliar with the term “reunification plan</w:t>
            </w:r>
            <w:r>
              <w:rPr>
                <w:rFonts w:ascii="Garamond" w:hAnsi="Garamond"/>
              </w:rPr>
              <w:t>.</w:t>
            </w:r>
            <w:r w:rsidRPr="006C6435">
              <w:rPr>
                <w:rFonts w:ascii="Garamond" w:hAnsi="Garamond"/>
              </w:rPr>
              <w:t>”</w:t>
            </w:r>
          </w:p>
          <w:p w14:paraId="5D069D46" w14:textId="77777777" w:rsidR="007352EC" w:rsidRPr="00DB15FF" w:rsidRDefault="007352EC" w:rsidP="00105A93">
            <w:pPr>
              <w:ind w:left="720"/>
              <w:rPr>
                <w:rFonts w:ascii="Garamond" w:hAnsi="Garamond"/>
              </w:rPr>
            </w:pPr>
          </w:p>
          <w:p w14:paraId="61CC7519"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 xml:space="preserve">Due to the difficulty expressed by principals with this term, it was recommended that the item be revised to </w:t>
            </w:r>
            <w:r w:rsidRPr="00C545CA">
              <w:rPr>
                <w:rFonts w:ascii="Garamond" w:hAnsi="Garamond"/>
              </w:rPr>
              <w:t>“Family reunification plan”</w:t>
            </w:r>
            <w:r>
              <w:rPr>
                <w:rFonts w:ascii="Garamond" w:hAnsi="Garamond"/>
              </w:rPr>
              <w:t xml:space="preserve"> to emphasize students being reunited with their family</w:t>
            </w:r>
            <w:r w:rsidRPr="00C545CA">
              <w:rPr>
                <w:rFonts w:ascii="Garamond" w:hAnsi="Garamond"/>
              </w:rPr>
              <w:t>.</w:t>
            </w:r>
          </w:p>
          <w:p w14:paraId="7BB524C8" w14:textId="77777777" w:rsidR="007352EC" w:rsidRPr="00DB15FF" w:rsidRDefault="007352EC" w:rsidP="00105A93">
            <w:pPr>
              <w:ind w:firstLine="1440"/>
              <w:rPr>
                <w:rFonts w:ascii="Garamond" w:hAnsi="Garamond"/>
              </w:rPr>
            </w:pPr>
          </w:p>
          <w:p w14:paraId="6F5111A7"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w:t>
            </w:r>
            <w:r w:rsidRPr="00E96C4E">
              <w:rPr>
                <w:rFonts w:ascii="Garamond" w:hAnsi="Garamond"/>
              </w:rPr>
              <w:t xml:space="preserve"> Further discus</w:t>
            </w:r>
            <w:r>
              <w:rPr>
                <w:rFonts w:ascii="Garamond" w:hAnsi="Garamond"/>
              </w:rPr>
              <w:t xml:space="preserve">sion suggested that “reunification plan” should be removed from this question and instead be revised </w:t>
            </w:r>
            <w:r w:rsidRPr="00D6004D">
              <w:rPr>
                <w:rFonts w:ascii="Garamond" w:hAnsi="Garamond"/>
              </w:rPr>
              <w:t>as “Post</w:t>
            </w:r>
            <w:r>
              <w:rPr>
                <w:rFonts w:ascii="Garamond" w:hAnsi="Garamond"/>
              </w:rPr>
              <w:t>-</w:t>
            </w:r>
            <w:r w:rsidRPr="00D6004D">
              <w:rPr>
                <w:rFonts w:ascii="Garamond" w:hAnsi="Garamond"/>
              </w:rPr>
              <w:t>crisis</w:t>
            </w:r>
            <w:r w:rsidRPr="00C545CA">
              <w:rPr>
                <w:rFonts w:ascii="Garamond" w:hAnsi="Garamond"/>
              </w:rPr>
              <w:t xml:space="preserve"> reunification of students with their families</w:t>
            </w:r>
            <w:r>
              <w:rPr>
                <w:rFonts w:ascii="Garamond" w:hAnsi="Garamond"/>
              </w:rPr>
              <w:t xml:space="preserve">” as a new </w:t>
            </w:r>
            <w:r w:rsidRPr="00871FEF">
              <w:rPr>
                <w:rFonts w:ascii="Garamond" w:hAnsi="Garamond"/>
              </w:rPr>
              <w:t>sub-item in</w:t>
            </w:r>
            <w:r>
              <w:rPr>
                <w:rFonts w:ascii="Garamond" w:hAnsi="Garamond"/>
              </w:rPr>
              <w:t xml:space="preserve"> the item on emergency plans by crisis scenario (see Item 3 below). This change was also recommended because schools may have reunification plans but typically do not perform drills of these plans. NCES, AIR, and Census </w:t>
            </w:r>
            <w:r w:rsidRPr="00B10DA8">
              <w:rPr>
                <w:rFonts w:ascii="Garamond" w:hAnsi="Garamond"/>
              </w:rPr>
              <w:t xml:space="preserve">were in agreement </w:t>
            </w:r>
            <w:r>
              <w:rPr>
                <w:rFonts w:ascii="Garamond" w:hAnsi="Garamond"/>
              </w:rPr>
              <w:t xml:space="preserve">regarding this change. </w:t>
            </w:r>
          </w:p>
          <w:p w14:paraId="141F1D65" w14:textId="77777777" w:rsidR="007352EC" w:rsidRDefault="007352EC" w:rsidP="00105A93">
            <w:pPr>
              <w:ind w:firstLine="1440"/>
              <w:rPr>
                <w:rFonts w:ascii="Garamond" w:hAnsi="Garamond"/>
                <w:b/>
              </w:rPr>
            </w:pPr>
          </w:p>
          <w:p w14:paraId="08B76A8F"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and relocate item.</w:t>
            </w:r>
          </w:p>
          <w:p w14:paraId="7F7FB2A2" w14:textId="77777777" w:rsidR="007352EC" w:rsidRPr="00237825" w:rsidRDefault="007352EC" w:rsidP="00105A93">
            <w:pPr>
              <w:ind w:left="1440"/>
              <w:rPr>
                <w:rFonts w:ascii="Garamond" w:hAnsi="Garamond"/>
              </w:rPr>
            </w:pPr>
            <w:r>
              <w:rPr>
                <w:rFonts w:ascii="Garamond" w:hAnsi="Garamond"/>
              </w:rPr>
              <w:t>This</w:t>
            </w:r>
            <w:r w:rsidRPr="00242AB9">
              <w:rPr>
                <w:rFonts w:ascii="Garamond" w:hAnsi="Garamond"/>
              </w:rPr>
              <w:t xml:space="preserve"> item </w:t>
            </w:r>
            <w:r>
              <w:rPr>
                <w:rFonts w:ascii="Garamond" w:hAnsi="Garamond"/>
              </w:rPr>
              <w:t xml:space="preserve">was removed to be addressed in the next item (tested item 3 below) as a new sub-item: </w:t>
            </w:r>
            <w:r w:rsidRPr="00A068F1">
              <w:rPr>
                <w:rFonts w:ascii="Garamond" w:hAnsi="Garamond"/>
              </w:rPr>
              <w:t>“</w:t>
            </w:r>
            <w:r w:rsidRPr="00A068F1">
              <w:rPr>
                <w:rFonts w:ascii="Garamond" w:hAnsi="Garamond"/>
                <w:b/>
              </w:rPr>
              <w:t>Post-crisis</w:t>
            </w:r>
            <w:r w:rsidRPr="00A068F1">
              <w:rPr>
                <w:rFonts w:ascii="Garamond" w:hAnsi="Garamond"/>
              </w:rPr>
              <w:t xml:space="preserve"> reunification</w:t>
            </w:r>
            <w:r w:rsidRPr="00C545CA">
              <w:rPr>
                <w:rFonts w:ascii="Garamond" w:hAnsi="Garamond"/>
              </w:rPr>
              <w:t xml:space="preserve"> of students with their families</w:t>
            </w:r>
            <w:r>
              <w:rPr>
                <w:rFonts w:ascii="Garamond" w:hAnsi="Garamond"/>
              </w:rPr>
              <w:t>.” The o</w:t>
            </w:r>
            <w:r w:rsidRPr="005B25A6">
              <w:rPr>
                <w:rFonts w:ascii="Garamond" w:hAnsi="Garamond"/>
              </w:rPr>
              <w:t>rder of item</w:t>
            </w:r>
            <w:r w:rsidRPr="00E73854">
              <w:rPr>
                <w:rFonts w:ascii="Garamond" w:hAnsi="Garamond"/>
              </w:rPr>
              <w:t xml:space="preserve">s 2 and 3, as tested in the cognitive questionnaire, will be switched in the final version. Tested item 3 will be renumbered </w:t>
            </w:r>
            <w:r>
              <w:rPr>
                <w:rFonts w:ascii="Garamond" w:hAnsi="Garamond"/>
              </w:rPr>
              <w:t>as</w:t>
            </w:r>
            <w:r w:rsidRPr="00E73854">
              <w:rPr>
                <w:rFonts w:ascii="Garamond" w:hAnsi="Garamond"/>
              </w:rPr>
              <w:t xml:space="preserve"> final item 2 and will appear prior to tested item 2, which will be renumbered </w:t>
            </w:r>
            <w:r>
              <w:rPr>
                <w:rFonts w:ascii="Garamond" w:hAnsi="Garamond"/>
              </w:rPr>
              <w:t xml:space="preserve">as </w:t>
            </w:r>
            <w:r w:rsidRPr="00E73854">
              <w:rPr>
                <w:rFonts w:ascii="Garamond" w:hAnsi="Garamond"/>
              </w:rPr>
              <w:t>final item 3.</w:t>
            </w:r>
            <w:r>
              <w:rPr>
                <w:rFonts w:ascii="Garamond" w:hAnsi="Garamond"/>
              </w:rPr>
              <w:t xml:space="preserve"> This sub-item will appear as part of final item 2.</w:t>
            </w:r>
          </w:p>
          <w:p w14:paraId="60F4E404" w14:textId="77777777" w:rsidR="007352EC" w:rsidRDefault="007352EC" w:rsidP="00105A93">
            <w:pPr>
              <w:ind w:left="1440"/>
              <w:rPr>
                <w:rFonts w:ascii="Garamond" w:hAnsi="Garamond"/>
                <w:b/>
                <w:color w:val="0070C0"/>
              </w:rPr>
            </w:pPr>
          </w:p>
          <w:p w14:paraId="2DDC4E56" w14:textId="77777777" w:rsidR="007352EC" w:rsidRDefault="007352EC" w:rsidP="00105A93">
            <w:pPr>
              <w:ind w:left="2160"/>
              <w:rPr>
                <w:rFonts w:ascii="Garamond" w:hAnsi="Garamond"/>
                <w:b/>
                <w:color w:val="0070C0"/>
              </w:rPr>
            </w:pPr>
            <w:r w:rsidRPr="00675A19">
              <w:rPr>
                <w:rFonts w:ascii="Garamond" w:hAnsi="Garamond"/>
                <w:b/>
                <w:color w:val="0070C0"/>
              </w:rPr>
              <w:t>FINAL ITEM:</w:t>
            </w:r>
            <w:r>
              <w:rPr>
                <w:rFonts w:ascii="Garamond" w:hAnsi="Garamond"/>
              </w:rPr>
              <w:t xml:space="preserve"> </w:t>
            </w:r>
            <w:r w:rsidRPr="00D6004D">
              <w:rPr>
                <w:rFonts w:ascii="Garamond" w:hAnsi="Garamond"/>
              </w:rPr>
              <w:t>Post crisis reunification</w:t>
            </w:r>
            <w:r w:rsidRPr="00237825">
              <w:rPr>
                <w:rFonts w:ascii="Garamond" w:hAnsi="Garamond"/>
              </w:rPr>
              <w:t xml:space="preserve"> of students with their families</w:t>
            </w:r>
            <w:r>
              <w:rPr>
                <w:rFonts w:ascii="Garamond" w:hAnsi="Garamond"/>
              </w:rPr>
              <w:t>.</w:t>
            </w:r>
          </w:p>
          <w:p w14:paraId="77B60DC2" w14:textId="77777777" w:rsidR="007352EC" w:rsidRPr="00572585" w:rsidRDefault="007352EC" w:rsidP="00105A93">
            <w:pPr>
              <w:rPr>
                <w:rFonts w:ascii="Garamond" w:hAnsi="Garamond"/>
              </w:rPr>
            </w:pPr>
          </w:p>
        </w:tc>
      </w:tr>
    </w:tbl>
    <w:p w14:paraId="5003AB33" w14:textId="77777777" w:rsidR="007352EC" w:rsidRDefault="007352EC" w:rsidP="007352EC"/>
    <w:p w14:paraId="37CBA47C" w14:textId="77777777" w:rsidR="007352EC" w:rsidRDefault="007352EC" w:rsidP="007352EC">
      <w:r w:rsidRPr="00277DA0">
        <w:rPr>
          <w:noProof/>
        </w:rPr>
        <w:drawing>
          <wp:inline distT="0" distB="0" distL="0" distR="0" wp14:anchorId="1DE010E3" wp14:editId="37F48BD6">
            <wp:extent cx="6151419" cy="2238041"/>
            <wp:effectExtent l="190500" t="190500" r="173355"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40419" cy="2234039"/>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14:paraId="2324CD4B" w14:textId="77777777" w:rsidTr="00105A93">
        <w:tc>
          <w:tcPr>
            <w:tcW w:w="11095" w:type="dxa"/>
            <w:shd w:val="clear" w:color="auto" w:fill="1F497D" w:themeFill="text2"/>
          </w:tcPr>
          <w:p w14:paraId="1A720489"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lastRenderedPageBreak/>
              <w:t xml:space="preserve">Item </w:t>
            </w:r>
            <w:r>
              <w:rPr>
                <w:rFonts w:ascii="Garamond" w:hAnsi="Garamond"/>
                <w:b/>
                <w:color w:val="FFFFFF" w:themeColor="background1"/>
                <w:sz w:val="28"/>
              </w:rPr>
              <w:t>3</w:t>
            </w:r>
            <w:r w:rsidRPr="00277DA0">
              <w:rPr>
                <w:rFonts w:ascii="Garamond" w:hAnsi="Garamond"/>
                <w:b/>
                <w:color w:val="FFFFFF" w:themeColor="background1"/>
                <w:sz w:val="28"/>
              </w:rPr>
              <w:t>, Sub-item Findings</w:t>
            </w:r>
          </w:p>
        </w:tc>
      </w:tr>
      <w:tr w:rsidR="007352EC" w14:paraId="3A50867F" w14:textId="77777777" w:rsidTr="00105A93">
        <w:tc>
          <w:tcPr>
            <w:tcW w:w="11095" w:type="dxa"/>
            <w:shd w:val="clear" w:color="auto" w:fill="C6D9F1" w:themeFill="text2" w:themeFillTint="33"/>
          </w:tcPr>
          <w:p w14:paraId="55E481B3" w14:textId="77777777" w:rsidR="007352EC" w:rsidRDefault="007352EC" w:rsidP="00105A93">
            <w:pPr>
              <w:pStyle w:val="ListParagraph"/>
              <w:ind w:left="0"/>
              <w:rPr>
                <w:rFonts w:ascii="Garamond" w:hAnsi="Garamond"/>
              </w:rPr>
            </w:pPr>
            <w:r w:rsidRPr="00572585">
              <w:rPr>
                <w:rFonts w:ascii="Garamond" w:hAnsi="Garamond"/>
              </w:rPr>
              <w:t xml:space="preserve">a. </w:t>
            </w:r>
            <w:r w:rsidRPr="006B5648">
              <w:rPr>
                <w:rFonts w:ascii="Garamond" w:hAnsi="Garamond"/>
                <w:b/>
              </w:rPr>
              <w:t>Active shooter*</w:t>
            </w:r>
          </w:p>
        </w:tc>
      </w:tr>
      <w:tr w:rsidR="007352EC" w:rsidRPr="00572585" w14:paraId="248C1225" w14:textId="77777777" w:rsidTr="00105A93">
        <w:tc>
          <w:tcPr>
            <w:tcW w:w="11095" w:type="dxa"/>
            <w:shd w:val="clear" w:color="auto" w:fill="auto"/>
          </w:tcPr>
          <w:p w14:paraId="3E448124" w14:textId="77777777" w:rsidR="007352EC" w:rsidRDefault="007352EC" w:rsidP="00105A93">
            <w:pPr>
              <w:ind w:left="720"/>
              <w:rPr>
                <w:rFonts w:ascii="Garamond" w:hAnsi="Garamond"/>
                <w:b/>
                <w:color w:val="365F91" w:themeColor="accent1" w:themeShade="BF"/>
              </w:rPr>
            </w:pPr>
            <w:r>
              <w:rPr>
                <w:rFonts w:ascii="Garamond" w:hAnsi="Garamond"/>
              </w:rPr>
              <w:t xml:space="preserve">Note that active shooter is only one of several </w:t>
            </w:r>
            <w:r w:rsidRPr="00DF4B37">
              <w:rPr>
                <w:rFonts w:ascii="Garamond" w:hAnsi="Garamond"/>
              </w:rPr>
              <w:t>sub-items included in this item. Only sub-items in this question which were revised or new were included in the cognitive testing</w:t>
            </w:r>
            <w:r>
              <w:rPr>
                <w:rFonts w:ascii="Garamond" w:hAnsi="Garamond"/>
              </w:rPr>
              <w:t xml:space="preserve"> findings</w:t>
            </w:r>
            <w:r w:rsidRPr="00DF4B37">
              <w:rPr>
                <w:rFonts w:ascii="Garamond" w:hAnsi="Garamond"/>
              </w:rPr>
              <w:t xml:space="preserve">. Sub-item a </w:t>
            </w:r>
            <w:r>
              <w:rPr>
                <w:rFonts w:ascii="Garamond" w:hAnsi="Garamond"/>
              </w:rPr>
              <w:t>underwent minor revisions from SSOCS:2010 to update the language to that currently used predominantly in schools (the previous sub-item language was “shootings”).</w:t>
            </w:r>
          </w:p>
          <w:p w14:paraId="651B1519" w14:textId="77777777" w:rsidR="007352EC" w:rsidRDefault="007352EC" w:rsidP="00105A93">
            <w:pPr>
              <w:ind w:left="720"/>
              <w:rPr>
                <w:rFonts w:ascii="Garamond" w:hAnsi="Garamond"/>
                <w:b/>
                <w:color w:val="365F91" w:themeColor="accent1" w:themeShade="BF"/>
              </w:rPr>
            </w:pPr>
          </w:p>
          <w:p w14:paraId="5B0543CF"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5D4236">
              <w:rPr>
                <w:rFonts w:ascii="Garamond" w:hAnsi="Garamond"/>
              </w:rPr>
              <w:t>One principal had trouble understanding the term “</w:t>
            </w:r>
            <w:r w:rsidRPr="00FB5CCC">
              <w:rPr>
                <w:rFonts w:ascii="Garamond" w:hAnsi="Garamond"/>
              </w:rPr>
              <w:t>active shooter”</w:t>
            </w:r>
            <w:r w:rsidRPr="005D4236">
              <w:rPr>
                <w:rFonts w:ascii="Garamond" w:hAnsi="Garamond"/>
              </w:rPr>
              <w:t xml:space="preserve"> in this question</w:t>
            </w:r>
            <w:r>
              <w:rPr>
                <w:rFonts w:ascii="Garamond" w:hAnsi="Garamond"/>
              </w:rPr>
              <w:t>, noting that “</w:t>
            </w:r>
            <w:r w:rsidRPr="005D4236">
              <w:rPr>
                <w:rFonts w:ascii="Garamond" w:hAnsi="Garamond"/>
              </w:rPr>
              <w:t>active sh</w:t>
            </w:r>
            <w:r>
              <w:rPr>
                <w:rFonts w:ascii="Garamond" w:hAnsi="Garamond"/>
              </w:rPr>
              <w:t>ooter” was not a term that his school used; however, the principal’s school</w:t>
            </w:r>
            <w:r w:rsidRPr="005D4236">
              <w:rPr>
                <w:rFonts w:ascii="Garamond" w:hAnsi="Garamond"/>
              </w:rPr>
              <w:t xml:space="preserve"> did have a drill that </w:t>
            </w:r>
            <w:r>
              <w:rPr>
                <w:rFonts w:ascii="Garamond" w:hAnsi="Garamond"/>
              </w:rPr>
              <w:t>essentially amounted</w:t>
            </w:r>
            <w:r w:rsidRPr="005D4236">
              <w:rPr>
                <w:rFonts w:ascii="Garamond" w:hAnsi="Garamond"/>
              </w:rPr>
              <w:t xml:space="preserve"> to the same thing (</w:t>
            </w:r>
            <w:r>
              <w:rPr>
                <w:rFonts w:ascii="Garamond" w:hAnsi="Garamond"/>
              </w:rPr>
              <w:t xml:space="preserve">i.e., a </w:t>
            </w:r>
            <w:r w:rsidRPr="005D4236">
              <w:rPr>
                <w:rFonts w:ascii="Garamond" w:hAnsi="Garamond"/>
              </w:rPr>
              <w:t xml:space="preserve">person in the building </w:t>
            </w:r>
            <w:r>
              <w:rPr>
                <w:rFonts w:ascii="Garamond" w:hAnsi="Garamond"/>
              </w:rPr>
              <w:t xml:space="preserve">with </w:t>
            </w:r>
            <w:r w:rsidRPr="005D4236">
              <w:rPr>
                <w:rFonts w:ascii="Garamond" w:hAnsi="Garamond"/>
              </w:rPr>
              <w:t>intent to do harm to others).</w:t>
            </w:r>
          </w:p>
          <w:p w14:paraId="74075355" w14:textId="77777777" w:rsidR="007352EC" w:rsidRPr="00DB15FF" w:rsidRDefault="007352EC" w:rsidP="00105A93">
            <w:pPr>
              <w:tabs>
                <w:tab w:val="left" w:pos="1741"/>
              </w:tabs>
              <w:ind w:firstLine="720"/>
              <w:rPr>
                <w:rFonts w:ascii="Garamond" w:hAnsi="Garamond"/>
              </w:rPr>
            </w:pPr>
            <w:r>
              <w:rPr>
                <w:rFonts w:ascii="Garamond" w:hAnsi="Garamond"/>
              </w:rPr>
              <w:tab/>
            </w:r>
          </w:p>
          <w:p w14:paraId="5814DCBD" w14:textId="77777777" w:rsidR="007352EC" w:rsidRPr="00DB15FF"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w:t>
            </w:r>
            <w:r w:rsidRPr="00C703C7">
              <w:rPr>
                <w:rFonts w:ascii="Garamond" w:hAnsi="Garamond"/>
              </w:rPr>
              <w:t xml:space="preserve"> </w:t>
            </w:r>
            <w:r w:rsidRPr="00EE1EE3">
              <w:rPr>
                <w:rFonts w:ascii="Garamond" w:hAnsi="Garamond"/>
              </w:rPr>
              <w:t xml:space="preserve">Since the feedback </w:t>
            </w:r>
            <w:r w:rsidRPr="00CC724F">
              <w:rPr>
                <w:rFonts w:ascii="Garamond" w:hAnsi="Garamond"/>
              </w:rPr>
              <w:t xml:space="preserve">from principals on this item was minor and they indicated they did not have difficulty in answering </w:t>
            </w:r>
            <w:r>
              <w:rPr>
                <w:rFonts w:ascii="Garamond" w:hAnsi="Garamond"/>
              </w:rPr>
              <w:t>it</w:t>
            </w:r>
            <w:r w:rsidRPr="00CC724F">
              <w:rPr>
                <w:rFonts w:ascii="Garamond" w:hAnsi="Garamond"/>
              </w:rPr>
              <w:t>, no</w:t>
            </w:r>
            <w:r>
              <w:rPr>
                <w:rFonts w:ascii="Garamond" w:hAnsi="Garamond"/>
              </w:rPr>
              <w:t xml:space="preserve"> change was recommended.</w:t>
            </w:r>
          </w:p>
          <w:p w14:paraId="3365180D" w14:textId="77777777" w:rsidR="007352EC" w:rsidRDefault="007352EC" w:rsidP="00105A93">
            <w:pPr>
              <w:ind w:left="1440"/>
              <w:rPr>
                <w:rFonts w:ascii="Garamond" w:hAnsi="Garamond"/>
                <w:b/>
              </w:rPr>
            </w:pPr>
          </w:p>
          <w:p w14:paraId="485878F3"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w:t>
            </w:r>
            <w:r>
              <w:rPr>
                <w:rFonts w:ascii="Garamond" w:hAnsi="Garamond"/>
              </w:rPr>
              <w:t xml:space="preserve"> NCES, AIR, and Census </w:t>
            </w:r>
            <w:r w:rsidRPr="00B10DA8">
              <w:rPr>
                <w:rFonts w:ascii="Garamond" w:hAnsi="Garamond"/>
              </w:rPr>
              <w:t xml:space="preserve">were in agreement </w:t>
            </w:r>
            <w:r>
              <w:rPr>
                <w:rFonts w:ascii="Garamond" w:hAnsi="Garamond"/>
              </w:rPr>
              <w:t>that no change was necessary to this item.</w:t>
            </w:r>
          </w:p>
          <w:p w14:paraId="0524CE09" w14:textId="77777777" w:rsidR="007352EC" w:rsidRDefault="007352EC" w:rsidP="00105A93">
            <w:pPr>
              <w:ind w:firstLine="1440"/>
              <w:rPr>
                <w:rFonts w:ascii="Garamond" w:hAnsi="Garamond"/>
                <w:b/>
              </w:rPr>
            </w:pPr>
          </w:p>
          <w:p w14:paraId="7000D4E2"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No change.</w:t>
            </w:r>
          </w:p>
          <w:p w14:paraId="6AF3C2FB" w14:textId="77777777" w:rsidR="007352EC" w:rsidRPr="006908FC" w:rsidRDefault="007352EC" w:rsidP="00105A93">
            <w:pPr>
              <w:ind w:left="1440"/>
              <w:rPr>
                <w:rFonts w:ascii="Garamond" w:hAnsi="Garamond"/>
                <w:b/>
                <w:color w:val="0070C0"/>
              </w:rPr>
            </w:pPr>
          </w:p>
        </w:tc>
      </w:tr>
    </w:tbl>
    <w:p w14:paraId="2CA0CBC4" w14:textId="77777777"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14:paraId="7130843A" w14:textId="77777777" w:rsidTr="00105A93">
        <w:tc>
          <w:tcPr>
            <w:tcW w:w="11095" w:type="dxa"/>
            <w:shd w:val="clear" w:color="auto" w:fill="333333"/>
          </w:tcPr>
          <w:p w14:paraId="2FB5EC21" w14:textId="77777777" w:rsidR="007352EC" w:rsidRPr="00572585" w:rsidRDefault="007352EC" w:rsidP="00105A93">
            <w:pPr>
              <w:pStyle w:val="ListParagraph"/>
              <w:ind w:left="0"/>
              <w:rPr>
                <w:rFonts w:ascii="Garamond" w:hAnsi="Garamond"/>
              </w:rPr>
            </w:pPr>
            <w:r w:rsidRPr="00F9718E">
              <w:rPr>
                <w:rFonts w:ascii="Garamond" w:hAnsi="Garamond"/>
                <w:b/>
                <w:color w:val="FFFFFF" w:themeColor="background1"/>
                <w:sz w:val="28"/>
              </w:rPr>
              <w:t>Violence Prevention Programs, General Findings (Item 4)</w:t>
            </w:r>
          </w:p>
        </w:tc>
      </w:tr>
      <w:tr w:rsidR="007352EC" w:rsidRPr="00572585" w14:paraId="7F558E89" w14:textId="77777777" w:rsidTr="00105A93">
        <w:tc>
          <w:tcPr>
            <w:tcW w:w="11095" w:type="dxa"/>
            <w:shd w:val="clear" w:color="auto" w:fill="auto"/>
          </w:tcPr>
          <w:p w14:paraId="6D4DA7E5"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 xml:space="preserve">Note that additional sub-items are included in this item beyond those tested. Only sub-items in this question which were revised or new were included in the cognitive testing. </w:t>
            </w:r>
          </w:p>
          <w:p w14:paraId="572EDBB9" w14:textId="77777777" w:rsidR="007352EC" w:rsidRDefault="007352EC" w:rsidP="00105A93">
            <w:pPr>
              <w:ind w:left="720"/>
              <w:rPr>
                <w:rFonts w:ascii="Garamond" w:hAnsi="Garamond"/>
              </w:rPr>
            </w:pPr>
          </w:p>
          <w:p w14:paraId="3BB038D3" w14:textId="77777777" w:rsidR="007352EC" w:rsidRDefault="007352EC" w:rsidP="00105A93">
            <w:pPr>
              <w:ind w:left="720"/>
              <w:rPr>
                <w:rFonts w:ascii="Garamond" w:hAnsi="Garamond"/>
              </w:rPr>
            </w:pPr>
            <w:r>
              <w:rPr>
                <w:rFonts w:ascii="Garamond" w:hAnsi="Garamond"/>
              </w:rPr>
              <w:t xml:space="preserve">Nine principals received this question. Two principals had trouble understanding the question. One principal </w:t>
            </w:r>
            <w:r w:rsidRPr="001D5DB2">
              <w:rPr>
                <w:rFonts w:ascii="Garamond" w:hAnsi="Garamond"/>
              </w:rPr>
              <w:t xml:space="preserve">said that she wasn’t sure if the question </w:t>
            </w:r>
            <w:r>
              <w:rPr>
                <w:rFonts w:ascii="Garamond" w:hAnsi="Garamond"/>
              </w:rPr>
              <w:t>was</w:t>
            </w:r>
            <w:r w:rsidRPr="001D5DB2">
              <w:rPr>
                <w:rFonts w:ascii="Garamond" w:hAnsi="Garamond"/>
              </w:rPr>
              <w:t xml:space="preserve"> referring to programs that are </w:t>
            </w:r>
            <w:r w:rsidRPr="00994D63">
              <w:rPr>
                <w:rFonts w:ascii="Garamond" w:hAnsi="Garamond"/>
              </w:rPr>
              <w:t>school-wide</w:t>
            </w:r>
            <w:r w:rsidRPr="006E23B0">
              <w:rPr>
                <w:rFonts w:ascii="Garamond" w:hAnsi="Garamond"/>
              </w:rPr>
              <w:t xml:space="preserve"> or</w:t>
            </w:r>
            <w:r w:rsidRPr="001D5DB2">
              <w:rPr>
                <w:rFonts w:ascii="Garamond" w:hAnsi="Garamond"/>
              </w:rPr>
              <w:t xml:space="preserve"> a</w:t>
            </w:r>
            <w:r>
              <w:rPr>
                <w:rFonts w:ascii="Garamond" w:hAnsi="Garamond"/>
              </w:rPr>
              <w:t xml:space="preserve">vailable on an individual basis, and the other principal </w:t>
            </w:r>
            <w:r w:rsidRPr="001D5DB2">
              <w:rPr>
                <w:rFonts w:ascii="Garamond" w:hAnsi="Garamond"/>
              </w:rPr>
              <w:t>thought this question was asking what specific programs the school offered for different items (e.g</w:t>
            </w:r>
            <w:r>
              <w:rPr>
                <w:rFonts w:ascii="Garamond" w:hAnsi="Garamond"/>
              </w:rPr>
              <w:t>.,</w:t>
            </w:r>
            <w:r w:rsidRPr="001D5DB2">
              <w:rPr>
                <w:rFonts w:ascii="Garamond" w:hAnsi="Garamond"/>
              </w:rPr>
              <w:t xml:space="preserve"> “What does my school offer for anti</w:t>
            </w:r>
            <w:r w:rsidRPr="001D5DB2">
              <w:rPr>
                <w:rFonts w:ascii="Cambria Math" w:hAnsi="Cambria Math" w:cs="Cambria Math"/>
              </w:rPr>
              <w:t>‐</w:t>
            </w:r>
            <w:r w:rsidRPr="001D5DB2">
              <w:rPr>
                <w:rFonts w:ascii="Garamond" w:hAnsi="Garamond"/>
              </w:rPr>
              <w:t>bullying?</w:t>
            </w:r>
            <w:r w:rsidRPr="001D5DB2">
              <w:rPr>
                <w:rFonts w:ascii="Garamond" w:hAnsi="Garamond" w:cs="Garamond"/>
              </w:rPr>
              <w:t>”</w:t>
            </w:r>
            <w:r w:rsidRPr="001D5DB2">
              <w:rPr>
                <w:rFonts w:ascii="Garamond" w:hAnsi="Garamond"/>
              </w:rPr>
              <w:t>)</w:t>
            </w:r>
            <w:r>
              <w:rPr>
                <w:rFonts w:ascii="Garamond" w:hAnsi="Garamond"/>
              </w:rPr>
              <w:t>.</w:t>
            </w:r>
          </w:p>
          <w:p w14:paraId="7280D0B7" w14:textId="77777777" w:rsidR="007352EC" w:rsidRPr="007816EF" w:rsidRDefault="007352EC" w:rsidP="00105A93">
            <w:pPr>
              <w:rPr>
                <w:rFonts w:ascii="Garamond" w:hAnsi="Garamond"/>
                <w:color w:val="365F91" w:themeColor="accent1" w:themeShade="BF"/>
              </w:rPr>
            </w:pPr>
          </w:p>
          <w:p w14:paraId="52D3E30E" w14:textId="77777777"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14:paraId="25BA838D" w14:textId="77777777" w:rsidR="007352EC" w:rsidRPr="006908FC" w:rsidRDefault="007352EC" w:rsidP="00105A93">
            <w:pPr>
              <w:ind w:left="1440"/>
              <w:rPr>
                <w:rFonts w:ascii="Garamond" w:hAnsi="Garamond"/>
                <w:b/>
                <w:color w:val="0070C0"/>
              </w:rPr>
            </w:pPr>
          </w:p>
        </w:tc>
      </w:tr>
    </w:tbl>
    <w:p w14:paraId="104A2791" w14:textId="77777777" w:rsidR="00A37B76" w:rsidRDefault="007352EC">
      <w:r w:rsidRPr="0060651D">
        <w:rPr>
          <w:noProof/>
        </w:rPr>
        <w:drawing>
          <wp:inline distT="0" distB="0" distL="0" distR="0" wp14:anchorId="3BA57380" wp14:editId="554CB869">
            <wp:extent cx="6674058" cy="2926080"/>
            <wp:effectExtent l="171450" t="190500" r="8890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74058" cy="2926080"/>
                    </a:xfrm>
                    <a:prstGeom prst="rect">
                      <a:avLst/>
                    </a:prstGeom>
                    <a:ln>
                      <a:noFill/>
                    </a:ln>
                    <a:effectLst>
                      <a:outerShdw blurRad="190500" algn="tl" rotWithShape="0">
                        <a:srgbClr val="000000">
                          <a:alpha val="70000"/>
                        </a:srgbClr>
                      </a:outerShdw>
                    </a:effectLst>
                  </pic:spPr>
                </pic:pic>
              </a:graphicData>
            </a:graphic>
          </wp:inline>
        </w:drawing>
      </w:r>
      <w:r w:rsidR="00A37B76">
        <w:br w:type="page"/>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14:paraId="3525BC41" w14:textId="77777777" w:rsidTr="00105A93">
        <w:tc>
          <w:tcPr>
            <w:tcW w:w="11095" w:type="dxa"/>
            <w:shd w:val="clear" w:color="auto" w:fill="1F497D" w:themeFill="text2"/>
          </w:tcPr>
          <w:p w14:paraId="07DC9AA7"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lastRenderedPageBreak/>
              <w:t xml:space="preserve">Item </w:t>
            </w:r>
            <w:r>
              <w:rPr>
                <w:rFonts w:ascii="Garamond" w:hAnsi="Garamond"/>
                <w:b/>
                <w:color w:val="FFFFFF" w:themeColor="background1"/>
                <w:sz w:val="28"/>
              </w:rPr>
              <w:t>4</w:t>
            </w:r>
            <w:r w:rsidRPr="00277DA0">
              <w:rPr>
                <w:rFonts w:ascii="Garamond" w:hAnsi="Garamond"/>
                <w:b/>
                <w:color w:val="FFFFFF" w:themeColor="background1"/>
                <w:sz w:val="28"/>
              </w:rPr>
              <w:t>, Sub-item Findings</w:t>
            </w:r>
          </w:p>
        </w:tc>
      </w:tr>
      <w:tr w:rsidR="007352EC" w14:paraId="263DF56B" w14:textId="77777777" w:rsidTr="00105A93">
        <w:tc>
          <w:tcPr>
            <w:tcW w:w="11095" w:type="dxa"/>
            <w:shd w:val="clear" w:color="auto" w:fill="C6D9F1" w:themeFill="text2" w:themeFillTint="33"/>
          </w:tcPr>
          <w:p w14:paraId="03B3DD50" w14:textId="77777777" w:rsidR="007352EC" w:rsidRDefault="007352EC" w:rsidP="00105A93">
            <w:pPr>
              <w:pStyle w:val="ListParagraph"/>
              <w:ind w:left="0"/>
              <w:rPr>
                <w:rFonts w:ascii="Garamond" w:hAnsi="Garamond"/>
              </w:rPr>
            </w:pPr>
            <w:r w:rsidRPr="00572585">
              <w:rPr>
                <w:rFonts w:ascii="Garamond" w:hAnsi="Garamond"/>
              </w:rPr>
              <w:t xml:space="preserve">a. </w:t>
            </w:r>
            <w:r w:rsidRPr="00F9718E">
              <w:rPr>
                <w:rFonts w:ascii="Garamond" w:hAnsi="Garamond"/>
              </w:rPr>
              <w:t xml:space="preserve">Prevention curriculum, instruction, or training for students (e.g., conflict resolution, </w:t>
            </w:r>
            <w:r w:rsidRPr="00F9718E">
              <w:rPr>
                <w:rFonts w:ascii="Garamond" w:hAnsi="Garamond"/>
                <w:b/>
              </w:rPr>
              <w:t>anti-bullying*</w:t>
            </w:r>
            <w:r w:rsidRPr="00F9718E">
              <w:rPr>
                <w:rFonts w:ascii="Garamond" w:hAnsi="Garamond"/>
              </w:rPr>
              <w:t>, dating violence prevention)</w:t>
            </w:r>
          </w:p>
        </w:tc>
      </w:tr>
      <w:tr w:rsidR="007352EC" w:rsidRPr="00572585" w14:paraId="4E02A58D" w14:textId="77777777" w:rsidTr="00105A93">
        <w:tc>
          <w:tcPr>
            <w:tcW w:w="11095" w:type="dxa"/>
            <w:shd w:val="clear" w:color="auto" w:fill="auto"/>
          </w:tcPr>
          <w:p w14:paraId="31FCDBEB"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This sub-item</w:t>
            </w:r>
            <w:r w:rsidRPr="00DF4B37">
              <w:rPr>
                <w:rFonts w:ascii="Garamond" w:hAnsi="Garamond"/>
              </w:rPr>
              <w:t xml:space="preserve"> underwent minor revisions </w:t>
            </w:r>
            <w:r w:rsidRPr="002564A5">
              <w:rPr>
                <w:rFonts w:ascii="Garamond" w:hAnsi="Garamond"/>
              </w:rPr>
              <w:t xml:space="preserve">from SSOCS:2010 </w:t>
            </w:r>
            <w:r w:rsidRPr="00DF4B37">
              <w:rPr>
                <w:rFonts w:ascii="Garamond" w:hAnsi="Garamond"/>
              </w:rPr>
              <w:t>to add additional examples</w:t>
            </w:r>
            <w:r>
              <w:rPr>
                <w:rFonts w:ascii="Garamond" w:hAnsi="Garamond"/>
              </w:rPr>
              <w:t>.</w:t>
            </w:r>
            <w:r w:rsidRPr="007816EF">
              <w:rPr>
                <w:rFonts w:ascii="Garamond" w:hAnsi="Garamond"/>
              </w:rPr>
              <w:t xml:space="preserve"> </w:t>
            </w:r>
          </w:p>
          <w:p w14:paraId="4C8D9C3D" w14:textId="77777777" w:rsidR="007352EC" w:rsidRDefault="007352EC" w:rsidP="00105A93">
            <w:pPr>
              <w:ind w:left="720"/>
              <w:rPr>
                <w:rFonts w:ascii="Garamond" w:hAnsi="Garamond"/>
              </w:rPr>
            </w:pPr>
          </w:p>
          <w:p w14:paraId="6FAFB024" w14:textId="77777777" w:rsidR="007352EC" w:rsidRPr="007816EF" w:rsidRDefault="007352EC" w:rsidP="00105A93">
            <w:pPr>
              <w:ind w:left="720"/>
              <w:rPr>
                <w:rFonts w:ascii="Garamond" w:hAnsi="Garamond"/>
                <w:color w:val="365F91" w:themeColor="accent1" w:themeShade="BF"/>
              </w:rPr>
            </w:pPr>
            <w:r w:rsidRPr="007816EF">
              <w:rPr>
                <w:rFonts w:ascii="Garamond" w:hAnsi="Garamond"/>
              </w:rPr>
              <w:t xml:space="preserve">One </w:t>
            </w:r>
            <w:r>
              <w:rPr>
                <w:rFonts w:ascii="Garamond" w:hAnsi="Garamond"/>
              </w:rPr>
              <w:t>principal initially hesitated over the word “</w:t>
            </w:r>
            <w:r w:rsidRPr="00FB5CCC">
              <w:rPr>
                <w:rFonts w:ascii="Garamond" w:hAnsi="Garamond"/>
              </w:rPr>
              <w:t>violence</w:t>
            </w:r>
            <w:r>
              <w:rPr>
                <w:rFonts w:ascii="Garamond" w:hAnsi="Garamond"/>
              </w:rPr>
              <w:t xml:space="preserve">.” </w:t>
            </w:r>
            <w:r w:rsidRPr="007816EF">
              <w:rPr>
                <w:rFonts w:ascii="Garamond" w:hAnsi="Garamond"/>
              </w:rPr>
              <w:t xml:space="preserve">The </w:t>
            </w:r>
            <w:r>
              <w:rPr>
                <w:rFonts w:ascii="Garamond" w:hAnsi="Garamond"/>
              </w:rPr>
              <w:t>principal</w:t>
            </w:r>
            <w:r w:rsidRPr="007816EF">
              <w:rPr>
                <w:rFonts w:ascii="Garamond" w:hAnsi="Garamond"/>
              </w:rPr>
              <w:t xml:space="preserve"> noted that the examples in the question were helpful and helped to clarify</w:t>
            </w:r>
            <w:r>
              <w:rPr>
                <w:rFonts w:ascii="Garamond" w:hAnsi="Garamond"/>
              </w:rPr>
              <w:t xml:space="preserve"> the item</w:t>
            </w:r>
            <w:r w:rsidRPr="007816EF">
              <w:rPr>
                <w:rFonts w:ascii="Garamond" w:hAnsi="Garamond"/>
              </w:rPr>
              <w:t>.</w:t>
            </w:r>
          </w:p>
          <w:p w14:paraId="42054911" w14:textId="77777777" w:rsidR="007352EC" w:rsidRPr="00DB15FF" w:rsidRDefault="007352EC" w:rsidP="00105A93">
            <w:pPr>
              <w:ind w:firstLine="720"/>
              <w:rPr>
                <w:rFonts w:ascii="Garamond" w:hAnsi="Garamond"/>
              </w:rPr>
            </w:pPr>
          </w:p>
          <w:p w14:paraId="5FD0F1E8"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6DDD3E39" w14:textId="77777777" w:rsidR="007352EC" w:rsidRPr="00DB15FF" w:rsidRDefault="007352EC" w:rsidP="00105A93">
            <w:pPr>
              <w:ind w:firstLine="1440"/>
              <w:rPr>
                <w:rFonts w:ascii="Garamond" w:hAnsi="Garamond"/>
              </w:rPr>
            </w:pPr>
          </w:p>
          <w:p w14:paraId="5BA914F4"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0095C569" w14:textId="77777777" w:rsidR="007352EC" w:rsidRDefault="007352EC" w:rsidP="00105A93">
            <w:pPr>
              <w:ind w:firstLine="1440"/>
              <w:rPr>
                <w:rFonts w:ascii="Garamond" w:hAnsi="Garamond"/>
                <w:b/>
              </w:rPr>
            </w:pPr>
          </w:p>
          <w:p w14:paraId="0CC30EC9"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321AECFE" w14:textId="77777777" w:rsidR="007352EC" w:rsidRPr="006908FC" w:rsidRDefault="007352EC" w:rsidP="00105A93">
            <w:pPr>
              <w:ind w:left="1440"/>
              <w:rPr>
                <w:rFonts w:ascii="Garamond" w:hAnsi="Garamond"/>
                <w:b/>
                <w:color w:val="0070C0"/>
              </w:rPr>
            </w:pPr>
          </w:p>
        </w:tc>
      </w:tr>
      <w:tr w:rsidR="007352EC" w:rsidRPr="00572585" w14:paraId="501F4880" w14:textId="77777777" w:rsidTr="00105A93">
        <w:tc>
          <w:tcPr>
            <w:tcW w:w="11095" w:type="dxa"/>
            <w:shd w:val="clear" w:color="auto" w:fill="C6D9F1" w:themeFill="text2" w:themeFillTint="33"/>
          </w:tcPr>
          <w:p w14:paraId="5695E92D" w14:textId="77777777" w:rsidR="007352EC" w:rsidRPr="00DB15FF" w:rsidRDefault="007352EC" w:rsidP="00105A93">
            <w:pPr>
              <w:rPr>
                <w:rFonts w:ascii="Garamond" w:hAnsi="Garamond"/>
                <w:b/>
                <w:color w:val="365F91" w:themeColor="accent1" w:themeShade="BF"/>
              </w:rPr>
            </w:pPr>
            <w:r>
              <w:rPr>
                <w:rFonts w:ascii="Garamond" w:hAnsi="Garamond"/>
                <w:sz w:val="22"/>
              </w:rPr>
              <w:t>b</w:t>
            </w:r>
            <w:r w:rsidRPr="00F9718E">
              <w:rPr>
                <w:rFonts w:ascii="Garamond" w:hAnsi="Garamond"/>
                <w:sz w:val="22"/>
              </w:rPr>
              <w:t>. Behavioral or behavior modification intervention for students (including the use of positive reinforcements)</w:t>
            </w:r>
          </w:p>
        </w:tc>
      </w:tr>
      <w:tr w:rsidR="007352EC" w:rsidRPr="00572585" w14:paraId="3A795E37" w14:textId="77777777" w:rsidTr="00105A93">
        <w:tc>
          <w:tcPr>
            <w:tcW w:w="11095" w:type="dxa"/>
            <w:shd w:val="clear" w:color="auto" w:fill="auto"/>
          </w:tcPr>
          <w:p w14:paraId="5B2D3894"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This sub-item</w:t>
            </w:r>
            <w:r w:rsidRPr="00DF4B37">
              <w:rPr>
                <w:rFonts w:ascii="Garamond" w:hAnsi="Garamond"/>
              </w:rPr>
              <w:t xml:space="preserve"> underwent minor revisions </w:t>
            </w:r>
            <w:r w:rsidRPr="002564A5">
              <w:rPr>
                <w:rFonts w:ascii="Garamond" w:hAnsi="Garamond"/>
              </w:rPr>
              <w:t xml:space="preserve">from SSOCS:2010 </w:t>
            </w:r>
            <w:r w:rsidRPr="00DF4B37">
              <w:rPr>
                <w:rFonts w:ascii="Garamond" w:hAnsi="Garamond"/>
              </w:rPr>
              <w:t xml:space="preserve">to add </w:t>
            </w:r>
            <w:r>
              <w:rPr>
                <w:rFonts w:ascii="Garamond" w:hAnsi="Garamond"/>
              </w:rPr>
              <w:t>an</w:t>
            </w:r>
            <w:r w:rsidRPr="00DF4B37">
              <w:rPr>
                <w:rFonts w:ascii="Garamond" w:hAnsi="Garamond"/>
              </w:rPr>
              <w:t xml:space="preserve"> example</w:t>
            </w:r>
            <w:r>
              <w:rPr>
                <w:rFonts w:ascii="Garamond" w:hAnsi="Garamond"/>
              </w:rPr>
              <w:t>.</w:t>
            </w:r>
            <w:r w:rsidRPr="007816EF">
              <w:rPr>
                <w:rFonts w:ascii="Garamond" w:hAnsi="Garamond"/>
              </w:rPr>
              <w:t xml:space="preserve"> </w:t>
            </w:r>
          </w:p>
          <w:p w14:paraId="70E07D0C" w14:textId="77777777" w:rsidR="007352EC" w:rsidRDefault="007352EC" w:rsidP="00105A93">
            <w:pPr>
              <w:ind w:left="720"/>
              <w:rPr>
                <w:rFonts w:ascii="Garamond" w:hAnsi="Garamond"/>
              </w:rPr>
            </w:pPr>
          </w:p>
          <w:p w14:paraId="6F2A3C27" w14:textId="77777777" w:rsidR="007352EC" w:rsidRPr="007816EF" w:rsidRDefault="007352EC" w:rsidP="00105A93">
            <w:pPr>
              <w:ind w:left="720"/>
              <w:rPr>
                <w:rFonts w:ascii="Garamond" w:hAnsi="Garamond"/>
              </w:rPr>
            </w:pPr>
            <w:r>
              <w:rPr>
                <w:rFonts w:ascii="Garamond" w:hAnsi="Garamond"/>
              </w:rPr>
              <w:t xml:space="preserve">One principal interpreted “positive reinforcement” to mean physical incentives </w:t>
            </w:r>
            <w:r w:rsidRPr="007816EF">
              <w:rPr>
                <w:rFonts w:ascii="Garamond" w:hAnsi="Garamond"/>
              </w:rPr>
              <w:t>(i.e.</w:t>
            </w:r>
            <w:r>
              <w:rPr>
                <w:rFonts w:ascii="Garamond" w:hAnsi="Garamond"/>
              </w:rPr>
              <w:t>,</w:t>
            </w:r>
            <w:r w:rsidRPr="007816EF">
              <w:rPr>
                <w:rFonts w:ascii="Garamond" w:hAnsi="Garamond"/>
              </w:rPr>
              <w:t xml:space="preserve"> objects/something that someone can put their hands on) rather than comments or verbal feedback.</w:t>
            </w:r>
          </w:p>
          <w:p w14:paraId="42529BAE" w14:textId="77777777" w:rsidR="007352EC" w:rsidRPr="00DB15FF" w:rsidRDefault="007352EC" w:rsidP="00105A93">
            <w:pPr>
              <w:ind w:firstLine="720"/>
              <w:rPr>
                <w:rFonts w:ascii="Garamond" w:hAnsi="Garamond"/>
              </w:rPr>
            </w:pPr>
          </w:p>
          <w:p w14:paraId="762B3142"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720DA304" w14:textId="77777777" w:rsidR="007352EC" w:rsidRPr="00DB15FF" w:rsidRDefault="007352EC" w:rsidP="00105A93">
            <w:pPr>
              <w:ind w:firstLine="1440"/>
              <w:rPr>
                <w:rFonts w:ascii="Garamond" w:hAnsi="Garamond"/>
              </w:rPr>
            </w:pPr>
          </w:p>
          <w:p w14:paraId="1033BBFA"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2BBF3279" w14:textId="77777777" w:rsidR="007352EC" w:rsidRDefault="007352EC" w:rsidP="00105A93">
            <w:pPr>
              <w:ind w:firstLine="1440"/>
              <w:rPr>
                <w:rFonts w:ascii="Garamond" w:hAnsi="Garamond"/>
                <w:b/>
              </w:rPr>
            </w:pPr>
          </w:p>
          <w:p w14:paraId="61001ED3"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5CAB80CF" w14:textId="77777777" w:rsidR="007352EC" w:rsidRPr="00DB15FF" w:rsidRDefault="007352EC" w:rsidP="00105A93">
            <w:pPr>
              <w:ind w:left="720"/>
              <w:rPr>
                <w:rFonts w:ascii="Garamond" w:hAnsi="Garamond"/>
                <w:b/>
                <w:color w:val="365F91" w:themeColor="accent1" w:themeShade="BF"/>
              </w:rPr>
            </w:pPr>
          </w:p>
        </w:tc>
      </w:tr>
      <w:tr w:rsidR="007352EC" w:rsidRPr="00572585" w14:paraId="37BA00EE" w14:textId="77777777" w:rsidTr="00105A93">
        <w:tc>
          <w:tcPr>
            <w:tcW w:w="11095" w:type="dxa"/>
            <w:shd w:val="clear" w:color="auto" w:fill="C6D9F1" w:themeFill="text2" w:themeFillTint="33"/>
          </w:tcPr>
          <w:p w14:paraId="5D2035BA" w14:textId="77777777" w:rsidR="007352EC" w:rsidRPr="00DB15FF" w:rsidRDefault="007352EC" w:rsidP="00105A93">
            <w:pPr>
              <w:rPr>
                <w:rFonts w:ascii="Garamond" w:hAnsi="Garamond"/>
                <w:b/>
                <w:color w:val="365F91" w:themeColor="accent1" w:themeShade="BF"/>
              </w:rPr>
            </w:pPr>
            <w:r>
              <w:rPr>
                <w:rFonts w:ascii="Garamond" w:hAnsi="Garamond"/>
                <w:sz w:val="22"/>
              </w:rPr>
              <w:t>c</w:t>
            </w:r>
            <w:r w:rsidRPr="00F9718E">
              <w:rPr>
                <w:rFonts w:ascii="Garamond" w:hAnsi="Garamond"/>
                <w:sz w:val="22"/>
              </w:rPr>
              <w:t>. Student involvement in peer mediation</w:t>
            </w:r>
          </w:p>
        </w:tc>
      </w:tr>
      <w:tr w:rsidR="007352EC" w:rsidRPr="00572585" w14:paraId="3D9C8213" w14:textId="77777777" w:rsidTr="00105A93">
        <w:tc>
          <w:tcPr>
            <w:tcW w:w="11095" w:type="dxa"/>
            <w:shd w:val="clear" w:color="auto" w:fill="auto"/>
          </w:tcPr>
          <w:p w14:paraId="75C27490"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S</w:t>
            </w:r>
            <w:r w:rsidRPr="00DF4B37">
              <w:rPr>
                <w:rFonts w:ascii="Garamond" w:hAnsi="Garamond"/>
              </w:rPr>
              <w:t>ub-items c, d, and e are new items proposed to replace a prior sub-item that encompassed all these programs</w:t>
            </w:r>
            <w:r>
              <w:rPr>
                <w:rFonts w:ascii="Garamond" w:hAnsi="Garamond"/>
              </w:rPr>
              <w:t>.</w:t>
            </w:r>
            <w:r w:rsidRPr="007816EF">
              <w:rPr>
                <w:rFonts w:ascii="Garamond" w:hAnsi="Garamond"/>
              </w:rPr>
              <w:t xml:space="preserve"> </w:t>
            </w:r>
          </w:p>
          <w:p w14:paraId="3FFEAACE" w14:textId="77777777" w:rsidR="007352EC" w:rsidRDefault="007352EC" w:rsidP="00105A93">
            <w:pPr>
              <w:ind w:firstLine="720"/>
              <w:rPr>
                <w:rFonts w:ascii="Garamond" w:hAnsi="Garamond"/>
              </w:rPr>
            </w:pPr>
          </w:p>
          <w:p w14:paraId="27EB694B" w14:textId="77777777" w:rsidR="007352EC" w:rsidRPr="00340059" w:rsidRDefault="007352EC" w:rsidP="00105A93">
            <w:pPr>
              <w:ind w:firstLine="720"/>
              <w:rPr>
                <w:rFonts w:ascii="Garamond" w:hAnsi="Garamond"/>
                <w:b/>
                <w:color w:val="365F91" w:themeColor="accent1" w:themeShade="BF"/>
              </w:rPr>
            </w:pPr>
            <w:r w:rsidRPr="007816EF">
              <w:rPr>
                <w:rFonts w:ascii="Garamond" w:hAnsi="Garamond"/>
              </w:rPr>
              <w:t xml:space="preserve">No principals had difficulty understanding </w:t>
            </w:r>
            <w:r w:rsidRPr="00340059">
              <w:rPr>
                <w:rFonts w:ascii="Garamond" w:hAnsi="Garamond"/>
              </w:rPr>
              <w:t>the question.</w:t>
            </w:r>
            <w:r w:rsidRPr="00340059">
              <w:rPr>
                <w:rFonts w:ascii="Garamond" w:hAnsi="Garamond"/>
                <w:b/>
              </w:rPr>
              <w:t xml:space="preserve"> </w:t>
            </w:r>
          </w:p>
          <w:p w14:paraId="0D332E87" w14:textId="77777777" w:rsidR="007352EC" w:rsidRPr="00340059" w:rsidRDefault="007352EC" w:rsidP="00105A93">
            <w:pPr>
              <w:ind w:firstLine="720"/>
              <w:rPr>
                <w:rFonts w:ascii="Garamond" w:hAnsi="Garamond"/>
              </w:rPr>
            </w:pPr>
          </w:p>
          <w:p w14:paraId="7F8CA112" w14:textId="77777777" w:rsidR="007352EC" w:rsidRPr="00340059" w:rsidRDefault="007352EC" w:rsidP="00105A93">
            <w:pPr>
              <w:ind w:firstLine="1440"/>
              <w:rPr>
                <w:rFonts w:ascii="Garamond" w:hAnsi="Garamond"/>
                <w:b/>
              </w:rPr>
            </w:pPr>
            <w:r w:rsidRPr="00340059">
              <w:rPr>
                <w:rFonts w:ascii="Garamond" w:hAnsi="Garamond"/>
                <w:b/>
              </w:rPr>
              <w:t xml:space="preserve">Initial Recommendation: </w:t>
            </w:r>
            <w:r w:rsidRPr="00340059">
              <w:rPr>
                <w:rFonts w:ascii="Garamond" w:hAnsi="Garamond"/>
              </w:rPr>
              <w:t>No change.</w:t>
            </w:r>
          </w:p>
          <w:p w14:paraId="510C19F0" w14:textId="77777777" w:rsidR="007352EC" w:rsidRPr="00340059" w:rsidRDefault="007352EC" w:rsidP="00105A93">
            <w:pPr>
              <w:ind w:firstLine="1440"/>
              <w:rPr>
                <w:rFonts w:ascii="Garamond" w:hAnsi="Garamond"/>
              </w:rPr>
            </w:pPr>
          </w:p>
          <w:p w14:paraId="584BE354" w14:textId="77777777" w:rsidR="007352EC" w:rsidRPr="00C703C7" w:rsidRDefault="007352EC" w:rsidP="00105A93">
            <w:pPr>
              <w:ind w:firstLine="1440"/>
              <w:rPr>
                <w:rFonts w:ascii="Garamond" w:hAnsi="Garamond"/>
                <w:b/>
              </w:rPr>
            </w:pPr>
            <w:r w:rsidRPr="00340059">
              <w:rPr>
                <w:rFonts w:ascii="Garamond" w:hAnsi="Garamond"/>
                <w:b/>
              </w:rPr>
              <w:t xml:space="preserve">Discussion: </w:t>
            </w:r>
            <w:r w:rsidRPr="00340059">
              <w:rPr>
                <w:rFonts w:ascii="Garamond" w:hAnsi="Garamond"/>
              </w:rPr>
              <w:t>NCES, AIR, and Census were in agreement that no change was necessary to this item.</w:t>
            </w:r>
            <w:r>
              <w:rPr>
                <w:rFonts w:ascii="Garamond" w:hAnsi="Garamond"/>
              </w:rPr>
              <w:t xml:space="preserve"> </w:t>
            </w:r>
          </w:p>
          <w:p w14:paraId="725CF0DE" w14:textId="77777777" w:rsidR="007352EC" w:rsidRDefault="007352EC" w:rsidP="00105A93">
            <w:pPr>
              <w:ind w:firstLine="1440"/>
              <w:rPr>
                <w:rFonts w:ascii="Garamond" w:hAnsi="Garamond"/>
                <w:b/>
              </w:rPr>
            </w:pPr>
          </w:p>
          <w:p w14:paraId="72916F4E"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5067EA83" w14:textId="77777777" w:rsidR="007352EC" w:rsidRPr="00DB15FF" w:rsidRDefault="007352EC" w:rsidP="00105A93">
            <w:pPr>
              <w:ind w:left="720"/>
              <w:rPr>
                <w:rFonts w:ascii="Garamond" w:hAnsi="Garamond"/>
                <w:b/>
                <w:color w:val="365F91" w:themeColor="accent1" w:themeShade="BF"/>
              </w:rPr>
            </w:pPr>
          </w:p>
        </w:tc>
      </w:tr>
      <w:tr w:rsidR="007352EC" w:rsidRPr="00572585" w14:paraId="2E6CE377" w14:textId="77777777" w:rsidTr="00105A93">
        <w:tc>
          <w:tcPr>
            <w:tcW w:w="11095" w:type="dxa"/>
            <w:shd w:val="clear" w:color="auto" w:fill="C6D9F1" w:themeFill="text2" w:themeFillTint="33"/>
          </w:tcPr>
          <w:p w14:paraId="3836EE9E" w14:textId="77777777" w:rsidR="007352EC" w:rsidRPr="00DB15FF" w:rsidRDefault="007352EC" w:rsidP="00105A93">
            <w:pPr>
              <w:rPr>
                <w:rFonts w:ascii="Garamond" w:hAnsi="Garamond"/>
                <w:b/>
                <w:color w:val="365F91" w:themeColor="accent1" w:themeShade="BF"/>
              </w:rPr>
            </w:pPr>
            <w:r>
              <w:rPr>
                <w:rFonts w:ascii="Garamond" w:hAnsi="Garamond"/>
                <w:sz w:val="22"/>
              </w:rPr>
              <w:t>d</w:t>
            </w:r>
            <w:r w:rsidRPr="00F9718E">
              <w:rPr>
                <w:rFonts w:ascii="Garamond" w:hAnsi="Garamond"/>
                <w:sz w:val="22"/>
              </w:rPr>
              <w:t>. Student court to address student conduct problems or minor offenses</w:t>
            </w:r>
          </w:p>
        </w:tc>
      </w:tr>
      <w:tr w:rsidR="007352EC" w:rsidRPr="00572585" w14:paraId="25AE64D7" w14:textId="77777777" w:rsidTr="00105A93">
        <w:tc>
          <w:tcPr>
            <w:tcW w:w="11095" w:type="dxa"/>
            <w:shd w:val="clear" w:color="auto" w:fill="auto"/>
          </w:tcPr>
          <w:p w14:paraId="225F0B52"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S</w:t>
            </w:r>
            <w:r w:rsidRPr="00DF4B37">
              <w:rPr>
                <w:rFonts w:ascii="Garamond" w:hAnsi="Garamond"/>
              </w:rPr>
              <w:t>ub-items c, d, and e are new items proposed to replace a prior sub-item that encompassed all these programs</w:t>
            </w:r>
            <w:r>
              <w:rPr>
                <w:rFonts w:ascii="Garamond" w:hAnsi="Garamond"/>
              </w:rPr>
              <w:t>.</w:t>
            </w:r>
            <w:r w:rsidRPr="007816EF">
              <w:rPr>
                <w:rFonts w:ascii="Garamond" w:hAnsi="Garamond"/>
              </w:rPr>
              <w:t xml:space="preserve"> </w:t>
            </w:r>
          </w:p>
          <w:p w14:paraId="33422062" w14:textId="77777777" w:rsidR="007352EC" w:rsidRDefault="007352EC" w:rsidP="00105A93">
            <w:pPr>
              <w:ind w:left="720"/>
              <w:rPr>
                <w:rFonts w:ascii="Garamond" w:hAnsi="Garamond"/>
              </w:rPr>
            </w:pPr>
          </w:p>
          <w:p w14:paraId="0AE1100B" w14:textId="77777777" w:rsidR="007352EC" w:rsidRPr="00DB15FF" w:rsidRDefault="007352EC" w:rsidP="00105A93">
            <w:pPr>
              <w:ind w:left="720"/>
              <w:rPr>
                <w:rFonts w:ascii="Garamond" w:hAnsi="Garamond"/>
                <w:b/>
                <w:color w:val="365F91" w:themeColor="accent1" w:themeShade="BF"/>
              </w:rPr>
            </w:pPr>
            <w:r w:rsidRPr="00E061F4">
              <w:rPr>
                <w:rFonts w:ascii="Garamond" w:hAnsi="Garamond"/>
              </w:rPr>
              <w:t>One</w:t>
            </w:r>
            <w:r>
              <w:rPr>
                <w:rFonts w:ascii="Garamond" w:hAnsi="Garamond"/>
              </w:rPr>
              <w:t xml:space="preserve"> principal had trouble understanding the term “student court.” The principal indicated that this term sounded like “public shaming.”</w:t>
            </w:r>
          </w:p>
          <w:p w14:paraId="77313190" w14:textId="77777777" w:rsidR="007352EC" w:rsidRPr="00DB15FF" w:rsidRDefault="007352EC" w:rsidP="00105A93">
            <w:pPr>
              <w:ind w:firstLine="720"/>
              <w:rPr>
                <w:rFonts w:ascii="Garamond" w:hAnsi="Garamond"/>
              </w:rPr>
            </w:pPr>
          </w:p>
          <w:p w14:paraId="35474AAA" w14:textId="77777777" w:rsidR="007352EC" w:rsidRPr="00C703C7"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EE1EE3">
              <w:rPr>
                <w:rFonts w:ascii="Garamond" w:hAnsi="Garamond"/>
              </w:rPr>
              <w:t xml:space="preserve">Since the </w:t>
            </w:r>
            <w:r w:rsidRPr="00340059">
              <w:rPr>
                <w:rFonts w:ascii="Garamond" w:hAnsi="Garamond"/>
              </w:rPr>
              <w:t xml:space="preserve">feedback from principals on this item was minor and they indicated they did not have difficulty in answering </w:t>
            </w:r>
            <w:r>
              <w:rPr>
                <w:rFonts w:ascii="Garamond" w:hAnsi="Garamond"/>
              </w:rPr>
              <w:t>it</w:t>
            </w:r>
            <w:r w:rsidRPr="00340059">
              <w:rPr>
                <w:rFonts w:ascii="Garamond" w:hAnsi="Garamond"/>
              </w:rPr>
              <w:t>, no</w:t>
            </w:r>
            <w:r>
              <w:rPr>
                <w:rFonts w:ascii="Garamond" w:hAnsi="Garamond"/>
              </w:rPr>
              <w:t xml:space="preserve"> change was recommended.</w:t>
            </w:r>
          </w:p>
          <w:p w14:paraId="0B081E39" w14:textId="77777777" w:rsidR="007352EC" w:rsidRPr="00DB15FF" w:rsidRDefault="007352EC" w:rsidP="00105A93">
            <w:pPr>
              <w:ind w:firstLine="1440"/>
              <w:rPr>
                <w:rFonts w:ascii="Garamond" w:hAnsi="Garamond"/>
              </w:rPr>
            </w:pPr>
          </w:p>
          <w:p w14:paraId="517C289A"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232E891E" w14:textId="77777777" w:rsidR="007352EC" w:rsidRDefault="007352EC" w:rsidP="00105A93">
            <w:pPr>
              <w:ind w:firstLine="1440"/>
              <w:rPr>
                <w:rFonts w:ascii="Garamond" w:hAnsi="Garamond"/>
                <w:b/>
              </w:rPr>
            </w:pPr>
          </w:p>
          <w:p w14:paraId="4B4F1053"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3332247C" w14:textId="77777777" w:rsidR="007352EC" w:rsidRPr="00DB15FF" w:rsidRDefault="007352EC" w:rsidP="00105A93">
            <w:pPr>
              <w:ind w:left="720"/>
              <w:rPr>
                <w:rFonts w:ascii="Garamond" w:hAnsi="Garamond"/>
                <w:b/>
                <w:color w:val="365F91" w:themeColor="accent1" w:themeShade="BF"/>
              </w:rPr>
            </w:pPr>
          </w:p>
        </w:tc>
      </w:tr>
      <w:tr w:rsidR="007352EC" w:rsidRPr="00572585" w14:paraId="1C8C09F3" w14:textId="77777777" w:rsidTr="00105A93">
        <w:tc>
          <w:tcPr>
            <w:tcW w:w="11095" w:type="dxa"/>
            <w:shd w:val="clear" w:color="auto" w:fill="C6D9F1" w:themeFill="text2" w:themeFillTint="33"/>
          </w:tcPr>
          <w:p w14:paraId="2E5F63FF" w14:textId="77777777" w:rsidR="007352EC" w:rsidRPr="00DB15FF" w:rsidRDefault="007352EC" w:rsidP="00105A93">
            <w:pPr>
              <w:rPr>
                <w:rFonts w:ascii="Garamond" w:hAnsi="Garamond"/>
                <w:b/>
                <w:color w:val="365F91" w:themeColor="accent1" w:themeShade="BF"/>
              </w:rPr>
            </w:pPr>
            <w:r>
              <w:rPr>
                <w:rFonts w:ascii="Garamond" w:hAnsi="Garamond"/>
                <w:sz w:val="22"/>
              </w:rPr>
              <w:lastRenderedPageBreak/>
              <w:t>e</w:t>
            </w:r>
            <w:r w:rsidRPr="00F9718E">
              <w:rPr>
                <w:rFonts w:ascii="Garamond" w:hAnsi="Garamond"/>
                <w:sz w:val="22"/>
              </w:rPr>
              <w:t xml:space="preserve">. Student involvement in </w:t>
            </w:r>
            <w:r w:rsidRPr="00F9718E">
              <w:rPr>
                <w:rFonts w:ascii="Garamond" w:hAnsi="Garamond"/>
                <w:b/>
                <w:sz w:val="22"/>
              </w:rPr>
              <w:t>restorative circles*</w:t>
            </w:r>
            <w:r w:rsidRPr="00F9718E">
              <w:rPr>
                <w:rFonts w:ascii="Garamond" w:hAnsi="Garamond"/>
                <w:sz w:val="22"/>
              </w:rPr>
              <w:t xml:space="preserve"> (e.g., “peace circles,” “talking circles,” “conflict circles”)</w:t>
            </w:r>
          </w:p>
        </w:tc>
      </w:tr>
      <w:tr w:rsidR="007352EC" w:rsidRPr="00572585" w14:paraId="0B32119B" w14:textId="77777777" w:rsidTr="00105A93">
        <w:tc>
          <w:tcPr>
            <w:tcW w:w="11095" w:type="dxa"/>
            <w:shd w:val="clear" w:color="auto" w:fill="auto"/>
          </w:tcPr>
          <w:p w14:paraId="436680B9"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S</w:t>
            </w:r>
            <w:r w:rsidRPr="00DF4B37">
              <w:rPr>
                <w:rFonts w:ascii="Garamond" w:hAnsi="Garamond"/>
              </w:rPr>
              <w:t>ub-items c, d, and e are new items proposed to replace a prior sub-item that encompassed all these programs</w:t>
            </w:r>
            <w:r>
              <w:rPr>
                <w:rFonts w:ascii="Garamond" w:hAnsi="Garamond"/>
              </w:rPr>
              <w:t>.</w:t>
            </w:r>
            <w:r w:rsidRPr="007816EF">
              <w:rPr>
                <w:rFonts w:ascii="Garamond" w:hAnsi="Garamond"/>
              </w:rPr>
              <w:t xml:space="preserve"> </w:t>
            </w:r>
          </w:p>
          <w:p w14:paraId="4E65240E" w14:textId="77777777" w:rsidR="007352EC" w:rsidRDefault="007352EC" w:rsidP="00105A93">
            <w:pPr>
              <w:ind w:left="720"/>
              <w:rPr>
                <w:rFonts w:ascii="Garamond" w:hAnsi="Garamond"/>
              </w:rPr>
            </w:pPr>
          </w:p>
          <w:p w14:paraId="192507AD" w14:textId="77777777" w:rsidR="007352EC" w:rsidRPr="00DB15FF" w:rsidRDefault="007352EC" w:rsidP="00105A93">
            <w:pPr>
              <w:ind w:left="720"/>
              <w:rPr>
                <w:rFonts w:ascii="Garamond" w:hAnsi="Garamond"/>
                <w:b/>
                <w:color w:val="365F91" w:themeColor="accent1" w:themeShade="BF"/>
              </w:rPr>
            </w:pPr>
            <w:r w:rsidRPr="00E3372B">
              <w:rPr>
                <w:rFonts w:ascii="Garamond" w:hAnsi="Garamond"/>
              </w:rPr>
              <w:t>Three prin</w:t>
            </w:r>
            <w:r>
              <w:rPr>
                <w:rFonts w:ascii="Garamond" w:hAnsi="Garamond"/>
              </w:rPr>
              <w:t xml:space="preserve">cipals had trouble understanding the </w:t>
            </w:r>
            <w:r w:rsidRPr="00FB5CCC">
              <w:rPr>
                <w:rFonts w:ascii="Garamond" w:hAnsi="Garamond"/>
              </w:rPr>
              <w:t>term “restorative circle”</w:t>
            </w:r>
            <w:r>
              <w:rPr>
                <w:rFonts w:ascii="Garamond" w:hAnsi="Garamond"/>
              </w:rPr>
              <w:t xml:space="preserve"> in the context of the question. However, with the exception of a single principal who did not reference the definition, all principals were able to deduce the meaning of the term from the context and the examples. </w:t>
            </w:r>
          </w:p>
          <w:p w14:paraId="3CA4427A" w14:textId="77777777" w:rsidR="007352EC" w:rsidRPr="00DB15FF" w:rsidRDefault="007352EC" w:rsidP="00105A93">
            <w:pPr>
              <w:ind w:firstLine="720"/>
              <w:rPr>
                <w:rFonts w:ascii="Garamond" w:hAnsi="Garamond"/>
              </w:rPr>
            </w:pPr>
          </w:p>
          <w:p w14:paraId="049718DE"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33A1A842" w14:textId="77777777" w:rsidR="007352EC" w:rsidRPr="00DB15FF" w:rsidRDefault="007352EC" w:rsidP="00105A93">
            <w:pPr>
              <w:ind w:firstLine="1440"/>
              <w:rPr>
                <w:rFonts w:ascii="Garamond" w:hAnsi="Garamond"/>
              </w:rPr>
            </w:pPr>
          </w:p>
          <w:p w14:paraId="5BC0BAE0"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0BCE077C" w14:textId="77777777" w:rsidR="007352EC" w:rsidRDefault="007352EC" w:rsidP="00105A93">
            <w:pPr>
              <w:ind w:firstLine="1440"/>
              <w:rPr>
                <w:rFonts w:ascii="Garamond" w:hAnsi="Garamond"/>
                <w:b/>
              </w:rPr>
            </w:pPr>
          </w:p>
          <w:p w14:paraId="7A01C6EE"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3139A314" w14:textId="77777777" w:rsidR="007352EC" w:rsidRPr="00DB15FF" w:rsidRDefault="007352EC" w:rsidP="00105A93">
            <w:pPr>
              <w:ind w:left="720"/>
              <w:rPr>
                <w:rFonts w:ascii="Garamond" w:hAnsi="Garamond"/>
                <w:b/>
                <w:color w:val="365F91" w:themeColor="accent1" w:themeShade="BF"/>
              </w:rPr>
            </w:pPr>
          </w:p>
        </w:tc>
      </w:tr>
      <w:tr w:rsidR="007352EC" w:rsidRPr="00572585" w14:paraId="3EAC66E3" w14:textId="77777777" w:rsidTr="00105A93">
        <w:tc>
          <w:tcPr>
            <w:tcW w:w="11095" w:type="dxa"/>
            <w:shd w:val="clear" w:color="auto" w:fill="C6D9F1" w:themeFill="text2" w:themeFillTint="33"/>
          </w:tcPr>
          <w:p w14:paraId="1ADA2AE6" w14:textId="77777777" w:rsidR="007352EC" w:rsidRPr="00DB15FF" w:rsidRDefault="007352EC" w:rsidP="00105A93">
            <w:pPr>
              <w:rPr>
                <w:rFonts w:ascii="Garamond" w:hAnsi="Garamond"/>
                <w:b/>
                <w:color w:val="365F91" w:themeColor="accent1" w:themeShade="BF"/>
              </w:rPr>
            </w:pPr>
            <w:r>
              <w:rPr>
                <w:rFonts w:ascii="Garamond" w:hAnsi="Garamond"/>
                <w:sz w:val="22"/>
              </w:rPr>
              <w:t>f</w:t>
            </w:r>
            <w:r w:rsidRPr="00F9718E">
              <w:rPr>
                <w:rFonts w:ascii="Garamond" w:hAnsi="Garamond"/>
                <w:sz w:val="22"/>
              </w:rPr>
              <w:t>. Social emotional learning (SEL) training for students (e.g., social skills, anger management, mindfulness)</w:t>
            </w:r>
          </w:p>
        </w:tc>
      </w:tr>
      <w:tr w:rsidR="007352EC" w:rsidRPr="00572585" w14:paraId="75A5516F" w14:textId="77777777" w:rsidTr="00105A93">
        <w:tc>
          <w:tcPr>
            <w:tcW w:w="11095" w:type="dxa"/>
            <w:shd w:val="clear" w:color="auto" w:fill="auto"/>
          </w:tcPr>
          <w:p w14:paraId="76F3E82E" w14:textId="77777777" w:rsidR="007352EC" w:rsidRPr="004A2605"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 xml:space="preserve">One principal had trouble with the term “training” in the context of the question. </w:t>
            </w:r>
          </w:p>
          <w:p w14:paraId="061F2520" w14:textId="77777777" w:rsidR="007352EC" w:rsidRPr="00DB15FF" w:rsidRDefault="007352EC" w:rsidP="00105A93">
            <w:pPr>
              <w:ind w:firstLine="720"/>
              <w:rPr>
                <w:rFonts w:ascii="Garamond" w:hAnsi="Garamond"/>
              </w:rPr>
            </w:pPr>
          </w:p>
          <w:p w14:paraId="73DFEC34"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70756DD7" w14:textId="77777777" w:rsidR="007352EC" w:rsidRPr="00DB15FF" w:rsidRDefault="007352EC" w:rsidP="00105A93">
            <w:pPr>
              <w:ind w:firstLine="1440"/>
              <w:rPr>
                <w:rFonts w:ascii="Garamond" w:hAnsi="Garamond"/>
              </w:rPr>
            </w:pPr>
          </w:p>
          <w:p w14:paraId="6403C11F"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7F14B160" w14:textId="77777777" w:rsidR="007352EC" w:rsidRDefault="007352EC" w:rsidP="00105A93">
            <w:pPr>
              <w:ind w:firstLine="1440"/>
              <w:rPr>
                <w:rFonts w:ascii="Garamond" w:hAnsi="Garamond"/>
                <w:b/>
              </w:rPr>
            </w:pPr>
          </w:p>
          <w:p w14:paraId="57E5BE63"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23C5C863" w14:textId="77777777" w:rsidR="007352EC" w:rsidRPr="00DB15FF" w:rsidRDefault="007352EC" w:rsidP="00105A93">
            <w:pPr>
              <w:ind w:left="720"/>
              <w:rPr>
                <w:rFonts w:ascii="Garamond" w:hAnsi="Garamond"/>
                <w:b/>
                <w:color w:val="365F91" w:themeColor="accent1" w:themeShade="BF"/>
              </w:rPr>
            </w:pPr>
          </w:p>
        </w:tc>
      </w:tr>
    </w:tbl>
    <w:p w14:paraId="6231F680" w14:textId="77777777"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14:paraId="3D772142" w14:textId="77777777" w:rsidTr="00105A93">
        <w:tc>
          <w:tcPr>
            <w:tcW w:w="11095" w:type="dxa"/>
            <w:shd w:val="clear" w:color="auto" w:fill="333333"/>
          </w:tcPr>
          <w:p w14:paraId="31CA6AFC" w14:textId="77777777" w:rsidR="007352EC" w:rsidRPr="00572585" w:rsidRDefault="007352EC" w:rsidP="00105A93">
            <w:pPr>
              <w:pStyle w:val="ListParagraph"/>
              <w:ind w:left="0"/>
              <w:rPr>
                <w:rFonts w:ascii="Garamond" w:hAnsi="Garamond"/>
              </w:rPr>
            </w:pPr>
            <w:r w:rsidRPr="00C27F91">
              <w:rPr>
                <w:rFonts w:ascii="Garamond" w:hAnsi="Garamond"/>
                <w:b/>
                <w:color w:val="FFFFFF" w:themeColor="background1"/>
                <w:sz w:val="28"/>
              </w:rPr>
              <w:t>Student Groups to Promote Acceptance, General Findings (Item 5)</w:t>
            </w:r>
          </w:p>
        </w:tc>
      </w:tr>
      <w:tr w:rsidR="007352EC" w:rsidRPr="00572585" w14:paraId="086D309C" w14:textId="77777777" w:rsidTr="00105A93">
        <w:tc>
          <w:tcPr>
            <w:tcW w:w="11095" w:type="dxa"/>
            <w:shd w:val="clear" w:color="auto" w:fill="auto"/>
          </w:tcPr>
          <w:p w14:paraId="1E43C768"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29459FDF" w14:textId="77777777" w:rsidR="007352EC" w:rsidRDefault="007352EC" w:rsidP="00105A93">
            <w:pPr>
              <w:ind w:left="720"/>
              <w:rPr>
                <w:rFonts w:ascii="Garamond" w:hAnsi="Garamond"/>
              </w:rPr>
            </w:pPr>
          </w:p>
          <w:p w14:paraId="6F13059A" w14:textId="77777777" w:rsidR="007352EC" w:rsidRDefault="007352EC" w:rsidP="00105A93">
            <w:pPr>
              <w:ind w:left="720"/>
              <w:rPr>
                <w:rFonts w:ascii="Garamond" w:hAnsi="Garamond"/>
              </w:rPr>
            </w:pPr>
            <w:r>
              <w:rPr>
                <w:rFonts w:ascii="Garamond" w:hAnsi="Garamond"/>
              </w:rPr>
              <w:t>Nine principals received this question</w:t>
            </w:r>
            <w:r w:rsidRPr="00B62A66">
              <w:rPr>
                <w:rFonts w:ascii="Garamond" w:hAnsi="Garamond"/>
              </w:rPr>
              <w:t xml:space="preserve">. </w:t>
            </w:r>
            <w:r w:rsidRPr="003475C6">
              <w:rPr>
                <w:rFonts w:ascii="Garamond" w:hAnsi="Garamond"/>
              </w:rPr>
              <w:t>Only</w:t>
            </w:r>
            <w:r w:rsidRPr="00C51689">
              <w:rPr>
                <w:rFonts w:ascii="Garamond" w:hAnsi="Garamond"/>
              </w:rPr>
              <w:t xml:space="preserve"> one</w:t>
            </w:r>
            <w:r>
              <w:rPr>
                <w:rFonts w:ascii="Garamond" w:hAnsi="Garamond"/>
              </w:rPr>
              <w:t xml:space="preserve"> principal had trouble understanding a term in sub-item a. </w:t>
            </w:r>
          </w:p>
          <w:p w14:paraId="47CACBBF" w14:textId="77777777" w:rsidR="007352EC" w:rsidRPr="007816EF" w:rsidRDefault="007352EC" w:rsidP="00105A93">
            <w:pPr>
              <w:rPr>
                <w:rFonts w:ascii="Garamond" w:hAnsi="Garamond"/>
                <w:color w:val="365F91" w:themeColor="accent1" w:themeShade="BF"/>
              </w:rPr>
            </w:pPr>
          </w:p>
          <w:p w14:paraId="49F74051" w14:textId="77777777"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14:paraId="2D6B4CC7" w14:textId="77777777" w:rsidR="007352EC" w:rsidRPr="006908FC" w:rsidRDefault="007352EC" w:rsidP="00105A93">
            <w:pPr>
              <w:ind w:left="1440"/>
              <w:rPr>
                <w:rFonts w:ascii="Garamond" w:hAnsi="Garamond"/>
                <w:b/>
                <w:color w:val="0070C0"/>
              </w:rPr>
            </w:pPr>
          </w:p>
        </w:tc>
      </w:tr>
    </w:tbl>
    <w:p w14:paraId="5FEE7AA1" w14:textId="77777777" w:rsidR="007352EC" w:rsidRDefault="007352EC" w:rsidP="007352EC">
      <w:r w:rsidRPr="003427E2">
        <w:rPr>
          <w:noProof/>
        </w:rPr>
        <w:drawing>
          <wp:inline distT="0" distB="0" distL="0" distR="0" wp14:anchorId="7B4B75D9" wp14:editId="18F500A4">
            <wp:extent cx="6649222" cy="1554480"/>
            <wp:effectExtent l="190500" t="190500" r="13271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49222" cy="155448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6115D498" w14:textId="77777777" w:rsidTr="00105A93">
        <w:tc>
          <w:tcPr>
            <w:tcW w:w="11095" w:type="dxa"/>
            <w:shd w:val="clear" w:color="auto" w:fill="1F497D" w:themeFill="text2"/>
          </w:tcPr>
          <w:p w14:paraId="5AE367E6"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5</w:t>
            </w:r>
            <w:r w:rsidRPr="00277DA0">
              <w:rPr>
                <w:rFonts w:ascii="Garamond" w:hAnsi="Garamond"/>
                <w:b/>
                <w:color w:val="FFFFFF" w:themeColor="background1"/>
                <w:sz w:val="28"/>
              </w:rPr>
              <w:t>, Sub-item Findings</w:t>
            </w:r>
          </w:p>
        </w:tc>
      </w:tr>
      <w:tr w:rsidR="007352EC" w14:paraId="472EA3DC" w14:textId="77777777" w:rsidTr="00105A93">
        <w:tc>
          <w:tcPr>
            <w:tcW w:w="11095" w:type="dxa"/>
            <w:shd w:val="clear" w:color="auto" w:fill="C6D9F1" w:themeFill="text2" w:themeFillTint="33"/>
          </w:tcPr>
          <w:p w14:paraId="1D89B698" w14:textId="77777777" w:rsidR="007352EC" w:rsidRDefault="007352EC" w:rsidP="00105A93">
            <w:pPr>
              <w:pStyle w:val="ListParagraph"/>
              <w:ind w:left="0"/>
              <w:rPr>
                <w:rFonts w:ascii="Garamond" w:hAnsi="Garamond"/>
              </w:rPr>
            </w:pPr>
            <w:r w:rsidRPr="00572585">
              <w:rPr>
                <w:rFonts w:ascii="Garamond" w:hAnsi="Garamond"/>
              </w:rPr>
              <w:t xml:space="preserve">a. </w:t>
            </w:r>
            <w:r w:rsidRPr="00C27F91">
              <w:rPr>
                <w:rFonts w:ascii="Garamond" w:hAnsi="Garamond"/>
              </w:rPr>
              <w:t>Acceptance of LGBTQ students (e.g., Gay-Straight Alliance)</w:t>
            </w:r>
          </w:p>
        </w:tc>
      </w:tr>
      <w:tr w:rsidR="007352EC" w:rsidRPr="006908FC" w14:paraId="002EFC95" w14:textId="77777777" w:rsidTr="00105A93">
        <w:tc>
          <w:tcPr>
            <w:tcW w:w="11095" w:type="dxa"/>
            <w:shd w:val="clear" w:color="auto" w:fill="auto"/>
          </w:tcPr>
          <w:p w14:paraId="63510311"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0B0F42">
              <w:rPr>
                <w:rFonts w:ascii="Garamond" w:hAnsi="Garamond"/>
              </w:rPr>
              <w:t>One principal had trouble understanding the meaning of “Acceptance of LG</w:t>
            </w:r>
            <w:r>
              <w:rPr>
                <w:rFonts w:ascii="Garamond" w:hAnsi="Garamond"/>
              </w:rPr>
              <w:t>BT</w:t>
            </w:r>
            <w:r w:rsidRPr="000B0F42">
              <w:rPr>
                <w:rFonts w:ascii="Garamond" w:hAnsi="Garamond"/>
              </w:rPr>
              <w:t>Q students.”</w:t>
            </w:r>
            <w:r>
              <w:rPr>
                <w:rFonts w:ascii="Garamond" w:hAnsi="Garamond"/>
              </w:rPr>
              <w:t xml:space="preserve"> </w:t>
            </w:r>
            <w:r w:rsidRPr="000B0F42">
              <w:rPr>
                <w:rFonts w:ascii="Garamond" w:hAnsi="Garamond"/>
              </w:rPr>
              <w:t xml:space="preserve">The </w:t>
            </w:r>
            <w:r>
              <w:rPr>
                <w:rFonts w:ascii="Garamond" w:hAnsi="Garamond"/>
              </w:rPr>
              <w:t>principal</w:t>
            </w:r>
            <w:r w:rsidRPr="000B0F42">
              <w:rPr>
                <w:rFonts w:ascii="Garamond" w:hAnsi="Garamond"/>
              </w:rPr>
              <w:t xml:space="preserve"> did not know what LGBTQ was, but assumed that it had something to do with sexual preference.</w:t>
            </w:r>
          </w:p>
          <w:p w14:paraId="35EF7C57" w14:textId="77777777" w:rsidR="007352EC" w:rsidRPr="00DB15FF" w:rsidRDefault="007352EC" w:rsidP="00105A93">
            <w:pPr>
              <w:ind w:firstLine="720"/>
              <w:rPr>
                <w:rFonts w:ascii="Garamond" w:hAnsi="Garamond"/>
              </w:rPr>
            </w:pPr>
          </w:p>
          <w:p w14:paraId="3F81F54A" w14:textId="77777777" w:rsidR="007352EC"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0B0F42">
              <w:rPr>
                <w:rFonts w:ascii="Garamond" w:hAnsi="Garamond"/>
              </w:rPr>
              <w:t xml:space="preserve"> </w:t>
            </w:r>
            <w:r>
              <w:rPr>
                <w:rFonts w:ascii="Garamond" w:hAnsi="Garamond"/>
              </w:rPr>
              <w:t>T</w:t>
            </w:r>
            <w:r w:rsidRPr="000B0F42">
              <w:rPr>
                <w:rFonts w:ascii="Garamond" w:hAnsi="Garamond"/>
              </w:rPr>
              <w:t>he term LGBTQ should be spelled out in this item.</w:t>
            </w:r>
            <w:r>
              <w:rPr>
                <w:rFonts w:ascii="Garamond" w:hAnsi="Garamond"/>
                <w:b/>
              </w:rPr>
              <w:t xml:space="preserve"> </w:t>
            </w:r>
          </w:p>
          <w:p w14:paraId="77ABEFFF" w14:textId="77777777" w:rsidR="007352EC" w:rsidRPr="00DB15FF" w:rsidRDefault="007352EC" w:rsidP="00105A93">
            <w:pPr>
              <w:ind w:firstLine="1440"/>
              <w:rPr>
                <w:rFonts w:ascii="Garamond" w:hAnsi="Garamond"/>
                <w:b/>
              </w:rPr>
            </w:pPr>
          </w:p>
          <w:p w14:paraId="1A22FADB" w14:textId="5EC8F6D7" w:rsidR="007352EC" w:rsidRPr="00B97933" w:rsidRDefault="007352EC" w:rsidP="00EE3E9B">
            <w:pPr>
              <w:ind w:left="1440"/>
              <w:rPr>
                <w:rFonts w:ascii="Garamond" w:hAnsi="Garamond"/>
              </w:rPr>
            </w:pPr>
            <w:r w:rsidRPr="00DB15FF">
              <w:rPr>
                <w:rFonts w:ascii="Garamond" w:hAnsi="Garamond"/>
                <w:b/>
              </w:rPr>
              <w:t>Discussion</w:t>
            </w:r>
            <w:r>
              <w:rPr>
                <w:rFonts w:ascii="Garamond" w:hAnsi="Garamond"/>
                <w:b/>
              </w:rPr>
              <w:t xml:space="preserve">: </w:t>
            </w:r>
            <w:r w:rsidR="00EE3E9B">
              <w:rPr>
                <w:rFonts w:ascii="Garamond" w:hAnsi="Garamond"/>
              </w:rPr>
              <w:t>F</w:t>
            </w:r>
            <w:r w:rsidR="00EE3E9B" w:rsidRPr="00B97933">
              <w:rPr>
                <w:rFonts w:ascii="Garamond" w:hAnsi="Garamond"/>
              </w:rPr>
              <w:t>urther discussion</w:t>
            </w:r>
            <w:r w:rsidR="00EE3E9B">
              <w:rPr>
                <w:rFonts w:ascii="Garamond" w:hAnsi="Garamond"/>
              </w:rPr>
              <w:t xml:space="preserve"> and feedback received from advocacy groups</w:t>
            </w:r>
            <w:r w:rsidR="006F3F85">
              <w:rPr>
                <w:rFonts w:ascii="Garamond" w:hAnsi="Garamond"/>
              </w:rPr>
              <w:t xml:space="preserve"> </w:t>
            </w:r>
            <w:r w:rsidR="006F3F85" w:rsidRPr="006F3F85">
              <w:rPr>
                <w:rFonts w:ascii="Garamond" w:hAnsi="Garamond"/>
              </w:rPr>
              <w:t>during the 30-day public comment period</w:t>
            </w:r>
            <w:r w:rsidR="00EE3E9B">
              <w:rPr>
                <w:rFonts w:ascii="Garamond" w:hAnsi="Garamond"/>
              </w:rPr>
              <w:t xml:space="preserve"> led to the agreement to remove references to LGBTQ in this item and throughout the survey in order to better distinguish between sexual orientation and gender identity. It was also agreed to add definitions for sexual orientation and gender identity to the survey to ensure that respondents could appropriately differentiate between these terms. </w:t>
            </w:r>
          </w:p>
          <w:p w14:paraId="4AFE68B8" w14:textId="77777777" w:rsidR="007352EC" w:rsidRDefault="007352EC" w:rsidP="00105A93">
            <w:pPr>
              <w:ind w:firstLine="1440"/>
              <w:rPr>
                <w:rFonts w:ascii="Garamond" w:hAnsi="Garamond"/>
                <w:b/>
              </w:rPr>
            </w:pPr>
          </w:p>
          <w:p w14:paraId="1D04276C"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 to spell out the acronym.</w:t>
            </w:r>
          </w:p>
          <w:p w14:paraId="43692623" w14:textId="0F9EF3A5" w:rsidR="007352EC" w:rsidRDefault="00EE3E9B" w:rsidP="00105A93">
            <w:pPr>
              <w:ind w:left="1440"/>
              <w:rPr>
                <w:rFonts w:ascii="Garamond" w:hAnsi="Garamond"/>
              </w:rPr>
            </w:pPr>
            <w:r>
              <w:rPr>
                <w:rFonts w:ascii="Garamond" w:hAnsi="Garamond"/>
              </w:rPr>
              <w:t>Replace LGBTQ with sexual orientation and gender identify</w:t>
            </w:r>
            <w:r w:rsidR="007C1EF4">
              <w:rPr>
                <w:rFonts w:ascii="Garamond" w:hAnsi="Garamond"/>
              </w:rPr>
              <w:t xml:space="preserve"> and add definitions for these two terms.</w:t>
            </w:r>
            <w:r w:rsidR="007352EC" w:rsidRPr="00820086">
              <w:rPr>
                <w:rFonts w:ascii="Garamond" w:hAnsi="Garamond"/>
              </w:rPr>
              <w:t>.</w:t>
            </w:r>
          </w:p>
          <w:p w14:paraId="33E8E6A1" w14:textId="77777777" w:rsidR="007352EC" w:rsidRDefault="007352EC" w:rsidP="00105A93">
            <w:pPr>
              <w:ind w:left="1440"/>
              <w:rPr>
                <w:rFonts w:ascii="Garamond" w:hAnsi="Garamond"/>
              </w:rPr>
            </w:pPr>
          </w:p>
          <w:p w14:paraId="262D5F41" w14:textId="77777777" w:rsidR="000D4A2F" w:rsidRDefault="007352EC" w:rsidP="00105A93">
            <w:pPr>
              <w:ind w:left="2160"/>
              <w:rPr>
                <w:rFonts w:ascii="Garamond" w:hAnsi="Garamond"/>
              </w:rPr>
            </w:pPr>
            <w:r w:rsidRPr="003475C6">
              <w:rPr>
                <w:rFonts w:ascii="Garamond" w:hAnsi="Garamond"/>
                <w:b/>
                <w:color w:val="0070C0"/>
              </w:rPr>
              <w:t>FINAL ITEM</w:t>
            </w:r>
            <w:r w:rsidRPr="00675A19">
              <w:rPr>
                <w:rFonts w:ascii="Garamond" w:hAnsi="Garamond"/>
                <w:b/>
                <w:color w:val="0070C0"/>
              </w:rPr>
              <w:t>:</w:t>
            </w:r>
            <w:r>
              <w:rPr>
                <w:rFonts w:ascii="Garamond" w:hAnsi="Garamond"/>
              </w:rPr>
              <w:t xml:space="preserve"> </w:t>
            </w:r>
            <w:r w:rsidR="00EE3E9B" w:rsidRPr="00EE3E9B">
              <w:rPr>
                <w:rFonts w:ascii="Garamond" w:hAnsi="Garamond"/>
              </w:rPr>
              <w:t>Acceptance of sexual orientation and gender identity</w:t>
            </w:r>
            <w:r w:rsidR="00EE3E9B">
              <w:rPr>
                <w:rFonts w:ascii="Garamond" w:hAnsi="Garamond"/>
              </w:rPr>
              <w:t xml:space="preserve"> of students</w:t>
            </w:r>
            <w:r w:rsidR="00EE3E9B" w:rsidRPr="00EE3E9B">
              <w:rPr>
                <w:rFonts w:ascii="Garamond" w:hAnsi="Garamond"/>
              </w:rPr>
              <w:t xml:space="preserve"> (e.g., Gay-Straight Alliance</w:t>
            </w:r>
            <w:r w:rsidR="00EE3E9B">
              <w:rPr>
                <w:rFonts w:ascii="Garamond" w:hAnsi="Garamond"/>
              </w:rPr>
              <w:t>)</w:t>
            </w:r>
          </w:p>
          <w:p w14:paraId="23100D63" w14:textId="77777777" w:rsidR="000D4A2F" w:rsidRDefault="000D4A2F" w:rsidP="00105A93">
            <w:pPr>
              <w:ind w:left="2160"/>
              <w:rPr>
                <w:rFonts w:ascii="Garamond" w:hAnsi="Garamond"/>
              </w:rPr>
            </w:pPr>
          </w:p>
          <w:p w14:paraId="4E962E4F" w14:textId="73DE7A12" w:rsidR="000D4A2F" w:rsidRDefault="000D4A2F" w:rsidP="00105A93">
            <w:pPr>
              <w:ind w:left="2160"/>
              <w:rPr>
                <w:rFonts w:ascii="Garamond" w:hAnsi="Garamond"/>
              </w:rPr>
            </w:pPr>
            <w:r w:rsidRPr="00D20F4F">
              <w:rPr>
                <w:rFonts w:ascii="Garamond" w:hAnsi="Garamond"/>
                <w:b/>
                <w:color w:val="0070C0"/>
              </w:rPr>
              <w:t>FINAL DEFINITION:</w:t>
            </w:r>
            <w:r>
              <w:rPr>
                <w:rFonts w:ascii="Garamond" w:hAnsi="Garamond"/>
                <w:b/>
              </w:rPr>
              <w:t xml:space="preserve"> Sexual orientation* </w:t>
            </w:r>
            <w:r w:rsidRPr="00D20F4F">
              <w:rPr>
                <w:rFonts w:ascii="Garamond" w:hAnsi="Garamond"/>
                <w:b/>
              </w:rPr>
              <w:t>–</w:t>
            </w:r>
            <w:r>
              <w:rPr>
                <w:rFonts w:ascii="Garamond" w:hAnsi="Garamond"/>
                <w:b/>
              </w:rPr>
              <w:t xml:space="preserve"> </w:t>
            </w:r>
            <w:r w:rsidRPr="000D4A2F">
              <w:rPr>
                <w:rFonts w:ascii="Garamond" w:hAnsi="Garamond"/>
              </w:rPr>
              <w:t>means one’s emotional or physical attraction to the same and/or opposite sex.</w:t>
            </w:r>
          </w:p>
          <w:p w14:paraId="04E2993F" w14:textId="77777777" w:rsidR="000D4A2F" w:rsidRDefault="000D4A2F" w:rsidP="00105A93">
            <w:pPr>
              <w:ind w:left="2160"/>
              <w:rPr>
                <w:rFonts w:ascii="Garamond" w:hAnsi="Garamond"/>
              </w:rPr>
            </w:pPr>
          </w:p>
          <w:p w14:paraId="08E48722" w14:textId="389F332E" w:rsidR="007352EC" w:rsidRPr="007D6704" w:rsidRDefault="000D4A2F" w:rsidP="00105A93">
            <w:pPr>
              <w:ind w:left="2160"/>
              <w:rPr>
                <w:rFonts w:ascii="Garamond" w:hAnsi="Garamond"/>
                <w:b/>
                <w:color w:val="0070C0"/>
              </w:rPr>
            </w:pPr>
            <w:r w:rsidRPr="00D20F4F">
              <w:rPr>
                <w:rFonts w:ascii="Garamond" w:hAnsi="Garamond"/>
                <w:b/>
                <w:color w:val="0070C0"/>
              </w:rPr>
              <w:t>FINAL DEFINITION:</w:t>
            </w:r>
            <w:r>
              <w:rPr>
                <w:rFonts w:ascii="Garamond" w:hAnsi="Garamond"/>
                <w:b/>
              </w:rPr>
              <w:t xml:space="preserve"> Gender identity* </w:t>
            </w:r>
            <w:r w:rsidRPr="00D20F4F">
              <w:rPr>
                <w:rFonts w:ascii="Garamond" w:hAnsi="Garamond"/>
                <w:b/>
              </w:rPr>
              <w:t>–</w:t>
            </w:r>
            <w:r>
              <w:rPr>
                <w:rFonts w:ascii="Garamond" w:hAnsi="Garamond"/>
                <w:b/>
              </w:rPr>
              <w:t xml:space="preserve"> </w:t>
            </w:r>
            <w:r w:rsidRPr="000D4A2F">
              <w:rPr>
                <w:rFonts w:ascii="Garamond" w:hAnsi="Garamond"/>
              </w:rPr>
              <w:t>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14:paraId="4220D242" w14:textId="77777777" w:rsidR="007352EC" w:rsidRPr="006908FC" w:rsidRDefault="007352EC" w:rsidP="00105A93">
            <w:pPr>
              <w:ind w:left="1440"/>
              <w:rPr>
                <w:rFonts w:ascii="Garamond" w:hAnsi="Garamond"/>
                <w:b/>
                <w:color w:val="0070C0"/>
              </w:rPr>
            </w:pPr>
          </w:p>
        </w:tc>
      </w:tr>
      <w:tr w:rsidR="007352EC" w:rsidRPr="00DB15FF" w14:paraId="0033F161" w14:textId="77777777" w:rsidTr="00105A93">
        <w:tc>
          <w:tcPr>
            <w:tcW w:w="11095" w:type="dxa"/>
            <w:shd w:val="clear" w:color="auto" w:fill="C6D9F1" w:themeFill="text2" w:themeFillTint="33"/>
          </w:tcPr>
          <w:p w14:paraId="259C8200" w14:textId="77777777" w:rsidR="007352EC" w:rsidRPr="00DB15FF" w:rsidRDefault="007352EC" w:rsidP="00105A93">
            <w:pPr>
              <w:rPr>
                <w:rFonts w:ascii="Garamond" w:hAnsi="Garamond"/>
                <w:b/>
                <w:color w:val="365F91" w:themeColor="accent1" w:themeShade="BF"/>
              </w:rPr>
            </w:pPr>
            <w:r>
              <w:rPr>
                <w:rFonts w:ascii="Garamond" w:hAnsi="Garamond"/>
                <w:sz w:val="22"/>
              </w:rPr>
              <w:lastRenderedPageBreak/>
              <w:t>b</w:t>
            </w:r>
            <w:r w:rsidRPr="00F9718E">
              <w:rPr>
                <w:rFonts w:ascii="Garamond" w:hAnsi="Garamond"/>
                <w:sz w:val="22"/>
              </w:rPr>
              <w:t xml:space="preserve">. </w:t>
            </w:r>
            <w:r w:rsidRPr="00C27F91">
              <w:rPr>
                <w:rFonts w:ascii="Garamond" w:hAnsi="Garamond"/>
                <w:sz w:val="22"/>
              </w:rPr>
              <w:t>Acceptance of students with disabilities (e.g., Best Buddies)</w:t>
            </w:r>
          </w:p>
        </w:tc>
      </w:tr>
      <w:tr w:rsidR="007352EC" w:rsidRPr="00DB15FF" w14:paraId="626022B2" w14:textId="77777777" w:rsidTr="00105A93">
        <w:tc>
          <w:tcPr>
            <w:tcW w:w="11095" w:type="dxa"/>
            <w:shd w:val="clear" w:color="auto" w:fill="auto"/>
          </w:tcPr>
          <w:p w14:paraId="63BFBAA7" w14:textId="77777777" w:rsidR="007352EC" w:rsidRPr="00DB15FF" w:rsidRDefault="007352EC" w:rsidP="00105A93">
            <w:pPr>
              <w:ind w:firstLine="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0B0F42">
              <w:rPr>
                <w:rFonts w:ascii="Garamond" w:hAnsi="Garamond"/>
              </w:rPr>
              <w:t xml:space="preserve">No </w:t>
            </w:r>
            <w:r>
              <w:rPr>
                <w:rFonts w:ascii="Garamond" w:hAnsi="Garamond"/>
              </w:rPr>
              <w:t>principal</w:t>
            </w:r>
            <w:r w:rsidRPr="000B0F42">
              <w:rPr>
                <w:rFonts w:ascii="Garamond" w:hAnsi="Garamond"/>
              </w:rPr>
              <w:t>s had trouble with this item.</w:t>
            </w:r>
            <w:r w:rsidRPr="000B0F42">
              <w:rPr>
                <w:rFonts w:ascii="Garamond" w:hAnsi="Garamond"/>
                <w:b/>
              </w:rPr>
              <w:t xml:space="preserve"> </w:t>
            </w:r>
          </w:p>
          <w:p w14:paraId="4D687D26" w14:textId="77777777" w:rsidR="007352EC" w:rsidRPr="00DB15FF" w:rsidRDefault="007352EC" w:rsidP="00105A93">
            <w:pPr>
              <w:ind w:firstLine="720"/>
              <w:rPr>
                <w:rFonts w:ascii="Garamond" w:hAnsi="Garamond"/>
              </w:rPr>
            </w:pPr>
          </w:p>
          <w:p w14:paraId="3C95F2EC"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5F951296" w14:textId="77777777" w:rsidR="007352EC" w:rsidRPr="00DB15FF" w:rsidRDefault="007352EC" w:rsidP="00105A93">
            <w:pPr>
              <w:ind w:firstLine="1440"/>
              <w:rPr>
                <w:rFonts w:ascii="Garamond" w:hAnsi="Garamond"/>
              </w:rPr>
            </w:pPr>
          </w:p>
          <w:p w14:paraId="74F6EFF0"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405FB629" w14:textId="77777777" w:rsidR="007352EC" w:rsidRDefault="007352EC" w:rsidP="00105A93">
            <w:pPr>
              <w:ind w:firstLine="1440"/>
              <w:rPr>
                <w:rFonts w:ascii="Garamond" w:hAnsi="Garamond"/>
                <w:b/>
              </w:rPr>
            </w:pPr>
          </w:p>
          <w:p w14:paraId="32DC12FE"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3FD17AC8" w14:textId="77777777" w:rsidR="007352EC" w:rsidRPr="00DB15FF" w:rsidRDefault="007352EC" w:rsidP="00105A93">
            <w:pPr>
              <w:ind w:left="720"/>
              <w:rPr>
                <w:rFonts w:ascii="Garamond" w:hAnsi="Garamond"/>
                <w:b/>
                <w:color w:val="365F91" w:themeColor="accent1" w:themeShade="BF"/>
              </w:rPr>
            </w:pPr>
          </w:p>
        </w:tc>
      </w:tr>
      <w:tr w:rsidR="007352EC" w:rsidRPr="00DB15FF" w14:paraId="6D6A0A36" w14:textId="77777777" w:rsidTr="00105A93">
        <w:tc>
          <w:tcPr>
            <w:tcW w:w="11095" w:type="dxa"/>
            <w:shd w:val="clear" w:color="auto" w:fill="C6D9F1" w:themeFill="text2" w:themeFillTint="33"/>
          </w:tcPr>
          <w:p w14:paraId="1D1FF0EA" w14:textId="77777777" w:rsidR="007352EC" w:rsidRPr="00DB15FF" w:rsidRDefault="007352EC" w:rsidP="00105A93">
            <w:pPr>
              <w:rPr>
                <w:rFonts w:ascii="Garamond" w:hAnsi="Garamond"/>
                <w:b/>
                <w:color w:val="365F91" w:themeColor="accent1" w:themeShade="BF"/>
              </w:rPr>
            </w:pPr>
            <w:r>
              <w:rPr>
                <w:rFonts w:ascii="Garamond" w:hAnsi="Garamond"/>
                <w:sz w:val="22"/>
              </w:rPr>
              <w:t>c</w:t>
            </w:r>
            <w:r w:rsidRPr="00F9718E">
              <w:rPr>
                <w:rFonts w:ascii="Garamond" w:hAnsi="Garamond"/>
                <w:sz w:val="22"/>
              </w:rPr>
              <w:t xml:space="preserve">. </w:t>
            </w:r>
            <w:r w:rsidRPr="00C27F91">
              <w:rPr>
                <w:rFonts w:ascii="Garamond" w:hAnsi="Garamond"/>
                <w:sz w:val="22"/>
              </w:rPr>
              <w:t>Acceptance of cultural diversity</w:t>
            </w:r>
          </w:p>
        </w:tc>
      </w:tr>
      <w:tr w:rsidR="007352EC" w:rsidRPr="00DB15FF" w14:paraId="26DF3B48" w14:textId="77777777" w:rsidTr="00105A93">
        <w:tc>
          <w:tcPr>
            <w:tcW w:w="11095" w:type="dxa"/>
            <w:shd w:val="clear" w:color="auto" w:fill="auto"/>
          </w:tcPr>
          <w:p w14:paraId="1816A538" w14:textId="77777777" w:rsidR="007352EC" w:rsidRPr="00DB15FF" w:rsidRDefault="007352EC" w:rsidP="00105A93">
            <w:pPr>
              <w:ind w:left="720"/>
              <w:rPr>
                <w:rFonts w:ascii="Garamond" w:hAnsi="Garamond"/>
                <w:b/>
                <w:color w:val="365F91" w:themeColor="accent1" w:themeShade="BF"/>
              </w:rPr>
            </w:pPr>
            <w:r w:rsidRPr="00EB2E79">
              <w:rPr>
                <w:rFonts w:ascii="Garamond" w:hAnsi="Garamond"/>
                <w:b/>
                <w:color w:val="365F91" w:themeColor="accent1" w:themeShade="BF"/>
              </w:rPr>
              <w:t xml:space="preserve">Cognitive Testing Findings: </w:t>
            </w:r>
            <w:r w:rsidRPr="00EB2E79">
              <w:rPr>
                <w:rFonts w:ascii="Garamond" w:hAnsi="Garamond"/>
              </w:rPr>
              <w:t xml:space="preserve">One principal had </w:t>
            </w:r>
            <w:r w:rsidRPr="00994D63">
              <w:rPr>
                <w:rFonts w:ascii="Garamond" w:hAnsi="Garamond"/>
              </w:rPr>
              <w:t xml:space="preserve">trouble finding a response that matched </w:t>
            </w:r>
            <w:r w:rsidRPr="006E23B0">
              <w:rPr>
                <w:rFonts w:ascii="Garamond" w:hAnsi="Garamond"/>
              </w:rPr>
              <w:t>their school’s experience since the principal’s school has several events, seminars, and an international day to help children understand cultural diversity, but the school does not have</w:t>
            </w:r>
            <w:r w:rsidRPr="000B0F42">
              <w:rPr>
                <w:rFonts w:ascii="Garamond" w:hAnsi="Garamond"/>
              </w:rPr>
              <w:t xml:space="preserve"> a student group.</w:t>
            </w:r>
          </w:p>
          <w:p w14:paraId="37CD0287" w14:textId="77777777" w:rsidR="007352EC" w:rsidRPr="00DB15FF" w:rsidRDefault="007352EC" w:rsidP="00105A93">
            <w:pPr>
              <w:ind w:firstLine="720"/>
              <w:rPr>
                <w:rFonts w:ascii="Garamond" w:hAnsi="Garamond"/>
              </w:rPr>
            </w:pPr>
          </w:p>
          <w:p w14:paraId="4EE6BCD3" w14:textId="77777777" w:rsidR="007352EC" w:rsidRPr="00C703C7"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260E5A">
              <w:rPr>
                <w:rFonts w:ascii="Garamond" w:hAnsi="Garamond"/>
              </w:rPr>
              <w:t xml:space="preserve">For clarification of the type of groups in this category, an example should be added to the </w:t>
            </w:r>
            <w:r>
              <w:rPr>
                <w:rFonts w:ascii="Garamond" w:hAnsi="Garamond"/>
              </w:rPr>
              <w:t>sub-</w:t>
            </w:r>
            <w:r w:rsidRPr="00260E5A">
              <w:rPr>
                <w:rFonts w:ascii="Garamond" w:hAnsi="Garamond"/>
              </w:rPr>
              <w:t>item.</w:t>
            </w:r>
            <w:r w:rsidRPr="005F54E6">
              <w:rPr>
                <w:rFonts w:ascii="Garamond" w:hAnsi="Garamond"/>
                <w:b/>
              </w:rPr>
              <w:t xml:space="preserve"> </w:t>
            </w:r>
          </w:p>
          <w:p w14:paraId="04E6C4F2" w14:textId="77777777" w:rsidR="007352EC" w:rsidRPr="00DB15FF" w:rsidRDefault="007352EC" w:rsidP="00105A93">
            <w:pPr>
              <w:ind w:firstLine="1440"/>
              <w:rPr>
                <w:rFonts w:ascii="Garamond" w:hAnsi="Garamond"/>
              </w:rPr>
            </w:pPr>
          </w:p>
          <w:p w14:paraId="241E26AC"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w:t>
            </w:r>
            <w:r w:rsidRPr="008E254B">
              <w:rPr>
                <w:rFonts w:ascii="Garamond" w:hAnsi="Garamond"/>
              </w:rPr>
              <w:t xml:space="preserve">agreement that an example should be added to the item for clarification. </w:t>
            </w:r>
          </w:p>
          <w:p w14:paraId="33BE5526" w14:textId="77777777" w:rsidR="007352EC" w:rsidRDefault="007352EC" w:rsidP="00105A93">
            <w:pPr>
              <w:ind w:firstLine="1440"/>
              <w:rPr>
                <w:rFonts w:ascii="Garamond" w:hAnsi="Garamond"/>
                <w:b/>
              </w:rPr>
            </w:pPr>
          </w:p>
          <w:p w14:paraId="27D56348"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14:paraId="404E77C7" w14:textId="77777777" w:rsidR="007352EC" w:rsidRDefault="007352EC" w:rsidP="00105A93">
            <w:pPr>
              <w:ind w:left="1440"/>
              <w:rPr>
                <w:rFonts w:ascii="Garamond" w:hAnsi="Garamond"/>
              </w:rPr>
            </w:pPr>
          </w:p>
          <w:p w14:paraId="1D55F718" w14:textId="77777777" w:rsidR="007352EC" w:rsidRPr="006F5AA5" w:rsidRDefault="007352EC" w:rsidP="00105A93">
            <w:pPr>
              <w:ind w:left="2160"/>
              <w:rPr>
                <w:rFonts w:ascii="Garamond" w:hAnsi="Garamond"/>
                <w:b/>
                <w:color w:val="0070C0"/>
              </w:rPr>
            </w:pPr>
            <w:r w:rsidRPr="00EA3E35">
              <w:rPr>
                <w:rFonts w:ascii="Garamond" w:hAnsi="Garamond"/>
                <w:b/>
                <w:color w:val="0070C0"/>
              </w:rPr>
              <w:t>FINAL ITEM:</w:t>
            </w:r>
            <w:r>
              <w:rPr>
                <w:rFonts w:ascii="Garamond" w:hAnsi="Garamond"/>
              </w:rPr>
              <w:t xml:space="preserve"> </w:t>
            </w:r>
            <w:r w:rsidRPr="00820086">
              <w:rPr>
                <w:rFonts w:ascii="Garamond" w:hAnsi="Garamond"/>
              </w:rPr>
              <w:t>Acceptance of cultural diversity (e.g., Cultural Awareness Club)</w:t>
            </w:r>
            <w:r>
              <w:rPr>
                <w:rFonts w:ascii="Garamond" w:hAnsi="Garamond"/>
              </w:rPr>
              <w:t>.</w:t>
            </w:r>
          </w:p>
          <w:p w14:paraId="05F5197B" w14:textId="77777777" w:rsidR="007352EC" w:rsidRPr="00DB15FF" w:rsidRDefault="007352EC" w:rsidP="00105A93">
            <w:pPr>
              <w:ind w:left="720"/>
              <w:rPr>
                <w:rFonts w:ascii="Garamond" w:hAnsi="Garamond"/>
                <w:b/>
                <w:color w:val="365F91" w:themeColor="accent1" w:themeShade="BF"/>
              </w:rPr>
            </w:pPr>
          </w:p>
        </w:tc>
      </w:tr>
    </w:tbl>
    <w:p w14:paraId="5CF20A74" w14:textId="77777777" w:rsidR="007352EC" w:rsidRDefault="007352EC" w:rsidP="007352EC"/>
    <w:p w14:paraId="4C87E10D" w14:textId="77777777" w:rsidR="007352EC" w:rsidRDefault="007352EC" w:rsidP="007352EC">
      <w:pPr>
        <w:rPr>
          <w:rFonts w:ascii="Helvetica Black" w:hAnsi="Helvetica Black" w:cs="Helvetica"/>
          <w:b/>
          <w:sz w:val="28"/>
          <w:szCs w:val="28"/>
        </w:rPr>
      </w:pPr>
      <w:r>
        <w:rPr>
          <w:rFonts w:ascii="Helvetica Black" w:hAnsi="Helvetica Black" w:cs="Helvetica"/>
          <w:b/>
          <w:sz w:val="28"/>
          <w:szCs w:val="28"/>
        </w:rPr>
        <w:lastRenderedPageBreak/>
        <w:t xml:space="preserve">Section: </w:t>
      </w:r>
      <w:r w:rsidRPr="00CC49F4">
        <w:rPr>
          <w:rFonts w:ascii="Helvetica Black" w:hAnsi="Helvetica Black" w:cs="Helvetica"/>
          <w:b/>
          <w:sz w:val="28"/>
          <w:szCs w:val="28"/>
        </w:rPr>
        <w:t xml:space="preserve">School </w:t>
      </w:r>
      <w:r>
        <w:rPr>
          <w:rFonts w:ascii="Helvetica Black" w:hAnsi="Helvetica Black" w:cs="Helvetica"/>
          <w:b/>
          <w:sz w:val="28"/>
          <w:szCs w:val="28"/>
        </w:rPr>
        <w:t>Security Staff</w:t>
      </w:r>
    </w:p>
    <w:p w14:paraId="13D1928E" w14:textId="77777777"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14:paraId="3B5A81D1" w14:textId="77777777" w:rsidTr="00105A93">
        <w:tc>
          <w:tcPr>
            <w:tcW w:w="11095" w:type="dxa"/>
            <w:shd w:val="clear" w:color="auto" w:fill="333333"/>
          </w:tcPr>
          <w:p w14:paraId="69F01B77" w14:textId="77777777" w:rsidR="007352EC" w:rsidRPr="00572585" w:rsidRDefault="007352EC" w:rsidP="00105A93">
            <w:pPr>
              <w:pStyle w:val="ListParagraph"/>
              <w:ind w:left="0"/>
              <w:rPr>
                <w:rFonts w:ascii="Garamond" w:hAnsi="Garamond"/>
              </w:rPr>
            </w:pPr>
            <w:r w:rsidRPr="005E3B82">
              <w:rPr>
                <w:rFonts w:ascii="Garamond" w:hAnsi="Garamond"/>
                <w:b/>
                <w:color w:val="FFFFFF" w:themeColor="background1"/>
                <w:sz w:val="28"/>
              </w:rPr>
              <w:t>School Security Staff, General Findings (Items 6, 7, 8, 9, and 10)</w:t>
            </w:r>
          </w:p>
        </w:tc>
      </w:tr>
      <w:tr w:rsidR="007352EC" w:rsidRPr="00572585" w14:paraId="1F211743" w14:textId="77777777" w:rsidTr="00105A93">
        <w:tc>
          <w:tcPr>
            <w:tcW w:w="11095" w:type="dxa"/>
            <w:shd w:val="clear" w:color="auto" w:fill="auto"/>
          </w:tcPr>
          <w:p w14:paraId="1A3303BF" w14:textId="77777777"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C92FAA">
              <w:rPr>
                <w:rFonts w:ascii="Garamond" w:hAnsi="Garamond"/>
              </w:rPr>
              <w:t>All</w:t>
            </w:r>
            <w:r w:rsidRPr="007A4058">
              <w:rPr>
                <w:rFonts w:ascii="Garamond" w:hAnsi="Garamond"/>
                <w:color w:val="365F91" w:themeColor="accent1" w:themeShade="BF"/>
              </w:rPr>
              <w:t xml:space="preserve"> </w:t>
            </w:r>
            <w:r w:rsidRPr="00C92FAA">
              <w:rPr>
                <w:rFonts w:ascii="Garamond" w:hAnsi="Garamond"/>
              </w:rPr>
              <w:t>17</w:t>
            </w:r>
            <w:r>
              <w:rPr>
                <w:rFonts w:ascii="Garamond" w:hAnsi="Garamond"/>
                <w:b/>
                <w:color w:val="365F91" w:themeColor="accent1" w:themeShade="BF"/>
              </w:rPr>
              <w:t xml:space="preserve"> </w:t>
            </w:r>
            <w:r w:rsidRPr="00596C05">
              <w:rPr>
                <w:rFonts w:ascii="Garamond" w:hAnsi="Garamond"/>
              </w:rPr>
              <w:t>principals receive</w:t>
            </w:r>
            <w:r w:rsidRPr="00A34B65">
              <w:rPr>
                <w:rFonts w:ascii="Garamond" w:hAnsi="Garamond"/>
              </w:rPr>
              <w:t xml:space="preserve">d the first </w:t>
            </w:r>
            <w:r>
              <w:rPr>
                <w:rFonts w:ascii="Garamond" w:hAnsi="Garamond"/>
              </w:rPr>
              <w:t>question in this section (item 6). In accordance with the skip logic that begins in this question, 12 principals received additional questions in this section (items 7, 8, 9, and 10)</w:t>
            </w:r>
            <w:r w:rsidRPr="00596C05">
              <w:rPr>
                <w:rFonts w:ascii="Garamond" w:hAnsi="Garamond"/>
              </w:rPr>
              <w:t>.</w:t>
            </w:r>
            <w:r w:rsidRPr="00596C05">
              <w:rPr>
                <w:rFonts w:ascii="Garamond" w:hAnsi="Garamond"/>
                <w:b/>
              </w:rPr>
              <w:t xml:space="preserve"> </w:t>
            </w:r>
          </w:p>
          <w:p w14:paraId="3223818A" w14:textId="77777777" w:rsidR="007352EC" w:rsidRDefault="007352EC" w:rsidP="00105A93">
            <w:pPr>
              <w:ind w:left="720"/>
              <w:rPr>
                <w:rFonts w:ascii="Garamond" w:hAnsi="Garamond"/>
                <w:b/>
                <w:color w:val="365F91" w:themeColor="accent1" w:themeShade="BF"/>
              </w:rPr>
            </w:pPr>
          </w:p>
          <w:p w14:paraId="172D6C18" w14:textId="77777777" w:rsidR="007352EC" w:rsidRPr="00DB15FF" w:rsidRDefault="007352EC" w:rsidP="00105A93">
            <w:pPr>
              <w:ind w:left="720"/>
              <w:rPr>
                <w:rFonts w:ascii="Garamond" w:hAnsi="Garamond"/>
                <w:b/>
                <w:color w:val="365F91" w:themeColor="accent1" w:themeShade="BF"/>
              </w:rPr>
            </w:pPr>
            <w:r w:rsidRPr="00973726">
              <w:rPr>
                <w:rFonts w:ascii="Garamond" w:hAnsi="Garamond"/>
              </w:rPr>
              <w:t>Three principals had trouble understanding the meaning of “</w:t>
            </w:r>
            <w:r>
              <w:rPr>
                <w:rFonts w:ascii="Garamond" w:hAnsi="Garamond"/>
              </w:rPr>
              <w:t>S</w:t>
            </w:r>
            <w:r w:rsidRPr="00973726">
              <w:rPr>
                <w:rFonts w:ascii="Garamond" w:hAnsi="Garamond"/>
              </w:rPr>
              <w:t xml:space="preserve">chool </w:t>
            </w:r>
            <w:r>
              <w:rPr>
                <w:rFonts w:ascii="Garamond" w:hAnsi="Garamond"/>
              </w:rPr>
              <w:t>R</w:t>
            </w:r>
            <w:r w:rsidRPr="00973726">
              <w:rPr>
                <w:rFonts w:ascii="Garamond" w:hAnsi="Garamond"/>
              </w:rPr>
              <w:t>esou</w:t>
            </w:r>
            <w:r>
              <w:rPr>
                <w:rFonts w:ascii="Garamond" w:hAnsi="Garamond"/>
              </w:rPr>
              <w:t>rce Officer” in this section, while o</w:t>
            </w:r>
            <w:r w:rsidRPr="00973726">
              <w:rPr>
                <w:rFonts w:ascii="Garamond" w:hAnsi="Garamond"/>
              </w:rPr>
              <w:t>ne principal had trouble understanding the meaning of “sworn law enforcement officer</w:t>
            </w:r>
            <w:r>
              <w:rPr>
                <w:rFonts w:ascii="Garamond" w:hAnsi="Garamond"/>
              </w:rPr>
              <w:t xml:space="preserve">.” </w:t>
            </w:r>
            <w:r w:rsidRPr="00973726">
              <w:rPr>
                <w:rFonts w:ascii="Garamond" w:hAnsi="Garamond"/>
              </w:rPr>
              <w:t>Two principals thought that a</w:t>
            </w:r>
            <w:r>
              <w:rPr>
                <w:rFonts w:ascii="Garamond" w:hAnsi="Garamond"/>
              </w:rPr>
              <w:t xml:space="preserve"> S</w:t>
            </w:r>
            <w:r w:rsidRPr="00973726">
              <w:rPr>
                <w:rFonts w:ascii="Garamond" w:hAnsi="Garamond"/>
              </w:rPr>
              <w:t xml:space="preserve">chool </w:t>
            </w:r>
            <w:r>
              <w:rPr>
                <w:rFonts w:ascii="Garamond" w:hAnsi="Garamond"/>
              </w:rPr>
              <w:t>R</w:t>
            </w:r>
            <w:r w:rsidRPr="00973726">
              <w:rPr>
                <w:rFonts w:ascii="Garamond" w:hAnsi="Garamond"/>
              </w:rPr>
              <w:t>esou</w:t>
            </w:r>
            <w:r>
              <w:rPr>
                <w:rFonts w:ascii="Garamond" w:hAnsi="Garamond"/>
              </w:rPr>
              <w:t>rce Officer</w:t>
            </w:r>
            <w:r w:rsidRPr="00973726">
              <w:rPr>
                <w:rFonts w:ascii="Garamond" w:hAnsi="Garamond"/>
              </w:rPr>
              <w:t xml:space="preserve"> </w:t>
            </w:r>
            <w:r>
              <w:rPr>
                <w:rFonts w:ascii="Garamond" w:hAnsi="Garamond"/>
              </w:rPr>
              <w:t>(</w:t>
            </w:r>
            <w:r w:rsidRPr="00973726">
              <w:rPr>
                <w:rFonts w:ascii="Garamond" w:hAnsi="Garamond"/>
              </w:rPr>
              <w:t>SRO</w:t>
            </w:r>
            <w:r>
              <w:rPr>
                <w:rFonts w:ascii="Garamond" w:hAnsi="Garamond"/>
              </w:rPr>
              <w:t>)</w:t>
            </w:r>
            <w:r w:rsidRPr="00973726">
              <w:rPr>
                <w:rFonts w:ascii="Garamond" w:hAnsi="Garamond"/>
              </w:rPr>
              <w:t xml:space="preserve"> was not distinguishable from a sworn law enforcement officer.</w:t>
            </w:r>
          </w:p>
          <w:p w14:paraId="449889D8" w14:textId="77777777" w:rsidR="007352EC" w:rsidRPr="00DB15FF" w:rsidRDefault="007352EC" w:rsidP="00105A93">
            <w:pPr>
              <w:ind w:firstLine="720"/>
              <w:rPr>
                <w:rFonts w:ascii="Garamond" w:hAnsi="Garamond"/>
              </w:rPr>
            </w:pPr>
          </w:p>
          <w:p w14:paraId="2AECF4FE"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CC56D2">
              <w:rPr>
                <w:rFonts w:ascii="Garamond" w:hAnsi="Garamond"/>
              </w:rPr>
              <w:t>No change. The terms “</w:t>
            </w:r>
            <w:r>
              <w:rPr>
                <w:rFonts w:ascii="Garamond" w:hAnsi="Garamond"/>
              </w:rPr>
              <w:t>S</w:t>
            </w:r>
            <w:r w:rsidRPr="00CC56D2">
              <w:rPr>
                <w:rFonts w:ascii="Garamond" w:hAnsi="Garamond"/>
              </w:rPr>
              <w:t xml:space="preserve">chool </w:t>
            </w:r>
            <w:r>
              <w:rPr>
                <w:rFonts w:ascii="Garamond" w:hAnsi="Garamond"/>
              </w:rPr>
              <w:t>R</w:t>
            </w:r>
            <w:r w:rsidRPr="00CC56D2">
              <w:rPr>
                <w:rFonts w:ascii="Garamond" w:hAnsi="Garamond"/>
              </w:rPr>
              <w:t xml:space="preserve">esource </w:t>
            </w:r>
            <w:r>
              <w:rPr>
                <w:rFonts w:ascii="Garamond" w:hAnsi="Garamond"/>
              </w:rPr>
              <w:t>O</w:t>
            </w:r>
            <w:r w:rsidRPr="00CC56D2">
              <w:rPr>
                <w:rFonts w:ascii="Garamond" w:hAnsi="Garamond"/>
              </w:rPr>
              <w:t>fficer” and “sworn law enforcement officer” have been used successfully in prior administrations of SSOCS</w:t>
            </w:r>
            <w:r>
              <w:rPr>
                <w:rFonts w:ascii="Garamond" w:hAnsi="Garamond"/>
              </w:rPr>
              <w:t xml:space="preserve">, and detailed definitions are provided in the questionnaire. </w:t>
            </w:r>
          </w:p>
          <w:p w14:paraId="5F7F7FBA" w14:textId="77777777" w:rsidR="007352EC" w:rsidRPr="00DB15FF" w:rsidRDefault="007352EC" w:rsidP="00105A93">
            <w:pPr>
              <w:ind w:firstLine="1440"/>
              <w:rPr>
                <w:rFonts w:ascii="Garamond" w:hAnsi="Garamond"/>
              </w:rPr>
            </w:pPr>
          </w:p>
          <w:p w14:paraId="3953D90A"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973726">
              <w:rPr>
                <w:rFonts w:ascii="Garamond" w:hAnsi="Garamond"/>
              </w:rPr>
              <w:t>Further discussion led to the agreement that it is not necessary for schools to report on the responsibilities and activities of School Resource Officers and sworn law enforcement off</w:t>
            </w:r>
            <w:r>
              <w:rPr>
                <w:rFonts w:ascii="Garamond" w:hAnsi="Garamond"/>
              </w:rPr>
              <w:t xml:space="preserve">icers separately. Analysis of prior SSOCS data indicates that schools tend to use one type of security personnel (SRO or other sworn law enforcement officer) rather than both; therefore, attempting to gather separate information on each type of officer may be confusing and burdensome for the majority of schools. Schools report on the number of full-time and part-time SROs and other sworn law enforcement </w:t>
            </w:r>
            <w:r w:rsidRPr="00044519">
              <w:rPr>
                <w:rFonts w:ascii="Garamond" w:hAnsi="Garamond"/>
              </w:rPr>
              <w:t xml:space="preserve">officers </w:t>
            </w:r>
            <w:r>
              <w:rPr>
                <w:rFonts w:ascii="Garamond" w:hAnsi="Garamond"/>
              </w:rPr>
              <w:t xml:space="preserve">separately </w:t>
            </w:r>
            <w:r w:rsidRPr="00C92FAA">
              <w:rPr>
                <w:rFonts w:ascii="Garamond" w:hAnsi="Garamond"/>
              </w:rPr>
              <w:t>in a SSOCS item</w:t>
            </w:r>
            <w:r w:rsidRPr="00044519">
              <w:rPr>
                <w:rFonts w:ascii="Garamond" w:hAnsi="Garamond"/>
              </w:rPr>
              <w:t xml:space="preserve"> that</w:t>
            </w:r>
            <w:r>
              <w:rPr>
                <w:rFonts w:ascii="Garamond" w:hAnsi="Garamond"/>
              </w:rPr>
              <w:t xml:space="preserve"> did not undergo cognitive testing. </w:t>
            </w:r>
          </w:p>
          <w:p w14:paraId="60BA1FA2" w14:textId="77777777" w:rsidR="007352EC" w:rsidRDefault="007352EC" w:rsidP="00105A93">
            <w:pPr>
              <w:rPr>
                <w:rFonts w:ascii="Garamond" w:hAnsi="Garamond"/>
                <w:b/>
              </w:rPr>
            </w:pPr>
          </w:p>
          <w:p w14:paraId="5F5C833C"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Revise items in this section. </w:t>
            </w:r>
          </w:p>
          <w:p w14:paraId="7B237886" w14:textId="77777777" w:rsidR="007352EC" w:rsidRPr="00973726" w:rsidRDefault="007352EC" w:rsidP="00105A93">
            <w:pPr>
              <w:ind w:left="1440"/>
              <w:rPr>
                <w:rFonts w:ascii="Garamond" w:hAnsi="Garamond"/>
              </w:rPr>
            </w:pPr>
            <w:r w:rsidRPr="00973726">
              <w:rPr>
                <w:rFonts w:ascii="Garamond" w:hAnsi="Garamond"/>
              </w:rPr>
              <w:t xml:space="preserve">Revise the stem and sub-items of questions 6, 7, 8, 9, and 10 </w:t>
            </w:r>
            <w:r>
              <w:rPr>
                <w:rFonts w:ascii="Garamond" w:hAnsi="Garamond"/>
              </w:rPr>
              <w:t>so that they do</w:t>
            </w:r>
            <w:r w:rsidRPr="00973726">
              <w:rPr>
                <w:rFonts w:ascii="Garamond" w:hAnsi="Garamond"/>
              </w:rPr>
              <w:t xml:space="preserve"> not request information on School Resource Officers and other sworn law enforcement officers separately. </w:t>
            </w:r>
            <w:r>
              <w:rPr>
                <w:rFonts w:ascii="Garamond" w:hAnsi="Garamond"/>
              </w:rPr>
              <w:t xml:space="preserve">Furthermore, the definition of a School Resource Officer should be removed from the stem of this item. The definition should be moved </w:t>
            </w:r>
            <w:r w:rsidRPr="00DC1C43">
              <w:rPr>
                <w:rFonts w:ascii="Garamond" w:hAnsi="Garamond"/>
              </w:rPr>
              <w:t>into item 18</w:t>
            </w:r>
            <w:r w:rsidRPr="007C131B">
              <w:rPr>
                <w:rStyle w:val="FootnoteReference"/>
                <w:rFonts w:ascii="Garamond" w:hAnsi="Garamond"/>
              </w:rPr>
              <w:footnoteReference w:id="13"/>
            </w:r>
            <w:r w:rsidRPr="007C131B">
              <w:rPr>
                <w:rFonts w:ascii="Garamond" w:hAnsi="Garamond"/>
              </w:rPr>
              <w:t xml:space="preserve"> of</w:t>
            </w:r>
            <w:r>
              <w:rPr>
                <w:rFonts w:ascii="Garamond" w:hAnsi="Garamond"/>
              </w:rPr>
              <w:t xml:space="preserve"> the final questionnaire (an item that requests full-time and part-time counts of SROs and other sworn law enforcement officers). This is consistent with the placement of this </w:t>
            </w:r>
            <w:r w:rsidRPr="00DC1C43">
              <w:rPr>
                <w:rFonts w:ascii="Garamond" w:hAnsi="Garamond"/>
              </w:rPr>
              <w:t>definition in</w:t>
            </w:r>
            <w:r>
              <w:rPr>
                <w:rFonts w:ascii="Garamond" w:hAnsi="Garamond"/>
              </w:rPr>
              <w:t xml:space="preserve"> prior SSOCS administrations, where it appears in the first item in the questionnaire where respondents are requested to delineate SROs from other law enforcement officers for reporting purposes.</w:t>
            </w:r>
          </w:p>
          <w:p w14:paraId="1AD3A3D1" w14:textId="77777777" w:rsidR="007352EC" w:rsidRDefault="007352EC" w:rsidP="00105A93">
            <w:pPr>
              <w:rPr>
                <w:rFonts w:ascii="Garamond" w:hAnsi="Garamond"/>
                <w:b/>
                <w:color w:val="0070C0"/>
              </w:rPr>
            </w:pPr>
          </w:p>
          <w:p w14:paraId="44405B92" w14:textId="77777777"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findings and</w:t>
            </w:r>
            <w:r w:rsidRPr="00DA2457">
              <w:rPr>
                <w:rFonts w:ascii="Garamond" w:hAnsi="Garamond"/>
              </w:rPr>
              <w:t xml:space="preserve"> recommendations</w:t>
            </w:r>
            <w:r>
              <w:rPr>
                <w:rFonts w:ascii="Garamond" w:hAnsi="Garamond"/>
              </w:rPr>
              <w:t xml:space="preserve"> specific to items 6, 7, 8, 9, and 10</w:t>
            </w:r>
            <w:r w:rsidRPr="00DA2457">
              <w:rPr>
                <w:rFonts w:ascii="Garamond" w:hAnsi="Garamond"/>
              </w:rPr>
              <w:t xml:space="preserve"> below.</w:t>
            </w:r>
          </w:p>
          <w:p w14:paraId="7405D74A" w14:textId="77777777" w:rsidR="007352EC" w:rsidRPr="006908FC" w:rsidRDefault="007352EC" w:rsidP="00105A93">
            <w:pPr>
              <w:rPr>
                <w:rFonts w:ascii="Garamond" w:hAnsi="Garamond"/>
                <w:b/>
                <w:color w:val="0070C0"/>
              </w:rPr>
            </w:pPr>
          </w:p>
        </w:tc>
      </w:tr>
    </w:tbl>
    <w:p w14:paraId="53863609" w14:textId="77777777" w:rsidR="007352EC" w:rsidRDefault="007352EC" w:rsidP="007352EC"/>
    <w:p w14:paraId="5ED3E929" w14:textId="77777777" w:rsidR="007352EC" w:rsidRDefault="007352EC" w:rsidP="007352EC">
      <w:r w:rsidRPr="003427E2">
        <w:rPr>
          <w:noProof/>
        </w:rPr>
        <w:drawing>
          <wp:inline distT="0" distB="0" distL="0" distR="0" wp14:anchorId="0A266255" wp14:editId="7D9706AE">
            <wp:extent cx="6475467" cy="1463040"/>
            <wp:effectExtent l="190500" t="190500" r="154305" b="228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75467" cy="14630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01B42EC4" w14:textId="77777777" w:rsidTr="00105A93">
        <w:tc>
          <w:tcPr>
            <w:tcW w:w="11095" w:type="dxa"/>
            <w:shd w:val="clear" w:color="auto" w:fill="1F497D" w:themeFill="text2"/>
          </w:tcPr>
          <w:p w14:paraId="02A4A756"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6</w:t>
            </w:r>
            <w:r w:rsidRPr="00277DA0">
              <w:rPr>
                <w:rFonts w:ascii="Garamond" w:hAnsi="Garamond"/>
                <w:b/>
                <w:color w:val="FFFFFF" w:themeColor="background1"/>
                <w:sz w:val="28"/>
              </w:rPr>
              <w:t>, Findings</w:t>
            </w:r>
          </w:p>
        </w:tc>
      </w:tr>
      <w:tr w:rsidR="007352EC" w:rsidRPr="006908FC" w14:paraId="34085A98" w14:textId="77777777" w:rsidTr="00105A93">
        <w:tc>
          <w:tcPr>
            <w:tcW w:w="11095" w:type="dxa"/>
            <w:shd w:val="clear" w:color="auto" w:fill="auto"/>
          </w:tcPr>
          <w:p w14:paraId="7872C23C" w14:textId="77777777" w:rsidR="007352EC" w:rsidRPr="00747E88" w:rsidRDefault="007352EC" w:rsidP="00105A93">
            <w:pPr>
              <w:ind w:left="720"/>
              <w:rPr>
                <w:rFonts w:ascii="Garamond" w:hAnsi="Garamond"/>
              </w:rPr>
            </w:pPr>
            <w:r w:rsidRPr="00DB15FF">
              <w:rPr>
                <w:rFonts w:ascii="Garamond" w:hAnsi="Garamond"/>
                <w:b/>
                <w:color w:val="365F91" w:themeColor="accent1" w:themeShade="BF"/>
              </w:rPr>
              <w:lastRenderedPageBreak/>
              <w:t>Cognitive Testing Findings</w:t>
            </w:r>
            <w:r>
              <w:rPr>
                <w:rFonts w:ascii="Garamond" w:hAnsi="Garamond"/>
                <w:b/>
                <w:color w:val="365F91" w:themeColor="accent1" w:themeShade="BF"/>
              </w:rPr>
              <w:t xml:space="preserve">: </w:t>
            </w:r>
            <w:r w:rsidRPr="00747E88">
              <w:rPr>
                <w:rFonts w:ascii="Garamond" w:hAnsi="Garamond"/>
              </w:rPr>
              <w:t>This item underwent minor revisions from SSOCS:2010 to r</w:t>
            </w:r>
            <w:r w:rsidRPr="002564A5">
              <w:rPr>
                <w:rFonts w:ascii="Garamond" w:hAnsi="Garamond"/>
              </w:rPr>
              <w:t>emove references to security g</w:t>
            </w:r>
            <w:r>
              <w:rPr>
                <w:rFonts w:ascii="Garamond" w:hAnsi="Garamond"/>
              </w:rPr>
              <w:t>ua</w:t>
            </w:r>
            <w:r w:rsidRPr="00747E88">
              <w:rPr>
                <w:rFonts w:ascii="Garamond" w:hAnsi="Garamond"/>
              </w:rPr>
              <w:t>rds or security personnel other than SROs or other sworn law enforcement officers.</w:t>
            </w:r>
          </w:p>
          <w:p w14:paraId="65926F00" w14:textId="77777777" w:rsidR="007352EC" w:rsidRDefault="007352EC" w:rsidP="00105A93">
            <w:pPr>
              <w:ind w:left="720"/>
              <w:rPr>
                <w:rFonts w:ascii="Garamond" w:hAnsi="Garamond"/>
              </w:rPr>
            </w:pPr>
          </w:p>
          <w:p w14:paraId="3DB94B43" w14:textId="77777777" w:rsidR="007352EC" w:rsidRPr="004E1381" w:rsidRDefault="007352EC" w:rsidP="00105A93">
            <w:pPr>
              <w:ind w:left="720"/>
              <w:rPr>
                <w:rFonts w:ascii="Garamond" w:hAnsi="Garamond"/>
              </w:rPr>
            </w:pPr>
            <w:r w:rsidRPr="00FB5CCC">
              <w:rPr>
                <w:rFonts w:ascii="Garamond" w:hAnsi="Garamond"/>
              </w:rPr>
              <w:t xml:space="preserve">All 17 principals </w:t>
            </w:r>
            <w:r w:rsidRPr="004E1381">
              <w:rPr>
                <w:rFonts w:ascii="Garamond" w:hAnsi="Garamond"/>
              </w:rPr>
              <w:t>received this question</w:t>
            </w:r>
            <w:r w:rsidRPr="00A34B65">
              <w:rPr>
                <w:rFonts w:ascii="Garamond" w:hAnsi="Garamond"/>
              </w:rPr>
              <w:t>.</w:t>
            </w:r>
            <w:r>
              <w:rPr>
                <w:rFonts w:ascii="Garamond" w:hAnsi="Garamond"/>
              </w:rPr>
              <w:t xml:space="preserve"> </w:t>
            </w:r>
            <w:r w:rsidRPr="00973726">
              <w:rPr>
                <w:rFonts w:ascii="Garamond" w:hAnsi="Garamond"/>
              </w:rPr>
              <w:t xml:space="preserve">Three </w:t>
            </w:r>
            <w:r>
              <w:rPr>
                <w:rFonts w:ascii="Garamond" w:hAnsi="Garamond"/>
              </w:rPr>
              <w:t>principal</w:t>
            </w:r>
            <w:r w:rsidRPr="00973726">
              <w:rPr>
                <w:rFonts w:ascii="Garamond" w:hAnsi="Garamond"/>
              </w:rPr>
              <w:t>s missed the skip pattern that begins in this question.</w:t>
            </w:r>
          </w:p>
          <w:p w14:paraId="08891146" w14:textId="77777777" w:rsidR="007352EC" w:rsidRPr="00DB15FF" w:rsidRDefault="007352EC" w:rsidP="00105A93">
            <w:pPr>
              <w:ind w:firstLine="720"/>
              <w:rPr>
                <w:rFonts w:ascii="Garamond" w:hAnsi="Garamond"/>
              </w:rPr>
            </w:pPr>
          </w:p>
          <w:p w14:paraId="0D686C4C"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973726">
              <w:rPr>
                <w:rFonts w:ascii="Garamond" w:hAnsi="Garamond"/>
              </w:rPr>
              <w:t>No change.</w:t>
            </w:r>
          </w:p>
          <w:p w14:paraId="7A0F461F" w14:textId="77777777" w:rsidR="007352EC" w:rsidRPr="00DB15FF" w:rsidRDefault="007352EC" w:rsidP="00105A93">
            <w:pPr>
              <w:ind w:firstLine="1440"/>
              <w:rPr>
                <w:rFonts w:ascii="Garamond" w:hAnsi="Garamond"/>
              </w:rPr>
            </w:pPr>
          </w:p>
          <w:p w14:paraId="3701FB0A"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agreed that no change was necessary to this item based on the results of the cognitive testing; however, in accordance with </w:t>
            </w:r>
            <w:r w:rsidRPr="00AD776D">
              <w:rPr>
                <w:rFonts w:ascii="Garamond" w:hAnsi="Garamond"/>
              </w:rPr>
              <w:t>the decision to revise this section to not report on</w:t>
            </w:r>
            <w:r w:rsidRPr="00314595">
              <w:rPr>
                <w:rFonts w:ascii="Garamond" w:hAnsi="Garamond"/>
              </w:rPr>
              <w:t xml:space="preserve"> School Resource Officers and sworn law enforcement separately, the stem </w:t>
            </w:r>
            <w:r w:rsidRPr="00587407">
              <w:rPr>
                <w:rFonts w:ascii="Garamond" w:hAnsi="Garamond"/>
              </w:rPr>
              <w:t xml:space="preserve">of this item should be modified slightly </w:t>
            </w:r>
            <w:r w:rsidRPr="00C05D1B">
              <w:rPr>
                <w:rFonts w:ascii="Garamond" w:hAnsi="Garamond"/>
              </w:rPr>
              <w:t>to correctly introduce the skip logic that begins in this item</w:t>
            </w:r>
            <w:r>
              <w:rPr>
                <w:rFonts w:ascii="Garamond" w:hAnsi="Garamond"/>
              </w:rPr>
              <w:t xml:space="preserve">. </w:t>
            </w:r>
          </w:p>
          <w:p w14:paraId="62087823" w14:textId="77777777" w:rsidR="007352EC" w:rsidRDefault="007352EC" w:rsidP="00105A93">
            <w:pPr>
              <w:ind w:firstLine="1440"/>
              <w:rPr>
                <w:rFonts w:ascii="Garamond" w:hAnsi="Garamond"/>
                <w:b/>
              </w:rPr>
            </w:pPr>
          </w:p>
          <w:p w14:paraId="79F5B7D2"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14:paraId="6299DCB6" w14:textId="77777777" w:rsidR="007352EC" w:rsidRDefault="007352EC" w:rsidP="00105A93">
            <w:pPr>
              <w:ind w:left="1440"/>
              <w:rPr>
                <w:rFonts w:ascii="Garamond" w:hAnsi="Garamond"/>
                <w:b/>
                <w:color w:val="0070C0"/>
              </w:rPr>
            </w:pPr>
          </w:p>
          <w:p w14:paraId="43B521D6" w14:textId="77777777" w:rsidR="007352EC" w:rsidRDefault="007352EC" w:rsidP="00105A93">
            <w:pPr>
              <w:ind w:left="2160"/>
              <w:rPr>
                <w:rFonts w:ascii="Garamond" w:hAnsi="Garamond"/>
              </w:rPr>
            </w:pPr>
            <w:r w:rsidRPr="00EA3E35">
              <w:rPr>
                <w:rFonts w:ascii="Garamond" w:hAnsi="Garamond"/>
                <w:b/>
                <w:color w:val="0070C0"/>
              </w:rPr>
              <w:t>FINAL ITEM:</w:t>
            </w:r>
            <w:r>
              <w:rPr>
                <w:rFonts w:ascii="Garamond" w:hAnsi="Garamond"/>
              </w:rPr>
              <w:t xml:space="preserve"> </w:t>
            </w:r>
            <w:r w:rsidRPr="00973726">
              <w:rPr>
                <w:rFonts w:ascii="Garamond" w:hAnsi="Garamond"/>
              </w:rPr>
              <w:t xml:space="preserve">During the 2015–16 school year, did you have any sworn law enforcement officers (including School Resource Officers) present </w:t>
            </w:r>
            <w:r w:rsidRPr="00973726">
              <w:rPr>
                <w:rFonts w:ascii="Garamond" w:hAnsi="Garamond"/>
                <w:b/>
              </w:rPr>
              <w:t>at your school</w:t>
            </w:r>
            <w:r w:rsidRPr="00973726">
              <w:rPr>
                <w:rFonts w:ascii="Garamond" w:hAnsi="Garamond"/>
              </w:rPr>
              <w:t xml:space="preserve">* </w:t>
            </w:r>
            <w:r w:rsidRPr="00FB5CCC">
              <w:rPr>
                <w:rFonts w:ascii="Garamond" w:hAnsi="Garamond"/>
                <w:u w:val="single"/>
              </w:rPr>
              <w:t>at least once a week</w:t>
            </w:r>
            <w:r w:rsidRPr="00973726">
              <w:rPr>
                <w:rFonts w:ascii="Garamond" w:hAnsi="Garamond"/>
              </w:rPr>
              <w:t>?</w:t>
            </w:r>
          </w:p>
          <w:p w14:paraId="16DFE1EA" w14:textId="77777777" w:rsidR="007352EC" w:rsidRPr="00B03CA4" w:rsidRDefault="007352EC" w:rsidP="007352EC">
            <w:pPr>
              <w:pStyle w:val="ListParagraph"/>
              <w:numPr>
                <w:ilvl w:val="0"/>
                <w:numId w:val="26"/>
              </w:numPr>
              <w:contextualSpacing/>
              <w:rPr>
                <w:rFonts w:ascii="Garamond" w:hAnsi="Garamond"/>
              </w:rPr>
            </w:pPr>
            <w:r w:rsidRPr="00B03CA4">
              <w:rPr>
                <w:rFonts w:ascii="Garamond" w:hAnsi="Garamond"/>
              </w:rPr>
              <w:t xml:space="preserve">Do not include security guards or other security personnel who are not sworn law enforcement in your response to this item; information on additional security staff is gathered </w:t>
            </w:r>
            <w:r w:rsidRPr="00AD776D">
              <w:rPr>
                <w:rFonts w:ascii="Garamond" w:hAnsi="Garamond"/>
              </w:rPr>
              <w:t>in item 1</w:t>
            </w:r>
            <w:r w:rsidRPr="009E0322">
              <w:rPr>
                <w:rFonts w:ascii="Garamond" w:hAnsi="Garamond"/>
              </w:rPr>
              <w:t>9.</w:t>
            </w:r>
            <w:r w:rsidRPr="009E0322">
              <w:rPr>
                <w:rStyle w:val="FootnoteReference"/>
                <w:rFonts w:ascii="Garamond" w:hAnsi="Garamond"/>
              </w:rPr>
              <w:footnoteReference w:id="14"/>
            </w:r>
          </w:p>
          <w:p w14:paraId="25EA9950" w14:textId="77777777" w:rsidR="007352EC" w:rsidRPr="006908FC" w:rsidRDefault="007352EC" w:rsidP="00105A93">
            <w:pPr>
              <w:ind w:left="1440"/>
              <w:rPr>
                <w:rFonts w:ascii="Garamond" w:hAnsi="Garamond"/>
                <w:b/>
                <w:color w:val="0070C0"/>
              </w:rPr>
            </w:pPr>
          </w:p>
        </w:tc>
      </w:tr>
    </w:tbl>
    <w:p w14:paraId="3F884C77" w14:textId="77777777" w:rsidR="007352EC" w:rsidRDefault="007352EC" w:rsidP="007352EC"/>
    <w:p w14:paraId="6AEA4380" w14:textId="77777777" w:rsidR="007352EC" w:rsidRDefault="007352EC" w:rsidP="007352EC">
      <w:r w:rsidRPr="003427E2">
        <w:rPr>
          <w:noProof/>
        </w:rPr>
        <w:drawing>
          <wp:inline distT="0" distB="0" distL="0" distR="0" wp14:anchorId="25E83D12" wp14:editId="597B98C1">
            <wp:extent cx="6725349" cy="1920240"/>
            <wp:effectExtent l="190500" t="190500" r="13271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25349" cy="19202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1BDC0121" w14:textId="77777777" w:rsidTr="00105A93">
        <w:tc>
          <w:tcPr>
            <w:tcW w:w="11095" w:type="dxa"/>
            <w:shd w:val="clear" w:color="auto" w:fill="1F497D" w:themeFill="text2"/>
          </w:tcPr>
          <w:p w14:paraId="382C7046"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7</w:t>
            </w:r>
            <w:r w:rsidRPr="00277DA0">
              <w:rPr>
                <w:rFonts w:ascii="Garamond" w:hAnsi="Garamond"/>
                <w:b/>
                <w:color w:val="FFFFFF" w:themeColor="background1"/>
                <w:sz w:val="28"/>
              </w:rPr>
              <w:t>, Findings</w:t>
            </w:r>
          </w:p>
        </w:tc>
      </w:tr>
      <w:tr w:rsidR="007352EC" w:rsidRPr="006908FC" w14:paraId="791A1280" w14:textId="77777777" w:rsidTr="00105A93">
        <w:tc>
          <w:tcPr>
            <w:tcW w:w="11095" w:type="dxa"/>
            <w:shd w:val="clear" w:color="auto" w:fill="auto"/>
          </w:tcPr>
          <w:p w14:paraId="6223FE57" w14:textId="77777777" w:rsidR="007352EC" w:rsidRDefault="007352EC" w:rsidP="00105A93">
            <w:pPr>
              <w:ind w:left="720"/>
              <w:rPr>
                <w:rFonts w:ascii="Garamond" w:hAnsi="Garamond"/>
              </w:rPr>
            </w:pPr>
            <w:r w:rsidRPr="007D4A71">
              <w:rPr>
                <w:rFonts w:ascii="Garamond" w:hAnsi="Garamond"/>
                <w:b/>
                <w:color w:val="365F91" w:themeColor="accent1" w:themeShade="BF"/>
              </w:rPr>
              <w:t xml:space="preserve">Cognitive Testing Findings: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19E14805" w14:textId="77777777" w:rsidR="007352EC" w:rsidRDefault="007352EC" w:rsidP="00105A93">
            <w:pPr>
              <w:ind w:left="720"/>
              <w:rPr>
                <w:rFonts w:ascii="Garamond" w:hAnsi="Garamond"/>
              </w:rPr>
            </w:pPr>
          </w:p>
          <w:p w14:paraId="72949751" w14:textId="77777777" w:rsidR="007352EC" w:rsidRPr="00DB15FF" w:rsidRDefault="007352EC" w:rsidP="00105A93">
            <w:pPr>
              <w:ind w:left="720"/>
              <w:rPr>
                <w:rFonts w:ascii="Garamond" w:hAnsi="Garamond"/>
                <w:b/>
                <w:color w:val="365F91" w:themeColor="accent1" w:themeShade="BF"/>
              </w:rPr>
            </w:pPr>
            <w:r w:rsidRPr="007D4A71">
              <w:rPr>
                <w:rFonts w:ascii="Garamond" w:hAnsi="Garamond"/>
              </w:rPr>
              <w:t>Twelve principals received this question.</w:t>
            </w:r>
            <w:r w:rsidRPr="007D4A71">
              <w:rPr>
                <w:rFonts w:ascii="Garamond" w:hAnsi="Garamond"/>
                <w:b/>
              </w:rPr>
              <w:t xml:space="preserve"> </w:t>
            </w:r>
            <w:r w:rsidRPr="007D4A71">
              <w:rPr>
                <w:rFonts w:ascii="Garamond" w:hAnsi="Garamond"/>
              </w:rPr>
              <w:t xml:space="preserve">Several principals had trouble understanding </w:t>
            </w:r>
            <w:r w:rsidRPr="00587407">
              <w:rPr>
                <w:rFonts w:ascii="Garamond" w:hAnsi="Garamond"/>
              </w:rPr>
              <w:t>it. Two principals</w:t>
            </w:r>
            <w:r w:rsidRPr="005455F9">
              <w:rPr>
                <w:rFonts w:ascii="Garamond" w:hAnsi="Garamond"/>
              </w:rPr>
              <w:t xml:space="preserve"> initially selected “Yes” to the question, but when probed further, both </w:t>
            </w:r>
            <w:r>
              <w:rPr>
                <w:rFonts w:ascii="Garamond" w:hAnsi="Garamond"/>
              </w:rPr>
              <w:t>changed their answer to “No.” Additionally, principal</w:t>
            </w:r>
            <w:r w:rsidRPr="005455F9">
              <w:rPr>
                <w:rFonts w:ascii="Garamond" w:hAnsi="Garamond"/>
              </w:rPr>
              <w:t>s had different interpretations of the term “all school hours”</w:t>
            </w:r>
            <w:r>
              <w:rPr>
                <w:rFonts w:ascii="Garamond" w:hAnsi="Garamond"/>
              </w:rPr>
              <w:t>:</w:t>
            </w:r>
          </w:p>
          <w:p w14:paraId="497E04C6" w14:textId="77777777" w:rsidR="007352EC" w:rsidRPr="005455F9" w:rsidRDefault="007352EC" w:rsidP="00105A93">
            <w:pPr>
              <w:ind w:left="1260" w:hanging="270"/>
              <w:rPr>
                <w:rFonts w:ascii="Garamond" w:hAnsi="Garamond"/>
              </w:rPr>
            </w:pPr>
            <w:r w:rsidRPr="005455F9">
              <w:rPr>
                <w:rFonts w:ascii="Garamond" w:hAnsi="Garamond"/>
              </w:rPr>
              <w:t>•</w:t>
            </w:r>
            <w:r w:rsidRPr="005455F9">
              <w:rPr>
                <w:rFonts w:ascii="Garamond" w:hAnsi="Garamond"/>
              </w:rPr>
              <w:tab/>
              <w:t>Two principals interpreted this</w:t>
            </w:r>
            <w:r>
              <w:rPr>
                <w:rFonts w:ascii="Garamond" w:hAnsi="Garamond"/>
              </w:rPr>
              <w:t xml:space="preserve"> phrase</w:t>
            </w:r>
            <w:r w:rsidRPr="005455F9">
              <w:rPr>
                <w:rFonts w:ascii="Garamond" w:hAnsi="Garamond"/>
              </w:rPr>
              <w:t xml:space="preserve"> to mean contract hours for their teachers.</w:t>
            </w:r>
          </w:p>
          <w:p w14:paraId="0289EDA2" w14:textId="77777777" w:rsidR="007352EC" w:rsidRPr="005455F9" w:rsidRDefault="007352EC" w:rsidP="00105A93">
            <w:pPr>
              <w:ind w:left="1260" w:hanging="270"/>
              <w:rPr>
                <w:rFonts w:ascii="Garamond" w:hAnsi="Garamond"/>
              </w:rPr>
            </w:pPr>
            <w:r w:rsidRPr="005455F9">
              <w:rPr>
                <w:rFonts w:ascii="Garamond" w:hAnsi="Garamond"/>
              </w:rPr>
              <w:t>•</w:t>
            </w:r>
            <w:r w:rsidRPr="005455F9">
              <w:rPr>
                <w:rFonts w:ascii="Garamond" w:hAnsi="Garamond"/>
              </w:rPr>
              <w:tab/>
              <w:t>Two principals interpreted this</w:t>
            </w:r>
            <w:r>
              <w:rPr>
                <w:rFonts w:ascii="Garamond" w:hAnsi="Garamond"/>
              </w:rPr>
              <w:t xml:space="preserve"> phrase</w:t>
            </w:r>
            <w:r w:rsidRPr="005455F9">
              <w:rPr>
                <w:rFonts w:ascii="Garamond" w:hAnsi="Garamond"/>
              </w:rPr>
              <w:t xml:space="preserve"> to mean “from the time in the morning that doors are unlocked until the time in the evening that they are closed.”</w:t>
            </w:r>
          </w:p>
          <w:p w14:paraId="006E2131" w14:textId="77777777" w:rsidR="007352EC" w:rsidRPr="005455F9" w:rsidRDefault="007352EC" w:rsidP="00105A93">
            <w:pPr>
              <w:ind w:left="1260" w:hanging="270"/>
              <w:rPr>
                <w:rFonts w:ascii="Garamond" w:hAnsi="Garamond"/>
              </w:rPr>
            </w:pPr>
            <w:r w:rsidRPr="005455F9">
              <w:rPr>
                <w:rFonts w:ascii="Garamond" w:hAnsi="Garamond"/>
              </w:rPr>
              <w:t>•</w:t>
            </w:r>
            <w:r w:rsidRPr="005455F9">
              <w:rPr>
                <w:rFonts w:ascii="Garamond" w:hAnsi="Garamond"/>
              </w:rPr>
              <w:tab/>
            </w:r>
            <w:r>
              <w:rPr>
                <w:rFonts w:ascii="Garamond" w:hAnsi="Garamond"/>
              </w:rPr>
              <w:t>Four</w:t>
            </w:r>
            <w:r w:rsidRPr="005455F9">
              <w:rPr>
                <w:rFonts w:ascii="Garamond" w:hAnsi="Garamond"/>
              </w:rPr>
              <w:t xml:space="preserve"> principals indicated that “all school hours” can vary depending on if </w:t>
            </w:r>
            <w:r>
              <w:rPr>
                <w:rFonts w:ascii="Garamond" w:hAnsi="Garamond"/>
              </w:rPr>
              <w:t xml:space="preserve">there are after-school </w:t>
            </w:r>
            <w:r w:rsidRPr="005455F9">
              <w:rPr>
                <w:rFonts w:ascii="Garamond" w:hAnsi="Garamond"/>
              </w:rPr>
              <w:t>or off-campus events</w:t>
            </w:r>
            <w:r>
              <w:rPr>
                <w:rFonts w:ascii="Garamond" w:hAnsi="Garamond"/>
              </w:rPr>
              <w:t>. (</w:t>
            </w:r>
            <w:r w:rsidRPr="005455F9">
              <w:rPr>
                <w:rFonts w:ascii="Garamond" w:hAnsi="Garamond"/>
              </w:rPr>
              <w:t xml:space="preserve">Alternatively, one principal said that this would </w:t>
            </w:r>
            <w:r>
              <w:rPr>
                <w:rFonts w:ascii="Garamond" w:hAnsi="Garamond"/>
              </w:rPr>
              <w:t>exclude extracurricular events.)</w:t>
            </w:r>
          </w:p>
          <w:p w14:paraId="1BFC1744" w14:textId="77777777" w:rsidR="007352EC" w:rsidRDefault="007352EC" w:rsidP="00105A93">
            <w:pPr>
              <w:ind w:left="1260" w:hanging="270"/>
              <w:rPr>
                <w:rFonts w:ascii="Garamond" w:hAnsi="Garamond"/>
              </w:rPr>
            </w:pPr>
            <w:r w:rsidRPr="005455F9">
              <w:rPr>
                <w:rFonts w:ascii="Garamond" w:hAnsi="Garamond"/>
              </w:rPr>
              <w:t>•</w:t>
            </w:r>
            <w:r w:rsidRPr="005455F9">
              <w:rPr>
                <w:rFonts w:ascii="Garamond" w:hAnsi="Garamond"/>
              </w:rPr>
              <w:tab/>
              <w:t>Three principals interpreted this</w:t>
            </w:r>
            <w:r>
              <w:rPr>
                <w:rFonts w:ascii="Garamond" w:hAnsi="Garamond"/>
              </w:rPr>
              <w:t xml:space="preserve"> phrase</w:t>
            </w:r>
            <w:r w:rsidRPr="005455F9">
              <w:rPr>
                <w:rFonts w:ascii="Garamond" w:hAnsi="Garamond"/>
              </w:rPr>
              <w:t xml:space="preserve"> to mean “the general time that school is open” or “the hours that class is in session.”</w:t>
            </w:r>
          </w:p>
          <w:p w14:paraId="31155A99" w14:textId="77777777" w:rsidR="007352EC" w:rsidRPr="00DB15FF" w:rsidRDefault="007352EC" w:rsidP="00105A93">
            <w:pPr>
              <w:rPr>
                <w:rFonts w:ascii="Garamond" w:hAnsi="Garamond"/>
              </w:rPr>
            </w:pPr>
          </w:p>
          <w:p w14:paraId="1B41708B" w14:textId="77777777" w:rsidR="007352EC" w:rsidRPr="005455F9" w:rsidRDefault="007352EC" w:rsidP="00105A93">
            <w:pPr>
              <w:ind w:left="1440"/>
              <w:rPr>
                <w:rFonts w:ascii="Garamond" w:hAnsi="Garamond"/>
              </w:rPr>
            </w:pPr>
            <w:r>
              <w:rPr>
                <w:rFonts w:ascii="Garamond" w:hAnsi="Garamond"/>
                <w:b/>
              </w:rPr>
              <w:lastRenderedPageBreak/>
              <w:t xml:space="preserve">Initial </w:t>
            </w:r>
            <w:r w:rsidRPr="00DB15FF">
              <w:rPr>
                <w:rFonts w:ascii="Garamond" w:hAnsi="Garamond"/>
                <w:b/>
              </w:rPr>
              <w:t>Recommendation</w:t>
            </w:r>
            <w:r>
              <w:rPr>
                <w:rFonts w:ascii="Garamond" w:hAnsi="Garamond"/>
                <w:b/>
              </w:rPr>
              <w:t xml:space="preserve">: </w:t>
            </w:r>
            <w:r>
              <w:rPr>
                <w:rFonts w:ascii="Garamond" w:hAnsi="Garamond"/>
              </w:rPr>
              <w:t>Suggest revising this</w:t>
            </w:r>
            <w:r w:rsidRPr="005455F9">
              <w:rPr>
                <w:rFonts w:ascii="Garamond" w:hAnsi="Garamond"/>
              </w:rPr>
              <w:t xml:space="preserve"> item to ask about the presence of officers “from the beginning of the school day until students are dismissed.”</w:t>
            </w:r>
          </w:p>
          <w:p w14:paraId="3887553B" w14:textId="77777777" w:rsidR="007352EC" w:rsidRPr="00AD0B95" w:rsidRDefault="007352EC" w:rsidP="00105A93">
            <w:pPr>
              <w:ind w:left="1440"/>
              <w:rPr>
                <w:rFonts w:ascii="Garamond" w:hAnsi="Garamond"/>
                <w:b/>
              </w:rPr>
            </w:pPr>
          </w:p>
          <w:p w14:paraId="3ADD9AA1" w14:textId="77777777" w:rsidR="007352EC" w:rsidRPr="005455F9" w:rsidRDefault="007352EC" w:rsidP="00105A93">
            <w:pPr>
              <w:ind w:left="1440"/>
              <w:rPr>
                <w:rFonts w:ascii="Garamond" w:hAnsi="Garamond"/>
              </w:rPr>
            </w:pPr>
            <w:r w:rsidRPr="00DB15FF">
              <w:rPr>
                <w:rFonts w:ascii="Garamond" w:hAnsi="Garamond"/>
                <w:b/>
              </w:rPr>
              <w:t>Discussion</w:t>
            </w:r>
            <w:r>
              <w:rPr>
                <w:rFonts w:ascii="Garamond" w:hAnsi="Garamond"/>
                <w:b/>
              </w:rPr>
              <w:t xml:space="preserve">: </w:t>
            </w:r>
            <w:r w:rsidRPr="005455F9">
              <w:rPr>
                <w:rFonts w:ascii="Garamond" w:hAnsi="Garamond"/>
              </w:rPr>
              <w:t xml:space="preserve">During further discussion, it </w:t>
            </w:r>
            <w:r>
              <w:rPr>
                <w:rFonts w:ascii="Garamond" w:hAnsi="Garamond"/>
              </w:rPr>
              <w:t>was suggested that this item</w:t>
            </w:r>
            <w:r w:rsidRPr="005455F9">
              <w:rPr>
                <w:rFonts w:ascii="Garamond" w:hAnsi="Garamond"/>
              </w:rPr>
              <w:t xml:space="preserve"> use the phrase “all instructional hours” to better align with the language commonly used at the school level and in other surveys to indicate the time in which students are present for the school day. </w:t>
            </w:r>
          </w:p>
          <w:p w14:paraId="6281DAB8" w14:textId="77777777" w:rsidR="007352EC" w:rsidRDefault="007352EC" w:rsidP="00105A93">
            <w:pPr>
              <w:ind w:firstLine="1440"/>
              <w:rPr>
                <w:rFonts w:ascii="Garamond" w:hAnsi="Garamond"/>
                <w:b/>
              </w:rPr>
            </w:pPr>
          </w:p>
          <w:p w14:paraId="2AB0A295"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14:paraId="5559EA85" w14:textId="77777777" w:rsidR="007352EC" w:rsidRPr="005455F9" w:rsidRDefault="007352EC" w:rsidP="00105A93">
            <w:pPr>
              <w:ind w:left="1440"/>
              <w:rPr>
                <w:rFonts w:ascii="Garamond" w:hAnsi="Garamond"/>
              </w:rPr>
            </w:pPr>
            <w:r w:rsidRPr="004C6870">
              <w:rPr>
                <w:rFonts w:ascii="Garamond" w:hAnsi="Garamond"/>
              </w:rPr>
              <w:t>In accordance with the revision made to this entire section, the stem of this item should be revised to ask jointly about coverage of sworn law enforcement officers (including School Resource Officers) and to</w:t>
            </w:r>
            <w:r w:rsidRPr="005455F9">
              <w:rPr>
                <w:rFonts w:ascii="Garamond" w:hAnsi="Garamond"/>
              </w:rPr>
              <w:t xml:space="preserve"> </w:t>
            </w:r>
            <w:r>
              <w:rPr>
                <w:rFonts w:ascii="Garamond" w:hAnsi="Garamond"/>
              </w:rPr>
              <w:t>replace “all school hours” with “all instructional hours.”</w:t>
            </w:r>
          </w:p>
          <w:p w14:paraId="7586D996" w14:textId="77777777" w:rsidR="007352EC" w:rsidRDefault="007352EC" w:rsidP="00105A93">
            <w:pPr>
              <w:ind w:left="1440"/>
              <w:rPr>
                <w:rFonts w:ascii="Garamond" w:hAnsi="Garamond"/>
              </w:rPr>
            </w:pPr>
          </w:p>
          <w:p w14:paraId="51565790" w14:textId="77777777" w:rsidR="007352EC" w:rsidRDefault="007352EC" w:rsidP="00105A93">
            <w:pPr>
              <w:ind w:left="2160"/>
              <w:rPr>
                <w:rFonts w:ascii="Garamond" w:hAnsi="Garamond"/>
              </w:rPr>
            </w:pPr>
            <w:r w:rsidRPr="00D775C1">
              <w:rPr>
                <w:rFonts w:ascii="Garamond" w:hAnsi="Garamond"/>
                <w:b/>
                <w:color w:val="0070C0"/>
              </w:rPr>
              <w:t>FINAL ITEM:</w:t>
            </w:r>
            <w:r>
              <w:rPr>
                <w:rFonts w:ascii="Garamond" w:hAnsi="Garamond"/>
              </w:rPr>
              <w:t xml:space="preserve"> </w:t>
            </w:r>
            <w:r w:rsidRPr="00973726">
              <w:rPr>
                <w:rFonts w:ascii="Garamond" w:hAnsi="Garamond"/>
              </w:rPr>
              <w:t xml:space="preserve">During the 2015–16 school year, did your school have a sworn law enforcement officer (including School Resource Officers) present for </w:t>
            </w:r>
            <w:r w:rsidRPr="00AD27FA">
              <w:rPr>
                <w:rFonts w:ascii="Garamond" w:hAnsi="Garamond"/>
                <w:u w:val="single"/>
              </w:rPr>
              <w:t>all instructional hours every day that school was in session</w:t>
            </w:r>
            <w:r w:rsidRPr="00973726">
              <w:rPr>
                <w:rFonts w:ascii="Garamond" w:hAnsi="Garamond"/>
              </w:rPr>
              <w:t>?</w:t>
            </w:r>
          </w:p>
          <w:p w14:paraId="786A03C1" w14:textId="77777777" w:rsidR="007352EC" w:rsidRPr="00973726" w:rsidRDefault="007352EC" w:rsidP="007352EC">
            <w:pPr>
              <w:pStyle w:val="ListParagraph"/>
              <w:numPr>
                <w:ilvl w:val="0"/>
                <w:numId w:val="25"/>
              </w:numPr>
              <w:contextualSpacing/>
              <w:rPr>
                <w:rFonts w:ascii="Garamond" w:hAnsi="Garamond"/>
              </w:rPr>
            </w:pPr>
            <w:r w:rsidRPr="00973726">
              <w:rPr>
                <w:rFonts w:ascii="Garamond" w:hAnsi="Garamond"/>
              </w:rPr>
              <w:t xml:space="preserve">Include officers who are used as temporary coverage while regularly assigned officers are performing duties external to the school (such as attending court) or during these officers’ personal leave time. </w:t>
            </w:r>
          </w:p>
          <w:p w14:paraId="161EF827" w14:textId="77777777" w:rsidR="007352EC" w:rsidRDefault="007352EC" w:rsidP="007352EC">
            <w:pPr>
              <w:pStyle w:val="ListParagraph"/>
              <w:numPr>
                <w:ilvl w:val="0"/>
                <w:numId w:val="25"/>
              </w:numPr>
              <w:contextualSpacing/>
              <w:rPr>
                <w:rFonts w:ascii="Garamond" w:hAnsi="Garamond"/>
              </w:rPr>
            </w:pPr>
            <w:r w:rsidRPr="00973726">
              <w:rPr>
                <w:rFonts w:ascii="Garamond" w:hAnsi="Garamond"/>
              </w:rPr>
              <w:t>Check “No” if your school does not have officer coverage while regularly assigned officers are performing duties external to the school (such as attending court) or during these officers’ personal leave time</w:t>
            </w:r>
            <w:r>
              <w:rPr>
                <w:rFonts w:ascii="Garamond" w:hAnsi="Garamond"/>
              </w:rPr>
              <w:t>.</w:t>
            </w:r>
          </w:p>
          <w:p w14:paraId="3D22BF84" w14:textId="77777777" w:rsidR="007352EC" w:rsidRPr="006908FC" w:rsidRDefault="007352EC" w:rsidP="007352EC">
            <w:pPr>
              <w:pStyle w:val="ListParagraph"/>
              <w:numPr>
                <w:ilvl w:val="0"/>
                <w:numId w:val="25"/>
              </w:numPr>
              <w:contextualSpacing/>
              <w:rPr>
                <w:rFonts w:ascii="Garamond" w:hAnsi="Garamond"/>
                <w:b/>
                <w:color w:val="0070C0"/>
              </w:rPr>
            </w:pPr>
            <w:r w:rsidRPr="00973726">
              <w:rPr>
                <w:rFonts w:ascii="Garamond" w:hAnsi="Garamond"/>
              </w:rPr>
              <w:t xml:space="preserve">Do not include security guards or other security personnel who are not sworn law enforcement in your response to this item; information on additional security staff is </w:t>
            </w:r>
            <w:r w:rsidRPr="005F54E6">
              <w:rPr>
                <w:rFonts w:ascii="Garamond" w:hAnsi="Garamond"/>
              </w:rPr>
              <w:t>gathered in item 19</w:t>
            </w:r>
            <w:r w:rsidRPr="009E0322">
              <w:rPr>
                <w:rFonts w:ascii="Garamond" w:hAnsi="Garamond"/>
              </w:rPr>
              <w:t>.</w:t>
            </w:r>
            <w:r w:rsidRPr="009E0322">
              <w:rPr>
                <w:rStyle w:val="FootnoteReference"/>
                <w:rFonts w:ascii="Garamond" w:hAnsi="Garamond"/>
              </w:rPr>
              <w:footnoteReference w:id="15"/>
            </w:r>
          </w:p>
        </w:tc>
      </w:tr>
    </w:tbl>
    <w:p w14:paraId="7844B9C0" w14:textId="77777777" w:rsidR="007352EC" w:rsidRDefault="007352EC" w:rsidP="007352EC">
      <w:r w:rsidRPr="003427E2">
        <w:rPr>
          <w:noProof/>
        </w:rPr>
        <w:lastRenderedPageBreak/>
        <w:drawing>
          <wp:inline distT="0" distB="0" distL="0" distR="0" wp14:anchorId="75A00D4F" wp14:editId="182B90CE">
            <wp:extent cx="6507279" cy="2651760"/>
            <wp:effectExtent l="190500" t="190500" r="141605" b="152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07279" cy="265176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5A4F209E" w14:textId="77777777" w:rsidTr="00105A93">
        <w:tc>
          <w:tcPr>
            <w:tcW w:w="11095" w:type="dxa"/>
            <w:shd w:val="clear" w:color="auto" w:fill="1F497D" w:themeFill="text2"/>
          </w:tcPr>
          <w:p w14:paraId="7F96E153" w14:textId="77777777" w:rsidR="007352EC" w:rsidRPr="00572585" w:rsidRDefault="007352EC" w:rsidP="00105A93">
            <w:pPr>
              <w:pStyle w:val="ListParagraph"/>
              <w:ind w:left="0"/>
              <w:rPr>
                <w:rFonts w:ascii="Garamond" w:hAnsi="Garamond"/>
              </w:rPr>
            </w:pPr>
            <w:r w:rsidRPr="00E344EB">
              <w:rPr>
                <w:rFonts w:ascii="Garamond" w:hAnsi="Garamond"/>
                <w:b/>
                <w:color w:val="FFFFFF" w:themeColor="background1"/>
                <w:sz w:val="28"/>
              </w:rPr>
              <w:t>Item 8</w:t>
            </w:r>
            <w:r>
              <w:rPr>
                <w:rFonts w:ascii="Garamond" w:hAnsi="Garamond"/>
                <w:b/>
                <w:color w:val="FFFFFF" w:themeColor="background1"/>
                <w:sz w:val="28"/>
              </w:rPr>
              <w:t>, Findings</w:t>
            </w:r>
          </w:p>
        </w:tc>
      </w:tr>
      <w:tr w:rsidR="007352EC" w:rsidRPr="006908FC" w14:paraId="45FBE528" w14:textId="77777777" w:rsidTr="00105A93">
        <w:tc>
          <w:tcPr>
            <w:tcW w:w="11095" w:type="dxa"/>
            <w:shd w:val="clear" w:color="auto" w:fill="auto"/>
          </w:tcPr>
          <w:p w14:paraId="28A323CB" w14:textId="77777777" w:rsidR="007352EC" w:rsidRPr="00747E88"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item underwent minor revisions from SSOCS:2010 to r</w:t>
            </w:r>
            <w:r w:rsidRPr="002564A5">
              <w:rPr>
                <w:rFonts w:ascii="Garamond" w:hAnsi="Garamond"/>
              </w:rPr>
              <w:t>emove references to security g</w:t>
            </w:r>
            <w:r>
              <w:rPr>
                <w:rFonts w:ascii="Garamond" w:hAnsi="Garamond"/>
              </w:rPr>
              <w:t>ua</w:t>
            </w:r>
            <w:r w:rsidRPr="00DF4B37">
              <w:rPr>
                <w:rFonts w:ascii="Garamond" w:hAnsi="Garamond"/>
              </w:rPr>
              <w:t>rds or security personnel other than SROs or other sworn law enforcement officers.</w:t>
            </w:r>
            <w:r>
              <w:rPr>
                <w:rFonts w:ascii="Garamond" w:hAnsi="Garamond"/>
              </w:rPr>
              <w:t xml:space="preserve"> </w:t>
            </w:r>
            <w:r w:rsidRPr="00DF4B37">
              <w:rPr>
                <w:rFonts w:ascii="Garamond" w:hAnsi="Garamond"/>
              </w:rPr>
              <w:t xml:space="preserve">Note that additional sub-items are included in this item beyond those tested. Only sub-items in this question which were revised or new were included in the cognitive testing. </w:t>
            </w:r>
          </w:p>
          <w:p w14:paraId="15A0E6C9" w14:textId="77777777" w:rsidR="007352EC" w:rsidRDefault="007352EC" w:rsidP="00105A93">
            <w:pPr>
              <w:ind w:left="720"/>
              <w:rPr>
                <w:rFonts w:ascii="Garamond" w:hAnsi="Garamond"/>
              </w:rPr>
            </w:pPr>
          </w:p>
          <w:p w14:paraId="58C25DCC" w14:textId="77777777" w:rsidR="007352EC" w:rsidRPr="00DB15FF" w:rsidRDefault="007352EC" w:rsidP="00105A93">
            <w:pPr>
              <w:ind w:left="720"/>
              <w:rPr>
                <w:rFonts w:ascii="Garamond" w:hAnsi="Garamond"/>
                <w:b/>
                <w:color w:val="365F91" w:themeColor="accent1" w:themeShade="BF"/>
              </w:rPr>
            </w:pPr>
            <w:r>
              <w:rPr>
                <w:rFonts w:ascii="Garamond" w:hAnsi="Garamond"/>
              </w:rPr>
              <w:t xml:space="preserve">Twelve principals received this question. </w:t>
            </w:r>
            <w:r w:rsidRPr="00AD0B95">
              <w:rPr>
                <w:rFonts w:ascii="Garamond" w:hAnsi="Garamond"/>
              </w:rPr>
              <w:t xml:space="preserve">Three </w:t>
            </w:r>
            <w:r>
              <w:rPr>
                <w:rFonts w:ascii="Garamond" w:hAnsi="Garamond"/>
              </w:rPr>
              <w:t>principal</w:t>
            </w:r>
            <w:r w:rsidRPr="00AD0B95">
              <w:rPr>
                <w:rFonts w:ascii="Garamond" w:hAnsi="Garamond"/>
              </w:rPr>
              <w:t xml:space="preserve">s did not respond in the “Other sworn law </w:t>
            </w:r>
            <w:r w:rsidRPr="00AD0B95">
              <w:rPr>
                <w:rFonts w:ascii="Garamond" w:hAnsi="Garamond"/>
              </w:rPr>
              <w:lastRenderedPageBreak/>
              <w:t>enforcement” column for this question.</w:t>
            </w:r>
            <w:r>
              <w:rPr>
                <w:rFonts w:ascii="Garamond" w:hAnsi="Garamond"/>
              </w:rPr>
              <w:t xml:space="preserve"> </w:t>
            </w:r>
            <w:r w:rsidRPr="00AD0B95">
              <w:rPr>
                <w:rFonts w:ascii="Garamond" w:hAnsi="Garamond"/>
              </w:rPr>
              <w:t xml:space="preserve">One of these </w:t>
            </w:r>
            <w:r>
              <w:rPr>
                <w:rFonts w:ascii="Garamond" w:hAnsi="Garamond"/>
              </w:rPr>
              <w:t>principal</w:t>
            </w:r>
            <w:r w:rsidRPr="00AD0B95">
              <w:rPr>
                <w:rFonts w:ascii="Garamond" w:hAnsi="Garamond"/>
              </w:rPr>
              <w:t xml:space="preserve">s thought that </w:t>
            </w:r>
            <w:r>
              <w:rPr>
                <w:rFonts w:ascii="Garamond" w:hAnsi="Garamond"/>
              </w:rPr>
              <w:t>a principal should</w:t>
            </w:r>
            <w:r w:rsidRPr="00AD0B95">
              <w:rPr>
                <w:rFonts w:ascii="Garamond" w:hAnsi="Garamond"/>
              </w:rPr>
              <w:t xml:space="preserve"> never respond in both columns since the columns pre</w:t>
            </w:r>
            <w:r>
              <w:rPr>
                <w:rFonts w:ascii="Garamond" w:hAnsi="Garamond"/>
              </w:rPr>
              <w:t>sented an “either/or” situation</w:t>
            </w:r>
            <w:r w:rsidRPr="00AD0B95">
              <w:rPr>
                <w:rFonts w:ascii="Garamond" w:hAnsi="Garamond"/>
              </w:rPr>
              <w:t xml:space="preserve"> </w:t>
            </w:r>
            <w:r>
              <w:rPr>
                <w:rFonts w:ascii="Garamond" w:hAnsi="Garamond"/>
              </w:rPr>
              <w:t>(</w:t>
            </w:r>
            <w:r w:rsidRPr="00AD0B95">
              <w:rPr>
                <w:rFonts w:ascii="Garamond" w:hAnsi="Garamond"/>
              </w:rPr>
              <w:t>i.e., that a school would respond for only SRO</w:t>
            </w:r>
            <w:r>
              <w:rPr>
                <w:rFonts w:ascii="Garamond" w:hAnsi="Garamond"/>
              </w:rPr>
              <w:t>s</w:t>
            </w:r>
            <w:r w:rsidRPr="00AD0B95">
              <w:rPr>
                <w:rFonts w:ascii="Garamond" w:hAnsi="Garamond"/>
              </w:rPr>
              <w:t xml:space="preserve"> or sworn law enforcement officer</w:t>
            </w:r>
            <w:r>
              <w:rPr>
                <w:rFonts w:ascii="Garamond" w:hAnsi="Garamond"/>
              </w:rPr>
              <w:t>s)</w:t>
            </w:r>
            <w:r w:rsidRPr="00AD0B95">
              <w:rPr>
                <w:rFonts w:ascii="Garamond" w:hAnsi="Garamond"/>
              </w:rPr>
              <w:t>.</w:t>
            </w:r>
          </w:p>
          <w:p w14:paraId="33953E77" w14:textId="77777777" w:rsidR="007352EC" w:rsidRPr="00DB15FF" w:rsidRDefault="007352EC" w:rsidP="00105A93">
            <w:pPr>
              <w:ind w:firstLine="720"/>
              <w:rPr>
                <w:rFonts w:ascii="Garamond" w:hAnsi="Garamond"/>
              </w:rPr>
            </w:pPr>
          </w:p>
          <w:p w14:paraId="7F8A2F85" w14:textId="77777777" w:rsidR="007352EC"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Remove the second column that asks principals to provide information for “</w:t>
            </w:r>
            <w:r w:rsidRPr="00AD0B95">
              <w:rPr>
                <w:rFonts w:ascii="Garamond" w:hAnsi="Garamond"/>
              </w:rPr>
              <w:t>other sworn law enforcement</w:t>
            </w:r>
            <w:r>
              <w:rPr>
                <w:rFonts w:ascii="Garamond" w:hAnsi="Garamond"/>
              </w:rPr>
              <w:t xml:space="preserve"> officers”</w:t>
            </w:r>
            <w:r w:rsidRPr="00AD0B95">
              <w:rPr>
                <w:rFonts w:ascii="Garamond" w:hAnsi="Garamond"/>
              </w:rPr>
              <w:t xml:space="preserve"> as several principals were confused by the two columns</w:t>
            </w:r>
            <w:r>
              <w:rPr>
                <w:rFonts w:ascii="Garamond" w:hAnsi="Garamond"/>
              </w:rPr>
              <w:t>,</w:t>
            </w:r>
            <w:r w:rsidRPr="00AD0B95">
              <w:rPr>
                <w:rFonts w:ascii="Garamond" w:hAnsi="Garamond"/>
              </w:rPr>
              <w:t xml:space="preserve"> and </w:t>
            </w:r>
            <w:r>
              <w:rPr>
                <w:rFonts w:ascii="Garamond" w:hAnsi="Garamond"/>
              </w:rPr>
              <w:t>some</w:t>
            </w:r>
            <w:r w:rsidRPr="00AD0B95">
              <w:rPr>
                <w:rFonts w:ascii="Garamond" w:hAnsi="Garamond"/>
              </w:rPr>
              <w:t xml:space="preserve"> principals did not record answers under the second column or selected “No.”</w:t>
            </w:r>
          </w:p>
          <w:p w14:paraId="734E0EC7" w14:textId="77777777" w:rsidR="007352EC" w:rsidRPr="00AD0B95" w:rsidRDefault="007352EC" w:rsidP="00105A93">
            <w:pPr>
              <w:ind w:left="1440"/>
              <w:rPr>
                <w:rFonts w:ascii="Garamond" w:hAnsi="Garamond"/>
                <w:b/>
              </w:rPr>
            </w:pPr>
          </w:p>
          <w:p w14:paraId="1499E61A"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08798B">
              <w:rPr>
                <w:rFonts w:ascii="Garamond" w:hAnsi="Garamond"/>
              </w:rPr>
              <w:t>Further discussion led to the agreement that it is not necessary for schools to respond separately for School Resource Officers and other sworn law enforcement officers in this item (see the School Security Staff, General Findings section above).</w:t>
            </w:r>
            <w:r>
              <w:rPr>
                <w:rFonts w:ascii="Garamond" w:hAnsi="Garamond"/>
              </w:rPr>
              <w:t xml:space="preserve"> </w:t>
            </w:r>
          </w:p>
          <w:p w14:paraId="6F1D2605" w14:textId="77777777" w:rsidR="007352EC" w:rsidRDefault="007352EC" w:rsidP="00105A93">
            <w:pPr>
              <w:ind w:firstLine="1440"/>
              <w:rPr>
                <w:rFonts w:ascii="Garamond" w:hAnsi="Garamond"/>
                <w:b/>
              </w:rPr>
            </w:pPr>
          </w:p>
          <w:p w14:paraId="4C487EF5"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and relocate item.</w:t>
            </w:r>
          </w:p>
          <w:p w14:paraId="143B61A3" w14:textId="77777777" w:rsidR="007352EC" w:rsidRDefault="007352EC" w:rsidP="00105A93">
            <w:pPr>
              <w:ind w:left="1440"/>
              <w:rPr>
                <w:rFonts w:ascii="Garamond" w:hAnsi="Garamond"/>
              </w:rPr>
            </w:pPr>
            <w:r w:rsidRPr="00AD0B95">
              <w:rPr>
                <w:rFonts w:ascii="Garamond" w:hAnsi="Garamond"/>
              </w:rPr>
              <w:t xml:space="preserve">Revise item to </w:t>
            </w:r>
            <w:r>
              <w:rPr>
                <w:rFonts w:ascii="Garamond" w:hAnsi="Garamond"/>
              </w:rPr>
              <w:t>re</w:t>
            </w:r>
            <w:r w:rsidRPr="00AD0B95">
              <w:rPr>
                <w:rFonts w:ascii="Garamond" w:hAnsi="Garamond"/>
              </w:rPr>
              <w:t xml:space="preserve">move the second column and modify the stem to ask jointly about the activities of School Resource Officers and </w:t>
            </w:r>
            <w:r>
              <w:rPr>
                <w:rFonts w:ascii="Garamond" w:hAnsi="Garamond"/>
              </w:rPr>
              <w:t xml:space="preserve">other </w:t>
            </w:r>
            <w:r w:rsidRPr="00AD0B95">
              <w:rPr>
                <w:rFonts w:ascii="Garamond" w:hAnsi="Garamond"/>
              </w:rPr>
              <w:t xml:space="preserve">sworn law enforcement officers. </w:t>
            </w:r>
            <w:r>
              <w:rPr>
                <w:rFonts w:ascii="Garamond" w:hAnsi="Garamond"/>
              </w:rPr>
              <w:t xml:space="preserve">Additionally, to be consistent with the ordering used in prior SSOCS administrations, this item should be moved to precede the item on sworn law enforcement coverage during all instructional hours (tested item 7 above) in the final questionnaire. </w:t>
            </w:r>
          </w:p>
          <w:p w14:paraId="451D5B85" w14:textId="77777777" w:rsidR="007352EC" w:rsidRDefault="007352EC" w:rsidP="00105A93">
            <w:pPr>
              <w:ind w:left="1440"/>
              <w:rPr>
                <w:rFonts w:ascii="Garamond" w:hAnsi="Garamond"/>
              </w:rPr>
            </w:pPr>
          </w:p>
          <w:p w14:paraId="124CC4BA" w14:textId="77777777" w:rsidR="007352EC" w:rsidRDefault="007352EC" w:rsidP="00105A93">
            <w:pPr>
              <w:ind w:left="2160"/>
              <w:rPr>
                <w:rFonts w:ascii="Garamond" w:hAnsi="Garamond"/>
              </w:rPr>
            </w:pPr>
            <w:r w:rsidRPr="00D775C1">
              <w:rPr>
                <w:rFonts w:ascii="Garamond" w:hAnsi="Garamond"/>
                <w:b/>
                <w:color w:val="0070C0"/>
              </w:rPr>
              <w:t>FINAL ITEM:</w:t>
            </w:r>
            <w:r>
              <w:rPr>
                <w:rFonts w:ascii="Garamond" w:hAnsi="Garamond"/>
              </w:rPr>
              <w:t xml:space="preserve"> </w:t>
            </w:r>
            <w:r w:rsidRPr="00AD0B95">
              <w:rPr>
                <w:rFonts w:ascii="Garamond" w:hAnsi="Garamond"/>
              </w:rPr>
              <w:t xml:space="preserve">Did these sworn law enforcement officers (including School Resource Officers) participate in the following activities </w:t>
            </w:r>
            <w:r w:rsidRPr="00AD0B95">
              <w:rPr>
                <w:rFonts w:ascii="Garamond" w:hAnsi="Garamond"/>
                <w:b/>
              </w:rPr>
              <w:t>at your school</w:t>
            </w:r>
            <w:r w:rsidRPr="00AD0B95">
              <w:rPr>
                <w:rFonts w:ascii="Garamond" w:hAnsi="Garamond"/>
              </w:rPr>
              <w:t>*?</w:t>
            </w:r>
          </w:p>
          <w:p w14:paraId="2623CB05" w14:textId="77777777" w:rsidR="007352EC" w:rsidRPr="00AD0B95" w:rsidRDefault="007352EC" w:rsidP="007352EC">
            <w:pPr>
              <w:pStyle w:val="ListParagraph"/>
              <w:numPr>
                <w:ilvl w:val="0"/>
                <w:numId w:val="25"/>
              </w:numPr>
              <w:contextualSpacing/>
              <w:rPr>
                <w:rFonts w:ascii="Garamond" w:hAnsi="Garamond"/>
              </w:rPr>
            </w:pPr>
            <w:r w:rsidRPr="00AD0B95">
              <w:rPr>
                <w:rFonts w:ascii="Garamond" w:hAnsi="Garamond"/>
              </w:rPr>
              <w:t xml:space="preserve">Do not include security guards or other security personnel who are not sworn law enforcement in your response to this item; information on additional security staff is gathered in </w:t>
            </w:r>
            <w:r w:rsidRPr="0016600D">
              <w:rPr>
                <w:rFonts w:ascii="Garamond" w:hAnsi="Garamond"/>
              </w:rPr>
              <w:t xml:space="preserve">item </w:t>
            </w:r>
            <w:r w:rsidRPr="005F54E6">
              <w:rPr>
                <w:rFonts w:ascii="Garamond" w:hAnsi="Garamond"/>
              </w:rPr>
              <w:t>19</w:t>
            </w:r>
            <w:r w:rsidRPr="005A1DBA">
              <w:rPr>
                <w:rFonts w:ascii="Garamond" w:hAnsi="Garamond"/>
              </w:rPr>
              <w:t>.</w:t>
            </w:r>
            <w:r w:rsidRPr="005A1DBA">
              <w:rPr>
                <w:rStyle w:val="FootnoteReference"/>
                <w:rFonts w:ascii="Garamond" w:hAnsi="Garamond"/>
              </w:rPr>
              <w:footnoteReference w:id="16"/>
            </w:r>
          </w:p>
          <w:p w14:paraId="4630422D" w14:textId="77777777" w:rsidR="007352EC" w:rsidRPr="00E344EB" w:rsidRDefault="007352EC" w:rsidP="007352EC">
            <w:pPr>
              <w:pStyle w:val="ListParagraph"/>
              <w:numPr>
                <w:ilvl w:val="0"/>
                <w:numId w:val="25"/>
              </w:numPr>
              <w:contextualSpacing/>
              <w:rPr>
                <w:rFonts w:ascii="Garamond" w:hAnsi="Garamond"/>
              </w:rPr>
            </w:pPr>
            <w:r w:rsidRPr="00AD0B95">
              <w:rPr>
                <w:rFonts w:ascii="Garamond" w:hAnsi="Garamond"/>
              </w:rPr>
              <w:t>Check “Yes” or “No” on each line.</w:t>
            </w:r>
          </w:p>
          <w:p w14:paraId="44679D80" w14:textId="77777777" w:rsidR="007352EC" w:rsidRDefault="007352EC" w:rsidP="00105A93">
            <w:pPr>
              <w:ind w:left="1440"/>
              <w:rPr>
                <w:rFonts w:ascii="Garamond" w:hAnsi="Garamond"/>
                <w:b/>
                <w:color w:val="0070C0"/>
              </w:rPr>
            </w:pPr>
          </w:p>
          <w:p w14:paraId="56121995" w14:textId="77777777" w:rsidR="007352EC" w:rsidRPr="001D5DB2" w:rsidRDefault="007352EC" w:rsidP="00105A93">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14:paraId="0F6C3A0E" w14:textId="77777777" w:rsidR="007352EC" w:rsidRPr="006908FC" w:rsidRDefault="007352EC" w:rsidP="00105A93">
            <w:pPr>
              <w:rPr>
                <w:rFonts w:ascii="Garamond" w:hAnsi="Garamond"/>
                <w:b/>
                <w:color w:val="0070C0"/>
              </w:rPr>
            </w:pPr>
          </w:p>
        </w:tc>
      </w:tr>
    </w:tbl>
    <w:p w14:paraId="6B93009A" w14:textId="77777777"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4CE4A655" w14:textId="77777777" w:rsidTr="00105A93">
        <w:tc>
          <w:tcPr>
            <w:tcW w:w="11095" w:type="dxa"/>
            <w:shd w:val="clear" w:color="auto" w:fill="1F497D" w:themeFill="text2"/>
          </w:tcPr>
          <w:p w14:paraId="018B0252" w14:textId="77777777" w:rsidR="007352EC" w:rsidRPr="00572585" w:rsidRDefault="007352EC" w:rsidP="00105A93">
            <w:pPr>
              <w:pStyle w:val="ListParagraph"/>
              <w:ind w:left="0"/>
              <w:rPr>
                <w:rFonts w:ascii="Garamond" w:hAnsi="Garamond"/>
              </w:rPr>
            </w:pPr>
            <w:r>
              <w:br w:type="page"/>
            </w:r>
            <w:r w:rsidRPr="00277DA0">
              <w:rPr>
                <w:rFonts w:ascii="Garamond" w:hAnsi="Garamond"/>
                <w:b/>
                <w:color w:val="FFFFFF" w:themeColor="background1"/>
                <w:sz w:val="28"/>
              </w:rPr>
              <w:t xml:space="preserve">Item </w:t>
            </w:r>
            <w:r>
              <w:rPr>
                <w:rFonts w:ascii="Garamond" w:hAnsi="Garamond"/>
                <w:b/>
                <w:color w:val="FFFFFF" w:themeColor="background1"/>
                <w:sz w:val="28"/>
              </w:rPr>
              <w:t>8</w:t>
            </w:r>
            <w:r w:rsidRPr="00277DA0">
              <w:rPr>
                <w:rFonts w:ascii="Garamond" w:hAnsi="Garamond"/>
                <w:b/>
                <w:color w:val="FFFFFF" w:themeColor="background1"/>
                <w:sz w:val="28"/>
              </w:rPr>
              <w:t>, Sub-item Findings</w:t>
            </w:r>
          </w:p>
        </w:tc>
      </w:tr>
      <w:tr w:rsidR="007352EC" w14:paraId="46483570" w14:textId="77777777" w:rsidTr="00105A93">
        <w:tc>
          <w:tcPr>
            <w:tcW w:w="11095" w:type="dxa"/>
            <w:shd w:val="clear" w:color="auto" w:fill="C6D9F1" w:themeFill="text2" w:themeFillTint="33"/>
          </w:tcPr>
          <w:p w14:paraId="7ACDDA9A" w14:textId="77777777" w:rsidR="007352EC" w:rsidRDefault="007352EC" w:rsidP="00105A93">
            <w:pPr>
              <w:pStyle w:val="ListParagraph"/>
              <w:ind w:left="0"/>
              <w:rPr>
                <w:rFonts w:ascii="Garamond" w:hAnsi="Garamond"/>
              </w:rPr>
            </w:pPr>
            <w:r w:rsidRPr="00572585">
              <w:rPr>
                <w:rFonts w:ascii="Garamond" w:hAnsi="Garamond"/>
              </w:rPr>
              <w:t xml:space="preserve">a. </w:t>
            </w:r>
            <w:r w:rsidRPr="00142F93">
              <w:rPr>
                <w:rFonts w:ascii="Garamond" w:hAnsi="Garamond"/>
              </w:rPr>
              <w:t>Motor vehicle traffic control</w:t>
            </w:r>
          </w:p>
        </w:tc>
      </w:tr>
      <w:tr w:rsidR="007352EC" w:rsidRPr="006908FC" w14:paraId="0629D319" w14:textId="77777777" w:rsidTr="00105A93">
        <w:tc>
          <w:tcPr>
            <w:tcW w:w="11095" w:type="dxa"/>
            <w:shd w:val="clear" w:color="auto" w:fill="auto"/>
          </w:tcPr>
          <w:p w14:paraId="5B36EE51" w14:textId="77777777" w:rsidR="007352EC" w:rsidRDefault="007352EC" w:rsidP="00105A93">
            <w:pPr>
              <w:ind w:firstLine="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14:paraId="65617117" w14:textId="77777777" w:rsidR="007352EC" w:rsidRDefault="007352EC" w:rsidP="00105A93">
            <w:pPr>
              <w:ind w:firstLine="720"/>
              <w:rPr>
                <w:rFonts w:ascii="Garamond" w:hAnsi="Garamond"/>
              </w:rPr>
            </w:pPr>
          </w:p>
          <w:p w14:paraId="663C6D20" w14:textId="77777777" w:rsidR="007352EC" w:rsidRPr="00DB15FF" w:rsidRDefault="007352EC" w:rsidP="00105A93">
            <w:pPr>
              <w:ind w:firstLine="720"/>
              <w:rPr>
                <w:rFonts w:ascii="Garamond" w:hAnsi="Garamond"/>
                <w:b/>
                <w:color w:val="365F91" w:themeColor="accent1" w:themeShade="BF"/>
              </w:rPr>
            </w:pPr>
            <w:r w:rsidRPr="008750E9">
              <w:rPr>
                <w:rFonts w:ascii="Garamond" w:hAnsi="Garamond"/>
              </w:rPr>
              <w:t>No principals had difficulty answering this item.</w:t>
            </w:r>
            <w:r w:rsidRPr="008750E9">
              <w:rPr>
                <w:rFonts w:ascii="Garamond" w:hAnsi="Garamond"/>
                <w:b/>
              </w:rPr>
              <w:t xml:space="preserve"> </w:t>
            </w:r>
          </w:p>
          <w:p w14:paraId="37334270" w14:textId="77777777" w:rsidR="007352EC" w:rsidRPr="00DB15FF" w:rsidRDefault="007352EC" w:rsidP="00105A93">
            <w:pPr>
              <w:ind w:firstLine="720"/>
              <w:rPr>
                <w:rFonts w:ascii="Garamond" w:hAnsi="Garamond"/>
              </w:rPr>
            </w:pPr>
          </w:p>
          <w:p w14:paraId="4488860C" w14:textId="77777777" w:rsidR="007352EC" w:rsidRPr="00C703C7"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No change.</w:t>
            </w:r>
          </w:p>
          <w:p w14:paraId="448B5F83" w14:textId="77777777" w:rsidR="007352EC" w:rsidRPr="00DB15FF" w:rsidRDefault="007352EC" w:rsidP="00105A93">
            <w:pPr>
              <w:ind w:firstLine="1440"/>
              <w:rPr>
                <w:rFonts w:ascii="Garamond" w:hAnsi="Garamond"/>
              </w:rPr>
            </w:pPr>
          </w:p>
          <w:p w14:paraId="31DC06AC"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 xml:space="preserve">no change was necessary to this item. </w:t>
            </w:r>
          </w:p>
          <w:p w14:paraId="60F8C568" w14:textId="77777777" w:rsidR="007352EC" w:rsidRDefault="007352EC" w:rsidP="00105A93">
            <w:pPr>
              <w:ind w:firstLine="1440"/>
              <w:rPr>
                <w:rFonts w:ascii="Garamond" w:hAnsi="Garamond"/>
                <w:b/>
              </w:rPr>
            </w:pPr>
          </w:p>
          <w:p w14:paraId="42BA0737"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75B39A0D" w14:textId="77777777" w:rsidR="007352EC" w:rsidRPr="006908FC" w:rsidRDefault="007352EC" w:rsidP="00105A93">
            <w:pPr>
              <w:ind w:left="1440"/>
              <w:rPr>
                <w:rFonts w:ascii="Garamond" w:hAnsi="Garamond"/>
                <w:b/>
                <w:color w:val="0070C0"/>
              </w:rPr>
            </w:pPr>
          </w:p>
        </w:tc>
      </w:tr>
      <w:tr w:rsidR="007352EC" w:rsidRPr="00DB15FF" w14:paraId="031BB1DA" w14:textId="77777777" w:rsidTr="00105A93">
        <w:tc>
          <w:tcPr>
            <w:tcW w:w="11095" w:type="dxa"/>
            <w:shd w:val="clear" w:color="auto" w:fill="C6D9F1" w:themeFill="text2" w:themeFillTint="33"/>
          </w:tcPr>
          <w:p w14:paraId="0D9408A1" w14:textId="77777777" w:rsidR="007352EC" w:rsidRPr="00DB15FF" w:rsidRDefault="007352EC" w:rsidP="00105A93">
            <w:pPr>
              <w:rPr>
                <w:rFonts w:ascii="Garamond" w:hAnsi="Garamond"/>
                <w:b/>
                <w:color w:val="365F91" w:themeColor="accent1" w:themeShade="BF"/>
              </w:rPr>
            </w:pPr>
            <w:r>
              <w:rPr>
                <w:rFonts w:ascii="Garamond" w:hAnsi="Garamond"/>
                <w:sz w:val="22"/>
              </w:rPr>
              <w:t>b</w:t>
            </w:r>
            <w:r w:rsidRPr="00F9718E">
              <w:rPr>
                <w:rFonts w:ascii="Garamond" w:hAnsi="Garamond"/>
                <w:sz w:val="22"/>
              </w:rPr>
              <w:t xml:space="preserve">. </w:t>
            </w:r>
            <w:r w:rsidRPr="00142F93">
              <w:rPr>
                <w:rFonts w:ascii="Garamond" w:hAnsi="Garamond"/>
                <w:sz w:val="22"/>
              </w:rPr>
              <w:t>Recording or reporting discipline problems</w:t>
            </w:r>
          </w:p>
        </w:tc>
      </w:tr>
      <w:tr w:rsidR="007352EC" w:rsidRPr="00DB15FF" w14:paraId="68984DCA" w14:textId="77777777" w:rsidTr="00105A93">
        <w:tc>
          <w:tcPr>
            <w:tcW w:w="11095" w:type="dxa"/>
            <w:shd w:val="clear" w:color="auto" w:fill="auto"/>
          </w:tcPr>
          <w:p w14:paraId="5882B5DC"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14:paraId="2987A592" w14:textId="77777777" w:rsidR="007352EC" w:rsidRDefault="007352EC" w:rsidP="00105A93">
            <w:pPr>
              <w:ind w:left="720"/>
              <w:rPr>
                <w:rFonts w:ascii="Garamond" w:hAnsi="Garamond"/>
              </w:rPr>
            </w:pPr>
          </w:p>
          <w:p w14:paraId="53E7AB0E" w14:textId="77777777" w:rsidR="007352EC" w:rsidRPr="00DB15FF" w:rsidRDefault="007352EC" w:rsidP="00105A93">
            <w:pPr>
              <w:ind w:left="720"/>
              <w:rPr>
                <w:rFonts w:ascii="Garamond" w:hAnsi="Garamond"/>
                <w:b/>
                <w:color w:val="365F91" w:themeColor="accent1" w:themeShade="BF"/>
              </w:rPr>
            </w:pPr>
            <w:r w:rsidRPr="006E48EA">
              <w:rPr>
                <w:rFonts w:ascii="Garamond" w:hAnsi="Garamond"/>
              </w:rPr>
              <w:t>Two principals had trouble answering the item because they could not find a response that matched their school’</w:t>
            </w:r>
            <w:r>
              <w:rPr>
                <w:rFonts w:ascii="Garamond" w:hAnsi="Garamond"/>
              </w:rPr>
              <w:t xml:space="preserve">s experience. Both principals indicated that they were unsure how to answer the item because law enforcement is </w:t>
            </w:r>
            <w:r w:rsidRPr="00587407">
              <w:rPr>
                <w:rFonts w:ascii="Garamond" w:hAnsi="Garamond"/>
              </w:rPr>
              <w:t>not</w:t>
            </w:r>
            <w:r>
              <w:rPr>
                <w:rFonts w:ascii="Garamond" w:hAnsi="Garamond"/>
              </w:rPr>
              <w:t xml:space="preserve"> involved in minor issues, but can become involved if an issue rises to a higher level. </w:t>
            </w:r>
            <w:r>
              <w:rPr>
                <w:rFonts w:ascii="Garamond" w:hAnsi="Garamond"/>
              </w:rPr>
              <w:lastRenderedPageBreak/>
              <w:t xml:space="preserve">Overall, </w:t>
            </w:r>
            <w:r w:rsidRPr="00AD0B95">
              <w:rPr>
                <w:rFonts w:ascii="Garamond" w:hAnsi="Garamond"/>
              </w:rPr>
              <w:t>four principals th</w:t>
            </w:r>
            <w:r>
              <w:rPr>
                <w:rFonts w:ascii="Garamond" w:hAnsi="Garamond"/>
              </w:rPr>
              <w:t xml:space="preserve">ought that this item was difficult to answer. </w:t>
            </w:r>
          </w:p>
          <w:p w14:paraId="799A09D4" w14:textId="77777777" w:rsidR="007352EC" w:rsidRPr="00DB15FF" w:rsidRDefault="007352EC" w:rsidP="00105A93">
            <w:pPr>
              <w:ind w:firstLine="720"/>
              <w:rPr>
                <w:rFonts w:ascii="Garamond" w:hAnsi="Garamond"/>
              </w:rPr>
            </w:pPr>
          </w:p>
          <w:p w14:paraId="257810BD"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E48EA">
              <w:rPr>
                <w:rFonts w:ascii="Garamond" w:hAnsi="Garamond"/>
              </w:rPr>
              <w:t xml:space="preserve">In order to clarify the item, </w:t>
            </w:r>
            <w:r>
              <w:rPr>
                <w:rFonts w:ascii="Garamond" w:hAnsi="Garamond"/>
              </w:rPr>
              <w:t xml:space="preserve">it was recommended that the item be revised </w:t>
            </w:r>
            <w:r w:rsidRPr="006E48EA">
              <w:rPr>
                <w:rFonts w:ascii="Garamond" w:hAnsi="Garamond"/>
              </w:rPr>
              <w:t>to read “Recording or reporting discipline problems to school authorities.”</w:t>
            </w:r>
          </w:p>
          <w:p w14:paraId="0A26ECEB" w14:textId="77777777" w:rsidR="007352EC" w:rsidRPr="00DB15FF" w:rsidRDefault="007352EC" w:rsidP="00105A93">
            <w:pPr>
              <w:ind w:firstLine="1440"/>
              <w:rPr>
                <w:rFonts w:ascii="Garamond" w:hAnsi="Garamond"/>
              </w:rPr>
            </w:pPr>
          </w:p>
          <w:p w14:paraId="125BA713" w14:textId="77777777" w:rsidR="007352EC" w:rsidRDefault="007352EC" w:rsidP="00105A93">
            <w:pPr>
              <w:tabs>
                <w:tab w:val="center" w:pos="5832"/>
              </w:tabs>
              <w:ind w:left="1440"/>
              <w:rPr>
                <w:rFonts w:ascii="Garamond" w:hAnsi="Garamond"/>
              </w:rPr>
            </w:pPr>
            <w:r w:rsidRPr="00F17E5A">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were in agreement</w:t>
            </w:r>
            <w:r w:rsidRPr="00C66F1C">
              <w:rPr>
                <w:rFonts w:ascii="Garamond" w:hAnsi="Garamond"/>
              </w:rPr>
              <w:t xml:space="preserve"> that </w:t>
            </w:r>
            <w:r>
              <w:rPr>
                <w:rFonts w:ascii="Garamond" w:hAnsi="Garamond"/>
              </w:rPr>
              <w:t>the item should be revised as suggested</w:t>
            </w:r>
          </w:p>
          <w:p w14:paraId="6125441D" w14:textId="77777777" w:rsidR="007352EC" w:rsidRPr="00215F2B" w:rsidRDefault="007352EC" w:rsidP="00105A93">
            <w:pPr>
              <w:tabs>
                <w:tab w:val="center" w:pos="5832"/>
              </w:tabs>
              <w:ind w:left="1440"/>
              <w:rPr>
                <w:rFonts w:ascii="Garamond" w:hAnsi="Garamond"/>
              </w:rPr>
            </w:pPr>
            <w:r>
              <w:rPr>
                <w:rFonts w:ascii="Garamond" w:hAnsi="Garamond"/>
                <w:b/>
              </w:rPr>
              <w:tab/>
            </w:r>
          </w:p>
          <w:p w14:paraId="6DB2FFEC" w14:textId="77777777" w:rsidR="007352EC" w:rsidRDefault="007352EC" w:rsidP="00105A93">
            <w:pPr>
              <w:ind w:left="1440"/>
              <w:rPr>
                <w:rFonts w:ascii="Garamond" w:hAnsi="Garamond"/>
                <w:b/>
                <w:color w:val="0070C0"/>
              </w:rPr>
            </w:pPr>
            <w:r w:rsidRPr="006E48EA">
              <w:rPr>
                <w:rFonts w:ascii="Garamond" w:hAnsi="Garamond"/>
                <w:b/>
                <w:color w:val="0070C0"/>
              </w:rPr>
              <w:t xml:space="preserve">FINAL RECOMMENDATION: </w:t>
            </w:r>
            <w:r>
              <w:rPr>
                <w:rFonts w:ascii="Garamond" w:hAnsi="Garamond"/>
                <w:b/>
                <w:color w:val="0070C0"/>
              </w:rPr>
              <w:t>Revise item.</w:t>
            </w:r>
          </w:p>
          <w:p w14:paraId="0710F673" w14:textId="77777777" w:rsidR="007352EC" w:rsidRDefault="007352EC" w:rsidP="00105A93">
            <w:pPr>
              <w:ind w:left="1440"/>
              <w:rPr>
                <w:rFonts w:ascii="Garamond" w:hAnsi="Garamond"/>
              </w:rPr>
            </w:pPr>
          </w:p>
          <w:p w14:paraId="30CB5B0B" w14:textId="77777777" w:rsidR="007352EC" w:rsidRPr="006F5AA5" w:rsidRDefault="007352EC" w:rsidP="00105A93">
            <w:pPr>
              <w:ind w:left="2160"/>
              <w:rPr>
                <w:rFonts w:ascii="Garamond" w:hAnsi="Garamond"/>
                <w:b/>
                <w:color w:val="0070C0"/>
              </w:rPr>
            </w:pPr>
            <w:r w:rsidRPr="001D4026">
              <w:rPr>
                <w:rFonts w:ascii="Garamond" w:hAnsi="Garamond"/>
                <w:b/>
                <w:color w:val="0070C0"/>
              </w:rPr>
              <w:t>FINAL ITEM:</w:t>
            </w:r>
            <w:r>
              <w:rPr>
                <w:rFonts w:ascii="Garamond" w:hAnsi="Garamond"/>
              </w:rPr>
              <w:t xml:space="preserve"> </w:t>
            </w:r>
            <w:r w:rsidRPr="00C06BC4">
              <w:rPr>
                <w:rFonts w:ascii="Garamond" w:hAnsi="Garamond"/>
              </w:rPr>
              <w:t>Recording or reporting discipline problems to school authorities.</w:t>
            </w:r>
          </w:p>
          <w:p w14:paraId="0470707E" w14:textId="77777777" w:rsidR="007352EC" w:rsidRPr="00DB15FF" w:rsidRDefault="007352EC" w:rsidP="00105A93">
            <w:pPr>
              <w:ind w:left="720"/>
              <w:rPr>
                <w:rFonts w:ascii="Garamond" w:hAnsi="Garamond"/>
                <w:b/>
                <w:color w:val="365F91" w:themeColor="accent1" w:themeShade="BF"/>
              </w:rPr>
            </w:pPr>
          </w:p>
        </w:tc>
      </w:tr>
      <w:tr w:rsidR="007352EC" w:rsidRPr="00DB15FF" w14:paraId="669E53A8" w14:textId="77777777" w:rsidTr="00105A93">
        <w:tc>
          <w:tcPr>
            <w:tcW w:w="11095" w:type="dxa"/>
            <w:shd w:val="clear" w:color="auto" w:fill="C6D9F1" w:themeFill="text2" w:themeFillTint="33"/>
          </w:tcPr>
          <w:p w14:paraId="35ED2B2E" w14:textId="77777777" w:rsidR="007352EC" w:rsidRPr="00DB15FF" w:rsidRDefault="007352EC" w:rsidP="00105A93">
            <w:pPr>
              <w:rPr>
                <w:rFonts w:ascii="Garamond" w:hAnsi="Garamond"/>
                <w:b/>
                <w:color w:val="365F91" w:themeColor="accent1" w:themeShade="BF"/>
              </w:rPr>
            </w:pPr>
            <w:r>
              <w:rPr>
                <w:rFonts w:ascii="Garamond" w:hAnsi="Garamond"/>
                <w:sz w:val="22"/>
              </w:rPr>
              <w:lastRenderedPageBreak/>
              <w:t>c</w:t>
            </w:r>
            <w:r w:rsidRPr="00F9718E">
              <w:rPr>
                <w:rFonts w:ascii="Garamond" w:hAnsi="Garamond"/>
                <w:sz w:val="22"/>
              </w:rPr>
              <w:t xml:space="preserve">. </w:t>
            </w:r>
            <w:r w:rsidRPr="00142F93">
              <w:rPr>
                <w:rFonts w:ascii="Garamond" w:hAnsi="Garamond"/>
                <w:sz w:val="22"/>
              </w:rPr>
              <w:t>Providing information to school authorities about the legal definitions of behavior for recording or reporting purposes</w:t>
            </w:r>
          </w:p>
        </w:tc>
      </w:tr>
      <w:tr w:rsidR="007352EC" w:rsidRPr="00DB15FF" w14:paraId="62B0ECBC" w14:textId="77777777" w:rsidTr="00105A93">
        <w:tc>
          <w:tcPr>
            <w:tcW w:w="11095" w:type="dxa"/>
            <w:shd w:val="clear" w:color="auto" w:fill="auto"/>
          </w:tcPr>
          <w:p w14:paraId="62FC4CF7"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14:paraId="04218004" w14:textId="77777777" w:rsidR="007352EC" w:rsidRDefault="007352EC" w:rsidP="00105A93">
            <w:pPr>
              <w:ind w:left="720"/>
              <w:rPr>
                <w:rFonts w:ascii="Garamond" w:hAnsi="Garamond"/>
              </w:rPr>
            </w:pPr>
          </w:p>
          <w:p w14:paraId="1438DC98" w14:textId="77777777" w:rsidR="007352EC" w:rsidRPr="00DB15FF" w:rsidRDefault="007352EC" w:rsidP="00105A93">
            <w:pPr>
              <w:ind w:left="720"/>
              <w:rPr>
                <w:rFonts w:ascii="Garamond" w:hAnsi="Garamond"/>
                <w:b/>
                <w:color w:val="365F91" w:themeColor="accent1" w:themeShade="BF"/>
              </w:rPr>
            </w:pPr>
            <w:r w:rsidRPr="00AD0B95">
              <w:rPr>
                <w:rFonts w:ascii="Garamond" w:hAnsi="Garamond"/>
              </w:rPr>
              <w:t>Two principals had trouble understanding t</w:t>
            </w:r>
            <w:r>
              <w:rPr>
                <w:rFonts w:ascii="Garamond" w:hAnsi="Garamond"/>
              </w:rPr>
              <w:t>he question; one of these principals suggested that it would be nice to include an example. One</w:t>
            </w:r>
            <w:r w:rsidRPr="00AD0B95">
              <w:rPr>
                <w:rFonts w:ascii="Garamond" w:hAnsi="Garamond"/>
              </w:rPr>
              <w:t xml:space="preserve"> principal had trouble finding a response that ma</w:t>
            </w:r>
            <w:r>
              <w:rPr>
                <w:rFonts w:ascii="Garamond" w:hAnsi="Garamond"/>
              </w:rPr>
              <w:t>tched their school’s experience. This</w:t>
            </w:r>
            <w:r w:rsidRPr="00AD0B95">
              <w:rPr>
                <w:rFonts w:ascii="Garamond" w:hAnsi="Garamond"/>
              </w:rPr>
              <w:t xml:space="preserve"> principal indicated that she first thought about the question in terms of school policies, </w:t>
            </w:r>
            <w:r>
              <w:rPr>
                <w:rFonts w:ascii="Garamond" w:hAnsi="Garamond"/>
              </w:rPr>
              <w:t xml:space="preserve">on </w:t>
            </w:r>
            <w:r w:rsidRPr="00AD0B95">
              <w:rPr>
                <w:rFonts w:ascii="Garamond" w:hAnsi="Garamond"/>
              </w:rPr>
              <w:t>which the SRO</w:t>
            </w:r>
            <w:r>
              <w:rPr>
                <w:rFonts w:ascii="Garamond" w:hAnsi="Garamond"/>
              </w:rPr>
              <w:t xml:space="preserve"> does not provide information</w:t>
            </w:r>
            <w:r w:rsidRPr="00AD0B95">
              <w:rPr>
                <w:rFonts w:ascii="Garamond" w:hAnsi="Garamond"/>
              </w:rPr>
              <w:t xml:space="preserve">. She noted that the school may ask for clarification on definitions for terms necessary for the officer to write a ticket, but this would not be for the school’s reporting </w:t>
            </w:r>
            <w:r w:rsidRPr="006E6BC5">
              <w:rPr>
                <w:rFonts w:ascii="Garamond" w:hAnsi="Garamond"/>
              </w:rPr>
              <w:t>purposes, only to assist in the SRO’s legal purposes of writing the ticket. Overall, five principals thought that this item was difficult</w:t>
            </w:r>
            <w:r>
              <w:rPr>
                <w:rFonts w:ascii="Garamond" w:hAnsi="Garamond"/>
              </w:rPr>
              <w:t xml:space="preserve"> to answer.</w:t>
            </w:r>
          </w:p>
          <w:p w14:paraId="64735D1A" w14:textId="77777777" w:rsidR="007352EC" w:rsidRPr="00DB15FF" w:rsidRDefault="007352EC" w:rsidP="00105A93">
            <w:pPr>
              <w:ind w:firstLine="720"/>
              <w:rPr>
                <w:rFonts w:ascii="Garamond" w:hAnsi="Garamond"/>
              </w:rPr>
            </w:pPr>
          </w:p>
          <w:p w14:paraId="38C79CE4"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AD0B95">
              <w:rPr>
                <w:rFonts w:ascii="Garamond" w:hAnsi="Garamond"/>
              </w:rPr>
              <w:t xml:space="preserve">To clarify this item we suggest adding an example, such as </w:t>
            </w:r>
            <w:r>
              <w:rPr>
                <w:rFonts w:ascii="Garamond" w:hAnsi="Garamond"/>
              </w:rPr>
              <w:t>“</w:t>
            </w:r>
            <w:r w:rsidRPr="00AD0B95">
              <w:rPr>
                <w:rFonts w:ascii="Garamond" w:hAnsi="Garamond"/>
              </w:rPr>
              <w:t>(e.g.</w:t>
            </w:r>
            <w:r>
              <w:rPr>
                <w:rFonts w:ascii="Garamond" w:hAnsi="Garamond"/>
              </w:rPr>
              <w:t>,</w:t>
            </w:r>
            <w:r w:rsidRPr="00AD0B95">
              <w:rPr>
                <w:rFonts w:ascii="Garamond" w:hAnsi="Garamond"/>
              </w:rPr>
              <w:t xml:space="preserve"> </w:t>
            </w:r>
            <w:r>
              <w:rPr>
                <w:rFonts w:ascii="Garamond" w:hAnsi="Garamond"/>
              </w:rPr>
              <w:t xml:space="preserve">defining </w:t>
            </w:r>
            <w:r w:rsidRPr="00AD0B95">
              <w:rPr>
                <w:rFonts w:ascii="Garamond" w:hAnsi="Garamond"/>
              </w:rPr>
              <w:t>assault for school authorities).</w:t>
            </w:r>
            <w:r>
              <w:rPr>
                <w:rFonts w:ascii="Garamond" w:hAnsi="Garamond"/>
              </w:rPr>
              <w:t>”</w:t>
            </w:r>
          </w:p>
          <w:p w14:paraId="5CDAA6A0" w14:textId="77777777" w:rsidR="007352EC" w:rsidRPr="00DB15FF" w:rsidRDefault="007352EC" w:rsidP="00105A93">
            <w:pPr>
              <w:ind w:firstLine="1440"/>
              <w:rPr>
                <w:rFonts w:ascii="Garamond" w:hAnsi="Garamond"/>
              </w:rPr>
            </w:pPr>
          </w:p>
          <w:p w14:paraId="4B37331F"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that this item needed to be revised for clarity.</w:t>
            </w:r>
          </w:p>
          <w:p w14:paraId="1FB114CA" w14:textId="77777777" w:rsidR="007352EC" w:rsidRDefault="007352EC" w:rsidP="00105A93">
            <w:pPr>
              <w:ind w:firstLine="1440"/>
              <w:rPr>
                <w:rFonts w:ascii="Garamond" w:hAnsi="Garamond"/>
                <w:b/>
              </w:rPr>
            </w:pPr>
          </w:p>
          <w:p w14:paraId="67774BC4"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Revise item. </w:t>
            </w:r>
          </w:p>
          <w:p w14:paraId="66A29BDB" w14:textId="77777777" w:rsidR="007352EC" w:rsidRDefault="007352EC" w:rsidP="00105A93">
            <w:pPr>
              <w:ind w:left="1440"/>
              <w:rPr>
                <w:rFonts w:ascii="Garamond" w:hAnsi="Garamond"/>
                <w:b/>
                <w:color w:val="0070C0"/>
              </w:rPr>
            </w:pPr>
          </w:p>
          <w:p w14:paraId="074211DB" w14:textId="77777777" w:rsidR="007352EC" w:rsidRPr="006F5AA5" w:rsidRDefault="007352EC" w:rsidP="00105A93">
            <w:pPr>
              <w:ind w:left="2160"/>
              <w:rPr>
                <w:rFonts w:ascii="Garamond" w:hAnsi="Garamond"/>
                <w:b/>
                <w:color w:val="0070C0"/>
              </w:rPr>
            </w:pPr>
            <w:r w:rsidRPr="001D4026">
              <w:rPr>
                <w:rFonts w:ascii="Garamond" w:hAnsi="Garamond"/>
                <w:b/>
                <w:color w:val="0070C0"/>
              </w:rPr>
              <w:t>FINAL ITEM</w:t>
            </w:r>
            <w:r w:rsidRPr="00B731B3">
              <w:rPr>
                <w:rFonts w:ascii="Garamond" w:hAnsi="Garamond"/>
                <w:b/>
                <w:color w:val="0070C0"/>
              </w:rPr>
              <w:t>:</w:t>
            </w:r>
            <w:r w:rsidRPr="00B232C8">
              <w:rPr>
                <w:rFonts w:ascii="Garamond" w:hAnsi="Garamond"/>
              </w:rPr>
              <w:t xml:space="preserve"> </w:t>
            </w:r>
            <w:r w:rsidRPr="00F437A0">
              <w:rPr>
                <w:rFonts w:ascii="Garamond" w:hAnsi="Garamond"/>
              </w:rPr>
              <w:t>Providing information to school authorities about the legal definitions of behavior for recording or reporting purposes (e.g., defining assault for school authoritie</w:t>
            </w:r>
            <w:r w:rsidRPr="00C05D1B">
              <w:rPr>
                <w:rFonts w:ascii="Garamond" w:hAnsi="Garamond"/>
              </w:rPr>
              <w:t>s).</w:t>
            </w:r>
          </w:p>
          <w:p w14:paraId="0CB3A440" w14:textId="77777777" w:rsidR="007352EC" w:rsidRPr="00DB15FF" w:rsidRDefault="007352EC" w:rsidP="00105A93">
            <w:pPr>
              <w:ind w:left="720"/>
              <w:rPr>
                <w:rFonts w:ascii="Garamond" w:hAnsi="Garamond"/>
                <w:b/>
                <w:color w:val="365F91" w:themeColor="accent1" w:themeShade="BF"/>
              </w:rPr>
            </w:pPr>
          </w:p>
        </w:tc>
      </w:tr>
    </w:tbl>
    <w:p w14:paraId="3876DF0F" w14:textId="77777777"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58144C8D" w14:textId="77777777" w:rsidTr="00105A93">
        <w:tc>
          <w:tcPr>
            <w:tcW w:w="11095" w:type="dxa"/>
            <w:shd w:val="clear" w:color="auto" w:fill="333333"/>
          </w:tcPr>
          <w:p w14:paraId="43581878" w14:textId="77777777" w:rsidR="007352EC" w:rsidRDefault="007352EC" w:rsidP="00105A93">
            <w:pPr>
              <w:pStyle w:val="ListParagraph"/>
              <w:ind w:left="0"/>
              <w:rPr>
                <w:rFonts w:ascii="Garamond" w:hAnsi="Garamond"/>
                <w:b/>
                <w:color w:val="FFFFFF" w:themeColor="background1"/>
                <w:sz w:val="28"/>
              </w:rPr>
            </w:pPr>
            <w:r w:rsidRPr="003427E2">
              <w:rPr>
                <w:rFonts w:ascii="Garamond" w:hAnsi="Garamond"/>
                <w:b/>
                <w:color w:val="FFFFFF" w:themeColor="background1"/>
                <w:sz w:val="28"/>
              </w:rPr>
              <w:t xml:space="preserve">Formal Policies/Written Documents for Sworn Law Enforcement Officers, </w:t>
            </w:r>
          </w:p>
          <w:p w14:paraId="25AF7B27" w14:textId="77777777" w:rsidR="007352EC" w:rsidRPr="00572585" w:rsidRDefault="007352EC" w:rsidP="00105A93">
            <w:pPr>
              <w:pStyle w:val="ListParagraph"/>
              <w:ind w:left="0"/>
              <w:rPr>
                <w:rFonts w:ascii="Garamond" w:hAnsi="Garamond"/>
              </w:rPr>
            </w:pPr>
            <w:r w:rsidRPr="003427E2">
              <w:rPr>
                <w:rFonts w:ascii="Garamond" w:hAnsi="Garamond"/>
                <w:b/>
                <w:color w:val="FFFFFF" w:themeColor="background1"/>
                <w:sz w:val="28"/>
              </w:rPr>
              <w:t>General</w:t>
            </w:r>
            <w:r>
              <w:rPr>
                <w:rFonts w:ascii="Garamond" w:hAnsi="Garamond"/>
                <w:b/>
                <w:color w:val="FFFFFF" w:themeColor="background1"/>
                <w:sz w:val="28"/>
              </w:rPr>
              <w:t xml:space="preserve"> Findings</w:t>
            </w:r>
            <w:r w:rsidRPr="003427E2">
              <w:rPr>
                <w:rFonts w:ascii="Garamond" w:hAnsi="Garamond"/>
                <w:b/>
                <w:color w:val="FFFFFF" w:themeColor="background1"/>
                <w:sz w:val="28"/>
              </w:rPr>
              <w:t xml:space="preserve"> (Items 9 and 10)</w:t>
            </w:r>
          </w:p>
        </w:tc>
      </w:tr>
      <w:tr w:rsidR="007352EC" w:rsidRPr="006908FC" w14:paraId="02A1294A" w14:textId="77777777" w:rsidTr="00105A93">
        <w:tc>
          <w:tcPr>
            <w:tcW w:w="11095" w:type="dxa"/>
            <w:shd w:val="clear" w:color="auto" w:fill="auto"/>
          </w:tcPr>
          <w:p w14:paraId="1DC99EB5"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 xml:space="preserve">Twelve principals </w:t>
            </w:r>
            <w:r w:rsidRPr="006E6BC5">
              <w:rPr>
                <w:rFonts w:ascii="Garamond" w:hAnsi="Garamond"/>
              </w:rPr>
              <w:t>received item 9, and</w:t>
            </w:r>
            <w:r>
              <w:rPr>
                <w:rFonts w:ascii="Garamond" w:hAnsi="Garamond"/>
              </w:rPr>
              <w:t xml:space="preserve">, based on their response to this item, eight principals received the follow-up item (item 10). Note that one principal missed the skip logic that began in this question and responded to the follow-up item. </w:t>
            </w:r>
          </w:p>
          <w:p w14:paraId="5ADA454B" w14:textId="77777777" w:rsidR="007352EC" w:rsidRPr="006908FC" w:rsidRDefault="007352EC" w:rsidP="00105A93">
            <w:pPr>
              <w:ind w:left="1440"/>
              <w:rPr>
                <w:rFonts w:ascii="Garamond" w:hAnsi="Garamond"/>
                <w:b/>
                <w:color w:val="0070C0"/>
              </w:rPr>
            </w:pPr>
          </w:p>
        </w:tc>
      </w:tr>
    </w:tbl>
    <w:p w14:paraId="7BB9A397" w14:textId="77777777" w:rsidR="007352EC" w:rsidRDefault="007352EC" w:rsidP="007352EC">
      <w:r w:rsidRPr="003427E2">
        <w:rPr>
          <w:noProof/>
        </w:rPr>
        <w:drawing>
          <wp:inline distT="0" distB="0" distL="0" distR="0" wp14:anchorId="5A5EE11D" wp14:editId="04EEEACF">
            <wp:extent cx="6496593" cy="1097280"/>
            <wp:effectExtent l="171450" t="190500" r="171450" b="266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96593" cy="109728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118B4E48" w14:textId="77777777" w:rsidTr="00105A93">
        <w:tc>
          <w:tcPr>
            <w:tcW w:w="11095" w:type="dxa"/>
            <w:shd w:val="clear" w:color="auto" w:fill="1F497D" w:themeFill="text2"/>
          </w:tcPr>
          <w:p w14:paraId="1BC5E267"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9</w:t>
            </w:r>
            <w:r w:rsidRPr="00277DA0">
              <w:rPr>
                <w:rFonts w:ascii="Garamond" w:hAnsi="Garamond"/>
                <w:b/>
                <w:color w:val="FFFFFF" w:themeColor="background1"/>
                <w:sz w:val="28"/>
              </w:rPr>
              <w:t>, Findings</w:t>
            </w:r>
          </w:p>
        </w:tc>
      </w:tr>
      <w:tr w:rsidR="007352EC" w:rsidRPr="006908FC" w14:paraId="05731A13" w14:textId="77777777" w:rsidTr="00105A93">
        <w:tc>
          <w:tcPr>
            <w:tcW w:w="11095" w:type="dxa"/>
            <w:shd w:val="clear" w:color="auto" w:fill="auto"/>
          </w:tcPr>
          <w:p w14:paraId="2846D0DD"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3FC7644F" w14:textId="77777777" w:rsidR="007352EC" w:rsidRDefault="007352EC" w:rsidP="00105A93">
            <w:pPr>
              <w:ind w:left="720"/>
              <w:rPr>
                <w:rFonts w:ascii="Garamond" w:hAnsi="Garamond"/>
              </w:rPr>
            </w:pPr>
          </w:p>
          <w:p w14:paraId="5F60031D" w14:textId="77777777" w:rsidR="007352EC" w:rsidRPr="0062067F" w:rsidRDefault="007352EC" w:rsidP="00105A93">
            <w:pPr>
              <w:ind w:left="720"/>
              <w:rPr>
                <w:rFonts w:ascii="Garamond" w:hAnsi="Garamond"/>
                <w:b/>
              </w:rPr>
            </w:pPr>
            <w:r>
              <w:rPr>
                <w:rFonts w:ascii="Garamond" w:hAnsi="Garamond"/>
              </w:rPr>
              <w:t>Twelve</w:t>
            </w:r>
            <w:r w:rsidRPr="00AC7F8F">
              <w:rPr>
                <w:rFonts w:ascii="Garamond" w:hAnsi="Garamond"/>
              </w:rPr>
              <w:t xml:space="preserve"> principals received </w:t>
            </w:r>
            <w:r w:rsidRPr="0075102F">
              <w:rPr>
                <w:rFonts w:ascii="Garamond" w:hAnsi="Garamond"/>
              </w:rPr>
              <w:t>this question.</w:t>
            </w:r>
            <w:r w:rsidRPr="0075102F">
              <w:rPr>
                <w:rFonts w:ascii="Garamond" w:hAnsi="Garamond"/>
                <w:b/>
              </w:rPr>
              <w:t xml:space="preserve"> </w:t>
            </w:r>
            <w:r w:rsidRPr="0075102F">
              <w:rPr>
                <w:rFonts w:ascii="Garamond" w:hAnsi="Garamond"/>
              </w:rPr>
              <w:t>Two</w:t>
            </w:r>
            <w:r w:rsidRPr="0062067F">
              <w:rPr>
                <w:rFonts w:ascii="Garamond" w:hAnsi="Garamond"/>
              </w:rPr>
              <w:t xml:space="preserve"> </w:t>
            </w:r>
            <w:r>
              <w:rPr>
                <w:rFonts w:ascii="Garamond" w:hAnsi="Garamond"/>
              </w:rPr>
              <w:t>principal</w:t>
            </w:r>
            <w:r w:rsidRPr="0062067F">
              <w:rPr>
                <w:rFonts w:ascii="Garamond" w:hAnsi="Garamond"/>
              </w:rPr>
              <w:t>s had difficulty finding a response option that ma</w:t>
            </w:r>
            <w:r>
              <w:rPr>
                <w:rFonts w:ascii="Garamond" w:hAnsi="Garamond"/>
              </w:rPr>
              <w:t xml:space="preserve">tched their school’s experience; specifically, one principal noted that </w:t>
            </w:r>
            <w:r w:rsidRPr="0062067F">
              <w:rPr>
                <w:rFonts w:ascii="Garamond" w:hAnsi="Garamond"/>
              </w:rPr>
              <w:t xml:space="preserve">she believes that </w:t>
            </w:r>
            <w:r>
              <w:rPr>
                <w:rFonts w:ascii="Garamond" w:hAnsi="Garamond"/>
              </w:rPr>
              <w:t>such a</w:t>
            </w:r>
            <w:r w:rsidRPr="0062067F">
              <w:rPr>
                <w:rFonts w:ascii="Garamond" w:hAnsi="Garamond"/>
              </w:rPr>
              <w:t xml:space="preserve"> document exists but said that principals would not need to see </w:t>
            </w:r>
            <w:r>
              <w:rPr>
                <w:rFonts w:ascii="Garamond" w:hAnsi="Garamond"/>
              </w:rPr>
              <w:t>it</w:t>
            </w:r>
            <w:r w:rsidRPr="0062067F">
              <w:rPr>
                <w:rFonts w:ascii="Garamond" w:hAnsi="Garamond"/>
              </w:rPr>
              <w:t>.</w:t>
            </w:r>
            <w:r>
              <w:rPr>
                <w:rFonts w:ascii="Garamond" w:hAnsi="Garamond"/>
              </w:rPr>
              <w:t xml:space="preserve"> Additionally, t</w:t>
            </w:r>
            <w:r w:rsidRPr="0062067F">
              <w:rPr>
                <w:rFonts w:ascii="Garamond" w:hAnsi="Garamond"/>
              </w:rPr>
              <w:t xml:space="preserve">wo </w:t>
            </w:r>
            <w:r>
              <w:rPr>
                <w:rFonts w:ascii="Garamond" w:hAnsi="Garamond"/>
              </w:rPr>
              <w:t>principal</w:t>
            </w:r>
            <w:r w:rsidRPr="0062067F">
              <w:rPr>
                <w:rFonts w:ascii="Garamond" w:hAnsi="Garamond"/>
              </w:rPr>
              <w:t xml:space="preserve">s indicated that while their school did not have formal policies or documents, school staff had met with </w:t>
            </w:r>
            <w:r>
              <w:rPr>
                <w:rFonts w:ascii="Garamond" w:hAnsi="Garamond"/>
              </w:rPr>
              <w:t xml:space="preserve">the </w:t>
            </w:r>
            <w:r w:rsidRPr="0062067F">
              <w:rPr>
                <w:rFonts w:ascii="Garamond" w:hAnsi="Garamond"/>
              </w:rPr>
              <w:t>SRO</w:t>
            </w:r>
            <w:r>
              <w:rPr>
                <w:rFonts w:ascii="Garamond" w:hAnsi="Garamond"/>
              </w:rPr>
              <w:t xml:space="preserve">s to define roles and </w:t>
            </w:r>
            <w:r w:rsidRPr="0062067F">
              <w:rPr>
                <w:rFonts w:ascii="Garamond" w:hAnsi="Garamond"/>
              </w:rPr>
              <w:t>expectations.</w:t>
            </w:r>
          </w:p>
          <w:p w14:paraId="01645644" w14:textId="77777777" w:rsidR="007352EC" w:rsidRPr="00DB15FF" w:rsidRDefault="007352EC" w:rsidP="00105A93">
            <w:pPr>
              <w:ind w:firstLine="720"/>
              <w:rPr>
                <w:rFonts w:ascii="Garamond" w:hAnsi="Garamond"/>
              </w:rPr>
            </w:pPr>
          </w:p>
          <w:p w14:paraId="014E234F"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2DAD2E72" w14:textId="77777777" w:rsidR="007352EC" w:rsidRPr="00DB15FF" w:rsidRDefault="007352EC" w:rsidP="00105A93">
            <w:pPr>
              <w:ind w:firstLine="1440"/>
              <w:rPr>
                <w:rFonts w:ascii="Garamond" w:hAnsi="Garamond"/>
              </w:rPr>
            </w:pPr>
          </w:p>
          <w:p w14:paraId="67DB98D9" w14:textId="77777777" w:rsidR="007352EC" w:rsidRPr="00C703C7"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based on the results of the cognitive testing; however, in accordance with the decision to revise this section to not report on SROs and sworn law enforcement separately, the stem of this item should be modified slightly. </w:t>
            </w:r>
          </w:p>
          <w:p w14:paraId="6E83AEAF" w14:textId="77777777" w:rsidR="007352EC" w:rsidRDefault="007352EC" w:rsidP="00105A93">
            <w:pPr>
              <w:ind w:firstLine="1440"/>
              <w:rPr>
                <w:rFonts w:ascii="Garamond" w:hAnsi="Garamond"/>
                <w:b/>
              </w:rPr>
            </w:pPr>
          </w:p>
          <w:p w14:paraId="4CD15CAB" w14:textId="77777777" w:rsidR="007352EC" w:rsidRDefault="007352EC" w:rsidP="00105A93">
            <w:pPr>
              <w:ind w:firstLine="1440"/>
              <w:rPr>
                <w:rFonts w:ascii="Garamond" w:hAnsi="Garamond"/>
                <w:b/>
                <w:color w:val="0070C0"/>
              </w:rPr>
            </w:pPr>
            <w:r>
              <w:rPr>
                <w:rFonts w:ascii="Garamond" w:hAnsi="Garamond"/>
                <w:b/>
                <w:color w:val="0070C0"/>
              </w:rPr>
              <w:t xml:space="preserve">FINAL RECOMMENDATION: Revise item. </w:t>
            </w:r>
          </w:p>
          <w:p w14:paraId="16DCF7F2" w14:textId="77777777" w:rsidR="007352EC" w:rsidRDefault="007352EC" w:rsidP="00105A93">
            <w:pPr>
              <w:ind w:firstLine="1440"/>
              <w:rPr>
                <w:rFonts w:ascii="Garamond" w:hAnsi="Garamond"/>
                <w:b/>
                <w:color w:val="0070C0"/>
              </w:rPr>
            </w:pPr>
          </w:p>
          <w:p w14:paraId="3620C100" w14:textId="77777777" w:rsidR="007352EC" w:rsidRPr="00C703C7" w:rsidRDefault="007352EC" w:rsidP="00105A93">
            <w:pPr>
              <w:ind w:left="2160"/>
              <w:rPr>
                <w:rFonts w:ascii="Garamond" w:hAnsi="Garamond"/>
                <w:b/>
                <w:color w:val="0070C0"/>
              </w:rPr>
            </w:pPr>
            <w:r w:rsidRPr="000F6D50">
              <w:rPr>
                <w:rFonts w:ascii="Garamond" w:hAnsi="Garamond"/>
                <w:b/>
                <w:color w:val="0070C0"/>
              </w:rPr>
              <w:t>FINAL ITEM:</w:t>
            </w:r>
            <w:r>
              <w:rPr>
                <w:rFonts w:ascii="Garamond" w:hAnsi="Garamond"/>
              </w:rPr>
              <w:t xml:space="preserve"> </w:t>
            </w:r>
            <w:r w:rsidRPr="00715A60">
              <w:rPr>
                <w:rFonts w:ascii="Garamond" w:hAnsi="Garamond"/>
              </w:rPr>
              <w:t xml:space="preserve">During the 2015–16 school year, did your school or school district have any formalized policies or written documents (e.g., Memorandum of Use, Memorandum of Agreement) that outlined the roles, responsibilities, and expectations of sworn law enforcement </w:t>
            </w:r>
            <w:r w:rsidRPr="0075102F">
              <w:rPr>
                <w:rFonts w:ascii="Garamond" w:hAnsi="Garamond"/>
              </w:rPr>
              <w:t>officers (including</w:t>
            </w:r>
            <w:r w:rsidRPr="00715A60">
              <w:rPr>
                <w:rFonts w:ascii="Garamond" w:hAnsi="Garamond"/>
              </w:rPr>
              <w:t xml:space="preserve"> School Resource Officers) at school?</w:t>
            </w:r>
          </w:p>
          <w:p w14:paraId="2198FEC9" w14:textId="77777777" w:rsidR="007352EC" w:rsidRPr="006908FC" w:rsidRDefault="007352EC" w:rsidP="00105A93">
            <w:pPr>
              <w:ind w:left="1440"/>
              <w:rPr>
                <w:rFonts w:ascii="Garamond" w:hAnsi="Garamond"/>
                <w:b/>
                <w:color w:val="0070C0"/>
              </w:rPr>
            </w:pPr>
          </w:p>
        </w:tc>
      </w:tr>
    </w:tbl>
    <w:p w14:paraId="2BBBEF18" w14:textId="77777777" w:rsidR="007352EC" w:rsidRDefault="007352EC" w:rsidP="007352EC"/>
    <w:p w14:paraId="63D03B4A" w14:textId="77777777" w:rsidR="007352EC" w:rsidRDefault="007352EC" w:rsidP="007352EC">
      <w:r w:rsidRPr="003427E2">
        <w:rPr>
          <w:noProof/>
        </w:rPr>
        <w:drawing>
          <wp:inline distT="0" distB="0" distL="0" distR="0" wp14:anchorId="5CB2AF6F" wp14:editId="4E0123EB">
            <wp:extent cx="6435968" cy="2286000"/>
            <wp:effectExtent l="190500" t="190500" r="155575"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35968" cy="228600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24B81222" w14:textId="77777777" w:rsidTr="00105A93">
        <w:tc>
          <w:tcPr>
            <w:tcW w:w="11095" w:type="dxa"/>
            <w:shd w:val="clear" w:color="auto" w:fill="1F497D" w:themeFill="text2"/>
          </w:tcPr>
          <w:p w14:paraId="467F8257"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10</w:t>
            </w:r>
            <w:r w:rsidRPr="00277DA0">
              <w:rPr>
                <w:rFonts w:ascii="Garamond" w:hAnsi="Garamond"/>
                <w:b/>
                <w:color w:val="FFFFFF" w:themeColor="background1"/>
                <w:sz w:val="28"/>
              </w:rPr>
              <w:t>, Findings</w:t>
            </w:r>
          </w:p>
        </w:tc>
      </w:tr>
      <w:tr w:rsidR="007352EC" w:rsidRPr="006908FC" w14:paraId="6572148C" w14:textId="77777777" w:rsidTr="00105A93">
        <w:tc>
          <w:tcPr>
            <w:tcW w:w="11095" w:type="dxa"/>
            <w:shd w:val="clear" w:color="auto" w:fill="auto"/>
          </w:tcPr>
          <w:p w14:paraId="449C639D"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3EA65FE4" w14:textId="77777777" w:rsidR="007352EC" w:rsidRDefault="007352EC" w:rsidP="00105A93">
            <w:pPr>
              <w:ind w:left="720"/>
              <w:rPr>
                <w:rFonts w:ascii="Garamond" w:hAnsi="Garamond"/>
              </w:rPr>
            </w:pPr>
          </w:p>
          <w:p w14:paraId="0FB99036" w14:textId="77777777" w:rsidR="007352EC" w:rsidRPr="0062067F" w:rsidRDefault="007352EC" w:rsidP="00105A93">
            <w:pPr>
              <w:ind w:left="720"/>
              <w:rPr>
                <w:rFonts w:ascii="Garamond" w:hAnsi="Garamond"/>
                <w:b/>
              </w:rPr>
            </w:pPr>
            <w:r w:rsidRPr="00AC7F8F">
              <w:rPr>
                <w:rFonts w:ascii="Garamond" w:hAnsi="Garamond"/>
              </w:rPr>
              <w:t xml:space="preserve">Based on their responses to item 9, eight principals received this </w:t>
            </w:r>
            <w:r>
              <w:rPr>
                <w:rFonts w:ascii="Garamond" w:hAnsi="Garamond"/>
              </w:rPr>
              <w:t>item</w:t>
            </w:r>
            <w:r w:rsidRPr="00AC7F8F">
              <w:rPr>
                <w:rFonts w:ascii="Garamond" w:hAnsi="Garamond"/>
              </w:rPr>
              <w:t xml:space="preserve">. </w:t>
            </w:r>
            <w:r w:rsidRPr="00715A60">
              <w:rPr>
                <w:rFonts w:ascii="Garamond" w:hAnsi="Garamond"/>
              </w:rPr>
              <w:t xml:space="preserve">One principal indicated that it was difficult to answer </w:t>
            </w:r>
            <w:r>
              <w:rPr>
                <w:rFonts w:ascii="Garamond" w:hAnsi="Garamond"/>
              </w:rPr>
              <w:t>item 10</w:t>
            </w:r>
            <w:r w:rsidRPr="00715A60">
              <w:rPr>
                <w:rFonts w:ascii="Garamond" w:hAnsi="Garamond"/>
              </w:rPr>
              <w:t xml:space="preserve"> since</w:t>
            </w:r>
            <w:r>
              <w:rPr>
                <w:rFonts w:ascii="Garamond" w:hAnsi="Garamond"/>
              </w:rPr>
              <w:t xml:space="preserve"> the sub-items are</w:t>
            </w:r>
            <w:r w:rsidRPr="00715A60">
              <w:rPr>
                <w:rFonts w:ascii="Garamond" w:hAnsi="Garamond"/>
              </w:rPr>
              <w:t xml:space="preserve"> so specific, and the </w:t>
            </w:r>
            <w:r>
              <w:rPr>
                <w:rFonts w:ascii="Garamond" w:hAnsi="Garamond"/>
              </w:rPr>
              <w:t>principal</w:t>
            </w:r>
            <w:r w:rsidRPr="00715A60">
              <w:rPr>
                <w:rFonts w:ascii="Garamond" w:hAnsi="Garamond"/>
              </w:rPr>
              <w:t xml:space="preserve"> was not sure if his school’s policies mentioned these specific things</w:t>
            </w:r>
            <w:r>
              <w:rPr>
                <w:rFonts w:ascii="Garamond" w:hAnsi="Garamond"/>
              </w:rPr>
              <w:t xml:space="preserve"> (this prompted the principal to select “Don’t know” for some items)</w:t>
            </w:r>
            <w:r w:rsidRPr="00715A60">
              <w:rPr>
                <w:rFonts w:ascii="Garamond" w:hAnsi="Garamond"/>
              </w:rPr>
              <w:t>.</w:t>
            </w:r>
            <w:r>
              <w:rPr>
                <w:rFonts w:ascii="Garamond" w:hAnsi="Garamond"/>
              </w:rPr>
              <w:t xml:space="preserve"> </w:t>
            </w:r>
            <w:r w:rsidRPr="00715A60">
              <w:rPr>
                <w:rFonts w:ascii="Garamond" w:hAnsi="Garamond"/>
              </w:rPr>
              <w:t>One principal had trouble finding a response that ma</w:t>
            </w:r>
            <w:r>
              <w:rPr>
                <w:rFonts w:ascii="Garamond" w:hAnsi="Garamond"/>
              </w:rPr>
              <w:t xml:space="preserve">tched their school’s experience, as the school </w:t>
            </w:r>
            <w:r w:rsidRPr="00715A60">
              <w:rPr>
                <w:rFonts w:ascii="Garamond" w:hAnsi="Garamond"/>
              </w:rPr>
              <w:t xml:space="preserve">does have policies on these </w:t>
            </w:r>
            <w:r>
              <w:rPr>
                <w:rFonts w:ascii="Garamond" w:hAnsi="Garamond"/>
              </w:rPr>
              <w:t>items but the Memorandum of Agreement</w:t>
            </w:r>
            <w:r w:rsidRPr="00715A60">
              <w:rPr>
                <w:rFonts w:ascii="Garamond" w:hAnsi="Garamond"/>
              </w:rPr>
              <w:t xml:space="preserve"> does not address them.</w:t>
            </w:r>
          </w:p>
          <w:p w14:paraId="5CDE2E0C" w14:textId="77777777" w:rsidR="007352EC" w:rsidRPr="00DB15FF" w:rsidRDefault="007352EC" w:rsidP="00105A93">
            <w:pPr>
              <w:ind w:firstLine="720"/>
              <w:rPr>
                <w:rFonts w:ascii="Garamond" w:hAnsi="Garamond"/>
              </w:rPr>
            </w:pPr>
          </w:p>
          <w:p w14:paraId="529978AC"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64B7310E" w14:textId="77777777" w:rsidR="007352EC" w:rsidRPr="00DB15FF" w:rsidRDefault="007352EC" w:rsidP="00105A93">
            <w:pPr>
              <w:ind w:firstLine="1440"/>
              <w:rPr>
                <w:rFonts w:ascii="Garamond" w:hAnsi="Garamond"/>
              </w:rPr>
            </w:pPr>
          </w:p>
          <w:p w14:paraId="62E1C65E" w14:textId="77777777" w:rsidR="007352EC" w:rsidRPr="00C703C7"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based on the results of the cognitive testing; however, in accordance with the decision to revise this section to not report on SROs and sworn law enforcement separately, the stem of this item should be modified slightly. Additionally, it was agreed that “written documents or policies” would be </w:t>
            </w:r>
            <w:r>
              <w:rPr>
                <w:rFonts w:ascii="Garamond" w:hAnsi="Garamond"/>
              </w:rPr>
              <w:lastRenderedPageBreak/>
              <w:t xml:space="preserve">changed to “formalized policies or written documents” to be consistent with the language in the previous item. </w:t>
            </w:r>
          </w:p>
          <w:p w14:paraId="0A83EDA7" w14:textId="77777777" w:rsidR="007352EC" w:rsidRDefault="007352EC" w:rsidP="00105A93">
            <w:pPr>
              <w:ind w:firstLine="1440"/>
              <w:rPr>
                <w:rFonts w:ascii="Garamond" w:hAnsi="Garamond"/>
                <w:b/>
              </w:rPr>
            </w:pPr>
          </w:p>
          <w:p w14:paraId="0240C98F" w14:textId="77777777" w:rsidR="007352EC" w:rsidRDefault="007352EC" w:rsidP="00105A93">
            <w:pPr>
              <w:ind w:firstLine="1440"/>
              <w:rPr>
                <w:rFonts w:ascii="Garamond" w:hAnsi="Garamond"/>
                <w:b/>
                <w:color w:val="0070C0"/>
              </w:rPr>
            </w:pPr>
            <w:r>
              <w:rPr>
                <w:rFonts w:ascii="Garamond" w:hAnsi="Garamond"/>
                <w:b/>
                <w:color w:val="0070C0"/>
              </w:rPr>
              <w:t xml:space="preserve">FINAL RECOMMENDATION: Revise item. </w:t>
            </w:r>
          </w:p>
          <w:p w14:paraId="0A8114AC" w14:textId="77777777" w:rsidR="007352EC" w:rsidRDefault="007352EC" w:rsidP="00105A93">
            <w:pPr>
              <w:ind w:firstLine="1440"/>
              <w:rPr>
                <w:rFonts w:ascii="Garamond" w:hAnsi="Garamond"/>
                <w:b/>
                <w:color w:val="0070C0"/>
              </w:rPr>
            </w:pPr>
          </w:p>
          <w:p w14:paraId="1502B3ED" w14:textId="77777777" w:rsidR="007352EC" w:rsidRPr="00715A60" w:rsidRDefault="007352EC" w:rsidP="00105A93">
            <w:pPr>
              <w:ind w:left="2160"/>
              <w:rPr>
                <w:rFonts w:ascii="Garamond" w:hAnsi="Garamond"/>
              </w:rPr>
            </w:pPr>
            <w:r w:rsidRPr="000F6D50">
              <w:rPr>
                <w:rFonts w:ascii="Garamond" w:hAnsi="Garamond"/>
                <w:b/>
                <w:color w:val="0070C0"/>
              </w:rPr>
              <w:t>FINAL ITEM:</w:t>
            </w:r>
            <w:r>
              <w:rPr>
                <w:rFonts w:ascii="Garamond" w:hAnsi="Garamond"/>
              </w:rPr>
              <w:t xml:space="preserve"> </w:t>
            </w:r>
            <w:r w:rsidRPr="00715A60">
              <w:rPr>
                <w:rFonts w:ascii="Garamond" w:hAnsi="Garamond"/>
              </w:rPr>
              <w:t>Did these formalized policies or written documents include language defining the ro</w:t>
            </w:r>
            <w:r>
              <w:rPr>
                <w:rFonts w:ascii="Garamond" w:hAnsi="Garamond"/>
              </w:rPr>
              <w:t xml:space="preserve">le of sworn law enforcement </w:t>
            </w:r>
            <w:r w:rsidRPr="00EE2D62">
              <w:rPr>
                <w:rFonts w:ascii="Garamond" w:hAnsi="Garamond"/>
              </w:rPr>
              <w:t>officers (including School</w:t>
            </w:r>
            <w:r w:rsidRPr="00715A60">
              <w:rPr>
                <w:rFonts w:ascii="Garamond" w:hAnsi="Garamond"/>
              </w:rPr>
              <w:t xml:space="preserve"> Resource Officers) at school in the following areas?</w:t>
            </w:r>
            <w:r>
              <w:rPr>
                <w:rFonts w:ascii="Garamond" w:hAnsi="Garamond"/>
              </w:rPr>
              <w:t xml:space="preserve"> </w:t>
            </w:r>
          </w:p>
          <w:p w14:paraId="23BD405D" w14:textId="77777777" w:rsidR="007352EC" w:rsidRDefault="007352EC" w:rsidP="00105A93">
            <w:pPr>
              <w:rPr>
                <w:rFonts w:ascii="Garamond" w:hAnsi="Garamond"/>
              </w:rPr>
            </w:pPr>
          </w:p>
          <w:p w14:paraId="2E5AFFFF" w14:textId="77777777" w:rsidR="007352EC" w:rsidRPr="001D5DB2" w:rsidRDefault="007352EC" w:rsidP="00105A93">
            <w:pPr>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p w14:paraId="741BB16A" w14:textId="77777777" w:rsidR="007352EC" w:rsidRPr="006908FC" w:rsidRDefault="007352EC" w:rsidP="00105A93">
            <w:pPr>
              <w:rPr>
                <w:rFonts w:ascii="Garamond" w:hAnsi="Garamond"/>
                <w:b/>
                <w:color w:val="0070C0"/>
              </w:rPr>
            </w:pPr>
          </w:p>
        </w:tc>
      </w:tr>
    </w:tbl>
    <w:p w14:paraId="648B29C8" w14:textId="77777777" w:rsidR="007352EC" w:rsidRDefault="007352EC" w:rsidP="007352EC"/>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1B8A677E" w14:textId="77777777" w:rsidTr="00105A93">
        <w:tc>
          <w:tcPr>
            <w:tcW w:w="11095" w:type="dxa"/>
            <w:shd w:val="clear" w:color="auto" w:fill="1F497D" w:themeFill="text2"/>
          </w:tcPr>
          <w:p w14:paraId="49CEBF36"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10</w:t>
            </w:r>
            <w:r w:rsidRPr="00277DA0">
              <w:rPr>
                <w:rFonts w:ascii="Garamond" w:hAnsi="Garamond"/>
                <w:b/>
                <w:color w:val="FFFFFF" w:themeColor="background1"/>
                <w:sz w:val="28"/>
              </w:rPr>
              <w:t>, Sub-item Findings</w:t>
            </w:r>
          </w:p>
        </w:tc>
      </w:tr>
      <w:tr w:rsidR="007352EC" w14:paraId="4BF34DF7" w14:textId="77777777" w:rsidTr="00105A93">
        <w:tc>
          <w:tcPr>
            <w:tcW w:w="11095" w:type="dxa"/>
            <w:shd w:val="clear" w:color="auto" w:fill="C6D9F1" w:themeFill="text2" w:themeFillTint="33"/>
          </w:tcPr>
          <w:p w14:paraId="27B0FD54" w14:textId="77777777" w:rsidR="007352EC" w:rsidRDefault="007352EC" w:rsidP="00105A93">
            <w:pPr>
              <w:pStyle w:val="ListParagraph"/>
              <w:ind w:left="0"/>
              <w:rPr>
                <w:rFonts w:ascii="Garamond" w:hAnsi="Garamond"/>
              </w:rPr>
            </w:pPr>
            <w:r w:rsidRPr="00572585">
              <w:rPr>
                <w:rFonts w:ascii="Garamond" w:hAnsi="Garamond"/>
              </w:rPr>
              <w:t xml:space="preserve">a. </w:t>
            </w:r>
            <w:r w:rsidRPr="003427E2">
              <w:rPr>
                <w:rFonts w:ascii="Garamond" w:hAnsi="Garamond"/>
              </w:rPr>
              <w:t>Student discipline</w:t>
            </w:r>
          </w:p>
        </w:tc>
      </w:tr>
      <w:tr w:rsidR="007352EC" w:rsidRPr="006908FC" w14:paraId="1B3F3641" w14:textId="77777777" w:rsidTr="00105A93">
        <w:tc>
          <w:tcPr>
            <w:tcW w:w="11095" w:type="dxa"/>
            <w:shd w:val="clear" w:color="auto" w:fill="auto"/>
          </w:tcPr>
          <w:p w14:paraId="5002DD63"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2601F">
              <w:rPr>
                <w:rFonts w:ascii="Garamond" w:hAnsi="Garamond"/>
              </w:rPr>
              <w:t>No principals had difficulty answering the question.</w:t>
            </w:r>
          </w:p>
          <w:p w14:paraId="18F404F2" w14:textId="77777777" w:rsidR="007352EC" w:rsidRPr="00DB15FF" w:rsidRDefault="007352EC" w:rsidP="00105A93">
            <w:pPr>
              <w:ind w:firstLine="720"/>
              <w:rPr>
                <w:rFonts w:ascii="Garamond" w:hAnsi="Garamond"/>
              </w:rPr>
            </w:pPr>
          </w:p>
          <w:p w14:paraId="646E738E"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7C53FEE6" w14:textId="77777777" w:rsidR="007352EC" w:rsidRPr="00DB15FF" w:rsidRDefault="007352EC" w:rsidP="00105A93">
            <w:pPr>
              <w:ind w:firstLine="1440"/>
              <w:rPr>
                <w:rFonts w:ascii="Garamond" w:hAnsi="Garamond"/>
              </w:rPr>
            </w:pPr>
          </w:p>
          <w:p w14:paraId="3D66C879"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p>
          <w:p w14:paraId="2B259ACE" w14:textId="77777777" w:rsidR="007352EC" w:rsidRDefault="007352EC" w:rsidP="00105A93">
            <w:pPr>
              <w:ind w:firstLine="1440"/>
              <w:rPr>
                <w:rFonts w:ascii="Garamond" w:hAnsi="Garamond"/>
                <w:b/>
              </w:rPr>
            </w:pPr>
          </w:p>
          <w:p w14:paraId="5CB0AA4D"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0082212C" w14:textId="77777777" w:rsidR="007352EC" w:rsidRPr="006908FC" w:rsidRDefault="007352EC" w:rsidP="00105A93">
            <w:pPr>
              <w:ind w:left="1440"/>
              <w:rPr>
                <w:rFonts w:ascii="Garamond" w:hAnsi="Garamond"/>
                <w:b/>
                <w:color w:val="0070C0"/>
              </w:rPr>
            </w:pPr>
          </w:p>
        </w:tc>
      </w:tr>
      <w:tr w:rsidR="007352EC" w:rsidRPr="00DB15FF" w14:paraId="24371798" w14:textId="77777777" w:rsidTr="00105A93">
        <w:tc>
          <w:tcPr>
            <w:tcW w:w="11095" w:type="dxa"/>
            <w:shd w:val="clear" w:color="auto" w:fill="C6D9F1" w:themeFill="text2" w:themeFillTint="33"/>
          </w:tcPr>
          <w:p w14:paraId="631127F7" w14:textId="77777777" w:rsidR="007352EC" w:rsidRPr="00DB15FF" w:rsidRDefault="007352EC" w:rsidP="00105A93">
            <w:pPr>
              <w:rPr>
                <w:rFonts w:ascii="Garamond" w:hAnsi="Garamond"/>
                <w:b/>
                <w:color w:val="365F91" w:themeColor="accent1" w:themeShade="BF"/>
              </w:rPr>
            </w:pPr>
            <w:r>
              <w:rPr>
                <w:rFonts w:ascii="Garamond" w:hAnsi="Garamond"/>
                <w:sz w:val="22"/>
              </w:rPr>
              <w:t>b</w:t>
            </w:r>
            <w:r w:rsidRPr="00F9718E">
              <w:rPr>
                <w:rFonts w:ascii="Garamond" w:hAnsi="Garamond"/>
                <w:sz w:val="22"/>
              </w:rPr>
              <w:t xml:space="preserve">. </w:t>
            </w:r>
            <w:r w:rsidRPr="003427E2">
              <w:rPr>
                <w:rFonts w:ascii="Garamond" w:hAnsi="Garamond"/>
                <w:sz w:val="22"/>
              </w:rPr>
              <w:t>Use of physical restraints (e.g. handcuffs, Tasers, Mace, pepper spray, or other physical or chemical restraints)</w:t>
            </w:r>
          </w:p>
        </w:tc>
      </w:tr>
      <w:tr w:rsidR="007352EC" w:rsidRPr="00DB15FF" w14:paraId="1C69066A" w14:textId="77777777" w:rsidTr="00105A93">
        <w:tc>
          <w:tcPr>
            <w:tcW w:w="11095" w:type="dxa"/>
            <w:shd w:val="clear" w:color="auto" w:fill="auto"/>
          </w:tcPr>
          <w:p w14:paraId="7090F0BE"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62067F">
              <w:rPr>
                <w:rFonts w:ascii="Garamond" w:hAnsi="Garamond"/>
              </w:rPr>
              <w:t>One principal indicated that this q</w:t>
            </w:r>
            <w:r>
              <w:rPr>
                <w:rFonts w:ascii="Garamond" w:hAnsi="Garamond"/>
              </w:rPr>
              <w:t xml:space="preserve">uestion was difficult to answer because the school </w:t>
            </w:r>
            <w:r w:rsidRPr="00170435">
              <w:rPr>
                <w:rFonts w:ascii="Garamond" w:hAnsi="Garamond"/>
              </w:rPr>
              <w:t>very rarely use</w:t>
            </w:r>
            <w:r>
              <w:rPr>
                <w:rFonts w:ascii="Garamond" w:hAnsi="Garamond"/>
              </w:rPr>
              <w:t>s</w:t>
            </w:r>
            <w:r w:rsidRPr="00170435">
              <w:rPr>
                <w:rFonts w:ascii="Garamond" w:hAnsi="Garamond"/>
              </w:rPr>
              <w:t xml:space="preserve"> restraints</w:t>
            </w:r>
            <w:r>
              <w:rPr>
                <w:rFonts w:ascii="Garamond" w:hAnsi="Garamond"/>
              </w:rPr>
              <w:t>,</w:t>
            </w:r>
            <w:r w:rsidRPr="00170435">
              <w:rPr>
                <w:rFonts w:ascii="Garamond" w:hAnsi="Garamond"/>
              </w:rPr>
              <w:t xml:space="preserve"> and </w:t>
            </w:r>
            <w:r>
              <w:rPr>
                <w:rFonts w:ascii="Garamond" w:hAnsi="Garamond"/>
              </w:rPr>
              <w:t xml:space="preserve">the principal </w:t>
            </w:r>
            <w:r w:rsidRPr="00170435">
              <w:rPr>
                <w:rFonts w:ascii="Garamond" w:hAnsi="Garamond"/>
              </w:rPr>
              <w:t xml:space="preserve">was not sure if </w:t>
            </w:r>
            <w:r>
              <w:rPr>
                <w:rFonts w:ascii="Garamond" w:hAnsi="Garamond"/>
              </w:rPr>
              <w:t>the school had a written policy</w:t>
            </w:r>
            <w:r w:rsidRPr="00170435">
              <w:rPr>
                <w:rFonts w:ascii="Garamond" w:hAnsi="Garamond"/>
              </w:rPr>
              <w:t>.</w:t>
            </w:r>
          </w:p>
          <w:p w14:paraId="037090A7" w14:textId="77777777" w:rsidR="007352EC" w:rsidRPr="00DB15FF" w:rsidRDefault="007352EC" w:rsidP="00105A93">
            <w:pPr>
              <w:ind w:firstLine="720"/>
              <w:rPr>
                <w:rFonts w:ascii="Garamond" w:hAnsi="Garamond"/>
              </w:rPr>
            </w:pPr>
          </w:p>
          <w:p w14:paraId="106A123D"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504A7125" w14:textId="77777777" w:rsidR="007352EC" w:rsidRPr="00DB15FF" w:rsidRDefault="007352EC" w:rsidP="00105A93">
            <w:pPr>
              <w:ind w:firstLine="1440"/>
              <w:rPr>
                <w:rFonts w:ascii="Garamond" w:hAnsi="Garamond"/>
              </w:rPr>
            </w:pPr>
          </w:p>
          <w:p w14:paraId="52E3811E"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p>
          <w:p w14:paraId="7CDD2C38" w14:textId="77777777" w:rsidR="007352EC" w:rsidRDefault="007352EC" w:rsidP="00105A93">
            <w:pPr>
              <w:ind w:firstLine="1440"/>
              <w:rPr>
                <w:rFonts w:ascii="Garamond" w:hAnsi="Garamond"/>
                <w:b/>
              </w:rPr>
            </w:pPr>
          </w:p>
          <w:p w14:paraId="4BF655C2"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4444BF3B" w14:textId="77777777" w:rsidR="007352EC" w:rsidRPr="00DB15FF" w:rsidRDefault="007352EC" w:rsidP="00105A93">
            <w:pPr>
              <w:ind w:left="720"/>
              <w:rPr>
                <w:rFonts w:ascii="Garamond" w:hAnsi="Garamond"/>
                <w:b/>
                <w:color w:val="365F91" w:themeColor="accent1" w:themeShade="BF"/>
              </w:rPr>
            </w:pPr>
          </w:p>
        </w:tc>
      </w:tr>
      <w:tr w:rsidR="007352EC" w:rsidRPr="00DB15FF" w14:paraId="05A4A011" w14:textId="77777777" w:rsidTr="00105A93">
        <w:tc>
          <w:tcPr>
            <w:tcW w:w="11095" w:type="dxa"/>
            <w:shd w:val="clear" w:color="auto" w:fill="C6D9F1" w:themeFill="text2" w:themeFillTint="33"/>
          </w:tcPr>
          <w:p w14:paraId="0427CB08" w14:textId="77777777" w:rsidR="007352EC" w:rsidRPr="00DB15FF" w:rsidRDefault="007352EC" w:rsidP="00105A93">
            <w:pPr>
              <w:rPr>
                <w:rFonts w:ascii="Garamond" w:hAnsi="Garamond"/>
                <w:b/>
                <w:color w:val="365F91" w:themeColor="accent1" w:themeShade="BF"/>
              </w:rPr>
            </w:pPr>
            <w:r>
              <w:rPr>
                <w:rFonts w:ascii="Garamond" w:hAnsi="Garamond"/>
                <w:sz w:val="22"/>
              </w:rPr>
              <w:t>c</w:t>
            </w:r>
            <w:r w:rsidRPr="00F9718E">
              <w:rPr>
                <w:rFonts w:ascii="Garamond" w:hAnsi="Garamond"/>
                <w:sz w:val="22"/>
              </w:rPr>
              <w:t xml:space="preserve">. </w:t>
            </w:r>
            <w:r w:rsidRPr="003427E2">
              <w:rPr>
                <w:rFonts w:ascii="Garamond" w:hAnsi="Garamond"/>
                <w:sz w:val="22"/>
              </w:rPr>
              <w:t xml:space="preserve">Use of </w:t>
            </w:r>
            <w:r w:rsidRPr="003427E2">
              <w:rPr>
                <w:rFonts w:ascii="Garamond" w:hAnsi="Garamond"/>
                <w:b/>
                <w:sz w:val="22"/>
              </w:rPr>
              <w:t>firearms*</w:t>
            </w:r>
          </w:p>
        </w:tc>
      </w:tr>
      <w:tr w:rsidR="007352EC" w:rsidRPr="00DB15FF" w14:paraId="36758FC6" w14:textId="77777777" w:rsidTr="00105A93">
        <w:tc>
          <w:tcPr>
            <w:tcW w:w="11095" w:type="dxa"/>
            <w:shd w:val="clear" w:color="auto" w:fill="auto"/>
          </w:tcPr>
          <w:p w14:paraId="179D5B75"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2601F">
              <w:rPr>
                <w:rFonts w:ascii="Garamond" w:hAnsi="Garamond"/>
              </w:rPr>
              <w:t xml:space="preserve">One principal had trouble understanding the question; the </w:t>
            </w:r>
            <w:r>
              <w:rPr>
                <w:rFonts w:ascii="Garamond" w:hAnsi="Garamond"/>
              </w:rPr>
              <w:t>principal</w:t>
            </w:r>
            <w:r w:rsidRPr="00A2601F">
              <w:rPr>
                <w:rFonts w:ascii="Garamond" w:hAnsi="Garamond"/>
              </w:rPr>
              <w:t xml:space="preserve"> was not sure if this </w:t>
            </w:r>
            <w:r>
              <w:rPr>
                <w:rFonts w:ascii="Garamond" w:hAnsi="Garamond"/>
              </w:rPr>
              <w:t xml:space="preserve">item </w:t>
            </w:r>
            <w:r w:rsidRPr="00A2601F">
              <w:rPr>
                <w:rFonts w:ascii="Garamond" w:hAnsi="Garamond"/>
              </w:rPr>
              <w:t>meant policies on the SRO using firearms or if it referred to what the SRO should do if people had firearms in the building.</w:t>
            </w:r>
          </w:p>
          <w:p w14:paraId="0ACA6296" w14:textId="77777777" w:rsidR="007352EC" w:rsidRPr="00DB15FF" w:rsidRDefault="007352EC" w:rsidP="00105A93">
            <w:pPr>
              <w:ind w:firstLine="720"/>
              <w:rPr>
                <w:rFonts w:ascii="Garamond" w:hAnsi="Garamond"/>
              </w:rPr>
            </w:pPr>
          </w:p>
          <w:p w14:paraId="1134C81F"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30EE0682" w14:textId="77777777" w:rsidR="007352EC" w:rsidRPr="00DB15FF" w:rsidRDefault="007352EC" w:rsidP="00105A93">
            <w:pPr>
              <w:ind w:firstLine="1440"/>
              <w:rPr>
                <w:rFonts w:ascii="Garamond" w:hAnsi="Garamond"/>
              </w:rPr>
            </w:pPr>
          </w:p>
          <w:p w14:paraId="367C7A60"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p>
          <w:p w14:paraId="606F83D9" w14:textId="77777777" w:rsidR="007352EC" w:rsidRDefault="007352EC" w:rsidP="00105A93">
            <w:pPr>
              <w:ind w:firstLine="1440"/>
              <w:rPr>
                <w:rFonts w:ascii="Garamond" w:hAnsi="Garamond"/>
                <w:b/>
              </w:rPr>
            </w:pPr>
          </w:p>
          <w:p w14:paraId="312206E8"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016FBB6A" w14:textId="77777777" w:rsidR="007352EC" w:rsidRPr="00DB15FF" w:rsidRDefault="007352EC" w:rsidP="00105A93">
            <w:pPr>
              <w:ind w:left="720"/>
              <w:rPr>
                <w:rFonts w:ascii="Garamond" w:hAnsi="Garamond"/>
                <w:b/>
                <w:color w:val="365F91" w:themeColor="accent1" w:themeShade="BF"/>
              </w:rPr>
            </w:pPr>
          </w:p>
        </w:tc>
      </w:tr>
      <w:tr w:rsidR="007352EC" w:rsidRPr="00DB15FF" w14:paraId="06E79E75" w14:textId="77777777" w:rsidTr="00105A93">
        <w:tc>
          <w:tcPr>
            <w:tcW w:w="11095" w:type="dxa"/>
            <w:shd w:val="clear" w:color="auto" w:fill="C6D9F1" w:themeFill="text2" w:themeFillTint="33"/>
          </w:tcPr>
          <w:p w14:paraId="57197699" w14:textId="77777777" w:rsidR="007352EC" w:rsidRPr="00DB15FF" w:rsidRDefault="007352EC" w:rsidP="00105A93">
            <w:pPr>
              <w:rPr>
                <w:rFonts w:ascii="Garamond" w:hAnsi="Garamond"/>
                <w:b/>
                <w:color w:val="365F91" w:themeColor="accent1" w:themeShade="BF"/>
              </w:rPr>
            </w:pPr>
            <w:r>
              <w:rPr>
                <w:rFonts w:ascii="Garamond" w:hAnsi="Garamond"/>
                <w:sz w:val="22"/>
              </w:rPr>
              <w:t>d</w:t>
            </w:r>
            <w:r w:rsidRPr="00F9718E">
              <w:rPr>
                <w:rFonts w:ascii="Garamond" w:hAnsi="Garamond"/>
                <w:sz w:val="22"/>
              </w:rPr>
              <w:t xml:space="preserve">. </w:t>
            </w:r>
            <w:r w:rsidRPr="003427E2">
              <w:rPr>
                <w:rFonts w:ascii="Garamond" w:hAnsi="Garamond"/>
                <w:sz w:val="22"/>
              </w:rPr>
              <w:t>Making arrests on school grounds</w:t>
            </w:r>
          </w:p>
        </w:tc>
      </w:tr>
      <w:tr w:rsidR="007352EC" w:rsidRPr="00DB15FF" w14:paraId="493CF232" w14:textId="77777777" w:rsidTr="00105A93">
        <w:tc>
          <w:tcPr>
            <w:tcW w:w="11095" w:type="dxa"/>
            <w:shd w:val="clear" w:color="auto" w:fill="auto"/>
          </w:tcPr>
          <w:p w14:paraId="7EB69DEE"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2601F">
              <w:rPr>
                <w:rFonts w:ascii="Garamond" w:hAnsi="Garamond"/>
              </w:rPr>
              <w:t xml:space="preserve">One principal had difficulty answering the question because the </w:t>
            </w:r>
            <w:r>
              <w:rPr>
                <w:rFonts w:ascii="Garamond" w:hAnsi="Garamond"/>
              </w:rPr>
              <w:t>principal</w:t>
            </w:r>
            <w:r w:rsidRPr="00A2601F">
              <w:rPr>
                <w:rFonts w:ascii="Garamond" w:hAnsi="Garamond"/>
              </w:rPr>
              <w:t xml:space="preserve"> was sure that there was </w:t>
            </w:r>
            <w:r>
              <w:rPr>
                <w:rFonts w:ascii="Garamond" w:hAnsi="Garamond"/>
              </w:rPr>
              <w:t>documentation</w:t>
            </w:r>
            <w:r w:rsidRPr="00A2601F">
              <w:rPr>
                <w:rFonts w:ascii="Garamond" w:hAnsi="Garamond"/>
              </w:rPr>
              <w:t xml:space="preserve"> about this, but said that [making arrests] is the police’s prerogative and that there is no procedure.</w:t>
            </w:r>
          </w:p>
          <w:p w14:paraId="3ED5B2D7" w14:textId="77777777" w:rsidR="007352EC" w:rsidRPr="00DB15FF" w:rsidRDefault="007352EC" w:rsidP="00105A93">
            <w:pPr>
              <w:ind w:firstLine="720"/>
              <w:rPr>
                <w:rFonts w:ascii="Garamond" w:hAnsi="Garamond"/>
              </w:rPr>
            </w:pPr>
          </w:p>
          <w:p w14:paraId="273AB3DB"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 xml:space="preserve">No change necessary to this item; however, it may be helpful to principals to include a </w:t>
            </w:r>
            <w:r w:rsidRPr="00A2601F">
              <w:rPr>
                <w:rFonts w:ascii="Garamond" w:hAnsi="Garamond"/>
              </w:rPr>
              <w:t xml:space="preserve">definition for “arrests” based on issues </w:t>
            </w:r>
            <w:r>
              <w:rPr>
                <w:rFonts w:ascii="Garamond" w:hAnsi="Garamond"/>
              </w:rPr>
              <w:t xml:space="preserve">identified with the item on arrests. </w:t>
            </w:r>
          </w:p>
          <w:p w14:paraId="1212928E" w14:textId="77777777" w:rsidR="007352EC" w:rsidRPr="00DB15FF" w:rsidRDefault="007352EC" w:rsidP="00105A93">
            <w:pPr>
              <w:ind w:firstLine="1440"/>
              <w:rPr>
                <w:rFonts w:ascii="Garamond" w:hAnsi="Garamond"/>
              </w:rPr>
            </w:pPr>
          </w:p>
          <w:p w14:paraId="6D8D1BB0" w14:textId="77777777" w:rsidR="007352EC" w:rsidRPr="00AC7F8F" w:rsidRDefault="007352EC" w:rsidP="00105A93">
            <w:pPr>
              <w:ind w:left="1440"/>
              <w:rPr>
                <w:rFonts w:ascii="Garamond" w:hAnsi="Garamond"/>
              </w:rPr>
            </w:pPr>
            <w:r w:rsidRPr="00C66F1C">
              <w:rPr>
                <w:rFonts w:ascii="Garamond" w:hAnsi="Garamond"/>
                <w:b/>
              </w:rPr>
              <w:t xml:space="preserve">Discussion: </w:t>
            </w:r>
            <w:r>
              <w:rPr>
                <w:rFonts w:ascii="Garamond" w:hAnsi="Garamond"/>
              </w:rPr>
              <w:t>NCES, AIR, and Census</w:t>
            </w:r>
            <w:r w:rsidRPr="00AC7F8F">
              <w:rPr>
                <w:rFonts w:ascii="Garamond" w:hAnsi="Garamond"/>
              </w:rPr>
              <w:t xml:space="preserve"> were in agreement that no change was necessary to this item. This is </w:t>
            </w:r>
            <w:r w:rsidRPr="00A10D24">
              <w:rPr>
                <w:rFonts w:ascii="Garamond" w:hAnsi="Garamond"/>
              </w:rPr>
              <w:t>consistent with the use of the term “arrest” in other federal surveys, such as the Civil Rights Data Collection (CRDC), which</w:t>
            </w:r>
            <w:r w:rsidRPr="00AC7F8F">
              <w:rPr>
                <w:rFonts w:ascii="Garamond" w:hAnsi="Garamond"/>
              </w:rPr>
              <w:t xml:space="preserve"> do not provide a definition for the term “arrest.”</w:t>
            </w:r>
          </w:p>
          <w:p w14:paraId="596C216D" w14:textId="77777777" w:rsidR="007352EC" w:rsidRDefault="007352EC" w:rsidP="00105A93">
            <w:pPr>
              <w:ind w:firstLine="1440"/>
              <w:rPr>
                <w:rFonts w:ascii="Garamond" w:hAnsi="Garamond"/>
                <w:b/>
              </w:rPr>
            </w:pPr>
          </w:p>
          <w:p w14:paraId="244B416B"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No change. </w:t>
            </w:r>
          </w:p>
          <w:p w14:paraId="76197225" w14:textId="77777777" w:rsidR="007352EC" w:rsidRPr="00DB15FF" w:rsidRDefault="007352EC" w:rsidP="00105A93">
            <w:pPr>
              <w:ind w:left="720"/>
              <w:rPr>
                <w:rFonts w:ascii="Garamond" w:hAnsi="Garamond"/>
                <w:b/>
                <w:color w:val="365F91" w:themeColor="accent1" w:themeShade="BF"/>
              </w:rPr>
            </w:pPr>
          </w:p>
        </w:tc>
      </w:tr>
      <w:tr w:rsidR="007352EC" w:rsidRPr="00DB15FF" w14:paraId="06831554" w14:textId="77777777" w:rsidTr="00105A93">
        <w:tc>
          <w:tcPr>
            <w:tcW w:w="11095" w:type="dxa"/>
            <w:shd w:val="clear" w:color="auto" w:fill="C6D9F1" w:themeFill="text2" w:themeFillTint="33"/>
          </w:tcPr>
          <w:p w14:paraId="422452A3" w14:textId="77777777" w:rsidR="007352EC" w:rsidRPr="00DB15FF" w:rsidRDefault="007352EC" w:rsidP="00105A93">
            <w:pPr>
              <w:rPr>
                <w:rFonts w:ascii="Garamond" w:hAnsi="Garamond"/>
                <w:b/>
                <w:color w:val="365F91" w:themeColor="accent1" w:themeShade="BF"/>
              </w:rPr>
            </w:pPr>
            <w:r>
              <w:rPr>
                <w:rFonts w:ascii="Garamond" w:hAnsi="Garamond"/>
                <w:sz w:val="22"/>
              </w:rPr>
              <w:lastRenderedPageBreak/>
              <w:t>e</w:t>
            </w:r>
            <w:r w:rsidRPr="00F9718E">
              <w:rPr>
                <w:rFonts w:ascii="Garamond" w:hAnsi="Garamond"/>
                <w:sz w:val="22"/>
              </w:rPr>
              <w:t xml:space="preserve">. </w:t>
            </w:r>
            <w:r w:rsidRPr="003427E2">
              <w:rPr>
                <w:rFonts w:ascii="Garamond" w:hAnsi="Garamond"/>
                <w:sz w:val="22"/>
              </w:rPr>
              <w:t>Reporting of criminal offenses to a law enforcement agency</w:t>
            </w:r>
          </w:p>
        </w:tc>
      </w:tr>
      <w:tr w:rsidR="007352EC" w:rsidRPr="00DB15FF" w14:paraId="4471FFEB" w14:textId="77777777" w:rsidTr="00105A93">
        <w:tc>
          <w:tcPr>
            <w:tcW w:w="11095" w:type="dxa"/>
            <w:shd w:val="clear" w:color="auto" w:fill="auto"/>
          </w:tcPr>
          <w:p w14:paraId="6DD5F062" w14:textId="77777777" w:rsidR="007352EC" w:rsidRPr="00DB15FF" w:rsidRDefault="007352EC" w:rsidP="00105A93">
            <w:pPr>
              <w:ind w:firstLine="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2601F">
              <w:rPr>
                <w:rFonts w:ascii="Garamond" w:hAnsi="Garamond"/>
              </w:rPr>
              <w:t>No principals had difficulty answering the question.</w:t>
            </w:r>
            <w:r w:rsidRPr="00A2601F">
              <w:rPr>
                <w:rFonts w:ascii="Garamond" w:hAnsi="Garamond"/>
                <w:b/>
              </w:rPr>
              <w:t xml:space="preserve"> </w:t>
            </w:r>
          </w:p>
          <w:p w14:paraId="4373DAA2" w14:textId="77777777" w:rsidR="007352EC" w:rsidRPr="00DB15FF" w:rsidRDefault="007352EC" w:rsidP="00105A93">
            <w:pPr>
              <w:ind w:firstLine="720"/>
              <w:rPr>
                <w:rFonts w:ascii="Garamond" w:hAnsi="Garamond"/>
              </w:rPr>
            </w:pPr>
          </w:p>
          <w:p w14:paraId="4E975C95"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1FC790E7" w14:textId="77777777" w:rsidR="007352EC" w:rsidRPr="00DB15FF" w:rsidRDefault="007352EC" w:rsidP="00105A93">
            <w:pPr>
              <w:ind w:firstLine="1440"/>
              <w:rPr>
                <w:rFonts w:ascii="Garamond" w:hAnsi="Garamond"/>
              </w:rPr>
            </w:pPr>
          </w:p>
          <w:p w14:paraId="460EC06A" w14:textId="77777777" w:rsidR="007352EC" w:rsidRPr="00C703C7" w:rsidRDefault="007352EC" w:rsidP="00105A93">
            <w:pPr>
              <w:ind w:firstLine="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no change was necessary to this item. </w:t>
            </w:r>
          </w:p>
          <w:p w14:paraId="3EF87BD3" w14:textId="77777777" w:rsidR="007352EC" w:rsidRDefault="007352EC" w:rsidP="00105A93">
            <w:pPr>
              <w:ind w:firstLine="1440"/>
              <w:rPr>
                <w:rFonts w:ascii="Garamond" w:hAnsi="Garamond"/>
                <w:b/>
              </w:rPr>
            </w:pPr>
          </w:p>
          <w:p w14:paraId="5DB314E8" w14:textId="77777777" w:rsidR="007352EC" w:rsidRPr="00C703C7" w:rsidRDefault="007352EC" w:rsidP="00105A93">
            <w:pPr>
              <w:ind w:firstLine="1440"/>
              <w:rPr>
                <w:rFonts w:ascii="Garamond" w:hAnsi="Garamond"/>
                <w:b/>
                <w:color w:val="0070C0"/>
              </w:rPr>
            </w:pPr>
            <w:r w:rsidRPr="00C703C7">
              <w:rPr>
                <w:rFonts w:ascii="Garamond" w:hAnsi="Garamond"/>
                <w:b/>
                <w:color w:val="0070C0"/>
              </w:rPr>
              <w:t xml:space="preserve">FINAL RECOMMENDATION: No change. </w:t>
            </w:r>
          </w:p>
          <w:p w14:paraId="3A35FE85" w14:textId="77777777" w:rsidR="007352EC" w:rsidRPr="00DB15FF" w:rsidRDefault="007352EC" w:rsidP="00105A93">
            <w:pPr>
              <w:ind w:left="720"/>
              <w:rPr>
                <w:rFonts w:ascii="Garamond" w:hAnsi="Garamond"/>
                <w:b/>
                <w:color w:val="365F91" w:themeColor="accent1" w:themeShade="BF"/>
              </w:rPr>
            </w:pPr>
          </w:p>
        </w:tc>
      </w:tr>
    </w:tbl>
    <w:p w14:paraId="6473BEC6" w14:textId="77777777" w:rsidR="007352EC" w:rsidRDefault="007352EC" w:rsidP="007352EC"/>
    <w:p w14:paraId="476A9B0E" w14:textId="77777777" w:rsidR="007352EC" w:rsidRPr="00144F71" w:rsidRDefault="007352EC" w:rsidP="007352EC">
      <w:r w:rsidRPr="00144F71">
        <w:rPr>
          <w:noProof/>
        </w:rPr>
        <w:drawing>
          <wp:inline distT="0" distB="0" distL="0" distR="0" wp14:anchorId="1CCBCC1C" wp14:editId="51620A90">
            <wp:extent cx="6711694" cy="1005840"/>
            <wp:effectExtent l="171450" t="190500" r="16573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11694" cy="10058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12C41D3F" w14:textId="77777777" w:rsidTr="00105A93">
        <w:tc>
          <w:tcPr>
            <w:tcW w:w="11095" w:type="dxa"/>
            <w:shd w:val="clear" w:color="auto" w:fill="1F497D" w:themeFill="text2"/>
          </w:tcPr>
          <w:p w14:paraId="5FCB3BDB"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11</w:t>
            </w:r>
            <w:r w:rsidRPr="00277DA0">
              <w:rPr>
                <w:rFonts w:ascii="Garamond" w:hAnsi="Garamond"/>
                <w:b/>
                <w:color w:val="FFFFFF" w:themeColor="background1"/>
                <w:sz w:val="28"/>
              </w:rPr>
              <w:t>, Findings</w:t>
            </w:r>
          </w:p>
        </w:tc>
      </w:tr>
      <w:tr w:rsidR="007352EC" w:rsidRPr="006908FC" w14:paraId="6AF8C1EF" w14:textId="77777777" w:rsidTr="00105A93">
        <w:tc>
          <w:tcPr>
            <w:tcW w:w="11095" w:type="dxa"/>
            <w:shd w:val="clear" w:color="auto" w:fill="auto"/>
          </w:tcPr>
          <w:p w14:paraId="08A2C7D1" w14:textId="77777777" w:rsidR="007352EC" w:rsidRDefault="007352EC" w:rsidP="00105A93">
            <w:pPr>
              <w:ind w:left="720"/>
              <w:rPr>
                <w:rFonts w:ascii="Garamond" w:hAnsi="Garamond"/>
              </w:rPr>
            </w:pPr>
            <w:r w:rsidRPr="008307F6">
              <w:rPr>
                <w:rFonts w:ascii="Garamond" w:hAnsi="Garamond"/>
                <w:b/>
                <w:color w:val="365F91" w:themeColor="accent1" w:themeShade="BF"/>
              </w:rPr>
              <w:t>Cognitive Testing Findings</w:t>
            </w:r>
            <w:r w:rsidRPr="001E0B62">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67D84CCE" w14:textId="77777777" w:rsidR="007352EC" w:rsidRDefault="007352EC" w:rsidP="00105A93">
            <w:pPr>
              <w:ind w:left="720"/>
              <w:rPr>
                <w:rFonts w:ascii="Garamond" w:hAnsi="Garamond"/>
              </w:rPr>
            </w:pPr>
          </w:p>
          <w:p w14:paraId="7007574B" w14:textId="77777777" w:rsidR="007352EC" w:rsidRDefault="007352EC" w:rsidP="00105A93">
            <w:pPr>
              <w:ind w:left="720"/>
              <w:rPr>
                <w:rFonts w:ascii="Garamond" w:hAnsi="Garamond"/>
              </w:rPr>
            </w:pPr>
            <w:r w:rsidRPr="001E0B62">
              <w:rPr>
                <w:rFonts w:ascii="Garamond" w:hAnsi="Garamond"/>
              </w:rPr>
              <w:t>All 17</w:t>
            </w:r>
            <w:r w:rsidRPr="001E0B62">
              <w:rPr>
                <w:rFonts w:ascii="Garamond" w:hAnsi="Garamond"/>
                <w:b/>
              </w:rPr>
              <w:t xml:space="preserve"> </w:t>
            </w:r>
            <w:r w:rsidRPr="00612E31">
              <w:rPr>
                <w:rFonts w:ascii="Garamond" w:hAnsi="Garamond"/>
              </w:rPr>
              <w:t>principals received this item.</w:t>
            </w:r>
            <w:r w:rsidRPr="00612E31">
              <w:rPr>
                <w:rFonts w:ascii="Garamond" w:hAnsi="Garamond"/>
                <w:b/>
              </w:rPr>
              <w:t xml:space="preserve"> </w:t>
            </w:r>
            <w:r w:rsidRPr="00612E31">
              <w:rPr>
                <w:rFonts w:ascii="Garamond" w:hAnsi="Garamond"/>
              </w:rPr>
              <w:t>Several principals had trouble with it. One principal indicated that</w:t>
            </w:r>
            <w:r w:rsidRPr="00236E4B">
              <w:rPr>
                <w:rFonts w:ascii="Garamond" w:hAnsi="Garamond"/>
              </w:rPr>
              <w:t xml:space="preserve"> the placement of </w:t>
            </w:r>
            <w:r w:rsidRPr="0032104A">
              <w:rPr>
                <w:rFonts w:ascii="Garamond" w:hAnsi="Garamond"/>
              </w:rPr>
              <w:t xml:space="preserve">this </w:t>
            </w:r>
            <w:r w:rsidRPr="00BE2C62">
              <w:rPr>
                <w:rFonts w:ascii="Garamond" w:hAnsi="Garamond"/>
              </w:rPr>
              <w:t>question within</w:t>
            </w:r>
            <w:r w:rsidRPr="00236E4B">
              <w:rPr>
                <w:rFonts w:ascii="Garamond" w:hAnsi="Garamond"/>
              </w:rPr>
              <w:t xml:space="preserve"> a list of questions about SROs and swor</w:t>
            </w:r>
            <w:r>
              <w:rPr>
                <w:rFonts w:ascii="Garamond" w:hAnsi="Garamond"/>
              </w:rPr>
              <w:t>n law enforcement officers made</w:t>
            </w:r>
            <w:r w:rsidRPr="00236E4B">
              <w:rPr>
                <w:rFonts w:ascii="Garamond" w:hAnsi="Garamond"/>
              </w:rPr>
              <w:t xml:space="preserve"> the </w:t>
            </w:r>
            <w:r>
              <w:rPr>
                <w:rFonts w:ascii="Garamond" w:hAnsi="Garamond"/>
              </w:rPr>
              <w:t>principal</w:t>
            </w:r>
            <w:r w:rsidRPr="00236E4B">
              <w:rPr>
                <w:rFonts w:ascii="Garamond" w:hAnsi="Garamond"/>
              </w:rPr>
              <w:t xml:space="preserve"> wonder if this question </w:t>
            </w:r>
            <w:r>
              <w:rPr>
                <w:rFonts w:ascii="Garamond" w:hAnsi="Garamond"/>
              </w:rPr>
              <w:t xml:space="preserve">is meant to focus on </w:t>
            </w:r>
            <w:r w:rsidRPr="00236E4B">
              <w:rPr>
                <w:rFonts w:ascii="Garamond" w:hAnsi="Garamond"/>
              </w:rPr>
              <w:t>whether probation or parole officers are involved with student discipline.</w:t>
            </w:r>
            <w:r>
              <w:rPr>
                <w:rFonts w:ascii="Garamond" w:hAnsi="Garamond"/>
              </w:rPr>
              <w:t xml:space="preserve"> </w:t>
            </w:r>
          </w:p>
          <w:p w14:paraId="64ACDDFE" w14:textId="77777777" w:rsidR="007352EC" w:rsidRDefault="007352EC" w:rsidP="00105A93">
            <w:pPr>
              <w:ind w:left="720"/>
              <w:rPr>
                <w:rFonts w:ascii="Garamond" w:hAnsi="Garamond"/>
              </w:rPr>
            </w:pPr>
          </w:p>
          <w:p w14:paraId="56CD3BF4" w14:textId="77777777" w:rsidR="007352EC" w:rsidRPr="00DB15FF" w:rsidRDefault="007352EC" w:rsidP="00105A93">
            <w:pPr>
              <w:ind w:left="720"/>
              <w:rPr>
                <w:rFonts w:ascii="Garamond" w:hAnsi="Garamond"/>
                <w:b/>
                <w:color w:val="365F91" w:themeColor="accent1" w:themeShade="BF"/>
              </w:rPr>
            </w:pPr>
            <w:r>
              <w:rPr>
                <w:rFonts w:ascii="Garamond" w:hAnsi="Garamond"/>
              </w:rPr>
              <w:t>Additionally, e</w:t>
            </w:r>
            <w:r w:rsidRPr="00236E4B">
              <w:rPr>
                <w:rFonts w:ascii="Garamond" w:hAnsi="Garamond"/>
              </w:rPr>
              <w:t xml:space="preserve">ight </w:t>
            </w:r>
            <w:r>
              <w:rPr>
                <w:rFonts w:ascii="Garamond" w:hAnsi="Garamond"/>
              </w:rPr>
              <w:t>principal</w:t>
            </w:r>
            <w:r w:rsidRPr="00236E4B">
              <w:rPr>
                <w:rFonts w:ascii="Garamond" w:hAnsi="Garamond"/>
              </w:rPr>
              <w:t xml:space="preserve">s noted that probation officers are attached to </w:t>
            </w:r>
            <w:r w:rsidRPr="00236E4B">
              <w:rPr>
                <w:rFonts w:ascii="Garamond" w:hAnsi="Garamond"/>
                <w:i/>
              </w:rPr>
              <w:t>individual students</w:t>
            </w:r>
            <w:r>
              <w:rPr>
                <w:rFonts w:ascii="Garamond" w:hAnsi="Garamond"/>
                <w:i/>
              </w:rPr>
              <w:t xml:space="preserve"> at the school</w:t>
            </w:r>
            <w:r w:rsidRPr="00236E4B">
              <w:rPr>
                <w:rFonts w:ascii="Garamond" w:hAnsi="Garamond"/>
                <w:i/>
              </w:rPr>
              <w:t xml:space="preserve"> and not assigned to the school itself</w:t>
            </w:r>
            <w:r w:rsidRPr="00236E4B">
              <w:rPr>
                <w:rFonts w:ascii="Garamond" w:hAnsi="Garamond"/>
              </w:rPr>
              <w:t>.</w:t>
            </w:r>
            <w:r>
              <w:rPr>
                <w:rFonts w:ascii="Garamond" w:hAnsi="Garamond"/>
              </w:rPr>
              <w:t xml:space="preserve"> Several principals </w:t>
            </w:r>
            <w:r w:rsidRPr="00236E4B">
              <w:rPr>
                <w:rFonts w:ascii="Garamond" w:hAnsi="Garamond"/>
              </w:rPr>
              <w:t xml:space="preserve">noted that parole or probation officers did come to their school, but </w:t>
            </w:r>
            <w:r>
              <w:rPr>
                <w:rFonts w:ascii="Garamond" w:hAnsi="Garamond"/>
              </w:rPr>
              <w:t>less frequently</w:t>
            </w:r>
            <w:r w:rsidRPr="00236E4B">
              <w:rPr>
                <w:rFonts w:ascii="Garamond" w:hAnsi="Garamond"/>
              </w:rPr>
              <w:t xml:space="preserve"> than once a week, based on the requirements of students in the school needing these officers.</w:t>
            </w:r>
          </w:p>
          <w:p w14:paraId="1A81E1F3" w14:textId="77777777" w:rsidR="007352EC" w:rsidRPr="00DB15FF" w:rsidRDefault="007352EC" w:rsidP="00105A93">
            <w:pPr>
              <w:ind w:firstLine="720"/>
              <w:rPr>
                <w:rFonts w:ascii="Garamond" w:hAnsi="Garamond"/>
              </w:rPr>
            </w:pPr>
          </w:p>
          <w:p w14:paraId="03C5E6BF" w14:textId="77777777" w:rsidR="007352EC" w:rsidRPr="00236E4B"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AC7F8F">
              <w:rPr>
                <w:rFonts w:ascii="Garamond" w:hAnsi="Garamond"/>
              </w:rPr>
              <w:t xml:space="preserve">One option </w:t>
            </w:r>
            <w:r>
              <w:rPr>
                <w:rFonts w:ascii="Garamond" w:hAnsi="Garamond"/>
              </w:rPr>
              <w:t>w</w:t>
            </w:r>
            <w:r w:rsidRPr="00AC7F8F">
              <w:rPr>
                <w:rFonts w:ascii="Garamond" w:hAnsi="Garamond"/>
              </w:rPr>
              <w:t xml:space="preserve">ould be to revise </w:t>
            </w:r>
            <w:r w:rsidRPr="00236E4B">
              <w:rPr>
                <w:rFonts w:ascii="Garamond" w:hAnsi="Garamond"/>
              </w:rPr>
              <w:t>the time frame in the question to “at least once per month” or “at least every other month.”</w:t>
            </w:r>
            <w:r>
              <w:rPr>
                <w:rFonts w:ascii="Garamond" w:hAnsi="Garamond"/>
              </w:rPr>
              <w:t xml:space="preserve"> Another option would be to r</w:t>
            </w:r>
            <w:r w:rsidRPr="00236E4B">
              <w:rPr>
                <w:rFonts w:ascii="Garamond" w:hAnsi="Garamond"/>
              </w:rPr>
              <w:t xml:space="preserve">evise the question to </w:t>
            </w:r>
            <w:r w:rsidRPr="00972D86">
              <w:rPr>
                <w:rFonts w:ascii="Garamond" w:hAnsi="Garamond"/>
              </w:rPr>
              <w:t xml:space="preserve">a </w:t>
            </w:r>
            <w:r>
              <w:rPr>
                <w:rFonts w:ascii="Garamond" w:hAnsi="Garamond"/>
              </w:rPr>
              <w:t>“</w:t>
            </w:r>
            <w:r w:rsidRPr="00972D86">
              <w:rPr>
                <w:rFonts w:ascii="Garamond" w:hAnsi="Garamond"/>
              </w:rPr>
              <w:t>Yes/No</w:t>
            </w:r>
            <w:r>
              <w:rPr>
                <w:rFonts w:ascii="Garamond" w:hAnsi="Garamond"/>
              </w:rPr>
              <w:t>”</w:t>
            </w:r>
            <w:r w:rsidRPr="00972D86">
              <w:rPr>
                <w:rFonts w:ascii="Garamond" w:hAnsi="Garamond"/>
              </w:rPr>
              <w:t xml:space="preserve"> format asking</w:t>
            </w:r>
            <w:r w:rsidRPr="00236E4B">
              <w:rPr>
                <w:rFonts w:ascii="Garamond" w:hAnsi="Garamond"/>
              </w:rPr>
              <w:t xml:space="preserve"> if schools had probation/parole officers assigned to students in their school (</w:t>
            </w:r>
            <w:r>
              <w:rPr>
                <w:rFonts w:ascii="Garamond" w:hAnsi="Garamond"/>
              </w:rPr>
              <w:t>or alternatively ask for a count of probation/parole officers</w:t>
            </w:r>
            <w:r w:rsidRPr="00236E4B">
              <w:rPr>
                <w:rFonts w:ascii="Garamond" w:hAnsi="Garamond"/>
              </w:rPr>
              <w:t xml:space="preserve">). </w:t>
            </w:r>
          </w:p>
          <w:p w14:paraId="5A31DB17" w14:textId="77777777" w:rsidR="007352EC" w:rsidRPr="00DB15FF" w:rsidRDefault="007352EC" w:rsidP="00105A93">
            <w:pPr>
              <w:rPr>
                <w:rFonts w:ascii="Garamond" w:hAnsi="Garamond"/>
              </w:rPr>
            </w:pPr>
          </w:p>
          <w:p w14:paraId="45AEF9EA" w14:textId="77777777" w:rsidR="007352EC" w:rsidRDefault="007352EC" w:rsidP="00105A93">
            <w:pPr>
              <w:ind w:left="1440"/>
              <w:rPr>
                <w:rFonts w:ascii="Garamond" w:hAnsi="Garamond"/>
                <w:b/>
              </w:rPr>
            </w:pPr>
            <w:r w:rsidRPr="00AD6D23">
              <w:rPr>
                <w:rFonts w:ascii="Garamond" w:hAnsi="Garamond"/>
                <w:b/>
              </w:rPr>
              <w:t xml:space="preserve">Discussion: </w:t>
            </w:r>
            <w:r w:rsidRPr="00AD6D23">
              <w:rPr>
                <w:rFonts w:ascii="Garamond" w:hAnsi="Garamond"/>
              </w:rPr>
              <w:t>Further discussion suggested that</w:t>
            </w:r>
            <w:r>
              <w:rPr>
                <w:rFonts w:ascii="Garamond" w:hAnsi="Garamond"/>
              </w:rPr>
              <w:t xml:space="preserve"> the</w:t>
            </w:r>
            <w:r w:rsidRPr="00AD6D23">
              <w:rPr>
                <w:rFonts w:ascii="Garamond" w:hAnsi="Garamond"/>
              </w:rPr>
              <w:t xml:space="preserve"> findings indicated </w:t>
            </w:r>
            <w:r>
              <w:rPr>
                <w:rFonts w:ascii="Garamond" w:hAnsi="Garamond"/>
              </w:rPr>
              <w:t xml:space="preserve">a need to better understand </w:t>
            </w:r>
            <w:r w:rsidRPr="00AD6D23">
              <w:rPr>
                <w:rFonts w:ascii="Garamond" w:hAnsi="Garamond"/>
              </w:rPr>
              <w:t>the relationship between the parole/probation</w:t>
            </w:r>
            <w:r>
              <w:rPr>
                <w:rFonts w:ascii="Garamond" w:hAnsi="Garamond"/>
              </w:rPr>
              <w:t xml:space="preserve"> officers and schools as well as how</w:t>
            </w:r>
            <w:r w:rsidRPr="00AD6D23">
              <w:rPr>
                <w:rFonts w:ascii="Garamond" w:hAnsi="Garamond"/>
              </w:rPr>
              <w:t xml:space="preserve"> accurately</w:t>
            </w:r>
            <w:r>
              <w:rPr>
                <w:rFonts w:ascii="Garamond" w:hAnsi="Garamond"/>
              </w:rPr>
              <w:t xml:space="preserve"> principals are </w:t>
            </w:r>
            <w:r w:rsidRPr="00AD6D23">
              <w:rPr>
                <w:rFonts w:ascii="Garamond" w:hAnsi="Garamond"/>
              </w:rPr>
              <w:t>able to gauge when students have a parole officer and when th</w:t>
            </w:r>
            <w:r>
              <w:rPr>
                <w:rFonts w:ascii="Garamond" w:hAnsi="Garamond"/>
              </w:rPr>
              <w:t>at officer is present on campus.</w:t>
            </w:r>
            <w:r w:rsidRPr="00AD6D23">
              <w:rPr>
                <w:rFonts w:ascii="Garamond" w:hAnsi="Garamond"/>
              </w:rPr>
              <w:t xml:space="preserve"> </w:t>
            </w:r>
            <w:r>
              <w:rPr>
                <w:rFonts w:ascii="Garamond" w:hAnsi="Garamond"/>
              </w:rPr>
              <w:t>The f</w:t>
            </w:r>
            <w:r w:rsidRPr="00AD6D23">
              <w:rPr>
                <w:rFonts w:ascii="Garamond" w:hAnsi="Garamond"/>
              </w:rPr>
              <w:t xml:space="preserve">indings indicate that we do not know enough to gather reliable data on </w:t>
            </w:r>
            <w:r>
              <w:rPr>
                <w:rFonts w:ascii="Garamond" w:hAnsi="Garamond"/>
              </w:rPr>
              <w:t xml:space="preserve">the </w:t>
            </w:r>
            <w:r w:rsidRPr="00AD6D23">
              <w:rPr>
                <w:rFonts w:ascii="Garamond" w:hAnsi="Garamond"/>
              </w:rPr>
              <w:t xml:space="preserve">presence and frequency of parole/probation officers </w:t>
            </w:r>
            <w:r w:rsidRPr="00487843">
              <w:rPr>
                <w:rFonts w:ascii="Garamond" w:hAnsi="Garamond"/>
              </w:rPr>
              <w:t xml:space="preserve">at </w:t>
            </w:r>
            <w:r w:rsidRPr="00FC35CD">
              <w:rPr>
                <w:rFonts w:ascii="Garamond" w:hAnsi="Garamond"/>
              </w:rPr>
              <w:t>this time.</w:t>
            </w:r>
          </w:p>
          <w:p w14:paraId="64B669CF" w14:textId="77777777" w:rsidR="007352EC" w:rsidRDefault="007352EC" w:rsidP="00105A93">
            <w:pPr>
              <w:ind w:firstLine="1440"/>
              <w:rPr>
                <w:rFonts w:ascii="Garamond" w:hAnsi="Garamond"/>
                <w:b/>
              </w:rPr>
            </w:pPr>
          </w:p>
          <w:p w14:paraId="4506284E" w14:textId="77777777" w:rsidR="007352EC"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Further development needed.</w:t>
            </w:r>
          </w:p>
          <w:p w14:paraId="184506B7" w14:textId="77777777" w:rsidR="007352EC" w:rsidRPr="00236E4B" w:rsidRDefault="007352EC" w:rsidP="00105A93">
            <w:pPr>
              <w:ind w:left="1440"/>
              <w:rPr>
                <w:rFonts w:ascii="Garamond" w:hAnsi="Garamond"/>
              </w:rPr>
            </w:pPr>
            <w:r w:rsidRPr="006F5AA5">
              <w:rPr>
                <w:rFonts w:ascii="Garamond" w:hAnsi="Garamond"/>
              </w:rPr>
              <w:t xml:space="preserve">Remove item from </w:t>
            </w:r>
            <w:r w:rsidRPr="000B135D">
              <w:rPr>
                <w:rFonts w:ascii="Garamond" w:hAnsi="Garamond"/>
              </w:rPr>
              <w:t>the 2015–16 questionnaire</w:t>
            </w:r>
            <w:r w:rsidRPr="006F5AA5">
              <w:rPr>
                <w:rFonts w:ascii="Garamond" w:hAnsi="Garamond"/>
              </w:rPr>
              <w:t xml:space="preserve"> and</w:t>
            </w:r>
            <w:r>
              <w:rPr>
                <w:rFonts w:ascii="Garamond" w:hAnsi="Garamond"/>
              </w:rPr>
              <w:t xml:space="preserve"> c</w:t>
            </w:r>
            <w:r w:rsidRPr="00236E4B">
              <w:rPr>
                <w:rFonts w:ascii="Garamond" w:hAnsi="Garamond"/>
              </w:rPr>
              <w:t xml:space="preserve">ontinue development on </w:t>
            </w:r>
            <w:r>
              <w:rPr>
                <w:rFonts w:ascii="Garamond" w:hAnsi="Garamond"/>
              </w:rPr>
              <w:t>it</w:t>
            </w:r>
            <w:r w:rsidRPr="00236E4B">
              <w:rPr>
                <w:rFonts w:ascii="Garamond" w:hAnsi="Garamond"/>
              </w:rPr>
              <w:t>, specifically to clarify how schools work with parole/probation officers</w:t>
            </w:r>
            <w:r>
              <w:rPr>
                <w:rFonts w:ascii="Garamond" w:hAnsi="Garamond"/>
              </w:rPr>
              <w:t>,</w:t>
            </w:r>
            <w:r w:rsidRPr="00236E4B">
              <w:rPr>
                <w:rFonts w:ascii="Garamond" w:hAnsi="Garamond"/>
              </w:rPr>
              <w:t xml:space="preserve"> </w:t>
            </w:r>
            <w:r>
              <w:rPr>
                <w:rFonts w:ascii="Garamond" w:hAnsi="Garamond"/>
              </w:rPr>
              <w:t xml:space="preserve">for possible inclusion </w:t>
            </w:r>
            <w:r w:rsidRPr="005A1DBA">
              <w:rPr>
                <w:rFonts w:ascii="Garamond" w:hAnsi="Garamond"/>
              </w:rPr>
              <w:t>in SSOCS:2018.</w:t>
            </w:r>
          </w:p>
          <w:p w14:paraId="2B1F4DCF" w14:textId="77777777" w:rsidR="007352EC" w:rsidRPr="006908FC" w:rsidRDefault="007352EC" w:rsidP="00105A93">
            <w:pPr>
              <w:ind w:left="1440"/>
              <w:rPr>
                <w:rFonts w:ascii="Garamond" w:hAnsi="Garamond"/>
                <w:b/>
                <w:color w:val="0070C0"/>
              </w:rPr>
            </w:pPr>
          </w:p>
        </w:tc>
      </w:tr>
    </w:tbl>
    <w:p w14:paraId="6434CF74" w14:textId="77777777" w:rsidR="007352EC" w:rsidRDefault="007352EC" w:rsidP="007352EC"/>
    <w:p w14:paraId="5907890E" w14:textId="77777777" w:rsidR="007352EC" w:rsidRPr="00144F71" w:rsidRDefault="007352EC" w:rsidP="007352EC">
      <w:r w:rsidRPr="00144F71">
        <w:rPr>
          <w:noProof/>
        </w:rPr>
        <w:drawing>
          <wp:inline distT="0" distB="0" distL="0" distR="0" wp14:anchorId="393C1F96" wp14:editId="52949F33">
            <wp:extent cx="5548746" cy="1663112"/>
            <wp:effectExtent l="190500" t="190500" r="147320" b="323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58005" cy="1665887"/>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5596F0E6" w14:textId="77777777" w:rsidTr="00105A93">
        <w:tc>
          <w:tcPr>
            <w:tcW w:w="11095" w:type="dxa"/>
            <w:shd w:val="clear" w:color="auto" w:fill="1F497D" w:themeFill="text2"/>
          </w:tcPr>
          <w:p w14:paraId="1121B7DA"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12</w:t>
            </w:r>
            <w:r w:rsidRPr="00277DA0">
              <w:rPr>
                <w:rFonts w:ascii="Garamond" w:hAnsi="Garamond"/>
                <w:b/>
                <w:color w:val="FFFFFF" w:themeColor="background1"/>
                <w:sz w:val="28"/>
              </w:rPr>
              <w:t>, Findings</w:t>
            </w:r>
          </w:p>
        </w:tc>
      </w:tr>
      <w:tr w:rsidR="007352EC" w:rsidRPr="006908FC" w14:paraId="78BB458F" w14:textId="77777777" w:rsidTr="00105A93">
        <w:tc>
          <w:tcPr>
            <w:tcW w:w="11095" w:type="dxa"/>
            <w:shd w:val="clear" w:color="auto" w:fill="auto"/>
          </w:tcPr>
          <w:p w14:paraId="1AA48511" w14:textId="77777777" w:rsidR="007352EC" w:rsidRDefault="007352EC" w:rsidP="00105A93">
            <w:pPr>
              <w:ind w:left="720"/>
              <w:rPr>
                <w:rFonts w:ascii="Garamond" w:hAnsi="Garamond"/>
                <w:b/>
                <w:color w:val="365F91" w:themeColor="accent1" w:themeShade="BF"/>
              </w:rPr>
            </w:pPr>
            <w:r w:rsidRPr="00AB73A1">
              <w:rPr>
                <w:rFonts w:ascii="Garamond" w:hAnsi="Garamond"/>
                <w:b/>
                <w:color w:val="365F91" w:themeColor="accent1" w:themeShade="BF"/>
              </w:rPr>
              <w:t xml:space="preserve">Cognitive Testing Findings: </w:t>
            </w:r>
            <w:r w:rsidRPr="00747E88">
              <w:rPr>
                <w:rFonts w:ascii="Garamond" w:hAnsi="Garamond"/>
              </w:rPr>
              <w:t>This item is a minor revision to a SSOCS:2010 item; the previous item asked for counts of security guards or security personnel in the same question as counts of SROs and other sworn law enforcement officers. For SSOCS:2016 these will appear as two separate questions.</w:t>
            </w:r>
            <w:r>
              <w:rPr>
                <w:rFonts w:ascii="Garamond" w:hAnsi="Garamond"/>
                <w:b/>
                <w:color w:val="365F91" w:themeColor="accent1" w:themeShade="BF"/>
              </w:rPr>
              <w:t xml:space="preserve"> </w:t>
            </w:r>
          </w:p>
          <w:p w14:paraId="3491AB07" w14:textId="77777777" w:rsidR="007352EC" w:rsidRDefault="007352EC" w:rsidP="00105A93">
            <w:pPr>
              <w:ind w:left="720"/>
              <w:rPr>
                <w:rFonts w:ascii="Garamond" w:hAnsi="Garamond"/>
              </w:rPr>
            </w:pPr>
          </w:p>
          <w:p w14:paraId="535AFAD1" w14:textId="77777777" w:rsidR="007352EC" w:rsidRPr="00AD6D23" w:rsidRDefault="007352EC" w:rsidP="00105A93">
            <w:pPr>
              <w:ind w:left="720"/>
              <w:rPr>
                <w:rFonts w:ascii="Garamond" w:hAnsi="Garamond"/>
              </w:rPr>
            </w:pPr>
            <w:r w:rsidRPr="00AB73A1">
              <w:rPr>
                <w:rFonts w:ascii="Garamond" w:hAnsi="Garamond"/>
              </w:rPr>
              <w:t>All 17 principals received this item.</w:t>
            </w:r>
            <w:r w:rsidRPr="00AB73A1">
              <w:rPr>
                <w:rFonts w:ascii="Garamond" w:hAnsi="Garamond"/>
                <w:b/>
              </w:rPr>
              <w:t xml:space="preserve"> </w:t>
            </w:r>
            <w:r w:rsidRPr="00AB73A1">
              <w:rPr>
                <w:rFonts w:ascii="Garamond" w:hAnsi="Garamond"/>
              </w:rPr>
              <w:t xml:space="preserve">One principal had trouble understanding </w:t>
            </w:r>
            <w:r>
              <w:rPr>
                <w:rFonts w:ascii="Garamond" w:hAnsi="Garamond"/>
              </w:rPr>
              <w:t>it</w:t>
            </w:r>
            <w:r w:rsidRPr="00AD6D23">
              <w:rPr>
                <w:rFonts w:ascii="Garamond" w:hAnsi="Garamond"/>
              </w:rPr>
              <w:t>.</w:t>
            </w:r>
            <w:r>
              <w:rPr>
                <w:rFonts w:ascii="Garamond" w:hAnsi="Garamond"/>
              </w:rPr>
              <w:t xml:space="preserve"> The principal considered</w:t>
            </w:r>
            <w:r w:rsidRPr="00AD6D23">
              <w:rPr>
                <w:rFonts w:ascii="Garamond" w:hAnsi="Garamond"/>
              </w:rPr>
              <w:t xml:space="preserve"> a juvenile court officer as </w:t>
            </w:r>
            <w:r>
              <w:rPr>
                <w:rFonts w:ascii="Garamond" w:hAnsi="Garamond"/>
              </w:rPr>
              <w:t xml:space="preserve">another type </w:t>
            </w:r>
            <w:r w:rsidRPr="00A068F1">
              <w:rPr>
                <w:rFonts w:ascii="Garamond" w:hAnsi="Garamond"/>
              </w:rPr>
              <w:t>of security staff or personnel and</w:t>
            </w:r>
            <w:r>
              <w:rPr>
                <w:rFonts w:ascii="Garamond" w:hAnsi="Garamond"/>
              </w:rPr>
              <w:t xml:space="preserve"> counted this officer in this item. This principal was also</w:t>
            </w:r>
            <w:r w:rsidRPr="00AD6D23">
              <w:rPr>
                <w:rFonts w:ascii="Garamond" w:hAnsi="Garamond"/>
              </w:rPr>
              <w:t xml:space="preserve"> unsure if the staff member should be counted as “full-time” or “part-time” since nobody replaced the staff member when he was not in the building.</w:t>
            </w:r>
          </w:p>
          <w:p w14:paraId="64550482" w14:textId="77777777" w:rsidR="007352EC" w:rsidRPr="00DB15FF" w:rsidRDefault="007352EC" w:rsidP="00105A93">
            <w:pPr>
              <w:ind w:firstLine="720"/>
              <w:rPr>
                <w:rFonts w:ascii="Garamond" w:hAnsi="Garamond"/>
              </w:rPr>
            </w:pPr>
          </w:p>
          <w:p w14:paraId="2C9ACE3D"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AD6D23">
              <w:rPr>
                <w:rFonts w:ascii="Garamond" w:hAnsi="Garamond"/>
              </w:rPr>
              <w:t>No change.</w:t>
            </w:r>
            <w:r w:rsidRPr="00AD6D23">
              <w:rPr>
                <w:rFonts w:ascii="Garamond" w:hAnsi="Garamond"/>
                <w:b/>
              </w:rPr>
              <w:t xml:space="preserve"> </w:t>
            </w:r>
          </w:p>
          <w:p w14:paraId="49E6B9ED" w14:textId="77777777" w:rsidR="007352EC" w:rsidRPr="00DB15FF" w:rsidRDefault="007352EC" w:rsidP="00105A93">
            <w:pPr>
              <w:ind w:firstLine="1440"/>
              <w:rPr>
                <w:rFonts w:ascii="Garamond" w:hAnsi="Garamond"/>
              </w:rPr>
            </w:pPr>
          </w:p>
          <w:p w14:paraId="337782AE"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item should not be changed in order to retain the trend from previous SSOCS administrations. </w:t>
            </w:r>
          </w:p>
          <w:p w14:paraId="0ADD0EED" w14:textId="77777777" w:rsidR="007352EC" w:rsidRDefault="007352EC" w:rsidP="00105A93">
            <w:pPr>
              <w:ind w:firstLine="1440"/>
              <w:rPr>
                <w:rFonts w:ascii="Garamond" w:hAnsi="Garamond"/>
                <w:b/>
              </w:rPr>
            </w:pPr>
          </w:p>
          <w:p w14:paraId="5D925909" w14:textId="77777777" w:rsidR="007352EC" w:rsidRPr="00C703C7"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No change. </w:t>
            </w:r>
          </w:p>
          <w:p w14:paraId="526E9E49" w14:textId="77777777" w:rsidR="007352EC" w:rsidRPr="006908FC" w:rsidRDefault="007352EC" w:rsidP="00105A93">
            <w:pPr>
              <w:ind w:left="1440"/>
              <w:rPr>
                <w:rFonts w:ascii="Garamond" w:hAnsi="Garamond"/>
                <w:b/>
                <w:color w:val="0070C0"/>
              </w:rPr>
            </w:pPr>
          </w:p>
        </w:tc>
      </w:tr>
    </w:tbl>
    <w:p w14:paraId="4368867F" w14:textId="77777777" w:rsidR="007352EC" w:rsidRDefault="007352EC" w:rsidP="007352EC"/>
    <w:p w14:paraId="1BFC803E" w14:textId="77777777" w:rsidR="007352EC" w:rsidRPr="00144F71" w:rsidRDefault="007352EC" w:rsidP="007352EC">
      <w:pPr>
        <w:ind w:hanging="90"/>
      </w:pPr>
      <w:r w:rsidRPr="00144F71">
        <w:rPr>
          <w:noProof/>
        </w:rPr>
        <w:drawing>
          <wp:inline distT="0" distB="0" distL="0" distR="0" wp14:anchorId="2AAC3BF9" wp14:editId="2C858E22">
            <wp:extent cx="6667248" cy="1371600"/>
            <wp:effectExtent l="190500" t="190500" r="133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67248" cy="137160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1D304D20" w14:textId="77777777" w:rsidTr="00105A93">
        <w:tc>
          <w:tcPr>
            <w:tcW w:w="11095" w:type="dxa"/>
            <w:shd w:val="clear" w:color="auto" w:fill="1F497D" w:themeFill="text2"/>
          </w:tcPr>
          <w:p w14:paraId="40D096A7" w14:textId="77777777" w:rsidR="007352EC" w:rsidRPr="00572585" w:rsidRDefault="007352EC" w:rsidP="00105A93">
            <w:pPr>
              <w:pStyle w:val="ListParagraph"/>
              <w:ind w:left="0"/>
              <w:rPr>
                <w:rFonts w:ascii="Garamond" w:hAnsi="Garamond"/>
              </w:rPr>
            </w:pPr>
            <w:r w:rsidRPr="00277DA0">
              <w:rPr>
                <w:rFonts w:ascii="Garamond" w:hAnsi="Garamond"/>
                <w:b/>
                <w:color w:val="FFFFFF" w:themeColor="background1"/>
                <w:sz w:val="28"/>
              </w:rPr>
              <w:t xml:space="preserve">Item </w:t>
            </w:r>
            <w:r>
              <w:rPr>
                <w:rFonts w:ascii="Garamond" w:hAnsi="Garamond"/>
                <w:b/>
                <w:color w:val="FFFFFF" w:themeColor="background1"/>
                <w:sz w:val="28"/>
              </w:rPr>
              <w:t>13</w:t>
            </w:r>
            <w:r w:rsidRPr="00277DA0">
              <w:rPr>
                <w:rFonts w:ascii="Garamond" w:hAnsi="Garamond"/>
                <w:b/>
                <w:color w:val="FFFFFF" w:themeColor="background1"/>
                <w:sz w:val="28"/>
              </w:rPr>
              <w:t>, Findings</w:t>
            </w:r>
          </w:p>
        </w:tc>
      </w:tr>
      <w:tr w:rsidR="007352EC" w:rsidRPr="006908FC" w14:paraId="0AD27AA0" w14:textId="77777777" w:rsidTr="00105A93">
        <w:tc>
          <w:tcPr>
            <w:tcW w:w="11095" w:type="dxa"/>
            <w:shd w:val="clear" w:color="auto" w:fill="auto"/>
          </w:tcPr>
          <w:p w14:paraId="610B90E6" w14:textId="77777777"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was a new item proposed for SSOCS:2016.</w:t>
            </w:r>
          </w:p>
          <w:p w14:paraId="13C2C450" w14:textId="77777777" w:rsidR="007352EC" w:rsidRDefault="007352EC" w:rsidP="00105A93">
            <w:pPr>
              <w:ind w:left="720"/>
              <w:rPr>
                <w:rFonts w:ascii="Garamond" w:hAnsi="Garamond"/>
                <w:b/>
                <w:color w:val="365F91" w:themeColor="accent1" w:themeShade="BF"/>
              </w:rPr>
            </w:pPr>
          </w:p>
          <w:p w14:paraId="31F1F519" w14:textId="77777777" w:rsidR="007352EC" w:rsidRDefault="007352EC" w:rsidP="00105A93">
            <w:pPr>
              <w:ind w:left="720"/>
              <w:rPr>
                <w:rFonts w:ascii="Garamond" w:hAnsi="Garamond"/>
              </w:rPr>
            </w:pPr>
            <w:r w:rsidRPr="00FB5CCC">
              <w:rPr>
                <w:rFonts w:ascii="Garamond" w:hAnsi="Garamond"/>
              </w:rPr>
              <w:t xml:space="preserve">All 17 </w:t>
            </w:r>
            <w:r w:rsidRPr="00AC7F8F">
              <w:rPr>
                <w:rFonts w:ascii="Garamond" w:hAnsi="Garamond"/>
              </w:rPr>
              <w:t>principals received this item.</w:t>
            </w:r>
            <w:r w:rsidRPr="00AC7F8F">
              <w:rPr>
                <w:rFonts w:ascii="Garamond" w:hAnsi="Garamond"/>
                <w:b/>
              </w:rPr>
              <w:t xml:space="preserve"> </w:t>
            </w:r>
            <w:r w:rsidRPr="0096454D">
              <w:rPr>
                <w:rFonts w:ascii="Garamond" w:hAnsi="Garamond"/>
              </w:rPr>
              <w:t>Three principals had trouble understanding this question</w:t>
            </w:r>
            <w:r>
              <w:rPr>
                <w:rFonts w:ascii="Garamond" w:hAnsi="Garamond"/>
              </w:rPr>
              <w:t xml:space="preserve"> overall</w:t>
            </w:r>
            <w:r w:rsidRPr="0096454D">
              <w:rPr>
                <w:rFonts w:ascii="Garamond" w:hAnsi="Garamond"/>
              </w:rPr>
              <w:t>.</w:t>
            </w:r>
            <w:r>
              <w:rPr>
                <w:rFonts w:ascii="Garamond" w:hAnsi="Garamond"/>
              </w:rPr>
              <w:t xml:space="preserve"> </w:t>
            </w:r>
            <w:r w:rsidRPr="0096454D">
              <w:rPr>
                <w:rFonts w:ascii="Garamond" w:hAnsi="Garamond"/>
              </w:rPr>
              <w:t xml:space="preserve">One </w:t>
            </w:r>
            <w:r>
              <w:rPr>
                <w:rFonts w:ascii="Garamond" w:hAnsi="Garamond"/>
              </w:rPr>
              <w:t>principal</w:t>
            </w:r>
            <w:r w:rsidRPr="0096454D">
              <w:rPr>
                <w:rFonts w:ascii="Garamond" w:hAnsi="Garamond"/>
              </w:rPr>
              <w:t xml:space="preserve"> indicated that the q</w:t>
            </w:r>
            <w:r>
              <w:rPr>
                <w:rFonts w:ascii="Garamond" w:hAnsi="Garamond"/>
              </w:rPr>
              <w:t>uestion was confusing because it</w:t>
            </w:r>
            <w:r w:rsidRPr="0096454D">
              <w:rPr>
                <w:rFonts w:ascii="Garamond" w:hAnsi="Garamond"/>
              </w:rPr>
              <w:t xml:space="preserve"> does not clarify between “being charged for something</w:t>
            </w:r>
            <w:r>
              <w:rPr>
                <w:rFonts w:ascii="Garamond" w:hAnsi="Garamond"/>
              </w:rPr>
              <w:t xml:space="preserve">” and “actually being arrested,” while another principal </w:t>
            </w:r>
            <w:r w:rsidRPr="0096454D">
              <w:rPr>
                <w:rFonts w:ascii="Garamond" w:hAnsi="Garamond"/>
              </w:rPr>
              <w:t xml:space="preserve">was confused by the phrase “regardless of whether a student or non-student was arrested.” </w:t>
            </w:r>
          </w:p>
          <w:p w14:paraId="2A54973A" w14:textId="77777777" w:rsidR="007352EC" w:rsidRDefault="007352EC" w:rsidP="00105A93">
            <w:pPr>
              <w:ind w:left="720"/>
              <w:rPr>
                <w:rFonts w:ascii="Garamond" w:hAnsi="Garamond"/>
              </w:rPr>
            </w:pPr>
          </w:p>
          <w:p w14:paraId="0A3A4911" w14:textId="77777777" w:rsidR="007352EC" w:rsidRPr="0096454D" w:rsidRDefault="007352EC" w:rsidP="00105A93">
            <w:pPr>
              <w:ind w:left="720"/>
              <w:rPr>
                <w:rFonts w:ascii="Garamond" w:hAnsi="Garamond"/>
                <w:b/>
                <w:color w:val="365F91" w:themeColor="accent1" w:themeShade="BF"/>
              </w:rPr>
            </w:pPr>
            <w:r w:rsidRPr="0096454D">
              <w:rPr>
                <w:rFonts w:ascii="Garamond" w:hAnsi="Garamond"/>
              </w:rPr>
              <w:t>Furthermore</w:t>
            </w:r>
            <w:r w:rsidRPr="00B73771">
              <w:rPr>
                <w:rFonts w:ascii="Garamond" w:hAnsi="Garamond"/>
              </w:rPr>
              <w:t>, several principals</w:t>
            </w:r>
            <w:r w:rsidRPr="0096454D">
              <w:rPr>
                <w:rFonts w:ascii="Garamond" w:hAnsi="Garamond"/>
              </w:rPr>
              <w:t xml:space="preserve"> had trouble understanding the meaning of “arrest” in this question: </w:t>
            </w:r>
          </w:p>
          <w:p w14:paraId="7911BF1B" w14:textId="77777777"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One </w:t>
            </w:r>
            <w:r>
              <w:rPr>
                <w:rFonts w:ascii="Garamond" w:hAnsi="Garamond"/>
              </w:rPr>
              <w:t>principal</w:t>
            </w:r>
            <w:r w:rsidRPr="0096454D">
              <w:rPr>
                <w:rFonts w:ascii="Garamond" w:hAnsi="Garamond"/>
              </w:rPr>
              <w:t xml:space="preserve"> defined an arrest as “being read your Miranda rights and being handcuffed” and indicated that being taken to the police station is not enough to constitute an arrest</w:t>
            </w:r>
            <w:r>
              <w:rPr>
                <w:rFonts w:ascii="Garamond" w:hAnsi="Garamond"/>
              </w:rPr>
              <w:t>.</w:t>
            </w:r>
          </w:p>
          <w:p w14:paraId="38DD55E9" w14:textId="77777777" w:rsidR="007352EC" w:rsidRPr="0096454D" w:rsidRDefault="007352EC" w:rsidP="00105A93">
            <w:pPr>
              <w:ind w:left="1260" w:hanging="270"/>
              <w:rPr>
                <w:rFonts w:ascii="Garamond" w:hAnsi="Garamond"/>
              </w:rPr>
            </w:pPr>
            <w:r w:rsidRPr="0096454D">
              <w:rPr>
                <w:rFonts w:ascii="Garamond" w:hAnsi="Garamond"/>
              </w:rPr>
              <w:lastRenderedPageBreak/>
              <w:t>•</w:t>
            </w:r>
            <w:r w:rsidRPr="0096454D">
              <w:rPr>
                <w:rFonts w:ascii="Garamond" w:hAnsi="Garamond"/>
              </w:rPr>
              <w:tab/>
              <w:t xml:space="preserve">Six </w:t>
            </w:r>
            <w:r>
              <w:rPr>
                <w:rFonts w:ascii="Garamond" w:hAnsi="Garamond"/>
              </w:rPr>
              <w:t>principal</w:t>
            </w:r>
            <w:r w:rsidRPr="0096454D">
              <w:rPr>
                <w:rFonts w:ascii="Garamond" w:hAnsi="Garamond"/>
              </w:rPr>
              <w:t xml:space="preserve">s said that an arrest involves “being taken away by the police” or “being taken into custody.” </w:t>
            </w:r>
          </w:p>
          <w:p w14:paraId="1E35A317" w14:textId="77777777"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Three </w:t>
            </w:r>
            <w:r>
              <w:rPr>
                <w:rFonts w:ascii="Garamond" w:hAnsi="Garamond"/>
              </w:rPr>
              <w:t>principal</w:t>
            </w:r>
            <w:r w:rsidRPr="0096454D">
              <w:rPr>
                <w:rFonts w:ascii="Garamond" w:hAnsi="Garamond"/>
              </w:rPr>
              <w:t>s defined an arrest as involving being handcuffed.</w:t>
            </w:r>
          </w:p>
          <w:p w14:paraId="0ABE5BDC" w14:textId="77777777"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Two </w:t>
            </w:r>
            <w:r>
              <w:rPr>
                <w:rFonts w:ascii="Garamond" w:hAnsi="Garamond"/>
              </w:rPr>
              <w:t>principal</w:t>
            </w:r>
            <w:r w:rsidRPr="0096454D">
              <w:rPr>
                <w:rFonts w:ascii="Garamond" w:hAnsi="Garamond"/>
              </w:rPr>
              <w:t xml:space="preserve">s defined an arrest as involving being charged with something and taken away. </w:t>
            </w:r>
          </w:p>
          <w:p w14:paraId="43D6CABB" w14:textId="77777777"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One </w:t>
            </w:r>
            <w:r>
              <w:rPr>
                <w:rFonts w:ascii="Garamond" w:hAnsi="Garamond"/>
              </w:rPr>
              <w:t>principal</w:t>
            </w:r>
            <w:r w:rsidRPr="0096454D">
              <w:rPr>
                <w:rFonts w:ascii="Garamond" w:hAnsi="Garamond"/>
              </w:rPr>
              <w:t xml:space="preserve"> defined an arrest as “to take control of one’s body and person and have them under your authority or control.”</w:t>
            </w:r>
          </w:p>
          <w:p w14:paraId="222C5089" w14:textId="77777777" w:rsidR="007352EC" w:rsidRPr="0096454D" w:rsidRDefault="007352EC" w:rsidP="00105A93">
            <w:pPr>
              <w:ind w:left="1260" w:hanging="270"/>
              <w:rPr>
                <w:rFonts w:ascii="Garamond" w:hAnsi="Garamond"/>
              </w:rPr>
            </w:pPr>
            <w:r w:rsidRPr="0096454D">
              <w:rPr>
                <w:rFonts w:ascii="Garamond" w:hAnsi="Garamond"/>
              </w:rPr>
              <w:t>•</w:t>
            </w:r>
            <w:r w:rsidRPr="0096454D">
              <w:rPr>
                <w:rFonts w:ascii="Garamond" w:hAnsi="Garamond"/>
              </w:rPr>
              <w:tab/>
              <w:t xml:space="preserve">One </w:t>
            </w:r>
            <w:r>
              <w:rPr>
                <w:rFonts w:ascii="Garamond" w:hAnsi="Garamond"/>
              </w:rPr>
              <w:t>principal</w:t>
            </w:r>
            <w:r w:rsidRPr="0096454D">
              <w:rPr>
                <w:rFonts w:ascii="Garamond" w:hAnsi="Garamond"/>
              </w:rPr>
              <w:t xml:space="preserve"> defined an arrest as “being taken to juvenile detention.”</w:t>
            </w:r>
          </w:p>
          <w:p w14:paraId="191A6121" w14:textId="77777777" w:rsidR="007352EC" w:rsidRDefault="007352EC" w:rsidP="00105A93">
            <w:pPr>
              <w:ind w:firstLine="720"/>
              <w:rPr>
                <w:rFonts w:ascii="Garamond" w:hAnsi="Garamond"/>
              </w:rPr>
            </w:pPr>
          </w:p>
          <w:p w14:paraId="240CDBCC" w14:textId="77777777" w:rsidR="007352EC" w:rsidRDefault="007352EC" w:rsidP="00105A93">
            <w:pPr>
              <w:ind w:left="720"/>
              <w:rPr>
                <w:rFonts w:ascii="Garamond" w:hAnsi="Garamond"/>
              </w:rPr>
            </w:pPr>
            <w:r w:rsidRPr="0096454D">
              <w:rPr>
                <w:rFonts w:ascii="Garamond" w:hAnsi="Garamond"/>
              </w:rPr>
              <w:t xml:space="preserve">Six </w:t>
            </w:r>
            <w:r>
              <w:rPr>
                <w:rFonts w:ascii="Garamond" w:hAnsi="Garamond"/>
              </w:rPr>
              <w:t>principal</w:t>
            </w:r>
            <w:r w:rsidRPr="0096454D">
              <w:rPr>
                <w:rFonts w:ascii="Garamond" w:hAnsi="Garamond"/>
              </w:rPr>
              <w:t>s indicated that the</w:t>
            </w:r>
            <w:r>
              <w:rPr>
                <w:rFonts w:ascii="Garamond" w:hAnsi="Garamond"/>
              </w:rPr>
              <w:t>y knew their answer (number of arrests) from memory, while t</w:t>
            </w:r>
            <w:r w:rsidRPr="0096454D">
              <w:rPr>
                <w:rFonts w:ascii="Garamond" w:hAnsi="Garamond"/>
              </w:rPr>
              <w:t>wo principals did not know the number of arrests but indicated that they would be able to look this information up if they were actually taking the survey.</w:t>
            </w:r>
          </w:p>
          <w:p w14:paraId="1C58EC6A" w14:textId="77777777" w:rsidR="007352EC" w:rsidRPr="00DB15FF" w:rsidRDefault="007352EC" w:rsidP="00105A93">
            <w:pPr>
              <w:ind w:firstLine="720"/>
              <w:rPr>
                <w:rFonts w:ascii="Garamond" w:hAnsi="Garamond"/>
              </w:rPr>
            </w:pPr>
          </w:p>
          <w:p w14:paraId="1A72670B"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96454D">
              <w:rPr>
                <w:rFonts w:ascii="Garamond" w:hAnsi="Garamond"/>
              </w:rPr>
              <w:t>As there was a wide variety in the way principals interpreted the term “arrest” in this item,</w:t>
            </w:r>
            <w:r>
              <w:rPr>
                <w:rFonts w:ascii="Garamond" w:hAnsi="Garamond"/>
              </w:rPr>
              <w:t xml:space="preserve"> it was recommended that a</w:t>
            </w:r>
            <w:r w:rsidRPr="0096454D">
              <w:rPr>
                <w:rFonts w:ascii="Garamond" w:hAnsi="Garamond"/>
              </w:rPr>
              <w:t xml:space="preserve"> definition </w:t>
            </w:r>
            <w:r>
              <w:rPr>
                <w:rFonts w:ascii="Garamond" w:hAnsi="Garamond"/>
              </w:rPr>
              <w:t>of</w:t>
            </w:r>
            <w:r w:rsidRPr="0096454D">
              <w:rPr>
                <w:rFonts w:ascii="Garamond" w:hAnsi="Garamond"/>
              </w:rPr>
              <w:t xml:space="preserve"> arrest </w:t>
            </w:r>
            <w:r>
              <w:rPr>
                <w:rFonts w:ascii="Garamond" w:hAnsi="Garamond"/>
              </w:rPr>
              <w:t>(that</w:t>
            </w:r>
            <w:r w:rsidRPr="0096454D">
              <w:rPr>
                <w:rFonts w:ascii="Garamond" w:hAnsi="Garamond"/>
              </w:rPr>
              <w:t xml:space="preserve"> specifies being detained by the police</w:t>
            </w:r>
            <w:r>
              <w:rPr>
                <w:rFonts w:ascii="Garamond" w:hAnsi="Garamond"/>
              </w:rPr>
              <w:t xml:space="preserve">) be included in </w:t>
            </w:r>
            <w:r w:rsidRPr="0091369B">
              <w:rPr>
                <w:rFonts w:ascii="Garamond" w:hAnsi="Garamond"/>
              </w:rPr>
              <w:t>the final 2016 SSOCS questionnaire</w:t>
            </w:r>
            <w:r>
              <w:rPr>
                <w:rFonts w:ascii="Garamond" w:hAnsi="Garamond"/>
              </w:rPr>
              <w:t>.</w:t>
            </w:r>
          </w:p>
          <w:p w14:paraId="31E7BDE1" w14:textId="77777777" w:rsidR="007352EC" w:rsidRPr="00DB15FF" w:rsidRDefault="007352EC" w:rsidP="00105A93">
            <w:pPr>
              <w:ind w:firstLine="1440"/>
              <w:rPr>
                <w:rFonts w:ascii="Garamond" w:hAnsi="Garamond"/>
              </w:rPr>
            </w:pPr>
          </w:p>
          <w:p w14:paraId="226C3303"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96454D">
              <w:rPr>
                <w:rFonts w:ascii="Garamond" w:hAnsi="Garamond"/>
              </w:rPr>
              <w:t>While further discussion questioned whether schools would be able to accurately respond to this item</w:t>
            </w:r>
            <w:r>
              <w:rPr>
                <w:rFonts w:ascii="Garamond" w:hAnsi="Garamond"/>
              </w:rPr>
              <w:t xml:space="preserve"> given their varying definitions of arrest, it was decided to retain the item as written for comparability to other federal surveys (e.g., </w:t>
            </w:r>
            <w:r w:rsidRPr="001D413A">
              <w:rPr>
                <w:rFonts w:ascii="Garamond" w:hAnsi="Garamond"/>
              </w:rPr>
              <w:t>the</w:t>
            </w:r>
            <w:r w:rsidRPr="006E23B0">
              <w:rPr>
                <w:rFonts w:ascii="Garamond" w:hAnsi="Garamond"/>
              </w:rPr>
              <w:t xml:space="preserve"> CRDC). Other</w:t>
            </w:r>
            <w:r w:rsidRPr="00AC7F8F">
              <w:rPr>
                <w:rFonts w:ascii="Garamond" w:hAnsi="Garamond"/>
              </w:rPr>
              <w:t xml:space="preserve"> federal surveys do not provide a definition for the term “arrest</w:t>
            </w:r>
            <w:r>
              <w:rPr>
                <w:rFonts w:ascii="Garamond" w:hAnsi="Garamond"/>
              </w:rPr>
              <w:t>,</w:t>
            </w:r>
            <w:r w:rsidRPr="00AC7F8F">
              <w:rPr>
                <w:rFonts w:ascii="Garamond" w:hAnsi="Garamond"/>
              </w:rPr>
              <w:t>”</w:t>
            </w:r>
            <w:r>
              <w:rPr>
                <w:rFonts w:ascii="Garamond" w:hAnsi="Garamond"/>
              </w:rPr>
              <w:t xml:space="preserve"> so it was recommended that the SSOCS item not include a definition since there is not a commonly used definition and this is consistent with other surveys. </w:t>
            </w:r>
          </w:p>
          <w:p w14:paraId="2BEDBE80" w14:textId="77777777" w:rsidR="007352EC" w:rsidRDefault="007352EC" w:rsidP="00105A93">
            <w:pPr>
              <w:ind w:firstLine="1440"/>
              <w:rPr>
                <w:rFonts w:ascii="Garamond" w:hAnsi="Garamond"/>
                <w:b/>
              </w:rPr>
            </w:pPr>
          </w:p>
          <w:p w14:paraId="5AB2081E"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No change, but relocate item. </w:t>
            </w:r>
          </w:p>
          <w:p w14:paraId="7AEE5C02" w14:textId="77777777" w:rsidR="007352EC" w:rsidRPr="00AD6D23" w:rsidRDefault="007352EC" w:rsidP="00105A93">
            <w:pPr>
              <w:ind w:left="1440"/>
              <w:rPr>
                <w:rFonts w:ascii="Garamond" w:hAnsi="Garamond"/>
              </w:rPr>
            </w:pPr>
            <w:r w:rsidRPr="00AD6D23">
              <w:rPr>
                <w:rFonts w:ascii="Garamond" w:hAnsi="Garamond"/>
              </w:rPr>
              <w:t xml:space="preserve">Move this item to </w:t>
            </w:r>
            <w:r w:rsidRPr="00B73771">
              <w:rPr>
                <w:rFonts w:ascii="Garamond" w:hAnsi="Garamond"/>
              </w:rPr>
              <w:t>the “Number of Incidents” section of the questionnaire</w:t>
            </w:r>
            <w:r>
              <w:rPr>
                <w:rFonts w:ascii="Garamond" w:hAnsi="Garamond"/>
              </w:rPr>
              <w:t xml:space="preserve"> as this item more directly relates to the other items in this section as opposed to school security staff. </w:t>
            </w:r>
          </w:p>
          <w:p w14:paraId="254CB542" w14:textId="77777777" w:rsidR="007352EC" w:rsidRPr="006908FC" w:rsidRDefault="007352EC" w:rsidP="00105A93">
            <w:pPr>
              <w:ind w:left="1440"/>
              <w:rPr>
                <w:rFonts w:ascii="Garamond" w:hAnsi="Garamond"/>
                <w:b/>
                <w:color w:val="0070C0"/>
              </w:rPr>
            </w:pPr>
          </w:p>
        </w:tc>
      </w:tr>
    </w:tbl>
    <w:p w14:paraId="47B6F0D7" w14:textId="77777777" w:rsidR="007352EC" w:rsidRDefault="007352EC" w:rsidP="007352EC"/>
    <w:p w14:paraId="50424218" w14:textId="77777777" w:rsidR="007352EC" w:rsidRDefault="007352EC" w:rsidP="007352EC">
      <w:pPr>
        <w:rPr>
          <w:rFonts w:ascii="Helvetica Black" w:hAnsi="Helvetica Black" w:cs="Helvetica"/>
          <w:b/>
          <w:sz w:val="28"/>
          <w:szCs w:val="28"/>
        </w:rPr>
      </w:pPr>
      <w:r>
        <w:rPr>
          <w:rFonts w:ascii="Helvetica Black" w:hAnsi="Helvetica Black" w:cs="Helvetica"/>
          <w:b/>
          <w:sz w:val="28"/>
          <w:szCs w:val="28"/>
        </w:rPr>
        <w:t>Section: Staff Training</w:t>
      </w:r>
    </w:p>
    <w:p w14:paraId="18EE7254" w14:textId="77777777"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640C35BB" w14:textId="77777777" w:rsidTr="00105A93">
        <w:tc>
          <w:tcPr>
            <w:tcW w:w="11095" w:type="dxa"/>
            <w:shd w:val="clear" w:color="auto" w:fill="333333"/>
          </w:tcPr>
          <w:p w14:paraId="0EA4D1AB" w14:textId="77777777" w:rsidR="007352EC" w:rsidRPr="00572585" w:rsidRDefault="007352EC" w:rsidP="00105A93">
            <w:pPr>
              <w:pStyle w:val="ListParagraph"/>
              <w:ind w:left="0"/>
              <w:rPr>
                <w:rFonts w:ascii="Garamond" w:hAnsi="Garamond"/>
              </w:rPr>
            </w:pPr>
            <w:r w:rsidRPr="00144F71">
              <w:rPr>
                <w:rFonts w:ascii="Garamond" w:hAnsi="Garamond"/>
                <w:b/>
                <w:color w:val="FFFFFF" w:themeColor="background1"/>
                <w:sz w:val="28"/>
              </w:rPr>
              <w:t>Staff Training, General Findings (Item 14)</w:t>
            </w:r>
          </w:p>
        </w:tc>
      </w:tr>
      <w:tr w:rsidR="007352EC" w:rsidRPr="006908FC" w14:paraId="2A3DD0CB" w14:textId="77777777" w:rsidTr="00105A93">
        <w:tc>
          <w:tcPr>
            <w:tcW w:w="11095" w:type="dxa"/>
            <w:shd w:val="clear" w:color="auto" w:fill="auto"/>
          </w:tcPr>
          <w:p w14:paraId="43763202" w14:textId="77777777" w:rsidR="007352EC" w:rsidRDefault="007352EC" w:rsidP="00105A93">
            <w:pPr>
              <w:ind w:left="720"/>
              <w:rPr>
                <w:rFonts w:ascii="Garamond" w:hAnsi="Garamond"/>
                <w:b/>
                <w:color w:val="365F91" w:themeColor="accent1" w:themeShade="BF"/>
              </w:rPr>
            </w:pPr>
            <w:r w:rsidRPr="00144F71">
              <w:rPr>
                <w:rFonts w:ascii="Garamond" w:hAnsi="Garamond"/>
                <w:b/>
                <w:color w:val="365F91" w:themeColor="accent1" w:themeShade="BF"/>
              </w:rPr>
              <w:t xml:space="preserve">Cognitive Testing Findings: </w:t>
            </w:r>
            <w:r w:rsidRPr="00747E88">
              <w:rPr>
                <w:rFonts w:ascii="Garamond" w:hAnsi="Garamond"/>
              </w:rPr>
              <w:t xml:space="preserve">Note that additional sub-items are included in this item beyond those tested. Only sub-items in this question which were revised or new were included in the cognitive testing. </w:t>
            </w:r>
          </w:p>
          <w:p w14:paraId="28693FDC" w14:textId="77777777" w:rsidR="007352EC" w:rsidRDefault="007352EC" w:rsidP="00105A93">
            <w:pPr>
              <w:ind w:left="720"/>
              <w:rPr>
                <w:rFonts w:ascii="Garamond" w:hAnsi="Garamond"/>
                <w:b/>
                <w:color w:val="365F91" w:themeColor="accent1" w:themeShade="BF"/>
              </w:rPr>
            </w:pPr>
          </w:p>
          <w:p w14:paraId="68C3992F" w14:textId="77777777" w:rsidR="007352EC" w:rsidRPr="00182004" w:rsidRDefault="007352EC" w:rsidP="00105A93">
            <w:pPr>
              <w:ind w:left="720"/>
              <w:rPr>
                <w:rFonts w:ascii="Garamond" w:hAnsi="Garamond"/>
              </w:rPr>
            </w:pPr>
            <w:r w:rsidRPr="00182004">
              <w:rPr>
                <w:rFonts w:ascii="Garamond" w:hAnsi="Garamond"/>
              </w:rPr>
              <w:t xml:space="preserve">Nine principals received this question, and two principals had difficulty with a term in sub-item a. </w:t>
            </w:r>
          </w:p>
          <w:p w14:paraId="32D89E1B" w14:textId="77777777" w:rsidR="007352EC" w:rsidRPr="00182004" w:rsidRDefault="007352EC" w:rsidP="00105A93">
            <w:pPr>
              <w:ind w:left="720"/>
              <w:rPr>
                <w:rFonts w:ascii="Garamond" w:hAnsi="Garamond"/>
              </w:rPr>
            </w:pPr>
          </w:p>
          <w:p w14:paraId="3B363937" w14:textId="77777777" w:rsidR="007352EC" w:rsidRPr="006908FC" w:rsidRDefault="007352EC" w:rsidP="00105A93">
            <w:pPr>
              <w:ind w:left="1440"/>
              <w:rPr>
                <w:rFonts w:ascii="Garamond" w:hAnsi="Garamond"/>
                <w:b/>
                <w:color w:val="0070C0"/>
              </w:rPr>
            </w:pPr>
            <w:r w:rsidRPr="00182004">
              <w:rPr>
                <w:rFonts w:ascii="Garamond" w:hAnsi="Garamond"/>
              </w:rPr>
              <w:t xml:space="preserve">Please see </w:t>
            </w:r>
            <w:r>
              <w:rPr>
                <w:rFonts w:ascii="Garamond" w:hAnsi="Garamond"/>
              </w:rPr>
              <w:t xml:space="preserve">the </w:t>
            </w:r>
            <w:r w:rsidRPr="00182004">
              <w:rPr>
                <w:rFonts w:ascii="Garamond" w:hAnsi="Garamond"/>
              </w:rPr>
              <w:t>sub-item findings and recommendations below.</w:t>
            </w:r>
            <w:r>
              <w:rPr>
                <w:rFonts w:ascii="Garamond" w:hAnsi="Garamond"/>
              </w:rPr>
              <w:t xml:space="preserve"> </w:t>
            </w:r>
          </w:p>
        </w:tc>
      </w:tr>
    </w:tbl>
    <w:p w14:paraId="207FBF1C" w14:textId="77777777" w:rsidR="007352EC" w:rsidRDefault="007352EC" w:rsidP="007352EC">
      <w:pPr>
        <w:tabs>
          <w:tab w:val="left" w:pos="3255"/>
        </w:tabs>
      </w:pPr>
      <w:r w:rsidRPr="00182004">
        <w:rPr>
          <w:noProof/>
        </w:rPr>
        <w:drawing>
          <wp:inline distT="0" distB="0" distL="0" distR="0" wp14:anchorId="1AAA7D8E" wp14:editId="199F63D7">
            <wp:extent cx="6643756" cy="1828800"/>
            <wp:effectExtent l="190500" t="190500" r="62230"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43756" cy="182880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9D36EE" w14:paraId="0CBD9AB4" w14:textId="77777777" w:rsidTr="00105A93">
        <w:tc>
          <w:tcPr>
            <w:tcW w:w="11095" w:type="dxa"/>
            <w:shd w:val="clear" w:color="auto" w:fill="1F497D" w:themeFill="text2"/>
          </w:tcPr>
          <w:p w14:paraId="5FD353F6" w14:textId="77777777" w:rsidR="007352EC" w:rsidRDefault="007352EC" w:rsidP="00105A93">
            <w:pPr>
              <w:pStyle w:val="Default"/>
              <w:rPr>
                <w:rFonts w:ascii="Garamond" w:hAnsi="Garamond"/>
                <w:b/>
                <w:color w:val="FFFFFF" w:themeColor="background1"/>
                <w:sz w:val="28"/>
              </w:rPr>
            </w:pPr>
            <w:r w:rsidRPr="00277DA0">
              <w:rPr>
                <w:rFonts w:ascii="Garamond" w:hAnsi="Garamond"/>
                <w:b/>
                <w:color w:val="FFFFFF" w:themeColor="background1"/>
                <w:sz w:val="28"/>
              </w:rPr>
              <w:t xml:space="preserve">Item </w:t>
            </w:r>
            <w:r>
              <w:rPr>
                <w:rFonts w:ascii="Garamond" w:hAnsi="Garamond"/>
                <w:b/>
                <w:color w:val="FFFFFF" w:themeColor="background1"/>
                <w:sz w:val="28"/>
              </w:rPr>
              <w:t>14</w:t>
            </w:r>
            <w:r w:rsidRPr="00277DA0">
              <w:rPr>
                <w:rFonts w:ascii="Garamond" w:hAnsi="Garamond"/>
                <w:b/>
                <w:color w:val="FFFFFF" w:themeColor="background1"/>
                <w:sz w:val="28"/>
              </w:rPr>
              <w:t>, Sub-item Findings</w:t>
            </w:r>
          </w:p>
          <w:p w14:paraId="4948E673" w14:textId="77777777" w:rsidR="007352EC" w:rsidRPr="009D36EE" w:rsidRDefault="007352EC" w:rsidP="00105A93">
            <w:pPr>
              <w:pStyle w:val="Default"/>
              <w:rPr>
                <w:rFonts w:ascii="Garamond" w:hAnsi="Garamond"/>
                <w:sz w:val="22"/>
                <w:szCs w:val="22"/>
              </w:rPr>
            </w:pPr>
          </w:p>
        </w:tc>
      </w:tr>
      <w:tr w:rsidR="007352EC" w:rsidRPr="00572585" w14:paraId="3EAC70F1" w14:textId="77777777" w:rsidTr="00105A93">
        <w:tc>
          <w:tcPr>
            <w:tcW w:w="11095" w:type="dxa"/>
            <w:shd w:val="clear" w:color="auto" w:fill="C6D9F1" w:themeFill="text2" w:themeFillTint="33"/>
          </w:tcPr>
          <w:p w14:paraId="60E4A575" w14:textId="77777777" w:rsidR="007352EC" w:rsidRPr="00572585" w:rsidRDefault="007352EC" w:rsidP="00105A93">
            <w:pPr>
              <w:pStyle w:val="Default"/>
              <w:rPr>
                <w:rFonts w:ascii="Garamond" w:hAnsi="Garamond"/>
              </w:rPr>
            </w:pPr>
            <w:r w:rsidRPr="009D36EE">
              <w:rPr>
                <w:rFonts w:ascii="Garamond" w:hAnsi="Garamond"/>
                <w:sz w:val="22"/>
                <w:szCs w:val="22"/>
              </w:rPr>
              <w:t xml:space="preserve">a. </w:t>
            </w:r>
            <w:r w:rsidRPr="00B0233C">
              <w:rPr>
                <w:rFonts w:ascii="Garamond" w:hAnsi="Garamond"/>
                <w:sz w:val="22"/>
                <w:szCs w:val="22"/>
              </w:rPr>
              <w:t xml:space="preserve">Training in school-wide discipline policies and practices related to </w:t>
            </w:r>
            <w:r w:rsidRPr="00B0233C">
              <w:rPr>
                <w:rFonts w:ascii="Garamond" w:hAnsi="Garamond"/>
                <w:b/>
                <w:sz w:val="22"/>
                <w:szCs w:val="22"/>
              </w:rPr>
              <w:t>bullying*</w:t>
            </w:r>
          </w:p>
        </w:tc>
      </w:tr>
      <w:tr w:rsidR="007352EC" w:rsidRPr="009D36EE" w14:paraId="41BFCBBB" w14:textId="77777777" w:rsidTr="00105A93">
        <w:tc>
          <w:tcPr>
            <w:tcW w:w="11095" w:type="dxa"/>
            <w:shd w:val="clear" w:color="auto" w:fill="auto"/>
          </w:tcPr>
          <w:p w14:paraId="7875958E" w14:textId="77777777" w:rsidR="007352EC" w:rsidRDefault="007352EC" w:rsidP="00105A93">
            <w:pPr>
              <w:ind w:left="720"/>
              <w:rPr>
                <w:rFonts w:ascii="Garamond" w:hAnsi="Garamond"/>
              </w:rPr>
            </w:pPr>
            <w:r w:rsidRPr="00DB15FF">
              <w:rPr>
                <w:rFonts w:ascii="Garamond" w:hAnsi="Garamond"/>
                <w:b/>
                <w:color w:val="365F91" w:themeColor="accent1" w:themeShade="BF"/>
              </w:rPr>
              <w:lastRenderedPageBreak/>
              <w:t>Cognitive Testing Findings</w:t>
            </w:r>
            <w:r>
              <w:rPr>
                <w:rFonts w:ascii="Garamond" w:hAnsi="Garamond"/>
                <w:b/>
                <w:color w:val="365F91" w:themeColor="accent1" w:themeShade="BF"/>
              </w:rPr>
              <w:t xml:space="preserve">: </w:t>
            </w:r>
            <w:r>
              <w:rPr>
                <w:rFonts w:ascii="Garamond" w:hAnsi="Garamond"/>
              </w:rPr>
              <w:t>This sub-item</w:t>
            </w:r>
            <w:r w:rsidRPr="00DF4B37">
              <w:rPr>
                <w:rFonts w:ascii="Garamond" w:hAnsi="Garamond"/>
              </w:rPr>
              <w:t xml:space="preserve"> underwent minor revisions</w:t>
            </w:r>
            <w:r w:rsidRPr="002564A5">
              <w:rPr>
                <w:rFonts w:ascii="Garamond" w:hAnsi="Garamond"/>
              </w:rPr>
              <w:t xml:space="preserve"> from SSOCS:2010 </w:t>
            </w:r>
            <w:r w:rsidRPr="00DF4B37">
              <w:rPr>
                <w:rFonts w:ascii="Garamond" w:hAnsi="Garamond"/>
              </w:rPr>
              <w:t xml:space="preserve">to add </w:t>
            </w:r>
            <w:r>
              <w:rPr>
                <w:rFonts w:ascii="Garamond" w:hAnsi="Garamond"/>
              </w:rPr>
              <w:t>a definition for bullying.</w:t>
            </w:r>
            <w:r w:rsidRPr="003F1EF7">
              <w:rPr>
                <w:rFonts w:ascii="Garamond" w:hAnsi="Garamond"/>
              </w:rPr>
              <w:t xml:space="preserve"> </w:t>
            </w:r>
          </w:p>
          <w:p w14:paraId="51F757C7" w14:textId="77777777" w:rsidR="007352EC" w:rsidRDefault="007352EC" w:rsidP="00105A93">
            <w:pPr>
              <w:ind w:left="720"/>
              <w:rPr>
                <w:rFonts w:ascii="Garamond" w:hAnsi="Garamond"/>
              </w:rPr>
            </w:pPr>
          </w:p>
          <w:p w14:paraId="18EF5C6A" w14:textId="77777777" w:rsidR="007352EC" w:rsidRPr="00DB15FF" w:rsidRDefault="007352EC" w:rsidP="00105A93">
            <w:pPr>
              <w:ind w:left="720"/>
              <w:rPr>
                <w:rFonts w:ascii="Garamond" w:hAnsi="Garamond"/>
                <w:b/>
                <w:color w:val="365F91" w:themeColor="accent1" w:themeShade="BF"/>
              </w:rPr>
            </w:pPr>
            <w:r w:rsidRPr="003F1EF7">
              <w:rPr>
                <w:rFonts w:ascii="Garamond" w:hAnsi="Garamond"/>
              </w:rPr>
              <w:t>Two principals had trouble with the term “bullying” in the context of this question.</w:t>
            </w:r>
            <w:r>
              <w:rPr>
                <w:rFonts w:ascii="Garamond" w:hAnsi="Garamond"/>
              </w:rPr>
              <w:t xml:space="preserve"> </w:t>
            </w:r>
            <w:r w:rsidRPr="003F1EF7">
              <w:rPr>
                <w:rFonts w:ascii="Garamond" w:hAnsi="Garamond"/>
              </w:rPr>
              <w:t>One principal indicated that he strongly dislikes the word “bullying” because i</w:t>
            </w:r>
            <w:r>
              <w:rPr>
                <w:rFonts w:ascii="Garamond" w:hAnsi="Garamond"/>
              </w:rPr>
              <w:t xml:space="preserve">t is so misconstrued by parents, while another principal </w:t>
            </w:r>
            <w:r w:rsidRPr="003F1EF7">
              <w:rPr>
                <w:rFonts w:ascii="Garamond" w:hAnsi="Garamond"/>
              </w:rPr>
              <w:t xml:space="preserve">seemed to define </w:t>
            </w:r>
            <w:r w:rsidRPr="006E747C">
              <w:rPr>
                <w:rFonts w:ascii="Garamond" w:hAnsi="Garamond"/>
              </w:rPr>
              <w:t>bullying</w:t>
            </w:r>
            <w:r w:rsidRPr="003F1EF7">
              <w:rPr>
                <w:rFonts w:ascii="Garamond" w:hAnsi="Garamond"/>
              </w:rPr>
              <w:t xml:space="preserve"> as harassment</w:t>
            </w:r>
            <w:r>
              <w:rPr>
                <w:rFonts w:ascii="Garamond" w:hAnsi="Garamond"/>
              </w:rPr>
              <w:t>.</w:t>
            </w:r>
          </w:p>
          <w:p w14:paraId="31B9104C" w14:textId="77777777" w:rsidR="007352EC" w:rsidRPr="00DB15FF" w:rsidRDefault="007352EC" w:rsidP="00105A93">
            <w:pPr>
              <w:ind w:firstLine="720"/>
              <w:rPr>
                <w:rFonts w:ascii="Garamond" w:hAnsi="Garamond"/>
              </w:rPr>
            </w:pPr>
          </w:p>
          <w:p w14:paraId="23B2F985"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86A94">
              <w:rPr>
                <w:rFonts w:ascii="Garamond" w:hAnsi="Garamond"/>
              </w:rPr>
              <w:t xml:space="preserve">No </w:t>
            </w:r>
            <w:r>
              <w:rPr>
                <w:rFonts w:ascii="Garamond" w:hAnsi="Garamond"/>
              </w:rPr>
              <w:t>change</w:t>
            </w:r>
            <w:r w:rsidRPr="00686A94">
              <w:rPr>
                <w:rFonts w:ascii="Garamond" w:hAnsi="Garamond"/>
              </w:rPr>
              <w:t>.</w:t>
            </w:r>
          </w:p>
          <w:p w14:paraId="241B28DA" w14:textId="77777777" w:rsidR="007352EC" w:rsidRPr="00DB15FF" w:rsidRDefault="007352EC" w:rsidP="00105A93">
            <w:pPr>
              <w:ind w:firstLine="1440"/>
              <w:rPr>
                <w:rFonts w:ascii="Garamond" w:hAnsi="Garamond"/>
              </w:rPr>
            </w:pPr>
          </w:p>
          <w:p w14:paraId="40FAFC40"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Further discussion led to the agreement that this item should be placed after the item related to cyberbullying to ensure that principals do not include cyberbullying in their interpretation of bullying. For clarification, “other than cyberbullying” should be added to the end of the sub-item.</w:t>
            </w:r>
          </w:p>
          <w:p w14:paraId="77AC00E8" w14:textId="77777777" w:rsidR="007352EC" w:rsidRDefault="007352EC" w:rsidP="00105A93">
            <w:pPr>
              <w:ind w:firstLine="1440"/>
              <w:rPr>
                <w:rFonts w:ascii="Garamond" w:hAnsi="Garamond"/>
                <w:b/>
              </w:rPr>
            </w:pPr>
          </w:p>
          <w:p w14:paraId="1CABC66F"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and relocate item.</w:t>
            </w:r>
          </w:p>
          <w:p w14:paraId="04E8576F" w14:textId="77777777" w:rsidR="007352EC" w:rsidRDefault="007352EC" w:rsidP="00105A93">
            <w:pPr>
              <w:ind w:left="1440"/>
              <w:rPr>
                <w:rFonts w:ascii="Garamond" w:hAnsi="Garamond"/>
                <w:b/>
                <w:color w:val="0070C0"/>
              </w:rPr>
            </w:pPr>
          </w:p>
          <w:p w14:paraId="606EFF42" w14:textId="77777777" w:rsidR="007352EC" w:rsidRPr="006F5AA5" w:rsidRDefault="007352EC" w:rsidP="00105A93">
            <w:pPr>
              <w:ind w:left="2160"/>
              <w:rPr>
                <w:rFonts w:ascii="Garamond" w:hAnsi="Garamond"/>
                <w:b/>
                <w:color w:val="0070C0"/>
              </w:rPr>
            </w:pPr>
            <w:r w:rsidRPr="00686A94">
              <w:rPr>
                <w:rFonts w:ascii="Garamond" w:hAnsi="Garamond"/>
                <w:b/>
                <w:color w:val="0070C0"/>
              </w:rPr>
              <w:t>FINAL ITEM:</w:t>
            </w:r>
            <w:r>
              <w:rPr>
                <w:rFonts w:ascii="Garamond" w:hAnsi="Garamond"/>
              </w:rPr>
              <w:t xml:space="preserve"> </w:t>
            </w:r>
            <w:r w:rsidRPr="003F1EF7">
              <w:rPr>
                <w:rFonts w:ascii="Garamond" w:hAnsi="Garamond"/>
              </w:rPr>
              <w:t xml:space="preserve">Training in school-wide discipline policies and practices related to </w:t>
            </w:r>
            <w:r w:rsidRPr="003F1EF7">
              <w:rPr>
                <w:rFonts w:ascii="Garamond" w:hAnsi="Garamond"/>
                <w:b/>
              </w:rPr>
              <w:t>bullying</w:t>
            </w:r>
            <w:r w:rsidRPr="003F1EF7">
              <w:rPr>
                <w:rFonts w:ascii="Garamond" w:hAnsi="Garamond"/>
              </w:rPr>
              <w:t xml:space="preserve">* other than </w:t>
            </w:r>
            <w:r w:rsidRPr="003F1EF7">
              <w:rPr>
                <w:rFonts w:ascii="Garamond" w:hAnsi="Garamond"/>
                <w:b/>
              </w:rPr>
              <w:t>cyberbullying</w:t>
            </w:r>
            <w:r w:rsidRPr="003F1EF7">
              <w:rPr>
                <w:rFonts w:ascii="Garamond" w:hAnsi="Garamond"/>
              </w:rPr>
              <w:t>*</w:t>
            </w:r>
          </w:p>
          <w:p w14:paraId="1D438130" w14:textId="77777777" w:rsidR="007352EC" w:rsidRPr="009D36EE" w:rsidRDefault="007352EC" w:rsidP="00105A93">
            <w:pPr>
              <w:pStyle w:val="Default"/>
              <w:rPr>
                <w:rFonts w:ascii="Garamond" w:hAnsi="Garamond"/>
                <w:sz w:val="22"/>
                <w:szCs w:val="22"/>
              </w:rPr>
            </w:pPr>
          </w:p>
        </w:tc>
      </w:tr>
      <w:tr w:rsidR="007352EC" w:rsidRPr="00572585" w14:paraId="352BBF47" w14:textId="77777777" w:rsidTr="00105A93">
        <w:tc>
          <w:tcPr>
            <w:tcW w:w="11095" w:type="dxa"/>
            <w:shd w:val="clear" w:color="auto" w:fill="C6D9F1" w:themeFill="text2" w:themeFillTint="33"/>
          </w:tcPr>
          <w:p w14:paraId="75F78EBC" w14:textId="77777777" w:rsidR="007352EC" w:rsidRPr="00572585" w:rsidRDefault="007352EC" w:rsidP="00105A93">
            <w:pPr>
              <w:pStyle w:val="Default"/>
              <w:rPr>
                <w:rFonts w:ascii="Garamond" w:hAnsi="Garamond"/>
              </w:rPr>
            </w:pPr>
            <w:r w:rsidRPr="009D36EE">
              <w:rPr>
                <w:rFonts w:ascii="Garamond" w:hAnsi="Garamond"/>
                <w:sz w:val="22"/>
                <w:szCs w:val="22"/>
              </w:rPr>
              <w:t xml:space="preserve">b. </w:t>
            </w:r>
            <w:r w:rsidRPr="00B0233C">
              <w:rPr>
                <w:rFonts w:ascii="Garamond" w:hAnsi="Garamond"/>
                <w:sz w:val="22"/>
                <w:szCs w:val="22"/>
              </w:rPr>
              <w:t xml:space="preserve">Training in </w:t>
            </w:r>
            <w:r w:rsidRPr="00747E88">
              <w:rPr>
                <w:rFonts w:ascii="Garamond" w:hAnsi="Garamond"/>
                <w:sz w:val="22"/>
                <w:szCs w:val="22"/>
              </w:rPr>
              <w:t>school-wide</w:t>
            </w:r>
            <w:r w:rsidRPr="00B0233C">
              <w:rPr>
                <w:rFonts w:ascii="Garamond" w:hAnsi="Garamond"/>
                <w:sz w:val="22"/>
                <w:szCs w:val="22"/>
              </w:rPr>
              <w:t xml:space="preserve"> discipline policies and practices specifically related to </w:t>
            </w:r>
            <w:r w:rsidRPr="00B0233C">
              <w:rPr>
                <w:rFonts w:ascii="Garamond" w:hAnsi="Garamond"/>
                <w:b/>
                <w:sz w:val="22"/>
                <w:szCs w:val="22"/>
              </w:rPr>
              <w:t>cyberbullying*</w:t>
            </w:r>
          </w:p>
        </w:tc>
      </w:tr>
      <w:tr w:rsidR="007352EC" w:rsidRPr="009D36EE" w14:paraId="3CBB421D" w14:textId="77777777" w:rsidTr="00105A93">
        <w:tc>
          <w:tcPr>
            <w:tcW w:w="11095" w:type="dxa"/>
            <w:shd w:val="clear" w:color="auto" w:fill="auto"/>
          </w:tcPr>
          <w:p w14:paraId="6A55DFBB" w14:textId="77777777" w:rsidR="007352EC" w:rsidRDefault="007352EC" w:rsidP="00105A93">
            <w:pPr>
              <w:ind w:firstLine="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14:paraId="7B74FA12" w14:textId="77777777" w:rsidR="007352EC" w:rsidRDefault="007352EC" w:rsidP="00105A93">
            <w:pPr>
              <w:ind w:firstLine="720"/>
              <w:rPr>
                <w:rFonts w:ascii="Garamond" w:hAnsi="Garamond"/>
              </w:rPr>
            </w:pPr>
          </w:p>
          <w:p w14:paraId="51AA8F61" w14:textId="77777777" w:rsidR="007352EC" w:rsidRPr="00DB15FF" w:rsidRDefault="007352EC" w:rsidP="00105A93">
            <w:pPr>
              <w:ind w:firstLine="720"/>
              <w:rPr>
                <w:rFonts w:ascii="Garamond" w:hAnsi="Garamond"/>
                <w:b/>
                <w:color w:val="365F91" w:themeColor="accent1" w:themeShade="BF"/>
              </w:rPr>
            </w:pPr>
            <w:r w:rsidRPr="00A2601F">
              <w:rPr>
                <w:rFonts w:ascii="Garamond" w:hAnsi="Garamond"/>
              </w:rPr>
              <w:t>No principals had difficulty answering the question.</w:t>
            </w:r>
            <w:r w:rsidRPr="00A2601F">
              <w:rPr>
                <w:rFonts w:ascii="Garamond" w:hAnsi="Garamond"/>
                <w:b/>
              </w:rPr>
              <w:t xml:space="preserve"> </w:t>
            </w:r>
          </w:p>
          <w:p w14:paraId="174B6C69" w14:textId="77777777" w:rsidR="007352EC" w:rsidRPr="00DB15FF" w:rsidRDefault="007352EC" w:rsidP="00105A93">
            <w:pPr>
              <w:ind w:firstLine="720"/>
              <w:rPr>
                <w:rFonts w:ascii="Garamond" w:hAnsi="Garamond"/>
              </w:rPr>
            </w:pPr>
          </w:p>
          <w:p w14:paraId="438AA866"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396B29FF" w14:textId="77777777" w:rsidR="007352EC" w:rsidRPr="00DB15FF" w:rsidRDefault="007352EC" w:rsidP="00105A93">
            <w:pPr>
              <w:ind w:firstLine="1440"/>
              <w:rPr>
                <w:rFonts w:ascii="Garamond" w:hAnsi="Garamond"/>
              </w:rPr>
            </w:pPr>
          </w:p>
          <w:p w14:paraId="5F36E66A" w14:textId="77777777" w:rsidR="007352EC" w:rsidRPr="00C703C7"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686A94">
              <w:rPr>
                <w:rFonts w:ascii="Garamond" w:hAnsi="Garamond"/>
              </w:rPr>
              <w:t>Relating to the previous item, further</w:t>
            </w:r>
            <w:r>
              <w:rPr>
                <w:rFonts w:ascii="Garamond" w:hAnsi="Garamond"/>
              </w:rPr>
              <w:t xml:space="preserve"> discussion led to the agreement that this item should be placed before the item related to bullying to ensure that principals do not include cyberbullying in their interpretation of bullying. Due to the change in order and the clarification added to the bullying sub-item, it was agreed that “specifically” could be removed from the sub-item text.</w:t>
            </w:r>
          </w:p>
          <w:p w14:paraId="583254FC" w14:textId="77777777" w:rsidR="007352EC" w:rsidRDefault="007352EC" w:rsidP="00105A93">
            <w:pPr>
              <w:ind w:firstLine="1440"/>
              <w:rPr>
                <w:rFonts w:ascii="Garamond" w:hAnsi="Garamond"/>
                <w:b/>
              </w:rPr>
            </w:pPr>
          </w:p>
          <w:p w14:paraId="1DF337A4" w14:textId="77777777" w:rsidR="007352EC"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Revise and relocate item. </w:t>
            </w:r>
          </w:p>
          <w:p w14:paraId="16AA5E3B" w14:textId="77777777" w:rsidR="007352EC" w:rsidRDefault="007352EC" w:rsidP="00105A93">
            <w:pPr>
              <w:ind w:firstLine="1440"/>
              <w:rPr>
                <w:rFonts w:ascii="Garamond" w:hAnsi="Garamond"/>
                <w:b/>
                <w:color w:val="0070C0"/>
              </w:rPr>
            </w:pPr>
          </w:p>
          <w:p w14:paraId="20EDB422" w14:textId="77777777" w:rsidR="007352EC" w:rsidRPr="006F5AA5" w:rsidRDefault="007352EC" w:rsidP="00105A93">
            <w:pPr>
              <w:ind w:left="2160"/>
              <w:rPr>
                <w:rFonts w:ascii="Garamond" w:hAnsi="Garamond"/>
                <w:b/>
                <w:color w:val="0070C0"/>
              </w:rPr>
            </w:pPr>
            <w:r w:rsidRPr="00686A94">
              <w:rPr>
                <w:rFonts w:ascii="Garamond" w:hAnsi="Garamond"/>
                <w:b/>
                <w:color w:val="0070C0"/>
              </w:rPr>
              <w:t>FINAL ITEM:</w:t>
            </w:r>
            <w:r>
              <w:rPr>
                <w:rFonts w:ascii="Garamond" w:hAnsi="Garamond"/>
              </w:rPr>
              <w:t xml:space="preserve"> </w:t>
            </w:r>
            <w:r w:rsidRPr="003F1EF7">
              <w:rPr>
                <w:rFonts w:ascii="Garamond" w:hAnsi="Garamond"/>
              </w:rPr>
              <w:t xml:space="preserve">Training in school-wide discipline policies and practices related to </w:t>
            </w:r>
            <w:r w:rsidRPr="003F1EF7">
              <w:rPr>
                <w:rFonts w:ascii="Garamond" w:hAnsi="Garamond"/>
                <w:b/>
              </w:rPr>
              <w:t>cyberbullying</w:t>
            </w:r>
            <w:r w:rsidRPr="003F1EF7">
              <w:rPr>
                <w:rFonts w:ascii="Garamond" w:hAnsi="Garamond"/>
              </w:rPr>
              <w:t>*</w:t>
            </w:r>
          </w:p>
          <w:p w14:paraId="5A2446C1" w14:textId="77777777" w:rsidR="007352EC" w:rsidRPr="009D36EE" w:rsidRDefault="007352EC" w:rsidP="00105A93">
            <w:pPr>
              <w:pStyle w:val="Default"/>
              <w:rPr>
                <w:rFonts w:ascii="Garamond" w:hAnsi="Garamond"/>
                <w:sz w:val="22"/>
                <w:szCs w:val="22"/>
              </w:rPr>
            </w:pPr>
          </w:p>
        </w:tc>
      </w:tr>
      <w:tr w:rsidR="007352EC" w:rsidRPr="00572585" w14:paraId="2B33A8CA" w14:textId="77777777" w:rsidTr="00105A93">
        <w:tc>
          <w:tcPr>
            <w:tcW w:w="11095" w:type="dxa"/>
            <w:shd w:val="clear" w:color="auto" w:fill="C6D9F1" w:themeFill="text2" w:themeFillTint="33"/>
          </w:tcPr>
          <w:p w14:paraId="76E430DE" w14:textId="77777777" w:rsidR="007352EC" w:rsidRPr="00572585" w:rsidRDefault="007352EC" w:rsidP="00105A93">
            <w:pPr>
              <w:pStyle w:val="Default"/>
              <w:rPr>
                <w:rFonts w:ascii="Garamond" w:hAnsi="Garamond"/>
              </w:rPr>
            </w:pPr>
            <w:r w:rsidRPr="009D36EE">
              <w:rPr>
                <w:rFonts w:ascii="Garamond" w:hAnsi="Garamond"/>
                <w:sz w:val="22"/>
                <w:szCs w:val="22"/>
              </w:rPr>
              <w:t xml:space="preserve">c. </w:t>
            </w:r>
            <w:r w:rsidRPr="00B0233C">
              <w:rPr>
                <w:rFonts w:ascii="Garamond" w:hAnsi="Garamond"/>
                <w:sz w:val="22"/>
                <w:szCs w:val="22"/>
              </w:rPr>
              <w:t>Training in intervention and referral strategies for students displaying signs of mental health issues (e.g. depression, mood disorders, ADHD)</w:t>
            </w:r>
          </w:p>
        </w:tc>
      </w:tr>
      <w:tr w:rsidR="007352EC" w:rsidRPr="009D36EE" w14:paraId="6C3B28A6" w14:textId="77777777" w:rsidTr="00105A93">
        <w:tc>
          <w:tcPr>
            <w:tcW w:w="11095" w:type="dxa"/>
            <w:shd w:val="clear" w:color="auto" w:fill="auto"/>
          </w:tcPr>
          <w:p w14:paraId="77DF15D6"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14:paraId="4455A562" w14:textId="77777777" w:rsidR="007352EC" w:rsidRDefault="007352EC" w:rsidP="00105A93">
            <w:pPr>
              <w:ind w:left="720"/>
              <w:rPr>
                <w:rFonts w:ascii="Garamond" w:hAnsi="Garamond"/>
              </w:rPr>
            </w:pPr>
          </w:p>
          <w:p w14:paraId="24B67725" w14:textId="77777777" w:rsidR="007352EC" w:rsidRPr="00DB15FF" w:rsidRDefault="007352EC" w:rsidP="00105A93">
            <w:pPr>
              <w:ind w:left="720"/>
              <w:rPr>
                <w:rFonts w:ascii="Garamond" w:hAnsi="Garamond"/>
                <w:b/>
                <w:color w:val="365F91" w:themeColor="accent1" w:themeShade="BF"/>
              </w:rPr>
            </w:pPr>
            <w:r w:rsidRPr="003F1EF7">
              <w:rPr>
                <w:rFonts w:ascii="Garamond" w:hAnsi="Garamond"/>
              </w:rPr>
              <w:t>Two principals had difficulty answering this question, and one principal had trouble understanding the term “mental health issues” in the context of this question.</w:t>
            </w:r>
            <w:r>
              <w:rPr>
                <w:rFonts w:ascii="Garamond" w:hAnsi="Garamond"/>
              </w:rPr>
              <w:t xml:space="preserve"> </w:t>
            </w:r>
            <w:r w:rsidRPr="003F1EF7">
              <w:rPr>
                <w:rFonts w:ascii="Garamond" w:hAnsi="Garamond"/>
              </w:rPr>
              <w:t xml:space="preserve">The </w:t>
            </w:r>
            <w:r>
              <w:rPr>
                <w:rFonts w:ascii="Garamond" w:hAnsi="Garamond"/>
              </w:rPr>
              <w:t>principal</w:t>
            </w:r>
            <w:r w:rsidRPr="003F1EF7">
              <w:rPr>
                <w:rFonts w:ascii="Garamond" w:hAnsi="Garamond"/>
              </w:rPr>
              <w:t xml:space="preserve"> pointed out that there was a discrepancy between this </w:t>
            </w:r>
            <w:r>
              <w:rPr>
                <w:rFonts w:ascii="Garamond" w:hAnsi="Garamond"/>
              </w:rPr>
              <w:t xml:space="preserve">item </w:t>
            </w:r>
            <w:r w:rsidRPr="003F1EF7">
              <w:rPr>
                <w:rFonts w:ascii="Garamond" w:hAnsi="Garamond"/>
              </w:rPr>
              <w:t>using “</w:t>
            </w:r>
            <w:r w:rsidRPr="00186F87">
              <w:rPr>
                <w:rFonts w:ascii="Garamond" w:hAnsi="Garamond"/>
              </w:rPr>
              <w:t>mental health issues” and other items that used the term “mental health disorders.” The principal was confused as to whether these terms were supposed to be the same thing or if there was a differentiation.</w:t>
            </w:r>
          </w:p>
          <w:p w14:paraId="0705986B" w14:textId="77777777" w:rsidR="007352EC" w:rsidRPr="00DB15FF" w:rsidRDefault="007352EC" w:rsidP="00105A93">
            <w:pPr>
              <w:ind w:firstLine="720"/>
              <w:rPr>
                <w:rFonts w:ascii="Garamond" w:hAnsi="Garamond"/>
              </w:rPr>
            </w:pPr>
          </w:p>
          <w:p w14:paraId="7CB4E967"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3F1EF7">
              <w:rPr>
                <w:rFonts w:ascii="Garamond" w:hAnsi="Garamond"/>
              </w:rPr>
              <w:t>Revise item to replace “mental health issues” with “mental health disorders.”</w:t>
            </w:r>
          </w:p>
          <w:p w14:paraId="436B1EE3" w14:textId="77777777" w:rsidR="007352EC" w:rsidRPr="00DB15FF" w:rsidRDefault="007352EC" w:rsidP="00105A93">
            <w:pPr>
              <w:ind w:firstLine="1440"/>
              <w:rPr>
                <w:rFonts w:ascii="Garamond" w:hAnsi="Garamond"/>
              </w:rPr>
            </w:pPr>
          </w:p>
          <w:p w14:paraId="7F8CB7B6"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sidRPr="003F1EF7">
              <w:rPr>
                <w:rFonts w:ascii="Garamond" w:hAnsi="Garamond"/>
              </w:rPr>
              <w:t>that consistent terminology shoul</w:t>
            </w:r>
            <w:r>
              <w:rPr>
                <w:rFonts w:ascii="Garamond" w:hAnsi="Garamond"/>
              </w:rPr>
              <w:t xml:space="preserve">d be used throughout the survey, and that the item should be revised accordingly. </w:t>
            </w:r>
          </w:p>
          <w:p w14:paraId="5470CBBC" w14:textId="77777777" w:rsidR="007352EC" w:rsidRDefault="007352EC" w:rsidP="00105A93">
            <w:pPr>
              <w:ind w:firstLine="1440"/>
              <w:rPr>
                <w:rFonts w:ascii="Garamond" w:hAnsi="Garamond"/>
                <w:b/>
              </w:rPr>
            </w:pPr>
          </w:p>
          <w:p w14:paraId="0644C6A3" w14:textId="77777777" w:rsidR="007352EC" w:rsidRDefault="007352EC" w:rsidP="00105A93">
            <w:pPr>
              <w:ind w:left="1440"/>
              <w:rPr>
                <w:rFonts w:ascii="Garamond" w:hAnsi="Garamond"/>
                <w:b/>
                <w:color w:val="0070C0"/>
              </w:rPr>
            </w:pPr>
            <w:r w:rsidRPr="00C703C7">
              <w:rPr>
                <w:rFonts w:ascii="Garamond" w:hAnsi="Garamond"/>
                <w:b/>
                <w:color w:val="0070C0"/>
              </w:rPr>
              <w:lastRenderedPageBreak/>
              <w:t xml:space="preserve">FINAL RECOMMENDATION: </w:t>
            </w:r>
            <w:r>
              <w:rPr>
                <w:rFonts w:ascii="Garamond" w:hAnsi="Garamond"/>
                <w:b/>
                <w:color w:val="0070C0"/>
              </w:rPr>
              <w:t>Revise item.</w:t>
            </w:r>
          </w:p>
          <w:p w14:paraId="17851ECE" w14:textId="77777777" w:rsidR="007352EC" w:rsidRDefault="007352EC" w:rsidP="00105A93">
            <w:pPr>
              <w:ind w:left="1440"/>
              <w:rPr>
                <w:rFonts w:ascii="Garamond" w:hAnsi="Garamond"/>
                <w:b/>
                <w:color w:val="0070C0"/>
              </w:rPr>
            </w:pPr>
          </w:p>
          <w:p w14:paraId="68FB722A" w14:textId="77777777" w:rsidR="007352EC" w:rsidRPr="00C703C7" w:rsidRDefault="007352EC" w:rsidP="00105A93">
            <w:pPr>
              <w:ind w:left="2160"/>
              <w:rPr>
                <w:rFonts w:ascii="Garamond" w:hAnsi="Garamond"/>
                <w:b/>
                <w:color w:val="0070C0"/>
              </w:rPr>
            </w:pPr>
            <w:r w:rsidRPr="00686A94">
              <w:rPr>
                <w:rFonts w:ascii="Garamond" w:hAnsi="Garamond"/>
                <w:b/>
                <w:color w:val="0070C0"/>
              </w:rPr>
              <w:t>FINAL ITEM:</w:t>
            </w:r>
            <w:r>
              <w:rPr>
                <w:rFonts w:ascii="Garamond" w:hAnsi="Garamond"/>
              </w:rPr>
              <w:t xml:space="preserve"> </w:t>
            </w:r>
            <w:r w:rsidRPr="003F1EF7">
              <w:rPr>
                <w:rFonts w:ascii="Garamond" w:hAnsi="Garamond"/>
              </w:rPr>
              <w:t xml:space="preserve">Training in intervention and referral strategies for students displaying signs of </w:t>
            </w:r>
            <w:r w:rsidRPr="003F1EF7">
              <w:rPr>
                <w:rFonts w:ascii="Garamond" w:hAnsi="Garamond"/>
                <w:b/>
              </w:rPr>
              <w:t>mental health disorders</w:t>
            </w:r>
            <w:r w:rsidRPr="003F1EF7">
              <w:rPr>
                <w:rFonts w:ascii="Garamond" w:hAnsi="Garamond"/>
              </w:rPr>
              <w:t>* (e.g., depression, mood disorders, ADHD)</w:t>
            </w:r>
          </w:p>
          <w:p w14:paraId="1157B158" w14:textId="77777777" w:rsidR="007352EC" w:rsidRPr="009D36EE" w:rsidRDefault="007352EC" w:rsidP="00105A93">
            <w:pPr>
              <w:pStyle w:val="Default"/>
              <w:rPr>
                <w:rFonts w:ascii="Garamond" w:hAnsi="Garamond"/>
                <w:sz w:val="22"/>
                <w:szCs w:val="22"/>
              </w:rPr>
            </w:pPr>
          </w:p>
        </w:tc>
      </w:tr>
    </w:tbl>
    <w:p w14:paraId="34936489" w14:textId="77777777" w:rsidR="007352EC" w:rsidRDefault="007352EC" w:rsidP="007352EC">
      <w:pPr>
        <w:tabs>
          <w:tab w:val="left" w:pos="3255"/>
        </w:tabs>
      </w:pPr>
    </w:p>
    <w:p w14:paraId="2029687C" w14:textId="77777777" w:rsidR="007352EC" w:rsidRDefault="007352EC" w:rsidP="007352EC">
      <w:pPr>
        <w:rPr>
          <w:rFonts w:ascii="Helvetica Black" w:hAnsi="Helvetica Black" w:cs="Helvetica"/>
          <w:b/>
          <w:sz w:val="28"/>
          <w:szCs w:val="28"/>
        </w:rPr>
      </w:pPr>
      <w:r>
        <w:rPr>
          <w:rFonts w:ascii="Helvetica Black" w:hAnsi="Helvetica Black" w:cs="Helvetica"/>
          <w:b/>
          <w:sz w:val="28"/>
          <w:szCs w:val="28"/>
        </w:rPr>
        <w:t>Section: Number of Incidents</w:t>
      </w:r>
    </w:p>
    <w:p w14:paraId="6F9A0F2C" w14:textId="77777777" w:rsidR="007352EC" w:rsidRDefault="007352EC" w:rsidP="007352EC">
      <w:pPr>
        <w:tabs>
          <w:tab w:val="left" w:pos="3255"/>
        </w:tabs>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6505020D" w14:textId="77777777" w:rsidTr="00105A93">
        <w:tc>
          <w:tcPr>
            <w:tcW w:w="11095" w:type="dxa"/>
            <w:shd w:val="clear" w:color="auto" w:fill="333333"/>
          </w:tcPr>
          <w:p w14:paraId="0444F8AF" w14:textId="77777777" w:rsidR="007352EC" w:rsidRPr="00572585" w:rsidRDefault="007352EC" w:rsidP="00105A93">
            <w:pPr>
              <w:pStyle w:val="ListParagraph"/>
              <w:ind w:left="0"/>
              <w:rPr>
                <w:rFonts w:ascii="Garamond" w:hAnsi="Garamond"/>
              </w:rPr>
            </w:pPr>
            <w:r w:rsidRPr="00302EF0">
              <w:rPr>
                <w:rFonts w:ascii="Garamond" w:hAnsi="Garamond"/>
                <w:b/>
                <w:color w:val="FFFFFF" w:themeColor="background1"/>
                <w:sz w:val="28"/>
              </w:rPr>
              <w:t>Number of Incidents, General Findings (Item 15)</w:t>
            </w:r>
          </w:p>
        </w:tc>
      </w:tr>
      <w:tr w:rsidR="007352EC" w:rsidRPr="006908FC" w14:paraId="7F3EDF61" w14:textId="77777777" w:rsidTr="00105A93">
        <w:tc>
          <w:tcPr>
            <w:tcW w:w="11095" w:type="dxa"/>
            <w:shd w:val="clear" w:color="auto" w:fill="auto"/>
          </w:tcPr>
          <w:p w14:paraId="0C2C9A92"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AC7F8F">
              <w:rPr>
                <w:rFonts w:ascii="Garamond" w:hAnsi="Garamond"/>
              </w:rPr>
              <w:t>Seven principals received this question.</w:t>
            </w:r>
            <w:r w:rsidRPr="00AC7F8F">
              <w:rPr>
                <w:rFonts w:ascii="Garamond" w:hAnsi="Garamond"/>
                <w:b/>
              </w:rPr>
              <w:t xml:space="preserve"> </w:t>
            </w:r>
          </w:p>
          <w:p w14:paraId="26329175" w14:textId="77777777" w:rsidR="007352EC" w:rsidRDefault="007352EC" w:rsidP="00105A93">
            <w:pPr>
              <w:ind w:left="720"/>
              <w:rPr>
                <w:rFonts w:ascii="Garamond" w:hAnsi="Garamond"/>
              </w:rPr>
            </w:pPr>
          </w:p>
          <w:p w14:paraId="7D02F4BD" w14:textId="77777777" w:rsidR="007352EC" w:rsidRDefault="007352EC" w:rsidP="00105A93">
            <w:pPr>
              <w:ind w:left="720"/>
              <w:rPr>
                <w:rFonts w:ascii="Garamond" w:hAnsi="Garamond"/>
                <w:b/>
                <w:color w:val="365F91" w:themeColor="accent1" w:themeShade="BF"/>
              </w:rPr>
            </w:pPr>
            <w:r>
              <w:rPr>
                <w:rFonts w:ascii="Garamond" w:hAnsi="Garamond"/>
              </w:rPr>
              <w:t xml:space="preserve">Note that stalking is only one of several </w:t>
            </w:r>
            <w:r w:rsidRPr="00747E88">
              <w:rPr>
                <w:rFonts w:ascii="Garamond" w:hAnsi="Garamond"/>
              </w:rPr>
              <w:t xml:space="preserve">sub-items included in this item. </w:t>
            </w:r>
            <w:r w:rsidRPr="00DF4B37">
              <w:rPr>
                <w:rFonts w:ascii="Garamond" w:hAnsi="Garamond"/>
              </w:rPr>
              <w:t xml:space="preserve">Only sub-items in this question which were revised or new were included in the cognitive testing. Sub-item a </w:t>
            </w:r>
            <w:r>
              <w:rPr>
                <w:rFonts w:ascii="Garamond" w:hAnsi="Garamond"/>
              </w:rPr>
              <w:t xml:space="preserve">is a new item. </w:t>
            </w:r>
          </w:p>
          <w:p w14:paraId="7574028C" w14:textId="77777777" w:rsidR="007352EC" w:rsidRDefault="007352EC" w:rsidP="00105A93">
            <w:pPr>
              <w:pStyle w:val="Default"/>
              <w:rPr>
                <w:rFonts w:ascii="Garamond" w:hAnsi="Garamond"/>
                <w:sz w:val="22"/>
                <w:szCs w:val="22"/>
              </w:rPr>
            </w:pPr>
          </w:p>
          <w:p w14:paraId="5DF0F048" w14:textId="5DC7AD4A" w:rsidR="007352EC" w:rsidRPr="00593E97" w:rsidRDefault="007352EC" w:rsidP="00593E97">
            <w:pPr>
              <w:ind w:left="720"/>
              <w:rPr>
                <w:rFonts w:ascii="Garamond" w:hAnsi="Garamond"/>
                <w:b/>
                <w:color w:val="365F91" w:themeColor="accent1" w:themeShade="BF"/>
              </w:rPr>
            </w:pPr>
            <w:r w:rsidRPr="00DA2457">
              <w:rPr>
                <w:rFonts w:ascii="Garamond" w:hAnsi="Garamond"/>
              </w:rPr>
              <w:t xml:space="preserve">Please see </w:t>
            </w:r>
            <w:r>
              <w:rPr>
                <w:rFonts w:ascii="Garamond" w:hAnsi="Garamond"/>
              </w:rPr>
              <w:t xml:space="preserve">the </w:t>
            </w:r>
            <w:r w:rsidRPr="00DA2457">
              <w:rPr>
                <w:rFonts w:ascii="Garamond" w:hAnsi="Garamond"/>
              </w:rPr>
              <w:t>sub-item</w:t>
            </w:r>
            <w:r>
              <w:rPr>
                <w:rFonts w:ascii="Garamond" w:hAnsi="Garamond"/>
              </w:rPr>
              <w:t xml:space="preserve"> findings and</w:t>
            </w:r>
            <w:r w:rsidRPr="00DA2457">
              <w:rPr>
                <w:rFonts w:ascii="Garamond" w:hAnsi="Garamond"/>
              </w:rPr>
              <w:t xml:space="preserve"> recommendations below.</w:t>
            </w:r>
          </w:p>
        </w:tc>
      </w:tr>
    </w:tbl>
    <w:p w14:paraId="2A0C9BA7" w14:textId="77777777" w:rsidR="007352EC" w:rsidRDefault="007352EC" w:rsidP="007352EC">
      <w:pPr>
        <w:tabs>
          <w:tab w:val="left" w:pos="3255"/>
        </w:tabs>
      </w:pPr>
      <w:r w:rsidRPr="00D024FC">
        <w:rPr>
          <w:noProof/>
        </w:rPr>
        <w:drawing>
          <wp:inline distT="0" distB="0" distL="0" distR="0" wp14:anchorId="12C5EBE0" wp14:editId="4DF6AFC4">
            <wp:extent cx="6551169" cy="2377440"/>
            <wp:effectExtent l="190500" t="190500" r="135890" b="22860"/>
            <wp:docPr id="2913" name="Picture 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51169" cy="237744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9D36EE" w14:paraId="0C88F625" w14:textId="77777777" w:rsidTr="00105A93">
        <w:tc>
          <w:tcPr>
            <w:tcW w:w="11095" w:type="dxa"/>
            <w:shd w:val="clear" w:color="auto" w:fill="1F497D" w:themeFill="text2"/>
          </w:tcPr>
          <w:p w14:paraId="40BC229F" w14:textId="77777777" w:rsidR="007352EC" w:rsidRPr="00D024FC" w:rsidRDefault="007352EC" w:rsidP="00105A93">
            <w:pPr>
              <w:pStyle w:val="Default"/>
              <w:rPr>
                <w:rFonts w:ascii="Garamond" w:hAnsi="Garamond"/>
                <w:b/>
                <w:color w:val="FFFFFF" w:themeColor="background1"/>
                <w:sz w:val="28"/>
              </w:rPr>
            </w:pPr>
            <w:r w:rsidRPr="00277DA0">
              <w:rPr>
                <w:rFonts w:ascii="Garamond" w:hAnsi="Garamond"/>
                <w:b/>
                <w:color w:val="FFFFFF" w:themeColor="background1"/>
                <w:sz w:val="28"/>
              </w:rPr>
              <w:t xml:space="preserve">Item </w:t>
            </w:r>
            <w:r>
              <w:rPr>
                <w:rFonts w:ascii="Garamond" w:hAnsi="Garamond"/>
                <w:b/>
                <w:color w:val="FFFFFF" w:themeColor="background1"/>
                <w:sz w:val="28"/>
              </w:rPr>
              <w:t>15</w:t>
            </w:r>
            <w:r w:rsidRPr="00277DA0">
              <w:rPr>
                <w:rFonts w:ascii="Garamond" w:hAnsi="Garamond"/>
                <w:b/>
                <w:color w:val="FFFFFF" w:themeColor="background1"/>
                <w:sz w:val="28"/>
              </w:rPr>
              <w:t>, Sub-item Findings</w:t>
            </w:r>
          </w:p>
        </w:tc>
      </w:tr>
      <w:tr w:rsidR="007352EC" w:rsidRPr="00572585" w14:paraId="27D7D644" w14:textId="77777777" w:rsidTr="00105A93">
        <w:tc>
          <w:tcPr>
            <w:tcW w:w="11095" w:type="dxa"/>
            <w:shd w:val="clear" w:color="auto" w:fill="C6D9F1" w:themeFill="text2" w:themeFillTint="33"/>
          </w:tcPr>
          <w:p w14:paraId="7D57AEBF" w14:textId="77777777" w:rsidR="007352EC" w:rsidRPr="00572585" w:rsidRDefault="007352EC" w:rsidP="00105A93">
            <w:pPr>
              <w:pStyle w:val="Default"/>
              <w:rPr>
                <w:rFonts w:ascii="Garamond" w:hAnsi="Garamond"/>
              </w:rPr>
            </w:pPr>
            <w:r w:rsidRPr="00302EF0">
              <w:rPr>
                <w:rFonts w:ascii="Garamond" w:hAnsi="Garamond"/>
                <w:sz w:val="22"/>
                <w:szCs w:val="22"/>
              </w:rPr>
              <w:t xml:space="preserve">a. </w:t>
            </w:r>
            <w:r w:rsidRPr="00302EF0">
              <w:rPr>
                <w:rFonts w:ascii="Garamond" w:hAnsi="Garamond"/>
                <w:b/>
                <w:sz w:val="22"/>
                <w:szCs w:val="22"/>
              </w:rPr>
              <w:t>Stalking*</w:t>
            </w:r>
          </w:p>
        </w:tc>
      </w:tr>
      <w:tr w:rsidR="007352EC" w:rsidRPr="009D36EE" w14:paraId="0B5CD46C" w14:textId="77777777" w:rsidTr="00105A93">
        <w:tc>
          <w:tcPr>
            <w:tcW w:w="11095" w:type="dxa"/>
            <w:shd w:val="clear" w:color="auto" w:fill="auto"/>
          </w:tcPr>
          <w:p w14:paraId="1E43B25E"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sub-item proposed for SSOCS:2016.</w:t>
            </w:r>
          </w:p>
          <w:p w14:paraId="261E7473" w14:textId="77777777" w:rsidR="007352EC" w:rsidRDefault="007352EC" w:rsidP="00105A93">
            <w:pPr>
              <w:ind w:left="720"/>
              <w:rPr>
                <w:rFonts w:ascii="Garamond" w:hAnsi="Garamond"/>
              </w:rPr>
            </w:pPr>
          </w:p>
          <w:p w14:paraId="7966315F" w14:textId="77777777" w:rsidR="007352EC" w:rsidRPr="00DB15FF" w:rsidRDefault="007352EC" w:rsidP="00105A93">
            <w:pPr>
              <w:ind w:left="720"/>
              <w:rPr>
                <w:rFonts w:ascii="Garamond" w:hAnsi="Garamond"/>
                <w:b/>
                <w:color w:val="365F91" w:themeColor="accent1" w:themeShade="BF"/>
              </w:rPr>
            </w:pPr>
            <w:r w:rsidRPr="00EE4028">
              <w:rPr>
                <w:rFonts w:ascii="Garamond" w:hAnsi="Garamond"/>
              </w:rPr>
              <w:t xml:space="preserve">No principals had any difficulty answering this question. Two </w:t>
            </w:r>
            <w:r>
              <w:rPr>
                <w:rFonts w:ascii="Garamond" w:hAnsi="Garamond"/>
              </w:rPr>
              <w:t>principal</w:t>
            </w:r>
            <w:r w:rsidRPr="00EE4028">
              <w:rPr>
                <w:rFonts w:ascii="Garamond" w:hAnsi="Garamond"/>
              </w:rPr>
              <w:t xml:space="preserve">s, who did not know the answer to the question, indicated that they could look up incidents of stalking in their school’s records. Two other </w:t>
            </w:r>
            <w:r>
              <w:rPr>
                <w:rFonts w:ascii="Garamond" w:hAnsi="Garamond"/>
              </w:rPr>
              <w:t>principal</w:t>
            </w:r>
            <w:r w:rsidRPr="00EE4028">
              <w:rPr>
                <w:rFonts w:ascii="Garamond" w:hAnsi="Garamond"/>
              </w:rPr>
              <w:t>s, who responded from memory that there had been no incidents of stalking, indicated that they would not be able to query this information from a database since stalking is not reported on separately.</w:t>
            </w:r>
          </w:p>
          <w:p w14:paraId="6081024B" w14:textId="77777777" w:rsidR="007352EC" w:rsidRPr="00DB15FF" w:rsidRDefault="007352EC" w:rsidP="00105A93">
            <w:pPr>
              <w:ind w:firstLine="720"/>
              <w:rPr>
                <w:rFonts w:ascii="Garamond" w:hAnsi="Garamond"/>
              </w:rPr>
            </w:pPr>
          </w:p>
          <w:p w14:paraId="5041EFF4"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86A94">
              <w:rPr>
                <w:rFonts w:ascii="Garamond" w:hAnsi="Garamond"/>
              </w:rPr>
              <w:t>No change.</w:t>
            </w:r>
          </w:p>
          <w:p w14:paraId="0C9F5563" w14:textId="77777777" w:rsidR="007352EC" w:rsidRPr="00DB15FF" w:rsidRDefault="007352EC" w:rsidP="00105A93">
            <w:pPr>
              <w:ind w:firstLine="1440"/>
              <w:rPr>
                <w:rFonts w:ascii="Garamond" w:hAnsi="Garamond"/>
              </w:rPr>
            </w:pPr>
          </w:p>
          <w:p w14:paraId="579B6019"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sidRPr="00EE4028">
              <w:rPr>
                <w:rFonts w:ascii="Garamond" w:hAnsi="Garamond"/>
              </w:rPr>
              <w:t xml:space="preserve">Further discussion led to the agreement that </w:t>
            </w:r>
            <w:r>
              <w:rPr>
                <w:rFonts w:ascii="Garamond" w:hAnsi="Garamond"/>
              </w:rPr>
              <w:t xml:space="preserve">schools may not be able to accurately provide this information as cognitive testing indicated that many schools do not keep sufficient records of incidents of stalking. </w:t>
            </w:r>
          </w:p>
          <w:p w14:paraId="7EC29491" w14:textId="77777777" w:rsidR="007352EC" w:rsidRDefault="007352EC" w:rsidP="00105A93">
            <w:pPr>
              <w:ind w:firstLine="1440"/>
              <w:rPr>
                <w:rFonts w:ascii="Garamond" w:hAnsi="Garamond"/>
                <w:b/>
              </w:rPr>
            </w:pPr>
          </w:p>
          <w:p w14:paraId="09CA77B0" w14:textId="77777777" w:rsidR="007352EC" w:rsidRDefault="007352EC" w:rsidP="00105A93">
            <w:pPr>
              <w:tabs>
                <w:tab w:val="left" w:pos="9007"/>
              </w:tabs>
              <w:ind w:left="1440"/>
              <w:rPr>
                <w:rFonts w:ascii="Garamond" w:hAnsi="Garamond"/>
                <w:b/>
                <w:color w:val="0070C0"/>
              </w:rPr>
            </w:pPr>
            <w:r w:rsidRPr="00C703C7">
              <w:rPr>
                <w:rFonts w:ascii="Garamond" w:hAnsi="Garamond"/>
                <w:b/>
                <w:color w:val="0070C0"/>
              </w:rPr>
              <w:t>FINAL RECOMMENDATION:</w:t>
            </w:r>
            <w:r>
              <w:rPr>
                <w:rFonts w:ascii="Garamond" w:hAnsi="Garamond"/>
                <w:b/>
                <w:color w:val="0070C0"/>
              </w:rPr>
              <w:t xml:space="preserve"> Further development needed.</w:t>
            </w:r>
            <w:r>
              <w:rPr>
                <w:rFonts w:ascii="Garamond" w:hAnsi="Garamond"/>
                <w:b/>
                <w:color w:val="0070C0"/>
              </w:rPr>
              <w:tab/>
            </w:r>
          </w:p>
          <w:p w14:paraId="39F872E7" w14:textId="504FD556" w:rsidR="007352EC" w:rsidRPr="00593E97" w:rsidRDefault="007352EC" w:rsidP="00593E97">
            <w:pPr>
              <w:ind w:left="1440"/>
              <w:rPr>
                <w:rFonts w:ascii="Garamond" w:hAnsi="Garamond"/>
              </w:rPr>
            </w:pPr>
            <w:r w:rsidRPr="006F5AA5">
              <w:rPr>
                <w:rFonts w:ascii="Garamond" w:hAnsi="Garamond"/>
              </w:rPr>
              <w:t xml:space="preserve">Remove </w:t>
            </w:r>
            <w:r>
              <w:rPr>
                <w:rFonts w:ascii="Garamond" w:hAnsi="Garamond"/>
              </w:rPr>
              <w:t xml:space="preserve">the </w:t>
            </w:r>
            <w:r w:rsidRPr="006F5AA5">
              <w:rPr>
                <w:rFonts w:ascii="Garamond" w:hAnsi="Garamond"/>
              </w:rPr>
              <w:t xml:space="preserve">item from </w:t>
            </w:r>
            <w:r w:rsidRPr="0091369B">
              <w:rPr>
                <w:rFonts w:ascii="Garamond" w:hAnsi="Garamond"/>
              </w:rPr>
              <w:t>the 2015–16 questionnaire</w:t>
            </w:r>
            <w:r w:rsidRPr="006F5AA5">
              <w:rPr>
                <w:rFonts w:ascii="Garamond" w:hAnsi="Garamond"/>
              </w:rPr>
              <w:t xml:space="preserve"> and continue development on </w:t>
            </w:r>
            <w:r>
              <w:rPr>
                <w:rFonts w:ascii="Garamond" w:hAnsi="Garamond"/>
              </w:rPr>
              <w:t>it (</w:t>
            </w:r>
            <w:r w:rsidRPr="00EE4028">
              <w:rPr>
                <w:rFonts w:ascii="Garamond" w:hAnsi="Garamond"/>
              </w:rPr>
              <w:t xml:space="preserve">specifically, clarifying </w:t>
            </w:r>
            <w:r w:rsidRPr="00674EF4">
              <w:rPr>
                <w:rFonts w:ascii="Garamond" w:hAnsi="Garamond"/>
              </w:rPr>
              <w:t>how incidents of stalking are counted for recording and reporting purposes</w:t>
            </w:r>
            <w:r w:rsidRPr="001D413A">
              <w:rPr>
                <w:rFonts w:ascii="Garamond" w:hAnsi="Garamond"/>
              </w:rPr>
              <w:t xml:space="preserve">) </w:t>
            </w:r>
            <w:r w:rsidRPr="006E23B0">
              <w:rPr>
                <w:rFonts w:ascii="Garamond" w:hAnsi="Garamond"/>
              </w:rPr>
              <w:t xml:space="preserve">for possible inclusion </w:t>
            </w:r>
            <w:r w:rsidRPr="003E25D8">
              <w:rPr>
                <w:rFonts w:ascii="Garamond" w:hAnsi="Garamond"/>
              </w:rPr>
              <w:t>in SSOCS:2018.</w:t>
            </w:r>
          </w:p>
        </w:tc>
      </w:tr>
    </w:tbl>
    <w:p w14:paraId="613667A8" w14:textId="77777777" w:rsidR="007352EC" w:rsidRDefault="007352EC" w:rsidP="007352EC">
      <w:r>
        <w:br w:type="page"/>
      </w:r>
    </w:p>
    <w:p w14:paraId="7F33704C" w14:textId="77777777" w:rsidR="007352EC" w:rsidRDefault="007352EC" w:rsidP="007352EC">
      <w:pPr>
        <w:tabs>
          <w:tab w:val="left" w:pos="3255"/>
        </w:tabs>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7857608E" w14:textId="77777777" w:rsidTr="00105A93">
        <w:tc>
          <w:tcPr>
            <w:tcW w:w="11095" w:type="dxa"/>
            <w:shd w:val="clear" w:color="auto" w:fill="333333"/>
          </w:tcPr>
          <w:p w14:paraId="73680366" w14:textId="77777777" w:rsidR="007352EC" w:rsidRPr="00572585" w:rsidRDefault="007352EC" w:rsidP="00105A93">
            <w:pPr>
              <w:pStyle w:val="ListParagraph"/>
              <w:ind w:left="0"/>
              <w:rPr>
                <w:rFonts w:ascii="Garamond" w:hAnsi="Garamond"/>
              </w:rPr>
            </w:pPr>
            <w:r w:rsidRPr="00302EF0">
              <w:rPr>
                <w:rFonts w:ascii="Garamond" w:hAnsi="Garamond"/>
                <w:b/>
                <w:color w:val="FFFFFF" w:themeColor="background1"/>
                <w:sz w:val="28"/>
              </w:rPr>
              <w:t xml:space="preserve">Hate Crimes, General </w:t>
            </w:r>
            <w:r>
              <w:rPr>
                <w:rFonts w:ascii="Garamond" w:hAnsi="Garamond"/>
                <w:b/>
                <w:color w:val="FFFFFF" w:themeColor="background1"/>
                <w:sz w:val="28"/>
              </w:rPr>
              <w:t xml:space="preserve">Findings </w:t>
            </w:r>
            <w:r w:rsidRPr="00302EF0">
              <w:rPr>
                <w:rFonts w:ascii="Garamond" w:hAnsi="Garamond"/>
                <w:b/>
                <w:color w:val="FFFFFF" w:themeColor="background1"/>
                <w:sz w:val="28"/>
              </w:rPr>
              <w:t>(Items 16 and 17)</w:t>
            </w:r>
          </w:p>
        </w:tc>
      </w:tr>
      <w:tr w:rsidR="007352EC" w:rsidRPr="006908FC" w14:paraId="4B52BD4E" w14:textId="77777777" w:rsidTr="00105A93">
        <w:tc>
          <w:tcPr>
            <w:tcW w:w="11095" w:type="dxa"/>
            <w:shd w:val="clear" w:color="auto" w:fill="auto"/>
          </w:tcPr>
          <w:p w14:paraId="4B201535"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Pr>
                <w:rFonts w:ascii="Garamond" w:hAnsi="Garamond"/>
              </w:rPr>
              <w:t xml:space="preserve">Six principals received item 16, and, based on their answers to this item, two principals received the follow-up item (item 17). Note that if principals could not recall hate crimes that had occurred at school during the current school year, principals were asked to respond to item 17 based on hate crimes that they could recall from previous school years. </w:t>
            </w:r>
          </w:p>
          <w:p w14:paraId="28DA6234" w14:textId="77777777" w:rsidR="007352EC" w:rsidRDefault="007352EC" w:rsidP="00105A93">
            <w:pPr>
              <w:ind w:left="720"/>
              <w:rPr>
                <w:rFonts w:ascii="Garamond" w:hAnsi="Garamond"/>
              </w:rPr>
            </w:pPr>
          </w:p>
          <w:p w14:paraId="5CF63776" w14:textId="77777777" w:rsidR="007352EC" w:rsidRDefault="007352EC" w:rsidP="00105A93">
            <w:pPr>
              <w:ind w:left="720"/>
              <w:rPr>
                <w:rFonts w:ascii="Garamond" w:hAnsi="Garamond"/>
              </w:rPr>
            </w:pPr>
            <w:r>
              <w:rPr>
                <w:rFonts w:ascii="Garamond" w:hAnsi="Garamond"/>
              </w:rPr>
              <w:t xml:space="preserve">No principals had difficultly responding to the items in this section. </w:t>
            </w:r>
          </w:p>
          <w:p w14:paraId="6CBA8A26" w14:textId="77777777" w:rsidR="007352EC" w:rsidRPr="006908FC" w:rsidRDefault="007352EC" w:rsidP="00105A93">
            <w:pPr>
              <w:ind w:left="1440"/>
              <w:rPr>
                <w:rFonts w:ascii="Garamond" w:hAnsi="Garamond"/>
                <w:b/>
                <w:color w:val="0070C0"/>
              </w:rPr>
            </w:pPr>
          </w:p>
        </w:tc>
      </w:tr>
    </w:tbl>
    <w:p w14:paraId="40352996" w14:textId="77777777" w:rsidR="007352EC" w:rsidRDefault="007352EC" w:rsidP="007352EC">
      <w:pPr>
        <w:tabs>
          <w:tab w:val="left" w:pos="3255"/>
        </w:tabs>
      </w:pPr>
      <w:r w:rsidRPr="00302EF0">
        <w:rPr>
          <w:noProof/>
        </w:rPr>
        <w:drawing>
          <wp:inline distT="0" distB="0" distL="0" distR="0" wp14:anchorId="0BC1BF4F" wp14:editId="22D4E9A8">
            <wp:extent cx="6642509" cy="1280160"/>
            <wp:effectExtent l="190500" t="190500" r="120650" b="152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42509" cy="128016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9D36EE" w14:paraId="4B214986" w14:textId="77777777" w:rsidTr="00105A93">
        <w:tc>
          <w:tcPr>
            <w:tcW w:w="11095" w:type="dxa"/>
            <w:shd w:val="clear" w:color="auto" w:fill="1F497D" w:themeFill="text2"/>
          </w:tcPr>
          <w:p w14:paraId="52892793" w14:textId="77777777" w:rsidR="007352EC" w:rsidRDefault="007352EC" w:rsidP="00105A93">
            <w:pPr>
              <w:pStyle w:val="Default"/>
              <w:rPr>
                <w:rFonts w:ascii="Garamond" w:hAnsi="Garamond"/>
                <w:b/>
                <w:color w:val="FFFFFF" w:themeColor="background1"/>
                <w:sz w:val="28"/>
              </w:rPr>
            </w:pPr>
            <w:r w:rsidRPr="00277DA0">
              <w:rPr>
                <w:rFonts w:ascii="Garamond" w:hAnsi="Garamond"/>
                <w:b/>
                <w:color w:val="FFFFFF" w:themeColor="background1"/>
                <w:sz w:val="28"/>
              </w:rPr>
              <w:t xml:space="preserve">Item </w:t>
            </w:r>
            <w:r>
              <w:rPr>
                <w:rFonts w:ascii="Garamond" w:hAnsi="Garamond"/>
                <w:b/>
                <w:color w:val="FFFFFF" w:themeColor="background1"/>
                <w:sz w:val="28"/>
              </w:rPr>
              <w:t>16</w:t>
            </w:r>
            <w:r w:rsidRPr="00277DA0">
              <w:rPr>
                <w:rFonts w:ascii="Garamond" w:hAnsi="Garamond"/>
                <w:b/>
                <w:color w:val="FFFFFF" w:themeColor="background1"/>
                <w:sz w:val="28"/>
              </w:rPr>
              <w:t>, Findings</w:t>
            </w:r>
          </w:p>
          <w:p w14:paraId="72C00233" w14:textId="77777777" w:rsidR="007352EC" w:rsidRPr="009D36EE" w:rsidRDefault="007352EC" w:rsidP="00105A93">
            <w:pPr>
              <w:pStyle w:val="Default"/>
              <w:rPr>
                <w:rFonts w:ascii="Garamond" w:hAnsi="Garamond"/>
                <w:sz w:val="22"/>
                <w:szCs w:val="22"/>
              </w:rPr>
            </w:pPr>
          </w:p>
        </w:tc>
      </w:tr>
      <w:tr w:rsidR="007352EC" w:rsidRPr="009D36EE" w14:paraId="7682F075" w14:textId="77777777" w:rsidTr="00105A93">
        <w:tc>
          <w:tcPr>
            <w:tcW w:w="11095" w:type="dxa"/>
            <w:shd w:val="clear" w:color="auto" w:fill="auto"/>
          </w:tcPr>
          <w:p w14:paraId="570E8234" w14:textId="35879BC5"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item underwent m</w:t>
            </w:r>
            <w:r>
              <w:rPr>
                <w:rFonts w:ascii="Garamond" w:hAnsi="Garamond"/>
              </w:rPr>
              <w:t>inor</w:t>
            </w:r>
            <w:r w:rsidRPr="00747E88">
              <w:rPr>
                <w:rFonts w:ascii="Garamond" w:hAnsi="Garamond"/>
              </w:rPr>
              <w:t xml:space="preserve"> revisions from SSOCS:2010</w:t>
            </w:r>
            <w:r>
              <w:rPr>
                <w:rFonts w:ascii="Garamond" w:hAnsi="Garamond"/>
              </w:rPr>
              <w:t>; t</w:t>
            </w:r>
            <w:r w:rsidRPr="00747E88">
              <w:rPr>
                <w:rFonts w:ascii="Garamond" w:hAnsi="Garamond"/>
              </w:rPr>
              <w:t>he previous item asked about the occurrence of gang-related crimes and gang-related hate crimes in addition to hate-crimes.</w:t>
            </w:r>
            <w:r>
              <w:rPr>
                <w:rFonts w:ascii="Garamond" w:hAnsi="Garamond"/>
                <w:b/>
                <w:color w:val="365F91" w:themeColor="accent1" w:themeShade="BF"/>
              </w:rPr>
              <w:t xml:space="preserve"> </w:t>
            </w:r>
          </w:p>
          <w:p w14:paraId="62A5EDA3" w14:textId="77777777" w:rsidR="007352EC" w:rsidRDefault="007352EC" w:rsidP="00105A93">
            <w:pPr>
              <w:ind w:firstLine="720"/>
              <w:rPr>
                <w:rFonts w:ascii="Garamond" w:hAnsi="Garamond"/>
                <w:b/>
                <w:color w:val="365F91" w:themeColor="accent1" w:themeShade="BF"/>
              </w:rPr>
            </w:pPr>
          </w:p>
          <w:p w14:paraId="129A83DF" w14:textId="77777777" w:rsidR="007352EC" w:rsidRPr="00DB15FF" w:rsidRDefault="007352EC" w:rsidP="00105A93">
            <w:pPr>
              <w:ind w:firstLine="720"/>
              <w:rPr>
                <w:rFonts w:ascii="Garamond" w:hAnsi="Garamond"/>
                <w:b/>
                <w:color w:val="365F91" w:themeColor="accent1" w:themeShade="BF"/>
              </w:rPr>
            </w:pPr>
            <w:r w:rsidRPr="00A2601F">
              <w:rPr>
                <w:rFonts w:ascii="Garamond" w:hAnsi="Garamond"/>
              </w:rPr>
              <w:t>No principals had difficulty answering the question.</w:t>
            </w:r>
            <w:r w:rsidRPr="00A2601F">
              <w:rPr>
                <w:rFonts w:ascii="Garamond" w:hAnsi="Garamond"/>
                <w:b/>
              </w:rPr>
              <w:t xml:space="preserve"> </w:t>
            </w:r>
          </w:p>
          <w:p w14:paraId="4CC1CCF1" w14:textId="77777777" w:rsidR="007352EC" w:rsidRPr="00DB15FF" w:rsidRDefault="007352EC" w:rsidP="00105A93">
            <w:pPr>
              <w:ind w:firstLine="720"/>
              <w:rPr>
                <w:rFonts w:ascii="Garamond" w:hAnsi="Garamond"/>
              </w:rPr>
            </w:pPr>
          </w:p>
          <w:p w14:paraId="41E0059A" w14:textId="77777777" w:rsidR="007352EC" w:rsidRPr="00DB15FF" w:rsidRDefault="007352EC" w:rsidP="00105A93">
            <w:pPr>
              <w:ind w:firstLine="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4A43CCCC" w14:textId="77777777" w:rsidR="007352EC" w:rsidRPr="00DB15FF" w:rsidRDefault="007352EC" w:rsidP="00105A93">
            <w:pPr>
              <w:ind w:firstLine="1440"/>
              <w:rPr>
                <w:rFonts w:ascii="Garamond" w:hAnsi="Garamond"/>
              </w:rPr>
            </w:pPr>
          </w:p>
          <w:p w14:paraId="26147E82" w14:textId="4E7B4925" w:rsidR="007352EC" w:rsidRPr="00C703C7" w:rsidRDefault="007352EC" w:rsidP="00105A93">
            <w:pPr>
              <w:tabs>
                <w:tab w:val="left" w:pos="7512"/>
              </w:tabs>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that no change was necessary to this item</w:t>
            </w:r>
            <w:r w:rsidR="007C1EF4">
              <w:rPr>
                <w:rFonts w:ascii="Garamond" w:hAnsi="Garamond"/>
              </w:rPr>
              <w:t xml:space="preserve"> based on cognitive testing</w:t>
            </w:r>
            <w:r>
              <w:rPr>
                <w:rFonts w:ascii="Garamond" w:hAnsi="Garamond"/>
              </w:rPr>
              <w:t xml:space="preserve">. </w:t>
            </w:r>
            <w:r w:rsidR="00624F06">
              <w:rPr>
                <w:rFonts w:ascii="Garamond" w:hAnsi="Garamond"/>
              </w:rPr>
              <w:t xml:space="preserve">However, it was agreed that the definition for hate crime should be revised to match the FBI’s </w:t>
            </w:r>
            <w:r w:rsidR="00624F06" w:rsidRPr="00624F06">
              <w:rPr>
                <w:rFonts w:ascii="Garamond" w:hAnsi="Garamond"/>
              </w:rPr>
              <w:t xml:space="preserve">updated definition for a hate crime and, per feedback received from advocacy </w:t>
            </w:r>
            <w:r w:rsidR="00624F06" w:rsidRPr="006F3F85">
              <w:rPr>
                <w:rFonts w:ascii="Garamond" w:hAnsi="Garamond"/>
              </w:rPr>
              <w:t>groups</w:t>
            </w:r>
            <w:r w:rsidR="006F3F85" w:rsidRPr="006F3F85">
              <w:rPr>
                <w:rFonts w:ascii="Garamond" w:hAnsi="Garamond"/>
              </w:rPr>
              <w:t xml:space="preserve"> </w:t>
            </w:r>
            <w:r w:rsidR="006F3F85" w:rsidRPr="00B97933">
              <w:rPr>
                <w:rFonts w:ascii="Garamond" w:hAnsi="Garamond"/>
              </w:rPr>
              <w:t>during the 30-day public comment period</w:t>
            </w:r>
            <w:r w:rsidR="00624F06" w:rsidRPr="006F3F85">
              <w:rPr>
                <w:rFonts w:ascii="Garamond" w:hAnsi="Garamond"/>
              </w:rPr>
              <w:t xml:space="preserve"> </w:t>
            </w:r>
            <w:r w:rsidR="00624F06" w:rsidRPr="00624F06">
              <w:rPr>
                <w:rFonts w:ascii="Garamond" w:hAnsi="Garamond"/>
              </w:rPr>
              <w:t>to specifically include gender identity as a bias.</w:t>
            </w:r>
          </w:p>
          <w:p w14:paraId="7B46173E" w14:textId="77777777" w:rsidR="007352EC" w:rsidRDefault="007352EC" w:rsidP="00105A93">
            <w:pPr>
              <w:ind w:firstLine="1440"/>
              <w:rPr>
                <w:rFonts w:ascii="Garamond" w:hAnsi="Garamond"/>
                <w:b/>
              </w:rPr>
            </w:pPr>
          </w:p>
          <w:p w14:paraId="3D425A1B" w14:textId="77777777" w:rsidR="00624F06" w:rsidRDefault="007352EC" w:rsidP="00105A93">
            <w:pPr>
              <w:ind w:firstLine="1440"/>
              <w:rPr>
                <w:rFonts w:ascii="Garamond" w:hAnsi="Garamond"/>
                <w:b/>
                <w:color w:val="0070C0"/>
              </w:rPr>
            </w:pPr>
            <w:r w:rsidRPr="00C703C7">
              <w:rPr>
                <w:rFonts w:ascii="Garamond" w:hAnsi="Garamond"/>
                <w:b/>
                <w:color w:val="0070C0"/>
              </w:rPr>
              <w:t>FINAL RECOMMENDATION: No change</w:t>
            </w:r>
            <w:r w:rsidR="00624F06">
              <w:rPr>
                <w:rFonts w:ascii="Garamond" w:hAnsi="Garamond"/>
                <w:b/>
                <w:color w:val="0070C0"/>
              </w:rPr>
              <w:t xml:space="preserve"> to item, but revise definition of hate crime.</w:t>
            </w:r>
          </w:p>
          <w:p w14:paraId="2E6FA5DD" w14:textId="77777777" w:rsidR="00624F06" w:rsidRDefault="00624F06" w:rsidP="00105A93">
            <w:pPr>
              <w:ind w:firstLine="1440"/>
              <w:rPr>
                <w:rFonts w:ascii="Garamond" w:hAnsi="Garamond"/>
                <w:b/>
                <w:color w:val="0070C0"/>
              </w:rPr>
            </w:pPr>
          </w:p>
          <w:p w14:paraId="708341DF" w14:textId="495E1C55" w:rsidR="007352EC" w:rsidRPr="009D36EE" w:rsidRDefault="00624F06" w:rsidP="00B97933">
            <w:pPr>
              <w:pStyle w:val="Default"/>
              <w:ind w:left="2160"/>
              <w:rPr>
                <w:rFonts w:ascii="Garamond" w:hAnsi="Garamond"/>
                <w:sz w:val="22"/>
                <w:szCs w:val="22"/>
              </w:rPr>
            </w:pPr>
            <w:r w:rsidRPr="00B97933">
              <w:rPr>
                <w:rFonts w:ascii="Garamond" w:hAnsi="Garamond"/>
                <w:b/>
                <w:color w:val="0070C0"/>
              </w:rPr>
              <w:t>FINAL DEFINITION:</w:t>
            </w:r>
            <w:r>
              <w:rPr>
                <w:rFonts w:ascii="Garamond" w:hAnsi="Garamond"/>
                <w:b/>
              </w:rPr>
              <w:t xml:space="preserve"> </w:t>
            </w:r>
            <w:r w:rsidRPr="00B97933">
              <w:rPr>
                <w:rFonts w:ascii="Garamond" w:hAnsi="Garamond"/>
                <w:b/>
                <w:color w:val="auto"/>
              </w:rPr>
              <w:t>Hate Crime</w:t>
            </w:r>
            <w:r>
              <w:rPr>
                <w:rFonts w:ascii="Garamond" w:hAnsi="Garamond"/>
                <w:b/>
              </w:rPr>
              <w:t xml:space="preserve">* </w:t>
            </w:r>
            <w:r w:rsidRPr="00B97933">
              <w:rPr>
                <w:rFonts w:ascii="Garamond" w:hAnsi="Garamond"/>
                <w:b/>
                <w:color w:val="auto"/>
              </w:rPr>
              <w:t>–</w:t>
            </w:r>
            <w:r>
              <w:rPr>
                <w:rFonts w:ascii="Garamond" w:hAnsi="Garamond"/>
                <w:b/>
              </w:rPr>
              <w:t xml:space="preserve"> </w:t>
            </w:r>
            <w:r w:rsidRPr="00B97933">
              <w:rPr>
                <w:rFonts w:ascii="Garamond" w:hAnsi="Garamond"/>
                <w:color w:val="auto"/>
              </w:rPr>
              <w:t>A committed criminal offense that is motivated, in whole or in part, by the offender’s bias(</w:t>
            </w:r>
            <w:proofErr w:type="spellStart"/>
            <w:r w:rsidRPr="00B97933">
              <w:rPr>
                <w:rFonts w:ascii="Garamond" w:hAnsi="Garamond"/>
                <w:color w:val="auto"/>
              </w:rPr>
              <w:t>es</w:t>
            </w:r>
            <w:proofErr w:type="spellEnd"/>
            <w:r w:rsidRPr="00B97933">
              <w:rPr>
                <w:rFonts w:ascii="Garamond" w:hAnsi="Garamond"/>
                <w:color w:val="auto"/>
              </w:rPr>
              <w:t>) against a race, religion, disability, sexual orientation, ethnicity, gender, or gender identity; also known as Bias Crime.</w:t>
            </w:r>
          </w:p>
        </w:tc>
      </w:tr>
    </w:tbl>
    <w:p w14:paraId="184FC0CD" w14:textId="77777777" w:rsidR="007352EC" w:rsidRDefault="007352EC" w:rsidP="007352EC"/>
    <w:p w14:paraId="46A43B89" w14:textId="77777777" w:rsidR="007352EC" w:rsidRDefault="007352EC" w:rsidP="007352EC">
      <w:pPr>
        <w:tabs>
          <w:tab w:val="left" w:pos="1530"/>
        </w:tabs>
      </w:pPr>
      <w:r w:rsidRPr="00302EF0">
        <w:rPr>
          <w:noProof/>
        </w:rPr>
        <w:lastRenderedPageBreak/>
        <w:drawing>
          <wp:inline distT="0" distB="0" distL="0" distR="0" wp14:anchorId="5D148F19" wp14:editId="78C28D57">
            <wp:extent cx="6421436" cy="2194560"/>
            <wp:effectExtent l="190500" t="190500" r="55880" b="152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421436" cy="2194560"/>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0" w:type="auto"/>
        <w:tblLayout w:type="fixed"/>
        <w:tblCellMar>
          <w:top w:w="29" w:type="dxa"/>
          <w:left w:w="115" w:type="dxa"/>
          <w:bottom w:w="29" w:type="dxa"/>
          <w:right w:w="115" w:type="dxa"/>
        </w:tblCellMar>
        <w:tblLook w:val="04A0" w:firstRow="1" w:lastRow="0" w:firstColumn="1" w:lastColumn="0" w:noHBand="0" w:noVBand="1"/>
      </w:tblPr>
      <w:tblGrid>
        <w:gridCol w:w="10825"/>
      </w:tblGrid>
      <w:tr w:rsidR="007352EC" w:rsidRPr="009D36EE" w14:paraId="23B07EED" w14:textId="77777777" w:rsidTr="00105A93">
        <w:tc>
          <w:tcPr>
            <w:tcW w:w="10825" w:type="dxa"/>
            <w:shd w:val="clear" w:color="auto" w:fill="1F497D" w:themeFill="text2"/>
          </w:tcPr>
          <w:p w14:paraId="258CC00D" w14:textId="77777777" w:rsidR="007352EC" w:rsidRPr="004A74CF" w:rsidRDefault="007352EC" w:rsidP="00105A93">
            <w:pPr>
              <w:pStyle w:val="Default"/>
              <w:rPr>
                <w:rFonts w:ascii="Garamond" w:hAnsi="Garamond"/>
                <w:b/>
                <w:color w:val="FFFFFF" w:themeColor="background1"/>
                <w:sz w:val="28"/>
              </w:rPr>
            </w:pPr>
            <w:r w:rsidRPr="00277DA0">
              <w:rPr>
                <w:rFonts w:ascii="Garamond" w:hAnsi="Garamond"/>
                <w:b/>
                <w:color w:val="FFFFFF" w:themeColor="background1"/>
                <w:sz w:val="28"/>
              </w:rPr>
              <w:t xml:space="preserve">Item </w:t>
            </w:r>
            <w:r>
              <w:rPr>
                <w:rFonts w:ascii="Garamond" w:hAnsi="Garamond"/>
                <w:b/>
                <w:color w:val="FFFFFF" w:themeColor="background1"/>
                <w:sz w:val="28"/>
              </w:rPr>
              <w:t>17</w:t>
            </w:r>
            <w:r w:rsidRPr="00277DA0">
              <w:rPr>
                <w:rFonts w:ascii="Garamond" w:hAnsi="Garamond"/>
                <w:b/>
                <w:color w:val="FFFFFF" w:themeColor="background1"/>
                <w:sz w:val="28"/>
              </w:rPr>
              <w:t>, Findings</w:t>
            </w:r>
          </w:p>
        </w:tc>
      </w:tr>
      <w:tr w:rsidR="007352EC" w:rsidRPr="009D36EE" w14:paraId="52F6E17D" w14:textId="77777777" w:rsidTr="00105A93">
        <w:tc>
          <w:tcPr>
            <w:tcW w:w="10825" w:type="dxa"/>
            <w:shd w:val="clear" w:color="auto" w:fill="auto"/>
          </w:tcPr>
          <w:p w14:paraId="45021986" w14:textId="24BDA1B0" w:rsidR="007352EC"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7C99F1D5" w14:textId="77777777" w:rsidR="007352EC" w:rsidRDefault="007352EC" w:rsidP="00105A93">
            <w:pPr>
              <w:ind w:left="720"/>
              <w:rPr>
                <w:rFonts w:ascii="Garamond" w:hAnsi="Garamond"/>
                <w:b/>
                <w:color w:val="365F91" w:themeColor="accent1" w:themeShade="BF"/>
              </w:rPr>
            </w:pPr>
          </w:p>
          <w:p w14:paraId="38DF7583" w14:textId="77777777" w:rsidR="007352EC" w:rsidRPr="00DB15FF" w:rsidRDefault="007352EC" w:rsidP="00105A93">
            <w:pPr>
              <w:ind w:left="720"/>
              <w:rPr>
                <w:rFonts w:ascii="Garamond" w:hAnsi="Garamond"/>
                <w:b/>
                <w:color w:val="365F91" w:themeColor="accent1" w:themeShade="BF"/>
              </w:rPr>
            </w:pPr>
            <w:r w:rsidRPr="00712459">
              <w:rPr>
                <w:rFonts w:ascii="Garamond" w:hAnsi="Garamond"/>
              </w:rPr>
              <w:t>Two principals received this question based on hate</w:t>
            </w:r>
            <w:r>
              <w:rPr>
                <w:rFonts w:ascii="Garamond" w:hAnsi="Garamond"/>
              </w:rPr>
              <w:t xml:space="preserve"> </w:t>
            </w:r>
            <w:r w:rsidRPr="00712459">
              <w:rPr>
                <w:rFonts w:ascii="Garamond" w:hAnsi="Garamond"/>
              </w:rPr>
              <w:t>crimes that they could recall from previous school years.</w:t>
            </w:r>
            <w:r>
              <w:rPr>
                <w:rFonts w:ascii="Garamond" w:hAnsi="Garamond"/>
              </w:rPr>
              <w:t xml:space="preserve"> </w:t>
            </w:r>
            <w:r w:rsidRPr="00712459">
              <w:rPr>
                <w:rFonts w:ascii="Garamond" w:hAnsi="Garamond"/>
              </w:rPr>
              <w:t xml:space="preserve">Both </w:t>
            </w:r>
            <w:r>
              <w:rPr>
                <w:rFonts w:ascii="Garamond" w:hAnsi="Garamond"/>
              </w:rPr>
              <w:t>principal</w:t>
            </w:r>
            <w:r w:rsidRPr="00712459">
              <w:rPr>
                <w:rFonts w:ascii="Garamond" w:hAnsi="Garamond"/>
              </w:rPr>
              <w:t>s indicated that it was easy to decide which answers to give and did not have any difficulty in answering the question.</w:t>
            </w:r>
          </w:p>
          <w:p w14:paraId="6FABE340" w14:textId="77777777" w:rsidR="007352EC" w:rsidRPr="00DB15FF" w:rsidRDefault="007352EC" w:rsidP="00105A93">
            <w:pPr>
              <w:ind w:firstLine="720"/>
              <w:rPr>
                <w:rFonts w:ascii="Garamond" w:hAnsi="Garamond"/>
              </w:rPr>
            </w:pPr>
          </w:p>
          <w:p w14:paraId="303A0516" w14:textId="77777777" w:rsidR="007352EC" w:rsidRPr="00DB15FF" w:rsidRDefault="007352EC" w:rsidP="00105A93">
            <w:pPr>
              <w:ind w:firstLine="1440"/>
              <w:rPr>
                <w:rFonts w:ascii="Garamond" w:hAnsi="Garamond"/>
                <w:b/>
              </w:rPr>
            </w:pPr>
            <w:r w:rsidRPr="00DB15FF">
              <w:rPr>
                <w:rFonts w:ascii="Garamond" w:hAnsi="Garamond"/>
                <w:b/>
              </w:rPr>
              <w:t>Recommendation</w:t>
            </w:r>
            <w:r>
              <w:rPr>
                <w:rFonts w:ascii="Garamond" w:hAnsi="Garamond"/>
                <w:b/>
              </w:rPr>
              <w:t xml:space="preserve">: </w:t>
            </w:r>
            <w:r w:rsidRPr="0062067F">
              <w:rPr>
                <w:rFonts w:ascii="Garamond" w:hAnsi="Garamond"/>
              </w:rPr>
              <w:t>No change.</w:t>
            </w:r>
            <w:r>
              <w:rPr>
                <w:rFonts w:ascii="Garamond" w:hAnsi="Garamond"/>
                <w:b/>
              </w:rPr>
              <w:t xml:space="preserve"> </w:t>
            </w:r>
          </w:p>
          <w:p w14:paraId="3CE1FA21" w14:textId="77777777" w:rsidR="007352EC" w:rsidRPr="00DB15FF" w:rsidRDefault="007352EC" w:rsidP="00105A93">
            <w:pPr>
              <w:ind w:firstLine="1440"/>
              <w:rPr>
                <w:rFonts w:ascii="Garamond" w:hAnsi="Garamond"/>
              </w:rPr>
            </w:pPr>
          </w:p>
          <w:p w14:paraId="4445955C" w14:textId="737256FB" w:rsidR="007352EC" w:rsidRDefault="007352EC" w:rsidP="00105A93">
            <w:pPr>
              <w:ind w:left="1440"/>
              <w:rPr>
                <w:rFonts w:ascii="Garamond" w:hAnsi="Garamond"/>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that no change was necessary to this item based on cognitive testing. However, further discussion led to the suggestion that the item start with “To the best of your knowledge…” to align with language used in similar perception questions in the SSOCS questionnaire.</w:t>
            </w:r>
            <w:r w:rsidR="00624F06">
              <w:rPr>
                <w:rFonts w:ascii="Garamond" w:hAnsi="Garamond"/>
              </w:rPr>
              <w:t xml:space="preserve"> Additionally, per feedback received from advocacy groups, it was agreed to separate sub</w:t>
            </w:r>
            <w:r w:rsidR="000D4A2F">
              <w:rPr>
                <w:rFonts w:ascii="Garamond" w:hAnsi="Garamond"/>
              </w:rPr>
              <w:t>-</w:t>
            </w:r>
            <w:r w:rsidR="00624F06">
              <w:rPr>
                <w:rFonts w:ascii="Garamond" w:hAnsi="Garamond"/>
              </w:rPr>
              <w:t>item f into two sub</w:t>
            </w:r>
            <w:r w:rsidR="000D4A2F">
              <w:rPr>
                <w:rFonts w:ascii="Garamond" w:hAnsi="Garamond"/>
              </w:rPr>
              <w:t>-</w:t>
            </w:r>
            <w:r w:rsidR="00624F06">
              <w:rPr>
                <w:rFonts w:ascii="Garamond" w:hAnsi="Garamond"/>
              </w:rPr>
              <w:t>items: (f) sexual orientation and (g) sexual identity</w:t>
            </w:r>
            <w:r w:rsidR="000D4A2F">
              <w:rPr>
                <w:rFonts w:ascii="Garamond" w:hAnsi="Garamond"/>
              </w:rPr>
              <w:t>. It was also decided to add definitions for these items (see item 5, sub-item a).</w:t>
            </w:r>
            <w:r w:rsidR="00624F06">
              <w:rPr>
                <w:rFonts w:ascii="Garamond" w:hAnsi="Garamond"/>
              </w:rPr>
              <w:t xml:space="preserve"> </w:t>
            </w:r>
          </w:p>
          <w:p w14:paraId="3C7FCE4D" w14:textId="77777777" w:rsidR="007352EC" w:rsidRDefault="007352EC" w:rsidP="00105A93">
            <w:pPr>
              <w:ind w:firstLine="1440"/>
              <w:rPr>
                <w:rFonts w:ascii="Garamond" w:hAnsi="Garamond"/>
                <w:b/>
              </w:rPr>
            </w:pPr>
          </w:p>
          <w:p w14:paraId="0E1A3EAF" w14:textId="77777777" w:rsidR="007352EC" w:rsidRDefault="007352EC" w:rsidP="00105A93">
            <w:pPr>
              <w:ind w:firstLine="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14:paraId="1FE389D5" w14:textId="77777777" w:rsidR="007352EC" w:rsidRDefault="007352EC" w:rsidP="00105A93">
            <w:pPr>
              <w:ind w:firstLine="1440"/>
              <w:rPr>
                <w:rFonts w:ascii="Garamond" w:hAnsi="Garamond"/>
                <w:b/>
                <w:color w:val="0070C0"/>
              </w:rPr>
            </w:pPr>
          </w:p>
          <w:p w14:paraId="772B6414" w14:textId="77777777" w:rsidR="007352EC" w:rsidRDefault="007352EC" w:rsidP="00105A93">
            <w:pPr>
              <w:ind w:left="2160"/>
              <w:rPr>
                <w:rFonts w:ascii="Garamond" w:hAnsi="Garamond"/>
              </w:rPr>
            </w:pPr>
            <w:r w:rsidRPr="00686A94">
              <w:rPr>
                <w:rFonts w:ascii="Garamond" w:hAnsi="Garamond"/>
                <w:b/>
                <w:color w:val="0070C0"/>
              </w:rPr>
              <w:t>FINAL ITEM:</w:t>
            </w:r>
            <w:r>
              <w:rPr>
                <w:rFonts w:ascii="Garamond" w:hAnsi="Garamond"/>
              </w:rPr>
              <w:t xml:space="preserve"> </w:t>
            </w:r>
            <w:r w:rsidRPr="00C703C7">
              <w:rPr>
                <w:rFonts w:ascii="Garamond" w:hAnsi="Garamond"/>
                <w:b/>
                <w:color w:val="0070C0"/>
              </w:rPr>
              <w:t xml:space="preserve"> </w:t>
            </w:r>
            <w:r w:rsidRPr="00E07966">
              <w:rPr>
                <w:rFonts w:ascii="Garamond" w:hAnsi="Garamond"/>
              </w:rPr>
              <w:t xml:space="preserve">To the best of your knowledge, </w:t>
            </w:r>
            <w:r w:rsidRPr="00A96E91">
              <w:rPr>
                <w:rFonts w:ascii="Garamond" w:hAnsi="Garamond"/>
              </w:rPr>
              <w:t xml:space="preserve">were any of these </w:t>
            </w:r>
            <w:r w:rsidRPr="00A96E91">
              <w:rPr>
                <w:rFonts w:ascii="Garamond" w:hAnsi="Garamond"/>
                <w:b/>
              </w:rPr>
              <w:t xml:space="preserve">hate crimes* </w:t>
            </w:r>
            <w:r w:rsidRPr="00A96E91">
              <w:rPr>
                <w:rFonts w:ascii="Garamond" w:hAnsi="Garamond"/>
              </w:rPr>
              <w:t>motivated by the offender’s bias against the following characteristics?</w:t>
            </w:r>
          </w:p>
          <w:p w14:paraId="56AB39D7" w14:textId="77777777" w:rsidR="007352EC" w:rsidRDefault="007352EC" w:rsidP="007352EC">
            <w:pPr>
              <w:pStyle w:val="ListParagraph"/>
              <w:numPr>
                <w:ilvl w:val="0"/>
                <w:numId w:val="26"/>
              </w:numPr>
              <w:spacing w:after="200" w:line="276" w:lineRule="auto"/>
              <w:contextualSpacing/>
              <w:rPr>
                <w:rFonts w:ascii="Garamond" w:hAnsi="Garamond"/>
              </w:rPr>
            </w:pPr>
            <w:r>
              <w:rPr>
                <w:rFonts w:ascii="Garamond" w:hAnsi="Garamond"/>
              </w:rPr>
              <w:t xml:space="preserve">Check “Yes” or “No” on each line </w:t>
            </w:r>
          </w:p>
          <w:p w14:paraId="01D6E093" w14:textId="77777777" w:rsidR="007352EC" w:rsidRDefault="007352EC" w:rsidP="007352EC">
            <w:pPr>
              <w:pStyle w:val="ListParagraph"/>
              <w:numPr>
                <w:ilvl w:val="0"/>
                <w:numId w:val="26"/>
              </w:numPr>
              <w:spacing w:after="200" w:line="276" w:lineRule="auto"/>
              <w:contextualSpacing/>
              <w:rPr>
                <w:rFonts w:ascii="Garamond" w:hAnsi="Garamond"/>
              </w:rPr>
            </w:pPr>
            <w:r>
              <w:rPr>
                <w:rFonts w:ascii="Garamond" w:hAnsi="Garamond"/>
              </w:rPr>
              <w:t>If a hate-crime was motivated by multiple characteristics, answer “Yes” for each that applies.</w:t>
            </w:r>
          </w:p>
          <w:p w14:paraId="2B72175C" w14:textId="77777777" w:rsidR="007352EC" w:rsidRPr="009D36EE" w:rsidRDefault="007352EC" w:rsidP="00105A93">
            <w:pPr>
              <w:pStyle w:val="Default"/>
              <w:rPr>
                <w:rFonts w:ascii="Garamond" w:hAnsi="Garamond"/>
                <w:sz w:val="22"/>
                <w:szCs w:val="22"/>
              </w:rPr>
            </w:pPr>
          </w:p>
        </w:tc>
      </w:tr>
    </w:tbl>
    <w:p w14:paraId="64356AAD" w14:textId="77777777" w:rsidR="007352EC" w:rsidRDefault="007352EC" w:rsidP="007352EC"/>
    <w:p w14:paraId="704A48C2" w14:textId="77777777" w:rsidR="007352EC" w:rsidRDefault="007352EC" w:rsidP="007352EC">
      <w:pPr>
        <w:rPr>
          <w:rFonts w:ascii="Helvetica Black" w:hAnsi="Helvetica Black" w:cs="Helvetica"/>
          <w:b/>
          <w:sz w:val="28"/>
          <w:szCs w:val="28"/>
        </w:rPr>
      </w:pPr>
      <w:r>
        <w:rPr>
          <w:rFonts w:ascii="Helvetica Black" w:hAnsi="Helvetica Black" w:cs="Helvetica"/>
          <w:b/>
          <w:sz w:val="28"/>
          <w:szCs w:val="28"/>
        </w:rPr>
        <w:t>Section: School Mental Health Services</w:t>
      </w:r>
      <w:r w:rsidRPr="0091369B">
        <w:rPr>
          <w:rStyle w:val="FootnoteReference"/>
          <w:rFonts w:ascii="Helvetica Black" w:hAnsi="Helvetica Black" w:cs="Helvetica"/>
          <w:b/>
          <w:sz w:val="28"/>
          <w:szCs w:val="28"/>
        </w:rPr>
        <w:footnoteReference w:id="17"/>
      </w:r>
    </w:p>
    <w:p w14:paraId="6CD6397A" w14:textId="77777777"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3CC95730" w14:textId="77777777" w:rsidTr="00105A93">
        <w:tc>
          <w:tcPr>
            <w:tcW w:w="11095" w:type="dxa"/>
            <w:shd w:val="clear" w:color="auto" w:fill="333333"/>
          </w:tcPr>
          <w:p w14:paraId="7167F906" w14:textId="77777777" w:rsidR="007352EC" w:rsidRPr="00572585" w:rsidRDefault="007352EC" w:rsidP="00105A93">
            <w:pPr>
              <w:pStyle w:val="ListParagraph"/>
              <w:ind w:left="0"/>
              <w:rPr>
                <w:rFonts w:ascii="Garamond" w:hAnsi="Garamond"/>
              </w:rPr>
            </w:pPr>
            <w:r w:rsidRPr="00694C37">
              <w:rPr>
                <w:rFonts w:ascii="Garamond" w:hAnsi="Garamond"/>
                <w:b/>
                <w:color w:val="FFFFFF" w:themeColor="background1"/>
                <w:sz w:val="28"/>
              </w:rPr>
              <w:t>School Mental Health Services, General Findings (Items 18 and 19)</w:t>
            </w:r>
          </w:p>
        </w:tc>
      </w:tr>
      <w:tr w:rsidR="007352EC" w:rsidRPr="00694C37" w14:paraId="6C4ED6E7" w14:textId="77777777" w:rsidTr="00105A93">
        <w:tc>
          <w:tcPr>
            <w:tcW w:w="11095" w:type="dxa"/>
            <w:shd w:val="clear" w:color="auto" w:fill="auto"/>
          </w:tcPr>
          <w:p w14:paraId="13229798"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w:t>
            </w:r>
            <w:r>
              <w:rPr>
                <w:rFonts w:ascii="Garamond" w:hAnsi="Garamond"/>
              </w:rPr>
              <w:t>section</w:t>
            </w:r>
            <w:r w:rsidRPr="00DF4B37">
              <w:rPr>
                <w:rFonts w:ascii="Garamond" w:hAnsi="Garamond"/>
              </w:rPr>
              <w:t xml:space="preserve"> proposed for SSOCS:2016.</w:t>
            </w:r>
          </w:p>
          <w:p w14:paraId="311E5CD0" w14:textId="77777777" w:rsidR="007352EC" w:rsidRDefault="007352EC" w:rsidP="00105A93">
            <w:pPr>
              <w:ind w:left="720"/>
              <w:rPr>
                <w:rFonts w:ascii="Garamond" w:hAnsi="Garamond"/>
              </w:rPr>
            </w:pPr>
          </w:p>
          <w:p w14:paraId="74DB730C" w14:textId="77777777" w:rsidR="007352EC" w:rsidRDefault="007352EC" w:rsidP="00105A93">
            <w:pPr>
              <w:ind w:left="720"/>
              <w:rPr>
                <w:rFonts w:ascii="Garamond" w:hAnsi="Garamond"/>
              </w:rPr>
            </w:pPr>
            <w:r w:rsidRPr="00A46579">
              <w:rPr>
                <w:rFonts w:ascii="Garamond" w:hAnsi="Garamond"/>
              </w:rPr>
              <w:t>All 17</w:t>
            </w:r>
            <w:r w:rsidRPr="00A46579">
              <w:rPr>
                <w:rFonts w:ascii="Garamond" w:hAnsi="Garamond"/>
                <w:b/>
              </w:rPr>
              <w:t xml:space="preserve"> </w:t>
            </w:r>
            <w:r w:rsidRPr="00AC7F8F">
              <w:rPr>
                <w:rFonts w:ascii="Garamond" w:hAnsi="Garamond"/>
              </w:rPr>
              <w:t>principals re</w:t>
            </w:r>
            <w:r w:rsidRPr="00AF62CE">
              <w:rPr>
                <w:rFonts w:ascii="Garamond" w:hAnsi="Garamond"/>
              </w:rPr>
              <w:t>ceived the items in this section. However,</w:t>
            </w:r>
            <w:r>
              <w:rPr>
                <w:rFonts w:ascii="Garamond" w:hAnsi="Garamond"/>
              </w:rPr>
              <w:t xml:space="preserve"> after approximately half of the interviews had been conducted, principals showed a high level of confusion with the terms and item structures in this </w:t>
            </w:r>
            <w:r>
              <w:rPr>
                <w:rFonts w:ascii="Garamond" w:hAnsi="Garamond"/>
              </w:rPr>
              <w:lastRenderedPageBreak/>
              <w:t>section. Based on these initial findings, NCES, AIR, and Census revised items 18 and 19 for further testing</w:t>
            </w:r>
            <w:r w:rsidRPr="00D94590">
              <w:rPr>
                <w:rFonts w:ascii="Garamond" w:hAnsi="Garamond"/>
              </w:rPr>
              <w:t>, resulting in Wave 1 and Wave 2 versions of these items.</w:t>
            </w:r>
            <w:r>
              <w:rPr>
                <w:rFonts w:ascii="Garamond" w:hAnsi="Garamond"/>
              </w:rPr>
              <w:t xml:space="preserve"> </w:t>
            </w:r>
          </w:p>
          <w:p w14:paraId="21D98B3F" w14:textId="77777777" w:rsidR="007352EC" w:rsidRDefault="007352EC" w:rsidP="00105A93">
            <w:pPr>
              <w:ind w:left="720"/>
              <w:rPr>
                <w:rFonts w:ascii="Garamond" w:hAnsi="Garamond"/>
              </w:rPr>
            </w:pPr>
          </w:p>
          <w:p w14:paraId="31BFBB57" w14:textId="77777777" w:rsidR="007352EC" w:rsidRPr="009E1096" w:rsidRDefault="007352EC" w:rsidP="00105A93">
            <w:pPr>
              <w:ind w:left="720"/>
              <w:rPr>
                <w:rFonts w:ascii="Garamond" w:hAnsi="Garamond"/>
                <w:b/>
              </w:rPr>
            </w:pPr>
            <w:r w:rsidRPr="009E1096">
              <w:rPr>
                <w:rFonts w:ascii="Garamond" w:hAnsi="Garamond"/>
                <w:b/>
              </w:rPr>
              <w:t>Items 18 and 19 were revised on January 20, 2015. Nine principals received the Wave 1 version of these items, and eight principals received the Wave 2 version.</w:t>
            </w:r>
          </w:p>
          <w:p w14:paraId="2382CF13" w14:textId="77777777" w:rsidR="007352EC" w:rsidRPr="00694C37" w:rsidRDefault="007352EC" w:rsidP="00105A93">
            <w:pPr>
              <w:pStyle w:val="ListParagraph"/>
              <w:ind w:left="2700"/>
              <w:rPr>
                <w:rFonts w:ascii="Garamond" w:hAnsi="Garamond"/>
              </w:rPr>
            </w:pPr>
          </w:p>
        </w:tc>
      </w:tr>
    </w:tbl>
    <w:p w14:paraId="2797554E" w14:textId="77777777" w:rsidR="007352EC" w:rsidRDefault="007352EC" w:rsidP="007352EC">
      <w:pPr>
        <w:rPr>
          <w:rFonts w:ascii="Helvetica Black" w:hAnsi="Helvetica Black" w:cs="Helvetica"/>
          <w:b/>
          <w:sz w:val="28"/>
          <w:szCs w:val="28"/>
        </w:rPr>
      </w:pPr>
    </w:p>
    <w:p w14:paraId="73B04EB3" w14:textId="77777777" w:rsidR="007352EC" w:rsidRDefault="007352EC" w:rsidP="007352EC">
      <w:pPr>
        <w:rPr>
          <w:rFonts w:ascii="Helvetica Black" w:hAnsi="Helvetica Black" w:cs="Helvetica"/>
          <w:b/>
          <w:sz w:val="28"/>
          <w:szCs w:val="28"/>
        </w:rPr>
      </w:pPr>
      <w:r w:rsidRPr="00483E6C">
        <w:rPr>
          <w:noProof/>
        </w:rPr>
        <w:drawing>
          <wp:inline distT="0" distB="0" distL="0" distR="0" wp14:anchorId="5AB54BF3" wp14:editId="782F812A">
            <wp:extent cx="6730629" cy="3749040"/>
            <wp:effectExtent l="76200" t="190500" r="13335" b="2286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30629" cy="3749040"/>
                    </a:xfrm>
                    <a:prstGeom prst="rect">
                      <a:avLst/>
                    </a:prstGeom>
                    <a:ln>
                      <a:noFill/>
                    </a:ln>
                    <a:effectLst>
                      <a:outerShdw blurRad="190500" algn="tl" rotWithShape="0">
                        <a:srgbClr val="000000">
                          <a:alpha val="70000"/>
                        </a:srgbClr>
                      </a:outerShdw>
                    </a:effectLst>
                  </pic:spPr>
                </pic:pic>
              </a:graphicData>
            </a:graphic>
          </wp:inline>
        </w:drawing>
      </w:r>
    </w:p>
    <w:p w14:paraId="4DC8202A" w14:textId="77777777"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79302E2A" w14:textId="77777777" w:rsidTr="00105A93">
        <w:tc>
          <w:tcPr>
            <w:tcW w:w="11095" w:type="dxa"/>
            <w:shd w:val="clear" w:color="auto" w:fill="1F497D" w:themeFill="text2"/>
          </w:tcPr>
          <w:p w14:paraId="1186BDE8"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18 (Wave 1), Findings</w:t>
            </w:r>
          </w:p>
        </w:tc>
      </w:tr>
      <w:tr w:rsidR="007352EC" w:rsidRPr="00694C37" w14:paraId="4C5BC70A" w14:textId="77777777" w:rsidTr="00105A93">
        <w:tc>
          <w:tcPr>
            <w:tcW w:w="11095" w:type="dxa"/>
            <w:shd w:val="clear" w:color="auto" w:fill="auto"/>
          </w:tcPr>
          <w:p w14:paraId="48680D00"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 xml:space="preserve">This </w:t>
            </w:r>
            <w:r>
              <w:rPr>
                <w:rFonts w:ascii="Garamond" w:hAnsi="Garamond"/>
              </w:rPr>
              <w:t>is</w:t>
            </w:r>
            <w:r w:rsidRPr="00DF4B37">
              <w:rPr>
                <w:rFonts w:ascii="Garamond" w:hAnsi="Garamond"/>
              </w:rPr>
              <w:t xml:space="preserve"> a new item proposed for SSOCS:2016.</w:t>
            </w:r>
          </w:p>
          <w:p w14:paraId="5AC789B2" w14:textId="77777777" w:rsidR="007352EC" w:rsidRDefault="007352EC" w:rsidP="00105A93">
            <w:pPr>
              <w:ind w:left="720"/>
              <w:rPr>
                <w:rFonts w:ascii="Garamond" w:hAnsi="Garamond"/>
              </w:rPr>
            </w:pPr>
          </w:p>
          <w:p w14:paraId="33FA638E" w14:textId="77777777" w:rsidR="007352EC" w:rsidRDefault="007352EC" w:rsidP="00105A93">
            <w:pPr>
              <w:ind w:left="720"/>
              <w:rPr>
                <w:rFonts w:ascii="Garamond" w:hAnsi="Garamond"/>
              </w:rPr>
            </w:pPr>
            <w:r w:rsidRPr="00B97839">
              <w:rPr>
                <w:rFonts w:ascii="Garamond" w:hAnsi="Garamond"/>
              </w:rPr>
              <w:t>Of the nine principals who received this item, four principals had trouble with the structure of this question.</w:t>
            </w:r>
            <w:r>
              <w:rPr>
                <w:rFonts w:ascii="Garamond" w:hAnsi="Garamond"/>
              </w:rPr>
              <w:t xml:space="preserve"> </w:t>
            </w:r>
            <w:r w:rsidRPr="00B97839">
              <w:rPr>
                <w:rFonts w:ascii="Garamond" w:hAnsi="Garamond"/>
              </w:rPr>
              <w:t xml:space="preserve">Three </w:t>
            </w:r>
            <w:r>
              <w:rPr>
                <w:rFonts w:ascii="Garamond" w:hAnsi="Garamond"/>
              </w:rPr>
              <w:t>principals indicated that</w:t>
            </w:r>
            <w:r w:rsidRPr="00B97839">
              <w:rPr>
                <w:rFonts w:ascii="Garamond" w:hAnsi="Garamond"/>
              </w:rPr>
              <w:t xml:space="preserve"> they were confused about how to pr</w:t>
            </w:r>
            <w:r>
              <w:rPr>
                <w:rFonts w:ascii="Garamond" w:hAnsi="Garamond"/>
              </w:rPr>
              <w:t>ovide answers within the matrix,</w:t>
            </w:r>
            <w:r w:rsidRPr="00B97839">
              <w:rPr>
                <w:rFonts w:ascii="Garamond" w:hAnsi="Garamond"/>
              </w:rPr>
              <w:t xml:space="preserve"> specifically within th</w:t>
            </w:r>
            <w:r>
              <w:rPr>
                <w:rFonts w:ascii="Garamond" w:hAnsi="Garamond"/>
              </w:rPr>
              <w:t xml:space="preserve">e “Mark all that apply” section. Three </w:t>
            </w:r>
            <w:r w:rsidRPr="00B97839">
              <w:rPr>
                <w:rFonts w:ascii="Garamond" w:hAnsi="Garamond"/>
              </w:rPr>
              <w:t>principals initially only responded to the Y</w:t>
            </w:r>
            <w:r>
              <w:rPr>
                <w:rFonts w:ascii="Garamond" w:hAnsi="Garamond"/>
              </w:rPr>
              <w:t>es</w:t>
            </w:r>
            <w:r w:rsidRPr="00B97839">
              <w:rPr>
                <w:rFonts w:ascii="Garamond" w:hAnsi="Garamond"/>
              </w:rPr>
              <w:t>/N</w:t>
            </w:r>
            <w:r>
              <w:rPr>
                <w:rFonts w:ascii="Garamond" w:hAnsi="Garamond"/>
              </w:rPr>
              <w:t>o</w:t>
            </w:r>
            <w:r w:rsidRPr="00B97839">
              <w:rPr>
                <w:rFonts w:ascii="Garamond" w:hAnsi="Garamond"/>
              </w:rPr>
              <w:t xml:space="preserve"> column of the matrix.</w:t>
            </w:r>
          </w:p>
          <w:p w14:paraId="27CA1C06" w14:textId="77777777" w:rsidR="007352EC" w:rsidRDefault="007352EC" w:rsidP="00105A93">
            <w:pPr>
              <w:ind w:left="720"/>
              <w:rPr>
                <w:rFonts w:ascii="Garamond" w:hAnsi="Garamond"/>
                <w:b/>
                <w:color w:val="365F91" w:themeColor="accent1" w:themeShade="BF"/>
              </w:rPr>
            </w:pPr>
          </w:p>
          <w:p w14:paraId="0FA1D911" w14:textId="77777777" w:rsidR="007352EC" w:rsidRDefault="007352EC" w:rsidP="00105A93">
            <w:pPr>
              <w:ind w:left="720"/>
              <w:rPr>
                <w:rFonts w:ascii="Garamond" w:hAnsi="Garamond"/>
              </w:rPr>
            </w:pPr>
            <w:r w:rsidRPr="00B97839">
              <w:rPr>
                <w:rFonts w:ascii="Garamond" w:hAnsi="Garamond"/>
              </w:rPr>
              <w:t>Additionally, two principals had trouble finding a response that matched their school’s experience.</w:t>
            </w:r>
            <w:r>
              <w:rPr>
                <w:rFonts w:ascii="Garamond" w:hAnsi="Garamond"/>
              </w:rPr>
              <w:t xml:space="preserve"> </w:t>
            </w:r>
            <w:r w:rsidRPr="00B97839">
              <w:rPr>
                <w:rFonts w:ascii="Garamond" w:hAnsi="Garamond"/>
              </w:rPr>
              <w:t xml:space="preserve">One principal indicated that they have some services (screenings) </w:t>
            </w:r>
            <w:r>
              <w:rPr>
                <w:rFonts w:ascii="Garamond" w:hAnsi="Garamond"/>
              </w:rPr>
              <w:t xml:space="preserve">that are done at school using a </w:t>
            </w:r>
            <w:r w:rsidRPr="00B97839">
              <w:rPr>
                <w:rFonts w:ascii="Garamond" w:hAnsi="Garamond"/>
              </w:rPr>
              <w:t>collaboration between district and community personnel</w:t>
            </w:r>
            <w:r>
              <w:rPr>
                <w:rFonts w:ascii="Garamond" w:hAnsi="Garamond"/>
              </w:rPr>
              <w:t>,</w:t>
            </w:r>
            <w:r w:rsidRPr="00B97839">
              <w:rPr>
                <w:rFonts w:ascii="Garamond" w:hAnsi="Garamond"/>
              </w:rPr>
              <w:t xml:space="preserve"> and</w:t>
            </w:r>
            <w:r>
              <w:rPr>
                <w:rFonts w:ascii="Garamond" w:hAnsi="Garamond"/>
              </w:rPr>
              <w:t>,</w:t>
            </w:r>
            <w:r w:rsidRPr="00B97839">
              <w:rPr>
                <w:rFonts w:ascii="Garamond" w:hAnsi="Garamond"/>
              </w:rPr>
              <w:t xml:space="preserve"> if the student is identified as a risk</w:t>
            </w:r>
            <w:r>
              <w:rPr>
                <w:rFonts w:ascii="Garamond" w:hAnsi="Garamond"/>
              </w:rPr>
              <w:t>,</w:t>
            </w:r>
            <w:r w:rsidRPr="00B97839">
              <w:rPr>
                <w:rFonts w:ascii="Garamond" w:hAnsi="Garamond"/>
              </w:rPr>
              <w:t xml:space="preserve"> they are referred to an off-site psychiatrist within 24 hours. </w:t>
            </w:r>
            <w:r w:rsidRPr="00D5551B">
              <w:rPr>
                <w:rFonts w:ascii="Garamond" w:hAnsi="Garamond"/>
              </w:rPr>
              <w:t>This principal expressed uncertainty about where to record this in the matrix. Another principal was unsure of where to categorize a mental health professional from a co-op from the larger school district who has an office</w:t>
            </w:r>
            <w:r w:rsidRPr="000D6EFC">
              <w:rPr>
                <w:rFonts w:ascii="Garamond" w:hAnsi="Garamond"/>
              </w:rPr>
              <w:t xml:space="preserve"> in their school and tests students. </w:t>
            </w:r>
          </w:p>
          <w:p w14:paraId="4F110E35" w14:textId="77777777" w:rsidR="007352EC" w:rsidRDefault="007352EC" w:rsidP="00105A93">
            <w:pPr>
              <w:ind w:left="720"/>
              <w:rPr>
                <w:rFonts w:ascii="Garamond" w:hAnsi="Garamond"/>
              </w:rPr>
            </w:pPr>
          </w:p>
          <w:p w14:paraId="5C5AE776" w14:textId="77777777" w:rsidR="007352EC" w:rsidRPr="000D6EFC" w:rsidRDefault="007352EC" w:rsidP="00105A93">
            <w:pPr>
              <w:ind w:left="720"/>
              <w:rPr>
                <w:rFonts w:ascii="Garamond" w:hAnsi="Garamond"/>
              </w:rPr>
            </w:pPr>
            <w:r>
              <w:rPr>
                <w:rFonts w:ascii="Garamond" w:hAnsi="Garamond"/>
              </w:rPr>
              <w:t xml:space="preserve">Furthermore, </w:t>
            </w:r>
            <w:r w:rsidRPr="000D6EFC">
              <w:rPr>
                <w:rFonts w:ascii="Garamond" w:hAnsi="Garamond"/>
              </w:rPr>
              <w:t>three principals had trouble understanding the meaning of “</w:t>
            </w:r>
            <w:r w:rsidRPr="00DB0881">
              <w:rPr>
                <w:rFonts w:ascii="Garamond" w:hAnsi="Garamond"/>
              </w:rPr>
              <w:t>community provider</w:t>
            </w:r>
            <w:r>
              <w:rPr>
                <w:rFonts w:ascii="Garamond" w:hAnsi="Garamond"/>
              </w:rPr>
              <w:t>” in this question, while o</w:t>
            </w:r>
            <w:r w:rsidRPr="000D6EFC">
              <w:rPr>
                <w:rFonts w:ascii="Garamond" w:hAnsi="Garamond"/>
              </w:rPr>
              <w:t>ne principal had trouble understanding the meaning of “at school by school or district employee” in this question.</w:t>
            </w:r>
          </w:p>
          <w:p w14:paraId="266E7C66" w14:textId="77777777" w:rsidR="007352EC" w:rsidRDefault="007352EC" w:rsidP="00105A93">
            <w:pPr>
              <w:ind w:left="720"/>
              <w:rPr>
                <w:rFonts w:ascii="Garamond" w:hAnsi="Garamond"/>
                <w:b/>
                <w:color w:val="365F91" w:themeColor="accent1" w:themeShade="BF"/>
              </w:rPr>
            </w:pPr>
          </w:p>
          <w:p w14:paraId="77A7296C" w14:textId="77777777" w:rsidR="007352EC" w:rsidRPr="000D6EFC" w:rsidRDefault="007352EC" w:rsidP="00105A93">
            <w:pPr>
              <w:ind w:left="720"/>
              <w:rPr>
                <w:rFonts w:ascii="Garamond" w:hAnsi="Garamond"/>
              </w:rPr>
            </w:pPr>
            <w:r w:rsidRPr="000D6EFC">
              <w:rPr>
                <w:rFonts w:ascii="Garamond" w:hAnsi="Garamond"/>
              </w:rPr>
              <w:t>Finally, two principals had trouble understanding the meaning of “</w:t>
            </w:r>
            <w:r w:rsidRPr="00DB0881">
              <w:rPr>
                <w:rFonts w:ascii="Garamond" w:hAnsi="Garamond"/>
              </w:rPr>
              <w:t>mental health professional</w:t>
            </w:r>
            <w:r w:rsidRPr="000D6EFC">
              <w:rPr>
                <w:rFonts w:ascii="Garamond" w:hAnsi="Garamond"/>
              </w:rPr>
              <w:t xml:space="preserve">” in this </w:t>
            </w:r>
            <w:r w:rsidRPr="000D6EFC">
              <w:rPr>
                <w:rFonts w:ascii="Garamond" w:hAnsi="Garamond"/>
              </w:rPr>
              <w:lastRenderedPageBreak/>
              <w:t>question.</w:t>
            </w:r>
            <w:r>
              <w:rPr>
                <w:rFonts w:ascii="Garamond" w:hAnsi="Garamond"/>
              </w:rPr>
              <w:t xml:space="preserve"> For example, o</w:t>
            </w:r>
            <w:r w:rsidRPr="000D6EFC">
              <w:rPr>
                <w:rFonts w:ascii="Garamond" w:hAnsi="Garamond"/>
              </w:rPr>
              <w:t xml:space="preserve">ne principal defined this as someone licensed in counseling; however, he only gave the example of </w:t>
            </w:r>
            <w:r>
              <w:rPr>
                <w:rFonts w:ascii="Garamond" w:hAnsi="Garamond"/>
              </w:rPr>
              <w:t xml:space="preserve">a </w:t>
            </w:r>
            <w:r w:rsidRPr="000D6EFC">
              <w:rPr>
                <w:rFonts w:ascii="Garamond" w:hAnsi="Garamond"/>
              </w:rPr>
              <w:t>special ed</w:t>
            </w:r>
            <w:r>
              <w:rPr>
                <w:rFonts w:ascii="Garamond" w:hAnsi="Garamond"/>
              </w:rPr>
              <w:t>ucation</w:t>
            </w:r>
            <w:r w:rsidRPr="000D6EFC">
              <w:rPr>
                <w:rFonts w:ascii="Garamond" w:hAnsi="Garamond"/>
              </w:rPr>
              <w:t xml:space="preserve"> teacher.</w:t>
            </w:r>
          </w:p>
          <w:p w14:paraId="62ED024D" w14:textId="77777777" w:rsidR="007352EC" w:rsidRPr="00DB15FF" w:rsidRDefault="007352EC" w:rsidP="00105A93">
            <w:pPr>
              <w:ind w:firstLine="720"/>
              <w:rPr>
                <w:rFonts w:ascii="Garamond" w:hAnsi="Garamond"/>
              </w:rPr>
            </w:pPr>
          </w:p>
          <w:p w14:paraId="397E3DBB" w14:textId="77777777" w:rsidR="007352EC" w:rsidRPr="00111805"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1: </w:t>
            </w:r>
            <w:r w:rsidRPr="00111805">
              <w:rPr>
                <w:rFonts w:ascii="Garamond" w:hAnsi="Garamond"/>
              </w:rPr>
              <w:t>As a number of principals had issues with the terms, phrasing, and structure of this question a</w:t>
            </w:r>
            <w:r>
              <w:rPr>
                <w:rFonts w:ascii="Garamond" w:hAnsi="Garamond"/>
              </w:rPr>
              <w:t>nd found the item</w:t>
            </w:r>
            <w:r w:rsidRPr="00111805">
              <w:rPr>
                <w:rFonts w:ascii="Garamond" w:hAnsi="Garamond"/>
              </w:rPr>
              <w:t xml:space="preserve"> difficult to answer, following a discussion with NCES on January 20, 201</w:t>
            </w:r>
            <w:r>
              <w:rPr>
                <w:rFonts w:ascii="Garamond" w:hAnsi="Garamond"/>
              </w:rPr>
              <w:t>5</w:t>
            </w:r>
            <w:r w:rsidRPr="00111805">
              <w:rPr>
                <w:rFonts w:ascii="Garamond" w:hAnsi="Garamond"/>
              </w:rPr>
              <w:t xml:space="preserve">, it was recommended this item be revised for the remaining cognitive interviews. A revision was implemented and tested in Wave 2 of the cognitive labs with eight participants. </w:t>
            </w:r>
          </w:p>
          <w:p w14:paraId="3B130F24" w14:textId="77777777" w:rsidR="007352EC" w:rsidRPr="00111805" w:rsidRDefault="007352EC" w:rsidP="00105A93">
            <w:pPr>
              <w:ind w:left="1440"/>
              <w:rPr>
                <w:rFonts w:ascii="Garamond" w:hAnsi="Garamond"/>
              </w:rPr>
            </w:pPr>
          </w:p>
          <w:p w14:paraId="6538BA9B" w14:textId="77777777" w:rsidR="007352EC" w:rsidRPr="00694C37" w:rsidRDefault="007352EC" w:rsidP="00105A93">
            <w:pPr>
              <w:pStyle w:val="ListParagraph"/>
              <w:ind w:left="2700"/>
              <w:rPr>
                <w:rFonts w:ascii="Garamond" w:hAnsi="Garamond"/>
              </w:rPr>
            </w:pPr>
            <w:r w:rsidRPr="00111805">
              <w:rPr>
                <w:rFonts w:ascii="Garamond" w:hAnsi="Garamond"/>
              </w:rPr>
              <w:t>See below for</w:t>
            </w:r>
            <w:r>
              <w:rPr>
                <w:rFonts w:ascii="Garamond" w:hAnsi="Garamond"/>
              </w:rPr>
              <w:t xml:space="preserve"> the</w:t>
            </w:r>
            <w:r w:rsidRPr="00111805">
              <w:rPr>
                <w:rFonts w:ascii="Garamond" w:hAnsi="Garamond"/>
              </w:rPr>
              <w:t xml:space="preserve"> results from the revised Wave 2 item.</w:t>
            </w:r>
          </w:p>
        </w:tc>
      </w:tr>
    </w:tbl>
    <w:p w14:paraId="77EFB8B3" w14:textId="77777777"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4EF4B35B" w14:textId="77777777" w:rsidTr="00105A93">
        <w:tc>
          <w:tcPr>
            <w:tcW w:w="11095" w:type="dxa"/>
            <w:shd w:val="clear" w:color="auto" w:fill="1F497D" w:themeFill="text2"/>
          </w:tcPr>
          <w:p w14:paraId="428DA4B6"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18 (Wave 1)</w:t>
            </w:r>
            <w:r w:rsidRPr="00277DA0">
              <w:rPr>
                <w:rFonts w:ascii="Garamond" w:hAnsi="Garamond"/>
                <w:b/>
                <w:color w:val="FFFFFF" w:themeColor="background1"/>
                <w:sz w:val="28"/>
              </w:rPr>
              <w:t>, Sub-item Findings</w:t>
            </w:r>
          </w:p>
        </w:tc>
      </w:tr>
      <w:tr w:rsidR="007352EC" w:rsidRPr="00572585" w14:paraId="17696A1D" w14:textId="77777777" w:rsidTr="00105A93">
        <w:tc>
          <w:tcPr>
            <w:tcW w:w="11095" w:type="dxa"/>
            <w:shd w:val="clear" w:color="auto" w:fill="C6D9F1" w:themeFill="text2" w:themeFillTint="33"/>
          </w:tcPr>
          <w:p w14:paraId="1C9190B6" w14:textId="77777777" w:rsidR="007352EC" w:rsidRPr="00572585" w:rsidRDefault="007352EC" w:rsidP="00105A93">
            <w:pPr>
              <w:rPr>
                <w:rFonts w:ascii="Garamond" w:hAnsi="Garamond"/>
              </w:rPr>
            </w:pPr>
            <w:r w:rsidRPr="00572585">
              <w:rPr>
                <w:rFonts w:ascii="Garamond" w:hAnsi="Garamond"/>
              </w:rPr>
              <w:t xml:space="preserve">a. </w:t>
            </w:r>
            <w:r w:rsidRPr="00483E6C">
              <w:rPr>
                <w:rFonts w:ascii="Garamond" w:hAnsi="Garamond"/>
              </w:rPr>
              <w:t>Pre-diagnostic</w:t>
            </w:r>
            <w:r w:rsidRPr="00483E6C">
              <w:rPr>
                <w:rFonts w:ascii="Garamond" w:hAnsi="Garamond"/>
                <w:b/>
              </w:rPr>
              <w:t xml:space="preserve"> counseling*</w:t>
            </w:r>
          </w:p>
        </w:tc>
      </w:tr>
      <w:tr w:rsidR="007352EC" w:rsidRPr="00572585" w14:paraId="1622B165" w14:textId="77777777" w:rsidTr="00105A93">
        <w:tc>
          <w:tcPr>
            <w:tcW w:w="11095" w:type="dxa"/>
            <w:shd w:val="clear" w:color="auto" w:fill="auto"/>
          </w:tcPr>
          <w:p w14:paraId="4218A5C3"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B97839">
              <w:rPr>
                <w:rFonts w:ascii="Garamond" w:hAnsi="Garamond"/>
              </w:rPr>
              <w:t>Six principals had trouble understanding the meaning of “pre-diagnostic counseling” in this question.</w:t>
            </w:r>
          </w:p>
          <w:p w14:paraId="469C11C4" w14:textId="77777777" w:rsidR="007352EC" w:rsidRPr="00DB15FF" w:rsidRDefault="007352EC" w:rsidP="00105A93">
            <w:pPr>
              <w:ind w:firstLine="720"/>
              <w:rPr>
                <w:rFonts w:ascii="Garamond" w:hAnsi="Garamond"/>
              </w:rPr>
            </w:pPr>
          </w:p>
          <w:p w14:paraId="6C626391" w14:textId="77777777" w:rsidR="007352EC" w:rsidRPr="00111805"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1: </w:t>
            </w:r>
            <w:r w:rsidRPr="00B97839">
              <w:rPr>
                <w:rFonts w:ascii="Garamond" w:hAnsi="Garamond"/>
              </w:rPr>
              <w:t>Following a discussion with NCES on January 20, 201</w:t>
            </w:r>
            <w:r>
              <w:rPr>
                <w:rFonts w:ascii="Garamond" w:hAnsi="Garamond"/>
              </w:rPr>
              <w:t>5</w:t>
            </w:r>
            <w:r w:rsidRPr="00B97839">
              <w:rPr>
                <w:rFonts w:ascii="Garamond" w:hAnsi="Garamond"/>
              </w:rPr>
              <w:t xml:space="preserve">, it was recommended this sub-item be changed to “mental health </w:t>
            </w:r>
            <w:r w:rsidRPr="00B0264A">
              <w:rPr>
                <w:rFonts w:ascii="Garamond" w:hAnsi="Garamond"/>
                <w:b/>
              </w:rPr>
              <w:t>counseling*</w:t>
            </w:r>
            <w:r w:rsidRPr="00B97839">
              <w:rPr>
                <w:rFonts w:ascii="Garamond" w:hAnsi="Garamond"/>
              </w:rPr>
              <w:t xml:space="preserve"> prior to or without a diagnosis.</w:t>
            </w:r>
            <w:r>
              <w:rPr>
                <w:rFonts w:ascii="Garamond" w:hAnsi="Garamond"/>
              </w:rPr>
              <w:t xml:space="preserve">” </w:t>
            </w:r>
            <w:r w:rsidRPr="00111805">
              <w:rPr>
                <w:rFonts w:ascii="Garamond" w:hAnsi="Garamond"/>
              </w:rPr>
              <w:t xml:space="preserve">A revision was implemented and tested in Wave 2 of the cognitive labs with eight participants. </w:t>
            </w:r>
          </w:p>
          <w:p w14:paraId="1592A9F0" w14:textId="77777777" w:rsidR="007352EC" w:rsidRPr="00111805" w:rsidRDefault="007352EC" w:rsidP="00105A93">
            <w:pPr>
              <w:ind w:left="1440"/>
              <w:rPr>
                <w:rFonts w:ascii="Garamond" w:hAnsi="Garamond"/>
              </w:rPr>
            </w:pPr>
          </w:p>
          <w:p w14:paraId="368E2432" w14:textId="77777777" w:rsidR="007352EC" w:rsidRPr="00DB15FF" w:rsidRDefault="007352EC" w:rsidP="00105A93">
            <w:pPr>
              <w:ind w:left="1440"/>
              <w:rPr>
                <w:rFonts w:ascii="Garamond" w:hAnsi="Garamond"/>
              </w:rPr>
            </w:pPr>
            <w:r w:rsidRPr="00111805">
              <w:rPr>
                <w:rFonts w:ascii="Garamond" w:hAnsi="Garamond"/>
              </w:rPr>
              <w:t xml:space="preserve">See below for </w:t>
            </w:r>
            <w:r>
              <w:rPr>
                <w:rFonts w:ascii="Garamond" w:hAnsi="Garamond"/>
              </w:rPr>
              <w:t xml:space="preserve">the </w:t>
            </w:r>
            <w:r w:rsidRPr="00111805">
              <w:rPr>
                <w:rFonts w:ascii="Garamond" w:hAnsi="Garamond"/>
              </w:rPr>
              <w:t>results from the revised Wave 2 item.</w:t>
            </w:r>
          </w:p>
          <w:p w14:paraId="060F5B00" w14:textId="77777777" w:rsidR="007352EC" w:rsidRPr="00572585" w:rsidRDefault="007352EC" w:rsidP="00105A93">
            <w:pPr>
              <w:rPr>
                <w:rFonts w:ascii="Garamond" w:hAnsi="Garamond"/>
              </w:rPr>
            </w:pPr>
          </w:p>
        </w:tc>
      </w:tr>
      <w:tr w:rsidR="007352EC" w:rsidRPr="00572585" w14:paraId="25030198"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4BFC317A" w14:textId="77777777" w:rsidR="007352EC" w:rsidRPr="00572585" w:rsidRDefault="007352EC" w:rsidP="00105A93">
            <w:pPr>
              <w:rPr>
                <w:rFonts w:ascii="Garamond" w:hAnsi="Garamond"/>
              </w:rPr>
            </w:pPr>
            <w:r w:rsidRPr="00572585">
              <w:rPr>
                <w:rFonts w:ascii="Garamond" w:hAnsi="Garamond"/>
              </w:rPr>
              <w:t xml:space="preserve">b. </w:t>
            </w:r>
            <w:r w:rsidRPr="00483E6C">
              <w:rPr>
                <w:rFonts w:ascii="Garamond" w:hAnsi="Garamond"/>
                <w:b/>
              </w:rPr>
              <w:t xml:space="preserve">Diagnostic assessment* </w:t>
            </w:r>
            <w:r w:rsidRPr="00483E6C">
              <w:rPr>
                <w:rFonts w:ascii="Garamond" w:hAnsi="Garamond"/>
              </w:rPr>
              <w:t>for</w:t>
            </w:r>
            <w:r w:rsidRPr="00483E6C">
              <w:rPr>
                <w:rFonts w:ascii="Garamond" w:hAnsi="Garamond"/>
                <w:b/>
              </w:rPr>
              <w:t xml:space="preserve"> mental health disorders*</w:t>
            </w:r>
          </w:p>
        </w:tc>
      </w:tr>
      <w:tr w:rsidR="007352EC" w:rsidRPr="00572585" w14:paraId="355BB0CD" w14:textId="77777777" w:rsidTr="00105A93">
        <w:tblPrEx>
          <w:tblCellMar>
            <w:top w:w="0" w:type="dxa"/>
            <w:left w:w="108" w:type="dxa"/>
            <w:bottom w:w="0" w:type="dxa"/>
            <w:right w:w="108" w:type="dxa"/>
          </w:tblCellMar>
        </w:tblPrEx>
        <w:tc>
          <w:tcPr>
            <w:tcW w:w="11095" w:type="dxa"/>
          </w:tcPr>
          <w:p w14:paraId="7F60E9C0"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B97839">
              <w:rPr>
                <w:rFonts w:ascii="Garamond" w:hAnsi="Garamond"/>
              </w:rPr>
              <w:t xml:space="preserve">Three principals </w:t>
            </w:r>
            <w:r w:rsidRPr="00224545">
              <w:rPr>
                <w:rFonts w:ascii="Garamond" w:hAnsi="Garamond"/>
              </w:rPr>
              <w:t xml:space="preserve">had trouble understanding the term “diagnostic assessment” in this question. </w:t>
            </w:r>
            <w:r w:rsidRPr="00FD2F98">
              <w:rPr>
                <w:rFonts w:ascii="Garamond" w:hAnsi="Garamond"/>
              </w:rPr>
              <w:t>One principal noted that the terminology of this question made it difficult to answer because this is not her area and because the sc</w:t>
            </w:r>
            <w:r w:rsidRPr="006C21D0">
              <w:rPr>
                <w:rFonts w:ascii="Garamond" w:hAnsi="Garamond"/>
              </w:rPr>
              <w:t xml:space="preserve">hool does refer students for mental health services </w:t>
            </w:r>
            <w:r w:rsidRPr="00224545">
              <w:rPr>
                <w:rFonts w:ascii="Garamond" w:hAnsi="Garamond"/>
              </w:rPr>
              <w:t>but they do not use these phrases (</w:t>
            </w:r>
            <w:r w:rsidRPr="00B97839">
              <w:rPr>
                <w:rFonts w:ascii="Garamond" w:hAnsi="Garamond"/>
              </w:rPr>
              <w:t>e.g., pre-diagnostic counseling, diagnostic assessment). Th</w:t>
            </w:r>
            <w:r>
              <w:rPr>
                <w:rFonts w:ascii="Garamond" w:hAnsi="Garamond"/>
              </w:rPr>
              <w:t>is principal expressed particular confusion regarding</w:t>
            </w:r>
            <w:r w:rsidRPr="00B97839">
              <w:rPr>
                <w:rFonts w:ascii="Garamond" w:hAnsi="Garamond"/>
              </w:rPr>
              <w:t xml:space="preserve"> the term diagnostic assessment.</w:t>
            </w:r>
          </w:p>
          <w:p w14:paraId="43F45A2B" w14:textId="77777777" w:rsidR="007352EC" w:rsidRDefault="007352EC" w:rsidP="00105A93">
            <w:pPr>
              <w:ind w:left="720"/>
              <w:rPr>
                <w:rFonts w:ascii="Garamond" w:hAnsi="Garamond"/>
                <w:b/>
                <w:color w:val="365F91" w:themeColor="accent1" w:themeShade="BF"/>
              </w:rPr>
            </w:pPr>
          </w:p>
          <w:p w14:paraId="1034015C" w14:textId="77777777" w:rsidR="007352EC" w:rsidRPr="00B97839" w:rsidRDefault="007352EC" w:rsidP="00105A93">
            <w:pPr>
              <w:ind w:left="720"/>
              <w:rPr>
                <w:rFonts w:ascii="Garamond" w:hAnsi="Garamond"/>
              </w:rPr>
            </w:pPr>
            <w:r>
              <w:rPr>
                <w:rFonts w:ascii="Garamond" w:hAnsi="Garamond"/>
              </w:rPr>
              <w:t>Another</w:t>
            </w:r>
            <w:r w:rsidRPr="00B97839">
              <w:rPr>
                <w:rFonts w:ascii="Garamond" w:hAnsi="Garamond"/>
              </w:rPr>
              <w:t xml:space="preserve"> principal had trouble finding a response that ma</w:t>
            </w:r>
            <w:r>
              <w:rPr>
                <w:rFonts w:ascii="Garamond" w:hAnsi="Garamond"/>
              </w:rPr>
              <w:t xml:space="preserve">tched their school’s experience as the principal’s school </w:t>
            </w:r>
            <w:r w:rsidRPr="00632687">
              <w:rPr>
                <w:rFonts w:ascii="Garamond" w:hAnsi="Garamond"/>
              </w:rPr>
              <w:t>do</w:t>
            </w:r>
            <w:r>
              <w:rPr>
                <w:rFonts w:ascii="Garamond" w:hAnsi="Garamond"/>
              </w:rPr>
              <w:t>es</w:t>
            </w:r>
            <w:r w:rsidRPr="00632687">
              <w:rPr>
                <w:rFonts w:ascii="Garamond" w:hAnsi="Garamond"/>
              </w:rPr>
              <w:t xml:space="preserve"> not do diagnostic assessment</w:t>
            </w:r>
            <w:r>
              <w:rPr>
                <w:rFonts w:ascii="Garamond" w:hAnsi="Garamond"/>
              </w:rPr>
              <w:t>s</w:t>
            </w:r>
            <w:r w:rsidRPr="00632687">
              <w:rPr>
                <w:rFonts w:ascii="Garamond" w:hAnsi="Garamond"/>
              </w:rPr>
              <w:t xml:space="preserve"> unless </w:t>
            </w:r>
            <w:r>
              <w:rPr>
                <w:rFonts w:ascii="Garamond" w:hAnsi="Garamond"/>
              </w:rPr>
              <w:t>they are</w:t>
            </w:r>
            <w:r w:rsidRPr="00632687">
              <w:rPr>
                <w:rFonts w:ascii="Garamond" w:hAnsi="Garamond"/>
              </w:rPr>
              <w:t xml:space="preserve"> required under an </w:t>
            </w:r>
            <w:r>
              <w:rPr>
                <w:rFonts w:ascii="Garamond" w:hAnsi="Garamond"/>
              </w:rPr>
              <w:t>individualized education program (</w:t>
            </w:r>
            <w:r w:rsidRPr="0091369B">
              <w:rPr>
                <w:rFonts w:ascii="Garamond" w:hAnsi="Garamond"/>
              </w:rPr>
              <w:t>IEP</w:t>
            </w:r>
            <w:r>
              <w:rPr>
                <w:rFonts w:ascii="Garamond" w:hAnsi="Garamond"/>
              </w:rPr>
              <w:t>)</w:t>
            </w:r>
            <w:r w:rsidRPr="00632687">
              <w:rPr>
                <w:rFonts w:ascii="Garamond" w:hAnsi="Garamond"/>
              </w:rPr>
              <w:t>.</w:t>
            </w:r>
          </w:p>
          <w:p w14:paraId="3624E2D1" w14:textId="77777777" w:rsidR="007352EC" w:rsidRPr="00DB15FF" w:rsidRDefault="007352EC" w:rsidP="00105A93">
            <w:pPr>
              <w:ind w:firstLine="720"/>
              <w:rPr>
                <w:rFonts w:ascii="Garamond" w:hAnsi="Garamond"/>
              </w:rPr>
            </w:pPr>
          </w:p>
          <w:p w14:paraId="401E2ED6" w14:textId="77777777" w:rsidR="007352EC" w:rsidRPr="00111805"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1: </w:t>
            </w:r>
            <w:r w:rsidRPr="00B97839">
              <w:rPr>
                <w:rFonts w:ascii="Garamond" w:hAnsi="Garamond"/>
              </w:rPr>
              <w:t>Following a discussion w</w:t>
            </w:r>
            <w:r>
              <w:rPr>
                <w:rFonts w:ascii="Garamond" w:hAnsi="Garamond"/>
              </w:rPr>
              <w:t>ith NCES on January 20, 2015, this item was not revised before testing</w:t>
            </w:r>
            <w:r w:rsidRPr="00111805">
              <w:rPr>
                <w:rFonts w:ascii="Garamond" w:hAnsi="Garamond"/>
              </w:rPr>
              <w:t xml:space="preserve"> in Wave 2 of the cognitive labs with eight participants. </w:t>
            </w:r>
          </w:p>
          <w:p w14:paraId="60F7A972" w14:textId="77777777" w:rsidR="007352EC" w:rsidRPr="00111805" w:rsidRDefault="007352EC" w:rsidP="00105A93">
            <w:pPr>
              <w:ind w:left="1440"/>
              <w:rPr>
                <w:rFonts w:ascii="Garamond" w:hAnsi="Garamond"/>
              </w:rPr>
            </w:pPr>
          </w:p>
          <w:p w14:paraId="182C7539" w14:textId="77777777" w:rsidR="007352EC" w:rsidRDefault="007352EC" w:rsidP="00105A93">
            <w:pPr>
              <w:ind w:left="1440"/>
              <w:rPr>
                <w:rFonts w:ascii="Garamond" w:hAnsi="Garamond"/>
              </w:rPr>
            </w:pPr>
            <w:r w:rsidRPr="00111805">
              <w:rPr>
                <w:rFonts w:ascii="Garamond" w:hAnsi="Garamond"/>
              </w:rPr>
              <w:t xml:space="preserve">See below for </w:t>
            </w:r>
            <w:r>
              <w:rPr>
                <w:rFonts w:ascii="Garamond" w:hAnsi="Garamond"/>
              </w:rPr>
              <w:t xml:space="preserve">the </w:t>
            </w:r>
            <w:r w:rsidRPr="00111805">
              <w:rPr>
                <w:rFonts w:ascii="Garamond" w:hAnsi="Garamond"/>
              </w:rPr>
              <w:t>resul</w:t>
            </w:r>
            <w:r>
              <w:rPr>
                <w:rFonts w:ascii="Garamond" w:hAnsi="Garamond"/>
              </w:rPr>
              <w:t xml:space="preserve">ts from the revised Wave 2 item. </w:t>
            </w:r>
          </w:p>
          <w:p w14:paraId="7C99DA61" w14:textId="77777777" w:rsidR="007352EC" w:rsidRPr="00572585" w:rsidRDefault="007352EC" w:rsidP="00105A93">
            <w:pPr>
              <w:rPr>
                <w:rFonts w:ascii="Garamond" w:hAnsi="Garamond"/>
              </w:rPr>
            </w:pPr>
          </w:p>
        </w:tc>
      </w:tr>
      <w:tr w:rsidR="007352EC" w:rsidRPr="00572585" w14:paraId="578048FE"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199A822A" w14:textId="77777777" w:rsidR="007352EC" w:rsidRPr="00572585" w:rsidRDefault="007352EC" w:rsidP="00105A93">
            <w:pPr>
              <w:rPr>
                <w:rFonts w:ascii="Garamond" w:hAnsi="Garamond"/>
              </w:rPr>
            </w:pPr>
            <w:r w:rsidRPr="00572585">
              <w:rPr>
                <w:rFonts w:ascii="Garamond" w:hAnsi="Garamond"/>
              </w:rPr>
              <w:t xml:space="preserve">c. </w:t>
            </w:r>
            <w:r w:rsidRPr="00483E6C">
              <w:rPr>
                <w:rFonts w:ascii="Garamond" w:hAnsi="Garamond"/>
                <w:b/>
              </w:rPr>
              <w:t xml:space="preserve">Treatment* </w:t>
            </w:r>
            <w:r w:rsidRPr="00483E6C">
              <w:rPr>
                <w:rFonts w:ascii="Garamond" w:hAnsi="Garamond"/>
              </w:rPr>
              <w:t>for</w:t>
            </w:r>
            <w:r w:rsidRPr="00483E6C">
              <w:rPr>
                <w:rFonts w:ascii="Garamond" w:hAnsi="Garamond"/>
                <w:b/>
              </w:rPr>
              <w:t xml:space="preserve"> mental health disorders*</w:t>
            </w:r>
          </w:p>
        </w:tc>
      </w:tr>
      <w:tr w:rsidR="007352EC" w:rsidRPr="00572585" w14:paraId="40821BE1" w14:textId="77777777" w:rsidTr="00105A93">
        <w:tblPrEx>
          <w:tblCellMar>
            <w:top w:w="0" w:type="dxa"/>
            <w:left w:w="108" w:type="dxa"/>
            <w:bottom w:w="0" w:type="dxa"/>
            <w:right w:w="108" w:type="dxa"/>
          </w:tblCellMar>
        </w:tblPrEx>
        <w:tc>
          <w:tcPr>
            <w:tcW w:w="11095" w:type="dxa"/>
          </w:tcPr>
          <w:p w14:paraId="6F7D19E7" w14:textId="77777777" w:rsidR="007352EC" w:rsidRPr="000D6EFC" w:rsidRDefault="007352EC" w:rsidP="00105A93">
            <w:pPr>
              <w:pStyle w:val="ListParagraph"/>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B97839">
              <w:rPr>
                <w:rFonts w:ascii="Garamond" w:hAnsi="Garamond"/>
              </w:rPr>
              <w:t>Two principals had trouble understanding the meaning of the term “</w:t>
            </w:r>
            <w:r w:rsidRPr="00DB0881">
              <w:rPr>
                <w:rFonts w:ascii="Garamond" w:hAnsi="Garamond"/>
              </w:rPr>
              <w:t>treatment</w:t>
            </w:r>
            <w:r w:rsidRPr="00B97839">
              <w:rPr>
                <w:rFonts w:ascii="Garamond" w:hAnsi="Garamond"/>
              </w:rPr>
              <w:t>.”</w:t>
            </w:r>
            <w:r>
              <w:rPr>
                <w:rFonts w:ascii="Garamond" w:hAnsi="Garamond"/>
              </w:rPr>
              <w:t xml:space="preserve"> One of these principals </w:t>
            </w:r>
            <w:r w:rsidRPr="00863801">
              <w:rPr>
                <w:rFonts w:ascii="Garamond" w:hAnsi="Garamond"/>
              </w:rPr>
              <w:t>noted this part of the question was confusing because he defined treatment as counseling</w:t>
            </w:r>
            <w:r>
              <w:rPr>
                <w:rFonts w:ascii="Garamond" w:hAnsi="Garamond"/>
              </w:rPr>
              <w:t>,</w:t>
            </w:r>
            <w:r w:rsidRPr="00863801">
              <w:rPr>
                <w:rFonts w:ascii="Garamond" w:hAnsi="Garamond"/>
              </w:rPr>
              <w:t xml:space="preserve"> which had previously been asked</w:t>
            </w:r>
            <w:r>
              <w:rPr>
                <w:rFonts w:ascii="Garamond" w:hAnsi="Garamond"/>
              </w:rPr>
              <w:t xml:space="preserve"> about</w:t>
            </w:r>
            <w:r w:rsidRPr="00863801">
              <w:rPr>
                <w:rFonts w:ascii="Garamond" w:hAnsi="Garamond"/>
              </w:rPr>
              <w:t xml:space="preserve">. </w:t>
            </w:r>
          </w:p>
          <w:p w14:paraId="2D57A6C2" w14:textId="77777777" w:rsidR="007352EC" w:rsidRPr="00DB15FF" w:rsidRDefault="007352EC" w:rsidP="00105A93">
            <w:pPr>
              <w:ind w:firstLine="720"/>
              <w:rPr>
                <w:rFonts w:ascii="Garamond" w:hAnsi="Garamond"/>
              </w:rPr>
            </w:pPr>
          </w:p>
          <w:p w14:paraId="16A5336D" w14:textId="77777777" w:rsidR="007352EC" w:rsidRPr="000A52AB" w:rsidRDefault="007352EC" w:rsidP="00105A93">
            <w:pPr>
              <w:ind w:left="1440"/>
              <w:rPr>
                <w:rFonts w:ascii="Garamond" w:hAnsi="Garamond"/>
              </w:rPr>
            </w:pPr>
            <w:r w:rsidRPr="000A52AB">
              <w:rPr>
                <w:rFonts w:ascii="Garamond" w:hAnsi="Garamond"/>
                <w:b/>
              </w:rPr>
              <w:t xml:space="preserve">Initial Recommendation Following Wave 1: </w:t>
            </w:r>
            <w:r w:rsidRPr="000A52AB">
              <w:rPr>
                <w:rFonts w:ascii="Garamond" w:hAnsi="Garamond"/>
              </w:rPr>
              <w:t>Following a discussion with NCES on January 20, 2015, this item was not revised before testing in Wave 2 of the cognitive labs with eight participants.</w:t>
            </w:r>
          </w:p>
          <w:p w14:paraId="5AB292FF" w14:textId="77777777" w:rsidR="007352EC" w:rsidRPr="006E23B0" w:rsidRDefault="007352EC" w:rsidP="00105A93">
            <w:pPr>
              <w:ind w:left="1440"/>
              <w:rPr>
                <w:rFonts w:ascii="Garamond" w:hAnsi="Garamond"/>
              </w:rPr>
            </w:pPr>
          </w:p>
          <w:p w14:paraId="0FBE1589" w14:textId="77777777" w:rsidR="007352EC" w:rsidRDefault="007352EC" w:rsidP="00105A93">
            <w:pPr>
              <w:ind w:left="1440"/>
              <w:rPr>
                <w:rFonts w:ascii="Garamond" w:hAnsi="Garamond"/>
              </w:rPr>
            </w:pPr>
            <w:r w:rsidRPr="006E23B0">
              <w:rPr>
                <w:rFonts w:ascii="Garamond" w:hAnsi="Garamond"/>
              </w:rPr>
              <w:t xml:space="preserve">See below for </w:t>
            </w:r>
            <w:r w:rsidRPr="0091369B">
              <w:rPr>
                <w:rFonts w:ascii="Garamond" w:hAnsi="Garamond"/>
              </w:rPr>
              <w:t xml:space="preserve">the </w:t>
            </w:r>
            <w:r w:rsidRPr="000A52AB">
              <w:rPr>
                <w:rFonts w:ascii="Garamond" w:hAnsi="Garamond"/>
              </w:rPr>
              <w:t>results from the revised Wave 2 item</w:t>
            </w:r>
            <w:r>
              <w:rPr>
                <w:rFonts w:ascii="Garamond" w:hAnsi="Garamond"/>
              </w:rPr>
              <w:t xml:space="preserve">. </w:t>
            </w:r>
          </w:p>
          <w:p w14:paraId="0A4CD488" w14:textId="77777777" w:rsidR="007352EC" w:rsidRPr="00572585" w:rsidRDefault="007352EC" w:rsidP="00105A93">
            <w:pPr>
              <w:rPr>
                <w:rFonts w:ascii="Garamond" w:hAnsi="Garamond"/>
              </w:rPr>
            </w:pPr>
          </w:p>
        </w:tc>
      </w:tr>
    </w:tbl>
    <w:p w14:paraId="5A746299" w14:textId="77777777" w:rsidR="007352EC" w:rsidRDefault="007352EC" w:rsidP="007352EC">
      <w:pPr>
        <w:rPr>
          <w:rFonts w:ascii="Helvetica Black" w:hAnsi="Helvetica Black" w:cs="Helvetica"/>
          <w:b/>
          <w:sz w:val="28"/>
          <w:szCs w:val="28"/>
        </w:rPr>
      </w:pPr>
    </w:p>
    <w:p w14:paraId="3DF77BF2" w14:textId="77777777" w:rsidR="007352EC" w:rsidRDefault="007352EC" w:rsidP="007352EC">
      <w:pPr>
        <w:rPr>
          <w:rFonts w:ascii="Helvetica Black" w:hAnsi="Helvetica Black" w:cs="Helvetica"/>
          <w:b/>
          <w:sz w:val="28"/>
          <w:szCs w:val="28"/>
        </w:rPr>
      </w:pPr>
      <w:r w:rsidRPr="000D670F">
        <w:rPr>
          <w:noProof/>
        </w:rPr>
        <w:lastRenderedPageBreak/>
        <w:drawing>
          <wp:inline distT="0" distB="0" distL="0" distR="0" wp14:anchorId="517B2AEF" wp14:editId="7D2AE445">
            <wp:extent cx="6858000" cy="4177553"/>
            <wp:effectExtent l="76200" t="190500" r="38100" b="0"/>
            <wp:docPr id="2920" name="Picture 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858000" cy="4177553"/>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68EF33F7" w14:textId="77777777" w:rsidTr="00105A93">
        <w:tc>
          <w:tcPr>
            <w:tcW w:w="11095" w:type="dxa"/>
            <w:shd w:val="clear" w:color="auto" w:fill="1F497D" w:themeFill="text2"/>
          </w:tcPr>
          <w:p w14:paraId="5A5AD020"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18 (Wave 2), Findings</w:t>
            </w:r>
          </w:p>
        </w:tc>
      </w:tr>
      <w:tr w:rsidR="007352EC" w:rsidRPr="00694C37" w14:paraId="538F5C9C" w14:textId="77777777" w:rsidTr="00105A93">
        <w:tc>
          <w:tcPr>
            <w:tcW w:w="11095" w:type="dxa"/>
            <w:shd w:val="clear" w:color="auto" w:fill="auto"/>
          </w:tcPr>
          <w:p w14:paraId="3BA96A7D" w14:textId="77777777" w:rsidR="007352EC" w:rsidRPr="00747E88" w:rsidRDefault="007352EC" w:rsidP="00105A93">
            <w:pPr>
              <w:pStyle w:val="ListParagraph"/>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747E88">
              <w:rPr>
                <w:rFonts w:ascii="Garamond" w:hAnsi="Garamond"/>
              </w:rPr>
              <w:t>This is a new item proposed for SSOCS:2016.</w:t>
            </w:r>
          </w:p>
          <w:p w14:paraId="6D671C7E" w14:textId="77777777" w:rsidR="007352EC" w:rsidRPr="00747E88" w:rsidRDefault="007352EC" w:rsidP="00105A93">
            <w:pPr>
              <w:pStyle w:val="ListParagraph"/>
              <w:rPr>
                <w:rFonts w:ascii="Garamond" w:hAnsi="Garamond"/>
              </w:rPr>
            </w:pPr>
          </w:p>
          <w:p w14:paraId="27BCFADF" w14:textId="77777777" w:rsidR="007352EC" w:rsidRPr="00747E88" w:rsidRDefault="007352EC" w:rsidP="00105A93">
            <w:pPr>
              <w:pStyle w:val="ListParagraph"/>
              <w:rPr>
                <w:rFonts w:ascii="Garamond" w:hAnsi="Garamond"/>
              </w:rPr>
            </w:pPr>
            <w:r w:rsidRPr="00747E88">
              <w:rPr>
                <w:rFonts w:ascii="Garamond" w:hAnsi="Garamond"/>
              </w:rPr>
              <w:t>Eight principals received this item in Wave 2. Five principals had trouble with the structure of this question. Specifically, three principals found the matrix format confusing; one principal noted that it was hard to get what the question was asking because of its format; and one principal said that a “Don’t know” or “N/A” would be more appropriate.</w:t>
            </w:r>
          </w:p>
          <w:p w14:paraId="17F10279" w14:textId="77777777" w:rsidR="007352EC" w:rsidRPr="00747E88" w:rsidRDefault="007352EC" w:rsidP="00105A93">
            <w:pPr>
              <w:pStyle w:val="ListParagraph"/>
              <w:rPr>
                <w:rFonts w:ascii="Garamond" w:hAnsi="Garamond"/>
                <w:b/>
                <w:color w:val="365F91" w:themeColor="accent1" w:themeShade="BF"/>
              </w:rPr>
            </w:pPr>
          </w:p>
          <w:p w14:paraId="13F89E0C" w14:textId="77777777" w:rsidR="007352EC" w:rsidRPr="00747E88" w:rsidRDefault="007352EC" w:rsidP="00105A93">
            <w:pPr>
              <w:pStyle w:val="ListParagraph"/>
              <w:rPr>
                <w:rFonts w:ascii="Garamond" w:hAnsi="Garamond"/>
              </w:rPr>
            </w:pPr>
            <w:r w:rsidRPr="00747E88">
              <w:rPr>
                <w:rFonts w:ascii="Garamond" w:hAnsi="Garamond"/>
              </w:rPr>
              <w:t>Additionally, two principals had trouble understanding the term “mental health professional” and two principals had trouble understanding the meaning of “at school…employed by the school or district” in this question. Five principals had trouble understanding the term “formal relationship” in the context of this question, while one principal had trouble understanding the term “outside of school” in the context of this question.</w:t>
            </w:r>
          </w:p>
          <w:p w14:paraId="43D3EDC7" w14:textId="77777777" w:rsidR="007352EC" w:rsidRDefault="007352EC" w:rsidP="00105A93">
            <w:pPr>
              <w:pStyle w:val="ListParagraph"/>
              <w:ind w:left="0"/>
              <w:rPr>
                <w:rFonts w:ascii="Garamond" w:hAnsi="Garamond"/>
              </w:rPr>
            </w:pPr>
          </w:p>
          <w:p w14:paraId="3455C6B5" w14:textId="77777777" w:rsidR="007352EC" w:rsidRPr="00DA7D67" w:rsidRDefault="007352EC" w:rsidP="00105A93">
            <w:pPr>
              <w:ind w:left="1440"/>
              <w:rPr>
                <w:rFonts w:ascii="Garamond" w:hAnsi="Garamond"/>
                <w:b/>
              </w:rPr>
            </w:pPr>
            <w:r w:rsidRPr="00DA7D67">
              <w:rPr>
                <w:rFonts w:ascii="Garamond" w:hAnsi="Garamond"/>
                <w:b/>
              </w:rPr>
              <w:t>Initial Recommendation</w:t>
            </w:r>
            <w:r>
              <w:rPr>
                <w:rFonts w:ascii="Garamond" w:hAnsi="Garamond"/>
                <w:b/>
              </w:rPr>
              <w:t xml:space="preserve"> Following Wave 2</w:t>
            </w:r>
            <w:r w:rsidRPr="00DA7D67">
              <w:rPr>
                <w:rFonts w:ascii="Garamond" w:hAnsi="Garamond"/>
                <w:b/>
              </w:rPr>
              <w:t xml:space="preserve">: </w:t>
            </w:r>
            <w:r w:rsidRPr="00DA7D67">
              <w:rPr>
                <w:rFonts w:ascii="Garamond" w:hAnsi="Garamond"/>
              </w:rPr>
              <w:t>Suggest changing “formal relationship” to “contracted by the school or district” and specifying that, for the last column, these professionals do not have a contract with the school or district.</w:t>
            </w:r>
          </w:p>
          <w:p w14:paraId="59B4D84E" w14:textId="77777777" w:rsidR="007352EC" w:rsidRPr="00DA7D67" w:rsidRDefault="007352EC" w:rsidP="00105A93">
            <w:pPr>
              <w:ind w:firstLine="1440"/>
              <w:rPr>
                <w:rFonts w:ascii="Garamond" w:hAnsi="Garamond"/>
              </w:rPr>
            </w:pPr>
          </w:p>
          <w:p w14:paraId="09DB1E47" w14:textId="77777777" w:rsidR="007352EC" w:rsidRPr="00DA7D67" w:rsidRDefault="007352EC" w:rsidP="00105A93">
            <w:pPr>
              <w:ind w:left="1440"/>
              <w:rPr>
                <w:rFonts w:ascii="Garamond" w:hAnsi="Garamond"/>
              </w:rPr>
            </w:pPr>
            <w:r w:rsidRPr="00DA7D67">
              <w:rPr>
                <w:rFonts w:ascii="Garamond" w:hAnsi="Garamond"/>
                <w:b/>
              </w:rPr>
              <w:t>Discussion:</w:t>
            </w:r>
            <w:r w:rsidRPr="00DA7D67">
              <w:rPr>
                <w:rFonts w:ascii="Garamond" w:hAnsi="Garamond"/>
              </w:rPr>
              <w:t xml:space="preserve"> As many principals </w:t>
            </w:r>
            <w:r w:rsidRPr="003715C1">
              <w:rPr>
                <w:rFonts w:ascii="Garamond" w:hAnsi="Garamond"/>
              </w:rPr>
              <w:t xml:space="preserve">in </w:t>
            </w:r>
            <w:r w:rsidRPr="00A237CE">
              <w:rPr>
                <w:rFonts w:ascii="Garamond" w:hAnsi="Garamond"/>
              </w:rPr>
              <w:t>W</w:t>
            </w:r>
            <w:r w:rsidRPr="003715C1">
              <w:rPr>
                <w:rFonts w:ascii="Garamond" w:hAnsi="Garamond"/>
              </w:rPr>
              <w:t>ave 2 were</w:t>
            </w:r>
            <w:r w:rsidRPr="00DA7D67">
              <w:rPr>
                <w:rFonts w:ascii="Garamond" w:hAnsi="Garamond"/>
              </w:rPr>
              <w:t xml:space="preserve"> confused by the “formal relationship” language, it was agreed that this language would be removed from the column headers and replaced with “other than a school or district employee” to differentiate whether services are being provided by school personnel. </w:t>
            </w:r>
          </w:p>
          <w:p w14:paraId="36253986" w14:textId="77777777" w:rsidR="007352EC" w:rsidRPr="00DA7D67" w:rsidRDefault="007352EC" w:rsidP="00105A93">
            <w:pPr>
              <w:ind w:left="1440"/>
              <w:rPr>
                <w:rFonts w:ascii="Garamond" w:hAnsi="Garamond"/>
              </w:rPr>
            </w:pPr>
          </w:p>
          <w:p w14:paraId="4D1C9834" w14:textId="77777777" w:rsidR="007352EC" w:rsidRPr="00DA7D67" w:rsidRDefault="007352EC" w:rsidP="00105A93">
            <w:pPr>
              <w:ind w:left="1440"/>
              <w:rPr>
                <w:rFonts w:ascii="Garamond" w:hAnsi="Garamond"/>
              </w:rPr>
            </w:pPr>
            <w:r w:rsidRPr="00DA7D67">
              <w:rPr>
                <w:rFonts w:ascii="Garamond" w:hAnsi="Garamond"/>
              </w:rPr>
              <w:t xml:space="preserve">Additionally, the last column (outside of school by a </w:t>
            </w:r>
            <w:r w:rsidRPr="00DA7D67">
              <w:rPr>
                <w:rFonts w:ascii="Garamond" w:hAnsi="Garamond"/>
                <w:b/>
              </w:rPr>
              <w:t>mental health professional*</w:t>
            </w:r>
            <w:r w:rsidRPr="00DA7D67">
              <w:rPr>
                <w:rFonts w:ascii="Garamond" w:hAnsi="Garamond"/>
              </w:rPr>
              <w:t xml:space="preserve"> as a referral of the school or district) should be dropped to limit the question to services available to students and funded by schools. The matrix </w:t>
            </w:r>
            <w:r>
              <w:rPr>
                <w:rFonts w:ascii="Garamond" w:hAnsi="Garamond"/>
              </w:rPr>
              <w:t xml:space="preserve">for the final questionnaire </w:t>
            </w:r>
            <w:r w:rsidRPr="00DA7D67">
              <w:rPr>
                <w:rFonts w:ascii="Garamond" w:hAnsi="Garamond"/>
              </w:rPr>
              <w:t>should contain the following three columns:</w:t>
            </w:r>
          </w:p>
          <w:p w14:paraId="5D07EA84" w14:textId="77777777" w:rsidR="007352EC" w:rsidRPr="00DA7D67" w:rsidRDefault="007352EC" w:rsidP="007352EC">
            <w:pPr>
              <w:pStyle w:val="ListParagraph"/>
              <w:numPr>
                <w:ilvl w:val="0"/>
                <w:numId w:val="28"/>
              </w:numPr>
              <w:contextualSpacing/>
              <w:rPr>
                <w:rFonts w:ascii="Garamond" w:hAnsi="Garamond"/>
              </w:rPr>
            </w:pPr>
            <w:r w:rsidRPr="00DA7D67">
              <w:rPr>
                <w:rFonts w:ascii="Garamond" w:hAnsi="Garamond"/>
                <w:b/>
              </w:rPr>
              <w:lastRenderedPageBreak/>
              <w:t>AT SCHOOL*</w:t>
            </w:r>
            <w:r w:rsidRPr="00DA7D67">
              <w:rPr>
                <w:rFonts w:ascii="Garamond" w:hAnsi="Garamond"/>
              </w:rPr>
              <w:t xml:space="preserve"> by a </w:t>
            </w:r>
            <w:r w:rsidRPr="00DA7D67">
              <w:rPr>
                <w:rFonts w:ascii="Garamond" w:hAnsi="Garamond"/>
                <w:b/>
              </w:rPr>
              <w:t>mental health professional*</w:t>
            </w:r>
            <w:r w:rsidRPr="00DA7D67">
              <w:rPr>
                <w:rFonts w:ascii="Garamond" w:hAnsi="Garamond"/>
              </w:rPr>
              <w:t xml:space="preserve"> employed by the school or district</w:t>
            </w:r>
          </w:p>
          <w:p w14:paraId="13BCABD0" w14:textId="77777777" w:rsidR="007352EC" w:rsidRPr="00DA7D67" w:rsidRDefault="007352EC" w:rsidP="007352EC">
            <w:pPr>
              <w:pStyle w:val="ListParagraph"/>
              <w:numPr>
                <w:ilvl w:val="0"/>
                <w:numId w:val="28"/>
              </w:numPr>
              <w:contextualSpacing/>
              <w:rPr>
                <w:rFonts w:ascii="Garamond" w:hAnsi="Garamond"/>
              </w:rPr>
            </w:pPr>
            <w:r w:rsidRPr="00DA7D67">
              <w:rPr>
                <w:rFonts w:ascii="Garamond" w:hAnsi="Garamond"/>
                <w:b/>
              </w:rPr>
              <w:t>AT SCHOOL*</w:t>
            </w:r>
            <w:r w:rsidRPr="00DA7D67">
              <w:rPr>
                <w:rFonts w:ascii="Garamond" w:hAnsi="Garamond"/>
              </w:rPr>
              <w:t xml:space="preserve"> by a </w:t>
            </w:r>
            <w:r w:rsidRPr="00DA7D67">
              <w:rPr>
                <w:rFonts w:ascii="Garamond" w:hAnsi="Garamond"/>
                <w:b/>
              </w:rPr>
              <w:t>mental health professional*</w:t>
            </w:r>
            <w:r w:rsidRPr="00DA7D67">
              <w:rPr>
                <w:rFonts w:ascii="Garamond" w:hAnsi="Garamond"/>
              </w:rPr>
              <w:t xml:space="preserve"> other than a school or district employee, funded by the school or district</w:t>
            </w:r>
          </w:p>
          <w:p w14:paraId="48180694" w14:textId="77777777" w:rsidR="007352EC" w:rsidRPr="00DA7D67" w:rsidRDefault="007352EC" w:rsidP="007352EC">
            <w:pPr>
              <w:pStyle w:val="ListParagraph"/>
              <w:numPr>
                <w:ilvl w:val="0"/>
                <w:numId w:val="28"/>
              </w:numPr>
              <w:contextualSpacing/>
              <w:rPr>
                <w:rFonts w:ascii="Garamond" w:hAnsi="Garamond"/>
              </w:rPr>
            </w:pPr>
            <w:r w:rsidRPr="00DA7D67">
              <w:rPr>
                <w:rFonts w:ascii="Garamond" w:hAnsi="Garamond"/>
              </w:rPr>
              <w:t xml:space="preserve">OUTSIDE OF SCHOOL by a </w:t>
            </w:r>
            <w:r w:rsidRPr="00DA7D67">
              <w:rPr>
                <w:rFonts w:ascii="Garamond" w:hAnsi="Garamond"/>
                <w:b/>
              </w:rPr>
              <w:t>mental health professional*</w:t>
            </w:r>
            <w:r w:rsidRPr="00DA7D67">
              <w:rPr>
                <w:rFonts w:ascii="Garamond" w:hAnsi="Garamond"/>
              </w:rPr>
              <w:t xml:space="preserve"> other than a school or district employee, funded by the school or district</w:t>
            </w:r>
          </w:p>
          <w:p w14:paraId="5CC1488F" w14:textId="77777777" w:rsidR="007352EC" w:rsidRPr="00DA7D67" w:rsidRDefault="007352EC" w:rsidP="00105A93">
            <w:pPr>
              <w:ind w:firstLine="1440"/>
              <w:rPr>
                <w:rFonts w:ascii="Garamond" w:hAnsi="Garamond"/>
                <w:b/>
                <w:highlight w:val="yellow"/>
              </w:rPr>
            </w:pPr>
          </w:p>
          <w:p w14:paraId="7E098C42" w14:textId="77777777" w:rsidR="007352EC" w:rsidRPr="00DA7D67" w:rsidRDefault="007352EC" w:rsidP="00105A93">
            <w:pPr>
              <w:ind w:left="1440"/>
              <w:rPr>
                <w:rFonts w:ascii="Garamond" w:hAnsi="Garamond"/>
                <w:b/>
                <w:color w:val="0070C0"/>
              </w:rPr>
            </w:pPr>
            <w:r w:rsidRPr="00DA7D67">
              <w:rPr>
                <w:rFonts w:ascii="Garamond" w:hAnsi="Garamond"/>
                <w:b/>
                <w:color w:val="0070C0"/>
              </w:rPr>
              <w:t xml:space="preserve">FINAL RECOMMENDATION: Revise item. </w:t>
            </w:r>
          </w:p>
          <w:p w14:paraId="4F56B8E9" w14:textId="77777777" w:rsidR="007352EC" w:rsidRPr="00DA7D67" w:rsidRDefault="007352EC" w:rsidP="00105A93">
            <w:pPr>
              <w:pStyle w:val="ListParagraph"/>
              <w:ind w:left="0"/>
              <w:rPr>
                <w:rFonts w:ascii="Garamond" w:hAnsi="Garamond"/>
              </w:rPr>
            </w:pPr>
          </w:p>
          <w:p w14:paraId="4D00A314" w14:textId="77777777" w:rsidR="007352EC" w:rsidRPr="007D6704" w:rsidRDefault="007352EC" w:rsidP="00105A93">
            <w:pPr>
              <w:ind w:left="2160"/>
              <w:rPr>
                <w:rFonts w:ascii="Garamond" w:hAnsi="Garamond"/>
                <w:b/>
                <w:color w:val="0070C0"/>
              </w:rPr>
            </w:pPr>
            <w:r w:rsidRPr="00DA7D67">
              <w:rPr>
                <w:rFonts w:ascii="Garamond" w:hAnsi="Garamond"/>
                <w:b/>
                <w:color w:val="0070C0"/>
              </w:rPr>
              <w:t>FINAL ITEM:</w:t>
            </w:r>
            <w:r w:rsidRPr="00DA7D67">
              <w:rPr>
                <w:rFonts w:ascii="Garamond" w:hAnsi="Garamond"/>
              </w:rPr>
              <w:t xml:space="preserve"> During the 2015–16 school year, were the following mental health services available to students under the official responsibilities of a licensed </w:t>
            </w:r>
            <w:r w:rsidRPr="00DA7D67">
              <w:rPr>
                <w:rFonts w:ascii="Garamond" w:hAnsi="Garamond"/>
                <w:b/>
              </w:rPr>
              <w:t>mental health professional*?</w:t>
            </w:r>
          </w:p>
          <w:p w14:paraId="2C7D0757" w14:textId="77777777" w:rsidR="007352EC" w:rsidRPr="00694C37" w:rsidRDefault="007352EC" w:rsidP="00105A93">
            <w:pPr>
              <w:pStyle w:val="ListParagraph"/>
              <w:ind w:left="2700"/>
              <w:rPr>
                <w:rFonts w:ascii="Garamond" w:hAnsi="Garamond"/>
              </w:rPr>
            </w:pPr>
          </w:p>
        </w:tc>
      </w:tr>
    </w:tbl>
    <w:p w14:paraId="3DE0BBDE" w14:textId="77777777" w:rsidR="007352EC" w:rsidRDefault="007352EC" w:rsidP="007352EC">
      <w:pPr>
        <w:rPr>
          <w:rFonts w:ascii="Helvetica Black" w:hAnsi="Helvetica Black" w:cs="Helvetica"/>
          <w:b/>
          <w:sz w:val="28"/>
          <w:szCs w:val="28"/>
        </w:rPr>
      </w:pP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5546E391" w14:textId="77777777" w:rsidTr="00105A93">
        <w:tc>
          <w:tcPr>
            <w:tcW w:w="11095" w:type="dxa"/>
            <w:shd w:val="clear" w:color="auto" w:fill="1F497D" w:themeFill="text2"/>
          </w:tcPr>
          <w:p w14:paraId="7193FC67"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18 (Wave 2)</w:t>
            </w:r>
            <w:r w:rsidRPr="00277DA0">
              <w:rPr>
                <w:rFonts w:ascii="Garamond" w:hAnsi="Garamond"/>
                <w:b/>
                <w:color w:val="FFFFFF" w:themeColor="background1"/>
                <w:sz w:val="28"/>
              </w:rPr>
              <w:t>, Sub-item Findings</w:t>
            </w:r>
          </w:p>
        </w:tc>
      </w:tr>
      <w:tr w:rsidR="007352EC" w:rsidRPr="00572585" w14:paraId="42B0788D" w14:textId="77777777" w:rsidTr="00105A93">
        <w:tc>
          <w:tcPr>
            <w:tcW w:w="11095" w:type="dxa"/>
            <w:shd w:val="clear" w:color="auto" w:fill="C6D9F1" w:themeFill="text2" w:themeFillTint="33"/>
          </w:tcPr>
          <w:p w14:paraId="1B951E19" w14:textId="77777777" w:rsidR="007352EC" w:rsidRPr="00572585" w:rsidRDefault="007352EC" w:rsidP="00105A93">
            <w:pPr>
              <w:rPr>
                <w:rFonts w:ascii="Garamond" w:hAnsi="Garamond"/>
              </w:rPr>
            </w:pPr>
            <w:r w:rsidRPr="00572585">
              <w:rPr>
                <w:rFonts w:ascii="Garamond" w:hAnsi="Garamond"/>
              </w:rPr>
              <w:t xml:space="preserve">a. </w:t>
            </w:r>
            <w:r w:rsidRPr="00483E6C">
              <w:rPr>
                <w:rFonts w:ascii="Garamond" w:hAnsi="Garamond"/>
              </w:rPr>
              <w:t xml:space="preserve">Mental health </w:t>
            </w:r>
            <w:r w:rsidRPr="00483E6C">
              <w:rPr>
                <w:rFonts w:ascii="Garamond" w:hAnsi="Garamond"/>
                <w:b/>
              </w:rPr>
              <w:t>counseling*</w:t>
            </w:r>
            <w:r w:rsidRPr="00483E6C">
              <w:rPr>
                <w:rFonts w:ascii="Garamond" w:hAnsi="Garamond"/>
              </w:rPr>
              <w:t xml:space="preserve"> prior to or without a diagnosis</w:t>
            </w:r>
          </w:p>
        </w:tc>
      </w:tr>
      <w:tr w:rsidR="007352EC" w:rsidRPr="00572585" w14:paraId="60594F23" w14:textId="77777777" w:rsidTr="00105A93">
        <w:tc>
          <w:tcPr>
            <w:tcW w:w="11095" w:type="dxa"/>
            <w:shd w:val="clear" w:color="auto" w:fill="auto"/>
          </w:tcPr>
          <w:p w14:paraId="070DA067"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ED68A2">
              <w:rPr>
                <w:rFonts w:ascii="Garamond" w:hAnsi="Garamond"/>
              </w:rPr>
              <w:t xml:space="preserve">Three principals </w:t>
            </w:r>
            <w:r>
              <w:rPr>
                <w:rFonts w:ascii="Garamond" w:hAnsi="Garamond"/>
              </w:rPr>
              <w:t xml:space="preserve">in Wave 2 </w:t>
            </w:r>
            <w:r w:rsidRPr="00ED68A2">
              <w:rPr>
                <w:rFonts w:ascii="Garamond" w:hAnsi="Garamond"/>
              </w:rPr>
              <w:t xml:space="preserve">had trouble understanding the meaning of “mental health counseling” in this question. For example, </w:t>
            </w:r>
            <w:r>
              <w:rPr>
                <w:rFonts w:ascii="Garamond" w:hAnsi="Garamond"/>
              </w:rPr>
              <w:t>o</w:t>
            </w:r>
            <w:r w:rsidRPr="00ED68A2">
              <w:rPr>
                <w:rFonts w:ascii="Garamond" w:hAnsi="Garamond"/>
              </w:rPr>
              <w:t xml:space="preserve">ne of these principals noted that it was difficult to define counseling because it </w:t>
            </w:r>
            <w:r>
              <w:rPr>
                <w:rFonts w:ascii="Garamond" w:hAnsi="Garamond"/>
              </w:rPr>
              <w:t xml:space="preserve">is used to address a wide range of issues—from </w:t>
            </w:r>
            <w:r w:rsidRPr="00ED68A2">
              <w:rPr>
                <w:rFonts w:ascii="Garamond" w:hAnsi="Garamond"/>
              </w:rPr>
              <w:t xml:space="preserve">student conflict </w:t>
            </w:r>
            <w:r w:rsidRPr="00FD2F98">
              <w:rPr>
                <w:rFonts w:ascii="Garamond" w:hAnsi="Garamond"/>
              </w:rPr>
              <w:t>resolution, to problems at home,</w:t>
            </w:r>
            <w:r w:rsidRPr="00ED68A2">
              <w:rPr>
                <w:rFonts w:ascii="Garamond" w:hAnsi="Garamond"/>
              </w:rPr>
              <w:t xml:space="preserve"> to </w:t>
            </w:r>
            <w:r w:rsidRPr="0090747C">
              <w:rPr>
                <w:rFonts w:ascii="Garamond" w:hAnsi="Garamond"/>
              </w:rPr>
              <w:t>student cutting or self-harm</w:t>
            </w:r>
            <w:r>
              <w:rPr>
                <w:rFonts w:ascii="Garamond" w:hAnsi="Garamond"/>
              </w:rPr>
              <w:t>—</w:t>
            </w:r>
            <w:r w:rsidRPr="0090747C">
              <w:rPr>
                <w:rFonts w:ascii="Garamond" w:hAnsi="Garamond"/>
              </w:rPr>
              <w:t>and because it can also include families in counseling that are referred to an agency. Another principal said that she didn’t see the difference between counseling in sub-item a and treatment in sub-item c since treatment</w:t>
            </w:r>
            <w:r w:rsidRPr="00ED68A2">
              <w:rPr>
                <w:rFonts w:ascii="Garamond" w:hAnsi="Garamond"/>
              </w:rPr>
              <w:t xml:space="preserve"> includes counseling according to the definition.</w:t>
            </w:r>
          </w:p>
          <w:p w14:paraId="1AF574FA" w14:textId="77777777" w:rsidR="007352EC" w:rsidRPr="00DB15FF" w:rsidRDefault="007352EC" w:rsidP="00105A93">
            <w:pPr>
              <w:rPr>
                <w:rFonts w:ascii="Garamond" w:hAnsi="Garamond"/>
              </w:rPr>
            </w:pPr>
          </w:p>
          <w:p w14:paraId="55955F01" w14:textId="77777777" w:rsidR="007352EC"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2: </w:t>
            </w:r>
            <w:r w:rsidRPr="00490616">
              <w:rPr>
                <w:rFonts w:ascii="Garamond" w:hAnsi="Garamond"/>
              </w:rPr>
              <w:t xml:space="preserve">In both iterations of this sub-item (Wave 1 and Wave 2), principals expressed difficulty with the term </w:t>
            </w:r>
            <w:r>
              <w:rPr>
                <w:rFonts w:ascii="Garamond" w:hAnsi="Garamond"/>
              </w:rPr>
              <w:t>“</w:t>
            </w:r>
            <w:r w:rsidRPr="00490616">
              <w:rPr>
                <w:rFonts w:ascii="Garamond" w:hAnsi="Garamond"/>
              </w:rPr>
              <w:t>counseling.</w:t>
            </w:r>
            <w:r>
              <w:rPr>
                <w:rFonts w:ascii="Garamond" w:hAnsi="Garamond"/>
              </w:rPr>
              <w:t>”</w:t>
            </w:r>
            <w:r w:rsidRPr="00490616">
              <w:rPr>
                <w:rFonts w:ascii="Garamond" w:hAnsi="Garamond"/>
              </w:rPr>
              <w:t xml:space="preserve"> Principals indicated that the term was broad and difficult to define and were often not able to differentiate </w:t>
            </w:r>
            <w:r>
              <w:rPr>
                <w:rFonts w:ascii="Garamond" w:hAnsi="Garamond"/>
              </w:rPr>
              <w:t>between whether it referred to</w:t>
            </w:r>
            <w:r w:rsidRPr="00490616">
              <w:rPr>
                <w:rFonts w:ascii="Garamond" w:hAnsi="Garamond"/>
              </w:rPr>
              <w:t xml:space="preserve"> </w:t>
            </w:r>
            <w:r w:rsidRPr="00DB0881">
              <w:rPr>
                <w:rFonts w:ascii="Garamond" w:hAnsi="Garamond"/>
              </w:rPr>
              <w:t>mental health counseling</w:t>
            </w:r>
            <w:r w:rsidRPr="00490616">
              <w:rPr>
                <w:rFonts w:ascii="Garamond" w:hAnsi="Garamond"/>
              </w:rPr>
              <w:t xml:space="preserve"> or academic or other counseling.</w:t>
            </w:r>
          </w:p>
          <w:p w14:paraId="5E6A8E71" w14:textId="77777777" w:rsidR="007352EC" w:rsidRDefault="007352EC" w:rsidP="00105A93">
            <w:pPr>
              <w:ind w:left="1440"/>
              <w:rPr>
                <w:rFonts w:ascii="Garamond" w:hAnsi="Garamond"/>
                <w:b/>
              </w:rPr>
            </w:pPr>
          </w:p>
          <w:p w14:paraId="38E7602A" w14:textId="77777777" w:rsidR="007352EC" w:rsidRPr="00490616" w:rsidRDefault="007352EC" w:rsidP="00105A93">
            <w:pPr>
              <w:ind w:left="1440"/>
              <w:rPr>
                <w:rFonts w:ascii="Garamond" w:hAnsi="Garamond"/>
              </w:rPr>
            </w:pPr>
            <w:r w:rsidRPr="008042C4">
              <w:rPr>
                <w:rFonts w:ascii="Garamond" w:hAnsi="Garamond"/>
                <w:b/>
              </w:rPr>
              <w:t>Discussion:</w:t>
            </w:r>
            <w:r>
              <w:rPr>
                <w:rFonts w:ascii="Garamond" w:hAnsi="Garamond"/>
              </w:rPr>
              <w:t xml:space="preserve"> NCES, AIR, and Census</w:t>
            </w:r>
            <w:r w:rsidRPr="00490616">
              <w:rPr>
                <w:rFonts w:ascii="Garamond" w:hAnsi="Garamond"/>
              </w:rPr>
              <w:t xml:space="preserve"> consulted with the mental health expert who served on the SSOCS TRP regarding th</w:t>
            </w:r>
            <w:r>
              <w:rPr>
                <w:rFonts w:ascii="Garamond" w:hAnsi="Garamond"/>
              </w:rPr>
              <w:t>is issue</w:t>
            </w:r>
            <w:r w:rsidRPr="00490616">
              <w:rPr>
                <w:rFonts w:ascii="Garamond" w:hAnsi="Garamond"/>
              </w:rPr>
              <w:t>. The expert indicated that he did not think this counseling item belonged in this matrix because pre-diagnostic counseling was not typically done by a mental health professional in or through schools. At the point where a mental health professional is counseling a student</w:t>
            </w:r>
            <w:r>
              <w:rPr>
                <w:rFonts w:ascii="Garamond" w:hAnsi="Garamond"/>
              </w:rPr>
              <w:t xml:space="preserve">, it would be considered </w:t>
            </w:r>
            <w:r w:rsidRPr="00490616">
              <w:rPr>
                <w:rFonts w:ascii="Garamond" w:hAnsi="Garamond"/>
              </w:rPr>
              <w:t>the treatment stage, w</w:t>
            </w:r>
            <w:r>
              <w:rPr>
                <w:rFonts w:ascii="Garamond" w:hAnsi="Garamond"/>
              </w:rPr>
              <w:t>hich is captured in sub-item c</w:t>
            </w:r>
            <w:r w:rsidRPr="00490616">
              <w:rPr>
                <w:rFonts w:ascii="Garamond" w:hAnsi="Garamond"/>
              </w:rPr>
              <w:t xml:space="preserve"> of this question.</w:t>
            </w:r>
          </w:p>
          <w:p w14:paraId="1F61004E" w14:textId="77777777" w:rsidR="007352EC" w:rsidRPr="00490616" w:rsidRDefault="007352EC" w:rsidP="00105A93">
            <w:pPr>
              <w:ind w:left="1440"/>
              <w:rPr>
                <w:rFonts w:ascii="Garamond" w:hAnsi="Garamond"/>
              </w:rPr>
            </w:pPr>
          </w:p>
          <w:p w14:paraId="67556A07" w14:textId="77777777" w:rsidR="007352EC" w:rsidRPr="00490616" w:rsidRDefault="007352EC" w:rsidP="00105A93">
            <w:pPr>
              <w:ind w:left="1440"/>
              <w:rPr>
                <w:rFonts w:ascii="Garamond" w:hAnsi="Garamond"/>
              </w:rPr>
            </w:pPr>
            <w:r w:rsidRPr="00490616">
              <w:rPr>
                <w:rFonts w:ascii="Garamond" w:hAnsi="Garamond"/>
              </w:rPr>
              <w:t xml:space="preserve">Given the difficulty in </w:t>
            </w:r>
            <w:r>
              <w:rPr>
                <w:rFonts w:ascii="Garamond" w:hAnsi="Garamond"/>
              </w:rPr>
              <w:t>principals’</w:t>
            </w:r>
            <w:r w:rsidRPr="00490616">
              <w:rPr>
                <w:rFonts w:ascii="Garamond" w:hAnsi="Garamond"/>
              </w:rPr>
              <w:t xml:space="preserve"> interpretation of “counseling” and the input of the TRP member, </w:t>
            </w:r>
            <w:r>
              <w:rPr>
                <w:rFonts w:ascii="Garamond" w:hAnsi="Garamond"/>
              </w:rPr>
              <w:t>it was recommended that this sub-item be removed from this</w:t>
            </w:r>
            <w:r w:rsidRPr="00490616">
              <w:rPr>
                <w:rFonts w:ascii="Garamond" w:hAnsi="Garamond"/>
              </w:rPr>
              <w:t xml:space="preserve"> item.</w:t>
            </w:r>
          </w:p>
          <w:p w14:paraId="52D18980" w14:textId="77777777" w:rsidR="007352EC" w:rsidRDefault="007352EC" w:rsidP="00105A93">
            <w:pPr>
              <w:rPr>
                <w:rFonts w:ascii="Garamond" w:hAnsi="Garamond"/>
                <w:b/>
              </w:rPr>
            </w:pPr>
          </w:p>
          <w:p w14:paraId="4B94D01C" w14:textId="77777777" w:rsidR="007352EC" w:rsidRPr="00C703C7" w:rsidRDefault="007352EC" w:rsidP="00105A93">
            <w:pPr>
              <w:ind w:left="1440"/>
              <w:rPr>
                <w:rFonts w:ascii="Garamond" w:hAnsi="Garamond"/>
                <w:b/>
                <w:color w:val="0070C0"/>
              </w:rPr>
            </w:pPr>
            <w:r w:rsidRPr="00490616">
              <w:rPr>
                <w:rFonts w:ascii="Garamond" w:hAnsi="Garamond"/>
                <w:b/>
                <w:color w:val="0070C0"/>
              </w:rPr>
              <w:t>FINAL RECOMMENDATION: Remove item.</w:t>
            </w:r>
            <w:r>
              <w:rPr>
                <w:rFonts w:ascii="Garamond" w:hAnsi="Garamond"/>
                <w:b/>
                <w:color w:val="0070C0"/>
              </w:rPr>
              <w:t xml:space="preserve"> </w:t>
            </w:r>
          </w:p>
          <w:p w14:paraId="2700AF7E" w14:textId="77777777" w:rsidR="007352EC" w:rsidRPr="00572585" w:rsidRDefault="007352EC" w:rsidP="00105A93">
            <w:pPr>
              <w:rPr>
                <w:rFonts w:ascii="Garamond" w:hAnsi="Garamond"/>
              </w:rPr>
            </w:pPr>
          </w:p>
        </w:tc>
      </w:tr>
      <w:tr w:rsidR="007352EC" w:rsidRPr="00572585" w14:paraId="270D1461"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5D3DCDCD" w14:textId="77777777" w:rsidR="007352EC" w:rsidRPr="00572585" w:rsidRDefault="007352EC" w:rsidP="00105A93">
            <w:pPr>
              <w:rPr>
                <w:rFonts w:ascii="Garamond" w:hAnsi="Garamond"/>
              </w:rPr>
            </w:pPr>
            <w:r w:rsidRPr="00572585">
              <w:rPr>
                <w:rFonts w:ascii="Garamond" w:hAnsi="Garamond"/>
              </w:rPr>
              <w:t xml:space="preserve">b. </w:t>
            </w:r>
            <w:r w:rsidRPr="00483E6C">
              <w:rPr>
                <w:rFonts w:ascii="Garamond" w:hAnsi="Garamond"/>
                <w:b/>
              </w:rPr>
              <w:t xml:space="preserve">Diagnostic assessment* </w:t>
            </w:r>
            <w:r w:rsidRPr="00483E6C">
              <w:rPr>
                <w:rFonts w:ascii="Garamond" w:hAnsi="Garamond"/>
              </w:rPr>
              <w:t>for</w:t>
            </w:r>
            <w:r w:rsidRPr="00483E6C">
              <w:rPr>
                <w:rFonts w:ascii="Garamond" w:hAnsi="Garamond"/>
                <w:b/>
              </w:rPr>
              <w:t xml:space="preserve"> mental health disorders*</w:t>
            </w:r>
          </w:p>
        </w:tc>
      </w:tr>
      <w:tr w:rsidR="007352EC" w:rsidRPr="00572585" w14:paraId="3CD45077" w14:textId="77777777" w:rsidTr="00105A93">
        <w:tblPrEx>
          <w:tblCellMar>
            <w:top w:w="0" w:type="dxa"/>
            <w:left w:w="108" w:type="dxa"/>
            <w:bottom w:w="0" w:type="dxa"/>
            <w:right w:w="108" w:type="dxa"/>
          </w:tblCellMar>
        </w:tblPrEx>
        <w:tc>
          <w:tcPr>
            <w:tcW w:w="11095" w:type="dxa"/>
          </w:tcPr>
          <w:p w14:paraId="3BD39E16"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ED68A2">
              <w:rPr>
                <w:rFonts w:ascii="Garamond" w:hAnsi="Garamond"/>
              </w:rPr>
              <w:t>Two principals had trouble understanding the meaning of the term “</w:t>
            </w:r>
            <w:r w:rsidRPr="00DB0881">
              <w:rPr>
                <w:rFonts w:ascii="Garamond" w:hAnsi="Garamond"/>
              </w:rPr>
              <w:t>diagnostic assessment</w:t>
            </w:r>
            <w:r w:rsidRPr="00ED68A2">
              <w:rPr>
                <w:rFonts w:ascii="Garamond" w:hAnsi="Garamond"/>
              </w:rPr>
              <w:t>” in this question.</w:t>
            </w:r>
            <w:r>
              <w:rPr>
                <w:rFonts w:ascii="Garamond" w:hAnsi="Garamond"/>
              </w:rPr>
              <w:t xml:space="preserve"> One of these principals </w:t>
            </w:r>
            <w:r w:rsidRPr="00ED68A2">
              <w:rPr>
                <w:rFonts w:ascii="Garamond" w:hAnsi="Garamond"/>
              </w:rPr>
              <w:t xml:space="preserve">described this as going through the formal process of assessment for an IEP </w:t>
            </w:r>
            <w:r>
              <w:rPr>
                <w:rFonts w:ascii="Garamond" w:hAnsi="Garamond"/>
              </w:rPr>
              <w:t>for an</w:t>
            </w:r>
            <w:r w:rsidRPr="00ED68A2">
              <w:rPr>
                <w:rFonts w:ascii="Garamond" w:hAnsi="Garamond"/>
              </w:rPr>
              <w:t xml:space="preserve"> emotional </w:t>
            </w:r>
            <w:r w:rsidRPr="00507164">
              <w:rPr>
                <w:rFonts w:ascii="Garamond" w:hAnsi="Garamond"/>
              </w:rPr>
              <w:t>disturbance. Additionally, two principals had trouble understanding the meaning of the term “</w:t>
            </w:r>
            <w:r w:rsidRPr="006E23B0">
              <w:rPr>
                <w:rFonts w:ascii="Garamond" w:hAnsi="Garamond"/>
              </w:rPr>
              <w:t>mental health disorders” in</w:t>
            </w:r>
            <w:r w:rsidRPr="00ED68A2">
              <w:rPr>
                <w:rFonts w:ascii="Garamond" w:hAnsi="Garamond"/>
              </w:rPr>
              <w:t xml:space="preserve"> this question.</w:t>
            </w:r>
          </w:p>
          <w:p w14:paraId="40648B75" w14:textId="77777777" w:rsidR="007352EC" w:rsidRPr="00DB15FF" w:rsidRDefault="007352EC" w:rsidP="00105A93">
            <w:pPr>
              <w:ind w:firstLine="720"/>
              <w:rPr>
                <w:rFonts w:ascii="Garamond" w:hAnsi="Garamond"/>
              </w:rPr>
            </w:pPr>
          </w:p>
          <w:p w14:paraId="6C46DCB2"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2: </w:t>
            </w:r>
            <w:r w:rsidRPr="00ED68A2">
              <w:rPr>
                <w:rFonts w:ascii="Garamond" w:hAnsi="Garamond"/>
              </w:rPr>
              <w:t>No change.</w:t>
            </w:r>
            <w:r>
              <w:rPr>
                <w:rFonts w:ascii="Garamond" w:hAnsi="Garamond"/>
                <w:b/>
              </w:rPr>
              <w:t xml:space="preserve"> </w:t>
            </w:r>
          </w:p>
          <w:p w14:paraId="758D86A8" w14:textId="77777777" w:rsidR="007352EC" w:rsidRPr="00DB15FF" w:rsidRDefault="007352EC" w:rsidP="00105A93">
            <w:pPr>
              <w:ind w:firstLine="1440"/>
              <w:rPr>
                <w:rFonts w:ascii="Garamond" w:hAnsi="Garamond"/>
              </w:rPr>
            </w:pPr>
          </w:p>
          <w:p w14:paraId="5173CDBF" w14:textId="77777777" w:rsidR="007352EC" w:rsidRPr="00490616" w:rsidRDefault="007352EC" w:rsidP="00105A93">
            <w:pPr>
              <w:ind w:left="1440"/>
              <w:rPr>
                <w:rFonts w:ascii="Garamond" w:hAnsi="Garamond"/>
                <w:b/>
                <w:highlight w:val="yellow"/>
              </w:rPr>
            </w:pPr>
            <w:r w:rsidRPr="0063098B">
              <w:rPr>
                <w:rFonts w:ascii="Garamond" w:hAnsi="Garamond"/>
                <w:b/>
              </w:rPr>
              <w:t xml:space="preserve">Discussion: </w:t>
            </w:r>
            <w:r>
              <w:rPr>
                <w:rFonts w:ascii="Garamond" w:hAnsi="Garamond"/>
              </w:rPr>
              <w:t xml:space="preserve">NCES, AIR, and Census </w:t>
            </w:r>
            <w:r w:rsidRPr="00B10DA8">
              <w:rPr>
                <w:rFonts w:ascii="Garamond" w:hAnsi="Garamond"/>
              </w:rPr>
              <w:t xml:space="preserve">were in agreement </w:t>
            </w:r>
            <w:r>
              <w:rPr>
                <w:rFonts w:ascii="Garamond" w:hAnsi="Garamond"/>
              </w:rPr>
              <w:t>that no change was necessary to this item.</w:t>
            </w:r>
          </w:p>
          <w:p w14:paraId="62A8F5D2" w14:textId="77777777" w:rsidR="007352EC" w:rsidRPr="00490616" w:rsidRDefault="007352EC" w:rsidP="00105A93">
            <w:pPr>
              <w:ind w:firstLine="1440"/>
              <w:rPr>
                <w:rFonts w:ascii="Garamond" w:hAnsi="Garamond"/>
                <w:b/>
                <w:highlight w:val="yellow"/>
              </w:rPr>
            </w:pPr>
          </w:p>
          <w:p w14:paraId="06EB668A" w14:textId="77777777" w:rsidR="007352EC" w:rsidRPr="00C703C7" w:rsidRDefault="007352EC" w:rsidP="00105A93">
            <w:pPr>
              <w:ind w:left="1440"/>
              <w:rPr>
                <w:rFonts w:ascii="Garamond" w:hAnsi="Garamond"/>
                <w:b/>
                <w:color w:val="0070C0"/>
              </w:rPr>
            </w:pPr>
            <w:r w:rsidRPr="00490616">
              <w:rPr>
                <w:rFonts w:ascii="Garamond" w:hAnsi="Garamond"/>
                <w:b/>
                <w:color w:val="0070C0"/>
              </w:rPr>
              <w:t>FINAL RECOMMENDATION: No change.</w:t>
            </w:r>
            <w:r>
              <w:rPr>
                <w:rFonts w:ascii="Garamond" w:hAnsi="Garamond"/>
                <w:b/>
                <w:color w:val="0070C0"/>
              </w:rPr>
              <w:t xml:space="preserve"> </w:t>
            </w:r>
          </w:p>
          <w:p w14:paraId="0FC9692B" w14:textId="77777777" w:rsidR="007352EC" w:rsidRPr="00572585" w:rsidRDefault="007352EC" w:rsidP="00105A93">
            <w:pPr>
              <w:rPr>
                <w:rFonts w:ascii="Garamond" w:hAnsi="Garamond"/>
              </w:rPr>
            </w:pPr>
          </w:p>
        </w:tc>
      </w:tr>
      <w:tr w:rsidR="007352EC" w:rsidRPr="00572585" w14:paraId="363F5836" w14:textId="77777777" w:rsidTr="00105A93">
        <w:tblPrEx>
          <w:tblCellMar>
            <w:top w:w="0" w:type="dxa"/>
            <w:left w:w="108" w:type="dxa"/>
            <w:bottom w:w="0" w:type="dxa"/>
            <w:right w:w="108" w:type="dxa"/>
          </w:tblCellMar>
        </w:tblPrEx>
        <w:tc>
          <w:tcPr>
            <w:tcW w:w="11095" w:type="dxa"/>
            <w:shd w:val="clear" w:color="auto" w:fill="C6D9F1" w:themeFill="text2" w:themeFillTint="33"/>
          </w:tcPr>
          <w:p w14:paraId="381FC7C3" w14:textId="77777777" w:rsidR="007352EC" w:rsidRPr="00572585" w:rsidRDefault="007352EC" w:rsidP="00105A93">
            <w:pPr>
              <w:rPr>
                <w:rFonts w:ascii="Garamond" w:hAnsi="Garamond"/>
              </w:rPr>
            </w:pPr>
            <w:r w:rsidRPr="00572585">
              <w:rPr>
                <w:rFonts w:ascii="Garamond" w:hAnsi="Garamond"/>
              </w:rPr>
              <w:t xml:space="preserve">c. </w:t>
            </w:r>
            <w:r w:rsidRPr="00483E6C">
              <w:rPr>
                <w:rFonts w:ascii="Garamond" w:hAnsi="Garamond"/>
                <w:b/>
              </w:rPr>
              <w:t xml:space="preserve">Treatment* </w:t>
            </w:r>
            <w:r w:rsidRPr="00483E6C">
              <w:rPr>
                <w:rFonts w:ascii="Garamond" w:hAnsi="Garamond"/>
              </w:rPr>
              <w:t>for</w:t>
            </w:r>
            <w:r w:rsidRPr="00483E6C">
              <w:rPr>
                <w:rFonts w:ascii="Garamond" w:hAnsi="Garamond"/>
                <w:b/>
              </w:rPr>
              <w:t xml:space="preserve"> mental health disorders*</w:t>
            </w:r>
          </w:p>
        </w:tc>
      </w:tr>
      <w:tr w:rsidR="007352EC" w:rsidRPr="00572585" w14:paraId="17FB13EF" w14:textId="77777777" w:rsidTr="00105A93">
        <w:tblPrEx>
          <w:tblCellMar>
            <w:top w:w="0" w:type="dxa"/>
            <w:left w:w="108" w:type="dxa"/>
            <w:bottom w:w="0" w:type="dxa"/>
            <w:right w:w="108" w:type="dxa"/>
          </w:tblCellMar>
        </w:tblPrEx>
        <w:tc>
          <w:tcPr>
            <w:tcW w:w="11095" w:type="dxa"/>
          </w:tcPr>
          <w:p w14:paraId="3727D753" w14:textId="77777777" w:rsidR="007352EC" w:rsidRPr="00DB15FF" w:rsidRDefault="007352EC" w:rsidP="00105A93">
            <w:pPr>
              <w:ind w:left="720"/>
              <w:rPr>
                <w:rFonts w:ascii="Garamond" w:hAnsi="Garamond"/>
                <w:b/>
                <w:color w:val="365F91" w:themeColor="accent1" w:themeShade="BF"/>
              </w:rPr>
            </w:pPr>
            <w:r w:rsidRPr="00DB15FF">
              <w:rPr>
                <w:rFonts w:ascii="Garamond" w:hAnsi="Garamond"/>
                <w:b/>
                <w:color w:val="365F91" w:themeColor="accent1" w:themeShade="BF"/>
              </w:rPr>
              <w:lastRenderedPageBreak/>
              <w:t>Cognitive Testing Findings</w:t>
            </w:r>
            <w:r>
              <w:rPr>
                <w:rFonts w:ascii="Garamond" w:hAnsi="Garamond"/>
                <w:b/>
                <w:color w:val="365F91" w:themeColor="accent1" w:themeShade="BF"/>
              </w:rPr>
              <w:t xml:space="preserve">: </w:t>
            </w:r>
            <w:r w:rsidRPr="00ED68A2">
              <w:rPr>
                <w:rFonts w:ascii="Garamond" w:hAnsi="Garamond"/>
              </w:rPr>
              <w:t>No principals had trouble understanding the meaning of the te</w:t>
            </w:r>
            <w:r>
              <w:rPr>
                <w:rFonts w:ascii="Garamond" w:hAnsi="Garamond"/>
              </w:rPr>
              <w:t>rm “</w:t>
            </w:r>
            <w:r w:rsidRPr="00DB0881">
              <w:rPr>
                <w:rFonts w:ascii="Garamond" w:hAnsi="Garamond"/>
              </w:rPr>
              <w:t>treatment</w:t>
            </w:r>
            <w:r>
              <w:rPr>
                <w:rFonts w:ascii="Garamond" w:hAnsi="Garamond"/>
              </w:rPr>
              <w:t xml:space="preserve">” in this question, but one </w:t>
            </w:r>
            <w:r w:rsidRPr="00ED68A2">
              <w:rPr>
                <w:rFonts w:ascii="Garamond" w:hAnsi="Garamond"/>
              </w:rPr>
              <w:t>principal had trouble understanding the meaning of the term “</w:t>
            </w:r>
            <w:r w:rsidRPr="00DB0881">
              <w:rPr>
                <w:rFonts w:ascii="Garamond" w:hAnsi="Garamond"/>
              </w:rPr>
              <w:t>mental health disorders</w:t>
            </w:r>
            <w:r w:rsidRPr="00ED68A2">
              <w:rPr>
                <w:rFonts w:ascii="Garamond" w:hAnsi="Garamond"/>
              </w:rPr>
              <w:t>” in this question.</w:t>
            </w:r>
          </w:p>
          <w:p w14:paraId="0E7C5E7A" w14:textId="77777777" w:rsidR="007352EC" w:rsidRPr="00DB15FF" w:rsidRDefault="007352EC" w:rsidP="00105A93">
            <w:pPr>
              <w:ind w:firstLine="720"/>
              <w:rPr>
                <w:rFonts w:ascii="Garamond" w:hAnsi="Garamond"/>
              </w:rPr>
            </w:pPr>
          </w:p>
          <w:p w14:paraId="54412132"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2: </w:t>
            </w:r>
            <w:r w:rsidRPr="00ED68A2">
              <w:rPr>
                <w:rFonts w:ascii="Garamond" w:hAnsi="Garamond"/>
              </w:rPr>
              <w:t>No change.</w:t>
            </w:r>
            <w:r>
              <w:rPr>
                <w:rFonts w:ascii="Garamond" w:hAnsi="Garamond"/>
                <w:b/>
              </w:rPr>
              <w:t xml:space="preserve"> </w:t>
            </w:r>
          </w:p>
          <w:p w14:paraId="61A361D0" w14:textId="77777777" w:rsidR="007352EC" w:rsidRPr="00DB15FF" w:rsidRDefault="007352EC" w:rsidP="00105A93">
            <w:pPr>
              <w:tabs>
                <w:tab w:val="left" w:pos="6643"/>
              </w:tabs>
              <w:ind w:firstLine="1440"/>
              <w:rPr>
                <w:rFonts w:ascii="Garamond" w:hAnsi="Garamond"/>
              </w:rPr>
            </w:pPr>
            <w:r>
              <w:rPr>
                <w:rFonts w:ascii="Garamond" w:hAnsi="Garamond"/>
              </w:rPr>
              <w:tab/>
            </w:r>
          </w:p>
          <w:p w14:paraId="53EC62EB" w14:textId="77777777" w:rsidR="007352EC" w:rsidRPr="00490616" w:rsidRDefault="007352EC" w:rsidP="00105A93">
            <w:pPr>
              <w:ind w:left="1440"/>
              <w:rPr>
                <w:rFonts w:ascii="Garamond" w:hAnsi="Garamond"/>
                <w:b/>
              </w:rPr>
            </w:pPr>
            <w:r w:rsidRPr="00490616">
              <w:rPr>
                <w:rFonts w:ascii="Garamond" w:hAnsi="Garamond"/>
                <w:b/>
              </w:rPr>
              <w:t xml:space="preserve">Discussion: </w:t>
            </w:r>
            <w:r>
              <w:rPr>
                <w:rFonts w:ascii="Garamond" w:hAnsi="Garamond"/>
              </w:rPr>
              <w:t xml:space="preserve">NCES, AIR, and Census </w:t>
            </w:r>
            <w:r w:rsidRPr="00B10DA8">
              <w:rPr>
                <w:rFonts w:ascii="Garamond" w:hAnsi="Garamond"/>
              </w:rPr>
              <w:t xml:space="preserve">were in agreement </w:t>
            </w:r>
            <w:r w:rsidRPr="00490616">
              <w:rPr>
                <w:rFonts w:ascii="Garamond" w:hAnsi="Garamond"/>
              </w:rPr>
              <w:t xml:space="preserve">that no change was necessary to this item based on </w:t>
            </w:r>
            <w:r>
              <w:rPr>
                <w:rFonts w:ascii="Garamond" w:hAnsi="Garamond"/>
              </w:rPr>
              <w:t xml:space="preserve">the </w:t>
            </w:r>
            <w:r w:rsidRPr="00490616">
              <w:rPr>
                <w:rFonts w:ascii="Garamond" w:hAnsi="Garamond"/>
              </w:rPr>
              <w:t xml:space="preserve">cognitive interview findings and the removal of sub-item a. </w:t>
            </w:r>
          </w:p>
          <w:p w14:paraId="2E9BC2F7" w14:textId="77777777" w:rsidR="007352EC" w:rsidRPr="00490616" w:rsidRDefault="007352EC" w:rsidP="00105A93">
            <w:pPr>
              <w:ind w:firstLine="1440"/>
              <w:rPr>
                <w:rFonts w:ascii="Garamond" w:hAnsi="Garamond"/>
                <w:b/>
                <w:highlight w:val="yellow"/>
              </w:rPr>
            </w:pPr>
          </w:p>
          <w:p w14:paraId="28933F4B" w14:textId="77777777" w:rsidR="007352EC" w:rsidRPr="00C703C7" w:rsidRDefault="007352EC" w:rsidP="00105A93">
            <w:pPr>
              <w:ind w:left="1440"/>
              <w:rPr>
                <w:rFonts w:ascii="Garamond" w:hAnsi="Garamond"/>
                <w:b/>
                <w:color w:val="0070C0"/>
              </w:rPr>
            </w:pPr>
            <w:r w:rsidRPr="00490616">
              <w:rPr>
                <w:rFonts w:ascii="Garamond" w:hAnsi="Garamond"/>
                <w:b/>
                <w:color w:val="0070C0"/>
              </w:rPr>
              <w:t>FINAL RECOMMENDATION: No change.</w:t>
            </w:r>
            <w:r>
              <w:rPr>
                <w:rFonts w:ascii="Garamond" w:hAnsi="Garamond"/>
                <w:b/>
                <w:color w:val="0070C0"/>
              </w:rPr>
              <w:t xml:space="preserve"> </w:t>
            </w:r>
          </w:p>
          <w:p w14:paraId="33EFF79D" w14:textId="77777777" w:rsidR="007352EC" w:rsidRPr="00572585" w:rsidRDefault="007352EC" w:rsidP="00105A93">
            <w:pPr>
              <w:rPr>
                <w:rFonts w:ascii="Garamond" w:hAnsi="Garamond"/>
              </w:rPr>
            </w:pPr>
          </w:p>
        </w:tc>
      </w:tr>
    </w:tbl>
    <w:p w14:paraId="16387FC2" w14:textId="77777777" w:rsidR="007352EC" w:rsidRDefault="007352EC" w:rsidP="007352EC">
      <w:pPr>
        <w:rPr>
          <w:rFonts w:ascii="Helvetica Black" w:hAnsi="Helvetica Black" w:cs="Helvetica"/>
          <w:b/>
          <w:sz w:val="28"/>
          <w:szCs w:val="28"/>
        </w:rPr>
      </w:pPr>
    </w:p>
    <w:p w14:paraId="1089F757" w14:textId="77777777" w:rsidR="007352EC" w:rsidRDefault="007352EC" w:rsidP="007352EC">
      <w:pPr>
        <w:rPr>
          <w:rFonts w:ascii="Helvetica Black" w:hAnsi="Helvetica Black" w:cs="Helvetica"/>
          <w:b/>
          <w:sz w:val="28"/>
          <w:szCs w:val="28"/>
        </w:rPr>
      </w:pPr>
      <w:r w:rsidRPr="00F650AF">
        <w:rPr>
          <w:noProof/>
        </w:rPr>
        <w:drawing>
          <wp:inline distT="0" distB="0" distL="0" distR="0" wp14:anchorId="718415E9" wp14:editId="73498CBE">
            <wp:extent cx="6515100" cy="1044540"/>
            <wp:effectExtent l="190500" t="190500" r="133350" b="2286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11717" cy="1043998"/>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69F40375" w14:textId="77777777" w:rsidTr="00105A93">
        <w:tc>
          <w:tcPr>
            <w:tcW w:w="11095" w:type="dxa"/>
            <w:shd w:val="clear" w:color="auto" w:fill="1F497D" w:themeFill="text2"/>
          </w:tcPr>
          <w:p w14:paraId="17E2917C"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19 (Wave 1), Findings</w:t>
            </w:r>
          </w:p>
        </w:tc>
      </w:tr>
      <w:tr w:rsidR="007352EC" w:rsidRPr="00694C37" w14:paraId="465E1723" w14:textId="77777777" w:rsidTr="00105A93">
        <w:tc>
          <w:tcPr>
            <w:tcW w:w="11095" w:type="dxa"/>
            <w:shd w:val="clear" w:color="auto" w:fill="auto"/>
          </w:tcPr>
          <w:p w14:paraId="51358F4C"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14:paraId="0EC730C0" w14:textId="77777777" w:rsidR="007352EC" w:rsidRDefault="007352EC" w:rsidP="00105A93">
            <w:pPr>
              <w:ind w:left="720"/>
              <w:rPr>
                <w:rFonts w:ascii="Garamond" w:hAnsi="Garamond"/>
              </w:rPr>
            </w:pPr>
          </w:p>
          <w:p w14:paraId="0AA5FCEF" w14:textId="77777777" w:rsidR="007352EC" w:rsidRDefault="007352EC" w:rsidP="00105A93">
            <w:pPr>
              <w:ind w:left="720"/>
              <w:rPr>
                <w:rFonts w:ascii="Garamond" w:hAnsi="Garamond"/>
              </w:rPr>
            </w:pPr>
            <w:r w:rsidRPr="00111805">
              <w:rPr>
                <w:rFonts w:ascii="Garamond" w:hAnsi="Garamond"/>
              </w:rPr>
              <w:t xml:space="preserve">Of the nine principals who received this question, one </w:t>
            </w:r>
            <w:r w:rsidRPr="00971E1C">
              <w:rPr>
                <w:rFonts w:ascii="Garamond" w:hAnsi="Garamond"/>
              </w:rPr>
              <w:t>principal had trouble understanding the phrase “</w:t>
            </w:r>
            <w:r w:rsidRPr="00DB0881">
              <w:rPr>
                <w:rFonts w:ascii="Garamond" w:hAnsi="Garamond"/>
              </w:rPr>
              <w:t>mental health disorders</w:t>
            </w:r>
            <w:r>
              <w:rPr>
                <w:rFonts w:ascii="Garamond" w:hAnsi="Garamond"/>
              </w:rPr>
              <w:t>,” and t</w:t>
            </w:r>
            <w:r w:rsidRPr="00971E1C">
              <w:rPr>
                <w:rFonts w:ascii="Garamond" w:hAnsi="Garamond"/>
              </w:rPr>
              <w:t>wo principals had trouble understandin</w:t>
            </w:r>
            <w:r>
              <w:rPr>
                <w:rFonts w:ascii="Garamond" w:hAnsi="Garamond"/>
              </w:rPr>
              <w:t>g the phrase “</w:t>
            </w:r>
            <w:r w:rsidRPr="00DB0881">
              <w:rPr>
                <w:rFonts w:ascii="Garamond" w:hAnsi="Garamond"/>
              </w:rPr>
              <w:t>conduct disorders</w:t>
            </w:r>
            <w:r>
              <w:rPr>
                <w:rFonts w:ascii="Garamond" w:hAnsi="Garamond"/>
              </w:rPr>
              <w:t xml:space="preserve">” in the context of this question. </w:t>
            </w:r>
          </w:p>
          <w:p w14:paraId="1CE525BB" w14:textId="77777777" w:rsidR="007352EC" w:rsidRDefault="007352EC" w:rsidP="00105A93">
            <w:pPr>
              <w:ind w:left="720"/>
              <w:rPr>
                <w:rFonts w:ascii="Garamond" w:hAnsi="Garamond"/>
              </w:rPr>
            </w:pPr>
          </w:p>
          <w:p w14:paraId="1DE546A9" w14:textId="77777777" w:rsidR="007352EC" w:rsidRPr="00DB15FF" w:rsidRDefault="007352EC" w:rsidP="00105A93">
            <w:pPr>
              <w:ind w:left="720"/>
              <w:rPr>
                <w:rFonts w:ascii="Garamond" w:hAnsi="Garamond"/>
                <w:b/>
                <w:color w:val="365F91" w:themeColor="accent1" w:themeShade="BF"/>
              </w:rPr>
            </w:pPr>
            <w:r>
              <w:rPr>
                <w:rFonts w:ascii="Garamond" w:hAnsi="Garamond"/>
              </w:rPr>
              <w:t>Furthermore, t</w:t>
            </w:r>
            <w:r w:rsidRPr="00111805">
              <w:rPr>
                <w:rFonts w:ascii="Garamond" w:hAnsi="Garamond"/>
              </w:rPr>
              <w:t>hree principals indicated that it was di</w:t>
            </w:r>
            <w:r>
              <w:rPr>
                <w:rFonts w:ascii="Garamond" w:hAnsi="Garamond"/>
              </w:rPr>
              <w:t>fficult to answer this question because “</w:t>
            </w:r>
            <w:r w:rsidRPr="00111805">
              <w:rPr>
                <w:rFonts w:ascii="Garamond" w:hAnsi="Garamond"/>
              </w:rPr>
              <w:t>the question was bl</w:t>
            </w:r>
            <w:r>
              <w:rPr>
                <w:rFonts w:ascii="Garamond" w:hAnsi="Garamond"/>
              </w:rPr>
              <w:t>ending together a lot of things” and because “</w:t>
            </w:r>
            <w:r w:rsidRPr="00111805">
              <w:rPr>
                <w:rFonts w:ascii="Garamond" w:hAnsi="Garamond"/>
              </w:rPr>
              <w:t>there are a lot of students who act out or behave inappropriately.</w:t>
            </w:r>
            <w:r>
              <w:rPr>
                <w:rFonts w:ascii="Garamond" w:hAnsi="Garamond"/>
              </w:rPr>
              <w:t>”</w:t>
            </w:r>
          </w:p>
          <w:p w14:paraId="7FD47F0F" w14:textId="77777777" w:rsidR="007352EC" w:rsidRPr="00DB15FF" w:rsidRDefault="007352EC" w:rsidP="00105A93">
            <w:pPr>
              <w:ind w:firstLine="720"/>
              <w:rPr>
                <w:rFonts w:ascii="Garamond" w:hAnsi="Garamond"/>
              </w:rPr>
            </w:pPr>
          </w:p>
          <w:p w14:paraId="161B4F19" w14:textId="77777777" w:rsidR="007352EC" w:rsidRPr="00111805" w:rsidRDefault="007352EC" w:rsidP="00105A93">
            <w:pPr>
              <w:ind w:left="1440"/>
              <w:rPr>
                <w:rFonts w:ascii="Garamond" w:hAnsi="Garamond"/>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1: </w:t>
            </w:r>
            <w:r w:rsidRPr="00111805">
              <w:rPr>
                <w:rFonts w:ascii="Garamond" w:hAnsi="Garamond"/>
              </w:rPr>
              <w:t xml:space="preserve">As a number of principals </w:t>
            </w:r>
            <w:r w:rsidRPr="00D15674">
              <w:rPr>
                <w:rFonts w:ascii="Garamond" w:hAnsi="Garamond"/>
              </w:rPr>
              <w:t xml:space="preserve">in </w:t>
            </w:r>
            <w:r w:rsidRPr="00A237CE">
              <w:rPr>
                <w:rFonts w:ascii="Garamond" w:hAnsi="Garamond"/>
              </w:rPr>
              <w:t>W</w:t>
            </w:r>
            <w:r w:rsidRPr="00D15674">
              <w:rPr>
                <w:rFonts w:ascii="Garamond" w:hAnsi="Garamond"/>
              </w:rPr>
              <w:t>ave 1</w:t>
            </w:r>
            <w:r w:rsidRPr="007D63F5">
              <w:rPr>
                <w:rFonts w:ascii="Garamond" w:hAnsi="Garamond"/>
              </w:rPr>
              <w:t xml:space="preserve"> had issues with the terms, phrasing, and structure of this question a</w:t>
            </w:r>
            <w:r w:rsidRPr="006E23B0">
              <w:rPr>
                <w:rFonts w:ascii="Garamond" w:hAnsi="Garamond"/>
              </w:rPr>
              <w:t>nd found the item difficult to answer, following a discussion with NCES on January 20, 2015, it was recommended this item be revised for the remaining cognitive interviews. A revision was implemented and tested in Wave 2</w:t>
            </w:r>
            <w:r w:rsidRPr="00111805">
              <w:rPr>
                <w:rFonts w:ascii="Garamond" w:hAnsi="Garamond"/>
              </w:rPr>
              <w:t xml:space="preserve"> of the cognitive labs with eight participants. </w:t>
            </w:r>
          </w:p>
          <w:p w14:paraId="30B6343F" w14:textId="77777777" w:rsidR="007352EC" w:rsidRPr="00111805" w:rsidRDefault="007352EC" w:rsidP="00105A93">
            <w:pPr>
              <w:ind w:left="1440"/>
              <w:rPr>
                <w:rFonts w:ascii="Garamond" w:hAnsi="Garamond"/>
              </w:rPr>
            </w:pPr>
          </w:p>
          <w:p w14:paraId="58FF1746" w14:textId="77777777" w:rsidR="007352EC" w:rsidRPr="00DB15FF" w:rsidRDefault="007352EC" w:rsidP="00105A93">
            <w:pPr>
              <w:ind w:left="1440"/>
              <w:rPr>
                <w:rFonts w:ascii="Garamond" w:hAnsi="Garamond"/>
              </w:rPr>
            </w:pPr>
            <w:r w:rsidRPr="00111805">
              <w:rPr>
                <w:rFonts w:ascii="Garamond" w:hAnsi="Garamond"/>
              </w:rPr>
              <w:t xml:space="preserve">See below for </w:t>
            </w:r>
            <w:r>
              <w:rPr>
                <w:rFonts w:ascii="Garamond" w:hAnsi="Garamond"/>
              </w:rPr>
              <w:t xml:space="preserve">the </w:t>
            </w:r>
            <w:r w:rsidRPr="00111805">
              <w:rPr>
                <w:rFonts w:ascii="Garamond" w:hAnsi="Garamond"/>
              </w:rPr>
              <w:t>results from the revised Wave 2 item.</w:t>
            </w:r>
          </w:p>
          <w:p w14:paraId="4D2CAFB8" w14:textId="77777777" w:rsidR="007352EC" w:rsidRPr="00694C37" w:rsidRDefault="007352EC" w:rsidP="00105A93">
            <w:pPr>
              <w:pStyle w:val="ListParagraph"/>
              <w:ind w:left="2700"/>
              <w:rPr>
                <w:rFonts w:ascii="Garamond" w:hAnsi="Garamond"/>
              </w:rPr>
            </w:pPr>
          </w:p>
        </w:tc>
      </w:tr>
    </w:tbl>
    <w:p w14:paraId="22AA65C5" w14:textId="77777777" w:rsidR="007352EC" w:rsidRDefault="007352EC" w:rsidP="007352EC">
      <w:pPr>
        <w:rPr>
          <w:noProof/>
        </w:rPr>
      </w:pPr>
    </w:p>
    <w:p w14:paraId="7E0EF80D" w14:textId="77777777" w:rsidR="007352EC" w:rsidRDefault="007352EC" w:rsidP="007352EC">
      <w:pPr>
        <w:rPr>
          <w:rFonts w:ascii="Helvetica Black" w:hAnsi="Helvetica Black" w:cs="Helvetica"/>
          <w:b/>
          <w:sz w:val="28"/>
          <w:szCs w:val="28"/>
        </w:rPr>
      </w:pPr>
      <w:r w:rsidRPr="00AE1207">
        <w:rPr>
          <w:noProof/>
        </w:rPr>
        <w:drawing>
          <wp:inline distT="0" distB="0" distL="0" distR="0" wp14:anchorId="67A95406" wp14:editId="660965E2">
            <wp:extent cx="6496903" cy="1595886"/>
            <wp:effectExtent l="190500" t="190500" r="151765" b="23495"/>
            <wp:docPr id="2790" name="Picture 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506304" cy="1598195"/>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34F8C824" w14:textId="77777777" w:rsidTr="00105A93">
        <w:tc>
          <w:tcPr>
            <w:tcW w:w="11095" w:type="dxa"/>
            <w:shd w:val="clear" w:color="auto" w:fill="1F497D" w:themeFill="text2"/>
          </w:tcPr>
          <w:p w14:paraId="1F4F017C"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19 (Wave 2), Findings</w:t>
            </w:r>
          </w:p>
        </w:tc>
      </w:tr>
      <w:tr w:rsidR="007352EC" w:rsidRPr="00694C37" w14:paraId="27C0D9EA" w14:textId="77777777" w:rsidTr="00105A93">
        <w:tc>
          <w:tcPr>
            <w:tcW w:w="11095" w:type="dxa"/>
            <w:shd w:val="clear" w:color="auto" w:fill="auto"/>
          </w:tcPr>
          <w:p w14:paraId="4722DB9A" w14:textId="77777777" w:rsidR="007352EC" w:rsidRDefault="007352EC" w:rsidP="00105A93">
            <w:pPr>
              <w:ind w:left="720"/>
              <w:rPr>
                <w:rFonts w:ascii="Garamond" w:hAnsi="Garamond"/>
              </w:rPr>
            </w:pPr>
            <w:r w:rsidRPr="00DB15FF">
              <w:rPr>
                <w:rFonts w:ascii="Garamond" w:hAnsi="Garamond"/>
                <w:b/>
                <w:color w:val="365F91" w:themeColor="accent1" w:themeShade="BF"/>
              </w:rPr>
              <w:lastRenderedPageBreak/>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14:paraId="1F4F8A93" w14:textId="77777777" w:rsidR="007352EC" w:rsidRDefault="007352EC" w:rsidP="00105A93">
            <w:pPr>
              <w:ind w:left="720"/>
              <w:rPr>
                <w:rFonts w:ascii="Garamond" w:hAnsi="Garamond"/>
              </w:rPr>
            </w:pPr>
          </w:p>
          <w:p w14:paraId="4983E4E5" w14:textId="77777777" w:rsidR="007352EC" w:rsidRDefault="007352EC" w:rsidP="00105A93">
            <w:pPr>
              <w:ind w:left="720"/>
              <w:rPr>
                <w:rFonts w:ascii="Garamond" w:hAnsi="Garamond"/>
              </w:rPr>
            </w:pPr>
            <w:r w:rsidRPr="00237825">
              <w:rPr>
                <w:rFonts w:ascii="Garamond" w:hAnsi="Garamond"/>
              </w:rPr>
              <w:t xml:space="preserve">Of the eight </w:t>
            </w:r>
            <w:r>
              <w:rPr>
                <w:rFonts w:ascii="Garamond" w:hAnsi="Garamond"/>
              </w:rPr>
              <w:t>principal</w:t>
            </w:r>
            <w:r w:rsidRPr="00237825">
              <w:rPr>
                <w:rFonts w:ascii="Garamond" w:hAnsi="Garamond"/>
              </w:rPr>
              <w:t>s who received this item</w:t>
            </w:r>
            <w:r>
              <w:rPr>
                <w:rFonts w:ascii="Garamond" w:hAnsi="Garamond"/>
              </w:rPr>
              <w:t xml:space="preserve"> in Wave 2</w:t>
            </w:r>
            <w:r w:rsidRPr="00237825">
              <w:rPr>
                <w:rFonts w:ascii="Garamond" w:hAnsi="Garamond"/>
              </w:rPr>
              <w:t>, four had trouble finding a response that ma</w:t>
            </w:r>
            <w:r>
              <w:rPr>
                <w:rFonts w:ascii="Garamond" w:hAnsi="Garamond"/>
              </w:rPr>
              <w:t xml:space="preserve">tched their school’s experience, and three </w:t>
            </w:r>
            <w:r w:rsidRPr="00237825">
              <w:rPr>
                <w:rFonts w:ascii="Garamond" w:hAnsi="Garamond"/>
              </w:rPr>
              <w:t>principals had trouble understanding the question.</w:t>
            </w:r>
            <w:r>
              <w:rPr>
                <w:rFonts w:ascii="Garamond" w:hAnsi="Garamond"/>
              </w:rPr>
              <w:t xml:space="preserve"> </w:t>
            </w:r>
            <w:r w:rsidRPr="00237825">
              <w:rPr>
                <w:rFonts w:ascii="Garamond" w:hAnsi="Garamond"/>
              </w:rPr>
              <w:t>One principal had to read the question twice before answering and changed one of her answ</w:t>
            </w:r>
            <w:r>
              <w:rPr>
                <w:rFonts w:ascii="Garamond" w:hAnsi="Garamond"/>
              </w:rPr>
              <w:t xml:space="preserve">ers after her initial response, while another principal </w:t>
            </w:r>
            <w:r w:rsidRPr="00237825">
              <w:rPr>
                <w:rFonts w:ascii="Garamond" w:hAnsi="Garamond"/>
              </w:rPr>
              <w:t>indicated that she was having difficulty with the multiple parts of the question that needed to be addressed.</w:t>
            </w:r>
            <w:r>
              <w:rPr>
                <w:rFonts w:ascii="Garamond" w:hAnsi="Garamond"/>
              </w:rPr>
              <w:t xml:space="preserve"> </w:t>
            </w:r>
            <w:r w:rsidRPr="00237825">
              <w:rPr>
                <w:rFonts w:ascii="Garamond" w:hAnsi="Garamond"/>
              </w:rPr>
              <w:t xml:space="preserve">One principal </w:t>
            </w:r>
            <w:r>
              <w:rPr>
                <w:rFonts w:ascii="Garamond" w:hAnsi="Garamond"/>
              </w:rPr>
              <w:t xml:space="preserve">also </w:t>
            </w:r>
            <w:r w:rsidRPr="00237825">
              <w:rPr>
                <w:rFonts w:ascii="Garamond" w:hAnsi="Garamond"/>
              </w:rPr>
              <w:t>had trouble understanding the ph</w:t>
            </w:r>
            <w:r>
              <w:rPr>
                <w:rFonts w:ascii="Garamond" w:hAnsi="Garamond"/>
              </w:rPr>
              <w:t>rase “</w:t>
            </w:r>
            <w:r w:rsidRPr="00DB0881">
              <w:rPr>
                <w:rFonts w:ascii="Garamond" w:hAnsi="Garamond"/>
              </w:rPr>
              <w:t>conduct disorders</w:t>
            </w:r>
            <w:r>
              <w:rPr>
                <w:rFonts w:ascii="Garamond" w:hAnsi="Garamond"/>
              </w:rPr>
              <w:t>” in the context of this question</w:t>
            </w:r>
            <w:r w:rsidRPr="00237825">
              <w:rPr>
                <w:rFonts w:ascii="Garamond" w:hAnsi="Garamond"/>
              </w:rPr>
              <w:t>.</w:t>
            </w:r>
          </w:p>
          <w:p w14:paraId="63F10792" w14:textId="77777777" w:rsidR="007352EC" w:rsidRDefault="007352EC" w:rsidP="00105A93">
            <w:pPr>
              <w:ind w:left="720"/>
              <w:rPr>
                <w:rFonts w:ascii="Garamond" w:hAnsi="Garamond"/>
              </w:rPr>
            </w:pPr>
          </w:p>
          <w:p w14:paraId="30BC58D6" w14:textId="77777777" w:rsidR="007352EC" w:rsidRPr="00DB15FF" w:rsidRDefault="007352EC" w:rsidP="00105A93">
            <w:pPr>
              <w:ind w:left="720"/>
              <w:rPr>
                <w:rFonts w:ascii="Garamond" w:hAnsi="Garamond"/>
                <w:b/>
                <w:color w:val="365F91" w:themeColor="accent1" w:themeShade="BF"/>
              </w:rPr>
            </w:pPr>
            <w:r>
              <w:rPr>
                <w:rFonts w:ascii="Garamond" w:hAnsi="Garamond"/>
              </w:rPr>
              <w:t>Finally, o</w:t>
            </w:r>
            <w:r w:rsidRPr="00237825">
              <w:rPr>
                <w:rFonts w:ascii="Garamond" w:hAnsi="Garamond"/>
              </w:rPr>
              <w:t xml:space="preserve">ne principal felt that this question had a negative connotation and does not adequately address </w:t>
            </w:r>
            <w:r>
              <w:rPr>
                <w:rFonts w:ascii="Garamond" w:hAnsi="Garamond"/>
              </w:rPr>
              <w:t>the point at which a student would be evaluated</w:t>
            </w:r>
            <w:r w:rsidRPr="00237825">
              <w:rPr>
                <w:rFonts w:ascii="Garamond" w:hAnsi="Garamond"/>
              </w:rPr>
              <w:t>. She felt that not all students who display even somewhat repetitive problem behavior (e.g.</w:t>
            </w:r>
            <w:r>
              <w:rPr>
                <w:rFonts w:ascii="Garamond" w:hAnsi="Garamond"/>
              </w:rPr>
              <w:t>,</w:t>
            </w:r>
            <w:r w:rsidRPr="00237825">
              <w:rPr>
                <w:rFonts w:ascii="Garamond" w:hAnsi="Garamond"/>
              </w:rPr>
              <w:t xml:space="preserve"> disrupts class three times) should be assumed to have a disorder and tested.</w:t>
            </w:r>
          </w:p>
          <w:p w14:paraId="44A8D9B1" w14:textId="77777777" w:rsidR="007352EC" w:rsidRPr="00DB15FF" w:rsidRDefault="007352EC" w:rsidP="00105A93">
            <w:pPr>
              <w:ind w:firstLine="720"/>
              <w:rPr>
                <w:rFonts w:ascii="Garamond" w:hAnsi="Garamond"/>
              </w:rPr>
            </w:pPr>
          </w:p>
          <w:p w14:paraId="1CB42DE0"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Following Wave 2: </w:t>
            </w:r>
            <w:r w:rsidRPr="00237825">
              <w:rPr>
                <w:rFonts w:ascii="Garamond" w:hAnsi="Garamond"/>
              </w:rPr>
              <w:t xml:space="preserve">Given the issues demonstrated during cognitive testing, this item </w:t>
            </w:r>
            <w:r>
              <w:rPr>
                <w:rFonts w:ascii="Garamond" w:hAnsi="Garamond"/>
              </w:rPr>
              <w:t>may</w:t>
            </w:r>
            <w:r w:rsidRPr="00237825">
              <w:rPr>
                <w:rFonts w:ascii="Garamond" w:hAnsi="Garamond"/>
              </w:rPr>
              <w:t xml:space="preserve"> not </w:t>
            </w:r>
            <w:r>
              <w:rPr>
                <w:rFonts w:ascii="Garamond" w:hAnsi="Garamond"/>
              </w:rPr>
              <w:t xml:space="preserve">be </w:t>
            </w:r>
            <w:r w:rsidRPr="00237825">
              <w:rPr>
                <w:rFonts w:ascii="Garamond" w:hAnsi="Garamond"/>
              </w:rPr>
              <w:t xml:space="preserve">ready to </w:t>
            </w:r>
            <w:r>
              <w:rPr>
                <w:rFonts w:ascii="Garamond" w:hAnsi="Garamond"/>
              </w:rPr>
              <w:t>field</w:t>
            </w:r>
            <w:r w:rsidRPr="00237825">
              <w:rPr>
                <w:rFonts w:ascii="Garamond" w:hAnsi="Garamond"/>
              </w:rPr>
              <w:t xml:space="preserve"> </w:t>
            </w:r>
            <w:r>
              <w:rPr>
                <w:rFonts w:ascii="Garamond" w:hAnsi="Garamond"/>
              </w:rPr>
              <w:t>in</w:t>
            </w:r>
            <w:r w:rsidRPr="00237825">
              <w:rPr>
                <w:rFonts w:ascii="Garamond" w:hAnsi="Garamond"/>
              </w:rPr>
              <w:t xml:space="preserve"> </w:t>
            </w:r>
            <w:r w:rsidRPr="00A237CE">
              <w:rPr>
                <w:rFonts w:ascii="Garamond" w:hAnsi="Garamond"/>
              </w:rPr>
              <w:t>the 2016 SSOCS questionnaire</w:t>
            </w:r>
            <w:r w:rsidRPr="00237825">
              <w:rPr>
                <w:rFonts w:ascii="Garamond" w:hAnsi="Garamond"/>
              </w:rPr>
              <w:t xml:space="preserve">. </w:t>
            </w:r>
            <w:r>
              <w:rPr>
                <w:rFonts w:ascii="Garamond" w:hAnsi="Garamond"/>
              </w:rPr>
              <w:t>It was recommended</w:t>
            </w:r>
            <w:r w:rsidRPr="00237825">
              <w:rPr>
                <w:rFonts w:ascii="Garamond" w:hAnsi="Garamond"/>
              </w:rPr>
              <w:t xml:space="preserve"> that this item be refined through further research and the input of our mental health TRP consultant and that a revised version of this question undergo additional testing for possible inclusion in the next iteration of the SSOCS questionnaire.</w:t>
            </w:r>
          </w:p>
          <w:p w14:paraId="4750A44B" w14:textId="77777777" w:rsidR="007352EC" w:rsidRPr="00DB15FF" w:rsidRDefault="007352EC" w:rsidP="00105A93">
            <w:pPr>
              <w:ind w:firstLine="1440"/>
              <w:rPr>
                <w:rFonts w:ascii="Garamond" w:hAnsi="Garamond"/>
              </w:rPr>
            </w:pPr>
          </w:p>
          <w:p w14:paraId="7BBBBABE" w14:textId="77777777" w:rsidR="007352EC" w:rsidRPr="006F5AA5" w:rsidRDefault="007352EC" w:rsidP="00105A93">
            <w:pPr>
              <w:ind w:left="1440"/>
              <w:rPr>
                <w:rFonts w:ascii="Garamond" w:hAnsi="Garamond"/>
              </w:rPr>
            </w:pPr>
            <w:r w:rsidRPr="00DB15FF">
              <w:rPr>
                <w:rFonts w:ascii="Garamond" w:hAnsi="Garamond"/>
                <w:b/>
              </w:rPr>
              <w:t>Discussion</w:t>
            </w:r>
            <w:r>
              <w:rPr>
                <w:rFonts w:ascii="Garamond" w:hAnsi="Garamond"/>
                <w:b/>
              </w:rPr>
              <w:t xml:space="preserve">: </w:t>
            </w:r>
            <w:r w:rsidRPr="006F5AA5">
              <w:rPr>
                <w:rFonts w:ascii="Garamond" w:hAnsi="Garamond"/>
              </w:rPr>
              <w:t>During further discussion, it beca</w:t>
            </w:r>
            <w:r>
              <w:rPr>
                <w:rFonts w:ascii="Garamond" w:hAnsi="Garamond"/>
              </w:rPr>
              <w:t xml:space="preserve">me clear that the revised item was still confusing to principals and that further revisions to the item would require additional testing. </w:t>
            </w:r>
          </w:p>
          <w:p w14:paraId="6BF801A2" w14:textId="77777777" w:rsidR="007352EC" w:rsidRDefault="007352EC" w:rsidP="00105A93">
            <w:pPr>
              <w:ind w:firstLine="1440"/>
              <w:rPr>
                <w:rFonts w:ascii="Garamond" w:hAnsi="Garamond"/>
                <w:b/>
              </w:rPr>
            </w:pPr>
          </w:p>
          <w:p w14:paraId="2463925F" w14:textId="77777777" w:rsidR="007352EC" w:rsidRDefault="007352EC" w:rsidP="00105A93">
            <w:pPr>
              <w:ind w:left="1440"/>
              <w:rPr>
                <w:rFonts w:ascii="Garamond" w:hAnsi="Garamond"/>
                <w:b/>
                <w:color w:val="0070C0"/>
              </w:rPr>
            </w:pPr>
            <w:r w:rsidRPr="00C703C7">
              <w:rPr>
                <w:rFonts w:ascii="Garamond" w:hAnsi="Garamond"/>
                <w:b/>
                <w:color w:val="0070C0"/>
              </w:rPr>
              <w:t>FINAL RECOMMENDATION:</w:t>
            </w:r>
            <w:r>
              <w:rPr>
                <w:rFonts w:ascii="Garamond" w:hAnsi="Garamond"/>
                <w:b/>
                <w:color w:val="0070C0"/>
              </w:rPr>
              <w:t xml:space="preserve"> Further development needed. </w:t>
            </w:r>
          </w:p>
          <w:p w14:paraId="1AF31D5B" w14:textId="77777777" w:rsidR="007352EC" w:rsidRPr="006F5AA5" w:rsidRDefault="007352EC" w:rsidP="00105A93">
            <w:pPr>
              <w:ind w:left="1440"/>
              <w:rPr>
                <w:rFonts w:ascii="Garamond" w:hAnsi="Garamond"/>
              </w:rPr>
            </w:pPr>
            <w:r w:rsidRPr="006F5AA5">
              <w:rPr>
                <w:rFonts w:ascii="Garamond" w:hAnsi="Garamond"/>
              </w:rPr>
              <w:t xml:space="preserve">Remove </w:t>
            </w:r>
            <w:r>
              <w:rPr>
                <w:rFonts w:ascii="Garamond" w:hAnsi="Garamond"/>
              </w:rPr>
              <w:t xml:space="preserve">this </w:t>
            </w:r>
            <w:r w:rsidRPr="006F5AA5">
              <w:rPr>
                <w:rFonts w:ascii="Garamond" w:hAnsi="Garamond"/>
              </w:rPr>
              <w:t xml:space="preserve">item from </w:t>
            </w:r>
            <w:r w:rsidRPr="00A237CE">
              <w:rPr>
                <w:rFonts w:ascii="Garamond" w:hAnsi="Garamond"/>
              </w:rPr>
              <w:t>the 2015–16 questionnaire</w:t>
            </w:r>
            <w:r w:rsidRPr="006F5AA5">
              <w:rPr>
                <w:rFonts w:ascii="Garamond" w:hAnsi="Garamond"/>
              </w:rPr>
              <w:t xml:space="preserve"> and continue development on </w:t>
            </w:r>
            <w:r>
              <w:rPr>
                <w:rFonts w:ascii="Garamond" w:hAnsi="Garamond"/>
              </w:rPr>
              <w:t>it</w:t>
            </w:r>
            <w:r w:rsidRPr="006F5AA5">
              <w:rPr>
                <w:rFonts w:ascii="Garamond" w:hAnsi="Garamond"/>
              </w:rPr>
              <w:t xml:space="preserve"> for possible inclusion in SSOCS</w:t>
            </w:r>
            <w:r>
              <w:rPr>
                <w:rFonts w:ascii="Garamond" w:hAnsi="Garamond"/>
              </w:rPr>
              <w:t>:</w:t>
            </w:r>
            <w:r w:rsidRPr="006F5AA5">
              <w:rPr>
                <w:rFonts w:ascii="Garamond" w:hAnsi="Garamond"/>
              </w:rPr>
              <w:t>2018.</w:t>
            </w:r>
          </w:p>
          <w:p w14:paraId="7BB9F389" w14:textId="77777777" w:rsidR="007352EC" w:rsidRPr="00694C37" w:rsidRDefault="007352EC" w:rsidP="00105A93">
            <w:pPr>
              <w:pStyle w:val="ListParagraph"/>
              <w:ind w:left="2700"/>
              <w:rPr>
                <w:rFonts w:ascii="Garamond" w:hAnsi="Garamond"/>
              </w:rPr>
            </w:pPr>
          </w:p>
        </w:tc>
      </w:tr>
    </w:tbl>
    <w:p w14:paraId="2C74A553" w14:textId="77777777" w:rsidR="007352EC" w:rsidRDefault="007352EC" w:rsidP="007352EC">
      <w:pPr>
        <w:rPr>
          <w:rFonts w:ascii="Helvetica Black" w:hAnsi="Helvetica Black" w:cs="Helvetica"/>
          <w:b/>
          <w:sz w:val="28"/>
          <w:szCs w:val="28"/>
        </w:rPr>
      </w:pPr>
    </w:p>
    <w:p w14:paraId="11F7274A" w14:textId="77777777" w:rsidR="007352EC" w:rsidRDefault="007352EC" w:rsidP="007352EC">
      <w:pPr>
        <w:rPr>
          <w:rFonts w:ascii="Helvetica Black" w:hAnsi="Helvetica Black" w:cs="Helvetica"/>
          <w:b/>
          <w:sz w:val="28"/>
          <w:szCs w:val="28"/>
        </w:rPr>
      </w:pPr>
      <w:r w:rsidRPr="00694C37">
        <w:rPr>
          <w:noProof/>
        </w:rPr>
        <w:drawing>
          <wp:inline distT="0" distB="0" distL="0" distR="0" wp14:anchorId="11968B09" wp14:editId="57609C61">
            <wp:extent cx="6624190" cy="1053030"/>
            <wp:effectExtent l="190500" t="190500" r="120015" b="139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627058" cy="1053486"/>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26AA9B10" w14:textId="77777777" w:rsidTr="00105A93">
        <w:tc>
          <w:tcPr>
            <w:tcW w:w="11095" w:type="dxa"/>
            <w:shd w:val="clear" w:color="auto" w:fill="1F497D" w:themeFill="text2"/>
          </w:tcPr>
          <w:p w14:paraId="51AAF5F5"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20, Findings</w:t>
            </w:r>
          </w:p>
        </w:tc>
      </w:tr>
      <w:tr w:rsidR="007352EC" w:rsidRPr="00694C37" w14:paraId="35ED3B10" w14:textId="77777777" w:rsidTr="00105A93">
        <w:tc>
          <w:tcPr>
            <w:tcW w:w="11095" w:type="dxa"/>
            <w:shd w:val="clear" w:color="auto" w:fill="auto"/>
          </w:tcPr>
          <w:p w14:paraId="7A0B6D3B"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14:paraId="236A6805" w14:textId="77777777" w:rsidR="007352EC" w:rsidRDefault="007352EC" w:rsidP="00105A93">
            <w:pPr>
              <w:ind w:left="720"/>
              <w:rPr>
                <w:rFonts w:ascii="Garamond" w:hAnsi="Garamond"/>
              </w:rPr>
            </w:pPr>
          </w:p>
          <w:p w14:paraId="44255DC2" w14:textId="77777777" w:rsidR="007352EC" w:rsidRPr="00E96C4E" w:rsidRDefault="007352EC" w:rsidP="00105A93">
            <w:pPr>
              <w:ind w:left="720"/>
              <w:rPr>
                <w:rFonts w:ascii="Garamond" w:hAnsi="Garamond"/>
                <w:color w:val="365F91" w:themeColor="accent1" w:themeShade="BF"/>
              </w:rPr>
            </w:pPr>
            <w:r w:rsidRPr="00DB0881">
              <w:rPr>
                <w:rFonts w:ascii="Garamond" w:hAnsi="Garamond"/>
              </w:rPr>
              <w:t>All 17</w:t>
            </w:r>
            <w:r w:rsidRPr="00694C97">
              <w:rPr>
                <w:rFonts w:ascii="Garamond" w:hAnsi="Garamond"/>
              </w:rPr>
              <w:t xml:space="preserve"> principals received this item.</w:t>
            </w:r>
            <w:r w:rsidRPr="00694C97">
              <w:rPr>
                <w:rFonts w:ascii="Garamond" w:hAnsi="Garamond"/>
                <w:b/>
              </w:rPr>
              <w:t xml:space="preserve"> </w:t>
            </w:r>
            <w:r w:rsidRPr="00E96C4E">
              <w:rPr>
                <w:rFonts w:ascii="Garamond" w:hAnsi="Garamond"/>
              </w:rPr>
              <w:t xml:space="preserve">Due </w:t>
            </w:r>
            <w:r>
              <w:rPr>
                <w:rFonts w:ascii="Garamond" w:hAnsi="Garamond"/>
              </w:rPr>
              <w:t xml:space="preserve">to the placement of this item </w:t>
            </w:r>
            <w:r w:rsidRPr="00E96C4E">
              <w:rPr>
                <w:rFonts w:ascii="Garamond" w:hAnsi="Garamond"/>
              </w:rPr>
              <w:t xml:space="preserve">within the mental health framework, </w:t>
            </w:r>
            <w:r>
              <w:rPr>
                <w:rFonts w:ascii="Garamond" w:hAnsi="Garamond"/>
              </w:rPr>
              <w:t>one principal was confused as to whether “</w:t>
            </w:r>
            <w:r w:rsidRPr="00DB0881">
              <w:rPr>
                <w:rFonts w:ascii="Garamond" w:hAnsi="Garamond"/>
              </w:rPr>
              <w:t>threat assessment team</w:t>
            </w:r>
            <w:r>
              <w:rPr>
                <w:rFonts w:ascii="Garamond" w:hAnsi="Garamond"/>
              </w:rPr>
              <w:t xml:space="preserve">” was </w:t>
            </w:r>
            <w:r w:rsidRPr="00722681">
              <w:rPr>
                <w:rFonts w:ascii="Garamond" w:hAnsi="Garamond"/>
              </w:rPr>
              <w:t>referring to issues of mental health or issues of violence.</w:t>
            </w:r>
            <w:r>
              <w:rPr>
                <w:rFonts w:ascii="Garamond" w:hAnsi="Garamond"/>
              </w:rPr>
              <w:t xml:space="preserve"> Another principal </w:t>
            </w:r>
            <w:r w:rsidRPr="00E96C4E">
              <w:rPr>
                <w:rFonts w:ascii="Garamond" w:hAnsi="Garamond"/>
              </w:rPr>
              <w:t xml:space="preserve">said </w:t>
            </w:r>
            <w:r>
              <w:rPr>
                <w:rFonts w:ascii="Garamond" w:hAnsi="Garamond"/>
              </w:rPr>
              <w:t xml:space="preserve">that </w:t>
            </w:r>
            <w:r w:rsidRPr="00E96C4E">
              <w:rPr>
                <w:rFonts w:ascii="Garamond" w:hAnsi="Garamond"/>
              </w:rPr>
              <w:t xml:space="preserve">of all the terms </w:t>
            </w:r>
            <w:r>
              <w:rPr>
                <w:rFonts w:ascii="Garamond" w:hAnsi="Garamond"/>
              </w:rPr>
              <w:t>in</w:t>
            </w:r>
            <w:r w:rsidRPr="00E96C4E">
              <w:rPr>
                <w:rFonts w:ascii="Garamond" w:hAnsi="Garamond"/>
              </w:rPr>
              <w:t xml:space="preserve"> this survey</w:t>
            </w:r>
            <w:r>
              <w:rPr>
                <w:rFonts w:ascii="Garamond" w:hAnsi="Garamond"/>
              </w:rPr>
              <w:t>,</w:t>
            </w:r>
            <w:r w:rsidRPr="00E96C4E">
              <w:rPr>
                <w:rFonts w:ascii="Garamond" w:hAnsi="Garamond"/>
              </w:rPr>
              <w:t xml:space="preserve"> “threat assessment team” </w:t>
            </w:r>
            <w:r>
              <w:rPr>
                <w:rFonts w:ascii="Garamond" w:hAnsi="Garamond"/>
              </w:rPr>
              <w:t>was</w:t>
            </w:r>
            <w:r w:rsidRPr="00E96C4E">
              <w:rPr>
                <w:rFonts w:ascii="Garamond" w:hAnsi="Garamond"/>
              </w:rPr>
              <w:t xml:space="preserve"> the term most foreign to her.</w:t>
            </w:r>
          </w:p>
          <w:p w14:paraId="688AC26D" w14:textId="77777777" w:rsidR="007352EC" w:rsidRPr="00DB15FF" w:rsidRDefault="007352EC" w:rsidP="00105A93">
            <w:pPr>
              <w:ind w:firstLine="720"/>
              <w:rPr>
                <w:rFonts w:ascii="Garamond" w:hAnsi="Garamond"/>
              </w:rPr>
            </w:pPr>
          </w:p>
          <w:p w14:paraId="2E51BF78"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E96C4E">
              <w:rPr>
                <w:rFonts w:ascii="Garamond" w:hAnsi="Garamond"/>
              </w:rPr>
              <w:t xml:space="preserve">To alleviate confusion </w:t>
            </w:r>
            <w:r>
              <w:rPr>
                <w:rFonts w:ascii="Garamond" w:hAnsi="Garamond"/>
              </w:rPr>
              <w:t>as to</w:t>
            </w:r>
            <w:r w:rsidRPr="00E96C4E">
              <w:rPr>
                <w:rFonts w:ascii="Garamond" w:hAnsi="Garamond"/>
              </w:rPr>
              <w:t xml:space="preserve"> whether “threat assessment team” address</w:t>
            </w:r>
            <w:r>
              <w:rPr>
                <w:rFonts w:ascii="Garamond" w:hAnsi="Garamond"/>
              </w:rPr>
              <w:t>es</w:t>
            </w:r>
            <w:r w:rsidRPr="00E96C4E">
              <w:rPr>
                <w:rFonts w:ascii="Garamond" w:hAnsi="Garamond"/>
              </w:rPr>
              <w:t xml:space="preserve"> issu</w:t>
            </w:r>
            <w:r>
              <w:rPr>
                <w:rFonts w:ascii="Garamond" w:hAnsi="Garamond"/>
              </w:rPr>
              <w:t xml:space="preserve">es of mental health or violence, it was recommended that the items on threat assessment teams </w:t>
            </w:r>
            <w:r w:rsidRPr="00A737E8">
              <w:rPr>
                <w:rFonts w:ascii="Garamond" w:hAnsi="Garamond"/>
              </w:rPr>
              <w:t xml:space="preserve">be moved to the “School </w:t>
            </w:r>
            <w:r w:rsidRPr="00A237CE">
              <w:rPr>
                <w:rFonts w:ascii="Garamond" w:hAnsi="Garamond"/>
              </w:rPr>
              <w:t xml:space="preserve">Practices and </w:t>
            </w:r>
            <w:r w:rsidRPr="00A737E8">
              <w:rPr>
                <w:rFonts w:ascii="Garamond" w:hAnsi="Garamond"/>
              </w:rPr>
              <w:t>Programs” section</w:t>
            </w:r>
            <w:r>
              <w:rPr>
                <w:rFonts w:ascii="Garamond" w:hAnsi="Garamond"/>
              </w:rPr>
              <w:t xml:space="preserve"> for the </w:t>
            </w:r>
            <w:r w:rsidRPr="00A237CE">
              <w:rPr>
                <w:rFonts w:ascii="Garamond" w:hAnsi="Garamond"/>
              </w:rPr>
              <w:t>2016 SSOCS questionnaire</w:t>
            </w:r>
            <w:r>
              <w:rPr>
                <w:rFonts w:ascii="Garamond" w:hAnsi="Garamond"/>
              </w:rPr>
              <w:t>.</w:t>
            </w:r>
          </w:p>
          <w:p w14:paraId="112B1957" w14:textId="77777777" w:rsidR="007352EC" w:rsidRPr="00DB15FF" w:rsidRDefault="007352EC" w:rsidP="00105A93">
            <w:pPr>
              <w:ind w:firstLine="1440"/>
              <w:rPr>
                <w:rFonts w:ascii="Garamond" w:hAnsi="Garamond"/>
              </w:rPr>
            </w:pPr>
          </w:p>
          <w:p w14:paraId="3D77E1AB"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NCES, AIR, and Census </w:t>
            </w:r>
            <w:r w:rsidRPr="00B10DA8">
              <w:rPr>
                <w:rFonts w:ascii="Garamond" w:hAnsi="Garamond"/>
              </w:rPr>
              <w:t xml:space="preserve">were in agreement </w:t>
            </w:r>
            <w:r>
              <w:rPr>
                <w:rFonts w:ascii="Garamond" w:hAnsi="Garamond"/>
              </w:rPr>
              <w:t xml:space="preserve">that this item should be moved to the “School Practices and Programs” section for the </w:t>
            </w:r>
            <w:r w:rsidRPr="00E96C4E">
              <w:rPr>
                <w:rFonts w:ascii="Garamond" w:hAnsi="Garamond"/>
              </w:rPr>
              <w:t>2016 SSOCS questionnaire</w:t>
            </w:r>
            <w:r>
              <w:rPr>
                <w:rFonts w:ascii="Garamond" w:hAnsi="Garamond"/>
              </w:rPr>
              <w:t xml:space="preserve"> and that no additional changes to the item are necessary.</w:t>
            </w:r>
          </w:p>
          <w:p w14:paraId="3B192667" w14:textId="77777777" w:rsidR="007352EC" w:rsidRDefault="007352EC" w:rsidP="00105A93">
            <w:pPr>
              <w:ind w:firstLine="1440"/>
              <w:rPr>
                <w:rFonts w:ascii="Garamond" w:hAnsi="Garamond"/>
                <w:b/>
              </w:rPr>
            </w:pPr>
          </w:p>
          <w:p w14:paraId="4EE3099F"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 xml:space="preserve">No change, but relocate item. </w:t>
            </w:r>
          </w:p>
          <w:p w14:paraId="76F4E82F" w14:textId="77777777" w:rsidR="007352EC" w:rsidRPr="00820086" w:rsidRDefault="007352EC" w:rsidP="00105A93">
            <w:pPr>
              <w:ind w:left="1440"/>
              <w:rPr>
                <w:rFonts w:ascii="Garamond" w:hAnsi="Garamond"/>
              </w:rPr>
            </w:pPr>
            <w:r w:rsidRPr="00820086">
              <w:rPr>
                <w:rFonts w:ascii="Garamond" w:hAnsi="Garamond"/>
              </w:rPr>
              <w:lastRenderedPageBreak/>
              <w:t xml:space="preserve">Move this item (and the subsequent item) to the “School </w:t>
            </w:r>
            <w:r>
              <w:rPr>
                <w:rFonts w:ascii="Garamond" w:hAnsi="Garamond"/>
              </w:rPr>
              <w:t xml:space="preserve">Practices and </w:t>
            </w:r>
            <w:r w:rsidRPr="00820086">
              <w:rPr>
                <w:rFonts w:ascii="Garamond" w:hAnsi="Garamond"/>
              </w:rPr>
              <w:t>Programs” section to follow the item on formal programs intended to prevent or reduce violence.</w:t>
            </w:r>
          </w:p>
          <w:p w14:paraId="2C7C4198" w14:textId="77777777" w:rsidR="007352EC" w:rsidRPr="00694C37" w:rsidRDefault="007352EC" w:rsidP="00105A93">
            <w:pPr>
              <w:pStyle w:val="ListParagraph"/>
              <w:ind w:left="2700"/>
              <w:rPr>
                <w:rFonts w:ascii="Garamond" w:hAnsi="Garamond"/>
              </w:rPr>
            </w:pPr>
          </w:p>
        </w:tc>
      </w:tr>
    </w:tbl>
    <w:p w14:paraId="68FF9C4B" w14:textId="77777777" w:rsidR="007352EC" w:rsidRDefault="007352EC" w:rsidP="007352EC">
      <w:pPr>
        <w:rPr>
          <w:rFonts w:ascii="Helvetica Black" w:hAnsi="Helvetica Black" w:cs="Helvetica"/>
          <w:b/>
          <w:sz w:val="28"/>
          <w:szCs w:val="28"/>
        </w:rPr>
      </w:pPr>
    </w:p>
    <w:p w14:paraId="311BCE07" w14:textId="77777777" w:rsidR="007352EC" w:rsidRDefault="007352EC" w:rsidP="007352EC">
      <w:pPr>
        <w:rPr>
          <w:rFonts w:ascii="Helvetica Black" w:hAnsi="Helvetica Black" w:cs="Helvetica"/>
          <w:b/>
          <w:sz w:val="28"/>
          <w:szCs w:val="28"/>
        </w:rPr>
      </w:pPr>
      <w:r w:rsidRPr="00694C37">
        <w:rPr>
          <w:noProof/>
        </w:rPr>
        <w:drawing>
          <wp:inline distT="0" distB="0" distL="0" distR="0" wp14:anchorId="305C1359" wp14:editId="575F1C91">
            <wp:extent cx="6457950" cy="1202091"/>
            <wp:effectExtent l="190500" t="190500" r="133350" b="171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57950" cy="1202091"/>
                    </a:xfrm>
                    <a:prstGeom prst="rect">
                      <a:avLst/>
                    </a:prstGeom>
                    <a:ln>
                      <a:noFill/>
                    </a:ln>
                    <a:effectLst>
                      <a:outerShdw blurRad="190500" algn="tl" rotWithShape="0">
                        <a:srgbClr val="000000">
                          <a:alpha val="70000"/>
                        </a:srgbClr>
                      </a:outerShdw>
                    </a:effec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433A5B2F" w14:textId="77777777" w:rsidTr="00105A93">
        <w:tc>
          <w:tcPr>
            <w:tcW w:w="11095" w:type="dxa"/>
            <w:shd w:val="clear" w:color="auto" w:fill="1F497D" w:themeFill="text2"/>
          </w:tcPr>
          <w:p w14:paraId="12BBA1C9"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21, Findings</w:t>
            </w:r>
          </w:p>
        </w:tc>
      </w:tr>
      <w:tr w:rsidR="007352EC" w:rsidRPr="00694C37" w14:paraId="6E3D46A3" w14:textId="77777777" w:rsidTr="00105A93">
        <w:tc>
          <w:tcPr>
            <w:tcW w:w="11095" w:type="dxa"/>
            <w:shd w:val="clear" w:color="auto" w:fill="auto"/>
          </w:tcPr>
          <w:p w14:paraId="30C8F8A3"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14:paraId="28F74189" w14:textId="77777777" w:rsidR="007352EC" w:rsidRDefault="007352EC" w:rsidP="00105A93">
            <w:pPr>
              <w:ind w:left="720"/>
              <w:rPr>
                <w:rFonts w:ascii="Garamond" w:hAnsi="Garamond"/>
              </w:rPr>
            </w:pPr>
          </w:p>
          <w:p w14:paraId="3099E0B7" w14:textId="77777777" w:rsidR="007352EC" w:rsidRPr="00DB15FF" w:rsidRDefault="007352EC" w:rsidP="00105A93">
            <w:pPr>
              <w:ind w:left="720"/>
              <w:rPr>
                <w:rFonts w:ascii="Garamond" w:hAnsi="Garamond"/>
                <w:b/>
                <w:color w:val="365F91" w:themeColor="accent1" w:themeShade="BF"/>
              </w:rPr>
            </w:pPr>
            <w:r w:rsidRPr="00DB0881">
              <w:rPr>
                <w:rFonts w:ascii="Garamond" w:hAnsi="Garamond"/>
              </w:rPr>
              <w:t>All 17</w:t>
            </w:r>
            <w:r w:rsidRPr="00DB0881">
              <w:rPr>
                <w:rFonts w:ascii="Garamond" w:hAnsi="Garamond"/>
                <w:b/>
              </w:rPr>
              <w:t xml:space="preserve"> </w:t>
            </w:r>
            <w:r w:rsidRPr="009D26A6">
              <w:rPr>
                <w:rFonts w:ascii="Garamond" w:hAnsi="Garamond"/>
              </w:rPr>
              <w:t>principals received this item.</w:t>
            </w:r>
            <w:r w:rsidRPr="009D26A6">
              <w:rPr>
                <w:rFonts w:ascii="Garamond" w:hAnsi="Garamond"/>
                <w:b/>
              </w:rPr>
              <w:t xml:space="preserve"> </w:t>
            </w:r>
            <w:r w:rsidRPr="00E96C4E">
              <w:rPr>
                <w:rFonts w:ascii="Garamond" w:hAnsi="Garamond"/>
              </w:rPr>
              <w:t>Only one principal</w:t>
            </w:r>
            <w:r>
              <w:rPr>
                <w:rFonts w:ascii="Garamond" w:hAnsi="Garamond"/>
              </w:rPr>
              <w:t xml:space="preserve"> had difficult answering it, because the principal’s school has a threat assessment team that meets bi-weekly.</w:t>
            </w:r>
          </w:p>
          <w:p w14:paraId="1A4E8BF3" w14:textId="77777777" w:rsidR="007352EC" w:rsidRPr="00DB15FF" w:rsidRDefault="007352EC" w:rsidP="00105A93">
            <w:pPr>
              <w:rPr>
                <w:rFonts w:ascii="Garamond" w:hAnsi="Garamond"/>
              </w:rPr>
            </w:pPr>
          </w:p>
          <w:p w14:paraId="525B96FC"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Pr>
                <w:rFonts w:ascii="Garamond" w:hAnsi="Garamond"/>
              </w:rPr>
              <w:t xml:space="preserve">It was recommended that this item be moved to the “School Practices and Programs” section for the </w:t>
            </w:r>
            <w:r w:rsidRPr="00A237CE">
              <w:rPr>
                <w:rFonts w:ascii="Garamond" w:hAnsi="Garamond"/>
              </w:rPr>
              <w:t>2016 SSOCS questionnaire</w:t>
            </w:r>
            <w:r>
              <w:rPr>
                <w:rFonts w:ascii="Garamond" w:hAnsi="Garamond"/>
              </w:rPr>
              <w:t>.</w:t>
            </w:r>
          </w:p>
          <w:p w14:paraId="1EBC13BF" w14:textId="77777777" w:rsidR="007352EC" w:rsidRPr="00DB15FF" w:rsidRDefault="007352EC" w:rsidP="00105A93">
            <w:pPr>
              <w:ind w:firstLine="1440"/>
              <w:rPr>
                <w:rFonts w:ascii="Garamond" w:hAnsi="Garamond"/>
              </w:rPr>
            </w:pPr>
          </w:p>
          <w:p w14:paraId="304E43D4" w14:textId="77777777" w:rsidR="007352EC" w:rsidRDefault="007352EC" w:rsidP="00105A93">
            <w:pPr>
              <w:ind w:left="1440"/>
              <w:rPr>
                <w:rFonts w:ascii="Garamond" w:hAnsi="Garamond"/>
                <w:b/>
              </w:rPr>
            </w:pPr>
            <w:r w:rsidRPr="00DB15FF">
              <w:rPr>
                <w:rFonts w:ascii="Garamond" w:hAnsi="Garamond"/>
                <w:b/>
              </w:rPr>
              <w:t>Discussion</w:t>
            </w:r>
            <w:r>
              <w:rPr>
                <w:rFonts w:ascii="Garamond" w:hAnsi="Garamond"/>
                <w:b/>
              </w:rPr>
              <w:t xml:space="preserve">: </w:t>
            </w:r>
            <w:r>
              <w:rPr>
                <w:rFonts w:ascii="Garamond" w:hAnsi="Garamond"/>
              </w:rPr>
              <w:t xml:space="preserve">Further discussion led to the conclusion that the item should be moved (along with the above item) to the “School Practices and Programs” section and that the response options should be revised to address schools that may meet at intervals different from those listed. The response options were crafted to mirror those used </w:t>
            </w:r>
            <w:r w:rsidRPr="00B86D4F">
              <w:rPr>
                <w:rFonts w:ascii="Garamond" w:hAnsi="Garamond"/>
              </w:rPr>
              <w:t xml:space="preserve">in </w:t>
            </w:r>
            <w:r w:rsidRPr="005A1DBA">
              <w:rPr>
                <w:rFonts w:ascii="Garamond" w:hAnsi="Garamond"/>
              </w:rPr>
              <w:t>item 35</w:t>
            </w:r>
            <w:r w:rsidRPr="005A1DBA">
              <w:rPr>
                <w:rStyle w:val="FootnoteReference"/>
                <w:rFonts w:ascii="Garamond" w:hAnsi="Garamond"/>
              </w:rPr>
              <w:footnoteReference w:id="18"/>
            </w:r>
            <w:r w:rsidRPr="005A1DBA">
              <w:rPr>
                <w:rFonts w:ascii="Garamond" w:hAnsi="Garamond"/>
              </w:rPr>
              <w:t xml:space="preserve"> in </w:t>
            </w:r>
            <w:r w:rsidRPr="00A237CE">
              <w:rPr>
                <w:rFonts w:ascii="Garamond" w:hAnsi="Garamond"/>
              </w:rPr>
              <w:t>the final 2016 SSOCS questionnaire</w:t>
            </w:r>
            <w:r>
              <w:rPr>
                <w:rFonts w:ascii="Garamond" w:hAnsi="Garamond"/>
              </w:rPr>
              <w:t>.</w:t>
            </w:r>
          </w:p>
          <w:p w14:paraId="458CF3C2" w14:textId="77777777" w:rsidR="007352EC" w:rsidRDefault="007352EC" w:rsidP="00105A93">
            <w:pPr>
              <w:ind w:firstLine="1440"/>
              <w:rPr>
                <w:rFonts w:ascii="Garamond" w:hAnsi="Garamond"/>
                <w:b/>
              </w:rPr>
            </w:pPr>
          </w:p>
          <w:p w14:paraId="4B7027DA"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and relocate item.</w:t>
            </w:r>
          </w:p>
          <w:p w14:paraId="28B5AFE3" w14:textId="77777777" w:rsidR="007352EC" w:rsidRDefault="007352EC" w:rsidP="00105A93">
            <w:pPr>
              <w:ind w:left="1440"/>
              <w:rPr>
                <w:rFonts w:ascii="Garamond" w:hAnsi="Garamond"/>
              </w:rPr>
            </w:pPr>
            <w:r w:rsidRPr="00820086">
              <w:rPr>
                <w:rFonts w:ascii="Garamond" w:hAnsi="Garamond"/>
              </w:rPr>
              <w:t xml:space="preserve">Move this item to the “School </w:t>
            </w:r>
            <w:r>
              <w:rPr>
                <w:rFonts w:ascii="Garamond" w:hAnsi="Garamond"/>
              </w:rPr>
              <w:t xml:space="preserve">Practices and </w:t>
            </w:r>
            <w:r w:rsidRPr="00820086">
              <w:rPr>
                <w:rFonts w:ascii="Garamond" w:hAnsi="Garamond"/>
              </w:rPr>
              <w:t>Programs” section to follow the above item on the existence of a threat assessment team. Additionally,</w:t>
            </w:r>
            <w:r>
              <w:rPr>
                <w:rFonts w:ascii="Garamond" w:hAnsi="Garamond"/>
              </w:rPr>
              <w:t xml:space="preserve"> revise the response options.</w:t>
            </w:r>
          </w:p>
          <w:p w14:paraId="5D295B33" w14:textId="77777777" w:rsidR="007352EC" w:rsidRDefault="007352EC" w:rsidP="00105A93">
            <w:pPr>
              <w:ind w:left="1440"/>
              <w:rPr>
                <w:rFonts w:ascii="Garamond" w:hAnsi="Garamond"/>
              </w:rPr>
            </w:pPr>
          </w:p>
          <w:p w14:paraId="169C9529" w14:textId="77777777" w:rsidR="007352EC" w:rsidRDefault="007352EC" w:rsidP="00105A93">
            <w:pPr>
              <w:ind w:left="2160"/>
              <w:rPr>
                <w:rFonts w:ascii="Garamond" w:hAnsi="Garamond"/>
              </w:rPr>
            </w:pPr>
            <w:r w:rsidRPr="0063098B">
              <w:rPr>
                <w:rFonts w:ascii="Garamond" w:hAnsi="Garamond"/>
                <w:b/>
                <w:color w:val="0070C0"/>
              </w:rPr>
              <w:t>FINAL ITEM:</w:t>
            </w:r>
            <w:r>
              <w:rPr>
                <w:rFonts w:ascii="Garamond" w:hAnsi="Garamond"/>
              </w:rPr>
              <w:t xml:space="preserve"> </w:t>
            </w:r>
            <w:r w:rsidRPr="006F5AA5">
              <w:rPr>
                <w:rFonts w:ascii="Garamond" w:hAnsi="Garamond"/>
              </w:rPr>
              <w:t xml:space="preserve">During the 2015–16 school year, how often did your school’s </w:t>
            </w:r>
            <w:r w:rsidRPr="004A7D2F">
              <w:rPr>
                <w:rFonts w:ascii="Garamond" w:hAnsi="Garamond"/>
                <w:b/>
              </w:rPr>
              <w:t>threat assessment team</w:t>
            </w:r>
            <w:r w:rsidRPr="006F5AA5">
              <w:rPr>
                <w:rFonts w:ascii="Garamond" w:hAnsi="Garamond"/>
              </w:rPr>
              <w:t>* formally meet?</w:t>
            </w:r>
          </w:p>
          <w:p w14:paraId="10131360" w14:textId="77777777" w:rsidR="007352EC" w:rsidRPr="006F5AA5" w:rsidRDefault="007352EC" w:rsidP="007352EC">
            <w:pPr>
              <w:pStyle w:val="ListParagraph"/>
              <w:numPr>
                <w:ilvl w:val="0"/>
                <w:numId w:val="27"/>
              </w:numPr>
              <w:tabs>
                <w:tab w:val="left" w:pos="2430"/>
              </w:tabs>
              <w:contextualSpacing/>
              <w:rPr>
                <w:rFonts w:ascii="Garamond" w:hAnsi="Garamond"/>
              </w:rPr>
            </w:pPr>
            <w:r w:rsidRPr="006F5AA5">
              <w:rPr>
                <w:rFonts w:ascii="Garamond" w:hAnsi="Garamond"/>
              </w:rPr>
              <w:t>At least once a week.</w:t>
            </w:r>
          </w:p>
          <w:p w14:paraId="46DAF64F" w14:textId="77777777" w:rsidR="007352EC" w:rsidRPr="006F5AA5" w:rsidRDefault="007352EC" w:rsidP="007352EC">
            <w:pPr>
              <w:pStyle w:val="ListParagraph"/>
              <w:numPr>
                <w:ilvl w:val="0"/>
                <w:numId w:val="27"/>
              </w:numPr>
              <w:tabs>
                <w:tab w:val="left" w:pos="2430"/>
              </w:tabs>
              <w:contextualSpacing/>
              <w:rPr>
                <w:rFonts w:ascii="Garamond" w:hAnsi="Garamond"/>
              </w:rPr>
            </w:pPr>
            <w:r w:rsidRPr="006F5AA5">
              <w:rPr>
                <w:rFonts w:ascii="Garamond" w:hAnsi="Garamond"/>
              </w:rPr>
              <w:t>At least once a month.</w:t>
            </w:r>
          </w:p>
          <w:p w14:paraId="59280386" w14:textId="77777777" w:rsidR="007352EC" w:rsidRPr="006F5AA5" w:rsidRDefault="007352EC" w:rsidP="007352EC">
            <w:pPr>
              <w:pStyle w:val="ListParagraph"/>
              <w:numPr>
                <w:ilvl w:val="0"/>
                <w:numId w:val="27"/>
              </w:numPr>
              <w:tabs>
                <w:tab w:val="left" w:pos="2430"/>
              </w:tabs>
              <w:contextualSpacing/>
              <w:rPr>
                <w:rFonts w:ascii="Garamond" w:hAnsi="Garamond"/>
              </w:rPr>
            </w:pPr>
            <w:r w:rsidRPr="006F5AA5">
              <w:rPr>
                <w:rFonts w:ascii="Garamond" w:hAnsi="Garamond"/>
              </w:rPr>
              <w:t>On occasion.</w:t>
            </w:r>
          </w:p>
          <w:p w14:paraId="6F1C08D0" w14:textId="77777777" w:rsidR="007352EC" w:rsidRPr="00694C37" w:rsidRDefault="007352EC" w:rsidP="007352EC">
            <w:pPr>
              <w:pStyle w:val="ListParagraph"/>
              <w:numPr>
                <w:ilvl w:val="0"/>
                <w:numId w:val="27"/>
              </w:numPr>
              <w:tabs>
                <w:tab w:val="left" w:pos="2430"/>
              </w:tabs>
              <w:contextualSpacing/>
              <w:rPr>
                <w:rFonts w:ascii="Garamond" w:hAnsi="Garamond"/>
              </w:rPr>
            </w:pPr>
            <w:r w:rsidRPr="006F5AA5">
              <w:rPr>
                <w:rFonts w:ascii="Garamond" w:hAnsi="Garamond"/>
              </w:rPr>
              <w:t>Never.</w:t>
            </w:r>
          </w:p>
          <w:p w14:paraId="218B0B4D" w14:textId="77777777" w:rsidR="007352EC" w:rsidRPr="00694C37" w:rsidRDefault="007352EC" w:rsidP="00105A93">
            <w:pPr>
              <w:pStyle w:val="ListParagraph"/>
              <w:ind w:left="2700"/>
              <w:rPr>
                <w:rFonts w:ascii="Garamond" w:hAnsi="Garamond"/>
              </w:rPr>
            </w:pPr>
          </w:p>
        </w:tc>
      </w:tr>
    </w:tbl>
    <w:p w14:paraId="3FCBC7DC" w14:textId="77777777" w:rsidR="007352EC" w:rsidRDefault="007352EC" w:rsidP="007352EC">
      <w:pPr>
        <w:rPr>
          <w:rFonts w:ascii="Helvetica Black" w:hAnsi="Helvetica Black" w:cs="Helvetica"/>
          <w:b/>
          <w:sz w:val="28"/>
          <w:szCs w:val="28"/>
        </w:rPr>
      </w:pPr>
    </w:p>
    <w:p w14:paraId="07BF2B73" w14:textId="77777777" w:rsidR="007352EC" w:rsidRPr="002B7A40" w:rsidRDefault="007352EC" w:rsidP="007352EC">
      <w:pPr>
        <w:rPr>
          <w:rFonts w:ascii="Helvetica Black" w:hAnsi="Helvetica Black" w:cs="Helvetica"/>
          <w:b/>
          <w:sz w:val="28"/>
          <w:szCs w:val="28"/>
        </w:rPr>
      </w:pPr>
      <w:r w:rsidRPr="00694C37">
        <w:rPr>
          <w:noProof/>
        </w:rPr>
        <w:lastRenderedPageBreak/>
        <w:drawing>
          <wp:inline distT="0" distB="0" distL="0" distR="0" wp14:anchorId="76D7BB57" wp14:editId="4D3B028C">
            <wp:extent cx="6858000" cy="2902405"/>
            <wp:effectExtent l="76200" t="114300" r="38100" b="1651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t="60361"/>
                    <a:stretch/>
                  </pic:blipFill>
                  <pic:spPr bwMode="auto">
                    <a:xfrm>
                      <a:off x="0" y="0"/>
                      <a:ext cx="6858000" cy="290240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tbl>
      <w:tblPr>
        <w:tblStyle w:val="TableGrid"/>
        <w:tblW w:w="11095" w:type="dxa"/>
        <w:tblLayout w:type="fixed"/>
        <w:tblCellMar>
          <w:top w:w="29" w:type="dxa"/>
          <w:left w:w="115" w:type="dxa"/>
          <w:bottom w:w="29" w:type="dxa"/>
          <w:right w:w="115" w:type="dxa"/>
        </w:tblCellMar>
        <w:tblLook w:val="04A0" w:firstRow="1" w:lastRow="0" w:firstColumn="1" w:lastColumn="0" w:noHBand="0" w:noVBand="1"/>
      </w:tblPr>
      <w:tblGrid>
        <w:gridCol w:w="11095"/>
      </w:tblGrid>
      <w:tr w:rsidR="007352EC" w:rsidRPr="00572585" w14:paraId="35842B8D" w14:textId="77777777" w:rsidTr="00105A93">
        <w:tc>
          <w:tcPr>
            <w:tcW w:w="11095" w:type="dxa"/>
            <w:shd w:val="clear" w:color="auto" w:fill="1F497D" w:themeFill="text2"/>
          </w:tcPr>
          <w:p w14:paraId="4BF29D2A" w14:textId="77777777" w:rsidR="007352EC" w:rsidRPr="00572585" w:rsidRDefault="007352EC" w:rsidP="00105A93">
            <w:pPr>
              <w:pStyle w:val="ListParagraph"/>
              <w:ind w:left="0"/>
              <w:rPr>
                <w:rFonts w:ascii="Garamond" w:hAnsi="Garamond"/>
              </w:rPr>
            </w:pPr>
            <w:r>
              <w:rPr>
                <w:rFonts w:ascii="Garamond" w:hAnsi="Garamond"/>
                <w:b/>
                <w:color w:val="FFFFFF" w:themeColor="background1"/>
                <w:sz w:val="28"/>
              </w:rPr>
              <w:t>Item 22, Findings</w:t>
            </w:r>
          </w:p>
        </w:tc>
      </w:tr>
      <w:tr w:rsidR="007352EC" w:rsidRPr="00572585" w14:paraId="36FF3BF3" w14:textId="77777777" w:rsidTr="00105A93">
        <w:tc>
          <w:tcPr>
            <w:tcW w:w="11095" w:type="dxa"/>
            <w:shd w:val="clear" w:color="auto" w:fill="auto"/>
          </w:tcPr>
          <w:p w14:paraId="2A878B27" w14:textId="77777777" w:rsidR="007352EC" w:rsidRDefault="007352EC" w:rsidP="00105A93">
            <w:pPr>
              <w:ind w:left="720"/>
              <w:rPr>
                <w:rFonts w:ascii="Garamond" w:hAnsi="Garamond"/>
              </w:rPr>
            </w:pPr>
            <w:r w:rsidRPr="00DB15FF">
              <w:rPr>
                <w:rFonts w:ascii="Garamond" w:hAnsi="Garamond"/>
                <w:b/>
                <w:color w:val="365F91" w:themeColor="accent1" w:themeShade="BF"/>
              </w:rPr>
              <w:t>Cognitive Testing Findings</w:t>
            </w:r>
            <w:r>
              <w:rPr>
                <w:rFonts w:ascii="Garamond" w:hAnsi="Garamond"/>
                <w:b/>
                <w:color w:val="365F91" w:themeColor="accent1" w:themeShade="BF"/>
              </w:rPr>
              <w:t xml:space="preserve">: </w:t>
            </w:r>
            <w:r w:rsidRPr="00DF4B37">
              <w:rPr>
                <w:rFonts w:ascii="Garamond" w:hAnsi="Garamond"/>
              </w:rPr>
              <w:t>This is a new item proposed for SSOCS:2016.</w:t>
            </w:r>
          </w:p>
          <w:p w14:paraId="2CF22339" w14:textId="77777777" w:rsidR="007352EC" w:rsidRDefault="007352EC" w:rsidP="00105A93">
            <w:pPr>
              <w:ind w:left="720"/>
              <w:rPr>
                <w:rFonts w:ascii="Garamond" w:hAnsi="Garamond"/>
              </w:rPr>
            </w:pPr>
          </w:p>
          <w:p w14:paraId="603E0331" w14:textId="77777777" w:rsidR="007352EC" w:rsidRDefault="007352EC" w:rsidP="00105A93">
            <w:pPr>
              <w:ind w:left="720"/>
              <w:rPr>
                <w:rFonts w:ascii="Garamond" w:hAnsi="Garamond"/>
              </w:rPr>
            </w:pPr>
            <w:r w:rsidRPr="00DB0881">
              <w:rPr>
                <w:rFonts w:ascii="Garamond" w:hAnsi="Garamond"/>
              </w:rPr>
              <w:t>All 17</w:t>
            </w:r>
            <w:r w:rsidRPr="00DB0881">
              <w:rPr>
                <w:rFonts w:ascii="Garamond" w:hAnsi="Garamond"/>
                <w:b/>
              </w:rPr>
              <w:t xml:space="preserve"> </w:t>
            </w:r>
            <w:r>
              <w:rPr>
                <w:rFonts w:ascii="Garamond" w:hAnsi="Garamond"/>
              </w:rPr>
              <w:t xml:space="preserve">principals received this question. </w:t>
            </w:r>
            <w:r w:rsidRPr="006E6A1E">
              <w:rPr>
                <w:rFonts w:ascii="Garamond" w:hAnsi="Garamond"/>
              </w:rPr>
              <w:t>One principal had trou</w:t>
            </w:r>
            <w:r>
              <w:rPr>
                <w:rFonts w:ascii="Garamond" w:hAnsi="Garamond"/>
              </w:rPr>
              <w:t xml:space="preserve">ble understanding this question and </w:t>
            </w:r>
            <w:r w:rsidRPr="006E6A1E">
              <w:rPr>
                <w:rFonts w:ascii="Garamond" w:hAnsi="Garamond"/>
              </w:rPr>
              <w:t>thought that the question was driving at whether it would be helpful to have a mental</w:t>
            </w:r>
            <w:r>
              <w:rPr>
                <w:rFonts w:ascii="Garamond" w:hAnsi="Garamond"/>
              </w:rPr>
              <w:t xml:space="preserve"> health professional at school. Furthermore, s</w:t>
            </w:r>
            <w:r w:rsidRPr="006E6A1E">
              <w:rPr>
                <w:rFonts w:ascii="Garamond" w:hAnsi="Garamond"/>
              </w:rPr>
              <w:t>ix principals indicated that it was di</w:t>
            </w:r>
            <w:r>
              <w:rPr>
                <w:rFonts w:ascii="Garamond" w:hAnsi="Garamond"/>
              </w:rPr>
              <w:t>fficult to answer this question: f</w:t>
            </w:r>
            <w:r w:rsidRPr="006E6A1E">
              <w:rPr>
                <w:rFonts w:ascii="Garamond" w:hAnsi="Garamond"/>
              </w:rPr>
              <w:t>our principals noted that they had difficulty in answering the parts regarding legal issues</w:t>
            </w:r>
            <w:r>
              <w:rPr>
                <w:rFonts w:ascii="Garamond" w:hAnsi="Garamond"/>
              </w:rPr>
              <w:t>,</w:t>
            </w:r>
            <w:r w:rsidRPr="006E6A1E">
              <w:rPr>
                <w:rFonts w:ascii="Garamond" w:hAnsi="Garamond"/>
              </w:rPr>
              <w:t xml:space="preserve"> and two had difficulty answering the item on policies about schools</w:t>
            </w:r>
            <w:r>
              <w:rPr>
                <w:rFonts w:ascii="Garamond" w:hAnsi="Garamond"/>
              </w:rPr>
              <w:t>’</w:t>
            </w:r>
            <w:r w:rsidRPr="006E6A1E">
              <w:rPr>
                <w:rFonts w:ascii="Garamond" w:hAnsi="Garamond"/>
              </w:rPr>
              <w:t xml:space="preserve"> liability to pay.</w:t>
            </w:r>
            <w:r>
              <w:rPr>
                <w:rFonts w:ascii="Garamond" w:hAnsi="Garamond"/>
              </w:rPr>
              <w:t xml:space="preserve"> Several principals </w:t>
            </w:r>
            <w:r w:rsidRPr="006E6A1E">
              <w:rPr>
                <w:rFonts w:ascii="Garamond" w:hAnsi="Garamond"/>
              </w:rPr>
              <w:t>indicated that it was difficult to distinguish between the three response choices for some items</w:t>
            </w:r>
            <w:r>
              <w:rPr>
                <w:rFonts w:ascii="Garamond" w:hAnsi="Garamond"/>
              </w:rPr>
              <w:t xml:space="preserve">, including one principal who said that </w:t>
            </w:r>
            <w:r w:rsidRPr="006E6A1E">
              <w:rPr>
                <w:rFonts w:ascii="Garamond" w:hAnsi="Garamond"/>
              </w:rPr>
              <w:t>she could not gauge if things were a chronic or a minor need.</w:t>
            </w:r>
          </w:p>
          <w:p w14:paraId="460D6590" w14:textId="77777777" w:rsidR="007352EC" w:rsidRDefault="007352EC" w:rsidP="00105A93">
            <w:pPr>
              <w:ind w:left="720"/>
              <w:rPr>
                <w:rFonts w:ascii="Garamond" w:hAnsi="Garamond"/>
              </w:rPr>
            </w:pPr>
          </w:p>
          <w:p w14:paraId="0AFE1B55" w14:textId="77777777" w:rsidR="007352EC" w:rsidRPr="00DB15FF" w:rsidRDefault="007352EC" w:rsidP="00105A93">
            <w:pPr>
              <w:ind w:left="720"/>
              <w:rPr>
                <w:rFonts w:ascii="Garamond" w:hAnsi="Garamond"/>
                <w:b/>
                <w:color w:val="365F91" w:themeColor="accent1" w:themeShade="BF"/>
              </w:rPr>
            </w:pPr>
            <w:r>
              <w:rPr>
                <w:rFonts w:ascii="Garamond" w:hAnsi="Garamond"/>
              </w:rPr>
              <w:t>Additionally, f</w:t>
            </w:r>
            <w:r w:rsidRPr="006E6A1E">
              <w:rPr>
                <w:rFonts w:ascii="Garamond" w:hAnsi="Garamond"/>
              </w:rPr>
              <w:t>our principals had trouble finding a response that ma</w:t>
            </w:r>
            <w:r>
              <w:rPr>
                <w:rFonts w:ascii="Garamond" w:hAnsi="Garamond"/>
              </w:rPr>
              <w:t>tched their school’s experience: t</w:t>
            </w:r>
            <w:r w:rsidRPr="006E6A1E">
              <w:rPr>
                <w:rFonts w:ascii="Garamond" w:hAnsi="Garamond"/>
              </w:rPr>
              <w:t xml:space="preserve">wo </w:t>
            </w:r>
            <w:r>
              <w:rPr>
                <w:rFonts w:ascii="Garamond" w:hAnsi="Garamond"/>
              </w:rPr>
              <w:t>principal</w:t>
            </w:r>
            <w:r w:rsidRPr="006E6A1E">
              <w:rPr>
                <w:rFonts w:ascii="Garamond" w:hAnsi="Garamond"/>
              </w:rPr>
              <w:t xml:space="preserve">s felt that “support from the school community” was </w:t>
            </w:r>
            <w:r>
              <w:rPr>
                <w:rFonts w:ascii="Garamond" w:hAnsi="Garamond"/>
              </w:rPr>
              <w:t>a missing option from this list;  o</w:t>
            </w:r>
            <w:r w:rsidRPr="006E6A1E">
              <w:rPr>
                <w:rFonts w:ascii="Garamond" w:hAnsi="Garamond"/>
              </w:rPr>
              <w:t xml:space="preserve">ne </w:t>
            </w:r>
            <w:r>
              <w:rPr>
                <w:rFonts w:ascii="Garamond" w:hAnsi="Garamond"/>
              </w:rPr>
              <w:t>principal</w:t>
            </w:r>
            <w:r w:rsidRPr="006E6A1E">
              <w:rPr>
                <w:rFonts w:ascii="Garamond" w:hAnsi="Garamond"/>
              </w:rPr>
              <w:t xml:space="preserve"> </w:t>
            </w:r>
            <w:r w:rsidRPr="00FD2F98">
              <w:rPr>
                <w:rFonts w:ascii="Garamond" w:hAnsi="Garamond"/>
              </w:rPr>
              <w:t xml:space="preserve">felt that the location of the </w:t>
            </w:r>
            <w:r w:rsidRPr="00C92FAA">
              <w:rPr>
                <w:rFonts w:ascii="Garamond" w:hAnsi="Garamond"/>
              </w:rPr>
              <w:t xml:space="preserve">school administration </w:t>
            </w:r>
            <w:r w:rsidRPr="00FD2F98">
              <w:rPr>
                <w:rFonts w:ascii="Garamond" w:hAnsi="Garamond"/>
              </w:rPr>
              <w:t>office</w:t>
            </w:r>
            <w:r w:rsidRPr="006E6A1E">
              <w:rPr>
                <w:rFonts w:ascii="Garamond" w:hAnsi="Garamond"/>
              </w:rPr>
              <w:t xml:space="preserve"> might also be a factor</w:t>
            </w:r>
            <w:r>
              <w:rPr>
                <w:rFonts w:ascii="Garamond" w:hAnsi="Garamond"/>
              </w:rPr>
              <w:t>, and one principal</w:t>
            </w:r>
            <w:r w:rsidRPr="006E6A1E">
              <w:rPr>
                <w:rFonts w:ascii="Garamond" w:hAnsi="Garamond"/>
              </w:rPr>
              <w:t xml:space="preserve"> suggested access to formal relationships/outside providers was a limiting factor</w:t>
            </w:r>
            <w:r>
              <w:rPr>
                <w:rFonts w:ascii="Garamond" w:hAnsi="Garamond"/>
              </w:rPr>
              <w:t>.</w:t>
            </w:r>
          </w:p>
          <w:p w14:paraId="516B536F" w14:textId="77777777" w:rsidR="007352EC" w:rsidRPr="00DB15FF" w:rsidRDefault="007352EC" w:rsidP="00105A93">
            <w:pPr>
              <w:ind w:firstLine="720"/>
              <w:rPr>
                <w:rFonts w:ascii="Garamond" w:hAnsi="Garamond"/>
              </w:rPr>
            </w:pPr>
          </w:p>
          <w:p w14:paraId="1D6CB513" w14:textId="77777777" w:rsidR="007352EC" w:rsidRPr="00DB15FF" w:rsidRDefault="007352EC" w:rsidP="00105A93">
            <w:pPr>
              <w:ind w:left="1440"/>
              <w:rPr>
                <w:rFonts w:ascii="Garamond" w:hAnsi="Garamond"/>
                <w:b/>
              </w:rPr>
            </w:pPr>
            <w:r>
              <w:rPr>
                <w:rFonts w:ascii="Garamond" w:hAnsi="Garamond"/>
                <w:b/>
              </w:rPr>
              <w:t xml:space="preserve">Initial </w:t>
            </w:r>
            <w:r w:rsidRPr="00DB15FF">
              <w:rPr>
                <w:rFonts w:ascii="Garamond" w:hAnsi="Garamond"/>
                <w:b/>
              </w:rPr>
              <w:t>Recommendation</w:t>
            </w:r>
            <w:r>
              <w:rPr>
                <w:rFonts w:ascii="Garamond" w:hAnsi="Garamond"/>
                <w:b/>
              </w:rPr>
              <w:t xml:space="preserve">: </w:t>
            </w:r>
            <w:r w:rsidRPr="006E6A1E">
              <w:rPr>
                <w:rFonts w:ascii="Garamond" w:hAnsi="Garamond"/>
              </w:rPr>
              <w:t>Given the interpretive/subjective nature of this item, suggest adding “To the best of your knowledge” to the i</w:t>
            </w:r>
            <w:r>
              <w:rPr>
                <w:rFonts w:ascii="Garamond" w:hAnsi="Garamond"/>
              </w:rPr>
              <w:t xml:space="preserve">tem stem to mirror similar items included in the questionnaire. Additionally, propose to add a sub-item on </w:t>
            </w:r>
            <w:r w:rsidRPr="006E6A1E">
              <w:rPr>
                <w:rFonts w:ascii="Garamond" w:hAnsi="Garamond"/>
              </w:rPr>
              <w:t>“support f</w:t>
            </w:r>
            <w:r>
              <w:rPr>
                <w:rFonts w:ascii="Garamond" w:hAnsi="Garamond"/>
              </w:rPr>
              <w:t xml:space="preserve">rom the wider school community” </w:t>
            </w:r>
            <w:r w:rsidRPr="006E6A1E">
              <w:rPr>
                <w:rFonts w:ascii="Garamond" w:hAnsi="Garamond"/>
              </w:rPr>
              <w:t xml:space="preserve">since several </w:t>
            </w:r>
            <w:r>
              <w:rPr>
                <w:rFonts w:ascii="Garamond" w:hAnsi="Garamond"/>
              </w:rPr>
              <w:t>principal</w:t>
            </w:r>
            <w:r w:rsidRPr="006E6A1E">
              <w:rPr>
                <w:rFonts w:ascii="Garamond" w:hAnsi="Garamond"/>
              </w:rPr>
              <w:t>s noted this was a limiting factor.</w:t>
            </w:r>
          </w:p>
          <w:p w14:paraId="6E6B5505" w14:textId="77777777" w:rsidR="007352EC" w:rsidRPr="00DB15FF" w:rsidRDefault="007352EC" w:rsidP="00105A93">
            <w:pPr>
              <w:ind w:firstLine="1440"/>
              <w:rPr>
                <w:rFonts w:ascii="Garamond" w:hAnsi="Garamond"/>
              </w:rPr>
            </w:pPr>
          </w:p>
          <w:p w14:paraId="26A986B9" w14:textId="77777777" w:rsidR="007352EC" w:rsidRPr="00971E1C" w:rsidRDefault="007352EC" w:rsidP="00105A93">
            <w:pPr>
              <w:ind w:left="1440"/>
              <w:rPr>
                <w:rFonts w:ascii="Garamond" w:hAnsi="Garamond"/>
              </w:rPr>
            </w:pPr>
            <w:r w:rsidRPr="00DB15FF">
              <w:rPr>
                <w:rFonts w:ascii="Garamond" w:hAnsi="Garamond"/>
                <w:b/>
              </w:rPr>
              <w:t>Discussion</w:t>
            </w:r>
            <w:r>
              <w:rPr>
                <w:rFonts w:ascii="Garamond" w:hAnsi="Garamond"/>
                <w:b/>
              </w:rPr>
              <w:t xml:space="preserve">: </w:t>
            </w:r>
            <w:r>
              <w:rPr>
                <w:rFonts w:ascii="Garamond" w:hAnsi="Garamond"/>
              </w:rPr>
              <w:t xml:space="preserve">It was decided that “refer” should be removed from the stem of the item in order to focus the question solely on factors that limit schools’ ability to provide these mental health services. In order to clarify the distinction between sub-item c on legal issues and sub-item e on schools’ liability to pay for mental health services, it was also decided that sub-item e should be revised to avoid using legal-sounding language. Furthermore, NCES, AIR, and Census agreed that an additional sub-item on lack of community support should be added to this question as several principals identified this as a limiting factor. The recommendation to include </w:t>
            </w:r>
            <w:r w:rsidRPr="006E6A1E">
              <w:rPr>
                <w:rFonts w:ascii="Garamond" w:hAnsi="Garamond"/>
              </w:rPr>
              <w:t>“To the best of your knowledge”</w:t>
            </w:r>
            <w:r>
              <w:rPr>
                <w:rFonts w:ascii="Garamond" w:hAnsi="Garamond"/>
              </w:rPr>
              <w:t xml:space="preserve"> was not implemented after further review of the language used in a similar historic SSOCS item; the current wording maintained consistency with the similar item.</w:t>
            </w:r>
          </w:p>
          <w:p w14:paraId="50A21BE2" w14:textId="77777777" w:rsidR="007352EC" w:rsidRDefault="007352EC" w:rsidP="00105A93">
            <w:pPr>
              <w:ind w:firstLine="1440"/>
              <w:rPr>
                <w:rFonts w:ascii="Garamond" w:hAnsi="Garamond"/>
                <w:b/>
              </w:rPr>
            </w:pPr>
          </w:p>
          <w:p w14:paraId="76147B2D" w14:textId="77777777" w:rsidR="007352EC" w:rsidRDefault="007352EC" w:rsidP="00105A93">
            <w:pPr>
              <w:ind w:left="1440"/>
              <w:rPr>
                <w:rFonts w:ascii="Garamond" w:hAnsi="Garamond"/>
                <w:b/>
                <w:color w:val="0070C0"/>
              </w:rPr>
            </w:pPr>
            <w:r w:rsidRPr="00C703C7">
              <w:rPr>
                <w:rFonts w:ascii="Garamond" w:hAnsi="Garamond"/>
                <w:b/>
                <w:color w:val="0070C0"/>
              </w:rPr>
              <w:t xml:space="preserve">FINAL RECOMMENDATION: </w:t>
            </w:r>
            <w:r>
              <w:rPr>
                <w:rFonts w:ascii="Garamond" w:hAnsi="Garamond"/>
                <w:b/>
                <w:color w:val="0070C0"/>
              </w:rPr>
              <w:t>Revise item.</w:t>
            </w:r>
          </w:p>
          <w:p w14:paraId="0AC65188" w14:textId="77777777" w:rsidR="007352EC" w:rsidRPr="006F5AA5" w:rsidRDefault="007352EC" w:rsidP="00105A93">
            <w:pPr>
              <w:ind w:left="1440"/>
              <w:rPr>
                <w:rFonts w:ascii="Garamond" w:hAnsi="Garamond"/>
                <w:color w:val="0070C0"/>
              </w:rPr>
            </w:pPr>
            <w:r w:rsidRPr="006F5AA5">
              <w:rPr>
                <w:rFonts w:ascii="Garamond" w:hAnsi="Garamond"/>
              </w:rPr>
              <w:t>Revise the item stem</w:t>
            </w:r>
            <w:r>
              <w:rPr>
                <w:rFonts w:ascii="Garamond" w:hAnsi="Garamond"/>
              </w:rPr>
              <w:t xml:space="preserve"> of tested </w:t>
            </w:r>
            <w:r w:rsidRPr="006F5AA5">
              <w:rPr>
                <w:rFonts w:ascii="Garamond" w:hAnsi="Garamond"/>
              </w:rPr>
              <w:t xml:space="preserve">sub-item </w:t>
            </w:r>
            <w:r>
              <w:rPr>
                <w:rFonts w:ascii="Garamond" w:hAnsi="Garamond"/>
              </w:rPr>
              <w:t>e</w:t>
            </w:r>
            <w:r w:rsidRPr="006F5AA5">
              <w:rPr>
                <w:rFonts w:ascii="Garamond" w:hAnsi="Garamond"/>
              </w:rPr>
              <w:t>, and add a new item on lack of community support.</w:t>
            </w:r>
          </w:p>
          <w:p w14:paraId="75327C56" w14:textId="77777777" w:rsidR="007352EC" w:rsidRDefault="007352EC" w:rsidP="00105A93">
            <w:pPr>
              <w:ind w:left="1440"/>
              <w:rPr>
                <w:rFonts w:ascii="Garamond" w:hAnsi="Garamond"/>
                <w:b/>
                <w:color w:val="0070C0"/>
              </w:rPr>
            </w:pPr>
          </w:p>
          <w:p w14:paraId="2CD8D658" w14:textId="77777777" w:rsidR="007352EC" w:rsidRDefault="007352EC" w:rsidP="00105A93">
            <w:pPr>
              <w:ind w:left="2160"/>
              <w:rPr>
                <w:rFonts w:ascii="Garamond" w:hAnsi="Garamond"/>
              </w:rPr>
            </w:pPr>
            <w:r w:rsidRPr="0063098B">
              <w:rPr>
                <w:rFonts w:ascii="Garamond" w:hAnsi="Garamond"/>
                <w:b/>
                <w:color w:val="0070C0"/>
              </w:rPr>
              <w:lastRenderedPageBreak/>
              <w:t>FINAL ITEM:</w:t>
            </w:r>
            <w:r>
              <w:rPr>
                <w:rFonts w:ascii="Garamond" w:hAnsi="Garamond"/>
              </w:rPr>
              <w:t xml:space="preserve"> </w:t>
            </w:r>
            <w:r w:rsidRPr="006F5AA5">
              <w:rPr>
                <w:rFonts w:ascii="Garamond" w:hAnsi="Garamond"/>
              </w:rPr>
              <w:t>During the 2015–16 school year, to what extent did the following factors limit your school’s efforts to provide mental health services to students?</w:t>
            </w:r>
          </w:p>
          <w:p w14:paraId="15A3C56A"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 xml:space="preserve">Inadequate access to licensed </w:t>
            </w:r>
            <w:r w:rsidRPr="00DB0881">
              <w:rPr>
                <w:rFonts w:ascii="Garamond" w:hAnsi="Garamond"/>
                <w:b/>
              </w:rPr>
              <w:t>mental health professionals</w:t>
            </w:r>
            <w:r>
              <w:rPr>
                <w:rFonts w:ascii="Garamond" w:hAnsi="Garamond"/>
                <w:b/>
              </w:rPr>
              <w:t>*</w:t>
            </w:r>
          </w:p>
          <w:p w14:paraId="46D92602"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Inadequate funding</w:t>
            </w:r>
          </w:p>
          <w:p w14:paraId="139404E7"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Potential legal issues for school or districts (e.g., malpractice, insufficient supervision)</w:t>
            </w:r>
          </w:p>
          <w:p w14:paraId="308CD428"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 xml:space="preserve">Lack of parental support in addressing their children’s </w:t>
            </w:r>
            <w:r w:rsidRPr="006F5AA5">
              <w:rPr>
                <w:rFonts w:ascii="Garamond" w:hAnsi="Garamond"/>
                <w:b/>
              </w:rPr>
              <w:t>mental health disorders</w:t>
            </w:r>
            <w:r w:rsidRPr="006F5AA5">
              <w:rPr>
                <w:rFonts w:ascii="Garamond" w:hAnsi="Garamond"/>
              </w:rPr>
              <w:t>*</w:t>
            </w:r>
          </w:p>
          <w:p w14:paraId="25B3CBE3"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Lack of community support for providing mental health services to students in your school</w:t>
            </w:r>
          </w:p>
          <w:p w14:paraId="7DA196A2"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Written or unwritten policies regarding the school’s requirement to pay for the diagnostic assessment or treatment of students</w:t>
            </w:r>
          </w:p>
          <w:p w14:paraId="3B1CB685" w14:textId="77777777" w:rsidR="007352EC" w:rsidRDefault="007352EC" w:rsidP="007352EC">
            <w:pPr>
              <w:pStyle w:val="ListParagraph"/>
              <w:numPr>
                <w:ilvl w:val="0"/>
                <w:numId w:val="36"/>
              </w:numPr>
              <w:ind w:left="2700" w:hanging="270"/>
              <w:contextualSpacing/>
              <w:rPr>
                <w:rFonts w:ascii="Garamond" w:hAnsi="Garamond"/>
              </w:rPr>
            </w:pPr>
            <w:r w:rsidRPr="006F5AA5">
              <w:rPr>
                <w:rFonts w:ascii="Garamond" w:hAnsi="Garamond"/>
              </w:rPr>
              <w:t xml:space="preserve">Reluctance to label students with </w:t>
            </w:r>
            <w:r w:rsidRPr="006F5AA5">
              <w:rPr>
                <w:rFonts w:ascii="Garamond" w:hAnsi="Garamond"/>
                <w:b/>
              </w:rPr>
              <w:t>mental health disorders</w:t>
            </w:r>
            <w:r w:rsidRPr="006F5AA5">
              <w:rPr>
                <w:rFonts w:ascii="Garamond" w:hAnsi="Garamond"/>
              </w:rPr>
              <w:t>* to avoid stigmatizing the child</w:t>
            </w:r>
          </w:p>
          <w:p w14:paraId="5792D4EC" w14:textId="77777777" w:rsidR="007352EC" w:rsidRPr="00694C37" w:rsidRDefault="007352EC" w:rsidP="00105A93">
            <w:pPr>
              <w:pStyle w:val="ListParagraph"/>
              <w:ind w:left="2700"/>
              <w:rPr>
                <w:rFonts w:ascii="Garamond" w:hAnsi="Garamond"/>
              </w:rPr>
            </w:pPr>
          </w:p>
        </w:tc>
      </w:tr>
    </w:tbl>
    <w:p w14:paraId="78ABA76D" w14:textId="77777777" w:rsidR="007352EC" w:rsidRDefault="007352EC" w:rsidP="007352EC">
      <w:pPr>
        <w:tabs>
          <w:tab w:val="left" w:pos="1530"/>
        </w:tabs>
      </w:pPr>
    </w:p>
    <w:p w14:paraId="6C42EBBE" w14:textId="77777777" w:rsidR="007352EC" w:rsidRDefault="007352EC" w:rsidP="007352EC">
      <w:r>
        <w:br w:type="page"/>
      </w:r>
    </w:p>
    <w:p w14:paraId="5E5ACEA2" w14:textId="77777777" w:rsidR="007352EC" w:rsidRPr="00CC33F7" w:rsidRDefault="007352EC" w:rsidP="007352EC">
      <w:pPr>
        <w:pStyle w:val="AbtHeadBOutlined"/>
        <w:numPr>
          <w:ilvl w:val="0"/>
          <w:numId w:val="0"/>
        </w:numPr>
        <w:tabs>
          <w:tab w:val="clear" w:pos="1080"/>
          <w:tab w:val="clear" w:pos="1440"/>
          <w:tab w:val="clear" w:pos="1800"/>
        </w:tabs>
        <w:spacing w:after="120" w:line="240" w:lineRule="auto"/>
        <w:ind w:left="720" w:hanging="720"/>
        <w:rPr>
          <w:rFonts w:ascii="Times New Roman" w:hAnsi="Times New Roman"/>
          <w:sz w:val="24"/>
        </w:rPr>
      </w:pPr>
      <w:bookmarkStart w:id="44" w:name="_Toc417403673"/>
      <w:r w:rsidRPr="00CC33F7">
        <w:rPr>
          <w:rFonts w:ascii="Times New Roman" w:hAnsi="Times New Roman"/>
          <w:sz w:val="24"/>
        </w:rPr>
        <w:lastRenderedPageBreak/>
        <w:t>Attachment 1: SSOCS:2016 Cognitive Testing Questionnaire</w:t>
      </w:r>
      <w:bookmarkEnd w:id="44"/>
    </w:p>
    <w:p w14:paraId="5CB60B5F" w14:textId="77777777" w:rsidR="007352EC" w:rsidRDefault="007352EC" w:rsidP="007352EC"/>
    <w:tbl>
      <w:tblPr>
        <w:tblW w:w="0" w:type="auto"/>
        <w:shd w:val="clear" w:color="auto" w:fill="D9D9D9" w:themeFill="background1" w:themeFillShade="D9"/>
        <w:tblCellMar>
          <w:top w:w="115" w:type="dxa"/>
          <w:left w:w="115" w:type="dxa"/>
          <w:bottom w:w="115" w:type="dxa"/>
          <w:right w:w="115" w:type="dxa"/>
        </w:tblCellMar>
        <w:tblLook w:val="0000" w:firstRow="0" w:lastRow="0" w:firstColumn="0" w:lastColumn="0" w:noHBand="0" w:noVBand="0"/>
      </w:tblPr>
      <w:tblGrid>
        <w:gridCol w:w="4795"/>
        <w:gridCol w:w="713"/>
        <w:gridCol w:w="5508"/>
      </w:tblGrid>
      <w:tr w:rsidR="007352EC" w:rsidRPr="00644BCC" w14:paraId="207D4680" w14:textId="77777777" w:rsidTr="00105A93">
        <w:tc>
          <w:tcPr>
            <w:tcW w:w="11016" w:type="dxa"/>
            <w:gridSpan w:val="3"/>
            <w:shd w:val="clear" w:color="auto" w:fill="D9D9D9" w:themeFill="background1" w:themeFillShade="D9"/>
          </w:tcPr>
          <w:p w14:paraId="4EDF1247" w14:textId="77777777" w:rsidR="007352EC" w:rsidRPr="00644BCC" w:rsidRDefault="007352EC" w:rsidP="00105A93">
            <w:pPr>
              <w:rPr>
                <w:rFonts w:ascii="Helvetica" w:hAnsi="Helvetica"/>
                <w:sz w:val="16"/>
              </w:rPr>
            </w:pPr>
            <w:r w:rsidRPr="00644BCC">
              <w:rPr>
                <w:rFonts w:ascii="Helvetica" w:hAnsi="Helvetica"/>
                <w:sz w:val="16"/>
              </w:rPr>
              <w:t>U.S. DEPARTMENT OF EDUCATION</w:t>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t xml:space="preserve">  </w:t>
            </w:r>
            <w:r w:rsidRPr="00644BCC">
              <w:rPr>
                <w:rFonts w:ascii="Helvetica" w:hAnsi="Helvetica"/>
                <w:sz w:val="16"/>
              </w:rPr>
              <w:tab/>
            </w:r>
            <w:r w:rsidRPr="00644BCC">
              <w:rPr>
                <w:rFonts w:ascii="Helvetica" w:hAnsi="Helvetica"/>
                <w:sz w:val="16"/>
              </w:rPr>
              <w:tab/>
              <w:t xml:space="preserve">        </w:t>
            </w:r>
          </w:p>
          <w:p w14:paraId="5ECD14AB" w14:textId="77777777" w:rsidR="007352EC" w:rsidRPr="00644BCC" w:rsidRDefault="007352EC" w:rsidP="00105A93">
            <w:pPr>
              <w:rPr>
                <w:rFonts w:ascii="Helvetica" w:hAnsi="Helvetica"/>
                <w:sz w:val="16"/>
              </w:rPr>
            </w:pPr>
            <w:r w:rsidRPr="00644BCC">
              <w:rPr>
                <w:rFonts w:ascii="Helvetica" w:hAnsi="Helvetica"/>
                <w:sz w:val="16"/>
              </w:rPr>
              <w:t>NATIONAL CENTER FOR EDUCATION STATISTICS</w:t>
            </w:r>
            <w:r w:rsidRPr="00644BCC">
              <w:rPr>
                <w:rFonts w:ascii="Helvetica" w:hAnsi="Helvetica"/>
                <w:sz w:val="14"/>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t xml:space="preserve">   </w:t>
            </w:r>
          </w:p>
          <w:p w14:paraId="7C9ECD04" w14:textId="77777777" w:rsidR="007352EC" w:rsidRPr="00644BCC" w:rsidRDefault="007352EC" w:rsidP="00105A93">
            <w:pPr>
              <w:rPr>
                <w:rFonts w:ascii="Helvetica" w:hAnsi="Helvetica"/>
                <w:sz w:val="16"/>
              </w:rPr>
            </w:pPr>
            <w:r w:rsidRPr="00644BCC">
              <w:rPr>
                <w:rFonts w:ascii="Helvetica" w:hAnsi="Helvetica"/>
              </w:rPr>
              <w:t xml:space="preserve"> </w:t>
            </w:r>
            <w:r w:rsidRPr="00644BCC">
              <w:rPr>
                <w:rFonts w:ascii="Helvetica" w:hAnsi="Helvetica"/>
              </w:rPr>
              <w:tab/>
            </w:r>
            <w:r w:rsidRPr="00644BCC">
              <w:rPr>
                <w:rFonts w:ascii="Helvetica" w:hAnsi="Helvetica"/>
              </w:rPr>
              <w:tab/>
            </w:r>
            <w:r w:rsidRPr="00644BCC">
              <w:rPr>
                <w:rFonts w:ascii="Helvetica" w:hAnsi="Helvetica"/>
              </w:rPr>
              <w:tab/>
            </w:r>
            <w:r w:rsidRPr="00644BCC">
              <w:rPr>
                <w:rFonts w:ascii="Helvetica" w:hAnsi="Helvetica"/>
              </w:rPr>
              <w:tab/>
            </w:r>
            <w:r w:rsidRPr="00644BCC">
              <w:rPr>
                <w:rFonts w:ascii="Helvetica" w:hAnsi="Helvetica"/>
              </w:rPr>
              <w:tab/>
              <w:t xml:space="preserve">                                                                      </w:t>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r w:rsidRPr="00644BCC">
              <w:rPr>
                <w:rFonts w:ascii="Helvetica" w:hAnsi="Helvetica"/>
                <w:sz w:val="16"/>
              </w:rPr>
              <w:tab/>
            </w:r>
          </w:p>
          <w:p w14:paraId="732C1E0B" w14:textId="77777777" w:rsidR="007352EC" w:rsidRPr="00644BCC" w:rsidRDefault="007352EC" w:rsidP="00105A93">
            <w:pPr>
              <w:rPr>
                <w:rFonts w:ascii="Helvetica" w:hAnsi="Helvetica"/>
                <w:sz w:val="16"/>
              </w:rPr>
            </w:pPr>
          </w:p>
          <w:p w14:paraId="7E89751E" w14:textId="77777777" w:rsidR="007352EC" w:rsidRPr="008F14D0" w:rsidRDefault="007352EC" w:rsidP="00105A93">
            <w:bookmarkStart w:id="45" w:name="_Toc225753087"/>
            <w:bookmarkStart w:id="46" w:name="_Toc225760103"/>
            <w:bookmarkStart w:id="47" w:name="_Toc227564465"/>
            <w:bookmarkStart w:id="48" w:name="_Toc229198375"/>
            <w:r w:rsidRPr="008F14D0">
              <w:t>SCHOOL SURVEY ON CRIME AND SAFETY</w:t>
            </w:r>
            <w:bookmarkEnd w:id="45"/>
            <w:bookmarkEnd w:id="46"/>
            <w:bookmarkEnd w:id="47"/>
            <w:bookmarkEnd w:id="48"/>
          </w:p>
          <w:p w14:paraId="7A5EFA1A" w14:textId="77777777" w:rsidR="007352EC" w:rsidRPr="00644BCC" w:rsidRDefault="007352EC" w:rsidP="00105A93">
            <w:pPr>
              <w:jc w:val="center"/>
              <w:rPr>
                <w:rFonts w:ascii="Helvetica Black" w:hAnsi="Helvetica Black"/>
                <w:sz w:val="32"/>
              </w:rPr>
            </w:pPr>
            <w:r w:rsidRPr="00644BCC">
              <w:rPr>
                <w:rFonts w:ascii="Helvetica Black" w:hAnsi="Helvetica Black"/>
                <w:sz w:val="32"/>
              </w:rPr>
              <w:t>PRINCIPAL QUESTIONNAIRE</w:t>
            </w:r>
          </w:p>
          <w:p w14:paraId="28ADC18A" w14:textId="77777777" w:rsidR="007352EC" w:rsidRDefault="007352EC" w:rsidP="00105A93">
            <w:pPr>
              <w:jc w:val="center"/>
              <w:rPr>
                <w:rFonts w:ascii="Helvetica Black" w:hAnsi="Helvetica Black"/>
                <w:sz w:val="32"/>
              </w:rPr>
            </w:pPr>
            <w:r>
              <w:rPr>
                <w:rFonts w:ascii="Helvetica Black" w:hAnsi="Helvetica Black"/>
                <w:sz w:val="32"/>
              </w:rPr>
              <w:t>2014–15</w:t>
            </w:r>
          </w:p>
          <w:p w14:paraId="2CE69BFB" w14:textId="77777777" w:rsidR="007352EC" w:rsidRDefault="007352EC" w:rsidP="00105A93">
            <w:pPr>
              <w:jc w:val="center"/>
              <w:rPr>
                <w:rFonts w:ascii="Helvetica Black" w:hAnsi="Helvetica Black"/>
                <w:sz w:val="32"/>
              </w:rPr>
            </w:pPr>
          </w:p>
          <w:p w14:paraId="25FAC5A6" w14:textId="77777777" w:rsidR="007352EC" w:rsidRPr="004F4CDA" w:rsidRDefault="007352EC" w:rsidP="00105A93">
            <w:pPr>
              <w:jc w:val="center"/>
              <w:rPr>
                <w:b/>
                <w:sz w:val="52"/>
                <w:szCs w:val="52"/>
              </w:rPr>
            </w:pPr>
          </w:p>
        </w:tc>
      </w:tr>
      <w:tr w:rsidR="007352EC" w:rsidRPr="00644BCC" w14:paraId="122F15FB" w14:textId="77777777" w:rsidTr="00105A93">
        <w:tc>
          <w:tcPr>
            <w:tcW w:w="4795" w:type="dxa"/>
            <w:shd w:val="clear" w:color="auto" w:fill="D9D9D9" w:themeFill="background1" w:themeFillShade="D9"/>
          </w:tcPr>
          <w:p w14:paraId="01066423" w14:textId="77777777" w:rsidR="007352EC" w:rsidRPr="00644BCC" w:rsidRDefault="007352EC" w:rsidP="00105A93">
            <w:pPr>
              <w:rPr>
                <w:rFonts w:ascii="Helvetica" w:hAnsi="Helvetica"/>
                <w:sz w:val="16"/>
              </w:rPr>
            </w:pPr>
          </w:p>
          <w:p w14:paraId="6D3C38B3" w14:textId="77777777" w:rsidR="007352EC" w:rsidRPr="00644BCC" w:rsidRDefault="007352EC" w:rsidP="00105A93">
            <w:pPr>
              <w:rPr>
                <w:rFonts w:ascii="Helvetica" w:hAnsi="Helvetica"/>
                <w:sz w:val="16"/>
              </w:rPr>
            </w:pPr>
          </w:p>
          <w:p w14:paraId="3A582EC1" w14:textId="77777777" w:rsidR="007352EC" w:rsidRPr="00644BCC" w:rsidRDefault="007352EC" w:rsidP="00105A93">
            <w:pPr>
              <w:rPr>
                <w:rFonts w:ascii="Helvetica" w:hAnsi="Helvetica"/>
                <w:sz w:val="16"/>
              </w:rPr>
            </w:pPr>
          </w:p>
          <w:p w14:paraId="64066D90" w14:textId="77777777" w:rsidR="007352EC" w:rsidRPr="00644BCC" w:rsidRDefault="007352EC" w:rsidP="00105A93">
            <w:pPr>
              <w:rPr>
                <w:rFonts w:ascii="Helvetica" w:hAnsi="Helvetica"/>
                <w:sz w:val="16"/>
              </w:rPr>
            </w:pPr>
          </w:p>
          <w:p w14:paraId="65A62A24" w14:textId="77777777" w:rsidR="007352EC" w:rsidRPr="00644BCC" w:rsidRDefault="007352EC" w:rsidP="00105A93">
            <w:pPr>
              <w:rPr>
                <w:rFonts w:ascii="Helvetica" w:hAnsi="Helvetica"/>
                <w:sz w:val="16"/>
              </w:rPr>
            </w:pPr>
          </w:p>
          <w:p w14:paraId="32AB9872" w14:textId="77777777" w:rsidR="007352EC" w:rsidRPr="00644BCC" w:rsidRDefault="007352EC" w:rsidP="00105A93">
            <w:pPr>
              <w:rPr>
                <w:rFonts w:ascii="Helvetica" w:hAnsi="Helvetica"/>
                <w:sz w:val="16"/>
              </w:rPr>
            </w:pPr>
          </w:p>
          <w:p w14:paraId="7C04206E" w14:textId="77777777" w:rsidR="007352EC" w:rsidRPr="00644BCC" w:rsidRDefault="007352EC" w:rsidP="00105A93">
            <w:pPr>
              <w:rPr>
                <w:rFonts w:ascii="Helvetica" w:hAnsi="Helvetica"/>
                <w:sz w:val="16"/>
              </w:rPr>
            </w:pPr>
          </w:p>
          <w:p w14:paraId="455D260E" w14:textId="77777777" w:rsidR="007352EC" w:rsidRPr="00644BCC" w:rsidRDefault="007352EC" w:rsidP="00105A93">
            <w:pPr>
              <w:rPr>
                <w:rFonts w:ascii="Helvetica" w:hAnsi="Helvetica"/>
                <w:sz w:val="16"/>
              </w:rPr>
            </w:pPr>
          </w:p>
          <w:p w14:paraId="2189B7F0" w14:textId="77777777" w:rsidR="007352EC" w:rsidRPr="00644BCC" w:rsidRDefault="007352EC" w:rsidP="00105A93">
            <w:pPr>
              <w:rPr>
                <w:rFonts w:ascii="Helvetica" w:hAnsi="Helvetica"/>
                <w:sz w:val="16"/>
              </w:rPr>
            </w:pPr>
          </w:p>
          <w:p w14:paraId="3B62254A" w14:textId="77777777" w:rsidR="007352EC" w:rsidRPr="00644BCC" w:rsidRDefault="007352EC" w:rsidP="00105A93">
            <w:pPr>
              <w:rPr>
                <w:rFonts w:ascii="Helvetica" w:hAnsi="Helvetica"/>
                <w:sz w:val="16"/>
              </w:rPr>
            </w:pPr>
          </w:p>
          <w:p w14:paraId="3F3D5D14" w14:textId="77777777" w:rsidR="007352EC" w:rsidRPr="00644BCC" w:rsidRDefault="007352EC" w:rsidP="00105A93">
            <w:pPr>
              <w:rPr>
                <w:rFonts w:ascii="Helvetica" w:hAnsi="Helvetica"/>
                <w:sz w:val="16"/>
              </w:rPr>
            </w:pPr>
          </w:p>
          <w:p w14:paraId="30288FE6" w14:textId="77777777" w:rsidR="007352EC" w:rsidRPr="00644BCC" w:rsidRDefault="007352EC" w:rsidP="00105A93">
            <w:pPr>
              <w:rPr>
                <w:rFonts w:ascii="Helvetica" w:hAnsi="Helvetica"/>
                <w:sz w:val="16"/>
              </w:rPr>
            </w:pPr>
          </w:p>
          <w:p w14:paraId="1F2536E9" w14:textId="77777777" w:rsidR="007352EC" w:rsidRPr="00644BCC" w:rsidRDefault="007352EC" w:rsidP="00105A93">
            <w:pPr>
              <w:rPr>
                <w:rFonts w:ascii="Helvetica" w:hAnsi="Helvetica"/>
                <w:sz w:val="16"/>
              </w:rPr>
            </w:pPr>
          </w:p>
          <w:p w14:paraId="71B83FA4" w14:textId="77777777" w:rsidR="007352EC" w:rsidRPr="00644BCC" w:rsidRDefault="007352EC" w:rsidP="00105A93">
            <w:pPr>
              <w:rPr>
                <w:rFonts w:ascii="Helvetica" w:hAnsi="Helvetica"/>
                <w:sz w:val="16"/>
              </w:rPr>
            </w:pPr>
          </w:p>
          <w:p w14:paraId="446E5CDB" w14:textId="77777777" w:rsidR="007352EC" w:rsidRPr="00644BCC" w:rsidRDefault="007352EC" w:rsidP="00105A93">
            <w:pPr>
              <w:rPr>
                <w:rFonts w:ascii="Helvetica" w:hAnsi="Helvetica"/>
                <w:sz w:val="16"/>
              </w:rPr>
            </w:pPr>
          </w:p>
          <w:p w14:paraId="58ED1526" w14:textId="77777777" w:rsidR="007352EC" w:rsidRPr="00644BCC" w:rsidRDefault="007352EC" w:rsidP="00105A93">
            <w:pPr>
              <w:rPr>
                <w:rFonts w:ascii="Helvetica" w:hAnsi="Helvetica"/>
                <w:sz w:val="16"/>
              </w:rPr>
            </w:pPr>
          </w:p>
          <w:p w14:paraId="1A51399C" w14:textId="77777777" w:rsidR="007352EC" w:rsidRPr="00644BCC" w:rsidRDefault="007352EC" w:rsidP="00105A93">
            <w:pPr>
              <w:rPr>
                <w:rFonts w:ascii="Helvetica" w:hAnsi="Helvetica"/>
                <w:sz w:val="16"/>
              </w:rPr>
            </w:pPr>
          </w:p>
          <w:p w14:paraId="391BD13E" w14:textId="77777777" w:rsidR="007352EC" w:rsidRPr="00644BCC" w:rsidRDefault="007352EC" w:rsidP="00105A93">
            <w:pPr>
              <w:rPr>
                <w:rFonts w:ascii="Helvetica" w:hAnsi="Helvetica"/>
                <w:sz w:val="16"/>
              </w:rPr>
            </w:pPr>
          </w:p>
          <w:p w14:paraId="7B36FA82" w14:textId="77777777" w:rsidR="007352EC" w:rsidRPr="00644BCC" w:rsidRDefault="007352EC" w:rsidP="00105A93">
            <w:pPr>
              <w:rPr>
                <w:rFonts w:ascii="Helvetica" w:hAnsi="Helvetica"/>
                <w:sz w:val="16"/>
              </w:rPr>
            </w:pPr>
          </w:p>
          <w:p w14:paraId="073535E8" w14:textId="77777777" w:rsidR="007352EC" w:rsidRPr="00644BCC" w:rsidRDefault="007352EC" w:rsidP="00105A93">
            <w:pPr>
              <w:rPr>
                <w:rFonts w:ascii="Helvetica" w:hAnsi="Helvetica"/>
                <w:sz w:val="16"/>
              </w:rPr>
            </w:pPr>
          </w:p>
          <w:p w14:paraId="1F61AF51" w14:textId="77777777" w:rsidR="007352EC" w:rsidRPr="00644BCC" w:rsidRDefault="007352EC" w:rsidP="00105A93">
            <w:pPr>
              <w:rPr>
                <w:rFonts w:ascii="Helvetica" w:hAnsi="Helvetica"/>
                <w:sz w:val="16"/>
              </w:rPr>
            </w:pPr>
          </w:p>
          <w:p w14:paraId="018F8C73" w14:textId="77777777" w:rsidR="007352EC" w:rsidRPr="00644BCC" w:rsidRDefault="007352EC" w:rsidP="00105A93">
            <w:pPr>
              <w:rPr>
                <w:rFonts w:ascii="Helvetica" w:hAnsi="Helvetica"/>
                <w:sz w:val="16"/>
              </w:rPr>
            </w:pPr>
          </w:p>
          <w:p w14:paraId="7B0BB8F8" w14:textId="77777777" w:rsidR="007352EC" w:rsidRPr="00644BCC" w:rsidRDefault="007352EC" w:rsidP="00105A93">
            <w:pPr>
              <w:rPr>
                <w:rFonts w:ascii="Helvetica" w:hAnsi="Helvetica"/>
                <w:sz w:val="16"/>
              </w:rPr>
            </w:pPr>
          </w:p>
          <w:p w14:paraId="0BC3EDD8" w14:textId="77777777" w:rsidR="007352EC" w:rsidRPr="00644BCC" w:rsidRDefault="007352EC" w:rsidP="00105A93">
            <w:pPr>
              <w:rPr>
                <w:rFonts w:ascii="Helvetica" w:hAnsi="Helvetica"/>
                <w:sz w:val="16"/>
              </w:rPr>
            </w:pPr>
          </w:p>
          <w:p w14:paraId="76883E20" w14:textId="77777777" w:rsidR="007352EC" w:rsidRPr="00644BCC" w:rsidRDefault="007352EC" w:rsidP="00105A93">
            <w:pPr>
              <w:rPr>
                <w:rFonts w:ascii="Helvetica" w:hAnsi="Helvetica"/>
                <w:sz w:val="16"/>
              </w:rPr>
            </w:pPr>
          </w:p>
        </w:tc>
        <w:tc>
          <w:tcPr>
            <w:tcW w:w="6221" w:type="dxa"/>
            <w:gridSpan w:val="2"/>
            <w:shd w:val="clear" w:color="auto" w:fill="D9D9D9" w:themeFill="background1" w:themeFillShade="D9"/>
          </w:tcPr>
          <w:p w14:paraId="63C4367A" w14:textId="77777777" w:rsidR="007352EC" w:rsidRDefault="007352EC" w:rsidP="00105A93">
            <w:pPr>
              <w:jc w:val="center"/>
              <w:rPr>
                <w:rFonts w:ascii="Helvetica" w:hAnsi="Helvetica"/>
                <w:i/>
                <w:iCs/>
                <w:sz w:val="16"/>
              </w:rPr>
            </w:pPr>
          </w:p>
          <w:p w14:paraId="796AD30A" w14:textId="77777777" w:rsidR="007352EC" w:rsidRPr="00644BCC" w:rsidRDefault="007352EC" w:rsidP="00105A93">
            <w:pPr>
              <w:jc w:val="center"/>
              <w:rPr>
                <w:rFonts w:ascii="Helvetica" w:hAnsi="Helvetica"/>
                <w:i/>
                <w:iCs/>
                <w:sz w:val="16"/>
              </w:rPr>
            </w:pPr>
          </w:p>
        </w:tc>
      </w:tr>
      <w:tr w:rsidR="007352EC" w:rsidRPr="00644BCC" w14:paraId="2852B73E" w14:textId="77777777" w:rsidTr="00105A93">
        <w:tc>
          <w:tcPr>
            <w:tcW w:w="11016" w:type="dxa"/>
            <w:gridSpan w:val="3"/>
            <w:shd w:val="clear" w:color="auto" w:fill="D9D9D9" w:themeFill="background1" w:themeFillShade="D9"/>
          </w:tcPr>
          <w:p w14:paraId="336AEEAA" w14:textId="77777777" w:rsidR="007352EC" w:rsidRPr="00644BCC" w:rsidRDefault="007352EC" w:rsidP="00105A93">
            <w:pPr>
              <w:jc w:val="center"/>
              <w:rPr>
                <w:rFonts w:ascii="Helvetica Black" w:hAnsi="Helvetica Black"/>
                <w:sz w:val="20"/>
              </w:rPr>
            </w:pPr>
          </w:p>
        </w:tc>
      </w:tr>
      <w:tr w:rsidR="007352EC" w:rsidRPr="00644BCC" w14:paraId="544BFBC1" w14:textId="77777777" w:rsidTr="00105A93">
        <w:tc>
          <w:tcPr>
            <w:tcW w:w="5508" w:type="dxa"/>
            <w:gridSpan w:val="2"/>
            <w:shd w:val="clear" w:color="auto" w:fill="D9D9D9" w:themeFill="background1" w:themeFillShade="D9"/>
          </w:tcPr>
          <w:p w14:paraId="084C83F1" w14:textId="77777777" w:rsidR="007352EC" w:rsidRDefault="007352EC" w:rsidP="00105A93">
            <w:pPr>
              <w:tabs>
                <w:tab w:val="left" w:pos="180"/>
              </w:tabs>
              <w:jc w:val="right"/>
              <w:rPr>
                <w:rFonts w:ascii="Helvetica" w:hAnsi="Helvetica"/>
                <w:sz w:val="20"/>
              </w:rPr>
            </w:pPr>
          </w:p>
          <w:p w14:paraId="7A6E73C9" w14:textId="77777777" w:rsidR="007352EC" w:rsidRDefault="007352EC" w:rsidP="00105A93">
            <w:pPr>
              <w:tabs>
                <w:tab w:val="left" w:pos="180"/>
              </w:tabs>
              <w:jc w:val="right"/>
              <w:rPr>
                <w:rFonts w:ascii="Helvetica" w:hAnsi="Helvetica"/>
                <w:sz w:val="20"/>
              </w:rPr>
            </w:pPr>
          </w:p>
          <w:p w14:paraId="7A5CF1E8" w14:textId="77777777" w:rsidR="007352EC" w:rsidRDefault="007352EC" w:rsidP="00105A93">
            <w:pPr>
              <w:tabs>
                <w:tab w:val="left" w:pos="180"/>
              </w:tabs>
              <w:jc w:val="right"/>
              <w:rPr>
                <w:rFonts w:ascii="Helvetica" w:hAnsi="Helvetica"/>
                <w:sz w:val="20"/>
              </w:rPr>
            </w:pPr>
          </w:p>
          <w:p w14:paraId="5AB95647" w14:textId="77777777" w:rsidR="007352EC" w:rsidRDefault="007352EC" w:rsidP="00105A93">
            <w:pPr>
              <w:tabs>
                <w:tab w:val="left" w:pos="180"/>
              </w:tabs>
              <w:jc w:val="right"/>
              <w:rPr>
                <w:rFonts w:ascii="Helvetica" w:hAnsi="Helvetica"/>
                <w:sz w:val="20"/>
              </w:rPr>
            </w:pPr>
          </w:p>
          <w:p w14:paraId="132FCB85" w14:textId="77777777" w:rsidR="007352EC" w:rsidRDefault="007352EC" w:rsidP="00105A93">
            <w:pPr>
              <w:tabs>
                <w:tab w:val="left" w:pos="180"/>
              </w:tabs>
              <w:jc w:val="right"/>
              <w:rPr>
                <w:rFonts w:ascii="Helvetica" w:hAnsi="Helvetica"/>
                <w:sz w:val="20"/>
              </w:rPr>
            </w:pPr>
          </w:p>
          <w:p w14:paraId="2B9F6C1C" w14:textId="77777777" w:rsidR="007352EC" w:rsidRDefault="007352EC" w:rsidP="00105A93">
            <w:pPr>
              <w:tabs>
                <w:tab w:val="left" w:pos="180"/>
              </w:tabs>
              <w:jc w:val="right"/>
              <w:rPr>
                <w:rFonts w:ascii="Helvetica" w:hAnsi="Helvetica"/>
                <w:sz w:val="20"/>
              </w:rPr>
            </w:pPr>
          </w:p>
          <w:p w14:paraId="1E0329E4" w14:textId="77777777" w:rsidR="007352EC" w:rsidRDefault="007352EC" w:rsidP="00105A93">
            <w:pPr>
              <w:tabs>
                <w:tab w:val="left" w:pos="180"/>
              </w:tabs>
              <w:jc w:val="right"/>
              <w:rPr>
                <w:rFonts w:ascii="Helvetica" w:hAnsi="Helvetica"/>
                <w:sz w:val="20"/>
              </w:rPr>
            </w:pPr>
          </w:p>
          <w:p w14:paraId="7A6AE0BF" w14:textId="77777777" w:rsidR="007352EC" w:rsidRDefault="007352EC" w:rsidP="00105A93">
            <w:pPr>
              <w:tabs>
                <w:tab w:val="left" w:pos="180"/>
              </w:tabs>
              <w:jc w:val="right"/>
              <w:rPr>
                <w:rFonts w:ascii="Helvetica" w:hAnsi="Helvetica"/>
                <w:sz w:val="20"/>
              </w:rPr>
            </w:pPr>
          </w:p>
          <w:p w14:paraId="713D062E" w14:textId="77777777" w:rsidR="007352EC" w:rsidRPr="00644BCC" w:rsidRDefault="007352EC" w:rsidP="00105A93">
            <w:pPr>
              <w:tabs>
                <w:tab w:val="left" w:pos="180"/>
              </w:tabs>
              <w:rPr>
                <w:rFonts w:ascii="Helvetica" w:hAnsi="Helvetica"/>
                <w:sz w:val="20"/>
              </w:rPr>
            </w:pPr>
          </w:p>
        </w:tc>
        <w:tc>
          <w:tcPr>
            <w:tcW w:w="5508" w:type="dxa"/>
            <w:shd w:val="clear" w:color="auto" w:fill="D9D9D9" w:themeFill="background1" w:themeFillShade="D9"/>
          </w:tcPr>
          <w:p w14:paraId="4D230A39" w14:textId="77777777" w:rsidR="007352EC" w:rsidRPr="00644BCC" w:rsidRDefault="007352EC" w:rsidP="00105A93">
            <w:pPr>
              <w:rPr>
                <w:rFonts w:ascii="Helvetica" w:hAnsi="Helvetica"/>
                <w:sz w:val="20"/>
              </w:rPr>
            </w:pPr>
          </w:p>
        </w:tc>
      </w:tr>
      <w:tr w:rsidR="007352EC" w:rsidRPr="00644BCC" w14:paraId="0471A7FF" w14:textId="77777777" w:rsidTr="00105A93">
        <w:tc>
          <w:tcPr>
            <w:tcW w:w="11016" w:type="dxa"/>
            <w:gridSpan w:val="3"/>
            <w:shd w:val="clear" w:color="auto" w:fill="D9D9D9" w:themeFill="background1" w:themeFillShade="D9"/>
          </w:tcPr>
          <w:p w14:paraId="02060D29" w14:textId="77777777" w:rsidR="007352EC" w:rsidRPr="00644BCC" w:rsidRDefault="007352EC" w:rsidP="00105A93">
            <w:pPr>
              <w:tabs>
                <w:tab w:val="left" w:pos="1800"/>
              </w:tabs>
              <w:rPr>
                <w:rFonts w:ascii="Helvetica" w:hAnsi="Helvetica"/>
                <w:sz w:val="20"/>
                <w:szCs w:val="20"/>
              </w:rPr>
            </w:pPr>
            <w:r w:rsidRPr="00D76525">
              <w:rPr>
                <w:rFonts w:ascii="Helvetica" w:hAnsi="Helvetica"/>
                <w:sz w:val="20"/>
                <w:szCs w:val="20"/>
              </w:rPr>
              <w:t xml:space="preserve">NCES is authorized to conduct </w:t>
            </w:r>
            <w:r>
              <w:rPr>
                <w:rFonts w:ascii="Helvetica" w:hAnsi="Helvetica"/>
                <w:sz w:val="20"/>
                <w:szCs w:val="20"/>
              </w:rPr>
              <w:t>the School Survey on Crime and Safety</w:t>
            </w:r>
            <w:r w:rsidRPr="00D76525">
              <w:rPr>
                <w:rFonts w:ascii="Helvetica" w:hAnsi="Helvetica"/>
                <w:sz w:val="20"/>
                <w:szCs w:val="20"/>
              </w:rPr>
              <w:t xml:space="preserve"> by the Education Sciences Reform Act of 2002 (ESRA; 20 U.S.C. §9543). Your answers may be used only for statistical purposes and may not be disclosed, or used, in identifiable form for any other purpose except as required by law (20 U.S.C. §9573). Reports of the findings from the survey will not identify participating districts, schools, or staff. Individual responses will be combined with those from other participants to produce summary statistics and reports.</w:t>
            </w:r>
          </w:p>
          <w:p w14:paraId="3D337C8A" w14:textId="77777777" w:rsidR="007352EC" w:rsidRPr="00644BCC" w:rsidRDefault="007352EC" w:rsidP="00105A93">
            <w:pPr>
              <w:tabs>
                <w:tab w:val="left" w:pos="1800"/>
              </w:tabs>
              <w:rPr>
                <w:rFonts w:ascii="Helvetica" w:hAnsi="Helvetica"/>
                <w:sz w:val="20"/>
                <w:szCs w:val="20"/>
              </w:rPr>
            </w:pPr>
          </w:p>
          <w:p w14:paraId="7B3D9F23" w14:textId="77777777" w:rsidR="007352EC" w:rsidRPr="00644BCC" w:rsidRDefault="007352EC" w:rsidP="00105A93">
            <w:pPr>
              <w:tabs>
                <w:tab w:val="left" w:pos="1800"/>
              </w:tabs>
              <w:rPr>
                <w:rFonts w:ascii="Helvetica Black" w:hAnsi="Helvetica Black"/>
                <w:sz w:val="28"/>
                <w:szCs w:val="20"/>
              </w:rPr>
            </w:pPr>
            <w:r w:rsidRPr="00644BCC">
              <w:rPr>
                <w:rFonts w:ascii="Helvetica" w:hAnsi="Helvetica"/>
                <w:sz w:val="20"/>
                <w:szCs w:val="20"/>
              </w:rPr>
              <w:t xml:space="preserve">    </w:t>
            </w:r>
          </w:p>
          <w:p w14:paraId="060EECDE" w14:textId="77777777" w:rsidR="007352EC" w:rsidRPr="00644BCC" w:rsidRDefault="007352EC" w:rsidP="00105A93">
            <w:pPr>
              <w:rPr>
                <w:rFonts w:ascii="Helvetica" w:hAnsi="Helvetica"/>
                <w:sz w:val="20"/>
                <w:szCs w:val="20"/>
              </w:rPr>
            </w:pPr>
          </w:p>
          <w:p w14:paraId="05A1AA8A" w14:textId="77777777" w:rsidR="007352EC" w:rsidRPr="00644BCC" w:rsidRDefault="007352EC" w:rsidP="00105A93">
            <w:pPr>
              <w:rPr>
                <w:rFonts w:ascii="Helvetica" w:hAnsi="Helvetica"/>
                <w:sz w:val="16"/>
                <w:szCs w:val="20"/>
              </w:rPr>
            </w:pPr>
            <w:r>
              <w:rPr>
                <w:rFonts w:ascii="Helvetica" w:hAnsi="Helvetica"/>
                <w:sz w:val="12"/>
                <w:szCs w:val="20"/>
              </w:rPr>
              <w:t xml:space="preserve">DRAFT </w:t>
            </w:r>
            <w:r w:rsidRPr="00644BCC">
              <w:rPr>
                <w:rFonts w:ascii="Helvetica" w:hAnsi="Helvetica"/>
                <w:sz w:val="12"/>
                <w:szCs w:val="20"/>
              </w:rPr>
              <w:t>FORM</w:t>
            </w:r>
            <w:r w:rsidRPr="00E319A1">
              <w:rPr>
                <w:rFonts w:ascii="Helvetica" w:hAnsi="Helvetica"/>
                <w:sz w:val="12"/>
                <w:szCs w:val="20"/>
              </w:rPr>
              <w:t xml:space="preserve"> SSOCS-2016-COGLAB</w:t>
            </w:r>
          </w:p>
          <w:p w14:paraId="261811DA" w14:textId="77777777" w:rsidR="007352EC" w:rsidRPr="00644BCC" w:rsidRDefault="007352EC" w:rsidP="00105A93">
            <w:pPr>
              <w:rPr>
                <w:rFonts w:ascii="Helvetica" w:hAnsi="Helvetica"/>
                <w:sz w:val="12"/>
                <w:szCs w:val="20"/>
              </w:rPr>
            </w:pPr>
            <w:r w:rsidRPr="0028799E">
              <w:rPr>
                <w:rFonts w:ascii="Helvetica" w:hAnsi="Helvetica"/>
                <w:sz w:val="12"/>
                <w:szCs w:val="20"/>
              </w:rPr>
              <w:t>(10-</w:t>
            </w:r>
            <w:r>
              <w:rPr>
                <w:rFonts w:ascii="Helvetica" w:hAnsi="Helvetica"/>
                <w:sz w:val="12"/>
                <w:szCs w:val="20"/>
              </w:rPr>
              <w:t>30</w:t>
            </w:r>
            <w:r w:rsidRPr="0028799E">
              <w:rPr>
                <w:rFonts w:ascii="Helvetica" w:hAnsi="Helvetica"/>
                <w:sz w:val="12"/>
                <w:szCs w:val="20"/>
              </w:rPr>
              <w:t>-14)</w:t>
            </w:r>
          </w:p>
        </w:tc>
      </w:tr>
    </w:tbl>
    <w:p w14:paraId="1746A646" w14:textId="77777777" w:rsidR="007352EC" w:rsidRPr="00644BCC" w:rsidRDefault="007352EC" w:rsidP="007352EC">
      <w:pPr>
        <w:jc w:val="center"/>
        <w:sectPr w:rsidR="007352EC" w:rsidRPr="00644BCC" w:rsidSect="00105A93">
          <w:headerReference w:type="even" r:id="rId41"/>
          <w:headerReference w:type="default" r:id="rId42"/>
          <w:footerReference w:type="even" r:id="rId43"/>
          <w:footerReference w:type="default" r:id="rId44"/>
          <w:headerReference w:type="first" r:id="rId45"/>
          <w:footerReference w:type="first" r:id="rId46"/>
          <w:pgSz w:w="12240" w:h="15840" w:code="1"/>
          <w:pgMar w:top="720" w:right="720" w:bottom="720" w:left="720" w:header="360" w:footer="360" w:gutter="0"/>
          <w:pgNumType w:start="1"/>
          <w:cols w:space="720"/>
          <w:titlePg/>
          <w:docGrid w:linePitch="360"/>
        </w:sectPr>
      </w:pPr>
    </w:p>
    <w:tbl>
      <w:tblPr>
        <w:tblW w:w="0" w:type="auto"/>
        <w:shd w:val="clear" w:color="auto" w:fill="D9D9D9" w:themeFill="background1" w:themeFillShade="D9"/>
        <w:tblCellMar>
          <w:top w:w="115" w:type="dxa"/>
          <w:left w:w="115" w:type="dxa"/>
          <w:bottom w:w="115" w:type="dxa"/>
          <w:right w:w="115" w:type="dxa"/>
        </w:tblCellMar>
        <w:tblLook w:val="0000" w:firstRow="0" w:lastRow="0" w:firstColumn="0" w:lastColumn="0" w:noHBand="0" w:noVBand="0"/>
      </w:tblPr>
      <w:tblGrid>
        <w:gridCol w:w="7"/>
        <w:gridCol w:w="5501"/>
        <w:gridCol w:w="5508"/>
        <w:gridCol w:w="7"/>
      </w:tblGrid>
      <w:tr w:rsidR="007352EC" w:rsidRPr="00644BCC" w14:paraId="2EF5C29B" w14:textId="77777777" w:rsidTr="00105A93">
        <w:trPr>
          <w:gridAfter w:val="1"/>
          <w:wAfter w:w="7" w:type="dxa"/>
        </w:trPr>
        <w:tc>
          <w:tcPr>
            <w:tcW w:w="11016" w:type="dxa"/>
            <w:gridSpan w:val="3"/>
            <w:shd w:val="clear" w:color="auto" w:fill="D9D9D9" w:themeFill="background1" w:themeFillShade="D9"/>
          </w:tcPr>
          <w:p w14:paraId="0C658D98" w14:textId="77777777" w:rsidR="007352EC" w:rsidRPr="00644BCC" w:rsidRDefault="007352EC" w:rsidP="00105A93">
            <w:pPr>
              <w:jc w:val="center"/>
            </w:pPr>
            <w:r>
              <w:rPr>
                <w:rFonts w:ascii="Helvetica" w:hAnsi="Helvetica"/>
                <w:b/>
                <w:bCs/>
                <w:szCs w:val="20"/>
              </w:rPr>
              <w:lastRenderedPageBreak/>
              <w:t>DEFINITIONS</w:t>
            </w:r>
          </w:p>
        </w:tc>
      </w:tr>
      <w:tr w:rsidR="007352EC" w:rsidRPr="00644BCC" w14:paraId="5EF35DDF" w14:textId="77777777" w:rsidTr="00105A93">
        <w:trPr>
          <w:gridAfter w:val="1"/>
          <w:wAfter w:w="7" w:type="dxa"/>
          <w:trHeight w:val="371"/>
        </w:trPr>
        <w:tc>
          <w:tcPr>
            <w:tcW w:w="11016" w:type="dxa"/>
            <w:gridSpan w:val="3"/>
            <w:shd w:val="clear" w:color="auto" w:fill="D9D9D9" w:themeFill="background1" w:themeFillShade="D9"/>
          </w:tcPr>
          <w:p w14:paraId="25378B9A" w14:textId="77777777" w:rsidR="007352EC" w:rsidRPr="00644BCC" w:rsidRDefault="007352EC" w:rsidP="00105A93">
            <w:pPr>
              <w:rPr>
                <w:rFonts w:ascii="Helvetica" w:hAnsi="Helvetica"/>
              </w:rPr>
            </w:pPr>
            <w:r w:rsidRPr="00593B0C">
              <w:rPr>
                <w:rFonts w:ascii="Helvetica" w:hAnsi="Helvetica"/>
                <w:b/>
                <w:bCs/>
                <w:szCs w:val="20"/>
              </w:rPr>
              <w:t>The following words are bolded and marked by an asterisk (*) wherever they appear in the</w:t>
            </w:r>
            <w:r w:rsidRPr="007C3E85">
              <w:rPr>
                <w:rFonts w:ascii="Helvetica" w:hAnsi="Helvetica"/>
                <w:b/>
                <w:bCs/>
                <w:szCs w:val="20"/>
              </w:rPr>
              <w:t xml:space="preserve"> </w:t>
            </w:r>
            <w:r w:rsidRPr="00593B0C">
              <w:rPr>
                <w:rFonts w:ascii="Helvetica" w:hAnsi="Helvetica"/>
                <w:b/>
                <w:bCs/>
                <w:szCs w:val="20"/>
              </w:rPr>
              <w:t>questionnaire. Please use these definitions as you respond.</w:t>
            </w:r>
          </w:p>
        </w:tc>
      </w:tr>
      <w:tr w:rsidR="007352EC" w:rsidRPr="00644BCC" w14:paraId="0E02976E" w14:textId="77777777" w:rsidTr="00105A93">
        <w:trPr>
          <w:gridAfter w:val="1"/>
          <w:wAfter w:w="7" w:type="dxa"/>
        </w:trPr>
        <w:tc>
          <w:tcPr>
            <w:tcW w:w="5508" w:type="dxa"/>
            <w:gridSpan w:val="2"/>
            <w:shd w:val="clear" w:color="auto" w:fill="D9D9D9" w:themeFill="background1" w:themeFillShade="D9"/>
          </w:tcPr>
          <w:p w14:paraId="3965266E" w14:textId="77777777" w:rsidR="007352EC" w:rsidRPr="00A5686A" w:rsidRDefault="007352EC" w:rsidP="00105A93">
            <w:pPr>
              <w:shd w:val="clear" w:color="auto" w:fill="D9D9D9" w:themeFill="background1" w:themeFillShade="D9"/>
              <w:autoSpaceDE w:val="0"/>
              <w:autoSpaceDN w:val="0"/>
              <w:adjustRightInd w:val="0"/>
              <w:spacing w:line="200" w:lineRule="atLeast"/>
              <w:ind w:left="-90" w:right="-122"/>
              <w:rPr>
                <w:rFonts w:ascii="Helvetica" w:hAnsi="Helvetica"/>
                <w:sz w:val="18"/>
                <w:szCs w:val="20"/>
              </w:rPr>
            </w:pPr>
            <w:r w:rsidRPr="00A5686A">
              <w:rPr>
                <w:rFonts w:ascii="Helvetica" w:hAnsi="Helvetica"/>
                <w:b/>
                <w:bCs/>
                <w:sz w:val="18"/>
                <w:szCs w:val="20"/>
              </w:rPr>
              <w:t xml:space="preserve">Active shooter </w:t>
            </w:r>
            <w:r w:rsidRPr="00A5686A">
              <w:rPr>
                <w:rFonts w:ascii="Helvetica" w:hAnsi="Helvetica"/>
                <w:sz w:val="18"/>
                <w:szCs w:val="20"/>
              </w:rPr>
              <w:t>– an individual actively engaged in killing or attempting to kill people in a confined and populated area; in most cases, active shooters use firearm(s) and there is no pattern or method to their selection of victims.</w:t>
            </w:r>
          </w:p>
          <w:p w14:paraId="78800B72" w14:textId="77777777" w:rsidR="007352EC" w:rsidRPr="00A5686A" w:rsidRDefault="007352EC" w:rsidP="00105A93">
            <w:pPr>
              <w:shd w:val="clear" w:color="auto" w:fill="D9D9D9" w:themeFill="background1" w:themeFillShade="D9"/>
              <w:autoSpaceDE w:val="0"/>
              <w:autoSpaceDN w:val="0"/>
              <w:adjustRightInd w:val="0"/>
              <w:spacing w:line="200" w:lineRule="atLeast"/>
              <w:ind w:left="-90" w:right="-122"/>
              <w:rPr>
                <w:rFonts w:ascii="Helvetica" w:hAnsi="Helvetica"/>
                <w:b/>
                <w:bCs/>
                <w:sz w:val="18"/>
                <w:szCs w:val="20"/>
              </w:rPr>
            </w:pPr>
          </w:p>
          <w:p w14:paraId="63440B2C" w14:textId="77777777"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At school/at your school</w:t>
            </w:r>
            <w:r w:rsidRPr="00A5686A">
              <w:rPr>
                <w:rFonts w:ascii="Helvetica" w:hAnsi="Helvetica"/>
                <w:sz w:val="18"/>
                <w:szCs w:val="20"/>
              </w:rPr>
              <w:t xml:space="preserve"> – activities happening in school buildings, on school grounds, on school buses, and at places that hold school-sponsored events or activities. Unless otherwise specified, this refers to normal school hours or to times when school activities/events were in session. </w:t>
            </w:r>
          </w:p>
          <w:p w14:paraId="446D9371" w14:textId="77777777" w:rsidR="007352EC" w:rsidRPr="00A5686A" w:rsidRDefault="007352EC" w:rsidP="00105A93">
            <w:pPr>
              <w:autoSpaceDE w:val="0"/>
              <w:autoSpaceDN w:val="0"/>
              <w:adjustRightInd w:val="0"/>
              <w:spacing w:line="200" w:lineRule="atLeast"/>
              <w:ind w:left="-90" w:right="-122"/>
              <w:rPr>
                <w:rFonts w:ascii="Helvetica" w:hAnsi="Helvetica"/>
                <w:sz w:val="18"/>
                <w:szCs w:val="20"/>
              </w:rPr>
            </w:pPr>
          </w:p>
          <w:p w14:paraId="3ABE2494" w14:textId="77777777"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 xml:space="preserve">Bullying </w:t>
            </w:r>
            <w:r w:rsidRPr="00A5686A">
              <w:rPr>
                <w:rFonts w:ascii="Helvetica" w:hAnsi="Helvetica"/>
                <w:sz w:val="18"/>
                <w:szCs w:val="20"/>
              </w:rPr>
              <w:t>– any unwanted aggressive behavior(s) by another youth or group of youths who are not siblings or current dating partners that involves an observed or perceived power imbalance and is repeated multiple times or is highly likely to be repeated.</w:t>
            </w:r>
          </w:p>
          <w:p w14:paraId="2B8E0308" w14:textId="77777777" w:rsidR="007352EC" w:rsidRPr="00A5686A" w:rsidRDefault="007352EC" w:rsidP="00105A93">
            <w:pPr>
              <w:autoSpaceDE w:val="0"/>
              <w:autoSpaceDN w:val="0"/>
              <w:adjustRightInd w:val="0"/>
              <w:spacing w:line="200" w:lineRule="atLeast"/>
              <w:ind w:left="-90" w:right="-122"/>
              <w:rPr>
                <w:rFonts w:ascii="Helvetica" w:hAnsi="Helvetica"/>
                <w:sz w:val="18"/>
                <w:szCs w:val="20"/>
              </w:rPr>
            </w:pPr>
          </w:p>
          <w:p w14:paraId="02170567" w14:textId="77777777"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Community provider</w:t>
            </w:r>
            <w:r w:rsidRPr="00A5686A">
              <w:rPr>
                <w:rFonts w:ascii="Helvetica" w:hAnsi="Helvetica"/>
                <w:sz w:val="18"/>
                <w:szCs w:val="20"/>
              </w:rPr>
              <w:t xml:space="preserve"> – a mental health professional who is not a school district employee. This may include professionals employed by local mental health or social service agencies.</w:t>
            </w:r>
          </w:p>
          <w:p w14:paraId="4836FC6F" w14:textId="77777777" w:rsidR="007352EC" w:rsidRPr="00A5686A" w:rsidRDefault="007352EC" w:rsidP="00105A93">
            <w:pPr>
              <w:autoSpaceDE w:val="0"/>
              <w:autoSpaceDN w:val="0"/>
              <w:adjustRightInd w:val="0"/>
              <w:spacing w:line="200" w:lineRule="atLeast"/>
              <w:ind w:left="-90" w:right="-122"/>
              <w:rPr>
                <w:rFonts w:ascii="Helvetica" w:hAnsi="Helvetica"/>
                <w:sz w:val="18"/>
                <w:szCs w:val="20"/>
              </w:rPr>
            </w:pPr>
          </w:p>
          <w:p w14:paraId="007F1B20" w14:textId="77777777"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Conduct disorder</w:t>
            </w:r>
            <w:r w:rsidRPr="00A5686A">
              <w:rPr>
                <w:rFonts w:ascii="Helvetica" w:hAnsi="Helvetica"/>
                <w:sz w:val="18"/>
                <w:szCs w:val="20"/>
              </w:rPr>
              <w:t xml:space="preserve"> – refers to a group of behavioral and emotional problems that can occur in children and teens. A child with this disorder may display a pattern of disruptive and violent behavior and have problems following rules. Children with conduct disorder may exhibit some of the following behaviors: aggression to people and animals; destruction of property; deceitfulness, lying, or stealing; and serious violations of rules.</w:t>
            </w:r>
          </w:p>
          <w:p w14:paraId="27405B37" w14:textId="77777777" w:rsidR="007352EC" w:rsidRPr="00A5686A" w:rsidRDefault="007352EC" w:rsidP="00105A93">
            <w:pPr>
              <w:autoSpaceDE w:val="0"/>
              <w:autoSpaceDN w:val="0"/>
              <w:adjustRightInd w:val="0"/>
              <w:spacing w:line="200" w:lineRule="atLeast"/>
              <w:ind w:left="-90" w:right="-122"/>
              <w:rPr>
                <w:rFonts w:ascii="Helvetica" w:hAnsi="Helvetica"/>
                <w:sz w:val="18"/>
                <w:szCs w:val="20"/>
              </w:rPr>
            </w:pPr>
          </w:p>
          <w:p w14:paraId="6AF8167C" w14:textId="77777777" w:rsidR="007352EC" w:rsidRPr="00A5686A" w:rsidRDefault="007352EC" w:rsidP="00105A93">
            <w:pPr>
              <w:tabs>
                <w:tab w:val="left" w:pos="0"/>
              </w:tabs>
              <w:ind w:left="-90" w:right="-122"/>
              <w:rPr>
                <w:rFonts w:ascii="Helvetica" w:hAnsi="Helvetica"/>
                <w:sz w:val="18"/>
                <w:szCs w:val="20"/>
              </w:rPr>
            </w:pPr>
            <w:r w:rsidRPr="00A5686A">
              <w:rPr>
                <w:rFonts w:ascii="Helvetica" w:hAnsi="Helvetica"/>
                <w:b/>
                <w:sz w:val="18"/>
                <w:szCs w:val="20"/>
              </w:rPr>
              <w:t>Counseling</w:t>
            </w:r>
            <w:r w:rsidRPr="00A5686A">
              <w:rPr>
                <w:rFonts w:ascii="Helvetica" w:hAnsi="Helvetica"/>
                <w:sz w:val="18"/>
                <w:szCs w:val="20"/>
              </w:rPr>
              <w:t xml:space="preserve"> – the provision of information, assistance, and guidance to students with behavioral or mental health issues. This is in contrast to counselors who provide only academic counseling or college or career placement.</w:t>
            </w:r>
          </w:p>
          <w:p w14:paraId="4A837FA8" w14:textId="77777777" w:rsidR="007352EC" w:rsidRPr="00A5686A" w:rsidRDefault="007352EC" w:rsidP="00105A93">
            <w:pPr>
              <w:ind w:left="-90" w:right="-122"/>
              <w:rPr>
                <w:rFonts w:ascii="Helvetica" w:hAnsi="Helvetica"/>
                <w:sz w:val="18"/>
                <w:szCs w:val="20"/>
              </w:rPr>
            </w:pPr>
          </w:p>
          <w:p w14:paraId="31C521C7" w14:textId="77777777" w:rsidR="007352EC" w:rsidRDefault="007352EC" w:rsidP="00105A93">
            <w:pPr>
              <w:autoSpaceDE w:val="0"/>
              <w:autoSpaceDN w:val="0"/>
              <w:adjustRightInd w:val="0"/>
              <w:spacing w:line="200" w:lineRule="atLeast"/>
              <w:ind w:left="-90" w:right="-122"/>
              <w:rPr>
                <w:rFonts w:ascii="Helvetica" w:hAnsi="Helvetica"/>
                <w:sz w:val="18"/>
                <w:szCs w:val="20"/>
              </w:rPr>
            </w:pPr>
            <w:r w:rsidRPr="00A5686A">
              <w:rPr>
                <w:rFonts w:ascii="Helvetica" w:hAnsi="Helvetica"/>
                <w:b/>
                <w:sz w:val="18"/>
                <w:szCs w:val="20"/>
              </w:rPr>
              <w:t xml:space="preserve">Cyberbullying </w:t>
            </w:r>
            <w:r w:rsidRPr="00A5686A">
              <w:rPr>
                <w:rFonts w:ascii="Helvetica" w:hAnsi="Helvetica"/>
                <w:sz w:val="18"/>
                <w:szCs w:val="20"/>
              </w:rPr>
              <w:t>– occurs when willful and repeated harm is inflicted through the use of computers, cell phones, or other electronic devices.</w:t>
            </w:r>
          </w:p>
          <w:p w14:paraId="72ADAFA6" w14:textId="77777777" w:rsidR="007352EC" w:rsidRPr="00A5686A" w:rsidRDefault="007352EC" w:rsidP="00105A93">
            <w:pPr>
              <w:autoSpaceDE w:val="0"/>
              <w:autoSpaceDN w:val="0"/>
              <w:adjustRightInd w:val="0"/>
              <w:spacing w:line="200" w:lineRule="atLeast"/>
              <w:ind w:left="-90" w:right="-122"/>
              <w:rPr>
                <w:rFonts w:ascii="Helvetica" w:hAnsi="Helvetica"/>
                <w:b/>
                <w:sz w:val="18"/>
                <w:szCs w:val="20"/>
              </w:rPr>
            </w:pPr>
          </w:p>
          <w:p w14:paraId="0C3863C7" w14:textId="77777777" w:rsidR="007352EC" w:rsidRDefault="007352EC" w:rsidP="00105A93">
            <w:pPr>
              <w:autoSpaceDE w:val="0"/>
              <w:autoSpaceDN w:val="0"/>
              <w:adjustRightInd w:val="0"/>
              <w:spacing w:line="206" w:lineRule="atLeast"/>
              <w:ind w:left="-90" w:right="-122"/>
              <w:rPr>
                <w:rFonts w:ascii="Helvetica" w:hAnsi="Helvetica"/>
                <w:bCs/>
                <w:sz w:val="18"/>
                <w:szCs w:val="20"/>
              </w:rPr>
            </w:pPr>
            <w:r w:rsidRPr="00A5686A">
              <w:rPr>
                <w:rFonts w:ascii="Helvetica" w:hAnsi="Helvetica"/>
                <w:b/>
                <w:bCs/>
                <w:sz w:val="18"/>
                <w:szCs w:val="20"/>
              </w:rPr>
              <w:t xml:space="preserve">Diagnostic assessment – </w:t>
            </w:r>
            <w:r w:rsidRPr="00A5686A">
              <w:rPr>
                <w:rFonts w:ascii="Helvetica" w:hAnsi="Helvetica"/>
                <w:bCs/>
                <w:sz w:val="18"/>
                <w:szCs w:val="20"/>
              </w:rPr>
              <w:t>an evaluation conducted by a medical or mental health professional that identifies whether an individual has one or more medical and/or mental health diagnoses. This is in contrast to an educational assessment, which does not focus on clarifying a student’s diagnosis.</w:t>
            </w:r>
          </w:p>
          <w:p w14:paraId="6A586F21" w14:textId="77777777" w:rsidR="007352EC" w:rsidRPr="00A5686A" w:rsidRDefault="007352EC" w:rsidP="00105A93">
            <w:pPr>
              <w:autoSpaceDE w:val="0"/>
              <w:autoSpaceDN w:val="0"/>
              <w:adjustRightInd w:val="0"/>
              <w:spacing w:line="206" w:lineRule="atLeast"/>
              <w:ind w:left="-90" w:right="-122"/>
              <w:rPr>
                <w:rFonts w:ascii="Helvetica" w:hAnsi="Helvetica"/>
                <w:bCs/>
                <w:sz w:val="18"/>
                <w:szCs w:val="20"/>
              </w:rPr>
            </w:pPr>
          </w:p>
          <w:p w14:paraId="5DAC3AC6" w14:textId="77777777" w:rsidR="007352EC" w:rsidRDefault="007352EC" w:rsidP="00105A93">
            <w:pPr>
              <w:autoSpaceDE w:val="0"/>
              <w:autoSpaceDN w:val="0"/>
              <w:adjustRightInd w:val="0"/>
              <w:spacing w:line="206" w:lineRule="atLeast"/>
              <w:ind w:left="-90" w:right="-122"/>
              <w:rPr>
                <w:rFonts w:ascii="Helvetica" w:hAnsi="Helvetica"/>
                <w:bCs/>
                <w:sz w:val="18"/>
                <w:szCs w:val="20"/>
              </w:rPr>
            </w:pPr>
            <w:r w:rsidRPr="00A5686A">
              <w:rPr>
                <w:rFonts w:ascii="Helvetica" w:hAnsi="Helvetica"/>
                <w:b/>
                <w:bCs/>
                <w:sz w:val="18"/>
                <w:szCs w:val="20"/>
              </w:rPr>
              <w:t xml:space="preserve">Evacuation </w:t>
            </w:r>
            <w:r w:rsidRPr="00A5686A">
              <w:rPr>
                <w:rFonts w:ascii="Helvetica" w:hAnsi="Helvetica"/>
                <w:bCs/>
                <w:sz w:val="18"/>
                <w:szCs w:val="20"/>
              </w:rPr>
              <w:t xml:space="preserve">– a procedure that requires all students and staff to leave the building. While evacuating to the school’s field makes sense for a fire drill that only lasts a few minutes, it may not be an appropriate location for a longer period of time. The evacuation plan should encompass relocation procedures and include backup buildings to serve as emergency shelters, such as nearby community centers, religious institutions, businesses, or other schools. Evacuation also includes “reverse evacuation,” a procedure for schools to return students to the building quickly if an incident occurs while students are outside.  </w:t>
            </w:r>
          </w:p>
          <w:p w14:paraId="3357AC73" w14:textId="77777777" w:rsidR="007352EC" w:rsidRPr="00A5686A" w:rsidRDefault="007352EC" w:rsidP="00105A93">
            <w:pPr>
              <w:autoSpaceDE w:val="0"/>
              <w:autoSpaceDN w:val="0"/>
              <w:adjustRightInd w:val="0"/>
              <w:spacing w:line="206" w:lineRule="atLeast"/>
              <w:ind w:left="-90" w:right="-122"/>
              <w:rPr>
                <w:rFonts w:ascii="Helvetica" w:hAnsi="Helvetica"/>
                <w:bCs/>
                <w:sz w:val="18"/>
                <w:szCs w:val="20"/>
              </w:rPr>
            </w:pPr>
          </w:p>
          <w:p w14:paraId="457F8E8B" w14:textId="77777777" w:rsidR="007352EC" w:rsidRPr="00A5686A" w:rsidRDefault="007352EC" w:rsidP="00105A93">
            <w:pPr>
              <w:autoSpaceDE w:val="0"/>
              <w:autoSpaceDN w:val="0"/>
              <w:adjustRightInd w:val="0"/>
              <w:spacing w:line="206" w:lineRule="atLeast"/>
              <w:ind w:left="-90" w:right="-122"/>
              <w:rPr>
                <w:rFonts w:ascii="Helvetica" w:hAnsi="Helvetica"/>
                <w:sz w:val="18"/>
                <w:szCs w:val="20"/>
              </w:rPr>
            </w:pPr>
            <w:r w:rsidRPr="00A5686A">
              <w:rPr>
                <w:rFonts w:ascii="Helvetica" w:hAnsi="Helvetica"/>
                <w:b/>
                <w:bCs/>
                <w:sz w:val="18"/>
                <w:szCs w:val="20"/>
              </w:rPr>
              <w:t xml:space="preserve">Firearm/explosive device </w:t>
            </w:r>
            <w:r w:rsidRPr="00A5686A">
              <w:rPr>
                <w:rFonts w:ascii="Helvetica" w:hAnsi="Helvetica"/>
                <w:sz w:val="18"/>
                <w:szCs w:val="20"/>
              </w:rPr>
              <w:t xml:space="preserve">– any weapon that is designed to (or may readily be converted to) expel a projectile by the action of an explosive. This includes guns, bombs, grenades, mines, rockets, missiles, pipe bombs, or similar devices designed to explode and capable of causing bodily harm or property damage. </w:t>
            </w:r>
          </w:p>
          <w:p w14:paraId="498C515F" w14:textId="77777777" w:rsidR="007352EC" w:rsidRPr="00A5686A" w:rsidRDefault="007352EC" w:rsidP="00105A93">
            <w:pPr>
              <w:autoSpaceDE w:val="0"/>
              <w:autoSpaceDN w:val="0"/>
              <w:adjustRightInd w:val="0"/>
              <w:spacing w:line="206" w:lineRule="atLeast"/>
              <w:ind w:left="-90" w:right="-122"/>
              <w:rPr>
                <w:rFonts w:ascii="Helvetica" w:hAnsi="Helvetica"/>
                <w:bCs/>
                <w:sz w:val="18"/>
                <w:szCs w:val="20"/>
              </w:rPr>
            </w:pPr>
          </w:p>
          <w:p w14:paraId="271A926A" w14:textId="77777777" w:rsidR="007352EC" w:rsidRPr="00A5686A" w:rsidRDefault="007352EC" w:rsidP="00105A93">
            <w:pPr>
              <w:autoSpaceDE w:val="0"/>
              <w:autoSpaceDN w:val="0"/>
              <w:adjustRightInd w:val="0"/>
              <w:spacing w:line="200" w:lineRule="atLeast"/>
              <w:ind w:right="-122"/>
              <w:rPr>
                <w:rFonts w:ascii="Helvetica" w:hAnsi="Helvetica"/>
                <w:bCs/>
                <w:sz w:val="18"/>
                <w:szCs w:val="20"/>
              </w:rPr>
            </w:pPr>
          </w:p>
        </w:tc>
        <w:tc>
          <w:tcPr>
            <w:tcW w:w="5508" w:type="dxa"/>
            <w:shd w:val="clear" w:color="auto" w:fill="D9D9D9" w:themeFill="background1" w:themeFillShade="D9"/>
          </w:tcPr>
          <w:p w14:paraId="416FAB5F" w14:textId="77777777" w:rsidR="007352EC" w:rsidRDefault="007352EC" w:rsidP="00105A93">
            <w:pPr>
              <w:autoSpaceDE w:val="0"/>
              <w:autoSpaceDN w:val="0"/>
              <w:adjustRightInd w:val="0"/>
              <w:spacing w:line="206" w:lineRule="atLeast"/>
              <w:ind w:left="-18" w:right="-104"/>
              <w:rPr>
                <w:rFonts w:ascii="Helvetica" w:hAnsi="Helvetica"/>
                <w:sz w:val="18"/>
                <w:szCs w:val="20"/>
              </w:rPr>
            </w:pPr>
            <w:r w:rsidRPr="00A5686A">
              <w:rPr>
                <w:rFonts w:ascii="Helvetica" w:hAnsi="Helvetica"/>
                <w:b/>
                <w:bCs/>
                <w:sz w:val="18"/>
                <w:szCs w:val="20"/>
              </w:rPr>
              <w:t xml:space="preserve">Hate crime </w:t>
            </w:r>
            <w:r w:rsidRPr="00A5686A">
              <w:rPr>
                <w:rFonts w:ascii="Helvetica" w:hAnsi="Helvetica"/>
                <w:sz w:val="18"/>
                <w:szCs w:val="20"/>
              </w:rPr>
              <w:t xml:space="preserve">– a criminal offense or threat against a person, property, or society that is motivated, in whole or in part, by the offender’s bias against a race, color, national origin, ethnicity, gender, religion, disability, or sexual orientation. </w:t>
            </w:r>
          </w:p>
          <w:p w14:paraId="740E448F" w14:textId="77777777" w:rsidR="007352EC" w:rsidRPr="00A5686A" w:rsidRDefault="007352EC" w:rsidP="00105A93">
            <w:pPr>
              <w:autoSpaceDE w:val="0"/>
              <w:autoSpaceDN w:val="0"/>
              <w:adjustRightInd w:val="0"/>
              <w:spacing w:line="206" w:lineRule="atLeast"/>
              <w:ind w:left="-18" w:right="-104"/>
              <w:rPr>
                <w:rFonts w:ascii="Helvetica" w:hAnsi="Helvetica"/>
                <w:sz w:val="18"/>
                <w:szCs w:val="20"/>
              </w:rPr>
            </w:pPr>
          </w:p>
          <w:p w14:paraId="6269151D" w14:textId="77777777" w:rsidR="007352EC" w:rsidRDefault="007352EC" w:rsidP="00105A93">
            <w:pPr>
              <w:autoSpaceDE w:val="0"/>
              <w:autoSpaceDN w:val="0"/>
              <w:adjustRightInd w:val="0"/>
              <w:spacing w:line="200" w:lineRule="atLeast"/>
              <w:ind w:left="-18" w:right="-104"/>
              <w:jc w:val="both"/>
              <w:rPr>
                <w:rFonts w:ascii="Helvetica" w:hAnsi="Helvetica"/>
                <w:bCs/>
                <w:sz w:val="18"/>
                <w:szCs w:val="20"/>
              </w:rPr>
            </w:pPr>
            <w:r w:rsidRPr="00A5686A">
              <w:rPr>
                <w:rFonts w:ascii="Helvetica" w:hAnsi="Helvetica"/>
                <w:b/>
                <w:bCs/>
                <w:sz w:val="18"/>
                <w:szCs w:val="20"/>
              </w:rPr>
              <w:t xml:space="preserve">Lockdown – </w:t>
            </w:r>
            <w:r w:rsidRPr="00A5686A">
              <w:rPr>
                <w:rFonts w:ascii="Helvetica" w:hAnsi="Helvetica"/>
                <w:bCs/>
                <w:sz w:val="18"/>
                <w:szCs w:val="20"/>
              </w:rPr>
              <w:t xml:space="preserve">a procedure that involves occupants of a school building being directed to remain confined to a room or area within a building with specific procedures to follow. A lockdown may be used for when a crisis occurs outside of the school and an evacuation would be dangerous. A lockdown may also be called for when there is a crisis inside and movement within the school will put students in jeopardy. All exterior doors are locked and students and staff stay in their classrooms. </w:t>
            </w:r>
          </w:p>
          <w:p w14:paraId="745BDA6A" w14:textId="77777777" w:rsidR="007352EC" w:rsidRPr="00A5686A" w:rsidRDefault="007352EC" w:rsidP="00105A93">
            <w:pPr>
              <w:autoSpaceDE w:val="0"/>
              <w:autoSpaceDN w:val="0"/>
              <w:adjustRightInd w:val="0"/>
              <w:spacing w:line="200" w:lineRule="atLeast"/>
              <w:ind w:left="-18" w:right="-104"/>
              <w:jc w:val="both"/>
              <w:rPr>
                <w:rFonts w:ascii="Helvetica" w:hAnsi="Helvetica"/>
                <w:bCs/>
                <w:sz w:val="18"/>
                <w:szCs w:val="20"/>
              </w:rPr>
            </w:pPr>
          </w:p>
          <w:p w14:paraId="02D70F65" w14:textId="77777777" w:rsidR="007352EC" w:rsidRDefault="007352EC" w:rsidP="00105A93">
            <w:pPr>
              <w:autoSpaceDE w:val="0"/>
              <w:autoSpaceDN w:val="0"/>
              <w:adjustRightInd w:val="0"/>
              <w:spacing w:line="206" w:lineRule="atLeast"/>
              <w:ind w:left="-18" w:right="-104"/>
              <w:rPr>
                <w:rFonts w:ascii="Helvetica" w:hAnsi="Helvetica"/>
                <w:bCs/>
                <w:sz w:val="18"/>
                <w:szCs w:val="20"/>
              </w:rPr>
            </w:pPr>
            <w:r w:rsidRPr="00A5686A">
              <w:rPr>
                <w:rFonts w:ascii="Helvetica" w:hAnsi="Helvetica"/>
                <w:b/>
                <w:bCs/>
                <w:sz w:val="18"/>
                <w:szCs w:val="20"/>
              </w:rPr>
              <w:t>Mental health disorders –</w:t>
            </w:r>
            <w:r w:rsidRPr="00A5686A">
              <w:rPr>
                <w:rFonts w:ascii="Helvetica" w:hAnsi="Helvetica"/>
                <w:bCs/>
                <w:sz w:val="18"/>
                <w:szCs w:val="20"/>
              </w:rPr>
              <w:t xml:space="preserve"> collectively all diagnosable mental disorders or health conditions that are characterized by alterations in thinking, mood, or behavior (or some combination thereof) associated with distress and/or impaired functioning.</w:t>
            </w:r>
          </w:p>
          <w:p w14:paraId="0F7644F9" w14:textId="77777777" w:rsidR="007352EC" w:rsidRPr="00A5686A" w:rsidRDefault="007352EC" w:rsidP="00105A93">
            <w:pPr>
              <w:autoSpaceDE w:val="0"/>
              <w:autoSpaceDN w:val="0"/>
              <w:adjustRightInd w:val="0"/>
              <w:spacing w:line="206" w:lineRule="atLeast"/>
              <w:ind w:left="-18" w:right="-104"/>
              <w:rPr>
                <w:rFonts w:ascii="Helvetica" w:hAnsi="Helvetica"/>
                <w:bCs/>
                <w:sz w:val="18"/>
                <w:szCs w:val="20"/>
              </w:rPr>
            </w:pPr>
          </w:p>
          <w:p w14:paraId="4740CF8A" w14:textId="77777777" w:rsidR="007352EC" w:rsidRDefault="007352EC" w:rsidP="00105A93">
            <w:pPr>
              <w:autoSpaceDE w:val="0"/>
              <w:autoSpaceDN w:val="0"/>
              <w:adjustRightInd w:val="0"/>
              <w:spacing w:line="206" w:lineRule="atLeast"/>
              <w:ind w:left="-18" w:right="-104"/>
              <w:rPr>
                <w:rFonts w:ascii="Helvetica" w:hAnsi="Helvetica"/>
                <w:bCs/>
                <w:sz w:val="18"/>
                <w:szCs w:val="20"/>
              </w:rPr>
            </w:pPr>
            <w:r w:rsidRPr="00A5686A">
              <w:rPr>
                <w:rFonts w:ascii="Helvetica" w:hAnsi="Helvetica"/>
                <w:b/>
                <w:bCs/>
                <w:sz w:val="18"/>
                <w:szCs w:val="20"/>
              </w:rPr>
              <w:t>Mental health professionals –</w:t>
            </w:r>
            <w:r w:rsidRPr="00A5686A">
              <w:rPr>
                <w:rFonts w:ascii="Helvetica" w:hAnsi="Helvetica"/>
                <w:bCs/>
                <w:sz w:val="18"/>
                <w:szCs w:val="20"/>
              </w:rPr>
              <w:t xml:space="preserve"> mental health services are provided by several different professions, each of which has its own training and areas of expertise. Types of professionals who may provide mental health services include: psychiatrists, psychologists, psychiatric/mental health nurse practitioners, psychiatric/mental health nurses, clinical social workers, and professional counselors.</w:t>
            </w:r>
          </w:p>
          <w:p w14:paraId="1C66ABC4" w14:textId="77777777" w:rsidR="007352EC" w:rsidRPr="00A5686A" w:rsidRDefault="007352EC" w:rsidP="00105A93">
            <w:pPr>
              <w:autoSpaceDE w:val="0"/>
              <w:autoSpaceDN w:val="0"/>
              <w:adjustRightInd w:val="0"/>
              <w:spacing w:line="206" w:lineRule="atLeast"/>
              <w:ind w:left="-18" w:right="-104"/>
              <w:rPr>
                <w:rFonts w:ascii="Helvetica" w:hAnsi="Helvetica"/>
                <w:bCs/>
                <w:sz w:val="18"/>
                <w:szCs w:val="20"/>
              </w:rPr>
            </w:pPr>
          </w:p>
          <w:p w14:paraId="29D82E62" w14:textId="77777777" w:rsidR="007352EC" w:rsidRPr="00A5686A" w:rsidRDefault="007352EC" w:rsidP="00105A93">
            <w:pPr>
              <w:ind w:left="-18" w:right="-104"/>
              <w:rPr>
                <w:rFonts w:ascii="Helvetica" w:hAnsi="Helvetica"/>
                <w:b/>
                <w:bCs/>
                <w:sz w:val="18"/>
                <w:szCs w:val="20"/>
              </w:rPr>
            </w:pPr>
            <w:r w:rsidRPr="00A5686A">
              <w:rPr>
                <w:rFonts w:ascii="Helvetica" w:hAnsi="Helvetica"/>
                <w:b/>
                <w:bCs/>
                <w:sz w:val="18"/>
                <w:szCs w:val="20"/>
              </w:rPr>
              <w:t xml:space="preserve">Restorative circle </w:t>
            </w:r>
            <w:r w:rsidRPr="00A5686A">
              <w:rPr>
                <w:rFonts w:ascii="Helvetica" w:hAnsi="Helvetica"/>
                <w:bCs/>
                <w:sz w:val="18"/>
                <w:szCs w:val="20"/>
              </w:rPr>
              <w:t>– a formal mediation process led by a facilitator that brings affected parties of a problem together to explore what happened, reflect on their roles, find a solution, and ultimately restore harmony to individual relationships and larger community.</w:t>
            </w:r>
          </w:p>
          <w:p w14:paraId="65783792" w14:textId="77777777" w:rsidR="007352EC" w:rsidRPr="00A5686A" w:rsidRDefault="007352EC" w:rsidP="00105A93">
            <w:pPr>
              <w:ind w:left="-18" w:right="-104"/>
              <w:rPr>
                <w:rFonts w:ascii="Helvetica" w:hAnsi="Helvetica"/>
                <w:b/>
                <w:bCs/>
                <w:sz w:val="18"/>
                <w:szCs w:val="20"/>
              </w:rPr>
            </w:pPr>
          </w:p>
          <w:p w14:paraId="4FF8D14D" w14:textId="77777777" w:rsidR="007352EC" w:rsidRDefault="007352EC" w:rsidP="00105A93">
            <w:pPr>
              <w:autoSpaceDE w:val="0"/>
              <w:autoSpaceDN w:val="0"/>
              <w:adjustRightInd w:val="0"/>
              <w:spacing w:line="206" w:lineRule="atLeast"/>
              <w:ind w:left="-18" w:right="-104"/>
              <w:rPr>
                <w:rFonts w:ascii="Helvetica" w:hAnsi="Helvetica"/>
                <w:bCs/>
                <w:sz w:val="18"/>
                <w:szCs w:val="20"/>
              </w:rPr>
            </w:pPr>
            <w:r w:rsidRPr="00A5686A">
              <w:rPr>
                <w:rFonts w:ascii="Helvetica" w:hAnsi="Helvetica"/>
                <w:b/>
                <w:bCs/>
                <w:sz w:val="18"/>
                <w:szCs w:val="20"/>
              </w:rPr>
              <w:t xml:space="preserve">Reunification plan </w:t>
            </w:r>
            <w:r w:rsidRPr="00A5686A">
              <w:rPr>
                <w:rFonts w:ascii="Helvetica" w:hAnsi="Helvetica"/>
                <w:bCs/>
                <w:sz w:val="18"/>
                <w:szCs w:val="20"/>
              </w:rPr>
              <w:t>–</w:t>
            </w:r>
            <w:r w:rsidRPr="00A5686A">
              <w:rPr>
                <w:rFonts w:ascii="Helvetica" w:hAnsi="Helvetica"/>
                <w:b/>
                <w:bCs/>
                <w:sz w:val="18"/>
                <w:szCs w:val="20"/>
              </w:rPr>
              <w:t xml:space="preserve"> </w:t>
            </w:r>
            <w:r w:rsidRPr="00A5686A">
              <w:rPr>
                <w:rFonts w:ascii="Helvetica" w:hAnsi="Helvetica"/>
                <w:bCs/>
                <w:sz w:val="18"/>
                <w:szCs w:val="20"/>
              </w:rPr>
              <w:t>a procedure to return students to their homes and family as rapidly as possible. Schools need to have current plans that include names and telephone numbers of family and designated surrogates.</w:t>
            </w:r>
          </w:p>
          <w:p w14:paraId="17825B14" w14:textId="77777777" w:rsidR="007352EC" w:rsidRPr="00A5686A" w:rsidRDefault="007352EC" w:rsidP="00105A93">
            <w:pPr>
              <w:tabs>
                <w:tab w:val="left" w:pos="1318"/>
              </w:tabs>
              <w:autoSpaceDE w:val="0"/>
              <w:autoSpaceDN w:val="0"/>
              <w:adjustRightInd w:val="0"/>
              <w:spacing w:line="206" w:lineRule="atLeast"/>
              <w:ind w:left="-18" w:right="-104"/>
              <w:rPr>
                <w:rFonts w:ascii="Helvetica" w:hAnsi="Helvetica"/>
                <w:b/>
                <w:bCs/>
                <w:sz w:val="18"/>
                <w:szCs w:val="20"/>
              </w:rPr>
            </w:pPr>
            <w:r w:rsidRPr="00A5686A">
              <w:rPr>
                <w:rFonts w:ascii="Helvetica" w:hAnsi="Helvetica"/>
                <w:b/>
                <w:bCs/>
                <w:sz w:val="18"/>
                <w:szCs w:val="20"/>
              </w:rPr>
              <w:t xml:space="preserve"> </w:t>
            </w:r>
            <w:r>
              <w:rPr>
                <w:rFonts w:ascii="Helvetica" w:hAnsi="Helvetica"/>
                <w:b/>
                <w:bCs/>
                <w:sz w:val="18"/>
                <w:szCs w:val="20"/>
              </w:rPr>
              <w:tab/>
            </w:r>
          </w:p>
          <w:p w14:paraId="7EECDB83" w14:textId="77777777" w:rsidR="007352EC" w:rsidRDefault="007352EC" w:rsidP="00105A93">
            <w:pPr>
              <w:autoSpaceDE w:val="0"/>
              <w:autoSpaceDN w:val="0"/>
              <w:adjustRightInd w:val="0"/>
              <w:spacing w:line="200" w:lineRule="atLeast"/>
              <w:ind w:left="-18" w:right="-104"/>
              <w:rPr>
                <w:rFonts w:ascii="Helvetica" w:hAnsi="Helvetica"/>
                <w:sz w:val="18"/>
                <w:szCs w:val="20"/>
              </w:rPr>
            </w:pPr>
            <w:r w:rsidRPr="00A5686A">
              <w:rPr>
                <w:rFonts w:ascii="Helvetica" w:hAnsi="Helvetica"/>
                <w:b/>
                <w:sz w:val="18"/>
                <w:szCs w:val="20"/>
              </w:rPr>
              <w:t>Stalking</w:t>
            </w:r>
            <w:r w:rsidRPr="00A5686A">
              <w:rPr>
                <w:rFonts w:ascii="Helvetica" w:hAnsi="Helvetica"/>
                <w:sz w:val="18"/>
                <w:szCs w:val="20"/>
              </w:rPr>
              <w:t xml:space="preserve"> - a course of conduct directed at a specific person that involves repeated visual or physical proximity; nonconsensual communication; verbal, written, or implied threats; or a combination of these actions that would cause a reasonable person to feel fear. This includes cyber-stalking (threatening communication or unwanted advances directed at another person using the Internet and other forms of online and computer communications).</w:t>
            </w:r>
          </w:p>
          <w:p w14:paraId="5FAE3B35" w14:textId="77777777" w:rsidR="007352EC" w:rsidRPr="00A5686A" w:rsidRDefault="007352EC" w:rsidP="00105A93">
            <w:pPr>
              <w:tabs>
                <w:tab w:val="left" w:pos="1291"/>
              </w:tabs>
              <w:autoSpaceDE w:val="0"/>
              <w:autoSpaceDN w:val="0"/>
              <w:adjustRightInd w:val="0"/>
              <w:spacing w:line="200" w:lineRule="atLeast"/>
              <w:ind w:left="-18" w:right="-104"/>
              <w:rPr>
                <w:rFonts w:ascii="Helvetica" w:hAnsi="Helvetica"/>
                <w:sz w:val="18"/>
                <w:szCs w:val="20"/>
              </w:rPr>
            </w:pPr>
            <w:r>
              <w:rPr>
                <w:rFonts w:ascii="Helvetica" w:hAnsi="Helvetica"/>
                <w:sz w:val="18"/>
                <w:szCs w:val="20"/>
              </w:rPr>
              <w:tab/>
            </w:r>
          </w:p>
          <w:p w14:paraId="3A223B98" w14:textId="77777777" w:rsidR="007352EC" w:rsidRDefault="007352EC" w:rsidP="00105A93">
            <w:pPr>
              <w:autoSpaceDE w:val="0"/>
              <w:autoSpaceDN w:val="0"/>
              <w:adjustRightInd w:val="0"/>
              <w:spacing w:line="200" w:lineRule="atLeast"/>
              <w:ind w:left="-18" w:right="-104"/>
              <w:rPr>
                <w:rFonts w:ascii="Helvetica" w:hAnsi="Helvetica"/>
                <w:bCs/>
                <w:sz w:val="18"/>
                <w:szCs w:val="20"/>
              </w:rPr>
            </w:pPr>
            <w:r w:rsidRPr="00A5686A">
              <w:rPr>
                <w:rFonts w:ascii="Helvetica" w:hAnsi="Helvetica"/>
                <w:b/>
                <w:bCs/>
                <w:sz w:val="18"/>
                <w:szCs w:val="20"/>
              </w:rPr>
              <w:t>Shelter-in-place</w:t>
            </w:r>
            <w:r w:rsidRPr="00A5686A">
              <w:rPr>
                <w:rFonts w:ascii="Helvetica" w:hAnsi="Helvetica"/>
                <w:bCs/>
                <w:sz w:val="18"/>
                <w:szCs w:val="20"/>
              </w:rPr>
              <w:t xml:space="preserve"> –</w:t>
            </w:r>
            <w:r w:rsidRPr="00A5686A">
              <w:rPr>
                <w:rFonts w:ascii="Helvetica" w:hAnsi="Helvetica"/>
                <w:b/>
                <w:bCs/>
                <w:sz w:val="18"/>
                <w:szCs w:val="20"/>
              </w:rPr>
              <w:t xml:space="preserve"> </w:t>
            </w:r>
            <w:r w:rsidRPr="00A5686A">
              <w:rPr>
                <w:rFonts w:ascii="Helvetica" w:hAnsi="Helvetica"/>
                <w:bCs/>
                <w:sz w:val="18"/>
                <w:szCs w:val="20"/>
              </w:rPr>
              <w:t>a procedure similar to a lockdown in that the occupants are to remain on the premises; however, shelter-in-place is designed to use a facility and its indoor atmosphere to temporarily separate people from a hazardous outdoor environment. Everyone would be brought indoors and building personnel would close all windows and doors and shut down the heating, ventilation, and air conditioning system (HVAC). This would create a neutral pressure in the building, meaning the contaminated air would not be drawn into the building.</w:t>
            </w:r>
          </w:p>
          <w:p w14:paraId="4E54F9CE" w14:textId="77777777" w:rsidR="007352EC" w:rsidRDefault="007352EC" w:rsidP="00105A93">
            <w:pPr>
              <w:autoSpaceDE w:val="0"/>
              <w:autoSpaceDN w:val="0"/>
              <w:adjustRightInd w:val="0"/>
              <w:spacing w:line="200" w:lineRule="atLeast"/>
              <w:ind w:left="-18" w:right="-104"/>
              <w:rPr>
                <w:rFonts w:ascii="Helvetica" w:hAnsi="Helvetica"/>
                <w:bCs/>
                <w:sz w:val="18"/>
                <w:szCs w:val="20"/>
              </w:rPr>
            </w:pPr>
          </w:p>
          <w:p w14:paraId="2D002788" w14:textId="77777777" w:rsidR="007352EC" w:rsidRDefault="007352EC" w:rsidP="00105A93">
            <w:pPr>
              <w:autoSpaceDE w:val="0"/>
              <w:autoSpaceDN w:val="0"/>
              <w:adjustRightInd w:val="0"/>
              <w:spacing w:line="200" w:lineRule="atLeast"/>
              <w:ind w:left="-18" w:right="-104"/>
              <w:rPr>
                <w:rFonts w:ascii="Helvetica" w:hAnsi="Helvetica"/>
                <w:bCs/>
                <w:sz w:val="18"/>
                <w:szCs w:val="20"/>
              </w:rPr>
            </w:pPr>
            <w:r w:rsidRPr="00A5686A">
              <w:rPr>
                <w:rFonts w:ascii="Helvetica" w:hAnsi="Helvetica"/>
                <w:b/>
                <w:bCs/>
                <w:sz w:val="18"/>
                <w:szCs w:val="20"/>
              </w:rPr>
              <w:t xml:space="preserve">Threat assessment team </w:t>
            </w:r>
            <w:r w:rsidRPr="00A5686A">
              <w:rPr>
                <w:rFonts w:ascii="Helvetica" w:hAnsi="Helvetica"/>
                <w:bCs/>
                <w:sz w:val="18"/>
                <w:szCs w:val="20"/>
              </w:rPr>
              <w:t>– a formalized group of persons who meet on a regular basis with the common purpose of identifying, assessing, and managing students who may pose a threat of targeted violence in schools. </w:t>
            </w:r>
          </w:p>
          <w:p w14:paraId="79F9621F" w14:textId="77777777" w:rsidR="007352EC" w:rsidRPr="00A5686A" w:rsidRDefault="007352EC" w:rsidP="00105A93">
            <w:pPr>
              <w:autoSpaceDE w:val="0"/>
              <w:autoSpaceDN w:val="0"/>
              <w:adjustRightInd w:val="0"/>
              <w:spacing w:line="200" w:lineRule="atLeast"/>
              <w:ind w:left="-18" w:right="-104"/>
              <w:rPr>
                <w:rFonts w:ascii="Helvetica" w:hAnsi="Helvetica"/>
                <w:bCs/>
                <w:sz w:val="18"/>
                <w:szCs w:val="20"/>
              </w:rPr>
            </w:pPr>
          </w:p>
          <w:p w14:paraId="6F3637AB" w14:textId="77777777" w:rsidR="007352EC" w:rsidRPr="00A5686A" w:rsidRDefault="007352EC" w:rsidP="00105A93">
            <w:pPr>
              <w:autoSpaceDE w:val="0"/>
              <w:autoSpaceDN w:val="0"/>
              <w:adjustRightInd w:val="0"/>
              <w:spacing w:line="200" w:lineRule="atLeast"/>
              <w:ind w:left="-18" w:right="-104"/>
              <w:rPr>
                <w:rFonts w:ascii="Helvetica" w:hAnsi="Helvetica"/>
                <w:b/>
                <w:bCs/>
                <w:sz w:val="18"/>
                <w:szCs w:val="20"/>
              </w:rPr>
            </w:pPr>
            <w:r w:rsidRPr="00A5686A">
              <w:rPr>
                <w:rFonts w:ascii="Helvetica" w:hAnsi="Helvetica"/>
                <w:b/>
                <w:bCs/>
                <w:sz w:val="18"/>
                <w:szCs w:val="20"/>
              </w:rPr>
              <w:t xml:space="preserve">Treatment </w:t>
            </w:r>
            <w:r w:rsidRPr="00A5686A">
              <w:rPr>
                <w:rFonts w:ascii="Helvetica" w:hAnsi="Helvetica"/>
                <w:bCs/>
                <w:sz w:val="18"/>
                <w:szCs w:val="20"/>
              </w:rPr>
              <w:t xml:space="preserve">– a clinical service addressed at lessening or eliminating the symptoms of a disorder. In mental health, this may include psychotherapy, medication treatment, and/or counseling. </w:t>
            </w:r>
          </w:p>
        </w:tc>
      </w:tr>
      <w:tr w:rsidR="007352EC" w:rsidRPr="00644BCC" w14:paraId="28EB2F4A" w14:textId="77777777" w:rsidTr="00105A93">
        <w:tblPrEx>
          <w:tblCellMar>
            <w:top w:w="0" w:type="dxa"/>
            <w:left w:w="108" w:type="dxa"/>
            <w:bottom w:w="0" w:type="dxa"/>
            <w:right w:w="108" w:type="dxa"/>
          </w:tblCellMar>
        </w:tblPrEx>
        <w:trPr>
          <w:gridBefore w:val="1"/>
          <w:wBefore w:w="7" w:type="dxa"/>
        </w:trPr>
        <w:tc>
          <w:tcPr>
            <w:tcW w:w="11016" w:type="dxa"/>
            <w:gridSpan w:val="3"/>
            <w:shd w:val="clear" w:color="auto" w:fill="D9D9D9" w:themeFill="background1" w:themeFillShade="D9"/>
          </w:tcPr>
          <w:p w14:paraId="147817A1" w14:textId="77777777" w:rsidR="007352EC" w:rsidRPr="00163579" w:rsidRDefault="007352EC" w:rsidP="00105A93">
            <w:pPr>
              <w:autoSpaceDE w:val="0"/>
              <w:autoSpaceDN w:val="0"/>
              <w:adjustRightInd w:val="0"/>
              <w:rPr>
                <w:rFonts w:ascii="Helvetica Black" w:hAnsi="Helvetica Black"/>
                <w:b/>
              </w:rPr>
            </w:pPr>
          </w:p>
          <w:p w14:paraId="5E2F2599" w14:textId="77777777" w:rsidR="007352EC" w:rsidRPr="00163579" w:rsidRDefault="007352EC" w:rsidP="00105A93">
            <w:pPr>
              <w:autoSpaceDE w:val="0"/>
              <w:autoSpaceDN w:val="0"/>
              <w:adjustRightInd w:val="0"/>
              <w:rPr>
                <w:rFonts w:ascii="Helvetica Black" w:hAnsi="Helvetica Black"/>
                <w:b/>
              </w:rPr>
            </w:pPr>
            <w:r w:rsidRPr="00163579">
              <w:rPr>
                <w:rFonts w:ascii="Helvetica Black" w:hAnsi="Helvetica Black"/>
                <w:b/>
              </w:rPr>
              <w:t xml:space="preserve">SURVEY INSTRUCTIONS: </w:t>
            </w:r>
          </w:p>
          <w:p w14:paraId="51C23B91" w14:textId="77777777" w:rsidR="007352EC" w:rsidRPr="00644BCC" w:rsidRDefault="007352EC" w:rsidP="00105A93">
            <w:pPr>
              <w:autoSpaceDE w:val="0"/>
              <w:autoSpaceDN w:val="0"/>
              <w:adjustRightInd w:val="0"/>
              <w:rPr>
                <w:rFonts w:ascii="Helvetica Black" w:hAnsi="Helvetica Black"/>
                <w:b/>
                <w:sz w:val="22"/>
              </w:rPr>
            </w:pPr>
          </w:p>
          <w:p w14:paraId="2374137A" w14:textId="77777777" w:rsidR="007352EC" w:rsidRPr="00644BCC" w:rsidRDefault="007352EC" w:rsidP="007352EC">
            <w:pPr>
              <w:numPr>
                <w:ilvl w:val="0"/>
                <w:numId w:val="18"/>
              </w:numPr>
              <w:autoSpaceDE w:val="0"/>
              <w:autoSpaceDN w:val="0"/>
              <w:adjustRightInd w:val="0"/>
              <w:rPr>
                <w:rFonts w:ascii="Helvetica" w:hAnsi="Helvetica"/>
                <w:sz w:val="20"/>
                <w:szCs w:val="20"/>
              </w:rPr>
            </w:pPr>
            <w:r w:rsidRPr="00644BCC">
              <w:rPr>
                <w:rFonts w:ascii="Helvetica" w:hAnsi="Helvetica"/>
                <w:sz w:val="20"/>
                <w:szCs w:val="20"/>
              </w:rPr>
              <w:t>For most questions, please mark the box that best reflects your school’s circumstances. Please mark your response with an "X".</w:t>
            </w:r>
          </w:p>
          <w:p w14:paraId="371BF514" w14:textId="77777777" w:rsidR="007352EC" w:rsidRPr="00644BCC" w:rsidRDefault="007352EC" w:rsidP="007352EC">
            <w:pPr>
              <w:numPr>
                <w:ilvl w:val="0"/>
                <w:numId w:val="18"/>
              </w:numPr>
              <w:autoSpaceDE w:val="0"/>
              <w:autoSpaceDN w:val="0"/>
              <w:adjustRightInd w:val="0"/>
              <w:rPr>
                <w:rFonts w:ascii="Helvetica" w:hAnsi="Helvetica"/>
                <w:sz w:val="20"/>
                <w:szCs w:val="20"/>
              </w:rPr>
            </w:pPr>
            <w:r w:rsidRPr="00644BCC">
              <w:rPr>
                <w:rFonts w:ascii="Helvetica" w:hAnsi="Helvetica"/>
                <w:sz w:val="20"/>
                <w:szCs w:val="20"/>
              </w:rPr>
              <w:t xml:space="preserve">For questions that ask for counts or </w:t>
            </w:r>
            <w:proofErr w:type="spellStart"/>
            <w:r w:rsidRPr="00644BCC">
              <w:rPr>
                <w:rFonts w:ascii="Helvetica" w:hAnsi="Helvetica"/>
                <w:sz w:val="20"/>
                <w:szCs w:val="20"/>
              </w:rPr>
              <w:t>percents</w:t>
            </w:r>
            <w:proofErr w:type="spellEnd"/>
            <w:r w:rsidRPr="00644BCC">
              <w:rPr>
                <w:rFonts w:ascii="Helvetica" w:hAnsi="Helvetica"/>
                <w:sz w:val="20"/>
                <w:szCs w:val="20"/>
              </w:rPr>
              <w:t xml:space="preserve">, please place an “X” in the None box, rather than leaving the item blank. </w:t>
            </w:r>
          </w:p>
          <w:p w14:paraId="4695DE3A" w14:textId="77777777" w:rsidR="007352EC" w:rsidRPr="00644BCC" w:rsidRDefault="007352EC" w:rsidP="007352EC">
            <w:pPr>
              <w:numPr>
                <w:ilvl w:val="0"/>
                <w:numId w:val="18"/>
              </w:numPr>
              <w:autoSpaceDE w:val="0"/>
              <w:autoSpaceDN w:val="0"/>
              <w:adjustRightInd w:val="0"/>
              <w:rPr>
                <w:rFonts w:ascii="Helvetica" w:hAnsi="Helvetica"/>
                <w:sz w:val="20"/>
                <w:szCs w:val="20"/>
              </w:rPr>
            </w:pPr>
            <w:r w:rsidRPr="00644BCC">
              <w:rPr>
                <w:rFonts w:ascii="Helvetica" w:hAnsi="Helvetica"/>
                <w:sz w:val="20"/>
                <w:szCs w:val="20"/>
              </w:rPr>
              <w:t xml:space="preserve">Definitions are available for many </w:t>
            </w:r>
            <w:r w:rsidRPr="00CF5405">
              <w:rPr>
                <w:rFonts w:ascii="Helvetica" w:hAnsi="Helvetica"/>
                <w:sz w:val="20"/>
                <w:szCs w:val="20"/>
              </w:rPr>
              <w:t>terms on page</w:t>
            </w:r>
            <w:r w:rsidRPr="00DF46F6">
              <w:rPr>
                <w:rFonts w:ascii="Helvetica" w:hAnsi="Helvetica"/>
                <w:sz w:val="20"/>
                <w:szCs w:val="20"/>
              </w:rPr>
              <w:t xml:space="preserve"> 2.</w:t>
            </w:r>
            <w:r w:rsidRPr="00644BCC">
              <w:rPr>
                <w:rFonts w:ascii="Helvetica" w:hAnsi="Helvetica"/>
                <w:sz w:val="20"/>
                <w:szCs w:val="20"/>
              </w:rPr>
              <w:t xml:space="preserve"> Defined terms are bolded and marked with an asterisk (*) throughout the survey. </w:t>
            </w:r>
          </w:p>
          <w:p w14:paraId="7E7B285D" w14:textId="77777777" w:rsidR="007352EC" w:rsidRPr="00644BCC" w:rsidRDefault="007352EC" w:rsidP="007352EC">
            <w:pPr>
              <w:numPr>
                <w:ilvl w:val="0"/>
                <w:numId w:val="18"/>
              </w:numPr>
              <w:autoSpaceDE w:val="0"/>
              <w:autoSpaceDN w:val="0"/>
              <w:adjustRightInd w:val="0"/>
              <w:rPr>
                <w:rFonts w:ascii="Helvetica" w:hAnsi="Helvetica"/>
                <w:sz w:val="20"/>
                <w:szCs w:val="20"/>
              </w:rPr>
            </w:pPr>
            <w:r w:rsidRPr="00644BCC">
              <w:rPr>
                <w:rFonts w:ascii="Helvetica" w:hAnsi="Helvetica"/>
                <w:sz w:val="20"/>
                <w:szCs w:val="20"/>
              </w:rPr>
              <w:t xml:space="preserve">Some questions refer </w:t>
            </w:r>
            <w:r w:rsidRPr="00F91B6E">
              <w:rPr>
                <w:rFonts w:ascii="Helvetica" w:hAnsi="Helvetica"/>
                <w:sz w:val="20"/>
                <w:szCs w:val="20"/>
              </w:rPr>
              <w:t xml:space="preserve">to the </w:t>
            </w:r>
            <w:r w:rsidRPr="00DF46F6">
              <w:rPr>
                <w:rFonts w:ascii="Helvetica" w:hAnsi="Helvetica"/>
                <w:sz w:val="20"/>
                <w:szCs w:val="20"/>
              </w:rPr>
              <w:t>2015–16</w:t>
            </w:r>
            <w:r w:rsidRPr="00F91B6E">
              <w:rPr>
                <w:rFonts w:ascii="Helvetica" w:hAnsi="Helvetica"/>
                <w:sz w:val="20"/>
                <w:szCs w:val="20"/>
              </w:rPr>
              <w:t xml:space="preserve"> school</w:t>
            </w:r>
            <w:r w:rsidRPr="00644BCC">
              <w:rPr>
                <w:rFonts w:ascii="Helvetica" w:hAnsi="Helvetica"/>
                <w:sz w:val="20"/>
                <w:szCs w:val="20"/>
              </w:rPr>
              <w:t xml:space="preserve"> year. Please report for the school year to date. </w:t>
            </w:r>
          </w:p>
          <w:p w14:paraId="55C87B0F" w14:textId="77777777" w:rsidR="007352EC" w:rsidRDefault="007352EC" w:rsidP="007352EC">
            <w:pPr>
              <w:numPr>
                <w:ilvl w:val="0"/>
                <w:numId w:val="18"/>
              </w:numPr>
              <w:autoSpaceDE w:val="0"/>
              <w:autoSpaceDN w:val="0"/>
              <w:adjustRightInd w:val="0"/>
              <w:rPr>
                <w:rFonts w:ascii="Helvetica" w:hAnsi="Helvetica"/>
                <w:sz w:val="20"/>
              </w:rPr>
            </w:pPr>
            <w:r w:rsidRPr="00644BCC">
              <w:rPr>
                <w:rFonts w:ascii="Helvetica" w:hAnsi="Helvetica"/>
                <w:sz w:val="20"/>
              </w:rPr>
              <w:t xml:space="preserve">Please have this questionnaire filled out by the person most knowledgeable about school crime and policies to provide a safe environment. </w:t>
            </w:r>
          </w:p>
          <w:p w14:paraId="0725D149"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50DA8109" w14:textId="77777777" w:rsidR="007352EC" w:rsidRDefault="007352EC" w:rsidP="00105A93">
            <w:pPr>
              <w:widowControl w:val="0"/>
              <w:autoSpaceDE w:val="0"/>
              <w:autoSpaceDN w:val="0"/>
              <w:adjustRightInd w:val="0"/>
              <w:rPr>
                <w:rFonts w:ascii="CHDAP M+ Helvetica" w:hAnsi="CHDAP M+ Helvetica" w:cs="CHDAP M+ Helvetica"/>
              </w:rPr>
            </w:pPr>
          </w:p>
          <w:p w14:paraId="699513DA" w14:textId="77777777" w:rsidR="007352EC" w:rsidRDefault="007352EC" w:rsidP="00105A93">
            <w:pPr>
              <w:widowControl w:val="0"/>
              <w:autoSpaceDE w:val="0"/>
              <w:autoSpaceDN w:val="0"/>
              <w:adjustRightInd w:val="0"/>
              <w:rPr>
                <w:rFonts w:ascii="CHDAP M+ Helvetica" w:hAnsi="CHDAP M+ Helvetica" w:cs="CHDAP M+ Helvetica"/>
              </w:rPr>
            </w:pPr>
          </w:p>
          <w:p w14:paraId="17278D61" w14:textId="77777777" w:rsidR="007352EC" w:rsidRDefault="007352EC" w:rsidP="00105A93">
            <w:pPr>
              <w:widowControl w:val="0"/>
              <w:autoSpaceDE w:val="0"/>
              <w:autoSpaceDN w:val="0"/>
              <w:adjustRightInd w:val="0"/>
              <w:rPr>
                <w:rFonts w:ascii="CHDAP M+ Helvetica" w:hAnsi="CHDAP M+ Helvetica" w:cs="CHDAP M+ Helvetica"/>
              </w:rPr>
            </w:pPr>
          </w:p>
          <w:p w14:paraId="63678D64" w14:textId="77777777" w:rsidR="007352EC" w:rsidRDefault="007352EC" w:rsidP="00105A93">
            <w:pPr>
              <w:widowControl w:val="0"/>
              <w:autoSpaceDE w:val="0"/>
              <w:autoSpaceDN w:val="0"/>
              <w:adjustRightInd w:val="0"/>
              <w:rPr>
                <w:rFonts w:ascii="CHDAP M+ Helvetica" w:hAnsi="CHDAP M+ Helvetica" w:cs="CHDAP M+ Helvetica"/>
              </w:rPr>
            </w:pPr>
          </w:p>
          <w:p w14:paraId="16A8164A" w14:textId="77777777" w:rsidR="007352EC" w:rsidRDefault="007352EC" w:rsidP="00105A93">
            <w:pPr>
              <w:widowControl w:val="0"/>
              <w:autoSpaceDE w:val="0"/>
              <w:autoSpaceDN w:val="0"/>
              <w:adjustRightInd w:val="0"/>
              <w:rPr>
                <w:rFonts w:ascii="CHDAP M+ Helvetica" w:hAnsi="CHDAP M+ Helvetica" w:cs="CHDAP M+ Helvetica"/>
              </w:rPr>
            </w:pPr>
          </w:p>
          <w:p w14:paraId="496BCA02" w14:textId="77777777" w:rsidR="007352EC" w:rsidRDefault="007352EC" w:rsidP="00105A93">
            <w:pPr>
              <w:widowControl w:val="0"/>
              <w:autoSpaceDE w:val="0"/>
              <w:autoSpaceDN w:val="0"/>
              <w:adjustRightInd w:val="0"/>
              <w:rPr>
                <w:rFonts w:ascii="CHDAP M+ Helvetica" w:hAnsi="CHDAP M+ Helvetica" w:cs="CHDAP M+ Helvetica"/>
              </w:rPr>
            </w:pPr>
          </w:p>
          <w:p w14:paraId="47318040" w14:textId="77777777" w:rsidR="007352EC" w:rsidRDefault="007352EC" w:rsidP="00105A93">
            <w:pPr>
              <w:widowControl w:val="0"/>
              <w:autoSpaceDE w:val="0"/>
              <w:autoSpaceDN w:val="0"/>
              <w:adjustRightInd w:val="0"/>
              <w:rPr>
                <w:rFonts w:ascii="CHDAP M+ Helvetica" w:hAnsi="CHDAP M+ Helvetica" w:cs="CHDAP M+ Helvetica"/>
              </w:rPr>
            </w:pPr>
          </w:p>
          <w:p w14:paraId="5111E2B4" w14:textId="77777777" w:rsidR="007352EC" w:rsidRDefault="007352EC" w:rsidP="00105A93">
            <w:pPr>
              <w:widowControl w:val="0"/>
              <w:autoSpaceDE w:val="0"/>
              <w:autoSpaceDN w:val="0"/>
              <w:adjustRightInd w:val="0"/>
              <w:rPr>
                <w:rFonts w:ascii="CHDAP M+ Helvetica" w:hAnsi="CHDAP M+ Helvetica" w:cs="CHDAP M+ Helvetica"/>
              </w:rPr>
            </w:pPr>
          </w:p>
          <w:p w14:paraId="3632E9DC"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5A4267EC"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4099C21E"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65B8DCA0"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7FF4DD42" w14:textId="77777777" w:rsidR="007352EC" w:rsidRDefault="007352EC" w:rsidP="00105A93">
            <w:pPr>
              <w:widowControl w:val="0"/>
              <w:autoSpaceDE w:val="0"/>
              <w:autoSpaceDN w:val="0"/>
              <w:adjustRightInd w:val="0"/>
              <w:rPr>
                <w:rFonts w:ascii="CHDAP M+ Helvetica" w:hAnsi="CHDAP M+ Helvetica" w:cs="CHDAP M+ Helvetica"/>
              </w:rPr>
            </w:pPr>
          </w:p>
          <w:p w14:paraId="6FD925D5" w14:textId="77777777" w:rsidR="007352EC" w:rsidRDefault="007352EC" w:rsidP="00105A93">
            <w:pPr>
              <w:widowControl w:val="0"/>
              <w:autoSpaceDE w:val="0"/>
              <w:autoSpaceDN w:val="0"/>
              <w:adjustRightInd w:val="0"/>
              <w:rPr>
                <w:rFonts w:ascii="CHDAP M+ Helvetica" w:hAnsi="CHDAP M+ Helvetica" w:cs="CHDAP M+ Helvetica"/>
              </w:rPr>
            </w:pPr>
          </w:p>
          <w:p w14:paraId="788D5C21" w14:textId="77777777" w:rsidR="007352EC" w:rsidRDefault="007352EC" w:rsidP="00105A93">
            <w:pPr>
              <w:widowControl w:val="0"/>
              <w:autoSpaceDE w:val="0"/>
              <w:autoSpaceDN w:val="0"/>
              <w:adjustRightInd w:val="0"/>
              <w:rPr>
                <w:rFonts w:ascii="CHDAP M+ Helvetica" w:hAnsi="CHDAP M+ Helvetica" w:cs="CHDAP M+ Helvetica"/>
              </w:rPr>
            </w:pPr>
          </w:p>
          <w:p w14:paraId="621452A6" w14:textId="77777777" w:rsidR="007352EC" w:rsidRDefault="007352EC" w:rsidP="00105A93">
            <w:pPr>
              <w:widowControl w:val="0"/>
              <w:autoSpaceDE w:val="0"/>
              <w:autoSpaceDN w:val="0"/>
              <w:adjustRightInd w:val="0"/>
              <w:rPr>
                <w:rFonts w:ascii="CHDAP M+ Helvetica" w:hAnsi="CHDAP M+ Helvetica" w:cs="CHDAP M+ Helvetica"/>
              </w:rPr>
            </w:pPr>
          </w:p>
          <w:p w14:paraId="40B3A377" w14:textId="77777777" w:rsidR="007352EC" w:rsidRDefault="007352EC" w:rsidP="00105A93">
            <w:pPr>
              <w:widowControl w:val="0"/>
              <w:autoSpaceDE w:val="0"/>
              <w:autoSpaceDN w:val="0"/>
              <w:adjustRightInd w:val="0"/>
              <w:rPr>
                <w:rFonts w:ascii="CHDAP M+ Helvetica" w:hAnsi="CHDAP M+ Helvetica" w:cs="CHDAP M+ Helvetica"/>
              </w:rPr>
            </w:pPr>
          </w:p>
          <w:p w14:paraId="4692DB0E" w14:textId="77777777" w:rsidR="007352EC" w:rsidRDefault="007352EC" w:rsidP="00105A93">
            <w:pPr>
              <w:widowControl w:val="0"/>
              <w:autoSpaceDE w:val="0"/>
              <w:autoSpaceDN w:val="0"/>
              <w:adjustRightInd w:val="0"/>
              <w:rPr>
                <w:rFonts w:ascii="CHDAP M+ Helvetica" w:hAnsi="CHDAP M+ Helvetica" w:cs="CHDAP M+ Helvetica"/>
              </w:rPr>
            </w:pPr>
          </w:p>
          <w:p w14:paraId="0AEA853A" w14:textId="77777777" w:rsidR="007352EC" w:rsidRDefault="007352EC" w:rsidP="00105A93">
            <w:pPr>
              <w:widowControl w:val="0"/>
              <w:autoSpaceDE w:val="0"/>
              <w:autoSpaceDN w:val="0"/>
              <w:adjustRightInd w:val="0"/>
              <w:rPr>
                <w:rFonts w:ascii="CHDAP M+ Helvetica" w:hAnsi="CHDAP M+ Helvetica" w:cs="CHDAP M+ Helvetica"/>
              </w:rPr>
            </w:pPr>
          </w:p>
          <w:p w14:paraId="6205AD14" w14:textId="77777777" w:rsidR="007352EC" w:rsidRDefault="007352EC" w:rsidP="00105A93">
            <w:pPr>
              <w:widowControl w:val="0"/>
              <w:autoSpaceDE w:val="0"/>
              <w:autoSpaceDN w:val="0"/>
              <w:adjustRightInd w:val="0"/>
              <w:rPr>
                <w:rFonts w:ascii="CHDAP M+ Helvetica" w:hAnsi="CHDAP M+ Helvetica" w:cs="CHDAP M+ Helvetica"/>
              </w:rPr>
            </w:pPr>
          </w:p>
          <w:p w14:paraId="0ECDBC26" w14:textId="77777777" w:rsidR="007352EC" w:rsidRDefault="007352EC" w:rsidP="00105A93">
            <w:pPr>
              <w:widowControl w:val="0"/>
              <w:autoSpaceDE w:val="0"/>
              <w:autoSpaceDN w:val="0"/>
              <w:adjustRightInd w:val="0"/>
              <w:rPr>
                <w:rFonts w:ascii="CHDAP M+ Helvetica" w:hAnsi="CHDAP M+ Helvetica" w:cs="CHDAP M+ Helvetica"/>
              </w:rPr>
            </w:pPr>
          </w:p>
          <w:p w14:paraId="05B7B628" w14:textId="77777777" w:rsidR="007352EC" w:rsidRDefault="007352EC" w:rsidP="00105A93">
            <w:pPr>
              <w:widowControl w:val="0"/>
              <w:autoSpaceDE w:val="0"/>
              <w:autoSpaceDN w:val="0"/>
              <w:adjustRightInd w:val="0"/>
              <w:rPr>
                <w:rFonts w:ascii="CHDAP M+ Helvetica" w:hAnsi="CHDAP M+ Helvetica" w:cs="CHDAP M+ Helvetica"/>
              </w:rPr>
            </w:pPr>
          </w:p>
          <w:p w14:paraId="73D3C06B" w14:textId="77777777" w:rsidR="007352EC" w:rsidRDefault="007352EC" w:rsidP="00105A93">
            <w:pPr>
              <w:widowControl w:val="0"/>
              <w:autoSpaceDE w:val="0"/>
              <w:autoSpaceDN w:val="0"/>
              <w:adjustRightInd w:val="0"/>
              <w:rPr>
                <w:rFonts w:ascii="CHDAP M+ Helvetica" w:hAnsi="CHDAP M+ Helvetica" w:cs="CHDAP M+ Helvetica"/>
              </w:rPr>
            </w:pPr>
          </w:p>
          <w:p w14:paraId="1D89C94D" w14:textId="77777777" w:rsidR="007352EC" w:rsidRDefault="007352EC" w:rsidP="00105A93">
            <w:pPr>
              <w:widowControl w:val="0"/>
              <w:autoSpaceDE w:val="0"/>
              <w:autoSpaceDN w:val="0"/>
              <w:adjustRightInd w:val="0"/>
              <w:rPr>
                <w:rFonts w:ascii="CHDAP M+ Helvetica" w:hAnsi="CHDAP M+ Helvetica" w:cs="CHDAP M+ Helvetica"/>
              </w:rPr>
            </w:pPr>
          </w:p>
          <w:p w14:paraId="49FC4F56" w14:textId="77777777" w:rsidR="007352EC" w:rsidRDefault="007352EC" w:rsidP="00105A93">
            <w:pPr>
              <w:widowControl w:val="0"/>
              <w:autoSpaceDE w:val="0"/>
              <w:autoSpaceDN w:val="0"/>
              <w:adjustRightInd w:val="0"/>
              <w:rPr>
                <w:rFonts w:ascii="CHDAP M+ Helvetica" w:hAnsi="CHDAP M+ Helvetica" w:cs="CHDAP M+ Helvetica"/>
              </w:rPr>
            </w:pPr>
          </w:p>
          <w:p w14:paraId="6F7C7134" w14:textId="77777777" w:rsidR="007352EC" w:rsidRDefault="007352EC" w:rsidP="00105A93">
            <w:pPr>
              <w:widowControl w:val="0"/>
              <w:autoSpaceDE w:val="0"/>
              <w:autoSpaceDN w:val="0"/>
              <w:adjustRightInd w:val="0"/>
              <w:rPr>
                <w:rFonts w:ascii="CHDAP M+ Helvetica" w:hAnsi="CHDAP M+ Helvetica" w:cs="CHDAP M+ Helvetica"/>
              </w:rPr>
            </w:pPr>
          </w:p>
          <w:p w14:paraId="140FC55D" w14:textId="77777777" w:rsidR="007352EC" w:rsidRDefault="007352EC" w:rsidP="00105A93">
            <w:pPr>
              <w:widowControl w:val="0"/>
              <w:autoSpaceDE w:val="0"/>
              <w:autoSpaceDN w:val="0"/>
              <w:adjustRightInd w:val="0"/>
              <w:rPr>
                <w:rFonts w:ascii="CHDAP M+ Helvetica" w:hAnsi="CHDAP M+ Helvetica" w:cs="CHDAP M+ Helvetica"/>
              </w:rPr>
            </w:pPr>
          </w:p>
          <w:p w14:paraId="3C1342CC" w14:textId="77777777" w:rsidR="007352EC" w:rsidRDefault="007352EC" w:rsidP="00105A93">
            <w:pPr>
              <w:widowControl w:val="0"/>
              <w:autoSpaceDE w:val="0"/>
              <w:autoSpaceDN w:val="0"/>
              <w:adjustRightInd w:val="0"/>
              <w:rPr>
                <w:rFonts w:ascii="CHDAP M+ Helvetica" w:hAnsi="CHDAP M+ Helvetica" w:cs="CHDAP M+ Helvetica"/>
              </w:rPr>
            </w:pPr>
          </w:p>
          <w:p w14:paraId="49F666EC" w14:textId="77777777" w:rsidR="007352EC" w:rsidRDefault="007352EC" w:rsidP="00105A93">
            <w:pPr>
              <w:widowControl w:val="0"/>
              <w:autoSpaceDE w:val="0"/>
              <w:autoSpaceDN w:val="0"/>
              <w:adjustRightInd w:val="0"/>
              <w:rPr>
                <w:rFonts w:ascii="CHDAP M+ Helvetica" w:hAnsi="CHDAP M+ Helvetica" w:cs="CHDAP M+ Helvetica"/>
              </w:rPr>
            </w:pPr>
          </w:p>
          <w:p w14:paraId="0CD74B45" w14:textId="77777777" w:rsidR="007352EC" w:rsidRDefault="007352EC" w:rsidP="00105A93">
            <w:pPr>
              <w:widowControl w:val="0"/>
              <w:autoSpaceDE w:val="0"/>
              <w:autoSpaceDN w:val="0"/>
              <w:adjustRightInd w:val="0"/>
              <w:rPr>
                <w:rFonts w:ascii="CHDAP M+ Helvetica" w:hAnsi="CHDAP M+ Helvetica" w:cs="CHDAP M+ Helvetica"/>
              </w:rPr>
            </w:pPr>
          </w:p>
          <w:p w14:paraId="3A6F603F"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5DCC23FB" w14:textId="77777777" w:rsidR="007352EC" w:rsidRPr="00644BCC" w:rsidRDefault="007352EC" w:rsidP="00105A93">
            <w:pPr>
              <w:widowControl w:val="0"/>
              <w:autoSpaceDE w:val="0"/>
              <w:autoSpaceDN w:val="0"/>
              <w:adjustRightInd w:val="0"/>
              <w:jc w:val="center"/>
              <w:rPr>
                <w:rFonts w:ascii="Helvetica Black" w:hAnsi="Helvetica Black" w:cs="CHDAP M+ Helvetica"/>
                <w:sz w:val="20"/>
              </w:rPr>
            </w:pPr>
            <w:r w:rsidRPr="00644BCC">
              <w:rPr>
                <w:rFonts w:ascii="Helvetica Black" w:hAnsi="Helvetica Black" w:cs="CHDAP M+ Helvetica"/>
                <w:sz w:val="20"/>
              </w:rPr>
              <w:t>Paperwork Burden Statement</w:t>
            </w:r>
          </w:p>
          <w:p w14:paraId="7B8D3EE1" w14:textId="77777777" w:rsidR="007352EC" w:rsidRPr="00644BCC" w:rsidRDefault="007352EC" w:rsidP="00105A93">
            <w:pPr>
              <w:widowControl w:val="0"/>
              <w:autoSpaceDE w:val="0"/>
              <w:autoSpaceDN w:val="0"/>
              <w:adjustRightInd w:val="0"/>
              <w:rPr>
                <w:rFonts w:ascii="CHDAP M+ Helvetica" w:hAnsi="CHDAP M+ Helvetica" w:cs="CHDAP M+ Helvetica"/>
              </w:rPr>
            </w:pPr>
          </w:p>
          <w:p w14:paraId="74B230C0" w14:textId="77777777" w:rsidR="007352EC" w:rsidRDefault="007352EC" w:rsidP="00105A93">
            <w:pPr>
              <w:jc w:val="both"/>
              <w:rPr>
                <w:rFonts w:ascii="Helvetica" w:hAnsi="Helvetica"/>
                <w:sz w:val="18"/>
                <w:szCs w:val="18"/>
              </w:rPr>
            </w:pPr>
            <w:r w:rsidRPr="00D76525">
              <w:rPr>
                <w:rFonts w:ascii="Helvetica" w:hAnsi="Helvetica"/>
                <w:sz w:val="18"/>
                <w:szCs w:val="18"/>
              </w:rPr>
              <w:t>According to the Paperwork Reduction Act of 1995, no persons are required to respond to a collection of information unless it displays a valid OMB control number.  The valid OMB control number for this voluntary survey is 1850–0803.  The time required to complete this survey is estimated to average 45 minutes,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write to: School Survey on Crime and Safety, National Center for Education Statistics, 1990 K Street, N.W., Room 9027, Washington, D.C. 20006.</w:t>
            </w:r>
          </w:p>
          <w:p w14:paraId="73052F0E" w14:textId="77777777" w:rsidR="007352EC" w:rsidRPr="00644BCC" w:rsidRDefault="007352EC" w:rsidP="00105A93">
            <w:pPr>
              <w:jc w:val="both"/>
              <w:rPr>
                <w:sz w:val="18"/>
              </w:rPr>
            </w:pPr>
          </w:p>
        </w:tc>
      </w:tr>
    </w:tbl>
    <w:p w14:paraId="6181DF74" w14:textId="77777777" w:rsidR="007352EC" w:rsidRPr="00644BCC" w:rsidRDefault="007352EC" w:rsidP="007352EC">
      <w:pPr>
        <w:sectPr w:rsidR="007352EC" w:rsidRPr="00644BCC" w:rsidSect="00105A93">
          <w:footerReference w:type="default" r:id="rId47"/>
          <w:pgSz w:w="12240" w:h="15840" w:code="1"/>
          <w:pgMar w:top="720" w:right="720" w:bottom="720" w:left="720" w:header="360" w:footer="360" w:gutter="0"/>
          <w:cols w:space="720"/>
          <w:docGrid w:linePitch="360"/>
        </w:sectPr>
      </w:pP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95"/>
        <w:gridCol w:w="720"/>
        <w:gridCol w:w="7920"/>
        <w:gridCol w:w="555"/>
        <w:gridCol w:w="720"/>
        <w:gridCol w:w="885"/>
      </w:tblGrid>
      <w:tr w:rsidR="007352EC" w:rsidRPr="00CC49F4" w14:paraId="488FDB0C" w14:textId="77777777" w:rsidTr="00105A93">
        <w:trPr>
          <w:trHeight w:val="605"/>
        </w:trPr>
        <w:tc>
          <w:tcPr>
            <w:tcW w:w="11095" w:type="dxa"/>
            <w:gridSpan w:val="6"/>
            <w:tcBorders>
              <w:top w:val="nil"/>
              <w:left w:val="nil"/>
              <w:bottom w:val="nil"/>
              <w:right w:val="nil"/>
            </w:tcBorders>
            <w:shd w:val="clear" w:color="auto" w:fill="999999"/>
            <w:vAlign w:val="center"/>
          </w:tcPr>
          <w:p w14:paraId="4E666079" w14:textId="77777777" w:rsidR="007352EC" w:rsidRPr="00CC49F4" w:rsidRDefault="007352EC" w:rsidP="00105A93">
            <w:pPr>
              <w:rPr>
                <w:b/>
                <w:sz w:val="28"/>
                <w:szCs w:val="28"/>
              </w:rPr>
            </w:pPr>
            <w:r w:rsidRPr="00CC49F4">
              <w:rPr>
                <w:rFonts w:ascii="Helvetica Black" w:hAnsi="Helvetica Black" w:cs="Helvetica"/>
                <w:b/>
                <w:sz w:val="28"/>
                <w:szCs w:val="28"/>
              </w:rPr>
              <w:lastRenderedPageBreak/>
              <w:t>School Practices and Programs</w:t>
            </w:r>
          </w:p>
        </w:tc>
      </w:tr>
      <w:tr w:rsidR="007352EC" w:rsidRPr="00CC49F4" w14:paraId="7C6D6A8D" w14:textId="77777777" w:rsidTr="00105A93">
        <w:trPr>
          <w:trHeight w:val="668"/>
        </w:trPr>
        <w:tc>
          <w:tcPr>
            <w:tcW w:w="11095" w:type="dxa"/>
            <w:gridSpan w:val="6"/>
            <w:tcBorders>
              <w:top w:val="nil"/>
              <w:left w:val="nil"/>
              <w:bottom w:val="nil"/>
              <w:right w:val="nil"/>
            </w:tcBorders>
            <w:shd w:val="clear" w:color="auto" w:fill="D9D9D9"/>
          </w:tcPr>
          <w:p w14:paraId="51D33413" w14:textId="77777777" w:rsidR="007352EC" w:rsidRPr="00CC49F4" w:rsidRDefault="007352EC" w:rsidP="00105A93">
            <w:pPr>
              <w:rPr>
                <w:rFonts w:ascii="Helvetica" w:hAnsi="Helvetica"/>
                <w:sz w:val="20"/>
                <w:szCs w:val="20"/>
              </w:rPr>
            </w:pPr>
            <w:r>
              <w:rPr>
                <w:rFonts w:ascii="Helvetica" w:hAnsi="Helvetica"/>
                <w:sz w:val="20"/>
                <w:szCs w:val="20"/>
              </w:rPr>
              <w:t xml:space="preserve">1. </w:t>
            </w:r>
            <w:r w:rsidRPr="00CC49F4">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school year, was it a practice of your school to do the following? </w:t>
            </w:r>
          </w:p>
          <w:p w14:paraId="2E819924" w14:textId="77777777" w:rsidR="007352EC" w:rsidRPr="00CC49F4" w:rsidRDefault="007352EC" w:rsidP="007352EC">
            <w:pPr>
              <w:numPr>
                <w:ilvl w:val="0"/>
                <w:numId w:val="19"/>
              </w:numPr>
              <w:rPr>
                <w:rFonts w:ascii="Helvetica" w:hAnsi="Helvetica"/>
                <w:sz w:val="20"/>
                <w:szCs w:val="20"/>
              </w:rPr>
            </w:pPr>
            <w:r w:rsidRPr="00CC49F4">
              <w:rPr>
                <w:rFonts w:ascii="Helvetica" w:hAnsi="Helvetica"/>
                <w:sz w:val="20"/>
                <w:szCs w:val="20"/>
              </w:rPr>
              <w:t>If your school changed its practices during the school year, please answer regarding your most recent practice.</w:t>
            </w:r>
          </w:p>
          <w:p w14:paraId="3CDCC48F" w14:textId="77777777" w:rsidR="007352EC" w:rsidRPr="00CC49F4" w:rsidRDefault="007352EC" w:rsidP="007352EC">
            <w:pPr>
              <w:numPr>
                <w:ilvl w:val="0"/>
                <w:numId w:val="19"/>
              </w:numPr>
            </w:pPr>
            <w:r w:rsidRPr="00CC49F4">
              <w:rPr>
                <w:rFonts w:ascii="Helvetica" w:hAnsi="Helvetica"/>
                <w:sz w:val="20"/>
                <w:szCs w:val="20"/>
              </w:rPr>
              <w:t xml:space="preserve">Check “Yes” or “No” on each line. </w:t>
            </w:r>
          </w:p>
        </w:tc>
      </w:tr>
      <w:tr w:rsidR="007352EC" w:rsidRPr="00CC49F4" w14:paraId="27094EAA" w14:textId="77777777" w:rsidTr="00105A93">
        <w:trPr>
          <w:trHeight w:hRule="exact" w:val="333"/>
        </w:trPr>
        <w:tc>
          <w:tcPr>
            <w:tcW w:w="295" w:type="dxa"/>
            <w:tcBorders>
              <w:top w:val="nil"/>
              <w:left w:val="nil"/>
              <w:bottom w:val="nil"/>
              <w:right w:val="nil"/>
            </w:tcBorders>
            <w:shd w:val="clear" w:color="auto" w:fill="D9D9D9"/>
            <w:tcMar>
              <w:top w:w="0" w:type="dxa"/>
              <w:left w:w="0" w:type="dxa"/>
              <w:bottom w:w="0" w:type="dxa"/>
              <w:right w:w="0" w:type="dxa"/>
            </w:tcMar>
            <w:vAlign w:val="bottom"/>
          </w:tcPr>
          <w:p w14:paraId="0C9DA3CE" w14:textId="77777777" w:rsidR="007352EC" w:rsidRPr="00CC49F4" w:rsidRDefault="007352EC" w:rsidP="00105A93">
            <w:pPr>
              <w:jc w:val="right"/>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bottom"/>
          </w:tcPr>
          <w:p w14:paraId="16A1BDA0" w14:textId="77777777" w:rsidR="007352EC" w:rsidRPr="00CC49F4" w:rsidRDefault="007352EC" w:rsidP="00105A93">
            <w:pPr>
              <w:jc w:val="right"/>
              <w:rPr>
                <w:rFonts w:ascii="Helvetica" w:hAnsi="Helvetica"/>
                <w:sz w:val="20"/>
              </w:rPr>
            </w:pPr>
          </w:p>
        </w:tc>
        <w:tc>
          <w:tcPr>
            <w:tcW w:w="7920" w:type="dxa"/>
            <w:tcBorders>
              <w:top w:val="nil"/>
              <w:left w:val="nil"/>
              <w:bottom w:val="nil"/>
              <w:right w:val="nil"/>
            </w:tcBorders>
            <w:shd w:val="clear" w:color="auto" w:fill="D9D9D9"/>
            <w:tcMar>
              <w:top w:w="0" w:type="dxa"/>
              <w:left w:w="0" w:type="dxa"/>
              <w:bottom w:w="0" w:type="dxa"/>
              <w:right w:w="0" w:type="dxa"/>
            </w:tcMar>
            <w:vAlign w:val="bottom"/>
          </w:tcPr>
          <w:p w14:paraId="55F467E8" w14:textId="77777777" w:rsidR="007352EC" w:rsidRPr="00CC49F4" w:rsidRDefault="007352EC" w:rsidP="00105A93">
            <w:pPr>
              <w:rPr>
                <w:rFonts w:ascii="Helvetica" w:hAnsi="Helvetica"/>
                <w:sz w:val="20"/>
              </w:rPr>
            </w:pPr>
          </w:p>
        </w:tc>
        <w:tc>
          <w:tcPr>
            <w:tcW w:w="555" w:type="dxa"/>
            <w:tcBorders>
              <w:top w:val="nil"/>
              <w:left w:val="nil"/>
              <w:bottom w:val="nil"/>
              <w:right w:val="nil"/>
            </w:tcBorders>
            <w:shd w:val="clear" w:color="auto" w:fill="D9D9D9"/>
            <w:tcMar>
              <w:top w:w="0" w:type="dxa"/>
              <w:left w:w="0" w:type="dxa"/>
              <w:bottom w:w="0" w:type="dxa"/>
              <w:right w:w="0" w:type="dxa"/>
            </w:tcMar>
            <w:vAlign w:val="bottom"/>
          </w:tcPr>
          <w:p w14:paraId="1C4325BF" w14:textId="77777777" w:rsidR="007352EC" w:rsidRPr="00CC49F4" w:rsidRDefault="007352EC" w:rsidP="00105A93">
            <w:pPr>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14:paraId="570BCA88" w14:textId="77777777" w:rsidR="007352EC" w:rsidRPr="00CC49F4" w:rsidRDefault="007352EC" w:rsidP="00105A93">
            <w:pPr>
              <w:jc w:val="center"/>
              <w:rPr>
                <w:rFonts w:ascii="Helvetica" w:hAnsi="Helvetica"/>
                <w:sz w:val="20"/>
              </w:rPr>
            </w:pPr>
            <w:r w:rsidRPr="00CC49F4">
              <w:rPr>
                <w:rFonts w:ascii="Helvetica" w:hAnsi="Helvetica"/>
                <w:sz w:val="20"/>
              </w:rPr>
              <w:t>YES</w:t>
            </w:r>
          </w:p>
        </w:tc>
        <w:tc>
          <w:tcPr>
            <w:tcW w:w="885" w:type="dxa"/>
            <w:tcBorders>
              <w:top w:val="nil"/>
              <w:left w:val="nil"/>
              <w:bottom w:val="nil"/>
              <w:right w:val="nil"/>
            </w:tcBorders>
            <w:shd w:val="clear" w:color="auto" w:fill="D9D9D9"/>
            <w:tcMar>
              <w:top w:w="0" w:type="dxa"/>
              <w:left w:w="0" w:type="dxa"/>
              <w:bottom w:w="0" w:type="dxa"/>
              <w:right w:w="0" w:type="dxa"/>
            </w:tcMar>
            <w:vAlign w:val="center"/>
          </w:tcPr>
          <w:p w14:paraId="7A659B72" w14:textId="77777777" w:rsidR="007352EC" w:rsidRPr="00CC49F4" w:rsidRDefault="007352EC" w:rsidP="00105A93">
            <w:pPr>
              <w:jc w:val="center"/>
              <w:rPr>
                <w:rFonts w:ascii="Helvetica" w:hAnsi="Helvetica"/>
                <w:sz w:val="20"/>
              </w:rPr>
            </w:pPr>
            <w:r w:rsidRPr="00CC49F4">
              <w:rPr>
                <w:rFonts w:ascii="Helvetica" w:hAnsi="Helvetica"/>
                <w:sz w:val="20"/>
              </w:rPr>
              <w:t>NO</w:t>
            </w:r>
          </w:p>
        </w:tc>
      </w:tr>
      <w:tr w:rsidR="007352EC" w:rsidRPr="00CC49F4" w14:paraId="1DFAC635" w14:textId="77777777" w:rsidTr="00105A93">
        <w:trPr>
          <w:trHeight w:val="16"/>
        </w:trPr>
        <w:tc>
          <w:tcPr>
            <w:tcW w:w="295" w:type="dxa"/>
            <w:tcBorders>
              <w:top w:val="nil"/>
              <w:left w:val="nil"/>
              <w:bottom w:val="nil"/>
              <w:right w:val="nil"/>
            </w:tcBorders>
            <w:shd w:val="clear" w:color="auto" w:fill="D9D9D9"/>
            <w:tcMar>
              <w:top w:w="72" w:type="dxa"/>
              <w:left w:w="72" w:type="dxa"/>
              <w:bottom w:w="72" w:type="dxa"/>
              <w:right w:w="72" w:type="dxa"/>
            </w:tcMar>
          </w:tcPr>
          <w:p w14:paraId="2B1B991D" w14:textId="77777777" w:rsidR="007352EC" w:rsidRPr="00CC49F4" w:rsidRDefault="007352EC" w:rsidP="00105A93">
            <w:pPr>
              <w:jc w:val="right"/>
              <w:rPr>
                <w:rFonts w:ascii="Helvetica" w:hAnsi="Helvetica"/>
                <w:sz w:val="20"/>
              </w:rPr>
            </w:pPr>
          </w:p>
        </w:tc>
        <w:tc>
          <w:tcPr>
            <w:tcW w:w="720" w:type="dxa"/>
            <w:tcBorders>
              <w:top w:val="nil"/>
              <w:left w:val="nil"/>
              <w:bottom w:val="nil"/>
              <w:right w:val="nil"/>
            </w:tcBorders>
            <w:shd w:val="clear" w:color="auto" w:fill="D9D9D9"/>
            <w:tcMar>
              <w:top w:w="72" w:type="dxa"/>
              <w:left w:w="72" w:type="dxa"/>
              <w:bottom w:w="72" w:type="dxa"/>
              <w:right w:w="72" w:type="dxa"/>
            </w:tcMar>
          </w:tcPr>
          <w:p w14:paraId="5CCDC0B4" w14:textId="77777777" w:rsidR="007352EC" w:rsidRPr="00CC49F4" w:rsidRDefault="007352EC" w:rsidP="00105A93">
            <w:pPr>
              <w:jc w:val="right"/>
              <w:rPr>
                <w:rFonts w:ascii="Helvetica" w:hAnsi="Helvetica"/>
                <w:sz w:val="20"/>
              </w:rPr>
            </w:pPr>
            <w:r w:rsidRPr="00CC49F4">
              <w:rPr>
                <w:rFonts w:ascii="Helvetica" w:hAnsi="Helvetica"/>
                <w:sz w:val="20"/>
              </w:rPr>
              <w:t>a.</w:t>
            </w:r>
          </w:p>
        </w:tc>
        <w:tc>
          <w:tcPr>
            <w:tcW w:w="7920" w:type="dxa"/>
            <w:tcBorders>
              <w:top w:val="nil"/>
              <w:left w:val="nil"/>
              <w:bottom w:val="nil"/>
              <w:right w:val="nil"/>
            </w:tcBorders>
            <w:shd w:val="clear" w:color="auto" w:fill="D9D9D9"/>
            <w:tcMar>
              <w:top w:w="72" w:type="dxa"/>
              <w:left w:w="72" w:type="dxa"/>
              <w:bottom w:w="72" w:type="dxa"/>
              <w:right w:w="72" w:type="dxa"/>
            </w:tcMar>
          </w:tcPr>
          <w:p w14:paraId="5C66AB0E" w14:textId="77777777" w:rsidR="007352EC" w:rsidRPr="00CC49F4" w:rsidRDefault="007352EC" w:rsidP="00105A93">
            <w:pPr>
              <w:rPr>
                <w:rFonts w:ascii="Helvetica" w:hAnsi="Helvetica"/>
                <w:sz w:val="20"/>
              </w:rPr>
            </w:pPr>
            <w:r w:rsidRPr="00CC49F4">
              <w:rPr>
                <w:rFonts w:ascii="Helvetica" w:hAnsi="Helvetica"/>
                <w:sz w:val="20"/>
                <w:szCs w:val="20"/>
              </w:rPr>
              <w:t xml:space="preserve">Require visitors to sign or check in </w:t>
            </w:r>
            <w:r w:rsidRPr="00CC49F4">
              <w:rPr>
                <w:rFonts w:ascii="Helvetica" w:hAnsi="Helvetica"/>
                <w:b/>
                <w:sz w:val="20"/>
                <w:szCs w:val="20"/>
                <w:u w:val="single"/>
              </w:rPr>
              <w:t>and</w:t>
            </w:r>
            <w:r w:rsidRPr="00CC49F4">
              <w:rPr>
                <w:rFonts w:ascii="Helvetica" w:hAnsi="Helvetica"/>
                <w:sz w:val="20"/>
                <w:szCs w:val="20"/>
              </w:rPr>
              <w:t xml:space="preserve"> wear badges</w:t>
            </w:r>
          </w:p>
        </w:tc>
        <w:tc>
          <w:tcPr>
            <w:tcW w:w="555" w:type="dxa"/>
            <w:tcBorders>
              <w:top w:val="nil"/>
              <w:left w:val="nil"/>
              <w:bottom w:val="nil"/>
              <w:right w:val="nil"/>
            </w:tcBorders>
            <w:shd w:val="clear" w:color="auto" w:fill="D9D9D9"/>
            <w:tcMar>
              <w:top w:w="72" w:type="dxa"/>
              <w:left w:w="72" w:type="dxa"/>
              <w:bottom w:w="72" w:type="dxa"/>
              <w:right w:w="72" w:type="dxa"/>
            </w:tcMar>
          </w:tcPr>
          <w:p w14:paraId="69BD26FA" w14:textId="77777777" w:rsidR="007352EC" w:rsidRPr="00CC49F4"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188D3E6F"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0768" behindDoc="0" locked="0" layoutInCell="1" allowOverlap="1" wp14:anchorId="6BDD9E22" wp14:editId="3008600F">
                      <wp:simplePos x="0" y="0"/>
                      <wp:positionH relativeFrom="column">
                        <wp:posOffset>165100</wp:posOffset>
                      </wp:positionH>
                      <wp:positionV relativeFrom="paragraph">
                        <wp:posOffset>26035</wp:posOffset>
                      </wp:positionV>
                      <wp:extent cx="114300" cy="114300"/>
                      <wp:effectExtent l="10795" t="6350" r="8255" b="12700"/>
                      <wp:wrapNone/>
                      <wp:docPr id="2785" name="Rectangle 2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C54A6F" id="Rectangle 2785" o:spid="_x0000_s1026" style="position:absolute;margin-left:13pt;margin-top:2.0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M+IAIAAEE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BhLjPi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14:paraId="7DA0D43B"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1792" behindDoc="0" locked="0" layoutInCell="1" allowOverlap="1" wp14:anchorId="4C59F3E5" wp14:editId="31EE66DE">
                      <wp:simplePos x="0" y="0"/>
                      <wp:positionH relativeFrom="column">
                        <wp:posOffset>193675</wp:posOffset>
                      </wp:positionH>
                      <wp:positionV relativeFrom="paragraph">
                        <wp:posOffset>28575</wp:posOffset>
                      </wp:positionV>
                      <wp:extent cx="114300" cy="114300"/>
                      <wp:effectExtent l="10795" t="8890" r="8255" b="10160"/>
                      <wp:wrapNone/>
                      <wp:docPr id="2786" name="Rectangle 2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8A099F" id="Rectangle 2786" o:spid="_x0000_s1026" style="position:absolute;margin-left:15.25pt;margin-top:2.2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6zcIQIAAEE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"/>
                  </w:pict>
                </mc:Fallback>
              </mc:AlternateContent>
            </w:r>
            <w:r w:rsidRPr="00CC49F4">
              <w:rPr>
                <w:rFonts w:ascii="Helvetica" w:hAnsi="Helvetica"/>
                <w:sz w:val="16"/>
              </w:rPr>
              <w:t>2</w:t>
            </w:r>
          </w:p>
        </w:tc>
      </w:tr>
      <w:tr w:rsidR="007352EC" w:rsidRPr="00CC49F4" w14:paraId="48A95F20" w14:textId="77777777" w:rsidTr="00105A93">
        <w:trPr>
          <w:trHeight w:val="171"/>
        </w:trPr>
        <w:tc>
          <w:tcPr>
            <w:tcW w:w="295" w:type="dxa"/>
            <w:tcBorders>
              <w:top w:val="nil"/>
              <w:left w:val="nil"/>
              <w:bottom w:val="nil"/>
              <w:right w:val="nil"/>
            </w:tcBorders>
            <w:shd w:val="clear" w:color="auto" w:fill="D9D9D9"/>
            <w:tcMar>
              <w:top w:w="72" w:type="dxa"/>
              <w:left w:w="72" w:type="dxa"/>
              <w:bottom w:w="72" w:type="dxa"/>
              <w:right w:w="72" w:type="dxa"/>
            </w:tcMar>
          </w:tcPr>
          <w:p w14:paraId="3892B2F3" w14:textId="77777777" w:rsidR="007352EC" w:rsidRPr="00CC49F4" w:rsidRDefault="007352EC" w:rsidP="00105A93">
            <w:pPr>
              <w:jc w:val="right"/>
              <w:rPr>
                <w:rFonts w:ascii="Helvetica" w:hAnsi="Helvetica"/>
                <w:sz w:val="20"/>
              </w:rPr>
            </w:pPr>
          </w:p>
        </w:tc>
        <w:tc>
          <w:tcPr>
            <w:tcW w:w="720" w:type="dxa"/>
            <w:tcBorders>
              <w:top w:val="nil"/>
              <w:left w:val="nil"/>
              <w:bottom w:val="nil"/>
              <w:right w:val="nil"/>
            </w:tcBorders>
            <w:shd w:val="clear" w:color="auto" w:fill="D9D9D9"/>
            <w:tcMar>
              <w:top w:w="72" w:type="dxa"/>
              <w:left w:w="72" w:type="dxa"/>
              <w:bottom w:w="72" w:type="dxa"/>
              <w:right w:w="72" w:type="dxa"/>
            </w:tcMar>
          </w:tcPr>
          <w:p w14:paraId="6EE7E9FE" w14:textId="77777777" w:rsidR="007352EC" w:rsidRPr="00CC49F4" w:rsidRDefault="007352EC" w:rsidP="00105A93">
            <w:pPr>
              <w:jc w:val="right"/>
              <w:rPr>
                <w:rFonts w:ascii="Helvetica" w:hAnsi="Helvetica"/>
                <w:sz w:val="20"/>
              </w:rPr>
            </w:pPr>
            <w:r>
              <w:rPr>
                <w:rFonts w:ascii="Helvetica" w:hAnsi="Helvetica"/>
                <w:sz w:val="20"/>
              </w:rPr>
              <w:t>b</w:t>
            </w:r>
            <w:r w:rsidRPr="00CC49F4">
              <w:rPr>
                <w:rFonts w:ascii="Helvetica" w:hAnsi="Helvetica"/>
                <w:sz w:val="20"/>
              </w:rPr>
              <w:t>.</w:t>
            </w:r>
          </w:p>
        </w:tc>
        <w:tc>
          <w:tcPr>
            <w:tcW w:w="7920" w:type="dxa"/>
            <w:tcBorders>
              <w:top w:val="nil"/>
              <w:left w:val="nil"/>
              <w:bottom w:val="nil"/>
              <w:right w:val="nil"/>
            </w:tcBorders>
            <w:shd w:val="clear" w:color="auto" w:fill="D9D9D9"/>
            <w:tcMar>
              <w:top w:w="72" w:type="dxa"/>
              <w:left w:w="72" w:type="dxa"/>
              <w:bottom w:w="72" w:type="dxa"/>
              <w:right w:w="72" w:type="dxa"/>
            </w:tcMar>
          </w:tcPr>
          <w:p w14:paraId="5208ADAF" w14:textId="77777777" w:rsidR="007352EC" w:rsidRPr="00CC49F4" w:rsidRDefault="007352EC" w:rsidP="00105A93">
            <w:pPr>
              <w:rPr>
                <w:rFonts w:ascii="Helvetica" w:hAnsi="Helvetica"/>
                <w:sz w:val="20"/>
              </w:rPr>
            </w:pPr>
            <w:r w:rsidRPr="00CC49F4">
              <w:rPr>
                <w:rFonts w:ascii="Helvetica" w:hAnsi="Helvetica"/>
                <w:sz w:val="20"/>
                <w:szCs w:val="20"/>
              </w:rPr>
              <w:t>Require metal detector checks on students every day</w:t>
            </w:r>
          </w:p>
        </w:tc>
        <w:tc>
          <w:tcPr>
            <w:tcW w:w="555" w:type="dxa"/>
            <w:tcBorders>
              <w:top w:val="nil"/>
              <w:left w:val="nil"/>
              <w:bottom w:val="nil"/>
              <w:right w:val="nil"/>
            </w:tcBorders>
            <w:shd w:val="clear" w:color="auto" w:fill="D9D9D9"/>
            <w:tcMar>
              <w:top w:w="72" w:type="dxa"/>
              <w:left w:w="72" w:type="dxa"/>
              <w:bottom w:w="72" w:type="dxa"/>
              <w:right w:w="72" w:type="dxa"/>
            </w:tcMar>
          </w:tcPr>
          <w:p w14:paraId="31FBE885" w14:textId="77777777" w:rsidR="007352EC" w:rsidRPr="00CC49F4"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2813F6E8"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2816" behindDoc="0" locked="0" layoutInCell="1" allowOverlap="1" wp14:anchorId="21ED21DA" wp14:editId="21385B73">
                      <wp:simplePos x="0" y="0"/>
                      <wp:positionH relativeFrom="column">
                        <wp:posOffset>165100</wp:posOffset>
                      </wp:positionH>
                      <wp:positionV relativeFrom="paragraph">
                        <wp:posOffset>26035</wp:posOffset>
                      </wp:positionV>
                      <wp:extent cx="114300" cy="114300"/>
                      <wp:effectExtent l="10795" t="6350" r="8255" b="12700"/>
                      <wp:wrapNone/>
                      <wp:docPr id="2982" name="Rectangle 2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4556E2" id="Rectangle 2982" o:spid="_x0000_s1026" style="position:absolute;margin-left:13pt;margin-top:2.0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&#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WszPCi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14:paraId="20F3EBCA"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3840" behindDoc="0" locked="0" layoutInCell="1" allowOverlap="1" wp14:anchorId="0A19078C" wp14:editId="7D43453F">
                      <wp:simplePos x="0" y="0"/>
                      <wp:positionH relativeFrom="column">
                        <wp:posOffset>193675</wp:posOffset>
                      </wp:positionH>
                      <wp:positionV relativeFrom="paragraph">
                        <wp:posOffset>28575</wp:posOffset>
                      </wp:positionV>
                      <wp:extent cx="114300" cy="114300"/>
                      <wp:effectExtent l="10795" t="8890" r="8255" b="10160"/>
                      <wp:wrapNone/>
                      <wp:docPr id="2983" name="Rectangle 2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6A2356" id="Rectangle 2983" o:spid="_x0000_s1026" style="position:absolute;margin-left:15.25pt;margin-top:2.2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VUIAIAAEE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u3T1VCACAABBBAAADgAAAAAAAAAAAAAAAAAuAgAAZHJzL2Uyb0RvYy54bWxQSwEC&#10;LQAUAAYACAAAACEAOSjDSdsAAAAGAQAADwAAAAAAAAAAAAAAAAB6BAAAZHJzL2Rvd25yZXYueG1s&#10;UEsFBgAAAAAEAAQA8wAAAIIFAAAAAA==&#10;"/>
                  </w:pict>
                </mc:Fallback>
              </mc:AlternateContent>
            </w:r>
            <w:r w:rsidRPr="00CC49F4">
              <w:rPr>
                <w:rFonts w:ascii="Helvetica" w:hAnsi="Helvetica"/>
                <w:sz w:val="16"/>
              </w:rPr>
              <w:t>2</w:t>
            </w:r>
          </w:p>
        </w:tc>
      </w:tr>
      <w:tr w:rsidR="007352EC" w:rsidRPr="00CC49F4" w14:paraId="73E82BB6" w14:textId="77777777" w:rsidTr="00105A93">
        <w:trPr>
          <w:trHeight w:val="153"/>
        </w:trPr>
        <w:tc>
          <w:tcPr>
            <w:tcW w:w="1015" w:type="dxa"/>
            <w:gridSpan w:val="2"/>
            <w:tcBorders>
              <w:top w:val="nil"/>
              <w:left w:val="nil"/>
              <w:bottom w:val="nil"/>
              <w:right w:val="nil"/>
            </w:tcBorders>
            <w:shd w:val="clear" w:color="auto" w:fill="D9D9D9"/>
            <w:tcMar>
              <w:top w:w="72" w:type="dxa"/>
              <w:left w:w="72" w:type="dxa"/>
              <w:bottom w:w="72" w:type="dxa"/>
              <w:right w:w="72" w:type="dxa"/>
            </w:tcMar>
          </w:tcPr>
          <w:p w14:paraId="24B3380D" w14:textId="77777777" w:rsidR="007352EC" w:rsidRPr="00CC49F4" w:rsidRDefault="007352EC" w:rsidP="00105A93">
            <w:pPr>
              <w:jc w:val="right"/>
              <w:rPr>
                <w:rFonts w:ascii="Helvetica" w:hAnsi="Helvetica"/>
                <w:sz w:val="20"/>
              </w:rPr>
            </w:pPr>
            <w:r>
              <w:rPr>
                <w:rFonts w:ascii="Helvetica" w:hAnsi="Helvetica"/>
                <w:sz w:val="20"/>
              </w:rPr>
              <w:t>c</w:t>
            </w:r>
            <w:r w:rsidRPr="00CC49F4">
              <w:rPr>
                <w:rFonts w:ascii="Helvetica" w:hAnsi="Helvetica"/>
                <w:sz w:val="20"/>
              </w:rPr>
              <w:t>.</w:t>
            </w:r>
          </w:p>
        </w:tc>
        <w:tc>
          <w:tcPr>
            <w:tcW w:w="7920" w:type="dxa"/>
            <w:tcBorders>
              <w:top w:val="nil"/>
              <w:left w:val="nil"/>
              <w:bottom w:val="nil"/>
              <w:right w:val="nil"/>
            </w:tcBorders>
            <w:shd w:val="clear" w:color="auto" w:fill="D9D9D9"/>
            <w:tcMar>
              <w:top w:w="72" w:type="dxa"/>
              <w:left w:w="72" w:type="dxa"/>
              <w:bottom w:w="72" w:type="dxa"/>
              <w:right w:w="72" w:type="dxa"/>
            </w:tcMar>
          </w:tcPr>
          <w:p w14:paraId="0A7A1402" w14:textId="77777777" w:rsidR="007352EC" w:rsidRPr="00CC49F4" w:rsidRDefault="007352EC" w:rsidP="00105A93">
            <w:pPr>
              <w:rPr>
                <w:rFonts w:ascii="Helvetica" w:hAnsi="Helvetica"/>
                <w:sz w:val="20"/>
              </w:rPr>
            </w:pPr>
            <w:r w:rsidRPr="00CC49F4">
              <w:rPr>
                <w:rFonts w:ascii="Helvetica" w:hAnsi="Helvetica"/>
                <w:sz w:val="20"/>
              </w:rPr>
              <w:t>Equip classrooms with locks so that doors can be locked from the inside</w:t>
            </w:r>
          </w:p>
        </w:tc>
        <w:tc>
          <w:tcPr>
            <w:tcW w:w="555" w:type="dxa"/>
            <w:tcBorders>
              <w:top w:val="nil"/>
              <w:left w:val="nil"/>
              <w:bottom w:val="nil"/>
              <w:right w:val="nil"/>
            </w:tcBorders>
            <w:shd w:val="clear" w:color="auto" w:fill="D9D9D9"/>
            <w:tcMar>
              <w:top w:w="72" w:type="dxa"/>
              <w:left w:w="72" w:type="dxa"/>
              <w:bottom w:w="72" w:type="dxa"/>
              <w:right w:w="72" w:type="dxa"/>
            </w:tcMar>
          </w:tcPr>
          <w:p w14:paraId="085E3692" w14:textId="77777777" w:rsidR="007352EC" w:rsidRPr="00CC49F4"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2160281A"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4864" behindDoc="0" locked="0" layoutInCell="1" allowOverlap="1" wp14:anchorId="18C4755B" wp14:editId="43D6D416">
                      <wp:simplePos x="0" y="0"/>
                      <wp:positionH relativeFrom="column">
                        <wp:posOffset>165100</wp:posOffset>
                      </wp:positionH>
                      <wp:positionV relativeFrom="paragraph">
                        <wp:posOffset>26035</wp:posOffset>
                      </wp:positionV>
                      <wp:extent cx="114300" cy="114300"/>
                      <wp:effectExtent l="10795" t="6350" r="8255" b="12700"/>
                      <wp:wrapNone/>
                      <wp:docPr id="2984" name="Rectangle 2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B0D12C" id="Rectangle 2984" o:spid="_x0000_s1026" style="position:absolute;margin-left:13pt;margin-top:2.0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EV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mYcW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XVghFS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14:paraId="00EF359B"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5888" behindDoc="0" locked="0" layoutInCell="1" allowOverlap="1" wp14:anchorId="23933A64" wp14:editId="6233E578">
                      <wp:simplePos x="0" y="0"/>
                      <wp:positionH relativeFrom="column">
                        <wp:posOffset>193675</wp:posOffset>
                      </wp:positionH>
                      <wp:positionV relativeFrom="paragraph">
                        <wp:posOffset>28575</wp:posOffset>
                      </wp:positionV>
                      <wp:extent cx="114300" cy="114300"/>
                      <wp:effectExtent l="10795" t="8890" r="8255" b="10160"/>
                      <wp:wrapNone/>
                      <wp:docPr id="2985" name="Rectangle 2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E677AF" id="Rectangle 2985" o:spid="_x0000_s1026" style="position:absolute;margin-left:15.25pt;margin-top:2.2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BtL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mYc2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vOAbSyACAABBBAAADgAAAAAAAAAAAAAAAAAuAgAAZHJzL2Uyb0RvYy54bWxQSwEC&#10;LQAUAAYACAAAACEAOSjDSdsAAAAGAQAADwAAAAAAAAAAAAAAAAB6BAAAZHJzL2Rvd25yZXYueG1s&#10;UEsFBgAAAAAEAAQA8wAAAIIFAAAAAA==&#10;"/>
                  </w:pict>
                </mc:Fallback>
              </mc:AlternateContent>
            </w:r>
            <w:r w:rsidRPr="00CC49F4">
              <w:rPr>
                <w:rFonts w:ascii="Helvetica" w:hAnsi="Helvetica"/>
                <w:sz w:val="16"/>
              </w:rPr>
              <w:t>2</w:t>
            </w:r>
          </w:p>
        </w:tc>
      </w:tr>
      <w:tr w:rsidR="007352EC" w:rsidRPr="00CC49F4" w14:paraId="478F3D76" w14:textId="77777777" w:rsidTr="00105A93">
        <w:trPr>
          <w:trHeight w:val="99"/>
        </w:trPr>
        <w:tc>
          <w:tcPr>
            <w:tcW w:w="1015" w:type="dxa"/>
            <w:gridSpan w:val="2"/>
            <w:tcBorders>
              <w:top w:val="nil"/>
              <w:left w:val="nil"/>
              <w:bottom w:val="nil"/>
              <w:right w:val="nil"/>
            </w:tcBorders>
            <w:shd w:val="clear" w:color="auto" w:fill="D9D9D9"/>
            <w:tcMar>
              <w:top w:w="72" w:type="dxa"/>
              <w:left w:w="72" w:type="dxa"/>
              <w:bottom w:w="72" w:type="dxa"/>
              <w:right w:w="72" w:type="dxa"/>
            </w:tcMar>
          </w:tcPr>
          <w:p w14:paraId="2CE1CBFF" w14:textId="77777777" w:rsidR="007352EC" w:rsidRPr="00CC49F4" w:rsidRDefault="007352EC" w:rsidP="00105A93">
            <w:pPr>
              <w:jc w:val="right"/>
              <w:rPr>
                <w:rFonts w:ascii="Helvetica" w:hAnsi="Helvetica"/>
                <w:sz w:val="20"/>
              </w:rPr>
            </w:pPr>
            <w:r>
              <w:rPr>
                <w:rFonts w:ascii="Helvetica" w:hAnsi="Helvetica"/>
                <w:sz w:val="20"/>
              </w:rPr>
              <w:t>d</w:t>
            </w:r>
            <w:r w:rsidRPr="00CC49F4">
              <w:rPr>
                <w:rFonts w:ascii="Helvetica" w:hAnsi="Helvetica"/>
                <w:sz w:val="20"/>
              </w:rPr>
              <w:t>.</w:t>
            </w:r>
          </w:p>
        </w:tc>
        <w:tc>
          <w:tcPr>
            <w:tcW w:w="7920" w:type="dxa"/>
            <w:tcBorders>
              <w:top w:val="nil"/>
              <w:left w:val="nil"/>
              <w:bottom w:val="nil"/>
              <w:right w:val="nil"/>
            </w:tcBorders>
            <w:shd w:val="clear" w:color="auto" w:fill="D9D9D9"/>
            <w:tcMar>
              <w:top w:w="72" w:type="dxa"/>
              <w:left w:w="72" w:type="dxa"/>
              <w:bottom w:w="72" w:type="dxa"/>
              <w:right w:w="72" w:type="dxa"/>
            </w:tcMar>
          </w:tcPr>
          <w:p w14:paraId="6D5BC3C9" w14:textId="77777777" w:rsidR="007352EC" w:rsidRPr="00CC49F4" w:rsidRDefault="007352EC" w:rsidP="00105A93">
            <w:pPr>
              <w:rPr>
                <w:rFonts w:ascii="Helvetica" w:hAnsi="Helvetica"/>
                <w:sz w:val="20"/>
              </w:rPr>
            </w:pPr>
            <w:r w:rsidRPr="00CC49F4">
              <w:rPr>
                <w:rFonts w:ascii="Helvetica" w:hAnsi="Helvetica"/>
                <w:sz w:val="20"/>
              </w:rPr>
              <w:t>Have “panic buttons” or silent alarms that directly connect to law enforcement in the event of an incident</w:t>
            </w:r>
          </w:p>
        </w:tc>
        <w:tc>
          <w:tcPr>
            <w:tcW w:w="555" w:type="dxa"/>
            <w:tcBorders>
              <w:top w:val="nil"/>
              <w:left w:val="nil"/>
              <w:bottom w:val="nil"/>
              <w:right w:val="nil"/>
            </w:tcBorders>
            <w:shd w:val="clear" w:color="auto" w:fill="D9D9D9"/>
            <w:tcMar>
              <w:top w:w="72" w:type="dxa"/>
              <w:left w:w="72" w:type="dxa"/>
              <w:bottom w:w="72" w:type="dxa"/>
              <w:right w:w="72" w:type="dxa"/>
            </w:tcMar>
          </w:tcPr>
          <w:p w14:paraId="7472E12A" w14:textId="77777777" w:rsidR="007352EC" w:rsidRPr="00CC49F4"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7634FEDE"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6912" behindDoc="0" locked="0" layoutInCell="1" allowOverlap="1" wp14:anchorId="7BF70FF2" wp14:editId="502BB192">
                      <wp:simplePos x="0" y="0"/>
                      <wp:positionH relativeFrom="column">
                        <wp:posOffset>165100</wp:posOffset>
                      </wp:positionH>
                      <wp:positionV relativeFrom="paragraph">
                        <wp:posOffset>26035</wp:posOffset>
                      </wp:positionV>
                      <wp:extent cx="114300" cy="114300"/>
                      <wp:effectExtent l="10795" t="6350" r="8255" b="12700"/>
                      <wp:wrapNone/>
                      <wp:docPr id="2986" name="Rectangle 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D3D3FD" id="Rectangle 2986" o:spid="_x0000_s1026" style="position:absolute;margin-left:13pt;margin-top:2.0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SpIAIAAEE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nylUqSACAABBBAAADgAAAAAAAAAAAAAAAAAuAgAAZHJzL2Uyb0RvYy54bWxQSwEC&#10;LQAUAAYACAAAACEATY/5B9sAAAAGAQAADwAAAAAAAAAAAAAAAAB6BAAAZHJzL2Rvd25yZXYueG1s&#10;UEsFBgAAAAAEAAQA8wAAAIIFAAAAAA==&#10;"/>
                  </w:pict>
                </mc:Fallback>
              </mc:AlternateContent>
            </w:r>
            <w:r w:rsidRPr="00CC49F4">
              <w:rPr>
                <w:rFonts w:ascii="Helvetica" w:hAnsi="Helvetica"/>
                <w:sz w:val="16"/>
              </w:rPr>
              <w:t>1</w:t>
            </w:r>
          </w:p>
        </w:tc>
        <w:tc>
          <w:tcPr>
            <w:tcW w:w="885" w:type="dxa"/>
            <w:tcBorders>
              <w:top w:val="nil"/>
              <w:left w:val="nil"/>
              <w:bottom w:val="nil"/>
              <w:right w:val="nil"/>
            </w:tcBorders>
            <w:shd w:val="clear" w:color="auto" w:fill="D9D9D9"/>
            <w:tcMar>
              <w:top w:w="72" w:type="dxa"/>
              <w:left w:w="72" w:type="dxa"/>
              <w:bottom w:w="72" w:type="dxa"/>
              <w:right w:w="72" w:type="dxa"/>
            </w:tcMar>
          </w:tcPr>
          <w:p w14:paraId="6A22792A" w14:textId="77777777" w:rsidR="007352EC" w:rsidRPr="00CC49F4" w:rsidRDefault="007352EC" w:rsidP="00105A93">
            <w:pPr>
              <w:rPr>
                <w:rFonts w:ascii="Helvetica" w:hAnsi="Helvetica"/>
                <w:sz w:val="16"/>
              </w:rPr>
            </w:pPr>
            <w:r w:rsidRPr="00CC49F4">
              <w:rPr>
                <w:rFonts w:ascii="Helvetica" w:hAnsi="Helvetica"/>
                <w:noProof/>
                <w:sz w:val="16"/>
              </w:rPr>
              <mc:AlternateContent>
                <mc:Choice Requires="wps">
                  <w:drawing>
                    <wp:anchor distT="0" distB="0" distL="114300" distR="114300" simplePos="0" relativeHeight="251687936" behindDoc="0" locked="0" layoutInCell="1" allowOverlap="1" wp14:anchorId="37481537" wp14:editId="6362BD63">
                      <wp:simplePos x="0" y="0"/>
                      <wp:positionH relativeFrom="column">
                        <wp:posOffset>193675</wp:posOffset>
                      </wp:positionH>
                      <wp:positionV relativeFrom="paragraph">
                        <wp:posOffset>28575</wp:posOffset>
                      </wp:positionV>
                      <wp:extent cx="114300" cy="114300"/>
                      <wp:effectExtent l="10795" t="8890" r="8255" b="10160"/>
                      <wp:wrapNone/>
                      <wp:docPr id="3005" name="Rectangle 3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6F4515" id="Rectangle 3005" o:spid="_x0000_s1026" style="position:absolute;margin-left:15.25pt;margin-top:2.2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VK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"/>
                  </w:pict>
                </mc:Fallback>
              </mc:AlternateContent>
            </w:r>
            <w:r w:rsidRPr="00CC49F4">
              <w:rPr>
                <w:rFonts w:ascii="Helvetica" w:hAnsi="Helvetica"/>
                <w:sz w:val="16"/>
              </w:rPr>
              <w:t>2</w:t>
            </w:r>
          </w:p>
        </w:tc>
      </w:tr>
    </w:tbl>
    <w:p w14:paraId="5D35C5B6" w14:textId="77777777" w:rsidR="007352EC" w:rsidRDefault="007352EC" w:rsidP="007352EC"/>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64"/>
        <w:gridCol w:w="851"/>
        <w:gridCol w:w="5897"/>
        <w:gridCol w:w="720"/>
        <w:gridCol w:w="720"/>
        <w:gridCol w:w="583"/>
        <w:gridCol w:w="555"/>
        <w:gridCol w:w="720"/>
        <w:gridCol w:w="842"/>
      </w:tblGrid>
      <w:tr w:rsidR="007352EC" w:rsidRPr="00DF46F6" w14:paraId="7FD5C245" w14:textId="77777777" w:rsidTr="00105A93">
        <w:trPr>
          <w:cantSplit/>
          <w:trHeight w:hRule="exact" w:val="918"/>
        </w:trPr>
        <w:tc>
          <w:tcPr>
            <w:tcW w:w="11052" w:type="dxa"/>
            <w:gridSpan w:val="9"/>
            <w:tcBorders>
              <w:top w:val="nil"/>
              <w:left w:val="nil"/>
              <w:bottom w:val="nil"/>
              <w:right w:val="nil"/>
            </w:tcBorders>
            <w:shd w:val="clear" w:color="auto" w:fill="D9D9D9"/>
          </w:tcPr>
          <w:p w14:paraId="72EEBBE5" w14:textId="77777777" w:rsidR="007352EC" w:rsidRDefault="007352EC" w:rsidP="00105A93">
            <w:pPr>
              <w:ind w:left="720" w:hanging="720"/>
              <w:rPr>
                <w:rFonts w:ascii="Helvetica" w:hAnsi="Helvetica"/>
                <w:sz w:val="20"/>
                <w:szCs w:val="20"/>
              </w:rPr>
            </w:pPr>
            <w:r>
              <w:br w:type="page"/>
            </w:r>
            <w:r w:rsidRPr="00A3036B">
              <w:rPr>
                <w:rFonts w:ascii="Helvetica" w:hAnsi="Helvetica"/>
                <w:sz w:val="20"/>
                <w:szCs w:val="20"/>
              </w:rPr>
              <w:t>2.</w:t>
            </w:r>
            <w:r w:rsidRPr="00A3036B">
              <w:rPr>
                <w:rFonts w:ascii="Helvetica" w:hAnsi="Helvetica"/>
                <w:b/>
                <w:sz w:val="20"/>
                <w:szCs w:val="20"/>
              </w:rPr>
              <w:t xml:space="preserve"> </w:t>
            </w:r>
            <w:r w:rsidRPr="00A3036B">
              <w:rPr>
                <w:rFonts w:ascii="Helvetica" w:hAnsi="Helvetica"/>
                <w:sz w:val="20"/>
                <w:szCs w:val="20"/>
              </w:rPr>
              <w:t xml:space="preserve">Does your school have a written plan on actions to be performed in the event of an emergency that describes the following procedures? If yes, has your school drilled students on the use of this procedure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A3036B">
              <w:rPr>
                <w:rFonts w:ascii="Helvetica" w:hAnsi="Helvetica"/>
                <w:sz w:val="20"/>
                <w:szCs w:val="20"/>
              </w:rPr>
              <w:t>school year?</w:t>
            </w:r>
          </w:p>
          <w:p w14:paraId="4BAB25CB" w14:textId="77777777" w:rsidR="007352EC" w:rsidRPr="00A3036B" w:rsidRDefault="007352EC" w:rsidP="00105A93">
            <w:pPr>
              <w:ind w:left="720" w:hanging="720"/>
              <w:rPr>
                <w:rFonts w:ascii="Helvetica" w:hAnsi="Helvetica"/>
                <w:sz w:val="20"/>
                <w:szCs w:val="20"/>
              </w:rPr>
            </w:pPr>
          </w:p>
        </w:tc>
      </w:tr>
      <w:tr w:rsidR="007352EC" w:rsidRPr="00DF46F6" w14:paraId="61FBE91D" w14:textId="77777777" w:rsidTr="00105A93">
        <w:trPr>
          <w:cantSplit/>
          <w:trHeight w:hRule="exact" w:val="828"/>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14:paraId="468AD5FD" w14:textId="77777777" w:rsidR="007352EC" w:rsidRPr="00DF46F6" w:rsidRDefault="007352EC" w:rsidP="00105A93">
            <w:pPr>
              <w:jc w:val="right"/>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vAlign w:val="bottom"/>
          </w:tcPr>
          <w:p w14:paraId="57402DBD" w14:textId="77777777" w:rsidR="007352EC" w:rsidRPr="00DF46F6" w:rsidRDefault="007352EC" w:rsidP="00105A93">
            <w:pPr>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vAlign w:val="bottom"/>
          </w:tcPr>
          <w:p w14:paraId="54279BE7" w14:textId="77777777" w:rsidR="007352EC" w:rsidRPr="00DF46F6" w:rsidRDefault="007352EC" w:rsidP="00105A93">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14:paraId="0E94CA82" w14:textId="77777777" w:rsidR="007352EC" w:rsidRPr="00DF46F6" w:rsidRDefault="007352EC" w:rsidP="00105A93">
            <w:pPr>
              <w:rPr>
                <w:rFonts w:ascii="Helvetica" w:hAnsi="Helvetica"/>
                <w:sz w:val="20"/>
              </w:rPr>
            </w:pPr>
          </w:p>
        </w:tc>
        <w:tc>
          <w:tcPr>
            <w:tcW w:w="1303" w:type="dxa"/>
            <w:gridSpan w:val="2"/>
            <w:tcBorders>
              <w:top w:val="nil"/>
              <w:left w:val="nil"/>
              <w:bottom w:val="nil"/>
              <w:right w:val="nil"/>
            </w:tcBorders>
            <w:shd w:val="clear" w:color="auto" w:fill="D9D9D9"/>
            <w:noWrap/>
            <w:tcMar>
              <w:top w:w="72" w:type="dxa"/>
              <w:left w:w="72" w:type="dxa"/>
              <w:bottom w:w="72" w:type="dxa"/>
              <w:right w:w="72" w:type="dxa"/>
            </w:tcMar>
            <w:vAlign w:val="bottom"/>
          </w:tcPr>
          <w:p w14:paraId="7D298BAE" w14:textId="77777777" w:rsidR="007352EC" w:rsidRPr="00DF46F6" w:rsidRDefault="007352EC" w:rsidP="00105A93">
            <w:pPr>
              <w:jc w:val="center"/>
              <w:rPr>
                <w:rFonts w:ascii="Helvetica" w:hAnsi="Helvetica"/>
                <w:sz w:val="20"/>
              </w:rPr>
            </w:pPr>
            <w:r w:rsidRPr="00DF46F6">
              <w:rPr>
                <w:rFonts w:ascii="Helvetica" w:hAnsi="Helvetica"/>
                <w:sz w:val="16"/>
                <w:szCs w:val="20"/>
              </w:rPr>
              <w:t>Have a written plan?</w:t>
            </w:r>
          </w:p>
        </w:tc>
        <w:tc>
          <w:tcPr>
            <w:tcW w:w="2117" w:type="dxa"/>
            <w:gridSpan w:val="3"/>
            <w:tcBorders>
              <w:top w:val="nil"/>
              <w:left w:val="nil"/>
              <w:bottom w:val="nil"/>
              <w:right w:val="nil"/>
            </w:tcBorders>
            <w:shd w:val="clear" w:color="auto" w:fill="D9D9D9"/>
            <w:noWrap/>
            <w:tcMar>
              <w:top w:w="72" w:type="dxa"/>
              <w:left w:w="72" w:type="dxa"/>
              <w:bottom w:w="72" w:type="dxa"/>
              <w:right w:w="72" w:type="dxa"/>
            </w:tcMar>
            <w:vAlign w:val="bottom"/>
          </w:tcPr>
          <w:p w14:paraId="3DE083BA" w14:textId="77777777" w:rsidR="007352EC" w:rsidRPr="00DF46F6" w:rsidRDefault="007352EC" w:rsidP="00105A93">
            <w:pPr>
              <w:autoSpaceDE w:val="0"/>
              <w:autoSpaceDN w:val="0"/>
              <w:adjustRightInd w:val="0"/>
              <w:jc w:val="center"/>
              <w:rPr>
                <w:rFonts w:ascii="Helvetica" w:hAnsi="Helvetica"/>
                <w:sz w:val="16"/>
                <w:szCs w:val="20"/>
              </w:rPr>
            </w:pPr>
            <w:r w:rsidRPr="00DF46F6">
              <w:rPr>
                <w:rFonts w:ascii="Helvetica" w:hAnsi="Helvetica"/>
                <w:sz w:val="16"/>
                <w:szCs w:val="20"/>
              </w:rPr>
              <w:t>If “</w:t>
            </w:r>
            <w:r w:rsidRPr="00DF46F6">
              <w:rPr>
                <w:rFonts w:ascii="Helvetica" w:hAnsi="Helvetica"/>
                <w:sz w:val="16"/>
                <w:szCs w:val="20"/>
                <w:u w:val="single"/>
              </w:rPr>
              <w:t>Yes</w:t>
            </w:r>
            <w:r w:rsidRPr="00DF46F6">
              <w:rPr>
                <w:rFonts w:ascii="Helvetica" w:hAnsi="Helvetica"/>
                <w:sz w:val="16"/>
                <w:szCs w:val="20"/>
              </w:rPr>
              <w:t>,” has your</w:t>
            </w:r>
          </w:p>
          <w:p w14:paraId="692A579A" w14:textId="77777777" w:rsidR="007352EC" w:rsidRPr="00DF46F6" w:rsidRDefault="007352EC" w:rsidP="00105A93">
            <w:pPr>
              <w:autoSpaceDE w:val="0"/>
              <w:autoSpaceDN w:val="0"/>
              <w:adjustRightInd w:val="0"/>
              <w:jc w:val="center"/>
              <w:rPr>
                <w:rFonts w:ascii="Helvetica" w:hAnsi="Helvetica"/>
                <w:sz w:val="16"/>
                <w:szCs w:val="20"/>
              </w:rPr>
            </w:pPr>
            <w:r w:rsidRPr="00DF46F6">
              <w:rPr>
                <w:rFonts w:ascii="Helvetica" w:hAnsi="Helvetica"/>
                <w:sz w:val="16"/>
                <w:szCs w:val="20"/>
              </w:rPr>
              <w:t>school drilled</w:t>
            </w:r>
          </w:p>
          <w:p w14:paraId="186F9167" w14:textId="77777777" w:rsidR="007352EC" w:rsidRPr="00DF46F6" w:rsidRDefault="007352EC" w:rsidP="00105A93">
            <w:pPr>
              <w:autoSpaceDE w:val="0"/>
              <w:autoSpaceDN w:val="0"/>
              <w:adjustRightInd w:val="0"/>
              <w:jc w:val="center"/>
              <w:rPr>
                <w:rFonts w:ascii="Helvetica" w:hAnsi="Helvetica"/>
                <w:sz w:val="16"/>
                <w:szCs w:val="20"/>
              </w:rPr>
            </w:pPr>
            <w:r w:rsidRPr="00DF46F6">
              <w:rPr>
                <w:rFonts w:ascii="Helvetica" w:hAnsi="Helvetica"/>
                <w:sz w:val="16"/>
                <w:szCs w:val="20"/>
              </w:rPr>
              <w:t>students on the plan</w:t>
            </w:r>
          </w:p>
          <w:p w14:paraId="0B29E9D3" w14:textId="77777777" w:rsidR="007352EC" w:rsidRPr="00A3036B" w:rsidRDefault="007352EC" w:rsidP="00105A93">
            <w:pPr>
              <w:autoSpaceDE w:val="0"/>
              <w:autoSpaceDN w:val="0"/>
              <w:adjustRightInd w:val="0"/>
              <w:jc w:val="center"/>
              <w:rPr>
                <w:rFonts w:ascii="Helvetica" w:hAnsi="Helvetica"/>
                <w:sz w:val="16"/>
                <w:szCs w:val="20"/>
              </w:rPr>
            </w:pPr>
            <w:r w:rsidRPr="00DF46F6">
              <w:rPr>
                <w:rFonts w:ascii="Helvetica" w:hAnsi="Helvetica"/>
                <w:sz w:val="16"/>
                <w:szCs w:val="20"/>
              </w:rPr>
              <w:t>during the 2015–16</w:t>
            </w:r>
          </w:p>
        </w:tc>
      </w:tr>
      <w:tr w:rsidR="007352EC" w:rsidRPr="00DF46F6" w14:paraId="68A5F639" w14:textId="77777777" w:rsidTr="00105A93">
        <w:trPr>
          <w:cantSplit/>
          <w:trHeight w:hRule="exact" w:val="333"/>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14:paraId="182AF6D9" w14:textId="77777777" w:rsidR="007352EC" w:rsidRPr="00DF46F6" w:rsidRDefault="007352EC" w:rsidP="00105A93">
            <w:pPr>
              <w:jc w:val="right"/>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vAlign w:val="bottom"/>
          </w:tcPr>
          <w:p w14:paraId="434C993B" w14:textId="77777777" w:rsidR="007352EC" w:rsidRPr="00DF46F6" w:rsidRDefault="007352EC" w:rsidP="00105A93">
            <w:pPr>
              <w:jc w:val="right"/>
              <w:rPr>
                <w:rFonts w:ascii="Helvetica" w:hAnsi="Helvetica"/>
                <w:sz w:val="20"/>
              </w:rPr>
            </w:pPr>
          </w:p>
        </w:tc>
        <w:tc>
          <w:tcPr>
            <w:tcW w:w="5897" w:type="dxa"/>
            <w:tcBorders>
              <w:top w:val="nil"/>
              <w:left w:val="nil"/>
              <w:bottom w:val="nil"/>
              <w:right w:val="nil"/>
            </w:tcBorders>
            <w:shd w:val="clear" w:color="auto" w:fill="D9D9D9"/>
            <w:noWrap/>
            <w:tcMar>
              <w:top w:w="72" w:type="dxa"/>
              <w:left w:w="72" w:type="dxa"/>
              <w:bottom w:w="72" w:type="dxa"/>
              <w:right w:w="72" w:type="dxa"/>
            </w:tcMar>
            <w:vAlign w:val="bottom"/>
          </w:tcPr>
          <w:p w14:paraId="6C9F4153" w14:textId="77777777" w:rsidR="007352EC" w:rsidRPr="00DF46F6" w:rsidRDefault="007352EC" w:rsidP="00105A93">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14:paraId="349A05A3" w14:textId="77777777" w:rsidR="007352EC" w:rsidRPr="00DF46F6" w:rsidRDefault="007352EC" w:rsidP="00105A93">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center"/>
          </w:tcPr>
          <w:p w14:paraId="13D71B0E" w14:textId="77777777" w:rsidR="007352EC" w:rsidRPr="00DF46F6" w:rsidRDefault="007352EC" w:rsidP="00105A93">
            <w:pPr>
              <w:jc w:val="center"/>
              <w:rPr>
                <w:rFonts w:ascii="Helvetica" w:hAnsi="Helvetica"/>
                <w:sz w:val="20"/>
              </w:rPr>
            </w:pPr>
            <w:r w:rsidRPr="00DF46F6">
              <w:rPr>
                <w:rFonts w:ascii="Helvetica" w:hAnsi="Helvetica"/>
                <w:sz w:val="20"/>
              </w:rPr>
              <w:t>YES</w:t>
            </w:r>
          </w:p>
        </w:tc>
        <w:tc>
          <w:tcPr>
            <w:tcW w:w="583" w:type="dxa"/>
            <w:tcBorders>
              <w:top w:val="nil"/>
              <w:left w:val="nil"/>
              <w:bottom w:val="nil"/>
              <w:right w:val="nil"/>
            </w:tcBorders>
            <w:shd w:val="clear" w:color="auto" w:fill="D9D9D9"/>
            <w:noWrap/>
            <w:tcMar>
              <w:top w:w="72" w:type="dxa"/>
              <w:left w:w="72" w:type="dxa"/>
              <w:bottom w:w="72" w:type="dxa"/>
              <w:right w:w="72" w:type="dxa"/>
            </w:tcMar>
            <w:vAlign w:val="center"/>
          </w:tcPr>
          <w:p w14:paraId="3E359D96" w14:textId="77777777" w:rsidR="007352EC" w:rsidRPr="00DF46F6" w:rsidRDefault="007352EC" w:rsidP="00105A93">
            <w:pPr>
              <w:jc w:val="center"/>
              <w:rPr>
                <w:rFonts w:ascii="Helvetica" w:hAnsi="Helvetica"/>
                <w:sz w:val="20"/>
              </w:rPr>
            </w:pPr>
            <w:r w:rsidRPr="00DF46F6">
              <w:rPr>
                <w:rFonts w:ascii="Helvetica" w:hAnsi="Helvetica"/>
                <w:sz w:val="20"/>
              </w:rPr>
              <w:t>NO</w:t>
            </w:r>
          </w:p>
        </w:tc>
        <w:tc>
          <w:tcPr>
            <w:tcW w:w="555" w:type="dxa"/>
            <w:tcBorders>
              <w:top w:val="nil"/>
              <w:left w:val="nil"/>
              <w:bottom w:val="nil"/>
              <w:right w:val="nil"/>
            </w:tcBorders>
            <w:shd w:val="clear" w:color="auto" w:fill="D9D9D9"/>
            <w:noWrap/>
            <w:tcMar>
              <w:top w:w="72" w:type="dxa"/>
              <w:left w:w="72" w:type="dxa"/>
              <w:bottom w:w="72" w:type="dxa"/>
              <w:right w:w="72" w:type="dxa"/>
            </w:tcMar>
            <w:vAlign w:val="bottom"/>
          </w:tcPr>
          <w:p w14:paraId="29EB517F" w14:textId="77777777" w:rsidR="007352EC" w:rsidRPr="00DF46F6" w:rsidRDefault="007352EC" w:rsidP="00105A93">
            <w:pPr>
              <w:jc w:val="cente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bottom"/>
          </w:tcPr>
          <w:p w14:paraId="43A22BFC" w14:textId="77777777" w:rsidR="007352EC" w:rsidRPr="00DF46F6" w:rsidRDefault="007352EC" w:rsidP="00105A93">
            <w:pPr>
              <w:jc w:val="center"/>
              <w:rPr>
                <w:rFonts w:ascii="Helvetica" w:hAnsi="Helvetica"/>
                <w:sz w:val="20"/>
              </w:rPr>
            </w:pPr>
            <w:r w:rsidRPr="00DF46F6">
              <w:rPr>
                <w:rFonts w:ascii="Helvetica" w:hAnsi="Helvetica"/>
                <w:sz w:val="20"/>
              </w:rPr>
              <w:t>YES</w:t>
            </w:r>
          </w:p>
        </w:tc>
        <w:tc>
          <w:tcPr>
            <w:tcW w:w="842" w:type="dxa"/>
            <w:tcBorders>
              <w:top w:val="nil"/>
              <w:left w:val="nil"/>
              <w:bottom w:val="nil"/>
              <w:right w:val="nil"/>
            </w:tcBorders>
            <w:shd w:val="clear" w:color="auto" w:fill="D9D9D9"/>
            <w:noWrap/>
            <w:tcMar>
              <w:top w:w="72" w:type="dxa"/>
              <w:left w:w="72" w:type="dxa"/>
              <w:bottom w:w="72" w:type="dxa"/>
              <w:right w:w="72" w:type="dxa"/>
            </w:tcMar>
            <w:vAlign w:val="bottom"/>
          </w:tcPr>
          <w:p w14:paraId="3F7E3AE3" w14:textId="77777777" w:rsidR="007352EC" w:rsidRPr="00DF46F6" w:rsidRDefault="007352EC" w:rsidP="00105A93">
            <w:pPr>
              <w:jc w:val="center"/>
              <w:rPr>
                <w:rFonts w:ascii="Helvetica" w:hAnsi="Helvetica"/>
                <w:sz w:val="20"/>
              </w:rPr>
            </w:pPr>
            <w:r w:rsidRPr="00DF46F6">
              <w:rPr>
                <w:rFonts w:ascii="Helvetica" w:hAnsi="Helvetica"/>
                <w:sz w:val="20"/>
              </w:rPr>
              <w:t>NO</w:t>
            </w:r>
          </w:p>
        </w:tc>
      </w:tr>
      <w:tr w:rsidR="007352EC" w:rsidRPr="00DF46F6" w14:paraId="54FB1C0E" w14:textId="77777777" w:rsidTr="00105A93">
        <w:trPr>
          <w:cantSplit/>
          <w:trHeight w:val="112"/>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14:paraId="41E3C7CB" w14:textId="77777777" w:rsidR="007352EC" w:rsidRPr="00DF46F6" w:rsidRDefault="007352EC" w:rsidP="00105A93">
            <w:pPr>
              <w:jc w:val="right"/>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14:paraId="5A747D7A" w14:textId="77777777" w:rsidR="007352EC" w:rsidRPr="00CC49F4" w:rsidRDefault="007352EC" w:rsidP="00105A93">
            <w:pPr>
              <w:jc w:val="right"/>
              <w:rPr>
                <w:rFonts w:ascii="Helvetica" w:hAnsi="Helvetica"/>
                <w:sz w:val="20"/>
              </w:rPr>
            </w:pPr>
            <w:r w:rsidRPr="00CC49F4">
              <w:rPr>
                <w:rFonts w:ascii="Helvetica" w:hAnsi="Helvetica"/>
                <w:sz w:val="20"/>
              </w:rPr>
              <w:t>a.</w:t>
            </w:r>
          </w:p>
        </w:tc>
        <w:tc>
          <w:tcPr>
            <w:tcW w:w="5897" w:type="dxa"/>
            <w:tcBorders>
              <w:top w:val="nil"/>
              <w:left w:val="nil"/>
              <w:bottom w:val="nil"/>
              <w:right w:val="nil"/>
            </w:tcBorders>
            <w:shd w:val="clear" w:color="auto" w:fill="D9D9D9"/>
            <w:noWrap/>
            <w:tcMar>
              <w:top w:w="72" w:type="dxa"/>
              <w:left w:w="72" w:type="dxa"/>
              <w:bottom w:w="72" w:type="dxa"/>
              <w:right w:w="72" w:type="dxa"/>
            </w:tcMar>
          </w:tcPr>
          <w:p w14:paraId="41FE9D24" w14:textId="77777777" w:rsidR="007352EC" w:rsidRPr="00DF46F6" w:rsidRDefault="007352EC" w:rsidP="00105A93">
            <w:pPr>
              <w:rPr>
                <w:rFonts w:ascii="Helvetica" w:hAnsi="Helvetica"/>
                <w:sz w:val="20"/>
              </w:rPr>
            </w:pPr>
            <w:r w:rsidRPr="00DF46F6">
              <w:rPr>
                <w:rFonts w:ascii="Helvetica" w:hAnsi="Helvetica"/>
                <w:b/>
                <w:sz w:val="20"/>
              </w:rPr>
              <w:t>Evacuation</w:t>
            </w:r>
            <w:r w:rsidRPr="00DF46F6">
              <w:rPr>
                <w:rFonts w:ascii="Helvetica" w:hAnsi="Helvetica"/>
                <w:sz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5FDF5687"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16075AD4"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7152" behindDoc="0" locked="0" layoutInCell="1" allowOverlap="1" wp14:anchorId="5E087A12" wp14:editId="063FEF17">
                      <wp:simplePos x="0" y="0"/>
                      <wp:positionH relativeFrom="column">
                        <wp:posOffset>165100</wp:posOffset>
                      </wp:positionH>
                      <wp:positionV relativeFrom="paragraph">
                        <wp:posOffset>26035</wp:posOffset>
                      </wp:positionV>
                      <wp:extent cx="114300" cy="114300"/>
                      <wp:effectExtent l="10795" t="12700" r="8255" b="6350"/>
                      <wp:wrapNone/>
                      <wp:docPr id="2820"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0EDC7C" id="Rectangle 2820" o:spid="_x0000_s1026" style="position:absolute;margin-left:13pt;margin-top:2.0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lNHw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CpkZlNHwIAAEEEAAAOAAAAAAAAAAAAAAAAAC4CAABkcnMvZTJvRG9jLnhtbFBLAQIt&#10;ABQABgAIAAAAIQBNj/kH2wAAAAYBAAAPAAAAAAAAAAAAAAAAAHkEAABkcnMvZG93bnJldi54bWxQ&#10;SwUGAAAAAAQABADzAAAAgQU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14:paraId="33342C11"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8176" behindDoc="0" locked="0" layoutInCell="1" allowOverlap="1" wp14:anchorId="5DC40412" wp14:editId="43DD01A7">
                      <wp:simplePos x="0" y="0"/>
                      <wp:positionH relativeFrom="column">
                        <wp:posOffset>125730</wp:posOffset>
                      </wp:positionH>
                      <wp:positionV relativeFrom="paragraph">
                        <wp:posOffset>28575</wp:posOffset>
                      </wp:positionV>
                      <wp:extent cx="114300" cy="114300"/>
                      <wp:effectExtent l="9525" t="5715" r="9525" b="13335"/>
                      <wp:wrapNone/>
                      <wp:docPr id="2821"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0E758D" id="Rectangle 2821" o:spid="_x0000_s1026" style="position:absolute;margin-left:9.9pt;margin-top:2.2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738B52BA"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42F19F82"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5104" behindDoc="0" locked="0" layoutInCell="1" allowOverlap="1" wp14:anchorId="109538B7" wp14:editId="47AD7E2D">
                      <wp:simplePos x="0" y="0"/>
                      <wp:positionH relativeFrom="column">
                        <wp:posOffset>165100</wp:posOffset>
                      </wp:positionH>
                      <wp:positionV relativeFrom="paragraph">
                        <wp:posOffset>26035</wp:posOffset>
                      </wp:positionV>
                      <wp:extent cx="114300" cy="114300"/>
                      <wp:effectExtent l="9525" t="12700" r="9525" b="6350"/>
                      <wp:wrapNone/>
                      <wp:docPr id="2822"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85B703" id="Rectangle 2822" o:spid="_x0000_s1026" style="position:absolute;margin-left:13pt;margin-top:2.05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zxIAIAAEE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Ds8S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14:paraId="4A811478"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6128" behindDoc="0" locked="0" layoutInCell="1" allowOverlap="1" wp14:anchorId="65CE58F1" wp14:editId="3836F22A">
                      <wp:simplePos x="0" y="0"/>
                      <wp:positionH relativeFrom="column">
                        <wp:posOffset>193675</wp:posOffset>
                      </wp:positionH>
                      <wp:positionV relativeFrom="paragraph">
                        <wp:posOffset>28575</wp:posOffset>
                      </wp:positionV>
                      <wp:extent cx="114300" cy="114300"/>
                      <wp:effectExtent l="9525" t="5715" r="9525" b="13335"/>
                      <wp:wrapNone/>
                      <wp:docPr id="2823"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6CB5E3" id="Rectangle 2823" o:spid="_x0000_s1026" style="position:absolute;margin-left:15.25pt;margin-top:2.2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avIAIAAEE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iljWry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r w:rsidR="007352EC" w:rsidRPr="00DF46F6" w14:paraId="4DF8AB78" w14:textId="77777777" w:rsidTr="00105A93">
        <w:trPr>
          <w:cantSplit/>
          <w:trHeight w:val="110"/>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14:paraId="40702478" w14:textId="77777777" w:rsidR="007352EC" w:rsidRPr="00DF46F6" w:rsidRDefault="007352EC" w:rsidP="00105A93">
            <w:pPr>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14:paraId="2933F233" w14:textId="77777777" w:rsidR="007352EC" w:rsidRPr="00CC49F4" w:rsidRDefault="007352EC" w:rsidP="00105A93">
            <w:pPr>
              <w:jc w:val="right"/>
              <w:rPr>
                <w:rFonts w:ascii="Helvetica" w:hAnsi="Helvetica"/>
                <w:sz w:val="20"/>
              </w:rPr>
            </w:pPr>
            <w:r>
              <w:rPr>
                <w:rFonts w:ascii="Helvetica" w:hAnsi="Helvetica"/>
                <w:sz w:val="20"/>
              </w:rPr>
              <w:t>b</w:t>
            </w:r>
            <w:r w:rsidRPr="00CC49F4">
              <w:rPr>
                <w:rFonts w:ascii="Helvetica" w:hAnsi="Helvetica"/>
                <w:sz w:val="20"/>
              </w:rPr>
              <w:t>.</w:t>
            </w:r>
          </w:p>
        </w:tc>
        <w:tc>
          <w:tcPr>
            <w:tcW w:w="5897" w:type="dxa"/>
            <w:tcBorders>
              <w:top w:val="nil"/>
              <w:left w:val="nil"/>
              <w:bottom w:val="nil"/>
              <w:right w:val="nil"/>
            </w:tcBorders>
            <w:shd w:val="clear" w:color="auto" w:fill="D9D9D9"/>
            <w:noWrap/>
            <w:tcMar>
              <w:top w:w="72" w:type="dxa"/>
              <w:left w:w="72" w:type="dxa"/>
              <w:bottom w:w="72" w:type="dxa"/>
              <w:right w:w="72" w:type="dxa"/>
            </w:tcMar>
          </w:tcPr>
          <w:p w14:paraId="48DF69DD" w14:textId="77777777" w:rsidR="007352EC" w:rsidRPr="00DF46F6" w:rsidRDefault="007352EC" w:rsidP="00105A93">
            <w:pPr>
              <w:rPr>
                <w:rFonts w:ascii="Helvetica" w:hAnsi="Helvetica"/>
                <w:sz w:val="20"/>
              </w:rPr>
            </w:pPr>
            <w:r w:rsidRPr="00DF46F6">
              <w:rPr>
                <w:rFonts w:ascii="Helvetica" w:hAnsi="Helvetica"/>
                <w:b/>
                <w:sz w:val="20"/>
              </w:rPr>
              <w:t>Lockdown</w:t>
            </w:r>
            <w:r w:rsidRPr="00DF46F6">
              <w:rPr>
                <w:rFonts w:ascii="Helvetica" w:hAnsi="Helvetica"/>
                <w:sz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3DED2D3C"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4EED2A7E"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9200" behindDoc="0" locked="0" layoutInCell="1" allowOverlap="1" wp14:anchorId="2EF4FC37" wp14:editId="077CA459">
                      <wp:simplePos x="0" y="0"/>
                      <wp:positionH relativeFrom="column">
                        <wp:posOffset>165100</wp:posOffset>
                      </wp:positionH>
                      <wp:positionV relativeFrom="paragraph">
                        <wp:posOffset>26035</wp:posOffset>
                      </wp:positionV>
                      <wp:extent cx="114300" cy="114300"/>
                      <wp:effectExtent l="10795" t="12065" r="8255" b="6985"/>
                      <wp:wrapNone/>
                      <wp:docPr id="2824"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82D31E" id="Rectangle 2824" o:spid="_x0000_s1026" style="position:absolute;margin-left:13pt;margin-top:2.0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bHQC7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14:paraId="7B83F97D"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0224" behindDoc="0" locked="0" layoutInCell="1" allowOverlap="1" wp14:anchorId="53B9A00E" wp14:editId="133E1BFF">
                      <wp:simplePos x="0" y="0"/>
                      <wp:positionH relativeFrom="column">
                        <wp:posOffset>135255</wp:posOffset>
                      </wp:positionH>
                      <wp:positionV relativeFrom="paragraph">
                        <wp:posOffset>28575</wp:posOffset>
                      </wp:positionV>
                      <wp:extent cx="114300" cy="114300"/>
                      <wp:effectExtent l="9525" t="5080" r="9525" b="13970"/>
                      <wp:wrapNone/>
                      <wp:docPr id="2825"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9304A4" id="Rectangle 2825" o:spid="_x0000_s1026" style="position:absolute;margin-left:10.65pt;margin-top:2.25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iwHQIAAEE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110728D3"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5AB5D63B"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88960" behindDoc="0" locked="0" layoutInCell="1" allowOverlap="1" wp14:anchorId="50C4B01F" wp14:editId="24A56EBA">
                      <wp:simplePos x="0" y="0"/>
                      <wp:positionH relativeFrom="column">
                        <wp:posOffset>165100</wp:posOffset>
                      </wp:positionH>
                      <wp:positionV relativeFrom="paragraph">
                        <wp:posOffset>26035</wp:posOffset>
                      </wp:positionV>
                      <wp:extent cx="114300" cy="114300"/>
                      <wp:effectExtent l="9525" t="12065" r="9525" b="6985"/>
                      <wp:wrapNone/>
                      <wp:docPr id="2826"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620C19" id="Rectangle 2826" o:spid="_x0000_s1026" style="position:absolute;margin-left:13pt;margin-top:2.0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dSIAIAAEE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rgV3U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14:paraId="0CE87C63"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89984" behindDoc="0" locked="0" layoutInCell="1" allowOverlap="1" wp14:anchorId="7995AAC3" wp14:editId="7DC4E8D5">
                      <wp:simplePos x="0" y="0"/>
                      <wp:positionH relativeFrom="column">
                        <wp:posOffset>193675</wp:posOffset>
                      </wp:positionH>
                      <wp:positionV relativeFrom="paragraph">
                        <wp:posOffset>28575</wp:posOffset>
                      </wp:positionV>
                      <wp:extent cx="114300" cy="114300"/>
                      <wp:effectExtent l="9525" t="5080" r="9525" b="13970"/>
                      <wp:wrapNone/>
                      <wp:docPr id="2827" name="Rectangle 2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EA040C" id="Rectangle 2827" o:spid="_x0000_s1026" style="position:absolute;margin-left:15.25pt;margin-top:2.2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0MIAIAAEE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T71NDC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r w:rsidR="007352EC" w:rsidRPr="00DF46F6" w14:paraId="4AAC9CC3" w14:textId="77777777" w:rsidTr="00105A93">
        <w:trPr>
          <w:cantSplit/>
          <w:trHeight w:val="200"/>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14:paraId="57D6FBB3" w14:textId="77777777" w:rsidR="007352EC" w:rsidRPr="00DF46F6" w:rsidRDefault="007352EC" w:rsidP="00105A93">
            <w:pPr>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14:paraId="6D82EB73" w14:textId="77777777" w:rsidR="007352EC" w:rsidRPr="00CC49F4" w:rsidRDefault="007352EC" w:rsidP="00105A93">
            <w:pPr>
              <w:jc w:val="right"/>
              <w:rPr>
                <w:rFonts w:ascii="Helvetica" w:hAnsi="Helvetica"/>
                <w:sz w:val="20"/>
              </w:rPr>
            </w:pPr>
            <w:r>
              <w:rPr>
                <w:rFonts w:ascii="Helvetica" w:hAnsi="Helvetica"/>
                <w:sz w:val="20"/>
              </w:rPr>
              <w:t>c</w:t>
            </w:r>
            <w:r w:rsidRPr="00CC49F4">
              <w:rPr>
                <w:rFonts w:ascii="Helvetica" w:hAnsi="Helvetica"/>
                <w:sz w:val="20"/>
              </w:rPr>
              <w:t>.</w:t>
            </w:r>
          </w:p>
        </w:tc>
        <w:tc>
          <w:tcPr>
            <w:tcW w:w="5897" w:type="dxa"/>
            <w:tcBorders>
              <w:top w:val="nil"/>
              <w:left w:val="nil"/>
              <w:bottom w:val="nil"/>
              <w:right w:val="nil"/>
            </w:tcBorders>
            <w:shd w:val="clear" w:color="auto" w:fill="D9D9D9"/>
            <w:noWrap/>
            <w:tcMar>
              <w:top w:w="72" w:type="dxa"/>
              <w:left w:w="72" w:type="dxa"/>
              <w:bottom w:w="72" w:type="dxa"/>
              <w:right w:w="72" w:type="dxa"/>
            </w:tcMar>
          </w:tcPr>
          <w:p w14:paraId="528F8A6B" w14:textId="77777777" w:rsidR="007352EC" w:rsidRPr="00DF46F6" w:rsidRDefault="007352EC" w:rsidP="00105A93">
            <w:pPr>
              <w:rPr>
                <w:rFonts w:ascii="Helvetica" w:hAnsi="Helvetica"/>
                <w:sz w:val="20"/>
              </w:rPr>
            </w:pPr>
            <w:r w:rsidRPr="00DF46F6">
              <w:rPr>
                <w:rFonts w:ascii="Helvetica" w:hAnsi="Helvetica"/>
                <w:b/>
                <w:sz w:val="20"/>
              </w:rPr>
              <w:t>Shelter-in-place</w:t>
            </w:r>
            <w:r w:rsidRPr="00DF46F6">
              <w:rPr>
                <w:rFonts w:ascii="Helvetica" w:hAnsi="Helvetica"/>
                <w:sz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67BE1D96"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0381E0DB"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1248" behindDoc="0" locked="0" layoutInCell="1" allowOverlap="1" wp14:anchorId="06252619" wp14:editId="5A334427">
                      <wp:simplePos x="0" y="0"/>
                      <wp:positionH relativeFrom="column">
                        <wp:posOffset>165100</wp:posOffset>
                      </wp:positionH>
                      <wp:positionV relativeFrom="paragraph">
                        <wp:posOffset>26035</wp:posOffset>
                      </wp:positionV>
                      <wp:extent cx="114300" cy="114300"/>
                      <wp:effectExtent l="10795" t="11430" r="8255" b="7620"/>
                      <wp:wrapNone/>
                      <wp:docPr id="2828"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FB9022" id="Rectangle 2828" o:spid="_x0000_s1026" style="position:absolute;margin-left:13pt;margin-top:2.0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&#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Ylzf0S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14:paraId="289BF179"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2272" behindDoc="0" locked="0" layoutInCell="1" allowOverlap="1" wp14:anchorId="7BCA7969" wp14:editId="21A0AAE8">
                      <wp:simplePos x="0" y="0"/>
                      <wp:positionH relativeFrom="column">
                        <wp:posOffset>135255</wp:posOffset>
                      </wp:positionH>
                      <wp:positionV relativeFrom="paragraph">
                        <wp:posOffset>28575</wp:posOffset>
                      </wp:positionV>
                      <wp:extent cx="114300" cy="114300"/>
                      <wp:effectExtent l="9525" t="13970" r="9525" b="5080"/>
                      <wp:wrapNone/>
                      <wp:docPr id="2829"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722A4D" id="Rectangle 2829" o:spid="_x0000_s1026" style="position:absolute;margin-left:10.65pt;margin-top:2.2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&#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CD5OWPIAIAAEEEAAAOAAAAAAAAAAAAAAAAAC4CAABkcnMvZTJvRG9jLnhtbFBLAQIt&#10;ABQABgAIAAAAIQAhWQUb2gAAAAYBAAAPAAAAAAAAAAAAAAAAAHoEAABkcnMvZG93bnJldi54bWxQ&#10;SwUGAAAAAAQABADzAAAAgQ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018B867A"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60B2AFCA"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1008" behindDoc="0" locked="0" layoutInCell="1" allowOverlap="1" wp14:anchorId="2BC94034" wp14:editId="62B0CE06">
                      <wp:simplePos x="0" y="0"/>
                      <wp:positionH relativeFrom="column">
                        <wp:posOffset>165100</wp:posOffset>
                      </wp:positionH>
                      <wp:positionV relativeFrom="paragraph">
                        <wp:posOffset>26035</wp:posOffset>
                      </wp:positionV>
                      <wp:extent cx="114300" cy="114300"/>
                      <wp:effectExtent l="9525" t="11430" r="9525" b="7620"/>
                      <wp:wrapNone/>
                      <wp:docPr id="2830"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5B1449" id="Rectangle 2830" o:spid="_x0000_s1026" style="position:absolute;margin-left:13pt;margin-top:2.0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a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3nKm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14:paraId="420EBE70"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2032" behindDoc="0" locked="0" layoutInCell="1" allowOverlap="1" wp14:anchorId="33DCB2CB" wp14:editId="34C3DDD4">
                      <wp:simplePos x="0" y="0"/>
                      <wp:positionH relativeFrom="column">
                        <wp:posOffset>193675</wp:posOffset>
                      </wp:positionH>
                      <wp:positionV relativeFrom="paragraph">
                        <wp:posOffset>28575</wp:posOffset>
                      </wp:positionV>
                      <wp:extent cx="114300" cy="114300"/>
                      <wp:effectExtent l="9525" t="13970" r="9525" b="5080"/>
                      <wp:wrapNone/>
                      <wp:docPr id="2831"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612EC0" id="Rectangle 2831" o:spid="_x0000_s1026" style="position:absolute;margin-left:15.25pt;margin-top:2.2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DE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HsHwxC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r w:rsidR="007352EC" w:rsidRPr="00644BCC" w14:paraId="6EB7D09C" w14:textId="77777777" w:rsidTr="00105A93">
        <w:trPr>
          <w:cantSplit/>
          <w:trHeight w:val="173"/>
        </w:trPr>
        <w:tc>
          <w:tcPr>
            <w:tcW w:w="164" w:type="dxa"/>
            <w:tcBorders>
              <w:top w:val="nil"/>
              <w:left w:val="nil"/>
              <w:bottom w:val="nil"/>
              <w:right w:val="nil"/>
            </w:tcBorders>
            <w:shd w:val="clear" w:color="auto" w:fill="D9D9D9"/>
            <w:noWrap/>
            <w:tcMar>
              <w:top w:w="72" w:type="dxa"/>
              <w:left w:w="72" w:type="dxa"/>
              <w:bottom w:w="72" w:type="dxa"/>
              <w:right w:w="72" w:type="dxa"/>
            </w:tcMar>
            <w:vAlign w:val="bottom"/>
          </w:tcPr>
          <w:p w14:paraId="5B06C905" w14:textId="77777777" w:rsidR="007352EC" w:rsidRPr="00DF46F6" w:rsidRDefault="007352EC" w:rsidP="00105A93">
            <w:pPr>
              <w:rPr>
                <w:rFonts w:ascii="Helvetica" w:hAnsi="Helvetica"/>
                <w:sz w:val="20"/>
              </w:rPr>
            </w:pPr>
          </w:p>
        </w:tc>
        <w:tc>
          <w:tcPr>
            <w:tcW w:w="851" w:type="dxa"/>
            <w:tcBorders>
              <w:top w:val="nil"/>
              <w:left w:val="nil"/>
              <w:bottom w:val="nil"/>
              <w:right w:val="nil"/>
            </w:tcBorders>
            <w:shd w:val="clear" w:color="auto" w:fill="D9D9D9"/>
            <w:noWrap/>
            <w:tcMar>
              <w:top w:w="72" w:type="dxa"/>
              <w:left w:w="72" w:type="dxa"/>
              <w:bottom w:w="72" w:type="dxa"/>
              <w:right w:w="72" w:type="dxa"/>
            </w:tcMar>
          </w:tcPr>
          <w:p w14:paraId="2E5A990A" w14:textId="77777777" w:rsidR="007352EC" w:rsidRPr="00CC49F4" w:rsidRDefault="007352EC" w:rsidP="00105A93">
            <w:pPr>
              <w:jc w:val="right"/>
              <w:rPr>
                <w:rFonts w:ascii="Helvetica" w:hAnsi="Helvetica"/>
                <w:sz w:val="20"/>
              </w:rPr>
            </w:pPr>
            <w:r>
              <w:rPr>
                <w:rFonts w:ascii="Helvetica" w:hAnsi="Helvetica"/>
                <w:sz w:val="20"/>
              </w:rPr>
              <w:t>d</w:t>
            </w:r>
            <w:r w:rsidRPr="00CC49F4">
              <w:rPr>
                <w:rFonts w:ascii="Helvetica" w:hAnsi="Helvetica"/>
                <w:sz w:val="20"/>
              </w:rPr>
              <w:t>.</w:t>
            </w:r>
          </w:p>
        </w:tc>
        <w:tc>
          <w:tcPr>
            <w:tcW w:w="5897" w:type="dxa"/>
            <w:tcBorders>
              <w:top w:val="nil"/>
              <w:left w:val="nil"/>
              <w:bottom w:val="nil"/>
              <w:right w:val="nil"/>
            </w:tcBorders>
            <w:shd w:val="clear" w:color="auto" w:fill="D9D9D9"/>
            <w:noWrap/>
            <w:tcMar>
              <w:top w:w="72" w:type="dxa"/>
              <w:left w:w="72" w:type="dxa"/>
              <w:bottom w:w="72" w:type="dxa"/>
              <w:right w:w="72" w:type="dxa"/>
            </w:tcMar>
          </w:tcPr>
          <w:p w14:paraId="64ADCE67" w14:textId="77777777" w:rsidR="007352EC" w:rsidRPr="00DF46F6" w:rsidRDefault="007352EC" w:rsidP="00105A93">
            <w:pPr>
              <w:rPr>
                <w:rFonts w:ascii="Helvetica" w:hAnsi="Helvetica"/>
                <w:sz w:val="20"/>
              </w:rPr>
            </w:pPr>
            <w:r w:rsidRPr="00DF46F6">
              <w:rPr>
                <w:rFonts w:ascii="Helvetica" w:hAnsi="Helvetica"/>
                <w:b/>
                <w:sz w:val="20"/>
                <w:szCs w:val="20"/>
              </w:rPr>
              <w:t>Reunification plan</w:t>
            </w:r>
            <w:r w:rsidRPr="00DF46F6">
              <w:rPr>
                <w:rFonts w:ascii="Helvetica" w:hAnsi="Helvetica"/>
                <w:sz w:val="20"/>
                <w:szCs w:val="20"/>
              </w:rPr>
              <w:t>*</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7AD420FA"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370215AD"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3296" behindDoc="0" locked="0" layoutInCell="1" allowOverlap="1" wp14:anchorId="5921DDD0" wp14:editId="03475F90">
                      <wp:simplePos x="0" y="0"/>
                      <wp:positionH relativeFrom="column">
                        <wp:posOffset>165100</wp:posOffset>
                      </wp:positionH>
                      <wp:positionV relativeFrom="paragraph">
                        <wp:posOffset>26035</wp:posOffset>
                      </wp:positionV>
                      <wp:extent cx="114300" cy="114300"/>
                      <wp:effectExtent l="10795" t="10160" r="8255" b="8890"/>
                      <wp:wrapNone/>
                      <wp:docPr id="2832"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B0E293" id="Rectangle 2832" o:spid="_x0000_s1026" style="position:absolute;margin-left:13pt;margin-top:2.0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PQi/Ji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583" w:type="dxa"/>
            <w:tcBorders>
              <w:top w:val="nil"/>
              <w:left w:val="nil"/>
              <w:bottom w:val="nil"/>
              <w:right w:val="nil"/>
            </w:tcBorders>
            <w:shd w:val="clear" w:color="auto" w:fill="D9D9D9"/>
            <w:noWrap/>
            <w:tcMar>
              <w:top w:w="72" w:type="dxa"/>
              <w:left w:w="72" w:type="dxa"/>
              <w:bottom w:w="72" w:type="dxa"/>
              <w:right w:w="72" w:type="dxa"/>
            </w:tcMar>
          </w:tcPr>
          <w:p w14:paraId="66065541"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704320" behindDoc="0" locked="0" layoutInCell="1" allowOverlap="1" wp14:anchorId="6429D979" wp14:editId="3488DFB6">
                      <wp:simplePos x="0" y="0"/>
                      <wp:positionH relativeFrom="column">
                        <wp:posOffset>135255</wp:posOffset>
                      </wp:positionH>
                      <wp:positionV relativeFrom="paragraph">
                        <wp:posOffset>28575</wp:posOffset>
                      </wp:positionV>
                      <wp:extent cx="114300" cy="114300"/>
                      <wp:effectExtent l="9525" t="12700" r="9525" b="6350"/>
                      <wp:wrapNone/>
                      <wp:docPr id="2919"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A898D5" id="Rectangle 2919" o:spid="_x0000_s1026" style="position:absolute;margin-left:10.65pt;margin-top:2.2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v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&#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ARfb+vIAIAAEEEAAAOAAAAAAAAAAAAAAAAAC4CAABkcnMvZTJvRG9jLnhtbFBLAQIt&#10;ABQABgAIAAAAIQAhWQUb2gAAAAYBAAAPAAAAAAAAAAAAAAAAAHoEAABkcnMvZG93bnJldi54bWxQ&#10;SwUGAAAAAAQABADzAAAAgQUAAAAA&#10;"/>
                  </w:pict>
                </mc:Fallback>
              </mc:AlternateContent>
            </w:r>
            <w:r w:rsidRPr="00DF46F6">
              <w:rPr>
                <w:rFonts w:ascii="Helvetica" w:hAnsi="Helvetica"/>
                <w:sz w:val="16"/>
              </w:rPr>
              <w:t>2</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1C017C6D" w14:textId="77777777" w:rsidR="007352EC" w:rsidRPr="00DF46F6" w:rsidRDefault="007352EC" w:rsidP="00105A93">
            <w:pPr>
              <w:jc w:val="cente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000F24F6"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3056" behindDoc="0" locked="0" layoutInCell="1" allowOverlap="1" wp14:anchorId="01FB110D" wp14:editId="17C9E196">
                      <wp:simplePos x="0" y="0"/>
                      <wp:positionH relativeFrom="column">
                        <wp:posOffset>165100</wp:posOffset>
                      </wp:positionH>
                      <wp:positionV relativeFrom="paragraph">
                        <wp:posOffset>26035</wp:posOffset>
                      </wp:positionV>
                      <wp:extent cx="114300" cy="114300"/>
                      <wp:effectExtent l="9525" t="10160" r="9525" b="8890"/>
                      <wp:wrapNone/>
                      <wp:docPr id="2921" name="Rectangle 2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7B87FC" id="Rectangle 2921" o:spid="_x0000_s1026" style="position:absolute;margin-left:13pt;margin-top:2.05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yR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YY58kSACAABBBAAADgAAAAAAAAAAAAAAAAAuAgAAZHJzL2Uyb0RvYy54bWxQSwEC&#10;LQAUAAYACAAAACEATY/5B9sAAAAGAQAADwAAAAAAAAAAAAAAAAB6BAAAZHJzL2Rvd25yZXYueG1s&#10;UEsFBgAAAAAEAAQA8wAAAIIFAAAAAA==&#10;"/>
                  </w:pict>
                </mc:Fallback>
              </mc:AlternateContent>
            </w:r>
            <w:r w:rsidRPr="00DF46F6">
              <w:rPr>
                <w:rFonts w:ascii="Helvetica" w:hAnsi="Helvetica"/>
                <w:sz w:val="16"/>
              </w:rPr>
              <w:t>1</w:t>
            </w:r>
          </w:p>
        </w:tc>
        <w:tc>
          <w:tcPr>
            <w:tcW w:w="842" w:type="dxa"/>
            <w:tcBorders>
              <w:top w:val="nil"/>
              <w:left w:val="nil"/>
              <w:bottom w:val="nil"/>
              <w:right w:val="nil"/>
            </w:tcBorders>
            <w:shd w:val="clear" w:color="auto" w:fill="D9D9D9"/>
            <w:noWrap/>
            <w:tcMar>
              <w:top w:w="72" w:type="dxa"/>
              <w:left w:w="72" w:type="dxa"/>
              <w:bottom w:w="72" w:type="dxa"/>
              <w:right w:w="72" w:type="dxa"/>
            </w:tcMar>
          </w:tcPr>
          <w:p w14:paraId="6009B028" w14:textId="77777777" w:rsidR="007352EC" w:rsidRPr="00C96706"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94080" behindDoc="0" locked="0" layoutInCell="1" allowOverlap="1" wp14:anchorId="36E0045F" wp14:editId="4B1488ED">
                      <wp:simplePos x="0" y="0"/>
                      <wp:positionH relativeFrom="column">
                        <wp:posOffset>193675</wp:posOffset>
                      </wp:positionH>
                      <wp:positionV relativeFrom="paragraph">
                        <wp:posOffset>28575</wp:posOffset>
                      </wp:positionV>
                      <wp:extent cx="114300" cy="114300"/>
                      <wp:effectExtent l="9525" t="12700" r="9525" b="6350"/>
                      <wp:wrapNone/>
                      <wp:docPr id="2922" name="Rectangle 2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7D788F" id="Rectangle 2922" o:spid="_x0000_s1026" style="position:absolute;margin-left:15.25pt;margin-top:2.2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NzIAIAAEE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QkczcyACAABBBAAADgAAAAAAAAAAAAAAAAAuAgAAZHJzL2Uyb0RvYy54bWxQSwEC&#10;LQAUAAYACAAAACEAOSjDSdsAAAAGAQAADwAAAAAAAAAAAAAAAAB6BAAAZHJzL2Rvd25yZXYueG1s&#10;UEsFBgAAAAAEAAQA8wAAAIIFAAAAAA==&#10;"/>
                  </w:pict>
                </mc:Fallback>
              </mc:AlternateContent>
            </w:r>
            <w:r w:rsidRPr="00DF46F6">
              <w:rPr>
                <w:rFonts w:ascii="Helvetica" w:hAnsi="Helvetica"/>
                <w:sz w:val="16"/>
              </w:rPr>
              <w:t>2</w:t>
            </w:r>
          </w:p>
        </w:tc>
      </w:tr>
    </w:tbl>
    <w:p w14:paraId="1CCAF599" w14:textId="77777777" w:rsidR="007352EC" w:rsidRDefault="007352EC" w:rsidP="007352EC">
      <w:pPr>
        <w:rPr>
          <w:sz w:val="10"/>
        </w:rPr>
      </w:pPr>
    </w:p>
    <w:p w14:paraId="313CAB0D" w14:textId="77777777" w:rsidR="007352EC" w:rsidRDefault="007352EC" w:rsidP="007352EC">
      <w:pPr>
        <w:rPr>
          <w:sz w:val="10"/>
        </w:rPr>
      </w:pPr>
    </w:p>
    <w:p w14:paraId="7F7ADB99" w14:textId="77777777" w:rsidR="007352EC" w:rsidRPr="009945FC" w:rsidRDefault="007352EC" w:rsidP="007352EC">
      <w:pPr>
        <w:rPr>
          <w:sz w:val="1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34"/>
        <w:gridCol w:w="628"/>
        <w:gridCol w:w="7921"/>
        <w:gridCol w:w="555"/>
        <w:gridCol w:w="720"/>
        <w:gridCol w:w="794"/>
      </w:tblGrid>
      <w:tr w:rsidR="007352EC" w:rsidRPr="00644BCC" w14:paraId="7D1AB64C" w14:textId="77777777" w:rsidTr="00105A93">
        <w:trPr>
          <w:cantSplit/>
          <w:trHeight w:hRule="exact" w:val="432"/>
        </w:trPr>
        <w:tc>
          <w:tcPr>
            <w:tcW w:w="11052" w:type="dxa"/>
            <w:gridSpan w:val="6"/>
            <w:tcBorders>
              <w:top w:val="nil"/>
              <w:left w:val="nil"/>
              <w:bottom w:val="nil"/>
              <w:right w:val="nil"/>
            </w:tcBorders>
            <w:shd w:val="clear" w:color="auto" w:fill="D9D9D9"/>
          </w:tcPr>
          <w:p w14:paraId="27478088" w14:textId="77777777" w:rsidR="007352EC" w:rsidRPr="00A3036B" w:rsidRDefault="007352EC" w:rsidP="00105A93">
            <w:pPr>
              <w:rPr>
                <w:rFonts w:ascii="Helvetica" w:hAnsi="Helvetica"/>
                <w:sz w:val="16"/>
              </w:rPr>
            </w:pPr>
            <w:r>
              <w:rPr>
                <w:rFonts w:ascii="Helvetica" w:hAnsi="Helvetica"/>
                <w:sz w:val="20"/>
                <w:szCs w:val="20"/>
              </w:rPr>
              <w:t xml:space="preserve">3. </w:t>
            </w:r>
            <w:r w:rsidRPr="00A3036B">
              <w:rPr>
                <w:rFonts w:ascii="Helvetica" w:hAnsi="Helvetica"/>
                <w:sz w:val="20"/>
                <w:szCs w:val="20"/>
              </w:rPr>
              <w:t>Do your school’s emergency plans (as identified item 2) address the following crisis scenarios?</w:t>
            </w:r>
          </w:p>
        </w:tc>
      </w:tr>
      <w:tr w:rsidR="007352EC" w:rsidRPr="00644BCC" w14:paraId="5BF3F734" w14:textId="77777777" w:rsidTr="00105A93">
        <w:trPr>
          <w:cantSplit/>
          <w:trHeight w:hRule="exact" w:val="333"/>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04D07A19" w14:textId="77777777" w:rsidR="007352EC" w:rsidRPr="00F91B6E" w:rsidRDefault="007352EC" w:rsidP="00105A93">
            <w:pPr>
              <w:jc w:val="right"/>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vAlign w:val="bottom"/>
          </w:tcPr>
          <w:p w14:paraId="4CE8C78E" w14:textId="77777777" w:rsidR="007352EC" w:rsidRPr="00584A20" w:rsidRDefault="007352EC" w:rsidP="00105A93">
            <w:pPr>
              <w:jc w:val="right"/>
              <w:rPr>
                <w:rFonts w:ascii="Helvetica" w:hAnsi="Helvetica"/>
                <w:sz w:val="20"/>
              </w:rPr>
            </w:pPr>
          </w:p>
        </w:tc>
        <w:tc>
          <w:tcPr>
            <w:tcW w:w="8476" w:type="dxa"/>
            <w:gridSpan w:val="2"/>
            <w:tcBorders>
              <w:top w:val="nil"/>
              <w:left w:val="nil"/>
              <w:bottom w:val="nil"/>
              <w:right w:val="nil"/>
            </w:tcBorders>
            <w:shd w:val="clear" w:color="auto" w:fill="D9D9D9"/>
            <w:noWrap/>
            <w:tcMar>
              <w:top w:w="72" w:type="dxa"/>
              <w:left w:w="72" w:type="dxa"/>
              <w:bottom w:w="72" w:type="dxa"/>
              <w:right w:w="72" w:type="dxa"/>
            </w:tcMar>
            <w:vAlign w:val="bottom"/>
          </w:tcPr>
          <w:p w14:paraId="193C6E73" w14:textId="77777777" w:rsidR="007352EC" w:rsidRPr="00584A20" w:rsidRDefault="007352EC" w:rsidP="00105A93">
            <w:pPr>
              <w:rPr>
                <w:rFonts w:ascii="Helvetica" w:hAnsi="Helvetica"/>
                <w:sz w:val="20"/>
              </w:rPr>
            </w:pPr>
          </w:p>
        </w:tc>
        <w:tc>
          <w:tcPr>
            <w:tcW w:w="720" w:type="dxa"/>
            <w:tcBorders>
              <w:top w:val="nil"/>
              <w:left w:val="nil"/>
              <w:bottom w:val="nil"/>
              <w:right w:val="nil"/>
            </w:tcBorders>
            <w:shd w:val="clear" w:color="auto" w:fill="D9D9D9"/>
            <w:noWrap/>
            <w:tcMar>
              <w:top w:w="72" w:type="dxa"/>
              <w:left w:w="72" w:type="dxa"/>
              <w:bottom w:w="72" w:type="dxa"/>
              <w:right w:w="72" w:type="dxa"/>
            </w:tcMar>
            <w:vAlign w:val="center"/>
          </w:tcPr>
          <w:p w14:paraId="3E65FFC7" w14:textId="77777777" w:rsidR="007352EC" w:rsidRPr="00584A20" w:rsidRDefault="007352EC" w:rsidP="00105A93">
            <w:pPr>
              <w:jc w:val="center"/>
              <w:rPr>
                <w:rFonts w:ascii="Helvetica" w:hAnsi="Helvetica"/>
                <w:sz w:val="20"/>
              </w:rPr>
            </w:pPr>
            <w:r w:rsidRPr="00584A20">
              <w:rPr>
                <w:rFonts w:ascii="Helvetica" w:hAnsi="Helvetica"/>
                <w:sz w:val="20"/>
              </w:rPr>
              <w:t>YES</w:t>
            </w:r>
          </w:p>
        </w:tc>
        <w:tc>
          <w:tcPr>
            <w:tcW w:w="794" w:type="dxa"/>
            <w:tcBorders>
              <w:top w:val="nil"/>
              <w:left w:val="nil"/>
              <w:bottom w:val="nil"/>
              <w:right w:val="nil"/>
            </w:tcBorders>
            <w:shd w:val="clear" w:color="auto" w:fill="D9D9D9"/>
            <w:noWrap/>
            <w:tcMar>
              <w:top w:w="72" w:type="dxa"/>
              <w:left w:w="72" w:type="dxa"/>
              <w:bottom w:w="72" w:type="dxa"/>
              <w:right w:w="72" w:type="dxa"/>
            </w:tcMar>
            <w:vAlign w:val="center"/>
          </w:tcPr>
          <w:p w14:paraId="6A125280" w14:textId="77777777" w:rsidR="007352EC" w:rsidRPr="00584A20" w:rsidRDefault="007352EC" w:rsidP="00105A93">
            <w:pPr>
              <w:jc w:val="center"/>
              <w:rPr>
                <w:rFonts w:ascii="Helvetica" w:hAnsi="Helvetica"/>
                <w:sz w:val="20"/>
              </w:rPr>
            </w:pPr>
            <w:r w:rsidRPr="00584A20">
              <w:rPr>
                <w:rFonts w:ascii="Helvetica" w:hAnsi="Helvetica"/>
                <w:sz w:val="20"/>
              </w:rPr>
              <w:t>NO</w:t>
            </w:r>
          </w:p>
        </w:tc>
      </w:tr>
      <w:tr w:rsidR="007352EC" w:rsidRPr="00644BCC" w14:paraId="7F799DB5" w14:textId="77777777" w:rsidTr="00105A93">
        <w:trPr>
          <w:cantSplit/>
          <w:trHeight w:val="110"/>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395F65A6"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14:paraId="1BCB7064" w14:textId="77777777" w:rsidR="007352EC" w:rsidRPr="00644BCC" w:rsidRDefault="007352EC" w:rsidP="00105A93">
            <w:pPr>
              <w:jc w:val="right"/>
              <w:rPr>
                <w:rFonts w:ascii="Helvetica" w:hAnsi="Helvetica"/>
                <w:sz w:val="20"/>
              </w:rPr>
            </w:pPr>
            <w:r>
              <w:rPr>
                <w:rFonts w:ascii="Helvetica" w:hAnsi="Helvetica"/>
                <w:sz w:val="20"/>
              </w:rPr>
              <w:t>a</w:t>
            </w:r>
            <w:r w:rsidRPr="00644BCC">
              <w:rPr>
                <w:rFonts w:ascii="Helvetica" w:hAnsi="Helvetica"/>
                <w:sz w:val="20"/>
              </w:rPr>
              <w:t>.</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66A3730F" w14:textId="77777777" w:rsidR="007352EC" w:rsidRPr="00644BCC" w:rsidRDefault="007352EC" w:rsidP="00105A93">
            <w:pPr>
              <w:rPr>
                <w:rFonts w:ascii="Helvetica" w:hAnsi="Helvetica"/>
                <w:sz w:val="16"/>
              </w:rPr>
            </w:pPr>
            <w:r w:rsidRPr="00DF46F6">
              <w:rPr>
                <w:rFonts w:ascii="Helvetica" w:hAnsi="Helvetica"/>
                <w:b/>
                <w:sz w:val="20"/>
              </w:rPr>
              <w:t>Active shooter</w:t>
            </w:r>
            <w:r>
              <w:rPr>
                <w:rFonts w:ascii="Helvetica" w:hAnsi="Helvetica"/>
                <w:b/>
                <w:sz w:val="20"/>
              </w:rPr>
              <w:t>*</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2781F246" w14:textId="77777777" w:rsidR="007352EC" w:rsidRPr="0080795C" w:rsidRDefault="007352EC" w:rsidP="00105A93">
            <w:pPr>
              <w:rPr>
                <w:rFonts w:ascii="Helvetica" w:hAnsi="Helvetica"/>
                <w:sz w:val="16"/>
              </w:rPr>
            </w:pPr>
            <w:r>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3F382984"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4624" behindDoc="0" locked="0" layoutInCell="1" allowOverlap="1" wp14:anchorId="6DD5D2D2" wp14:editId="3F05C39E">
                      <wp:simplePos x="0" y="0"/>
                      <wp:positionH relativeFrom="column">
                        <wp:posOffset>165100</wp:posOffset>
                      </wp:positionH>
                      <wp:positionV relativeFrom="paragraph">
                        <wp:posOffset>26035</wp:posOffset>
                      </wp:positionV>
                      <wp:extent cx="114300" cy="114300"/>
                      <wp:effectExtent l="10795" t="12065" r="8255" b="6985"/>
                      <wp:wrapNone/>
                      <wp:docPr id="2887" name="Rectangle 2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4B1AD9" id="Rectangle 2887" o:spid="_x0000_s1026" style="position:absolute;margin-left:13pt;margin-top:2.0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VzaxdSACAABBBAAADgAAAAAAAAAAAAAAAAAuAgAAZHJzL2Uyb0RvYy54bWxQSwEC&#10;LQAUAAYACAAAACEATY/5B9sAAAAGAQAADwAAAAAAAAAAAAAAAAB6BAAAZHJzL2Rvd25yZXYueG1s&#10;UEsFBgAAAAAEAAQA8wAAAII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689D8EBB"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5648" behindDoc="0" locked="0" layoutInCell="1" allowOverlap="1" wp14:anchorId="5B2E4BA7" wp14:editId="1A193BE8">
                      <wp:simplePos x="0" y="0"/>
                      <wp:positionH relativeFrom="column">
                        <wp:posOffset>135255</wp:posOffset>
                      </wp:positionH>
                      <wp:positionV relativeFrom="paragraph">
                        <wp:posOffset>28575</wp:posOffset>
                      </wp:positionV>
                      <wp:extent cx="114300" cy="114300"/>
                      <wp:effectExtent l="9525" t="5080" r="9525" b="13970"/>
                      <wp:wrapNone/>
                      <wp:docPr id="2888" name="Rectangle 2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04566E" id="Rectangle 2888" o:spid="_x0000_s1026" style="position:absolute;margin-left:10.65pt;margin-top:2.2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yOoIAIAAEE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&#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B61yOo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7352EC" w:rsidRPr="00644BCC" w14:paraId="6B7EACE6" w14:textId="77777777" w:rsidTr="00105A93">
        <w:trPr>
          <w:cantSplit/>
          <w:trHeight w:val="110"/>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77A419AB"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14:paraId="6D79AB21" w14:textId="77777777" w:rsidR="007352EC" w:rsidRPr="00644BCC" w:rsidRDefault="007352EC" w:rsidP="00105A93">
            <w:pPr>
              <w:jc w:val="right"/>
              <w:rPr>
                <w:rFonts w:ascii="Helvetica" w:hAnsi="Helvetica"/>
                <w:sz w:val="20"/>
              </w:rPr>
            </w:pPr>
            <w:r w:rsidRPr="00644BCC">
              <w:rPr>
                <w:rFonts w:ascii="Helvetica" w:hAnsi="Helvetica"/>
                <w:sz w:val="20"/>
              </w:rPr>
              <w:t>b.</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6FA7147C" w14:textId="77777777" w:rsidR="007352EC" w:rsidRPr="00644BCC" w:rsidRDefault="007352EC" w:rsidP="00105A93">
            <w:pPr>
              <w:rPr>
                <w:rFonts w:ascii="Helvetica" w:hAnsi="Helvetica"/>
                <w:sz w:val="16"/>
              </w:rPr>
            </w:pPr>
            <w:r w:rsidRPr="00644BCC">
              <w:rPr>
                <w:rFonts w:ascii="Helvetica" w:hAnsi="Helvetica"/>
                <w:sz w:val="20"/>
              </w:rPr>
              <w:t>Natural disasters (e.g. earthquakes or tornadoes)</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77C9D0DB"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145E4C7C"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67808" behindDoc="0" locked="0" layoutInCell="1" allowOverlap="1" wp14:anchorId="551BFEE2" wp14:editId="2E0E0882">
                      <wp:simplePos x="0" y="0"/>
                      <wp:positionH relativeFrom="column">
                        <wp:posOffset>165100</wp:posOffset>
                      </wp:positionH>
                      <wp:positionV relativeFrom="paragraph">
                        <wp:posOffset>26035</wp:posOffset>
                      </wp:positionV>
                      <wp:extent cx="114300" cy="114300"/>
                      <wp:effectExtent l="10795" t="12065" r="825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125A30" id="Rectangle 5" o:spid="_x0000_s1026" style="position:absolute;margin-left:13pt;margin-top:2.05pt;width:9pt;height: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KEHAIAADs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00A8EC52"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68832" behindDoc="0" locked="0" layoutInCell="1" allowOverlap="1" wp14:anchorId="6B6925FC" wp14:editId="3BE32EAE">
                      <wp:simplePos x="0" y="0"/>
                      <wp:positionH relativeFrom="column">
                        <wp:posOffset>135255</wp:posOffset>
                      </wp:positionH>
                      <wp:positionV relativeFrom="paragraph">
                        <wp:posOffset>28575</wp:posOffset>
                      </wp:positionV>
                      <wp:extent cx="114300" cy="114300"/>
                      <wp:effectExtent l="9525" t="5080" r="952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342603" id="Rectangle 6" o:spid="_x0000_s1026" style="position:absolute;margin-left:10.65pt;margin-top:2.25pt;width:9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"/>
                  </w:pict>
                </mc:Fallback>
              </mc:AlternateContent>
            </w:r>
            <w:r w:rsidRPr="009D397A">
              <w:rPr>
                <w:rFonts w:ascii="Helvetica" w:hAnsi="Helvetica"/>
                <w:sz w:val="16"/>
              </w:rPr>
              <w:t>2</w:t>
            </w:r>
          </w:p>
        </w:tc>
      </w:tr>
      <w:tr w:rsidR="007352EC" w:rsidRPr="00644BCC" w14:paraId="47F2418A" w14:textId="77777777" w:rsidTr="00105A93">
        <w:trPr>
          <w:cantSplit/>
          <w:trHeight w:val="200"/>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75BBECB6"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14:paraId="457502EB" w14:textId="77777777" w:rsidR="007352EC" w:rsidRPr="00BE0938" w:rsidRDefault="007352EC" w:rsidP="00105A93">
            <w:pPr>
              <w:jc w:val="right"/>
              <w:rPr>
                <w:rFonts w:ascii="Helvetica" w:hAnsi="Helvetica"/>
                <w:sz w:val="20"/>
              </w:rPr>
            </w:pPr>
            <w:r w:rsidRPr="00BE0938">
              <w:rPr>
                <w:rFonts w:ascii="Helvetica" w:hAnsi="Helvetica"/>
                <w:sz w:val="20"/>
              </w:rPr>
              <w:t>c.</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34FDD481" w14:textId="77777777" w:rsidR="007352EC" w:rsidRPr="00BE0938" w:rsidRDefault="007352EC" w:rsidP="00105A93">
            <w:pPr>
              <w:rPr>
                <w:rFonts w:ascii="Helvetica" w:hAnsi="Helvetica"/>
                <w:sz w:val="16"/>
              </w:rPr>
            </w:pPr>
            <w:r w:rsidRPr="00BE0938">
              <w:rPr>
                <w:rFonts w:ascii="Helvetica" w:hAnsi="Helvetica"/>
                <w:sz w:val="20"/>
              </w:rPr>
              <w:t>Hostages</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08CE1842" w14:textId="77777777" w:rsidR="007352EC" w:rsidRPr="00BE0938"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658542B6" w14:textId="77777777" w:rsidR="007352EC" w:rsidRPr="00BE0938" w:rsidRDefault="007352EC" w:rsidP="00105A93">
            <w:pPr>
              <w:rPr>
                <w:rFonts w:ascii="Helvetica" w:hAnsi="Helvetica"/>
                <w:sz w:val="16"/>
              </w:rPr>
            </w:pPr>
            <w:r w:rsidRPr="00BE0938">
              <w:rPr>
                <w:rFonts w:ascii="Helvetica" w:hAnsi="Helvetica"/>
                <w:noProof/>
                <w:sz w:val="16"/>
              </w:rPr>
              <mc:AlternateContent>
                <mc:Choice Requires="wps">
                  <w:drawing>
                    <wp:anchor distT="0" distB="0" distL="114300" distR="114300" simplePos="0" relativeHeight="251769856" behindDoc="0" locked="0" layoutInCell="1" allowOverlap="1" wp14:anchorId="1582A60D" wp14:editId="5028F639">
                      <wp:simplePos x="0" y="0"/>
                      <wp:positionH relativeFrom="column">
                        <wp:posOffset>165100</wp:posOffset>
                      </wp:positionH>
                      <wp:positionV relativeFrom="paragraph">
                        <wp:posOffset>26035</wp:posOffset>
                      </wp:positionV>
                      <wp:extent cx="114300" cy="114300"/>
                      <wp:effectExtent l="10795" t="11430" r="825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571D88" id="Rectangle 9" o:spid="_x0000_s1026" style="position:absolute;margin-left:13pt;margin-top:2.05pt;width:9pt;height: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bJ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"/>
                  </w:pict>
                </mc:Fallback>
              </mc:AlternateContent>
            </w:r>
            <w:r w:rsidRPr="00BE0938">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445D3CCC" w14:textId="77777777" w:rsidR="007352EC" w:rsidRPr="00BE0938" w:rsidRDefault="007352EC" w:rsidP="00105A93">
            <w:pPr>
              <w:rPr>
                <w:rFonts w:ascii="Helvetica" w:hAnsi="Helvetica"/>
                <w:sz w:val="16"/>
              </w:rPr>
            </w:pPr>
            <w:r w:rsidRPr="00BE0938">
              <w:rPr>
                <w:rFonts w:ascii="Helvetica" w:hAnsi="Helvetica"/>
                <w:noProof/>
                <w:sz w:val="16"/>
              </w:rPr>
              <mc:AlternateContent>
                <mc:Choice Requires="wps">
                  <w:drawing>
                    <wp:anchor distT="0" distB="0" distL="114300" distR="114300" simplePos="0" relativeHeight="251770880" behindDoc="0" locked="0" layoutInCell="1" allowOverlap="1" wp14:anchorId="4E7AB6B5" wp14:editId="54C01AF7">
                      <wp:simplePos x="0" y="0"/>
                      <wp:positionH relativeFrom="column">
                        <wp:posOffset>135255</wp:posOffset>
                      </wp:positionH>
                      <wp:positionV relativeFrom="paragraph">
                        <wp:posOffset>28575</wp:posOffset>
                      </wp:positionV>
                      <wp:extent cx="114300" cy="114300"/>
                      <wp:effectExtent l="9525" t="13970" r="9525" b="5080"/>
                      <wp:wrapNone/>
                      <wp:docPr id="2923" name="Rectangle 2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4BA115" id="Rectangle 2923" o:spid="_x0000_s1026" style="position:absolute;margin-left:10.65pt;margin-top:2.25pt;width:9pt;height: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&#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Cj/wktIAIAAEEEAAAOAAAAAAAAAAAAAAAAAC4CAABkcnMvZTJvRG9jLnhtbFBLAQIt&#10;ABQABgAIAAAAIQAhWQUb2gAAAAYBAAAPAAAAAAAAAAAAAAAAAHoEAABkcnMvZG93bnJldi54bWxQ&#10;SwUGAAAAAAQABADzAAAAgQUAAAAA&#10;"/>
                  </w:pict>
                </mc:Fallback>
              </mc:AlternateContent>
            </w:r>
            <w:r w:rsidRPr="00BE0938">
              <w:rPr>
                <w:rFonts w:ascii="Helvetica" w:hAnsi="Helvetica"/>
                <w:sz w:val="16"/>
              </w:rPr>
              <w:t>2</w:t>
            </w:r>
          </w:p>
        </w:tc>
      </w:tr>
      <w:tr w:rsidR="007352EC" w:rsidRPr="00644BCC" w14:paraId="6C69377F" w14:textId="77777777" w:rsidTr="00105A93">
        <w:trPr>
          <w:cantSplit/>
          <w:trHeight w:val="92"/>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33C92666"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14:paraId="46D2D3AC" w14:textId="77777777" w:rsidR="007352EC" w:rsidRPr="00644BCC" w:rsidRDefault="007352EC" w:rsidP="00105A93">
            <w:pPr>
              <w:jc w:val="right"/>
              <w:rPr>
                <w:rFonts w:ascii="Helvetica" w:hAnsi="Helvetica"/>
                <w:sz w:val="20"/>
              </w:rPr>
            </w:pPr>
            <w:r w:rsidRPr="00644BCC">
              <w:rPr>
                <w:rFonts w:ascii="Helvetica" w:hAnsi="Helvetica"/>
                <w:sz w:val="20"/>
              </w:rPr>
              <w:t>d.</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210F454D" w14:textId="77777777" w:rsidR="007352EC" w:rsidRPr="00644BCC" w:rsidRDefault="007352EC" w:rsidP="00105A93">
            <w:pPr>
              <w:rPr>
                <w:rFonts w:ascii="Helvetica" w:hAnsi="Helvetica"/>
                <w:sz w:val="16"/>
              </w:rPr>
            </w:pPr>
            <w:r w:rsidRPr="00644BCC">
              <w:rPr>
                <w:rFonts w:ascii="Helvetica" w:hAnsi="Helvetica"/>
                <w:sz w:val="20"/>
              </w:rPr>
              <w:t>Bomb threats or incidents</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61E27050"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46FBA8FE"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1904" behindDoc="0" locked="0" layoutInCell="1" allowOverlap="1" wp14:anchorId="68D74E12" wp14:editId="26DAE84D">
                      <wp:simplePos x="0" y="0"/>
                      <wp:positionH relativeFrom="column">
                        <wp:posOffset>165100</wp:posOffset>
                      </wp:positionH>
                      <wp:positionV relativeFrom="paragraph">
                        <wp:posOffset>26035</wp:posOffset>
                      </wp:positionV>
                      <wp:extent cx="114300" cy="114300"/>
                      <wp:effectExtent l="10795" t="10795" r="8255" b="82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EB8A5F" id="Rectangle 13" o:spid="_x0000_s1026" style="position:absolute;margin-left:13pt;margin-top:2.05pt;width:9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boHQ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WqrdBWcWDNXo&#10;M6kGdqslozsSaPChprgHf48pxeDvnPgWmHWrnsLkDaIbegkt0apSfPHsQTICPWWb4YNrCR520WWt&#10;Dh2aBEgqsEMuyeOpJPIQmaDLqppdlF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YqHW6B0CAAA9BAAADgAAAAAAAAAAAAAAAAAuAgAAZHJzL2Uyb0RvYy54bWxQSwECLQAU&#10;AAYACAAAACEATY/5B9sAAAAGAQAADwAAAAAAAAAAAAAAAAB3BAAAZHJzL2Rvd25yZXYueG1sUEsF&#10;BgAAAAAEAAQA8wAAAH8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3F8F02BF"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2928" behindDoc="0" locked="0" layoutInCell="1" allowOverlap="1" wp14:anchorId="370E8AB2" wp14:editId="43EB9565">
                      <wp:simplePos x="0" y="0"/>
                      <wp:positionH relativeFrom="column">
                        <wp:posOffset>135255</wp:posOffset>
                      </wp:positionH>
                      <wp:positionV relativeFrom="paragraph">
                        <wp:posOffset>28575</wp:posOffset>
                      </wp:positionV>
                      <wp:extent cx="114300" cy="114300"/>
                      <wp:effectExtent l="9525" t="13335" r="9525" b="5715"/>
                      <wp:wrapNone/>
                      <wp:docPr id="2924" name="Rectangle 2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10E83A" id="Rectangle 2924" o:spid="_x0000_s1026" style="position:absolute;margin-left:10.65pt;margin-top:2.25pt;width:9pt;height: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&#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BF091s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7352EC" w:rsidRPr="00644BCC" w14:paraId="1B440AB1" w14:textId="77777777" w:rsidTr="00105A93">
        <w:trPr>
          <w:cantSplit/>
          <w:trHeight w:val="173"/>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1B82E260"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14:paraId="07332B42" w14:textId="77777777" w:rsidR="007352EC" w:rsidRPr="00644BCC" w:rsidRDefault="007352EC" w:rsidP="00105A93">
            <w:pPr>
              <w:jc w:val="right"/>
              <w:rPr>
                <w:rFonts w:ascii="Helvetica" w:hAnsi="Helvetica"/>
                <w:sz w:val="20"/>
              </w:rPr>
            </w:pPr>
            <w:r w:rsidRPr="00644BCC">
              <w:rPr>
                <w:rFonts w:ascii="Helvetica" w:hAnsi="Helvetica"/>
                <w:sz w:val="20"/>
              </w:rPr>
              <w:t>e.</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510F4729" w14:textId="77777777" w:rsidR="007352EC" w:rsidRPr="00644BCC" w:rsidRDefault="007352EC" w:rsidP="00105A93">
            <w:pPr>
              <w:rPr>
                <w:rFonts w:ascii="Helvetica" w:hAnsi="Helvetica"/>
                <w:sz w:val="16"/>
              </w:rPr>
            </w:pPr>
            <w:r w:rsidRPr="00644BCC">
              <w:rPr>
                <w:rFonts w:ascii="Helvetica" w:hAnsi="Helvetica"/>
                <w:sz w:val="20"/>
                <w:szCs w:val="20"/>
              </w:rPr>
              <w:t>Chemical, biological, or radiological threats or</w:t>
            </w:r>
            <w:r>
              <w:rPr>
                <w:rFonts w:ascii="Helvetica" w:hAnsi="Helvetica"/>
                <w:sz w:val="20"/>
                <w:szCs w:val="20"/>
              </w:rPr>
              <w:t xml:space="preserve"> </w:t>
            </w:r>
            <w:r w:rsidRPr="00644BCC">
              <w:rPr>
                <w:rFonts w:ascii="Helvetica" w:hAnsi="Helvetica"/>
                <w:sz w:val="20"/>
                <w:szCs w:val="20"/>
              </w:rPr>
              <w:t>incidents (e.g., release of mustard gas, anthrax,</w:t>
            </w:r>
            <w:r>
              <w:rPr>
                <w:rFonts w:ascii="Helvetica" w:hAnsi="Helvetica"/>
                <w:sz w:val="20"/>
                <w:szCs w:val="20"/>
              </w:rPr>
              <w:t xml:space="preserve"> </w:t>
            </w:r>
            <w:r w:rsidRPr="00644BCC">
              <w:rPr>
                <w:rFonts w:ascii="Helvetica" w:hAnsi="Helvetica"/>
                <w:sz w:val="20"/>
                <w:szCs w:val="20"/>
              </w:rPr>
              <w:t>smallpox, or radioactive materials)</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5229D4F9"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29DC2F92"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3952" behindDoc="0" locked="0" layoutInCell="1" allowOverlap="1" wp14:anchorId="3FCF2F83" wp14:editId="0A5E9D0B">
                      <wp:simplePos x="0" y="0"/>
                      <wp:positionH relativeFrom="column">
                        <wp:posOffset>165100</wp:posOffset>
                      </wp:positionH>
                      <wp:positionV relativeFrom="paragraph">
                        <wp:posOffset>26035</wp:posOffset>
                      </wp:positionV>
                      <wp:extent cx="114300" cy="114300"/>
                      <wp:effectExtent l="10795" t="10160" r="8255" b="8890"/>
                      <wp:wrapNone/>
                      <wp:docPr id="2925" name="Rectangle 2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8CACD7" id="Rectangle 2925" o:spid="_x0000_s1026" style="position:absolute;margin-left:13pt;margin-top:2.05pt;width:9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pGvnMh0CAABBBAAADgAAAAAAAAAAAAAAAAAuAgAAZHJzL2Uyb0RvYy54bWxQSwECLQAU&#10;AAYACAAAACEATY/5B9sAAAAGAQAADwAAAAAAAAAAAAAAAAB3BAAAZHJzL2Rvd25yZXYueG1sUEsF&#10;BgAAAAAEAAQA8wAAAH8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7F19C914"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4976" behindDoc="0" locked="0" layoutInCell="1" allowOverlap="1" wp14:anchorId="6ABB6A69" wp14:editId="32EE3FEC">
                      <wp:simplePos x="0" y="0"/>
                      <wp:positionH relativeFrom="column">
                        <wp:posOffset>135255</wp:posOffset>
                      </wp:positionH>
                      <wp:positionV relativeFrom="paragraph">
                        <wp:posOffset>28575</wp:posOffset>
                      </wp:positionV>
                      <wp:extent cx="114300" cy="114300"/>
                      <wp:effectExtent l="9525" t="12700" r="9525" b="6350"/>
                      <wp:wrapNone/>
                      <wp:docPr id="2926" name="Rectangle 2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97FAAF" id="Rectangle 2926" o:spid="_x0000_s1026" style="position:absolute;margin-left:10.65pt;margin-top:2.25pt;width:9pt;height: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&#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CHoqjQ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7352EC" w:rsidRPr="00644BCC" w14:paraId="5427040C" w14:textId="77777777" w:rsidTr="00105A93">
        <w:trPr>
          <w:cantSplit/>
          <w:trHeight w:val="25"/>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1C5AD6AF"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noWrap/>
            <w:tcMar>
              <w:top w:w="72" w:type="dxa"/>
              <w:left w:w="72" w:type="dxa"/>
              <w:bottom w:w="72" w:type="dxa"/>
              <w:right w:w="72" w:type="dxa"/>
            </w:tcMar>
          </w:tcPr>
          <w:p w14:paraId="63EABBC2" w14:textId="77777777" w:rsidR="007352EC" w:rsidRPr="00644BCC" w:rsidRDefault="007352EC" w:rsidP="00105A93">
            <w:pPr>
              <w:jc w:val="right"/>
              <w:rPr>
                <w:rFonts w:ascii="Helvetica" w:hAnsi="Helvetica"/>
                <w:sz w:val="20"/>
              </w:rPr>
            </w:pPr>
            <w:r w:rsidRPr="00644BCC">
              <w:rPr>
                <w:rFonts w:ascii="Helvetica" w:hAnsi="Helvetica"/>
                <w:sz w:val="20"/>
              </w:rPr>
              <w:t>f.</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3F31E68E" w14:textId="77777777" w:rsidR="007352EC" w:rsidRPr="00644BCC" w:rsidRDefault="007352EC" w:rsidP="00105A93">
            <w:pPr>
              <w:rPr>
                <w:rFonts w:ascii="Helvetica" w:hAnsi="Helvetica"/>
                <w:sz w:val="16"/>
              </w:rPr>
            </w:pPr>
            <w:r w:rsidRPr="00644BCC">
              <w:rPr>
                <w:rFonts w:ascii="Helvetica" w:hAnsi="Helvetica"/>
                <w:sz w:val="20"/>
                <w:szCs w:val="20"/>
              </w:rPr>
              <w:t>Suicide threat or incident</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7866B0B2"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16959813"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6000" behindDoc="0" locked="0" layoutInCell="1" allowOverlap="1" wp14:anchorId="79170B49" wp14:editId="0418E576">
                      <wp:simplePos x="0" y="0"/>
                      <wp:positionH relativeFrom="column">
                        <wp:posOffset>165100</wp:posOffset>
                      </wp:positionH>
                      <wp:positionV relativeFrom="paragraph">
                        <wp:posOffset>26035</wp:posOffset>
                      </wp:positionV>
                      <wp:extent cx="114300" cy="114300"/>
                      <wp:effectExtent l="10795" t="6350" r="8255" b="12700"/>
                      <wp:wrapNone/>
                      <wp:docPr id="2927" name="Rectangle 2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010CD2" id="Rectangle 2927" o:spid="_x0000_s1026" style="position:absolute;margin-left:13pt;margin-top:2.05pt;width:9pt;height: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KOIAIAAEE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ZhqSjiACAABBBAAADgAAAAAAAAAAAAAAAAAuAgAAZHJzL2Uyb0RvYy54bWxQSwEC&#10;LQAUAAYACAAAACEATY/5B9sAAAAGAQAADwAAAAAAAAAAAAAAAAB6BAAAZHJzL2Rvd25yZXYueG1s&#10;UEsFBgAAAAAEAAQA8wAAAII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03F7CAAD"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7024" behindDoc="0" locked="0" layoutInCell="1" allowOverlap="1" wp14:anchorId="4A278FBF" wp14:editId="6AC26ED9">
                      <wp:simplePos x="0" y="0"/>
                      <wp:positionH relativeFrom="column">
                        <wp:posOffset>135255</wp:posOffset>
                      </wp:positionH>
                      <wp:positionV relativeFrom="paragraph">
                        <wp:posOffset>28575</wp:posOffset>
                      </wp:positionV>
                      <wp:extent cx="114300" cy="114300"/>
                      <wp:effectExtent l="9525" t="8890" r="9525" b="10160"/>
                      <wp:wrapNone/>
                      <wp:docPr id="2928" name="Rectangle 2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BCA2B5" id="Rectangle 2928" o:spid="_x0000_s1026" style="position:absolute;margin-left:10.65pt;margin-top:2.25pt;width:9pt;height: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T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&#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BL+wBT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r w:rsidR="007352EC" w:rsidRPr="00644BCC" w14:paraId="010FD4A7" w14:textId="77777777" w:rsidTr="00105A93">
        <w:trPr>
          <w:cantSplit/>
          <w:trHeight w:val="47"/>
        </w:trPr>
        <w:tc>
          <w:tcPr>
            <w:tcW w:w="434" w:type="dxa"/>
            <w:tcBorders>
              <w:top w:val="nil"/>
              <w:left w:val="nil"/>
              <w:bottom w:val="nil"/>
              <w:right w:val="nil"/>
            </w:tcBorders>
            <w:shd w:val="clear" w:color="auto" w:fill="D9D9D9"/>
            <w:noWrap/>
            <w:tcMar>
              <w:top w:w="72" w:type="dxa"/>
              <w:left w:w="72" w:type="dxa"/>
              <w:bottom w:w="72" w:type="dxa"/>
              <w:right w:w="72" w:type="dxa"/>
            </w:tcMar>
            <w:vAlign w:val="bottom"/>
          </w:tcPr>
          <w:p w14:paraId="77D318D9" w14:textId="77777777" w:rsidR="007352EC" w:rsidRPr="00644BCC" w:rsidRDefault="007352EC" w:rsidP="00105A93">
            <w:pPr>
              <w:rPr>
                <w:rFonts w:ascii="Helvetica" w:hAnsi="Helvetica"/>
                <w:sz w:val="20"/>
              </w:rPr>
            </w:pPr>
          </w:p>
        </w:tc>
        <w:tc>
          <w:tcPr>
            <w:tcW w:w="628" w:type="dxa"/>
            <w:tcBorders>
              <w:top w:val="nil"/>
              <w:left w:val="nil"/>
              <w:bottom w:val="nil"/>
              <w:right w:val="nil"/>
            </w:tcBorders>
            <w:shd w:val="clear" w:color="auto" w:fill="D9D9D9"/>
            <w:vAlign w:val="bottom"/>
          </w:tcPr>
          <w:p w14:paraId="786D2A86" w14:textId="77777777" w:rsidR="007352EC" w:rsidRPr="00644BCC" w:rsidRDefault="007352EC" w:rsidP="00105A93">
            <w:pPr>
              <w:jc w:val="right"/>
              <w:rPr>
                <w:rFonts w:ascii="Helvetica" w:hAnsi="Helvetica"/>
                <w:sz w:val="20"/>
              </w:rPr>
            </w:pPr>
            <w:r>
              <w:rPr>
                <w:rFonts w:ascii="Helvetica" w:hAnsi="Helvetica"/>
                <w:sz w:val="20"/>
              </w:rPr>
              <w:t>h.</w:t>
            </w:r>
          </w:p>
        </w:tc>
        <w:tc>
          <w:tcPr>
            <w:tcW w:w="7921" w:type="dxa"/>
            <w:tcBorders>
              <w:top w:val="nil"/>
              <w:left w:val="nil"/>
              <w:bottom w:val="nil"/>
              <w:right w:val="nil"/>
            </w:tcBorders>
            <w:shd w:val="clear" w:color="auto" w:fill="D9D9D9"/>
            <w:noWrap/>
            <w:tcMar>
              <w:top w:w="72" w:type="dxa"/>
              <w:left w:w="72" w:type="dxa"/>
              <w:bottom w:w="72" w:type="dxa"/>
              <w:right w:w="72" w:type="dxa"/>
            </w:tcMar>
          </w:tcPr>
          <w:p w14:paraId="0F0553E3" w14:textId="77777777" w:rsidR="007352EC" w:rsidRPr="00644BCC" w:rsidRDefault="007352EC" w:rsidP="00105A93">
            <w:pPr>
              <w:rPr>
                <w:rFonts w:ascii="Helvetica" w:hAnsi="Helvetica"/>
                <w:sz w:val="16"/>
              </w:rPr>
            </w:pPr>
            <w:r w:rsidRPr="00644BCC">
              <w:rPr>
                <w:rFonts w:ascii="Helvetica" w:hAnsi="Helvetica"/>
                <w:sz w:val="20"/>
              </w:rPr>
              <w:t>Pandemic flu</w:t>
            </w:r>
          </w:p>
        </w:tc>
        <w:tc>
          <w:tcPr>
            <w:tcW w:w="555" w:type="dxa"/>
            <w:tcBorders>
              <w:top w:val="nil"/>
              <w:left w:val="nil"/>
              <w:bottom w:val="nil"/>
              <w:right w:val="nil"/>
            </w:tcBorders>
            <w:shd w:val="clear" w:color="auto" w:fill="D9D9D9"/>
            <w:noWrap/>
            <w:tcMar>
              <w:top w:w="72" w:type="dxa"/>
              <w:left w:w="72" w:type="dxa"/>
              <w:bottom w:w="72" w:type="dxa"/>
              <w:right w:w="72" w:type="dxa"/>
            </w:tcMar>
          </w:tcPr>
          <w:p w14:paraId="5A6FF305"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noWrap/>
            <w:tcMar>
              <w:top w:w="72" w:type="dxa"/>
              <w:left w:w="72" w:type="dxa"/>
              <w:bottom w:w="72" w:type="dxa"/>
              <w:right w:w="72" w:type="dxa"/>
            </w:tcMar>
          </w:tcPr>
          <w:p w14:paraId="13CAF291"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8048" behindDoc="0" locked="0" layoutInCell="1" allowOverlap="1" wp14:anchorId="40235A37" wp14:editId="2748D297">
                      <wp:simplePos x="0" y="0"/>
                      <wp:positionH relativeFrom="column">
                        <wp:posOffset>165100</wp:posOffset>
                      </wp:positionH>
                      <wp:positionV relativeFrom="paragraph">
                        <wp:posOffset>26035</wp:posOffset>
                      </wp:positionV>
                      <wp:extent cx="114300" cy="114300"/>
                      <wp:effectExtent l="10795" t="11430" r="8255" b="7620"/>
                      <wp:wrapNone/>
                      <wp:docPr id="2929" name="Rectangle 2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611C2C" id="Rectangle 2929" o:spid="_x0000_s1026" style="position:absolute;margin-left:13pt;margin-top:2.05pt;width:9pt;height: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oNIAIAAEE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qkM6DSACAABBBAAADgAAAAAAAAAAAAAAAAAuAgAAZHJzL2Uyb0RvYy54bWxQSwEC&#10;LQAUAAYACAAAACEATY/5B9sAAAAGAQAADwAAAAAAAAAAAAAAAAB6BAAAZHJzL2Rvd25yZXYueG1s&#10;UEsFBgAAAAAEAAQA8wAAAIIFAAAAAA==&#10;"/>
                  </w:pict>
                </mc:Fallback>
              </mc:AlternateContent>
            </w:r>
            <w:r w:rsidRPr="009D397A">
              <w:rPr>
                <w:rFonts w:ascii="Helvetica" w:hAnsi="Helvetica"/>
                <w:sz w:val="16"/>
              </w:rPr>
              <w:t>1</w:t>
            </w:r>
          </w:p>
        </w:tc>
        <w:tc>
          <w:tcPr>
            <w:tcW w:w="794" w:type="dxa"/>
            <w:tcBorders>
              <w:top w:val="nil"/>
              <w:left w:val="nil"/>
              <w:bottom w:val="nil"/>
              <w:right w:val="nil"/>
            </w:tcBorders>
            <w:shd w:val="clear" w:color="auto" w:fill="D9D9D9"/>
            <w:noWrap/>
            <w:tcMar>
              <w:top w:w="72" w:type="dxa"/>
              <w:left w:w="72" w:type="dxa"/>
              <w:bottom w:w="72" w:type="dxa"/>
              <w:right w:w="72" w:type="dxa"/>
            </w:tcMar>
          </w:tcPr>
          <w:p w14:paraId="6BC85FCB" w14:textId="77777777" w:rsidR="007352EC" w:rsidRPr="009D397A"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79072" behindDoc="0" locked="0" layoutInCell="1" allowOverlap="1" wp14:anchorId="2FC39FD5" wp14:editId="7ED771F6">
                      <wp:simplePos x="0" y="0"/>
                      <wp:positionH relativeFrom="column">
                        <wp:posOffset>135255</wp:posOffset>
                      </wp:positionH>
                      <wp:positionV relativeFrom="paragraph">
                        <wp:posOffset>28575</wp:posOffset>
                      </wp:positionV>
                      <wp:extent cx="114300" cy="114300"/>
                      <wp:effectExtent l="9525" t="13970" r="9525" b="5080"/>
                      <wp:wrapNone/>
                      <wp:docPr id="2930"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1C54E3" id="Rectangle 2930" o:spid="_x0000_s1026" style="position:absolute;margin-left:10.65pt;margin-top:2.25pt;width:9pt;height: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UYIAIAAEE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"/>
                  </w:pict>
                </mc:Fallback>
              </mc:AlternateContent>
            </w:r>
            <w:r w:rsidRPr="009D397A">
              <w:rPr>
                <w:rFonts w:ascii="Helvetica" w:hAnsi="Helvetica"/>
                <w:sz w:val="16"/>
              </w:rPr>
              <w:t>2</w:t>
            </w:r>
          </w:p>
        </w:tc>
      </w:tr>
    </w:tbl>
    <w:p w14:paraId="575DBF57" w14:textId="77777777" w:rsidR="007352EC" w:rsidRDefault="007352EC" w:rsidP="007352EC"/>
    <w:p w14:paraId="4282610C" w14:textId="77777777" w:rsidR="007352EC" w:rsidRDefault="007352EC" w:rsidP="007352EC"/>
    <w:p w14:paraId="1ED1D2A4" w14:textId="77777777" w:rsidR="007352EC" w:rsidRDefault="007352EC" w:rsidP="007352EC"/>
    <w:p w14:paraId="728AA9C7" w14:textId="77777777" w:rsidR="007352EC" w:rsidRDefault="007352EC" w:rsidP="007352EC"/>
    <w:p w14:paraId="4CA02D14" w14:textId="77777777" w:rsidR="007352EC" w:rsidRDefault="007352EC" w:rsidP="007352EC"/>
    <w:p w14:paraId="37EE46C9" w14:textId="77777777" w:rsidR="007352EC" w:rsidRDefault="007352EC" w:rsidP="007352EC"/>
    <w:p w14:paraId="4B1E63C9" w14:textId="77777777" w:rsidR="007352EC" w:rsidRDefault="007352EC" w:rsidP="007352EC"/>
    <w:p w14:paraId="67E6FCE5" w14:textId="77777777" w:rsidR="007352EC" w:rsidRPr="00A3036B" w:rsidRDefault="007352EC" w:rsidP="007352EC">
      <w:pPr>
        <w:rPr>
          <w:b/>
        </w:r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r w:rsidRPr="00A3036B">
        <w:rPr>
          <w:b/>
        </w:rPr>
        <w:br w:type="page"/>
      </w:r>
    </w:p>
    <w:p w14:paraId="2380C618" w14:textId="77777777" w:rsidR="007352EC" w:rsidRDefault="007352EC" w:rsidP="007352EC"/>
    <w:tbl>
      <w:tblPr>
        <w:tblW w:w="1107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70"/>
        <w:gridCol w:w="990"/>
        <w:gridCol w:w="7740"/>
        <w:gridCol w:w="540"/>
        <w:gridCol w:w="720"/>
        <w:gridCol w:w="810"/>
      </w:tblGrid>
      <w:tr w:rsidR="007352EC" w:rsidRPr="00644BCC" w14:paraId="3F570D66" w14:textId="77777777" w:rsidTr="00105A93">
        <w:trPr>
          <w:trHeight w:val="668"/>
        </w:trPr>
        <w:tc>
          <w:tcPr>
            <w:tcW w:w="11070" w:type="dxa"/>
            <w:gridSpan w:val="6"/>
            <w:tcBorders>
              <w:top w:val="nil"/>
              <w:left w:val="nil"/>
              <w:bottom w:val="nil"/>
              <w:right w:val="nil"/>
            </w:tcBorders>
            <w:shd w:val="clear" w:color="auto" w:fill="D9D9D9"/>
          </w:tcPr>
          <w:p w14:paraId="1E3C4596" w14:textId="77777777" w:rsidR="007352EC" w:rsidRPr="00A55FB2" w:rsidRDefault="007352EC" w:rsidP="00105A93">
            <w:pPr>
              <w:autoSpaceDE w:val="0"/>
              <w:autoSpaceDN w:val="0"/>
              <w:adjustRightInd w:val="0"/>
              <w:ind w:left="695" w:hanging="695"/>
              <w:rPr>
                <w:rFonts w:ascii="Helvetica" w:hAnsi="Helvetica"/>
                <w:sz w:val="20"/>
                <w:szCs w:val="20"/>
                <w:u w:val="single"/>
              </w:rPr>
            </w:pPr>
            <w:r>
              <w:rPr>
                <w:rFonts w:ascii="Helvetica" w:hAnsi="Helvetica"/>
                <w:sz w:val="20"/>
                <w:szCs w:val="20"/>
              </w:rPr>
              <w:t xml:space="preserve">4. </w:t>
            </w:r>
            <w:r w:rsidRPr="00F91B6E">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F91B6E">
              <w:rPr>
                <w:rFonts w:ascii="Helvetica" w:hAnsi="Helvetica"/>
                <w:sz w:val="20"/>
                <w:szCs w:val="20"/>
              </w:rPr>
              <w:t xml:space="preserve">school year, did your school have any formal programs </w:t>
            </w:r>
            <w:r w:rsidRPr="00F91B6E">
              <w:rPr>
                <w:rFonts w:ascii="Helvetica" w:hAnsi="Helvetica"/>
                <w:sz w:val="20"/>
                <w:szCs w:val="20"/>
                <w:u w:val="single"/>
              </w:rPr>
              <w:t>intended to prevent or</w:t>
            </w:r>
            <w:r>
              <w:rPr>
                <w:rFonts w:ascii="Helvetica" w:hAnsi="Helvetica"/>
                <w:sz w:val="20"/>
                <w:szCs w:val="20"/>
                <w:u w:val="single"/>
              </w:rPr>
              <w:t xml:space="preserve"> </w:t>
            </w:r>
            <w:r w:rsidRPr="009945FC">
              <w:rPr>
                <w:rFonts w:ascii="Helvetica" w:hAnsi="Helvetica"/>
                <w:sz w:val="20"/>
                <w:szCs w:val="20"/>
                <w:u w:val="single"/>
              </w:rPr>
              <w:t xml:space="preserve">reduce </w:t>
            </w:r>
            <w:r w:rsidRPr="009945FC">
              <w:rPr>
                <w:rFonts w:ascii="Helvetica-Black" w:hAnsi="Helvetica-Black"/>
                <w:b/>
                <w:bCs/>
                <w:sz w:val="20"/>
                <w:szCs w:val="20"/>
                <w:u w:val="single"/>
              </w:rPr>
              <w:t>violence*</w:t>
            </w:r>
            <w:r w:rsidRPr="00584A20">
              <w:rPr>
                <w:rFonts w:ascii="Helvetica-Black" w:hAnsi="Helvetica-Black"/>
                <w:b/>
                <w:bCs/>
                <w:sz w:val="20"/>
                <w:szCs w:val="20"/>
              </w:rPr>
              <w:t xml:space="preserve"> </w:t>
            </w:r>
            <w:r w:rsidRPr="00584A20">
              <w:rPr>
                <w:rFonts w:ascii="Helvetica" w:hAnsi="Helvetica"/>
                <w:sz w:val="20"/>
                <w:szCs w:val="20"/>
              </w:rPr>
              <w:t>that included the following components for students?</w:t>
            </w:r>
          </w:p>
          <w:p w14:paraId="09464E2F" w14:textId="77777777" w:rsidR="007352EC" w:rsidRPr="00D02AD6" w:rsidRDefault="007352EC" w:rsidP="007352EC">
            <w:pPr>
              <w:pStyle w:val="ListParagraph"/>
              <w:numPr>
                <w:ilvl w:val="0"/>
                <w:numId w:val="29"/>
              </w:numPr>
              <w:tabs>
                <w:tab w:val="num" w:pos="720"/>
                <w:tab w:val="num" w:pos="1440"/>
              </w:tabs>
              <w:spacing w:after="200"/>
              <w:ind w:hanging="385"/>
              <w:contextualSpacing/>
              <w:rPr>
                <w:rFonts w:ascii="Helvetica" w:hAnsi="Helvetica"/>
                <w:sz w:val="20"/>
                <w:szCs w:val="20"/>
              </w:rPr>
            </w:pPr>
            <w:r w:rsidRPr="00D02AD6">
              <w:rPr>
                <w:rFonts w:ascii="Helvetica" w:hAnsi="Helvetica"/>
                <w:sz w:val="20"/>
                <w:szCs w:val="20"/>
              </w:rPr>
              <w:t>If a program has multiple components, answer "Yes" for each that applies.</w:t>
            </w:r>
          </w:p>
          <w:p w14:paraId="69320783" w14:textId="77777777" w:rsidR="007352EC" w:rsidRPr="0038267E" w:rsidRDefault="007352EC" w:rsidP="007352EC">
            <w:pPr>
              <w:pStyle w:val="ListParagraph"/>
              <w:numPr>
                <w:ilvl w:val="0"/>
                <w:numId w:val="31"/>
              </w:numPr>
              <w:tabs>
                <w:tab w:val="num" w:pos="1440"/>
              </w:tabs>
              <w:ind w:hanging="385"/>
              <w:contextualSpacing/>
              <w:rPr>
                <w:rFonts w:ascii="Helvetica" w:hAnsi="Helvetica"/>
                <w:sz w:val="20"/>
                <w:szCs w:val="20"/>
              </w:rPr>
            </w:pPr>
            <w:r w:rsidRPr="00D02AD6">
              <w:rPr>
                <w:rFonts w:ascii="Helvetica" w:hAnsi="Helvetica"/>
                <w:sz w:val="20"/>
                <w:szCs w:val="20"/>
              </w:rPr>
              <w:t>Check "Yes" or "No" on each line.</w:t>
            </w:r>
          </w:p>
        </w:tc>
      </w:tr>
      <w:tr w:rsidR="007352EC" w:rsidRPr="00644BCC" w14:paraId="00C17848" w14:textId="77777777" w:rsidTr="00105A93">
        <w:trPr>
          <w:trHeight w:hRule="exact" w:val="333"/>
        </w:trPr>
        <w:tc>
          <w:tcPr>
            <w:tcW w:w="270" w:type="dxa"/>
            <w:tcBorders>
              <w:top w:val="nil"/>
              <w:left w:val="nil"/>
              <w:bottom w:val="nil"/>
              <w:right w:val="nil"/>
            </w:tcBorders>
            <w:shd w:val="clear" w:color="auto" w:fill="D9D9D9"/>
            <w:tcMar>
              <w:top w:w="0" w:type="dxa"/>
              <w:left w:w="0" w:type="dxa"/>
              <w:bottom w:w="0" w:type="dxa"/>
              <w:right w:w="0" w:type="dxa"/>
            </w:tcMar>
            <w:vAlign w:val="bottom"/>
          </w:tcPr>
          <w:p w14:paraId="09A9CF9C" w14:textId="77777777" w:rsidR="007352EC" w:rsidRPr="00644BCC" w:rsidRDefault="007352EC" w:rsidP="00105A93">
            <w:pPr>
              <w:jc w:val="right"/>
              <w:rPr>
                <w:rFonts w:ascii="Helvetica" w:hAnsi="Helvetica"/>
                <w:sz w:val="20"/>
              </w:rPr>
            </w:pPr>
          </w:p>
        </w:tc>
        <w:tc>
          <w:tcPr>
            <w:tcW w:w="990" w:type="dxa"/>
            <w:tcBorders>
              <w:top w:val="nil"/>
              <w:left w:val="nil"/>
              <w:bottom w:val="nil"/>
              <w:right w:val="nil"/>
            </w:tcBorders>
            <w:shd w:val="clear" w:color="auto" w:fill="D9D9D9"/>
            <w:tcMar>
              <w:top w:w="0" w:type="dxa"/>
              <w:left w:w="0" w:type="dxa"/>
              <w:bottom w:w="0" w:type="dxa"/>
              <w:right w:w="0" w:type="dxa"/>
            </w:tcMar>
            <w:vAlign w:val="bottom"/>
          </w:tcPr>
          <w:p w14:paraId="528E4712" w14:textId="77777777" w:rsidR="007352EC" w:rsidRPr="00644BCC" w:rsidRDefault="007352EC" w:rsidP="00105A93">
            <w:pPr>
              <w:jc w:val="right"/>
              <w:rPr>
                <w:rFonts w:ascii="Helvetica" w:hAnsi="Helvetica"/>
                <w:sz w:val="20"/>
              </w:rPr>
            </w:pPr>
          </w:p>
        </w:tc>
        <w:tc>
          <w:tcPr>
            <w:tcW w:w="7740" w:type="dxa"/>
            <w:tcBorders>
              <w:top w:val="nil"/>
              <w:left w:val="nil"/>
              <w:bottom w:val="nil"/>
              <w:right w:val="nil"/>
            </w:tcBorders>
            <w:shd w:val="clear" w:color="auto" w:fill="D9D9D9"/>
            <w:tcMar>
              <w:top w:w="0" w:type="dxa"/>
              <w:left w:w="0" w:type="dxa"/>
              <w:bottom w:w="0" w:type="dxa"/>
              <w:right w:w="0" w:type="dxa"/>
            </w:tcMar>
            <w:vAlign w:val="bottom"/>
          </w:tcPr>
          <w:p w14:paraId="37496E9B" w14:textId="77777777" w:rsidR="007352EC" w:rsidRPr="00644BCC" w:rsidRDefault="007352EC" w:rsidP="00105A93">
            <w:pPr>
              <w:rPr>
                <w:rFonts w:ascii="Helvetica" w:hAnsi="Helvetica"/>
                <w:sz w:val="20"/>
              </w:rPr>
            </w:pPr>
          </w:p>
        </w:tc>
        <w:tc>
          <w:tcPr>
            <w:tcW w:w="540" w:type="dxa"/>
            <w:tcBorders>
              <w:top w:val="nil"/>
              <w:left w:val="nil"/>
              <w:bottom w:val="nil"/>
              <w:right w:val="nil"/>
            </w:tcBorders>
            <w:shd w:val="clear" w:color="auto" w:fill="D9D9D9"/>
            <w:tcMar>
              <w:top w:w="0" w:type="dxa"/>
              <w:left w:w="0" w:type="dxa"/>
              <w:bottom w:w="0" w:type="dxa"/>
              <w:right w:w="0" w:type="dxa"/>
            </w:tcMar>
            <w:vAlign w:val="bottom"/>
          </w:tcPr>
          <w:p w14:paraId="17250DD2" w14:textId="77777777" w:rsidR="007352EC" w:rsidRPr="0080795C" w:rsidRDefault="007352EC" w:rsidP="00105A93">
            <w:pPr>
              <w:rPr>
                <w:rFonts w:ascii="Helvetica" w:hAnsi="Helvetica"/>
                <w:sz w:val="20"/>
              </w:rPr>
            </w:pPr>
          </w:p>
        </w:tc>
        <w:tc>
          <w:tcPr>
            <w:tcW w:w="720" w:type="dxa"/>
            <w:tcBorders>
              <w:top w:val="nil"/>
              <w:left w:val="nil"/>
              <w:bottom w:val="nil"/>
              <w:right w:val="nil"/>
            </w:tcBorders>
            <w:shd w:val="clear" w:color="auto" w:fill="D9D9D9"/>
            <w:tcMar>
              <w:top w:w="0" w:type="dxa"/>
              <w:left w:w="0" w:type="dxa"/>
              <w:bottom w:w="0" w:type="dxa"/>
              <w:right w:w="0" w:type="dxa"/>
            </w:tcMar>
            <w:vAlign w:val="center"/>
          </w:tcPr>
          <w:p w14:paraId="038FFF25" w14:textId="77777777" w:rsidR="007352EC" w:rsidRPr="0080795C" w:rsidRDefault="007352EC" w:rsidP="00105A93">
            <w:pPr>
              <w:jc w:val="center"/>
              <w:rPr>
                <w:rFonts w:ascii="Helvetica" w:hAnsi="Helvetica"/>
                <w:sz w:val="20"/>
              </w:rPr>
            </w:pPr>
            <w:r w:rsidRPr="0080795C">
              <w:rPr>
                <w:rFonts w:ascii="Helvetica" w:hAnsi="Helvetica"/>
                <w:sz w:val="20"/>
              </w:rPr>
              <w:t>YES</w:t>
            </w:r>
          </w:p>
        </w:tc>
        <w:tc>
          <w:tcPr>
            <w:tcW w:w="810" w:type="dxa"/>
            <w:tcBorders>
              <w:top w:val="nil"/>
              <w:left w:val="nil"/>
              <w:bottom w:val="nil"/>
              <w:right w:val="nil"/>
            </w:tcBorders>
            <w:shd w:val="clear" w:color="auto" w:fill="D9D9D9"/>
            <w:tcMar>
              <w:top w:w="0" w:type="dxa"/>
              <w:left w:w="0" w:type="dxa"/>
              <w:bottom w:w="0" w:type="dxa"/>
              <w:right w:w="0" w:type="dxa"/>
            </w:tcMar>
            <w:vAlign w:val="center"/>
          </w:tcPr>
          <w:p w14:paraId="463BD75A" w14:textId="77777777" w:rsidR="007352EC" w:rsidRPr="0080795C" w:rsidRDefault="007352EC" w:rsidP="00105A93">
            <w:pPr>
              <w:jc w:val="center"/>
              <w:rPr>
                <w:rFonts w:ascii="Helvetica" w:hAnsi="Helvetica"/>
                <w:sz w:val="20"/>
              </w:rPr>
            </w:pPr>
            <w:r w:rsidRPr="0080795C">
              <w:rPr>
                <w:rFonts w:ascii="Helvetica" w:hAnsi="Helvetica"/>
                <w:sz w:val="20"/>
              </w:rPr>
              <w:t>NO</w:t>
            </w:r>
          </w:p>
        </w:tc>
      </w:tr>
      <w:tr w:rsidR="007352EC" w:rsidRPr="00644BCC" w14:paraId="6CA58AC3" w14:textId="77777777" w:rsidTr="00105A93">
        <w:trPr>
          <w:trHeight w:val="200"/>
        </w:trPr>
        <w:tc>
          <w:tcPr>
            <w:tcW w:w="270" w:type="dxa"/>
            <w:tcBorders>
              <w:top w:val="nil"/>
              <w:left w:val="nil"/>
              <w:bottom w:val="nil"/>
              <w:right w:val="nil"/>
            </w:tcBorders>
            <w:shd w:val="clear" w:color="auto" w:fill="D9D9D9"/>
            <w:tcMar>
              <w:top w:w="72" w:type="dxa"/>
              <w:left w:w="72" w:type="dxa"/>
              <w:bottom w:w="72" w:type="dxa"/>
              <w:right w:w="72" w:type="dxa"/>
            </w:tcMar>
            <w:vAlign w:val="bottom"/>
          </w:tcPr>
          <w:p w14:paraId="19301ACE" w14:textId="77777777" w:rsidR="007352EC" w:rsidRPr="00644BCC" w:rsidRDefault="007352EC" w:rsidP="00105A93">
            <w:pPr>
              <w:rPr>
                <w:rFonts w:ascii="Helvetica" w:hAnsi="Helvetica"/>
                <w:sz w:val="20"/>
              </w:rPr>
            </w:pPr>
          </w:p>
        </w:tc>
        <w:tc>
          <w:tcPr>
            <w:tcW w:w="990" w:type="dxa"/>
            <w:tcBorders>
              <w:top w:val="nil"/>
              <w:left w:val="nil"/>
              <w:bottom w:val="nil"/>
              <w:right w:val="nil"/>
            </w:tcBorders>
            <w:shd w:val="clear" w:color="auto" w:fill="D9D9D9"/>
            <w:tcMar>
              <w:top w:w="72" w:type="dxa"/>
              <w:left w:w="72" w:type="dxa"/>
              <w:bottom w:w="72" w:type="dxa"/>
              <w:right w:w="72" w:type="dxa"/>
            </w:tcMar>
          </w:tcPr>
          <w:p w14:paraId="65811099" w14:textId="77777777" w:rsidR="007352EC" w:rsidRPr="00644BCC" w:rsidRDefault="007352EC" w:rsidP="00105A93">
            <w:pPr>
              <w:jc w:val="right"/>
              <w:rPr>
                <w:rFonts w:ascii="Helvetica" w:hAnsi="Helvetica"/>
                <w:sz w:val="20"/>
              </w:rPr>
            </w:pPr>
            <w:r>
              <w:rPr>
                <w:rFonts w:ascii="Helvetica" w:hAnsi="Helvetica"/>
                <w:sz w:val="20"/>
              </w:rPr>
              <w:t>a</w:t>
            </w:r>
            <w:r w:rsidRPr="00644BCC">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vAlign w:val="bottom"/>
          </w:tcPr>
          <w:p w14:paraId="2366B907" w14:textId="77777777" w:rsidR="007352EC" w:rsidRPr="00644BCC" w:rsidRDefault="007352EC" w:rsidP="00105A93">
            <w:pPr>
              <w:rPr>
                <w:rFonts w:ascii="Helvetica" w:hAnsi="Helvetica"/>
                <w:sz w:val="20"/>
              </w:rPr>
            </w:pPr>
            <w:r w:rsidRPr="00DF46F6">
              <w:rPr>
                <w:rFonts w:ascii="Helvetica" w:hAnsi="Helvetica"/>
                <w:sz w:val="20"/>
                <w:szCs w:val="20"/>
              </w:rPr>
              <w:t>Prevention curriculum, instruction, or training for students (e.g., conflict resolution, anti-</w:t>
            </w:r>
            <w:r w:rsidRPr="00DF46F6">
              <w:rPr>
                <w:rFonts w:ascii="Helvetica" w:hAnsi="Helvetica"/>
                <w:b/>
                <w:sz w:val="20"/>
                <w:szCs w:val="20"/>
              </w:rPr>
              <w:t>bullying</w:t>
            </w:r>
            <w:r w:rsidRPr="00DF46F6">
              <w:rPr>
                <w:rFonts w:ascii="Helvetica" w:hAnsi="Helvetica"/>
                <w:sz w:val="20"/>
                <w:szCs w:val="20"/>
              </w:rPr>
              <w:t>*, dating violence prevention)</w:t>
            </w:r>
          </w:p>
        </w:tc>
        <w:tc>
          <w:tcPr>
            <w:tcW w:w="540" w:type="dxa"/>
            <w:tcBorders>
              <w:top w:val="nil"/>
              <w:left w:val="nil"/>
              <w:bottom w:val="nil"/>
              <w:right w:val="nil"/>
            </w:tcBorders>
            <w:shd w:val="clear" w:color="auto" w:fill="D9D9D9"/>
            <w:tcMar>
              <w:top w:w="72" w:type="dxa"/>
              <w:left w:w="72" w:type="dxa"/>
              <w:bottom w:w="72" w:type="dxa"/>
              <w:right w:w="72" w:type="dxa"/>
            </w:tcMar>
          </w:tcPr>
          <w:p w14:paraId="36D511DE"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271B40B3"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6672" behindDoc="0" locked="0" layoutInCell="1" allowOverlap="1" wp14:anchorId="2A3BE46D" wp14:editId="56B6FF64">
                      <wp:simplePos x="0" y="0"/>
                      <wp:positionH relativeFrom="column">
                        <wp:posOffset>165100</wp:posOffset>
                      </wp:positionH>
                      <wp:positionV relativeFrom="paragraph">
                        <wp:posOffset>26035</wp:posOffset>
                      </wp:positionV>
                      <wp:extent cx="114300" cy="114300"/>
                      <wp:effectExtent l="10795" t="13335" r="8255" b="5715"/>
                      <wp:wrapNone/>
                      <wp:docPr id="2931" name="Rectangle 2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2C1D45" id="Rectangle 2931" o:spid="_x0000_s1026" style="position:absolute;margin-left:13pt;margin-top:2.0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9GIAIAAEE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N2YvRi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14:paraId="5B8DDEB4"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7696" behindDoc="0" locked="0" layoutInCell="1" allowOverlap="1" wp14:anchorId="45707858" wp14:editId="06C599B8">
                      <wp:simplePos x="0" y="0"/>
                      <wp:positionH relativeFrom="column">
                        <wp:posOffset>193675</wp:posOffset>
                      </wp:positionH>
                      <wp:positionV relativeFrom="paragraph">
                        <wp:posOffset>28575</wp:posOffset>
                      </wp:positionV>
                      <wp:extent cx="114300" cy="114300"/>
                      <wp:effectExtent l="10795" t="6350" r="8255" b="12700"/>
                      <wp:wrapNone/>
                      <wp:docPr id="2932" name="Rectangle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62B126" id="Rectangle 2932" o:spid="_x0000_s1026" style="position:absolute;margin-left:15.25pt;margin-top:2.2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FK9gpC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6F06CE24" w14:textId="77777777" w:rsidTr="00105A93">
        <w:trPr>
          <w:trHeight w:val="200"/>
        </w:trPr>
        <w:tc>
          <w:tcPr>
            <w:tcW w:w="270" w:type="dxa"/>
            <w:tcBorders>
              <w:top w:val="nil"/>
              <w:left w:val="nil"/>
              <w:bottom w:val="nil"/>
              <w:right w:val="nil"/>
            </w:tcBorders>
            <w:shd w:val="clear" w:color="auto" w:fill="D9D9D9"/>
            <w:tcMar>
              <w:top w:w="72" w:type="dxa"/>
              <w:left w:w="72" w:type="dxa"/>
              <w:bottom w:w="72" w:type="dxa"/>
              <w:right w:w="72" w:type="dxa"/>
            </w:tcMar>
            <w:vAlign w:val="bottom"/>
          </w:tcPr>
          <w:p w14:paraId="25C93FD8" w14:textId="77777777" w:rsidR="007352EC" w:rsidRPr="00644BCC" w:rsidRDefault="007352EC" w:rsidP="00105A93">
            <w:pPr>
              <w:rPr>
                <w:rFonts w:ascii="Helvetica" w:hAnsi="Helvetica"/>
                <w:sz w:val="20"/>
              </w:rPr>
            </w:pPr>
          </w:p>
        </w:tc>
        <w:tc>
          <w:tcPr>
            <w:tcW w:w="990" w:type="dxa"/>
            <w:tcBorders>
              <w:top w:val="nil"/>
              <w:left w:val="nil"/>
              <w:bottom w:val="nil"/>
              <w:right w:val="nil"/>
            </w:tcBorders>
            <w:shd w:val="clear" w:color="auto" w:fill="D9D9D9"/>
            <w:tcMar>
              <w:top w:w="72" w:type="dxa"/>
              <w:left w:w="72" w:type="dxa"/>
              <w:bottom w:w="72" w:type="dxa"/>
              <w:right w:w="72" w:type="dxa"/>
            </w:tcMar>
            <w:vAlign w:val="bottom"/>
          </w:tcPr>
          <w:p w14:paraId="34A3159D" w14:textId="77777777" w:rsidR="007352EC" w:rsidRPr="00644BCC" w:rsidRDefault="007352EC" w:rsidP="00105A93">
            <w:pPr>
              <w:jc w:val="right"/>
              <w:rPr>
                <w:rFonts w:ascii="Helvetica" w:hAnsi="Helvetica"/>
                <w:sz w:val="20"/>
              </w:rPr>
            </w:pPr>
            <w:r>
              <w:rPr>
                <w:rFonts w:ascii="Helvetica" w:hAnsi="Helvetica"/>
                <w:sz w:val="20"/>
              </w:rPr>
              <w:t>b</w:t>
            </w:r>
            <w:r w:rsidRPr="00644BCC">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vAlign w:val="bottom"/>
          </w:tcPr>
          <w:p w14:paraId="6F810132" w14:textId="77777777" w:rsidR="007352EC" w:rsidRPr="00644BCC" w:rsidRDefault="007352EC" w:rsidP="00105A93">
            <w:pPr>
              <w:autoSpaceDE w:val="0"/>
              <w:autoSpaceDN w:val="0"/>
              <w:adjustRightInd w:val="0"/>
              <w:rPr>
                <w:rFonts w:ascii="Helvetica" w:hAnsi="Helvetica"/>
                <w:sz w:val="20"/>
              </w:rPr>
            </w:pPr>
            <w:r w:rsidRPr="00DF46F6">
              <w:rPr>
                <w:rFonts w:ascii="Helvetica" w:hAnsi="Helvetica"/>
                <w:sz w:val="20"/>
                <w:szCs w:val="20"/>
              </w:rPr>
              <w:t>Behavioral or behavior modification intervention for students (including the use of positive reinforcements)</w:t>
            </w:r>
          </w:p>
        </w:tc>
        <w:tc>
          <w:tcPr>
            <w:tcW w:w="540" w:type="dxa"/>
            <w:tcBorders>
              <w:top w:val="nil"/>
              <w:left w:val="nil"/>
              <w:bottom w:val="nil"/>
              <w:right w:val="nil"/>
            </w:tcBorders>
            <w:shd w:val="clear" w:color="auto" w:fill="D9D9D9"/>
            <w:tcMar>
              <w:top w:w="72" w:type="dxa"/>
              <w:left w:w="72" w:type="dxa"/>
              <w:bottom w:w="72" w:type="dxa"/>
              <w:right w:w="72" w:type="dxa"/>
            </w:tcMar>
          </w:tcPr>
          <w:p w14:paraId="4317E136" w14:textId="77777777" w:rsidR="007352EC" w:rsidRPr="0080795C"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0627ACD0"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8720" behindDoc="0" locked="0" layoutInCell="1" allowOverlap="1" wp14:anchorId="65A6E1D6" wp14:editId="4E32BF36">
                      <wp:simplePos x="0" y="0"/>
                      <wp:positionH relativeFrom="column">
                        <wp:posOffset>165100</wp:posOffset>
                      </wp:positionH>
                      <wp:positionV relativeFrom="paragraph">
                        <wp:posOffset>26035</wp:posOffset>
                      </wp:positionV>
                      <wp:extent cx="114300" cy="114300"/>
                      <wp:effectExtent l="10795" t="12700" r="8255" b="6350"/>
                      <wp:wrapNone/>
                      <wp:docPr id="2889" name="Rectangle 2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6A8AD4" id="Rectangle 2889" o:spid="_x0000_s1026" style="position:absolute;margin-left:13pt;margin-top:2.0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n2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FYcm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m28Z9i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14:paraId="3B1D5306"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679744" behindDoc="0" locked="0" layoutInCell="1" allowOverlap="1" wp14:anchorId="0BDE46BF" wp14:editId="694CD5D7">
                      <wp:simplePos x="0" y="0"/>
                      <wp:positionH relativeFrom="column">
                        <wp:posOffset>193675</wp:posOffset>
                      </wp:positionH>
                      <wp:positionV relativeFrom="paragraph">
                        <wp:posOffset>28575</wp:posOffset>
                      </wp:positionV>
                      <wp:extent cx="114300" cy="114300"/>
                      <wp:effectExtent l="10795" t="5715" r="8255" b="13335"/>
                      <wp:wrapNone/>
                      <wp:docPr id="2901" name="Rectangle 2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D0F524" id="Rectangle 2901" o:spid="_x0000_s1026" style="position:absolute;margin-left:15.25pt;margin-top:2.2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rk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&#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jFiq5C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12717366" w14:textId="77777777" w:rsidTr="00105A93">
        <w:trPr>
          <w:trHeight w:val="155"/>
        </w:trPr>
        <w:tc>
          <w:tcPr>
            <w:tcW w:w="1260" w:type="dxa"/>
            <w:gridSpan w:val="2"/>
            <w:tcBorders>
              <w:top w:val="nil"/>
              <w:left w:val="nil"/>
              <w:bottom w:val="nil"/>
              <w:right w:val="nil"/>
            </w:tcBorders>
            <w:shd w:val="clear" w:color="auto" w:fill="D9D9D9"/>
            <w:tcMar>
              <w:top w:w="72" w:type="dxa"/>
              <w:left w:w="72" w:type="dxa"/>
              <w:bottom w:w="72" w:type="dxa"/>
              <w:right w:w="72" w:type="dxa"/>
            </w:tcMar>
          </w:tcPr>
          <w:p w14:paraId="731F276C" w14:textId="77777777" w:rsidR="007352EC" w:rsidRPr="00CC49F4" w:rsidRDefault="007352EC" w:rsidP="00105A93">
            <w:pPr>
              <w:jc w:val="right"/>
              <w:rPr>
                <w:rFonts w:ascii="Helvetica" w:hAnsi="Helvetica"/>
                <w:sz w:val="20"/>
              </w:rPr>
            </w:pPr>
            <w:r>
              <w:rPr>
                <w:rFonts w:ascii="Helvetica" w:hAnsi="Helvetica"/>
                <w:sz w:val="20"/>
              </w:rPr>
              <w:t>c</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vAlign w:val="bottom"/>
          </w:tcPr>
          <w:p w14:paraId="0D384D41" w14:textId="77777777" w:rsidR="007352EC" w:rsidRPr="00DF46F6" w:rsidRDefault="007352EC" w:rsidP="00105A93">
            <w:pPr>
              <w:autoSpaceDE w:val="0"/>
              <w:autoSpaceDN w:val="0"/>
              <w:adjustRightInd w:val="0"/>
              <w:ind w:left="18" w:hanging="36"/>
              <w:jc w:val="both"/>
              <w:rPr>
                <w:rFonts w:ascii="Helvetica" w:hAnsi="Helvetica"/>
                <w:sz w:val="20"/>
                <w:szCs w:val="20"/>
              </w:rPr>
            </w:pPr>
            <w:r w:rsidRPr="00DF46F6">
              <w:rPr>
                <w:rFonts w:ascii="Helvetica" w:hAnsi="Helvetica"/>
                <w:sz w:val="20"/>
                <w:szCs w:val="20"/>
              </w:rPr>
              <w:t>Student involvement in peer mediation</w:t>
            </w:r>
          </w:p>
        </w:tc>
        <w:tc>
          <w:tcPr>
            <w:tcW w:w="540" w:type="dxa"/>
            <w:tcBorders>
              <w:top w:val="nil"/>
              <w:left w:val="nil"/>
              <w:bottom w:val="nil"/>
              <w:right w:val="nil"/>
            </w:tcBorders>
            <w:shd w:val="clear" w:color="auto" w:fill="D9D9D9"/>
            <w:tcMar>
              <w:top w:w="72" w:type="dxa"/>
              <w:left w:w="72" w:type="dxa"/>
              <w:bottom w:w="72" w:type="dxa"/>
              <w:right w:w="72" w:type="dxa"/>
            </w:tcMar>
          </w:tcPr>
          <w:p w14:paraId="43F86332" w14:textId="77777777" w:rsidR="007352EC" w:rsidRPr="00DF46F6"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2B0251ED"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5344" behindDoc="0" locked="0" layoutInCell="1" allowOverlap="1" wp14:anchorId="43B48BBF" wp14:editId="0061F4C9">
                      <wp:simplePos x="0" y="0"/>
                      <wp:positionH relativeFrom="column">
                        <wp:posOffset>165100</wp:posOffset>
                      </wp:positionH>
                      <wp:positionV relativeFrom="paragraph">
                        <wp:posOffset>26035</wp:posOffset>
                      </wp:positionV>
                      <wp:extent cx="114300" cy="114300"/>
                      <wp:effectExtent l="10795" t="11430" r="8255" b="7620"/>
                      <wp:wrapNone/>
                      <wp:docPr id="2902" name="Rectangle 2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851C90" id="Rectangle 2902" o:spid="_x0000_s1026" style="position:absolute;margin-left:13pt;margin-top:2.05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UG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r5HlBi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14:paraId="130DC5FF"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6368" behindDoc="0" locked="0" layoutInCell="1" allowOverlap="1" wp14:anchorId="48F860B1" wp14:editId="7BA23D71">
                      <wp:simplePos x="0" y="0"/>
                      <wp:positionH relativeFrom="column">
                        <wp:posOffset>193675</wp:posOffset>
                      </wp:positionH>
                      <wp:positionV relativeFrom="paragraph">
                        <wp:posOffset>28575</wp:posOffset>
                      </wp:positionV>
                      <wp:extent cx="114300" cy="114300"/>
                      <wp:effectExtent l="10795" t="13970" r="8255" b="5080"/>
                      <wp:wrapNone/>
                      <wp:docPr id="2903" name="Rectangle 2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6BEBCB" id="Rectangle 2903" o:spid="_x0000_s1026" style="position:absolute;margin-left:15.25pt;margin-top:2.2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9YIAIAAEEEAAAOAAAAZHJzL2Uyb0RvYy54bWysU8GO0zAQvSPxD5bvNEm3hW3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TinfWC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39A74E2B" w14:textId="77777777" w:rsidTr="00105A93">
        <w:trPr>
          <w:trHeight w:val="90"/>
        </w:trPr>
        <w:tc>
          <w:tcPr>
            <w:tcW w:w="1260" w:type="dxa"/>
            <w:gridSpan w:val="2"/>
            <w:tcBorders>
              <w:top w:val="nil"/>
              <w:left w:val="nil"/>
              <w:bottom w:val="nil"/>
              <w:right w:val="nil"/>
            </w:tcBorders>
            <w:shd w:val="clear" w:color="auto" w:fill="D9D9D9"/>
            <w:tcMar>
              <w:top w:w="72" w:type="dxa"/>
              <w:left w:w="72" w:type="dxa"/>
              <w:bottom w:w="72" w:type="dxa"/>
              <w:right w:w="72" w:type="dxa"/>
            </w:tcMar>
          </w:tcPr>
          <w:p w14:paraId="2564C688" w14:textId="77777777" w:rsidR="007352EC" w:rsidRPr="00CC49F4" w:rsidRDefault="007352EC" w:rsidP="00105A93">
            <w:pPr>
              <w:jc w:val="right"/>
              <w:rPr>
                <w:rFonts w:ascii="Helvetica" w:hAnsi="Helvetica"/>
                <w:sz w:val="20"/>
              </w:rPr>
            </w:pPr>
            <w:r>
              <w:rPr>
                <w:rFonts w:ascii="Helvetica" w:hAnsi="Helvetica"/>
                <w:sz w:val="20"/>
              </w:rPr>
              <w:t>d</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tcPr>
          <w:p w14:paraId="262104E8" w14:textId="77777777" w:rsidR="007352EC" w:rsidRPr="00DF46F6" w:rsidRDefault="007352EC" w:rsidP="00105A93">
            <w:pPr>
              <w:autoSpaceDE w:val="0"/>
              <w:autoSpaceDN w:val="0"/>
              <w:adjustRightInd w:val="0"/>
              <w:ind w:left="18" w:hanging="36"/>
              <w:jc w:val="both"/>
              <w:rPr>
                <w:rFonts w:ascii="Helvetica" w:hAnsi="Helvetica"/>
                <w:sz w:val="20"/>
                <w:szCs w:val="20"/>
              </w:rPr>
            </w:pPr>
            <w:r w:rsidRPr="00DF46F6">
              <w:rPr>
                <w:rFonts w:ascii="Helvetica" w:hAnsi="Helvetica"/>
                <w:sz w:val="20"/>
                <w:szCs w:val="20"/>
              </w:rPr>
              <w:t>Student court to address student conduct problems or minor offenses</w:t>
            </w:r>
          </w:p>
        </w:tc>
        <w:tc>
          <w:tcPr>
            <w:tcW w:w="540" w:type="dxa"/>
            <w:tcBorders>
              <w:top w:val="nil"/>
              <w:left w:val="nil"/>
              <w:bottom w:val="nil"/>
              <w:right w:val="nil"/>
            </w:tcBorders>
            <w:shd w:val="clear" w:color="auto" w:fill="D9D9D9"/>
            <w:tcMar>
              <w:top w:w="72" w:type="dxa"/>
              <w:left w:w="72" w:type="dxa"/>
              <w:bottom w:w="72" w:type="dxa"/>
              <w:right w:w="72" w:type="dxa"/>
            </w:tcMar>
          </w:tcPr>
          <w:p w14:paraId="5BC60648" w14:textId="77777777" w:rsidR="007352EC" w:rsidRPr="00DF46F6"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56EBD55E"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7392" behindDoc="0" locked="0" layoutInCell="1" allowOverlap="1" wp14:anchorId="1A1C09CB" wp14:editId="40B08065">
                      <wp:simplePos x="0" y="0"/>
                      <wp:positionH relativeFrom="column">
                        <wp:posOffset>165100</wp:posOffset>
                      </wp:positionH>
                      <wp:positionV relativeFrom="paragraph">
                        <wp:posOffset>26035</wp:posOffset>
                      </wp:positionV>
                      <wp:extent cx="114300" cy="114300"/>
                      <wp:effectExtent l="10795" t="11430" r="8255" b="7620"/>
                      <wp:wrapNone/>
                      <wp:docPr id="2904" name="Rectangle 2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42932D" id="Rectangle 2904" o:spid="_x0000_s1026" style="position:absolute;margin-left:13pt;margin-top:2.05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qAULGS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14:paraId="30654F7D"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8416" behindDoc="0" locked="0" layoutInCell="1" allowOverlap="1" wp14:anchorId="4E3A7FC0" wp14:editId="3543D985">
                      <wp:simplePos x="0" y="0"/>
                      <wp:positionH relativeFrom="column">
                        <wp:posOffset>193675</wp:posOffset>
                      </wp:positionH>
                      <wp:positionV relativeFrom="paragraph">
                        <wp:posOffset>28575</wp:posOffset>
                      </wp:positionV>
                      <wp:extent cx="114300" cy="114300"/>
                      <wp:effectExtent l="10795" t="13970" r="8255" b="5080"/>
                      <wp:wrapNone/>
                      <wp:docPr id="2905" name="Rectangle 2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C70E56" id="Rectangle 2905" o:spid="_x0000_s1026" style="position:absolute;margin-left:15.25pt;margin-top:2.25pt;width:9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FH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&#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Sb0xRy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3C8462B3" w14:textId="77777777" w:rsidTr="00105A93">
        <w:trPr>
          <w:trHeight w:val="162"/>
        </w:trPr>
        <w:tc>
          <w:tcPr>
            <w:tcW w:w="1260" w:type="dxa"/>
            <w:gridSpan w:val="2"/>
            <w:tcBorders>
              <w:top w:val="nil"/>
              <w:left w:val="nil"/>
              <w:bottom w:val="nil"/>
              <w:right w:val="nil"/>
            </w:tcBorders>
            <w:shd w:val="clear" w:color="auto" w:fill="D9D9D9"/>
            <w:tcMar>
              <w:top w:w="72" w:type="dxa"/>
              <w:left w:w="72" w:type="dxa"/>
              <w:bottom w:w="72" w:type="dxa"/>
              <w:right w:w="72" w:type="dxa"/>
            </w:tcMar>
          </w:tcPr>
          <w:p w14:paraId="626EA6B4" w14:textId="77777777" w:rsidR="007352EC" w:rsidRPr="00CC49F4" w:rsidRDefault="007352EC" w:rsidP="00105A93">
            <w:pPr>
              <w:jc w:val="right"/>
              <w:rPr>
                <w:rFonts w:ascii="Helvetica" w:hAnsi="Helvetica"/>
                <w:sz w:val="20"/>
              </w:rPr>
            </w:pPr>
            <w:r>
              <w:rPr>
                <w:rFonts w:ascii="Helvetica" w:hAnsi="Helvetica"/>
                <w:sz w:val="20"/>
              </w:rPr>
              <w:t>e</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tcPr>
          <w:p w14:paraId="49FE347C" w14:textId="77777777" w:rsidR="007352EC" w:rsidRPr="00DF46F6" w:rsidRDefault="007352EC" w:rsidP="00105A93">
            <w:pPr>
              <w:autoSpaceDE w:val="0"/>
              <w:autoSpaceDN w:val="0"/>
              <w:adjustRightInd w:val="0"/>
              <w:ind w:left="18" w:hanging="36"/>
              <w:jc w:val="both"/>
              <w:rPr>
                <w:rFonts w:ascii="Helvetica" w:hAnsi="Helvetica"/>
                <w:sz w:val="20"/>
                <w:szCs w:val="20"/>
              </w:rPr>
            </w:pPr>
            <w:r w:rsidRPr="00DF46F6">
              <w:rPr>
                <w:rFonts w:ascii="Helvetica" w:hAnsi="Helvetica"/>
                <w:sz w:val="20"/>
                <w:szCs w:val="20"/>
              </w:rPr>
              <w:t xml:space="preserve">Student involvement in </w:t>
            </w:r>
            <w:r w:rsidRPr="00BB71F0">
              <w:rPr>
                <w:rFonts w:ascii="Helvetica" w:hAnsi="Helvetica"/>
                <w:b/>
                <w:sz w:val="20"/>
                <w:szCs w:val="20"/>
              </w:rPr>
              <w:t>restorative circles*</w:t>
            </w:r>
            <w:r w:rsidRPr="00DF46F6">
              <w:rPr>
                <w:rFonts w:ascii="Helvetica" w:hAnsi="Helvetica"/>
                <w:sz w:val="20"/>
                <w:szCs w:val="20"/>
              </w:rPr>
              <w:t xml:space="preserve"> (e.g., “peace circles,” “talking circles,” “conflict circles”)</w:t>
            </w:r>
          </w:p>
        </w:tc>
        <w:tc>
          <w:tcPr>
            <w:tcW w:w="540" w:type="dxa"/>
            <w:tcBorders>
              <w:top w:val="nil"/>
              <w:left w:val="nil"/>
              <w:bottom w:val="nil"/>
              <w:right w:val="nil"/>
            </w:tcBorders>
            <w:shd w:val="clear" w:color="auto" w:fill="D9D9D9"/>
            <w:tcMar>
              <w:top w:w="72" w:type="dxa"/>
              <w:left w:w="72" w:type="dxa"/>
              <w:bottom w:w="72" w:type="dxa"/>
              <w:right w:w="72" w:type="dxa"/>
            </w:tcMar>
          </w:tcPr>
          <w:p w14:paraId="383064DF" w14:textId="77777777" w:rsidR="007352EC" w:rsidRPr="00DF46F6"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339A8119"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09440" behindDoc="0" locked="0" layoutInCell="1" allowOverlap="1" wp14:anchorId="06FC84F5" wp14:editId="208562FA">
                      <wp:simplePos x="0" y="0"/>
                      <wp:positionH relativeFrom="column">
                        <wp:posOffset>165100</wp:posOffset>
                      </wp:positionH>
                      <wp:positionV relativeFrom="paragraph">
                        <wp:posOffset>26035</wp:posOffset>
                      </wp:positionV>
                      <wp:extent cx="114300" cy="114300"/>
                      <wp:effectExtent l="10795" t="11430" r="8255" b="7620"/>
                      <wp:wrapNone/>
                      <wp:docPr id="2906" name="Rectangle 2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E2093D" id="Rectangle 2906" o:spid="_x0000_s1026" style="position:absolute;margin-left:13pt;margin-top:2.0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6l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nR+pS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14:paraId="49577DDD"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0464" behindDoc="0" locked="0" layoutInCell="1" allowOverlap="1" wp14:anchorId="3832DE99" wp14:editId="12925BE4">
                      <wp:simplePos x="0" y="0"/>
                      <wp:positionH relativeFrom="column">
                        <wp:posOffset>193675</wp:posOffset>
                      </wp:positionH>
                      <wp:positionV relativeFrom="paragraph">
                        <wp:posOffset>28575</wp:posOffset>
                      </wp:positionV>
                      <wp:extent cx="114300" cy="114300"/>
                      <wp:effectExtent l="10795" t="13970" r="8255" b="5080"/>
                      <wp:wrapNone/>
                      <wp:docPr id="2907" name="Rectangle 2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31E902" id="Rectangle 2907" o:spid="_x0000_s1026" style="position:absolute;margin-left:15.25pt;margin-top:2.25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T7IAIAAEE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i8xE+y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31FE479E" w14:textId="77777777" w:rsidTr="00105A93">
        <w:trPr>
          <w:trHeight w:val="23"/>
        </w:trPr>
        <w:tc>
          <w:tcPr>
            <w:tcW w:w="1260" w:type="dxa"/>
            <w:gridSpan w:val="2"/>
            <w:tcBorders>
              <w:top w:val="nil"/>
              <w:left w:val="nil"/>
              <w:bottom w:val="nil"/>
              <w:right w:val="nil"/>
            </w:tcBorders>
            <w:shd w:val="clear" w:color="auto" w:fill="D9D9D9"/>
            <w:tcMar>
              <w:top w:w="72" w:type="dxa"/>
              <w:left w:w="72" w:type="dxa"/>
              <w:bottom w:w="72" w:type="dxa"/>
              <w:right w:w="72" w:type="dxa"/>
            </w:tcMar>
          </w:tcPr>
          <w:p w14:paraId="3DCB3795" w14:textId="77777777" w:rsidR="007352EC" w:rsidRPr="00CC49F4" w:rsidRDefault="007352EC" w:rsidP="00105A93">
            <w:pPr>
              <w:jc w:val="right"/>
              <w:rPr>
                <w:rFonts w:ascii="Helvetica" w:hAnsi="Helvetica"/>
                <w:sz w:val="20"/>
              </w:rPr>
            </w:pPr>
            <w:r>
              <w:rPr>
                <w:rFonts w:ascii="Helvetica" w:hAnsi="Helvetica"/>
                <w:sz w:val="20"/>
              </w:rPr>
              <w:t>f</w:t>
            </w:r>
            <w:r w:rsidRPr="00CC49F4">
              <w:rPr>
                <w:rFonts w:ascii="Helvetica" w:hAnsi="Helvetica"/>
                <w:sz w:val="20"/>
              </w:rPr>
              <w:t>.</w:t>
            </w:r>
          </w:p>
        </w:tc>
        <w:tc>
          <w:tcPr>
            <w:tcW w:w="7740" w:type="dxa"/>
            <w:tcBorders>
              <w:top w:val="nil"/>
              <w:left w:val="nil"/>
              <w:bottom w:val="nil"/>
              <w:right w:val="nil"/>
            </w:tcBorders>
            <w:shd w:val="clear" w:color="auto" w:fill="D9D9D9"/>
            <w:tcMar>
              <w:top w:w="72" w:type="dxa"/>
              <w:left w:w="72" w:type="dxa"/>
              <w:bottom w:w="72" w:type="dxa"/>
              <w:right w:w="72" w:type="dxa"/>
            </w:tcMar>
          </w:tcPr>
          <w:p w14:paraId="38201EB4" w14:textId="77777777" w:rsidR="007352EC" w:rsidRPr="00DF46F6" w:rsidRDefault="007352EC" w:rsidP="00105A93">
            <w:pPr>
              <w:autoSpaceDE w:val="0"/>
              <w:autoSpaceDN w:val="0"/>
              <w:adjustRightInd w:val="0"/>
              <w:ind w:left="18" w:hanging="36"/>
              <w:jc w:val="both"/>
              <w:rPr>
                <w:rFonts w:ascii="Helvetica" w:hAnsi="Helvetica"/>
                <w:sz w:val="20"/>
                <w:szCs w:val="20"/>
              </w:rPr>
            </w:pPr>
            <w:r w:rsidRPr="00DF46F6">
              <w:rPr>
                <w:rFonts w:ascii="Helvetica" w:hAnsi="Helvetica"/>
                <w:sz w:val="20"/>
                <w:szCs w:val="20"/>
              </w:rPr>
              <w:t>Social emotional learning (SEL) training for students (e.g., social skills, anger management, mindfulness)</w:t>
            </w:r>
          </w:p>
        </w:tc>
        <w:tc>
          <w:tcPr>
            <w:tcW w:w="540" w:type="dxa"/>
            <w:tcBorders>
              <w:top w:val="nil"/>
              <w:left w:val="nil"/>
              <w:bottom w:val="nil"/>
              <w:right w:val="nil"/>
            </w:tcBorders>
            <w:shd w:val="clear" w:color="auto" w:fill="D9D9D9"/>
            <w:tcMar>
              <w:top w:w="72" w:type="dxa"/>
              <w:left w:w="72" w:type="dxa"/>
              <w:bottom w:w="72" w:type="dxa"/>
              <w:right w:w="72" w:type="dxa"/>
            </w:tcMar>
          </w:tcPr>
          <w:p w14:paraId="4346B57C" w14:textId="77777777" w:rsidR="007352EC" w:rsidRPr="00DF46F6" w:rsidRDefault="007352EC" w:rsidP="00105A93">
            <w:pPr>
              <w:rPr>
                <w:rFonts w:ascii="Helvetica" w:hAnsi="Helvetica"/>
                <w:sz w:val="16"/>
              </w:rPr>
            </w:pPr>
            <w:r w:rsidRPr="00DF46F6">
              <w:rPr>
                <w:rFonts w:ascii="Helvetica" w:hAnsi="Helvetica"/>
                <w:sz w:val="16"/>
              </w:rPr>
              <w:t>xxx</w:t>
            </w:r>
          </w:p>
        </w:tc>
        <w:tc>
          <w:tcPr>
            <w:tcW w:w="720" w:type="dxa"/>
            <w:tcBorders>
              <w:top w:val="nil"/>
              <w:left w:val="nil"/>
              <w:bottom w:val="nil"/>
              <w:right w:val="nil"/>
            </w:tcBorders>
            <w:shd w:val="clear" w:color="auto" w:fill="D9D9D9"/>
            <w:tcMar>
              <w:top w:w="72" w:type="dxa"/>
              <w:left w:w="72" w:type="dxa"/>
              <w:bottom w:w="72" w:type="dxa"/>
              <w:right w:w="72" w:type="dxa"/>
            </w:tcMar>
          </w:tcPr>
          <w:p w14:paraId="0AAD2493"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1488" behindDoc="0" locked="0" layoutInCell="1" allowOverlap="1" wp14:anchorId="13DBF82C" wp14:editId="78CC6841">
                      <wp:simplePos x="0" y="0"/>
                      <wp:positionH relativeFrom="column">
                        <wp:posOffset>165100</wp:posOffset>
                      </wp:positionH>
                      <wp:positionV relativeFrom="paragraph">
                        <wp:posOffset>26035</wp:posOffset>
                      </wp:positionV>
                      <wp:extent cx="114300" cy="114300"/>
                      <wp:effectExtent l="10795" t="11430" r="8255" b="7620"/>
                      <wp:wrapNone/>
                      <wp:docPr id="2911" name="Rectangle 2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43AB16" id="Rectangle 2911" o:spid="_x0000_s1026" style="position:absolute;margin-left:13pt;margin-top:2.05pt;width:9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kz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2rD5MyACAABBBAAADgAAAAAAAAAAAAAAAAAuAgAAZHJzL2Uyb0RvYy54bWxQSwEC&#10;LQAUAAYACAAAACEATY/5B9sAAAAGAQAADwAAAAAAAAAAAAAAAAB6BAAAZHJzL2Rvd25yZXYueG1s&#10;UEsFBgAAAAAEAAQA8wAAAIIFAAAAAA==&#10;"/>
                  </w:pict>
                </mc:Fallback>
              </mc:AlternateContent>
            </w:r>
            <w:r w:rsidRPr="0080795C">
              <w:rPr>
                <w:rFonts w:ascii="Helvetica" w:hAnsi="Helvetica"/>
                <w:sz w:val="16"/>
              </w:rPr>
              <w:t>1</w:t>
            </w:r>
          </w:p>
        </w:tc>
        <w:tc>
          <w:tcPr>
            <w:tcW w:w="810" w:type="dxa"/>
            <w:tcBorders>
              <w:top w:val="nil"/>
              <w:left w:val="nil"/>
              <w:bottom w:val="nil"/>
              <w:right w:val="nil"/>
            </w:tcBorders>
            <w:shd w:val="clear" w:color="auto" w:fill="D9D9D9"/>
            <w:tcMar>
              <w:top w:w="72" w:type="dxa"/>
              <w:left w:w="72" w:type="dxa"/>
              <w:bottom w:w="72" w:type="dxa"/>
              <w:right w:w="72" w:type="dxa"/>
            </w:tcMar>
          </w:tcPr>
          <w:p w14:paraId="2F60DCAB"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2512" behindDoc="0" locked="0" layoutInCell="1" allowOverlap="1" wp14:anchorId="54C86F43" wp14:editId="28613BAD">
                      <wp:simplePos x="0" y="0"/>
                      <wp:positionH relativeFrom="column">
                        <wp:posOffset>193675</wp:posOffset>
                      </wp:positionH>
                      <wp:positionV relativeFrom="paragraph">
                        <wp:posOffset>28575</wp:posOffset>
                      </wp:positionV>
                      <wp:extent cx="114300" cy="114300"/>
                      <wp:effectExtent l="10795" t="13970" r="8255" b="5080"/>
                      <wp:wrapNone/>
                      <wp:docPr id="2912" name="Rectangle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311AA1" id="Rectangle 2912" o:spid="_x0000_s1026" style="position:absolute;margin-left:15.25pt;margin-top:2.25pt;width:9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bRIAIAAEE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Xm20S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bl>
    <w:p w14:paraId="030E346C" w14:textId="77777777" w:rsidR="007352EC" w:rsidRDefault="007352EC" w:rsidP="007352EC">
      <w:pPr>
        <w:rPr>
          <w:sz w:val="10"/>
        </w:rPr>
      </w:pPr>
    </w:p>
    <w:p w14:paraId="52FDB34E" w14:textId="77777777" w:rsidR="007352EC" w:rsidRPr="00801EC4" w:rsidRDefault="007352EC" w:rsidP="007352EC">
      <w:pPr>
        <w:rPr>
          <w:sz w:val="10"/>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225"/>
        <w:gridCol w:w="1270"/>
        <w:gridCol w:w="7622"/>
        <w:gridCol w:w="544"/>
        <w:gridCol w:w="726"/>
        <w:gridCol w:w="683"/>
      </w:tblGrid>
      <w:tr w:rsidR="007352EC" w:rsidRPr="00644BCC" w14:paraId="359FA0F0" w14:textId="77777777" w:rsidTr="00105A93">
        <w:tc>
          <w:tcPr>
            <w:tcW w:w="11070" w:type="dxa"/>
            <w:gridSpan w:val="6"/>
            <w:tcBorders>
              <w:top w:val="nil"/>
              <w:left w:val="nil"/>
              <w:bottom w:val="nil"/>
              <w:right w:val="nil"/>
            </w:tcBorders>
            <w:shd w:val="clear" w:color="auto" w:fill="D9D9D9"/>
          </w:tcPr>
          <w:p w14:paraId="69D48749" w14:textId="77777777" w:rsidR="007352EC" w:rsidRPr="00DF46F6" w:rsidRDefault="007352EC" w:rsidP="00105A93">
            <w:pPr>
              <w:ind w:left="738" w:hanging="720"/>
              <w:rPr>
                <w:rFonts w:ascii="Helvetica" w:hAnsi="Helvetica"/>
              </w:rPr>
            </w:pPr>
            <w:r>
              <w:rPr>
                <w:rFonts w:ascii="Helvetica" w:hAnsi="Helvetica"/>
                <w:sz w:val="20"/>
                <w:szCs w:val="20"/>
              </w:rPr>
              <w:t>5</w:t>
            </w:r>
            <w:r w:rsidRPr="00DF46F6">
              <w:rPr>
                <w:rFonts w:ascii="Helvetica" w:hAnsi="Helvetica"/>
                <w:sz w:val="20"/>
                <w:szCs w:val="20"/>
              </w:rPr>
              <w:t>. During the 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DF46F6">
              <w:rPr>
                <w:rFonts w:ascii="Helvetica" w:hAnsi="Helvetica"/>
                <w:sz w:val="20"/>
                <w:szCs w:val="20"/>
              </w:rPr>
              <w:t>school year, did your school have any recognized student groups with the following</w:t>
            </w:r>
            <w:r>
              <w:rPr>
                <w:rFonts w:ascii="Helvetica" w:hAnsi="Helvetica"/>
                <w:sz w:val="20"/>
                <w:szCs w:val="20"/>
              </w:rPr>
              <w:t xml:space="preserve">                        </w:t>
            </w:r>
            <w:r w:rsidRPr="00DF46F6">
              <w:rPr>
                <w:rFonts w:ascii="Helvetica" w:hAnsi="Helvetica"/>
                <w:sz w:val="20"/>
                <w:szCs w:val="20"/>
              </w:rPr>
              <w:t>purposes?</w:t>
            </w:r>
          </w:p>
          <w:p w14:paraId="1956E519" w14:textId="77777777" w:rsidR="007352EC" w:rsidRPr="00DF46F6" w:rsidRDefault="007352EC" w:rsidP="007352EC">
            <w:pPr>
              <w:pStyle w:val="ListParagraph"/>
              <w:numPr>
                <w:ilvl w:val="0"/>
                <w:numId w:val="29"/>
              </w:numPr>
              <w:contextualSpacing/>
              <w:rPr>
                <w:rFonts w:ascii="Helvetica" w:hAnsi="Helvetica"/>
                <w:sz w:val="16"/>
              </w:rPr>
            </w:pPr>
            <w:r w:rsidRPr="003A37D3">
              <w:rPr>
                <w:rFonts w:ascii="Helvetica" w:hAnsi="Helvetica"/>
                <w:sz w:val="20"/>
                <w:szCs w:val="20"/>
              </w:rPr>
              <w:t>Check "Yes" or "No" on each line.</w:t>
            </w:r>
          </w:p>
        </w:tc>
      </w:tr>
      <w:tr w:rsidR="007352EC" w:rsidRPr="00644BCC" w14:paraId="5BD9ED87" w14:textId="77777777" w:rsidTr="00105A93">
        <w:trPr>
          <w:trHeight w:hRule="exact" w:val="288"/>
        </w:trPr>
        <w:tc>
          <w:tcPr>
            <w:tcW w:w="9661" w:type="dxa"/>
            <w:gridSpan w:val="4"/>
            <w:tcBorders>
              <w:top w:val="nil"/>
              <w:left w:val="nil"/>
              <w:bottom w:val="nil"/>
              <w:right w:val="nil"/>
            </w:tcBorders>
            <w:shd w:val="clear" w:color="auto" w:fill="D9D9D9"/>
            <w:noWrap/>
            <w:tcMar>
              <w:top w:w="72" w:type="dxa"/>
              <w:left w:w="72" w:type="dxa"/>
              <w:bottom w:w="72" w:type="dxa"/>
              <w:right w:w="72" w:type="dxa"/>
            </w:tcMar>
            <w:vAlign w:val="bottom"/>
          </w:tcPr>
          <w:p w14:paraId="47EDDB26" w14:textId="77777777" w:rsidR="007352EC" w:rsidRPr="00DF46F6" w:rsidRDefault="007352EC" w:rsidP="00105A93">
            <w:pPr>
              <w:rPr>
                <w:rFonts w:ascii="Helvetica" w:hAnsi="Helvetica"/>
                <w:sz w:val="16"/>
                <w:szCs w:val="16"/>
                <w:highlight w:val="yellow"/>
              </w:rPr>
            </w:pPr>
          </w:p>
        </w:tc>
        <w:tc>
          <w:tcPr>
            <w:tcW w:w="726" w:type="dxa"/>
            <w:tcBorders>
              <w:top w:val="nil"/>
              <w:left w:val="nil"/>
              <w:bottom w:val="nil"/>
              <w:right w:val="nil"/>
            </w:tcBorders>
            <w:shd w:val="clear" w:color="auto" w:fill="D9D9D9"/>
            <w:noWrap/>
            <w:tcMar>
              <w:top w:w="72" w:type="dxa"/>
              <w:left w:w="72" w:type="dxa"/>
              <w:bottom w:w="72" w:type="dxa"/>
              <w:right w:w="72" w:type="dxa"/>
            </w:tcMar>
            <w:vAlign w:val="center"/>
          </w:tcPr>
          <w:p w14:paraId="0AFD10FB" w14:textId="77777777" w:rsidR="007352EC" w:rsidRPr="0080795C" w:rsidRDefault="007352EC" w:rsidP="00105A93">
            <w:pPr>
              <w:jc w:val="center"/>
              <w:rPr>
                <w:rFonts w:ascii="Helvetica" w:hAnsi="Helvetica"/>
                <w:sz w:val="20"/>
              </w:rPr>
            </w:pPr>
            <w:r w:rsidRPr="0080795C">
              <w:rPr>
                <w:rFonts w:ascii="Helvetica" w:hAnsi="Helvetica"/>
                <w:sz w:val="20"/>
              </w:rPr>
              <w:t>YES</w:t>
            </w:r>
          </w:p>
        </w:tc>
        <w:tc>
          <w:tcPr>
            <w:tcW w:w="683" w:type="dxa"/>
            <w:tcBorders>
              <w:top w:val="nil"/>
              <w:left w:val="nil"/>
              <w:bottom w:val="nil"/>
              <w:right w:val="nil"/>
            </w:tcBorders>
            <w:shd w:val="clear" w:color="auto" w:fill="D9D9D9"/>
            <w:noWrap/>
            <w:tcMar>
              <w:top w:w="72" w:type="dxa"/>
              <w:left w:w="72" w:type="dxa"/>
              <w:bottom w:w="72" w:type="dxa"/>
              <w:right w:w="72" w:type="dxa"/>
            </w:tcMar>
            <w:vAlign w:val="center"/>
          </w:tcPr>
          <w:p w14:paraId="29812E4C" w14:textId="77777777" w:rsidR="007352EC" w:rsidRPr="0080795C" w:rsidRDefault="007352EC" w:rsidP="00105A93">
            <w:pPr>
              <w:jc w:val="center"/>
              <w:rPr>
                <w:rFonts w:ascii="Helvetica" w:hAnsi="Helvetica"/>
                <w:sz w:val="20"/>
              </w:rPr>
            </w:pPr>
            <w:r w:rsidRPr="0080795C">
              <w:rPr>
                <w:rFonts w:ascii="Helvetica" w:hAnsi="Helvetica"/>
                <w:sz w:val="20"/>
              </w:rPr>
              <w:t>NO</w:t>
            </w:r>
          </w:p>
        </w:tc>
      </w:tr>
      <w:tr w:rsidR="007352EC" w:rsidRPr="00644BCC" w14:paraId="1F9B45EB" w14:textId="77777777" w:rsidTr="00105A93">
        <w:trPr>
          <w:trHeight w:val="23"/>
        </w:trPr>
        <w:tc>
          <w:tcPr>
            <w:tcW w:w="225" w:type="dxa"/>
            <w:tcBorders>
              <w:top w:val="nil"/>
              <w:left w:val="nil"/>
              <w:bottom w:val="nil"/>
              <w:right w:val="nil"/>
            </w:tcBorders>
            <w:shd w:val="clear" w:color="auto" w:fill="D9D9D9"/>
            <w:noWrap/>
            <w:tcMar>
              <w:top w:w="72" w:type="dxa"/>
              <w:left w:w="72" w:type="dxa"/>
              <w:bottom w:w="72" w:type="dxa"/>
              <w:right w:w="72" w:type="dxa"/>
            </w:tcMar>
            <w:vAlign w:val="bottom"/>
          </w:tcPr>
          <w:p w14:paraId="527A3EAA" w14:textId="77777777" w:rsidR="007352EC" w:rsidRPr="00DF46F6" w:rsidRDefault="007352EC" w:rsidP="00105A93">
            <w:pPr>
              <w:jc w:val="right"/>
              <w:rPr>
                <w:rFonts w:ascii="Helvetica" w:hAnsi="Helvetica"/>
                <w:sz w:val="20"/>
              </w:rPr>
            </w:pPr>
          </w:p>
        </w:tc>
        <w:tc>
          <w:tcPr>
            <w:tcW w:w="1270" w:type="dxa"/>
            <w:tcBorders>
              <w:top w:val="nil"/>
              <w:left w:val="nil"/>
              <w:bottom w:val="nil"/>
              <w:right w:val="nil"/>
            </w:tcBorders>
            <w:shd w:val="clear" w:color="auto" w:fill="D9D9D9"/>
            <w:noWrap/>
            <w:tcMar>
              <w:top w:w="72" w:type="dxa"/>
              <w:left w:w="72" w:type="dxa"/>
              <w:bottom w:w="72" w:type="dxa"/>
              <w:right w:w="72" w:type="dxa"/>
            </w:tcMar>
          </w:tcPr>
          <w:p w14:paraId="36C2EBCE" w14:textId="77777777" w:rsidR="007352EC" w:rsidRPr="00A3036B" w:rsidRDefault="007352EC" w:rsidP="00105A93">
            <w:pPr>
              <w:tabs>
                <w:tab w:val="left" w:pos="945"/>
              </w:tabs>
              <w:ind w:right="163"/>
              <w:jc w:val="right"/>
              <w:rPr>
                <w:rFonts w:ascii="Helvetica" w:hAnsi="Helvetica"/>
                <w:sz w:val="20"/>
              </w:rPr>
            </w:pPr>
            <w:r>
              <w:rPr>
                <w:rFonts w:ascii="Helvetica" w:hAnsi="Helvetica"/>
                <w:sz w:val="20"/>
              </w:rPr>
              <w:t>a</w:t>
            </w:r>
            <w:r w:rsidRPr="00644BCC">
              <w:rPr>
                <w:rFonts w:ascii="Helvetica" w:hAnsi="Helvetica"/>
                <w:sz w:val="20"/>
              </w:rPr>
              <w:t>.</w:t>
            </w:r>
          </w:p>
        </w:tc>
        <w:tc>
          <w:tcPr>
            <w:tcW w:w="7622" w:type="dxa"/>
            <w:tcBorders>
              <w:top w:val="nil"/>
              <w:left w:val="nil"/>
              <w:bottom w:val="nil"/>
              <w:right w:val="nil"/>
            </w:tcBorders>
            <w:shd w:val="clear" w:color="auto" w:fill="D9D9D9"/>
            <w:noWrap/>
            <w:tcMar>
              <w:top w:w="72" w:type="dxa"/>
              <w:left w:w="72" w:type="dxa"/>
              <w:bottom w:w="72" w:type="dxa"/>
              <w:right w:w="72" w:type="dxa"/>
            </w:tcMar>
          </w:tcPr>
          <w:p w14:paraId="6EDD14D3" w14:textId="77777777" w:rsidR="007352EC" w:rsidRPr="00DF46F6" w:rsidRDefault="007352EC" w:rsidP="00105A93">
            <w:pPr>
              <w:tabs>
                <w:tab w:val="left" w:pos="1728"/>
              </w:tabs>
              <w:ind w:left="-37" w:hanging="36"/>
              <w:rPr>
                <w:rFonts w:ascii="Helvetica" w:hAnsi="Helvetica"/>
                <w:sz w:val="16"/>
              </w:rPr>
            </w:pPr>
            <w:r w:rsidRPr="00DF46F6">
              <w:rPr>
                <w:rFonts w:ascii="Helvetica" w:hAnsi="Helvetica"/>
                <w:sz w:val="20"/>
              </w:rPr>
              <w:t>Acceptance of LGBTQ students (e.g., Gay-Straight Alliance)</w:t>
            </w:r>
          </w:p>
        </w:tc>
        <w:tc>
          <w:tcPr>
            <w:tcW w:w="544" w:type="dxa"/>
            <w:tcBorders>
              <w:top w:val="nil"/>
              <w:left w:val="nil"/>
              <w:bottom w:val="nil"/>
              <w:right w:val="nil"/>
            </w:tcBorders>
            <w:shd w:val="clear" w:color="auto" w:fill="D9D9D9"/>
            <w:noWrap/>
            <w:tcMar>
              <w:top w:w="72" w:type="dxa"/>
              <w:left w:w="72" w:type="dxa"/>
              <w:bottom w:w="72" w:type="dxa"/>
              <w:right w:w="72" w:type="dxa"/>
            </w:tcMar>
          </w:tcPr>
          <w:p w14:paraId="3274DE6F" w14:textId="77777777" w:rsidR="007352EC" w:rsidRPr="00DF46F6" w:rsidRDefault="007352EC" w:rsidP="00105A93">
            <w:pPr>
              <w:rPr>
                <w:rFonts w:ascii="Helvetica" w:hAnsi="Helvetica"/>
                <w:sz w:val="16"/>
              </w:rPr>
            </w:pPr>
            <w:r w:rsidRPr="00DF46F6">
              <w:rPr>
                <w:rFonts w:ascii="Helvetica" w:hAnsi="Helvetica"/>
                <w:sz w:val="16"/>
              </w:rPr>
              <w:t>xxx</w:t>
            </w:r>
          </w:p>
        </w:tc>
        <w:tc>
          <w:tcPr>
            <w:tcW w:w="726" w:type="dxa"/>
            <w:tcBorders>
              <w:top w:val="nil"/>
              <w:left w:val="nil"/>
              <w:bottom w:val="nil"/>
              <w:right w:val="nil"/>
            </w:tcBorders>
            <w:shd w:val="clear" w:color="auto" w:fill="D9D9D9"/>
            <w:noWrap/>
            <w:tcMar>
              <w:top w:w="72" w:type="dxa"/>
              <w:left w:w="72" w:type="dxa"/>
              <w:bottom w:w="72" w:type="dxa"/>
              <w:right w:w="72" w:type="dxa"/>
            </w:tcMar>
          </w:tcPr>
          <w:p w14:paraId="488624DC"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3536" behindDoc="0" locked="0" layoutInCell="1" allowOverlap="1" wp14:anchorId="353B29A0" wp14:editId="39B8A76E">
                      <wp:simplePos x="0" y="0"/>
                      <wp:positionH relativeFrom="column">
                        <wp:posOffset>165100</wp:posOffset>
                      </wp:positionH>
                      <wp:positionV relativeFrom="paragraph">
                        <wp:posOffset>26035</wp:posOffset>
                      </wp:positionV>
                      <wp:extent cx="114300" cy="114300"/>
                      <wp:effectExtent l="10795" t="11430" r="8255" b="7620"/>
                      <wp:wrapNone/>
                      <wp:docPr id="3006" name="Rectangle 3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A56228" id="Rectangle 3006" o:spid="_x0000_s1026" style="position:absolute;margin-left:13pt;margin-top:2.05pt;width:9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"/>
                  </w:pict>
                </mc:Fallback>
              </mc:AlternateContent>
            </w:r>
            <w:r w:rsidRPr="0080795C">
              <w:rPr>
                <w:rFonts w:ascii="Helvetica" w:hAnsi="Helvetica"/>
                <w:sz w:val="16"/>
              </w:rPr>
              <w:t>1</w:t>
            </w:r>
          </w:p>
        </w:tc>
        <w:tc>
          <w:tcPr>
            <w:tcW w:w="683" w:type="dxa"/>
            <w:tcBorders>
              <w:top w:val="nil"/>
              <w:left w:val="nil"/>
              <w:bottom w:val="nil"/>
              <w:right w:val="nil"/>
            </w:tcBorders>
            <w:shd w:val="clear" w:color="auto" w:fill="D9D9D9"/>
            <w:noWrap/>
            <w:tcMar>
              <w:top w:w="72" w:type="dxa"/>
              <w:left w:w="72" w:type="dxa"/>
              <w:bottom w:w="72" w:type="dxa"/>
              <w:right w:w="72" w:type="dxa"/>
            </w:tcMar>
          </w:tcPr>
          <w:p w14:paraId="5D40F246"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4560" behindDoc="0" locked="0" layoutInCell="1" allowOverlap="1" wp14:anchorId="7BFC0BA9" wp14:editId="0F585765">
                      <wp:simplePos x="0" y="0"/>
                      <wp:positionH relativeFrom="column">
                        <wp:posOffset>193675</wp:posOffset>
                      </wp:positionH>
                      <wp:positionV relativeFrom="paragraph">
                        <wp:posOffset>28575</wp:posOffset>
                      </wp:positionV>
                      <wp:extent cx="114300" cy="114300"/>
                      <wp:effectExtent l="10795" t="13970" r="8255" b="5080"/>
                      <wp:wrapNone/>
                      <wp:docPr id="1951" name="Rectangle 1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85B4E4" id="Rectangle 1951" o:spid="_x0000_s1026" style="position:absolute;margin-left:15.25pt;margin-top:2.25pt;width:9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QQe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&#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XdUEHi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381CB44D" w14:textId="77777777" w:rsidTr="00105A93">
        <w:trPr>
          <w:trHeight w:val="110"/>
        </w:trPr>
        <w:tc>
          <w:tcPr>
            <w:tcW w:w="225" w:type="dxa"/>
            <w:tcBorders>
              <w:top w:val="nil"/>
              <w:left w:val="nil"/>
              <w:bottom w:val="nil"/>
              <w:right w:val="nil"/>
            </w:tcBorders>
            <w:shd w:val="clear" w:color="auto" w:fill="D9D9D9"/>
            <w:noWrap/>
            <w:tcMar>
              <w:top w:w="72" w:type="dxa"/>
              <w:left w:w="72" w:type="dxa"/>
              <w:bottom w:w="72" w:type="dxa"/>
              <w:right w:w="72" w:type="dxa"/>
            </w:tcMar>
            <w:vAlign w:val="bottom"/>
          </w:tcPr>
          <w:p w14:paraId="22D5FDB9" w14:textId="77777777" w:rsidR="007352EC" w:rsidRPr="00DF46F6" w:rsidRDefault="007352EC" w:rsidP="00105A93">
            <w:pPr>
              <w:rPr>
                <w:rFonts w:ascii="Helvetica" w:hAnsi="Helvetica"/>
                <w:sz w:val="20"/>
              </w:rPr>
            </w:pPr>
          </w:p>
        </w:tc>
        <w:tc>
          <w:tcPr>
            <w:tcW w:w="1270" w:type="dxa"/>
            <w:tcBorders>
              <w:top w:val="nil"/>
              <w:left w:val="nil"/>
              <w:bottom w:val="nil"/>
              <w:right w:val="nil"/>
            </w:tcBorders>
            <w:shd w:val="clear" w:color="auto" w:fill="D9D9D9"/>
            <w:noWrap/>
            <w:tcMar>
              <w:top w:w="72" w:type="dxa"/>
              <w:left w:w="72" w:type="dxa"/>
              <w:bottom w:w="72" w:type="dxa"/>
              <w:right w:w="72" w:type="dxa"/>
            </w:tcMar>
          </w:tcPr>
          <w:p w14:paraId="06736246" w14:textId="77777777" w:rsidR="007352EC" w:rsidRPr="00644BCC" w:rsidRDefault="007352EC" w:rsidP="00105A93">
            <w:pPr>
              <w:tabs>
                <w:tab w:val="left" w:pos="945"/>
              </w:tabs>
              <w:ind w:right="163"/>
              <w:jc w:val="right"/>
              <w:rPr>
                <w:rFonts w:ascii="Helvetica" w:hAnsi="Helvetica"/>
                <w:sz w:val="20"/>
              </w:rPr>
            </w:pPr>
            <w:r>
              <w:rPr>
                <w:rFonts w:ascii="Helvetica" w:hAnsi="Helvetica"/>
                <w:sz w:val="20"/>
              </w:rPr>
              <w:t>b</w:t>
            </w:r>
            <w:r w:rsidRPr="00644BCC">
              <w:rPr>
                <w:rFonts w:ascii="Helvetica" w:hAnsi="Helvetica"/>
                <w:sz w:val="20"/>
              </w:rPr>
              <w:t>.</w:t>
            </w:r>
          </w:p>
        </w:tc>
        <w:tc>
          <w:tcPr>
            <w:tcW w:w="7622" w:type="dxa"/>
            <w:tcBorders>
              <w:top w:val="nil"/>
              <w:left w:val="nil"/>
              <w:bottom w:val="nil"/>
              <w:right w:val="nil"/>
            </w:tcBorders>
            <w:shd w:val="clear" w:color="auto" w:fill="D9D9D9"/>
            <w:noWrap/>
            <w:tcMar>
              <w:top w:w="72" w:type="dxa"/>
              <w:left w:w="72" w:type="dxa"/>
              <w:bottom w:w="72" w:type="dxa"/>
              <w:right w:w="72" w:type="dxa"/>
            </w:tcMar>
          </w:tcPr>
          <w:p w14:paraId="138DD686" w14:textId="77777777" w:rsidR="007352EC" w:rsidRPr="00DF46F6" w:rsidRDefault="007352EC" w:rsidP="00105A93">
            <w:pPr>
              <w:tabs>
                <w:tab w:val="left" w:pos="1728"/>
              </w:tabs>
              <w:ind w:left="-37" w:hanging="36"/>
              <w:rPr>
                <w:rFonts w:ascii="Helvetica" w:hAnsi="Helvetica"/>
                <w:sz w:val="16"/>
              </w:rPr>
            </w:pPr>
            <w:r w:rsidRPr="00DF46F6">
              <w:rPr>
                <w:rFonts w:ascii="Helvetica" w:hAnsi="Helvetica"/>
                <w:sz w:val="20"/>
              </w:rPr>
              <w:t>Acceptance of students with disabilities (e.g., Best Buddies)</w:t>
            </w:r>
          </w:p>
        </w:tc>
        <w:tc>
          <w:tcPr>
            <w:tcW w:w="544" w:type="dxa"/>
            <w:tcBorders>
              <w:top w:val="nil"/>
              <w:left w:val="nil"/>
              <w:bottom w:val="nil"/>
              <w:right w:val="nil"/>
            </w:tcBorders>
            <w:shd w:val="clear" w:color="auto" w:fill="D9D9D9"/>
            <w:noWrap/>
            <w:tcMar>
              <w:top w:w="72" w:type="dxa"/>
              <w:left w:w="72" w:type="dxa"/>
              <w:bottom w:w="72" w:type="dxa"/>
              <w:right w:w="72" w:type="dxa"/>
            </w:tcMar>
          </w:tcPr>
          <w:p w14:paraId="436B83E8" w14:textId="77777777" w:rsidR="007352EC" w:rsidRPr="00DF46F6" w:rsidRDefault="007352EC" w:rsidP="00105A93">
            <w:pPr>
              <w:rPr>
                <w:rFonts w:ascii="Helvetica" w:hAnsi="Helvetica"/>
                <w:sz w:val="16"/>
              </w:rPr>
            </w:pPr>
            <w:r w:rsidRPr="00DF46F6">
              <w:rPr>
                <w:rFonts w:ascii="Helvetica" w:hAnsi="Helvetica"/>
                <w:sz w:val="16"/>
              </w:rPr>
              <w:t>xxx</w:t>
            </w:r>
          </w:p>
        </w:tc>
        <w:tc>
          <w:tcPr>
            <w:tcW w:w="726" w:type="dxa"/>
            <w:tcBorders>
              <w:top w:val="nil"/>
              <w:left w:val="nil"/>
              <w:bottom w:val="nil"/>
              <w:right w:val="nil"/>
            </w:tcBorders>
            <w:shd w:val="clear" w:color="auto" w:fill="D9D9D9"/>
            <w:noWrap/>
            <w:tcMar>
              <w:top w:w="72" w:type="dxa"/>
              <w:left w:w="72" w:type="dxa"/>
              <w:bottom w:w="72" w:type="dxa"/>
              <w:right w:w="72" w:type="dxa"/>
            </w:tcMar>
          </w:tcPr>
          <w:p w14:paraId="0EB04216"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5584" behindDoc="0" locked="0" layoutInCell="1" allowOverlap="1" wp14:anchorId="4B1D810D" wp14:editId="45ECB4E0">
                      <wp:simplePos x="0" y="0"/>
                      <wp:positionH relativeFrom="column">
                        <wp:posOffset>165100</wp:posOffset>
                      </wp:positionH>
                      <wp:positionV relativeFrom="paragraph">
                        <wp:posOffset>26035</wp:posOffset>
                      </wp:positionV>
                      <wp:extent cx="114300" cy="114300"/>
                      <wp:effectExtent l="10795" t="11430" r="8255" b="7620"/>
                      <wp:wrapNone/>
                      <wp:docPr id="1952" name="Rectangle 1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E8D8C" id="Rectangle 1952" o:spid="_x0000_s1026" style="position:absolute;margin-left:13pt;margin-top:2.05pt;width:9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8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B+HEv8HwIAAEEEAAAOAAAAAAAAAAAAAAAAAC4CAABkcnMvZTJvRG9jLnhtbFBLAQIt&#10;ABQABgAIAAAAIQBNj/kH2wAAAAYBAAAPAAAAAAAAAAAAAAAAAHkEAABkcnMvZG93bnJldi54bWxQ&#10;SwUGAAAAAAQABADzAAAAgQUAAAAA&#10;"/>
                  </w:pict>
                </mc:Fallback>
              </mc:AlternateContent>
            </w:r>
            <w:r w:rsidRPr="0080795C">
              <w:rPr>
                <w:rFonts w:ascii="Helvetica" w:hAnsi="Helvetica"/>
                <w:sz w:val="16"/>
              </w:rPr>
              <w:t>1</w:t>
            </w:r>
          </w:p>
        </w:tc>
        <w:tc>
          <w:tcPr>
            <w:tcW w:w="683" w:type="dxa"/>
            <w:tcBorders>
              <w:top w:val="nil"/>
              <w:left w:val="nil"/>
              <w:bottom w:val="nil"/>
              <w:right w:val="nil"/>
            </w:tcBorders>
            <w:shd w:val="clear" w:color="auto" w:fill="D9D9D9"/>
            <w:noWrap/>
            <w:tcMar>
              <w:top w:w="72" w:type="dxa"/>
              <w:left w:w="72" w:type="dxa"/>
              <w:bottom w:w="72" w:type="dxa"/>
              <w:right w:w="72" w:type="dxa"/>
            </w:tcMar>
          </w:tcPr>
          <w:p w14:paraId="1AE40190"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6608" behindDoc="0" locked="0" layoutInCell="1" allowOverlap="1" wp14:anchorId="24E3D775" wp14:editId="53CD746D">
                      <wp:simplePos x="0" y="0"/>
                      <wp:positionH relativeFrom="column">
                        <wp:posOffset>193675</wp:posOffset>
                      </wp:positionH>
                      <wp:positionV relativeFrom="paragraph">
                        <wp:posOffset>28575</wp:posOffset>
                      </wp:positionV>
                      <wp:extent cx="114300" cy="114300"/>
                      <wp:effectExtent l="10795" t="13970" r="8255" b="5080"/>
                      <wp:wrapNone/>
                      <wp:docPr id="1953" name="Rectangl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69C3B5" id="Rectangle 1953" o:spid="_x0000_s1026" style="position:absolute;margin-left:15.25pt;margin-top:2.2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GiIAIAAEE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&#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n6RxoiACAABBBAAADgAAAAAAAAAAAAAAAAAuAgAAZHJzL2Uyb0RvYy54bWxQSwEC&#10;LQAUAAYACAAAACEAOSjDSdsAAAAGAQAADwAAAAAAAAAAAAAAAAB6BAAAZHJzL2Rvd25yZXYueG1s&#10;UEsFBgAAAAAEAAQA8wAAAIIFAAAAAA==&#10;"/>
                  </w:pict>
                </mc:Fallback>
              </mc:AlternateContent>
            </w:r>
            <w:r w:rsidRPr="0080795C">
              <w:rPr>
                <w:rFonts w:ascii="Helvetica" w:hAnsi="Helvetica"/>
                <w:sz w:val="16"/>
              </w:rPr>
              <w:t>2</w:t>
            </w:r>
          </w:p>
        </w:tc>
      </w:tr>
      <w:tr w:rsidR="007352EC" w:rsidRPr="00644BCC" w14:paraId="3BD0DB0F" w14:textId="77777777" w:rsidTr="00105A93">
        <w:trPr>
          <w:trHeight w:val="23"/>
        </w:trPr>
        <w:tc>
          <w:tcPr>
            <w:tcW w:w="225" w:type="dxa"/>
            <w:tcBorders>
              <w:top w:val="nil"/>
              <w:left w:val="nil"/>
              <w:bottom w:val="nil"/>
              <w:right w:val="nil"/>
            </w:tcBorders>
            <w:shd w:val="clear" w:color="auto" w:fill="D9D9D9"/>
            <w:noWrap/>
            <w:tcMar>
              <w:top w:w="72" w:type="dxa"/>
              <w:left w:w="72" w:type="dxa"/>
              <w:bottom w:w="72" w:type="dxa"/>
              <w:right w:w="72" w:type="dxa"/>
            </w:tcMar>
            <w:vAlign w:val="bottom"/>
          </w:tcPr>
          <w:p w14:paraId="403DB049" w14:textId="77777777" w:rsidR="007352EC" w:rsidRPr="00DF46F6" w:rsidRDefault="007352EC" w:rsidP="00105A93">
            <w:pPr>
              <w:rPr>
                <w:rFonts w:ascii="Helvetica" w:hAnsi="Helvetica"/>
                <w:sz w:val="20"/>
              </w:rPr>
            </w:pPr>
          </w:p>
        </w:tc>
        <w:tc>
          <w:tcPr>
            <w:tcW w:w="1270" w:type="dxa"/>
            <w:tcBorders>
              <w:top w:val="nil"/>
              <w:left w:val="nil"/>
              <w:bottom w:val="nil"/>
              <w:right w:val="nil"/>
            </w:tcBorders>
            <w:shd w:val="clear" w:color="auto" w:fill="D9D9D9"/>
            <w:noWrap/>
            <w:tcMar>
              <w:top w:w="72" w:type="dxa"/>
              <w:left w:w="72" w:type="dxa"/>
              <w:bottom w:w="72" w:type="dxa"/>
              <w:right w:w="72" w:type="dxa"/>
            </w:tcMar>
          </w:tcPr>
          <w:p w14:paraId="19A0B0D8" w14:textId="77777777" w:rsidR="007352EC" w:rsidRPr="00CC49F4" w:rsidRDefault="007352EC" w:rsidP="00105A93">
            <w:pPr>
              <w:tabs>
                <w:tab w:val="left" w:pos="945"/>
              </w:tabs>
              <w:ind w:right="163"/>
              <w:jc w:val="right"/>
              <w:rPr>
                <w:rFonts w:ascii="Helvetica" w:hAnsi="Helvetica"/>
                <w:sz w:val="20"/>
              </w:rPr>
            </w:pPr>
            <w:r>
              <w:rPr>
                <w:rFonts w:ascii="Helvetica" w:hAnsi="Helvetica"/>
                <w:sz w:val="20"/>
              </w:rPr>
              <w:t>c</w:t>
            </w:r>
            <w:r w:rsidRPr="00CC49F4">
              <w:rPr>
                <w:rFonts w:ascii="Helvetica" w:hAnsi="Helvetica"/>
                <w:sz w:val="20"/>
              </w:rPr>
              <w:t>.</w:t>
            </w:r>
          </w:p>
        </w:tc>
        <w:tc>
          <w:tcPr>
            <w:tcW w:w="7622" w:type="dxa"/>
            <w:tcBorders>
              <w:top w:val="nil"/>
              <w:left w:val="nil"/>
              <w:bottom w:val="nil"/>
              <w:right w:val="nil"/>
            </w:tcBorders>
            <w:shd w:val="clear" w:color="auto" w:fill="D9D9D9"/>
            <w:noWrap/>
            <w:tcMar>
              <w:top w:w="72" w:type="dxa"/>
              <w:left w:w="72" w:type="dxa"/>
              <w:bottom w:w="72" w:type="dxa"/>
              <w:right w:w="72" w:type="dxa"/>
            </w:tcMar>
          </w:tcPr>
          <w:p w14:paraId="44AD1D85" w14:textId="77777777" w:rsidR="007352EC" w:rsidRPr="00DF46F6" w:rsidRDefault="007352EC" w:rsidP="00105A93">
            <w:pPr>
              <w:tabs>
                <w:tab w:val="left" w:pos="1728"/>
              </w:tabs>
              <w:ind w:left="-37" w:hanging="36"/>
              <w:rPr>
                <w:rFonts w:ascii="Helvetica" w:hAnsi="Helvetica"/>
                <w:sz w:val="16"/>
              </w:rPr>
            </w:pPr>
            <w:r w:rsidRPr="00DF46F6">
              <w:rPr>
                <w:rFonts w:ascii="Helvetica" w:hAnsi="Helvetica"/>
                <w:sz w:val="20"/>
              </w:rPr>
              <w:t>Acceptance of cultural diversity</w:t>
            </w:r>
          </w:p>
        </w:tc>
        <w:tc>
          <w:tcPr>
            <w:tcW w:w="544" w:type="dxa"/>
            <w:tcBorders>
              <w:top w:val="nil"/>
              <w:left w:val="nil"/>
              <w:bottom w:val="nil"/>
              <w:right w:val="nil"/>
            </w:tcBorders>
            <w:shd w:val="clear" w:color="auto" w:fill="D9D9D9"/>
            <w:noWrap/>
            <w:tcMar>
              <w:top w:w="72" w:type="dxa"/>
              <w:left w:w="72" w:type="dxa"/>
              <w:bottom w:w="72" w:type="dxa"/>
              <w:right w:w="72" w:type="dxa"/>
            </w:tcMar>
          </w:tcPr>
          <w:p w14:paraId="405242FF" w14:textId="77777777" w:rsidR="007352EC" w:rsidRPr="00DF46F6" w:rsidRDefault="007352EC" w:rsidP="00105A93">
            <w:pPr>
              <w:rPr>
                <w:rFonts w:ascii="Helvetica" w:hAnsi="Helvetica"/>
                <w:sz w:val="16"/>
              </w:rPr>
            </w:pPr>
            <w:r w:rsidRPr="00DF46F6">
              <w:rPr>
                <w:rFonts w:ascii="Helvetica" w:hAnsi="Helvetica"/>
                <w:sz w:val="16"/>
              </w:rPr>
              <w:t>xxx</w:t>
            </w:r>
          </w:p>
        </w:tc>
        <w:tc>
          <w:tcPr>
            <w:tcW w:w="726" w:type="dxa"/>
            <w:tcBorders>
              <w:top w:val="nil"/>
              <w:left w:val="nil"/>
              <w:bottom w:val="nil"/>
              <w:right w:val="nil"/>
            </w:tcBorders>
            <w:shd w:val="clear" w:color="auto" w:fill="D9D9D9"/>
            <w:noWrap/>
            <w:tcMar>
              <w:top w:w="72" w:type="dxa"/>
              <w:left w:w="72" w:type="dxa"/>
              <w:bottom w:w="72" w:type="dxa"/>
              <w:right w:w="72" w:type="dxa"/>
            </w:tcMar>
          </w:tcPr>
          <w:p w14:paraId="2EE0F5A6"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7632" behindDoc="0" locked="0" layoutInCell="1" allowOverlap="1" wp14:anchorId="0BF85A09" wp14:editId="51A2B5FA">
                      <wp:simplePos x="0" y="0"/>
                      <wp:positionH relativeFrom="column">
                        <wp:posOffset>165100</wp:posOffset>
                      </wp:positionH>
                      <wp:positionV relativeFrom="paragraph">
                        <wp:posOffset>26035</wp:posOffset>
                      </wp:positionV>
                      <wp:extent cx="114300" cy="114300"/>
                      <wp:effectExtent l="10795" t="11430" r="8255" b="7620"/>
                      <wp:wrapNone/>
                      <wp:docPr id="2004"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07ABDB" id="Rectangle 2004" o:spid="_x0000_s1026" style="position:absolute;margin-left:13pt;margin-top:2.05pt;width:9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9WHwIAAEE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"/>
                  </w:pict>
                </mc:Fallback>
              </mc:AlternateContent>
            </w:r>
            <w:r w:rsidRPr="0080795C">
              <w:rPr>
                <w:rFonts w:ascii="Helvetica" w:hAnsi="Helvetica"/>
                <w:sz w:val="16"/>
              </w:rPr>
              <w:t>1</w:t>
            </w:r>
          </w:p>
        </w:tc>
        <w:tc>
          <w:tcPr>
            <w:tcW w:w="683" w:type="dxa"/>
            <w:tcBorders>
              <w:top w:val="nil"/>
              <w:left w:val="nil"/>
              <w:bottom w:val="nil"/>
              <w:right w:val="nil"/>
            </w:tcBorders>
            <w:shd w:val="clear" w:color="auto" w:fill="D9D9D9"/>
            <w:noWrap/>
            <w:tcMar>
              <w:top w:w="72" w:type="dxa"/>
              <w:left w:w="72" w:type="dxa"/>
              <w:bottom w:w="72" w:type="dxa"/>
              <w:right w:w="72" w:type="dxa"/>
            </w:tcMar>
          </w:tcPr>
          <w:p w14:paraId="073C9FF3" w14:textId="77777777" w:rsidR="007352EC" w:rsidRPr="0080795C" w:rsidRDefault="007352EC" w:rsidP="00105A93">
            <w:pPr>
              <w:rPr>
                <w:rFonts w:ascii="Helvetica" w:hAnsi="Helvetica"/>
                <w:sz w:val="16"/>
              </w:rPr>
            </w:pPr>
            <w:r w:rsidRPr="0080795C">
              <w:rPr>
                <w:rFonts w:ascii="Helvetica" w:hAnsi="Helvetica"/>
                <w:noProof/>
                <w:sz w:val="16"/>
              </w:rPr>
              <mc:AlternateContent>
                <mc:Choice Requires="wps">
                  <w:drawing>
                    <wp:anchor distT="0" distB="0" distL="114300" distR="114300" simplePos="0" relativeHeight="251718656" behindDoc="0" locked="0" layoutInCell="1" allowOverlap="1" wp14:anchorId="6A2C2630" wp14:editId="3AC1EEA2">
                      <wp:simplePos x="0" y="0"/>
                      <wp:positionH relativeFrom="column">
                        <wp:posOffset>193675</wp:posOffset>
                      </wp:positionH>
                      <wp:positionV relativeFrom="paragraph">
                        <wp:posOffset>28575</wp:posOffset>
                      </wp:positionV>
                      <wp:extent cx="114300" cy="114300"/>
                      <wp:effectExtent l="10795" t="13970" r="8255" b="5080"/>
                      <wp:wrapNone/>
                      <wp:docPr id="2005"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DE85DB" id="Rectangle 2005" o:spid="_x0000_s1026" style="position:absolute;margin-left:15.25pt;margin-top:2.25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UI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"/>
                  </w:pict>
                </mc:Fallback>
              </mc:AlternateContent>
            </w:r>
            <w:r w:rsidRPr="0080795C">
              <w:rPr>
                <w:rFonts w:ascii="Helvetica" w:hAnsi="Helvetica"/>
                <w:sz w:val="16"/>
              </w:rPr>
              <w:t>2</w:t>
            </w:r>
          </w:p>
        </w:tc>
      </w:tr>
    </w:tbl>
    <w:p w14:paraId="5670A79D" w14:textId="77777777" w:rsidR="007352EC" w:rsidRDefault="007352EC" w:rsidP="007352EC">
      <w:pPr>
        <w:rPr>
          <w:sz w:val="18"/>
        </w:rPr>
      </w:pPr>
    </w:p>
    <w:p w14:paraId="3ADB11B8" w14:textId="77777777" w:rsidR="007352EC" w:rsidRDefault="007352EC" w:rsidP="007352EC"/>
    <w:p w14:paraId="014397F7" w14:textId="77777777" w:rsidR="007352EC" w:rsidRDefault="007352EC" w:rsidP="007352EC"/>
    <w:p w14:paraId="19298339" w14:textId="77777777" w:rsidR="007352EC" w:rsidRDefault="007352EC" w:rsidP="007352EC"/>
    <w:p w14:paraId="689BE6CA" w14:textId="77777777" w:rsidR="007352EC" w:rsidRDefault="007352EC" w:rsidP="007352EC"/>
    <w:p w14:paraId="3FF1CADB" w14:textId="77777777" w:rsidR="007352EC" w:rsidRDefault="007352EC" w:rsidP="007352EC"/>
    <w:p w14:paraId="3A001245" w14:textId="77777777" w:rsidR="007352EC" w:rsidRDefault="007352EC" w:rsidP="007352EC"/>
    <w:p w14:paraId="2FC9AB52" w14:textId="77777777" w:rsidR="007352EC" w:rsidRDefault="007352EC" w:rsidP="007352EC"/>
    <w:p w14:paraId="66BE42DA" w14:textId="77777777" w:rsidR="007352EC" w:rsidRDefault="007352EC" w:rsidP="007352EC"/>
    <w:p w14:paraId="2C178BC6" w14:textId="77777777" w:rsidR="007352EC" w:rsidRDefault="007352EC" w:rsidP="007352EC"/>
    <w:p w14:paraId="1E59F7F5" w14:textId="77777777" w:rsidR="007352EC" w:rsidRDefault="007352EC" w:rsidP="007352EC"/>
    <w:p w14:paraId="7C8A4159" w14:textId="77777777" w:rsidR="007352EC" w:rsidRDefault="007352EC" w:rsidP="007352EC"/>
    <w:p w14:paraId="5EFA013F" w14:textId="77777777" w:rsidR="007352EC" w:rsidRDefault="007352EC" w:rsidP="007352EC"/>
    <w:p w14:paraId="380EA8ED" w14:textId="77777777" w:rsidR="007352EC" w:rsidRDefault="007352EC" w:rsidP="007352EC"/>
    <w:p w14:paraId="25735A2D" w14:textId="77777777" w:rsidR="007352EC" w:rsidRDefault="007352EC" w:rsidP="007352EC"/>
    <w:p w14:paraId="55572E2A" w14:textId="77777777" w:rsidR="007352EC" w:rsidRDefault="007352EC" w:rsidP="007352EC"/>
    <w:p w14:paraId="0C92D57B" w14:textId="77777777" w:rsidR="007352EC" w:rsidRDefault="007352EC" w:rsidP="007352EC"/>
    <w:p w14:paraId="78148973" w14:textId="77777777" w:rsidR="007352EC" w:rsidRDefault="007352EC" w:rsidP="007352EC"/>
    <w:p w14:paraId="46EA02B4" w14:textId="77777777" w:rsidR="007352EC" w:rsidRDefault="007352EC" w:rsidP="007352EC"/>
    <w:p w14:paraId="1A768C09" w14:textId="77777777" w:rsidR="007352EC" w:rsidRDefault="007352EC" w:rsidP="007352EC"/>
    <w:p w14:paraId="50E6E42D" w14:textId="77777777" w:rsidR="007352EC" w:rsidRDefault="007352EC" w:rsidP="007352EC"/>
    <w:p w14:paraId="44CC60F3" w14:textId="77777777" w:rsidR="007352EC" w:rsidRDefault="007352EC" w:rsidP="007352EC"/>
    <w:p w14:paraId="6FB01281" w14:textId="77777777" w:rsidR="007352EC" w:rsidRDefault="007352EC" w:rsidP="007352EC"/>
    <w:p w14:paraId="50C2E2F6" w14:textId="77777777" w:rsidR="007352EC" w:rsidRDefault="007352EC" w:rsidP="007352EC"/>
    <w:p w14:paraId="5F89DA32" w14:textId="77777777" w:rsidR="007352EC" w:rsidRPr="00644BCC" w:rsidRDefault="007352EC" w:rsidP="007352EC">
      <w:pPr>
        <w:sectPr w:rsidR="007352EC" w:rsidRPr="00644BCC">
          <w:footerReference w:type="default" r:id="rId48"/>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tbl>
      <w:tblPr>
        <w:tblW w:w="1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1185"/>
      </w:tblGrid>
      <w:tr w:rsidR="007352EC" w:rsidRPr="00644BCC" w14:paraId="690A935D" w14:textId="77777777" w:rsidTr="00105A93">
        <w:trPr>
          <w:trHeight w:val="605"/>
        </w:trPr>
        <w:tc>
          <w:tcPr>
            <w:tcW w:w="11185" w:type="dxa"/>
            <w:tcBorders>
              <w:top w:val="nil"/>
              <w:left w:val="nil"/>
              <w:bottom w:val="nil"/>
              <w:right w:val="nil"/>
            </w:tcBorders>
            <w:shd w:val="clear" w:color="auto" w:fill="999999"/>
            <w:vAlign w:val="center"/>
          </w:tcPr>
          <w:p w14:paraId="4684A068" w14:textId="77777777" w:rsidR="007352EC" w:rsidRPr="00644BCC" w:rsidRDefault="007352EC" w:rsidP="00105A93">
            <w:pPr>
              <w:rPr>
                <w:rFonts w:ascii="Helvetica-Black" w:hAnsi="Helvetica-Black"/>
                <w:b/>
                <w:bCs/>
                <w:sz w:val="28"/>
                <w:szCs w:val="28"/>
              </w:rPr>
            </w:pPr>
            <w:r w:rsidRPr="00644BCC">
              <w:rPr>
                <w:rFonts w:ascii="Helvetica-Black" w:hAnsi="Helvetica-Black"/>
                <w:b/>
                <w:bCs/>
                <w:sz w:val="28"/>
                <w:szCs w:val="28"/>
              </w:rPr>
              <w:lastRenderedPageBreak/>
              <w:t>School Security Staff</w:t>
            </w:r>
          </w:p>
        </w:tc>
      </w:tr>
      <w:tr w:rsidR="007352EC" w:rsidRPr="00644BCC" w14:paraId="29AFCCAE" w14:textId="77777777" w:rsidTr="00105A93">
        <w:trPr>
          <w:cantSplit/>
        </w:trPr>
        <w:tc>
          <w:tcPr>
            <w:tcW w:w="11185" w:type="dxa"/>
            <w:tcBorders>
              <w:top w:val="nil"/>
              <w:left w:val="nil"/>
              <w:bottom w:val="nil"/>
              <w:right w:val="nil"/>
            </w:tcBorders>
            <w:shd w:val="clear" w:color="auto" w:fill="D9D9D9"/>
          </w:tcPr>
          <w:p w14:paraId="55C451F7" w14:textId="77777777" w:rsidR="007352EC" w:rsidRPr="00584A20" w:rsidRDefault="007352EC" w:rsidP="00105A93">
            <w:pPr>
              <w:autoSpaceDE w:val="0"/>
              <w:autoSpaceDN w:val="0"/>
              <w:adjustRightInd w:val="0"/>
              <w:ind w:left="720" w:hanging="720"/>
              <w:rPr>
                <w:rFonts w:ascii="Helvetica" w:hAnsi="Helvetica"/>
                <w:sz w:val="20"/>
                <w:szCs w:val="20"/>
              </w:rPr>
            </w:pPr>
            <w:r>
              <w:rPr>
                <w:rFonts w:ascii="Helvetica" w:hAnsi="Helvetica"/>
                <w:sz w:val="20"/>
                <w:szCs w:val="20"/>
              </w:rPr>
              <w:t xml:space="preserve">6. </w:t>
            </w:r>
            <w:r w:rsidRPr="00F91B6E">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F91B6E">
              <w:rPr>
                <w:rFonts w:ascii="Helvetica" w:hAnsi="Helvetica"/>
                <w:sz w:val="20"/>
                <w:szCs w:val="20"/>
              </w:rPr>
              <w:t xml:space="preserve">school year, did you have </w:t>
            </w:r>
            <w:r w:rsidRPr="00584A20">
              <w:rPr>
                <w:rFonts w:ascii="Helvetica" w:hAnsi="Helvetica"/>
                <w:sz w:val="20"/>
                <w:szCs w:val="20"/>
              </w:rPr>
              <w:t xml:space="preserve">any </w:t>
            </w:r>
            <w:r w:rsidRPr="00DF46F6">
              <w:rPr>
                <w:rFonts w:ascii="Helvetica" w:hAnsi="Helvetica"/>
                <w:sz w:val="20"/>
                <w:szCs w:val="20"/>
              </w:rPr>
              <w:t>School Resource Officers</w:t>
            </w:r>
            <w:r w:rsidRPr="00F91B6E">
              <w:rPr>
                <w:rFonts w:ascii="Helvetica" w:hAnsi="Helvetica"/>
                <w:sz w:val="20"/>
                <w:szCs w:val="20"/>
              </w:rPr>
              <w:t xml:space="preserve"> </w:t>
            </w:r>
            <w:r w:rsidRPr="00DF46F6">
              <w:rPr>
                <w:rFonts w:ascii="Helvetica" w:hAnsi="Helvetica"/>
                <w:sz w:val="20"/>
                <w:szCs w:val="20"/>
              </w:rPr>
              <w:t>(career law enforcement officers with arrest authority, who have specialized training and are assigned to work in collaboration with school organizations)</w:t>
            </w:r>
            <w:r w:rsidRPr="00F91B6E">
              <w:rPr>
                <w:rFonts w:ascii="Helvetica" w:hAnsi="Helvetica"/>
                <w:sz w:val="20"/>
                <w:szCs w:val="20"/>
              </w:rPr>
              <w:t xml:space="preserve"> </w:t>
            </w:r>
            <w:r w:rsidRPr="00584A20">
              <w:rPr>
                <w:rFonts w:ascii="Helvetica" w:hAnsi="Helvetica"/>
                <w:sz w:val="20"/>
                <w:szCs w:val="20"/>
              </w:rPr>
              <w:t xml:space="preserve">or other sworn law enforcement officers present </w:t>
            </w:r>
            <w:r w:rsidRPr="00584A20">
              <w:rPr>
                <w:rFonts w:ascii="Helvetica-Black" w:hAnsi="Helvetica-Black"/>
                <w:b/>
                <w:bCs/>
                <w:sz w:val="20"/>
                <w:szCs w:val="20"/>
              </w:rPr>
              <w:t xml:space="preserve">at your school* </w:t>
            </w:r>
            <w:r w:rsidRPr="00584A20">
              <w:rPr>
                <w:rFonts w:ascii="Helvetica" w:hAnsi="Helvetica"/>
                <w:sz w:val="20"/>
                <w:szCs w:val="20"/>
                <w:u w:val="single"/>
              </w:rPr>
              <w:t>at least once a week</w:t>
            </w:r>
            <w:r w:rsidRPr="00584A20">
              <w:rPr>
                <w:rFonts w:ascii="Helvetica" w:hAnsi="Helvetica"/>
                <w:sz w:val="20"/>
                <w:szCs w:val="20"/>
              </w:rPr>
              <w:t>?</w:t>
            </w:r>
          </w:p>
          <w:p w14:paraId="6789623F" w14:textId="77777777" w:rsidR="007352EC" w:rsidRPr="00DF46F6" w:rsidRDefault="007352EC" w:rsidP="007352EC">
            <w:pPr>
              <w:pStyle w:val="ListParagraph"/>
              <w:numPr>
                <w:ilvl w:val="0"/>
                <w:numId w:val="31"/>
              </w:numPr>
              <w:autoSpaceDE w:val="0"/>
              <w:autoSpaceDN w:val="0"/>
              <w:adjustRightInd w:val="0"/>
              <w:spacing w:line="276" w:lineRule="auto"/>
              <w:ind w:left="1080"/>
              <w:contextualSpacing/>
              <w:rPr>
                <w:rFonts w:ascii="Helvetica" w:hAnsi="Helvetica"/>
                <w:sz w:val="20"/>
                <w:szCs w:val="20"/>
              </w:rPr>
            </w:pPr>
            <w:r w:rsidRPr="00DF46F6">
              <w:rPr>
                <w:rFonts w:ascii="Helvetica" w:hAnsi="Helvetica"/>
                <w:sz w:val="20"/>
                <w:szCs w:val="20"/>
              </w:rPr>
              <w:t xml:space="preserve">Do not include security guards or other security personnel who are not sworn law enforcement in your response to this item; information on additional security staff is gathered in NEW ITEM </w:t>
            </w:r>
            <w:r>
              <w:rPr>
                <w:rFonts w:ascii="Helvetica" w:hAnsi="Helvetica"/>
                <w:sz w:val="20"/>
                <w:szCs w:val="20"/>
              </w:rPr>
              <w:t>12</w:t>
            </w:r>
            <w:r w:rsidRPr="00DF46F6">
              <w:rPr>
                <w:rFonts w:ascii="Helvetica" w:hAnsi="Helvetica"/>
                <w:sz w:val="20"/>
                <w:szCs w:val="20"/>
              </w:rPr>
              <w:t>.</w:t>
            </w:r>
          </w:p>
          <w:p w14:paraId="1C8AEBD9" w14:textId="77777777" w:rsidR="007352EC" w:rsidRPr="00644BCC" w:rsidRDefault="007352EC" w:rsidP="00105A93">
            <w:pPr>
              <w:autoSpaceDE w:val="0"/>
              <w:autoSpaceDN w:val="0"/>
              <w:adjustRightInd w:val="0"/>
              <w:rPr>
                <w:rFonts w:ascii="Helvetica" w:hAnsi="Helvetica"/>
                <w:sz w:val="20"/>
                <w:szCs w:val="20"/>
              </w:rPr>
            </w:pPr>
            <w:r w:rsidRPr="00644BCC">
              <w:rPr>
                <w:rFonts w:ascii="Helvetica" w:hAnsi="Helvetica"/>
                <w:sz w:val="20"/>
                <w:szCs w:val="19"/>
              </w:rPr>
              <w:tab/>
            </w:r>
            <w:r w:rsidRPr="00644BCC">
              <w:rPr>
                <w:rFonts w:ascii="Helvetica" w:hAnsi="Helvetica"/>
                <w:sz w:val="20"/>
                <w:szCs w:val="20"/>
              </w:rPr>
              <w:t xml:space="preserve"> </w:t>
            </w:r>
          </w:p>
          <w:p w14:paraId="188698F5" w14:textId="77777777" w:rsidR="007352EC" w:rsidRPr="00644BCC" w:rsidRDefault="007352EC" w:rsidP="00105A93">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1659264" behindDoc="0" locked="0" layoutInCell="1" allowOverlap="1" wp14:anchorId="3CEC859C" wp14:editId="58CE7375">
                      <wp:simplePos x="0" y="0"/>
                      <wp:positionH relativeFrom="column">
                        <wp:posOffset>571500</wp:posOffset>
                      </wp:positionH>
                      <wp:positionV relativeFrom="paragraph">
                        <wp:posOffset>5715</wp:posOffset>
                      </wp:positionV>
                      <wp:extent cx="120650" cy="266700"/>
                      <wp:effectExtent l="9525" t="8890" r="12700" b="10160"/>
                      <wp:wrapNone/>
                      <wp:docPr id="2286" name="Group 2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2394"/>
                                <a:chExt cx="190" cy="420"/>
                              </a:xfrm>
                            </wpg:grpSpPr>
                            <wps:wsp>
                              <wps:cNvPr id="2287" name="Rectangle 1776"/>
                              <wps:cNvSpPr>
                                <a:spLocks noChangeArrowheads="1"/>
                              </wps:cNvSpPr>
                              <wps:spPr bwMode="auto">
                                <a:xfrm>
                                  <a:off x="1630" y="239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8" name="Rectangle 1777"/>
                              <wps:cNvSpPr>
                                <a:spLocks noChangeArrowheads="1"/>
                              </wps:cNvSpPr>
                              <wps:spPr bwMode="auto">
                                <a:xfrm>
                                  <a:off x="1620" y="263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2FC81A8" id="Group 2286" o:spid="_x0000_s1026" style="position:absolute;margin-left:45pt;margin-top:.45pt;width:9.5pt;height:21pt;z-index:251659264" coordorigin="1620,2394"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">
                      <v:rect id="Rectangle 1776" o:spid="_x0000_s1027" style="position:absolute;left:1630;top:239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ew8YA&#10;AADdAAAADwAAAGRycy9kb3ducmV2LnhtbESPQWvCQBSE74X+h+UVeqsbU1AbXaW0pLTHJF56e2af&#10;STT7NmTXmPrru4LgcZiZb5jVZjStGKh3jWUF00kEgri0uuFKwbZIXxYgnEfW2FomBX/kYLN+fFhh&#10;ou2ZMxpyX4kAYZeggtr7LpHSlTUZdBPbEQdvb3uDPsi+krrHc4CbVsZRNJMGGw4LNXb0UVN5zE9G&#10;wa6Jt3jJiq/IvKWv/mcsDqffT6Wen8b3JQhPo7+Hb+1vrSCOF3O4vg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eew8YAAADdAAAADwAAAAAAAAAAAAAAAACYAgAAZHJz&#10;L2Rvd25yZXYueG1sUEsFBgAAAAAEAAQA9QAAAIsDAAAAAA==&#10;"/>
                      <v:rect id="Rectangle 1777" o:spid="_x0000_s1028" style="position:absolute;left:1620;top:263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scIA&#10;AADdAAAADwAAAGRycy9kb3ducmV2LnhtbERPTYvCMBC9L/gfwgje1tQKi1ZjEZcu61HrxdvYjG21&#10;mZQmatdfvzkIHh/ve5n2phF36lxtWcFkHIEgLqyuuVRwyLPPGQjnkTU2lknBHzlIV4OPJSbaPnhH&#10;970vRQhhl6CCyvs2kdIVFRl0Y9sSB+5sO4M+wK6UusNHCDeNjKPoSxqsOTRU2NKmouK6vxkFpzo+&#10;4HOX/0Rmnk39ts8vt+O3UqNhv16A8NT7t/jl/tUK4ngW5oY34Qn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qxwgAAAN0AAAAPAAAAAAAAAAAAAAAAAJgCAABkcnMvZG93&#10;bnJldi54bWxQSwUGAAAAAAQABAD1AAAAhwMAAAAA&#10;"/>
                    </v:group>
                  </w:pict>
                </mc:Fallback>
              </mc:AlternateContent>
            </w:r>
            <w:r w:rsidRPr="001F6F6A">
              <w:rPr>
                <w:rFonts w:ascii="Helvetica" w:hAnsi="Helvetica"/>
                <w:sz w:val="16"/>
                <w:szCs w:val="12"/>
              </w:rPr>
              <w:t xml:space="preserve">   </w:t>
            </w:r>
            <w:r w:rsidRPr="00DF46F6">
              <w:rPr>
                <w:rFonts w:ascii="Helvetica" w:hAnsi="Helvetica"/>
                <w:sz w:val="16"/>
                <w:szCs w:val="12"/>
              </w:rPr>
              <w:t>xxx</w:t>
            </w:r>
            <w:r w:rsidRPr="00644BCC">
              <w:rPr>
                <w:rFonts w:ascii="Helvetica" w:hAnsi="Helvetica"/>
                <w:sz w:val="20"/>
                <w:szCs w:val="12"/>
              </w:rPr>
              <w:tab/>
            </w:r>
            <w:r w:rsidRPr="00644BCC">
              <w:rPr>
                <w:rFonts w:ascii="Helvetica" w:hAnsi="Helvetica"/>
                <w:sz w:val="16"/>
                <w:szCs w:val="14"/>
              </w:rPr>
              <w:t>1</w:t>
            </w:r>
            <w:r w:rsidRPr="00644BCC">
              <w:rPr>
                <w:rFonts w:ascii="Helvetica" w:hAnsi="Helvetica"/>
                <w:sz w:val="20"/>
                <w:szCs w:val="14"/>
              </w:rPr>
              <w:t xml:space="preserve"> </w:t>
            </w:r>
            <w:r w:rsidRPr="00644BCC">
              <w:rPr>
                <w:rFonts w:ascii="Helvetica" w:hAnsi="Helvetica"/>
                <w:sz w:val="20"/>
                <w:szCs w:val="14"/>
              </w:rPr>
              <w:tab/>
            </w:r>
            <w:r w:rsidRPr="00644BCC">
              <w:rPr>
                <w:rFonts w:ascii="Helvetica" w:hAnsi="Helvetica"/>
                <w:sz w:val="20"/>
                <w:szCs w:val="20"/>
              </w:rPr>
              <w:t xml:space="preserve">Yes </w:t>
            </w:r>
          </w:p>
          <w:p w14:paraId="7EA6C086" w14:textId="77777777" w:rsidR="007352EC" w:rsidRDefault="007352EC" w:rsidP="00105A93">
            <w:pPr>
              <w:rPr>
                <w:rFonts w:ascii="Helvetica" w:hAnsi="Helvetica"/>
                <w:i/>
                <w:iCs/>
                <w:sz w:val="20"/>
              </w:rPr>
            </w:pPr>
            <w:r w:rsidRPr="00644BCC">
              <w:rPr>
                <w:rFonts w:ascii="Helvetica" w:hAnsi="Helvetica"/>
                <w:sz w:val="20"/>
              </w:rPr>
              <w:tab/>
            </w:r>
            <w:r w:rsidRPr="00644BCC">
              <w:rPr>
                <w:rFonts w:ascii="Helvetica" w:hAnsi="Helvetica"/>
                <w:sz w:val="16"/>
              </w:rPr>
              <w:t>2</w:t>
            </w:r>
            <w:r w:rsidRPr="00644BCC">
              <w:rPr>
                <w:rFonts w:ascii="Helvetica" w:hAnsi="Helvetica"/>
                <w:sz w:val="20"/>
              </w:rPr>
              <w:tab/>
              <w:t xml:space="preserve">No – </w:t>
            </w:r>
            <w:r w:rsidRPr="006F1703">
              <w:rPr>
                <w:rFonts w:ascii="Helvetica" w:hAnsi="Helvetica"/>
                <w:i/>
                <w:iCs/>
                <w:sz w:val="20"/>
              </w:rPr>
              <w:t>GO TO ITEM 1</w:t>
            </w:r>
            <w:r>
              <w:rPr>
                <w:rFonts w:ascii="Helvetica" w:hAnsi="Helvetica"/>
                <w:i/>
                <w:iCs/>
                <w:sz w:val="20"/>
              </w:rPr>
              <w:t>1</w:t>
            </w:r>
            <w:r w:rsidRPr="006F1703">
              <w:rPr>
                <w:rFonts w:ascii="Helvetica" w:hAnsi="Helvetica"/>
                <w:i/>
                <w:iCs/>
                <w:sz w:val="20"/>
              </w:rPr>
              <w:t xml:space="preserve"> ON PAGE </w:t>
            </w:r>
            <w:r>
              <w:rPr>
                <w:rFonts w:ascii="Helvetica" w:hAnsi="Helvetica"/>
                <w:i/>
                <w:iCs/>
                <w:sz w:val="20"/>
              </w:rPr>
              <w:t>7</w:t>
            </w:r>
            <w:r w:rsidRPr="006F1703">
              <w:rPr>
                <w:rFonts w:ascii="Helvetica" w:hAnsi="Helvetica"/>
                <w:i/>
                <w:iCs/>
                <w:sz w:val="20"/>
              </w:rPr>
              <w:t>.</w:t>
            </w:r>
          </w:p>
          <w:p w14:paraId="5E34C67F" w14:textId="77777777" w:rsidR="007352EC" w:rsidRPr="00DF46F6" w:rsidRDefault="007352EC" w:rsidP="00105A93">
            <w:pPr>
              <w:rPr>
                <w:rFonts w:ascii="Helvetica" w:hAnsi="Helvetica"/>
                <w:sz w:val="10"/>
                <w:szCs w:val="20"/>
              </w:rPr>
            </w:pPr>
          </w:p>
        </w:tc>
      </w:tr>
    </w:tbl>
    <w:p w14:paraId="584C012E" w14:textId="77777777" w:rsidR="007352EC" w:rsidRPr="00DF46F6" w:rsidRDefault="007352EC" w:rsidP="007352EC">
      <w:pPr>
        <w:rPr>
          <w:sz w:val="10"/>
        </w:rPr>
      </w:pPr>
    </w:p>
    <w:p w14:paraId="76D636F8" w14:textId="77777777" w:rsidR="007352EC" w:rsidRPr="00DF46F6" w:rsidRDefault="007352EC" w:rsidP="007352EC">
      <w:pPr>
        <w:rPr>
          <w:sz w:val="12"/>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160"/>
      </w:tblGrid>
      <w:tr w:rsidR="007352EC" w:rsidRPr="00644BCC" w14:paraId="5DB3ADE4" w14:textId="77777777" w:rsidTr="00105A93">
        <w:trPr>
          <w:cantSplit/>
          <w:trHeight w:val="2178"/>
        </w:trPr>
        <w:tc>
          <w:tcPr>
            <w:tcW w:w="11160" w:type="dxa"/>
            <w:tcBorders>
              <w:top w:val="nil"/>
              <w:left w:val="nil"/>
              <w:bottom w:val="nil"/>
              <w:right w:val="nil"/>
            </w:tcBorders>
            <w:shd w:val="clear" w:color="auto" w:fill="D9D9D9"/>
            <w:vAlign w:val="bottom"/>
          </w:tcPr>
          <w:p w14:paraId="1307D290" w14:textId="77777777" w:rsidR="007352EC" w:rsidRPr="00DF46F6" w:rsidRDefault="007352EC" w:rsidP="00105A93">
            <w:pPr>
              <w:tabs>
                <w:tab w:val="left" w:pos="1728"/>
              </w:tabs>
              <w:autoSpaceDE w:val="0"/>
              <w:autoSpaceDN w:val="0"/>
              <w:adjustRightInd w:val="0"/>
              <w:spacing w:line="240" w:lineRule="atLeast"/>
              <w:ind w:left="738" w:hanging="720"/>
              <w:jc w:val="both"/>
              <w:rPr>
                <w:rFonts w:ascii="Helvetica" w:hAnsi="Helvetica"/>
                <w:sz w:val="20"/>
                <w:szCs w:val="20"/>
              </w:rPr>
            </w:pPr>
            <w:r>
              <w:rPr>
                <w:rFonts w:ascii="Helvetica" w:hAnsi="Helvetica"/>
                <w:sz w:val="20"/>
                <w:szCs w:val="20"/>
              </w:rPr>
              <w:t>7</w:t>
            </w:r>
            <w:r w:rsidRPr="00DF46F6">
              <w:rPr>
                <w:rFonts w:ascii="Helvetica" w:hAnsi="Helvetica"/>
                <w:sz w:val="20"/>
                <w:szCs w:val="20"/>
              </w:rPr>
              <w:t>. During the 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DF46F6">
              <w:rPr>
                <w:rFonts w:ascii="Helvetica" w:hAnsi="Helvetica"/>
                <w:sz w:val="20"/>
                <w:szCs w:val="20"/>
              </w:rPr>
              <w:t xml:space="preserve">school year, did your school have a School Resource Officer or other sworn law enforcement officer present </w:t>
            </w:r>
            <w:r w:rsidRPr="00DF46F6">
              <w:rPr>
                <w:rFonts w:ascii="Helvetica" w:hAnsi="Helvetica"/>
                <w:sz w:val="20"/>
                <w:szCs w:val="20"/>
                <w:u w:val="single"/>
              </w:rPr>
              <w:t>for all school hours every day that school was in session</w:t>
            </w:r>
            <w:r w:rsidRPr="00DF46F6">
              <w:rPr>
                <w:rFonts w:ascii="Helvetica" w:hAnsi="Helvetica"/>
                <w:sz w:val="20"/>
                <w:szCs w:val="20"/>
              </w:rPr>
              <w:t>?</w:t>
            </w:r>
          </w:p>
          <w:p w14:paraId="2E25AB91" w14:textId="77777777" w:rsidR="007352EC" w:rsidRDefault="007352EC" w:rsidP="007352EC">
            <w:pPr>
              <w:pStyle w:val="ListParagraph"/>
              <w:numPr>
                <w:ilvl w:val="0"/>
                <w:numId w:val="34"/>
              </w:numPr>
              <w:spacing w:after="200"/>
              <w:ind w:left="1098"/>
              <w:contextualSpacing/>
              <w:rPr>
                <w:rFonts w:ascii="Helvetica" w:hAnsi="Helvetica"/>
                <w:sz w:val="20"/>
                <w:szCs w:val="20"/>
              </w:rPr>
            </w:pPr>
            <w:r w:rsidRPr="00DF46F6">
              <w:rPr>
                <w:rFonts w:ascii="Helvetica" w:hAnsi="Helvetica"/>
                <w:sz w:val="20"/>
                <w:szCs w:val="20"/>
              </w:rPr>
              <w:t xml:space="preserve">Include officers who are used as temporary coverage while regularly assigned officers are performing duties external to the school (such as attending court) or during these officers’ personal leave time. </w:t>
            </w:r>
          </w:p>
          <w:p w14:paraId="76339790" w14:textId="77777777" w:rsidR="007352EC" w:rsidRDefault="007352EC" w:rsidP="007352EC">
            <w:pPr>
              <w:pStyle w:val="ListParagraph"/>
              <w:numPr>
                <w:ilvl w:val="0"/>
                <w:numId w:val="34"/>
              </w:numPr>
              <w:spacing w:after="200"/>
              <w:ind w:left="1098"/>
              <w:contextualSpacing/>
              <w:rPr>
                <w:rFonts w:ascii="Helvetica" w:hAnsi="Helvetica"/>
                <w:sz w:val="20"/>
                <w:szCs w:val="20"/>
              </w:rPr>
            </w:pPr>
            <w:r w:rsidRPr="00DF46F6">
              <w:rPr>
                <w:rFonts w:ascii="Helvetica" w:hAnsi="Helvetica"/>
                <w:sz w:val="20"/>
                <w:szCs w:val="20"/>
              </w:rPr>
              <w:t>Check “No” if your school does not have officer coverage while regularly assigned officers are performing duties external to the school (such as attending court) or during these officers’ personal leave time.</w:t>
            </w:r>
          </w:p>
          <w:p w14:paraId="344A70DD" w14:textId="77777777" w:rsidR="007352EC" w:rsidRPr="00AB3F81" w:rsidRDefault="007352EC" w:rsidP="007352EC">
            <w:pPr>
              <w:pStyle w:val="ListParagraph"/>
              <w:numPr>
                <w:ilvl w:val="0"/>
                <w:numId w:val="34"/>
              </w:numPr>
              <w:ind w:left="1098"/>
              <w:contextualSpacing/>
              <w:rPr>
                <w:rFonts w:ascii="Helvetica" w:hAnsi="Helvetica"/>
                <w:sz w:val="20"/>
                <w:szCs w:val="20"/>
              </w:rPr>
            </w:pPr>
            <w:r w:rsidRPr="00DF46F6">
              <w:rPr>
                <w:rFonts w:ascii="Helvetica" w:hAnsi="Helvetica"/>
                <w:sz w:val="20"/>
                <w:szCs w:val="20"/>
              </w:rPr>
              <w:t xml:space="preserve">Do not include security guards or other security personnel who are not sworn law enforcement in your response to this item; information on additional security staff is gathered in </w:t>
            </w:r>
            <w:r>
              <w:rPr>
                <w:rFonts w:ascii="Helvetica" w:hAnsi="Helvetica"/>
                <w:sz w:val="20"/>
                <w:szCs w:val="20"/>
              </w:rPr>
              <w:t>item</w:t>
            </w:r>
            <w:r w:rsidRPr="00DF46F6">
              <w:rPr>
                <w:rFonts w:ascii="Helvetica" w:hAnsi="Helvetica"/>
                <w:sz w:val="20"/>
                <w:szCs w:val="20"/>
              </w:rPr>
              <w:t xml:space="preserve"> </w:t>
            </w:r>
            <w:r>
              <w:rPr>
                <w:rFonts w:ascii="Helvetica" w:hAnsi="Helvetica"/>
                <w:sz w:val="20"/>
                <w:szCs w:val="20"/>
              </w:rPr>
              <w:t>12</w:t>
            </w:r>
            <w:r w:rsidRPr="00DF46F6">
              <w:rPr>
                <w:rFonts w:ascii="Helvetica" w:hAnsi="Helvetica"/>
                <w:sz w:val="20"/>
                <w:szCs w:val="20"/>
              </w:rPr>
              <w:t>.</w:t>
            </w:r>
          </w:p>
          <w:p w14:paraId="26D8AA60" w14:textId="77777777" w:rsidR="007352EC" w:rsidRPr="00BF3939" w:rsidRDefault="007352EC" w:rsidP="00105A93">
            <w:pPr>
              <w:rPr>
                <w:rFonts w:ascii="Helvetica" w:hAnsi="Helvetica"/>
                <w:sz w:val="20"/>
                <w:szCs w:val="20"/>
              </w:rPr>
            </w:pPr>
          </w:p>
          <w:p w14:paraId="610CE16A" w14:textId="77777777" w:rsidR="007352EC" w:rsidRPr="00584A20" w:rsidRDefault="007352EC" w:rsidP="00105A93">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1671552" behindDoc="0" locked="0" layoutInCell="1" allowOverlap="1" wp14:anchorId="03303BC8" wp14:editId="6C7206D3">
                      <wp:simplePos x="0" y="0"/>
                      <wp:positionH relativeFrom="column">
                        <wp:posOffset>571500</wp:posOffset>
                      </wp:positionH>
                      <wp:positionV relativeFrom="paragraph">
                        <wp:posOffset>5715</wp:posOffset>
                      </wp:positionV>
                      <wp:extent cx="120650" cy="266700"/>
                      <wp:effectExtent l="9525" t="8890" r="12700" b="10160"/>
                      <wp:wrapNone/>
                      <wp:docPr id="2908" name="Group 2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2394"/>
                                <a:chExt cx="190" cy="420"/>
                              </a:xfrm>
                            </wpg:grpSpPr>
                            <wps:wsp>
                              <wps:cNvPr id="2909" name="Rectangle 1776"/>
                              <wps:cNvSpPr>
                                <a:spLocks noChangeArrowheads="1"/>
                              </wps:cNvSpPr>
                              <wps:spPr bwMode="auto">
                                <a:xfrm>
                                  <a:off x="1630" y="239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10" name="Rectangle 1777"/>
                              <wps:cNvSpPr>
                                <a:spLocks noChangeArrowheads="1"/>
                              </wps:cNvSpPr>
                              <wps:spPr bwMode="auto">
                                <a:xfrm>
                                  <a:off x="1620" y="263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A8BB63" id="Group 2908" o:spid="_x0000_s1026" style="position:absolute;margin-left:45pt;margin-top:.45pt;width:9.5pt;height:21pt;z-index:251671552" coordorigin="1620,2394"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">
                      <v:rect id="Rectangle 1776" o:spid="_x0000_s1027" style="position:absolute;left:1630;top:239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UP8UA&#10;AADdAAAADwAAAGRycy9kb3ducmV2LnhtbESPQWvCQBSE7wX/w/KE3upuI0gTXUNpidSjxou3Z/aZ&#10;pM2+DdlV0/76bqHgcZiZb5hVPtpOXGnwrWMNzzMFgrhypuVaw6Esnl5A+IBssHNMGr7JQ76ePKww&#10;M+7GO7ruQy0ihH2GGpoQ+kxKXzVk0c9cTxy9sxsshiiHWpoBbxFuO5kotZAWW44LDfb01lD1tb9Y&#10;Dac2OeDPrtwomxbzsB3Lz8vxXevH6fi6BBFoDPfwf/vDaEhSlcLfm/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JQ/xQAAAN0AAAAPAAAAAAAAAAAAAAAAAJgCAABkcnMv&#10;ZG93bnJldi54bWxQSwUGAAAAAAQABAD1AAAAigMAAAAA&#10;"/>
                      <v:rect id="Rectangle 1777" o:spid="_x0000_s1028" style="position:absolute;left:1620;top:263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f8IA&#10;AADdAAAADwAAAGRycy9kb3ducmV2LnhtbERPTYvCMBC9C/6HMII3Ta0gazUti6LoUevF29jMtt1t&#10;JqWJWv31m8PCHh/ve531phEP6lxtWcFsGoEgLqyuuVRwyXeTDxDOI2tsLJOCFznI0uFgjYm2Tz7R&#10;4+xLEULYJaig8r5NpHRFRQbd1LbEgfuynUEfYFdK3eEzhJtGxlG0kAZrDg0VtrSpqPg5342CWx1f&#10;8H3K95FZ7ub+2Off9+tWqfGo/1yB8NT7f/Gf+6AVxMtZ2B/ehCc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6t/wgAAAN0AAAAPAAAAAAAAAAAAAAAAAJgCAABkcnMvZG93&#10;bnJldi54bWxQSwUGAAAAAAQABAD1AAAAhwMAAAAA&#10;"/>
                    </v:group>
                  </w:pict>
                </mc:Fallback>
              </mc:AlternateContent>
            </w:r>
            <w:r w:rsidRPr="00F91B6E">
              <w:rPr>
                <w:rFonts w:ascii="Helvetica" w:hAnsi="Helvetica"/>
                <w:sz w:val="16"/>
                <w:szCs w:val="12"/>
              </w:rPr>
              <w:t xml:space="preserve">   </w:t>
            </w:r>
            <w:r w:rsidRPr="00DF46F6">
              <w:rPr>
                <w:rFonts w:ascii="Helvetica" w:hAnsi="Helvetica"/>
                <w:sz w:val="16"/>
                <w:szCs w:val="12"/>
              </w:rPr>
              <w:t>xxx</w:t>
            </w:r>
            <w:r w:rsidRPr="00F91B6E">
              <w:rPr>
                <w:rFonts w:ascii="Helvetica" w:hAnsi="Helvetica"/>
                <w:sz w:val="20"/>
                <w:szCs w:val="12"/>
              </w:rPr>
              <w:tab/>
            </w:r>
            <w:r w:rsidRPr="00F91B6E">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14:paraId="463096B8" w14:textId="77777777" w:rsidR="007352EC" w:rsidRDefault="007352EC" w:rsidP="00105A93">
            <w:pPr>
              <w:rPr>
                <w:rFonts w:ascii="Helvetica" w:hAnsi="Helvetica"/>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t>No</w:t>
            </w:r>
          </w:p>
          <w:p w14:paraId="5112EA4F" w14:textId="77777777" w:rsidR="007352EC" w:rsidRPr="00DF46F6" w:rsidRDefault="007352EC" w:rsidP="00105A93">
            <w:pPr>
              <w:rPr>
                <w:rFonts w:ascii="Helvetica" w:hAnsi="Helvetica"/>
                <w:sz w:val="20"/>
              </w:rPr>
            </w:pPr>
          </w:p>
        </w:tc>
      </w:tr>
    </w:tbl>
    <w:p w14:paraId="5122F1D2" w14:textId="77777777" w:rsidR="007352EC" w:rsidRDefault="007352EC" w:rsidP="007352EC">
      <w:pPr>
        <w:rPr>
          <w:sz w:val="10"/>
        </w:rPr>
      </w:pPr>
    </w:p>
    <w:p w14:paraId="44A3F801" w14:textId="77777777" w:rsidR="007352EC" w:rsidRDefault="007352EC" w:rsidP="007352EC">
      <w:pPr>
        <w:rPr>
          <w:sz w:val="10"/>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810"/>
        <w:gridCol w:w="6488"/>
        <w:gridCol w:w="82"/>
        <w:gridCol w:w="370"/>
        <w:gridCol w:w="82"/>
        <w:gridCol w:w="641"/>
        <w:gridCol w:w="82"/>
        <w:gridCol w:w="551"/>
        <w:gridCol w:w="82"/>
        <w:gridCol w:w="460"/>
        <w:gridCol w:w="82"/>
        <w:gridCol w:w="551"/>
        <w:gridCol w:w="82"/>
        <w:gridCol w:w="797"/>
      </w:tblGrid>
      <w:tr w:rsidR="007352EC" w:rsidRPr="00655583" w14:paraId="3E1B0E25" w14:textId="77777777" w:rsidTr="00105A93">
        <w:trPr>
          <w:trHeight w:hRule="exact" w:val="1233"/>
        </w:trPr>
        <w:tc>
          <w:tcPr>
            <w:tcW w:w="11160" w:type="dxa"/>
            <w:gridSpan w:val="14"/>
            <w:tcBorders>
              <w:top w:val="nil"/>
              <w:left w:val="nil"/>
              <w:bottom w:val="nil"/>
              <w:right w:val="nil"/>
            </w:tcBorders>
            <w:shd w:val="clear" w:color="auto" w:fill="D9D9D9"/>
            <w:noWrap/>
            <w:tcMar>
              <w:top w:w="72" w:type="dxa"/>
              <w:left w:w="72" w:type="dxa"/>
              <w:bottom w:w="72" w:type="dxa"/>
              <w:right w:w="72" w:type="dxa"/>
            </w:tcMar>
            <w:vAlign w:val="bottom"/>
          </w:tcPr>
          <w:p w14:paraId="616E1BB9" w14:textId="77777777" w:rsidR="007352EC" w:rsidRDefault="007352EC" w:rsidP="00105A93">
            <w:pPr>
              <w:autoSpaceDE w:val="0"/>
              <w:autoSpaceDN w:val="0"/>
              <w:adjustRightInd w:val="0"/>
              <w:ind w:left="738" w:hanging="738"/>
              <w:rPr>
                <w:rFonts w:ascii="Helvetica-Black" w:hAnsi="Helvetica-Black"/>
                <w:b/>
                <w:bCs/>
                <w:sz w:val="20"/>
                <w:szCs w:val="20"/>
              </w:rPr>
            </w:pPr>
            <w:r>
              <w:rPr>
                <w:rFonts w:ascii="Helvetica" w:hAnsi="Helvetica"/>
                <w:sz w:val="20"/>
                <w:szCs w:val="20"/>
              </w:rPr>
              <w:t xml:space="preserve">8. </w:t>
            </w:r>
            <w:r w:rsidRPr="00A55FB2">
              <w:rPr>
                <w:rFonts w:ascii="Helvetica" w:hAnsi="Helvetica"/>
                <w:sz w:val="20"/>
                <w:szCs w:val="20"/>
              </w:rPr>
              <w:t xml:space="preserve">Did these School Resource Officers or other sworn law enforcement officers </w:t>
            </w:r>
            <w:r w:rsidRPr="00A55FB2">
              <w:rPr>
                <w:rFonts w:ascii="Helvetica-Black" w:hAnsi="Helvetica-Black"/>
                <w:bCs/>
                <w:sz w:val="20"/>
                <w:szCs w:val="20"/>
              </w:rPr>
              <w:t>participate in the following activities</w:t>
            </w:r>
            <w:r w:rsidRPr="00A55FB2">
              <w:rPr>
                <w:rFonts w:ascii="Helvetica-Black" w:hAnsi="Helvetica-Black"/>
                <w:b/>
                <w:bCs/>
                <w:sz w:val="20"/>
                <w:szCs w:val="20"/>
              </w:rPr>
              <w:t xml:space="preserve"> at your school*?</w:t>
            </w:r>
          </w:p>
          <w:p w14:paraId="582A6E7C" w14:textId="77777777" w:rsidR="007352EC" w:rsidRDefault="007352EC" w:rsidP="007352EC">
            <w:pPr>
              <w:pStyle w:val="ListParagraph"/>
              <w:numPr>
                <w:ilvl w:val="0"/>
                <w:numId w:val="31"/>
              </w:numPr>
              <w:autoSpaceDE w:val="0"/>
              <w:autoSpaceDN w:val="0"/>
              <w:adjustRightInd w:val="0"/>
              <w:ind w:left="1098"/>
              <w:contextualSpacing/>
              <w:rPr>
                <w:rFonts w:ascii="Helvetica" w:hAnsi="Helvetica"/>
                <w:sz w:val="20"/>
                <w:szCs w:val="20"/>
              </w:rPr>
            </w:pPr>
            <w:r w:rsidRPr="00DF46F6">
              <w:rPr>
                <w:rFonts w:ascii="Helvetica" w:hAnsi="Helvetica"/>
                <w:sz w:val="20"/>
                <w:szCs w:val="20"/>
              </w:rPr>
              <w:t xml:space="preserve">Do not include security guards or other security personnel who are not sworn law enforcement in your response to this item; information on additional security staff is gathered in </w:t>
            </w:r>
            <w:r>
              <w:rPr>
                <w:rFonts w:ascii="Helvetica" w:hAnsi="Helvetica"/>
                <w:sz w:val="20"/>
                <w:szCs w:val="20"/>
              </w:rPr>
              <w:t>item</w:t>
            </w:r>
            <w:r w:rsidRPr="00DF46F6">
              <w:rPr>
                <w:rFonts w:ascii="Helvetica" w:hAnsi="Helvetica"/>
                <w:sz w:val="20"/>
                <w:szCs w:val="20"/>
              </w:rPr>
              <w:t xml:space="preserve"> </w:t>
            </w:r>
            <w:r>
              <w:rPr>
                <w:rFonts w:ascii="Helvetica" w:hAnsi="Helvetica"/>
                <w:sz w:val="20"/>
                <w:szCs w:val="20"/>
              </w:rPr>
              <w:t>12</w:t>
            </w:r>
            <w:r w:rsidRPr="00DF46F6">
              <w:rPr>
                <w:rFonts w:ascii="Helvetica" w:hAnsi="Helvetica"/>
                <w:sz w:val="20"/>
                <w:szCs w:val="20"/>
              </w:rPr>
              <w:t>.</w:t>
            </w:r>
          </w:p>
          <w:p w14:paraId="6EDD6290" w14:textId="77777777" w:rsidR="007352EC" w:rsidRPr="00E912CB" w:rsidRDefault="007352EC" w:rsidP="007352EC">
            <w:pPr>
              <w:pStyle w:val="ListParagraph"/>
              <w:numPr>
                <w:ilvl w:val="0"/>
                <w:numId w:val="31"/>
              </w:numPr>
              <w:autoSpaceDE w:val="0"/>
              <w:autoSpaceDN w:val="0"/>
              <w:adjustRightInd w:val="0"/>
              <w:ind w:left="1098"/>
              <w:contextualSpacing/>
              <w:rPr>
                <w:rFonts w:ascii="Helvetica" w:hAnsi="Helvetica"/>
                <w:sz w:val="20"/>
                <w:szCs w:val="20"/>
              </w:rPr>
            </w:pPr>
            <w:r w:rsidRPr="00E912CB">
              <w:rPr>
                <w:rFonts w:ascii="Helvetica" w:hAnsi="Helvetica"/>
                <w:sz w:val="20"/>
                <w:szCs w:val="20"/>
              </w:rPr>
              <w:t>Check “Yes” or “No” on each line.</w:t>
            </w:r>
          </w:p>
        </w:tc>
      </w:tr>
      <w:tr w:rsidR="007352EC" w:rsidRPr="00655583" w14:paraId="0A9D4543" w14:textId="77777777" w:rsidTr="00105A93">
        <w:trPr>
          <w:trHeight w:hRule="exact" w:val="871"/>
        </w:trPr>
        <w:tc>
          <w:tcPr>
            <w:tcW w:w="7298" w:type="dxa"/>
            <w:gridSpan w:val="2"/>
            <w:vMerge w:val="restart"/>
            <w:tcBorders>
              <w:top w:val="nil"/>
              <w:left w:val="nil"/>
              <w:bottom w:val="nil"/>
              <w:right w:val="nil"/>
            </w:tcBorders>
            <w:shd w:val="clear" w:color="auto" w:fill="D9D9D9"/>
            <w:noWrap/>
            <w:tcMar>
              <w:top w:w="72" w:type="dxa"/>
              <w:left w:w="72" w:type="dxa"/>
              <w:bottom w:w="72" w:type="dxa"/>
              <w:right w:w="72" w:type="dxa"/>
            </w:tcMar>
            <w:vAlign w:val="bottom"/>
          </w:tcPr>
          <w:p w14:paraId="2EFA8792" w14:textId="77777777" w:rsidR="007352EC" w:rsidRPr="00DF46F6" w:rsidRDefault="007352EC" w:rsidP="00105A93">
            <w:pPr>
              <w:tabs>
                <w:tab w:val="left" w:pos="1728"/>
              </w:tabs>
              <w:spacing w:after="240" w:line="240" w:lineRule="atLeast"/>
              <w:rPr>
                <w:rFonts w:ascii="Helvetica" w:hAnsi="Helvetica"/>
                <w:sz w:val="20"/>
              </w:rPr>
            </w:pPr>
          </w:p>
        </w:tc>
        <w:tc>
          <w:tcPr>
            <w:tcW w:w="1808" w:type="dxa"/>
            <w:gridSpan w:val="6"/>
            <w:tcBorders>
              <w:top w:val="nil"/>
              <w:left w:val="nil"/>
              <w:bottom w:val="nil"/>
              <w:right w:val="nil"/>
            </w:tcBorders>
            <w:shd w:val="clear" w:color="auto" w:fill="D9D9D9"/>
            <w:noWrap/>
            <w:tcMar>
              <w:top w:w="72" w:type="dxa"/>
              <w:left w:w="72" w:type="dxa"/>
              <w:bottom w:w="72" w:type="dxa"/>
              <w:right w:w="72" w:type="dxa"/>
            </w:tcMar>
            <w:vAlign w:val="bottom"/>
          </w:tcPr>
          <w:p w14:paraId="5C2FB59E" w14:textId="77777777" w:rsidR="007352EC" w:rsidRPr="00DF46F6" w:rsidRDefault="007352EC" w:rsidP="00105A93">
            <w:pPr>
              <w:ind w:left="155"/>
              <w:jc w:val="center"/>
              <w:rPr>
                <w:rFonts w:ascii="Helvetica" w:hAnsi="Helvetica"/>
                <w:sz w:val="20"/>
              </w:rPr>
            </w:pPr>
            <w:r>
              <w:rPr>
                <w:rFonts w:ascii="Helvetica" w:hAnsi="Helvetica"/>
                <w:sz w:val="20"/>
              </w:rPr>
              <w:t>School Resource officers</w:t>
            </w:r>
          </w:p>
        </w:tc>
        <w:tc>
          <w:tcPr>
            <w:tcW w:w="2054" w:type="dxa"/>
            <w:gridSpan w:val="6"/>
            <w:tcBorders>
              <w:top w:val="nil"/>
              <w:left w:val="nil"/>
              <w:bottom w:val="nil"/>
              <w:right w:val="nil"/>
            </w:tcBorders>
            <w:shd w:val="clear" w:color="auto" w:fill="D9D9D9"/>
            <w:vAlign w:val="bottom"/>
          </w:tcPr>
          <w:p w14:paraId="2D57567A" w14:textId="77777777" w:rsidR="007352EC" w:rsidRPr="00DF46F6" w:rsidRDefault="007352EC" w:rsidP="00105A93">
            <w:pPr>
              <w:ind w:left="155"/>
              <w:jc w:val="center"/>
              <w:rPr>
                <w:rFonts w:ascii="Helvetica" w:hAnsi="Helvetica"/>
                <w:sz w:val="20"/>
              </w:rPr>
            </w:pPr>
            <w:r w:rsidRPr="00DF46F6">
              <w:rPr>
                <w:rFonts w:ascii="Helvetica" w:hAnsi="Helvetica"/>
                <w:sz w:val="20"/>
              </w:rPr>
              <w:t>Other sworn law enforcement officers</w:t>
            </w:r>
          </w:p>
        </w:tc>
      </w:tr>
      <w:tr w:rsidR="007352EC" w:rsidRPr="00655583" w14:paraId="1F21A04B" w14:textId="77777777" w:rsidTr="00105A93">
        <w:trPr>
          <w:trHeight w:hRule="exact" w:val="288"/>
        </w:trPr>
        <w:tc>
          <w:tcPr>
            <w:tcW w:w="7298" w:type="dxa"/>
            <w:gridSpan w:val="2"/>
            <w:vMerge/>
            <w:tcBorders>
              <w:left w:val="nil"/>
              <w:bottom w:val="nil"/>
              <w:right w:val="nil"/>
            </w:tcBorders>
            <w:shd w:val="clear" w:color="auto" w:fill="D9D9D9"/>
            <w:noWrap/>
            <w:tcMar>
              <w:top w:w="72" w:type="dxa"/>
              <w:left w:w="72" w:type="dxa"/>
              <w:bottom w:w="72" w:type="dxa"/>
              <w:right w:w="72" w:type="dxa"/>
            </w:tcMar>
            <w:vAlign w:val="bottom"/>
          </w:tcPr>
          <w:p w14:paraId="4E76E4FE" w14:textId="77777777" w:rsidR="007352EC" w:rsidRPr="00DF46F6" w:rsidRDefault="007352EC" w:rsidP="00105A93">
            <w:pPr>
              <w:ind w:left="155"/>
              <w:rPr>
                <w:rFonts w:ascii="Helvetica" w:hAnsi="Helvetica"/>
                <w:sz w:val="16"/>
              </w:rPr>
            </w:pPr>
          </w:p>
        </w:tc>
        <w:tc>
          <w:tcPr>
            <w:tcW w:w="452" w:type="dxa"/>
            <w:gridSpan w:val="2"/>
            <w:tcBorders>
              <w:top w:val="nil"/>
              <w:left w:val="nil"/>
              <w:bottom w:val="nil"/>
              <w:right w:val="nil"/>
            </w:tcBorders>
            <w:shd w:val="clear" w:color="auto" w:fill="D9D9D9"/>
            <w:noWrap/>
            <w:tcMar>
              <w:top w:w="72" w:type="dxa"/>
              <w:left w:w="72" w:type="dxa"/>
              <w:bottom w:w="72" w:type="dxa"/>
              <w:right w:w="72" w:type="dxa"/>
            </w:tcMar>
            <w:vAlign w:val="bottom"/>
          </w:tcPr>
          <w:p w14:paraId="423BD351" w14:textId="77777777" w:rsidR="007352EC" w:rsidRPr="00DF46F6" w:rsidRDefault="007352EC" w:rsidP="00105A93">
            <w:pPr>
              <w:ind w:left="155"/>
              <w:rPr>
                <w:rFonts w:ascii="Helvetica" w:hAnsi="Helvetica"/>
                <w:sz w:val="16"/>
              </w:rPr>
            </w:pPr>
          </w:p>
        </w:tc>
        <w:tc>
          <w:tcPr>
            <w:tcW w:w="723" w:type="dxa"/>
            <w:gridSpan w:val="2"/>
            <w:tcBorders>
              <w:top w:val="nil"/>
              <w:left w:val="nil"/>
              <w:bottom w:val="nil"/>
              <w:right w:val="nil"/>
            </w:tcBorders>
            <w:shd w:val="clear" w:color="auto" w:fill="D9D9D9"/>
            <w:noWrap/>
            <w:tcMar>
              <w:top w:w="72" w:type="dxa"/>
              <w:left w:w="72" w:type="dxa"/>
              <w:bottom w:w="72" w:type="dxa"/>
              <w:right w:w="72" w:type="dxa"/>
            </w:tcMar>
            <w:vAlign w:val="center"/>
          </w:tcPr>
          <w:p w14:paraId="0C26AB9C" w14:textId="77777777" w:rsidR="007352EC" w:rsidRPr="00DF46F6" w:rsidRDefault="007352EC" w:rsidP="00105A93">
            <w:pPr>
              <w:ind w:left="155"/>
              <w:jc w:val="center"/>
              <w:rPr>
                <w:rFonts w:ascii="Helvetica" w:hAnsi="Helvetica"/>
                <w:sz w:val="16"/>
              </w:rPr>
            </w:pPr>
            <w:r w:rsidRPr="00DF46F6">
              <w:rPr>
                <w:rFonts w:ascii="Helvetica" w:hAnsi="Helvetica"/>
                <w:sz w:val="16"/>
              </w:rPr>
              <w:t>YES</w:t>
            </w:r>
          </w:p>
        </w:tc>
        <w:tc>
          <w:tcPr>
            <w:tcW w:w="633" w:type="dxa"/>
            <w:gridSpan w:val="2"/>
            <w:tcBorders>
              <w:top w:val="nil"/>
              <w:left w:val="nil"/>
              <w:bottom w:val="nil"/>
              <w:right w:val="nil"/>
            </w:tcBorders>
            <w:shd w:val="clear" w:color="auto" w:fill="D9D9D9"/>
            <w:noWrap/>
            <w:tcMar>
              <w:top w:w="72" w:type="dxa"/>
              <w:left w:w="72" w:type="dxa"/>
              <w:bottom w:w="72" w:type="dxa"/>
              <w:right w:w="72" w:type="dxa"/>
            </w:tcMar>
            <w:vAlign w:val="center"/>
          </w:tcPr>
          <w:p w14:paraId="429249B4" w14:textId="77777777" w:rsidR="007352EC" w:rsidRPr="00DF46F6" w:rsidRDefault="007352EC" w:rsidP="00105A93">
            <w:pPr>
              <w:ind w:left="155"/>
              <w:jc w:val="center"/>
              <w:rPr>
                <w:rFonts w:ascii="Helvetica" w:hAnsi="Helvetica"/>
                <w:sz w:val="16"/>
              </w:rPr>
            </w:pPr>
            <w:r w:rsidRPr="00DF46F6">
              <w:rPr>
                <w:rFonts w:ascii="Helvetica" w:hAnsi="Helvetica"/>
                <w:sz w:val="16"/>
              </w:rPr>
              <w:t>NO</w:t>
            </w:r>
          </w:p>
        </w:tc>
        <w:tc>
          <w:tcPr>
            <w:tcW w:w="542" w:type="dxa"/>
            <w:gridSpan w:val="2"/>
            <w:tcBorders>
              <w:top w:val="nil"/>
              <w:left w:val="nil"/>
              <w:bottom w:val="nil"/>
              <w:right w:val="nil"/>
            </w:tcBorders>
            <w:shd w:val="clear" w:color="auto" w:fill="D9D9D9"/>
            <w:vAlign w:val="bottom"/>
          </w:tcPr>
          <w:p w14:paraId="0122438E" w14:textId="77777777" w:rsidR="007352EC" w:rsidRPr="00DF46F6" w:rsidRDefault="007352EC" w:rsidP="00105A93">
            <w:pPr>
              <w:ind w:left="155"/>
              <w:rPr>
                <w:rFonts w:ascii="Helvetica" w:hAnsi="Helvetica"/>
                <w:sz w:val="16"/>
              </w:rPr>
            </w:pPr>
          </w:p>
        </w:tc>
        <w:tc>
          <w:tcPr>
            <w:tcW w:w="633" w:type="dxa"/>
            <w:gridSpan w:val="2"/>
            <w:tcBorders>
              <w:top w:val="nil"/>
              <w:left w:val="nil"/>
              <w:bottom w:val="nil"/>
              <w:right w:val="nil"/>
            </w:tcBorders>
            <w:shd w:val="clear" w:color="auto" w:fill="D9D9D9"/>
            <w:vAlign w:val="center"/>
          </w:tcPr>
          <w:p w14:paraId="1A8644CD" w14:textId="77777777" w:rsidR="007352EC" w:rsidRPr="00DF46F6" w:rsidRDefault="007352EC" w:rsidP="00105A93">
            <w:pPr>
              <w:tabs>
                <w:tab w:val="left" w:pos="403"/>
              </w:tabs>
              <w:ind w:left="47"/>
              <w:jc w:val="center"/>
              <w:rPr>
                <w:rFonts w:ascii="Helvetica" w:hAnsi="Helvetica"/>
                <w:sz w:val="16"/>
              </w:rPr>
            </w:pPr>
            <w:r w:rsidRPr="00DF46F6">
              <w:rPr>
                <w:rFonts w:ascii="Helvetica" w:hAnsi="Helvetica"/>
                <w:sz w:val="16"/>
              </w:rPr>
              <w:t>YES</w:t>
            </w:r>
          </w:p>
        </w:tc>
        <w:tc>
          <w:tcPr>
            <w:tcW w:w="879" w:type="dxa"/>
            <w:gridSpan w:val="2"/>
            <w:tcBorders>
              <w:top w:val="nil"/>
              <w:left w:val="nil"/>
              <w:bottom w:val="nil"/>
              <w:right w:val="nil"/>
            </w:tcBorders>
            <w:shd w:val="clear" w:color="auto" w:fill="D9D9D9"/>
            <w:vAlign w:val="center"/>
          </w:tcPr>
          <w:p w14:paraId="2C0A3861" w14:textId="77777777" w:rsidR="007352EC" w:rsidRPr="00DF46F6" w:rsidRDefault="007352EC" w:rsidP="00105A93">
            <w:pPr>
              <w:ind w:left="155"/>
              <w:jc w:val="center"/>
              <w:rPr>
                <w:rFonts w:ascii="Helvetica" w:hAnsi="Helvetica"/>
                <w:sz w:val="16"/>
              </w:rPr>
            </w:pPr>
            <w:r w:rsidRPr="00DF46F6">
              <w:rPr>
                <w:rFonts w:ascii="Helvetica" w:hAnsi="Helvetica"/>
                <w:sz w:val="16"/>
              </w:rPr>
              <w:t>NO</w:t>
            </w:r>
          </w:p>
        </w:tc>
      </w:tr>
      <w:tr w:rsidR="007352EC" w:rsidRPr="00655583" w14:paraId="248A217B" w14:textId="77777777" w:rsidTr="00105A93">
        <w:trPr>
          <w:trHeight w:hRule="exact" w:val="331"/>
        </w:trPr>
        <w:tc>
          <w:tcPr>
            <w:tcW w:w="810" w:type="dxa"/>
            <w:tcBorders>
              <w:top w:val="nil"/>
              <w:left w:val="nil"/>
              <w:bottom w:val="nil"/>
              <w:right w:val="nil"/>
            </w:tcBorders>
            <w:shd w:val="clear" w:color="auto" w:fill="D9D9D9"/>
            <w:noWrap/>
            <w:tcMar>
              <w:top w:w="72" w:type="dxa"/>
              <w:left w:w="72" w:type="dxa"/>
              <w:bottom w:w="72" w:type="dxa"/>
              <w:right w:w="72" w:type="dxa"/>
            </w:tcMar>
          </w:tcPr>
          <w:p w14:paraId="680F1E2B" w14:textId="77777777" w:rsidR="007352EC" w:rsidRPr="00A3036B" w:rsidRDefault="007352EC" w:rsidP="00105A93">
            <w:pPr>
              <w:tabs>
                <w:tab w:val="left" w:pos="396"/>
                <w:tab w:val="left" w:pos="945"/>
              </w:tabs>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6570" w:type="dxa"/>
            <w:gridSpan w:val="2"/>
            <w:tcBorders>
              <w:top w:val="nil"/>
              <w:left w:val="nil"/>
              <w:bottom w:val="nil"/>
              <w:right w:val="nil"/>
            </w:tcBorders>
            <w:shd w:val="clear" w:color="auto" w:fill="D9D9D9"/>
            <w:vAlign w:val="bottom"/>
          </w:tcPr>
          <w:p w14:paraId="270553AB" w14:textId="77777777" w:rsidR="007352EC" w:rsidRPr="00DF46F6" w:rsidRDefault="007352EC" w:rsidP="00105A93">
            <w:pPr>
              <w:autoSpaceDE w:val="0"/>
              <w:autoSpaceDN w:val="0"/>
              <w:adjustRightInd w:val="0"/>
              <w:rPr>
                <w:rFonts w:ascii="Helvetica" w:hAnsi="Helvetica"/>
                <w:sz w:val="20"/>
              </w:rPr>
            </w:pPr>
            <w:r w:rsidRPr="00DF46F6">
              <w:rPr>
                <w:rFonts w:ascii="Helvetica" w:hAnsi="Helvetica"/>
                <w:sz w:val="20"/>
                <w:szCs w:val="20"/>
              </w:rPr>
              <w:t>Motor vehicle traffic control</w:t>
            </w:r>
          </w:p>
        </w:tc>
        <w:tc>
          <w:tcPr>
            <w:tcW w:w="452" w:type="dxa"/>
            <w:gridSpan w:val="2"/>
            <w:tcBorders>
              <w:top w:val="nil"/>
              <w:left w:val="nil"/>
              <w:bottom w:val="nil"/>
              <w:right w:val="nil"/>
            </w:tcBorders>
            <w:shd w:val="clear" w:color="auto" w:fill="D9D9D9"/>
            <w:noWrap/>
            <w:tcMar>
              <w:top w:w="72" w:type="dxa"/>
              <w:left w:w="72" w:type="dxa"/>
              <w:bottom w:w="72" w:type="dxa"/>
              <w:right w:w="72" w:type="dxa"/>
            </w:tcMar>
          </w:tcPr>
          <w:p w14:paraId="12678278" w14:textId="77777777" w:rsidR="007352EC" w:rsidRPr="00DF46F6" w:rsidRDefault="007352EC" w:rsidP="00105A93">
            <w:pPr>
              <w:rPr>
                <w:rFonts w:ascii="Helvetica" w:hAnsi="Helvetica"/>
                <w:sz w:val="16"/>
              </w:rPr>
            </w:pPr>
            <w:r w:rsidRPr="00DF46F6">
              <w:rPr>
                <w:rFonts w:ascii="Helvetica" w:hAnsi="Helvetica"/>
                <w:sz w:val="16"/>
              </w:rPr>
              <w:t>xxx</w:t>
            </w:r>
          </w:p>
        </w:tc>
        <w:tc>
          <w:tcPr>
            <w:tcW w:w="723" w:type="dxa"/>
            <w:gridSpan w:val="2"/>
            <w:tcBorders>
              <w:top w:val="nil"/>
              <w:left w:val="nil"/>
              <w:bottom w:val="nil"/>
              <w:right w:val="nil"/>
            </w:tcBorders>
            <w:shd w:val="clear" w:color="auto" w:fill="D9D9D9"/>
            <w:noWrap/>
            <w:tcMar>
              <w:top w:w="72" w:type="dxa"/>
              <w:left w:w="72" w:type="dxa"/>
              <w:bottom w:w="72" w:type="dxa"/>
              <w:right w:w="72" w:type="dxa"/>
            </w:tcMar>
          </w:tcPr>
          <w:p w14:paraId="2804E3AD"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7872" behindDoc="0" locked="0" layoutInCell="1" allowOverlap="1" wp14:anchorId="6D7CBC12" wp14:editId="6547F333">
                      <wp:simplePos x="0" y="0"/>
                      <wp:positionH relativeFrom="column">
                        <wp:posOffset>165100</wp:posOffset>
                      </wp:positionH>
                      <wp:positionV relativeFrom="paragraph">
                        <wp:posOffset>26035</wp:posOffset>
                      </wp:positionV>
                      <wp:extent cx="114300" cy="114300"/>
                      <wp:effectExtent l="10795" t="5080" r="8255" b="13970"/>
                      <wp:wrapNone/>
                      <wp:docPr id="2882" name="Rectangle 2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60E5B5" id="Rectangle 2882" o:spid="_x0000_s1026" style="position:absolute;margin-left:13pt;margin-top:2.05pt;width:9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CIIAIAAEE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c2sQiC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633" w:type="dxa"/>
            <w:gridSpan w:val="2"/>
            <w:tcBorders>
              <w:top w:val="nil"/>
              <w:left w:val="nil"/>
              <w:bottom w:val="nil"/>
              <w:right w:val="nil"/>
            </w:tcBorders>
            <w:shd w:val="clear" w:color="auto" w:fill="D9D9D9"/>
            <w:noWrap/>
            <w:tcMar>
              <w:top w:w="72" w:type="dxa"/>
              <w:left w:w="72" w:type="dxa"/>
              <w:bottom w:w="72" w:type="dxa"/>
              <w:right w:w="72" w:type="dxa"/>
            </w:tcMar>
          </w:tcPr>
          <w:p w14:paraId="5E9F3285"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8896" behindDoc="0" locked="0" layoutInCell="1" allowOverlap="1" wp14:anchorId="1449E4B0" wp14:editId="71D702C2">
                      <wp:simplePos x="0" y="0"/>
                      <wp:positionH relativeFrom="column">
                        <wp:posOffset>193675</wp:posOffset>
                      </wp:positionH>
                      <wp:positionV relativeFrom="paragraph">
                        <wp:posOffset>28575</wp:posOffset>
                      </wp:positionV>
                      <wp:extent cx="114300" cy="114300"/>
                      <wp:effectExtent l="10795" t="7620" r="8255" b="11430"/>
                      <wp:wrapNone/>
                      <wp:docPr id="2883" name="Rectangle 2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E28697" id="Rectangle 2883" o:spid="_x0000_s1026" style="position:absolute;margin-left:15.25pt;margin-top:2.25pt;width:9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rW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ktMq1i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c>
          <w:tcPr>
            <w:tcW w:w="542" w:type="dxa"/>
            <w:gridSpan w:val="2"/>
            <w:tcBorders>
              <w:top w:val="nil"/>
              <w:left w:val="nil"/>
              <w:bottom w:val="nil"/>
              <w:right w:val="nil"/>
            </w:tcBorders>
            <w:shd w:val="clear" w:color="auto" w:fill="D9D9D9"/>
          </w:tcPr>
          <w:p w14:paraId="1C620DE2" w14:textId="77777777" w:rsidR="007352EC" w:rsidRPr="00DF46F6" w:rsidRDefault="007352EC" w:rsidP="00105A93">
            <w:pPr>
              <w:rPr>
                <w:rFonts w:ascii="Helvetica" w:hAnsi="Helvetica"/>
                <w:sz w:val="16"/>
              </w:rPr>
            </w:pPr>
            <w:r w:rsidRPr="00DF46F6">
              <w:rPr>
                <w:rFonts w:ascii="Helvetica" w:hAnsi="Helvetica"/>
                <w:sz w:val="16"/>
              </w:rPr>
              <w:t>xxx</w:t>
            </w:r>
          </w:p>
        </w:tc>
        <w:tc>
          <w:tcPr>
            <w:tcW w:w="633" w:type="dxa"/>
            <w:gridSpan w:val="2"/>
            <w:tcBorders>
              <w:top w:val="nil"/>
              <w:left w:val="nil"/>
              <w:bottom w:val="nil"/>
              <w:right w:val="nil"/>
            </w:tcBorders>
            <w:shd w:val="clear" w:color="auto" w:fill="D9D9D9"/>
          </w:tcPr>
          <w:p w14:paraId="78BB4A59"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9920" behindDoc="0" locked="0" layoutInCell="1" allowOverlap="1" wp14:anchorId="6091CFF9" wp14:editId="54E47B44">
                      <wp:simplePos x="0" y="0"/>
                      <wp:positionH relativeFrom="column">
                        <wp:posOffset>165100</wp:posOffset>
                      </wp:positionH>
                      <wp:positionV relativeFrom="paragraph">
                        <wp:posOffset>26035</wp:posOffset>
                      </wp:positionV>
                      <wp:extent cx="114300" cy="114300"/>
                      <wp:effectExtent l="10795" t="5080" r="8255" b="13970"/>
                      <wp:wrapNone/>
                      <wp:docPr id="2884" name="Rectangle 2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771EB3" id="Rectangle 2884" o:spid="_x0000_s1026" style="position:absolute;margin-left:13pt;margin-top:2.05pt;width:9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sZhx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dP/+ly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797" w:type="dxa"/>
            <w:tcBorders>
              <w:top w:val="nil"/>
              <w:left w:val="nil"/>
              <w:bottom w:val="nil"/>
              <w:right w:val="nil"/>
            </w:tcBorders>
            <w:shd w:val="clear" w:color="auto" w:fill="D9D9D9"/>
          </w:tcPr>
          <w:p w14:paraId="442041D3"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30944" behindDoc="0" locked="0" layoutInCell="1" allowOverlap="1" wp14:anchorId="5C59CA8D" wp14:editId="7BBC5DCF">
                      <wp:simplePos x="0" y="0"/>
                      <wp:positionH relativeFrom="column">
                        <wp:posOffset>193675</wp:posOffset>
                      </wp:positionH>
                      <wp:positionV relativeFrom="paragraph">
                        <wp:posOffset>28575</wp:posOffset>
                      </wp:positionV>
                      <wp:extent cx="114300" cy="114300"/>
                      <wp:effectExtent l="10795" t="7620" r="8255" b="11430"/>
                      <wp:wrapNone/>
                      <wp:docPr id="2885" name="Rectangle 2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976DE5" id="Rectangle 2885" o:spid="_x0000_s1026" style="position:absolute;margin-left:15.25pt;margin-top:2.25pt;width:9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TJIAIAAEE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lUfEyS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r>
      <w:tr w:rsidR="007352EC" w:rsidRPr="00655583" w14:paraId="72E0B906" w14:textId="77777777" w:rsidTr="00105A93">
        <w:trPr>
          <w:trHeight w:hRule="exact" w:val="331"/>
        </w:trPr>
        <w:tc>
          <w:tcPr>
            <w:tcW w:w="810" w:type="dxa"/>
            <w:tcBorders>
              <w:top w:val="nil"/>
              <w:left w:val="nil"/>
              <w:bottom w:val="nil"/>
              <w:right w:val="nil"/>
            </w:tcBorders>
            <w:shd w:val="clear" w:color="auto" w:fill="D9D9D9"/>
            <w:noWrap/>
            <w:tcMar>
              <w:top w:w="72" w:type="dxa"/>
              <w:left w:w="72" w:type="dxa"/>
              <w:bottom w:w="72" w:type="dxa"/>
              <w:right w:w="72" w:type="dxa"/>
            </w:tcMar>
          </w:tcPr>
          <w:p w14:paraId="62333FC0" w14:textId="77777777" w:rsidR="007352EC" w:rsidRPr="00644BCC" w:rsidRDefault="007352EC" w:rsidP="00105A93">
            <w:pPr>
              <w:tabs>
                <w:tab w:val="left" w:pos="396"/>
                <w:tab w:val="left" w:pos="945"/>
              </w:tabs>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6570" w:type="dxa"/>
            <w:gridSpan w:val="2"/>
            <w:tcBorders>
              <w:top w:val="nil"/>
              <w:left w:val="nil"/>
              <w:bottom w:val="nil"/>
              <w:right w:val="nil"/>
            </w:tcBorders>
            <w:shd w:val="clear" w:color="auto" w:fill="D9D9D9"/>
            <w:vAlign w:val="bottom"/>
          </w:tcPr>
          <w:p w14:paraId="6321A14F" w14:textId="77777777" w:rsidR="007352EC" w:rsidRPr="00DF46F6" w:rsidRDefault="007352EC" w:rsidP="00105A93">
            <w:pPr>
              <w:autoSpaceDE w:val="0"/>
              <w:autoSpaceDN w:val="0"/>
              <w:adjustRightInd w:val="0"/>
              <w:rPr>
                <w:rFonts w:ascii="Helvetica" w:hAnsi="Helvetica"/>
                <w:sz w:val="20"/>
                <w:szCs w:val="20"/>
              </w:rPr>
            </w:pPr>
            <w:r w:rsidRPr="00DF46F6">
              <w:rPr>
                <w:rFonts w:ascii="Helvetica" w:hAnsi="Helvetica"/>
                <w:sz w:val="20"/>
                <w:szCs w:val="20"/>
              </w:rPr>
              <w:t>Recording or reporting discipline problems</w:t>
            </w:r>
          </w:p>
        </w:tc>
        <w:tc>
          <w:tcPr>
            <w:tcW w:w="452" w:type="dxa"/>
            <w:gridSpan w:val="2"/>
            <w:tcBorders>
              <w:top w:val="nil"/>
              <w:left w:val="nil"/>
              <w:bottom w:val="nil"/>
              <w:right w:val="nil"/>
            </w:tcBorders>
            <w:shd w:val="clear" w:color="auto" w:fill="D9D9D9"/>
            <w:noWrap/>
            <w:tcMar>
              <w:top w:w="72" w:type="dxa"/>
              <w:left w:w="72" w:type="dxa"/>
              <w:bottom w:w="72" w:type="dxa"/>
              <w:right w:w="72" w:type="dxa"/>
            </w:tcMar>
          </w:tcPr>
          <w:p w14:paraId="1C363782" w14:textId="77777777" w:rsidR="007352EC" w:rsidRPr="00DF46F6" w:rsidRDefault="007352EC" w:rsidP="00105A93">
            <w:pPr>
              <w:rPr>
                <w:rFonts w:ascii="Helvetica" w:hAnsi="Helvetica"/>
                <w:sz w:val="16"/>
              </w:rPr>
            </w:pPr>
            <w:r w:rsidRPr="00DF46F6">
              <w:rPr>
                <w:rFonts w:ascii="Helvetica" w:hAnsi="Helvetica"/>
                <w:sz w:val="16"/>
              </w:rPr>
              <w:t>xxx</w:t>
            </w:r>
          </w:p>
        </w:tc>
        <w:tc>
          <w:tcPr>
            <w:tcW w:w="723" w:type="dxa"/>
            <w:gridSpan w:val="2"/>
            <w:tcBorders>
              <w:top w:val="nil"/>
              <w:left w:val="nil"/>
              <w:bottom w:val="nil"/>
              <w:right w:val="nil"/>
            </w:tcBorders>
            <w:shd w:val="clear" w:color="auto" w:fill="D9D9D9"/>
            <w:noWrap/>
            <w:tcMar>
              <w:top w:w="72" w:type="dxa"/>
              <w:left w:w="72" w:type="dxa"/>
              <w:bottom w:w="72" w:type="dxa"/>
              <w:right w:w="72" w:type="dxa"/>
            </w:tcMar>
          </w:tcPr>
          <w:p w14:paraId="66FC279A"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3776" behindDoc="0" locked="0" layoutInCell="1" allowOverlap="1" wp14:anchorId="0467BF32" wp14:editId="1B1E9158">
                      <wp:simplePos x="0" y="0"/>
                      <wp:positionH relativeFrom="column">
                        <wp:posOffset>165100</wp:posOffset>
                      </wp:positionH>
                      <wp:positionV relativeFrom="paragraph">
                        <wp:posOffset>26035</wp:posOffset>
                      </wp:positionV>
                      <wp:extent cx="114300" cy="114300"/>
                      <wp:effectExtent l="10795" t="12065" r="8255" b="6985"/>
                      <wp:wrapNone/>
                      <wp:docPr id="2854" name="Rectangle 2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A27379" id="Rectangle 2854" o:spid="_x0000_s1026" style="position:absolute;margin-left:13pt;margin-top:2.05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yqn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Z9x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Decqpy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633" w:type="dxa"/>
            <w:gridSpan w:val="2"/>
            <w:tcBorders>
              <w:top w:val="nil"/>
              <w:left w:val="nil"/>
              <w:bottom w:val="nil"/>
              <w:right w:val="nil"/>
            </w:tcBorders>
            <w:shd w:val="clear" w:color="auto" w:fill="D9D9D9"/>
            <w:noWrap/>
            <w:tcMar>
              <w:top w:w="72" w:type="dxa"/>
              <w:left w:w="72" w:type="dxa"/>
              <w:bottom w:w="72" w:type="dxa"/>
              <w:right w:w="72" w:type="dxa"/>
            </w:tcMar>
          </w:tcPr>
          <w:p w14:paraId="728833AE"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4800" behindDoc="0" locked="0" layoutInCell="1" allowOverlap="1" wp14:anchorId="7EBAAEF0" wp14:editId="5AD62273">
                      <wp:simplePos x="0" y="0"/>
                      <wp:positionH relativeFrom="column">
                        <wp:posOffset>193675</wp:posOffset>
                      </wp:positionH>
                      <wp:positionV relativeFrom="paragraph">
                        <wp:posOffset>28575</wp:posOffset>
                      </wp:positionV>
                      <wp:extent cx="114300" cy="114300"/>
                      <wp:effectExtent l="10795" t="5080" r="8255" b="13970"/>
                      <wp:wrapNone/>
                      <wp:docPr id="2855" name="Rectangle 2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A1CC80" id="Rectangle 2855" o:spid="_x0000_s1026" style="position:absolute;margin-left:15.25pt;margin-top:2.25pt;width:9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D5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Z9z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7F8Q+S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c>
          <w:tcPr>
            <w:tcW w:w="542" w:type="dxa"/>
            <w:gridSpan w:val="2"/>
            <w:tcBorders>
              <w:top w:val="nil"/>
              <w:left w:val="nil"/>
              <w:bottom w:val="nil"/>
              <w:right w:val="nil"/>
            </w:tcBorders>
            <w:shd w:val="clear" w:color="auto" w:fill="D9D9D9"/>
          </w:tcPr>
          <w:p w14:paraId="6E339A43" w14:textId="77777777" w:rsidR="007352EC" w:rsidRPr="00DF46F6" w:rsidRDefault="007352EC" w:rsidP="00105A93">
            <w:pPr>
              <w:rPr>
                <w:rFonts w:ascii="Helvetica" w:hAnsi="Helvetica"/>
                <w:sz w:val="16"/>
              </w:rPr>
            </w:pPr>
            <w:r w:rsidRPr="00DF46F6">
              <w:rPr>
                <w:rFonts w:ascii="Helvetica" w:hAnsi="Helvetica"/>
                <w:sz w:val="16"/>
              </w:rPr>
              <w:t>xxx</w:t>
            </w:r>
          </w:p>
        </w:tc>
        <w:tc>
          <w:tcPr>
            <w:tcW w:w="633" w:type="dxa"/>
            <w:gridSpan w:val="2"/>
            <w:tcBorders>
              <w:top w:val="nil"/>
              <w:left w:val="nil"/>
              <w:bottom w:val="nil"/>
              <w:right w:val="nil"/>
            </w:tcBorders>
            <w:shd w:val="clear" w:color="auto" w:fill="D9D9D9"/>
          </w:tcPr>
          <w:p w14:paraId="4CB1E683"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5824" behindDoc="0" locked="0" layoutInCell="1" allowOverlap="1" wp14:anchorId="63F479F4" wp14:editId="34F78039">
                      <wp:simplePos x="0" y="0"/>
                      <wp:positionH relativeFrom="column">
                        <wp:posOffset>165100</wp:posOffset>
                      </wp:positionH>
                      <wp:positionV relativeFrom="paragraph">
                        <wp:posOffset>26035</wp:posOffset>
                      </wp:positionV>
                      <wp:extent cx="114300" cy="114300"/>
                      <wp:effectExtent l="10795" t="12065" r="8255" b="6985"/>
                      <wp:wrapNone/>
                      <wp:docPr id="2856" name="Rectangle 2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08871B" id="Rectangle 2856" o:spid="_x0000_s1026" style="position:absolute;margin-left:13pt;margin-top:2.05pt;width:9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8bIAIAAEE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z5ZfGy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797" w:type="dxa"/>
            <w:tcBorders>
              <w:top w:val="nil"/>
              <w:left w:val="nil"/>
              <w:bottom w:val="nil"/>
              <w:right w:val="nil"/>
            </w:tcBorders>
            <w:shd w:val="clear" w:color="auto" w:fill="D9D9D9"/>
          </w:tcPr>
          <w:p w14:paraId="5FE51843"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6848" behindDoc="0" locked="0" layoutInCell="1" allowOverlap="1" wp14:anchorId="15FEEAD8" wp14:editId="6F8415AA">
                      <wp:simplePos x="0" y="0"/>
                      <wp:positionH relativeFrom="column">
                        <wp:posOffset>193675</wp:posOffset>
                      </wp:positionH>
                      <wp:positionV relativeFrom="paragraph">
                        <wp:posOffset>28575</wp:posOffset>
                      </wp:positionV>
                      <wp:extent cx="114300" cy="114300"/>
                      <wp:effectExtent l="10795" t="5080" r="8255" b="13970"/>
                      <wp:wrapNone/>
                      <wp:docPr id="2857" name="Rectangle 2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A71E9C" id="Rectangle 2857" o:spid="_x0000_s1026" style="position:absolute;margin-left:15.25pt;margin-top:2.25pt;width:9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VFIAIAAEE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Li5lRS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r>
      <w:tr w:rsidR="007352EC" w:rsidRPr="007D700D" w14:paraId="719E1717" w14:textId="77777777" w:rsidTr="00105A93">
        <w:trPr>
          <w:trHeight w:hRule="exact" w:val="576"/>
        </w:trPr>
        <w:tc>
          <w:tcPr>
            <w:tcW w:w="810" w:type="dxa"/>
            <w:tcBorders>
              <w:top w:val="nil"/>
              <w:left w:val="nil"/>
              <w:bottom w:val="nil"/>
              <w:right w:val="nil"/>
            </w:tcBorders>
            <w:shd w:val="clear" w:color="auto" w:fill="D9D9D9" w:themeFill="background1" w:themeFillShade="D9"/>
            <w:noWrap/>
            <w:tcMar>
              <w:top w:w="72" w:type="dxa"/>
              <w:left w:w="72" w:type="dxa"/>
              <w:bottom w:w="72" w:type="dxa"/>
              <w:right w:w="72" w:type="dxa"/>
            </w:tcMar>
          </w:tcPr>
          <w:p w14:paraId="32271098" w14:textId="77777777" w:rsidR="007352EC" w:rsidRPr="00CC49F4" w:rsidRDefault="007352EC" w:rsidP="00105A93">
            <w:pPr>
              <w:tabs>
                <w:tab w:val="left" w:pos="396"/>
                <w:tab w:val="left" w:pos="945"/>
              </w:tabs>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6570" w:type="dxa"/>
            <w:gridSpan w:val="2"/>
            <w:tcBorders>
              <w:top w:val="nil"/>
              <w:left w:val="nil"/>
              <w:bottom w:val="nil"/>
              <w:right w:val="nil"/>
            </w:tcBorders>
            <w:shd w:val="clear" w:color="auto" w:fill="D9D9D9" w:themeFill="background1" w:themeFillShade="D9"/>
            <w:vAlign w:val="bottom"/>
          </w:tcPr>
          <w:p w14:paraId="1FB462F9" w14:textId="77777777" w:rsidR="007352EC" w:rsidRPr="00DF46F6" w:rsidRDefault="007352EC" w:rsidP="00105A93">
            <w:pPr>
              <w:autoSpaceDE w:val="0"/>
              <w:autoSpaceDN w:val="0"/>
              <w:adjustRightInd w:val="0"/>
              <w:ind w:left="65" w:hanging="69"/>
              <w:rPr>
                <w:rFonts w:ascii="Helvetica" w:hAnsi="Helvetica"/>
                <w:sz w:val="20"/>
              </w:rPr>
            </w:pPr>
            <w:r w:rsidRPr="00DF46F6">
              <w:rPr>
                <w:rFonts w:ascii="Helvetica" w:hAnsi="Helvetica"/>
                <w:sz w:val="20"/>
                <w:szCs w:val="20"/>
              </w:rPr>
              <w:t>Providing information to school authorities</w:t>
            </w:r>
            <w:r>
              <w:rPr>
                <w:rFonts w:ascii="Helvetica" w:hAnsi="Helvetica"/>
                <w:sz w:val="20"/>
                <w:szCs w:val="20"/>
              </w:rPr>
              <w:t xml:space="preserve"> about the legal definitions of b</w:t>
            </w:r>
            <w:r w:rsidRPr="00DF46F6">
              <w:rPr>
                <w:rFonts w:ascii="Helvetica" w:hAnsi="Helvetica"/>
                <w:sz w:val="20"/>
                <w:szCs w:val="20"/>
              </w:rPr>
              <w:t>ehavior for recording or reporting purposes</w:t>
            </w:r>
          </w:p>
        </w:tc>
        <w:tc>
          <w:tcPr>
            <w:tcW w:w="452" w:type="dxa"/>
            <w:gridSpan w:val="2"/>
            <w:tcBorders>
              <w:top w:val="nil"/>
              <w:left w:val="nil"/>
              <w:bottom w:val="nil"/>
              <w:right w:val="nil"/>
            </w:tcBorders>
            <w:shd w:val="clear" w:color="auto" w:fill="D9D9D9" w:themeFill="background1" w:themeFillShade="D9"/>
            <w:noWrap/>
            <w:tcMar>
              <w:top w:w="72" w:type="dxa"/>
              <w:left w:w="72" w:type="dxa"/>
              <w:bottom w:w="72" w:type="dxa"/>
              <w:right w:w="72" w:type="dxa"/>
            </w:tcMar>
          </w:tcPr>
          <w:p w14:paraId="6645B66F" w14:textId="77777777" w:rsidR="007352EC" w:rsidRPr="00DF46F6" w:rsidRDefault="007352EC" w:rsidP="00105A93">
            <w:pPr>
              <w:rPr>
                <w:rFonts w:ascii="Helvetica" w:hAnsi="Helvetica"/>
                <w:sz w:val="16"/>
              </w:rPr>
            </w:pPr>
            <w:r w:rsidRPr="00DF46F6">
              <w:rPr>
                <w:rFonts w:ascii="Helvetica" w:hAnsi="Helvetica"/>
                <w:sz w:val="16"/>
              </w:rPr>
              <w:t>xxx</w:t>
            </w:r>
          </w:p>
        </w:tc>
        <w:tc>
          <w:tcPr>
            <w:tcW w:w="723" w:type="dxa"/>
            <w:gridSpan w:val="2"/>
            <w:tcBorders>
              <w:top w:val="nil"/>
              <w:left w:val="nil"/>
              <w:bottom w:val="nil"/>
              <w:right w:val="nil"/>
            </w:tcBorders>
            <w:shd w:val="clear" w:color="auto" w:fill="D9D9D9" w:themeFill="background1" w:themeFillShade="D9"/>
            <w:noWrap/>
            <w:tcMar>
              <w:top w:w="72" w:type="dxa"/>
              <w:left w:w="72" w:type="dxa"/>
              <w:bottom w:w="72" w:type="dxa"/>
              <w:right w:w="72" w:type="dxa"/>
            </w:tcMar>
          </w:tcPr>
          <w:p w14:paraId="1B74A136"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19680" behindDoc="0" locked="0" layoutInCell="1" allowOverlap="1" wp14:anchorId="3940199D" wp14:editId="6B236371">
                      <wp:simplePos x="0" y="0"/>
                      <wp:positionH relativeFrom="column">
                        <wp:posOffset>165100</wp:posOffset>
                      </wp:positionH>
                      <wp:positionV relativeFrom="paragraph">
                        <wp:posOffset>26035</wp:posOffset>
                      </wp:positionV>
                      <wp:extent cx="114300" cy="114300"/>
                      <wp:effectExtent l="10795" t="5080" r="8255" b="13970"/>
                      <wp:wrapNone/>
                      <wp:docPr id="2858" name="Rectangle 2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9B47A5" id="Rectangle 2858" o:spid="_x0000_s1026" style="position:absolute;margin-left:13pt;margin-top:2.05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Y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8/3mC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633" w:type="dxa"/>
            <w:gridSpan w:val="2"/>
            <w:tcBorders>
              <w:top w:val="nil"/>
              <w:left w:val="nil"/>
              <w:bottom w:val="nil"/>
              <w:right w:val="nil"/>
            </w:tcBorders>
            <w:shd w:val="clear" w:color="auto" w:fill="D9D9D9" w:themeFill="background1" w:themeFillShade="D9"/>
            <w:noWrap/>
            <w:tcMar>
              <w:top w:w="72" w:type="dxa"/>
              <w:left w:w="72" w:type="dxa"/>
              <w:bottom w:w="72" w:type="dxa"/>
              <w:right w:w="72" w:type="dxa"/>
            </w:tcMar>
          </w:tcPr>
          <w:p w14:paraId="645942C5"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0704" behindDoc="0" locked="0" layoutInCell="1" allowOverlap="1" wp14:anchorId="47AAC3DC" wp14:editId="7D28B8A4">
                      <wp:simplePos x="0" y="0"/>
                      <wp:positionH relativeFrom="column">
                        <wp:posOffset>193675</wp:posOffset>
                      </wp:positionH>
                      <wp:positionV relativeFrom="paragraph">
                        <wp:posOffset>28575</wp:posOffset>
                      </wp:positionV>
                      <wp:extent cx="114300" cy="114300"/>
                      <wp:effectExtent l="10795" t="7620" r="8255" b="11430"/>
                      <wp:wrapNone/>
                      <wp:docPr id="2859" name="Rectangle 2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229370" id="Rectangle 2859" o:spid="_x0000_s1026" style="position:absolute;margin-left:15.25pt;margin-top:2.25pt;width:9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3G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4nfNxi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c>
          <w:tcPr>
            <w:tcW w:w="542" w:type="dxa"/>
            <w:gridSpan w:val="2"/>
            <w:tcBorders>
              <w:top w:val="nil"/>
              <w:left w:val="nil"/>
              <w:bottom w:val="nil"/>
              <w:right w:val="nil"/>
            </w:tcBorders>
            <w:shd w:val="clear" w:color="auto" w:fill="D9D9D9" w:themeFill="background1" w:themeFillShade="D9"/>
          </w:tcPr>
          <w:p w14:paraId="4F637B92" w14:textId="77777777" w:rsidR="007352EC" w:rsidRPr="00DF46F6" w:rsidRDefault="007352EC" w:rsidP="00105A93">
            <w:pPr>
              <w:rPr>
                <w:rFonts w:ascii="Helvetica" w:hAnsi="Helvetica"/>
                <w:sz w:val="16"/>
              </w:rPr>
            </w:pPr>
            <w:r w:rsidRPr="00DF46F6">
              <w:rPr>
                <w:rFonts w:ascii="Helvetica" w:hAnsi="Helvetica"/>
                <w:sz w:val="16"/>
              </w:rPr>
              <w:t>xxx</w:t>
            </w:r>
          </w:p>
        </w:tc>
        <w:tc>
          <w:tcPr>
            <w:tcW w:w="633" w:type="dxa"/>
            <w:gridSpan w:val="2"/>
            <w:tcBorders>
              <w:top w:val="nil"/>
              <w:left w:val="nil"/>
              <w:bottom w:val="nil"/>
              <w:right w:val="nil"/>
            </w:tcBorders>
            <w:shd w:val="clear" w:color="auto" w:fill="D9D9D9" w:themeFill="background1" w:themeFillShade="D9"/>
          </w:tcPr>
          <w:p w14:paraId="3688817B" w14:textId="77777777" w:rsidR="007352EC" w:rsidRPr="00655583"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1728" behindDoc="0" locked="0" layoutInCell="1" allowOverlap="1" wp14:anchorId="1E407719" wp14:editId="2A25B5F4">
                      <wp:simplePos x="0" y="0"/>
                      <wp:positionH relativeFrom="column">
                        <wp:posOffset>165100</wp:posOffset>
                      </wp:positionH>
                      <wp:positionV relativeFrom="paragraph">
                        <wp:posOffset>26035</wp:posOffset>
                      </wp:positionV>
                      <wp:extent cx="114300" cy="114300"/>
                      <wp:effectExtent l="10795" t="5080" r="8255" b="13970"/>
                      <wp:wrapNone/>
                      <wp:docPr id="2860" name="Rectangle 2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68BF91" id="Rectangle 2860" o:spid="_x0000_s1026" style="position:absolute;margin-left:13pt;margin-top:2.05pt;width:9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SmIAIAAEE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czw0piACAABBBAAADgAAAAAAAAAAAAAAAAAuAgAAZHJzL2Uyb0RvYy54bWxQSwEC&#10;LQAUAAYACAAAACEATY/5B9sAAAAGAQAADwAAAAAAAAAAAAAAAAB6BAAAZHJzL2Rvd25yZXYueG1s&#10;UEsFBgAAAAAEAAQA8wAAAIIFAAAAAA==&#10;"/>
                  </w:pict>
                </mc:Fallback>
              </mc:AlternateContent>
            </w:r>
            <w:r w:rsidRPr="00655583">
              <w:rPr>
                <w:rFonts w:ascii="Helvetica" w:hAnsi="Helvetica"/>
                <w:sz w:val="16"/>
              </w:rPr>
              <w:t>1</w:t>
            </w:r>
          </w:p>
        </w:tc>
        <w:tc>
          <w:tcPr>
            <w:tcW w:w="797" w:type="dxa"/>
            <w:tcBorders>
              <w:top w:val="nil"/>
              <w:left w:val="nil"/>
              <w:bottom w:val="nil"/>
              <w:right w:val="nil"/>
            </w:tcBorders>
            <w:shd w:val="clear" w:color="auto" w:fill="D9D9D9" w:themeFill="background1" w:themeFillShade="D9"/>
          </w:tcPr>
          <w:p w14:paraId="2DDC25AD" w14:textId="77777777" w:rsidR="007352EC" w:rsidRPr="00F91B6E" w:rsidRDefault="007352EC" w:rsidP="00105A93">
            <w:pPr>
              <w:rPr>
                <w:rFonts w:ascii="Helvetica" w:hAnsi="Helvetica"/>
                <w:sz w:val="16"/>
              </w:rPr>
            </w:pPr>
            <w:r w:rsidRPr="00655583">
              <w:rPr>
                <w:rFonts w:ascii="Helvetica" w:hAnsi="Helvetica"/>
                <w:noProof/>
                <w:sz w:val="16"/>
              </w:rPr>
              <mc:AlternateContent>
                <mc:Choice Requires="wps">
                  <w:drawing>
                    <wp:anchor distT="0" distB="0" distL="114300" distR="114300" simplePos="0" relativeHeight="251722752" behindDoc="0" locked="0" layoutInCell="1" allowOverlap="1" wp14:anchorId="03C20A24" wp14:editId="460BB8E8">
                      <wp:simplePos x="0" y="0"/>
                      <wp:positionH relativeFrom="column">
                        <wp:posOffset>193675</wp:posOffset>
                      </wp:positionH>
                      <wp:positionV relativeFrom="paragraph">
                        <wp:posOffset>28575</wp:posOffset>
                      </wp:positionV>
                      <wp:extent cx="114300" cy="114300"/>
                      <wp:effectExtent l="10795" t="7620" r="8255" b="11430"/>
                      <wp:wrapNone/>
                      <wp:docPr id="2861" name="Rectangle 2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4FC122" id="Rectangle 2861" o:spid="_x0000_s1026" style="position:absolute;margin-left:15.25pt;margin-top:2.25pt;width:9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74IAIAAEE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koQO+CACAABBBAAADgAAAAAAAAAAAAAAAAAuAgAAZHJzL2Uyb0RvYy54bWxQSwEC&#10;LQAUAAYACAAAACEAOSjDSdsAAAAGAQAADwAAAAAAAAAAAAAAAAB6BAAAZHJzL2Rvd25yZXYueG1s&#10;UEsFBgAAAAAEAAQA8wAAAIIFAAAAAA==&#10;"/>
                  </w:pict>
                </mc:Fallback>
              </mc:AlternateContent>
            </w:r>
            <w:r w:rsidRPr="00655583">
              <w:rPr>
                <w:rFonts w:ascii="Helvetica" w:hAnsi="Helvetica"/>
                <w:sz w:val="16"/>
              </w:rPr>
              <w:t>2</w:t>
            </w:r>
          </w:p>
        </w:tc>
      </w:tr>
    </w:tbl>
    <w:p w14:paraId="58E8C4DD" w14:textId="77777777" w:rsidR="007352EC" w:rsidRDefault="007352EC" w:rsidP="007352EC">
      <w:pPr>
        <w:rPr>
          <w:sz w:val="10"/>
          <w:highlight w:val="yellow"/>
        </w:rPr>
      </w:pPr>
    </w:p>
    <w:p w14:paraId="74D547B2" w14:textId="77777777" w:rsidR="007352EC" w:rsidRPr="00DF46F6" w:rsidRDefault="007352EC" w:rsidP="007352EC">
      <w:pPr>
        <w:rPr>
          <w:sz w:val="10"/>
          <w:highlight w:val="yellow"/>
        </w:rPr>
      </w:pPr>
    </w:p>
    <w:tbl>
      <w:tblPr>
        <w:tblW w:w="111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1160"/>
      </w:tblGrid>
      <w:tr w:rsidR="007352EC" w:rsidRPr="00644BCC" w14:paraId="4A761C9B" w14:textId="77777777" w:rsidTr="00105A93">
        <w:trPr>
          <w:trHeight w:val="668"/>
        </w:trPr>
        <w:tc>
          <w:tcPr>
            <w:tcW w:w="11160" w:type="dxa"/>
            <w:tcBorders>
              <w:top w:val="nil"/>
              <w:left w:val="nil"/>
              <w:bottom w:val="nil"/>
              <w:right w:val="nil"/>
            </w:tcBorders>
            <w:shd w:val="clear" w:color="auto" w:fill="D9D9D9"/>
          </w:tcPr>
          <w:p w14:paraId="352C69B5" w14:textId="77777777" w:rsidR="007352EC" w:rsidRPr="00DF46F6" w:rsidRDefault="007352EC" w:rsidP="00105A93">
            <w:pPr>
              <w:autoSpaceDE w:val="0"/>
              <w:autoSpaceDN w:val="0"/>
              <w:adjustRightInd w:val="0"/>
              <w:ind w:left="695" w:hanging="695"/>
              <w:rPr>
                <w:rFonts w:ascii="Helvetica" w:hAnsi="Helvetica"/>
                <w:sz w:val="20"/>
                <w:szCs w:val="20"/>
              </w:rPr>
            </w:pPr>
            <w:r>
              <w:rPr>
                <w:rFonts w:ascii="Helvetica" w:hAnsi="Helvetica"/>
                <w:sz w:val="20"/>
                <w:szCs w:val="20"/>
              </w:rPr>
              <w:t>9</w:t>
            </w:r>
            <w:r w:rsidRPr="00DF46F6">
              <w:rPr>
                <w:rFonts w:ascii="Helvetica" w:hAnsi="Helvetica"/>
                <w:sz w:val="20"/>
                <w:szCs w:val="20"/>
              </w:rPr>
              <w:t>. During the 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DF46F6">
              <w:rPr>
                <w:rFonts w:ascii="Helvetica" w:hAnsi="Helvetica"/>
                <w:sz w:val="20"/>
                <w:szCs w:val="20"/>
              </w:rPr>
              <w:t>school year, did your school or school district have any formalized policies or written documents (e.g., Memorandum of Use, Memorandum of Agreement) that outlined the roles, responsibilities, and expectations of School Resource Officers or other sworn law enforcement officers at school?</w:t>
            </w:r>
          </w:p>
          <w:p w14:paraId="03E009EB" w14:textId="77777777" w:rsidR="007352EC" w:rsidRDefault="007352EC" w:rsidP="00105A93">
            <w:pPr>
              <w:autoSpaceDE w:val="0"/>
              <w:autoSpaceDN w:val="0"/>
              <w:adjustRightInd w:val="0"/>
              <w:ind w:left="360"/>
              <w:rPr>
                <w:rFonts w:ascii="Helvetica" w:hAnsi="Helvetica"/>
                <w:sz w:val="20"/>
                <w:szCs w:val="20"/>
                <w:highlight w:val="cyan"/>
              </w:rPr>
            </w:pPr>
          </w:p>
          <w:p w14:paraId="44E92296" w14:textId="77777777" w:rsidR="007352EC" w:rsidRPr="00CB33F9" w:rsidRDefault="007352EC" w:rsidP="00105A93">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1660288" behindDoc="0" locked="0" layoutInCell="1" allowOverlap="1" wp14:anchorId="4AC16E1A" wp14:editId="79A9C2C5">
                      <wp:simplePos x="0" y="0"/>
                      <wp:positionH relativeFrom="column">
                        <wp:posOffset>571500</wp:posOffset>
                      </wp:positionH>
                      <wp:positionV relativeFrom="paragraph">
                        <wp:posOffset>5715</wp:posOffset>
                      </wp:positionV>
                      <wp:extent cx="120650" cy="266700"/>
                      <wp:effectExtent l="9525" t="9525" r="12700" b="9525"/>
                      <wp:wrapNone/>
                      <wp:docPr id="2895" name="Group 2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2264"/>
                                <a:chExt cx="190" cy="420"/>
                              </a:xfrm>
                            </wpg:grpSpPr>
                            <wps:wsp>
                              <wps:cNvPr id="2896" name="Rectangle 1847"/>
                              <wps:cNvSpPr>
                                <a:spLocks noChangeArrowheads="1"/>
                              </wps:cNvSpPr>
                              <wps:spPr bwMode="auto">
                                <a:xfrm>
                                  <a:off x="1630" y="1226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7" name="Rectangle 1848"/>
                              <wps:cNvSpPr>
                                <a:spLocks noChangeArrowheads="1"/>
                              </wps:cNvSpPr>
                              <wps:spPr bwMode="auto">
                                <a:xfrm>
                                  <a:off x="1620" y="12504"/>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C0CC11" id="Group 2895" o:spid="_x0000_s1026" style="position:absolute;margin-left:45pt;margin-top:.45pt;width:9.5pt;height:21pt;z-index:251660288" coordorigin="1620,12264"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Cd2SQJuQIA&#10;AFQIAAAOAAAAAAAAAAAAAAAAAC4CAABkcnMvZTJvRG9jLnhtbFBLAQItABQABgAIAAAAIQCN0k4D&#10;3QAAAAYBAAAPAAAAAAAAAAAAAAAAABMFAABkcnMvZG93bnJldi54bWxQSwUGAAAAAAQABADzAAAA&#10;HQYAAAAA&#10;">
                      <v:rect id="Rectangle 1847" o:spid="_x0000_s1027" style="position:absolute;left:1630;top:1226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aV8QA&#10;AADdAAAADwAAAGRycy9kb3ducmV2LnhtbESPQYvCMBSE78L+h/AWvGm6FcRWoyyKoketl729bZ5t&#10;d5uX0kSt/nojCB6HmfmGmS06U4sLta6yrOBrGIEgzq2uuFBwzNaDCQjnkTXWlknBjRws5h+9Gaba&#10;XnlPl4MvRICwS1FB6X2TSunykgy6oW2Ig3eyrUEfZFtI3eI1wE0t4ygaS4MVh4USG1qWlP8fzkbB&#10;bxUf8b7PNpFJ1iO/67K/889Kqf5n9z0F4anz7/CrvdUK4kkyhueb8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YmlfEAAAA3QAAAA8AAAAAAAAAAAAAAAAAmAIAAGRycy9k&#10;b3ducmV2LnhtbFBLBQYAAAAABAAEAPUAAACJAwAAAAA=&#10;"/>
                      <v:rect id="Rectangle 1848" o:spid="_x0000_s1028" style="position:absolute;left:1620;top:1250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zMYA&#10;AADdAAAADwAAAGRycy9kb3ducmV2LnhtbESPT2vCQBTE7wW/w/KE3urGFKymriKWlPao8dLba/aZ&#10;RLNvQ3bzp376bkHocZiZ3zDr7Whq0VPrKssK5rMIBHFudcWFglOWPi1BOI+ssbZMCn7IwXYzeVhj&#10;ou3AB+qPvhABwi5BBaX3TSKly0sy6Ga2IQ7e2bYGfZBtIXWLQ4CbWsZRtJAGKw4LJTa0Lym/Hjuj&#10;4LuKT3g7ZO+RWaXP/nPMLt3Xm1KP03H3CsLT6P/D9/aHVhAvVy/w9yY8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Q/zMYAAADdAAAADwAAAAAAAAAAAAAAAACYAgAAZHJz&#10;L2Rvd25yZXYueG1sUEsFBgAAAAAEAAQA9QAAAIsDAAAAAA==&#10;"/>
                    </v:group>
                  </w:pict>
                </mc:Fallback>
              </mc:AlternateContent>
            </w:r>
            <w:r w:rsidRPr="00DF46F6">
              <w:rPr>
                <w:rFonts w:ascii="Helvetica" w:hAnsi="Helvetica"/>
                <w:sz w:val="16"/>
                <w:szCs w:val="12"/>
              </w:rPr>
              <w:t xml:space="preserve"> xxx</w:t>
            </w:r>
            <w:r w:rsidRPr="00CB33F9">
              <w:rPr>
                <w:rFonts w:ascii="Helvetica" w:hAnsi="Helvetica"/>
                <w:sz w:val="20"/>
                <w:szCs w:val="12"/>
              </w:rPr>
              <w:tab/>
            </w:r>
            <w:r w:rsidRPr="00CB33F9">
              <w:rPr>
                <w:rFonts w:ascii="Helvetica" w:hAnsi="Helvetica"/>
                <w:sz w:val="16"/>
                <w:szCs w:val="14"/>
              </w:rPr>
              <w:t>1</w:t>
            </w:r>
            <w:r w:rsidRPr="00CB33F9">
              <w:rPr>
                <w:rFonts w:ascii="Helvetica" w:hAnsi="Helvetica"/>
                <w:sz w:val="20"/>
                <w:szCs w:val="14"/>
              </w:rPr>
              <w:t xml:space="preserve"> </w:t>
            </w:r>
            <w:r w:rsidRPr="00CB33F9">
              <w:rPr>
                <w:rFonts w:ascii="Helvetica" w:hAnsi="Helvetica"/>
                <w:sz w:val="20"/>
                <w:szCs w:val="14"/>
              </w:rPr>
              <w:tab/>
            </w:r>
            <w:r w:rsidRPr="00CB33F9">
              <w:rPr>
                <w:rFonts w:ascii="Helvetica" w:hAnsi="Helvetica"/>
                <w:sz w:val="20"/>
                <w:szCs w:val="20"/>
              </w:rPr>
              <w:t xml:space="preserve">Yes </w:t>
            </w:r>
          </w:p>
          <w:p w14:paraId="3EE0A065" w14:textId="77777777" w:rsidR="007352EC" w:rsidRPr="0032718B" w:rsidRDefault="007352EC" w:rsidP="00105A93">
            <w:pPr>
              <w:autoSpaceDE w:val="0"/>
              <w:autoSpaceDN w:val="0"/>
              <w:adjustRightInd w:val="0"/>
              <w:rPr>
                <w:rFonts w:ascii="Helvetica" w:hAnsi="Helvetica"/>
                <w:sz w:val="20"/>
              </w:rPr>
            </w:pPr>
            <w:r w:rsidRPr="00CB33F9">
              <w:rPr>
                <w:rFonts w:ascii="Helvetica" w:hAnsi="Helvetica"/>
                <w:sz w:val="20"/>
              </w:rPr>
              <w:tab/>
            </w:r>
            <w:r w:rsidRPr="00CB33F9">
              <w:rPr>
                <w:rFonts w:ascii="Helvetica" w:hAnsi="Helvetica"/>
                <w:sz w:val="16"/>
              </w:rPr>
              <w:t>2</w:t>
            </w:r>
            <w:r w:rsidRPr="00CB33F9">
              <w:rPr>
                <w:rFonts w:ascii="Helvetica" w:hAnsi="Helvetica"/>
                <w:sz w:val="20"/>
              </w:rPr>
              <w:tab/>
              <w:t>No</w:t>
            </w:r>
            <w:r>
              <w:rPr>
                <w:rFonts w:ascii="Helvetica" w:hAnsi="Helvetica"/>
                <w:sz w:val="20"/>
              </w:rPr>
              <w:t xml:space="preserve"> </w:t>
            </w:r>
            <w:r w:rsidRPr="00CF5405">
              <w:rPr>
                <w:rFonts w:ascii="Helvetica" w:hAnsi="Helvetica"/>
                <w:sz w:val="20"/>
              </w:rPr>
              <w:t xml:space="preserve">- </w:t>
            </w:r>
            <w:r w:rsidRPr="00DF46F6">
              <w:rPr>
                <w:rFonts w:ascii="Helvetica" w:hAnsi="Helvetica"/>
                <w:i/>
                <w:iCs/>
                <w:sz w:val="20"/>
              </w:rPr>
              <w:t xml:space="preserve">GO TO ITEM </w:t>
            </w:r>
            <w:r>
              <w:rPr>
                <w:rFonts w:ascii="Helvetica" w:hAnsi="Helvetica"/>
                <w:i/>
                <w:iCs/>
                <w:sz w:val="20"/>
              </w:rPr>
              <w:t>11</w:t>
            </w:r>
            <w:r w:rsidRPr="00DF46F6">
              <w:rPr>
                <w:rFonts w:ascii="Helvetica" w:hAnsi="Helvetica"/>
                <w:i/>
                <w:iCs/>
                <w:sz w:val="20"/>
              </w:rPr>
              <w:t xml:space="preserve"> ON PAGE </w:t>
            </w:r>
            <w:r>
              <w:rPr>
                <w:rFonts w:ascii="Helvetica" w:hAnsi="Helvetica"/>
                <w:i/>
                <w:iCs/>
                <w:sz w:val="20"/>
              </w:rPr>
              <w:t>7</w:t>
            </w:r>
            <w:r w:rsidRPr="00DF46F6">
              <w:rPr>
                <w:rFonts w:ascii="Helvetica" w:hAnsi="Helvetica"/>
                <w:i/>
                <w:iCs/>
                <w:sz w:val="20"/>
              </w:rPr>
              <w:t>.</w:t>
            </w:r>
          </w:p>
        </w:tc>
      </w:tr>
    </w:tbl>
    <w:p w14:paraId="30343EF3" w14:textId="77777777" w:rsidR="007352EC" w:rsidRDefault="007352EC" w:rsidP="007352EC">
      <w:pPr>
        <w:rPr>
          <w:sz w:val="10"/>
        </w:rPr>
      </w:pPr>
    </w:p>
    <w:p w14:paraId="5F5FC58B" w14:textId="77777777" w:rsidR="007352EC" w:rsidRDefault="007352EC" w:rsidP="007352EC">
      <w:pPr>
        <w:rPr>
          <w:rFonts w:ascii="Helvetica" w:hAnsi="Helvetica"/>
          <w:b/>
          <w:noProof/>
          <w:sz w:val="20"/>
        </w:rPr>
      </w:pPr>
    </w:p>
    <w:p w14:paraId="782A5A75" w14:textId="77777777" w:rsidR="007352EC" w:rsidRDefault="007352EC" w:rsidP="007352EC">
      <w:pPr>
        <w:rPr>
          <w:rFonts w:ascii="Helvetica" w:hAnsi="Helvetica"/>
          <w:b/>
          <w:noProof/>
          <w:sz w:val="20"/>
        </w:rPr>
      </w:pPr>
    </w:p>
    <w:p w14:paraId="0BDD291A" w14:textId="77777777" w:rsidR="007352EC" w:rsidRDefault="007352EC" w:rsidP="007352EC">
      <w:pPr>
        <w:rPr>
          <w:rFonts w:ascii="Helvetica" w:hAnsi="Helvetica"/>
          <w:b/>
          <w:noProof/>
          <w:sz w:val="20"/>
        </w:rPr>
      </w:pPr>
    </w:p>
    <w:p w14:paraId="3E7E81D1" w14:textId="77777777" w:rsidR="007352EC" w:rsidRDefault="007352EC" w:rsidP="007352EC">
      <w:pPr>
        <w:rPr>
          <w:rFonts w:ascii="Helvetica" w:hAnsi="Helvetica"/>
          <w:b/>
          <w:noProof/>
          <w:sz w:val="20"/>
        </w:rPr>
      </w:pPr>
    </w:p>
    <w:p w14:paraId="164711AF" w14:textId="77777777" w:rsidR="007352EC" w:rsidRDefault="007352EC" w:rsidP="007352EC">
      <w:pPr>
        <w:rPr>
          <w:rFonts w:ascii="Helvetica" w:hAnsi="Helvetica"/>
          <w:b/>
          <w:noProof/>
          <w:sz w:val="20"/>
        </w:rPr>
      </w:pPr>
    </w:p>
    <w:p w14:paraId="3F7E297C" w14:textId="77777777" w:rsidR="007352EC" w:rsidRDefault="007352EC" w:rsidP="007352EC">
      <w:pPr>
        <w:rPr>
          <w:rFonts w:ascii="Helvetica" w:hAnsi="Helvetica"/>
          <w:b/>
          <w:noProof/>
          <w:sz w:val="20"/>
        </w:rPr>
      </w:pPr>
    </w:p>
    <w:p w14:paraId="660A5BC0" w14:textId="77777777" w:rsidR="007352EC" w:rsidRPr="00644BCC" w:rsidRDefault="007352EC" w:rsidP="007352EC">
      <w:pPr>
        <w:sectPr w:rsidR="007352EC" w:rsidRPr="00644BCC">
          <w:footerReference w:type="default" r:id="rId49"/>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72" w:type="dxa"/>
          <w:left w:w="72" w:type="dxa"/>
          <w:bottom w:w="72" w:type="dxa"/>
          <w:right w:w="72" w:type="dxa"/>
        </w:tblCellMar>
        <w:tblLook w:val="0000" w:firstRow="0" w:lastRow="0" w:firstColumn="0" w:lastColumn="0" w:noHBand="0" w:noVBand="0"/>
      </w:tblPr>
      <w:tblGrid>
        <w:gridCol w:w="436"/>
        <w:gridCol w:w="806"/>
        <w:gridCol w:w="463"/>
        <w:gridCol w:w="5567"/>
        <w:gridCol w:w="540"/>
        <w:gridCol w:w="94"/>
        <w:gridCol w:w="812"/>
        <w:gridCol w:w="94"/>
        <w:gridCol w:w="812"/>
        <w:gridCol w:w="94"/>
        <w:gridCol w:w="1227"/>
      </w:tblGrid>
      <w:tr w:rsidR="007352EC" w:rsidRPr="008375E8" w14:paraId="08501C54" w14:textId="77777777" w:rsidTr="00105A93">
        <w:trPr>
          <w:cantSplit/>
          <w:trHeight w:val="999"/>
        </w:trPr>
        <w:tc>
          <w:tcPr>
            <w:tcW w:w="10945" w:type="dxa"/>
            <w:gridSpan w:val="11"/>
            <w:tcBorders>
              <w:top w:val="nil"/>
              <w:left w:val="nil"/>
              <w:bottom w:val="nil"/>
              <w:right w:val="nil"/>
            </w:tcBorders>
            <w:shd w:val="clear" w:color="auto" w:fill="D9D9D9" w:themeFill="background1" w:themeFillShade="D9"/>
            <w:vAlign w:val="bottom"/>
          </w:tcPr>
          <w:p w14:paraId="366ECF8F" w14:textId="77777777" w:rsidR="007352EC" w:rsidRPr="008375E8" w:rsidRDefault="007352EC" w:rsidP="00105A93">
            <w:pPr>
              <w:autoSpaceDE w:val="0"/>
              <w:autoSpaceDN w:val="0"/>
              <w:adjustRightInd w:val="0"/>
              <w:ind w:left="720" w:hanging="720"/>
              <w:rPr>
                <w:rFonts w:ascii="Helvetica" w:hAnsi="Helvetica"/>
                <w:sz w:val="20"/>
                <w:szCs w:val="20"/>
              </w:rPr>
            </w:pPr>
            <w:r>
              <w:rPr>
                <w:rFonts w:ascii="Helvetica" w:hAnsi="Helvetica"/>
                <w:sz w:val="20"/>
                <w:szCs w:val="20"/>
              </w:rPr>
              <w:lastRenderedPageBreak/>
              <w:t>10</w:t>
            </w:r>
            <w:r w:rsidRPr="008375E8">
              <w:rPr>
                <w:rFonts w:ascii="Helvetica" w:hAnsi="Helvetica"/>
                <w:sz w:val="20"/>
                <w:szCs w:val="20"/>
              </w:rPr>
              <w:t>. Did these written documents or policies include language defining the role of School Resource Officers or other sworn law enforcement officers at school in the following areas?</w:t>
            </w:r>
          </w:p>
          <w:p w14:paraId="541D6F9F" w14:textId="77777777" w:rsidR="007352EC" w:rsidRPr="008375E8" w:rsidRDefault="007352EC" w:rsidP="007352EC">
            <w:pPr>
              <w:pStyle w:val="ListParagraph"/>
              <w:numPr>
                <w:ilvl w:val="0"/>
                <w:numId w:val="34"/>
              </w:numPr>
              <w:autoSpaceDE w:val="0"/>
              <w:autoSpaceDN w:val="0"/>
              <w:adjustRightInd w:val="0"/>
              <w:spacing w:after="200" w:line="276" w:lineRule="auto"/>
              <w:contextualSpacing/>
              <w:rPr>
                <w:rFonts w:ascii="Helvetica" w:hAnsi="Helvetica"/>
                <w:sz w:val="20"/>
                <w:szCs w:val="20"/>
              </w:rPr>
            </w:pPr>
            <w:r w:rsidRPr="008375E8">
              <w:rPr>
                <w:rFonts w:ascii="Helvetica" w:hAnsi="Helvetica"/>
                <w:sz w:val="20"/>
                <w:szCs w:val="20"/>
              </w:rPr>
              <w:t>Check “Yes,” “No,” or “Don’t know” on each line.</w:t>
            </w:r>
          </w:p>
        </w:tc>
      </w:tr>
      <w:tr w:rsidR="007352EC" w:rsidRPr="008375E8" w14:paraId="1AA0F76D" w14:textId="77777777" w:rsidTr="00105A93">
        <w:trPr>
          <w:cantSplit/>
          <w:trHeight w:val="173"/>
        </w:trPr>
        <w:tc>
          <w:tcPr>
            <w:tcW w:w="436" w:type="dxa"/>
            <w:tcBorders>
              <w:top w:val="nil"/>
              <w:left w:val="nil"/>
              <w:bottom w:val="nil"/>
              <w:right w:val="nil"/>
            </w:tcBorders>
            <w:shd w:val="clear" w:color="auto" w:fill="D9D9D9" w:themeFill="background1" w:themeFillShade="D9"/>
            <w:vAlign w:val="bottom"/>
          </w:tcPr>
          <w:p w14:paraId="045B75C5" w14:textId="77777777" w:rsidR="007352EC" w:rsidRPr="008375E8" w:rsidRDefault="007352EC" w:rsidP="00105A93">
            <w:pPr>
              <w:rPr>
                <w:rFonts w:ascii="Helvetica" w:hAnsi="Helvetica"/>
                <w:sz w:val="20"/>
              </w:rPr>
            </w:pPr>
          </w:p>
        </w:tc>
        <w:tc>
          <w:tcPr>
            <w:tcW w:w="1269" w:type="dxa"/>
            <w:gridSpan w:val="2"/>
            <w:tcBorders>
              <w:top w:val="nil"/>
              <w:left w:val="nil"/>
              <w:bottom w:val="nil"/>
              <w:right w:val="nil"/>
            </w:tcBorders>
            <w:shd w:val="clear" w:color="auto" w:fill="D9D9D9" w:themeFill="background1" w:themeFillShade="D9"/>
            <w:vAlign w:val="bottom"/>
          </w:tcPr>
          <w:p w14:paraId="43C1C355" w14:textId="77777777" w:rsidR="007352EC" w:rsidRPr="008375E8" w:rsidRDefault="007352EC" w:rsidP="00105A93">
            <w:pPr>
              <w:jc w:val="right"/>
              <w:rPr>
                <w:rFonts w:ascii="Helvetica" w:hAnsi="Helvetica"/>
                <w:sz w:val="20"/>
              </w:rPr>
            </w:pPr>
          </w:p>
        </w:tc>
        <w:tc>
          <w:tcPr>
            <w:tcW w:w="6107" w:type="dxa"/>
            <w:gridSpan w:val="2"/>
            <w:tcBorders>
              <w:top w:val="nil"/>
              <w:left w:val="nil"/>
              <w:bottom w:val="nil"/>
              <w:right w:val="nil"/>
            </w:tcBorders>
            <w:shd w:val="clear" w:color="auto" w:fill="D9D9D9" w:themeFill="background1" w:themeFillShade="D9"/>
            <w:vAlign w:val="bottom"/>
          </w:tcPr>
          <w:p w14:paraId="7B6F79A1" w14:textId="77777777" w:rsidR="007352EC" w:rsidRPr="008375E8" w:rsidRDefault="007352EC" w:rsidP="00105A93">
            <w:pPr>
              <w:rPr>
                <w:rFonts w:ascii="Helvetica" w:hAnsi="Helvetica"/>
                <w:sz w:val="20"/>
              </w:rPr>
            </w:pPr>
          </w:p>
        </w:tc>
        <w:tc>
          <w:tcPr>
            <w:tcW w:w="906" w:type="dxa"/>
            <w:gridSpan w:val="2"/>
            <w:tcBorders>
              <w:top w:val="nil"/>
              <w:left w:val="nil"/>
              <w:bottom w:val="nil"/>
              <w:right w:val="nil"/>
            </w:tcBorders>
            <w:shd w:val="clear" w:color="auto" w:fill="D9D9D9" w:themeFill="background1" w:themeFillShade="D9"/>
            <w:vAlign w:val="center"/>
          </w:tcPr>
          <w:p w14:paraId="7E9A08F3" w14:textId="77777777" w:rsidR="007352EC" w:rsidRPr="008375E8" w:rsidRDefault="007352EC" w:rsidP="00105A93">
            <w:pPr>
              <w:jc w:val="center"/>
              <w:rPr>
                <w:rFonts w:ascii="Helvetica" w:hAnsi="Helvetica"/>
                <w:sz w:val="20"/>
                <w:szCs w:val="20"/>
              </w:rPr>
            </w:pPr>
            <w:r w:rsidRPr="008375E8">
              <w:rPr>
                <w:rFonts w:ascii="Helvetica" w:hAnsi="Helvetica"/>
                <w:sz w:val="20"/>
                <w:szCs w:val="20"/>
              </w:rPr>
              <w:t>YES</w:t>
            </w:r>
          </w:p>
        </w:tc>
        <w:tc>
          <w:tcPr>
            <w:tcW w:w="906" w:type="dxa"/>
            <w:gridSpan w:val="2"/>
            <w:tcBorders>
              <w:top w:val="nil"/>
              <w:left w:val="nil"/>
              <w:bottom w:val="nil"/>
              <w:right w:val="nil"/>
            </w:tcBorders>
            <w:shd w:val="clear" w:color="auto" w:fill="D9D9D9" w:themeFill="background1" w:themeFillShade="D9"/>
            <w:vAlign w:val="center"/>
          </w:tcPr>
          <w:p w14:paraId="76564F08" w14:textId="77777777" w:rsidR="007352EC" w:rsidRPr="008375E8" w:rsidRDefault="007352EC" w:rsidP="00105A93">
            <w:pPr>
              <w:jc w:val="center"/>
              <w:rPr>
                <w:rFonts w:ascii="Helvetica" w:hAnsi="Helvetica"/>
                <w:sz w:val="20"/>
                <w:szCs w:val="20"/>
              </w:rPr>
            </w:pPr>
            <w:r w:rsidRPr="008375E8">
              <w:rPr>
                <w:rFonts w:ascii="Helvetica" w:hAnsi="Helvetica"/>
                <w:sz w:val="20"/>
                <w:szCs w:val="20"/>
              </w:rPr>
              <w:t>NO</w:t>
            </w:r>
          </w:p>
        </w:tc>
        <w:tc>
          <w:tcPr>
            <w:tcW w:w="1321"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vAlign w:val="center"/>
          </w:tcPr>
          <w:p w14:paraId="6822D061" w14:textId="77777777" w:rsidR="007352EC" w:rsidRPr="008375E8" w:rsidRDefault="007352EC" w:rsidP="00105A93">
            <w:pPr>
              <w:ind w:left="114" w:hanging="90"/>
              <w:rPr>
                <w:rFonts w:ascii="Helvetica" w:hAnsi="Helvetica"/>
                <w:sz w:val="20"/>
                <w:szCs w:val="20"/>
              </w:rPr>
            </w:pPr>
            <w:r w:rsidRPr="008375E8">
              <w:rPr>
                <w:rFonts w:ascii="Helvetica" w:hAnsi="Helvetica"/>
                <w:sz w:val="20"/>
                <w:szCs w:val="20"/>
              </w:rPr>
              <w:t>Don’t know</w:t>
            </w:r>
          </w:p>
        </w:tc>
      </w:tr>
      <w:tr w:rsidR="007352EC" w:rsidRPr="008375E8" w14:paraId="6D5C9446" w14:textId="77777777" w:rsidTr="00105A93">
        <w:trPr>
          <w:cantSplit/>
          <w:trHeight w:val="25"/>
        </w:trPr>
        <w:tc>
          <w:tcPr>
            <w:tcW w:w="436" w:type="dxa"/>
            <w:tcBorders>
              <w:top w:val="nil"/>
              <w:left w:val="nil"/>
              <w:bottom w:val="nil"/>
              <w:right w:val="nil"/>
            </w:tcBorders>
            <w:shd w:val="clear" w:color="auto" w:fill="D9D9D9" w:themeFill="background1" w:themeFillShade="D9"/>
            <w:vAlign w:val="bottom"/>
          </w:tcPr>
          <w:p w14:paraId="2C40D070" w14:textId="77777777"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14:paraId="4D89293C" w14:textId="77777777"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14:paraId="21FFC6C1" w14:textId="77777777"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Student discipline</w:t>
            </w:r>
          </w:p>
        </w:tc>
        <w:tc>
          <w:tcPr>
            <w:tcW w:w="634" w:type="dxa"/>
            <w:gridSpan w:val="2"/>
            <w:tcBorders>
              <w:top w:val="nil"/>
              <w:left w:val="nil"/>
              <w:bottom w:val="nil"/>
              <w:right w:val="nil"/>
            </w:tcBorders>
            <w:shd w:val="clear" w:color="auto" w:fill="D9D9D9" w:themeFill="background1" w:themeFillShade="D9"/>
          </w:tcPr>
          <w:p w14:paraId="6C78996D" w14:textId="77777777"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14:paraId="69A2D717"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1968" behindDoc="0" locked="0" layoutInCell="1" allowOverlap="1" wp14:anchorId="00A1EBEB" wp14:editId="5EE43CA8">
                      <wp:simplePos x="0" y="0"/>
                      <wp:positionH relativeFrom="column">
                        <wp:posOffset>165100</wp:posOffset>
                      </wp:positionH>
                      <wp:positionV relativeFrom="paragraph">
                        <wp:posOffset>26035</wp:posOffset>
                      </wp:positionV>
                      <wp:extent cx="114300" cy="114300"/>
                      <wp:effectExtent l="10795" t="13970" r="8255" b="5080"/>
                      <wp:wrapNone/>
                      <wp:docPr id="2222" name="Rectangle 2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C7601C" id="Rectangle 2222" o:spid="_x0000_s1026" style="position:absolute;margin-left:13pt;margin-top:2.05pt;width:9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niHg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14:paraId="27228E29"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2992" behindDoc="0" locked="0" layoutInCell="1" allowOverlap="1" wp14:anchorId="74F7F243" wp14:editId="6715FBF5">
                      <wp:simplePos x="0" y="0"/>
                      <wp:positionH relativeFrom="column">
                        <wp:posOffset>193675</wp:posOffset>
                      </wp:positionH>
                      <wp:positionV relativeFrom="paragraph">
                        <wp:posOffset>28575</wp:posOffset>
                      </wp:positionV>
                      <wp:extent cx="114300" cy="114300"/>
                      <wp:effectExtent l="10795" t="6985" r="8255" b="12065"/>
                      <wp:wrapNone/>
                      <wp:docPr id="2223" name="Rectangl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4CE8A1" id="Rectangle 2223" o:spid="_x0000_s1026" style="position:absolute;margin-left:15.25pt;margin-top:2.25pt;width:9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VzzDvC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73B47795"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4016" behindDoc="0" locked="0" layoutInCell="1" allowOverlap="1" wp14:anchorId="516FDD84" wp14:editId="4B91DFED">
                      <wp:simplePos x="0" y="0"/>
                      <wp:positionH relativeFrom="column">
                        <wp:posOffset>165100</wp:posOffset>
                      </wp:positionH>
                      <wp:positionV relativeFrom="paragraph">
                        <wp:posOffset>26035</wp:posOffset>
                      </wp:positionV>
                      <wp:extent cx="114300" cy="114300"/>
                      <wp:effectExtent l="10795" t="13970" r="8255" b="5080"/>
                      <wp:wrapNone/>
                      <wp:docPr id="2224" name="Rectangle 2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26AF98" id="Rectangle 2224" o:spid="_x0000_s1026" style="position:absolute;margin-left:13pt;margin-top:2.05pt;width:9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&#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sRAX/S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7352EC" w:rsidRPr="008375E8" w14:paraId="7BD54C9D" w14:textId="77777777" w:rsidTr="00105A93">
        <w:trPr>
          <w:cantSplit/>
          <w:trHeight w:val="23"/>
        </w:trPr>
        <w:tc>
          <w:tcPr>
            <w:tcW w:w="436" w:type="dxa"/>
            <w:tcBorders>
              <w:top w:val="nil"/>
              <w:left w:val="nil"/>
              <w:bottom w:val="nil"/>
              <w:right w:val="nil"/>
            </w:tcBorders>
            <w:shd w:val="clear" w:color="auto" w:fill="D9D9D9" w:themeFill="background1" w:themeFillShade="D9"/>
            <w:vAlign w:val="bottom"/>
          </w:tcPr>
          <w:p w14:paraId="13B13918" w14:textId="77777777"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14:paraId="10E80458" w14:textId="77777777" w:rsidR="007352EC" w:rsidRPr="00644BCC" w:rsidRDefault="007352EC" w:rsidP="00105A93">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14:paraId="2FFB6768" w14:textId="77777777"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Use of physical restraints (e.g. handcuffs, Tasers, Mace, pepper spray, or other physical or chemical restraints)</w:t>
            </w:r>
          </w:p>
        </w:tc>
        <w:tc>
          <w:tcPr>
            <w:tcW w:w="634" w:type="dxa"/>
            <w:gridSpan w:val="2"/>
            <w:tcBorders>
              <w:top w:val="nil"/>
              <w:left w:val="nil"/>
              <w:bottom w:val="nil"/>
              <w:right w:val="nil"/>
            </w:tcBorders>
            <w:shd w:val="clear" w:color="auto" w:fill="D9D9D9" w:themeFill="background1" w:themeFillShade="D9"/>
          </w:tcPr>
          <w:p w14:paraId="5ABAC68A" w14:textId="77777777"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14:paraId="4A5F7A18"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5040" behindDoc="0" locked="0" layoutInCell="1" allowOverlap="1" wp14:anchorId="3648722C" wp14:editId="1450CB1E">
                      <wp:simplePos x="0" y="0"/>
                      <wp:positionH relativeFrom="column">
                        <wp:posOffset>165100</wp:posOffset>
                      </wp:positionH>
                      <wp:positionV relativeFrom="paragraph">
                        <wp:posOffset>26035</wp:posOffset>
                      </wp:positionV>
                      <wp:extent cx="114300" cy="114300"/>
                      <wp:effectExtent l="10795" t="13335" r="8255" b="5715"/>
                      <wp:wrapNone/>
                      <wp:docPr id="2225" name="Rectangle 2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2663F1" id="Rectangle 2225" o:spid="_x0000_s1026" style="position:absolute;margin-left:13pt;margin-top:2.05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14:paraId="4BDBBC04"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6064" behindDoc="0" locked="0" layoutInCell="1" allowOverlap="1" wp14:anchorId="7A8CFC29" wp14:editId="0DB2AEED">
                      <wp:simplePos x="0" y="0"/>
                      <wp:positionH relativeFrom="column">
                        <wp:posOffset>193675</wp:posOffset>
                      </wp:positionH>
                      <wp:positionV relativeFrom="paragraph">
                        <wp:posOffset>28575</wp:posOffset>
                      </wp:positionV>
                      <wp:extent cx="114300" cy="114300"/>
                      <wp:effectExtent l="10795" t="6350" r="8255" b="12700"/>
                      <wp:wrapNone/>
                      <wp:docPr id="2226" name="Rectangle 2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EBAFD5" id="Rectangle 2226" o:spid="_x0000_s1026" style="position:absolute;margin-left:15.25pt;margin-top:2.25pt;width:9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c2FiQS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47C8C25D"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7088" behindDoc="0" locked="0" layoutInCell="1" allowOverlap="1" wp14:anchorId="1AED81A8" wp14:editId="2493CF6B">
                      <wp:simplePos x="0" y="0"/>
                      <wp:positionH relativeFrom="column">
                        <wp:posOffset>165100</wp:posOffset>
                      </wp:positionH>
                      <wp:positionV relativeFrom="paragraph">
                        <wp:posOffset>26035</wp:posOffset>
                      </wp:positionV>
                      <wp:extent cx="114300" cy="114300"/>
                      <wp:effectExtent l="10795" t="13335" r="8255" b="5715"/>
                      <wp:wrapNone/>
                      <wp:docPr id="2227" name="Rectangle 2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4E06FA" id="Rectangle 2227" o:spid="_x0000_s1026" style="position:absolute;margin-left:13pt;margin-top:2.05pt;width:9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gfIAIAAEE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ktlYHy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7352EC" w:rsidRPr="008375E8" w14:paraId="048E8440" w14:textId="77777777" w:rsidTr="00105A93">
        <w:trPr>
          <w:cantSplit/>
          <w:trHeight w:val="47"/>
        </w:trPr>
        <w:tc>
          <w:tcPr>
            <w:tcW w:w="436" w:type="dxa"/>
            <w:tcBorders>
              <w:top w:val="nil"/>
              <w:left w:val="nil"/>
              <w:bottom w:val="nil"/>
              <w:right w:val="nil"/>
            </w:tcBorders>
            <w:shd w:val="clear" w:color="auto" w:fill="D9D9D9" w:themeFill="background1" w:themeFillShade="D9"/>
            <w:vAlign w:val="bottom"/>
          </w:tcPr>
          <w:p w14:paraId="40E91347" w14:textId="77777777"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14:paraId="48956887" w14:textId="77777777" w:rsidR="007352EC" w:rsidRPr="00CC49F4" w:rsidRDefault="007352EC" w:rsidP="00105A93">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14:paraId="26D7E5CD" w14:textId="77777777"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 xml:space="preserve">Use of </w:t>
            </w:r>
            <w:r w:rsidRPr="008375E8">
              <w:rPr>
                <w:rFonts w:ascii="Helvetica" w:hAnsi="Helvetica"/>
                <w:b/>
                <w:sz w:val="20"/>
                <w:szCs w:val="20"/>
              </w:rPr>
              <w:t>firearms*</w:t>
            </w:r>
          </w:p>
        </w:tc>
        <w:tc>
          <w:tcPr>
            <w:tcW w:w="634" w:type="dxa"/>
            <w:gridSpan w:val="2"/>
            <w:tcBorders>
              <w:top w:val="nil"/>
              <w:left w:val="nil"/>
              <w:bottom w:val="nil"/>
              <w:right w:val="nil"/>
            </w:tcBorders>
            <w:shd w:val="clear" w:color="auto" w:fill="D9D9D9" w:themeFill="background1" w:themeFillShade="D9"/>
          </w:tcPr>
          <w:p w14:paraId="4397AC62" w14:textId="77777777"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14:paraId="2CBD0D4F"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8112" behindDoc="0" locked="0" layoutInCell="1" allowOverlap="1" wp14:anchorId="5588F6FD" wp14:editId="02782DD1">
                      <wp:simplePos x="0" y="0"/>
                      <wp:positionH relativeFrom="column">
                        <wp:posOffset>165100</wp:posOffset>
                      </wp:positionH>
                      <wp:positionV relativeFrom="paragraph">
                        <wp:posOffset>26035</wp:posOffset>
                      </wp:positionV>
                      <wp:extent cx="114300" cy="114300"/>
                      <wp:effectExtent l="10795" t="12700" r="8255" b="6350"/>
                      <wp:wrapNone/>
                      <wp:docPr id="2228" name="Rectangle 2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3A1F3D" id="Rectangle 2228" o:spid="_x0000_s1026" style="position:absolute;margin-left:13pt;margin-top:2.05pt;width:9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vzjKwi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14:paraId="6BB46424"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39136" behindDoc="0" locked="0" layoutInCell="1" allowOverlap="1" wp14:anchorId="57825F99" wp14:editId="3F9A6506">
                      <wp:simplePos x="0" y="0"/>
                      <wp:positionH relativeFrom="column">
                        <wp:posOffset>193675</wp:posOffset>
                      </wp:positionH>
                      <wp:positionV relativeFrom="paragraph">
                        <wp:posOffset>28575</wp:posOffset>
                      </wp:positionV>
                      <wp:extent cx="114300" cy="114300"/>
                      <wp:effectExtent l="10795" t="5715" r="8255" b="13335"/>
                      <wp:wrapNone/>
                      <wp:docPr id="2229" name="Rectangle 2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C8E3B6" id="Rectangle 2229" o:spid="_x0000_s1026" style="position:absolute;margin-left:15.25pt;margin-top:2.25pt;width:9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CcIAIAAEE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&#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XoDwnC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272AE1F"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0160" behindDoc="0" locked="0" layoutInCell="1" allowOverlap="1" wp14:anchorId="21226C00" wp14:editId="40960727">
                      <wp:simplePos x="0" y="0"/>
                      <wp:positionH relativeFrom="column">
                        <wp:posOffset>165100</wp:posOffset>
                      </wp:positionH>
                      <wp:positionV relativeFrom="paragraph">
                        <wp:posOffset>26035</wp:posOffset>
                      </wp:positionV>
                      <wp:extent cx="114300" cy="114300"/>
                      <wp:effectExtent l="10795" t="12700" r="8255" b="6350"/>
                      <wp:wrapNone/>
                      <wp:docPr id="2230" name="Rectangle 2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7BB23F" id="Rectangle 2230" o:spid="_x0000_s1026" style="position:absolute;margin-left:13pt;margin-top:2.05pt;width:9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Ih3fiS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7352EC" w:rsidRPr="008375E8" w14:paraId="1362D3E7" w14:textId="77777777" w:rsidTr="00105A93">
        <w:trPr>
          <w:cantSplit/>
          <w:trHeight w:val="25"/>
        </w:trPr>
        <w:tc>
          <w:tcPr>
            <w:tcW w:w="436" w:type="dxa"/>
            <w:tcBorders>
              <w:top w:val="nil"/>
              <w:left w:val="nil"/>
              <w:bottom w:val="nil"/>
              <w:right w:val="nil"/>
            </w:tcBorders>
            <w:shd w:val="clear" w:color="auto" w:fill="D9D9D9" w:themeFill="background1" w:themeFillShade="D9"/>
            <w:vAlign w:val="bottom"/>
          </w:tcPr>
          <w:p w14:paraId="6A744C70" w14:textId="77777777"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14:paraId="0AA55693" w14:textId="77777777" w:rsidR="007352EC" w:rsidRPr="00A3036B" w:rsidRDefault="007352EC" w:rsidP="00105A93">
            <w:pPr>
              <w:ind w:right="-72"/>
              <w:jc w:val="right"/>
              <w:rPr>
                <w:rFonts w:ascii="Helvetica" w:hAnsi="Helvetica"/>
                <w:sz w:val="20"/>
              </w:rPr>
            </w:pPr>
            <w:r>
              <w:rPr>
                <w:rFonts w:ascii="Helvetica" w:hAnsi="Helvetica"/>
                <w:sz w:val="20"/>
              </w:rPr>
              <w:t>d</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14:paraId="03F6ED31" w14:textId="77777777"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Making arrests on school grounds</w:t>
            </w:r>
          </w:p>
        </w:tc>
        <w:tc>
          <w:tcPr>
            <w:tcW w:w="634" w:type="dxa"/>
            <w:gridSpan w:val="2"/>
            <w:tcBorders>
              <w:top w:val="nil"/>
              <w:left w:val="nil"/>
              <w:bottom w:val="nil"/>
              <w:right w:val="nil"/>
            </w:tcBorders>
            <w:shd w:val="clear" w:color="auto" w:fill="D9D9D9" w:themeFill="background1" w:themeFillShade="D9"/>
          </w:tcPr>
          <w:p w14:paraId="32F63596" w14:textId="77777777"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14:paraId="2A728B98"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1184" behindDoc="0" locked="0" layoutInCell="1" allowOverlap="1" wp14:anchorId="569D4420" wp14:editId="6A4B5B1C">
                      <wp:simplePos x="0" y="0"/>
                      <wp:positionH relativeFrom="column">
                        <wp:posOffset>165100</wp:posOffset>
                      </wp:positionH>
                      <wp:positionV relativeFrom="paragraph">
                        <wp:posOffset>26035</wp:posOffset>
                      </wp:positionV>
                      <wp:extent cx="114300" cy="114300"/>
                      <wp:effectExtent l="10795" t="12065" r="8255" b="6985"/>
                      <wp:wrapNone/>
                      <wp:docPr id="2231" name="Rectangle 2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9CBB47" id="Rectangle 2231" o:spid="_x0000_s1026" style="position:absolute;margin-left:13pt;margin-top:2.05pt;width:9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&#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w6Xl1y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14:paraId="0762005E"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2208" behindDoc="0" locked="0" layoutInCell="1" allowOverlap="1" wp14:anchorId="67F3390E" wp14:editId="78E0BFE6">
                      <wp:simplePos x="0" y="0"/>
                      <wp:positionH relativeFrom="column">
                        <wp:posOffset>193675</wp:posOffset>
                      </wp:positionH>
                      <wp:positionV relativeFrom="paragraph">
                        <wp:posOffset>28575</wp:posOffset>
                      </wp:positionV>
                      <wp:extent cx="114300" cy="114300"/>
                      <wp:effectExtent l="10795" t="5080" r="8255" b="13970"/>
                      <wp:wrapNone/>
                      <wp:docPr id="2232" name="Rectangle 2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237DA7" id="Rectangle 2232" o:spid="_x0000_s1026" style="position:absolute;margin-left:15.25pt;margin-top:2.25pt;width:9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&#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4GyqNS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55B4C7D3"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3232" behindDoc="0" locked="0" layoutInCell="1" allowOverlap="1" wp14:anchorId="612ED762" wp14:editId="5D09BC1E">
                      <wp:simplePos x="0" y="0"/>
                      <wp:positionH relativeFrom="column">
                        <wp:posOffset>165100</wp:posOffset>
                      </wp:positionH>
                      <wp:positionV relativeFrom="paragraph">
                        <wp:posOffset>26035</wp:posOffset>
                      </wp:positionV>
                      <wp:extent cx="114300" cy="114300"/>
                      <wp:effectExtent l="10795" t="12065" r="8255" b="6985"/>
                      <wp:wrapNone/>
                      <wp:docPr id="2233" name="Rectangle 2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111BD9" id="Rectangle 2233" o:spid="_x0000_s1026" style="position:absolute;margin-left:13pt;margin-top:2.05pt;width:9pt;height: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BrIAIAAEE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&#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AdSQay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3</w:t>
            </w:r>
          </w:p>
        </w:tc>
      </w:tr>
      <w:tr w:rsidR="007352EC" w:rsidRPr="008375E8" w14:paraId="04609C65" w14:textId="77777777" w:rsidTr="00105A93">
        <w:trPr>
          <w:cantSplit/>
          <w:trHeight w:val="25"/>
        </w:trPr>
        <w:tc>
          <w:tcPr>
            <w:tcW w:w="436" w:type="dxa"/>
            <w:tcBorders>
              <w:top w:val="nil"/>
              <w:left w:val="nil"/>
              <w:bottom w:val="nil"/>
              <w:right w:val="nil"/>
            </w:tcBorders>
            <w:shd w:val="clear" w:color="auto" w:fill="D9D9D9" w:themeFill="background1" w:themeFillShade="D9"/>
            <w:vAlign w:val="bottom"/>
          </w:tcPr>
          <w:p w14:paraId="51680E1F" w14:textId="77777777" w:rsidR="007352EC" w:rsidRPr="008375E8" w:rsidRDefault="007352EC" w:rsidP="00105A93">
            <w:pPr>
              <w:autoSpaceDE w:val="0"/>
              <w:autoSpaceDN w:val="0"/>
              <w:adjustRightInd w:val="0"/>
              <w:rPr>
                <w:rFonts w:ascii="Helvetica" w:hAnsi="Helvetica"/>
                <w:sz w:val="20"/>
                <w:szCs w:val="20"/>
              </w:rPr>
            </w:pPr>
          </w:p>
        </w:tc>
        <w:tc>
          <w:tcPr>
            <w:tcW w:w="806" w:type="dxa"/>
            <w:tcBorders>
              <w:top w:val="nil"/>
              <w:left w:val="nil"/>
              <w:bottom w:val="nil"/>
              <w:right w:val="nil"/>
            </w:tcBorders>
            <w:shd w:val="clear" w:color="auto" w:fill="D9D9D9" w:themeFill="background1" w:themeFillShade="D9"/>
          </w:tcPr>
          <w:p w14:paraId="1FF2A6DC" w14:textId="77777777" w:rsidR="007352EC" w:rsidRPr="00644BCC" w:rsidRDefault="007352EC" w:rsidP="00105A93">
            <w:pPr>
              <w:ind w:right="-72"/>
              <w:jc w:val="right"/>
              <w:rPr>
                <w:rFonts w:ascii="Helvetica" w:hAnsi="Helvetica"/>
                <w:sz w:val="20"/>
              </w:rPr>
            </w:pPr>
            <w:r>
              <w:rPr>
                <w:rFonts w:ascii="Helvetica" w:hAnsi="Helvetica"/>
                <w:sz w:val="20"/>
              </w:rPr>
              <w:t>e</w:t>
            </w:r>
            <w:r w:rsidRPr="00644BCC">
              <w:rPr>
                <w:rFonts w:ascii="Helvetica" w:hAnsi="Helvetica"/>
                <w:sz w:val="20"/>
              </w:rPr>
              <w:t>.</w:t>
            </w:r>
          </w:p>
        </w:tc>
        <w:tc>
          <w:tcPr>
            <w:tcW w:w="6030" w:type="dxa"/>
            <w:gridSpan w:val="2"/>
            <w:tcBorders>
              <w:top w:val="nil"/>
              <w:left w:val="nil"/>
              <w:bottom w:val="nil"/>
              <w:right w:val="nil"/>
            </w:tcBorders>
            <w:shd w:val="clear" w:color="auto" w:fill="D9D9D9" w:themeFill="background1" w:themeFillShade="D9"/>
          </w:tcPr>
          <w:p w14:paraId="3AF81978" w14:textId="77777777" w:rsidR="007352EC" w:rsidRPr="008375E8" w:rsidRDefault="007352EC" w:rsidP="00105A93">
            <w:pPr>
              <w:autoSpaceDE w:val="0"/>
              <w:autoSpaceDN w:val="0"/>
              <w:adjustRightInd w:val="0"/>
              <w:rPr>
                <w:rFonts w:ascii="Helvetica" w:hAnsi="Helvetica"/>
                <w:sz w:val="20"/>
                <w:szCs w:val="20"/>
              </w:rPr>
            </w:pPr>
            <w:r w:rsidRPr="008375E8">
              <w:rPr>
                <w:rFonts w:ascii="Helvetica" w:hAnsi="Helvetica"/>
                <w:sz w:val="20"/>
                <w:szCs w:val="20"/>
              </w:rPr>
              <w:t>Reporting of criminal offenses to a law enforcement agency</w:t>
            </w:r>
          </w:p>
        </w:tc>
        <w:tc>
          <w:tcPr>
            <w:tcW w:w="634" w:type="dxa"/>
            <w:gridSpan w:val="2"/>
            <w:tcBorders>
              <w:top w:val="nil"/>
              <w:left w:val="nil"/>
              <w:bottom w:val="nil"/>
              <w:right w:val="nil"/>
            </w:tcBorders>
            <w:shd w:val="clear" w:color="auto" w:fill="D9D9D9" w:themeFill="background1" w:themeFillShade="D9"/>
          </w:tcPr>
          <w:p w14:paraId="5AF5D860" w14:textId="77777777" w:rsidR="007352EC" w:rsidRPr="008375E8" w:rsidRDefault="007352EC" w:rsidP="00105A93">
            <w:pPr>
              <w:jc w:val="center"/>
              <w:rPr>
                <w:rFonts w:ascii="Helvetica" w:hAnsi="Helvetica"/>
                <w:sz w:val="16"/>
                <w:szCs w:val="16"/>
              </w:rPr>
            </w:pPr>
            <w:r w:rsidRPr="008375E8">
              <w:rPr>
                <w:rFonts w:ascii="Helvetica" w:hAnsi="Helvetica"/>
                <w:sz w:val="16"/>
                <w:szCs w:val="16"/>
              </w:rPr>
              <w:t>xxx</w:t>
            </w:r>
          </w:p>
        </w:tc>
        <w:tc>
          <w:tcPr>
            <w:tcW w:w="906" w:type="dxa"/>
            <w:gridSpan w:val="2"/>
            <w:tcBorders>
              <w:top w:val="nil"/>
              <w:left w:val="nil"/>
              <w:bottom w:val="nil"/>
              <w:right w:val="nil"/>
            </w:tcBorders>
            <w:shd w:val="clear" w:color="auto" w:fill="D9D9D9" w:themeFill="background1" w:themeFillShade="D9"/>
          </w:tcPr>
          <w:p w14:paraId="247AB52A"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4256" behindDoc="0" locked="0" layoutInCell="1" allowOverlap="1" wp14:anchorId="5982ABDB" wp14:editId="0507CC0D">
                      <wp:simplePos x="0" y="0"/>
                      <wp:positionH relativeFrom="column">
                        <wp:posOffset>165100</wp:posOffset>
                      </wp:positionH>
                      <wp:positionV relativeFrom="paragraph">
                        <wp:posOffset>26035</wp:posOffset>
                      </wp:positionV>
                      <wp:extent cx="114300" cy="114300"/>
                      <wp:effectExtent l="10795" t="12065" r="8255" b="6985"/>
                      <wp:wrapNone/>
                      <wp:docPr id="2234" name="Rectangle 2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07A822" id="Rectangle 2234" o:spid="_x0000_s1026" style="position:absolute;margin-left:13pt;margin-top:2.05pt;width:9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"/>
                  </w:pict>
                </mc:Fallback>
              </mc:AlternateContent>
            </w:r>
            <w:r w:rsidRPr="008375E8">
              <w:rPr>
                <w:rFonts w:ascii="Helvetica" w:hAnsi="Helvetica"/>
                <w:sz w:val="16"/>
                <w:szCs w:val="16"/>
              </w:rPr>
              <w:t>1</w:t>
            </w:r>
          </w:p>
        </w:tc>
        <w:tc>
          <w:tcPr>
            <w:tcW w:w="906" w:type="dxa"/>
            <w:gridSpan w:val="2"/>
            <w:tcBorders>
              <w:top w:val="nil"/>
              <w:left w:val="nil"/>
              <w:bottom w:val="nil"/>
              <w:right w:val="nil"/>
            </w:tcBorders>
            <w:shd w:val="clear" w:color="auto" w:fill="D9D9D9" w:themeFill="background1" w:themeFillShade="D9"/>
          </w:tcPr>
          <w:p w14:paraId="1284E161"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5280" behindDoc="0" locked="0" layoutInCell="1" allowOverlap="1" wp14:anchorId="172BB9E2" wp14:editId="0386DE8F">
                      <wp:simplePos x="0" y="0"/>
                      <wp:positionH relativeFrom="column">
                        <wp:posOffset>193675</wp:posOffset>
                      </wp:positionH>
                      <wp:positionV relativeFrom="paragraph">
                        <wp:posOffset>28575</wp:posOffset>
                      </wp:positionV>
                      <wp:extent cx="114300" cy="114300"/>
                      <wp:effectExtent l="10795" t="5080" r="8255" b="13970"/>
                      <wp:wrapNone/>
                      <wp:docPr id="2235" name="Rectangle 2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4D3401" id="Rectangle 2235" o:spid="_x0000_s1026" style="position:absolute;margin-left:15.25pt;margin-top:2.25pt;width:9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"/>
                  </w:pict>
                </mc:Fallback>
              </mc:AlternateContent>
            </w:r>
            <w:r w:rsidRPr="008375E8">
              <w:rPr>
                <w:rFonts w:ascii="Helvetica" w:hAnsi="Helvetica"/>
                <w:sz w:val="16"/>
                <w:szCs w:val="16"/>
              </w:rPr>
              <w:t>2</w:t>
            </w:r>
          </w:p>
        </w:tc>
        <w:tc>
          <w:tcPr>
            <w:tcW w:w="1227"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EC706E8" w14:textId="77777777" w:rsidR="007352EC" w:rsidRPr="008375E8" w:rsidRDefault="007352EC" w:rsidP="00105A93">
            <w:pPr>
              <w:rPr>
                <w:rFonts w:ascii="Helvetica" w:hAnsi="Helvetica"/>
                <w:sz w:val="16"/>
                <w:szCs w:val="16"/>
              </w:rPr>
            </w:pPr>
            <w:r w:rsidRPr="008375E8">
              <w:rPr>
                <w:rFonts w:ascii="Helvetica" w:hAnsi="Helvetica"/>
                <w:noProof/>
                <w:sz w:val="16"/>
                <w:szCs w:val="16"/>
              </w:rPr>
              <mc:AlternateContent>
                <mc:Choice Requires="wps">
                  <w:drawing>
                    <wp:anchor distT="0" distB="0" distL="114300" distR="114300" simplePos="0" relativeHeight="251746304" behindDoc="0" locked="0" layoutInCell="1" allowOverlap="1" wp14:anchorId="6814C40D" wp14:editId="7FB21816">
                      <wp:simplePos x="0" y="0"/>
                      <wp:positionH relativeFrom="column">
                        <wp:posOffset>165100</wp:posOffset>
                      </wp:positionH>
                      <wp:positionV relativeFrom="paragraph">
                        <wp:posOffset>26035</wp:posOffset>
                      </wp:positionV>
                      <wp:extent cx="114300" cy="114300"/>
                      <wp:effectExtent l="10795" t="12065" r="8255" b="6985"/>
                      <wp:wrapNone/>
                      <wp:docPr id="2236" name="Rectangle 2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BFE4B7" id="Rectangle 2236" o:spid="_x0000_s1026" style="position:absolute;margin-left:13pt;margin-top:2.05pt;width:9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"/>
                  </w:pict>
                </mc:Fallback>
              </mc:AlternateContent>
            </w:r>
            <w:r w:rsidRPr="008375E8">
              <w:rPr>
                <w:rFonts w:ascii="Helvetica" w:hAnsi="Helvetica"/>
                <w:sz w:val="16"/>
                <w:szCs w:val="16"/>
              </w:rPr>
              <w:t>3</w:t>
            </w:r>
          </w:p>
        </w:tc>
      </w:tr>
    </w:tbl>
    <w:p w14:paraId="095C8551" w14:textId="77777777" w:rsidR="007352EC" w:rsidRDefault="007352EC" w:rsidP="007352EC"/>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0980"/>
      </w:tblGrid>
      <w:tr w:rsidR="007352EC" w:rsidRPr="00126375" w14:paraId="3C9904E2" w14:textId="77777777" w:rsidTr="00105A93">
        <w:trPr>
          <w:trHeight w:val="668"/>
        </w:trPr>
        <w:tc>
          <w:tcPr>
            <w:tcW w:w="10980" w:type="dxa"/>
            <w:tcBorders>
              <w:top w:val="nil"/>
              <w:left w:val="nil"/>
              <w:bottom w:val="nil"/>
              <w:right w:val="nil"/>
            </w:tcBorders>
            <w:shd w:val="clear" w:color="auto" w:fill="D9D9D9"/>
          </w:tcPr>
          <w:p w14:paraId="3D7337DD" w14:textId="77777777" w:rsidR="007352EC" w:rsidRPr="00DF46F6" w:rsidRDefault="007352EC" w:rsidP="00105A93">
            <w:pPr>
              <w:ind w:left="695" w:hanging="695"/>
              <w:rPr>
                <w:rFonts w:ascii="Helvetica" w:hAnsi="Helvetica"/>
                <w:sz w:val="20"/>
                <w:szCs w:val="20"/>
              </w:rPr>
            </w:pPr>
            <w:r w:rsidRPr="0030676A">
              <w:rPr>
                <w:rFonts w:ascii="Helvetica" w:hAnsi="Helvetica"/>
                <w:sz w:val="20"/>
                <w:szCs w:val="20"/>
              </w:rPr>
              <w:t>11. During</w:t>
            </w:r>
            <w:r w:rsidRPr="00DF46F6">
              <w:rPr>
                <w:rFonts w:ascii="Helvetica" w:hAnsi="Helvetica"/>
                <w:sz w:val="20"/>
                <w:szCs w:val="20"/>
              </w:rPr>
              <w:t xml:space="preserve"> the 201</w:t>
            </w:r>
            <w:r>
              <w:rPr>
                <w:rFonts w:ascii="Helvetica" w:hAnsi="Helvetica"/>
                <w:sz w:val="20"/>
                <w:szCs w:val="20"/>
              </w:rPr>
              <w:t>4</w:t>
            </w:r>
            <w:r w:rsidRPr="00DF46F6">
              <w:rPr>
                <w:rFonts w:ascii="Helvetica" w:hAnsi="Helvetica"/>
                <w:sz w:val="20"/>
                <w:szCs w:val="20"/>
              </w:rPr>
              <w:t>–1</w:t>
            </w:r>
            <w:r>
              <w:rPr>
                <w:rFonts w:ascii="Helvetica" w:hAnsi="Helvetica"/>
                <w:sz w:val="20"/>
                <w:szCs w:val="20"/>
              </w:rPr>
              <w:t>5</w:t>
            </w:r>
            <w:r w:rsidRPr="00CC49F4">
              <w:rPr>
                <w:rFonts w:ascii="Helvetica" w:hAnsi="Helvetica"/>
                <w:sz w:val="20"/>
                <w:szCs w:val="20"/>
              </w:rPr>
              <w:t xml:space="preserve"> </w:t>
            </w:r>
            <w:r w:rsidRPr="00DF46F6">
              <w:rPr>
                <w:rFonts w:ascii="Helvetica" w:hAnsi="Helvetica"/>
                <w:sz w:val="20"/>
                <w:szCs w:val="20"/>
              </w:rPr>
              <w:t xml:space="preserve">school year, were there any probation or parole officers present </w:t>
            </w:r>
            <w:r w:rsidRPr="00DF46F6">
              <w:rPr>
                <w:rFonts w:ascii="Helvetica" w:hAnsi="Helvetica"/>
                <w:b/>
                <w:sz w:val="20"/>
                <w:szCs w:val="20"/>
              </w:rPr>
              <w:t>at your school*</w:t>
            </w:r>
            <w:r w:rsidRPr="00DF46F6">
              <w:rPr>
                <w:rFonts w:ascii="Helvetica" w:hAnsi="Helvetica"/>
                <w:sz w:val="20"/>
                <w:szCs w:val="20"/>
              </w:rPr>
              <w:t xml:space="preserve"> </w:t>
            </w:r>
            <w:r w:rsidRPr="00DF46F6">
              <w:rPr>
                <w:rFonts w:ascii="Helvetica" w:hAnsi="Helvetica"/>
                <w:sz w:val="20"/>
                <w:szCs w:val="20"/>
                <w:u w:val="single"/>
              </w:rPr>
              <w:t>at least once a week</w:t>
            </w:r>
            <w:r w:rsidRPr="00DF46F6">
              <w:rPr>
                <w:rFonts w:ascii="Helvetica" w:hAnsi="Helvetica"/>
                <w:sz w:val="20"/>
                <w:szCs w:val="20"/>
              </w:rPr>
              <w:t>?</w:t>
            </w:r>
          </w:p>
          <w:p w14:paraId="0832DF0C" w14:textId="77777777" w:rsidR="007352EC" w:rsidRPr="00DF46F6" w:rsidRDefault="007352EC" w:rsidP="00105A93">
            <w:pPr>
              <w:ind w:left="360"/>
              <w:rPr>
                <w:rFonts w:ascii="Helvetica" w:hAnsi="Helvetica"/>
                <w:sz w:val="20"/>
                <w:szCs w:val="20"/>
              </w:rPr>
            </w:pPr>
          </w:p>
          <w:p w14:paraId="22A386F5" w14:textId="77777777" w:rsidR="007352EC" w:rsidRPr="00584A20" w:rsidRDefault="007352EC" w:rsidP="00105A93">
            <w:pPr>
              <w:autoSpaceDE w:val="0"/>
              <w:autoSpaceDN w:val="0"/>
              <w:adjustRightInd w:val="0"/>
              <w:rPr>
                <w:rFonts w:ascii="Helvetica" w:hAnsi="Helvetica"/>
                <w:sz w:val="20"/>
                <w:szCs w:val="20"/>
              </w:rPr>
            </w:pPr>
            <w:r w:rsidRPr="00DF46F6">
              <w:rPr>
                <w:rFonts w:ascii="Helvetica" w:hAnsi="Helvetica"/>
                <w:noProof/>
                <w:sz w:val="16"/>
                <w:szCs w:val="20"/>
              </w:rPr>
              <mc:AlternateContent>
                <mc:Choice Requires="wpg">
                  <w:drawing>
                    <wp:anchor distT="0" distB="0" distL="114300" distR="114300" simplePos="0" relativeHeight="251667456" behindDoc="0" locked="0" layoutInCell="1" allowOverlap="1" wp14:anchorId="6E52FD60" wp14:editId="00CF2F9C">
                      <wp:simplePos x="0" y="0"/>
                      <wp:positionH relativeFrom="column">
                        <wp:posOffset>571500</wp:posOffset>
                      </wp:positionH>
                      <wp:positionV relativeFrom="paragraph">
                        <wp:posOffset>5715</wp:posOffset>
                      </wp:positionV>
                      <wp:extent cx="120650" cy="266700"/>
                      <wp:effectExtent l="9525" t="6350" r="12700" b="12700"/>
                      <wp:wrapNone/>
                      <wp:docPr id="2892" name="Group 2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893"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4"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F7C2392" id="Group 2892" o:spid="_x0000_s1026" style="position:absolute;margin-left:45pt;margin-top:.45pt;width:9.5pt;height:21pt;z-index:251667456"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D3f7eHuQIA&#10;AFQIAAAOAAAAAAAAAAAAAAAAAC4CAABkcnMvZTJvRG9jLnhtbFBLAQItABQABgAIAAAAIQCN0k4D&#10;3QAAAAYBAAAPAAAAAAAAAAAAAAAAABMFAABkcnMvZG93bnJldi54bWxQSwUGAAAAAAQABADzAAAA&#10;HQ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85z8QA&#10;AADdAAAADwAAAGRycy9kb3ducmV2LnhtbESPQYvCMBSE74L/ITzBm6ZbYbHVKIuirEetl729bZ5t&#10;tXkpTdSuv34jCB6HmfmGmS87U4sbta6yrOBjHIEgzq2uuFBwzDajKQjnkTXWlknBHzlYLvq9Oaba&#10;3nlPt4MvRICwS1FB6X2TSunykgy6sW2Ig3eyrUEfZFtI3eI9wE0t4yj6lAYrDgslNrQqKb8crkbB&#10;bxUf8bHPtpFJNhO/67Lz9Wet1HDQfc1AeOr8O/xqf2sF8TSZwPNNe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vOc/EAAAA3QAAAA8AAAAAAAAAAAAAAAAAmAIAAGRycy9k&#10;b3ducmV2LnhtbFBLBQYAAAAABAAEAPUAAACJAw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hu8YA&#10;AADdAAAADwAAAGRycy9kb3ducmV2LnhtbESPT2vCQBTE7wW/w/KE3urGVIqmriKWlPao8dLba/aZ&#10;RLNvQ3bzp376bkHocZiZ3zDr7Whq0VPrKssK5rMIBHFudcWFglOWPi1BOI+ssbZMCn7IwXYzeVhj&#10;ou3AB+qPvhABwi5BBaX3TSKly0sy6Ga2IQ7e2bYGfZBtIXWLQ4CbWsZR9CINVhwWSmxoX1J+PXZG&#10;wXcVn/B2yN4js0qf/eeYXbqvN6Uep+PuFYSn0f+H7+0PrSBerhbw9yY8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ahu8YAAADdAAAADwAAAAAAAAAAAAAAAACYAgAAZHJz&#10;L2Rvd25yZXYueG1sUEsFBgAAAAAEAAQA9QAAAIsDAAAAAA==&#10;"/>
                    </v:group>
                  </w:pict>
                </mc:Fallback>
              </mc:AlternateContent>
            </w:r>
            <w:r w:rsidRPr="00DF46F6">
              <w:rPr>
                <w:rFonts w:ascii="Helvetica" w:hAnsi="Helvetica"/>
                <w:noProof/>
                <w:sz w:val="16"/>
                <w:szCs w:val="20"/>
              </w:rPr>
              <w:t>xxx</w:t>
            </w:r>
            <w:r w:rsidRPr="00F91B6E">
              <w:rPr>
                <w:rFonts w:ascii="Helvetica" w:hAnsi="Helvetica"/>
                <w:sz w:val="20"/>
                <w:szCs w:val="12"/>
              </w:rPr>
              <w:tab/>
            </w:r>
            <w:r w:rsidRPr="00584A20">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14:paraId="767D364C" w14:textId="77777777" w:rsidR="007352EC" w:rsidRPr="00126375" w:rsidRDefault="007352EC" w:rsidP="00105A93">
            <w:pPr>
              <w:rPr>
                <w:highlight w:val="yellow"/>
              </w:rPr>
            </w:pPr>
            <w:r w:rsidRPr="00584A20">
              <w:rPr>
                <w:rFonts w:ascii="Helvetica" w:hAnsi="Helvetica"/>
                <w:sz w:val="20"/>
              </w:rPr>
              <w:tab/>
            </w:r>
            <w:r w:rsidRPr="00584A20">
              <w:rPr>
                <w:rFonts w:ascii="Helvetica" w:hAnsi="Helvetica"/>
                <w:sz w:val="16"/>
              </w:rPr>
              <w:t>2</w:t>
            </w:r>
            <w:r w:rsidRPr="00584A20">
              <w:rPr>
                <w:rFonts w:ascii="Helvetica" w:hAnsi="Helvetica"/>
                <w:sz w:val="20"/>
              </w:rPr>
              <w:tab/>
              <w:t>No</w:t>
            </w:r>
            <w:r w:rsidRPr="00882895">
              <w:rPr>
                <w:rFonts w:ascii="Helvetica" w:hAnsi="Helvetica"/>
                <w:sz w:val="20"/>
              </w:rPr>
              <w:t xml:space="preserve"> </w:t>
            </w:r>
          </w:p>
        </w:tc>
      </w:tr>
    </w:tbl>
    <w:p w14:paraId="555D34EE" w14:textId="77777777" w:rsidR="007352EC" w:rsidRDefault="007352EC" w:rsidP="007352EC">
      <w:pPr>
        <w:rPr>
          <w:sz w:val="10"/>
        </w:rPr>
      </w:pPr>
    </w:p>
    <w:p w14:paraId="73C47EB3" w14:textId="77777777" w:rsidR="007352EC" w:rsidRPr="009945FC" w:rsidRDefault="007352EC" w:rsidP="007352EC">
      <w:pPr>
        <w:rPr>
          <w:sz w:val="10"/>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50"/>
        <w:gridCol w:w="630"/>
        <w:gridCol w:w="6480"/>
        <w:gridCol w:w="540"/>
        <w:gridCol w:w="1620"/>
        <w:gridCol w:w="1260"/>
      </w:tblGrid>
      <w:tr w:rsidR="007352EC" w:rsidRPr="00CA5ECD" w14:paraId="3DE665C8" w14:textId="77777777" w:rsidTr="00105A93">
        <w:trPr>
          <w:cantSplit/>
          <w:trHeight w:val="126"/>
        </w:trPr>
        <w:tc>
          <w:tcPr>
            <w:tcW w:w="10980" w:type="dxa"/>
            <w:gridSpan w:val="6"/>
            <w:tcBorders>
              <w:top w:val="nil"/>
              <w:left w:val="nil"/>
              <w:bottom w:val="nil"/>
              <w:right w:val="nil"/>
            </w:tcBorders>
            <w:shd w:val="clear" w:color="auto" w:fill="D9D9D9"/>
            <w:tcMar>
              <w:top w:w="72" w:type="dxa"/>
              <w:left w:w="72" w:type="dxa"/>
              <w:bottom w:w="72" w:type="dxa"/>
              <w:right w:w="72" w:type="dxa"/>
            </w:tcMar>
            <w:vAlign w:val="bottom"/>
          </w:tcPr>
          <w:p w14:paraId="543D9CFA" w14:textId="77777777" w:rsidR="007352EC" w:rsidRPr="00DF46F6" w:rsidRDefault="007352EC" w:rsidP="00105A93">
            <w:pPr>
              <w:autoSpaceDE w:val="0"/>
              <w:autoSpaceDN w:val="0"/>
              <w:adjustRightInd w:val="0"/>
              <w:ind w:left="738" w:hanging="720"/>
              <w:rPr>
                <w:rFonts w:ascii="Helvetica" w:hAnsi="Helvetica"/>
                <w:sz w:val="20"/>
                <w:szCs w:val="20"/>
              </w:rPr>
            </w:pPr>
            <w:r>
              <w:rPr>
                <w:rFonts w:ascii="Helvetica" w:hAnsi="Helvetica"/>
                <w:sz w:val="20"/>
                <w:szCs w:val="20"/>
              </w:rPr>
              <w:t>12</w:t>
            </w:r>
            <w:r w:rsidRPr="00DF46F6">
              <w:rPr>
                <w:rFonts w:ascii="Helvetica" w:hAnsi="Helvetica"/>
                <w:sz w:val="20"/>
                <w:szCs w:val="20"/>
              </w:rPr>
              <w:t xml:space="preserve">. Aside from School Resource Officers or other sworn law enforcement officers, how many additional security guards or security personnel were present in your school </w:t>
            </w:r>
            <w:r w:rsidRPr="00DF46F6">
              <w:rPr>
                <w:rFonts w:ascii="Helvetica" w:hAnsi="Helvetica"/>
                <w:sz w:val="20"/>
                <w:szCs w:val="20"/>
                <w:u w:val="single"/>
              </w:rPr>
              <w:t>at least once a week</w:t>
            </w:r>
            <w:r w:rsidRPr="00E349E5">
              <w:rPr>
                <w:rFonts w:ascii="Helvetica" w:hAnsi="Helvetica"/>
                <w:sz w:val="20"/>
                <w:szCs w:val="20"/>
              </w:rPr>
              <w:t xml:space="preserv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5 school year</w:t>
            </w:r>
            <w:r w:rsidRPr="00DF46F6">
              <w:rPr>
                <w:rFonts w:ascii="Helvetica" w:hAnsi="Helvetica"/>
                <w:sz w:val="20"/>
                <w:szCs w:val="20"/>
              </w:rPr>
              <w:t>?</w:t>
            </w:r>
          </w:p>
          <w:p w14:paraId="5ABBF7B6" w14:textId="77777777" w:rsidR="007352EC" w:rsidRPr="00DF46F6" w:rsidRDefault="007352EC" w:rsidP="007352EC">
            <w:pPr>
              <w:pStyle w:val="ListParagraph"/>
              <w:numPr>
                <w:ilvl w:val="0"/>
                <w:numId w:val="31"/>
              </w:numPr>
              <w:autoSpaceDE w:val="0"/>
              <w:autoSpaceDN w:val="0"/>
              <w:adjustRightInd w:val="0"/>
              <w:spacing w:after="200" w:line="276" w:lineRule="auto"/>
              <w:ind w:left="1098" w:hanging="385"/>
              <w:contextualSpacing/>
              <w:rPr>
                <w:rFonts w:ascii="Helvetica" w:hAnsi="Helvetica"/>
                <w:sz w:val="20"/>
                <w:szCs w:val="20"/>
              </w:rPr>
            </w:pPr>
            <w:r w:rsidRPr="00DF46F6">
              <w:rPr>
                <w:rFonts w:ascii="Helvetica" w:hAnsi="Helvetica"/>
                <w:sz w:val="20"/>
                <w:szCs w:val="20"/>
              </w:rPr>
              <w:t>If a security guard or other security personnel works full-time across various schools in the district, please count this person as “part-time” for your school.</w:t>
            </w:r>
          </w:p>
          <w:p w14:paraId="781AF999" w14:textId="77777777" w:rsidR="007352EC" w:rsidRPr="00457902" w:rsidRDefault="007352EC" w:rsidP="007352EC">
            <w:pPr>
              <w:pStyle w:val="ListParagraph"/>
              <w:numPr>
                <w:ilvl w:val="0"/>
                <w:numId w:val="31"/>
              </w:numPr>
              <w:autoSpaceDE w:val="0"/>
              <w:autoSpaceDN w:val="0"/>
              <w:adjustRightInd w:val="0"/>
              <w:spacing w:line="276" w:lineRule="auto"/>
              <w:ind w:left="1098"/>
              <w:contextualSpacing/>
              <w:rPr>
                <w:rFonts w:ascii="Helvetica" w:hAnsi="Helvetica"/>
                <w:sz w:val="20"/>
                <w:szCs w:val="20"/>
              </w:rPr>
            </w:pPr>
            <w:r w:rsidRPr="00DF46F6">
              <w:rPr>
                <w:rFonts w:ascii="Helvetica" w:hAnsi="Helvetica"/>
                <w:sz w:val="20"/>
                <w:szCs w:val="20"/>
              </w:rPr>
              <w:t>If none, please place an “X” in the None box.</w:t>
            </w:r>
          </w:p>
        </w:tc>
      </w:tr>
      <w:tr w:rsidR="007352EC" w:rsidRPr="00CA5ECD" w14:paraId="515CF3D8" w14:textId="77777777" w:rsidTr="00105A93">
        <w:trPr>
          <w:cantSplit/>
          <w:trHeight w:val="216"/>
        </w:trPr>
        <w:tc>
          <w:tcPr>
            <w:tcW w:w="450" w:type="dxa"/>
            <w:tcBorders>
              <w:top w:val="nil"/>
              <w:left w:val="nil"/>
              <w:bottom w:val="nil"/>
              <w:right w:val="nil"/>
            </w:tcBorders>
            <w:shd w:val="clear" w:color="auto" w:fill="D9D9D9"/>
            <w:vAlign w:val="bottom"/>
          </w:tcPr>
          <w:p w14:paraId="4ADB8598" w14:textId="77777777" w:rsidR="007352EC" w:rsidRPr="00457902" w:rsidRDefault="007352EC" w:rsidP="00105A93">
            <w:pPr>
              <w:rPr>
                <w:rFonts w:ascii="Helvetica" w:hAnsi="Helvetica"/>
                <w:sz w:val="20"/>
              </w:rPr>
            </w:pPr>
          </w:p>
        </w:tc>
        <w:tc>
          <w:tcPr>
            <w:tcW w:w="630" w:type="dxa"/>
            <w:tcBorders>
              <w:top w:val="nil"/>
              <w:left w:val="nil"/>
              <w:bottom w:val="nil"/>
              <w:right w:val="nil"/>
            </w:tcBorders>
            <w:shd w:val="clear" w:color="auto" w:fill="D9D9D9"/>
            <w:vAlign w:val="bottom"/>
          </w:tcPr>
          <w:p w14:paraId="62A0ED30" w14:textId="77777777" w:rsidR="007352EC" w:rsidRPr="00457902" w:rsidRDefault="007352EC" w:rsidP="00105A93">
            <w:pPr>
              <w:jc w:val="right"/>
              <w:rPr>
                <w:rFonts w:ascii="Helvetica" w:hAnsi="Helvetica"/>
                <w:sz w:val="20"/>
              </w:rPr>
            </w:pPr>
          </w:p>
        </w:tc>
        <w:tc>
          <w:tcPr>
            <w:tcW w:w="7020" w:type="dxa"/>
            <w:gridSpan w:val="2"/>
            <w:tcBorders>
              <w:top w:val="nil"/>
              <w:left w:val="nil"/>
              <w:bottom w:val="nil"/>
              <w:right w:val="nil"/>
            </w:tcBorders>
            <w:shd w:val="clear" w:color="auto" w:fill="D9D9D9"/>
            <w:vAlign w:val="bottom"/>
          </w:tcPr>
          <w:p w14:paraId="52B82387" w14:textId="77777777" w:rsidR="007352EC" w:rsidRPr="00457902" w:rsidRDefault="007352EC" w:rsidP="00105A93">
            <w:pPr>
              <w:rPr>
                <w:rFonts w:ascii="Helvetica" w:hAnsi="Helvetica"/>
                <w:sz w:val="20"/>
              </w:rPr>
            </w:pPr>
          </w:p>
        </w:tc>
        <w:tc>
          <w:tcPr>
            <w:tcW w:w="1620" w:type="dxa"/>
            <w:tcBorders>
              <w:top w:val="nil"/>
              <w:left w:val="nil"/>
              <w:bottom w:val="nil"/>
              <w:right w:val="nil"/>
            </w:tcBorders>
            <w:shd w:val="clear" w:color="auto" w:fill="D9D9D9"/>
            <w:vAlign w:val="center"/>
          </w:tcPr>
          <w:p w14:paraId="7D37CAC1" w14:textId="77777777" w:rsidR="007352EC" w:rsidRPr="00457902" w:rsidRDefault="007352EC" w:rsidP="00105A93">
            <w:pPr>
              <w:autoSpaceDE w:val="0"/>
              <w:autoSpaceDN w:val="0"/>
              <w:adjustRightInd w:val="0"/>
              <w:jc w:val="center"/>
              <w:rPr>
                <w:rFonts w:ascii="Helvetica" w:hAnsi="Helvetica"/>
                <w:sz w:val="16"/>
                <w:szCs w:val="20"/>
              </w:rPr>
            </w:pPr>
            <w:r w:rsidRPr="00457902">
              <w:rPr>
                <w:rFonts w:ascii="Helvetica" w:hAnsi="Helvetica"/>
                <w:sz w:val="16"/>
                <w:szCs w:val="20"/>
              </w:rPr>
              <w:t xml:space="preserve">Number </w:t>
            </w:r>
          </w:p>
          <w:p w14:paraId="606A50B6" w14:textId="77777777" w:rsidR="007352EC" w:rsidRPr="00457902" w:rsidRDefault="007352EC" w:rsidP="00105A93">
            <w:pPr>
              <w:jc w:val="center"/>
              <w:rPr>
                <w:rFonts w:ascii="Helvetica" w:hAnsi="Helvetica"/>
                <w:sz w:val="16"/>
              </w:rPr>
            </w:pPr>
            <w:r w:rsidRPr="00457902">
              <w:rPr>
                <w:rFonts w:ascii="Helvetica" w:hAnsi="Helvetica"/>
                <w:b/>
                <w:bCs/>
                <w:sz w:val="16"/>
                <w:szCs w:val="20"/>
              </w:rPr>
              <w:t>at your school*</w:t>
            </w:r>
          </w:p>
        </w:tc>
        <w:tc>
          <w:tcPr>
            <w:tcW w:w="1260" w:type="dxa"/>
            <w:tcBorders>
              <w:top w:val="nil"/>
              <w:left w:val="nil"/>
              <w:bottom w:val="nil"/>
              <w:right w:val="nil"/>
            </w:tcBorders>
            <w:shd w:val="clear" w:color="auto" w:fill="D9D9D9"/>
            <w:tcMar>
              <w:top w:w="72" w:type="dxa"/>
              <w:left w:w="72" w:type="dxa"/>
              <w:bottom w:w="72" w:type="dxa"/>
              <w:right w:w="72" w:type="dxa"/>
            </w:tcMar>
            <w:vAlign w:val="center"/>
          </w:tcPr>
          <w:p w14:paraId="69A74708" w14:textId="77777777" w:rsidR="007352EC" w:rsidRPr="00457902" w:rsidRDefault="007352EC" w:rsidP="00105A93">
            <w:pPr>
              <w:jc w:val="center"/>
              <w:rPr>
                <w:rFonts w:ascii="Helvetica" w:hAnsi="Helvetica"/>
                <w:sz w:val="16"/>
              </w:rPr>
            </w:pPr>
          </w:p>
        </w:tc>
      </w:tr>
      <w:tr w:rsidR="007352EC" w:rsidRPr="00CA5ECD" w14:paraId="4894111A" w14:textId="77777777" w:rsidTr="00105A93">
        <w:trPr>
          <w:cantSplit/>
          <w:trHeight w:val="23"/>
        </w:trPr>
        <w:tc>
          <w:tcPr>
            <w:tcW w:w="450" w:type="dxa"/>
            <w:tcBorders>
              <w:top w:val="nil"/>
              <w:left w:val="nil"/>
              <w:bottom w:val="nil"/>
              <w:right w:val="nil"/>
            </w:tcBorders>
            <w:shd w:val="clear" w:color="auto" w:fill="D9D9D9"/>
            <w:vAlign w:val="bottom"/>
          </w:tcPr>
          <w:p w14:paraId="76037B8F" w14:textId="77777777" w:rsidR="007352EC" w:rsidRPr="00457902" w:rsidRDefault="007352EC" w:rsidP="00105A93">
            <w:pPr>
              <w:rPr>
                <w:rFonts w:ascii="Helvetica" w:hAnsi="Helvetica"/>
                <w:sz w:val="20"/>
              </w:rPr>
            </w:pPr>
          </w:p>
        </w:tc>
        <w:tc>
          <w:tcPr>
            <w:tcW w:w="630" w:type="dxa"/>
            <w:tcBorders>
              <w:top w:val="nil"/>
              <w:left w:val="nil"/>
              <w:bottom w:val="nil"/>
              <w:right w:val="nil"/>
            </w:tcBorders>
            <w:shd w:val="clear" w:color="auto" w:fill="D9D9D9"/>
          </w:tcPr>
          <w:p w14:paraId="7EA811D5" w14:textId="77777777" w:rsidR="007352EC" w:rsidRPr="00457902" w:rsidRDefault="007352EC" w:rsidP="00105A93">
            <w:pPr>
              <w:jc w:val="right"/>
              <w:rPr>
                <w:rFonts w:ascii="Helvetica" w:hAnsi="Helvetica"/>
                <w:sz w:val="20"/>
              </w:rPr>
            </w:pPr>
          </w:p>
        </w:tc>
        <w:tc>
          <w:tcPr>
            <w:tcW w:w="6480" w:type="dxa"/>
            <w:tcBorders>
              <w:top w:val="nil"/>
              <w:left w:val="nil"/>
              <w:bottom w:val="nil"/>
              <w:right w:val="nil"/>
            </w:tcBorders>
            <w:shd w:val="clear" w:color="auto" w:fill="D9D9D9"/>
          </w:tcPr>
          <w:p w14:paraId="10C1265F" w14:textId="77777777" w:rsidR="007352EC" w:rsidRPr="00457902" w:rsidRDefault="007352EC" w:rsidP="00105A93">
            <w:pPr>
              <w:autoSpaceDE w:val="0"/>
              <w:autoSpaceDN w:val="0"/>
              <w:adjustRightInd w:val="0"/>
              <w:ind w:right="-162"/>
              <w:rPr>
                <w:rFonts w:ascii="Helvetica" w:hAnsi="Helvetica"/>
                <w:sz w:val="20"/>
                <w:szCs w:val="20"/>
              </w:rPr>
            </w:pPr>
            <w:r w:rsidRPr="00457902">
              <w:rPr>
                <w:rFonts w:ascii="Helvetica" w:hAnsi="Helvetica"/>
                <w:sz w:val="20"/>
                <w:szCs w:val="20"/>
              </w:rPr>
              <w:t>Security guards or security personnel</w:t>
            </w:r>
          </w:p>
          <w:p w14:paraId="5CE9C614" w14:textId="77777777" w:rsidR="007352EC" w:rsidRPr="00457902" w:rsidRDefault="007352EC" w:rsidP="00105A93">
            <w:pPr>
              <w:rPr>
                <w:rFonts w:ascii="Helvetica" w:hAnsi="Helvetica"/>
                <w:sz w:val="20"/>
              </w:rPr>
            </w:pPr>
            <w:proofErr w:type="spellStart"/>
            <w:r w:rsidRPr="00457902">
              <w:rPr>
                <w:rFonts w:ascii="Helvetica" w:hAnsi="Helvetica"/>
                <w:sz w:val="20"/>
                <w:szCs w:val="20"/>
              </w:rPr>
              <w:t>i</w:t>
            </w:r>
            <w:proofErr w:type="spellEnd"/>
            <w:r w:rsidRPr="00457902">
              <w:rPr>
                <w:rFonts w:ascii="Helvetica" w:hAnsi="Helvetica"/>
                <w:sz w:val="20"/>
                <w:szCs w:val="20"/>
              </w:rPr>
              <w:t>. Full-Time</w:t>
            </w:r>
          </w:p>
        </w:tc>
        <w:tc>
          <w:tcPr>
            <w:tcW w:w="540" w:type="dxa"/>
            <w:tcBorders>
              <w:top w:val="nil"/>
              <w:left w:val="nil"/>
              <w:bottom w:val="nil"/>
              <w:right w:val="nil"/>
            </w:tcBorders>
            <w:shd w:val="clear" w:color="auto" w:fill="D9D9D9"/>
          </w:tcPr>
          <w:p w14:paraId="0F60D69E" w14:textId="77777777" w:rsidR="007352EC" w:rsidRPr="00457902" w:rsidRDefault="007352EC" w:rsidP="00105A93">
            <w:pPr>
              <w:rPr>
                <w:rFonts w:ascii="Helvetica" w:hAnsi="Helvetica"/>
                <w:sz w:val="16"/>
              </w:rPr>
            </w:pPr>
            <w:r>
              <w:rPr>
                <w:rFonts w:ascii="Helvetica" w:hAnsi="Helvetica"/>
                <w:sz w:val="16"/>
              </w:rPr>
              <w:t>xxx</w:t>
            </w:r>
          </w:p>
        </w:tc>
        <w:tc>
          <w:tcPr>
            <w:tcW w:w="1620" w:type="dxa"/>
            <w:tcBorders>
              <w:top w:val="nil"/>
              <w:left w:val="nil"/>
              <w:bottom w:val="nil"/>
              <w:right w:val="nil"/>
            </w:tcBorders>
            <w:shd w:val="clear" w:color="auto" w:fill="D9D9D9"/>
            <w:noWrap/>
            <w:tcMar>
              <w:top w:w="72" w:type="dxa"/>
              <w:left w:w="72" w:type="dxa"/>
              <w:bottom w:w="72" w:type="dxa"/>
              <w:right w:w="72" w:type="dxa"/>
            </w:tcMar>
            <w:vAlign w:val="center"/>
          </w:tcPr>
          <w:p w14:paraId="11162DB7" w14:textId="77777777" w:rsidR="007352EC" w:rsidRPr="00457902" w:rsidRDefault="007352EC" w:rsidP="00105A93">
            <w:pPr>
              <w:rPr>
                <w:rFonts w:ascii="Helvetica" w:hAnsi="Helvetica"/>
                <w:sz w:val="16"/>
              </w:rPr>
            </w:pPr>
            <w:r w:rsidRPr="00457902">
              <w:rPr>
                <w:rFonts w:ascii="Helvetica" w:hAnsi="Helvetica"/>
                <w:noProof/>
                <w:sz w:val="20"/>
              </w:rPr>
              <mc:AlternateContent>
                <mc:Choice Requires="wpg">
                  <w:drawing>
                    <wp:anchor distT="0" distB="0" distL="114300" distR="114300" simplePos="0" relativeHeight="251661312" behindDoc="0" locked="0" layoutInCell="1" allowOverlap="1" wp14:anchorId="27621E28" wp14:editId="7A2BBDFE">
                      <wp:simplePos x="0" y="0"/>
                      <wp:positionH relativeFrom="column">
                        <wp:posOffset>286385</wp:posOffset>
                      </wp:positionH>
                      <wp:positionV relativeFrom="paragraph">
                        <wp:posOffset>-20320</wp:posOffset>
                      </wp:positionV>
                      <wp:extent cx="411480" cy="182880"/>
                      <wp:effectExtent l="0" t="0" r="7620" b="7620"/>
                      <wp:wrapNone/>
                      <wp:docPr id="2945" name="Group 2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82880"/>
                                <a:chOff x="7740" y="9360"/>
                                <a:chExt cx="648" cy="288"/>
                              </a:xfrm>
                            </wpg:grpSpPr>
                            <wps:wsp>
                              <wps:cNvPr id="2946" name="Rectangle 2308"/>
                              <wps:cNvSpPr>
                                <a:spLocks noChangeArrowheads="1"/>
                              </wps:cNvSpPr>
                              <wps:spPr bwMode="auto">
                                <a:xfrm>
                                  <a:off x="774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7" name="Rectangle 2309"/>
                              <wps:cNvSpPr>
                                <a:spLocks noChangeArrowheads="1"/>
                              </wps:cNvSpPr>
                              <wps:spPr bwMode="auto">
                                <a:xfrm>
                                  <a:off x="810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DAA6FD" id="Group 2945" o:spid="_x0000_s1026" style="position:absolute;margin-left:22.55pt;margin-top:-1.6pt;width:32.4pt;height:14.4pt;z-index:251661312" coordorigin="7740,9360" coordsize="64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">
                      <v:rect id="Rectangle 2308" o:spid="_x0000_s1027" style="position:absolute;left:774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o28YA&#10;AADdAAAADwAAAGRycy9kb3ducmV2LnhtbESPQWvCQBSE70L/w/IKveluNYYaXaUIgYL1UC14fWSf&#10;SWj2bZpdk/jvu4VCj8PMfMNsdqNtRE+drx1reJ4pEMSFMzWXGj7P+fQFhA/IBhvHpOFOHnbbh8kG&#10;M+MG/qD+FEoRIewz1FCF0GZS+qIii37mWuLoXV1nMUTZldJ0OES4beRcqVRarDkuVNjSvqLi63Sz&#10;GjBNzPfxung/H24prspR5cuL0vrpcXxdgwg0hv/wX/vNaJivkhR+38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Ko28YAAADdAAAADwAAAAAAAAAAAAAAAACYAgAAZHJz&#10;L2Rvd25yZXYueG1sUEsFBgAAAAAEAAQA9QAAAIsDAAAAAA==&#10;" stroked="f"/>
                      <v:rect id="Rectangle 2309" o:spid="_x0000_s1028" style="position:absolute;left:810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NQMcA&#10;AADdAAAADwAAAGRycy9kb3ducmV2LnhtbESPT2vCQBTE70K/w/IKvelu/RNrmlWKIBSqB2Oh10f2&#10;mYRm36bZjabfvlsQPA4z8xsm2wy2ERfqfO1Yw/NEgSAunKm51PB52o1fQPiAbLBxTBp+ycNm/TDK&#10;MDXuyke65KEUEcI+RQ1VCG0qpS8qsugnriWO3tl1FkOUXSlNh9cIt42cKpVIizXHhQpb2lZUfOe9&#10;1YDJ3PwczrP96aNPcFUOarf4Ulo/PQ5vryACDeEevrXfjYbpar6E/zfx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ODUDHAAAA3QAAAA8AAAAAAAAAAAAAAAAAmAIAAGRy&#10;cy9kb3ducmV2LnhtbFBLBQYAAAAABAAEAPUAAACMAwAAAAA=&#10;" stroked="f"/>
                    </v:group>
                  </w:pict>
                </mc:Fallback>
              </mc:AlternateContent>
            </w:r>
          </w:p>
        </w:tc>
        <w:tc>
          <w:tcPr>
            <w:tcW w:w="1260" w:type="dxa"/>
            <w:tcBorders>
              <w:top w:val="nil"/>
              <w:left w:val="nil"/>
              <w:bottom w:val="nil"/>
              <w:right w:val="nil"/>
            </w:tcBorders>
            <w:shd w:val="clear" w:color="auto" w:fill="D9D9D9"/>
            <w:noWrap/>
            <w:tcMar>
              <w:top w:w="72" w:type="dxa"/>
              <w:left w:w="72" w:type="dxa"/>
              <w:bottom w:w="72" w:type="dxa"/>
              <w:right w:w="72" w:type="dxa"/>
            </w:tcMar>
          </w:tcPr>
          <w:p w14:paraId="1AE46F71" w14:textId="77777777" w:rsidR="007352EC" w:rsidRPr="00457902" w:rsidRDefault="007352EC" w:rsidP="00105A93">
            <w:pPr>
              <w:rPr>
                <w:rFonts w:ascii="Helvetica" w:hAnsi="Helvetica"/>
                <w:sz w:val="16"/>
              </w:rPr>
            </w:pPr>
            <w:r w:rsidRPr="00457902">
              <w:rPr>
                <w:rFonts w:ascii="Helvetica" w:hAnsi="Helvetica"/>
                <w:noProof/>
                <w:sz w:val="16"/>
              </w:rPr>
              <mc:AlternateContent>
                <mc:Choice Requires="wps">
                  <w:drawing>
                    <wp:anchor distT="0" distB="0" distL="114300" distR="114300" simplePos="0" relativeHeight="251662336" behindDoc="0" locked="0" layoutInCell="1" allowOverlap="1" wp14:anchorId="7B24C054" wp14:editId="4BF35345">
                      <wp:simplePos x="0" y="0"/>
                      <wp:positionH relativeFrom="column">
                        <wp:posOffset>128060</wp:posOffset>
                      </wp:positionH>
                      <wp:positionV relativeFrom="paragraph">
                        <wp:posOffset>16510</wp:posOffset>
                      </wp:positionV>
                      <wp:extent cx="114300" cy="114300"/>
                      <wp:effectExtent l="0" t="0" r="19050" b="19050"/>
                      <wp:wrapNone/>
                      <wp:docPr id="2948" name="Rectangle 2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6E148B" id="Rectangle 2948" o:spid="_x0000_s1026" style="position:absolute;margin-left:10.1pt;margin-top:1.3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"/>
                  </w:pict>
                </mc:Fallback>
              </mc:AlternateContent>
            </w:r>
            <w:r w:rsidRPr="00457902">
              <w:rPr>
                <w:rFonts w:ascii="Helvetica" w:hAnsi="Helvetica"/>
                <w:sz w:val="16"/>
              </w:rPr>
              <w:t xml:space="preserve">         </w:t>
            </w:r>
            <w:r>
              <w:rPr>
                <w:rFonts w:ascii="Helvetica" w:hAnsi="Helvetica"/>
                <w:sz w:val="16"/>
              </w:rPr>
              <w:t xml:space="preserve"> </w:t>
            </w:r>
            <w:r w:rsidRPr="00457902">
              <w:rPr>
                <w:rFonts w:ascii="Helvetica" w:hAnsi="Helvetica"/>
                <w:sz w:val="16"/>
              </w:rPr>
              <w:t>None</w:t>
            </w:r>
          </w:p>
        </w:tc>
      </w:tr>
      <w:tr w:rsidR="007352EC" w:rsidRPr="00CA5ECD" w14:paraId="6D21AED5" w14:textId="77777777" w:rsidTr="00105A93">
        <w:trPr>
          <w:cantSplit/>
          <w:trHeight w:val="90"/>
        </w:trPr>
        <w:tc>
          <w:tcPr>
            <w:tcW w:w="450" w:type="dxa"/>
            <w:tcBorders>
              <w:top w:val="nil"/>
              <w:left w:val="nil"/>
              <w:bottom w:val="nil"/>
              <w:right w:val="nil"/>
            </w:tcBorders>
            <w:shd w:val="clear" w:color="auto" w:fill="D9D9D9"/>
            <w:vAlign w:val="bottom"/>
          </w:tcPr>
          <w:p w14:paraId="7360DE1F" w14:textId="77777777" w:rsidR="007352EC" w:rsidRPr="00457902" w:rsidRDefault="007352EC" w:rsidP="00105A93">
            <w:pPr>
              <w:rPr>
                <w:rFonts w:ascii="Helvetica" w:hAnsi="Helvetica"/>
                <w:sz w:val="20"/>
              </w:rPr>
            </w:pPr>
          </w:p>
        </w:tc>
        <w:tc>
          <w:tcPr>
            <w:tcW w:w="630" w:type="dxa"/>
            <w:tcBorders>
              <w:top w:val="nil"/>
              <w:left w:val="nil"/>
              <w:bottom w:val="nil"/>
              <w:right w:val="nil"/>
            </w:tcBorders>
            <w:shd w:val="clear" w:color="auto" w:fill="D9D9D9"/>
          </w:tcPr>
          <w:p w14:paraId="663636A2" w14:textId="77777777" w:rsidR="007352EC" w:rsidRPr="00457902" w:rsidRDefault="007352EC" w:rsidP="00105A93">
            <w:pPr>
              <w:jc w:val="right"/>
              <w:rPr>
                <w:rFonts w:ascii="Helvetica" w:hAnsi="Helvetica"/>
                <w:sz w:val="20"/>
              </w:rPr>
            </w:pPr>
          </w:p>
        </w:tc>
        <w:tc>
          <w:tcPr>
            <w:tcW w:w="6480" w:type="dxa"/>
            <w:tcBorders>
              <w:top w:val="nil"/>
              <w:left w:val="nil"/>
              <w:bottom w:val="nil"/>
              <w:right w:val="nil"/>
            </w:tcBorders>
            <w:shd w:val="clear" w:color="auto" w:fill="D9D9D9"/>
          </w:tcPr>
          <w:p w14:paraId="48DAC9EE" w14:textId="77777777" w:rsidR="007352EC" w:rsidRPr="00457902" w:rsidRDefault="007352EC" w:rsidP="00105A93">
            <w:pPr>
              <w:autoSpaceDE w:val="0"/>
              <w:autoSpaceDN w:val="0"/>
              <w:adjustRightInd w:val="0"/>
              <w:rPr>
                <w:rFonts w:ascii="Helvetica" w:hAnsi="Helvetica"/>
                <w:sz w:val="20"/>
                <w:szCs w:val="20"/>
              </w:rPr>
            </w:pPr>
            <w:r w:rsidRPr="00457902">
              <w:rPr>
                <w:rFonts w:ascii="Helvetica" w:hAnsi="Helvetica"/>
                <w:sz w:val="20"/>
                <w:szCs w:val="20"/>
              </w:rPr>
              <w:t>ii. Part-Time</w:t>
            </w:r>
          </w:p>
        </w:tc>
        <w:tc>
          <w:tcPr>
            <w:tcW w:w="540" w:type="dxa"/>
            <w:tcBorders>
              <w:top w:val="nil"/>
              <w:left w:val="nil"/>
              <w:bottom w:val="nil"/>
              <w:right w:val="nil"/>
            </w:tcBorders>
            <w:shd w:val="clear" w:color="auto" w:fill="D9D9D9"/>
          </w:tcPr>
          <w:p w14:paraId="0C818A94" w14:textId="77777777" w:rsidR="007352EC" w:rsidRPr="00457902" w:rsidRDefault="007352EC" w:rsidP="00105A93">
            <w:pPr>
              <w:rPr>
                <w:rFonts w:ascii="Helvetica" w:hAnsi="Helvetica"/>
                <w:sz w:val="16"/>
              </w:rPr>
            </w:pPr>
            <w:r>
              <w:rPr>
                <w:rFonts w:ascii="Helvetica" w:hAnsi="Helvetica"/>
                <w:sz w:val="16"/>
              </w:rPr>
              <w:t>xxx</w:t>
            </w:r>
          </w:p>
        </w:tc>
        <w:tc>
          <w:tcPr>
            <w:tcW w:w="1620" w:type="dxa"/>
            <w:tcBorders>
              <w:top w:val="nil"/>
              <w:left w:val="nil"/>
              <w:bottom w:val="nil"/>
              <w:right w:val="nil"/>
            </w:tcBorders>
            <w:shd w:val="clear" w:color="auto" w:fill="D9D9D9"/>
            <w:noWrap/>
            <w:tcMar>
              <w:top w:w="72" w:type="dxa"/>
              <w:left w:w="72" w:type="dxa"/>
              <w:bottom w:w="72" w:type="dxa"/>
              <w:right w:w="72" w:type="dxa"/>
            </w:tcMar>
            <w:vAlign w:val="center"/>
          </w:tcPr>
          <w:p w14:paraId="60ADFE72" w14:textId="77777777" w:rsidR="007352EC" w:rsidRPr="00457902" w:rsidRDefault="007352EC" w:rsidP="00105A93">
            <w:pPr>
              <w:rPr>
                <w:rFonts w:ascii="Helvetica" w:hAnsi="Helvetica"/>
                <w:sz w:val="16"/>
              </w:rPr>
            </w:pPr>
            <w:r w:rsidRPr="00457902">
              <w:rPr>
                <w:rFonts w:ascii="Helvetica" w:hAnsi="Helvetica"/>
                <w:noProof/>
                <w:sz w:val="20"/>
              </w:rPr>
              <mc:AlternateContent>
                <mc:Choice Requires="wpg">
                  <w:drawing>
                    <wp:anchor distT="0" distB="0" distL="114300" distR="114300" simplePos="0" relativeHeight="251663360" behindDoc="0" locked="0" layoutInCell="1" allowOverlap="1" wp14:anchorId="50CE688A" wp14:editId="198D543F">
                      <wp:simplePos x="0" y="0"/>
                      <wp:positionH relativeFrom="column">
                        <wp:posOffset>292100</wp:posOffset>
                      </wp:positionH>
                      <wp:positionV relativeFrom="paragraph">
                        <wp:posOffset>-28575</wp:posOffset>
                      </wp:positionV>
                      <wp:extent cx="411480" cy="182880"/>
                      <wp:effectExtent l="4445" t="0" r="3175" b="635"/>
                      <wp:wrapNone/>
                      <wp:docPr id="2949" name="Group 2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182880"/>
                                <a:chOff x="7740" y="9360"/>
                                <a:chExt cx="648" cy="288"/>
                              </a:xfrm>
                            </wpg:grpSpPr>
                            <wps:wsp>
                              <wps:cNvPr id="2950" name="Rectangle 2300"/>
                              <wps:cNvSpPr>
                                <a:spLocks noChangeArrowheads="1"/>
                              </wps:cNvSpPr>
                              <wps:spPr bwMode="auto">
                                <a:xfrm>
                                  <a:off x="774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1" name="Rectangle 2301"/>
                              <wps:cNvSpPr>
                                <a:spLocks noChangeArrowheads="1"/>
                              </wps:cNvSpPr>
                              <wps:spPr bwMode="auto">
                                <a:xfrm>
                                  <a:off x="8100" y="9360"/>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996D8E" id="Group 2949" o:spid="_x0000_s1026" style="position:absolute;margin-left:23pt;margin-top:-2.25pt;width:32.4pt;height:14.4pt;z-index:251663360" coordorigin="7740,9360" coordsize="64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">
                      <v:rect id="Rectangle 2300" o:spid="_x0000_s1027" style="position:absolute;left:774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D6cMA&#10;AADdAAAADwAAAGRycy9kb3ducmV2LnhtbERPz2vCMBS+C/sfwhvsZpO5WWY1yhgIg+nBduD10Tzb&#10;suala2Lb/ffLQfD48f3e7CbbioF63zjW8JwoEMSlMw1XGr6L/fwNhA/IBlvHpOGPPOy2D7MNZsaN&#10;fKIhD5WIIewz1FCH0GVS+rImiz5xHXHkLq63GCLsK2l6HGO4beVCqVRabDg21NjRR03lT361GjB9&#10;Nb/Hy8uh+LqmuKomtV+eldZPj9P7GkSgKdzFN/en0bBYLeP++CY+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4D6cMAAADdAAAADwAAAAAAAAAAAAAAAACYAgAAZHJzL2Rv&#10;d25yZXYueG1sUEsFBgAAAAAEAAQA9QAAAIgDAAAAAA==&#10;" stroked="f"/>
                      <v:rect id="Rectangle 2301" o:spid="_x0000_s1028" style="position:absolute;left:8100;top:9360;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mcsQA&#10;AADdAAAADwAAAGRycy9kb3ducmV2LnhtbESPT4vCMBTE78J+h/AW9qaJ/4pWoyyCsKAeVhe8Pppn&#10;W2xeuk3U+u2NIHgcZuY3zHzZ2kpcqfGlYw39ngJBnDlTcq7h77DuTkD4gGywckwa7uRhufjozDE1&#10;7sa/dN2HXEQI+xQ1FCHUqZQ+K8ii77maOHon11gMUTa5NA3eItxWcqBUIi2WHBcKrGlVUHbeX6wG&#10;TEbmf3cabg+bS4LTvFXr8VFp/fXZfs9ABGrDO/xq/xgNg+m4D8838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pnLEAAAA3QAAAA8AAAAAAAAAAAAAAAAAmAIAAGRycy9k&#10;b3ducmV2LnhtbFBLBQYAAAAABAAEAPUAAACJAwAAAAA=&#10;" stroked="f"/>
                    </v:group>
                  </w:pict>
                </mc:Fallback>
              </mc:AlternateContent>
            </w:r>
          </w:p>
          <w:p w14:paraId="0E073B7A" w14:textId="77777777" w:rsidR="007352EC" w:rsidRPr="00457902" w:rsidRDefault="007352EC" w:rsidP="00105A93">
            <w:pPr>
              <w:rPr>
                <w:rFonts w:ascii="Helvetica" w:hAnsi="Helvetica"/>
                <w:sz w:val="16"/>
              </w:rPr>
            </w:pPr>
          </w:p>
        </w:tc>
        <w:tc>
          <w:tcPr>
            <w:tcW w:w="1260" w:type="dxa"/>
            <w:tcBorders>
              <w:top w:val="nil"/>
              <w:left w:val="nil"/>
              <w:bottom w:val="nil"/>
              <w:right w:val="nil"/>
            </w:tcBorders>
            <w:shd w:val="clear" w:color="auto" w:fill="D9D9D9"/>
            <w:noWrap/>
            <w:tcMar>
              <w:top w:w="72" w:type="dxa"/>
              <w:left w:w="72" w:type="dxa"/>
              <w:bottom w:w="72" w:type="dxa"/>
              <w:right w:w="72" w:type="dxa"/>
            </w:tcMar>
          </w:tcPr>
          <w:p w14:paraId="4681658D" w14:textId="77777777" w:rsidR="007352EC" w:rsidRPr="00457902" w:rsidRDefault="007352EC" w:rsidP="00105A93">
            <w:pPr>
              <w:rPr>
                <w:rFonts w:ascii="Helvetica" w:hAnsi="Helvetica"/>
                <w:sz w:val="16"/>
              </w:rPr>
            </w:pPr>
            <w:r w:rsidRPr="00457902">
              <w:rPr>
                <w:rFonts w:ascii="Helvetica" w:hAnsi="Helvetica"/>
                <w:noProof/>
                <w:sz w:val="16"/>
              </w:rPr>
              <mc:AlternateContent>
                <mc:Choice Requires="wps">
                  <w:drawing>
                    <wp:anchor distT="0" distB="0" distL="114300" distR="114300" simplePos="0" relativeHeight="251664384" behindDoc="0" locked="0" layoutInCell="1" allowOverlap="1" wp14:anchorId="5DE5ADC1" wp14:editId="4F47C025">
                      <wp:simplePos x="0" y="0"/>
                      <wp:positionH relativeFrom="column">
                        <wp:posOffset>130810</wp:posOffset>
                      </wp:positionH>
                      <wp:positionV relativeFrom="paragraph">
                        <wp:posOffset>40005</wp:posOffset>
                      </wp:positionV>
                      <wp:extent cx="114300" cy="114300"/>
                      <wp:effectExtent l="5080" t="8890" r="13970" b="10160"/>
                      <wp:wrapNone/>
                      <wp:docPr id="2952"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ED3CAC" id="Rectangle 2952" o:spid="_x0000_s1026" style="position:absolute;margin-left:10.3pt;margin-top:3.1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s6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"/>
                  </w:pict>
                </mc:Fallback>
              </mc:AlternateContent>
            </w:r>
            <w:r w:rsidRPr="00457902">
              <w:rPr>
                <w:rFonts w:ascii="Helvetica" w:hAnsi="Helvetica"/>
                <w:sz w:val="16"/>
              </w:rPr>
              <w:t xml:space="preserve">          None</w:t>
            </w:r>
          </w:p>
        </w:tc>
      </w:tr>
    </w:tbl>
    <w:p w14:paraId="403D0EB3" w14:textId="77777777" w:rsidR="007352EC" w:rsidRDefault="007352EC" w:rsidP="007352EC">
      <w:pPr>
        <w:rPr>
          <w:sz w:val="10"/>
        </w:rPr>
      </w:pPr>
    </w:p>
    <w:p w14:paraId="0169C378" w14:textId="77777777" w:rsidR="007352EC" w:rsidRPr="009945FC" w:rsidRDefault="007352EC" w:rsidP="007352EC">
      <w:pPr>
        <w:rPr>
          <w:sz w:val="10"/>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0980"/>
      </w:tblGrid>
      <w:tr w:rsidR="007352EC" w:rsidRPr="00CA5ECD" w14:paraId="1CD80706" w14:textId="77777777" w:rsidTr="00105A93">
        <w:trPr>
          <w:cantSplit/>
          <w:trHeight w:val="810"/>
        </w:trPr>
        <w:tc>
          <w:tcPr>
            <w:tcW w:w="10980" w:type="dxa"/>
            <w:tcBorders>
              <w:top w:val="nil"/>
              <w:left w:val="nil"/>
              <w:bottom w:val="nil"/>
              <w:right w:val="nil"/>
            </w:tcBorders>
            <w:shd w:val="clear" w:color="auto" w:fill="D9D9D9"/>
            <w:vAlign w:val="bottom"/>
          </w:tcPr>
          <w:p w14:paraId="517C8F49" w14:textId="77777777" w:rsidR="007352EC" w:rsidRDefault="007352EC" w:rsidP="00105A93">
            <w:pPr>
              <w:tabs>
                <w:tab w:val="num" w:pos="1080"/>
              </w:tabs>
              <w:ind w:left="558" w:hanging="558"/>
              <w:rPr>
                <w:rFonts w:ascii="Helvetica" w:hAnsi="Helvetica"/>
                <w:sz w:val="20"/>
                <w:szCs w:val="20"/>
              </w:rPr>
            </w:pPr>
            <w:r w:rsidRPr="0030676A">
              <w:rPr>
                <w:rFonts w:ascii="Helvetica" w:hAnsi="Helvetica"/>
                <w:sz w:val="20"/>
                <w:szCs w:val="20"/>
              </w:rPr>
              <w:t>13. Please</w:t>
            </w:r>
            <w:r w:rsidRPr="00DF46F6">
              <w:rPr>
                <w:rFonts w:ascii="Helvetica" w:hAnsi="Helvetica" w:cs="Helvetica"/>
                <w:sz w:val="20"/>
                <w:szCs w:val="20"/>
              </w:rPr>
              <w:t xml:space="preserve"> record the number of arrests that occurred at your school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DF46F6">
              <w:rPr>
                <w:rFonts w:ascii="Helvetica" w:hAnsi="Helvetica" w:cs="Helvetica"/>
                <w:sz w:val="20"/>
                <w:szCs w:val="20"/>
              </w:rPr>
              <w:t xml:space="preserve">school year. Please include all arrests that occurred </w:t>
            </w:r>
            <w:r w:rsidRPr="00DF46F6">
              <w:rPr>
                <w:rFonts w:ascii="Helvetica" w:hAnsi="Helvetica" w:cs="Helvetica"/>
                <w:b/>
                <w:sz w:val="20"/>
                <w:szCs w:val="20"/>
              </w:rPr>
              <w:t>at school*</w:t>
            </w:r>
            <w:r w:rsidRPr="00DF46F6">
              <w:rPr>
                <w:rFonts w:ascii="Helvetica" w:hAnsi="Helvetica" w:cs="Helvetica"/>
                <w:sz w:val="20"/>
                <w:szCs w:val="20"/>
              </w:rPr>
              <w:t>, regardless of whether a student or non-student was arrested.</w:t>
            </w:r>
          </w:p>
          <w:p w14:paraId="3291C24E" w14:textId="77777777" w:rsidR="007352EC" w:rsidRPr="008F06F5" w:rsidRDefault="007352EC" w:rsidP="007352EC">
            <w:pPr>
              <w:pStyle w:val="ListParagraph"/>
              <w:numPr>
                <w:ilvl w:val="0"/>
                <w:numId w:val="29"/>
              </w:numPr>
              <w:tabs>
                <w:tab w:val="num" w:pos="738"/>
              </w:tabs>
              <w:spacing w:after="200" w:line="276" w:lineRule="auto"/>
              <w:ind w:left="378" w:firstLine="720"/>
              <w:contextualSpacing/>
              <w:rPr>
                <w:rFonts w:ascii="Helvetica" w:hAnsi="Helvetica"/>
                <w:sz w:val="20"/>
                <w:szCs w:val="20"/>
              </w:rPr>
            </w:pPr>
            <w:r w:rsidRPr="00DF46F6">
              <w:rPr>
                <w:rFonts w:ascii="Helvetica" w:hAnsi="Helvetica"/>
                <w:sz w:val="20"/>
                <w:szCs w:val="20"/>
              </w:rPr>
              <w:t>If none, please place an “X” in the None box.</w:t>
            </w:r>
          </w:p>
        </w:tc>
      </w:tr>
      <w:tr w:rsidR="007352EC" w:rsidRPr="00644BCC" w14:paraId="372CCD1C" w14:textId="77777777" w:rsidTr="00105A93">
        <w:trPr>
          <w:cantSplit/>
          <w:trHeight w:val="47"/>
        </w:trPr>
        <w:tc>
          <w:tcPr>
            <w:tcW w:w="10980" w:type="dxa"/>
            <w:tcBorders>
              <w:top w:val="nil"/>
              <w:left w:val="nil"/>
              <w:bottom w:val="nil"/>
              <w:right w:val="nil"/>
            </w:tcBorders>
            <w:shd w:val="clear" w:color="auto" w:fill="D9D9D9"/>
          </w:tcPr>
          <w:p w14:paraId="26923F1B" w14:textId="77777777" w:rsidR="007352EC" w:rsidRPr="00DF46F6" w:rsidRDefault="007352EC" w:rsidP="00105A93">
            <w:pPr>
              <w:rPr>
                <w:rFonts w:ascii="Helvetica" w:hAnsi="Helvetica"/>
                <w:sz w:val="16"/>
              </w:rPr>
            </w:pPr>
            <w:r w:rsidRPr="00DF46F6">
              <w:rPr>
                <w:rFonts w:ascii="Helvetica" w:hAnsi="Helvetica"/>
                <w:noProof/>
                <w:sz w:val="16"/>
              </w:rPr>
              <mc:AlternateContent>
                <mc:Choice Requires="wpg">
                  <w:drawing>
                    <wp:anchor distT="0" distB="0" distL="114300" distR="114300" simplePos="0" relativeHeight="251666432" behindDoc="0" locked="0" layoutInCell="1" allowOverlap="1" wp14:anchorId="0EA32F06" wp14:editId="254FBC05">
                      <wp:simplePos x="0" y="0"/>
                      <wp:positionH relativeFrom="column">
                        <wp:posOffset>871855</wp:posOffset>
                      </wp:positionH>
                      <wp:positionV relativeFrom="paragraph">
                        <wp:posOffset>55245</wp:posOffset>
                      </wp:positionV>
                      <wp:extent cx="641350" cy="183515"/>
                      <wp:effectExtent l="0" t="0" r="0" b="0"/>
                      <wp:wrapNone/>
                      <wp:docPr id="2953" name="Group 2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954" name="Rectangle 1991"/>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5" name="Rectangle 1992"/>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6" name="Rectangle 1993"/>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F78DD9" id="Group 2953" o:spid="_x0000_s1026" style="position:absolute;margin-left:68.65pt;margin-top:4.35pt;width:50.5pt;height:14.45pt;z-index:251666432"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">
                      <v:rect id="Rectangle 1991"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F6sYA&#10;AADdAAAADwAAAGRycy9kb3ducmV2LnhtbESPzWrDMBCE74W+g9hAbo0UxzGNGyWEQKDQ9pAf6HWx&#10;NraptXItOXbfvioUchxm5htmvR1tI27U+dqxhvlMgSAunKm51HA5H56eQfiAbLBxTBp+yMN28/iw&#10;xty4gY90O4VSRAj7HDVUIbS5lL6oyKKfuZY4elfXWQxRdqU0HQ4RbhuZKJVJizXHhQpb2ldUfJ16&#10;qwGz1Hx/XBfv57c+w1U5qsPyU2k9nYy7FxCBxnAP/7dfjYZktUzh701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UF6sYAAADdAAAADwAAAAAAAAAAAAAAAACYAgAAZHJz&#10;L2Rvd25yZXYueG1sUEsFBgAAAAAEAAQA9QAAAIsDAAAAAA==&#10;" stroked="f"/>
                      <v:rect id="Rectangle 1992"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mgccUA&#10;AADdAAAADwAAAGRycy9kb3ducmV2LnhtbESPQWvCQBSE74L/YXmCN92tbYKmriIFQWg9GIVeH9ln&#10;Epp9G7Orpv++WxA8DjPzDbNc97YRN+p87VjDy1SBIC6cqbnUcDpuJ3MQPiAbbByThl/ysF4NB0vM&#10;jLvzgW55KEWEsM9QQxVCm0npi4os+qlriaN3dp3FEGVXStPhPcJtI2dKpdJizXGhwpY+Kip+8qvV&#10;gOmbuezPr1/Hz2uKi7JX2+RbaT0e9Zt3EIH68Aw/2jujYbZIEvh/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aBxxQAAAN0AAAAPAAAAAAAAAAAAAAAAAJgCAABkcnMv&#10;ZG93bnJldi54bWxQSwUGAAAAAAQABAD1AAAAigMAAAAA&#10;" stroked="f"/>
                      <v:rect id="Rectangle 1993"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s+BsYA&#10;AADdAAAADwAAAGRycy9kb3ducmV2LnhtbESPQWvCQBSE70L/w/IKvelubQ01ugmlEChUD2rB6yP7&#10;TEKzb9PsGtN/3xUEj8PMfMOs89G2YqDeN441PM8UCOLSmYYrDd+HYvoGwgdkg61j0vBHHvLsYbLG&#10;1LgL72jYh0pECPsUNdQhdKmUvqzJop+5jjh6J9dbDFH2lTQ9XiLctnKuVCItNhwXauzoo6byZ3+2&#10;GjB5Nb/b08vm8HVOcFmNqlgcldZPj+P7CkSgMdzDt/an0TBfLhK4volP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5s+BsYAAADdAAAADwAAAAAAAAAAAAAAAACYAgAAZHJz&#10;L2Rvd25yZXYueG1sUEsFBgAAAAAEAAQA9QAAAIsDAAAAAA==&#10;" stroked="f"/>
                    </v:group>
                  </w:pict>
                </mc:Fallback>
              </mc:AlternateContent>
            </w:r>
          </w:p>
          <w:p w14:paraId="538BC50D" w14:textId="77777777" w:rsidR="007352EC" w:rsidRPr="00584A20" w:rsidRDefault="007352EC" w:rsidP="00105A93">
            <w:pPr>
              <w:tabs>
                <w:tab w:val="left" w:pos="2563"/>
                <w:tab w:val="left" w:pos="3598"/>
              </w:tabs>
              <w:autoSpaceDE w:val="0"/>
              <w:autoSpaceDN w:val="0"/>
              <w:adjustRightInd w:val="0"/>
              <w:rPr>
                <w:rFonts w:ascii="Helvetica" w:hAnsi="Helvetica"/>
              </w:rPr>
            </w:pPr>
            <w:r w:rsidRPr="00F91B6E">
              <w:t xml:space="preserve">     </w:t>
            </w:r>
            <w:r w:rsidRPr="00584A20">
              <w:t xml:space="preserve"> </w:t>
            </w:r>
            <w:r w:rsidRPr="00DF46F6">
              <w:rPr>
                <w:rFonts w:ascii="Helvetica" w:hAnsi="Helvetica" w:cs="Helvetica"/>
                <w:sz w:val="16"/>
                <w:szCs w:val="16"/>
              </w:rPr>
              <w:t>xxx</w:t>
            </w:r>
            <w:r w:rsidRPr="00F91B6E">
              <w:rPr>
                <w:rFonts w:ascii="Helvetica" w:hAnsi="Helvetica"/>
                <w:sz w:val="16"/>
                <w:szCs w:val="16"/>
              </w:rPr>
              <w:t xml:space="preserve">     </w:t>
            </w:r>
            <w:r w:rsidRPr="00584A20">
              <w:rPr>
                <w:rFonts w:ascii="Helvetica" w:hAnsi="Helvetica"/>
                <w:sz w:val="16"/>
                <w:szCs w:val="16"/>
              </w:rPr>
              <w:t xml:space="preserve">              </w:t>
            </w:r>
            <w:r w:rsidRPr="00584A20">
              <w:t xml:space="preserve">                   </w:t>
            </w:r>
            <w:r w:rsidRPr="00584A20">
              <w:rPr>
                <w:rFonts w:ascii="Helvetica" w:hAnsi="Helvetica" w:cs="Helvetica"/>
                <w:sz w:val="20"/>
                <w:szCs w:val="20"/>
              </w:rPr>
              <w:t>Number of arrests</w:t>
            </w:r>
          </w:p>
          <w:p w14:paraId="3413602F" w14:textId="77777777" w:rsidR="007352EC" w:rsidRPr="00F91B6E" w:rsidRDefault="007352EC" w:rsidP="00105A93">
            <w:pPr>
              <w:rPr>
                <w:rFonts w:ascii="Helvetica" w:hAnsi="Helvetica"/>
                <w:sz w:val="16"/>
              </w:rPr>
            </w:pPr>
            <w:r w:rsidRPr="00F91B6E">
              <w:rPr>
                <w:rFonts w:ascii="Helvetica" w:hAnsi="Helvetica"/>
                <w:noProof/>
                <w:sz w:val="16"/>
              </w:rPr>
              <mc:AlternateContent>
                <mc:Choice Requires="wps">
                  <w:drawing>
                    <wp:anchor distT="0" distB="0" distL="114300" distR="114300" simplePos="0" relativeHeight="251665408" behindDoc="0" locked="0" layoutInCell="1" allowOverlap="1" wp14:anchorId="7EECC030" wp14:editId="5B95F05D">
                      <wp:simplePos x="0" y="0"/>
                      <wp:positionH relativeFrom="column">
                        <wp:posOffset>1400810</wp:posOffset>
                      </wp:positionH>
                      <wp:positionV relativeFrom="paragraph">
                        <wp:posOffset>102870</wp:posOffset>
                      </wp:positionV>
                      <wp:extent cx="114300" cy="114300"/>
                      <wp:effectExtent l="0" t="0" r="19050" b="19050"/>
                      <wp:wrapNone/>
                      <wp:docPr id="2957" name="Rectangle 2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CE6E63" id="Rectangle 2957" o:spid="_x0000_s1026" style="position:absolute;margin-left:110.3pt;margin-top:8.1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rH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"/>
                  </w:pict>
                </mc:Fallback>
              </mc:AlternateContent>
            </w:r>
            <w:r w:rsidRPr="00F91B6E">
              <w:rPr>
                <w:rFonts w:ascii="Helvetica" w:hAnsi="Helvetica"/>
                <w:sz w:val="16"/>
              </w:rPr>
              <w:t xml:space="preserve">        </w:t>
            </w:r>
          </w:p>
          <w:p w14:paraId="665DCA75" w14:textId="77777777" w:rsidR="007352EC" w:rsidRPr="00584A20" w:rsidRDefault="007352EC" w:rsidP="00105A93">
            <w:pPr>
              <w:rPr>
                <w:rFonts w:ascii="Helvetica" w:hAnsi="Helvetica"/>
                <w:sz w:val="16"/>
              </w:rPr>
            </w:pPr>
            <w:r w:rsidRPr="00584A20">
              <w:rPr>
                <w:rFonts w:ascii="Helvetica" w:hAnsi="Helvetica"/>
                <w:sz w:val="16"/>
              </w:rPr>
              <w:t xml:space="preserve">        </w:t>
            </w:r>
            <w:r w:rsidRPr="00584A20">
              <w:rPr>
                <w:rFonts w:ascii="Helvetica" w:hAnsi="Helvetica"/>
                <w:sz w:val="16"/>
              </w:rPr>
              <w:tab/>
            </w:r>
            <w:r w:rsidRPr="00584A20">
              <w:rPr>
                <w:rFonts w:ascii="Helvetica" w:hAnsi="Helvetica"/>
                <w:sz w:val="16"/>
              </w:rPr>
              <w:tab/>
              <w:t xml:space="preserve">       None</w:t>
            </w:r>
          </w:p>
        </w:tc>
      </w:tr>
    </w:tbl>
    <w:p w14:paraId="4CC58682" w14:textId="77777777" w:rsidR="007352EC" w:rsidRDefault="007352EC" w:rsidP="007352EC"/>
    <w:p w14:paraId="50C6132D" w14:textId="77777777" w:rsidR="007352EC" w:rsidRDefault="007352EC" w:rsidP="007352EC">
      <w:pPr>
        <w:rPr>
          <w:rFonts w:ascii="Helvetica" w:hAnsi="Helvetica"/>
          <w:b/>
          <w:noProof/>
          <w:sz w:val="20"/>
        </w:rPr>
      </w:pPr>
    </w:p>
    <w:p w14:paraId="59DA790B" w14:textId="77777777" w:rsidR="007352EC" w:rsidRDefault="007352EC" w:rsidP="007352EC">
      <w:pPr>
        <w:rPr>
          <w:rFonts w:ascii="Helvetica" w:hAnsi="Helvetica"/>
          <w:b/>
          <w:noProof/>
          <w:sz w:val="20"/>
        </w:rPr>
      </w:pPr>
    </w:p>
    <w:p w14:paraId="2D6270B7" w14:textId="77777777" w:rsidR="007352EC" w:rsidRDefault="007352EC" w:rsidP="007352EC">
      <w:pPr>
        <w:rPr>
          <w:rFonts w:ascii="Helvetica" w:hAnsi="Helvetica"/>
          <w:b/>
          <w:noProof/>
          <w:sz w:val="20"/>
        </w:rPr>
      </w:pPr>
    </w:p>
    <w:p w14:paraId="348AEE87" w14:textId="77777777" w:rsidR="007352EC" w:rsidRDefault="007352EC" w:rsidP="007352EC">
      <w:pPr>
        <w:rPr>
          <w:rFonts w:ascii="Helvetica" w:hAnsi="Helvetica"/>
          <w:b/>
          <w:noProof/>
          <w:sz w:val="20"/>
        </w:rPr>
      </w:pPr>
    </w:p>
    <w:p w14:paraId="50ED86E9" w14:textId="77777777" w:rsidR="007352EC" w:rsidRDefault="007352EC" w:rsidP="007352EC">
      <w:pPr>
        <w:rPr>
          <w:rFonts w:ascii="Helvetica" w:hAnsi="Helvetica"/>
          <w:b/>
          <w:noProof/>
          <w:sz w:val="20"/>
        </w:rPr>
      </w:pPr>
    </w:p>
    <w:p w14:paraId="435D78A1" w14:textId="77777777" w:rsidR="007352EC" w:rsidRDefault="007352EC" w:rsidP="007352EC">
      <w:pPr>
        <w:rPr>
          <w:rFonts w:ascii="Helvetica" w:hAnsi="Helvetica"/>
          <w:b/>
          <w:noProof/>
          <w:sz w:val="20"/>
        </w:rPr>
      </w:pPr>
    </w:p>
    <w:p w14:paraId="73E9861C" w14:textId="77777777" w:rsidR="007352EC" w:rsidRDefault="007352EC" w:rsidP="007352EC">
      <w:pPr>
        <w:rPr>
          <w:rFonts w:ascii="Helvetica" w:hAnsi="Helvetica"/>
          <w:b/>
          <w:noProof/>
          <w:sz w:val="20"/>
        </w:rPr>
      </w:pPr>
    </w:p>
    <w:p w14:paraId="60CAE744" w14:textId="77777777" w:rsidR="007352EC" w:rsidRDefault="007352EC" w:rsidP="007352EC">
      <w:pPr>
        <w:rPr>
          <w:rFonts w:ascii="Helvetica" w:hAnsi="Helvetica"/>
          <w:b/>
          <w:noProof/>
          <w:sz w:val="20"/>
        </w:rPr>
      </w:pPr>
    </w:p>
    <w:p w14:paraId="631708B9" w14:textId="77777777" w:rsidR="007352EC" w:rsidRDefault="007352EC" w:rsidP="007352EC">
      <w:pPr>
        <w:rPr>
          <w:rFonts w:ascii="Helvetica" w:hAnsi="Helvetica"/>
          <w:b/>
          <w:noProof/>
          <w:sz w:val="20"/>
        </w:rPr>
      </w:pPr>
    </w:p>
    <w:p w14:paraId="05B68610" w14:textId="77777777" w:rsidR="007352EC" w:rsidRDefault="007352EC" w:rsidP="007352EC">
      <w:pPr>
        <w:rPr>
          <w:rFonts w:ascii="Helvetica" w:hAnsi="Helvetica"/>
          <w:b/>
          <w:noProof/>
          <w:sz w:val="20"/>
        </w:rPr>
      </w:pPr>
    </w:p>
    <w:p w14:paraId="4641DA05" w14:textId="77777777" w:rsidR="007352EC" w:rsidRDefault="007352EC" w:rsidP="007352EC">
      <w:pPr>
        <w:rPr>
          <w:rFonts w:ascii="Helvetica" w:hAnsi="Helvetica"/>
          <w:b/>
          <w:noProof/>
          <w:sz w:val="20"/>
        </w:rPr>
      </w:pPr>
    </w:p>
    <w:p w14:paraId="6755D339" w14:textId="77777777" w:rsidR="007352EC" w:rsidRDefault="007352EC" w:rsidP="007352EC">
      <w:pPr>
        <w:rPr>
          <w:rFonts w:ascii="Helvetica" w:hAnsi="Helvetica"/>
          <w:b/>
          <w:noProof/>
          <w:sz w:val="20"/>
        </w:rPr>
      </w:pPr>
    </w:p>
    <w:p w14:paraId="629510A4" w14:textId="77777777" w:rsidR="007352EC" w:rsidRDefault="007352EC" w:rsidP="007352EC">
      <w:pPr>
        <w:rPr>
          <w:rFonts w:ascii="Helvetica" w:hAnsi="Helvetica"/>
          <w:b/>
          <w:noProof/>
          <w:sz w:val="20"/>
        </w:rPr>
      </w:pPr>
    </w:p>
    <w:p w14:paraId="0BAC42BE" w14:textId="77777777" w:rsidR="007352EC" w:rsidRPr="00644BCC" w:rsidRDefault="007352EC" w:rsidP="007352EC">
      <w:pPr>
        <w:sectPr w:rsidR="007352EC" w:rsidRPr="00644BCC">
          <w:footerReference w:type="default" r:id="rId50"/>
          <w:pgSz w:w="12240" w:h="15840" w:code="1"/>
          <w:pgMar w:top="720" w:right="720" w:bottom="720" w:left="720" w:header="360" w:footer="360" w:gutter="0"/>
          <w:cols w:space="720"/>
          <w:docGrid w:linePitch="360"/>
        </w:sect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tbl>
      <w:tblPr>
        <w:tblW w:w="111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33"/>
        <w:gridCol w:w="578"/>
        <w:gridCol w:w="8155"/>
        <w:gridCol w:w="553"/>
        <w:gridCol w:w="718"/>
        <w:gridCol w:w="701"/>
      </w:tblGrid>
      <w:tr w:rsidR="007352EC" w:rsidRPr="001D737F" w14:paraId="28C52320" w14:textId="77777777" w:rsidTr="00420E8D">
        <w:trPr>
          <w:trHeight w:val="335"/>
        </w:trPr>
        <w:tc>
          <w:tcPr>
            <w:tcW w:w="11138" w:type="dxa"/>
            <w:gridSpan w:val="6"/>
            <w:tcBorders>
              <w:top w:val="nil"/>
              <w:left w:val="nil"/>
              <w:bottom w:val="nil"/>
              <w:right w:val="nil"/>
            </w:tcBorders>
            <w:shd w:val="clear" w:color="auto" w:fill="999999"/>
            <w:vAlign w:val="center"/>
          </w:tcPr>
          <w:p w14:paraId="6A891A5C" w14:textId="77777777" w:rsidR="007352EC" w:rsidRPr="001D737F" w:rsidRDefault="007352EC" w:rsidP="00105A93">
            <w:r w:rsidRPr="001D737F">
              <w:rPr>
                <w:rFonts w:ascii="Helvetica-Black" w:hAnsi="Helvetica-Black"/>
                <w:b/>
                <w:bCs/>
                <w:sz w:val="28"/>
                <w:szCs w:val="28"/>
              </w:rPr>
              <w:lastRenderedPageBreak/>
              <w:t>Staff Training</w:t>
            </w:r>
          </w:p>
        </w:tc>
      </w:tr>
      <w:tr w:rsidR="007352EC" w:rsidRPr="001D737F" w14:paraId="10E442AA" w14:textId="77777777" w:rsidTr="00105A93">
        <w:trPr>
          <w:trHeight w:val="668"/>
        </w:trPr>
        <w:tc>
          <w:tcPr>
            <w:tcW w:w="11138" w:type="dxa"/>
            <w:gridSpan w:val="6"/>
            <w:tcBorders>
              <w:top w:val="nil"/>
              <w:left w:val="nil"/>
              <w:bottom w:val="nil"/>
              <w:right w:val="nil"/>
            </w:tcBorders>
            <w:shd w:val="clear" w:color="auto" w:fill="D9D9D9" w:themeFill="background1" w:themeFillShade="D9"/>
          </w:tcPr>
          <w:p w14:paraId="2DE14516" w14:textId="77777777" w:rsidR="007352EC" w:rsidRPr="001D737F" w:rsidRDefault="007352EC" w:rsidP="00105A93">
            <w:pPr>
              <w:autoSpaceDE w:val="0"/>
              <w:autoSpaceDN w:val="0"/>
              <w:adjustRightInd w:val="0"/>
              <w:ind w:left="673" w:hanging="673"/>
              <w:rPr>
                <w:rFonts w:ascii="Helvetica" w:hAnsi="Helvetica"/>
                <w:sz w:val="20"/>
                <w:szCs w:val="20"/>
              </w:rPr>
            </w:pPr>
            <w:r>
              <w:rPr>
                <w:rFonts w:ascii="Helvetica" w:hAnsi="Helvetica"/>
                <w:sz w:val="20"/>
                <w:szCs w:val="20"/>
              </w:rPr>
              <w:t xml:space="preserve">14. </w:t>
            </w:r>
            <w:r w:rsidRPr="001D737F">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1D737F">
              <w:rPr>
                <w:rFonts w:ascii="Helvetica" w:hAnsi="Helvetica"/>
                <w:sz w:val="20"/>
                <w:szCs w:val="20"/>
              </w:rPr>
              <w:t>school year, did your school or school district provide any of the following</w:t>
            </w:r>
          </w:p>
          <w:p w14:paraId="36243B41" w14:textId="77777777" w:rsidR="007352EC" w:rsidRPr="001D737F" w:rsidRDefault="007352EC" w:rsidP="00105A93">
            <w:pPr>
              <w:autoSpaceDE w:val="0"/>
              <w:autoSpaceDN w:val="0"/>
              <w:adjustRightInd w:val="0"/>
              <w:rPr>
                <w:rFonts w:ascii="Helvetica" w:hAnsi="Helvetica"/>
                <w:sz w:val="20"/>
                <w:szCs w:val="20"/>
              </w:rPr>
            </w:pPr>
            <w:r w:rsidRPr="001D737F">
              <w:rPr>
                <w:rFonts w:ascii="Helvetica" w:hAnsi="Helvetica"/>
                <w:sz w:val="20"/>
                <w:szCs w:val="20"/>
              </w:rPr>
              <w:tab/>
              <w:t>for classroom teachers or aides?</w:t>
            </w:r>
          </w:p>
          <w:p w14:paraId="2701F36C" w14:textId="77777777" w:rsidR="007352EC" w:rsidRPr="001D737F" w:rsidRDefault="007352EC" w:rsidP="007352EC">
            <w:pPr>
              <w:numPr>
                <w:ilvl w:val="0"/>
                <w:numId w:val="19"/>
              </w:numPr>
              <w:tabs>
                <w:tab w:val="clear" w:pos="720"/>
              </w:tabs>
              <w:ind w:left="1123"/>
            </w:pPr>
            <w:r w:rsidRPr="001D737F">
              <w:rPr>
                <w:rFonts w:ascii="Helvetica" w:hAnsi="Helvetica"/>
                <w:sz w:val="20"/>
                <w:szCs w:val="20"/>
              </w:rPr>
              <w:t>Check “Yes” or “No” on each line.</w:t>
            </w:r>
          </w:p>
        </w:tc>
      </w:tr>
      <w:tr w:rsidR="007352EC" w:rsidRPr="001D737F" w14:paraId="49ED9299" w14:textId="77777777" w:rsidTr="00105A93">
        <w:trPr>
          <w:trHeight w:hRule="exact" w:val="333"/>
        </w:trPr>
        <w:tc>
          <w:tcPr>
            <w:tcW w:w="433"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1FDE31BA" w14:textId="77777777" w:rsidR="007352EC" w:rsidRPr="001D737F" w:rsidRDefault="007352EC" w:rsidP="00105A93">
            <w:pPr>
              <w:jc w:val="right"/>
              <w:rPr>
                <w:rFonts w:ascii="Helvetica" w:hAnsi="Helvetica"/>
                <w:sz w:val="20"/>
              </w:rPr>
            </w:pPr>
          </w:p>
        </w:tc>
        <w:tc>
          <w:tcPr>
            <w:tcW w:w="578"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2A26685D" w14:textId="77777777" w:rsidR="007352EC" w:rsidRPr="001D737F" w:rsidRDefault="007352EC" w:rsidP="00105A93">
            <w:pPr>
              <w:jc w:val="right"/>
              <w:rPr>
                <w:rFonts w:ascii="Helvetica" w:hAnsi="Helvetica"/>
                <w:sz w:val="20"/>
              </w:rPr>
            </w:pPr>
          </w:p>
        </w:tc>
        <w:tc>
          <w:tcPr>
            <w:tcW w:w="8155"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1E7E8FAE" w14:textId="77777777" w:rsidR="007352EC" w:rsidRPr="001D737F" w:rsidRDefault="007352EC" w:rsidP="00105A93">
            <w:pPr>
              <w:rPr>
                <w:rFonts w:ascii="Helvetica" w:hAnsi="Helvetica"/>
                <w:sz w:val="20"/>
              </w:rPr>
            </w:pPr>
          </w:p>
        </w:tc>
        <w:tc>
          <w:tcPr>
            <w:tcW w:w="553"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785ABC28" w14:textId="77777777" w:rsidR="007352EC" w:rsidRPr="001D737F" w:rsidRDefault="007352EC" w:rsidP="00105A93">
            <w:pPr>
              <w:rPr>
                <w:rFonts w:ascii="Helvetica" w:hAnsi="Helvetica"/>
                <w:sz w:val="20"/>
              </w:rPr>
            </w:pPr>
          </w:p>
        </w:tc>
        <w:tc>
          <w:tcPr>
            <w:tcW w:w="718"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4BF14257" w14:textId="77777777" w:rsidR="007352EC" w:rsidRPr="001D737F" w:rsidRDefault="007352EC" w:rsidP="00105A93">
            <w:pPr>
              <w:jc w:val="center"/>
              <w:rPr>
                <w:rFonts w:ascii="Helvetica" w:hAnsi="Helvetica"/>
                <w:sz w:val="20"/>
              </w:rPr>
            </w:pPr>
            <w:r w:rsidRPr="001D737F">
              <w:rPr>
                <w:rFonts w:ascii="Helvetica" w:hAnsi="Helvetica"/>
                <w:sz w:val="20"/>
              </w:rPr>
              <w:t>YES</w:t>
            </w:r>
          </w:p>
        </w:tc>
        <w:tc>
          <w:tcPr>
            <w:tcW w:w="701" w:type="dxa"/>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018AEE88" w14:textId="77777777" w:rsidR="007352EC" w:rsidRPr="001D737F" w:rsidRDefault="007352EC" w:rsidP="00105A93">
            <w:pPr>
              <w:jc w:val="center"/>
              <w:rPr>
                <w:rFonts w:ascii="Helvetica" w:hAnsi="Helvetica"/>
                <w:sz w:val="20"/>
              </w:rPr>
            </w:pPr>
            <w:r w:rsidRPr="001D737F">
              <w:rPr>
                <w:rFonts w:ascii="Helvetica" w:hAnsi="Helvetica"/>
                <w:sz w:val="20"/>
              </w:rPr>
              <w:t>NO</w:t>
            </w:r>
          </w:p>
        </w:tc>
      </w:tr>
      <w:tr w:rsidR="007352EC" w:rsidRPr="001D737F" w14:paraId="1FC13FAF" w14:textId="77777777" w:rsidTr="00105A93">
        <w:trPr>
          <w:trHeight w:val="110"/>
        </w:trPr>
        <w:tc>
          <w:tcPr>
            <w:tcW w:w="1011"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3A1DE474" w14:textId="77777777"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8155"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27D21886" w14:textId="77777777" w:rsidR="007352EC" w:rsidRPr="001D737F" w:rsidRDefault="007352EC" w:rsidP="00105A93">
            <w:pPr>
              <w:autoSpaceDE w:val="0"/>
              <w:autoSpaceDN w:val="0"/>
              <w:adjustRightInd w:val="0"/>
              <w:rPr>
                <w:rFonts w:ascii="Helvetica" w:hAnsi="Helvetica" w:cs="Helvetica"/>
                <w:bCs/>
                <w:iCs/>
                <w:sz w:val="20"/>
                <w:szCs w:val="20"/>
              </w:rPr>
            </w:pPr>
            <w:r w:rsidRPr="001D737F">
              <w:rPr>
                <w:rFonts w:ascii="Helvetica" w:hAnsi="Helvetica" w:cs="Helvetica"/>
                <w:bCs/>
                <w:iCs/>
                <w:sz w:val="20"/>
                <w:szCs w:val="20"/>
              </w:rPr>
              <w:t xml:space="preserve">Training in school-wide discipline policies and practices related to </w:t>
            </w:r>
            <w:r w:rsidRPr="001D737F">
              <w:rPr>
                <w:rFonts w:ascii="Helvetica" w:hAnsi="Helvetica" w:cs="Helvetica"/>
                <w:b/>
                <w:bCs/>
                <w:iCs/>
                <w:sz w:val="20"/>
                <w:szCs w:val="20"/>
              </w:rPr>
              <w:t>bullying</w:t>
            </w:r>
            <w:r w:rsidRPr="001D737F">
              <w:rPr>
                <w:rFonts w:ascii="Helvetica" w:hAnsi="Helvetica" w:cs="Helvetica"/>
                <w:bCs/>
                <w:iCs/>
                <w:sz w:val="20"/>
                <w:szCs w:val="20"/>
              </w:rPr>
              <w:t>*</w:t>
            </w:r>
          </w:p>
        </w:tc>
        <w:tc>
          <w:tcPr>
            <w:tcW w:w="553"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4203931D"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1E2F8F7C"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49376" behindDoc="0" locked="0" layoutInCell="1" allowOverlap="1" wp14:anchorId="2233149A" wp14:editId="1CAA123E">
                      <wp:simplePos x="0" y="0"/>
                      <wp:positionH relativeFrom="column">
                        <wp:posOffset>165100</wp:posOffset>
                      </wp:positionH>
                      <wp:positionV relativeFrom="paragraph">
                        <wp:posOffset>-6350</wp:posOffset>
                      </wp:positionV>
                      <wp:extent cx="114300" cy="114300"/>
                      <wp:effectExtent l="10795" t="6350" r="8255" b="12700"/>
                      <wp:wrapNone/>
                      <wp:docPr id="2933" name="Rectangle 2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C0CD24" id="Rectangle 2933" o:spid="_x0000_s1026" style="position:absolute;margin-left:13pt;margin-top:-.5pt;width:9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&#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PUXWvo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701"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21A05A9F"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0400" behindDoc="0" locked="0" layoutInCell="1" allowOverlap="1" wp14:anchorId="438A9423" wp14:editId="3661E4B9">
                      <wp:simplePos x="0" y="0"/>
                      <wp:positionH relativeFrom="column">
                        <wp:posOffset>193675</wp:posOffset>
                      </wp:positionH>
                      <wp:positionV relativeFrom="paragraph">
                        <wp:posOffset>-6350</wp:posOffset>
                      </wp:positionV>
                      <wp:extent cx="114300" cy="114300"/>
                      <wp:effectExtent l="10795" t="6350" r="825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74AA7F" id="Rectangle 4" o:spid="_x0000_s1026" style="position:absolute;margin-left:15.25pt;margin-top:-.5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Z6nHAIAADs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"/>
                  </w:pict>
                </mc:Fallback>
              </mc:AlternateContent>
            </w:r>
            <w:r w:rsidRPr="001D737F">
              <w:rPr>
                <w:rFonts w:ascii="Helvetica" w:hAnsi="Helvetica"/>
                <w:noProof/>
                <w:sz w:val="16"/>
              </w:rPr>
              <w:t>2</w:t>
            </w:r>
          </w:p>
        </w:tc>
      </w:tr>
      <w:tr w:rsidR="007352EC" w:rsidRPr="001D737F" w14:paraId="75DCBC7C" w14:textId="77777777" w:rsidTr="00105A93">
        <w:trPr>
          <w:trHeight w:val="432"/>
        </w:trPr>
        <w:tc>
          <w:tcPr>
            <w:tcW w:w="1011"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53B4DFB6" w14:textId="77777777" w:rsidR="007352EC" w:rsidRPr="00644BCC" w:rsidRDefault="007352EC" w:rsidP="00105A93">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8155"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5CF7195D" w14:textId="77777777" w:rsidR="007352EC" w:rsidRPr="001D737F" w:rsidRDefault="007352EC" w:rsidP="00105A93">
            <w:pPr>
              <w:autoSpaceDE w:val="0"/>
              <w:autoSpaceDN w:val="0"/>
              <w:adjustRightInd w:val="0"/>
              <w:rPr>
                <w:rFonts w:ascii="Helvetica" w:hAnsi="Helvetica" w:cs="Helvetica"/>
                <w:sz w:val="20"/>
                <w:szCs w:val="20"/>
              </w:rPr>
            </w:pPr>
            <w:r>
              <w:rPr>
                <w:rFonts w:ascii="Helvetica" w:hAnsi="Helvetica" w:cs="Helvetica"/>
                <w:bCs/>
                <w:iCs/>
                <w:sz w:val="20"/>
                <w:szCs w:val="20"/>
              </w:rPr>
              <w:t xml:space="preserve">Training in school wide discipline policies and practices specifically related to </w:t>
            </w:r>
            <w:r w:rsidRPr="00801EC4">
              <w:rPr>
                <w:rFonts w:ascii="Helvetica" w:hAnsi="Helvetica" w:cs="Helvetica"/>
                <w:b/>
                <w:bCs/>
                <w:iCs/>
                <w:sz w:val="20"/>
                <w:szCs w:val="20"/>
              </w:rPr>
              <w:t>cyberbullying*</w:t>
            </w:r>
          </w:p>
        </w:tc>
        <w:tc>
          <w:tcPr>
            <w:tcW w:w="553"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E94F33C"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343EE3C"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47328" behindDoc="0" locked="0" layoutInCell="1" allowOverlap="1" wp14:anchorId="64905729" wp14:editId="106CA474">
                      <wp:simplePos x="0" y="0"/>
                      <wp:positionH relativeFrom="column">
                        <wp:posOffset>165100</wp:posOffset>
                      </wp:positionH>
                      <wp:positionV relativeFrom="paragraph">
                        <wp:posOffset>-6350</wp:posOffset>
                      </wp:positionV>
                      <wp:extent cx="114300" cy="114300"/>
                      <wp:effectExtent l="10795" t="6350" r="8255" b="12700"/>
                      <wp:wrapNone/>
                      <wp:docPr id="3003" name="Rectangle 3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12CE91" id="Rectangle 3003" o:spid="_x0000_s1026" style="position:absolute;margin-left:13pt;margin-top:-.5pt;width:9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tVHwIAAEE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"/>
                  </w:pict>
                </mc:Fallback>
              </mc:AlternateContent>
            </w:r>
            <w:r w:rsidRPr="001D737F">
              <w:rPr>
                <w:rFonts w:ascii="Helvetica" w:hAnsi="Helvetica"/>
                <w:noProof/>
                <w:sz w:val="16"/>
              </w:rPr>
              <w:t>1</w:t>
            </w:r>
          </w:p>
        </w:tc>
        <w:tc>
          <w:tcPr>
            <w:tcW w:w="701"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6017386E"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48352" behindDoc="0" locked="0" layoutInCell="1" allowOverlap="1" wp14:anchorId="32EDA07A" wp14:editId="613233D9">
                      <wp:simplePos x="0" y="0"/>
                      <wp:positionH relativeFrom="column">
                        <wp:posOffset>193675</wp:posOffset>
                      </wp:positionH>
                      <wp:positionV relativeFrom="paragraph">
                        <wp:posOffset>-6350</wp:posOffset>
                      </wp:positionV>
                      <wp:extent cx="114300" cy="114300"/>
                      <wp:effectExtent l="10795" t="6350" r="8255" b="12700"/>
                      <wp:wrapNone/>
                      <wp:docPr id="3004" name="Rectangle 3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8BA30A" id="Rectangle 3004" o:spid="_x0000_s1026" style="position:absolute;margin-left:15.25pt;margin-top:-.5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"/>
                  </w:pict>
                </mc:Fallback>
              </mc:AlternateContent>
            </w:r>
            <w:r w:rsidRPr="001D737F">
              <w:rPr>
                <w:rFonts w:ascii="Helvetica" w:hAnsi="Helvetica"/>
                <w:noProof/>
                <w:sz w:val="16"/>
              </w:rPr>
              <w:t>2</w:t>
            </w:r>
          </w:p>
        </w:tc>
      </w:tr>
      <w:tr w:rsidR="007352EC" w:rsidRPr="001D737F" w14:paraId="347B8938" w14:textId="77777777" w:rsidTr="00105A93">
        <w:trPr>
          <w:trHeight w:val="459"/>
        </w:trPr>
        <w:tc>
          <w:tcPr>
            <w:tcW w:w="433" w:type="dxa"/>
            <w:tcBorders>
              <w:top w:val="nil"/>
              <w:left w:val="nil"/>
              <w:bottom w:val="nil"/>
              <w:right w:val="nil"/>
            </w:tcBorders>
            <w:shd w:val="clear" w:color="auto" w:fill="D9D9D9" w:themeFill="background1" w:themeFillShade="D9"/>
            <w:tcMar>
              <w:top w:w="72" w:type="dxa"/>
              <w:left w:w="72" w:type="dxa"/>
              <w:bottom w:w="72" w:type="dxa"/>
              <w:right w:w="72" w:type="dxa"/>
            </w:tcMar>
            <w:vAlign w:val="bottom"/>
          </w:tcPr>
          <w:p w14:paraId="3037E0CD" w14:textId="77777777" w:rsidR="007352EC" w:rsidRPr="001D737F" w:rsidRDefault="007352EC" w:rsidP="00105A93">
            <w:pPr>
              <w:rPr>
                <w:rFonts w:ascii="Helvetica" w:hAnsi="Helvetica"/>
                <w:sz w:val="20"/>
              </w:rPr>
            </w:pPr>
          </w:p>
        </w:tc>
        <w:tc>
          <w:tcPr>
            <w:tcW w:w="578"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6AB7E6C5" w14:textId="77777777" w:rsidR="007352EC" w:rsidRPr="001D737F" w:rsidRDefault="007352EC" w:rsidP="00105A93">
            <w:pPr>
              <w:jc w:val="right"/>
              <w:rPr>
                <w:rFonts w:ascii="Helvetica" w:hAnsi="Helvetica"/>
                <w:sz w:val="20"/>
              </w:rPr>
            </w:pPr>
            <w:r w:rsidRPr="001D737F">
              <w:rPr>
                <w:rFonts w:ascii="Helvetica" w:hAnsi="Helvetica"/>
                <w:sz w:val="20"/>
              </w:rPr>
              <w:t>c.</w:t>
            </w:r>
          </w:p>
        </w:tc>
        <w:tc>
          <w:tcPr>
            <w:tcW w:w="8155"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2C1D0CA7" w14:textId="77777777" w:rsidR="007352EC" w:rsidRPr="001D737F" w:rsidRDefault="007352EC" w:rsidP="00105A93">
            <w:pPr>
              <w:autoSpaceDE w:val="0"/>
              <w:autoSpaceDN w:val="0"/>
              <w:adjustRightInd w:val="0"/>
              <w:rPr>
                <w:rFonts w:ascii="Helvetica" w:hAnsi="Helvetica" w:cs="Helvetica"/>
                <w:sz w:val="20"/>
                <w:szCs w:val="20"/>
              </w:rPr>
            </w:pPr>
            <w:r w:rsidRPr="001D737F">
              <w:rPr>
                <w:rFonts w:ascii="Helvetica" w:hAnsi="Helvetica" w:cs="Helvetica"/>
                <w:sz w:val="20"/>
                <w:szCs w:val="20"/>
              </w:rPr>
              <w:t xml:space="preserve">Training in intervention and referral strategies for students displaying signs of mental </w:t>
            </w:r>
            <w:r>
              <w:rPr>
                <w:rFonts w:ascii="Helvetica" w:hAnsi="Helvetica" w:cs="Helvetica"/>
                <w:sz w:val="20"/>
                <w:szCs w:val="20"/>
              </w:rPr>
              <w:t>h</w:t>
            </w:r>
            <w:r w:rsidRPr="001D737F">
              <w:rPr>
                <w:rFonts w:ascii="Helvetica" w:hAnsi="Helvetica" w:cs="Helvetica"/>
                <w:sz w:val="20"/>
                <w:szCs w:val="20"/>
              </w:rPr>
              <w:t>ealth issues (e.g. depression, mood disorders, ADHD)</w:t>
            </w:r>
          </w:p>
        </w:tc>
        <w:tc>
          <w:tcPr>
            <w:tcW w:w="553"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717B2A86"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1D1B37F0"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80096" behindDoc="0" locked="0" layoutInCell="1" allowOverlap="1" wp14:anchorId="5DFBE944" wp14:editId="2430C2F3">
                      <wp:simplePos x="0" y="0"/>
                      <wp:positionH relativeFrom="column">
                        <wp:posOffset>165100</wp:posOffset>
                      </wp:positionH>
                      <wp:positionV relativeFrom="paragraph">
                        <wp:posOffset>-6350</wp:posOffset>
                      </wp:positionV>
                      <wp:extent cx="114300" cy="114300"/>
                      <wp:effectExtent l="10795" t="6350" r="8255" b="12700"/>
                      <wp:wrapNone/>
                      <wp:docPr id="2995" name="Rectangle 2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939F53" id="Rectangle 2995" o:spid="_x0000_s1026" style="position:absolute;margin-left:13pt;margin-top:-.5pt;width:9pt;height: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icIA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&#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OoISJw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701"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383DC356"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81120" behindDoc="0" locked="0" layoutInCell="1" allowOverlap="1" wp14:anchorId="7DB3B7AB" wp14:editId="729A21B1">
                      <wp:simplePos x="0" y="0"/>
                      <wp:positionH relativeFrom="column">
                        <wp:posOffset>193675</wp:posOffset>
                      </wp:positionH>
                      <wp:positionV relativeFrom="paragraph">
                        <wp:posOffset>-6350</wp:posOffset>
                      </wp:positionV>
                      <wp:extent cx="114300" cy="114300"/>
                      <wp:effectExtent l="10795" t="6350" r="8255" b="12700"/>
                      <wp:wrapNone/>
                      <wp:docPr id="2996" name="Rectangle 2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96006F" id="Rectangle 2996" o:spid="_x0000_s1026" style="position:absolute;margin-left:15.25pt;margin-top:-.5pt;width:9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d+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lhccW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z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MnBB34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bl>
    <w:p w14:paraId="024BEE0F" w14:textId="77777777" w:rsidR="007352EC" w:rsidRPr="00090C6C" w:rsidRDefault="007352EC" w:rsidP="007352EC">
      <w:pPr>
        <w:rPr>
          <w:sz w:val="18"/>
        </w:rPr>
      </w:pP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7"/>
        <w:gridCol w:w="206"/>
        <w:gridCol w:w="803"/>
        <w:gridCol w:w="4451"/>
        <w:gridCol w:w="535"/>
        <w:gridCol w:w="2137"/>
        <w:gridCol w:w="535"/>
        <w:gridCol w:w="2378"/>
        <w:gridCol w:w="43"/>
      </w:tblGrid>
      <w:tr w:rsidR="007352EC" w:rsidRPr="00644BCC" w14:paraId="135D1A9D" w14:textId="77777777" w:rsidTr="00420E8D">
        <w:trPr>
          <w:gridAfter w:val="1"/>
          <w:wAfter w:w="43" w:type="dxa"/>
          <w:trHeight w:val="101"/>
        </w:trPr>
        <w:tc>
          <w:tcPr>
            <w:tcW w:w="11095" w:type="dxa"/>
            <w:gridSpan w:val="8"/>
            <w:tcBorders>
              <w:top w:val="nil"/>
              <w:left w:val="nil"/>
              <w:bottom w:val="nil"/>
              <w:right w:val="nil"/>
            </w:tcBorders>
            <w:shd w:val="clear" w:color="auto" w:fill="999999"/>
            <w:vAlign w:val="center"/>
          </w:tcPr>
          <w:p w14:paraId="35F85838" w14:textId="77777777" w:rsidR="007352EC" w:rsidRPr="00F91B6E" w:rsidRDefault="007352EC" w:rsidP="00105A93">
            <w:r>
              <w:br w:type="page"/>
            </w:r>
            <w:r w:rsidRPr="00F91B6E">
              <w:rPr>
                <w:rFonts w:ascii="Helvetica-Black" w:hAnsi="Helvetica-Black"/>
                <w:b/>
                <w:bCs/>
                <w:sz w:val="28"/>
                <w:szCs w:val="28"/>
              </w:rPr>
              <w:t>Number of Incidents</w:t>
            </w:r>
          </w:p>
        </w:tc>
      </w:tr>
      <w:tr w:rsidR="007352EC" w:rsidRPr="00644BCC" w14:paraId="46FA89C6" w14:textId="77777777" w:rsidTr="00105A93">
        <w:trPr>
          <w:gridAfter w:val="1"/>
          <w:wAfter w:w="43" w:type="dxa"/>
          <w:trHeight w:val="668"/>
        </w:trPr>
        <w:tc>
          <w:tcPr>
            <w:tcW w:w="11095" w:type="dxa"/>
            <w:gridSpan w:val="8"/>
            <w:tcBorders>
              <w:top w:val="nil"/>
              <w:left w:val="nil"/>
              <w:bottom w:val="nil"/>
              <w:right w:val="nil"/>
            </w:tcBorders>
            <w:shd w:val="clear" w:color="auto" w:fill="D9D9D9"/>
          </w:tcPr>
          <w:p w14:paraId="75D2C157" w14:textId="77777777" w:rsidR="007352EC" w:rsidRPr="00584A20" w:rsidRDefault="007352EC" w:rsidP="00105A93">
            <w:pPr>
              <w:autoSpaceDE w:val="0"/>
              <w:autoSpaceDN w:val="0"/>
              <w:adjustRightInd w:val="0"/>
              <w:ind w:left="720" w:hanging="720"/>
              <w:rPr>
                <w:rFonts w:ascii="Helvetica" w:hAnsi="Helvetica"/>
                <w:sz w:val="20"/>
                <w:szCs w:val="20"/>
              </w:rPr>
            </w:pPr>
            <w:r>
              <w:rPr>
                <w:rFonts w:ascii="Helvetica" w:hAnsi="Helvetica"/>
                <w:sz w:val="20"/>
                <w:szCs w:val="20"/>
              </w:rPr>
              <w:t xml:space="preserve">15. </w:t>
            </w:r>
            <w:r w:rsidRPr="00F91B6E">
              <w:rPr>
                <w:rFonts w:ascii="Helvetica" w:hAnsi="Helvetica"/>
                <w:sz w:val="20"/>
                <w:szCs w:val="20"/>
              </w:rPr>
              <w:t xml:space="preserve">Please record the number of </w:t>
            </w:r>
            <w:r w:rsidRPr="00F91B6E">
              <w:rPr>
                <w:rFonts w:ascii="Helvetica" w:hAnsi="Helvetica"/>
                <w:sz w:val="20"/>
                <w:szCs w:val="20"/>
                <w:u w:val="single"/>
              </w:rPr>
              <w:t>incidents</w:t>
            </w:r>
            <w:r w:rsidRPr="00F91B6E">
              <w:rPr>
                <w:rFonts w:ascii="Helvetica" w:hAnsi="Helvetica"/>
                <w:sz w:val="20"/>
                <w:szCs w:val="20"/>
              </w:rPr>
              <w:t xml:space="preserve"> that occurred </w:t>
            </w:r>
            <w:r w:rsidRPr="00584A20">
              <w:rPr>
                <w:rFonts w:ascii="Helvetica-Black" w:hAnsi="Helvetica-Black"/>
                <w:b/>
                <w:bCs/>
                <w:sz w:val="20"/>
                <w:szCs w:val="20"/>
              </w:rPr>
              <w:t xml:space="preserve">at school* </w:t>
            </w:r>
            <w:r w:rsidRPr="00584A20">
              <w:rPr>
                <w:rFonts w:ascii="Helvetica" w:hAnsi="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F91B6E">
              <w:rPr>
                <w:rFonts w:ascii="Helvetica" w:hAnsi="Helvetica"/>
                <w:sz w:val="20"/>
                <w:szCs w:val="20"/>
              </w:rPr>
              <w:t>school year for the</w:t>
            </w:r>
            <w:r>
              <w:rPr>
                <w:rFonts w:ascii="Helvetica" w:hAnsi="Helvetica"/>
                <w:sz w:val="20"/>
                <w:szCs w:val="20"/>
              </w:rPr>
              <w:t xml:space="preserve"> offenses listed below. (NOTE: </w:t>
            </w:r>
            <w:r w:rsidRPr="00F91B6E">
              <w:rPr>
                <w:rFonts w:ascii="Helvetica" w:hAnsi="Helvetica"/>
                <w:sz w:val="20"/>
                <w:szCs w:val="20"/>
              </w:rPr>
              <w:t>The number in column 1 should be greater than or equal to the number in co</w:t>
            </w:r>
            <w:r w:rsidRPr="00584A20">
              <w:rPr>
                <w:rFonts w:ascii="Helvetica" w:hAnsi="Helvetica"/>
                <w:sz w:val="20"/>
                <w:szCs w:val="20"/>
              </w:rPr>
              <w:t>lumn 2).</w:t>
            </w:r>
          </w:p>
          <w:p w14:paraId="31500B4F" w14:textId="77777777" w:rsidR="007352EC" w:rsidRPr="00584A20" w:rsidRDefault="007352EC" w:rsidP="007352EC">
            <w:pPr>
              <w:pStyle w:val="ListParagraph"/>
              <w:numPr>
                <w:ilvl w:val="0"/>
                <w:numId w:val="33"/>
              </w:numPr>
              <w:spacing w:after="200" w:line="276" w:lineRule="auto"/>
              <w:ind w:left="1080"/>
              <w:contextualSpacing/>
              <w:rPr>
                <w:rFonts w:ascii="Helvetica" w:hAnsi="Helvetica"/>
                <w:sz w:val="20"/>
                <w:szCs w:val="20"/>
              </w:rPr>
            </w:pPr>
            <w:r w:rsidRPr="00584A20">
              <w:rPr>
                <w:rFonts w:ascii="Helvetica" w:hAnsi="Helvetica"/>
                <w:sz w:val="20"/>
                <w:szCs w:val="20"/>
              </w:rPr>
              <w:t>If none, please place an “X” in the None box.</w:t>
            </w:r>
          </w:p>
          <w:p w14:paraId="66CEB455" w14:textId="77777777" w:rsidR="007352EC" w:rsidRPr="00584A20" w:rsidRDefault="007352EC" w:rsidP="00105A93">
            <w:pPr>
              <w:ind w:left="360"/>
              <w:rPr>
                <w:rFonts w:ascii="Helvetica" w:hAnsi="Helvetica"/>
                <w:sz w:val="20"/>
                <w:szCs w:val="20"/>
              </w:rPr>
            </w:pPr>
            <w:r w:rsidRPr="00584A20">
              <w:rPr>
                <w:rFonts w:ascii="Helvetica" w:hAnsi="Helvetica"/>
                <w:sz w:val="20"/>
                <w:szCs w:val="20"/>
              </w:rPr>
              <w:t>Please provide information on:</w:t>
            </w:r>
          </w:p>
          <w:p w14:paraId="22E90A88" w14:textId="77777777" w:rsidR="007352EC" w:rsidRPr="00584A20" w:rsidRDefault="007352EC" w:rsidP="007352EC">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The number of incidents, not the number of victims or offenders.</w:t>
            </w:r>
          </w:p>
          <w:p w14:paraId="6145BB3A" w14:textId="77777777" w:rsidR="007352EC" w:rsidRPr="00584A20" w:rsidRDefault="007352EC" w:rsidP="007352EC">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Recorded incidents, regardless of whether any disciplinary action was taken.</w:t>
            </w:r>
          </w:p>
          <w:p w14:paraId="4B2C8646" w14:textId="77777777" w:rsidR="007352EC" w:rsidRPr="00584A20" w:rsidRDefault="007352EC" w:rsidP="007352EC">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Recorded incidents, regardless of whether students or non-students were involved.</w:t>
            </w:r>
          </w:p>
          <w:p w14:paraId="0627FBFB" w14:textId="77777777" w:rsidR="007352EC" w:rsidRPr="00584A20" w:rsidRDefault="007352EC" w:rsidP="007352EC">
            <w:pPr>
              <w:numPr>
                <w:ilvl w:val="0"/>
                <w:numId w:val="19"/>
              </w:numPr>
              <w:tabs>
                <w:tab w:val="clear" w:pos="720"/>
              </w:tabs>
              <w:autoSpaceDE w:val="0"/>
              <w:autoSpaceDN w:val="0"/>
              <w:adjustRightInd w:val="0"/>
              <w:ind w:left="1080"/>
              <w:rPr>
                <w:rFonts w:ascii="Helvetica" w:hAnsi="Helvetica"/>
                <w:sz w:val="20"/>
                <w:szCs w:val="20"/>
              </w:rPr>
            </w:pPr>
            <w:r w:rsidRPr="00584A20">
              <w:rPr>
                <w:rFonts w:ascii="Helvetica" w:hAnsi="Helvetica"/>
                <w:sz w:val="20"/>
                <w:szCs w:val="20"/>
              </w:rPr>
              <w:t>Incidents occurring before, during, or after normal school hours.</w:t>
            </w:r>
          </w:p>
        </w:tc>
      </w:tr>
      <w:tr w:rsidR="007352EC" w:rsidRPr="00644BCC" w14:paraId="74A8DDC1" w14:textId="77777777" w:rsidTr="00105A93">
        <w:tblPrEx>
          <w:tblCellMar>
            <w:top w:w="72" w:type="dxa"/>
            <w:left w:w="72" w:type="dxa"/>
            <w:bottom w:w="72" w:type="dxa"/>
            <w:right w:w="72" w:type="dxa"/>
          </w:tblCellMar>
        </w:tblPrEx>
        <w:trPr>
          <w:gridBefore w:val="1"/>
          <w:wBefore w:w="6" w:type="dxa"/>
          <w:cantSplit/>
          <w:trHeight w:val="173"/>
        </w:trPr>
        <w:tc>
          <w:tcPr>
            <w:tcW w:w="205" w:type="dxa"/>
            <w:tcBorders>
              <w:top w:val="nil"/>
              <w:left w:val="nil"/>
              <w:bottom w:val="nil"/>
              <w:right w:val="nil"/>
            </w:tcBorders>
            <w:shd w:val="clear" w:color="auto" w:fill="D9D9D9"/>
            <w:vAlign w:val="bottom"/>
          </w:tcPr>
          <w:p w14:paraId="1484569C" w14:textId="77777777" w:rsidR="007352EC" w:rsidRPr="00644BCC" w:rsidRDefault="007352EC" w:rsidP="00105A93">
            <w:pPr>
              <w:rPr>
                <w:rFonts w:ascii="Helvetica" w:hAnsi="Helvetica"/>
                <w:sz w:val="20"/>
              </w:rPr>
            </w:pPr>
          </w:p>
        </w:tc>
        <w:tc>
          <w:tcPr>
            <w:tcW w:w="806" w:type="dxa"/>
            <w:tcBorders>
              <w:top w:val="nil"/>
              <w:left w:val="nil"/>
              <w:bottom w:val="nil"/>
              <w:right w:val="nil"/>
            </w:tcBorders>
            <w:shd w:val="clear" w:color="auto" w:fill="D9D9D9"/>
            <w:vAlign w:val="bottom"/>
          </w:tcPr>
          <w:p w14:paraId="33FB64CE" w14:textId="77777777" w:rsidR="007352EC" w:rsidRPr="00644BCC" w:rsidRDefault="007352EC" w:rsidP="00105A93">
            <w:pPr>
              <w:jc w:val="right"/>
              <w:rPr>
                <w:rFonts w:ascii="Helvetica" w:hAnsi="Helvetica"/>
                <w:sz w:val="20"/>
              </w:rPr>
            </w:pPr>
          </w:p>
        </w:tc>
        <w:tc>
          <w:tcPr>
            <w:tcW w:w="5007" w:type="dxa"/>
            <w:gridSpan w:val="2"/>
            <w:tcBorders>
              <w:top w:val="nil"/>
              <w:left w:val="nil"/>
              <w:bottom w:val="nil"/>
              <w:right w:val="nil"/>
            </w:tcBorders>
            <w:shd w:val="clear" w:color="auto" w:fill="D9D9D9"/>
            <w:vAlign w:val="bottom"/>
          </w:tcPr>
          <w:p w14:paraId="4E570D46" w14:textId="77777777" w:rsidR="007352EC" w:rsidRPr="00644BCC" w:rsidRDefault="007352EC" w:rsidP="00105A93">
            <w:pPr>
              <w:rPr>
                <w:rFonts w:ascii="Helvetica" w:hAnsi="Helvetica"/>
                <w:sz w:val="20"/>
              </w:rPr>
            </w:pPr>
          </w:p>
        </w:tc>
        <w:tc>
          <w:tcPr>
            <w:tcW w:w="2146" w:type="dxa"/>
            <w:tcBorders>
              <w:top w:val="nil"/>
              <w:left w:val="nil"/>
              <w:bottom w:val="nil"/>
              <w:right w:val="nil"/>
            </w:tcBorders>
            <w:shd w:val="clear" w:color="auto" w:fill="D9D9D9"/>
            <w:vAlign w:val="center"/>
          </w:tcPr>
          <w:p w14:paraId="7CA5197B" w14:textId="77777777" w:rsidR="007352EC" w:rsidRPr="00644BCC" w:rsidRDefault="007352EC" w:rsidP="00105A93">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Column 1</w:t>
            </w:r>
          </w:p>
        </w:tc>
        <w:tc>
          <w:tcPr>
            <w:tcW w:w="537" w:type="dxa"/>
            <w:tcBorders>
              <w:top w:val="nil"/>
              <w:left w:val="nil"/>
              <w:bottom w:val="nil"/>
              <w:right w:val="nil"/>
            </w:tcBorders>
            <w:shd w:val="clear" w:color="auto" w:fill="D9D9D9"/>
            <w:tcMar>
              <w:top w:w="72" w:type="dxa"/>
              <w:left w:w="72" w:type="dxa"/>
              <w:bottom w:w="72" w:type="dxa"/>
              <w:right w:w="72" w:type="dxa"/>
            </w:tcMar>
            <w:vAlign w:val="center"/>
          </w:tcPr>
          <w:p w14:paraId="64CF88D4" w14:textId="77777777" w:rsidR="007352EC" w:rsidRPr="00644BCC" w:rsidRDefault="007352EC" w:rsidP="00105A93">
            <w:pPr>
              <w:jc w:val="center"/>
              <w:rPr>
                <w:rFonts w:ascii="Helvetica" w:hAnsi="Helvetica"/>
                <w:sz w:val="16"/>
              </w:rPr>
            </w:pPr>
          </w:p>
        </w:tc>
        <w:tc>
          <w:tcPr>
            <w:tcW w:w="2388" w:type="dxa"/>
            <w:gridSpan w:val="2"/>
            <w:tcBorders>
              <w:top w:val="nil"/>
              <w:left w:val="nil"/>
              <w:bottom w:val="nil"/>
              <w:right w:val="nil"/>
            </w:tcBorders>
            <w:shd w:val="clear" w:color="auto" w:fill="D9D9D9"/>
            <w:tcMar>
              <w:top w:w="72" w:type="dxa"/>
              <w:left w:w="72" w:type="dxa"/>
              <w:bottom w:w="72" w:type="dxa"/>
              <w:right w:w="72" w:type="dxa"/>
            </w:tcMar>
            <w:vAlign w:val="center"/>
          </w:tcPr>
          <w:p w14:paraId="08C124AE" w14:textId="77777777" w:rsidR="007352EC" w:rsidRPr="00644BCC" w:rsidRDefault="007352EC" w:rsidP="00105A93">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Column 2</w:t>
            </w:r>
          </w:p>
        </w:tc>
      </w:tr>
      <w:tr w:rsidR="007352EC" w:rsidRPr="00644BCC" w14:paraId="093D0908" w14:textId="77777777" w:rsidTr="00105A93">
        <w:tblPrEx>
          <w:tblCellMar>
            <w:top w:w="72" w:type="dxa"/>
            <w:left w:w="72" w:type="dxa"/>
            <w:bottom w:w="72" w:type="dxa"/>
            <w:right w:w="72" w:type="dxa"/>
          </w:tblCellMar>
        </w:tblPrEx>
        <w:trPr>
          <w:gridBefore w:val="1"/>
          <w:wBefore w:w="6" w:type="dxa"/>
          <w:cantSplit/>
          <w:trHeight w:val="173"/>
        </w:trPr>
        <w:tc>
          <w:tcPr>
            <w:tcW w:w="205" w:type="dxa"/>
            <w:tcBorders>
              <w:top w:val="nil"/>
              <w:left w:val="nil"/>
              <w:bottom w:val="nil"/>
              <w:right w:val="nil"/>
            </w:tcBorders>
            <w:shd w:val="clear" w:color="auto" w:fill="D9D9D9"/>
            <w:vAlign w:val="bottom"/>
          </w:tcPr>
          <w:p w14:paraId="0D503E4F" w14:textId="77777777" w:rsidR="007352EC" w:rsidRPr="00644BCC" w:rsidRDefault="007352EC" w:rsidP="00105A93">
            <w:pPr>
              <w:rPr>
                <w:rFonts w:ascii="Helvetica" w:hAnsi="Helvetica"/>
                <w:sz w:val="20"/>
              </w:rPr>
            </w:pPr>
          </w:p>
        </w:tc>
        <w:tc>
          <w:tcPr>
            <w:tcW w:w="806" w:type="dxa"/>
            <w:tcBorders>
              <w:top w:val="nil"/>
              <w:left w:val="nil"/>
              <w:bottom w:val="nil"/>
              <w:right w:val="nil"/>
            </w:tcBorders>
            <w:shd w:val="clear" w:color="auto" w:fill="D9D9D9"/>
            <w:vAlign w:val="bottom"/>
          </w:tcPr>
          <w:p w14:paraId="5A7326A7" w14:textId="77777777" w:rsidR="007352EC" w:rsidRPr="00644BCC" w:rsidRDefault="007352EC" w:rsidP="00105A93">
            <w:pPr>
              <w:jc w:val="right"/>
              <w:rPr>
                <w:rFonts w:ascii="Helvetica" w:hAnsi="Helvetica"/>
                <w:sz w:val="20"/>
              </w:rPr>
            </w:pPr>
          </w:p>
        </w:tc>
        <w:tc>
          <w:tcPr>
            <w:tcW w:w="5007" w:type="dxa"/>
            <w:gridSpan w:val="2"/>
            <w:tcBorders>
              <w:top w:val="nil"/>
              <w:left w:val="nil"/>
              <w:bottom w:val="nil"/>
              <w:right w:val="nil"/>
            </w:tcBorders>
            <w:shd w:val="clear" w:color="auto" w:fill="D9D9D9"/>
            <w:vAlign w:val="bottom"/>
          </w:tcPr>
          <w:p w14:paraId="0E9EB93A" w14:textId="77777777" w:rsidR="007352EC" w:rsidRPr="00644BCC" w:rsidRDefault="007352EC" w:rsidP="00105A93">
            <w:pPr>
              <w:rPr>
                <w:rFonts w:ascii="Helvetica" w:hAnsi="Helvetica"/>
                <w:sz w:val="20"/>
              </w:rPr>
            </w:pPr>
          </w:p>
        </w:tc>
        <w:tc>
          <w:tcPr>
            <w:tcW w:w="2146" w:type="dxa"/>
            <w:tcBorders>
              <w:top w:val="nil"/>
              <w:left w:val="nil"/>
              <w:bottom w:val="nil"/>
              <w:right w:val="nil"/>
            </w:tcBorders>
            <w:shd w:val="clear" w:color="auto" w:fill="D9D9D9"/>
            <w:vAlign w:val="center"/>
          </w:tcPr>
          <w:p w14:paraId="7A349067" w14:textId="77777777" w:rsidR="007352EC" w:rsidRPr="00644BCC" w:rsidRDefault="007352EC" w:rsidP="00105A93">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Total number</w:t>
            </w:r>
          </w:p>
          <w:p w14:paraId="4D94B14F" w14:textId="77777777" w:rsidR="007352EC" w:rsidRPr="00644BCC" w:rsidRDefault="007352EC" w:rsidP="00105A93">
            <w:pPr>
              <w:jc w:val="center"/>
              <w:rPr>
                <w:rFonts w:ascii="Helvetica" w:hAnsi="Helvetica"/>
                <w:sz w:val="16"/>
              </w:rPr>
            </w:pPr>
            <w:r w:rsidRPr="00644BCC">
              <w:rPr>
                <w:rFonts w:ascii="Helvetica" w:hAnsi="Helvetica" w:cs="Helvetica"/>
                <w:sz w:val="16"/>
                <w:szCs w:val="18"/>
              </w:rPr>
              <w:t>of recorded incidents</w:t>
            </w:r>
          </w:p>
        </w:tc>
        <w:tc>
          <w:tcPr>
            <w:tcW w:w="537" w:type="dxa"/>
            <w:tcBorders>
              <w:top w:val="nil"/>
              <w:left w:val="nil"/>
              <w:bottom w:val="nil"/>
              <w:right w:val="nil"/>
            </w:tcBorders>
            <w:shd w:val="clear" w:color="auto" w:fill="D9D9D9"/>
            <w:tcMar>
              <w:top w:w="72" w:type="dxa"/>
              <w:left w:w="72" w:type="dxa"/>
              <w:bottom w:w="72" w:type="dxa"/>
              <w:right w:w="72" w:type="dxa"/>
            </w:tcMar>
            <w:vAlign w:val="center"/>
          </w:tcPr>
          <w:p w14:paraId="5C630122" w14:textId="77777777" w:rsidR="007352EC" w:rsidRPr="00644BCC" w:rsidRDefault="007352EC" w:rsidP="00105A93">
            <w:pPr>
              <w:jc w:val="center"/>
              <w:rPr>
                <w:rFonts w:ascii="Helvetica" w:hAnsi="Helvetica"/>
                <w:sz w:val="16"/>
              </w:rPr>
            </w:pPr>
          </w:p>
        </w:tc>
        <w:tc>
          <w:tcPr>
            <w:tcW w:w="2388" w:type="dxa"/>
            <w:gridSpan w:val="2"/>
            <w:tcBorders>
              <w:top w:val="nil"/>
              <w:left w:val="nil"/>
              <w:bottom w:val="nil"/>
              <w:right w:val="nil"/>
            </w:tcBorders>
            <w:shd w:val="clear" w:color="auto" w:fill="D9D9D9"/>
            <w:tcMar>
              <w:top w:w="72" w:type="dxa"/>
              <w:left w:w="72" w:type="dxa"/>
              <w:bottom w:w="72" w:type="dxa"/>
              <w:right w:w="72" w:type="dxa"/>
            </w:tcMar>
            <w:vAlign w:val="center"/>
          </w:tcPr>
          <w:p w14:paraId="5D2F6298" w14:textId="77777777" w:rsidR="007352EC" w:rsidRPr="00644BCC" w:rsidRDefault="007352EC" w:rsidP="00105A93">
            <w:pPr>
              <w:autoSpaceDE w:val="0"/>
              <w:autoSpaceDN w:val="0"/>
              <w:adjustRightInd w:val="0"/>
              <w:jc w:val="center"/>
              <w:rPr>
                <w:rFonts w:ascii="Helvetica" w:hAnsi="Helvetica" w:cs="Helvetica"/>
                <w:sz w:val="16"/>
                <w:szCs w:val="18"/>
              </w:rPr>
            </w:pPr>
            <w:r w:rsidRPr="00644BCC">
              <w:rPr>
                <w:rFonts w:ascii="Helvetica" w:hAnsi="Helvetica" w:cs="Helvetica"/>
                <w:sz w:val="16"/>
                <w:szCs w:val="18"/>
              </w:rPr>
              <w:t>Number reported to police or</w:t>
            </w:r>
          </w:p>
          <w:p w14:paraId="7DE65AF9" w14:textId="77777777" w:rsidR="007352EC" w:rsidRPr="00644BCC" w:rsidRDefault="007352EC" w:rsidP="00105A93">
            <w:pPr>
              <w:jc w:val="center"/>
              <w:rPr>
                <w:rFonts w:ascii="Helvetica" w:hAnsi="Helvetica"/>
                <w:sz w:val="16"/>
              </w:rPr>
            </w:pPr>
            <w:r w:rsidRPr="00644BCC">
              <w:rPr>
                <w:rFonts w:ascii="Helvetica" w:hAnsi="Helvetica" w:cs="Helvetica"/>
                <w:sz w:val="16"/>
                <w:szCs w:val="18"/>
              </w:rPr>
              <w:t>other law enforcement</w:t>
            </w:r>
          </w:p>
        </w:tc>
      </w:tr>
      <w:tr w:rsidR="007352EC" w:rsidRPr="00644BCC" w14:paraId="010D97B4" w14:textId="77777777" w:rsidTr="00105A93">
        <w:tblPrEx>
          <w:tblCellMar>
            <w:top w:w="72" w:type="dxa"/>
            <w:left w:w="72" w:type="dxa"/>
            <w:bottom w:w="72" w:type="dxa"/>
            <w:right w:w="72" w:type="dxa"/>
          </w:tblCellMar>
        </w:tblPrEx>
        <w:trPr>
          <w:gridBefore w:val="1"/>
          <w:wBefore w:w="6" w:type="dxa"/>
          <w:cantSplit/>
          <w:trHeight w:val="432"/>
        </w:trPr>
        <w:tc>
          <w:tcPr>
            <w:tcW w:w="205" w:type="dxa"/>
            <w:tcBorders>
              <w:top w:val="nil"/>
              <w:left w:val="nil"/>
              <w:bottom w:val="nil"/>
              <w:right w:val="nil"/>
            </w:tcBorders>
            <w:shd w:val="clear" w:color="auto" w:fill="D9D9D9"/>
          </w:tcPr>
          <w:p w14:paraId="05903414" w14:textId="77777777" w:rsidR="007352EC" w:rsidRPr="00644BCC" w:rsidRDefault="007352EC" w:rsidP="00105A93">
            <w:pPr>
              <w:rPr>
                <w:rFonts w:ascii="Helvetica" w:hAnsi="Helvetica"/>
                <w:sz w:val="20"/>
              </w:rPr>
            </w:pPr>
          </w:p>
        </w:tc>
        <w:tc>
          <w:tcPr>
            <w:tcW w:w="806" w:type="dxa"/>
            <w:tcBorders>
              <w:top w:val="nil"/>
              <w:left w:val="nil"/>
              <w:bottom w:val="nil"/>
              <w:right w:val="nil"/>
            </w:tcBorders>
            <w:shd w:val="clear" w:color="auto" w:fill="D9D9D9"/>
          </w:tcPr>
          <w:p w14:paraId="082A9146" w14:textId="77777777"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4470" w:type="dxa"/>
            <w:tcBorders>
              <w:top w:val="nil"/>
              <w:left w:val="nil"/>
              <w:bottom w:val="nil"/>
              <w:right w:val="nil"/>
            </w:tcBorders>
            <w:shd w:val="clear" w:color="auto" w:fill="D9D9D9"/>
          </w:tcPr>
          <w:p w14:paraId="6413F222" w14:textId="77777777" w:rsidR="007352EC" w:rsidRPr="00644BCC" w:rsidRDefault="007352EC" w:rsidP="00105A93">
            <w:pPr>
              <w:autoSpaceDE w:val="0"/>
              <w:autoSpaceDN w:val="0"/>
              <w:adjustRightInd w:val="0"/>
              <w:rPr>
                <w:rFonts w:ascii="Helvetica" w:hAnsi="Helvetica"/>
                <w:sz w:val="20"/>
                <w:szCs w:val="20"/>
              </w:rPr>
            </w:pPr>
            <w:r>
              <w:rPr>
                <w:rFonts w:ascii="Helvetica-Black" w:hAnsi="Helvetica-Black"/>
                <w:b/>
                <w:bCs/>
                <w:sz w:val="20"/>
                <w:szCs w:val="20"/>
              </w:rPr>
              <w:t>Stalking</w:t>
            </w:r>
            <w:r w:rsidRPr="00644BCC">
              <w:rPr>
                <w:rFonts w:ascii="Helvetica-Black" w:hAnsi="Helvetica-Black"/>
                <w:b/>
                <w:bCs/>
                <w:sz w:val="20"/>
                <w:szCs w:val="20"/>
              </w:rPr>
              <w:t>*</w:t>
            </w:r>
          </w:p>
        </w:tc>
        <w:tc>
          <w:tcPr>
            <w:tcW w:w="537" w:type="dxa"/>
            <w:tcBorders>
              <w:top w:val="nil"/>
              <w:left w:val="nil"/>
              <w:bottom w:val="nil"/>
              <w:right w:val="nil"/>
            </w:tcBorders>
            <w:shd w:val="clear" w:color="auto" w:fill="D9D9D9"/>
          </w:tcPr>
          <w:p w14:paraId="6C3CFC08" w14:textId="77777777" w:rsidR="007352EC" w:rsidRPr="0074095A" w:rsidRDefault="007352EC" w:rsidP="00105A93">
            <w:pPr>
              <w:jc w:val="center"/>
              <w:rPr>
                <w:rFonts w:ascii="Helvetica" w:hAnsi="Helvetica"/>
                <w:sz w:val="16"/>
              </w:rPr>
            </w:pPr>
            <w:r>
              <w:rPr>
                <w:rFonts w:ascii="Helvetica" w:hAnsi="Helvetica"/>
                <w:sz w:val="16"/>
              </w:rPr>
              <w:t>xxx</w:t>
            </w:r>
          </w:p>
        </w:tc>
        <w:tc>
          <w:tcPr>
            <w:tcW w:w="2146" w:type="dxa"/>
            <w:tcBorders>
              <w:top w:val="nil"/>
              <w:left w:val="nil"/>
              <w:bottom w:val="nil"/>
              <w:right w:val="nil"/>
            </w:tcBorders>
            <w:shd w:val="clear" w:color="auto" w:fill="D9D9D9"/>
          </w:tcPr>
          <w:p w14:paraId="7A9DBE82" w14:textId="77777777" w:rsidR="007352EC" w:rsidRPr="0074095A" w:rsidRDefault="007352EC" w:rsidP="00105A93">
            <w:pPr>
              <w:rPr>
                <w:rFonts w:ascii="Helvetica" w:hAnsi="Helvetica"/>
                <w:sz w:val="16"/>
              </w:rPr>
            </w:pPr>
            <w:r w:rsidRPr="0074095A">
              <w:rPr>
                <w:rFonts w:ascii="Helvetica" w:hAnsi="Helvetica"/>
                <w:noProof/>
                <w:sz w:val="16"/>
              </w:rPr>
              <mc:AlternateContent>
                <mc:Choice Requires="wps">
                  <w:drawing>
                    <wp:anchor distT="0" distB="0" distL="114300" distR="114300" simplePos="0" relativeHeight="251751424" behindDoc="0" locked="0" layoutInCell="1" allowOverlap="1" wp14:anchorId="1E0B65D5" wp14:editId="364E70D3">
                      <wp:simplePos x="0" y="0"/>
                      <wp:positionH relativeFrom="column">
                        <wp:posOffset>811530</wp:posOffset>
                      </wp:positionH>
                      <wp:positionV relativeFrom="paragraph">
                        <wp:posOffset>-2540</wp:posOffset>
                      </wp:positionV>
                      <wp:extent cx="114300" cy="114300"/>
                      <wp:effectExtent l="9525" t="6985" r="9525" b="12065"/>
                      <wp:wrapNone/>
                      <wp:docPr id="2359" name="Rectangle 2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1310B4" id="Rectangle 2359" o:spid="_x0000_s1026" style="position:absolute;margin-left:63.9pt;margin-top:-.2pt;width:9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"/>
                  </w:pict>
                </mc:Fallback>
              </mc:AlternateContent>
            </w:r>
            <w:r w:rsidRPr="0074095A">
              <w:rPr>
                <w:rFonts w:ascii="Helvetica" w:hAnsi="Helvetica"/>
                <w:noProof/>
                <w:sz w:val="20"/>
              </w:rPr>
              <mc:AlternateContent>
                <mc:Choice Requires="wpg">
                  <w:drawing>
                    <wp:anchor distT="0" distB="0" distL="114300" distR="114300" simplePos="0" relativeHeight="251752448" behindDoc="0" locked="0" layoutInCell="1" allowOverlap="1" wp14:anchorId="7A4B1D53" wp14:editId="2EB0EEB7">
                      <wp:simplePos x="0" y="0"/>
                      <wp:positionH relativeFrom="column">
                        <wp:posOffset>-13970</wp:posOffset>
                      </wp:positionH>
                      <wp:positionV relativeFrom="paragraph">
                        <wp:posOffset>-10160</wp:posOffset>
                      </wp:positionV>
                      <wp:extent cx="641350" cy="183515"/>
                      <wp:effectExtent l="3175" t="0" r="3175" b="0"/>
                      <wp:wrapNone/>
                      <wp:docPr id="2360" name="Group 2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452" name="Rectangle 1931"/>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3" name="Rectangle 1932"/>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4" name="Rectangle 1933"/>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976A48" id="Group 2360" o:spid="_x0000_s1026" style="position:absolute;margin-left:-1.1pt;margin-top:-.8pt;width:50.5pt;height:14.45pt;z-index:251752448"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">
                      <v:rect id="Rectangle 1931"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DCssYA&#10;AADdAAAADwAAAGRycy9kb3ducmV2LnhtbESPT2vCQBTE70K/w/IKveluUw1tmlVKQRCsB2Oh10f2&#10;5Q/Nvk2zq8Zv7xYEj8PM/IbJV6PtxIkG3zrW8DxTIIhLZ1quNXwf1tNXED4gG+wck4YLeVgtHyY5&#10;ZsadeU+nItQiQthnqKEJoc+k9GVDFv3M9cTRq9xgMUQ51NIMeI5w28lEqVRabDkuNNjTZ0Plb3G0&#10;GjCdm79d9fJ12B5TfKtHtV78KK2fHsePdxCBxnAP39oboyGZLxL4fxOf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DCssYAAADdAAAADwAAAAAAAAAAAAAAAACYAgAAZHJz&#10;L2Rvd25yZXYueG1sUEsFBgAAAAAEAAQA9QAAAIsDAAAAAA==&#10;" stroked="f"/>
                      <v:rect id="Rectangle 1932"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nKcUA&#10;AADdAAAADwAAAGRycy9kb3ducmV2LnhtbESPT4vCMBTE78J+h/AWvGmy/ilajbIIgqAeVhe8Pppn&#10;W7Z56TZR67c3guBxmJnfMPNlaytxpcaXjjV89RUI4syZknMNv8d1bwLCB2SDlWPScCcPy8VHZ46p&#10;cTf+oesh5CJC2KeooQihTqX0WUEWfd/VxNE7u8ZiiLLJpWnwFuG2kgOlEmmx5LhQYE2rgrK/w8Vq&#10;wGRk/vfn4e64vSQ4zVu1Hp+U1t3P9nsGIlAb3uFXe2M0DEbjITzfxCc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nGcpxQAAAN0AAAAPAAAAAAAAAAAAAAAAAJgCAABkcnMv&#10;ZG93bnJldi54bWxQSwUGAAAAAAQABAD1AAAAigMAAAAA&#10;" stroked="f"/>
                      <v:rect id="Rectangle 1933"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X/XcYA&#10;AADdAAAADwAAAGRycy9kb3ducmV2LnhtbESPT2sCMRTE74LfITzBmybqurTbjVIKgtB6qBZ6fWze&#10;/qGbl3UTdf32TUHocZiZ3zD5drCtuFLvG8caFnMFgrhwpuFKw9dpN3sC4QOywdYxabiTh+1mPMox&#10;M+7Gn3Q9hkpECPsMNdQhdJmUvqjJop+7jjh6pesthij7SpoebxFuW7lUKpUWG44LNXb0VlPxc7xY&#10;DZgm5nwoVx+n90uKz9WgdutvpfV0Mry+gAg0hP/wo703GpbJOoG/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X/XcYAAADdAAAADwAAAAAAAAAAAAAAAACYAgAAZHJz&#10;L2Rvd25yZXYueG1sUEsFBgAAAAAEAAQA9QAAAIsDAAAAAA==&#10;" stroked="f"/>
                    </v:group>
                  </w:pict>
                </mc:Fallback>
              </mc:AlternateContent>
            </w:r>
            <w:r w:rsidRPr="0074095A">
              <w:rPr>
                <w:rFonts w:ascii="Helvetica" w:hAnsi="Helvetica"/>
                <w:sz w:val="16"/>
              </w:rPr>
              <w:t xml:space="preserve">                                  None</w:t>
            </w:r>
          </w:p>
          <w:p w14:paraId="10A267F5" w14:textId="77777777" w:rsidR="007352EC" w:rsidRPr="0074095A" w:rsidRDefault="007352EC" w:rsidP="00105A93">
            <w:pPr>
              <w:rPr>
                <w:rFonts w:ascii="Helvetica" w:hAnsi="Helvetica"/>
                <w:sz w:val="16"/>
              </w:rPr>
            </w:pPr>
          </w:p>
        </w:tc>
        <w:tc>
          <w:tcPr>
            <w:tcW w:w="537" w:type="dxa"/>
            <w:tcBorders>
              <w:top w:val="nil"/>
              <w:left w:val="nil"/>
              <w:bottom w:val="nil"/>
              <w:right w:val="nil"/>
            </w:tcBorders>
            <w:shd w:val="clear" w:color="auto" w:fill="D9D9D9"/>
            <w:tcMar>
              <w:top w:w="72" w:type="dxa"/>
              <w:left w:w="72" w:type="dxa"/>
              <w:bottom w:w="72" w:type="dxa"/>
              <w:right w:w="72" w:type="dxa"/>
            </w:tcMar>
          </w:tcPr>
          <w:p w14:paraId="417AD6AE" w14:textId="77777777" w:rsidR="007352EC" w:rsidRPr="0074095A" w:rsidRDefault="007352EC" w:rsidP="00105A93">
            <w:pPr>
              <w:jc w:val="center"/>
              <w:rPr>
                <w:rFonts w:ascii="Helvetica" w:hAnsi="Helvetica"/>
                <w:sz w:val="16"/>
              </w:rPr>
            </w:pPr>
            <w:r>
              <w:rPr>
                <w:rFonts w:ascii="Helvetica" w:hAnsi="Helvetica"/>
                <w:sz w:val="16"/>
              </w:rPr>
              <w:t>xxx</w:t>
            </w:r>
          </w:p>
        </w:tc>
        <w:tc>
          <w:tcPr>
            <w:tcW w:w="2388" w:type="dxa"/>
            <w:gridSpan w:val="2"/>
            <w:tcBorders>
              <w:top w:val="nil"/>
              <w:left w:val="nil"/>
              <w:bottom w:val="nil"/>
              <w:right w:val="nil"/>
            </w:tcBorders>
            <w:shd w:val="clear" w:color="auto" w:fill="D9D9D9"/>
            <w:tcMar>
              <w:top w:w="72" w:type="dxa"/>
              <w:left w:w="72" w:type="dxa"/>
              <w:bottom w:w="72" w:type="dxa"/>
              <w:right w:w="72" w:type="dxa"/>
            </w:tcMar>
          </w:tcPr>
          <w:p w14:paraId="208A9F4A" w14:textId="77777777" w:rsidR="007352EC" w:rsidRPr="0074095A" w:rsidRDefault="007352EC" w:rsidP="00105A93">
            <w:pPr>
              <w:rPr>
                <w:rFonts w:ascii="Helvetica" w:hAnsi="Helvetica"/>
                <w:sz w:val="16"/>
              </w:rPr>
            </w:pPr>
            <w:r w:rsidRPr="0074095A">
              <w:rPr>
                <w:rFonts w:ascii="Helvetica" w:hAnsi="Helvetica"/>
                <w:noProof/>
                <w:sz w:val="16"/>
              </w:rPr>
              <mc:AlternateContent>
                <mc:Choice Requires="wps">
                  <w:drawing>
                    <wp:anchor distT="0" distB="0" distL="114300" distR="114300" simplePos="0" relativeHeight="251753472" behindDoc="0" locked="0" layoutInCell="1" allowOverlap="1" wp14:anchorId="54C2BC2B" wp14:editId="4DB9A7B8">
                      <wp:simplePos x="0" y="0"/>
                      <wp:positionH relativeFrom="column">
                        <wp:posOffset>811530</wp:posOffset>
                      </wp:positionH>
                      <wp:positionV relativeFrom="paragraph">
                        <wp:posOffset>-2540</wp:posOffset>
                      </wp:positionV>
                      <wp:extent cx="114300" cy="114300"/>
                      <wp:effectExtent l="9525" t="6985" r="9525" b="12065"/>
                      <wp:wrapNone/>
                      <wp:docPr id="2455" name="Rectangle 2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75C614" id="Rectangle 2455" o:spid="_x0000_s1026" style="position:absolute;margin-left:63.9pt;margin-top:-.2pt;width:9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SZSIAIAAEE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"/>
                  </w:pict>
                </mc:Fallback>
              </mc:AlternateContent>
            </w:r>
            <w:r w:rsidRPr="0074095A">
              <w:rPr>
                <w:rFonts w:ascii="Helvetica" w:hAnsi="Helvetica"/>
                <w:noProof/>
                <w:sz w:val="20"/>
              </w:rPr>
              <mc:AlternateContent>
                <mc:Choice Requires="wpg">
                  <w:drawing>
                    <wp:anchor distT="0" distB="0" distL="114300" distR="114300" simplePos="0" relativeHeight="251754496" behindDoc="0" locked="0" layoutInCell="1" allowOverlap="1" wp14:anchorId="66641F79" wp14:editId="2A1858CC">
                      <wp:simplePos x="0" y="0"/>
                      <wp:positionH relativeFrom="column">
                        <wp:posOffset>-13970</wp:posOffset>
                      </wp:positionH>
                      <wp:positionV relativeFrom="paragraph">
                        <wp:posOffset>-10160</wp:posOffset>
                      </wp:positionV>
                      <wp:extent cx="641350" cy="183515"/>
                      <wp:effectExtent l="3175" t="0" r="3175" b="0"/>
                      <wp:wrapNone/>
                      <wp:docPr id="2456" name="Group 2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457" name="Rectangle 1936"/>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8" name="Rectangle 1937"/>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9" name="Rectangle 1938"/>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38D6D1" id="Group 2456" o:spid="_x0000_s1026" style="position:absolute;margin-left:-1.1pt;margin-top:-.8pt;width:50.5pt;height:14.45pt;z-index:251754496"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">
                      <v:rect id="Rectangle 1936"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hKsYA&#10;AADdAAAADwAAAGRycy9kb3ducmV2LnhtbESPQWvCQBSE70L/w/IKvdXdWk01zSqlIBTUQ6Pg9ZF9&#10;JqHZt2l2jem/d4WCx2FmvmGy1WAb0VPna8caXsYKBHHhTM2lhsN+/TwH4QOywcYxafgjD6vlwyjD&#10;1LgLf1Ofh1JECPsUNVQhtKmUvqjIoh+7ljh6J9dZDFF2pTQdXiLcNnKiVCIt1hwXKmzps6LiJz9b&#10;DZhMze/u9Lrdb84JLspBrWdHpfXT4/DxDiLQEO7h//aX0TCZzt7g9iY+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dhKsYAAADdAAAADwAAAAAAAAAAAAAAAACYAgAAZHJz&#10;L2Rvd25yZXYueG1sUEsFBgAAAAAEAAQA9QAAAIsDAAAAAA==&#10;" stroked="f"/>
                      <v:rect id="Rectangle 1937"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1WMMA&#10;AADdAAAADwAAAGRycy9kb3ducmV2LnhtbERPz2vCMBS+C/sfwhvspslcLbMzyhgUBs6DdeD10Tzb&#10;suala2Lb/ffmMPD48f3e7CbbioF63zjW8LxQIIhLZxquNHyf8vkrCB+QDbaOScMfedhtH2YbzIwb&#10;+UhDESoRQ9hnqKEOocuk9GVNFv3CdcSRu7jeYoiwr6TpcYzhtpVLpVJpseHYUGNHHzWVP8XVasA0&#10;Mb+Hy8vXaX9NcV1NKl+dldZPj9P7G4hAU7iL/92fRsMyWcW58U18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j1WMMAAADdAAAADwAAAAAAAAAAAAAAAACYAgAAZHJzL2Rv&#10;d25yZXYueG1sUEsFBgAAAAAEAAQA9QAAAIgDAAAAAA==&#10;" stroked="f"/>
                      <v:rect id="Rectangle 1938"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RQw8YA&#10;AADdAAAADwAAAGRycy9kb3ducmV2LnhtbESPzWrDMBCE74W+g9hAbo0UxzGNGyWEQKDQ9pAf6HWx&#10;NraptXItOXbfvioUchxm5htmvR1tI27U+dqxhvlMgSAunKm51HA5H56eQfiAbLBxTBp+yMN28/iw&#10;xty4gY90O4VSRAj7HDVUIbS5lL6oyKKfuZY4elfXWQxRdqU0HQ4RbhuZKJVJizXHhQpb2ldUfJ16&#10;qwGz1Hx/XBfv57c+w1U5qsPyU2k9nYy7FxCBxnAP/7dfjYYkXa7g701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RQw8YAAADdAAAADwAAAAAAAAAAAAAAAACYAgAAZHJz&#10;L2Rvd25yZXYueG1sUEsFBgAAAAAEAAQA9QAAAIsDAAAAAA==&#10;" stroked="f"/>
                    </v:group>
                  </w:pict>
                </mc:Fallback>
              </mc:AlternateContent>
            </w:r>
            <w:r w:rsidRPr="0074095A">
              <w:rPr>
                <w:rFonts w:ascii="Helvetica" w:hAnsi="Helvetica"/>
                <w:sz w:val="16"/>
              </w:rPr>
              <w:t xml:space="preserve">                                  None</w:t>
            </w:r>
          </w:p>
        </w:tc>
      </w:tr>
    </w:tbl>
    <w:p w14:paraId="01818240" w14:textId="77777777" w:rsidR="007352EC" w:rsidRPr="00047C86" w:rsidRDefault="007352EC" w:rsidP="007352EC">
      <w:pPr>
        <w:rPr>
          <w:sz w:val="8"/>
        </w:rPr>
      </w:pPr>
    </w:p>
    <w:tbl>
      <w:tblPr>
        <w:tblW w:w="1109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745"/>
        <w:gridCol w:w="10350"/>
      </w:tblGrid>
      <w:tr w:rsidR="007352EC" w:rsidRPr="00644BCC" w14:paraId="7E31F8E8" w14:textId="77777777" w:rsidTr="00105A93">
        <w:trPr>
          <w:cantSplit/>
          <w:trHeight w:val="549"/>
        </w:trPr>
        <w:tc>
          <w:tcPr>
            <w:tcW w:w="11095" w:type="dxa"/>
            <w:gridSpan w:val="2"/>
            <w:tcBorders>
              <w:top w:val="nil"/>
              <w:left w:val="nil"/>
              <w:bottom w:val="nil"/>
              <w:right w:val="nil"/>
            </w:tcBorders>
            <w:shd w:val="clear" w:color="auto" w:fill="D9D9D9"/>
            <w:tcMar>
              <w:top w:w="72" w:type="dxa"/>
              <w:left w:w="72" w:type="dxa"/>
              <w:bottom w:w="72" w:type="dxa"/>
              <w:right w:w="72" w:type="dxa"/>
            </w:tcMar>
            <w:vAlign w:val="bottom"/>
          </w:tcPr>
          <w:p w14:paraId="606E8B05" w14:textId="77777777" w:rsidR="007352EC" w:rsidRPr="00047C86" w:rsidRDefault="007352EC" w:rsidP="00105A93">
            <w:pPr>
              <w:autoSpaceDE w:val="0"/>
              <w:autoSpaceDN w:val="0"/>
              <w:adjustRightInd w:val="0"/>
              <w:ind w:left="673" w:hanging="673"/>
              <w:rPr>
                <w:rFonts w:ascii="Helvetica" w:hAnsi="Helvetica" w:cs="Helvetica"/>
                <w:sz w:val="20"/>
                <w:szCs w:val="20"/>
              </w:rPr>
            </w:pPr>
            <w:r>
              <w:rPr>
                <w:rFonts w:ascii="Helvetica" w:hAnsi="Helvetica" w:cs="Helvetica"/>
                <w:sz w:val="20"/>
                <w:szCs w:val="20"/>
              </w:rPr>
              <w:t xml:space="preserve">16. </w:t>
            </w:r>
            <w:r w:rsidRPr="00047C86">
              <w:rPr>
                <w:rFonts w:ascii="Helvetica" w:hAnsi="Helvetica" w:cs="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047C86">
              <w:rPr>
                <w:rFonts w:ascii="Helvetica" w:hAnsi="Helvetica" w:cs="Helvetica"/>
                <w:sz w:val="20"/>
                <w:szCs w:val="20"/>
              </w:rPr>
              <w:t xml:space="preserve">school year, how many </w:t>
            </w:r>
            <w:r w:rsidRPr="00047C86">
              <w:rPr>
                <w:rFonts w:ascii="Helvetica" w:hAnsi="Helvetica" w:cs="Helvetica"/>
                <w:b/>
                <w:sz w:val="20"/>
                <w:szCs w:val="20"/>
              </w:rPr>
              <w:t>hate-crimes</w:t>
            </w:r>
            <w:r w:rsidRPr="00047C86">
              <w:rPr>
                <w:rFonts w:ascii="Helvetica" w:hAnsi="Helvetica" w:cs="Helvetica"/>
                <w:sz w:val="20"/>
                <w:szCs w:val="20"/>
              </w:rPr>
              <w:t xml:space="preserve">* occurred </w:t>
            </w:r>
            <w:r w:rsidRPr="00047C86">
              <w:rPr>
                <w:rFonts w:ascii="Helvetica-Black" w:hAnsi="Helvetica-Black" w:cs="Helvetica-Black"/>
                <w:b/>
                <w:bCs/>
                <w:sz w:val="20"/>
                <w:szCs w:val="20"/>
              </w:rPr>
              <w:t>at your school*</w:t>
            </w:r>
            <w:r w:rsidRPr="00047C86">
              <w:rPr>
                <w:rFonts w:ascii="Helvetica" w:hAnsi="Helvetica" w:cs="Helvetica"/>
                <w:sz w:val="20"/>
                <w:szCs w:val="20"/>
              </w:rPr>
              <w:t>?</w:t>
            </w:r>
          </w:p>
          <w:p w14:paraId="0BD825E2" w14:textId="77777777" w:rsidR="007352EC" w:rsidRPr="004C2CD7" w:rsidRDefault="007352EC" w:rsidP="007352EC">
            <w:pPr>
              <w:pStyle w:val="ListParagraph"/>
              <w:numPr>
                <w:ilvl w:val="0"/>
                <w:numId w:val="33"/>
              </w:numPr>
              <w:tabs>
                <w:tab w:val="num" w:pos="1303"/>
              </w:tabs>
              <w:ind w:left="1303"/>
              <w:contextualSpacing/>
              <w:rPr>
                <w:rFonts w:ascii="Helvetica" w:hAnsi="Helvetica"/>
                <w:sz w:val="16"/>
                <w:szCs w:val="20"/>
              </w:rPr>
            </w:pPr>
            <w:r w:rsidRPr="00584A20">
              <w:rPr>
                <w:rFonts w:ascii="Helvetica" w:hAnsi="Helvetica"/>
                <w:sz w:val="20"/>
                <w:szCs w:val="20"/>
              </w:rPr>
              <w:t>If none, please place an “X” in the None box.</w:t>
            </w:r>
          </w:p>
        </w:tc>
      </w:tr>
      <w:tr w:rsidR="007352EC" w:rsidRPr="00644BCC" w14:paraId="16562F60" w14:textId="77777777" w:rsidTr="00105A93">
        <w:trPr>
          <w:cantSplit/>
          <w:trHeight w:val="1026"/>
        </w:trPr>
        <w:tc>
          <w:tcPr>
            <w:tcW w:w="745" w:type="dxa"/>
            <w:tcBorders>
              <w:top w:val="nil"/>
              <w:left w:val="nil"/>
              <w:bottom w:val="nil"/>
              <w:right w:val="nil"/>
            </w:tcBorders>
            <w:shd w:val="clear" w:color="auto" w:fill="D9D9D9"/>
            <w:tcMar>
              <w:top w:w="72" w:type="dxa"/>
              <w:left w:w="72" w:type="dxa"/>
              <w:bottom w:w="72" w:type="dxa"/>
              <w:right w:w="72" w:type="dxa"/>
            </w:tcMar>
          </w:tcPr>
          <w:p w14:paraId="5E26EA1E" w14:textId="77777777" w:rsidR="007352EC" w:rsidRPr="00644BCC" w:rsidRDefault="007352EC" w:rsidP="00105A93">
            <w:pPr>
              <w:jc w:val="center"/>
              <w:rPr>
                <w:rFonts w:ascii="Helvetica" w:hAnsi="Helvetica"/>
                <w:sz w:val="16"/>
              </w:rPr>
            </w:pPr>
            <w:r>
              <w:rPr>
                <w:rFonts w:ascii="Helvetica" w:hAnsi="Helvetica"/>
                <w:sz w:val="16"/>
              </w:rPr>
              <w:t>xxx</w:t>
            </w:r>
          </w:p>
        </w:tc>
        <w:tc>
          <w:tcPr>
            <w:tcW w:w="10350" w:type="dxa"/>
            <w:tcBorders>
              <w:top w:val="nil"/>
              <w:left w:val="nil"/>
              <w:bottom w:val="nil"/>
              <w:right w:val="nil"/>
            </w:tcBorders>
            <w:shd w:val="clear" w:color="auto" w:fill="D9D9D9"/>
            <w:tcMar>
              <w:top w:w="72" w:type="dxa"/>
              <w:left w:w="72" w:type="dxa"/>
              <w:bottom w:w="72" w:type="dxa"/>
              <w:right w:w="72" w:type="dxa"/>
            </w:tcMar>
          </w:tcPr>
          <w:p w14:paraId="15F07B42" w14:textId="77777777" w:rsidR="007352EC" w:rsidRPr="00644BCC" w:rsidRDefault="007352EC" w:rsidP="00105A93">
            <w:pPr>
              <w:rPr>
                <w:rFonts w:ascii="Helvetica" w:hAnsi="Helvetica"/>
                <w:sz w:val="16"/>
              </w:rPr>
            </w:pPr>
            <w:r>
              <w:rPr>
                <w:rFonts w:ascii="Helvetica" w:hAnsi="Helvetica"/>
                <w:sz w:val="16"/>
              </w:rPr>
              <w:t xml:space="preserve"> </w:t>
            </w:r>
            <w:r w:rsidRPr="00DF46F6">
              <w:rPr>
                <w:rFonts w:ascii="Helvetica" w:hAnsi="Helvetica"/>
                <w:sz w:val="20"/>
              </w:rPr>
              <w:t>Number</w:t>
            </w:r>
            <w:r>
              <w:rPr>
                <w:rFonts w:ascii="Helvetica" w:hAnsi="Helvetica"/>
                <w:sz w:val="20"/>
              </w:rPr>
              <w:t xml:space="preserve"> of </w:t>
            </w:r>
            <w:r w:rsidRPr="00971F31">
              <w:rPr>
                <w:rFonts w:ascii="Helvetica" w:hAnsi="Helvetica"/>
                <w:b/>
                <w:sz w:val="20"/>
              </w:rPr>
              <w:t>hate-crimes*</w:t>
            </w:r>
          </w:p>
          <w:p w14:paraId="45B55E34" w14:textId="77777777" w:rsidR="007352EC" w:rsidRPr="00644BCC" w:rsidRDefault="007352EC" w:rsidP="00105A93">
            <w:pPr>
              <w:rPr>
                <w:rFonts w:ascii="Helvetica" w:hAnsi="Helvetica"/>
                <w:sz w:val="16"/>
              </w:rPr>
            </w:pPr>
            <w:r w:rsidRPr="00DF46F6">
              <w:rPr>
                <w:rFonts w:ascii="Helvetica" w:hAnsi="Helvetica"/>
                <w:noProof/>
                <w:sz w:val="16"/>
              </w:rPr>
              <mc:AlternateContent>
                <mc:Choice Requires="wpg">
                  <w:drawing>
                    <wp:anchor distT="0" distB="0" distL="114300" distR="114300" simplePos="0" relativeHeight="251673600" behindDoc="0" locked="0" layoutInCell="1" allowOverlap="1" wp14:anchorId="03135CE9" wp14:editId="18DFFF1C">
                      <wp:simplePos x="0" y="0"/>
                      <wp:positionH relativeFrom="column">
                        <wp:posOffset>11430</wp:posOffset>
                      </wp:positionH>
                      <wp:positionV relativeFrom="paragraph">
                        <wp:posOffset>43180</wp:posOffset>
                      </wp:positionV>
                      <wp:extent cx="641350" cy="183515"/>
                      <wp:effectExtent l="0" t="0" r="6350" b="6985"/>
                      <wp:wrapNone/>
                      <wp:docPr id="2890" name="Group 2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 cy="183515"/>
                                <a:chOff x="6840" y="4531"/>
                                <a:chExt cx="1010" cy="289"/>
                              </a:xfrm>
                            </wpg:grpSpPr>
                            <wps:wsp>
                              <wps:cNvPr id="2891" name="Rectangle 1971"/>
                              <wps:cNvSpPr>
                                <a:spLocks noChangeArrowheads="1"/>
                              </wps:cNvSpPr>
                              <wps:spPr bwMode="auto">
                                <a:xfrm>
                                  <a:off x="684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8" name="Rectangle 1972"/>
                              <wps:cNvSpPr>
                                <a:spLocks noChangeArrowheads="1"/>
                              </wps:cNvSpPr>
                              <wps:spPr bwMode="auto">
                                <a:xfrm>
                                  <a:off x="7200" y="4531"/>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9" name="Rectangle 1973"/>
                              <wps:cNvSpPr>
                                <a:spLocks noChangeArrowheads="1"/>
                              </wps:cNvSpPr>
                              <wps:spPr bwMode="auto">
                                <a:xfrm>
                                  <a:off x="7562" y="4532"/>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71710F" id="Group 2890" o:spid="_x0000_s1026" style="position:absolute;margin-left:.9pt;margin-top:3.4pt;width:50.5pt;height:14.45pt;z-index:251673600" coordorigin="6840,4531" coordsize="101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">
                      <v:rect id="Rectangle 1971" o:spid="_x0000_s1027" style="position:absolute;left:684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TdcYA&#10;AADdAAAADwAAAGRycy9kb3ducmV2LnhtbESPQWvCQBSE70L/w/IKvelurAZNs0opBArqoVro9ZF9&#10;JqHZt2l2jem/dwsFj8PMfMPk29G2YqDeN441JDMFgrh0puFKw+epmK5A+IBssHVMGn7Jw3bzMMkx&#10;M+7KHzQcQyUihH2GGuoQukxKX9Zk0c9cRxy9s+sthij7SpoerxFuWzlXKpUWG44LNXb0VlP5fbxY&#10;DZguzM/h/Lw/7S4prqtRFcsvpfXT4/j6AiLQGO7h//a70TBfrRP4exOf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oTdcYAAADdAAAADwAAAAAAAAAAAAAAAACYAgAAZHJz&#10;L2Rvd25yZXYueG1sUEsFBgAAAAAEAAQA9QAAAIsDAAAAAA==&#10;" stroked="f"/>
                      <v:rect id="Rectangle 1972" o:spid="_x0000_s1028" style="position:absolute;left:7200;top:453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C66MIA&#10;AADdAAAADwAAAGRycy9kb3ducmV2LnhtbERPTYvCMBC9C/sfwizsTZN1tWg1igiCoB6sC3sdmrEt&#10;NpNuE7X+e3MQPD7e93zZ2VrcqPWVYw3fAwWCOHem4kLD72nTn4DwAdlg7Zg0PMjDcvHRm2Nq3J2P&#10;dMtCIWII+xQ1lCE0qZQ+L8miH7iGOHJn11oMEbaFNC3eY7it5VCpRFqsODaU2NC6pPySXa0GTEbm&#10;/3D+2Z921wSnRac24z+l9ddnt5qBCNSFt/jl3hoNw8k0zo1v4hO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LrowgAAAN0AAAAPAAAAAAAAAAAAAAAAAJgCAABkcnMvZG93&#10;bnJldi54bWxQSwUGAAAAAAQABAD1AAAAhwMAAAAA&#10;" stroked="f"/>
                      <v:rect id="Rectangle 1973" o:spid="_x0000_s1029" style="position:absolute;left:7562;top:4532;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wfc8YA&#10;AADdAAAADwAAAGRycy9kb3ducmV2LnhtbESPT2vCQBTE7wW/w/IEb3XXPw0mzUZKQRC0h2qh10f2&#10;mYRm38bsqvHbu4VCj8PM/IbJ14NtxZV63zjWMJsqEMSlMw1XGr6Om+cVCB+QDbaOScOdPKyL0VOO&#10;mXE3/qTrIVQiQthnqKEOocuk9GVNFv3UdcTRO7neYoiyr6Tp8RbhtpVzpRJpseG4UGNH7zWVP4eL&#10;1YDJ0pw/Tov9cXdJMK0GtXn5VlpPxsPbK4hAQ/gP/7W3RsN8labw+yY+AVk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wfc8YAAADdAAAADwAAAAAAAAAAAAAAAACYAgAAZHJz&#10;L2Rvd25yZXYueG1sUEsFBgAAAAAEAAQA9QAAAIsDAAAAAA==&#10;" stroked="f"/>
                    </v:group>
                  </w:pict>
                </mc:Fallback>
              </mc:AlternateContent>
            </w:r>
            <w:r w:rsidRPr="00644BCC">
              <w:rPr>
                <w:rFonts w:ascii="Helvetica" w:hAnsi="Helvetica"/>
                <w:sz w:val="16"/>
              </w:rPr>
              <w:t xml:space="preserve">        </w:t>
            </w:r>
          </w:p>
          <w:p w14:paraId="59EBD8D1" w14:textId="77777777" w:rsidR="007352EC" w:rsidRDefault="007352EC" w:rsidP="00105A93">
            <w:pPr>
              <w:rPr>
                <w:rFonts w:ascii="Helvetica" w:hAnsi="Helvetica"/>
                <w:sz w:val="16"/>
              </w:rPr>
            </w:pPr>
            <w:r>
              <w:rPr>
                <w:rFonts w:ascii="Helvetica" w:hAnsi="Helvetica"/>
                <w:sz w:val="16"/>
              </w:rPr>
              <w:t xml:space="preserve">        </w:t>
            </w:r>
            <w:r w:rsidRPr="00644BCC">
              <w:rPr>
                <w:rFonts w:ascii="Helvetica" w:hAnsi="Helvetica"/>
                <w:sz w:val="16"/>
              </w:rPr>
              <w:t xml:space="preserve"> </w:t>
            </w:r>
          </w:p>
          <w:p w14:paraId="47E9A14B" w14:textId="77777777" w:rsidR="007352EC" w:rsidRDefault="007352EC" w:rsidP="00105A93">
            <w:pPr>
              <w:rPr>
                <w:rFonts w:ascii="Helvetica" w:hAnsi="Helvetica"/>
                <w:sz w:val="16"/>
              </w:rPr>
            </w:pPr>
            <w:r w:rsidRPr="00DF46F6">
              <w:rPr>
                <w:rFonts w:ascii="Helvetica" w:hAnsi="Helvetica"/>
                <w:noProof/>
                <w:sz w:val="16"/>
              </w:rPr>
              <mc:AlternateContent>
                <mc:Choice Requires="wps">
                  <w:drawing>
                    <wp:anchor distT="0" distB="0" distL="114300" distR="114300" simplePos="0" relativeHeight="251672576" behindDoc="0" locked="0" layoutInCell="1" allowOverlap="1" wp14:anchorId="644A8BF2" wp14:editId="1AE7AB4B">
                      <wp:simplePos x="0" y="0"/>
                      <wp:positionH relativeFrom="column">
                        <wp:posOffset>20955</wp:posOffset>
                      </wp:positionH>
                      <wp:positionV relativeFrom="paragraph">
                        <wp:posOffset>102870</wp:posOffset>
                      </wp:positionV>
                      <wp:extent cx="114300" cy="114300"/>
                      <wp:effectExtent l="0" t="0" r="19050" b="19050"/>
                      <wp:wrapNone/>
                      <wp:docPr id="2900" name="Rectangle 2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9334F2" id="Rectangle 2900" o:spid="_x0000_s1026" style="position:absolute;margin-left:1.65pt;margin-top:8.1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C6HwIAAEE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"/>
                  </w:pict>
                </mc:Fallback>
              </mc:AlternateContent>
            </w:r>
          </w:p>
          <w:p w14:paraId="68DD8C24" w14:textId="77777777" w:rsidR="007352EC" w:rsidRPr="00644BCC" w:rsidRDefault="007352EC" w:rsidP="00105A93">
            <w:pPr>
              <w:rPr>
                <w:rFonts w:ascii="Helvetica" w:hAnsi="Helvetica"/>
                <w:sz w:val="20"/>
                <w:szCs w:val="20"/>
              </w:rPr>
            </w:pPr>
            <w:r>
              <w:rPr>
                <w:rFonts w:ascii="Helvetica" w:hAnsi="Helvetica"/>
                <w:sz w:val="16"/>
              </w:rPr>
              <w:t xml:space="preserve">       </w:t>
            </w:r>
            <w:r w:rsidRPr="00CF5405">
              <w:rPr>
                <w:rFonts w:ascii="Helvetica" w:hAnsi="Helvetica"/>
                <w:sz w:val="16"/>
              </w:rPr>
              <w:t xml:space="preserve">None </w:t>
            </w:r>
            <w:r w:rsidRPr="00DF46F6">
              <w:rPr>
                <w:rFonts w:ascii="Helvetica" w:hAnsi="Helvetica"/>
                <w:sz w:val="20"/>
                <w:szCs w:val="20"/>
              </w:rPr>
              <w:t xml:space="preserve">– </w:t>
            </w:r>
            <w:r w:rsidRPr="00DF46F6">
              <w:rPr>
                <w:rFonts w:ascii="Helvetica" w:hAnsi="Helvetica"/>
                <w:i/>
                <w:sz w:val="20"/>
                <w:szCs w:val="20"/>
              </w:rPr>
              <w:t xml:space="preserve">GO TO ITEM </w:t>
            </w:r>
            <w:r>
              <w:rPr>
                <w:rFonts w:ascii="Helvetica" w:hAnsi="Helvetica"/>
                <w:i/>
                <w:sz w:val="20"/>
                <w:szCs w:val="20"/>
              </w:rPr>
              <w:t>18</w:t>
            </w:r>
            <w:r w:rsidRPr="00DF46F6">
              <w:rPr>
                <w:rFonts w:ascii="Helvetica" w:hAnsi="Helvetica"/>
                <w:i/>
                <w:sz w:val="20"/>
                <w:szCs w:val="20"/>
              </w:rPr>
              <w:t xml:space="preserve"> ON PAGE </w:t>
            </w:r>
            <w:r>
              <w:rPr>
                <w:rFonts w:ascii="Helvetica" w:hAnsi="Helvetica"/>
                <w:i/>
                <w:sz w:val="20"/>
                <w:szCs w:val="20"/>
              </w:rPr>
              <w:t>9</w:t>
            </w:r>
            <w:r w:rsidRPr="00CF5405">
              <w:rPr>
                <w:rFonts w:ascii="Helvetica" w:hAnsi="Helvetica"/>
                <w:i/>
                <w:sz w:val="20"/>
                <w:szCs w:val="20"/>
              </w:rPr>
              <w:t>.</w:t>
            </w:r>
          </w:p>
        </w:tc>
      </w:tr>
    </w:tbl>
    <w:p w14:paraId="036437BE" w14:textId="77777777" w:rsidR="007352EC" w:rsidRDefault="007352EC" w:rsidP="007352EC">
      <w:pPr>
        <w:rPr>
          <w:sz w:val="10"/>
        </w:rPr>
      </w:pPr>
    </w:p>
    <w:tbl>
      <w:tblPr>
        <w:tblW w:w="1113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433"/>
        <w:gridCol w:w="578"/>
        <w:gridCol w:w="137"/>
        <w:gridCol w:w="7740"/>
        <w:gridCol w:w="8"/>
        <w:gridCol w:w="138"/>
        <w:gridCol w:w="407"/>
        <w:gridCol w:w="311"/>
        <w:gridCol w:w="407"/>
        <w:gridCol w:w="979"/>
      </w:tblGrid>
      <w:tr w:rsidR="007352EC" w:rsidRPr="001D737F" w14:paraId="6DDA8149" w14:textId="77777777" w:rsidTr="00105A93">
        <w:trPr>
          <w:trHeight w:val="497"/>
        </w:trPr>
        <w:tc>
          <w:tcPr>
            <w:tcW w:w="11138" w:type="dxa"/>
            <w:gridSpan w:val="10"/>
            <w:tcBorders>
              <w:top w:val="nil"/>
              <w:left w:val="nil"/>
              <w:bottom w:val="nil"/>
              <w:right w:val="nil"/>
            </w:tcBorders>
            <w:shd w:val="clear" w:color="auto" w:fill="D9D9D9" w:themeFill="background1" w:themeFillShade="D9"/>
          </w:tcPr>
          <w:p w14:paraId="36BB1A8A" w14:textId="77777777" w:rsidR="007352EC" w:rsidRPr="005D65C1" w:rsidRDefault="007352EC" w:rsidP="00105A93">
            <w:r>
              <w:rPr>
                <w:rFonts w:ascii="Helvetica" w:hAnsi="Helvetica"/>
                <w:sz w:val="20"/>
                <w:szCs w:val="20"/>
              </w:rPr>
              <w:t>17</w:t>
            </w:r>
            <w:r w:rsidRPr="005D65C1">
              <w:rPr>
                <w:rFonts w:ascii="Helvetica" w:hAnsi="Helvetica"/>
                <w:sz w:val="20"/>
                <w:szCs w:val="20"/>
              </w:rPr>
              <w:t xml:space="preserve">. Were any of these </w:t>
            </w:r>
            <w:r w:rsidRPr="005D65C1">
              <w:rPr>
                <w:rFonts w:ascii="Helvetica" w:hAnsi="Helvetica"/>
                <w:b/>
                <w:sz w:val="20"/>
                <w:szCs w:val="20"/>
              </w:rPr>
              <w:t>hate-crimes</w:t>
            </w:r>
            <w:r w:rsidRPr="005D65C1">
              <w:rPr>
                <w:rFonts w:ascii="Helvetica" w:hAnsi="Helvetica"/>
                <w:sz w:val="20"/>
                <w:szCs w:val="20"/>
              </w:rPr>
              <w:t>* motivated by the offender’s bias against the following characteristics?</w:t>
            </w:r>
          </w:p>
          <w:p w14:paraId="42F5E18C" w14:textId="77777777" w:rsidR="007352EC" w:rsidRPr="001D737F" w:rsidRDefault="007352EC" w:rsidP="007352EC">
            <w:pPr>
              <w:numPr>
                <w:ilvl w:val="0"/>
                <w:numId w:val="19"/>
              </w:numPr>
              <w:tabs>
                <w:tab w:val="clear" w:pos="720"/>
              </w:tabs>
              <w:ind w:left="1123"/>
            </w:pPr>
            <w:r w:rsidRPr="005D65C1">
              <w:rPr>
                <w:rFonts w:ascii="Helvetica" w:hAnsi="Helvetica"/>
                <w:sz w:val="20"/>
                <w:szCs w:val="20"/>
              </w:rPr>
              <w:t>Check “Yes” or “No” on each line</w:t>
            </w:r>
            <w:r w:rsidRPr="001D737F">
              <w:rPr>
                <w:rFonts w:ascii="Helvetica" w:hAnsi="Helvetica"/>
                <w:sz w:val="20"/>
                <w:szCs w:val="20"/>
              </w:rPr>
              <w:t xml:space="preserve"> Check “Yes” or “No” on each line.</w:t>
            </w:r>
          </w:p>
        </w:tc>
      </w:tr>
      <w:tr w:rsidR="007352EC" w:rsidRPr="001D737F" w14:paraId="6CF28A34" w14:textId="77777777" w:rsidTr="00105A93">
        <w:trPr>
          <w:trHeight w:hRule="exact" w:val="333"/>
        </w:trPr>
        <w:tc>
          <w:tcPr>
            <w:tcW w:w="433"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729ECE05" w14:textId="77777777" w:rsidR="007352EC" w:rsidRPr="001D737F" w:rsidRDefault="007352EC" w:rsidP="00105A93">
            <w:pPr>
              <w:jc w:val="right"/>
              <w:rPr>
                <w:rFonts w:ascii="Helvetica" w:hAnsi="Helvetica"/>
                <w:sz w:val="20"/>
              </w:rPr>
            </w:pPr>
          </w:p>
        </w:tc>
        <w:tc>
          <w:tcPr>
            <w:tcW w:w="578"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51528370" w14:textId="77777777" w:rsidR="007352EC" w:rsidRPr="001D737F" w:rsidRDefault="007352EC" w:rsidP="00105A93">
            <w:pPr>
              <w:jc w:val="right"/>
              <w:rPr>
                <w:rFonts w:ascii="Helvetica" w:hAnsi="Helvetica"/>
                <w:sz w:val="20"/>
              </w:rPr>
            </w:pPr>
          </w:p>
        </w:tc>
        <w:tc>
          <w:tcPr>
            <w:tcW w:w="7885" w:type="dxa"/>
            <w:gridSpan w:val="3"/>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65892FA2" w14:textId="77777777" w:rsidR="007352EC" w:rsidRPr="001D737F" w:rsidRDefault="007352EC" w:rsidP="00105A93">
            <w:pPr>
              <w:rPr>
                <w:rFonts w:ascii="Helvetica" w:hAnsi="Helvetica"/>
                <w:sz w:val="20"/>
              </w:rPr>
            </w:pPr>
          </w:p>
        </w:tc>
        <w:tc>
          <w:tcPr>
            <w:tcW w:w="138" w:type="dxa"/>
            <w:tcBorders>
              <w:top w:val="nil"/>
              <w:left w:val="nil"/>
              <w:bottom w:val="nil"/>
              <w:right w:val="nil"/>
            </w:tcBorders>
            <w:shd w:val="clear" w:color="auto" w:fill="D9D9D9" w:themeFill="background1" w:themeFillShade="D9"/>
            <w:tcMar>
              <w:top w:w="0" w:type="dxa"/>
              <w:left w:w="0" w:type="dxa"/>
              <w:bottom w:w="0" w:type="dxa"/>
              <w:right w:w="0" w:type="dxa"/>
            </w:tcMar>
            <w:vAlign w:val="bottom"/>
          </w:tcPr>
          <w:p w14:paraId="5AF552C9" w14:textId="77777777" w:rsidR="007352EC" w:rsidRPr="001D737F" w:rsidRDefault="007352EC" w:rsidP="00105A93">
            <w:pPr>
              <w:rPr>
                <w:rFonts w:ascii="Helvetica" w:hAnsi="Helvetica"/>
                <w:sz w:val="20"/>
              </w:rPr>
            </w:pPr>
          </w:p>
        </w:tc>
        <w:tc>
          <w:tcPr>
            <w:tcW w:w="718" w:type="dxa"/>
            <w:gridSpan w:val="2"/>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1075C94E" w14:textId="77777777" w:rsidR="007352EC" w:rsidRPr="001D737F" w:rsidRDefault="007352EC" w:rsidP="00105A93">
            <w:pPr>
              <w:jc w:val="center"/>
              <w:rPr>
                <w:rFonts w:ascii="Helvetica" w:hAnsi="Helvetica"/>
                <w:sz w:val="20"/>
              </w:rPr>
            </w:pPr>
            <w:r w:rsidRPr="001D737F">
              <w:rPr>
                <w:rFonts w:ascii="Helvetica" w:hAnsi="Helvetica"/>
                <w:sz w:val="20"/>
              </w:rPr>
              <w:t>YES</w:t>
            </w:r>
          </w:p>
        </w:tc>
        <w:tc>
          <w:tcPr>
            <w:tcW w:w="1386" w:type="dxa"/>
            <w:gridSpan w:val="2"/>
            <w:tcBorders>
              <w:top w:val="nil"/>
              <w:left w:val="nil"/>
              <w:bottom w:val="nil"/>
              <w:right w:val="nil"/>
            </w:tcBorders>
            <w:shd w:val="clear" w:color="auto" w:fill="D9D9D9" w:themeFill="background1" w:themeFillShade="D9"/>
            <w:tcMar>
              <w:top w:w="0" w:type="dxa"/>
              <w:left w:w="0" w:type="dxa"/>
              <w:bottom w:w="0" w:type="dxa"/>
              <w:right w:w="0" w:type="dxa"/>
            </w:tcMar>
            <w:vAlign w:val="center"/>
          </w:tcPr>
          <w:p w14:paraId="11B8787A" w14:textId="77777777" w:rsidR="007352EC" w:rsidRPr="001D737F" w:rsidRDefault="007352EC" w:rsidP="00105A93">
            <w:pPr>
              <w:jc w:val="center"/>
              <w:rPr>
                <w:rFonts w:ascii="Helvetica" w:hAnsi="Helvetica"/>
                <w:sz w:val="20"/>
              </w:rPr>
            </w:pPr>
            <w:r w:rsidRPr="001D737F">
              <w:rPr>
                <w:rFonts w:ascii="Helvetica" w:hAnsi="Helvetica"/>
                <w:sz w:val="20"/>
              </w:rPr>
              <w:t>NO</w:t>
            </w:r>
          </w:p>
        </w:tc>
      </w:tr>
      <w:tr w:rsidR="007352EC" w:rsidRPr="001D737F" w14:paraId="4376D223" w14:textId="77777777" w:rsidTr="00105A93">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2FACDB56" w14:textId="77777777"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15674232" w14:textId="77777777" w:rsidR="007352EC"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Race or color</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3563245F"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377730CC"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5520" behindDoc="0" locked="0" layoutInCell="1" allowOverlap="1" wp14:anchorId="44A310B2" wp14:editId="3EC45C33">
                      <wp:simplePos x="0" y="0"/>
                      <wp:positionH relativeFrom="column">
                        <wp:posOffset>165100</wp:posOffset>
                      </wp:positionH>
                      <wp:positionV relativeFrom="paragraph">
                        <wp:posOffset>-6350</wp:posOffset>
                      </wp:positionV>
                      <wp:extent cx="114300" cy="114300"/>
                      <wp:effectExtent l="10795" t="6350" r="8255" b="12700"/>
                      <wp:wrapNone/>
                      <wp:docPr id="2968" name="Rectangle 2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B1409" id="Rectangle 2968" o:spid="_x0000_s1026" style="position:absolute;margin-left:13pt;margin-top:-.5pt;width:9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24IAIAAEE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&#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JFWrbg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7297C53E"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6544" behindDoc="0" locked="0" layoutInCell="1" allowOverlap="1" wp14:anchorId="0E11DAB6" wp14:editId="5E0024D9">
                      <wp:simplePos x="0" y="0"/>
                      <wp:positionH relativeFrom="column">
                        <wp:posOffset>193675</wp:posOffset>
                      </wp:positionH>
                      <wp:positionV relativeFrom="paragraph">
                        <wp:posOffset>-6350</wp:posOffset>
                      </wp:positionV>
                      <wp:extent cx="114300" cy="114300"/>
                      <wp:effectExtent l="10795" t="6350" r="8255" b="12700"/>
                      <wp:wrapNone/>
                      <wp:docPr id="2969" name="Rectangle 2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C18667" id="Rectangle 2969" o:spid="_x0000_s1026" style="position:absolute;margin-left:15.25pt;margin-top:-.5pt;width:9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pfm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rhacG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z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HDul+Y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14:paraId="60E4366F" w14:textId="77777777" w:rsidTr="00105A93">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406850DF" w14:textId="77777777" w:rsidR="007352EC" w:rsidRPr="00644BCC" w:rsidRDefault="007352EC" w:rsidP="00105A93">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7CF351C6" w14:textId="77777777" w:rsidR="007352EC"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National origin or ethnicity</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1D95262C"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7DE62898"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7568" behindDoc="0" locked="0" layoutInCell="1" allowOverlap="1" wp14:anchorId="46928388" wp14:editId="7DCCC50E">
                      <wp:simplePos x="0" y="0"/>
                      <wp:positionH relativeFrom="column">
                        <wp:posOffset>165100</wp:posOffset>
                      </wp:positionH>
                      <wp:positionV relativeFrom="paragraph">
                        <wp:posOffset>-6350</wp:posOffset>
                      </wp:positionV>
                      <wp:extent cx="114300" cy="114300"/>
                      <wp:effectExtent l="10795" t="6350" r="8255" b="12700"/>
                      <wp:wrapNone/>
                      <wp:docPr id="2970" name="Rectangle 2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6BC2AB" id="Rectangle 2970" o:spid="_x0000_s1026" style="position:absolute;margin-left:13pt;margin-top:-.5pt;width:9pt;height: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jzIAIAAEE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&#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AxzuPM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1B03B6B"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8592" behindDoc="0" locked="0" layoutInCell="1" allowOverlap="1" wp14:anchorId="33B0A352" wp14:editId="1A7656BC">
                      <wp:simplePos x="0" y="0"/>
                      <wp:positionH relativeFrom="column">
                        <wp:posOffset>193675</wp:posOffset>
                      </wp:positionH>
                      <wp:positionV relativeFrom="paragraph">
                        <wp:posOffset>-6350</wp:posOffset>
                      </wp:positionV>
                      <wp:extent cx="114300" cy="114300"/>
                      <wp:effectExtent l="10795" t="6350" r="8255" b="12700"/>
                      <wp:wrapNone/>
                      <wp:docPr id="2971" name="Rectangle 2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811472" id="Rectangle 2971" o:spid="_x0000_s1026" style="position:absolute;margin-left:15.25pt;margin-top:-.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Kt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HFVcG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6sp&#10;GXjp2V56wAiCqnjgbDyuwzgoO4eq7einIuVu7C1Vr1FJ2VjZkdWJLPVpqs1ppuIgXNop6tfkr34C&#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O3Lgq0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14:paraId="1171F115" w14:textId="77777777" w:rsidTr="00105A93">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2E0933DE" w14:textId="77777777" w:rsidR="007352EC" w:rsidRPr="00CC49F4" w:rsidRDefault="007352EC" w:rsidP="00105A93">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32179993" w14:textId="77777777" w:rsidR="007352EC"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Gender</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4E6B72A5"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0B1A0068"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3712" behindDoc="0" locked="0" layoutInCell="1" allowOverlap="1" wp14:anchorId="48EA2AE3" wp14:editId="5A7C0FF8">
                      <wp:simplePos x="0" y="0"/>
                      <wp:positionH relativeFrom="column">
                        <wp:posOffset>165100</wp:posOffset>
                      </wp:positionH>
                      <wp:positionV relativeFrom="paragraph">
                        <wp:posOffset>-6350</wp:posOffset>
                      </wp:positionV>
                      <wp:extent cx="114300" cy="114300"/>
                      <wp:effectExtent l="10795" t="6350" r="8255" b="12700"/>
                      <wp:wrapNone/>
                      <wp:docPr id="2972" name="Rectangle 2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7D86A5" id="Rectangle 2972" o:spid="_x0000_s1026" style="position:absolute;margin-left:13pt;margin-top:-.5pt;width:9pt;height: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1PIAIAAEE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&#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M4CzU8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7F8E4ECC"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4736" behindDoc="0" locked="0" layoutInCell="1" allowOverlap="1" wp14:anchorId="647D7E33" wp14:editId="3D5F53F4">
                      <wp:simplePos x="0" y="0"/>
                      <wp:positionH relativeFrom="column">
                        <wp:posOffset>193675</wp:posOffset>
                      </wp:positionH>
                      <wp:positionV relativeFrom="paragraph">
                        <wp:posOffset>-6350</wp:posOffset>
                      </wp:positionV>
                      <wp:extent cx="114300" cy="114300"/>
                      <wp:effectExtent l="10795" t="6350" r="8255" b="12700"/>
                      <wp:wrapNone/>
                      <wp:docPr id="2979" name="Rectangle 2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DDFB54" id="Rectangle 2979" o:spid="_x0000_s1026" style="position:absolute;margin-left:15.25pt;margin-top:-.5pt;width:9pt;height: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Qx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dHG14MxA&#10;T1X6TLqBabVk6ZZEGpwvKfbRPWBM07t7K755Zuy6o0B5i2iHTkJN1IooavbsQTQ8PWXb4YOt6QPY&#10;BZv0OjTYR0BSgh1SWY7nsshDYIIui2L2OqfiCXKdzvEHKJ8eO/ThnbQ9i4eKI7FP4LC/92EMfQpJ&#10;5K1W9UZpnQxst2uNbA/UIZu0En/K8TJMGzZUfDGfzhPyM5+/hMjT+htErwK1ulZ9xa/PQVBG1d6a&#10;mmhCGUDp8UzZaXOSMSo3VmBr6yOpiHbsY5o7OnQWf3A2UA9X3H/fAUrO9HtDlVgUs1ls+mTM5l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CYGxDE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14:paraId="1EBF8A35" w14:textId="77777777" w:rsidTr="00105A93">
        <w:trPr>
          <w:trHeight w:val="23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5B3A679A" w14:textId="77777777" w:rsidR="007352EC" w:rsidRPr="00A3036B" w:rsidRDefault="007352EC" w:rsidP="00105A93">
            <w:pPr>
              <w:ind w:right="-72"/>
              <w:jc w:val="right"/>
              <w:rPr>
                <w:rFonts w:ascii="Helvetica" w:hAnsi="Helvetica"/>
                <w:sz w:val="20"/>
              </w:rPr>
            </w:pPr>
            <w:r>
              <w:rPr>
                <w:rFonts w:ascii="Helvetica" w:hAnsi="Helvetica"/>
                <w:sz w:val="20"/>
              </w:rPr>
              <w:t>d</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6AA568E4" w14:textId="77777777" w:rsidR="007352EC"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Religion</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66B5ECE2"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6C4D962E"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5760" behindDoc="0" locked="0" layoutInCell="1" allowOverlap="1" wp14:anchorId="0D2480ED" wp14:editId="4C72A9F0">
                      <wp:simplePos x="0" y="0"/>
                      <wp:positionH relativeFrom="column">
                        <wp:posOffset>165100</wp:posOffset>
                      </wp:positionH>
                      <wp:positionV relativeFrom="paragraph">
                        <wp:posOffset>-6350</wp:posOffset>
                      </wp:positionV>
                      <wp:extent cx="114300" cy="114300"/>
                      <wp:effectExtent l="10795" t="6350" r="8255" b="12700"/>
                      <wp:wrapNone/>
                      <wp:docPr id="2980" name="Rectangle 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FEE8A3" id="Rectangle 2980" o:spid="_x0000_s1026" style="position:absolute;margin-left:13pt;margin-top:-.5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q2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&#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Ji9urY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77875B1E"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6784" behindDoc="0" locked="0" layoutInCell="1" allowOverlap="1" wp14:anchorId="65EE2B9C" wp14:editId="7D0BEE30">
                      <wp:simplePos x="0" y="0"/>
                      <wp:positionH relativeFrom="column">
                        <wp:posOffset>193675</wp:posOffset>
                      </wp:positionH>
                      <wp:positionV relativeFrom="paragraph">
                        <wp:posOffset>-6350</wp:posOffset>
                      </wp:positionV>
                      <wp:extent cx="114300" cy="114300"/>
                      <wp:effectExtent l="10795" t="6350" r="8255" b="12700"/>
                      <wp:wrapNone/>
                      <wp:docPr id="2981" name="Rectangle 2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22E381" id="Rectangle 2981" o:spid="_x0000_s1026" style="position:absolute;margin-left:15.25pt;margin-top:-.5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DoIAIAAEE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&#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HkFgOg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14:paraId="23AE43A9" w14:textId="77777777" w:rsidTr="00105A93">
        <w:trPr>
          <w:trHeight w:val="270"/>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3525D3EB" w14:textId="77777777" w:rsidR="007352EC" w:rsidRPr="00644BCC" w:rsidRDefault="007352EC" w:rsidP="00105A93">
            <w:pPr>
              <w:ind w:right="-72"/>
              <w:jc w:val="right"/>
              <w:rPr>
                <w:rFonts w:ascii="Helvetica" w:hAnsi="Helvetica"/>
                <w:sz w:val="20"/>
              </w:rPr>
            </w:pPr>
            <w:r>
              <w:rPr>
                <w:rFonts w:ascii="Helvetica" w:hAnsi="Helvetica"/>
                <w:sz w:val="20"/>
              </w:rPr>
              <w:t>e</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73FAED9" w14:textId="77777777" w:rsidR="007352EC" w:rsidRPr="001D737F" w:rsidRDefault="007352EC" w:rsidP="00105A93">
            <w:pPr>
              <w:autoSpaceDE w:val="0"/>
              <w:autoSpaceDN w:val="0"/>
              <w:adjustRightInd w:val="0"/>
              <w:rPr>
                <w:rFonts w:ascii="Helvetica" w:hAnsi="Helvetica" w:cs="Helvetica"/>
                <w:bCs/>
                <w:iCs/>
                <w:sz w:val="20"/>
                <w:szCs w:val="20"/>
              </w:rPr>
            </w:pPr>
            <w:r w:rsidRPr="005D65C1">
              <w:rPr>
                <w:rFonts w:ascii="Helvetica" w:hAnsi="Helvetica"/>
                <w:sz w:val="20"/>
                <w:szCs w:val="20"/>
              </w:rPr>
              <w:t>Disability</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31237175"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37C458F1"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1664" behindDoc="0" locked="0" layoutInCell="1" allowOverlap="1" wp14:anchorId="4DBDA491" wp14:editId="7F5F35B3">
                      <wp:simplePos x="0" y="0"/>
                      <wp:positionH relativeFrom="column">
                        <wp:posOffset>165100</wp:posOffset>
                      </wp:positionH>
                      <wp:positionV relativeFrom="paragraph">
                        <wp:posOffset>-6350</wp:posOffset>
                      </wp:positionV>
                      <wp:extent cx="114300" cy="114300"/>
                      <wp:effectExtent l="10795" t="6350" r="8255" b="12700"/>
                      <wp:wrapNone/>
                      <wp:docPr id="2964" name="Rectangle 2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CCD01C" id="Rectangle 2964" o:spid="_x0000_s1026" style="position:absolute;margin-left:13pt;margin-top:-.5pt;width:9pt;height: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CHIAIAAEE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&#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J9+cIc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294DB50"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2688" behindDoc="0" locked="0" layoutInCell="1" allowOverlap="1" wp14:anchorId="029C0ADE" wp14:editId="37599D6C">
                      <wp:simplePos x="0" y="0"/>
                      <wp:positionH relativeFrom="column">
                        <wp:posOffset>193675</wp:posOffset>
                      </wp:positionH>
                      <wp:positionV relativeFrom="paragraph">
                        <wp:posOffset>-6350</wp:posOffset>
                      </wp:positionV>
                      <wp:extent cx="114300" cy="114300"/>
                      <wp:effectExtent l="10795" t="6350" r="8255" b="12700"/>
                      <wp:wrapNone/>
                      <wp:docPr id="2965" name="Rectangle 2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8B5848" id="Rectangle 2965" o:spid="_x0000_s1026" style="position:absolute;margin-left:15.25pt;margin-top:-.5pt;width:9pt;height: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"/>
                  </w:pict>
                </mc:Fallback>
              </mc:AlternateContent>
            </w:r>
            <w:r w:rsidRPr="001D737F">
              <w:rPr>
                <w:rFonts w:ascii="Helvetica" w:hAnsi="Helvetica"/>
                <w:noProof/>
                <w:sz w:val="16"/>
              </w:rPr>
              <w:t>2</w:t>
            </w:r>
          </w:p>
        </w:tc>
      </w:tr>
      <w:tr w:rsidR="007352EC" w:rsidRPr="001D737F" w14:paraId="1DCD3BB4" w14:textId="77777777" w:rsidTr="00105A93">
        <w:trPr>
          <w:trHeight w:val="342"/>
        </w:trPr>
        <w:tc>
          <w:tcPr>
            <w:tcW w:w="1148"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6F667BB1" w14:textId="77777777" w:rsidR="007352EC" w:rsidRPr="00A3036B" w:rsidRDefault="007352EC" w:rsidP="00105A93">
            <w:pPr>
              <w:ind w:right="-72"/>
              <w:jc w:val="right"/>
              <w:rPr>
                <w:rFonts w:ascii="Helvetica" w:hAnsi="Helvetica"/>
                <w:sz w:val="20"/>
              </w:rPr>
            </w:pPr>
            <w:r>
              <w:rPr>
                <w:rFonts w:ascii="Helvetica" w:hAnsi="Helvetica"/>
                <w:sz w:val="20"/>
              </w:rPr>
              <w:t>f</w:t>
            </w:r>
            <w:r w:rsidRPr="00644BCC">
              <w:rPr>
                <w:rFonts w:ascii="Helvetica" w:hAnsi="Helvetica"/>
                <w:sz w:val="20"/>
              </w:rPr>
              <w:t>.</w:t>
            </w:r>
          </w:p>
        </w:tc>
        <w:tc>
          <w:tcPr>
            <w:tcW w:w="7740"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49A42937" w14:textId="77777777" w:rsidR="007352EC" w:rsidRPr="001D737F" w:rsidRDefault="007352EC" w:rsidP="00105A93">
            <w:pPr>
              <w:autoSpaceDE w:val="0"/>
              <w:autoSpaceDN w:val="0"/>
              <w:adjustRightInd w:val="0"/>
              <w:rPr>
                <w:rFonts w:ascii="Helvetica" w:hAnsi="Helvetica" w:cs="Helvetica"/>
                <w:sz w:val="20"/>
                <w:szCs w:val="20"/>
              </w:rPr>
            </w:pPr>
            <w:r w:rsidRPr="005D65C1">
              <w:rPr>
                <w:rFonts w:ascii="Helvetica" w:hAnsi="Helvetica"/>
                <w:sz w:val="20"/>
                <w:szCs w:val="20"/>
              </w:rPr>
              <w:t>Sexual orientation or gender identity (i.e., lesbian, gay, bisexual, transgender, questioning)</w:t>
            </w:r>
          </w:p>
        </w:tc>
        <w:tc>
          <w:tcPr>
            <w:tcW w:w="553" w:type="dxa"/>
            <w:gridSpan w:val="3"/>
            <w:tcBorders>
              <w:top w:val="nil"/>
              <w:left w:val="nil"/>
              <w:bottom w:val="nil"/>
              <w:right w:val="nil"/>
            </w:tcBorders>
            <w:shd w:val="clear" w:color="auto" w:fill="D9D9D9" w:themeFill="background1" w:themeFillShade="D9"/>
            <w:tcMar>
              <w:top w:w="72" w:type="dxa"/>
              <w:left w:w="72" w:type="dxa"/>
              <w:bottom w:w="72" w:type="dxa"/>
              <w:right w:w="72" w:type="dxa"/>
            </w:tcMar>
          </w:tcPr>
          <w:p w14:paraId="39CDFCD2" w14:textId="77777777" w:rsidR="007352EC" w:rsidRPr="001D737F" w:rsidRDefault="007352EC" w:rsidP="00105A93">
            <w:pPr>
              <w:jc w:val="right"/>
              <w:rPr>
                <w:rFonts w:ascii="Helvetica" w:hAnsi="Helvetica"/>
                <w:sz w:val="16"/>
              </w:rPr>
            </w:pPr>
            <w:r w:rsidRPr="001D737F">
              <w:rPr>
                <w:rFonts w:ascii="Helvetica" w:hAnsi="Helvetica"/>
                <w:sz w:val="16"/>
              </w:rPr>
              <w:t>xxx</w:t>
            </w:r>
          </w:p>
        </w:tc>
        <w:tc>
          <w:tcPr>
            <w:tcW w:w="718" w:type="dxa"/>
            <w:gridSpan w:val="2"/>
            <w:tcBorders>
              <w:top w:val="nil"/>
              <w:left w:val="nil"/>
              <w:bottom w:val="nil"/>
              <w:right w:val="nil"/>
            </w:tcBorders>
            <w:shd w:val="clear" w:color="auto" w:fill="D9D9D9" w:themeFill="background1" w:themeFillShade="D9"/>
            <w:tcMar>
              <w:top w:w="72" w:type="dxa"/>
              <w:left w:w="72" w:type="dxa"/>
              <w:bottom w:w="72" w:type="dxa"/>
              <w:right w:w="72" w:type="dxa"/>
            </w:tcMar>
          </w:tcPr>
          <w:p w14:paraId="2E68D5F6"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59616" behindDoc="0" locked="0" layoutInCell="1" allowOverlap="1" wp14:anchorId="03F9099D" wp14:editId="03F27A32">
                      <wp:simplePos x="0" y="0"/>
                      <wp:positionH relativeFrom="column">
                        <wp:posOffset>165100</wp:posOffset>
                      </wp:positionH>
                      <wp:positionV relativeFrom="paragraph">
                        <wp:posOffset>-6350</wp:posOffset>
                      </wp:positionV>
                      <wp:extent cx="114300" cy="114300"/>
                      <wp:effectExtent l="10795" t="6350" r="8255" b="12700"/>
                      <wp:wrapNone/>
                      <wp:docPr id="2966" name="Rectangle 2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58E858" id="Rectangle 2966" o:spid="_x0000_s1026" style="position:absolute;margin-left:13pt;margin-top:-.5pt;width:9pt;height: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"/>
                  </w:pict>
                </mc:Fallback>
              </mc:AlternateContent>
            </w:r>
            <w:r w:rsidRPr="001D737F">
              <w:rPr>
                <w:rFonts w:ascii="Helvetica" w:hAnsi="Helvetica"/>
                <w:noProof/>
                <w:sz w:val="16"/>
              </w:rPr>
              <w:t>1</w:t>
            </w:r>
          </w:p>
        </w:tc>
        <w:tc>
          <w:tcPr>
            <w:tcW w:w="979" w:type="dxa"/>
            <w:tcBorders>
              <w:top w:val="nil"/>
              <w:left w:val="nil"/>
              <w:bottom w:val="nil"/>
              <w:right w:val="nil"/>
            </w:tcBorders>
            <w:shd w:val="clear" w:color="auto" w:fill="D9D9D9" w:themeFill="background1" w:themeFillShade="D9"/>
            <w:tcMar>
              <w:top w:w="72" w:type="dxa"/>
              <w:left w:w="72" w:type="dxa"/>
              <w:bottom w:w="72" w:type="dxa"/>
              <w:right w:w="72" w:type="dxa"/>
            </w:tcMar>
          </w:tcPr>
          <w:p w14:paraId="06E517C3" w14:textId="77777777" w:rsidR="007352EC" w:rsidRPr="001D737F" w:rsidRDefault="007352EC" w:rsidP="00105A93">
            <w:pPr>
              <w:rPr>
                <w:rFonts w:ascii="Helvetica" w:hAnsi="Helvetica"/>
                <w:noProof/>
                <w:sz w:val="16"/>
              </w:rPr>
            </w:pPr>
            <w:r w:rsidRPr="001D737F">
              <w:rPr>
                <w:rFonts w:ascii="Helvetica" w:hAnsi="Helvetica"/>
                <w:noProof/>
                <w:sz w:val="16"/>
              </w:rPr>
              <mc:AlternateContent>
                <mc:Choice Requires="wps">
                  <w:drawing>
                    <wp:anchor distT="0" distB="0" distL="114300" distR="114300" simplePos="0" relativeHeight="251760640" behindDoc="0" locked="0" layoutInCell="1" allowOverlap="1" wp14:anchorId="08467F73" wp14:editId="1394037F">
                      <wp:simplePos x="0" y="0"/>
                      <wp:positionH relativeFrom="column">
                        <wp:posOffset>193675</wp:posOffset>
                      </wp:positionH>
                      <wp:positionV relativeFrom="paragraph">
                        <wp:posOffset>-6350</wp:posOffset>
                      </wp:positionV>
                      <wp:extent cx="114300" cy="114300"/>
                      <wp:effectExtent l="10795" t="6350" r="8255" b="12700"/>
                      <wp:wrapNone/>
                      <wp:docPr id="2967" name="Rectangle 2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579CC2" id="Rectangle 2967" o:spid="_x0000_s1026" style="position:absolute;margin-left:15.25pt;margin-top:-.5pt;width:9pt;height: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z9lIQIAAEE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"/>
                  </w:pict>
                </mc:Fallback>
              </mc:AlternateContent>
            </w:r>
            <w:r w:rsidRPr="001D737F">
              <w:rPr>
                <w:rFonts w:ascii="Helvetica" w:hAnsi="Helvetica"/>
                <w:noProof/>
                <w:sz w:val="16"/>
              </w:rPr>
              <w:t>2</w:t>
            </w:r>
          </w:p>
        </w:tc>
      </w:tr>
    </w:tbl>
    <w:p w14:paraId="65783424" w14:textId="77777777" w:rsidR="007352EC" w:rsidRDefault="007352EC" w:rsidP="007352EC">
      <w:pPr>
        <w:rPr>
          <w:sz w:val="10"/>
        </w:rPr>
      </w:pPr>
    </w:p>
    <w:p w14:paraId="4F753B6B" w14:textId="77777777" w:rsidR="00105A93" w:rsidRDefault="00105A93" w:rsidP="007352EC">
      <w:pPr>
        <w:rPr>
          <w:sz w:val="10"/>
        </w:rPr>
      </w:pPr>
    </w:p>
    <w:tbl>
      <w:tblPr>
        <w:tblpPr w:leftFromText="180" w:rightFromText="180" w:vertAnchor="page" w:horzAnchor="margin" w:tblpY="466"/>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197"/>
        <w:gridCol w:w="368"/>
        <w:gridCol w:w="1710"/>
        <w:gridCol w:w="450"/>
        <w:gridCol w:w="810"/>
        <w:gridCol w:w="630"/>
        <w:gridCol w:w="622"/>
        <w:gridCol w:w="728"/>
        <w:gridCol w:w="595"/>
        <w:gridCol w:w="1234"/>
        <w:gridCol w:w="443"/>
        <w:gridCol w:w="1319"/>
        <w:gridCol w:w="530"/>
        <w:gridCol w:w="1326"/>
        <w:gridCol w:w="43"/>
      </w:tblGrid>
      <w:tr w:rsidR="007352EC" w:rsidRPr="001D737F" w14:paraId="33DAB8A2" w14:textId="77777777" w:rsidTr="00105A93">
        <w:trPr>
          <w:gridAfter w:val="1"/>
          <w:wAfter w:w="43" w:type="dxa"/>
          <w:trHeight w:val="515"/>
        </w:trPr>
        <w:tc>
          <w:tcPr>
            <w:tcW w:w="10962" w:type="dxa"/>
            <w:gridSpan w:val="14"/>
            <w:tcBorders>
              <w:top w:val="nil"/>
              <w:left w:val="nil"/>
              <w:bottom w:val="nil"/>
              <w:right w:val="nil"/>
            </w:tcBorders>
            <w:shd w:val="clear" w:color="auto" w:fill="999999"/>
            <w:vAlign w:val="center"/>
          </w:tcPr>
          <w:p w14:paraId="5F7558C0" w14:textId="77777777" w:rsidR="007352EC" w:rsidRPr="001D737F" w:rsidRDefault="007352EC" w:rsidP="00105A93">
            <w:r w:rsidRPr="001D737F">
              <w:rPr>
                <w:rFonts w:ascii="Helvetica-Black" w:hAnsi="Helvetica-Black" w:cs="Helvetica-Black"/>
                <w:b/>
                <w:bCs/>
                <w:sz w:val="28"/>
                <w:szCs w:val="28"/>
              </w:rPr>
              <w:t>School Mental Health Services</w:t>
            </w:r>
          </w:p>
        </w:tc>
      </w:tr>
      <w:tr w:rsidR="007352EC" w:rsidRPr="001D737F" w14:paraId="3A3AD3C7" w14:textId="77777777" w:rsidTr="00105A93">
        <w:trPr>
          <w:gridAfter w:val="1"/>
          <w:wAfter w:w="43" w:type="dxa"/>
          <w:cantSplit/>
          <w:trHeight w:val="288"/>
        </w:trPr>
        <w:tc>
          <w:tcPr>
            <w:tcW w:w="10962" w:type="dxa"/>
            <w:gridSpan w:val="14"/>
            <w:tcBorders>
              <w:top w:val="nil"/>
              <w:left w:val="nil"/>
              <w:bottom w:val="nil"/>
              <w:right w:val="nil"/>
            </w:tcBorders>
            <w:shd w:val="clear" w:color="auto" w:fill="D9D9D9"/>
          </w:tcPr>
          <w:p w14:paraId="68E9F47E" w14:textId="77777777" w:rsidR="007352EC" w:rsidRPr="001D737F" w:rsidRDefault="007352EC" w:rsidP="00105A93">
            <w:pPr>
              <w:ind w:left="360" w:hanging="360"/>
              <w:rPr>
                <w:rFonts w:ascii="Helvetica" w:hAnsi="Helvetica" w:cs="Helvetica"/>
                <w:sz w:val="20"/>
                <w:szCs w:val="20"/>
              </w:rPr>
            </w:pPr>
            <w:r w:rsidRPr="00E5252C">
              <w:rPr>
                <w:rFonts w:ascii="Helvetica" w:hAnsi="Helvetica" w:cs="Helvetica"/>
                <w:b/>
                <w:sz w:val="22"/>
                <w:szCs w:val="20"/>
                <w:u w:val="single"/>
              </w:rPr>
              <w:t>(WAVE 1)</w:t>
            </w:r>
            <w:r w:rsidRPr="00E5252C">
              <w:rPr>
                <w:rFonts w:ascii="Helvetica" w:hAnsi="Helvetica" w:cs="Helvetica"/>
                <w:sz w:val="22"/>
                <w:szCs w:val="20"/>
              </w:rPr>
              <w:t xml:space="preserve"> </w:t>
            </w:r>
            <w:r>
              <w:rPr>
                <w:rFonts w:ascii="Helvetica" w:hAnsi="Helvetica" w:cs="Helvetica"/>
                <w:sz w:val="20"/>
                <w:szCs w:val="20"/>
              </w:rPr>
              <w:t>18</w:t>
            </w:r>
            <w:r w:rsidRPr="001D737F">
              <w:rPr>
                <w:rFonts w:ascii="Helvetica" w:hAnsi="Helvetica" w:cs="Helvetica"/>
                <w:sz w:val="20"/>
                <w:szCs w:val="20"/>
              </w:rPr>
              <w:t xml:space="preserv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1D737F">
              <w:rPr>
                <w:rFonts w:ascii="Helvetica" w:hAnsi="Helvetica" w:cs="Helvetica"/>
                <w:sz w:val="20"/>
                <w:szCs w:val="20"/>
              </w:rPr>
              <w:t xml:space="preserve">school year, were the following mental health services available to students under the official responsibilities of a licensed </w:t>
            </w:r>
            <w:r w:rsidRPr="001D737F">
              <w:rPr>
                <w:rFonts w:ascii="Helvetica" w:hAnsi="Helvetica" w:cs="Helvetica"/>
                <w:b/>
                <w:sz w:val="20"/>
                <w:szCs w:val="20"/>
              </w:rPr>
              <w:t>mental health professional</w:t>
            </w:r>
            <w:r w:rsidRPr="001D737F">
              <w:rPr>
                <w:rFonts w:ascii="Helvetica" w:hAnsi="Helvetica" w:cs="Helvetica"/>
                <w:sz w:val="20"/>
                <w:szCs w:val="20"/>
              </w:rPr>
              <w:t>*? If so, please indicate the location and provider for each mental health service that was available to students.</w:t>
            </w:r>
          </w:p>
          <w:p w14:paraId="72557736" w14:textId="77777777" w:rsidR="007352EC" w:rsidRPr="001D737F" w:rsidRDefault="007352EC" w:rsidP="007352EC">
            <w:pPr>
              <w:numPr>
                <w:ilvl w:val="0"/>
                <w:numId w:val="21"/>
              </w:numPr>
              <w:tabs>
                <w:tab w:val="clear" w:pos="720"/>
                <w:tab w:val="num" w:pos="1260"/>
              </w:tabs>
              <w:ind w:left="1260"/>
              <w:rPr>
                <w:rFonts w:ascii="Helvetica" w:hAnsi="Helvetica"/>
                <w:sz w:val="20"/>
                <w:szCs w:val="20"/>
              </w:rPr>
            </w:pPr>
            <w:r w:rsidRPr="001D737F">
              <w:rPr>
                <w:rFonts w:ascii="Helvetica" w:hAnsi="Helvetica"/>
                <w:sz w:val="20"/>
                <w:szCs w:val="20"/>
              </w:rPr>
              <w:t>If the service was available to students, mark “yes,” regardless of whether the service was used this school year.</w:t>
            </w:r>
          </w:p>
          <w:p w14:paraId="53CB52F8" w14:textId="77777777" w:rsidR="007352EC" w:rsidRPr="001D737F" w:rsidRDefault="007352EC" w:rsidP="007352EC">
            <w:pPr>
              <w:numPr>
                <w:ilvl w:val="0"/>
                <w:numId w:val="21"/>
              </w:numPr>
              <w:tabs>
                <w:tab w:val="clear" w:pos="720"/>
                <w:tab w:val="num" w:pos="1260"/>
              </w:tabs>
              <w:ind w:left="1260"/>
              <w:rPr>
                <w:rFonts w:ascii="Helvetica" w:hAnsi="Helvetica"/>
                <w:sz w:val="20"/>
                <w:szCs w:val="20"/>
              </w:rPr>
            </w:pPr>
            <w:r w:rsidRPr="001D737F">
              <w:rPr>
                <w:rFonts w:ascii="Helvetica" w:hAnsi="Helvetica" w:cs="Helvetica"/>
                <w:sz w:val="20"/>
                <w:szCs w:val="20"/>
              </w:rPr>
              <w:t xml:space="preserve">Check “Yes” or “No” for each type of service. </w:t>
            </w:r>
          </w:p>
        </w:tc>
      </w:tr>
      <w:tr w:rsidR="007352EC" w:rsidRPr="001D737F" w14:paraId="6A3A3A40" w14:textId="77777777" w:rsidTr="00105A93">
        <w:tblPrEx>
          <w:tblCellMar>
            <w:top w:w="72" w:type="dxa"/>
            <w:left w:w="72" w:type="dxa"/>
            <w:bottom w:w="72" w:type="dxa"/>
            <w:right w:w="72" w:type="dxa"/>
          </w:tblCellMar>
        </w:tblPrEx>
        <w:trPr>
          <w:cantSplit/>
          <w:trHeight w:val="144"/>
        </w:trPr>
        <w:tc>
          <w:tcPr>
            <w:tcW w:w="197" w:type="dxa"/>
            <w:tcBorders>
              <w:top w:val="nil"/>
              <w:left w:val="nil"/>
              <w:bottom w:val="nil"/>
              <w:right w:val="nil"/>
            </w:tcBorders>
            <w:shd w:val="clear" w:color="auto" w:fill="D9D9D9"/>
            <w:vAlign w:val="bottom"/>
          </w:tcPr>
          <w:p w14:paraId="7DDB5168" w14:textId="77777777" w:rsidR="007352EC" w:rsidRPr="001D737F" w:rsidRDefault="007352EC" w:rsidP="00105A93">
            <w:pPr>
              <w:rPr>
                <w:rFonts w:ascii="Helvetica" w:hAnsi="Helvetica"/>
                <w:sz w:val="20"/>
              </w:rPr>
            </w:pPr>
          </w:p>
        </w:tc>
        <w:tc>
          <w:tcPr>
            <w:tcW w:w="368" w:type="dxa"/>
            <w:tcBorders>
              <w:top w:val="nil"/>
              <w:left w:val="nil"/>
              <w:bottom w:val="nil"/>
              <w:right w:val="nil"/>
            </w:tcBorders>
            <w:shd w:val="clear" w:color="auto" w:fill="D9D9D9"/>
            <w:vAlign w:val="bottom"/>
          </w:tcPr>
          <w:p w14:paraId="61CEF3FF" w14:textId="77777777" w:rsidR="007352EC" w:rsidRPr="001D737F" w:rsidRDefault="007352EC" w:rsidP="00105A93">
            <w:pPr>
              <w:jc w:val="right"/>
              <w:rPr>
                <w:rFonts w:ascii="Helvetica" w:hAnsi="Helvetica"/>
                <w:sz w:val="20"/>
              </w:rPr>
            </w:pPr>
          </w:p>
        </w:tc>
        <w:tc>
          <w:tcPr>
            <w:tcW w:w="1710" w:type="dxa"/>
            <w:tcBorders>
              <w:top w:val="nil"/>
              <w:left w:val="nil"/>
              <w:bottom w:val="nil"/>
              <w:right w:val="nil"/>
            </w:tcBorders>
            <w:shd w:val="clear" w:color="auto" w:fill="D9D9D9"/>
            <w:vAlign w:val="bottom"/>
          </w:tcPr>
          <w:p w14:paraId="5B736928" w14:textId="77777777" w:rsidR="007352EC" w:rsidRPr="001D737F" w:rsidRDefault="007352EC" w:rsidP="00105A93">
            <w:pPr>
              <w:rPr>
                <w:rFonts w:ascii="Helvetica" w:hAnsi="Helvetica"/>
                <w:sz w:val="20"/>
              </w:rPr>
            </w:pPr>
          </w:p>
        </w:tc>
        <w:tc>
          <w:tcPr>
            <w:tcW w:w="450" w:type="dxa"/>
            <w:tcBorders>
              <w:top w:val="nil"/>
              <w:left w:val="nil"/>
              <w:bottom w:val="nil"/>
              <w:right w:val="nil"/>
            </w:tcBorders>
            <w:shd w:val="clear" w:color="auto" w:fill="D9D9D9"/>
            <w:vAlign w:val="bottom"/>
          </w:tcPr>
          <w:p w14:paraId="75961678" w14:textId="77777777" w:rsidR="007352EC" w:rsidRPr="001D737F" w:rsidRDefault="007352EC" w:rsidP="00105A93">
            <w:pPr>
              <w:rPr>
                <w:rFonts w:ascii="Helvetica" w:hAnsi="Helvetica"/>
                <w:sz w:val="20"/>
              </w:rPr>
            </w:pPr>
          </w:p>
        </w:tc>
        <w:tc>
          <w:tcPr>
            <w:tcW w:w="1440" w:type="dxa"/>
            <w:gridSpan w:val="2"/>
            <w:tcBorders>
              <w:top w:val="nil"/>
              <w:left w:val="nil"/>
              <w:bottom w:val="nil"/>
              <w:right w:val="nil"/>
            </w:tcBorders>
            <w:shd w:val="clear" w:color="auto" w:fill="D9D9D9"/>
            <w:vAlign w:val="center"/>
          </w:tcPr>
          <w:p w14:paraId="19E8EBDD" w14:textId="77777777" w:rsidR="007352EC" w:rsidRPr="001D737F" w:rsidRDefault="007352EC" w:rsidP="00105A93">
            <w:pPr>
              <w:rPr>
                <w:rFonts w:ascii="Helvetica" w:hAnsi="Helvetica"/>
                <w:sz w:val="16"/>
              </w:rPr>
            </w:pPr>
          </w:p>
        </w:tc>
        <w:tc>
          <w:tcPr>
            <w:tcW w:w="6840" w:type="dxa"/>
            <w:gridSpan w:val="9"/>
            <w:tcBorders>
              <w:top w:val="nil"/>
              <w:left w:val="nil"/>
              <w:bottom w:val="single" w:sz="4" w:space="0" w:color="auto"/>
              <w:right w:val="nil"/>
            </w:tcBorders>
            <w:shd w:val="clear" w:color="auto" w:fill="D9D9D9"/>
            <w:vAlign w:val="center"/>
          </w:tcPr>
          <w:p w14:paraId="17AD30EA" w14:textId="77777777" w:rsidR="007352EC" w:rsidRPr="001D737F" w:rsidRDefault="007352EC" w:rsidP="00105A93">
            <w:pPr>
              <w:jc w:val="center"/>
              <w:rPr>
                <w:rFonts w:ascii="Helvetica" w:hAnsi="Helvetica"/>
                <w:sz w:val="16"/>
              </w:rPr>
            </w:pPr>
            <w:r w:rsidRPr="001D737F">
              <w:rPr>
                <w:rFonts w:ascii="Helvetica" w:hAnsi="Helvetica"/>
                <w:sz w:val="20"/>
              </w:rPr>
              <w:t>MARK ALL THAT APPLY</w:t>
            </w:r>
          </w:p>
        </w:tc>
      </w:tr>
      <w:tr w:rsidR="007352EC" w:rsidRPr="001D737F" w14:paraId="09E14E4F" w14:textId="77777777" w:rsidTr="00105A93">
        <w:tblPrEx>
          <w:tblCellMar>
            <w:top w:w="72" w:type="dxa"/>
            <w:left w:w="72" w:type="dxa"/>
            <w:bottom w:w="72" w:type="dxa"/>
            <w:right w:w="72" w:type="dxa"/>
          </w:tblCellMar>
        </w:tblPrEx>
        <w:trPr>
          <w:cantSplit/>
          <w:trHeight w:val="458"/>
        </w:trPr>
        <w:tc>
          <w:tcPr>
            <w:tcW w:w="197" w:type="dxa"/>
            <w:vMerge w:val="restart"/>
            <w:tcBorders>
              <w:top w:val="nil"/>
              <w:left w:val="nil"/>
              <w:right w:val="nil"/>
            </w:tcBorders>
            <w:shd w:val="clear" w:color="auto" w:fill="D9D9D9"/>
            <w:vAlign w:val="bottom"/>
          </w:tcPr>
          <w:p w14:paraId="56D9A0C2" w14:textId="77777777" w:rsidR="007352EC" w:rsidRPr="001D737F" w:rsidRDefault="007352EC" w:rsidP="00105A93">
            <w:pPr>
              <w:rPr>
                <w:rFonts w:ascii="Helvetica" w:hAnsi="Helvetica"/>
                <w:sz w:val="20"/>
              </w:rPr>
            </w:pPr>
          </w:p>
        </w:tc>
        <w:tc>
          <w:tcPr>
            <w:tcW w:w="368" w:type="dxa"/>
            <w:vMerge w:val="restart"/>
            <w:tcBorders>
              <w:top w:val="nil"/>
              <w:left w:val="nil"/>
              <w:right w:val="nil"/>
            </w:tcBorders>
            <w:shd w:val="clear" w:color="auto" w:fill="D9D9D9"/>
            <w:vAlign w:val="bottom"/>
          </w:tcPr>
          <w:p w14:paraId="75F927D0" w14:textId="77777777" w:rsidR="007352EC" w:rsidRPr="001D737F" w:rsidRDefault="007352EC" w:rsidP="00105A93">
            <w:pPr>
              <w:jc w:val="right"/>
              <w:rPr>
                <w:rFonts w:ascii="Helvetica" w:hAnsi="Helvetica"/>
                <w:sz w:val="20"/>
              </w:rPr>
            </w:pPr>
          </w:p>
        </w:tc>
        <w:tc>
          <w:tcPr>
            <w:tcW w:w="1710" w:type="dxa"/>
            <w:vMerge w:val="restart"/>
            <w:tcBorders>
              <w:top w:val="nil"/>
              <w:left w:val="nil"/>
              <w:right w:val="nil"/>
            </w:tcBorders>
            <w:shd w:val="clear" w:color="auto" w:fill="D9D9D9"/>
            <w:vAlign w:val="bottom"/>
          </w:tcPr>
          <w:p w14:paraId="727941A2" w14:textId="77777777" w:rsidR="007352EC" w:rsidRPr="001D737F" w:rsidRDefault="007352EC" w:rsidP="00105A93">
            <w:pPr>
              <w:rPr>
                <w:rFonts w:ascii="Helvetica" w:hAnsi="Helvetica" w:cs="Helvetica"/>
                <w:b/>
                <w:sz w:val="20"/>
                <w:szCs w:val="20"/>
              </w:rPr>
            </w:pPr>
          </w:p>
        </w:tc>
        <w:tc>
          <w:tcPr>
            <w:tcW w:w="450" w:type="dxa"/>
            <w:vMerge w:val="restart"/>
            <w:tcBorders>
              <w:top w:val="nil"/>
              <w:left w:val="nil"/>
              <w:right w:val="nil"/>
            </w:tcBorders>
            <w:shd w:val="clear" w:color="auto" w:fill="D9D9D9"/>
            <w:vAlign w:val="bottom"/>
          </w:tcPr>
          <w:p w14:paraId="30D7D36C" w14:textId="77777777" w:rsidR="007352EC" w:rsidRPr="001D737F" w:rsidRDefault="007352EC" w:rsidP="00105A93">
            <w:pPr>
              <w:jc w:val="center"/>
              <w:rPr>
                <w:rFonts w:ascii="Helvetica" w:hAnsi="Helvetica"/>
                <w:sz w:val="16"/>
              </w:rPr>
            </w:pPr>
          </w:p>
        </w:tc>
        <w:tc>
          <w:tcPr>
            <w:tcW w:w="1440" w:type="dxa"/>
            <w:gridSpan w:val="2"/>
            <w:tcBorders>
              <w:top w:val="nil"/>
              <w:left w:val="nil"/>
              <w:bottom w:val="single" w:sz="8" w:space="0" w:color="auto"/>
              <w:right w:val="nil"/>
            </w:tcBorders>
            <w:shd w:val="clear" w:color="auto" w:fill="D9D9D9"/>
            <w:vAlign w:val="center"/>
          </w:tcPr>
          <w:p w14:paraId="62D69B8B" w14:textId="77777777" w:rsidR="007352EC" w:rsidRPr="001D737F" w:rsidRDefault="007352EC" w:rsidP="00105A93">
            <w:pPr>
              <w:jc w:val="center"/>
              <w:rPr>
                <w:rFonts w:ascii="Helvetica" w:hAnsi="Helvetica"/>
                <w:sz w:val="20"/>
              </w:rPr>
            </w:pPr>
            <w:r w:rsidRPr="001D737F">
              <w:rPr>
                <w:rFonts w:ascii="Helvetica" w:hAnsi="Helvetica"/>
                <w:sz w:val="18"/>
              </w:rPr>
              <w:t>Service was available</w:t>
            </w:r>
          </w:p>
        </w:tc>
        <w:tc>
          <w:tcPr>
            <w:tcW w:w="1350" w:type="dxa"/>
            <w:gridSpan w:val="2"/>
            <w:vMerge w:val="restart"/>
            <w:tcBorders>
              <w:top w:val="nil"/>
              <w:left w:val="nil"/>
              <w:right w:val="nil"/>
            </w:tcBorders>
            <w:shd w:val="clear" w:color="auto" w:fill="D9D9D9"/>
          </w:tcPr>
          <w:p w14:paraId="5E19FE02" w14:textId="77777777" w:rsidR="007352EC" w:rsidRPr="001D737F" w:rsidRDefault="007352EC" w:rsidP="00105A93">
            <w:pPr>
              <w:rPr>
                <w:rFonts w:ascii="Helvetica" w:hAnsi="Helvetica" w:cs="Helvetica"/>
                <w:sz w:val="16"/>
              </w:rPr>
            </w:pPr>
            <w:r w:rsidRPr="001D737F">
              <w:rPr>
                <w:rFonts w:ascii="Helvetica" w:hAnsi="Helvetica" w:cs="Helvetica"/>
                <w:b/>
                <w:color w:val="000000"/>
                <w:sz w:val="16"/>
                <w:szCs w:val="18"/>
              </w:rPr>
              <w:t>At school*</w:t>
            </w:r>
            <w:r w:rsidRPr="001D737F">
              <w:rPr>
                <w:rFonts w:ascii="Helvetica" w:hAnsi="Helvetica" w:cs="Helvetica"/>
                <w:color w:val="000000"/>
                <w:sz w:val="16"/>
                <w:szCs w:val="18"/>
              </w:rPr>
              <w:t xml:space="preserve"> by school or district employee</w:t>
            </w:r>
          </w:p>
        </w:tc>
        <w:tc>
          <w:tcPr>
            <w:tcW w:w="1829" w:type="dxa"/>
            <w:gridSpan w:val="2"/>
            <w:vMerge w:val="restart"/>
            <w:tcBorders>
              <w:top w:val="nil"/>
              <w:left w:val="nil"/>
              <w:right w:val="nil"/>
            </w:tcBorders>
            <w:shd w:val="clear" w:color="auto" w:fill="D9D9D9"/>
          </w:tcPr>
          <w:p w14:paraId="26327CC1" w14:textId="77777777" w:rsidR="007352EC" w:rsidRPr="001D737F" w:rsidRDefault="007352EC" w:rsidP="00105A93">
            <w:pPr>
              <w:rPr>
                <w:rFonts w:ascii="Helvetica" w:hAnsi="Helvetica" w:cs="Helvetica"/>
                <w:sz w:val="16"/>
              </w:rPr>
            </w:pPr>
            <w:r w:rsidRPr="001D737F">
              <w:rPr>
                <w:rFonts w:ascii="Helvetica" w:hAnsi="Helvetica" w:cs="Helvetica"/>
                <w:b/>
                <w:color w:val="000000"/>
                <w:sz w:val="16"/>
                <w:szCs w:val="18"/>
              </w:rPr>
              <w:t xml:space="preserve">At school* </w:t>
            </w:r>
            <w:r w:rsidRPr="001D737F">
              <w:rPr>
                <w:rFonts w:ascii="Helvetica" w:hAnsi="Helvetica" w:cs="Helvetica"/>
                <w:color w:val="000000"/>
                <w:sz w:val="16"/>
                <w:szCs w:val="18"/>
              </w:rPr>
              <w:t xml:space="preserve">by </w:t>
            </w:r>
            <w:r w:rsidRPr="001D737F">
              <w:rPr>
                <w:rFonts w:ascii="Helvetica" w:hAnsi="Helvetica" w:cs="Helvetica"/>
                <w:b/>
                <w:color w:val="000000"/>
                <w:sz w:val="16"/>
                <w:szCs w:val="18"/>
              </w:rPr>
              <w:t>community provider*</w:t>
            </w:r>
            <w:r w:rsidRPr="001D737F">
              <w:rPr>
                <w:rFonts w:ascii="Helvetica" w:hAnsi="Helvetica" w:cs="Helvetica"/>
                <w:color w:val="000000"/>
                <w:sz w:val="16"/>
                <w:szCs w:val="18"/>
              </w:rPr>
              <w:t xml:space="preserve"> as part of a relationship with the school/school district</w:t>
            </w:r>
          </w:p>
        </w:tc>
        <w:tc>
          <w:tcPr>
            <w:tcW w:w="1762" w:type="dxa"/>
            <w:gridSpan w:val="2"/>
            <w:vMerge w:val="restart"/>
            <w:tcBorders>
              <w:top w:val="nil"/>
              <w:left w:val="nil"/>
              <w:right w:val="nil"/>
            </w:tcBorders>
            <w:shd w:val="clear" w:color="auto" w:fill="D9D9D9"/>
          </w:tcPr>
          <w:p w14:paraId="79E8AC69" w14:textId="77777777" w:rsidR="007352EC" w:rsidRPr="001D737F" w:rsidRDefault="007352EC" w:rsidP="00105A93">
            <w:pPr>
              <w:rPr>
                <w:rFonts w:ascii="Helvetica" w:hAnsi="Helvetica" w:cs="Helvetica"/>
                <w:sz w:val="16"/>
              </w:rPr>
            </w:pPr>
            <w:r w:rsidRPr="001D737F">
              <w:rPr>
                <w:rFonts w:ascii="Helvetica" w:hAnsi="Helvetica" w:cs="Helvetica"/>
                <w:color w:val="000000"/>
                <w:sz w:val="16"/>
                <w:szCs w:val="18"/>
              </w:rPr>
              <w:t xml:space="preserve">Outside of the school by a </w:t>
            </w:r>
            <w:r w:rsidRPr="001D737F">
              <w:rPr>
                <w:rFonts w:ascii="Helvetica" w:hAnsi="Helvetica" w:cs="Helvetica"/>
                <w:b/>
                <w:color w:val="000000"/>
                <w:sz w:val="16"/>
                <w:szCs w:val="18"/>
              </w:rPr>
              <w:t xml:space="preserve"> community provider*</w:t>
            </w:r>
            <w:r w:rsidRPr="001D737F">
              <w:rPr>
                <w:rFonts w:ascii="Helvetica" w:hAnsi="Helvetica" w:cs="Helvetica"/>
                <w:color w:val="000000"/>
                <w:sz w:val="16"/>
                <w:szCs w:val="18"/>
              </w:rPr>
              <w:t xml:space="preserve"> as part of a relationship with the school/school district</w:t>
            </w:r>
          </w:p>
        </w:tc>
        <w:tc>
          <w:tcPr>
            <w:tcW w:w="1899" w:type="dxa"/>
            <w:gridSpan w:val="3"/>
            <w:vMerge w:val="restart"/>
            <w:tcBorders>
              <w:top w:val="nil"/>
              <w:left w:val="nil"/>
              <w:right w:val="nil"/>
            </w:tcBorders>
            <w:shd w:val="clear" w:color="auto" w:fill="D9D9D9"/>
          </w:tcPr>
          <w:p w14:paraId="6E2B301A" w14:textId="77777777" w:rsidR="007352EC" w:rsidRPr="001D737F" w:rsidRDefault="007352EC" w:rsidP="00105A93">
            <w:pPr>
              <w:rPr>
                <w:rFonts w:ascii="Helvetica" w:hAnsi="Helvetica" w:cs="Helvetica"/>
                <w:sz w:val="16"/>
              </w:rPr>
            </w:pPr>
            <w:r w:rsidRPr="001D737F">
              <w:rPr>
                <w:rFonts w:ascii="Helvetica" w:hAnsi="Helvetica" w:cs="Helvetica"/>
                <w:color w:val="000000"/>
                <w:sz w:val="16"/>
                <w:szCs w:val="18"/>
              </w:rPr>
              <w:t>Outside of the school with a provider as a referral of the school/school district</w:t>
            </w:r>
          </w:p>
        </w:tc>
      </w:tr>
      <w:tr w:rsidR="007352EC" w:rsidRPr="001D737F" w14:paraId="2541212A" w14:textId="77777777" w:rsidTr="00105A93">
        <w:tblPrEx>
          <w:tblCellMar>
            <w:top w:w="72" w:type="dxa"/>
            <w:left w:w="72" w:type="dxa"/>
            <w:bottom w:w="72" w:type="dxa"/>
            <w:right w:w="72" w:type="dxa"/>
          </w:tblCellMar>
        </w:tblPrEx>
        <w:trPr>
          <w:cantSplit/>
          <w:trHeight w:val="313"/>
        </w:trPr>
        <w:tc>
          <w:tcPr>
            <w:tcW w:w="197" w:type="dxa"/>
            <w:vMerge/>
            <w:tcBorders>
              <w:left w:val="nil"/>
              <w:bottom w:val="nil"/>
              <w:right w:val="nil"/>
            </w:tcBorders>
            <w:shd w:val="clear" w:color="auto" w:fill="D9D9D9"/>
            <w:vAlign w:val="bottom"/>
          </w:tcPr>
          <w:p w14:paraId="2385DFBA" w14:textId="77777777" w:rsidR="007352EC" w:rsidRPr="001D737F" w:rsidRDefault="007352EC" w:rsidP="00105A93">
            <w:pPr>
              <w:rPr>
                <w:rFonts w:ascii="Helvetica" w:hAnsi="Helvetica"/>
                <w:sz w:val="20"/>
              </w:rPr>
            </w:pPr>
          </w:p>
        </w:tc>
        <w:tc>
          <w:tcPr>
            <w:tcW w:w="368" w:type="dxa"/>
            <w:vMerge/>
            <w:tcBorders>
              <w:left w:val="nil"/>
              <w:bottom w:val="nil"/>
              <w:right w:val="nil"/>
            </w:tcBorders>
            <w:shd w:val="clear" w:color="auto" w:fill="D9D9D9"/>
            <w:vAlign w:val="bottom"/>
          </w:tcPr>
          <w:p w14:paraId="61E4B0CB" w14:textId="77777777" w:rsidR="007352EC" w:rsidRPr="001D737F" w:rsidRDefault="007352EC" w:rsidP="00105A93">
            <w:pPr>
              <w:jc w:val="right"/>
              <w:rPr>
                <w:rFonts w:ascii="Helvetica" w:hAnsi="Helvetica"/>
                <w:sz w:val="20"/>
              </w:rPr>
            </w:pPr>
          </w:p>
        </w:tc>
        <w:tc>
          <w:tcPr>
            <w:tcW w:w="1710" w:type="dxa"/>
            <w:vMerge/>
            <w:tcBorders>
              <w:left w:val="nil"/>
              <w:bottom w:val="nil"/>
              <w:right w:val="nil"/>
            </w:tcBorders>
            <w:shd w:val="clear" w:color="auto" w:fill="D9D9D9"/>
            <w:vAlign w:val="bottom"/>
          </w:tcPr>
          <w:p w14:paraId="1D5F4DDD" w14:textId="77777777" w:rsidR="007352EC" w:rsidRPr="001D737F" w:rsidRDefault="007352EC" w:rsidP="00105A93">
            <w:pPr>
              <w:rPr>
                <w:rFonts w:ascii="Helvetica" w:hAnsi="Helvetica" w:cs="Helvetica"/>
                <w:b/>
                <w:sz w:val="20"/>
                <w:szCs w:val="20"/>
              </w:rPr>
            </w:pPr>
          </w:p>
        </w:tc>
        <w:tc>
          <w:tcPr>
            <w:tcW w:w="450" w:type="dxa"/>
            <w:vMerge/>
            <w:tcBorders>
              <w:left w:val="nil"/>
              <w:bottom w:val="nil"/>
              <w:right w:val="nil"/>
            </w:tcBorders>
            <w:shd w:val="clear" w:color="auto" w:fill="D9D9D9"/>
            <w:vAlign w:val="bottom"/>
          </w:tcPr>
          <w:p w14:paraId="6C3AE343" w14:textId="77777777" w:rsidR="007352EC" w:rsidRPr="001D737F" w:rsidRDefault="007352EC" w:rsidP="00105A93">
            <w:pPr>
              <w:jc w:val="center"/>
              <w:rPr>
                <w:rFonts w:ascii="Helvetica" w:hAnsi="Helvetica"/>
                <w:sz w:val="16"/>
              </w:rPr>
            </w:pPr>
          </w:p>
        </w:tc>
        <w:tc>
          <w:tcPr>
            <w:tcW w:w="810" w:type="dxa"/>
            <w:tcBorders>
              <w:top w:val="single" w:sz="8" w:space="0" w:color="auto"/>
              <w:left w:val="nil"/>
              <w:bottom w:val="single" w:sz="12" w:space="0" w:color="auto"/>
              <w:right w:val="nil"/>
            </w:tcBorders>
            <w:shd w:val="clear" w:color="auto" w:fill="D9D9D9"/>
            <w:vAlign w:val="center"/>
          </w:tcPr>
          <w:p w14:paraId="2A2D6239" w14:textId="77777777" w:rsidR="007352EC" w:rsidRPr="001D737F" w:rsidRDefault="007352EC" w:rsidP="00105A93">
            <w:pPr>
              <w:jc w:val="center"/>
              <w:rPr>
                <w:rFonts w:ascii="Helvetica" w:hAnsi="Helvetica"/>
                <w:sz w:val="20"/>
              </w:rPr>
            </w:pPr>
            <w:r w:rsidRPr="001D737F">
              <w:rPr>
                <w:rFonts w:ascii="Helvetica" w:hAnsi="Helvetica"/>
                <w:sz w:val="20"/>
              </w:rPr>
              <w:t>YES</w:t>
            </w:r>
          </w:p>
        </w:tc>
        <w:tc>
          <w:tcPr>
            <w:tcW w:w="630" w:type="dxa"/>
            <w:tcBorders>
              <w:top w:val="single" w:sz="8" w:space="0" w:color="auto"/>
              <w:left w:val="nil"/>
              <w:bottom w:val="single" w:sz="12" w:space="0" w:color="auto"/>
              <w:right w:val="nil"/>
            </w:tcBorders>
            <w:shd w:val="clear" w:color="auto" w:fill="D9D9D9"/>
            <w:vAlign w:val="center"/>
          </w:tcPr>
          <w:p w14:paraId="2A1DF94E" w14:textId="77777777" w:rsidR="007352EC" w:rsidRPr="001D737F" w:rsidRDefault="007352EC" w:rsidP="00105A93">
            <w:pPr>
              <w:jc w:val="center"/>
              <w:rPr>
                <w:rFonts w:ascii="Helvetica" w:hAnsi="Helvetica"/>
                <w:sz w:val="20"/>
              </w:rPr>
            </w:pPr>
            <w:r w:rsidRPr="001D737F">
              <w:rPr>
                <w:rFonts w:ascii="Helvetica" w:hAnsi="Helvetica"/>
                <w:sz w:val="20"/>
              </w:rPr>
              <w:t>NO</w:t>
            </w:r>
          </w:p>
        </w:tc>
        <w:tc>
          <w:tcPr>
            <w:tcW w:w="1350" w:type="dxa"/>
            <w:gridSpan w:val="2"/>
            <w:vMerge/>
            <w:tcBorders>
              <w:left w:val="nil"/>
              <w:bottom w:val="single" w:sz="12" w:space="0" w:color="auto"/>
              <w:right w:val="nil"/>
            </w:tcBorders>
            <w:shd w:val="clear" w:color="auto" w:fill="D9D9D9"/>
          </w:tcPr>
          <w:p w14:paraId="5AF1DB95" w14:textId="77777777" w:rsidR="007352EC" w:rsidRPr="001D737F" w:rsidRDefault="007352EC" w:rsidP="00105A93">
            <w:pPr>
              <w:jc w:val="right"/>
              <w:rPr>
                <w:rFonts w:ascii="Helvetica" w:hAnsi="Helvetica" w:cs="Helvetica"/>
                <w:b/>
                <w:color w:val="000000"/>
                <w:sz w:val="16"/>
                <w:szCs w:val="18"/>
              </w:rPr>
            </w:pPr>
          </w:p>
        </w:tc>
        <w:tc>
          <w:tcPr>
            <w:tcW w:w="1829" w:type="dxa"/>
            <w:gridSpan w:val="2"/>
            <w:vMerge/>
            <w:tcBorders>
              <w:left w:val="nil"/>
              <w:bottom w:val="single" w:sz="12" w:space="0" w:color="auto"/>
              <w:right w:val="nil"/>
            </w:tcBorders>
            <w:shd w:val="clear" w:color="auto" w:fill="D9D9D9"/>
            <w:vAlign w:val="bottom"/>
          </w:tcPr>
          <w:p w14:paraId="0B81D074" w14:textId="77777777" w:rsidR="007352EC" w:rsidRPr="001D737F" w:rsidRDefault="007352EC" w:rsidP="00105A93">
            <w:pPr>
              <w:jc w:val="right"/>
              <w:rPr>
                <w:rFonts w:ascii="Helvetica" w:hAnsi="Helvetica" w:cs="Helvetica"/>
                <w:b/>
                <w:color w:val="000000"/>
                <w:sz w:val="16"/>
                <w:szCs w:val="18"/>
              </w:rPr>
            </w:pPr>
          </w:p>
        </w:tc>
        <w:tc>
          <w:tcPr>
            <w:tcW w:w="1762" w:type="dxa"/>
            <w:gridSpan w:val="2"/>
            <w:vMerge/>
            <w:tcBorders>
              <w:left w:val="nil"/>
              <w:bottom w:val="single" w:sz="12" w:space="0" w:color="auto"/>
              <w:right w:val="nil"/>
            </w:tcBorders>
            <w:shd w:val="clear" w:color="auto" w:fill="D9D9D9"/>
            <w:vAlign w:val="bottom"/>
          </w:tcPr>
          <w:p w14:paraId="0E26A625" w14:textId="77777777" w:rsidR="007352EC" w:rsidRPr="001D737F" w:rsidRDefault="007352EC" w:rsidP="00105A93">
            <w:pPr>
              <w:jc w:val="right"/>
              <w:rPr>
                <w:rFonts w:ascii="Helvetica" w:hAnsi="Helvetica" w:cs="Helvetica"/>
                <w:color w:val="000000"/>
                <w:sz w:val="16"/>
                <w:szCs w:val="18"/>
              </w:rPr>
            </w:pPr>
          </w:p>
        </w:tc>
        <w:tc>
          <w:tcPr>
            <w:tcW w:w="1899" w:type="dxa"/>
            <w:gridSpan w:val="3"/>
            <w:vMerge/>
            <w:tcBorders>
              <w:left w:val="nil"/>
              <w:bottom w:val="single" w:sz="12" w:space="0" w:color="auto"/>
              <w:right w:val="nil"/>
            </w:tcBorders>
            <w:shd w:val="clear" w:color="auto" w:fill="D9D9D9"/>
            <w:vAlign w:val="bottom"/>
          </w:tcPr>
          <w:p w14:paraId="7BC08F29" w14:textId="77777777" w:rsidR="007352EC" w:rsidRPr="001D737F" w:rsidRDefault="007352EC" w:rsidP="00105A93">
            <w:pPr>
              <w:jc w:val="right"/>
              <w:rPr>
                <w:rFonts w:ascii="Helvetica" w:hAnsi="Helvetica" w:cs="Helvetica"/>
                <w:color w:val="000000"/>
                <w:sz w:val="16"/>
                <w:szCs w:val="18"/>
              </w:rPr>
            </w:pPr>
          </w:p>
        </w:tc>
      </w:tr>
      <w:tr w:rsidR="007352EC" w:rsidRPr="001D737F" w14:paraId="4BA7AA61" w14:textId="77777777" w:rsidTr="00105A93">
        <w:tblPrEx>
          <w:tblCellMar>
            <w:top w:w="72" w:type="dxa"/>
            <w:left w:w="72" w:type="dxa"/>
            <w:bottom w:w="72" w:type="dxa"/>
            <w:right w:w="72" w:type="dxa"/>
          </w:tblCellMar>
        </w:tblPrEx>
        <w:trPr>
          <w:cantSplit/>
          <w:trHeight w:val="25"/>
        </w:trPr>
        <w:tc>
          <w:tcPr>
            <w:tcW w:w="197" w:type="dxa"/>
            <w:tcBorders>
              <w:top w:val="nil"/>
              <w:left w:val="nil"/>
              <w:bottom w:val="nil"/>
              <w:right w:val="nil"/>
            </w:tcBorders>
            <w:shd w:val="clear" w:color="auto" w:fill="D9D9D9"/>
            <w:vAlign w:val="bottom"/>
          </w:tcPr>
          <w:p w14:paraId="4EA2191B" w14:textId="77777777" w:rsidR="007352EC" w:rsidRPr="001D737F" w:rsidRDefault="007352EC" w:rsidP="00105A93">
            <w:pPr>
              <w:rPr>
                <w:rFonts w:ascii="Helvetica" w:hAnsi="Helvetica"/>
                <w:sz w:val="20"/>
              </w:rPr>
            </w:pPr>
          </w:p>
        </w:tc>
        <w:tc>
          <w:tcPr>
            <w:tcW w:w="368" w:type="dxa"/>
            <w:tcBorders>
              <w:top w:val="nil"/>
              <w:left w:val="nil"/>
              <w:bottom w:val="nil"/>
              <w:right w:val="nil"/>
            </w:tcBorders>
            <w:shd w:val="clear" w:color="auto" w:fill="D9D9D9"/>
          </w:tcPr>
          <w:p w14:paraId="3BA9FA46" w14:textId="77777777" w:rsidR="007352EC" w:rsidRPr="00A3036B" w:rsidRDefault="007352EC" w:rsidP="00105A93">
            <w:pPr>
              <w:ind w:right="-72"/>
              <w:jc w:val="right"/>
              <w:rPr>
                <w:rFonts w:ascii="Helvetica" w:hAnsi="Helvetica"/>
                <w:sz w:val="20"/>
              </w:rPr>
            </w:pPr>
            <w:r>
              <w:rPr>
                <w:rFonts w:ascii="Helvetica" w:hAnsi="Helvetica"/>
                <w:sz w:val="20"/>
              </w:rPr>
              <w:t>a</w:t>
            </w:r>
            <w:r w:rsidRPr="00644BCC">
              <w:rPr>
                <w:rFonts w:ascii="Helvetica" w:hAnsi="Helvetica"/>
                <w:sz w:val="20"/>
              </w:rPr>
              <w:t>.</w:t>
            </w:r>
          </w:p>
        </w:tc>
        <w:tc>
          <w:tcPr>
            <w:tcW w:w="1710" w:type="dxa"/>
            <w:tcBorders>
              <w:top w:val="nil"/>
              <w:left w:val="nil"/>
              <w:bottom w:val="nil"/>
              <w:right w:val="nil"/>
            </w:tcBorders>
            <w:shd w:val="clear" w:color="auto" w:fill="D9D9D9"/>
            <w:vAlign w:val="bottom"/>
          </w:tcPr>
          <w:p w14:paraId="02F324A1" w14:textId="77777777" w:rsidR="007352EC" w:rsidRDefault="007352EC" w:rsidP="00105A93">
            <w:pPr>
              <w:rPr>
                <w:rFonts w:ascii="Helvetica" w:hAnsi="Helvetica" w:cs="Helvetica"/>
                <w:b/>
                <w:sz w:val="20"/>
                <w:szCs w:val="20"/>
              </w:rPr>
            </w:pPr>
            <w:r w:rsidRPr="001D737F">
              <w:rPr>
                <w:rFonts w:ascii="Helvetica" w:hAnsi="Helvetica" w:cs="Helvetica"/>
                <w:sz w:val="20"/>
                <w:szCs w:val="20"/>
              </w:rPr>
              <w:t>Pre-diagnostic</w:t>
            </w:r>
            <w:r w:rsidRPr="001D737F">
              <w:rPr>
                <w:rFonts w:ascii="Helvetica" w:hAnsi="Helvetica" w:cs="Helvetica"/>
                <w:b/>
                <w:sz w:val="20"/>
                <w:szCs w:val="20"/>
              </w:rPr>
              <w:t xml:space="preserve"> counseling*</w:t>
            </w:r>
          </w:p>
          <w:p w14:paraId="44D0D5C2" w14:textId="77777777" w:rsidR="007352EC" w:rsidRPr="001D737F" w:rsidRDefault="007352EC" w:rsidP="00105A93">
            <w:pPr>
              <w:rPr>
                <w:rFonts w:ascii="Helevetica" w:hAnsi="Helevetica"/>
                <w:sz w:val="20"/>
              </w:rPr>
            </w:pPr>
          </w:p>
        </w:tc>
        <w:tc>
          <w:tcPr>
            <w:tcW w:w="450" w:type="dxa"/>
            <w:tcBorders>
              <w:top w:val="nil"/>
              <w:left w:val="nil"/>
              <w:bottom w:val="nil"/>
              <w:right w:val="nil"/>
            </w:tcBorders>
            <w:shd w:val="clear" w:color="auto" w:fill="D9D9D9"/>
            <w:vAlign w:val="bottom"/>
          </w:tcPr>
          <w:p w14:paraId="1AA53FD5"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810" w:type="dxa"/>
            <w:tcBorders>
              <w:top w:val="single" w:sz="12" w:space="0" w:color="auto"/>
              <w:left w:val="nil"/>
              <w:bottom w:val="nil"/>
              <w:right w:val="nil"/>
            </w:tcBorders>
            <w:shd w:val="clear" w:color="auto" w:fill="D9D9D9"/>
          </w:tcPr>
          <w:p w14:paraId="508E9C61" w14:textId="77777777" w:rsidR="007352EC" w:rsidRPr="001D737F" w:rsidRDefault="007352EC" w:rsidP="00105A93">
            <w:pPr>
              <w:rPr>
                <w:rFonts w:ascii="Helvetica" w:hAnsi="Helvetica"/>
                <w:sz w:val="16"/>
              </w:rPr>
            </w:pPr>
          </w:p>
          <w:p w14:paraId="0A121274"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6240" behindDoc="0" locked="0" layoutInCell="1" allowOverlap="1" wp14:anchorId="3056D2C3" wp14:editId="0DE06274">
                      <wp:simplePos x="0" y="0"/>
                      <wp:positionH relativeFrom="column">
                        <wp:posOffset>131445</wp:posOffset>
                      </wp:positionH>
                      <wp:positionV relativeFrom="paragraph">
                        <wp:posOffset>83185</wp:posOffset>
                      </wp:positionV>
                      <wp:extent cx="114300" cy="114300"/>
                      <wp:effectExtent l="0" t="0" r="19050" b="19050"/>
                      <wp:wrapNone/>
                      <wp:docPr id="2460" name="Rectangle 2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1FCB5A" id="Rectangle 2460" o:spid="_x0000_s1026" style="position:absolute;margin-left:10.35pt;margin-top:6.55pt;width:9pt;height: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INHw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"/>
                  </w:pict>
                </mc:Fallback>
              </mc:AlternateContent>
            </w:r>
          </w:p>
          <w:p w14:paraId="725A9E1D" w14:textId="77777777" w:rsidR="007352EC" w:rsidRPr="001D737F" w:rsidRDefault="007352EC" w:rsidP="00105A93">
            <w:pPr>
              <w:rPr>
                <w:rFonts w:ascii="Helvetica" w:hAnsi="Helvetica"/>
                <w:sz w:val="16"/>
              </w:rPr>
            </w:pPr>
            <w:r w:rsidRPr="001D737F">
              <w:rPr>
                <w:rFonts w:ascii="Helvetica" w:hAnsi="Helvetica"/>
                <w:sz w:val="16"/>
              </w:rPr>
              <w:t>1</w:t>
            </w:r>
          </w:p>
        </w:tc>
        <w:tc>
          <w:tcPr>
            <w:tcW w:w="630" w:type="dxa"/>
            <w:tcBorders>
              <w:top w:val="single" w:sz="12" w:space="0" w:color="auto"/>
              <w:left w:val="nil"/>
              <w:bottom w:val="nil"/>
              <w:right w:val="single" w:sz="4" w:space="0" w:color="auto"/>
            </w:tcBorders>
            <w:shd w:val="clear" w:color="auto" w:fill="D9D9D9"/>
          </w:tcPr>
          <w:p w14:paraId="1970C4A9" w14:textId="77777777" w:rsidR="007352EC" w:rsidRPr="001D737F" w:rsidRDefault="007352EC" w:rsidP="00105A93">
            <w:pPr>
              <w:rPr>
                <w:rFonts w:ascii="Helvetica" w:hAnsi="Helvetica"/>
                <w:sz w:val="16"/>
              </w:rPr>
            </w:pPr>
          </w:p>
          <w:p w14:paraId="16354045"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7264" behindDoc="0" locked="0" layoutInCell="1" allowOverlap="1" wp14:anchorId="742DA6EC" wp14:editId="1669A113">
                      <wp:simplePos x="0" y="0"/>
                      <wp:positionH relativeFrom="column">
                        <wp:posOffset>134620</wp:posOffset>
                      </wp:positionH>
                      <wp:positionV relativeFrom="paragraph">
                        <wp:posOffset>83820</wp:posOffset>
                      </wp:positionV>
                      <wp:extent cx="114300" cy="114300"/>
                      <wp:effectExtent l="0" t="0" r="19050" b="19050"/>
                      <wp:wrapNone/>
                      <wp:docPr id="2461" name="Rectangle 2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D4B4C2" id="Rectangle 2461" o:spid="_x0000_s1026" style="position:absolute;margin-left:10.6pt;margin-top:6.6pt;width:9pt;height: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hT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"/>
                  </w:pict>
                </mc:Fallback>
              </mc:AlternateContent>
            </w:r>
          </w:p>
          <w:p w14:paraId="13EF4560" w14:textId="77777777" w:rsidR="007352EC" w:rsidRPr="001D737F" w:rsidRDefault="007352EC" w:rsidP="00105A93">
            <w:pPr>
              <w:rPr>
                <w:rFonts w:ascii="Helvetica" w:hAnsi="Helvetica"/>
                <w:sz w:val="16"/>
              </w:rPr>
            </w:pPr>
            <w:r w:rsidRPr="001D737F">
              <w:rPr>
                <w:rFonts w:ascii="Helvetica" w:hAnsi="Helvetica"/>
                <w:sz w:val="16"/>
              </w:rPr>
              <w:t>2</w:t>
            </w:r>
          </w:p>
        </w:tc>
        <w:tc>
          <w:tcPr>
            <w:tcW w:w="622" w:type="dxa"/>
            <w:tcBorders>
              <w:top w:val="single" w:sz="12" w:space="0" w:color="auto"/>
              <w:left w:val="single" w:sz="4" w:space="0" w:color="auto"/>
              <w:bottom w:val="nil"/>
              <w:right w:val="nil"/>
            </w:tcBorders>
            <w:shd w:val="clear" w:color="auto" w:fill="D9D9D9"/>
            <w:vAlign w:val="bottom"/>
          </w:tcPr>
          <w:p w14:paraId="5D453117"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728" w:type="dxa"/>
            <w:tcBorders>
              <w:top w:val="single" w:sz="12" w:space="0" w:color="auto"/>
              <w:left w:val="nil"/>
              <w:bottom w:val="nil"/>
              <w:right w:val="nil"/>
            </w:tcBorders>
            <w:shd w:val="clear" w:color="auto" w:fill="D9D9D9"/>
          </w:tcPr>
          <w:p w14:paraId="4279288E" w14:textId="77777777" w:rsidR="007352EC" w:rsidRPr="001D737F" w:rsidRDefault="007352EC" w:rsidP="00105A93">
            <w:pPr>
              <w:rPr>
                <w:rFonts w:ascii="Helvetica" w:hAnsi="Helvetica"/>
                <w:sz w:val="16"/>
              </w:rPr>
            </w:pPr>
          </w:p>
          <w:p w14:paraId="3D15AA53"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2144" behindDoc="0" locked="0" layoutInCell="1" allowOverlap="1" wp14:anchorId="6D551AC2" wp14:editId="74F081E7">
                      <wp:simplePos x="0" y="0"/>
                      <wp:positionH relativeFrom="column">
                        <wp:posOffset>184785</wp:posOffset>
                      </wp:positionH>
                      <wp:positionV relativeFrom="paragraph">
                        <wp:posOffset>85090</wp:posOffset>
                      </wp:positionV>
                      <wp:extent cx="114300" cy="114300"/>
                      <wp:effectExtent l="0" t="0" r="19050" b="19050"/>
                      <wp:wrapNone/>
                      <wp:docPr id="2462" name="Rectangle 2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6D0565" id="Rectangle 2462" o:spid="_x0000_s1026" style="position:absolute;margin-left:14.55pt;margin-top:6.7pt;width:9pt;height: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"/>
                  </w:pict>
                </mc:Fallback>
              </mc:AlternateContent>
            </w:r>
          </w:p>
          <w:p w14:paraId="03340AB9" w14:textId="77777777" w:rsidR="007352EC" w:rsidRPr="001D737F" w:rsidRDefault="007352EC" w:rsidP="00105A93">
            <w:pPr>
              <w:rPr>
                <w:rFonts w:ascii="Helvetica" w:hAnsi="Helvetica"/>
                <w:sz w:val="16"/>
              </w:rPr>
            </w:pPr>
            <w:r w:rsidRPr="001D737F">
              <w:rPr>
                <w:rFonts w:ascii="Helvetica" w:hAnsi="Helvetica"/>
                <w:sz w:val="16"/>
              </w:rPr>
              <w:t>1</w:t>
            </w:r>
          </w:p>
        </w:tc>
        <w:tc>
          <w:tcPr>
            <w:tcW w:w="595" w:type="dxa"/>
            <w:tcBorders>
              <w:top w:val="single" w:sz="12" w:space="0" w:color="auto"/>
              <w:left w:val="nil"/>
              <w:bottom w:val="nil"/>
              <w:right w:val="nil"/>
            </w:tcBorders>
            <w:shd w:val="clear" w:color="auto" w:fill="D9D9D9"/>
            <w:vAlign w:val="bottom"/>
          </w:tcPr>
          <w:p w14:paraId="7E8C0324"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234" w:type="dxa"/>
            <w:tcBorders>
              <w:top w:val="single" w:sz="12" w:space="0" w:color="auto"/>
              <w:left w:val="nil"/>
              <w:bottom w:val="nil"/>
              <w:right w:val="nil"/>
            </w:tcBorders>
            <w:shd w:val="clear" w:color="auto" w:fill="D9D9D9"/>
          </w:tcPr>
          <w:p w14:paraId="5C61752A" w14:textId="77777777" w:rsidR="007352EC" w:rsidRPr="001D737F" w:rsidRDefault="007352EC" w:rsidP="00105A93">
            <w:pPr>
              <w:ind w:left="183"/>
              <w:rPr>
                <w:rFonts w:ascii="Helvetica" w:hAnsi="Helvetica"/>
                <w:sz w:val="16"/>
              </w:rPr>
            </w:pPr>
          </w:p>
          <w:p w14:paraId="21D8AB32" w14:textId="77777777" w:rsidR="007352EC" w:rsidRPr="001D737F" w:rsidRDefault="007352EC" w:rsidP="00105A93">
            <w:pPr>
              <w:ind w:left="183"/>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5216" behindDoc="0" locked="0" layoutInCell="1" allowOverlap="1" wp14:anchorId="49B47DD1" wp14:editId="2C4BA15B">
                      <wp:simplePos x="0" y="0"/>
                      <wp:positionH relativeFrom="column">
                        <wp:posOffset>273685</wp:posOffset>
                      </wp:positionH>
                      <wp:positionV relativeFrom="paragraph">
                        <wp:posOffset>85090</wp:posOffset>
                      </wp:positionV>
                      <wp:extent cx="114300" cy="114300"/>
                      <wp:effectExtent l="0" t="0" r="19050" b="19050"/>
                      <wp:wrapNone/>
                      <wp:docPr id="2463" name="Rectangle 2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FB9D30" id="Rectangle 2463" o:spid="_x0000_s1026" style="position:absolute;margin-left:21.55pt;margin-top:6.7pt;width:9pt;height: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"/>
                  </w:pict>
                </mc:Fallback>
              </mc:AlternateContent>
            </w:r>
          </w:p>
          <w:p w14:paraId="102C55F7" w14:textId="77777777" w:rsidR="007352EC" w:rsidRPr="001D737F" w:rsidRDefault="007352EC" w:rsidP="00105A93">
            <w:pPr>
              <w:ind w:left="183"/>
              <w:rPr>
                <w:rFonts w:ascii="Helvetica" w:hAnsi="Helvetica"/>
                <w:sz w:val="16"/>
              </w:rPr>
            </w:pPr>
            <w:r w:rsidRPr="001D737F">
              <w:rPr>
                <w:rFonts w:ascii="Helvetica" w:hAnsi="Helvetica"/>
                <w:sz w:val="16"/>
              </w:rPr>
              <w:t>2</w:t>
            </w:r>
          </w:p>
        </w:tc>
        <w:tc>
          <w:tcPr>
            <w:tcW w:w="443" w:type="dxa"/>
            <w:tcBorders>
              <w:top w:val="single" w:sz="12" w:space="0" w:color="auto"/>
              <w:left w:val="nil"/>
              <w:bottom w:val="nil"/>
              <w:right w:val="nil"/>
            </w:tcBorders>
            <w:shd w:val="clear" w:color="auto" w:fill="D9D9D9"/>
            <w:vAlign w:val="bottom"/>
          </w:tcPr>
          <w:p w14:paraId="0FEA8C12"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319" w:type="dxa"/>
            <w:tcBorders>
              <w:top w:val="single" w:sz="12" w:space="0" w:color="auto"/>
              <w:left w:val="nil"/>
              <w:bottom w:val="nil"/>
              <w:right w:val="nil"/>
            </w:tcBorders>
            <w:shd w:val="clear" w:color="auto" w:fill="D9D9D9"/>
          </w:tcPr>
          <w:p w14:paraId="340C4FE1" w14:textId="77777777" w:rsidR="007352EC" w:rsidRPr="001D737F" w:rsidRDefault="007352EC" w:rsidP="00105A93">
            <w:pPr>
              <w:ind w:left="202"/>
              <w:rPr>
                <w:rFonts w:ascii="Helvetica" w:hAnsi="Helvetica"/>
                <w:sz w:val="16"/>
              </w:rPr>
            </w:pPr>
          </w:p>
          <w:p w14:paraId="57612D33" w14:textId="77777777" w:rsidR="007352EC" w:rsidRPr="001D737F" w:rsidRDefault="007352EC" w:rsidP="00105A93">
            <w:pPr>
              <w:ind w:left="202"/>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3168" behindDoc="0" locked="0" layoutInCell="1" allowOverlap="1" wp14:anchorId="6C79DF25" wp14:editId="1A728C66">
                      <wp:simplePos x="0" y="0"/>
                      <wp:positionH relativeFrom="column">
                        <wp:posOffset>304800</wp:posOffset>
                      </wp:positionH>
                      <wp:positionV relativeFrom="paragraph">
                        <wp:posOffset>83185</wp:posOffset>
                      </wp:positionV>
                      <wp:extent cx="114300" cy="114300"/>
                      <wp:effectExtent l="0" t="0" r="19050" b="19050"/>
                      <wp:wrapNone/>
                      <wp:docPr id="2464" name="Rectangle 2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36EB20" id="Rectangle 2464" o:spid="_x0000_s1026" style="position:absolute;margin-left:24pt;margin-top:6.55pt;width:9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"/>
                  </w:pict>
                </mc:Fallback>
              </mc:AlternateContent>
            </w:r>
          </w:p>
          <w:p w14:paraId="460FDBC9" w14:textId="77777777" w:rsidR="007352EC" w:rsidRPr="001D737F" w:rsidRDefault="007352EC" w:rsidP="00105A93">
            <w:pPr>
              <w:ind w:left="202"/>
              <w:rPr>
                <w:rFonts w:ascii="Helvetica" w:hAnsi="Helvetica"/>
                <w:sz w:val="16"/>
              </w:rPr>
            </w:pPr>
            <w:r w:rsidRPr="001D737F">
              <w:rPr>
                <w:rFonts w:ascii="Helvetica" w:hAnsi="Helvetica"/>
                <w:sz w:val="16"/>
              </w:rPr>
              <w:t>3</w:t>
            </w:r>
          </w:p>
        </w:tc>
        <w:tc>
          <w:tcPr>
            <w:tcW w:w="530" w:type="dxa"/>
            <w:tcBorders>
              <w:top w:val="single" w:sz="12" w:space="0" w:color="auto"/>
              <w:left w:val="nil"/>
              <w:bottom w:val="nil"/>
              <w:right w:val="nil"/>
            </w:tcBorders>
            <w:shd w:val="clear" w:color="auto" w:fill="D9D9D9"/>
            <w:vAlign w:val="bottom"/>
          </w:tcPr>
          <w:p w14:paraId="696F9B30"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369" w:type="dxa"/>
            <w:gridSpan w:val="2"/>
            <w:tcBorders>
              <w:top w:val="single" w:sz="12" w:space="0" w:color="auto"/>
              <w:left w:val="nil"/>
              <w:bottom w:val="nil"/>
              <w:right w:val="nil"/>
            </w:tcBorders>
            <w:shd w:val="clear" w:color="auto" w:fill="D9D9D9"/>
            <w:tcMar>
              <w:top w:w="72" w:type="dxa"/>
              <w:left w:w="72" w:type="dxa"/>
              <w:bottom w:w="72" w:type="dxa"/>
              <w:right w:w="72" w:type="dxa"/>
            </w:tcMar>
          </w:tcPr>
          <w:p w14:paraId="79A17339" w14:textId="77777777" w:rsidR="007352EC" w:rsidRPr="001D737F" w:rsidRDefault="007352EC" w:rsidP="00105A93">
            <w:pPr>
              <w:ind w:left="137"/>
              <w:rPr>
                <w:rFonts w:ascii="Helvetica" w:hAnsi="Helvetica"/>
                <w:sz w:val="16"/>
              </w:rPr>
            </w:pPr>
          </w:p>
          <w:p w14:paraId="41CE5C66" w14:textId="77777777" w:rsidR="007352EC" w:rsidRPr="001D737F" w:rsidRDefault="007352EC" w:rsidP="00105A93">
            <w:pPr>
              <w:ind w:left="137"/>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4192" behindDoc="0" locked="0" layoutInCell="1" allowOverlap="1" wp14:anchorId="3780E592" wp14:editId="66F3D493">
                      <wp:simplePos x="0" y="0"/>
                      <wp:positionH relativeFrom="column">
                        <wp:posOffset>278130</wp:posOffset>
                      </wp:positionH>
                      <wp:positionV relativeFrom="paragraph">
                        <wp:posOffset>83185</wp:posOffset>
                      </wp:positionV>
                      <wp:extent cx="114300" cy="114300"/>
                      <wp:effectExtent l="0" t="0" r="19050" b="19050"/>
                      <wp:wrapNone/>
                      <wp:docPr id="2465" name="Rectangle 2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AD2D4E" id="Rectangle 2465" o:spid="_x0000_s1026" style="position:absolute;margin-left:21.9pt;margin-top:6.55pt;width:9pt;height: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Pw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"/>
                  </w:pict>
                </mc:Fallback>
              </mc:AlternateContent>
            </w:r>
          </w:p>
          <w:p w14:paraId="24BB974A" w14:textId="77777777" w:rsidR="007352EC" w:rsidRPr="001D737F" w:rsidRDefault="007352EC" w:rsidP="00105A93">
            <w:pPr>
              <w:ind w:left="137"/>
              <w:rPr>
                <w:rFonts w:ascii="Helvetica" w:hAnsi="Helvetica"/>
                <w:sz w:val="16"/>
              </w:rPr>
            </w:pPr>
            <w:r w:rsidRPr="001D737F">
              <w:rPr>
                <w:rFonts w:ascii="Helvetica" w:hAnsi="Helvetica"/>
                <w:sz w:val="16"/>
              </w:rPr>
              <w:t>4</w:t>
            </w:r>
          </w:p>
        </w:tc>
      </w:tr>
      <w:tr w:rsidR="007352EC" w:rsidRPr="001D737F" w14:paraId="74576A19" w14:textId="77777777" w:rsidTr="00105A93">
        <w:tblPrEx>
          <w:tblCellMar>
            <w:top w:w="72" w:type="dxa"/>
            <w:left w:w="72" w:type="dxa"/>
            <w:bottom w:w="72" w:type="dxa"/>
            <w:right w:w="72" w:type="dxa"/>
          </w:tblCellMar>
        </w:tblPrEx>
        <w:trPr>
          <w:cantSplit/>
          <w:trHeight w:val="155"/>
        </w:trPr>
        <w:tc>
          <w:tcPr>
            <w:tcW w:w="197" w:type="dxa"/>
            <w:tcBorders>
              <w:top w:val="nil"/>
              <w:left w:val="nil"/>
              <w:bottom w:val="nil"/>
              <w:right w:val="nil"/>
            </w:tcBorders>
            <w:shd w:val="clear" w:color="auto" w:fill="D9D9D9"/>
            <w:vAlign w:val="bottom"/>
          </w:tcPr>
          <w:p w14:paraId="7A40236D" w14:textId="77777777" w:rsidR="007352EC" w:rsidRPr="001D737F" w:rsidRDefault="007352EC" w:rsidP="00105A93">
            <w:pPr>
              <w:rPr>
                <w:rFonts w:ascii="Helvetica" w:hAnsi="Helvetica"/>
                <w:sz w:val="20"/>
              </w:rPr>
            </w:pPr>
          </w:p>
        </w:tc>
        <w:tc>
          <w:tcPr>
            <w:tcW w:w="368" w:type="dxa"/>
            <w:tcBorders>
              <w:top w:val="nil"/>
              <w:left w:val="nil"/>
              <w:bottom w:val="nil"/>
              <w:right w:val="nil"/>
            </w:tcBorders>
            <w:shd w:val="clear" w:color="auto" w:fill="D9D9D9"/>
          </w:tcPr>
          <w:p w14:paraId="099C04C9" w14:textId="77777777" w:rsidR="007352EC" w:rsidRPr="00644BCC" w:rsidRDefault="007352EC" w:rsidP="00105A93">
            <w:pPr>
              <w:ind w:right="-72"/>
              <w:jc w:val="right"/>
              <w:rPr>
                <w:rFonts w:ascii="Helvetica" w:hAnsi="Helvetica"/>
                <w:sz w:val="20"/>
              </w:rPr>
            </w:pPr>
            <w:r>
              <w:rPr>
                <w:rFonts w:ascii="Helvetica" w:hAnsi="Helvetica"/>
                <w:sz w:val="20"/>
              </w:rPr>
              <w:t>b</w:t>
            </w:r>
            <w:r w:rsidRPr="00644BCC">
              <w:rPr>
                <w:rFonts w:ascii="Helvetica" w:hAnsi="Helvetica"/>
                <w:sz w:val="20"/>
              </w:rPr>
              <w:t>.</w:t>
            </w:r>
          </w:p>
        </w:tc>
        <w:tc>
          <w:tcPr>
            <w:tcW w:w="1710" w:type="dxa"/>
            <w:tcBorders>
              <w:top w:val="nil"/>
              <w:left w:val="nil"/>
              <w:bottom w:val="nil"/>
              <w:right w:val="nil"/>
            </w:tcBorders>
            <w:shd w:val="clear" w:color="auto" w:fill="D9D9D9"/>
            <w:vAlign w:val="bottom"/>
          </w:tcPr>
          <w:p w14:paraId="417053FC" w14:textId="77777777" w:rsidR="007352EC" w:rsidRPr="001D737F" w:rsidRDefault="007352EC" w:rsidP="00105A93">
            <w:pPr>
              <w:rPr>
                <w:rFonts w:ascii="Helvetica" w:hAnsi="Helvetica"/>
                <w:sz w:val="20"/>
              </w:rPr>
            </w:pPr>
            <w:r w:rsidRPr="001D737F">
              <w:rPr>
                <w:rFonts w:ascii="Helvetica" w:hAnsi="Helvetica" w:cs="Helvetica"/>
                <w:b/>
                <w:sz w:val="20"/>
                <w:szCs w:val="20"/>
              </w:rPr>
              <w:t>Diagnostic assessment</w:t>
            </w:r>
            <w:r w:rsidRPr="001D737F">
              <w:rPr>
                <w:rFonts w:ascii="Helvetica" w:hAnsi="Helvetica" w:cs="Helvetica"/>
                <w:sz w:val="20"/>
                <w:szCs w:val="20"/>
              </w:rPr>
              <w:t xml:space="preserve">* for </w:t>
            </w:r>
            <w:r w:rsidRPr="001D737F">
              <w:rPr>
                <w:rFonts w:ascii="Helvetica" w:hAnsi="Helvetica" w:cs="Helvetica"/>
                <w:b/>
                <w:sz w:val="20"/>
                <w:szCs w:val="20"/>
              </w:rPr>
              <w:t>mental health disorders*</w:t>
            </w:r>
          </w:p>
        </w:tc>
        <w:tc>
          <w:tcPr>
            <w:tcW w:w="450" w:type="dxa"/>
            <w:tcBorders>
              <w:top w:val="nil"/>
              <w:left w:val="nil"/>
              <w:bottom w:val="nil"/>
              <w:right w:val="nil"/>
            </w:tcBorders>
            <w:shd w:val="clear" w:color="auto" w:fill="D9D9D9"/>
            <w:vAlign w:val="bottom"/>
          </w:tcPr>
          <w:p w14:paraId="0D52B089"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810" w:type="dxa"/>
            <w:tcBorders>
              <w:top w:val="nil"/>
              <w:left w:val="nil"/>
              <w:bottom w:val="nil"/>
              <w:right w:val="nil"/>
            </w:tcBorders>
            <w:shd w:val="clear" w:color="auto" w:fill="D9D9D9"/>
          </w:tcPr>
          <w:p w14:paraId="384B1DE9" w14:textId="77777777" w:rsidR="007352EC" w:rsidRDefault="007352EC" w:rsidP="00105A93">
            <w:pPr>
              <w:rPr>
                <w:rFonts w:ascii="Helvetica" w:hAnsi="Helvetica"/>
                <w:sz w:val="16"/>
              </w:rPr>
            </w:pPr>
          </w:p>
          <w:p w14:paraId="34C73894" w14:textId="77777777" w:rsidR="007352EC" w:rsidRDefault="007352EC" w:rsidP="00105A93">
            <w:pPr>
              <w:rPr>
                <w:rFonts w:ascii="Helvetica" w:hAnsi="Helvetica"/>
                <w:sz w:val="16"/>
              </w:rPr>
            </w:pPr>
          </w:p>
          <w:p w14:paraId="59D263CD" w14:textId="77777777" w:rsidR="007352EC" w:rsidRDefault="007352EC" w:rsidP="00105A93">
            <w:pPr>
              <w:rPr>
                <w:rFonts w:ascii="Helvetica" w:hAnsi="Helvetica"/>
                <w:sz w:val="16"/>
              </w:rPr>
            </w:pPr>
          </w:p>
          <w:p w14:paraId="774B87BC"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9312" behindDoc="0" locked="0" layoutInCell="1" allowOverlap="1" wp14:anchorId="332EF0A2" wp14:editId="2AD2398A">
                      <wp:simplePos x="0" y="0"/>
                      <wp:positionH relativeFrom="column">
                        <wp:posOffset>87630</wp:posOffset>
                      </wp:positionH>
                      <wp:positionV relativeFrom="paragraph">
                        <wp:posOffset>-3810</wp:posOffset>
                      </wp:positionV>
                      <wp:extent cx="114300" cy="114300"/>
                      <wp:effectExtent l="0" t="0" r="19050" b="19050"/>
                      <wp:wrapNone/>
                      <wp:docPr id="2466" name="Rectangle 2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DD1CF5" id="Rectangle 2466" o:spid="_x0000_s1026" style="position:absolute;margin-left:6.9pt;margin-top:-.3pt;width:9pt;height: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"/>
                  </w:pict>
                </mc:Fallback>
              </mc:AlternateContent>
            </w:r>
            <w:r w:rsidRPr="001D737F">
              <w:rPr>
                <w:rFonts w:ascii="Helvetica" w:hAnsi="Helvetica"/>
                <w:sz w:val="16"/>
              </w:rPr>
              <w:t>1</w:t>
            </w:r>
          </w:p>
        </w:tc>
        <w:tc>
          <w:tcPr>
            <w:tcW w:w="630" w:type="dxa"/>
            <w:tcBorders>
              <w:top w:val="nil"/>
              <w:left w:val="nil"/>
              <w:bottom w:val="nil"/>
              <w:right w:val="single" w:sz="4" w:space="0" w:color="auto"/>
            </w:tcBorders>
            <w:shd w:val="clear" w:color="auto" w:fill="D9D9D9"/>
          </w:tcPr>
          <w:p w14:paraId="27A33674" w14:textId="77777777" w:rsidR="007352EC" w:rsidRDefault="007352EC" w:rsidP="00105A93">
            <w:pPr>
              <w:rPr>
                <w:rFonts w:ascii="Helvetica" w:hAnsi="Helvetica"/>
                <w:sz w:val="16"/>
              </w:rPr>
            </w:pPr>
          </w:p>
          <w:p w14:paraId="3B6CBD0F" w14:textId="77777777" w:rsidR="007352EC" w:rsidRDefault="007352EC" w:rsidP="00105A93">
            <w:pPr>
              <w:rPr>
                <w:rFonts w:ascii="Helvetica" w:hAnsi="Helvetica"/>
                <w:sz w:val="16"/>
              </w:rPr>
            </w:pPr>
          </w:p>
          <w:p w14:paraId="559DB5C6" w14:textId="77777777" w:rsidR="007352EC"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0336" behindDoc="0" locked="0" layoutInCell="1" allowOverlap="1" wp14:anchorId="5DF62FEF" wp14:editId="4899C4A2">
                      <wp:simplePos x="0" y="0"/>
                      <wp:positionH relativeFrom="column">
                        <wp:posOffset>99695</wp:posOffset>
                      </wp:positionH>
                      <wp:positionV relativeFrom="paragraph">
                        <wp:posOffset>108585</wp:posOffset>
                      </wp:positionV>
                      <wp:extent cx="114300" cy="114300"/>
                      <wp:effectExtent l="0" t="0" r="19050" b="19050"/>
                      <wp:wrapNone/>
                      <wp:docPr id="2467" name="Rectangle 2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FC99A8" id="Rectangle 2467" o:spid="_x0000_s1026" style="position:absolute;margin-left:7.85pt;margin-top:8.55pt;width:9pt;height: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"/>
                  </w:pict>
                </mc:Fallback>
              </mc:AlternateContent>
            </w:r>
          </w:p>
          <w:p w14:paraId="1E535828" w14:textId="77777777" w:rsidR="007352EC" w:rsidRPr="001D737F" w:rsidRDefault="007352EC" w:rsidP="00105A93">
            <w:pPr>
              <w:rPr>
                <w:rFonts w:ascii="Helvetica" w:hAnsi="Helvetica"/>
                <w:sz w:val="16"/>
              </w:rPr>
            </w:pPr>
            <w:r w:rsidRPr="001D737F">
              <w:rPr>
                <w:rFonts w:ascii="Helvetica" w:hAnsi="Helvetica"/>
                <w:sz w:val="16"/>
              </w:rPr>
              <w:t>2</w:t>
            </w:r>
          </w:p>
        </w:tc>
        <w:tc>
          <w:tcPr>
            <w:tcW w:w="622" w:type="dxa"/>
            <w:tcBorders>
              <w:top w:val="nil"/>
              <w:left w:val="single" w:sz="4" w:space="0" w:color="auto"/>
              <w:bottom w:val="nil"/>
              <w:right w:val="nil"/>
            </w:tcBorders>
            <w:shd w:val="clear" w:color="auto" w:fill="D9D9D9"/>
            <w:vAlign w:val="bottom"/>
          </w:tcPr>
          <w:p w14:paraId="7E69A73B"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728" w:type="dxa"/>
            <w:tcBorders>
              <w:top w:val="nil"/>
              <w:left w:val="nil"/>
              <w:bottom w:val="nil"/>
              <w:right w:val="nil"/>
            </w:tcBorders>
            <w:shd w:val="clear" w:color="auto" w:fill="D9D9D9"/>
          </w:tcPr>
          <w:p w14:paraId="3641852F" w14:textId="77777777" w:rsidR="007352EC" w:rsidRDefault="007352EC" w:rsidP="00105A93">
            <w:pPr>
              <w:rPr>
                <w:rFonts w:ascii="Helvetica" w:hAnsi="Helvetica"/>
                <w:sz w:val="16"/>
              </w:rPr>
            </w:pPr>
          </w:p>
          <w:p w14:paraId="0A9F3491" w14:textId="77777777" w:rsidR="007352EC" w:rsidRDefault="007352EC" w:rsidP="00105A93">
            <w:pPr>
              <w:rPr>
                <w:rFonts w:ascii="Helvetica" w:hAnsi="Helvetica"/>
                <w:sz w:val="16"/>
              </w:rPr>
            </w:pPr>
          </w:p>
          <w:p w14:paraId="18B06603" w14:textId="77777777" w:rsidR="007352EC" w:rsidRDefault="007352EC" w:rsidP="00105A93">
            <w:pPr>
              <w:rPr>
                <w:rFonts w:ascii="Helvetica" w:hAnsi="Helvetica"/>
                <w:sz w:val="16"/>
              </w:rPr>
            </w:pPr>
          </w:p>
          <w:p w14:paraId="42463192"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1360" behindDoc="0" locked="0" layoutInCell="1" allowOverlap="1" wp14:anchorId="4E194867" wp14:editId="3AFB712F">
                      <wp:simplePos x="0" y="0"/>
                      <wp:positionH relativeFrom="column">
                        <wp:posOffset>182245</wp:posOffset>
                      </wp:positionH>
                      <wp:positionV relativeFrom="paragraph">
                        <wp:posOffset>5715</wp:posOffset>
                      </wp:positionV>
                      <wp:extent cx="114300" cy="114300"/>
                      <wp:effectExtent l="0" t="0" r="19050" b="19050"/>
                      <wp:wrapNone/>
                      <wp:docPr id="2468" name="Rectangle 2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B55AD8" id="Rectangle 2468" o:spid="_x0000_s1026" style="position:absolute;margin-left:14.35pt;margin-top:.45pt;width:9pt;height: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SRIAIAAEE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"/>
                  </w:pict>
                </mc:Fallback>
              </mc:AlternateContent>
            </w:r>
            <w:r w:rsidRPr="001D737F">
              <w:rPr>
                <w:rFonts w:ascii="Helvetica" w:hAnsi="Helvetica"/>
                <w:sz w:val="16"/>
              </w:rPr>
              <w:t>1</w:t>
            </w:r>
          </w:p>
        </w:tc>
        <w:tc>
          <w:tcPr>
            <w:tcW w:w="595" w:type="dxa"/>
            <w:tcBorders>
              <w:top w:val="nil"/>
              <w:left w:val="nil"/>
              <w:bottom w:val="nil"/>
              <w:right w:val="nil"/>
            </w:tcBorders>
            <w:shd w:val="clear" w:color="auto" w:fill="D9D9D9"/>
            <w:vAlign w:val="bottom"/>
          </w:tcPr>
          <w:p w14:paraId="19E87586"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234" w:type="dxa"/>
            <w:tcBorders>
              <w:top w:val="nil"/>
              <w:left w:val="nil"/>
              <w:bottom w:val="nil"/>
              <w:right w:val="nil"/>
            </w:tcBorders>
            <w:shd w:val="clear" w:color="auto" w:fill="D9D9D9"/>
          </w:tcPr>
          <w:p w14:paraId="05F15419" w14:textId="77777777" w:rsidR="007352EC" w:rsidRDefault="007352EC" w:rsidP="00105A93">
            <w:pPr>
              <w:ind w:left="183"/>
              <w:rPr>
                <w:rFonts w:ascii="Helvetica" w:hAnsi="Helvetica"/>
                <w:sz w:val="16"/>
              </w:rPr>
            </w:pPr>
          </w:p>
          <w:p w14:paraId="16340253" w14:textId="77777777" w:rsidR="007352EC" w:rsidRDefault="007352EC" w:rsidP="00105A93">
            <w:pPr>
              <w:ind w:left="183"/>
              <w:rPr>
                <w:rFonts w:ascii="Helvetica" w:hAnsi="Helvetica"/>
                <w:sz w:val="16"/>
              </w:rPr>
            </w:pPr>
          </w:p>
          <w:p w14:paraId="6449E951" w14:textId="77777777" w:rsidR="007352EC" w:rsidRDefault="007352EC" w:rsidP="00105A93">
            <w:pPr>
              <w:ind w:left="183"/>
              <w:rPr>
                <w:rFonts w:ascii="Helvetica" w:hAnsi="Helvetica"/>
                <w:sz w:val="16"/>
              </w:rPr>
            </w:pPr>
          </w:p>
          <w:p w14:paraId="0288A6FD" w14:textId="77777777" w:rsidR="007352EC" w:rsidRPr="001D737F" w:rsidRDefault="007352EC" w:rsidP="00105A93">
            <w:pPr>
              <w:ind w:left="183"/>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2384" behindDoc="0" locked="0" layoutInCell="1" allowOverlap="1" wp14:anchorId="5B31E2C7" wp14:editId="23D5C9CE">
                      <wp:simplePos x="0" y="0"/>
                      <wp:positionH relativeFrom="column">
                        <wp:posOffset>275590</wp:posOffset>
                      </wp:positionH>
                      <wp:positionV relativeFrom="paragraph">
                        <wp:posOffset>8890</wp:posOffset>
                      </wp:positionV>
                      <wp:extent cx="114300" cy="114300"/>
                      <wp:effectExtent l="0" t="0" r="19050" b="19050"/>
                      <wp:wrapNone/>
                      <wp:docPr id="2469" name="Rectangle 2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B06EE3" id="Rectangle 2469" o:spid="_x0000_s1026" style="position:absolute;margin-left:21.7pt;margin-top:.7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7PIAIAAEE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"/>
                  </w:pict>
                </mc:Fallback>
              </mc:AlternateContent>
            </w:r>
            <w:r w:rsidRPr="001D737F">
              <w:rPr>
                <w:rFonts w:ascii="Helvetica" w:hAnsi="Helvetica"/>
                <w:sz w:val="16"/>
              </w:rPr>
              <w:t>2</w:t>
            </w:r>
          </w:p>
        </w:tc>
        <w:tc>
          <w:tcPr>
            <w:tcW w:w="443" w:type="dxa"/>
            <w:tcBorders>
              <w:top w:val="nil"/>
              <w:left w:val="nil"/>
              <w:bottom w:val="nil"/>
              <w:right w:val="nil"/>
            </w:tcBorders>
            <w:shd w:val="clear" w:color="auto" w:fill="D9D9D9"/>
            <w:vAlign w:val="bottom"/>
          </w:tcPr>
          <w:p w14:paraId="4F7AF43A"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319" w:type="dxa"/>
            <w:tcBorders>
              <w:top w:val="nil"/>
              <w:left w:val="nil"/>
              <w:bottom w:val="nil"/>
              <w:right w:val="nil"/>
            </w:tcBorders>
            <w:shd w:val="clear" w:color="auto" w:fill="D9D9D9"/>
          </w:tcPr>
          <w:p w14:paraId="3AF83761" w14:textId="77777777" w:rsidR="007352EC" w:rsidRDefault="007352EC" w:rsidP="00105A93">
            <w:pPr>
              <w:ind w:left="202"/>
              <w:rPr>
                <w:rFonts w:ascii="Helvetica" w:hAnsi="Helvetica"/>
                <w:sz w:val="16"/>
              </w:rPr>
            </w:pPr>
          </w:p>
          <w:p w14:paraId="5F715AB4" w14:textId="77777777" w:rsidR="007352EC" w:rsidRDefault="007352EC" w:rsidP="00105A93">
            <w:pPr>
              <w:ind w:left="202"/>
              <w:rPr>
                <w:rFonts w:ascii="Helvetica" w:hAnsi="Helvetica"/>
                <w:sz w:val="16"/>
              </w:rPr>
            </w:pPr>
          </w:p>
          <w:p w14:paraId="1AB19CC2" w14:textId="77777777" w:rsidR="007352EC" w:rsidRDefault="007352EC" w:rsidP="00105A93">
            <w:pPr>
              <w:ind w:left="202"/>
              <w:rPr>
                <w:rFonts w:ascii="Helvetica" w:hAnsi="Helvetica"/>
                <w:sz w:val="16"/>
              </w:rPr>
            </w:pPr>
          </w:p>
          <w:p w14:paraId="2AD79180" w14:textId="77777777" w:rsidR="007352EC" w:rsidRPr="001D737F" w:rsidRDefault="007352EC" w:rsidP="00105A93">
            <w:pPr>
              <w:ind w:left="202"/>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3408" behindDoc="0" locked="0" layoutInCell="1" allowOverlap="1" wp14:anchorId="5BABB1AF" wp14:editId="64CC7C36">
                      <wp:simplePos x="0" y="0"/>
                      <wp:positionH relativeFrom="column">
                        <wp:posOffset>308610</wp:posOffset>
                      </wp:positionH>
                      <wp:positionV relativeFrom="paragraph">
                        <wp:posOffset>8890</wp:posOffset>
                      </wp:positionV>
                      <wp:extent cx="114300" cy="114300"/>
                      <wp:effectExtent l="0" t="0" r="19050" b="19050"/>
                      <wp:wrapNone/>
                      <wp:docPr id="2470" name="Rectangle 2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0A3123" id="Rectangle 2470" o:spid="_x0000_s1026" style="position:absolute;margin-left:24.3pt;margin-top:.7pt;width:9pt;height: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HaHwIAAEE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"/>
                  </w:pict>
                </mc:Fallback>
              </mc:AlternateContent>
            </w:r>
            <w:r w:rsidRPr="001D737F">
              <w:rPr>
                <w:rFonts w:ascii="Helvetica" w:hAnsi="Helvetica"/>
                <w:sz w:val="16"/>
              </w:rPr>
              <w:t>3</w:t>
            </w:r>
          </w:p>
        </w:tc>
        <w:tc>
          <w:tcPr>
            <w:tcW w:w="530" w:type="dxa"/>
            <w:tcBorders>
              <w:top w:val="nil"/>
              <w:left w:val="nil"/>
              <w:bottom w:val="nil"/>
              <w:right w:val="nil"/>
            </w:tcBorders>
            <w:shd w:val="clear" w:color="auto" w:fill="D9D9D9"/>
            <w:vAlign w:val="bottom"/>
          </w:tcPr>
          <w:p w14:paraId="2AF598DE"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369" w:type="dxa"/>
            <w:gridSpan w:val="2"/>
            <w:tcBorders>
              <w:top w:val="nil"/>
              <w:left w:val="nil"/>
              <w:bottom w:val="nil"/>
              <w:right w:val="nil"/>
            </w:tcBorders>
            <w:shd w:val="clear" w:color="auto" w:fill="D9D9D9"/>
            <w:tcMar>
              <w:top w:w="72" w:type="dxa"/>
              <w:left w:w="72" w:type="dxa"/>
              <w:bottom w:w="72" w:type="dxa"/>
              <w:right w:w="72" w:type="dxa"/>
            </w:tcMar>
          </w:tcPr>
          <w:p w14:paraId="2AF64D6C" w14:textId="77777777" w:rsidR="007352EC" w:rsidRDefault="007352EC" w:rsidP="00105A93">
            <w:pPr>
              <w:ind w:left="137"/>
              <w:rPr>
                <w:rFonts w:ascii="Helvetica" w:hAnsi="Helvetica"/>
                <w:sz w:val="16"/>
              </w:rPr>
            </w:pPr>
          </w:p>
          <w:p w14:paraId="4604FABB" w14:textId="77777777" w:rsidR="007352EC" w:rsidRDefault="007352EC" w:rsidP="00105A93">
            <w:pPr>
              <w:ind w:left="137"/>
              <w:rPr>
                <w:rFonts w:ascii="Helvetica" w:hAnsi="Helvetica"/>
                <w:sz w:val="16"/>
              </w:rPr>
            </w:pPr>
          </w:p>
          <w:p w14:paraId="4813B13F" w14:textId="77777777" w:rsidR="007352EC" w:rsidRDefault="007352EC" w:rsidP="00105A93">
            <w:pPr>
              <w:ind w:left="137"/>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88288" behindDoc="0" locked="0" layoutInCell="1" allowOverlap="1" wp14:anchorId="13C60434" wp14:editId="2E9BF78A">
                      <wp:simplePos x="0" y="0"/>
                      <wp:positionH relativeFrom="column">
                        <wp:posOffset>278130</wp:posOffset>
                      </wp:positionH>
                      <wp:positionV relativeFrom="paragraph">
                        <wp:posOffset>88265</wp:posOffset>
                      </wp:positionV>
                      <wp:extent cx="114300" cy="114300"/>
                      <wp:effectExtent l="0" t="0" r="19050" b="19050"/>
                      <wp:wrapNone/>
                      <wp:docPr id="2471" name="Rectangle 2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FA7E72" id="Rectangle 2471" o:spid="_x0000_s1026" style="position:absolute;margin-left:21.9pt;margin-top:6.95pt;width:9pt;height: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muEIAIAAEE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"/>
                  </w:pict>
                </mc:Fallback>
              </mc:AlternateContent>
            </w:r>
          </w:p>
          <w:p w14:paraId="3683AB82" w14:textId="77777777" w:rsidR="007352EC" w:rsidRPr="001D737F" w:rsidRDefault="007352EC" w:rsidP="00105A93">
            <w:pPr>
              <w:ind w:left="137"/>
              <w:rPr>
                <w:rFonts w:ascii="Helvetica" w:hAnsi="Helvetica"/>
                <w:sz w:val="16"/>
              </w:rPr>
            </w:pPr>
            <w:r w:rsidRPr="001D737F">
              <w:rPr>
                <w:rFonts w:ascii="Helvetica" w:hAnsi="Helvetica"/>
                <w:sz w:val="16"/>
              </w:rPr>
              <w:t>4</w:t>
            </w:r>
          </w:p>
        </w:tc>
      </w:tr>
      <w:tr w:rsidR="007352EC" w:rsidRPr="001D737F" w14:paraId="6557CA1D" w14:textId="77777777" w:rsidTr="00105A93">
        <w:tblPrEx>
          <w:tblCellMar>
            <w:top w:w="72" w:type="dxa"/>
            <w:left w:w="72" w:type="dxa"/>
            <w:bottom w:w="72" w:type="dxa"/>
            <w:right w:w="72" w:type="dxa"/>
          </w:tblCellMar>
        </w:tblPrEx>
        <w:trPr>
          <w:cantSplit/>
          <w:trHeight w:val="588"/>
        </w:trPr>
        <w:tc>
          <w:tcPr>
            <w:tcW w:w="197" w:type="dxa"/>
            <w:tcBorders>
              <w:top w:val="nil"/>
              <w:left w:val="nil"/>
              <w:bottom w:val="nil"/>
              <w:right w:val="nil"/>
            </w:tcBorders>
            <w:shd w:val="clear" w:color="auto" w:fill="D9D9D9"/>
            <w:vAlign w:val="bottom"/>
          </w:tcPr>
          <w:p w14:paraId="588E330C" w14:textId="77777777" w:rsidR="007352EC" w:rsidRPr="001D737F" w:rsidRDefault="007352EC" w:rsidP="00105A93">
            <w:pPr>
              <w:rPr>
                <w:rFonts w:ascii="Helvetica" w:hAnsi="Helvetica"/>
                <w:sz w:val="20"/>
              </w:rPr>
            </w:pPr>
          </w:p>
        </w:tc>
        <w:tc>
          <w:tcPr>
            <w:tcW w:w="368" w:type="dxa"/>
            <w:tcBorders>
              <w:top w:val="nil"/>
              <w:left w:val="nil"/>
              <w:bottom w:val="nil"/>
              <w:right w:val="nil"/>
            </w:tcBorders>
            <w:shd w:val="clear" w:color="auto" w:fill="D9D9D9"/>
          </w:tcPr>
          <w:p w14:paraId="624937D6" w14:textId="77777777" w:rsidR="007352EC" w:rsidRPr="00CC49F4" w:rsidRDefault="007352EC" w:rsidP="00105A93">
            <w:pPr>
              <w:ind w:right="-72"/>
              <w:jc w:val="right"/>
              <w:rPr>
                <w:rFonts w:ascii="Helvetica" w:hAnsi="Helvetica"/>
                <w:sz w:val="20"/>
              </w:rPr>
            </w:pPr>
            <w:r>
              <w:rPr>
                <w:rFonts w:ascii="Helvetica" w:hAnsi="Helvetica"/>
                <w:sz w:val="20"/>
              </w:rPr>
              <w:t>c</w:t>
            </w:r>
            <w:r w:rsidRPr="00CC49F4">
              <w:rPr>
                <w:rFonts w:ascii="Helvetica" w:hAnsi="Helvetica"/>
                <w:sz w:val="20"/>
              </w:rPr>
              <w:t>.</w:t>
            </w:r>
          </w:p>
        </w:tc>
        <w:tc>
          <w:tcPr>
            <w:tcW w:w="1710" w:type="dxa"/>
            <w:tcBorders>
              <w:top w:val="nil"/>
              <w:left w:val="nil"/>
              <w:bottom w:val="nil"/>
              <w:right w:val="nil"/>
            </w:tcBorders>
            <w:shd w:val="clear" w:color="auto" w:fill="D9D9D9"/>
            <w:vAlign w:val="bottom"/>
          </w:tcPr>
          <w:p w14:paraId="2DEFFCD6" w14:textId="77777777" w:rsidR="007352EC" w:rsidRDefault="007352EC" w:rsidP="00105A93">
            <w:pPr>
              <w:rPr>
                <w:rFonts w:ascii="Helvetica" w:hAnsi="Helvetica" w:cs="Helvetica"/>
                <w:b/>
                <w:sz w:val="20"/>
                <w:szCs w:val="20"/>
              </w:rPr>
            </w:pPr>
            <w:r w:rsidRPr="001D737F">
              <w:rPr>
                <w:rFonts w:ascii="Helvetica" w:hAnsi="Helvetica" w:cs="Helvetica"/>
                <w:b/>
                <w:sz w:val="20"/>
                <w:szCs w:val="20"/>
              </w:rPr>
              <w:t>Treatment*</w:t>
            </w:r>
            <w:r w:rsidRPr="001D737F">
              <w:rPr>
                <w:rFonts w:ascii="Helvetica" w:hAnsi="Helvetica" w:cs="Helvetica"/>
                <w:sz w:val="20"/>
                <w:szCs w:val="20"/>
              </w:rPr>
              <w:t xml:space="preserve"> for </w:t>
            </w:r>
            <w:r w:rsidRPr="001D737F">
              <w:rPr>
                <w:rFonts w:ascii="Helvetica" w:hAnsi="Helvetica" w:cs="Helvetica"/>
                <w:b/>
                <w:sz w:val="20"/>
                <w:szCs w:val="20"/>
              </w:rPr>
              <w:t>mental health disorders*</w:t>
            </w:r>
          </w:p>
          <w:p w14:paraId="6AC36D64" w14:textId="77777777" w:rsidR="007352EC" w:rsidRPr="001D737F" w:rsidRDefault="007352EC" w:rsidP="00105A93">
            <w:pPr>
              <w:rPr>
                <w:rFonts w:ascii="Helvetica" w:hAnsi="Helvetica"/>
                <w:b/>
                <w:sz w:val="20"/>
              </w:rPr>
            </w:pPr>
          </w:p>
        </w:tc>
        <w:tc>
          <w:tcPr>
            <w:tcW w:w="450" w:type="dxa"/>
            <w:tcBorders>
              <w:top w:val="nil"/>
              <w:left w:val="nil"/>
              <w:bottom w:val="nil"/>
              <w:right w:val="nil"/>
            </w:tcBorders>
            <w:shd w:val="clear" w:color="auto" w:fill="D9D9D9"/>
            <w:vAlign w:val="bottom"/>
          </w:tcPr>
          <w:p w14:paraId="66487263"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810" w:type="dxa"/>
            <w:tcBorders>
              <w:top w:val="nil"/>
              <w:left w:val="nil"/>
              <w:bottom w:val="nil"/>
              <w:right w:val="nil"/>
            </w:tcBorders>
            <w:shd w:val="clear" w:color="auto" w:fill="D9D9D9"/>
          </w:tcPr>
          <w:p w14:paraId="045930BC" w14:textId="77777777" w:rsidR="007352EC" w:rsidRDefault="007352EC" w:rsidP="00105A93">
            <w:pPr>
              <w:rPr>
                <w:rFonts w:ascii="Helvetica" w:hAnsi="Helvetica"/>
                <w:sz w:val="16"/>
              </w:rPr>
            </w:pPr>
          </w:p>
          <w:p w14:paraId="6CAF5DEF" w14:textId="77777777" w:rsidR="007352EC" w:rsidRDefault="007352EC" w:rsidP="00105A93">
            <w:pPr>
              <w:rPr>
                <w:rFonts w:ascii="Helvetica" w:hAnsi="Helvetica"/>
                <w:sz w:val="16"/>
              </w:rPr>
            </w:pPr>
          </w:p>
          <w:p w14:paraId="1EB37829"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6480" behindDoc="0" locked="0" layoutInCell="1" allowOverlap="1" wp14:anchorId="307428E6" wp14:editId="7351C922">
                      <wp:simplePos x="0" y="0"/>
                      <wp:positionH relativeFrom="column">
                        <wp:posOffset>87621</wp:posOffset>
                      </wp:positionH>
                      <wp:positionV relativeFrom="paragraph">
                        <wp:posOffset>131445</wp:posOffset>
                      </wp:positionV>
                      <wp:extent cx="114300" cy="114300"/>
                      <wp:effectExtent l="0" t="0" r="19050" b="19050"/>
                      <wp:wrapNone/>
                      <wp:docPr id="2472" name="Rectangle 2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E08B22" id="Rectangle 2472" o:spid="_x0000_s1026" style="position:absolute;margin-left:6.9pt;margin-top:10.35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RmIAIAAEEEAAAOAAAAZHJzL2Uyb0RvYy54bWysU9tuEzEQfUfiHyy/k72Q0H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"/>
                  </w:pict>
                </mc:Fallback>
              </mc:AlternateContent>
            </w:r>
            <w:r w:rsidRPr="001D737F">
              <w:rPr>
                <w:rFonts w:ascii="Helvetica" w:hAnsi="Helvetica"/>
                <w:sz w:val="16"/>
              </w:rPr>
              <w:t>1</w:t>
            </w:r>
          </w:p>
        </w:tc>
        <w:tc>
          <w:tcPr>
            <w:tcW w:w="630" w:type="dxa"/>
            <w:tcBorders>
              <w:top w:val="nil"/>
              <w:left w:val="nil"/>
              <w:bottom w:val="nil"/>
              <w:right w:val="single" w:sz="4" w:space="0" w:color="auto"/>
            </w:tcBorders>
            <w:shd w:val="clear" w:color="auto" w:fill="D9D9D9"/>
          </w:tcPr>
          <w:p w14:paraId="66158ABE" w14:textId="77777777" w:rsidR="007352EC" w:rsidRDefault="007352EC" w:rsidP="00105A93">
            <w:pPr>
              <w:rPr>
                <w:rFonts w:ascii="Helvetica" w:hAnsi="Helvetica"/>
                <w:sz w:val="16"/>
              </w:rPr>
            </w:pPr>
          </w:p>
          <w:p w14:paraId="637890A9" w14:textId="77777777" w:rsidR="007352EC" w:rsidRDefault="007352EC" w:rsidP="00105A93">
            <w:pPr>
              <w:rPr>
                <w:rFonts w:ascii="Helvetica" w:hAnsi="Helvetica"/>
                <w:sz w:val="16"/>
              </w:rPr>
            </w:pPr>
          </w:p>
          <w:p w14:paraId="235283FB"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7504" behindDoc="0" locked="0" layoutInCell="1" allowOverlap="1" wp14:anchorId="239E056E" wp14:editId="00430BFB">
                      <wp:simplePos x="0" y="0"/>
                      <wp:positionH relativeFrom="column">
                        <wp:posOffset>96975</wp:posOffset>
                      </wp:positionH>
                      <wp:positionV relativeFrom="paragraph">
                        <wp:posOffset>126327</wp:posOffset>
                      </wp:positionV>
                      <wp:extent cx="114300" cy="114300"/>
                      <wp:effectExtent l="0" t="0" r="19050" b="19050"/>
                      <wp:wrapNone/>
                      <wp:docPr id="2473" name="Rectangle 2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5223D6" id="Rectangle 2473" o:spid="_x0000_s1026" style="position:absolute;margin-left:7.65pt;margin-top:9.9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"/>
                  </w:pict>
                </mc:Fallback>
              </mc:AlternateContent>
            </w:r>
            <w:r w:rsidRPr="001D737F">
              <w:rPr>
                <w:rFonts w:ascii="Helvetica" w:hAnsi="Helvetica"/>
                <w:sz w:val="16"/>
              </w:rPr>
              <w:t>2</w:t>
            </w:r>
          </w:p>
        </w:tc>
        <w:tc>
          <w:tcPr>
            <w:tcW w:w="622" w:type="dxa"/>
            <w:tcBorders>
              <w:top w:val="nil"/>
              <w:left w:val="single" w:sz="4" w:space="0" w:color="auto"/>
              <w:bottom w:val="nil"/>
              <w:right w:val="nil"/>
            </w:tcBorders>
            <w:shd w:val="clear" w:color="auto" w:fill="D9D9D9"/>
            <w:vAlign w:val="bottom"/>
          </w:tcPr>
          <w:p w14:paraId="2F9DECD5"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728" w:type="dxa"/>
            <w:tcBorders>
              <w:top w:val="nil"/>
              <w:left w:val="nil"/>
              <w:bottom w:val="nil"/>
              <w:right w:val="nil"/>
            </w:tcBorders>
            <w:shd w:val="clear" w:color="auto" w:fill="D9D9D9"/>
          </w:tcPr>
          <w:p w14:paraId="58936724" w14:textId="77777777" w:rsidR="007352EC" w:rsidRDefault="007352EC" w:rsidP="00105A93">
            <w:pPr>
              <w:rPr>
                <w:rFonts w:ascii="Helvetica" w:hAnsi="Helvetica"/>
                <w:sz w:val="16"/>
              </w:rPr>
            </w:pPr>
          </w:p>
          <w:p w14:paraId="29E8C006" w14:textId="77777777" w:rsidR="007352EC" w:rsidRDefault="007352EC" w:rsidP="00105A93">
            <w:pPr>
              <w:rPr>
                <w:rFonts w:ascii="Helvetica" w:hAnsi="Helvetica"/>
                <w:sz w:val="16"/>
              </w:rPr>
            </w:pPr>
          </w:p>
          <w:p w14:paraId="611B67E4" w14:textId="77777777" w:rsidR="007352EC" w:rsidRDefault="007352EC" w:rsidP="00105A93">
            <w:pPr>
              <w:rPr>
                <w:rFonts w:ascii="Helvetica" w:hAnsi="Helvetica"/>
                <w:sz w:val="16"/>
              </w:rPr>
            </w:pPr>
          </w:p>
          <w:p w14:paraId="736D7B21" w14:textId="77777777" w:rsidR="007352EC" w:rsidRPr="001D737F" w:rsidRDefault="007352EC" w:rsidP="00105A93">
            <w:pPr>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4432" behindDoc="0" locked="0" layoutInCell="1" allowOverlap="1" wp14:anchorId="272F4672" wp14:editId="5BAE47F9">
                      <wp:simplePos x="0" y="0"/>
                      <wp:positionH relativeFrom="column">
                        <wp:posOffset>179705</wp:posOffset>
                      </wp:positionH>
                      <wp:positionV relativeFrom="paragraph">
                        <wp:posOffset>8255</wp:posOffset>
                      </wp:positionV>
                      <wp:extent cx="114300" cy="114300"/>
                      <wp:effectExtent l="0" t="0" r="19050" b="19050"/>
                      <wp:wrapNone/>
                      <wp:docPr id="2474" name="Rectangle 2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C524A5" id="Rectangle 2474" o:spid="_x0000_s1026" style="position:absolute;margin-left:14.15pt;margin-top:.65pt;width:9pt;height: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"/>
                  </w:pict>
                </mc:Fallback>
              </mc:AlternateContent>
            </w:r>
            <w:r w:rsidRPr="001D737F">
              <w:rPr>
                <w:rFonts w:ascii="Helvetica" w:hAnsi="Helvetica"/>
                <w:sz w:val="16"/>
              </w:rPr>
              <w:t>1</w:t>
            </w:r>
          </w:p>
          <w:p w14:paraId="4A199101" w14:textId="77777777" w:rsidR="007352EC" w:rsidRPr="001D737F" w:rsidRDefault="007352EC" w:rsidP="00105A93">
            <w:pPr>
              <w:rPr>
                <w:rFonts w:ascii="Helvetica" w:hAnsi="Helvetica"/>
                <w:sz w:val="16"/>
              </w:rPr>
            </w:pPr>
          </w:p>
        </w:tc>
        <w:tc>
          <w:tcPr>
            <w:tcW w:w="595" w:type="dxa"/>
            <w:tcBorders>
              <w:top w:val="nil"/>
              <w:left w:val="nil"/>
              <w:bottom w:val="nil"/>
              <w:right w:val="nil"/>
            </w:tcBorders>
            <w:shd w:val="clear" w:color="auto" w:fill="D9D9D9"/>
            <w:vAlign w:val="bottom"/>
          </w:tcPr>
          <w:p w14:paraId="51DCC27B"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234" w:type="dxa"/>
            <w:tcBorders>
              <w:top w:val="nil"/>
              <w:left w:val="nil"/>
              <w:bottom w:val="nil"/>
              <w:right w:val="nil"/>
            </w:tcBorders>
            <w:shd w:val="clear" w:color="auto" w:fill="D9D9D9"/>
          </w:tcPr>
          <w:p w14:paraId="1D1DD0D6" w14:textId="77777777" w:rsidR="007352EC" w:rsidRDefault="007352EC" w:rsidP="00105A93">
            <w:pPr>
              <w:ind w:left="183"/>
              <w:rPr>
                <w:rFonts w:ascii="Helvetica" w:hAnsi="Helvetica"/>
                <w:sz w:val="16"/>
              </w:rPr>
            </w:pPr>
          </w:p>
          <w:p w14:paraId="1BE167A7" w14:textId="77777777" w:rsidR="007352EC" w:rsidRDefault="007352EC" w:rsidP="00105A93">
            <w:pPr>
              <w:ind w:left="183"/>
              <w:rPr>
                <w:rFonts w:ascii="Helvetica" w:hAnsi="Helvetica"/>
                <w:sz w:val="16"/>
              </w:rPr>
            </w:pPr>
          </w:p>
          <w:p w14:paraId="31523734" w14:textId="77777777" w:rsidR="007352EC" w:rsidRDefault="007352EC" w:rsidP="00105A93">
            <w:pPr>
              <w:ind w:left="183"/>
              <w:rPr>
                <w:rFonts w:ascii="Helvetica" w:hAnsi="Helvetica"/>
                <w:sz w:val="16"/>
              </w:rPr>
            </w:pPr>
          </w:p>
          <w:p w14:paraId="3A1C8EF2" w14:textId="77777777" w:rsidR="007352EC" w:rsidRPr="001D737F" w:rsidRDefault="007352EC" w:rsidP="00105A93">
            <w:pPr>
              <w:ind w:left="183"/>
              <w:rPr>
                <w:rFonts w:ascii="Helvetica" w:hAnsi="Helvetica"/>
                <w:sz w:val="16"/>
              </w:rPr>
            </w:pPr>
            <w:r w:rsidRPr="001D737F">
              <w:rPr>
                <w:rFonts w:ascii="Helvetica" w:hAnsi="Helvetica"/>
                <w:sz w:val="16"/>
              </w:rPr>
              <w:t>2</w:t>
            </w:r>
            <w:r w:rsidRPr="001D737F">
              <w:rPr>
                <w:rFonts w:ascii="Helvetica" w:hAnsi="Helvetica"/>
                <w:noProof/>
                <w:sz w:val="16"/>
              </w:rPr>
              <mc:AlternateContent>
                <mc:Choice Requires="wps">
                  <w:drawing>
                    <wp:anchor distT="0" distB="0" distL="114300" distR="114300" simplePos="0" relativeHeight="251798528" behindDoc="0" locked="0" layoutInCell="1" allowOverlap="1" wp14:anchorId="480C0B66" wp14:editId="111E3022">
                      <wp:simplePos x="0" y="0"/>
                      <wp:positionH relativeFrom="column">
                        <wp:posOffset>271780</wp:posOffset>
                      </wp:positionH>
                      <wp:positionV relativeFrom="paragraph">
                        <wp:posOffset>6350</wp:posOffset>
                      </wp:positionV>
                      <wp:extent cx="114300" cy="114300"/>
                      <wp:effectExtent l="0" t="0" r="19050" b="19050"/>
                      <wp:wrapNone/>
                      <wp:docPr id="2475" name="Rectangle 2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42ADD1" id="Rectangle 2475" o:spid="_x0000_s1026" style="position:absolute;margin-left:21.4pt;margin-top:.5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"/>
                  </w:pict>
                </mc:Fallback>
              </mc:AlternateContent>
            </w:r>
          </w:p>
          <w:p w14:paraId="74A4B792" w14:textId="77777777" w:rsidR="007352EC" w:rsidRPr="001D737F" w:rsidRDefault="007352EC" w:rsidP="00105A93">
            <w:pPr>
              <w:ind w:left="183"/>
              <w:rPr>
                <w:rFonts w:ascii="Helvetica" w:hAnsi="Helvetica"/>
                <w:sz w:val="16"/>
              </w:rPr>
            </w:pPr>
          </w:p>
        </w:tc>
        <w:tc>
          <w:tcPr>
            <w:tcW w:w="443" w:type="dxa"/>
            <w:tcBorders>
              <w:top w:val="nil"/>
              <w:left w:val="nil"/>
              <w:bottom w:val="nil"/>
              <w:right w:val="nil"/>
            </w:tcBorders>
            <w:shd w:val="clear" w:color="auto" w:fill="D9D9D9"/>
            <w:vAlign w:val="bottom"/>
          </w:tcPr>
          <w:p w14:paraId="6E235E30"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319" w:type="dxa"/>
            <w:tcBorders>
              <w:top w:val="nil"/>
              <w:left w:val="nil"/>
              <w:bottom w:val="nil"/>
              <w:right w:val="nil"/>
            </w:tcBorders>
            <w:shd w:val="clear" w:color="auto" w:fill="D9D9D9"/>
          </w:tcPr>
          <w:p w14:paraId="5DE144E8" w14:textId="77777777" w:rsidR="007352EC" w:rsidRDefault="007352EC" w:rsidP="00105A93">
            <w:pPr>
              <w:ind w:left="202"/>
              <w:rPr>
                <w:rFonts w:ascii="Helvetica" w:hAnsi="Helvetica"/>
                <w:sz w:val="16"/>
              </w:rPr>
            </w:pPr>
          </w:p>
          <w:p w14:paraId="261D60A9" w14:textId="77777777" w:rsidR="007352EC" w:rsidRDefault="007352EC" w:rsidP="00105A93">
            <w:pPr>
              <w:ind w:left="202"/>
              <w:rPr>
                <w:rFonts w:ascii="Helvetica" w:hAnsi="Helvetica"/>
                <w:sz w:val="16"/>
              </w:rPr>
            </w:pPr>
          </w:p>
          <w:p w14:paraId="5011E7D8" w14:textId="77777777" w:rsidR="007352EC" w:rsidRDefault="007352EC" w:rsidP="00105A93">
            <w:pPr>
              <w:ind w:left="202"/>
              <w:rPr>
                <w:rFonts w:ascii="Helvetica" w:hAnsi="Helvetica"/>
                <w:sz w:val="16"/>
              </w:rPr>
            </w:pPr>
          </w:p>
          <w:p w14:paraId="59F82900" w14:textId="77777777" w:rsidR="007352EC" w:rsidRPr="001D737F" w:rsidRDefault="007352EC" w:rsidP="00105A93">
            <w:pPr>
              <w:ind w:left="202"/>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9552" behindDoc="0" locked="0" layoutInCell="1" allowOverlap="1" wp14:anchorId="4E29474A" wp14:editId="20A0D1E7">
                      <wp:simplePos x="0" y="0"/>
                      <wp:positionH relativeFrom="column">
                        <wp:posOffset>307340</wp:posOffset>
                      </wp:positionH>
                      <wp:positionV relativeFrom="paragraph">
                        <wp:posOffset>16510</wp:posOffset>
                      </wp:positionV>
                      <wp:extent cx="114300" cy="114300"/>
                      <wp:effectExtent l="0" t="0" r="19050" b="19050"/>
                      <wp:wrapNone/>
                      <wp:docPr id="2476" name="Rectangle 2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10D3E8" id="Rectangle 2476" o:spid="_x0000_s1026" style="position:absolute;margin-left:24.2pt;margin-top:1.3pt;width:9pt;height: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"/>
                  </w:pict>
                </mc:Fallback>
              </mc:AlternateContent>
            </w:r>
            <w:r w:rsidRPr="001D737F">
              <w:rPr>
                <w:rFonts w:ascii="Helvetica" w:hAnsi="Helvetica"/>
                <w:sz w:val="16"/>
              </w:rPr>
              <w:t>3</w:t>
            </w:r>
          </w:p>
        </w:tc>
        <w:tc>
          <w:tcPr>
            <w:tcW w:w="530" w:type="dxa"/>
            <w:tcBorders>
              <w:top w:val="nil"/>
              <w:left w:val="nil"/>
              <w:bottom w:val="nil"/>
              <w:right w:val="nil"/>
            </w:tcBorders>
            <w:shd w:val="clear" w:color="auto" w:fill="D9D9D9"/>
            <w:vAlign w:val="bottom"/>
          </w:tcPr>
          <w:p w14:paraId="2049D58B" w14:textId="77777777" w:rsidR="007352EC" w:rsidRPr="001D737F" w:rsidRDefault="007352EC" w:rsidP="00105A93">
            <w:pPr>
              <w:jc w:val="center"/>
              <w:rPr>
                <w:rFonts w:ascii="Helvetica" w:hAnsi="Helvetica"/>
                <w:sz w:val="16"/>
              </w:rPr>
            </w:pPr>
            <w:r w:rsidRPr="001D737F">
              <w:rPr>
                <w:rFonts w:ascii="Helvetica" w:hAnsi="Helvetica"/>
                <w:sz w:val="16"/>
              </w:rPr>
              <w:t>xxx</w:t>
            </w:r>
          </w:p>
        </w:tc>
        <w:tc>
          <w:tcPr>
            <w:tcW w:w="1369" w:type="dxa"/>
            <w:gridSpan w:val="2"/>
            <w:tcBorders>
              <w:top w:val="nil"/>
              <w:left w:val="nil"/>
              <w:bottom w:val="nil"/>
              <w:right w:val="nil"/>
            </w:tcBorders>
            <w:shd w:val="clear" w:color="auto" w:fill="D9D9D9"/>
            <w:tcMar>
              <w:top w:w="72" w:type="dxa"/>
              <w:left w:w="72" w:type="dxa"/>
              <w:bottom w:w="72" w:type="dxa"/>
              <w:right w:w="72" w:type="dxa"/>
            </w:tcMar>
          </w:tcPr>
          <w:p w14:paraId="4B920897" w14:textId="77777777" w:rsidR="007352EC" w:rsidRDefault="007352EC" w:rsidP="00105A93">
            <w:pPr>
              <w:ind w:left="137"/>
              <w:rPr>
                <w:rFonts w:ascii="Helvetica" w:hAnsi="Helvetica"/>
                <w:sz w:val="16"/>
              </w:rPr>
            </w:pPr>
          </w:p>
          <w:p w14:paraId="3C60738E" w14:textId="77777777" w:rsidR="007352EC" w:rsidRDefault="007352EC" w:rsidP="00105A93">
            <w:pPr>
              <w:ind w:left="137"/>
              <w:rPr>
                <w:rFonts w:ascii="Helvetica" w:hAnsi="Helvetica"/>
                <w:sz w:val="16"/>
              </w:rPr>
            </w:pPr>
          </w:p>
          <w:p w14:paraId="5B3DDB3C" w14:textId="77777777" w:rsidR="007352EC" w:rsidRDefault="007352EC" w:rsidP="00105A93">
            <w:pPr>
              <w:ind w:left="137"/>
              <w:rPr>
                <w:rFonts w:ascii="Helvetica" w:hAnsi="Helvetica"/>
                <w:sz w:val="16"/>
              </w:rPr>
            </w:pPr>
          </w:p>
          <w:p w14:paraId="6F108607" w14:textId="77777777" w:rsidR="007352EC" w:rsidRPr="001D737F" w:rsidRDefault="007352EC" w:rsidP="00105A93">
            <w:pPr>
              <w:ind w:left="137"/>
              <w:rPr>
                <w:rFonts w:ascii="Helvetica" w:hAnsi="Helvetica"/>
                <w:sz w:val="16"/>
              </w:rPr>
            </w:pPr>
            <w:r w:rsidRPr="001D737F">
              <w:rPr>
                <w:rFonts w:ascii="Helvetica" w:hAnsi="Helvetica"/>
                <w:noProof/>
                <w:sz w:val="16"/>
              </w:rPr>
              <mc:AlternateContent>
                <mc:Choice Requires="wps">
                  <w:drawing>
                    <wp:anchor distT="0" distB="0" distL="114300" distR="114300" simplePos="0" relativeHeight="251795456" behindDoc="0" locked="0" layoutInCell="1" allowOverlap="1" wp14:anchorId="54A15399" wp14:editId="4C10F5C3">
                      <wp:simplePos x="0" y="0"/>
                      <wp:positionH relativeFrom="column">
                        <wp:posOffset>281940</wp:posOffset>
                      </wp:positionH>
                      <wp:positionV relativeFrom="paragraph">
                        <wp:posOffset>17780</wp:posOffset>
                      </wp:positionV>
                      <wp:extent cx="114300" cy="114300"/>
                      <wp:effectExtent l="0" t="0" r="19050" b="19050"/>
                      <wp:wrapNone/>
                      <wp:docPr id="2477" name="Rectangle 2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ACF83B" id="Rectangle 2477" o:spid="_x0000_s1026" style="position:absolute;margin-left:22.2pt;margin-top:1.4pt;width:9pt;height: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"/>
                  </w:pict>
                </mc:Fallback>
              </mc:AlternateContent>
            </w:r>
            <w:r w:rsidRPr="001D737F">
              <w:rPr>
                <w:rFonts w:ascii="Helvetica" w:hAnsi="Helvetica"/>
                <w:sz w:val="16"/>
              </w:rPr>
              <w:t>4</w:t>
            </w:r>
          </w:p>
          <w:p w14:paraId="67F2B6B2" w14:textId="77777777" w:rsidR="007352EC" w:rsidRPr="001D737F" w:rsidRDefault="007352EC" w:rsidP="00105A93">
            <w:pPr>
              <w:ind w:left="137"/>
              <w:rPr>
                <w:rFonts w:ascii="Helvetica" w:hAnsi="Helvetica"/>
                <w:sz w:val="16"/>
              </w:rPr>
            </w:pPr>
          </w:p>
        </w:tc>
      </w:tr>
    </w:tbl>
    <w:p w14:paraId="73F1B99C" w14:textId="77777777" w:rsidR="007352EC" w:rsidRDefault="007352EC" w:rsidP="007352EC">
      <w:pPr>
        <w:rPr>
          <w:sz w:val="10"/>
        </w:rPr>
      </w:pPr>
    </w:p>
    <w:tbl>
      <w:tblPr>
        <w:tblpPr w:leftFromText="180" w:rightFromText="180" w:bottomFromText="65" w:vertAnchor="text" w:horzAnchor="margin" w:tblpY="47"/>
        <w:tblW w:w="11056" w:type="dxa"/>
        <w:tblLayout w:type="fixed"/>
        <w:tblCellMar>
          <w:left w:w="0" w:type="dxa"/>
          <w:right w:w="0" w:type="dxa"/>
        </w:tblCellMar>
        <w:tblLook w:val="04A0" w:firstRow="1" w:lastRow="0" w:firstColumn="1" w:lastColumn="0" w:noHBand="0" w:noVBand="1"/>
      </w:tblPr>
      <w:tblGrid>
        <w:gridCol w:w="164"/>
        <w:gridCol w:w="237"/>
        <w:gridCol w:w="2008"/>
        <w:gridCol w:w="453"/>
        <w:gridCol w:w="947"/>
        <w:gridCol w:w="767"/>
        <w:gridCol w:w="407"/>
        <w:gridCol w:w="947"/>
        <w:gridCol w:w="767"/>
        <w:gridCol w:w="407"/>
        <w:gridCol w:w="947"/>
        <w:gridCol w:w="857"/>
        <w:gridCol w:w="407"/>
        <w:gridCol w:w="947"/>
        <w:gridCol w:w="751"/>
        <w:gridCol w:w="43"/>
      </w:tblGrid>
      <w:tr w:rsidR="00420E8D" w14:paraId="2AE56C2F" w14:textId="77777777" w:rsidTr="00420E8D">
        <w:trPr>
          <w:gridAfter w:val="1"/>
          <w:wAfter w:w="43" w:type="dxa"/>
          <w:cantSplit/>
          <w:trHeight w:val="1304"/>
        </w:trPr>
        <w:tc>
          <w:tcPr>
            <w:tcW w:w="11013" w:type="dxa"/>
            <w:gridSpan w:val="15"/>
            <w:shd w:val="clear" w:color="auto" w:fill="D9D9D9"/>
            <w:tcMar>
              <w:top w:w="115" w:type="dxa"/>
              <w:left w:w="115" w:type="dxa"/>
              <w:bottom w:w="115" w:type="dxa"/>
              <w:right w:w="115" w:type="dxa"/>
            </w:tcMar>
            <w:hideMark/>
          </w:tcPr>
          <w:p w14:paraId="3BB261C2" w14:textId="77777777" w:rsidR="00420E8D" w:rsidRDefault="00420E8D" w:rsidP="00420E8D">
            <w:pPr>
              <w:spacing w:line="276" w:lineRule="auto"/>
              <w:ind w:left="360" w:hanging="360"/>
              <w:rPr>
                <w:rFonts w:ascii="Helvetica" w:eastAsiaTheme="minorHAnsi" w:hAnsi="Helvetica" w:cs="Calibri"/>
                <w:sz w:val="20"/>
                <w:szCs w:val="20"/>
              </w:rPr>
            </w:pPr>
            <w:r w:rsidRPr="00E5252C">
              <w:rPr>
                <w:rFonts w:ascii="Helvetica" w:hAnsi="Helvetica" w:cs="Helvetica"/>
                <w:b/>
                <w:sz w:val="22"/>
                <w:szCs w:val="20"/>
                <w:u w:val="single"/>
              </w:rPr>
              <w:t xml:space="preserve">(WAVE </w:t>
            </w:r>
            <w:r>
              <w:rPr>
                <w:rFonts w:ascii="Helvetica" w:hAnsi="Helvetica" w:cs="Helvetica"/>
                <w:b/>
                <w:sz w:val="22"/>
                <w:szCs w:val="20"/>
                <w:u w:val="single"/>
              </w:rPr>
              <w:t>2</w:t>
            </w:r>
            <w:r w:rsidRPr="00E5252C">
              <w:rPr>
                <w:rFonts w:ascii="Helvetica" w:hAnsi="Helvetica" w:cs="Helvetica"/>
                <w:b/>
                <w:sz w:val="22"/>
                <w:szCs w:val="20"/>
                <w:u w:val="single"/>
              </w:rPr>
              <w:t>)</w:t>
            </w:r>
            <w:r w:rsidRPr="00E5252C">
              <w:rPr>
                <w:rFonts w:ascii="Helvetica" w:hAnsi="Helvetica" w:cs="Helvetica"/>
                <w:sz w:val="22"/>
                <w:szCs w:val="20"/>
              </w:rPr>
              <w:t xml:space="preserve"> </w:t>
            </w:r>
            <w:r>
              <w:rPr>
                <w:rFonts w:ascii="Helvetica" w:hAnsi="Helvetica"/>
                <w:sz w:val="20"/>
                <w:szCs w:val="20"/>
              </w:rPr>
              <w:t xml:space="preserve">18. During the 2014–15 school year, were the following mental health services available to students under the official responsibilities of a licensed </w:t>
            </w:r>
            <w:r>
              <w:rPr>
                <w:rFonts w:ascii="Helvetica" w:hAnsi="Helvetica"/>
                <w:b/>
                <w:bCs/>
                <w:sz w:val="20"/>
                <w:szCs w:val="20"/>
              </w:rPr>
              <w:t>mental health professional</w:t>
            </w:r>
            <w:r>
              <w:rPr>
                <w:rFonts w:ascii="Helvetica" w:hAnsi="Helvetica"/>
                <w:sz w:val="20"/>
                <w:szCs w:val="20"/>
              </w:rPr>
              <w:t xml:space="preserve">*? </w:t>
            </w:r>
          </w:p>
          <w:p w14:paraId="455D347B" w14:textId="77777777" w:rsidR="00420E8D" w:rsidRDefault="00420E8D" w:rsidP="00420E8D">
            <w:pPr>
              <w:numPr>
                <w:ilvl w:val="0"/>
                <w:numId w:val="21"/>
              </w:numPr>
              <w:spacing w:line="276" w:lineRule="auto"/>
              <w:ind w:left="1260"/>
              <w:rPr>
                <w:rFonts w:ascii="Helvetica" w:hAnsi="Helvetica"/>
                <w:sz w:val="20"/>
                <w:szCs w:val="20"/>
              </w:rPr>
            </w:pPr>
            <w:r>
              <w:rPr>
                <w:rFonts w:ascii="Helvetica" w:hAnsi="Helvetica"/>
                <w:sz w:val="20"/>
                <w:szCs w:val="20"/>
              </w:rPr>
              <w:t>If the service was available to students, mark “yes,” regardless of whether the service was used this school year.</w:t>
            </w:r>
          </w:p>
          <w:p w14:paraId="23B326D5" w14:textId="77777777" w:rsidR="00420E8D" w:rsidRDefault="00420E8D" w:rsidP="00420E8D">
            <w:pPr>
              <w:numPr>
                <w:ilvl w:val="0"/>
                <w:numId w:val="21"/>
              </w:numPr>
              <w:spacing w:line="276" w:lineRule="auto"/>
              <w:ind w:left="1260"/>
              <w:rPr>
                <w:rFonts w:ascii="Helvetica" w:eastAsiaTheme="minorHAnsi" w:hAnsi="Helvetica" w:cs="Calibri"/>
                <w:sz w:val="20"/>
                <w:szCs w:val="20"/>
              </w:rPr>
            </w:pPr>
            <w:r>
              <w:rPr>
                <w:rFonts w:ascii="Helvetica" w:hAnsi="Helvetica"/>
                <w:sz w:val="20"/>
                <w:szCs w:val="20"/>
              </w:rPr>
              <w:t>Check “Yes” or “No” for each type of service available to students.</w:t>
            </w:r>
          </w:p>
        </w:tc>
      </w:tr>
      <w:tr w:rsidR="00420E8D" w14:paraId="1BF44C99" w14:textId="77777777" w:rsidTr="00420E8D">
        <w:trPr>
          <w:gridAfter w:val="1"/>
          <w:wAfter w:w="43" w:type="dxa"/>
          <w:cantSplit/>
          <w:trHeight w:val="241"/>
        </w:trPr>
        <w:tc>
          <w:tcPr>
            <w:tcW w:w="164" w:type="dxa"/>
            <w:shd w:val="clear" w:color="auto" w:fill="D9D9D9"/>
            <w:tcMar>
              <w:top w:w="72" w:type="dxa"/>
              <w:left w:w="72" w:type="dxa"/>
              <w:bottom w:w="72" w:type="dxa"/>
              <w:right w:w="72" w:type="dxa"/>
            </w:tcMar>
            <w:vAlign w:val="bottom"/>
          </w:tcPr>
          <w:p w14:paraId="3E740065" w14:textId="77777777" w:rsidR="00420E8D" w:rsidRDefault="00420E8D" w:rsidP="00420E8D">
            <w:pPr>
              <w:spacing w:line="276" w:lineRule="auto"/>
              <w:rPr>
                <w:rFonts w:ascii="Helvetica" w:eastAsiaTheme="minorHAnsi" w:hAnsi="Helvetica" w:cs="Calibri"/>
                <w:sz w:val="20"/>
                <w:szCs w:val="20"/>
              </w:rPr>
            </w:pPr>
          </w:p>
        </w:tc>
        <w:tc>
          <w:tcPr>
            <w:tcW w:w="237" w:type="dxa"/>
            <w:shd w:val="clear" w:color="auto" w:fill="D9D9D9"/>
            <w:tcMar>
              <w:top w:w="72" w:type="dxa"/>
              <w:left w:w="72" w:type="dxa"/>
              <w:bottom w:w="72" w:type="dxa"/>
              <w:right w:w="72" w:type="dxa"/>
            </w:tcMar>
            <w:vAlign w:val="bottom"/>
          </w:tcPr>
          <w:p w14:paraId="033FFAD0" w14:textId="77777777" w:rsidR="00420E8D" w:rsidRDefault="00420E8D" w:rsidP="00420E8D">
            <w:pPr>
              <w:spacing w:line="276" w:lineRule="auto"/>
              <w:jc w:val="right"/>
              <w:rPr>
                <w:rFonts w:ascii="Helvetica" w:eastAsiaTheme="minorHAnsi" w:hAnsi="Helvetica" w:cs="Calibri"/>
                <w:sz w:val="20"/>
                <w:szCs w:val="20"/>
              </w:rPr>
            </w:pPr>
          </w:p>
        </w:tc>
        <w:tc>
          <w:tcPr>
            <w:tcW w:w="2008" w:type="dxa"/>
            <w:shd w:val="clear" w:color="auto" w:fill="D9D9D9"/>
            <w:tcMar>
              <w:top w:w="72" w:type="dxa"/>
              <w:left w:w="72" w:type="dxa"/>
              <w:bottom w:w="72" w:type="dxa"/>
              <w:right w:w="72" w:type="dxa"/>
            </w:tcMar>
            <w:vAlign w:val="bottom"/>
          </w:tcPr>
          <w:p w14:paraId="4885A20D" w14:textId="77777777" w:rsidR="00420E8D" w:rsidRDefault="00420E8D" w:rsidP="00420E8D">
            <w:pPr>
              <w:spacing w:line="276" w:lineRule="auto"/>
              <w:rPr>
                <w:rFonts w:ascii="Helvetica" w:eastAsiaTheme="minorHAnsi" w:hAnsi="Helvetica" w:cs="Calibri"/>
                <w:b/>
                <w:bCs/>
                <w:sz w:val="20"/>
                <w:szCs w:val="20"/>
              </w:rPr>
            </w:pPr>
          </w:p>
        </w:tc>
        <w:tc>
          <w:tcPr>
            <w:tcW w:w="8604" w:type="dxa"/>
            <w:gridSpan w:val="12"/>
            <w:tcBorders>
              <w:top w:val="nil"/>
              <w:left w:val="nil"/>
              <w:bottom w:val="single" w:sz="8" w:space="0" w:color="auto"/>
              <w:right w:val="nil"/>
            </w:tcBorders>
            <w:shd w:val="clear" w:color="auto" w:fill="D9D9D9"/>
            <w:tcMar>
              <w:top w:w="72" w:type="dxa"/>
              <w:left w:w="72" w:type="dxa"/>
              <w:bottom w:w="72" w:type="dxa"/>
              <w:right w:w="72" w:type="dxa"/>
            </w:tcMar>
            <w:hideMark/>
          </w:tcPr>
          <w:p w14:paraId="49A6B82C" w14:textId="77777777" w:rsidR="00420E8D" w:rsidRDefault="00420E8D" w:rsidP="00420E8D">
            <w:pPr>
              <w:spacing w:line="276" w:lineRule="auto"/>
              <w:rPr>
                <w:rFonts w:ascii="Helvetica" w:eastAsiaTheme="minorHAnsi" w:hAnsi="Helvetica" w:cs="Calibri"/>
                <w:color w:val="000000"/>
                <w:sz w:val="20"/>
                <w:szCs w:val="20"/>
              </w:rPr>
            </w:pPr>
            <w:r>
              <w:rPr>
                <w:rFonts w:ascii="Helvetica" w:hAnsi="Helvetica"/>
                <w:color w:val="000000"/>
                <w:sz w:val="20"/>
                <w:szCs w:val="20"/>
              </w:rPr>
              <w:t>Service was available to students…</w:t>
            </w:r>
          </w:p>
        </w:tc>
      </w:tr>
      <w:tr w:rsidR="00420E8D" w14:paraId="24E76A03" w14:textId="77777777" w:rsidTr="00420E8D">
        <w:trPr>
          <w:cantSplit/>
          <w:trHeight w:val="710"/>
        </w:trPr>
        <w:tc>
          <w:tcPr>
            <w:tcW w:w="164" w:type="dxa"/>
            <w:shd w:val="clear" w:color="auto" w:fill="D9D9D9"/>
            <w:tcMar>
              <w:top w:w="72" w:type="dxa"/>
              <w:left w:w="72" w:type="dxa"/>
              <w:bottom w:w="72" w:type="dxa"/>
              <w:right w:w="72" w:type="dxa"/>
            </w:tcMar>
            <w:vAlign w:val="bottom"/>
          </w:tcPr>
          <w:p w14:paraId="062B508B" w14:textId="77777777" w:rsidR="00420E8D" w:rsidRDefault="00420E8D" w:rsidP="00420E8D">
            <w:pPr>
              <w:spacing w:line="276" w:lineRule="auto"/>
              <w:rPr>
                <w:rFonts w:ascii="Helvetica" w:eastAsiaTheme="minorHAnsi" w:hAnsi="Helvetica" w:cs="Calibri"/>
                <w:sz w:val="20"/>
                <w:szCs w:val="20"/>
              </w:rPr>
            </w:pPr>
          </w:p>
        </w:tc>
        <w:tc>
          <w:tcPr>
            <w:tcW w:w="237" w:type="dxa"/>
            <w:shd w:val="clear" w:color="auto" w:fill="D9D9D9"/>
            <w:tcMar>
              <w:top w:w="72" w:type="dxa"/>
              <w:left w:w="72" w:type="dxa"/>
              <w:bottom w:w="72" w:type="dxa"/>
              <w:right w:w="72" w:type="dxa"/>
            </w:tcMar>
            <w:vAlign w:val="bottom"/>
          </w:tcPr>
          <w:p w14:paraId="46BD987F" w14:textId="77777777" w:rsidR="00420E8D" w:rsidRDefault="00420E8D" w:rsidP="00420E8D">
            <w:pPr>
              <w:spacing w:line="276" w:lineRule="auto"/>
              <w:jc w:val="right"/>
              <w:rPr>
                <w:rFonts w:ascii="Helvetica" w:eastAsiaTheme="minorHAnsi" w:hAnsi="Helvetica" w:cs="Calibri"/>
                <w:sz w:val="20"/>
                <w:szCs w:val="20"/>
              </w:rPr>
            </w:pPr>
          </w:p>
        </w:tc>
        <w:tc>
          <w:tcPr>
            <w:tcW w:w="2008" w:type="dxa"/>
            <w:shd w:val="clear" w:color="auto" w:fill="D9D9D9"/>
            <w:tcMar>
              <w:top w:w="72" w:type="dxa"/>
              <w:left w:w="72" w:type="dxa"/>
              <w:bottom w:w="72" w:type="dxa"/>
              <w:right w:w="72" w:type="dxa"/>
            </w:tcMar>
            <w:vAlign w:val="bottom"/>
          </w:tcPr>
          <w:p w14:paraId="72901C39" w14:textId="77777777" w:rsidR="00420E8D" w:rsidRDefault="00420E8D" w:rsidP="00420E8D">
            <w:pPr>
              <w:spacing w:line="276" w:lineRule="auto"/>
              <w:rPr>
                <w:rFonts w:ascii="Helvetica" w:eastAsiaTheme="minorHAnsi" w:hAnsi="Helvetica" w:cs="Calibri"/>
                <w:b/>
                <w:bCs/>
                <w:sz w:val="20"/>
                <w:szCs w:val="20"/>
              </w:rPr>
            </w:pPr>
          </w:p>
        </w:tc>
        <w:tc>
          <w:tcPr>
            <w:tcW w:w="2167" w:type="dxa"/>
            <w:gridSpan w:val="3"/>
            <w:tcBorders>
              <w:top w:val="nil"/>
              <w:left w:val="nil"/>
              <w:bottom w:val="single" w:sz="8" w:space="0" w:color="auto"/>
              <w:right w:val="nil"/>
            </w:tcBorders>
            <w:shd w:val="clear" w:color="auto" w:fill="BFBFBF"/>
            <w:tcMar>
              <w:top w:w="72" w:type="dxa"/>
              <w:left w:w="72" w:type="dxa"/>
              <w:bottom w:w="72" w:type="dxa"/>
              <w:right w:w="72" w:type="dxa"/>
            </w:tcMar>
            <w:hideMark/>
          </w:tcPr>
          <w:p w14:paraId="1D97999D" w14:textId="77777777" w:rsidR="00420E8D" w:rsidRDefault="00420E8D" w:rsidP="00420E8D">
            <w:pPr>
              <w:spacing w:line="276" w:lineRule="auto"/>
              <w:ind w:left="-91" w:hanging="11"/>
              <w:jc w:val="right"/>
              <w:rPr>
                <w:rFonts w:ascii="Helvetica" w:eastAsiaTheme="minorHAnsi" w:hAnsi="Helvetica" w:cs="Calibri"/>
                <w:b/>
                <w:bCs/>
                <w:sz w:val="16"/>
                <w:szCs w:val="16"/>
              </w:rPr>
            </w:pPr>
            <w:r>
              <w:rPr>
                <w:rFonts w:ascii="Helvetica" w:hAnsi="Helvetica"/>
                <w:b/>
                <w:bCs/>
                <w:sz w:val="16"/>
                <w:szCs w:val="16"/>
              </w:rPr>
              <w:t>AT SCHOOL*</w:t>
            </w:r>
          </w:p>
          <w:p w14:paraId="5BECECE2" w14:textId="77777777" w:rsidR="00420E8D" w:rsidRDefault="00420E8D" w:rsidP="00420E8D">
            <w:pPr>
              <w:spacing w:line="276" w:lineRule="auto"/>
              <w:ind w:left="-102"/>
              <w:jc w:val="right"/>
              <w:rPr>
                <w:rFonts w:ascii="Helvetica" w:eastAsiaTheme="minorHAnsi" w:hAnsi="Helvetica" w:cs="Calibri"/>
                <w:b/>
                <w:bCs/>
                <w:sz w:val="16"/>
                <w:szCs w:val="16"/>
              </w:rPr>
            </w:pPr>
            <w:r>
              <w:rPr>
                <w:rFonts w:ascii="Helvetica" w:hAnsi="Helvetica"/>
                <w:color w:val="000000"/>
                <w:sz w:val="16"/>
                <w:szCs w:val="16"/>
              </w:rPr>
              <w:t xml:space="preserve">by a </w:t>
            </w:r>
            <w:r>
              <w:rPr>
                <w:rFonts w:ascii="Helvetica" w:hAnsi="Helvetica"/>
                <w:b/>
                <w:bCs/>
                <w:color w:val="000000"/>
                <w:sz w:val="16"/>
                <w:szCs w:val="16"/>
              </w:rPr>
              <w:t>mental health professional*</w:t>
            </w:r>
            <w:r>
              <w:rPr>
                <w:rFonts w:ascii="Helvetica" w:hAnsi="Helvetica"/>
                <w:color w:val="000000"/>
                <w:sz w:val="16"/>
                <w:szCs w:val="16"/>
              </w:rPr>
              <w:t xml:space="preserve"> employed by the school or district</w:t>
            </w:r>
          </w:p>
        </w:tc>
        <w:tc>
          <w:tcPr>
            <w:tcW w:w="2121" w:type="dxa"/>
            <w:gridSpan w:val="3"/>
            <w:tcBorders>
              <w:top w:val="single" w:sz="8" w:space="0" w:color="auto"/>
              <w:left w:val="nil"/>
              <w:bottom w:val="single" w:sz="8" w:space="0" w:color="auto"/>
              <w:right w:val="nil"/>
            </w:tcBorders>
            <w:shd w:val="clear" w:color="auto" w:fill="D9D9D9"/>
            <w:tcMar>
              <w:top w:w="72" w:type="dxa"/>
              <w:left w:w="72" w:type="dxa"/>
              <w:bottom w:w="72" w:type="dxa"/>
              <w:right w:w="72" w:type="dxa"/>
            </w:tcMar>
            <w:hideMark/>
          </w:tcPr>
          <w:p w14:paraId="2B487391" w14:textId="77777777" w:rsidR="00420E8D" w:rsidRDefault="00420E8D" w:rsidP="00420E8D">
            <w:pPr>
              <w:spacing w:line="276" w:lineRule="auto"/>
              <w:ind w:left="-162" w:firstLine="162"/>
              <w:jc w:val="right"/>
              <w:rPr>
                <w:rFonts w:ascii="Helvetica" w:eastAsiaTheme="minorHAnsi" w:hAnsi="Helvetica" w:cs="Calibri"/>
                <w:color w:val="000000"/>
                <w:sz w:val="16"/>
                <w:szCs w:val="16"/>
              </w:rPr>
            </w:pPr>
            <w:r>
              <w:rPr>
                <w:rFonts w:ascii="Helvetica" w:hAnsi="Helvetica"/>
                <w:b/>
                <w:bCs/>
                <w:sz w:val="16"/>
                <w:szCs w:val="16"/>
              </w:rPr>
              <w:t>AT SCHOOL*</w:t>
            </w:r>
            <w:r>
              <w:rPr>
                <w:rFonts w:ascii="Helvetica" w:hAnsi="Helvetica"/>
                <w:color w:val="000000"/>
                <w:sz w:val="16"/>
                <w:szCs w:val="16"/>
              </w:rPr>
              <w:t xml:space="preserve"> </w:t>
            </w:r>
          </w:p>
          <w:p w14:paraId="158656DF" w14:textId="77777777" w:rsidR="00420E8D" w:rsidRDefault="00420E8D" w:rsidP="00420E8D">
            <w:pPr>
              <w:spacing w:line="276" w:lineRule="auto"/>
              <w:jc w:val="right"/>
              <w:rPr>
                <w:rFonts w:ascii="Helvetica" w:eastAsiaTheme="minorHAnsi" w:hAnsi="Helvetica" w:cs="Calibri"/>
                <w:sz w:val="16"/>
                <w:szCs w:val="16"/>
              </w:rPr>
            </w:pPr>
            <w:r>
              <w:rPr>
                <w:rFonts w:ascii="Helvetica" w:hAnsi="Helvetica"/>
                <w:color w:val="000000"/>
                <w:sz w:val="16"/>
                <w:szCs w:val="16"/>
              </w:rPr>
              <w:t>by a</w:t>
            </w:r>
            <w:r>
              <w:rPr>
                <w:rFonts w:ascii="Helvetica" w:hAnsi="Helvetica"/>
                <w:b/>
                <w:bCs/>
                <w:color w:val="000000"/>
                <w:sz w:val="16"/>
                <w:szCs w:val="16"/>
              </w:rPr>
              <w:t xml:space="preserve"> mental health professional*</w:t>
            </w:r>
            <w:r>
              <w:rPr>
                <w:rFonts w:ascii="Helvetica" w:hAnsi="Helvetica"/>
                <w:color w:val="000000"/>
                <w:sz w:val="16"/>
                <w:szCs w:val="16"/>
              </w:rPr>
              <w:t xml:space="preserve"> as part of a formal relationship  with the school or district</w:t>
            </w:r>
          </w:p>
        </w:tc>
        <w:tc>
          <w:tcPr>
            <w:tcW w:w="2211" w:type="dxa"/>
            <w:gridSpan w:val="3"/>
            <w:tcBorders>
              <w:top w:val="single" w:sz="8" w:space="0" w:color="auto"/>
              <w:left w:val="nil"/>
              <w:bottom w:val="single" w:sz="8" w:space="0" w:color="auto"/>
              <w:right w:val="nil"/>
            </w:tcBorders>
            <w:shd w:val="clear" w:color="auto" w:fill="BFBFBF"/>
            <w:tcMar>
              <w:top w:w="72" w:type="dxa"/>
              <w:left w:w="72" w:type="dxa"/>
              <w:bottom w:w="72" w:type="dxa"/>
              <w:right w:w="72" w:type="dxa"/>
            </w:tcMar>
            <w:hideMark/>
          </w:tcPr>
          <w:p w14:paraId="5DBF70A4" w14:textId="77777777" w:rsidR="00420E8D" w:rsidRDefault="00420E8D" w:rsidP="00420E8D">
            <w:pPr>
              <w:spacing w:line="276" w:lineRule="auto"/>
              <w:ind w:left="274"/>
              <w:jc w:val="right"/>
              <w:rPr>
                <w:rFonts w:ascii="Helvetica" w:eastAsiaTheme="minorHAnsi" w:hAnsi="Helvetica" w:cs="Calibri"/>
                <w:color w:val="000000"/>
                <w:sz w:val="16"/>
                <w:szCs w:val="16"/>
              </w:rPr>
            </w:pPr>
            <w:r>
              <w:rPr>
                <w:rFonts w:ascii="Helvetica" w:hAnsi="Helvetica"/>
                <w:color w:val="000000"/>
                <w:sz w:val="16"/>
                <w:szCs w:val="16"/>
              </w:rPr>
              <w:t xml:space="preserve">OUTSIDE OF SCHOOL </w:t>
            </w:r>
          </w:p>
          <w:p w14:paraId="1451364C" w14:textId="77777777" w:rsidR="00420E8D" w:rsidRDefault="00420E8D" w:rsidP="00420E8D">
            <w:pPr>
              <w:spacing w:line="276" w:lineRule="auto"/>
              <w:ind w:left="274"/>
              <w:jc w:val="right"/>
              <w:rPr>
                <w:rFonts w:ascii="Helvetica" w:eastAsiaTheme="minorHAnsi" w:hAnsi="Helvetica" w:cs="Calibri"/>
                <w:sz w:val="16"/>
                <w:szCs w:val="16"/>
              </w:rPr>
            </w:pPr>
            <w:r>
              <w:rPr>
                <w:rFonts w:ascii="Helvetica" w:hAnsi="Helvetica"/>
                <w:color w:val="000000"/>
                <w:sz w:val="16"/>
                <w:szCs w:val="16"/>
              </w:rPr>
              <w:t xml:space="preserve">by a </w:t>
            </w:r>
            <w:r>
              <w:rPr>
                <w:rFonts w:ascii="Helvetica" w:hAnsi="Helvetica"/>
                <w:b/>
                <w:bCs/>
                <w:color w:val="000000"/>
                <w:sz w:val="16"/>
                <w:szCs w:val="16"/>
              </w:rPr>
              <w:t>mental health professional*</w:t>
            </w:r>
            <w:r>
              <w:rPr>
                <w:rFonts w:ascii="Helvetica" w:hAnsi="Helvetica"/>
                <w:color w:val="000000"/>
                <w:sz w:val="16"/>
                <w:szCs w:val="16"/>
              </w:rPr>
              <w:t xml:space="preserve"> as part of a formal relationship with the school or district</w:t>
            </w:r>
          </w:p>
        </w:tc>
        <w:tc>
          <w:tcPr>
            <w:tcW w:w="2148" w:type="dxa"/>
            <w:gridSpan w:val="4"/>
            <w:tcBorders>
              <w:top w:val="single" w:sz="8" w:space="0" w:color="auto"/>
              <w:left w:val="nil"/>
              <w:bottom w:val="single" w:sz="8" w:space="0" w:color="auto"/>
              <w:right w:val="nil"/>
            </w:tcBorders>
            <w:shd w:val="clear" w:color="auto" w:fill="D9D9D9"/>
            <w:tcMar>
              <w:top w:w="72" w:type="dxa"/>
              <w:left w:w="72" w:type="dxa"/>
              <w:bottom w:w="72" w:type="dxa"/>
              <w:right w:w="72" w:type="dxa"/>
            </w:tcMar>
            <w:hideMark/>
          </w:tcPr>
          <w:p w14:paraId="0A9CB89C" w14:textId="77777777" w:rsidR="00420E8D" w:rsidRDefault="00420E8D" w:rsidP="00420E8D">
            <w:pPr>
              <w:spacing w:line="276" w:lineRule="auto"/>
              <w:jc w:val="right"/>
              <w:rPr>
                <w:rFonts w:ascii="Helvetica" w:eastAsiaTheme="minorHAnsi" w:hAnsi="Helvetica" w:cs="Calibri"/>
                <w:color w:val="000000"/>
                <w:sz w:val="16"/>
                <w:szCs w:val="16"/>
              </w:rPr>
            </w:pPr>
            <w:r>
              <w:rPr>
                <w:rFonts w:ascii="Helvetica" w:hAnsi="Helvetica"/>
                <w:color w:val="000000"/>
                <w:sz w:val="16"/>
                <w:szCs w:val="16"/>
              </w:rPr>
              <w:t>OUTSIDE OF SCHOOL</w:t>
            </w:r>
          </w:p>
          <w:p w14:paraId="3962F896" w14:textId="77777777" w:rsidR="00420E8D" w:rsidRDefault="00420E8D" w:rsidP="00420E8D">
            <w:pPr>
              <w:spacing w:line="276" w:lineRule="auto"/>
              <w:jc w:val="right"/>
              <w:rPr>
                <w:rFonts w:ascii="Helvetica" w:eastAsiaTheme="minorHAnsi" w:hAnsi="Helvetica" w:cs="Calibri"/>
                <w:sz w:val="16"/>
                <w:szCs w:val="16"/>
              </w:rPr>
            </w:pPr>
            <w:r>
              <w:rPr>
                <w:rFonts w:ascii="Helvetica" w:hAnsi="Helvetica"/>
                <w:color w:val="000000"/>
                <w:sz w:val="16"/>
                <w:szCs w:val="16"/>
              </w:rPr>
              <w:t xml:space="preserve">by a </w:t>
            </w:r>
            <w:r>
              <w:rPr>
                <w:rFonts w:ascii="Helvetica" w:hAnsi="Helvetica"/>
                <w:b/>
                <w:bCs/>
                <w:color w:val="000000"/>
                <w:sz w:val="16"/>
                <w:szCs w:val="16"/>
              </w:rPr>
              <w:t>mental health professional*</w:t>
            </w:r>
            <w:r>
              <w:rPr>
                <w:rFonts w:ascii="Helvetica" w:hAnsi="Helvetica"/>
                <w:color w:val="000000"/>
                <w:sz w:val="16"/>
                <w:szCs w:val="16"/>
              </w:rPr>
              <w:t xml:space="preserve"> as a referral of the school or district</w:t>
            </w:r>
          </w:p>
        </w:tc>
      </w:tr>
      <w:tr w:rsidR="00420E8D" w14:paraId="64EEBDB2" w14:textId="77777777" w:rsidTr="00420E8D">
        <w:trPr>
          <w:cantSplit/>
          <w:trHeight w:val="1057"/>
        </w:trPr>
        <w:tc>
          <w:tcPr>
            <w:tcW w:w="164" w:type="dxa"/>
            <w:shd w:val="clear" w:color="auto" w:fill="D9D9D9"/>
            <w:tcMar>
              <w:top w:w="72" w:type="dxa"/>
              <w:left w:w="72" w:type="dxa"/>
              <w:bottom w:w="72" w:type="dxa"/>
              <w:right w:w="72" w:type="dxa"/>
            </w:tcMar>
            <w:vAlign w:val="bottom"/>
          </w:tcPr>
          <w:p w14:paraId="5CDAAE8F" w14:textId="77777777" w:rsidR="00420E8D" w:rsidRDefault="00420E8D" w:rsidP="00420E8D">
            <w:pPr>
              <w:spacing w:line="276" w:lineRule="auto"/>
              <w:rPr>
                <w:rFonts w:ascii="Helvetica" w:eastAsiaTheme="minorHAnsi" w:hAnsi="Helvetica" w:cs="Calibri"/>
                <w:sz w:val="20"/>
                <w:szCs w:val="20"/>
              </w:rPr>
            </w:pPr>
          </w:p>
        </w:tc>
        <w:tc>
          <w:tcPr>
            <w:tcW w:w="237" w:type="dxa"/>
            <w:tcBorders>
              <w:top w:val="nil"/>
              <w:left w:val="nil"/>
              <w:bottom w:val="single" w:sz="8" w:space="0" w:color="auto"/>
              <w:right w:val="nil"/>
            </w:tcBorders>
            <w:shd w:val="clear" w:color="auto" w:fill="D9D9D9"/>
            <w:tcMar>
              <w:top w:w="72" w:type="dxa"/>
              <w:left w:w="72" w:type="dxa"/>
              <w:bottom w:w="72" w:type="dxa"/>
              <w:right w:w="72" w:type="dxa"/>
            </w:tcMar>
          </w:tcPr>
          <w:p w14:paraId="4C678A00" w14:textId="77777777" w:rsidR="00420E8D" w:rsidRDefault="00420E8D" w:rsidP="00420E8D">
            <w:pPr>
              <w:spacing w:line="276" w:lineRule="auto"/>
              <w:ind w:right="-72"/>
              <w:rPr>
                <w:rFonts w:ascii="Helvetica" w:eastAsiaTheme="minorHAnsi" w:hAnsi="Helvetica" w:cs="Calibri"/>
                <w:sz w:val="20"/>
                <w:szCs w:val="20"/>
              </w:rPr>
            </w:pPr>
            <w:r>
              <w:rPr>
                <w:rFonts w:ascii="Helvetica" w:hAnsi="Helvetica"/>
                <w:sz w:val="20"/>
                <w:szCs w:val="20"/>
              </w:rPr>
              <w:t>a.</w:t>
            </w:r>
          </w:p>
        </w:tc>
        <w:tc>
          <w:tcPr>
            <w:tcW w:w="2008" w:type="dxa"/>
            <w:tcBorders>
              <w:top w:val="nil"/>
              <w:left w:val="nil"/>
              <w:bottom w:val="single" w:sz="8" w:space="0" w:color="auto"/>
              <w:right w:val="nil"/>
            </w:tcBorders>
            <w:shd w:val="clear" w:color="auto" w:fill="D9D9D9"/>
            <w:tcMar>
              <w:top w:w="72" w:type="dxa"/>
              <w:left w:w="72" w:type="dxa"/>
              <w:bottom w:w="72" w:type="dxa"/>
              <w:right w:w="72" w:type="dxa"/>
            </w:tcMar>
          </w:tcPr>
          <w:p w14:paraId="3B260AFA" w14:textId="77777777" w:rsidR="00420E8D" w:rsidRDefault="00420E8D" w:rsidP="00420E8D">
            <w:pPr>
              <w:spacing w:line="276" w:lineRule="auto"/>
              <w:rPr>
                <w:rFonts w:ascii="Helvetica" w:eastAsiaTheme="minorHAnsi" w:hAnsi="Helvetica" w:cs="Calibri"/>
                <w:b/>
                <w:bCs/>
                <w:sz w:val="20"/>
                <w:szCs w:val="20"/>
              </w:rPr>
            </w:pPr>
            <w:r>
              <w:rPr>
                <w:rFonts w:ascii="Helvetica" w:hAnsi="Helvetica"/>
                <w:sz w:val="20"/>
                <w:szCs w:val="20"/>
              </w:rPr>
              <w:t>Mental health</w:t>
            </w:r>
            <w:r>
              <w:rPr>
                <w:rFonts w:ascii="Helvetica" w:hAnsi="Helvetica"/>
                <w:b/>
                <w:bCs/>
                <w:sz w:val="20"/>
                <w:szCs w:val="20"/>
              </w:rPr>
              <w:t xml:space="preserve"> counseling* </w:t>
            </w:r>
            <w:r>
              <w:rPr>
                <w:rFonts w:ascii="Helvetica" w:hAnsi="Helvetica"/>
                <w:sz w:val="20"/>
                <w:szCs w:val="20"/>
              </w:rPr>
              <w:t>prior to or without a diagnosis</w:t>
            </w:r>
          </w:p>
        </w:tc>
        <w:tc>
          <w:tcPr>
            <w:tcW w:w="453" w:type="dxa"/>
            <w:tcBorders>
              <w:top w:val="nil"/>
              <w:left w:val="nil"/>
              <w:bottom w:val="single" w:sz="8" w:space="0" w:color="auto"/>
              <w:right w:val="nil"/>
            </w:tcBorders>
            <w:shd w:val="clear" w:color="auto" w:fill="BFBFBF"/>
            <w:tcMar>
              <w:top w:w="72" w:type="dxa"/>
              <w:left w:w="72" w:type="dxa"/>
              <w:bottom w:w="72" w:type="dxa"/>
              <w:right w:w="72" w:type="dxa"/>
            </w:tcMar>
          </w:tcPr>
          <w:p w14:paraId="3D7FDEA7" w14:textId="77777777" w:rsidR="00420E8D" w:rsidRDefault="00420E8D" w:rsidP="00420E8D">
            <w:pPr>
              <w:spacing w:line="276" w:lineRule="auto"/>
              <w:jc w:val="right"/>
              <w:rPr>
                <w:rFonts w:ascii="Helvetica" w:eastAsiaTheme="minorHAnsi" w:hAnsi="Helvetica" w:cs="Calibri"/>
                <w:sz w:val="16"/>
                <w:szCs w:val="16"/>
              </w:rPr>
            </w:pPr>
          </w:p>
          <w:p w14:paraId="6D8D9198"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6B1767C2"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single" w:sz="8" w:space="0" w:color="auto"/>
              <w:left w:val="nil"/>
              <w:bottom w:val="single" w:sz="8" w:space="0" w:color="auto"/>
              <w:right w:val="nil"/>
            </w:tcBorders>
            <w:shd w:val="clear" w:color="auto" w:fill="BFBFBF"/>
            <w:tcMar>
              <w:top w:w="72" w:type="dxa"/>
              <w:left w:w="72" w:type="dxa"/>
              <w:bottom w:w="72" w:type="dxa"/>
              <w:right w:w="72" w:type="dxa"/>
            </w:tcMar>
            <w:hideMark/>
          </w:tcPr>
          <w:p w14:paraId="7BF45AE9"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46656" behindDoc="0" locked="0" layoutInCell="1" allowOverlap="1" wp14:anchorId="7BC9F156" wp14:editId="0D3C6A9B">
                  <wp:simplePos x="0" y="0"/>
                  <wp:positionH relativeFrom="column">
                    <wp:posOffset>120650</wp:posOffset>
                  </wp:positionH>
                  <wp:positionV relativeFrom="paragraph">
                    <wp:posOffset>97790</wp:posOffset>
                  </wp:positionV>
                  <wp:extent cx="123825" cy="123825"/>
                  <wp:effectExtent l="0" t="0" r="9525" b="9525"/>
                  <wp:wrapNone/>
                  <wp:docPr id="2934" name="Picture 29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3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685089F6"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67" w:type="dxa"/>
            <w:tcBorders>
              <w:top w:val="single" w:sz="8" w:space="0" w:color="auto"/>
              <w:left w:val="nil"/>
              <w:bottom w:val="single" w:sz="8" w:space="0" w:color="auto"/>
              <w:right w:val="nil"/>
            </w:tcBorders>
            <w:shd w:val="clear" w:color="auto" w:fill="BFBFBF"/>
            <w:tcMar>
              <w:top w:w="72" w:type="dxa"/>
              <w:left w:w="72" w:type="dxa"/>
              <w:bottom w:w="72" w:type="dxa"/>
              <w:right w:w="72" w:type="dxa"/>
            </w:tcMar>
            <w:hideMark/>
          </w:tcPr>
          <w:p w14:paraId="74C9A32B"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47680" behindDoc="0" locked="0" layoutInCell="1" allowOverlap="1" wp14:anchorId="61D2613F" wp14:editId="5EE99CC7">
                  <wp:simplePos x="0" y="0"/>
                  <wp:positionH relativeFrom="column">
                    <wp:posOffset>103505</wp:posOffset>
                  </wp:positionH>
                  <wp:positionV relativeFrom="paragraph">
                    <wp:posOffset>97790</wp:posOffset>
                  </wp:positionV>
                  <wp:extent cx="123825" cy="123825"/>
                  <wp:effectExtent l="0" t="0" r="9525" b="952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30"/>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76858BAC"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tcBorders>
              <w:top w:val="nil"/>
              <w:left w:val="nil"/>
              <w:bottom w:val="single" w:sz="8" w:space="0" w:color="auto"/>
              <w:right w:val="nil"/>
            </w:tcBorders>
            <w:shd w:val="clear" w:color="auto" w:fill="D9D9D9"/>
            <w:tcMar>
              <w:top w:w="72" w:type="dxa"/>
              <w:left w:w="72" w:type="dxa"/>
              <w:bottom w:w="72" w:type="dxa"/>
              <w:right w:w="72" w:type="dxa"/>
            </w:tcMar>
          </w:tcPr>
          <w:p w14:paraId="7C4C4AC7" w14:textId="77777777" w:rsidR="00420E8D" w:rsidRDefault="00420E8D" w:rsidP="00420E8D">
            <w:pPr>
              <w:spacing w:line="276" w:lineRule="auto"/>
              <w:jc w:val="right"/>
              <w:rPr>
                <w:rFonts w:ascii="Helvetica" w:eastAsiaTheme="minorHAnsi" w:hAnsi="Helvetica" w:cs="Calibri"/>
                <w:sz w:val="16"/>
                <w:szCs w:val="16"/>
              </w:rPr>
            </w:pPr>
          </w:p>
          <w:p w14:paraId="15DDB9E5"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76313492"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58BAAF96"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48704" behindDoc="0" locked="0" layoutInCell="1" allowOverlap="1" wp14:anchorId="433077E7" wp14:editId="3574AB31">
                  <wp:simplePos x="0" y="0"/>
                  <wp:positionH relativeFrom="column">
                    <wp:posOffset>120650</wp:posOffset>
                  </wp:positionH>
                  <wp:positionV relativeFrom="paragraph">
                    <wp:posOffset>97790</wp:posOffset>
                  </wp:positionV>
                  <wp:extent cx="123825" cy="123825"/>
                  <wp:effectExtent l="0" t="0" r="9525" b="9525"/>
                  <wp:wrapNone/>
                  <wp:docPr id="2935" name="Picture 29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29"/>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0CEEF2B9"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6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45E265E5"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49728" behindDoc="0" locked="0" layoutInCell="1" allowOverlap="1" wp14:anchorId="57D83B36" wp14:editId="1D645A3D">
                  <wp:simplePos x="0" y="0"/>
                  <wp:positionH relativeFrom="column">
                    <wp:posOffset>103505</wp:posOffset>
                  </wp:positionH>
                  <wp:positionV relativeFrom="paragraph">
                    <wp:posOffset>97790</wp:posOffset>
                  </wp:positionV>
                  <wp:extent cx="123825" cy="123825"/>
                  <wp:effectExtent l="0" t="0" r="9525" b="9525"/>
                  <wp:wrapNone/>
                  <wp:docPr id="2936" name="Picture 29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28"/>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196BCEFF"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tcBorders>
              <w:top w:val="nil"/>
              <w:left w:val="nil"/>
              <w:bottom w:val="single" w:sz="8" w:space="0" w:color="auto"/>
              <w:right w:val="nil"/>
            </w:tcBorders>
            <w:shd w:val="clear" w:color="auto" w:fill="BFBFBF"/>
            <w:tcMar>
              <w:top w:w="72" w:type="dxa"/>
              <w:left w:w="72" w:type="dxa"/>
              <w:bottom w:w="72" w:type="dxa"/>
              <w:right w:w="72" w:type="dxa"/>
            </w:tcMar>
          </w:tcPr>
          <w:p w14:paraId="57F0C714" w14:textId="77777777" w:rsidR="00420E8D" w:rsidRDefault="00420E8D" w:rsidP="00420E8D">
            <w:pPr>
              <w:spacing w:line="276" w:lineRule="auto"/>
              <w:jc w:val="right"/>
              <w:rPr>
                <w:rFonts w:ascii="Helvetica" w:eastAsiaTheme="minorHAnsi" w:hAnsi="Helvetica" w:cs="Calibri"/>
                <w:sz w:val="16"/>
                <w:szCs w:val="16"/>
              </w:rPr>
            </w:pPr>
          </w:p>
          <w:p w14:paraId="4B123E2E"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15E8447A"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BFBFBF"/>
            <w:tcMar>
              <w:top w:w="72" w:type="dxa"/>
              <w:left w:w="72" w:type="dxa"/>
              <w:bottom w:w="72" w:type="dxa"/>
              <w:right w:w="72" w:type="dxa"/>
            </w:tcMar>
            <w:hideMark/>
          </w:tcPr>
          <w:p w14:paraId="0A97C707"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0752" behindDoc="0" locked="0" layoutInCell="1" allowOverlap="1" wp14:anchorId="2DE6A4E9" wp14:editId="045154D1">
                  <wp:simplePos x="0" y="0"/>
                  <wp:positionH relativeFrom="column">
                    <wp:posOffset>120650</wp:posOffset>
                  </wp:positionH>
                  <wp:positionV relativeFrom="paragraph">
                    <wp:posOffset>97790</wp:posOffset>
                  </wp:positionV>
                  <wp:extent cx="123825" cy="123825"/>
                  <wp:effectExtent l="0" t="0" r="9525" b="9525"/>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27"/>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7BBB0EB0"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857" w:type="dxa"/>
            <w:tcBorders>
              <w:top w:val="nil"/>
              <w:left w:val="nil"/>
              <w:bottom w:val="single" w:sz="8" w:space="0" w:color="auto"/>
              <w:right w:val="nil"/>
            </w:tcBorders>
            <w:shd w:val="clear" w:color="auto" w:fill="BFBFBF"/>
            <w:tcMar>
              <w:top w:w="72" w:type="dxa"/>
              <w:left w:w="72" w:type="dxa"/>
              <w:bottom w:w="72" w:type="dxa"/>
              <w:right w:w="72" w:type="dxa"/>
            </w:tcMar>
            <w:hideMark/>
          </w:tcPr>
          <w:p w14:paraId="522F6A27"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1776" behindDoc="0" locked="0" layoutInCell="1" allowOverlap="1" wp14:anchorId="3F2F850E" wp14:editId="1D104D98">
                  <wp:simplePos x="0" y="0"/>
                  <wp:positionH relativeFrom="column">
                    <wp:posOffset>103505</wp:posOffset>
                  </wp:positionH>
                  <wp:positionV relativeFrom="paragraph">
                    <wp:posOffset>97790</wp:posOffset>
                  </wp:positionV>
                  <wp:extent cx="123825" cy="123825"/>
                  <wp:effectExtent l="0" t="0" r="9525" b="9525"/>
                  <wp:wrapNone/>
                  <wp:docPr id="2937" name="Picture 29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10"/>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00082985"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tcBorders>
              <w:top w:val="nil"/>
              <w:left w:val="nil"/>
              <w:bottom w:val="single" w:sz="8" w:space="0" w:color="auto"/>
              <w:right w:val="nil"/>
            </w:tcBorders>
            <w:shd w:val="clear" w:color="auto" w:fill="D9D9D9"/>
            <w:tcMar>
              <w:top w:w="72" w:type="dxa"/>
              <w:left w:w="72" w:type="dxa"/>
              <w:bottom w:w="72" w:type="dxa"/>
              <w:right w:w="72" w:type="dxa"/>
            </w:tcMar>
          </w:tcPr>
          <w:p w14:paraId="542D9481" w14:textId="77777777" w:rsidR="00420E8D" w:rsidRDefault="00420E8D" w:rsidP="00420E8D">
            <w:pPr>
              <w:spacing w:line="276" w:lineRule="auto"/>
              <w:jc w:val="right"/>
              <w:rPr>
                <w:rFonts w:ascii="Helvetica" w:eastAsiaTheme="minorHAnsi" w:hAnsi="Helvetica" w:cs="Calibri"/>
                <w:sz w:val="16"/>
                <w:szCs w:val="16"/>
              </w:rPr>
            </w:pPr>
          </w:p>
          <w:p w14:paraId="73A6F3C0"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66E200E3"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0748F34A"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2800" behindDoc="0" locked="0" layoutInCell="1" allowOverlap="1" wp14:anchorId="157D7C17" wp14:editId="0A0E36DB">
                  <wp:simplePos x="0" y="0"/>
                  <wp:positionH relativeFrom="column">
                    <wp:posOffset>120650</wp:posOffset>
                  </wp:positionH>
                  <wp:positionV relativeFrom="paragraph">
                    <wp:posOffset>97790</wp:posOffset>
                  </wp:positionV>
                  <wp:extent cx="123825" cy="123825"/>
                  <wp:effectExtent l="0" t="0" r="9525" b="9525"/>
                  <wp:wrapNone/>
                  <wp:docPr id="2938" name="Picture 2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9"/>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14AA03CD"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94" w:type="dxa"/>
            <w:gridSpan w:val="2"/>
            <w:tcBorders>
              <w:top w:val="nil"/>
              <w:left w:val="nil"/>
              <w:bottom w:val="single" w:sz="8" w:space="0" w:color="auto"/>
              <w:right w:val="nil"/>
            </w:tcBorders>
            <w:shd w:val="clear" w:color="auto" w:fill="D9D9D9"/>
            <w:tcMar>
              <w:top w:w="72" w:type="dxa"/>
              <w:left w:w="72" w:type="dxa"/>
              <w:bottom w:w="72" w:type="dxa"/>
              <w:right w:w="72" w:type="dxa"/>
            </w:tcMar>
            <w:hideMark/>
          </w:tcPr>
          <w:p w14:paraId="59607F80"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3824" behindDoc="0" locked="0" layoutInCell="1" allowOverlap="1" wp14:anchorId="5E5B2162" wp14:editId="691CA4C9">
                  <wp:simplePos x="0" y="0"/>
                  <wp:positionH relativeFrom="column">
                    <wp:posOffset>103505</wp:posOffset>
                  </wp:positionH>
                  <wp:positionV relativeFrom="paragraph">
                    <wp:posOffset>97790</wp:posOffset>
                  </wp:positionV>
                  <wp:extent cx="123825" cy="123825"/>
                  <wp:effectExtent l="0" t="0" r="9525" b="9525"/>
                  <wp:wrapNone/>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8"/>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66083BE5"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r>
      <w:tr w:rsidR="00420E8D" w14:paraId="44165AD6" w14:textId="77777777" w:rsidTr="00420E8D">
        <w:trPr>
          <w:cantSplit/>
          <w:trHeight w:val="239"/>
        </w:trPr>
        <w:tc>
          <w:tcPr>
            <w:tcW w:w="164" w:type="dxa"/>
            <w:shd w:val="clear" w:color="auto" w:fill="D9D9D9"/>
            <w:tcMar>
              <w:top w:w="72" w:type="dxa"/>
              <w:left w:w="72" w:type="dxa"/>
              <w:bottom w:w="72" w:type="dxa"/>
              <w:right w:w="72" w:type="dxa"/>
            </w:tcMar>
            <w:vAlign w:val="bottom"/>
          </w:tcPr>
          <w:p w14:paraId="35F03905" w14:textId="77777777" w:rsidR="00420E8D" w:rsidRDefault="00420E8D" w:rsidP="00420E8D">
            <w:pPr>
              <w:spacing w:line="276" w:lineRule="auto"/>
              <w:rPr>
                <w:rFonts w:ascii="Helvetica" w:eastAsiaTheme="minorHAnsi" w:hAnsi="Helvetica" w:cs="Calibri"/>
                <w:sz w:val="20"/>
                <w:szCs w:val="20"/>
              </w:rPr>
            </w:pPr>
          </w:p>
        </w:tc>
        <w:tc>
          <w:tcPr>
            <w:tcW w:w="23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5BC8491C" w14:textId="77777777" w:rsidR="00420E8D" w:rsidRDefault="00420E8D" w:rsidP="00420E8D">
            <w:pPr>
              <w:spacing w:line="276" w:lineRule="auto"/>
              <w:ind w:right="-72"/>
              <w:jc w:val="right"/>
              <w:rPr>
                <w:rFonts w:ascii="Helvetica" w:eastAsiaTheme="minorHAnsi" w:hAnsi="Helvetica" w:cs="Calibri"/>
                <w:sz w:val="20"/>
                <w:szCs w:val="20"/>
              </w:rPr>
            </w:pPr>
            <w:r>
              <w:rPr>
                <w:rFonts w:ascii="Helvetica" w:hAnsi="Helvetica"/>
                <w:sz w:val="20"/>
                <w:szCs w:val="20"/>
              </w:rPr>
              <w:t>b.</w:t>
            </w:r>
          </w:p>
        </w:tc>
        <w:tc>
          <w:tcPr>
            <w:tcW w:w="2008" w:type="dxa"/>
            <w:tcBorders>
              <w:top w:val="nil"/>
              <w:left w:val="nil"/>
              <w:bottom w:val="single" w:sz="8" w:space="0" w:color="auto"/>
              <w:right w:val="nil"/>
            </w:tcBorders>
            <w:shd w:val="clear" w:color="auto" w:fill="D9D9D9"/>
            <w:tcMar>
              <w:top w:w="72" w:type="dxa"/>
              <w:left w:w="72" w:type="dxa"/>
              <w:bottom w:w="72" w:type="dxa"/>
              <w:right w:w="72" w:type="dxa"/>
            </w:tcMar>
            <w:hideMark/>
          </w:tcPr>
          <w:p w14:paraId="2DA99E46" w14:textId="77777777" w:rsidR="00420E8D" w:rsidRDefault="00420E8D" w:rsidP="00420E8D">
            <w:pPr>
              <w:spacing w:line="276" w:lineRule="auto"/>
              <w:rPr>
                <w:rFonts w:ascii="Helvetica" w:eastAsiaTheme="minorHAnsi" w:hAnsi="Helvetica" w:cs="Calibri"/>
                <w:sz w:val="20"/>
                <w:szCs w:val="20"/>
              </w:rPr>
            </w:pPr>
            <w:r>
              <w:rPr>
                <w:rFonts w:ascii="Helvetica" w:hAnsi="Helvetica"/>
                <w:b/>
                <w:bCs/>
                <w:sz w:val="20"/>
                <w:szCs w:val="20"/>
              </w:rPr>
              <w:t>Diagnostic assessment</w:t>
            </w:r>
            <w:r>
              <w:rPr>
                <w:rFonts w:ascii="Helvetica" w:hAnsi="Helvetica"/>
                <w:sz w:val="20"/>
                <w:szCs w:val="20"/>
              </w:rPr>
              <w:t xml:space="preserve">* for </w:t>
            </w:r>
            <w:r>
              <w:rPr>
                <w:rFonts w:ascii="Helvetica" w:hAnsi="Helvetica"/>
                <w:b/>
                <w:bCs/>
                <w:sz w:val="20"/>
                <w:szCs w:val="20"/>
              </w:rPr>
              <w:t>mental health disorders*</w:t>
            </w:r>
          </w:p>
        </w:tc>
        <w:tc>
          <w:tcPr>
            <w:tcW w:w="453" w:type="dxa"/>
            <w:tcBorders>
              <w:top w:val="nil"/>
              <w:left w:val="nil"/>
              <w:bottom w:val="single" w:sz="8" w:space="0" w:color="auto"/>
              <w:right w:val="nil"/>
            </w:tcBorders>
            <w:shd w:val="clear" w:color="auto" w:fill="BFBFBF"/>
            <w:tcMar>
              <w:top w:w="72" w:type="dxa"/>
              <w:left w:w="72" w:type="dxa"/>
              <w:bottom w:w="72" w:type="dxa"/>
              <w:right w:w="72" w:type="dxa"/>
            </w:tcMar>
          </w:tcPr>
          <w:p w14:paraId="5F29BADF" w14:textId="77777777" w:rsidR="00420E8D" w:rsidRDefault="00420E8D" w:rsidP="00420E8D">
            <w:pPr>
              <w:spacing w:line="276" w:lineRule="auto"/>
              <w:jc w:val="right"/>
              <w:rPr>
                <w:rFonts w:ascii="Helvetica" w:eastAsiaTheme="minorHAnsi" w:hAnsi="Helvetica" w:cs="Calibri"/>
                <w:sz w:val="16"/>
                <w:szCs w:val="16"/>
              </w:rPr>
            </w:pPr>
          </w:p>
          <w:p w14:paraId="5EF2D5E0"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2503DC8D"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BFBFBF"/>
            <w:tcMar>
              <w:top w:w="72" w:type="dxa"/>
              <w:left w:w="72" w:type="dxa"/>
              <w:bottom w:w="72" w:type="dxa"/>
              <w:right w:w="72" w:type="dxa"/>
            </w:tcMar>
            <w:hideMark/>
          </w:tcPr>
          <w:p w14:paraId="2030CF76"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4848" behindDoc="0" locked="0" layoutInCell="1" allowOverlap="1" wp14:anchorId="0AEA9A59" wp14:editId="65300E50">
                  <wp:simplePos x="0" y="0"/>
                  <wp:positionH relativeFrom="column">
                    <wp:posOffset>120650</wp:posOffset>
                  </wp:positionH>
                  <wp:positionV relativeFrom="paragraph">
                    <wp:posOffset>97790</wp:posOffset>
                  </wp:positionV>
                  <wp:extent cx="123825" cy="123825"/>
                  <wp:effectExtent l="0" t="0" r="9525" b="9525"/>
                  <wp:wrapNone/>
                  <wp:docPr id="2939" name="Picture 29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7"/>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0B93AB3A"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67" w:type="dxa"/>
            <w:tcBorders>
              <w:top w:val="nil"/>
              <w:left w:val="nil"/>
              <w:bottom w:val="single" w:sz="8" w:space="0" w:color="auto"/>
              <w:right w:val="nil"/>
            </w:tcBorders>
            <w:shd w:val="clear" w:color="auto" w:fill="BFBFBF"/>
            <w:tcMar>
              <w:top w:w="72" w:type="dxa"/>
              <w:left w:w="72" w:type="dxa"/>
              <w:bottom w:w="72" w:type="dxa"/>
              <w:right w:w="72" w:type="dxa"/>
            </w:tcMar>
            <w:hideMark/>
          </w:tcPr>
          <w:p w14:paraId="3B1C7CE1"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5872" behindDoc="0" locked="0" layoutInCell="1" allowOverlap="1" wp14:anchorId="7FA205ED" wp14:editId="05CA4066">
                  <wp:simplePos x="0" y="0"/>
                  <wp:positionH relativeFrom="column">
                    <wp:posOffset>103505</wp:posOffset>
                  </wp:positionH>
                  <wp:positionV relativeFrom="paragraph">
                    <wp:posOffset>97790</wp:posOffset>
                  </wp:positionV>
                  <wp:extent cx="123825" cy="123825"/>
                  <wp:effectExtent l="0" t="0" r="9525" b="9525"/>
                  <wp:wrapNone/>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6"/>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4EEF8F0A"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tcBorders>
              <w:top w:val="nil"/>
              <w:left w:val="nil"/>
              <w:bottom w:val="single" w:sz="8" w:space="0" w:color="auto"/>
              <w:right w:val="nil"/>
            </w:tcBorders>
            <w:shd w:val="clear" w:color="auto" w:fill="D9D9D9"/>
            <w:tcMar>
              <w:top w:w="72" w:type="dxa"/>
              <w:left w:w="72" w:type="dxa"/>
              <w:bottom w:w="72" w:type="dxa"/>
              <w:right w:w="72" w:type="dxa"/>
            </w:tcMar>
          </w:tcPr>
          <w:p w14:paraId="574F6187" w14:textId="77777777" w:rsidR="00420E8D" w:rsidRDefault="00420E8D" w:rsidP="00420E8D">
            <w:pPr>
              <w:spacing w:line="276" w:lineRule="auto"/>
              <w:jc w:val="right"/>
              <w:rPr>
                <w:rFonts w:ascii="Helvetica" w:eastAsiaTheme="minorHAnsi" w:hAnsi="Helvetica" w:cs="Calibri"/>
                <w:sz w:val="16"/>
                <w:szCs w:val="16"/>
              </w:rPr>
            </w:pPr>
          </w:p>
          <w:p w14:paraId="1B5D4B4A"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651E2827"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50F74AF1"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6896" behindDoc="0" locked="0" layoutInCell="1" allowOverlap="1" wp14:anchorId="3B1540BA" wp14:editId="3960F7D6">
                  <wp:simplePos x="0" y="0"/>
                  <wp:positionH relativeFrom="column">
                    <wp:posOffset>120650</wp:posOffset>
                  </wp:positionH>
                  <wp:positionV relativeFrom="paragraph">
                    <wp:posOffset>97790</wp:posOffset>
                  </wp:positionV>
                  <wp:extent cx="123825" cy="123825"/>
                  <wp:effectExtent l="0" t="0" r="9525" b="9525"/>
                  <wp:wrapNone/>
                  <wp:docPr id="2940" name="Picture 29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5"/>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3A02D32C"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6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196C0DBD"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7920" behindDoc="0" locked="0" layoutInCell="1" allowOverlap="1" wp14:anchorId="5810A588" wp14:editId="11AB359D">
                  <wp:simplePos x="0" y="0"/>
                  <wp:positionH relativeFrom="column">
                    <wp:posOffset>103505</wp:posOffset>
                  </wp:positionH>
                  <wp:positionV relativeFrom="paragraph">
                    <wp:posOffset>97790</wp:posOffset>
                  </wp:positionV>
                  <wp:extent cx="123825" cy="123825"/>
                  <wp:effectExtent l="0" t="0" r="9525" b="9525"/>
                  <wp:wrapNone/>
                  <wp:docPr id="2941" name="Picture 29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4"/>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6157BB76"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tcBorders>
              <w:top w:val="nil"/>
              <w:left w:val="nil"/>
              <w:bottom w:val="single" w:sz="8" w:space="0" w:color="auto"/>
              <w:right w:val="nil"/>
            </w:tcBorders>
            <w:shd w:val="clear" w:color="auto" w:fill="BFBFBF"/>
            <w:tcMar>
              <w:top w:w="72" w:type="dxa"/>
              <w:left w:w="72" w:type="dxa"/>
              <w:bottom w:w="72" w:type="dxa"/>
              <w:right w:w="72" w:type="dxa"/>
            </w:tcMar>
          </w:tcPr>
          <w:p w14:paraId="7DBF99B8" w14:textId="77777777" w:rsidR="00420E8D" w:rsidRDefault="00420E8D" w:rsidP="00420E8D">
            <w:pPr>
              <w:spacing w:line="276" w:lineRule="auto"/>
              <w:jc w:val="right"/>
              <w:rPr>
                <w:rFonts w:ascii="Helvetica" w:eastAsiaTheme="minorHAnsi" w:hAnsi="Helvetica" w:cs="Calibri"/>
                <w:sz w:val="16"/>
                <w:szCs w:val="16"/>
              </w:rPr>
            </w:pPr>
          </w:p>
          <w:p w14:paraId="3A7931B6"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5674F559"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BFBFBF"/>
            <w:tcMar>
              <w:top w:w="72" w:type="dxa"/>
              <w:left w:w="72" w:type="dxa"/>
              <w:bottom w:w="72" w:type="dxa"/>
              <w:right w:w="72" w:type="dxa"/>
            </w:tcMar>
            <w:hideMark/>
          </w:tcPr>
          <w:p w14:paraId="5FF53631"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8944" behindDoc="0" locked="0" layoutInCell="1" allowOverlap="1" wp14:anchorId="70348E64" wp14:editId="2B4781AC">
                  <wp:simplePos x="0" y="0"/>
                  <wp:positionH relativeFrom="column">
                    <wp:posOffset>120650</wp:posOffset>
                  </wp:positionH>
                  <wp:positionV relativeFrom="paragraph">
                    <wp:posOffset>97790</wp:posOffset>
                  </wp:positionV>
                  <wp:extent cx="123825" cy="123825"/>
                  <wp:effectExtent l="0" t="0" r="9525" b="9525"/>
                  <wp:wrapNone/>
                  <wp:docPr id="2784" name="Picture 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3"/>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5D2CCDFD"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857" w:type="dxa"/>
            <w:tcBorders>
              <w:top w:val="nil"/>
              <w:left w:val="nil"/>
              <w:bottom w:val="single" w:sz="8" w:space="0" w:color="auto"/>
              <w:right w:val="nil"/>
            </w:tcBorders>
            <w:shd w:val="clear" w:color="auto" w:fill="BFBFBF"/>
            <w:tcMar>
              <w:top w:w="72" w:type="dxa"/>
              <w:left w:w="72" w:type="dxa"/>
              <w:bottom w:w="72" w:type="dxa"/>
              <w:right w:w="72" w:type="dxa"/>
            </w:tcMar>
            <w:hideMark/>
          </w:tcPr>
          <w:p w14:paraId="1AE75B19"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59968" behindDoc="0" locked="0" layoutInCell="1" allowOverlap="1" wp14:anchorId="71467A53" wp14:editId="37CFB000">
                  <wp:simplePos x="0" y="0"/>
                  <wp:positionH relativeFrom="column">
                    <wp:posOffset>103505</wp:posOffset>
                  </wp:positionH>
                  <wp:positionV relativeFrom="paragraph">
                    <wp:posOffset>97790</wp:posOffset>
                  </wp:positionV>
                  <wp:extent cx="123825" cy="123825"/>
                  <wp:effectExtent l="0" t="0" r="9525" b="9525"/>
                  <wp:wrapNone/>
                  <wp:docPr id="2787" name="Picture 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2"/>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389E8F0C"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tcBorders>
              <w:top w:val="nil"/>
              <w:left w:val="nil"/>
              <w:bottom w:val="single" w:sz="8" w:space="0" w:color="auto"/>
              <w:right w:val="nil"/>
            </w:tcBorders>
            <w:shd w:val="clear" w:color="auto" w:fill="D9D9D9"/>
            <w:tcMar>
              <w:top w:w="72" w:type="dxa"/>
              <w:left w:w="72" w:type="dxa"/>
              <w:bottom w:w="72" w:type="dxa"/>
              <w:right w:w="72" w:type="dxa"/>
            </w:tcMar>
          </w:tcPr>
          <w:p w14:paraId="35E28558" w14:textId="77777777" w:rsidR="00420E8D" w:rsidRDefault="00420E8D" w:rsidP="00420E8D">
            <w:pPr>
              <w:spacing w:line="276" w:lineRule="auto"/>
              <w:jc w:val="right"/>
              <w:rPr>
                <w:rFonts w:ascii="Helvetica" w:eastAsiaTheme="minorHAnsi" w:hAnsi="Helvetica" w:cs="Calibri"/>
                <w:sz w:val="16"/>
                <w:szCs w:val="16"/>
              </w:rPr>
            </w:pPr>
          </w:p>
          <w:p w14:paraId="4E224D78"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1502DFE5" w14:textId="77777777" w:rsidR="00420E8D" w:rsidRDefault="00420E8D" w:rsidP="00420E8D">
            <w:pPr>
              <w:spacing w:line="276" w:lineRule="auto"/>
              <w:rPr>
                <w:rFonts w:ascii="Helvetica" w:eastAsiaTheme="minorHAnsi" w:hAnsi="Helvetica" w:cs="Calibri"/>
                <w:sz w:val="16"/>
                <w:szCs w:val="16"/>
              </w:rPr>
            </w:pPr>
          </w:p>
        </w:tc>
        <w:tc>
          <w:tcPr>
            <w:tcW w:w="947" w:type="dxa"/>
            <w:tcBorders>
              <w:top w:val="nil"/>
              <w:left w:val="nil"/>
              <w:bottom w:val="single" w:sz="8" w:space="0" w:color="auto"/>
              <w:right w:val="nil"/>
            </w:tcBorders>
            <w:shd w:val="clear" w:color="auto" w:fill="D9D9D9"/>
            <w:tcMar>
              <w:top w:w="72" w:type="dxa"/>
              <w:left w:w="72" w:type="dxa"/>
              <w:bottom w:w="72" w:type="dxa"/>
              <w:right w:w="72" w:type="dxa"/>
            </w:tcMar>
            <w:hideMark/>
          </w:tcPr>
          <w:p w14:paraId="2A540BDD"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0992" behindDoc="0" locked="0" layoutInCell="1" allowOverlap="1" wp14:anchorId="359FAE91" wp14:editId="49F8BDDA">
                  <wp:simplePos x="0" y="0"/>
                  <wp:positionH relativeFrom="column">
                    <wp:posOffset>120650</wp:posOffset>
                  </wp:positionH>
                  <wp:positionV relativeFrom="paragraph">
                    <wp:posOffset>97790</wp:posOffset>
                  </wp:positionV>
                  <wp:extent cx="123825" cy="123825"/>
                  <wp:effectExtent l="0" t="0" r="9525" b="9525"/>
                  <wp:wrapNone/>
                  <wp:docPr id="2788" name="Picture 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7557F58C"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94" w:type="dxa"/>
            <w:gridSpan w:val="2"/>
            <w:tcBorders>
              <w:top w:val="nil"/>
              <w:left w:val="nil"/>
              <w:bottom w:val="single" w:sz="8" w:space="0" w:color="auto"/>
              <w:right w:val="nil"/>
            </w:tcBorders>
            <w:shd w:val="clear" w:color="auto" w:fill="D9D9D9"/>
            <w:tcMar>
              <w:top w:w="72" w:type="dxa"/>
              <w:left w:w="72" w:type="dxa"/>
              <w:bottom w:w="72" w:type="dxa"/>
              <w:right w:w="72" w:type="dxa"/>
            </w:tcMar>
            <w:hideMark/>
          </w:tcPr>
          <w:p w14:paraId="4A73FB03"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2016" behindDoc="0" locked="0" layoutInCell="1" allowOverlap="1" wp14:anchorId="6698317B" wp14:editId="77AF1AFD">
                  <wp:simplePos x="0" y="0"/>
                  <wp:positionH relativeFrom="column">
                    <wp:posOffset>103505</wp:posOffset>
                  </wp:positionH>
                  <wp:positionV relativeFrom="paragraph">
                    <wp:posOffset>97790</wp:posOffset>
                  </wp:positionV>
                  <wp:extent cx="123825" cy="123825"/>
                  <wp:effectExtent l="0" t="0" r="9525" b="9525"/>
                  <wp:wrapNone/>
                  <wp:docPr id="2789" name="Picture 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600"/>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5E71855E"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r>
      <w:tr w:rsidR="00420E8D" w14:paraId="3BD52A70" w14:textId="77777777" w:rsidTr="00420E8D">
        <w:trPr>
          <w:cantSplit/>
          <w:trHeight w:val="239"/>
        </w:trPr>
        <w:tc>
          <w:tcPr>
            <w:tcW w:w="164" w:type="dxa"/>
            <w:shd w:val="clear" w:color="auto" w:fill="D9D9D9"/>
            <w:tcMar>
              <w:top w:w="72" w:type="dxa"/>
              <w:left w:w="72" w:type="dxa"/>
              <w:bottom w:w="72" w:type="dxa"/>
              <w:right w:w="72" w:type="dxa"/>
            </w:tcMar>
            <w:vAlign w:val="bottom"/>
          </w:tcPr>
          <w:p w14:paraId="28A7AEF7" w14:textId="77777777" w:rsidR="00420E8D" w:rsidRDefault="00420E8D" w:rsidP="00420E8D">
            <w:pPr>
              <w:spacing w:line="276" w:lineRule="auto"/>
              <w:rPr>
                <w:rFonts w:ascii="Helvetica" w:eastAsiaTheme="minorHAnsi" w:hAnsi="Helvetica" w:cs="Calibri"/>
                <w:sz w:val="20"/>
                <w:szCs w:val="20"/>
              </w:rPr>
            </w:pPr>
          </w:p>
        </w:tc>
        <w:tc>
          <w:tcPr>
            <w:tcW w:w="237" w:type="dxa"/>
            <w:shd w:val="clear" w:color="auto" w:fill="D9D9D9"/>
            <w:tcMar>
              <w:top w:w="72" w:type="dxa"/>
              <w:left w:w="72" w:type="dxa"/>
              <w:bottom w:w="72" w:type="dxa"/>
              <w:right w:w="72" w:type="dxa"/>
            </w:tcMar>
            <w:hideMark/>
          </w:tcPr>
          <w:p w14:paraId="43F010CC" w14:textId="77777777" w:rsidR="00420E8D" w:rsidRDefault="00420E8D" w:rsidP="00420E8D">
            <w:pPr>
              <w:spacing w:line="276" w:lineRule="auto"/>
              <w:ind w:right="-72"/>
              <w:jc w:val="right"/>
              <w:rPr>
                <w:rFonts w:ascii="Helvetica" w:eastAsiaTheme="minorHAnsi" w:hAnsi="Helvetica" w:cs="Calibri"/>
                <w:sz w:val="20"/>
                <w:szCs w:val="20"/>
              </w:rPr>
            </w:pPr>
            <w:r>
              <w:rPr>
                <w:rFonts w:ascii="Helvetica" w:hAnsi="Helvetica"/>
                <w:sz w:val="20"/>
                <w:szCs w:val="20"/>
              </w:rPr>
              <w:t>c.</w:t>
            </w:r>
          </w:p>
        </w:tc>
        <w:tc>
          <w:tcPr>
            <w:tcW w:w="2008" w:type="dxa"/>
            <w:shd w:val="clear" w:color="auto" w:fill="D9D9D9"/>
            <w:tcMar>
              <w:top w:w="72" w:type="dxa"/>
              <w:left w:w="72" w:type="dxa"/>
              <w:bottom w:w="72" w:type="dxa"/>
              <w:right w:w="72" w:type="dxa"/>
            </w:tcMar>
          </w:tcPr>
          <w:p w14:paraId="6BC13E7E" w14:textId="77777777" w:rsidR="00420E8D" w:rsidRDefault="00420E8D" w:rsidP="00420E8D">
            <w:pPr>
              <w:spacing w:line="276" w:lineRule="auto"/>
              <w:rPr>
                <w:rFonts w:ascii="Helvetica" w:eastAsiaTheme="minorHAnsi" w:hAnsi="Helvetica" w:cs="Calibri"/>
                <w:b/>
                <w:bCs/>
                <w:sz w:val="20"/>
                <w:szCs w:val="20"/>
              </w:rPr>
            </w:pPr>
            <w:r>
              <w:rPr>
                <w:rFonts w:ascii="Helvetica" w:hAnsi="Helvetica"/>
                <w:b/>
                <w:bCs/>
                <w:sz w:val="20"/>
                <w:szCs w:val="20"/>
              </w:rPr>
              <w:t>Treatment*</w:t>
            </w:r>
            <w:r>
              <w:rPr>
                <w:rFonts w:ascii="Helvetica" w:hAnsi="Helvetica"/>
                <w:sz w:val="20"/>
                <w:szCs w:val="20"/>
              </w:rPr>
              <w:t xml:space="preserve"> for </w:t>
            </w:r>
            <w:r>
              <w:rPr>
                <w:rFonts w:ascii="Helvetica" w:hAnsi="Helvetica"/>
                <w:b/>
                <w:bCs/>
                <w:sz w:val="20"/>
                <w:szCs w:val="20"/>
              </w:rPr>
              <w:t>mental health disorders*</w:t>
            </w:r>
          </w:p>
          <w:p w14:paraId="6F87668D" w14:textId="77777777" w:rsidR="00420E8D" w:rsidRDefault="00420E8D" w:rsidP="00420E8D">
            <w:pPr>
              <w:spacing w:line="276" w:lineRule="auto"/>
              <w:rPr>
                <w:rFonts w:ascii="Helvetica" w:eastAsiaTheme="minorHAnsi" w:hAnsi="Helvetica" w:cs="Calibri"/>
                <w:b/>
                <w:bCs/>
                <w:sz w:val="20"/>
                <w:szCs w:val="20"/>
              </w:rPr>
            </w:pPr>
          </w:p>
        </w:tc>
        <w:tc>
          <w:tcPr>
            <w:tcW w:w="453" w:type="dxa"/>
            <w:shd w:val="clear" w:color="auto" w:fill="BFBFBF"/>
            <w:tcMar>
              <w:top w:w="72" w:type="dxa"/>
              <w:left w:w="72" w:type="dxa"/>
              <w:bottom w:w="72" w:type="dxa"/>
              <w:right w:w="72" w:type="dxa"/>
            </w:tcMar>
          </w:tcPr>
          <w:p w14:paraId="387615F3" w14:textId="77777777" w:rsidR="00420E8D" w:rsidRDefault="00420E8D" w:rsidP="00420E8D">
            <w:pPr>
              <w:spacing w:line="276" w:lineRule="auto"/>
              <w:jc w:val="right"/>
              <w:rPr>
                <w:rFonts w:ascii="Helvetica" w:eastAsiaTheme="minorHAnsi" w:hAnsi="Helvetica" w:cs="Calibri"/>
                <w:sz w:val="16"/>
                <w:szCs w:val="16"/>
              </w:rPr>
            </w:pPr>
          </w:p>
          <w:p w14:paraId="2534E651"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79747F7F" w14:textId="77777777" w:rsidR="00420E8D" w:rsidRDefault="00420E8D" w:rsidP="00420E8D">
            <w:pPr>
              <w:spacing w:line="276" w:lineRule="auto"/>
              <w:rPr>
                <w:rFonts w:ascii="Helvetica" w:eastAsiaTheme="minorHAnsi" w:hAnsi="Helvetica" w:cs="Calibri"/>
                <w:sz w:val="16"/>
                <w:szCs w:val="16"/>
              </w:rPr>
            </w:pPr>
          </w:p>
        </w:tc>
        <w:tc>
          <w:tcPr>
            <w:tcW w:w="947" w:type="dxa"/>
            <w:shd w:val="clear" w:color="auto" w:fill="BFBFBF"/>
            <w:tcMar>
              <w:top w:w="72" w:type="dxa"/>
              <w:left w:w="72" w:type="dxa"/>
              <w:bottom w:w="72" w:type="dxa"/>
              <w:right w:w="72" w:type="dxa"/>
            </w:tcMar>
            <w:hideMark/>
          </w:tcPr>
          <w:p w14:paraId="054C35AF"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3040" behindDoc="0" locked="0" layoutInCell="1" allowOverlap="1" wp14:anchorId="13AB5DEA" wp14:editId="303E932E">
                  <wp:simplePos x="0" y="0"/>
                  <wp:positionH relativeFrom="column">
                    <wp:posOffset>120650</wp:posOffset>
                  </wp:positionH>
                  <wp:positionV relativeFrom="paragraph">
                    <wp:posOffset>97790</wp:posOffset>
                  </wp:positionV>
                  <wp:extent cx="123825" cy="123825"/>
                  <wp:effectExtent l="0" t="0" r="9525" b="9525"/>
                  <wp:wrapNone/>
                  <wp:docPr id="2793" name="Picture 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9"/>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57B42881"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67" w:type="dxa"/>
            <w:shd w:val="clear" w:color="auto" w:fill="BFBFBF"/>
            <w:tcMar>
              <w:top w:w="72" w:type="dxa"/>
              <w:left w:w="72" w:type="dxa"/>
              <w:bottom w:w="72" w:type="dxa"/>
              <w:right w:w="72" w:type="dxa"/>
            </w:tcMar>
            <w:hideMark/>
          </w:tcPr>
          <w:p w14:paraId="3582C3F7"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4064" behindDoc="0" locked="0" layoutInCell="1" allowOverlap="1" wp14:anchorId="6BA115E3" wp14:editId="1DD19EED">
                  <wp:simplePos x="0" y="0"/>
                  <wp:positionH relativeFrom="column">
                    <wp:posOffset>103505</wp:posOffset>
                  </wp:positionH>
                  <wp:positionV relativeFrom="paragraph">
                    <wp:posOffset>97790</wp:posOffset>
                  </wp:positionV>
                  <wp:extent cx="123825" cy="123825"/>
                  <wp:effectExtent l="0" t="0" r="9525" b="9525"/>
                  <wp:wrapNone/>
                  <wp:docPr id="2794" name="Picture 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8"/>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74A4B22B"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shd w:val="clear" w:color="auto" w:fill="D9D9D9"/>
            <w:tcMar>
              <w:top w:w="72" w:type="dxa"/>
              <w:left w:w="72" w:type="dxa"/>
              <w:bottom w:w="72" w:type="dxa"/>
              <w:right w:w="72" w:type="dxa"/>
            </w:tcMar>
          </w:tcPr>
          <w:p w14:paraId="6D541AD9" w14:textId="77777777" w:rsidR="00420E8D" w:rsidRDefault="00420E8D" w:rsidP="00420E8D">
            <w:pPr>
              <w:spacing w:line="276" w:lineRule="auto"/>
              <w:jc w:val="right"/>
              <w:rPr>
                <w:rFonts w:ascii="Helvetica" w:eastAsiaTheme="minorHAnsi" w:hAnsi="Helvetica" w:cs="Calibri"/>
                <w:sz w:val="16"/>
                <w:szCs w:val="16"/>
              </w:rPr>
            </w:pPr>
          </w:p>
          <w:p w14:paraId="4E96E128"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0D488BC8" w14:textId="77777777" w:rsidR="00420E8D" w:rsidRDefault="00420E8D" w:rsidP="00420E8D">
            <w:pPr>
              <w:spacing w:line="276" w:lineRule="auto"/>
              <w:rPr>
                <w:rFonts w:ascii="Helvetica" w:eastAsiaTheme="minorHAnsi" w:hAnsi="Helvetica" w:cs="Calibri"/>
                <w:sz w:val="16"/>
                <w:szCs w:val="16"/>
              </w:rPr>
            </w:pPr>
          </w:p>
        </w:tc>
        <w:tc>
          <w:tcPr>
            <w:tcW w:w="947" w:type="dxa"/>
            <w:shd w:val="clear" w:color="auto" w:fill="D9D9D9"/>
            <w:tcMar>
              <w:top w:w="72" w:type="dxa"/>
              <w:left w:w="72" w:type="dxa"/>
              <w:bottom w:w="72" w:type="dxa"/>
              <w:right w:w="72" w:type="dxa"/>
            </w:tcMar>
            <w:hideMark/>
          </w:tcPr>
          <w:p w14:paraId="33273FBD"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5088" behindDoc="0" locked="0" layoutInCell="1" allowOverlap="1" wp14:anchorId="0DCAAE83" wp14:editId="339584D9">
                  <wp:simplePos x="0" y="0"/>
                  <wp:positionH relativeFrom="column">
                    <wp:posOffset>120650</wp:posOffset>
                  </wp:positionH>
                  <wp:positionV relativeFrom="paragraph">
                    <wp:posOffset>97790</wp:posOffset>
                  </wp:positionV>
                  <wp:extent cx="123825" cy="123825"/>
                  <wp:effectExtent l="0" t="0" r="9525" b="9525"/>
                  <wp:wrapNone/>
                  <wp:docPr id="2819" name="Picture 2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7"/>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03C50576"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67" w:type="dxa"/>
            <w:shd w:val="clear" w:color="auto" w:fill="D9D9D9"/>
            <w:tcMar>
              <w:top w:w="72" w:type="dxa"/>
              <w:left w:w="72" w:type="dxa"/>
              <w:bottom w:w="72" w:type="dxa"/>
              <w:right w:w="72" w:type="dxa"/>
            </w:tcMar>
            <w:hideMark/>
          </w:tcPr>
          <w:p w14:paraId="386F4481"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6112" behindDoc="0" locked="0" layoutInCell="1" allowOverlap="1" wp14:anchorId="0A164796" wp14:editId="13C4F54D">
                  <wp:simplePos x="0" y="0"/>
                  <wp:positionH relativeFrom="column">
                    <wp:posOffset>103505</wp:posOffset>
                  </wp:positionH>
                  <wp:positionV relativeFrom="paragraph">
                    <wp:posOffset>97790</wp:posOffset>
                  </wp:positionV>
                  <wp:extent cx="123825" cy="123825"/>
                  <wp:effectExtent l="0" t="0" r="9525" b="9525"/>
                  <wp:wrapNone/>
                  <wp:docPr id="2833" name="Picture 2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6"/>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1FA3CB07"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shd w:val="clear" w:color="auto" w:fill="BFBFBF"/>
            <w:tcMar>
              <w:top w:w="72" w:type="dxa"/>
              <w:left w:w="72" w:type="dxa"/>
              <w:bottom w:w="72" w:type="dxa"/>
              <w:right w:w="72" w:type="dxa"/>
            </w:tcMar>
          </w:tcPr>
          <w:p w14:paraId="69B08DED" w14:textId="77777777" w:rsidR="00420E8D" w:rsidRDefault="00420E8D" w:rsidP="00420E8D">
            <w:pPr>
              <w:spacing w:line="276" w:lineRule="auto"/>
              <w:jc w:val="right"/>
              <w:rPr>
                <w:rFonts w:ascii="Helvetica" w:eastAsiaTheme="minorHAnsi" w:hAnsi="Helvetica" w:cs="Calibri"/>
                <w:sz w:val="16"/>
                <w:szCs w:val="16"/>
              </w:rPr>
            </w:pPr>
          </w:p>
          <w:p w14:paraId="3541BAC1"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35A6490B" w14:textId="77777777" w:rsidR="00420E8D" w:rsidRDefault="00420E8D" w:rsidP="00420E8D">
            <w:pPr>
              <w:spacing w:line="276" w:lineRule="auto"/>
              <w:rPr>
                <w:rFonts w:ascii="Helvetica" w:eastAsiaTheme="minorHAnsi" w:hAnsi="Helvetica" w:cs="Calibri"/>
                <w:sz w:val="16"/>
                <w:szCs w:val="16"/>
              </w:rPr>
            </w:pPr>
          </w:p>
        </w:tc>
        <w:tc>
          <w:tcPr>
            <w:tcW w:w="947" w:type="dxa"/>
            <w:shd w:val="clear" w:color="auto" w:fill="BFBFBF"/>
            <w:tcMar>
              <w:top w:w="72" w:type="dxa"/>
              <w:left w:w="72" w:type="dxa"/>
              <w:bottom w:w="72" w:type="dxa"/>
              <w:right w:w="72" w:type="dxa"/>
            </w:tcMar>
            <w:hideMark/>
          </w:tcPr>
          <w:p w14:paraId="474CF70C"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7136" behindDoc="0" locked="0" layoutInCell="1" allowOverlap="1" wp14:anchorId="06033A1B" wp14:editId="44D8DAF3">
                  <wp:simplePos x="0" y="0"/>
                  <wp:positionH relativeFrom="column">
                    <wp:posOffset>120650</wp:posOffset>
                  </wp:positionH>
                  <wp:positionV relativeFrom="paragraph">
                    <wp:posOffset>97790</wp:posOffset>
                  </wp:positionV>
                  <wp:extent cx="123825" cy="123825"/>
                  <wp:effectExtent l="0" t="0" r="9525" b="9525"/>
                  <wp:wrapNone/>
                  <wp:docPr id="2834" name="Picture 2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5"/>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6EAE6F35"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857" w:type="dxa"/>
            <w:shd w:val="clear" w:color="auto" w:fill="BFBFBF"/>
            <w:tcMar>
              <w:top w:w="72" w:type="dxa"/>
              <w:left w:w="72" w:type="dxa"/>
              <w:bottom w:w="72" w:type="dxa"/>
              <w:right w:w="72" w:type="dxa"/>
            </w:tcMar>
            <w:hideMark/>
          </w:tcPr>
          <w:p w14:paraId="34ED3B04"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8160" behindDoc="0" locked="0" layoutInCell="1" allowOverlap="1" wp14:anchorId="4E547E82" wp14:editId="1A862017">
                  <wp:simplePos x="0" y="0"/>
                  <wp:positionH relativeFrom="column">
                    <wp:posOffset>103505</wp:posOffset>
                  </wp:positionH>
                  <wp:positionV relativeFrom="paragraph">
                    <wp:posOffset>97790</wp:posOffset>
                  </wp:positionV>
                  <wp:extent cx="123825" cy="123825"/>
                  <wp:effectExtent l="0" t="0" r="9525" b="9525"/>
                  <wp:wrapNone/>
                  <wp:docPr id="2835" name="Picture 2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4"/>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0BFDDE8D"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c>
          <w:tcPr>
            <w:tcW w:w="407" w:type="dxa"/>
            <w:shd w:val="clear" w:color="auto" w:fill="D9D9D9"/>
            <w:tcMar>
              <w:top w:w="72" w:type="dxa"/>
              <w:left w:w="72" w:type="dxa"/>
              <w:bottom w:w="72" w:type="dxa"/>
              <w:right w:w="72" w:type="dxa"/>
            </w:tcMar>
          </w:tcPr>
          <w:p w14:paraId="254F6F63" w14:textId="77777777" w:rsidR="00420E8D" w:rsidRDefault="00420E8D" w:rsidP="00420E8D">
            <w:pPr>
              <w:spacing w:line="276" w:lineRule="auto"/>
              <w:jc w:val="right"/>
              <w:rPr>
                <w:rFonts w:ascii="Helvetica" w:eastAsiaTheme="minorHAnsi" w:hAnsi="Helvetica" w:cs="Calibri"/>
                <w:sz w:val="16"/>
                <w:szCs w:val="16"/>
              </w:rPr>
            </w:pPr>
          </w:p>
          <w:p w14:paraId="7370EA39" w14:textId="77777777" w:rsidR="00420E8D" w:rsidRDefault="00420E8D" w:rsidP="00420E8D">
            <w:pPr>
              <w:spacing w:line="276" w:lineRule="auto"/>
              <w:jc w:val="right"/>
              <w:rPr>
                <w:rFonts w:ascii="Helvetica" w:hAnsi="Helvetica"/>
                <w:sz w:val="16"/>
                <w:szCs w:val="16"/>
              </w:rPr>
            </w:pPr>
            <w:r>
              <w:rPr>
                <w:rFonts w:ascii="Helvetica" w:hAnsi="Helvetica"/>
                <w:sz w:val="16"/>
                <w:szCs w:val="16"/>
              </w:rPr>
              <w:t>xxx</w:t>
            </w:r>
          </w:p>
          <w:p w14:paraId="4DD694ED" w14:textId="77777777" w:rsidR="00420E8D" w:rsidRDefault="00420E8D" w:rsidP="00420E8D">
            <w:pPr>
              <w:spacing w:line="276" w:lineRule="auto"/>
              <w:rPr>
                <w:rFonts w:ascii="Helvetica" w:eastAsiaTheme="minorHAnsi" w:hAnsi="Helvetica" w:cs="Calibri"/>
                <w:sz w:val="16"/>
                <w:szCs w:val="16"/>
              </w:rPr>
            </w:pPr>
          </w:p>
        </w:tc>
        <w:tc>
          <w:tcPr>
            <w:tcW w:w="947" w:type="dxa"/>
            <w:shd w:val="clear" w:color="auto" w:fill="D9D9D9"/>
            <w:tcMar>
              <w:top w:w="72" w:type="dxa"/>
              <w:left w:w="72" w:type="dxa"/>
              <w:bottom w:w="72" w:type="dxa"/>
              <w:right w:w="72" w:type="dxa"/>
            </w:tcMar>
            <w:hideMark/>
          </w:tcPr>
          <w:p w14:paraId="3C1C2AA1"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69184" behindDoc="0" locked="0" layoutInCell="1" allowOverlap="1" wp14:anchorId="2689C42F" wp14:editId="0E3810E6">
                  <wp:simplePos x="0" y="0"/>
                  <wp:positionH relativeFrom="column">
                    <wp:posOffset>120650</wp:posOffset>
                  </wp:positionH>
                  <wp:positionV relativeFrom="paragraph">
                    <wp:posOffset>97790</wp:posOffset>
                  </wp:positionV>
                  <wp:extent cx="123825" cy="123825"/>
                  <wp:effectExtent l="0" t="0" r="9525" b="9525"/>
                  <wp:wrapNone/>
                  <wp:docPr id="2836" name="Picture 2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92"/>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1F9C36DC"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1        Yes</w:t>
            </w:r>
          </w:p>
        </w:tc>
        <w:tc>
          <w:tcPr>
            <w:tcW w:w="794" w:type="dxa"/>
            <w:gridSpan w:val="2"/>
            <w:shd w:val="clear" w:color="auto" w:fill="D9D9D9"/>
            <w:tcMar>
              <w:top w:w="72" w:type="dxa"/>
              <w:left w:w="72" w:type="dxa"/>
              <w:bottom w:w="72" w:type="dxa"/>
              <w:right w:w="72" w:type="dxa"/>
            </w:tcMar>
            <w:hideMark/>
          </w:tcPr>
          <w:p w14:paraId="46F15DA1" w14:textId="77777777" w:rsidR="00420E8D" w:rsidRDefault="00420E8D" w:rsidP="00420E8D">
            <w:pPr>
              <w:spacing w:line="276" w:lineRule="auto"/>
              <w:ind w:left="-72" w:firstLine="72"/>
              <w:rPr>
                <w:rFonts w:ascii="Helvetica" w:eastAsiaTheme="minorHAnsi" w:hAnsi="Helvetica" w:cs="Calibri"/>
                <w:sz w:val="16"/>
                <w:szCs w:val="16"/>
              </w:rPr>
            </w:pPr>
            <w:r>
              <w:rPr>
                <w:noProof/>
              </w:rPr>
              <w:drawing>
                <wp:anchor distT="0" distB="0" distL="114300" distR="114300" simplePos="0" relativeHeight="251870208" behindDoc="0" locked="0" layoutInCell="1" allowOverlap="1" wp14:anchorId="17ED0885" wp14:editId="7B6C9C4C">
                  <wp:simplePos x="0" y="0"/>
                  <wp:positionH relativeFrom="column">
                    <wp:posOffset>103505</wp:posOffset>
                  </wp:positionH>
                  <wp:positionV relativeFrom="paragraph">
                    <wp:posOffset>97790</wp:posOffset>
                  </wp:positionV>
                  <wp:extent cx="123825" cy="123825"/>
                  <wp:effectExtent l="0" t="0" r="9525" b="9525"/>
                  <wp:wrapNone/>
                  <wp:docPr id="2837" name="Picture 2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3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14:sizeRelH relativeFrom="page">
                    <wp14:pctWidth>0</wp14:pctWidth>
                  </wp14:sizeRelH>
                  <wp14:sizeRelV relativeFrom="page">
                    <wp14:pctHeight>0</wp14:pctHeight>
                  </wp14:sizeRelV>
                </wp:anchor>
              </w:drawing>
            </w:r>
          </w:p>
          <w:p w14:paraId="34A1BCCF" w14:textId="77777777" w:rsidR="00420E8D" w:rsidRDefault="00420E8D" w:rsidP="00420E8D">
            <w:pPr>
              <w:spacing w:line="276" w:lineRule="auto"/>
              <w:ind w:left="-72" w:firstLine="72"/>
              <w:rPr>
                <w:rFonts w:ascii="Helvetica" w:eastAsiaTheme="minorHAnsi" w:hAnsi="Helvetica" w:cs="Calibri"/>
                <w:sz w:val="16"/>
                <w:szCs w:val="16"/>
              </w:rPr>
            </w:pPr>
            <w:r>
              <w:rPr>
                <w:rFonts w:ascii="Helvetica" w:hAnsi="Helvetica"/>
                <w:sz w:val="16"/>
                <w:szCs w:val="16"/>
              </w:rPr>
              <w:t>2       No</w:t>
            </w:r>
          </w:p>
        </w:tc>
      </w:tr>
    </w:tbl>
    <w:p w14:paraId="5A5D6858" w14:textId="77777777" w:rsidR="007352EC" w:rsidRDefault="007352EC" w:rsidP="007352EC">
      <w:pPr>
        <w:rPr>
          <w:sz w:val="10"/>
        </w:r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r w:rsidRPr="00A3036B">
        <w:rPr>
          <w:rFonts w:ascii="Helvetica" w:hAnsi="Helvetica"/>
          <w:b/>
          <w:noProof/>
          <w:sz w:val="20"/>
        </w:rPr>
        <w:t>.</w:t>
      </w:r>
    </w:p>
    <w:p w14:paraId="4C78EAE9" w14:textId="77777777" w:rsidR="007352EC" w:rsidRDefault="007352EC" w:rsidP="007352EC">
      <w:pPr>
        <w:rPr>
          <w:sz w:val="10"/>
        </w:rPr>
      </w:pPr>
    </w:p>
    <w:p w14:paraId="55D8B88C" w14:textId="77777777" w:rsidR="007352EC" w:rsidRPr="00DF46F6" w:rsidRDefault="007352EC" w:rsidP="007352EC">
      <w:pPr>
        <w:rPr>
          <w:sz w:val="10"/>
        </w:rPr>
      </w:pPr>
    </w:p>
    <w:tbl>
      <w:tblPr>
        <w:tblW w:w="1100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005"/>
      </w:tblGrid>
      <w:tr w:rsidR="007352EC" w:rsidRPr="00613475" w14:paraId="33E7DDD4" w14:textId="77777777" w:rsidTr="00105A93">
        <w:trPr>
          <w:trHeight w:val="25"/>
        </w:trPr>
        <w:tc>
          <w:tcPr>
            <w:tcW w:w="11005" w:type="dxa"/>
            <w:tcBorders>
              <w:top w:val="nil"/>
              <w:left w:val="nil"/>
              <w:bottom w:val="nil"/>
              <w:right w:val="nil"/>
            </w:tcBorders>
            <w:shd w:val="clear" w:color="auto" w:fill="D9D9D9"/>
            <w:vAlign w:val="bottom"/>
          </w:tcPr>
          <w:p w14:paraId="762CACC5" w14:textId="77777777" w:rsidR="007352EC" w:rsidRPr="00DF46F6" w:rsidRDefault="007352EC" w:rsidP="00105A93">
            <w:pPr>
              <w:autoSpaceDE w:val="0"/>
              <w:autoSpaceDN w:val="0"/>
              <w:adjustRightInd w:val="0"/>
              <w:ind w:left="673" w:hanging="673"/>
              <w:rPr>
                <w:rFonts w:ascii="Helvetica" w:hAnsi="Helvetica"/>
                <w:sz w:val="20"/>
                <w:szCs w:val="20"/>
              </w:rPr>
            </w:pPr>
            <w:r w:rsidRPr="00E5252C">
              <w:rPr>
                <w:rFonts w:ascii="Helvetica" w:hAnsi="Helvetica" w:cs="Helvetica"/>
                <w:b/>
                <w:sz w:val="22"/>
                <w:szCs w:val="20"/>
                <w:u w:val="single"/>
              </w:rPr>
              <w:t>(WAVE 1)</w:t>
            </w:r>
            <w:r w:rsidRPr="00E5252C">
              <w:rPr>
                <w:rFonts w:ascii="Helvetica" w:hAnsi="Helvetica" w:cs="Helvetica"/>
                <w:sz w:val="22"/>
                <w:szCs w:val="20"/>
              </w:rPr>
              <w:t xml:space="preserve"> </w:t>
            </w:r>
            <w:r>
              <w:rPr>
                <w:rFonts w:ascii="Helvetica" w:hAnsi="Helvetica"/>
                <w:sz w:val="20"/>
                <w:szCs w:val="20"/>
              </w:rPr>
              <w:t>19</w:t>
            </w:r>
            <w:r w:rsidRPr="00DF46F6">
              <w:rPr>
                <w:rFonts w:ascii="Helvetica" w:hAnsi="Helvetica"/>
                <w:sz w:val="20"/>
                <w:szCs w:val="20"/>
              </w:rPr>
              <w:t xml:space="preserve">. </w:t>
            </w:r>
            <w:r w:rsidRPr="00DF46F6">
              <w:rPr>
                <w:rFonts w:ascii="Helvetica" w:hAnsi="Helvetica" w:cs="Helvetica"/>
                <w:sz w:val="20"/>
                <w:szCs w:val="20"/>
              </w:rPr>
              <w:t xml:space="preserve">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DF46F6">
              <w:rPr>
                <w:rFonts w:ascii="Helvetica" w:hAnsi="Helvetica" w:cs="Helvetica"/>
                <w:sz w:val="20"/>
                <w:szCs w:val="20"/>
              </w:rPr>
              <w:t xml:space="preserve">school year, were all students who exhibited </w:t>
            </w:r>
            <w:r w:rsidRPr="00DF46F6">
              <w:rPr>
                <w:rFonts w:ascii="Helvetica" w:hAnsi="Helvetica" w:cs="Helvetica"/>
                <w:b/>
                <w:sz w:val="20"/>
                <w:szCs w:val="20"/>
              </w:rPr>
              <w:t>conduct disorder*</w:t>
            </w:r>
            <w:r w:rsidRPr="00DF46F6">
              <w:rPr>
                <w:rFonts w:ascii="Helvetica" w:hAnsi="Helvetica" w:cs="Helvetica"/>
                <w:sz w:val="20"/>
                <w:szCs w:val="20"/>
              </w:rPr>
              <w:t xml:space="preserve"> behaviors evaluated by a </w:t>
            </w:r>
            <w:r w:rsidRPr="00DF46F6">
              <w:rPr>
                <w:rFonts w:ascii="Helvetica" w:hAnsi="Helvetica" w:cs="Helvetica"/>
                <w:b/>
                <w:sz w:val="20"/>
                <w:szCs w:val="20"/>
              </w:rPr>
              <w:t>mental health professional*</w:t>
            </w:r>
            <w:r w:rsidRPr="00DF46F6">
              <w:rPr>
                <w:rFonts w:ascii="Helvetica" w:hAnsi="Helvetica" w:cs="Helvetica"/>
                <w:sz w:val="20"/>
                <w:szCs w:val="20"/>
              </w:rPr>
              <w:t xml:space="preserve"> to identify coexisting </w:t>
            </w:r>
            <w:r w:rsidRPr="00DF46F6">
              <w:rPr>
                <w:rFonts w:ascii="Helvetica" w:hAnsi="Helvetica" w:cs="Helvetica"/>
                <w:b/>
                <w:sz w:val="20"/>
                <w:szCs w:val="20"/>
              </w:rPr>
              <w:t>mental health disorders*</w:t>
            </w:r>
            <w:r w:rsidRPr="00DF46F6">
              <w:rPr>
                <w:rFonts w:ascii="Helvetica" w:hAnsi="Helvetica" w:cs="Helvetica"/>
                <w:sz w:val="20"/>
                <w:szCs w:val="20"/>
              </w:rPr>
              <w:t>?</w:t>
            </w:r>
          </w:p>
          <w:p w14:paraId="2AED0092" w14:textId="77777777" w:rsidR="007352EC" w:rsidRPr="00801EC4" w:rsidRDefault="007352EC" w:rsidP="00105A93">
            <w:pPr>
              <w:autoSpaceDE w:val="0"/>
              <w:autoSpaceDN w:val="0"/>
              <w:adjustRightInd w:val="0"/>
              <w:rPr>
                <w:rFonts w:ascii="Helvetica" w:hAnsi="Helvetica"/>
                <w:sz w:val="16"/>
                <w:szCs w:val="20"/>
              </w:rPr>
            </w:pPr>
            <w:r w:rsidRPr="00F91B6E">
              <w:rPr>
                <w:rFonts w:ascii="Helvetica" w:hAnsi="Helvetica"/>
                <w:sz w:val="20"/>
                <w:szCs w:val="19"/>
              </w:rPr>
              <w:tab/>
            </w:r>
            <w:r w:rsidRPr="00584A20">
              <w:rPr>
                <w:rFonts w:ascii="Helvetica" w:hAnsi="Helvetica"/>
                <w:sz w:val="20"/>
                <w:szCs w:val="20"/>
              </w:rPr>
              <w:t xml:space="preserve"> </w:t>
            </w:r>
          </w:p>
          <w:p w14:paraId="613BB661" w14:textId="77777777" w:rsidR="007352EC" w:rsidRPr="00584A20" w:rsidRDefault="007352EC" w:rsidP="00105A93">
            <w:pPr>
              <w:autoSpaceDE w:val="0"/>
              <w:autoSpaceDN w:val="0"/>
              <w:adjustRightInd w:val="0"/>
              <w:rPr>
                <w:rFonts w:ascii="Helvetica" w:hAnsi="Helvetica"/>
                <w:sz w:val="20"/>
                <w:szCs w:val="20"/>
              </w:rPr>
            </w:pPr>
            <w:r w:rsidRPr="00F91B6E">
              <w:rPr>
                <w:rFonts w:ascii="Helvetica" w:hAnsi="Helvetica"/>
                <w:noProof/>
                <w:sz w:val="16"/>
                <w:szCs w:val="20"/>
              </w:rPr>
              <mc:AlternateContent>
                <mc:Choice Requires="wpg">
                  <w:drawing>
                    <wp:anchor distT="0" distB="0" distL="114300" distR="114300" simplePos="0" relativeHeight="251668480" behindDoc="0" locked="0" layoutInCell="1" allowOverlap="1" wp14:anchorId="3F261878" wp14:editId="3385948D">
                      <wp:simplePos x="0" y="0"/>
                      <wp:positionH relativeFrom="column">
                        <wp:posOffset>571500</wp:posOffset>
                      </wp:positionH>
                      <wp:positionV relativeFrom="paragraph">
                        <wp:posOffset>5715</wp:posOffset>
                      </wp:positionV>
                      <wp:extent cx="120650" cy="266700"/>
                      <wp:effectExtent l="9525" t="6350" r="12700" b="12700"/>
                      <wp:wrapNone/>
                      <wp:docPr id="2612" name="Group 2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613"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6"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813D1A" id="Group 2612" o:spid="_x0000_s1026" style="position:absolute;margin-left:45pt;margin-top:.45pt;width:9.5pt;height:21pt;z-index:251668480"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ADLkyNuQIA&#10;AFQIAAAOAAAAAAAAAAAAAAAAAC4CAABkcnMvZTJvRG9jLnhtbFBLAQItABQABgAIAAAAIQCN0k4D&#10;3QAAAAYBAAAPAAAAAAAAAAAAAAAAABMFAABkcnMvZG93bnJldi54bWxQSwUGAAAAAAQABADzAAAA&#10;HQ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hXsYA&#10;AADdAAAADwAAAGRycy9kb3ducmV2LnhtbESPQWvCQBSE74L/YXlCb7oxgVBTVyktlvYY48Xba/aZ&#10;xGbfhuxq0v56Vyh4HGbmG2a9HU0rrtS7xrKC5SICQVxa3XCl4FDs5s8gnEfW2FomBb/kYLuZTtaY&#10;aTtwTte9r0SAsMtQQe19l0npypoMuoXtiIN3sr1BH2RfSd3jEOCmlXEUpdJgw2Ghxo7eaip/9hej&#10;4LuJD/iXFx+RWe0S/zUW58vxXamn2fj6AsLT6B/h//anVhCnywTub8IT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mhXsYAAADdAAAADwAAAAAAAAAAAAAAAACYAgAAZHJz&#10;L2Rvd25yZXYueG1sUEsFBgAAAAAEAAQA9QAAAIsDA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4CxsYA&#10;AADdAAAADwAAAGRycy9kb3ducmV2LnhtbESPQWvCQBSE70L/w/IKvenGFEKbukqpKHpM4qW31+xr&#10;kjb7NmTXJPrrXaHQ4zAz3zCrzWRaMVDvGssKlosIBHFpdcOVglOxm7+AcB5ZY2uZFFzIwWb9MFth&#10;qu3IGQ25r0SAsEtRQe19l0rpypoMuoXtiIP3bXuDPsi+krrHMcBNK+MoSqTBhsNCjR191FT+5mej&#10;4KuJT3jNin1kXnfP/jgVP+fPrVJPj9P7GwhPk/8P/7UPWkGcLBO4vw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4CxsYAAADdAAAADwAAAAAAAAAAAAAAAACYAgAAZHJz&#10;L2Rvd25yZXYueG1sUEsFBgAAAAAEAAQA9QAAAIsDAAAAAA==&#10;"/>
                    </v:group>
                  </w:pict>
                </mc:Fallback>
              </mc:AlternateContent>
            </w:r>
            <w:r w:rsidRPr="00F91B6E">
              <w:rPr>
                <w:rFonts w:ascii="Helvetica" w:hAnsi="Helvetica"/>
                <w:sz w:val="16"/>
                <w:szCs w:val="12"/>
              </w:rPr>
              <w:t xml:space="preserve">  </w:t>
            </w:r>
            <w:r w:rsidRPr="00DF46F6">
              <w:rPr>
                <w:rFonts w:ascii="Helvetica" w:hAnsi="Helvetica"/>
                <w:sz w:val="16"/>
                <w:szCs w:val="12"/>
              </w:rPr>
              <w:t>xxx</w:t>
            </w:r>
            <w:r w:rsidRPr="00F91B6E">
              <w:rPr>
                <w:rFonts w:ascii="Helvetica" w:hAnsi="Helvetica"/>
                <w:sz w:val="20"/>
                <w:szCs w:val="12"/>
              </w:rPr>
              <w:tab/>
            </w:r>
            <w:r w:rsidRPr="00584A20">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14:paraId="4AD0A32B" w14:textId="77777777" w:rsidR="007352EC" w:rsidRDefault="007352EC" w:rsidP="00105A93">
            <w:pPr>
              <w:rPr>
                <w:rFonts w:ascii="Helvetica" w:hAnsi="Helvetica"/>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t>No</w:t>
            </w:r>
          </w:p>
          <w:p w14:paraId="41109318" w14:textId="77777777" w:rsidR="007352EC" w:rsidRPr="00495238" w:rsidRDefault="007352EC" w:rsidP="00105A93">
            <w:pPr>
              <w:rPr>
                <w:rFonts w:ascii="Helvetica" w:hAnsi="Helvetica"/>
                <w:sz w:val="20"/>
              </w:rPr>
            </w:pPr>
          </w:p>
        </w:tc>
      </w:tr>
    </w:tbl>
    <w:tbl>
      <w:tblPr>
        <w:tblpPr w:leftFromText="180" w:rightFromText="180" w:vertAnchor="page" w:horzAnchor="margin" w:tblpY="9121"/>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92"/>
        <w:gridCol w:w="946"/>
        <w:gridCol w:w="6057"/>
        <w:gridCol w:w="434"/>
        <w:gridCol w:w="1036"/>
        <w:gridCol w:w="951"/>
        <w:gridCol w:w="1086"/>
      </w:tblGrid>
      <w:tr w:rsidR="007352EC" w:rsidRPr="00060D79" w14:paraId="3C870EF4" w14:textId="77777777" w:rsidTr="00420E8D">
        <w:trPr>
          <w:cantSplit/>
          <w:trHeight w:val="27"/>
        </w:trPr>
        <w:tc>
          <w:tcPr>
            <w:tcW w:w="10702" w:type="dxa"/>
            <w:gridSpan w:val="7"/>
            <w:tcBorders>
              <w:top w:val="nil"/>
              <w:left w:val="nil"/>
              <w:bottom w:val="nil"/>
              <w:right w:val="nil"/>
            </w:tcBorders>
            <w:shd w:val="clear" w:color="auto" w:fill="D9D9D9"/>
            <w:vAlign w:val="bottom"/>
          </w:tcPr>
          <w:p w14:paraId="6135ED3F" w14:textId="77777777" w:rsidR="007352EC" w:rsidRPr="00060D79" w:rsidRDefault="007352EC" w:rsidP="00420E8D">
            <w:pPr>
              <w:autoSpaceDE w:val="0"/>
              <w:autoSpaceDN w:val="0"/>
              <w:adjustRightInd w:val="0"/>
              <w:ind w:left="673" w:hanging="673"/>
              <w:rPr>
                <w:rFonts w:ascii="Helvetica" w:hAnsi="Helvetica" w:cs="Helvetica"/>
                <w:sz w:val="20"/>
                <w:szCs w:val="20"/>
              </w:rPr>
            </w:pPr>
            <w:r w:rsidRPr="00060D79">
              <w:rPr>
                <w:rFonts w:ascii="Helvetica" w:hAnsi="Helvetica" w:cs="Helvetica"/>
                <w:sz w:val="20"/>
                <w:szCs w:val="20"/>
              </w:rPr>
              <w:t xml:space="preserve">22. During the </w:t>
            </w:r>
            <w:r w:rsidRPr="00060D79">
              <w:rPr>
                <w:rFonts w:ascii="Helvetica" w:hAnsi="Helvetica"/>
                <w:sz w:val="20"/>
                <w:szCs w:val="20"/>
              </w:rPr>
              <w:t>201</w:t>
            </w:r>
            <w:r>
              <w:rPr>
                <w:rFonts w:ascii="Helvetica" w:hAnsi="Helvetica"/>
                <w:sz w:val="20"/>
                <w:szCs w:val="20"/>
              </w:rPr>
              <w:t>4</w:t>
            </w:r>
            <w:r w:rsidRPr="00060D79">
              <w:rPr>
                <w:rFonts w:ascii="Helvetica" w:hAnsi="Helvetica"/>
                <w:sz w:val="20"/>
                <w:szCs w:val="20"/>
              </w:rPr>
              <w:t>–1</w:t>
            </w:r>
            <w:r>
              <w:rPr>
                <w:rFonts w:ascii="Helvetica" w:hAnsi="Helvetica"/>
                <w:sz w:val="20"/>
                <w:szCs w:val="20"/>
              </w:rPr>
              <w:t>5</w:t>
            </w:r>
            <w:r w:rsidRPr="00060D79">
              <w:rPr>
                <w:rFonts w:ascii="Helvetica" w:hAnsi="Helvetica"/>
                <w:sz w:val="20"/>
                <w:szCs w:val="20"/>
              </w:rPr>
              <w:t xml:space="preserve"> </w:t>
            </w:r>
            <w:r w:rsidRPr="00060D79">
              <w:rPr>
                <w:rFonts w:ascii="Helvetica" w:hAnsi="Helvetica" w:cs="Helvetica"/>
                <w:sz w:val="20"/>
                <w:szCs w:val="20"/>
              </w:rPr>
              <w:t>school year, to what extent did the following factors limit your school’s efforts to provide or refer students for mental health services?</w:t>
            </w:r>
          </w:p>
          <w:p w14:paraId="6CDB84EB" w14:textId="77777777" w:rsidR="007352EC" w:rsidRPr="00060D79" w:rsidRDefault="007352EC" w:rsidP="00420E8D">
            <w:pPr>
              <w:numPr>
                <w:ilvl w:val="0"/>
                <w:numId w:val="21"/>
              </w:numPr>
              <w:tabs>
                <w:tab w:val="clear" w:pos="720"/>
              </w:tabs>
              <w:ind w:left="1123"/>
              <w:rPr>
                <w:rFonts w:ascii="Helvetica" w:hAnsi="Helvetica"/>
                <w:sz w:val="20"/>
                <w:szCs w:val="20"/>
              </w:rPr>
            </w:pPr>
            <w:r w:rsidRPr="00060D79">
              <w:rPr>
                <w:rFonts w:ascii="Helvetica" w:hAnsi="Helvetica" w:cs="Helvetica"/>
                <w:sz w:val="20"/>
                <w:szCs w:val="20"/>
              </w:rPr>
              <w:t>Check one response on each line.</w:t>
            </w:r>
          </w:p>
        </w:tc>
      </w:tr>
      <w:tr w:rsidR="007352EC" w:rsidRPr="00060D79" w14:paraId="794A2198" w14:textId="77777777" w:rsidTr="00420E8D">
        <w:trPr>
          <w:cantSplit/>
          <w:trHeight w:val="27"/>
        </w:trPr>
        <w:tc>
          <w:tcPr>
            <w:tcW w:w="192" w:type="dxa"/>
            <w:tcBorders>
              <w:top w:val="nil"/>
              <w:left w:val="nil"/>
              <w:bottom w:val="nil"/>
              <w:right w:val="nil"/>
            </w:tcBorders>
            <w:shd w:val="clear" w:color="auto" w:fill="D9D9D9"/>
            <w:vAlign w:val="bottom"/>
          </w:tcPr>
          <w:p w14:paraId="2455698E"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vAlign w:val="bottom"/>
          </w:tcPr>
          <w:p w14:paraId="7BBF27ED" w14:textId="77777777" w:rsidR="007352EC" w:rsidRPr="00060D79" w:rsidRDefault="007352EC" w:rsidP="00420E8D">
            <w:pPr>
              <w:rPr>
                <w:rFonts w:ascii="Helvetica" w:hAnsi="Helvetica"/>
                <w:noProof/>
                <w:sz w:val="16"/>
              </w:rPr>
            </w:pPr>
          </w:p>
        </w:tc>
        <w:tc>
          <w:tcPr>
            <w:tcW w:w="6057" w:type="dxa"/>
            <w:tcBorders>
              <w:top w:val="nil"/>
              <w:left w:val="nil"/>
              <w:bottom w:val="nil"/>
              <w:right w:val="nil"/>
            </w:tcBorders>
            <w:shd w:val="clear" w:color="auto" w:fill="D9D9D9"/>
            <w:vAlign w:val="bottom"/>
          </w:tcPr>
          <w:p w14:paraId="6F6BA9E7" w14:textId="77777777" w:rsidR="007352EC" w:rsidRPr="00060D79" w:rsidRDefault="007352EC" w:rsidP="00420E8D">
            <w:pPr>
              <w:rPr>
                <w:rFonts w:ascii="Helvetica" w:hAnsi="Helvetica"/>
                <w:noProof/>
                <w:sz w:val="16"/>
              </w:rPr>
            </w:pPr>
          </w:p>
        </w:tc>
        <w:tc>
          <w:tcPr>
            <w:tcW w:w="434" w:type="dxa"/>
            <w:tcBorders>
              <w:top w:val="nil"/>
              <w:left w:val="nil"/>
              <w:bottom w:val="nil"/>
              <w:right w:val="nil"/>
            </w:tcBorders>
            <w:shd w:val="clear" w:color="auto" w:fill="D9D9D9"/>
            <w:vAlign w:val="bottom"/>
          </w:tcPr>
          <w:p w14:paraId="1061F809" w14:textId="77777777" w:rsidR="007352EC" w:rsidRPr="00060D79" w:rsidRDefault="007352EC" w:rsidP="00420E8D">
            <w:pPr>
              <w:rPr>
                <w:rFonts w:ascii="Helvetica" w:hAnsi="Helvetica"/>
                <w:noProof/>
                <w:sz w:val="16"/>
              </w:rPr>
            </w:pPr>
          </w:p>
        </w:tc>
        <w:tc>
          <w:tcPr>
            <w:tcW w:w="1036" w:type="dxa"/>
            <w:tcBorders>
              <w:top w:val="nil"/>
              <w:left w:val="nil"/>
              <w:bottom w:val="nil"/>
              <w:right w:val="nil"/>
            </w:tcBorders>
            <w:shd w:val="clear" w:color="auto" w:fill="D9D9D9"/>
            <w:vAlign w:val="bottom"/>
          </w:tcPr>
          <w:p w14:paraId="19752127" w14:textId="77777777" w:rsidR="007352EC" w:rsidRPr="00060D79" w:rsidRDefault="007352EC" w:rsidP="00420E8D">
            <w:pPr>
              <w:jc w:val="center"/>
              <w:rPr>
                <w:rFonts w:ascii="Helvetica" w:hAnsi="Helvetica"/>
                <w:noProof/>
                <w:sz w:val="16"/>
              </w:rPr>
            </w:pPr>
            <w:r w:rsidRPr="00060D79">
              <w:rPr>
                <w:rFonts w:ascii="Helvetica" w:hAnsi="Helvetica"/>
                <w:noProof/>
                <w:sz w:val="16"/>
              </w:rPr>
              <w:t>Limits in major way</w:t>
            </w:r>
          </w:p>
        </w:tc>
        <w:tc>
          <w:tcPr>
            <w:tcW w:w="951" w:type="dxa"/>
            <w:tcBorders>
              <w:top w:val="nil"/>
              <w:left w:val="nil"/>
              <w:bottom w:val="nil"/>
              <w:right w:val="nil"/>
            </w:tcBorders>
            <w:shd w:val="clear" w:color="auto" w:fill="D9D9D9"/>
            <w:vAlign w:val="bottom"/>
          </w:tcPr>
          <w:p w14:paraId="3D858B44" w14:textId="77777777" w:rsidR="007352EC" w:rsidRPr="00060D79" w:rsidRDefault="007352EC" w:rsidP="00420E8D">
            <w:pPr>
              <w:jc w:val="center"/>
              <w:rPr>
                <w:rFonts w:ascii="Helvetica" w:hAnsi="Helvetica"/>
                <w:noProof/>
                <w:sz w:val="16"/>
              </w:rPr>
            </w:pPr>
            <w:r w:rsidRPr="00060D79">
              <w:rPr>
                <w:rFonts w:ascii="Helvetica" w:hAnsi="Helvetica"/>
                <w:noProof/>
                <w:sz w:val="16"/>
              </w:rPr>
              <w:t>Limits in minor way</w:t>
            </w:r>
          </w:p>
        </w:tc>
        <w:tc>
          <w:tcPr>
            <w:tcW w:w="1086" w:type="dxa"/>
            <w:tcBorders>
              <w:top w:val="nil"/>
              <w:left w:val="nil"/>
              <w:bottom w:val="nil"/>
              <w:right w:val="nil"/>
            </w:tcBorders>
            <w:shd w:val="clear" w:color="auto" w:fill="D9D9D9"/>
            <w:vAlign w:val="bottom"/>
          </w:tcPr>
          <w:p w14:paraId="473C8F16" w14:textId="77777777" w:rsidR="007352EC" w:rsidRPr="00060D79" w:rsidRDefault="007352EC" w:rsidP="00420E8D">
            <w:pPr>
              <w:rPr>
                <w:rFonts w:ascii="Helvetica" w:hAnsi="Helvetica"/>
                <w:noProof/>
                <w:sz w:val="16"/>
              </w:rPr>
            </w:pPr>
            <w:r w:rsidRPr="00060D79">
              <w:rPr>
                <w:rFonts w:ascii="Helvetica" w:hAnsi="Helvetica"/>
                <w:noProof/>
                <w:sz w:val="16"/>
              </w:rPr>
              <w:t>Does not limit</w:t>
            </w:r>
          </w:p>
        </w:tc>
      </w:tr>
      <w:tr w:rsidR="007352EC" w:rsidRPr="00060D79" w14:paraId="452EE0E2" w14:textId="77777777" w:rsidTr="00420E8D">
        <w:trPr>
          <w:cantSplit/>
          <w:trHeight w:val="247"/>
        </w:trPr>
        <w:tc>
          <w:tcPr>
            <w:tcW w:w="192" w:type="dxa"/>
            <w:tcBorders>
              <w:top w:val="nil"/>
              <w:left w:val="nil"/>
              <w:bottom w:val="nil"/>
              <w:right w:val="nil"/>
            </w:tcBorders>
            <w:shd w:val="clear" w:color="auto" w:fill="D9D9D9"/>
            <w:vAlign w:val="bottom"/>
          </w:tcPr>
          <w:p w14:paraId="2BF7C5EC"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tcPr>
          <w:p w14:paraId="5B70B265" w14:textId="77777777" w:rsidR="007352EC" w:rsidRPr="00060D79" w:rsidRDefault="007352EC" w:rsidP="00420E8D">
            <w:pPr>
              <w:ind w:right="-72"/>
              <w:jc w:val="right"/>
              <w:rPr>
                <w:rFonts w:ascii="Helvetica" w:hAnsi="Helvetica"/>
                <w:sz w:val="20"/>
              </w:rPr>
            </w:pPr>
            <w:r w:rsidRPr="00060D79">
              <w:rPr>
                <w:rFonts w:ascii="Helvetica" w:hAnsi="Helvetica"/>
                <w:sz w:val="20"/>
              </w:rPr>
              <w:t>a.</w:t>
            </w:r>
          </w:p>
        </w:tc>
        <w:tc>
          <w:tcPr>
            <w:tcW w:w="6057" w:type="dxa"/>
            <w:tcBorders>
              <w:top w:val="nil"/>
              <w:left w:val="nil"/>
              <w:bottom w:val="nil"/>
              <w:right w:val="nil"/>
            </w:tcBorders>
            <w:shd w:val="clear" w:color="auto" w:fill="D9D9D9"/>
            <w:vAlign w:val="bottom"/>
          </w:tcPr>
          <w:p w14:paraId="0D78A75C" w14:textId="77777777" w:rsidR="007352EC" w:rsidRPr="00060D79" w:rsidRDefault="007352EC" w:rsidP="00420E8D">
            <w:pPr>
              <w:rPr>
                <w:rFonts w:ascii="Helvetica" w:hAnsi="Helvetica"/>
                <w:noProof/>
                <w:sz w:val="20"/>
              </w:rPr>
            </w:pPr>
            <w:r w:rsidRPr="00060D79">
              <w:rPr>
                <w:rFonts w:ascii="Helvetica" w:hAnsi="Helvetica"/>
                <w:noProof/>
                <w:sz w:val="20"/>
              </w:rPr>
              <w:t xml:space="preserve">Inadequate access to licensed </w:t>
            </w:r>
            <w:r w:rsidRPr="005F3D89">
              <w:rPr>
                <w:rFonts w:ascii="Helvetica" w:hAnsi="Helvetica"/>
                <w:b/>
                <w:noProof/>
                <w:sz w:val="20"/>
              </w:rPr>
              <w:t>mental health professionals</w:t>
            </w:r>
            <w:r>
              <w:rPr>
                <w:rFonts w:ascii="Helvetica" w:hAnsi="Helvetica"/>
                <w:b/>
                <w:noProof/>
                <w:sz w:val="20"/>
              </w:rPr>
              <w:t>*</w:t>
            </w:r>
          </w:p>
        </w:tc>
        <w:tc>
          <w:tcPr>
            <w:tcW w:w="434" w:type="dxa"/>
            <w:tcBorders>
              <w:top w:val="nil"/>
              <w:left w:val="nil"/>
              <w:bottom w:val="nil"/>
              <w:right w:val="nil"/>
            </w:tcBorders>
            <w:shd w:val="clear" w:color="auto" w:fill="D9D9D9"/>
            <w:vAlign w:val="bottom"/>
          </w:tcPr>
          <w:p w14:paraId="68B91FA7" w14:textId="77777777" w:rsidR="007352EC" w:rsidRPr="00060D79" w:rsidRDefault="007352EC" w:rsidP="00420E8D">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14:paraId="21004274"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12448" behindDoc="0" locked="0" layoutInCell="1" allowOverlap="1" wp14:anchorId="26A0C0B6" wp14:editId="000DD7A5">
                      <wp:simplePos x="0" y="0"/>
                      <wp:positionH relativeFrom="column">
                        <wp:posOffset>418465</wp:posOffset>
                      </wp:positionH>
                      <wp:positionV relativeFrom="paragraph">
                        <wp:posOffset>-5080</wp:posOffset>
                      </wp:positionV>
                      <wp:extent cx="114300" cy="114300"/>
                      <wp:effectExtent l="0" t="0" r="19050" b="19050"/>
                      <wp:wrapNone/>
                      <wp:docPr id="2795"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E527EC" id="Rectangle 2795" o:spid="_x0000_s1026" style="position:absolute;margin-left:32.95pt;margin-top:-.4pt;width:9pt;height:9pt;z-index:2511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pIAIAAEE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14:paraId="22022E7D"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16544" behindDoc="0" locked="0" layoutInCell="1" allowOverlap="1" wp14:anchorId="2E167A08" wp14:editId="2F545B60">
                      <wp:simplePos x="0" y="0"/>
                      <wp:positionH relativeFrom="column">
                        <wp:posOffset>403225</wp:posOffset>
                      </wp:positionH>
                      <wp:positionV relativeFrom="paragraph">
                        <wp:posOffset>-12700</wp:posOffset>
                      </wp:positionV>
                      <wp:extent cx="114300" cy="114300"/>
                      <wp:effectExtent l="0" t="0" r="19050" b="19050"/>
                      <wp:wrapNone/>
                      <wp:docPr id="2796" name="Rectangle 2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CE28E" id="Rectangle 2796" o:spid="_x0000_s1026" style="position:absolute;margin-left:31.75pt;margin-top:-1pt;width:9pt;height:9pt;z-index:2511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8LIQIAAEE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14:paraId="48BE3CCA" w14:textId="77777777" w:rsidR="007352EC" w:rsidRPr="00060D79" w:rsidRDefault="007352EC" w:rsidP="00420E8D">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14496" behindDoc="0" locked="0" layoutInCell="1" allowOverlap="1" wp14:anchorId="52424A84" wp14:editId="54317F38">
                      <wp:simplePos x="0" y="0"/>
                      <wp:positionH relativeFrom="column">
                        <wp:posOffset>278130</wp:posOffset>
                      </wp:positionH>
                      <wp:positionV relativeFrom="paragraph">
                        <wp:posOffset>-13335</wp:posOffset>
                      </wp:positionV>
                      <wp:extent cx="114300" cy="114300"/>
                      <wp:effectExtent l="0" t="0" r="19050" b="19050"/>
                      <wp:wrapNone/>
                      <wp:docPr id="2800" name="Rectangle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128E2A" id="Rectangle 2800" o:spid="_x0000_s1026" style="position:absolute;margin-left:21.9pt;margin-top:-1.05pt;width:9pt;height:9pt;z-index:25111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84IAIAAEE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"/>
                  </w:pict>
                </mc:Fallback>
              </mc:AlternateContent>
            </w:r>
            <w:r w:rsidRPr="00060D79">
              <w:rPr>
                <w:rFonts w:ascii="Helvetica" w:hAnsi="Helvetica"/>
                <w:noProof/>
                <w:sz w:val="16"/>
              </w:rPr>
              <w:t>3</w:t>
            </w:r>
          </w:p>
        </w:tc>
      </w:tr>
      <w:tr w:rsidR="007352EC" w:rsidRPr="00060D79" w14:paraId="200399E9" w14:textId="77777777" w:rsidTr="00420E8D">
        <w:trPr>
          <w:cantSplit/>
          <w:trHeight w:val="247"/>
        </w:trPr>
        <w:tc>
          <w:tcPr>
            <w:tcW w:w="192" w:type="dxa"/>
            <w:tcBorders>
              <w:top w:val="nil"/>
              <w:left w:val="nil"/>
              <w:bottom w:val="nil"/>
              <w:right w:val="nil"/>
            </w:tcBorders>
            <w:shd w:val="clear" w:color="auto" w:fill="D9D9D9"/>
            <w:vAlign w:val="bottom"/>
          </w:tcPr>
          <w:p w14:paraId="32760D3A"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tcPr>
          <w:p w14:paraId="75E63CB7" w14:textId="77777777" w:rsidR="007352EC" w:rsidRPr="00060D79" w:rsidRDefault="007352EC" w:rsidP="00420E8D">
            <w:pPr>
              <w:ind w:right="-72"/>
              <w:jc w:val="right"/>
              <w:rPr>
                <w:rFonts w:ascii="Helvetica" w:hAnsi="Helvetica"/>
                <w:sz w:val="20"/>
              </w:rPr>
            </w:pPr>
            <w:r w:rsidRPr="00060D79">
              <w:rPr>
                <w:rFonts w:ascii="Helvetica" w:hAnsi="Helvetica"/>
                <w:sz w:val="20"/>
              </w:rPr>
              <w:t>b.</w:t>
            </w:r>
          </w:p>
        </w:tc>
        <w:tc>
          <w:tcPr>
            <w:tcW w:w="6057" w:type="dxa"/>
            <w:tcBorders>
              <w:top w:val="nil"/>
              <w:left w:val="nil"/>
              <w:bottom w:val="nil"/>
              <w:right w:val="nil"/>
            </w:tcBorders>
            <w:shd w:val="clear" w:color="auto" w:fill="D9D9D9"/>
            <w:vAlign w:val="bottom"/>
          </w:tcPr>
          <w:p w14:paraId="1CB41FBC" w14:textId="77777777" w:rsidR="007352EC" w:rsidRPr="00060D79" w:rsidRDefault="007352EC" w:rsidP="00420E8D">
            <w:pPr>
              <w:rPr>
                <w:rFonts w:ascii="Helvetica" w:hAnsi="Helvetica"/>
                <w:noProof/>
                <w:sz w:val="20"/>
              </w:rPr>
            </w:pPr>
            <w:r w:rsidRPr="00060D79">
              <w:rPr>
                <w:rFonts w:ascii="Helvetica" w:hAnsi="Helvetica"/>
                <w:noProof/>
                <w:sz w:val="20"/>
              </w:rPr>
              <w:t>Inadequate funding</w:t>
            </w:r>
          </w:p>
        </w:tc>
        <w:tc>
          <w:tcPr>
            <w:tcW w:w="434" w:type="dxa"/>
            <w:tcBorders>
              <w:top w:val="nil"/>
              <w:left w:val="nil"/>
              <w:bottom w:val="nil"/>
              <w:right w:val="nil"/>
            </w:tcBorders>
            <w:shd w:val="clear" w:color="auto" w:fill="D9D9D9"/>
            <w:vAlign w:val="bottom"/>
          </w:tcPr>
          <w:p w14:paraId="45322E76" w14:textId="77777777" w:rsidR="007352EC" w:rsidRPr="00060D79" w:rsidRDefault="007352EC" w:rsidP="00420E8D">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14:paraId="312D436E"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43168" behindDoc="0" locked="0" layoutInCell="1" allowOverlap="1" wp14:anchorId="09EA7C4F" wp14:editId="03AFAAEF">
                      <wp:simplePos x="0" y="0"/>
                      <wp:positionH relativeFrom="column">
                        <wp:posOffset>418465</wp:posOffset>
                      </wp:positionH>
                      <wp:positionV relativeFrom="paragraph">
                        <wp:posOffset>-5080</wp:posOffset>
                      </wp:positionV>
                      <wp:extent cx="114300" cy="114300"/>
                      <wp:effectExtent l="0" t="0" r="19050" b="19050"/>
                      <wp:wrapNone/>
                      <wp:docPr id="2809" name="Rectangle 2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45C48D" id="Rectangle 2809" o:spid="_x0000_s1026" style="position:absolute;margin-left:32.95pt;margin-top:-.4pt;width:9pt;height:9pt;z-index:2511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P6IAIAAEE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14:paraId="30808F48"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45216" behindDoc="0" locked="0" layoutInCell="1" allowOverlap="1" wp14:anchorId="053D4A33" wp14:editId="1B5442EC">
                      <wp:simplePos x="0" y="0"/>
                      <wp:positionH relativeFrom="column">
                        <wp:posOffset>403225</wp:posOffset>
                      </wp:positionH>
                      <wp:positionV relativeFrom="paragraph">
                        <wp:posOffset>-12700</wp:posOffset>
                      </wp:positionV>
                      <wp:extent cx="114300" cy="114300"/>
                      <wp:effectExtent l="0" t="0" r="19050" b="19050"/>
                      <wp:wrapNone/>
                      <wp:docPr id="2810" name="Rectangle 2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82F94C" id="Rectangle 2810" o:spid="_x0000_s1026" style="position:absolute;margin-left:31.75pt;margin-top:-1pt;width:9pt;height:9pt;z-index:2511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zvHw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14:paraId="4F057919" w14:textId="77777777" w:rsidR="007352EC" w:rsidRPr="00060D79" w:rsidRDefault="007352EC" w:rsidP="00420E8D">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47264" behindDoc="0" locked="0" layoutInCell="1" allowOverlap="1" wp14:anchorId="0A981AA6" wp14:editId="08430DA7">
                      <wp:simplePos x="0" y="0"/>
                      <wp:positionH relativeFrom="column">
                        <wp:posOffset>278130</wp:posOffset>
                      </wp:positionH>
                      <wp:positionV relativeFrom="paragraph">
                        <wp:posOffset>-13335</wp:posOffset>
                      </wp:positionV>
                      <wp:extent cx="114300" cy="114300"/>
                      <wp:effectExtent l="0" t="0" r="19050" b="19050"/>
                      <wp:wrapNone/>
                      <wp:docPr id="2811" name="Rectangle 2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6259B5" id="Rectangle 2811" o:spid="_x0000_s1026" style="position:absolute;margin-left:21.9pt;margin-top:-1.05pt;width:9pt;height:9pt;z-index:2511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ax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"/>
                  </w:pict>
                </mc:Fallback>
              </mc:AlternateContent>
            </w:r>
            <w:r w:rsidRPr="00060D79">
              <w:rPr>
                <w:rFonts w:ascii="Helvetica" w:hAnsi="Helvetica"/>
                <w:noProof/>
                <w:sz w:val="16"/>
              </w:rPr>
              <w:t>3</w:t>
            </w:r>
          </w:p>
        </w:tc>
      </w:tr>
      <w:tr w:rsidR="007352EC" w:rsidRPr="00060D79" w14:paraId="3521C580" w14:textId="77777777" w:rsidTr="00420E8D">
        <w:trPr>
          <w:cantSplit/>
          <w:trHeight w:val="27"/>
        </w:trPr>
        <w:tc>
          <w:tcPr>
            <w:tcW w:w="192" w:type="dxa"/>
            <w:tcBorders>
              <w:top w:val="nil"/>
              <w:left w:val="nil"/>
              <w:bottom w:val="nil"/>
              <w:right w:val="nil"/>
            </w:tcBorders>
            <w:shd w:val="clear" w:color="auto" w:fill="D9D9D9"/>
            <w:vAlign w:val="bottom"/>
          </w:tcPr>
          <w:p w14:paraId="453453B7"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tcPr>
          <w:p w14:paraId="037C65AE" w14:textId="77777777" w:rsidR="007352EC" w:rsidRPr="00060D79" w:rsidRDefault="007352EC" w:rsidP="00420E8D">
            <w:pPr>
              <w:ind w:right="-72"/>
              <w:jc w:val="right"/>
              <w:rPr>
                <w:rFonts w:ascii="Helvetica" w:hAnsi="Helvetica"/>
                <w:sz w:val="20"/>
              </w:rPr>
            </w:pPr>
            <w:r w:rsidRPr="00060D79">
              <w:rPr>
                <w:rFonts w:ascii="Helvetica" w:hAnsi="Helvetica"/>
                <w:sz w:val="20"/>
              </w:rPr>
              <w:t>c.</w:t>
            </w:r>
          </w:p>
        </w:tc>
        <w:tc>
          <w:tcPr>
            <w:tcW w:w="6057" w:type="dxa"/>
            <w:tcBorders>
              <w:top w:val="nil"/>
              <w:left w:val="nil"/>
              <w:bottom w:val="nil"/>
              <w:right w:val="nil"/>
            </w:tcBorders>
            <w:shd w:val="clear" w:color="auto" w:fill="D9D9D9"/>
            <w:vAlign w:val="bottom"/>
          </w:tcPr>
          <w:p w14:paraId="565581A7" w14:textId="77777777" w:rsidR="007352EC" w:rsidRPr="00060D79" w:rsidRDefault="007352EC" w:rsidP="00420E8D">
            <w:pPr>
              <w:rPr>
                <w:rFonts w:ascii="Helvetica" w:hAnsi="Helvetica"/>
                <w:noProof/>
                <w:sz w:val="20"/>
              </w:rPr>
            </w:pPr>
            <w:r w:rsidRPr="00060D79">
              <w:rPr>
                <w:rFonts w:ascii="Helvetica" w:hAnsi="Helvetica"/>
                <w:noProof/>
                <w:sz w:val="20"/>
              </w:rPr>
              <w:t>Potential legal issues for school or districts (e.g., malpractice, insufficient supervision)</w:t>
            </w:r>
          </w:p>
        </w:tc>
        <w:tc>
          <w:tcPr>
            <w:tcW w:w="434" w:type="dxa"/>
            <w:tcBorders>
              <w:top w:val="nil"/>
              <w:left w:val="nil"/>
              <w:bottom w:val="nil"/>
              <w:right w:val="nil"/>
            </w:tcBorders>
            <w:shd w:val="clear" w:color="auto" w:fill="D9D9D9"/>
            <w:vAlign w:val="bottom"/>
          </w:tcPr>
          <w:p w14:paraId="295BBB69" w14:textId="77777777" w:rsidR="007352EC" w:rsidRPr="00060D79" w:rsidRDefault="007352EC" w:rsidP="00420E8D">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14:paraId="3F317985"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18592" behindDoc="0" locked="0" layoutInCell="1" allowOverlap="1" wp14:anchorId="0F6F6DC1" wp14:editId="40D22D6D">
                      <wp:simplePos x="0" y="0"/>
                      <wp:positionH relativeFrom="column">
                        <wp:posOffset>417195</wp:posOffset>
                      </wp:positionH>
                      <wp:positionV relativeFrom="paragraph">
                        <wp:posOffset>-2540</wp:posOffset>
                      </wp:positionV>
                      <wp:extent cx="114300" cy="114300"/>
                      <wp:effectExtent l="0" t="0" r="19050" b="19050"/>
                      <wp:wrapNone/>
                      <wp:docPr id="2812" name="Rectangle 2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0FB916" id="Rectangle 2812" o:spid="_x0000_s1026" style="position:absolute;margin-left:32.85pt;margin-top:-.2pt;width:9pt;height:9pt;z-index:2511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14:paraId="680FBD01"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30880" behindDoc="0" locked="0" layoutInCell="1" allowOverlap="1" wp14:anchorId="5A257DCC" wp14:editId="6B57D4B9">
                      <wp:simplePos x="0" y="0"/>
                      <wp:positionH relativeFrom="column">
                        <wp:posOffset>399415</wp:posOffset>
                      </wp:positionH>
                      <wp:positionV relativeFrom="paragraph">
                        <wp:posOffset>-3175</wp:posOffset>
                      </wp:positionV>
                      <wp:extent cx="114300" cy="114300"/>
                      <wp:effectExtent l="0" t="0" r="19050" b="19050"/>
                      <wp:wrapNone/>
                      <wp:docPr id="2813" name="Rectangle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3B3F04" id="Rectangle 2813" o:spid="_x0000_s1026" style="position:absolute;margin-left:31.45pt;margin-top:-.25pt;width:9pt;height:9pt;z-index:25113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MNIAIAAEE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14:paraId="3ED2B976" w14:textId="77777777" w:rsidR="007352EC" w:rsidRPr="00060D79" w:rsidRDefault="007352EC" w:rsidP="00420E8D">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28832" behindDoc="0" locked="0" layoutInCell="1" allowOverlap="1" wp14:anchorId="2388A057" wp14:editId="4B7BE912">
                      <wp:simplePos x="0" y="0"/>
                      <wp:positionH relativeFrom="column">
                        <wp:posOffset>278130</wp:posOffset>
                      </wp:positionH>
                      <wp:positionV relativeFrom="paragraph">
                        <wp:posOffset>-10160</wp:posOffset>
                      </wp:positionV>
                      <wp:extent cx="114300" cy="114300"/>
                      <wp:effectExtent l="0" t="0" r="19050" b="19050"/>
                      <wp:wrapNone/>
                      <wp:docPr id="2814" name="Rectangle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BC9EBA" id="Rectangle 2814" o:spid="_x0000_s1026" style="position:absolute;margin-left:21.9pt;margin-top:-.8pt;width:9pt;height:9pt;z-index:2511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dM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"/>
                  </w:pict>
                </mc:Fallback>
              </mc:AlternateContent>
            </w:r>
            <w:r w:rsidRPr="00060D79">
              <w:rPr>
                <w:rFonts w:ascii="Helvetica" w:hAnsi="Helvetica"/>
                <w:noProof/>
                <w:sz w:val="16"/>
              </w:rPr>
              <w:t>3</w:t>
            </w:r>
          </w:p>
        </w:tc>
      </w:tr>
      <w:tr w:rsidR="007352EC" w:rsidRPr="00060D79" w14:paraId="5D646923" w14:textId="77777777" w:rsidTr="00420E8D">
        <w:trPr>
          <w:cantSplit/>
          <w:trHeight w:val="27"/>
        </w:trPr>
        <w:tc>
          <w:tcPr>
            <w:tcW w:w="192" w:type="dxa"/>
            <w:tcBorders>
              <w:top w:val="nil"/>
              <w:left w:val="nil"/>
              <w:bottom w:val="nil"/>
              <w:right w:val="nil"/>
            </w:tcBorders>
            <w:shd w:val="clear" w:color="auto" w:fill="D9D9D9"/>
            <w:vAlign w:val="bottom"/>
          </w:tcPr>
          <w:p w14:paraId="6BA28CF9"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tcPr>
          <w:p w14:paraId="5607259D" w14:textId="77777777" w:rsidR="007352EC" w:rsidRPr="00060D79" w:rsidRDefault="007352EC" w:rsidP="00420E8D">
            <w:pPr>
              <w:ind w:right="-72"/>
              <w:jc w:val="right"/>
              <w:rPr>
                <w:rFonts w:ascii="Helvetica" w:hAnsi="Helvetica"/>
                <w:sz w:val="20"/>
              </w:rPr>
            </w:pPr>
            <w:r w:rsidRPr="00060D79">
              <w:rPr>
                <w:rFonts w:ascii="Helvetica" w:hAnsi="Helvetica"/>
                <w:sz w:val="20"/>
              </w:rPr>
              <w:t>d.</w:t>
            </w:r>
          </w:p>
        </w:tc>
        <w:tc>
          <w:tcPr>
            <w:tcW w:w="6057" w:type="dxa"/>
            <w:tcBorders>
              <w:top w:val="nil"/>
              <w:left w:val="nil"/>
              <w:bottom w:val="nil"/>
              <w:right w:val="nil"/>
            </w:tcBorders>
            <w:shd w:val="clear" w:color="auto" w:fill="D9D9D9"/>
            <w:vAlign w:val="bottom"/>
          </w:tcPr>
          <w:p w14:paraId="6B3AED4C" w14:textId="77777777" w:rsidR="007352EC" w:rsidRPr="00060D79" w:rsidRDefault="007352EC" w:rsidP="00420E8D">
            <w:pPr>
              <w:rPr>
                <w:rFonts w:ascii="Helvetica" w:hAnsi="Helvetica"/>
                <w:noProof/>
                <w:sz w:val="20"/>
              </w:rPr>
            </w:pPr>
            <w:r w:rsidRPr="00060D79">
              <w:rPr>
                <w:rFonts w:ascii="Helvetica" w:hAnsi="Helvetica"/>
                <w:noProof/>
                <w:sz w:val="20"/>
              </w:rPr>
              <w:t>Lack of parental support in addressing their children’s mental health issues</w:t>
            </w:r>
          </w:p>
        </w:tc>
        <w:tc>
          <w:tcPr>
            <w:tcW w:w="434" w:type="dxa"/>
            <w:tcBorders>
              <w:top w:val="nil"/>
              <w:left w:val="nil"/>
              <w:bottom w:val="nil"/>
              <w:right w:val="nil"/>
            </w:tcBorders>
            <w:shd w:val="clear" w:color="auto" w:fill="D9D9D9"/>
            <w:vAlign w:val="bottom"/>
          </w:tcPr>
          <w:p w14:paraId="4EAE60B7" w14:textId="77777777" w:rsidR="007352EC" w:rsidRPr="00060D79" w:rsidRDefault="007352EC" w:rsidP="00420E8D">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14:paraId="12C119BC"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20640" behindDoc="0" locked="0" layoutInCell="1" allowOverlap="1" wp14:anchorId="6BA92B9B" wp14:editId="53FAD1DE">
                      <wp:simplePos x="0" y="0"/>
                      <wp:positionH relativeFrom="column">
                        <wp:posOffset>416560</wp:posOffset>
                      </wp:positionH>
                      <wp:positionV relativeFrom="paragraph">
                        <wp:posOffset>-3175</wp:posOffset>
                      </wp:positionV>
                      <wp:extent cx="114300" cy="114300"/>
                      <wp:effectExtent l="0" t="0" r="19050" b="19050"/>
                      <wp:wrapNone/>
                      <wp:docPr id="2815" name="Rectangle 2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C11789" id="Rectangle 2815" o:spid="_x0000_s1026" style="position:absolute;margin-left:32.8pt;margin-top:-.25pt;width:9pt;height:9pt;z-index:2511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r0S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14:paraId="1504FF31"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34976" behindDoc="0" locked="0" layoutInCell="1" allowOverlap="1" wp14:anchorId="58521587" wp14:editId="6010BAC0">
                      <wp:simplePos x="0" y="0"/>
                      <wp:positionH relativeFrom="column">
                        <wp:posOffset>396240</wp:posOffset>
                      </wp:positionH>
                      <wp:positionV relativeFrom="paragraph">
                        <wp:posOffset>-10795</wp:posOffset>
                      </wp:positionV>
                      <wp:extent cx="114300" cy="114300"/>
                      <wp:effectExtent l="0" t="0" r="19050" b="19050"/>
                      <wp:wrapNone/>
                      <wp:docPr id="2816" name="Rectangle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AAB1B8" id="Rectangle 2816" o:spid="_x0000_s1026" style="position:absolute;margin-left:31.2pt;margin-top:-.85pt;width:9pt;height:9pt;z-index:25113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wIAIAAEE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14:paraId="7BBEAF9F" w14:textId="77777777" w:rsidR="007352EC" w:rsidRPr="00060D79" w:rsidRDefault="007352EC" w:rsidP="00420E8D">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32928" behindDoc="0" locked="0" layoutInCell="1" allowOverlap="1" wp14:anchorId="7CD9485D" wp14:editId="36BA1837">
                      <wp:simplePos x="0" y="0"/>
                      <wp:positionH relativeFrom="column">
                        <wp:posOffset>276225</wp:posOffset>
                      </wp:positionH>
                      <wp:positionV relativeFrom="paragraph">
                        <wp:posOffset>-11430</wp:posOffset>
                      </wp:positionV>
                      <wp:extent cx="114300" cy="114300"/>
                      <wp:effectExtent l="0" t="0" r="19050" b="19050"/>
                      <wp:wrapNone/>
                      <wp:docPr id="2817" name="Rectangle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B57899" id="Rectangle 2817" o:spid="_x0000_s1026" style="position:absolute;margin-left:21.75pt;margin-top:-.9pt;width:9pt;height:9pt;z-index:2511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8iuIAIAAEE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"/>
                  </w:pict>
                </mc:Fallback>
              </mc:AlternateContent>
            </w:r>
            <w:r w:rsidRPr="00060D79">
              <w:rPr>
                <w:rFonts w:ascii="Helvetica" w:hAnsi="Helvetica"/>
                <w:noProof/>
                <w:sz w:val="16"/>
              </w:rPr>
              <w:t>3</w:t>
            </w:r>
          </w:p>
        </w:tc>
      </w:tr>
      <w:tr w:rsidR="007352EC" w:rsidRPr="00060D79" w14:paraId="732EA348" w14:textId="77777777" w:rsidTr="00420E8D">
        <w:trPr>
          <w:cantSplit/>
          <w:trHeight w:val="27"/>
        </w:trPr>
        <w:tc>
          <w:tcPr>
            <w:tcW w:w="192" w:type="dxa"/>
            <w:tcBorders>
              <w:top w:val="nil"/>
              <w:left w:val="nil"/>
              <w:bottom w:val="nil"/>
              <w:right w:val="nil"/>
            </w:tcBorders>
            <w:shd w:val="clear" w:color="auto" w:fill="D9D9D9"/>
            <w:vAlign w:val="bottom"/>
          </w:tcPr>
          <w:p w14:paraId="70223FA6"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tcPr>
          <w:p w14:paraId="6CF0BEA2" w14:textId="77777777" w:rsidR="007352EC" w:rsidRPr="00060D79" w:rsidRDefault="007352EC" w:rsidP="00420E8D">
            <w:pPr>
              <w:ind w:right="-72"/>
              <w:jc w:val="right"/>
              <w:rPr>
                <w:rFonts w:ascii="Helvetica" w:hAnsi="Helvetica"/>
                <w:sz w:val="20"/>
              </w:rPr>
            </w:pPr>
            <w:r w:rsidRPr="00060D79">
              <w:rPr>
                <w:rFonts w:ascii="Helvetica" w:hAnsi="Helvetica"/>
                <w:sz w:val="20"/>
              </w:rPr>
              <w:t>e.</w:t>
            </w:r>
          </w:p>
        </w:tc>
        <w:tc>
          <w:tcPr>
            <w:tcW w:w="6057" w:type="dxa"/>
            <w:tcBorders>
              <w:top w:val="nil"/>
              <w:left w:val="nil"/>
              <w:bottom w:val="nil"/>
              <w:right w:val="nil"/>
            </w:tcBorders>
            <w:shd w:val="clear" w:color="auto" w:fill="D9D9D9"/>
            <w:vAlign w:val="bottom"/>
          </w:tcPr>
          <w:p w14:paraId="6ACE4C74" w14:textId="77777777" w:rsidR="007352EC" w:rsidRPr="00060D79" w:rsidRDefault="007352EC" w:rsidP="00420E8D">
            <w:pPr>
              <w:rPr>
                <w:rFonts w:ascii="Helvetica" w:hAnsi="Helvetica"/>
                <w:noProof/>
                <w:sz w:val="20"/>
              </w:rPr>
            </w:pPr>
            <w:r w:rsidRPr="00060D79">
              <w:rPr>
                <w:rFonts w:ascii="Helvetica" w:hAnsi="Helvetica"/>
                <w:noProof/>
                <w:sz w:val="20"/>
              </w:rPr>
              <w:t>Written or unwritten policies regarding the school’s potential liability to pay for these services</w:t>
            </w:r>
          </w:p>
        </w:tc>
        <w:tc>
          <w:tcPr>
            <w:tcW w:w="434" w:type="dxa"/>
            <w:tcBorders>
              <w:top w:val="nil"/>
              <w:left w:val="nil"/>
              <w:bottom w:val="nil"/>
              <w:right w:val="nil"/>
            </w:tcBorders>
            <w:shd w:val="clear" w:color="auto" w:fill="D9D9D9"/>
            <w:vAlign w:val="bottom"/>
          </w:tcPr>
          <w:p w14:paraId="0757E4DF" w14:textId="77777777" w:rsidR="007352EC" w:rsidRPr="00060D79" w:rsidRDefault="007352EC" w:rsidP="00420E8D">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14:paraId="51F3F3AF"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22688" behindDoc="0" locked="0" layoutInCell="1" allowOverlap="1" wp14:anchorId="1C3FB659" wp14:editId="534328EE">
                      <wp:simplePos x="0" y="0"/>
                      <wp:positionH relativeFrom="column">
                        <wp:posOffset>419735</wp:posOffset>
                      </wp:positionH>
                      <wp:positionV relativeFrom="paragraph">
                        <wp:posOffset>10160</wp:posOffset>
                      </wp:positionV>
                      <wp:extent cx="114300" cy="114300"/>
                      <wp:effectExtent l="0" t="0" r="19050" b="19050"/>
                      <wp:wrapNone/>
                      <wp:docPr id="2818" name="Rectangle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C47BD6" id="Rectangle 2818" o:spid="_x0000_s1026" style="position:absolute;margin-left:33.05pt;margin-top:.8pt;width:9pt;height:9pt;z-index:25112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pzIAIAAEE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14:paraId="16D87504"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24736" behindDoc="0" locked="0" layoutInCell="1" allowOverlap="1" wp14:anchorId="52861FEE" wp14:editId="7E83D5C2">
                      <wp:simplePos x="0" y="0"/>
                      <wp:positionH relativeFrom="column">
                        <wp:posOffset>410845</wp:posOffset>
                      </wp:positionH>
                      <wp:positionV relativeFrom="paragraph">
                        <wp:posOffset>-13335</wp:posOffset>
                      </wp:positionV>
                      <wp:extent cx="114300" cy="114300"/>
                      <wp:effectExtent l="0" t="0" r="19050" b="19050"/>
                      <wp:wrapNone/>
                      <wp:docPr id="2841" name="Rectangle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472D95" id="Rectangle 2841" o:spid="_x0000_s1026" style="position:absolute;margin-left:32.35pt;margin-top:-1.05pt;width:9pt;height:9pt;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N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14:paraId="090DD846" w14:textId="77777777" w:rsidR="007352EC" w:rsidRPr="00060D79" w:rsidRDefault="007352EC" w:rsidP="00420E8D">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26784" behindDoc="0" locked="0" layoutInCell="1" allowOverlap="1" wp14:anchorId="22AC6DB0" wp14:editId="4BF8B64E">
                      <wp:simplePos x="0" y="0"/>
                      <wp:positionH relativeFrom="column">
                        <wp:posOffset>307975</wp:posOffset>
                      </wp:positionH>
                      <wp:positionV relativeFrom="paragraph">
                        <wp:posOffset>-15240</wp:posOffset>
                      </wp:positionV>
                      <wp:extent cx="114300" cy="114300"/>
                      <wp:effectExtent l="0" t="0" r="19050" b="19050"/>
                      <wp:wrapNone/>
                      <wp:docPr id="2842" name="Rectangle 2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3C5808" id="Rectangle 2842" o:spid="_x0000_s1026" style="position:absolute;margin-left:24.25pt;margin-top:-1.2pt;width:9pt;height:9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"/>
                  </w:pict>
                </mc:Fallback>
              </mc:AlternateContent>
            </w:r>
            <w:r w:rsidRPr="00060D79">
              <w:rPr>
                <w:rFonts w:ascii="Helvetica" w:hAnsi="Helvetica"/>
                <w:noProof/>
                <w:sz w:val="16"/>
              </w:rPr>
              <w:t>3</w:t>
            </w:r>
          </w:p>
        </w:tc>
      </w:tr>
      <w:tr w:rsidR="007352EC" w:rsidRPr="00060D79" w14:paraId="72ADDA62" w14:textId="77777777" w:rsidTr="00420E8D">
        <w:trPr>
          <w:cantSplit/>
          <w:trHeight w:val="27"/>
        </w:trPr>
        <w:tc>
          <w:tcPr>
            <w:tcW w:w="192" w:type="dxa"/>
            <w:tcBorders>
              <w:top w:val="nil"/>
              <w:left w:val="nil"/>
              <w:bottom w:val="nil"/>
              <w:right w:val="nil"/>
            </w:tcBorders>
            <w:shd w:val="clear" w:color="auto" w:fill="D9D9D9"/>
            <w:vAlign w:val="bottom"/>
          </w:tcPr>
          <w:p w14:paraId="5F3B07A7" w14:textId="77777777" w:rsidR="007352EC" w:rsidRPr="00060D79" w:rsidRDefault="007352EC" w:rsidP="00420E8D">
            <w:pPr>
              <w:rPr>
                <w:rFonts w:ascii="Helvetica" w:hAnsi="Helvetica"/>
                <w:noProof/>
                <w:sz w:val="16"/>
              </w:rPr>
            </w:pPr>
          </w:p>
        </w:tc>
        <w:tc>
          <w:tcPr>
            <w:tcW w:w="946" w:type="dxa"/>
            <w:tcBorders>
              <w:top w:val="nil"/>
              <w:left w:val="nil"/>
              <w:bottom w:val="nil"/>
              <w:right w:val="nil"/>
            </w:tcBorders>
            <w:shd w:val="clear" w:color="auto" w:fill="D9D9D9"/>
          </w:tcPr>
          <w:p w14:paraId="76A16D4D" w14:textId="77777777" w:rsidR="007352EC" w:rsidRPr="00060D79" w:rsidRDefault="007352EC" w:rsidP="00420E8D">
            <w:pPr>
              <w:ind w:right="-72"/>
              <w:jc w:val="right"/>
              <w:rPr>
                <w:rFonts w:ascii="Helvetica" w:hAnsi="Helvetica"/>
                <w:sz w:val="20"/>
              </w:rPr>
            </w:pPr>
            <w:r w:rsidRPr="00060D79">
              <w:rPr>
                <w:rFonts w:ascii="Helvetica" w:hAnsi="Helvetica"/>
                <w:sz w:val="20"/>
              </w:rPr>
              <w:t>f.</w:t>
            </w:r>
          </w:p>
        </w:tc>
        <w:tc>
          <w:tcPr>
            <w:tcW w:w="6057" w:type="dxa"/>
            <w:tcBorders>
              <w:top w:val="nil"/>
              <w:left w:val="nil"/>
              <w:bottom w:val="nil"/>
              <w:right w:val="nil"/>
            </w:tcBorders>
            <w:shd w:val="clear" w:color="auto" w:fill="D9D9D9"/>
            <w:vAlign w:val="bottom"/>
          </w:tcPr>
          <w:p w14:paraId="29EB28CC" w14:textId="77777777" w:rsidR="007352EC" w:rsidRPr="00060D79" w:rsidRDefault="007352EC" w:rsidP="00420E8D">
            <w:pPr>
              <w:rPr>
                <w:rFonts w:ascii="Helvetica" w:hAnsi="Helvetica"/>
                <w:noProof/>
                <w:sz w:val="20"/>
              </w:rPr>
            </w:pPr>
            <w:r w:rsidRPr="00060D79">
              <w:rPr>
                <w:rFonts w:ascii="Helvetica" w:hAnsi="Helvetica"/>
                <w:noProof/>
                <w:sz w:val="20"/>
              </w:rPr>
              <w:t xml:space="preserve">Reluctance to label students with </w:t>
            </w:r>
            <w:r w:rsidRPr="00060D79">
              <w:rPr>
                <w:rFonts w:ascii="Helvetica" w:hAnsi="Helvetica"/>
                <w:b/>
                <w:noProof/>
                <w:sz w:val="20"/>
              </w:rPr>
              <w:t>mental health disorders*</w:t>
            </w:r>
            <w:r w:rsidRPr="00060D79">
              <w:rPr>
                <w:rFonts w:ascii="Helvetica" w:hAnsi="Helvetica"/>
                <w:noProof/>
                <w:sz w:val="20"/>
              </w:rPr>
              <w:t xml:space="preserve"> to avoid stigmatizing the child</w:t>
            </w:r>
          </w:p>
        </w:tc>
        <w:tc>
          <w:tcPr>
            <w:tcW w:w="434" w:type="dxa"/>
            <w:tcBorders>
              <w:top w:val="nil"/>
              <w:left w:val="nil"/>
              <w:bottom w:val="nil"/>
              <w:right w:val="nil"/>
            </w:tcBorders>
            <w:shd w:val="clear" w:color="auto" w:fill="D9D9D9"/>
            <w:vAlign w:val="bottom"/>
          </w:tcPr>
          <w:p w14:paraId="3D88DD78" w14:textId="77777777" w:rsidR="007352EC" w:rsidRPr="00060D79" w:rsidRDefault="007352EC" w:rsidP="00420E8D">
            <w:pPr>
              <w:rPr>
                <w:rFonts w:ascii="Helvetica" w:hAnsi="Helvetica"/>
                <w:noProof/>
                <w:sz w:val="16"/>
              </w:rPr>
            </w:pPr>
            <w:r w:rsidRPr="00060D79">
              <w:rPr>
                <w:rFonts w:ascii="Helvetica" w:hAnsi="Helvetica"/>
                <w:noProof/>
                <w:sz w:val="16"/>
              </w:rPr>
              <w:t>xxx</w:t>
            </w:r>
          </w:p>
        </w:tc>
        <w:tc>
          <w:tcPr>
            <w:tcW w:w="1036" w:type="dxa"/>
            <w:tcBorders>
              <w:top w:val="nil"/>
              <w:left w:val="nil"/>
              <w:bottom w:val="nil"/>
              <w:right w:val="nil"/>
            </w:tcBorders>
            <w:shd w:val="clear" w:color="auto" w:fill="D9D9D9"/>
            <w:vAlign w:val="bottom"/>
          </w:tcPr>
          <w:p w14:paraId="46A529BF"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37024" behindDoc="0" locked="0" layoutInCell="1" allowOverlap="1" wp14:anchorId="1F769F1C" wp14:editId="24C2C7AB">
                      <wp:simplePos x="0" y="0"/>
                      <wp:positionH relativeFrom="column">
                        <wp:posOffset>419735</wp:posOffset>
                      </wp:positionH>
                      <wp:positionV relativeFrom="paragraph">
                        <wp:posOffset>10160</wp:posOffset>
                      </wp:positionV>
                      <wp:extent cx="114300" cy="114300"/>
                      <wp:effectExtent l="0" t="0" r="19050" b="19050"/>
                      <wp:wrapNone/>
                      <wp:docPr id="2843" name="Rectangle 2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981B03" id="Rectangle 2843" o:spid="_x0000_s1026" style="position:absolute;margin-left:33.05pt;margin-top:.8pt;width:9pt;height:9pt;z-index:2511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"/>
                  </w:pict>
                </mc:Fallback>
              </mc:AlternateContent>
            </w:r>
            <w:r w:rsidRPr="00060D79">
              <w:rPr>
                <w:rFonts w:ascii="Helvetica" w:hAnsi="Helvetica"/>
                <w:noProof/>
                <w:sz w:val="16"/>
              </w:rPr>
              <w:t>1</w:t>
            </w:r>
          </w:p>
        </w:tc>
        <w:tc>
          <w:tcPr>
            <w:tcW w:w="951" w:type="dxa"/>
            <w:tcBorders>
              <w:top w:val="nil"/>
              <w:left w:val="nil"/>
              <w:bottom w:val="nil"/>
              <w:right w:val="nil"/>
            </w:tcBorders>
            <w:shd w:val="clear" w:color="auto" w:fill="D9D9D9"/>
            <w:vAlign w:val="bottom"/>
          </w:tcPr>
          <w:p w14:paraId="493F6678" w14:textId="77777777" w:rsidR="007352EC" w:rsidRPr="00060D79" w:rsidRDefault="007352EC" w:rsidP="00420E8D">
            <w:pPr>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39072" behindDoc="0" locked="0" layoutInCell="1" allowOverlap="1" wp14:anchorId="5F72C46F" wp14:editId="50E6C3F2">
                      <wp:simplePos x="0" y="0"/>
                      <wp:positionH relativeFrom="column">
                        <wp:posOffset>410845</wp:posOffset>
                      </wp:positionH>
                      <wp:positionV relativeFrom="paragraph">
                        <wp:posOffset>-13335</wp:posOffset>
                      </wp:positionV>
                      <wp:extent cx="114300" cy="114300"/>
                      <wp:effectExtent l="0" t="0" r="19050" b="19050"/>
                      <wp:wrapNone/>
                      <wp:docPr id="2844" name="Rectangle 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9E2ACB" id="Rectangle 2844" o:spid="_x0000_s1026" style="position:absolute;margin-left:32.35pt;margin-top:-1.05pt;width:9pt;height:9pt;z-index:2511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"/>
                  </w:pict>
                </mc:Fallback>
              </mc:AlternateContent>
            </w:r>
            <w:r w:rsidRPr="00060D79">
              <w:rPr>
                <w:rFonts w:ascii="Helvetica" w:hAnsi="Helvetica"/>
                <w:noProof/>
                <w:sz w:val="16"/>
              </w:rPr>
              <w:t>2</w:t>
            </w:r>
          </w:p>
        </w:tc>
        <w:tc>
          <w:tcPr>
            <w:tcW w:w="1086" w:type="dxa"/>
            <w:tcBorders>
              <w:top w:val="nil"/>
              <w:left w:val="nil"/>
              <w:bottom w:val="nil"/>
              <w:right w:val="nil"/>
            </w:tcBorders>
            <w:shd w:val="clear" w:color="auto" w:fill="D9D9D9"/>
            <w:vAlign w:val="bottom"/>
          </w:tcPr>
          <w:p w14:paraId="204ADA85" w14:textId="77777777" w:rsidR="007352EC" w:rsidRPr="00060D79" w:rsidRDefault="007352EC" w:rsidP="00420E8D">
            <w:pPr>
              <w:ind w:left="-297" w:right="71"/>
              <w:jc w:val="center"/>
              <w:rPr>
                <w:rFonts w:ascii="Helvetica" w:hAnsi="Helvetica"/>
                <w:noProof/>
                <w:sz w:val="16"/>
              </w:rPr>
            </w:pPr>
            <w:r w:rsidRPr="00060D79">
              <w:rPr>
                <w:rFonts w:ascii="Helvetica" w:hAnsi="Helvetica"/>
                <w:noProof/>
                <w:sz w:val="16"/>
              </w:rPr>
              <mc:AlternateContent>
                <mc:Choice Requires="wps">
                  <w:drawing>
                    <wp:anchor distT="0" distB="0" distL="114300" distR="114300" simplePos="0" relativeHeight="251141120" behindDoc="0" locked="0" layoutInCell="1" allowOverlap="1" wp14:anchorId="3FF7EACA" wp14:editId="24F712FD">
                      <wp:simplePos x="0" y="0"/>
                      <wp:positionH relativeFrom="column">
                        <wp:posOffset>307975</wp:posOffset>
                      </wp:positionH>
                      <wp:positionV relativeFrom="paragraph">
                        <wp:posOffset>-15240</wp:posOffset>
                      </wp:positionV>
                      <wp:extent cx="114300" cy="114300"/>
                      <wp:effectExtent l="0" t="0" r="19050" b="19050"/>
                      <wp:wrapNone/>
                      <wp:docPr id="2845" name="Rectangle 2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1A4871" id="Rectangle 2845" o:spid="_x0000_s1026" style="position:absolute;margin-left:24.25pt;margin-top:-1.2pt;width:9pt;height:9pt;z-index:2511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"/>
                  </w:pict>
                </mc:Fallback>
              </mc:AlternateContent>
            </w:r>
            <w:r w:rsidRPr="00060D79">
              <w:rPr>
                <w:rFonts w:ascii="Helvetica" w:hAnsi="Helvetica"/>
                <w:noProof/>
                <w:sz w:val="16"/>
              </w:rPr>
              <w:t>3</w:t>
            </w:r>
          </w:p>
        </w:tc>
      </w:tr>
    </w:tbl>
    <w:p w14:paraId="129FD90A" w14:textId="77777777" w:rsidR="007352EC" w:rsidRDefault="007352EC" w:rsidP="007352EC">
      <w:pPr>
        <w:rPr>
          <w:sz w:val="10"/>
        </w:rPr>
      </w:pPr>
    </w:p>
    <w:p w14:paraId="19561CCB" w14:textId="77777777" w:rsidR="007352EC" w:rsidRDefault="007352EC" w:rsidP="007352EC">
      <w:pPr>
        <w:rPr>
          <w:sz w:val="10"/>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10980"/>
      </w:tblGrid>
      <w:tr w:rsidR="007352EC" w:rsidRPr="00613475" w14:paraId="6DE13E3B" w14:textId="77777777" w:rsidTr="00105A93">
        <w:trPr>
          <w:trHeight w:val="25"/>
        </w:trPr>
        <w:tc>
          <w:tcPr>
            <w:tcW w:w="10980" w:type="dxa"/>
            <w:tcBorders>
              <w:top w:val="nil"/>
              <w:left w:val="nil"/>
              <w:bottom w:val="nil"/>
              <w:right w:val="nil"/>
            </w:tcBorders>
            <w:shd w:val="clear" w:color="auto" w:fill="D9D9D9"/>
            <w:vAlign w:val="bottom"/>
          </w:tcPr>
          <w:p w14:paraId="179B4827" w14:textId="77777777" w:rsidR="007352EC" w:rsidRPr="00DF46F6" w:rsidRDefault="007352EC" w:rsidP="00105A93">
            <w:pPr>
              <w:autoSpaceDE w:val="0"/>
              <w:autoSpaceDN w:val="0"/>
              <w:adjustRightInd w:val="0"/>
              <w:ind w:left="673" w:hanging="673"/>
              <w:rPr>
                <w:rFonts w:ascii="Helvetica" w:hAnsi="Helvetica"/>
                <w:sz w:val="20"/>
                <w:szCs w:val="20"/>
              </w:rPr>
            </w:pPr>
            <w:r w:rsidRPr="00E5252C">
              <w:rPr>
                <w:rFonts w:ascii="Helvetica" w:hAnsi="Helvetica" w:cs="Helvetica"/>
                <w:b/>
                <w:sz w:val="22"/>
                <w:szCs w:val="20"/>
                <w:u w:val="single"/>
              </w:rPr>
              <w:t xml:space="preserve">(WAVE </w:t>
            </w:r>
            <w:r>
              <w:rPr>
                <w:rFonts w:ascii="Helvetica" w:hAnsi="Helvetica" w:cs="Helvetica"/>
                <w:b/>
                <w:sz w:val="22"/>
                <w:szCs w:val="20"/>
                <w:u w:val="single"/>
              </w:rPr>
              <w:t>2</w:t>
            </w:r>
            <w:r w:rsidRPr="00E5252C">
              <w:rPr>
                <w:rFonts w:ascii="Helvetica" w:hAnsi="Helvetica" w:cs="Helvetica"/>
                <w:b/>
                <w:sz w:val="22"/>
                <w:szCs w:val="20"/>
                <w:u w:val="single"/>
              </w:rPr>
              <w:t>)</w:t>
            </w:r>
            <w:r w:rsidRPr="00E5252C">
              <w:rPr>
                <w:rFonts w:ascii="Helvetica" w:hAnsi="Helvetica" w:cs="Helvetica"/>
                <w:sz w:val="22"/>
                <w:szCs w:val="20"/>
              </w:rPr>
              <w:t xml:space="preserve"> </w:t>
            </w:r>
            <w:r>
              <w:rPr>
                <w:rFonts w:ascii="Helvetica" w:hAnsi="Helvetica"/>
                <w:sz w:val="20"/>
                <w:szCs w:val="20"/>
              </w:rPr>
              <w:t>19</w:t>
            </w:r>
            <w:r w:rsidRPr="00DF46F6">
              <w:rPr>
                <w:rFonts w:ascii="Helvetica" w:hAnsi="Helvetica"/>
                <w:sz w:val="20"/>
                <w:szCs w:val="20"/>
              </w:rPr>
              <w:t xml:space="preserve">. </w:t>
            </w:r>
            <w:r w:rsidRPr="00760FC9">
              <w:rPr>
                <w:rFonts w:ascii="Helvetica" w:hAnsi="Helvetica" w:cs="Helvetica"/>
                <w:sz w:val="20"/>
                <w:szCs w:val="20"/>
              </w:rPr>
              <w:t>To the best of your knowledge, during the 2014–15 school year, was it the practice of your school to recommend that students exhibiting problem behaviors (e.g., stealing, assault, lying, destruction of property, etc.)</w:t>
            </w:r>
            <w:r>
              <w:rPr>
                <w:rFonts w:ascii="Helvetica" w:hAnsi="Helvetica" w:cs="Helvetica"/>
                <w:sz w:val="20"/>
                <w:szCs w:val="20"/>
              </w:rPr>
              <w:t xml:space="preserve"> </w:t>
            </w:r>
            <w:r w:rsidRPr="00760FC9">
              <w:rPr>
                <w:rFonts w:ascii="Helvetica" w:hAnsi="Helvetica" w:cs="Helvetica"/>
                <w:sz w:val="20"/>
                <w:szCs w:val="20"/>
              </w:rPr>
              <w:t xml:space="preserve">be evaluated by a </w:t>
            </w:r>
            <w:r w:rsidRPr="00760FC9">
              <w:rPr>
                <w:rFonts w:ascii="Helvetica" w:hAnsi="Helvetica" w:cs="Helvetica"/>
                <w:b/>
                <w:sz w:val="20"/>
                <w:szCs w:val="20"/>
              </w:rPr>
              <w:t>mental health professional</w:t>
            </w:r>
            <w:r w:rsidRPr="00760FC9">
              <w:rPr>
                <w:rFonts w:ascii="Helvetica" w:hAnsi="Helvetica" w:cs="Helvetica"/>
                <w:sz w:val="20"/>
                <w:szCs w:val="20"/>
              </w:rPr>
              <w:t xml:space="preserve">* for </w:t>
            </w:r>
            <w:r w:rsidRPr="00760FC9">
              <w:rPr>
                <w:rFonts w:ascii="Helvetica" w:hAnsi="Helvetica" w:cs="Helvetica"/>
                <w:sz w:val="20"/>
                <w:szCs w:val="20"/>
                <w:u w:val="single"/>
              </w:rPr>
              <w:t>both</w:t>
            </w:r>
            <w:r w:rsidRPr="00760FC9">
              <w:rPr>
                <w:rFonts w:ascii="Helvetica" w:hAnsi="Helvetica" w:cs="Helvetica"/>
                <w:sz w:val="20"/>
                <w:szCs w:val="20"/>
              </w:rPr>
              <w:t xml:space="preserve"> </w:t>
            </w:r>
            <w:r w:rsidRPr="00760FC9">
              <w:rPr>
                <w:rFonts w:ascii="Helvetica" w:hAnsi="Helvetica" w:cs="Helvetica"/>
                <w:b/>
                <w:sz w:val="20"/>
                <w:szCs w:val="20"/>
              </w:rPr>
              <w:t>conduct disorder</w:t>
            </w:r>
            <w:r w:rsidRPr="00760FC9">
              <w:rPr>
                <w:rFonts w:ascii="Helvetica" w:hAnsi="Helvetica" w:cs="Helvetica"/>
                <w:sz w:val="20"/>
                <w:szCs w:val="20"/>
              </w:rPr>
              <w:t xml:space="preserve">* </w:t>
            </w:r>
            <w:r w:rsidRPr="00760FC9">
              <w:rPr>
                <w:rFonts w:ascii="Helvetica" w:hAnsi="Helvetica" w:cs="Helvetica"/>
                <w:sz w:val="20"/>
                <w:szCs w:val="20"/>
                <w:u w:val="single"/>
              </w:rPr>
              <w:t>and</w:t>
            </w:r>
            <w:r w:rsidRPr="00760FC9">
              <w:rPr>
                <w:rFonts w:ascii="Helvetica" w:hAnsi="Helvetica" w:cs="Helvetica"/>
                <w:sz w:val="20"/>
                <w:szCs w:val="20"/>
              </w:rPr>
              <w:t xml:space="preserve"> coexisting </w:t>
            </w:r>
            <w:r w:rsidRPr="00760FC9">
              <w:rPr>
                <w:rFonts w:ascii="Helvetica" w:hAnsi="Helvetica" w:cs="Helvetica"/>
                <w:b/>
                <w:sz w:val="20"/>
                <w:szCs w:val="20"/>
              </w:rPr>
              <w:t>mental health disorders</w:t>
            </w:r>
            <w:r w:rsidRPr="00760FC9">
              <w:rPr>
                <w:rFonts w:ascii="Helvetica" w:hAnsi="Helvetica" w:cs="Helvetica"/>
                <w:sz w:val="20"/>
                <w:szCs w:val="20"/>
              </w:rPr>
              <w:t>*?</w:t>
            </w:r>
          </w:p>
          <w:p w14:paraId="3B2BC0AF" w14:textId="77777777" w:rsidR="007352EC" w:rsidRPr="00801EC4" w:rsidRDefault="007352EC" w:rsidP="00105A93">
            <w:pPr>
              <w:autoSpaceDE w:val="0"/>
              <w:autoSpaceDN w:val="0"/>
              <w:adjustRightInd w:val="0"/>
              <w:rPr>
                <w:rFonts w:ascii="Helvetica" w:hAnsi="Helvetica"/>
                <w:sz w:val="16"/>
                <w:szCs w:val="20"/>
              </w:rPr>
            </w:pPr>
            <w:r w:rsidRPr="00F91B6E">
              <w:rPr>
                <w:rFonts w:ascii="Helvetica" w:hAnsi="Helvetica"/>
                <w:sz w:val="20"/>
                <w:szCs w:val="19"/>
              </w:rPr>
              <w:tab/>
            </w:r>
            <w:r w:rsidRPr="00584A20">
              <w:rPr>
                <w:rFonts w:ascii="Helvetica" w:hAnsi="Helvetica"/>
                <w:sz w:val="20"/>
                <w:szCs w:val="20"/>
              </w:rPr>
              <w:t xml:space="preserve"> </w:t>
            </w:r>
          </w:p>
          <w:p w14:paraId="188BBC1D" w14:textId="77777777" w:rsidR="007352EC" w:rsidRPr="00584A20" w:rsidRDefault="007352EC" w:rsidP="00105A93">
            <w:pPr>
              <w:autoSpaceDE w:val="0"/>
              <w:autoSpaceDN w:val="0"/>
              <w:adjustRightInd w:val="0"/>
              <w:rPr>
                <w:rFonts w:ascii="Helvetica" w:hAnsi="Helvetica"/>
                <w:sz w:val="20"/>
                <w:szCs w:val="20"/>
              </w:rPr>
            </w:pPr>
            <w:r w:rsidRPr="00F91B6E">
              <w:rPr>
                <w:rFonts w:ascii="Helvetica" w:hAnsi="Helvetica"/>
                <w:noProof/>
                <w:sz w:val="16"/>
                <w:szCs w:val="20"/>
              </w:rPr>
              <mc:AlternateContent>
                <mc:Choice Requires="wpg">
                  <w:drawing>
                    <wp:anchor distT="0" distB="0" distL="114300" distR="114300" simplePos="0" relativeHeight="251825152" behindDoc="0" locked="0" layoutInCell="1" allowOverlap="1" wp14:anchorId="35A031F4" wp14:editId="5DA92066">
                      <wp:simplePos x="0" y="0"/>
                      <wp:positionH relativeFrom="column">
                        <wp:posOffset>571500</wp:posOffset>
                      </wp:positionH>
                      <wp:positionV relativeFrom="paragraph">
                        <wp:posOffset>5715</wp:posOffset>
                      </wp:positionV>
                      <wp:extent cx="120650" cy="266700"/>
                      <wp:effectExtent l="9525" t="6350" r="12700" b="12700"/>
                      <wp:wrapNone/>
                      <wp:docPr id="2801" name="Group 2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802"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8"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8EA34D" id="Group 2801" o:spid="_x0000_s1026" style="position:absolute;margin-left:45pt;margin-top:.45pt;width:9.5pt;height:21pt;z-index:251825152"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J08UA&#10;AADdAAAADwAAAGRycy9kb3ducmV2LnhtbESPQWvCQBSE70L/w/IK3nS3EYqNboJUlPao8dLbM/tM&#10;otm3Ibtq2l/fLRQ8DjPzDbPMB9uKG/W+cazhZapAEJfONFxpOBSbyRyED8gGW8ek4Zs85NnTaImp&#10;cXfe0W0fKhEh7FPUUIfQpVL6siaLfuo64uidXG8xRNlX0vR4j3DbykSpV2mx4bhQY0fvNZWX/dVq&#10;ODbJAX92xVbZt80sfA7F+fq11nr8PKwWIAIN4RH+b38YDclcJfD3Jj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6QnTxQAAAN0AAAAPAAAAAAAAAAAAAAAAAJgCAABkcnMv&#10;ZG93bnJldi54bWxQSwUGAAAAAAQABAD1AAAAigM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OcEA&#10;AADdAAAADwAAAGRycy9kb3ducmV2LnhtbERPTYvCMBC9C/6HMII3TaywuNUooii7R62XvY3N2Fab&#10;SWmidvfXbw6Cx8f7Xqw6W4sHtb5yrGEyViCIc2cqLjScst1oBsIHZIO1Y9LwSx5Wy35vgalxTz7Q&#10;4xgKEUPYp6ihDKFJpfR5SRb92DXEkbu41mKIsC2kafEZw20tE6U+pMWKY0OJDW1Kym/Hu9VwrpIT&#10;/h2yvbKfu2n47rLr/Wer9XDQrecgAnXhLX65v4yGZKbi3PgmP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BPjnBAAAA3QAAAA8AAAAAAAAAAAAAAAAAmAIAAGRycy9kb3du&#10;cmV2LnhtbFBLBQYAAAAABAAEAPUAAACGAwAAAAA=&#10;"/>
                    </v:group>
                  </w:pict>
                </mc:Fallback>
              </mc:AlternateContent>
            </w:r>
            <w:r w:rsidRPr="00F91B6E">
              <w:rPr>
                <w:rFonts w:ascii="Helvetica" w:hAnsi="Helvetica"/>
                <w:sz w:val="16"/>
                <w:szCs w:val="12"/>
              </w:rPr>
              <w:t xml:space="preserve">  </w:t>
            </w:r>
            <w:r w:rsidRPr="00F91B6E">
              <w:rPr>
                <w:rFonts w:ascii="Helvetica" w:hAnsi="Helvetica"/>
                <w:sz w:val="20"/>
                <w:szCs w:val="12"/>
              </w:rPr>
              <w:tab/>
            </w:r>
            <w:r w:rsidRPr="00584A20">
              <w:rPr>
                <w:rFonts w:ascii="Helvetica" w:hAnsi="Helvetica"/>
                <w:sz w:val="16"/>
                <w:szCs w:val="14"/>
              </w:rPr>
              <w:t>1</w:t>
            </w:r>
            <w:r>
              <w:rPr>
                <w:rFonts w:ascii="Helvetica" w:hAnsi="Helvetica"/>
                <w:sz w:val="20"/>
                <w:szCs w:val="14"/>
              </w:rPr>
              <w:t xml:space="preserve"> </w:t>
            </w:r>
            <w:r w:rsidRPr="00760FC9">
              <w:rPr>
                <w:rFonts w:ascii="Helvetica" w:hAnsi="Helvetica"/>
                <w:sz w:val="20"/>
                <w:szCs w:val="20"/>
              </w:rPr>
              <w:tab/>
              <w:t>Yes, all students exhibiting conduct problem behaviors were recommended for both evaluations</w:t>
            </w:r>
          </w:p>
          <w:p w14:paraId="43BC6366" w14:textId="77777777" w:rsidR="007352EC" w:rsidRDefault="007352EC" w:rsidP="00105A93">
            <w:pPr>
              <w:rPr>
                <w:rFonts w:ascii="Helvetica" w:hAnsi="Helvetica"/>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r>
            <w:r w:rsidRPr="00760FC9">
              <w:rPr>
                <w:rFonts w:ascii="Helvetica" w:hAnsi="Helvetica"/>
                <w:sz w:val="20"/>
              </w:rPr>
              <w:t>That recommendation was made in some situations</w:t>
            </w:r>
          </w:p>
          <w:p w14:paraId="2D3E291B" w14:textId="77777777" w:rsidR="007352EC" w:rsidRDefault="007352EC" w:rsidP="00105A93">
            <w:pPr>
              <w:rPr>
                <w:rFonts w:ascii="Helvetica" w:hAnsi="Helvetica"/>
                <w:sz w:val="20"/>
              </w:rPr>
            </w:pPr>
            <w:r w:rsidRPr="00F91B6E">
              <w:rPr>
                <w:rFonts w:ascii="Helvetica" w:hAnsi="Helvetica"/>
                <w:noProof/>
                <w:sz w:val="16"/>
                <w:szCs w:val="20"/>
              </w:rPr>
              <mc:AlternateContent>
                <mc:Choice Requires="wpg">
                  <w:drawing>
                    <wp:anchor distT="0" distB="0" distL="114300" distR="114300" simplePos="0" relativeHeight="251826176" behindDoc="0" locked="0" layoutInCell="1" allowOverlap="1" wp14:anchorId="3C4CE330" wp14:editId="6CB4851F">
                      <wp:simplePos x="0" y="0"/>
                      <wp:positionH relativeFrom="column">
                        <wp:posOffset>561975</wp:posOffset>
                      </wp:positionH>
                      <wp:positionV relativeFrom="paragraph">
                        <wp:posOffset>15240</wp:posOffset>
                      </wp:positionV>
                      <wp:extent cx="120650" cy="266700"/>
                      <wp:effectExtent l="0" t="0" r="12700" b="19050"/>
                      <wp:wrapNone/>
                      <wp:docPr id="2838" name="Group 2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839"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0"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E5E769" id="Group 2838" o:spid="_x0000_s1026" style="position:absolute;margin-left:44.25pt;margin-top:1.2pt;width:9.5pt;height:21pt;z-index:251826176"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FRH8QA&#10;AADdAAAADwAAAGRycy9kb3ducmV2LnhtbESPQYvCMBSE74L/ITzBm6ZbYbHVKIuirEetl729bZ5t&#10;tXkpTdSuv34jCB6HmfmGmS87U4sbta6yrOBjHIEgzq2uuFBwzDajKQjnkTXWlknBHzlYLvq9Oaba&#10;3nlPt4MvRICwS1FB6X2TSunykgy6sW2Ig3eyrUEfZFtI3eI9wE0t4yj6lAYrDgslNrQqKb8crkbB&#10;bxUf8bHPtpFJNhO/67Lz9Wet1HDQfc1AeOr8O/xqf2sF8XSSwPNNe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hUR/EAAAA3QAAAA8AAAAAAAAAAAAAAAAAmAIAAGRycy9k&#10;b3ducmV2LnhtbFBLBQYAAAAABAAEAPUAAACJAw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L/8EA&#10;AADdAAAADwAAAGRycy9kb3ducmV2LnhtbERPTYvCMBC9L/gfwgje1tS6LFqNIoqiR60Xb2MzttVm&#10;UpqodX+9OSx4fLzv6bw1lXhQ40rLCgb9CARxZnXJuYJjuv4egXAeWWNlmRS8yMF81vmaYqLtk/f0&#10;OPhchBB2CSoovK8TKV1WkEHXtzVx4C62MegDbHKpG3yGcFPJOIp+pcGSQ0OBNS0Lym6Hu1FwLuMj&#10;/u3TTWTG66Hften1flop1eu2iwkIT63/iP/dW60gHv2E/eFNeAJy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di//BAAAA3QAAAA8AAAAAAAAAAAAAAAAAmAIAAGRycy9kb3du&#10;cmV2LnhtbFBLBQYAAAAABAAEAPUAAACGAwAAAAA=&#10;"/>
                    </v:group>
                  </w:pict>
                </mc:Fallback>
              </mc:AlternateContent>
            </w:r>
            <w:r w:rsidRPr="00584A20">
              <w:rPr>
                <w:rFonts w:ascii="Helvetica" w:hAnsi="Helvetica"/>
                <w:sz w:val="20"/>
              </w:rPr>
              <w:tab/>
            </w:r>
            <w:r>
              <w:rPr>
                <w:rFonts w:ascii="Helvetica" w:hAnsi="Helvetica"/>
                <w:sz w:val="16"/>
              </w:rPr>
              <w:t>3</w:t>
            </w:r>
            <w:r w:rsidRPr="00584A20">
              <w:rPr>
                <w:rFonts w:ascii="Helvetica" w:hAnsi="Helvetica"/>
                <w:sz w:val="20"/>
              </w:rPr>
              <w:tab/>
            </w:r>
            <w:r w:rsidRPr="00760FC9">
              <w:rPr>
                <w:rFonts w:ascii="Helvetica" w:hAnsi="Helvetica"/>
                <w:sz w:val="20"/>
              </w:rPr>
              <w:t>No, our school did not make these recommendations</w:t>
            </w:r>
          </w:p>
          <w:p w14:paraId="44BBBD9C" w14:textId="77777777" w:rsidR="007352EC" w:rsidRDefault="007352EC" w:rsidP="00105A93">
            <w:pPr>
              <w:rPr>
                <w:rFonts w:ascii="Helvetica" w:hAnsi="Helvetica"/>
                <w:sz w:val="20"/>
              </w:rPr>
            </w:pPr>
            <w:r w:rsidRPr="00584A20">
              <w:rPr>
                <w:rFonts w:ascii="Helvetica" w:hAnsi="Helvetica"/>
                <w:sz w:val="20"/>
              </w:rPr>
              <w:tab/>
            </w:r>
            <w:r>
              <w:rPr>
                <w:rFonts w:ascii="Helvetica" w:hAnsi="Helvetica"/>
                <w:sz w:val="16"/>
              </w:rPr>
              <w:t xml:space="preserve">4           </w:t>
            </w:r>
            <w:r w:rsidRPr="00760FC9">
              <w:rPr>
                <w:rFonts w:ascii="Helvetica" w:hAnsi="Helvetica"/>
                <w:sz w:val="20"/>
              </w:rPr>
              <w:tab/>
              <w:t>Not applicable, no students exhibited problem disorder behaviors during this school year</w:t>
            </w:r>
          </w:p>
          <w:p w14:paraId="7165EA7A" w14:textId="77777777" w:rsidR="007352EC" w:rsidRPr="00495238" w:rsidRDefault="007352EC" w:rsidP="00105A93">
            <w:pPr>
              <w:rPr>
                <w:rFonts w:ascii="Helvetica" w:hAnsi="Helvetica"/>
                <w:sz w:val="20"/>
              </w:rPr>
            </w:pPr>
          </w:p>
        </w:tc>
      </w:tr>
    </w:tbl>
    <w:p w14:paraId="751D5DA2" w14:textId="77777777" w:rsidR="007352EC" w:rsidRDefault="007352EC" w:rsidP="007352EC">
      <w:pPr>
        <w:rPr>
          <w:sz w:val="10"/>
        </w:rPr>
      </w:pPr>
    </w:p>
    <w:p w14:paraId="029E07F7" w14:textId="77777777" w:rsidR="007352EC" w:rsidRDefault="007352EC" w:rsidP="007352EC">
      <w:pPr>
        <w:rPr>
          <w:sz w:val="10"/>
        </w:rPr>
      </w:pPr>
    </w:p>
    <w:tbl>
      <w:tblPr>
        <w:tblW w:w="1100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005"/>
      </w:tblGrid>
      <w:tr w:rsidR="007352EC" w:rsidRPr="00613475" w14:paraId="0122D2B0" w14:textId="77777777" w:rsidTr="00105A93">
        <w:trPr>
          <w:trHeight w:val="25"/>
        </w:trPr>
        <w:tc>
          <w:tcPr>
            <w:tcW w:w="11005" w:type="dxa"/>
            <w:tcBorders>
              <w:top w:val="nil"/>
              <w:left w:val="nil"/>
              <w:bottom w:val="nil"/>
              <w:right w:val="nil"/>
            </w:tcBorders>
            <w:shd w:val="clear" w:color="auto" w:fill="D9D9D9"/>
            <w:vAlign w:val="bottom"/>
          </w:tcPr>
          <w:p w14:paraId="03A448CE" w14:textId="77777777" w:rsidR="007352EC" w:rsidRPr="00F91B6E" w:rsidRDefault="007352EC" w:rsidP="00105A93">
            <w:pPr>
              <w:autoSpaceDE w:val="0"/>
              <w:autoSpaceDN w:val="0"/>
              <w:adjustRightInd w:val="0"/>
              <w:ind w:left="673" w:hanging="673"/>
              <w:rPr>
                <w:rFonts w:ascii="Helvetica" w:hAnsi="Helvetica" w:cs="Helvetica"/>
                <w:sz w:val="20"/>
                <w:szCs w:val="20"/>
              </w:rPr>
            </w:pPr>
            <w:r>
              <w:rPr>
                <w:rFonts w:ascii="Helvetica" w:hAnsi="Helvetica" w:cs="Helvetica"/>
                <w:sz w:val="20"/>
                <w:szCs w:val="20"/>
              </w:rPr>
              <w:t>20</w:t>
            </w:r>
            <w:r w:rsidRPr="00DF46F6">
              <w:rPr>
                <w:rFonts w:ascii="Helvetica" w:hAnsi="Helvetica" w:cs="Helvetica"/>
                <w:sz w:val="20"/>
                <w:szCs w:val="20"/>
              </w:rPr>
              <w:t xml:space="preserv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DF46F6">
              <w:rPr>
                <w:rFonts w:ascii="Helvetica" w:hAnsi="Helvetica" w:cs="Helvetica"/>
                <w:sz w:val="20"/>
                <w:szCs w:val="20"/>
              </w:rPr>
              <w:t xml:space="preserve">school year, did your school have a </w:t>
            </w:r>
            <w:r w:rsidRPr="00DF46F6">
              <w:rPr>
                <w:rFonts w:ascii="Helvetica" w:hAnsi="Helvetica" w:cs="Helvetica"/>
                <w:b/>
                <w:sz w:val="20"/>
                <w:szCs w:val="20"/>
              </w:rPr>
              <w:t>threat assessment team*</w:t>
            </w:r>
            <w:r w:rsidRPr="00DF46F6">
              <w:rPr>
                <w:rFonts w:ascii="Helvetica" w:hAnsi="Helvetica" w:cs="Helvetica"/>
                <w:sz w:val="20"/>
                <w:szCs w:val="20"/>
              </w:rPr>
              <w:t xml:space="preserve"> or any other formal group of persons to identify students who might be a potential risk for violent or harmful behavior (towards themselves or others)?</w:t>
            </w:r>
          </w:p>
          <w:p w14:paraId="5089B18C" w14:textId="77777777" w:rsidR="007352EC" w:rsidRPr="00801EC4" w:rsidRDefault="007352EC" w:rsidP="00105A93">
            <w:pPr>
              <w:autoSpaceDE w:val="0"/>
              <w:autoSpaceDN w:val="0"/>
              <w:adjustRightInd w:val="0"/>
              <w:rPr>
                <w:rFonts w:ascii="Helvetica" w:hAnsi="Helvetica"/>
                <w:sz w:val="16"/>
                <w:szCs w:val="20"/>
              </w:rPr>
            </w:pPr>
            <w:r w:rsidRPr="00584A20">
              <w:rPr>
                <w:rFonts w:ascii="Helvetica" w:hAnsi="Helvetica"/>
                <w:sz w:val="20"/>
                <w:szCs w:val="19"/>
              </w:rPr>
              <w:tab/>
            </w:r>
            <w:r w:rsidRPr="00584A20">
              <w:rPr>
                <w:rFonts w:ascii="Helvetica" w:hAnsi="Helvetica"/>
                <w:sz w:val="20"/>
                <w:szCs w:val="20"/>
              </w:rPr>
              <w:t xml:space="preserve"> </w:t>
            </w:r>
          </w:p>
          <w:p w14:paraId="4D6D26DC" w14:textId="77777777" w:rsidR="007352EC" w:rsidRPr="00584A20" w:rsidRDefault="007352EC" w:rsidP="00105A93">
            <w:pPr>
              <w:autoSpaceDE w:val="0"/>
              <w:autoSpaceDN w:val="0"/>
              <w:adjustRightInd w:val="0"/>
              <w:rPr>
                <w:rFonts w:ascii="Helvetica" w:hAnsi="Helvetica"/>
                <w:sz w:val="20"/>
                <w:szCs w:val="20"/>
              </w:rPr>
            </w:pPr>
            <w:r w:rsidRPr="00F91B6E">
              <w:rPr>
                <w:rFonts w:ascii="Helvetica" w:hAnsi="Helvetica"/>
                <w:noProof/>
                <w:sz w:val="16"/>
                <w:szCs w:val="20"/>
              </w:rPr>
              <mc:AlternateContent>
                <mc:Choice Requires="wpg">
                  <w:drawing>
                    <wp:anchor distT="0" distB="0" distL="114300" distR="114300" simplePos="0" relativeHeight="251669504" behindDoc="0" locked="0" layoutInCell="1" allowOverlap="1" wp14:anchorId="6463EA8C" wp14:editId="6829F977">
                      <wp:simplePos x="0" y="0"/>
                      <wp:positionH relativeFrom="column">
                        <wp:posOffset>571500</wp:posOffset>
                      </wp:positionH>
                      <wp:positionV relativeFrom="paragraph">
                        <wp:posOffset>5715</wp:posOffset>
                      </wp:positionV>
                      <wp:extent cx="120650" cy="266700"/>
                      <wp:effectExtent l="9525" t="6350" r="12700" b="12700"/>
                      <wp:wrapNone/>
                      <wp:docPr id="2617" name="Group 2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6700"/>
                                <a:chOff x="1620" y="10583"/>
                                <a:chExt cx="190" cy="420"/>
                              </a:xfrm>
                            </wpg:grpSpPr>
                            <wps:wsp>
                              <wps:cNvPr id="2620" name="Rectangle 1844"/>
                              <wps:cNvSpPr>
                                <a:spLocks noChangeArrowheads="1"/>
                              </wps:cNvSpPr>
                              <wps:spPr bwMode="auto">
                                <a:xfrm>
                                  <a:off x="1630" y="1058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1" name="Rectangle 1845"/>
                              <wps:cNvSpPr>
                                <a:spLocks noChangeArrowheads="1"/>
                              </wps:cNvSpPr>
                              <wps:spPr bwMode="auto">
                                <a:xfrm>
                                  <a:off x="1620" y="10823"/>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81BC27" id="Group 2617" o:spid="_x0000_s1026" style="position:absolute;margin-left:45pt;margin-top:.45pt;width:9.5pt;height:21pt;z-index:251669504" coordorigin="1620,10583" coordsize="1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">
                      <v:rect id="Rectangle 1844" o:spid="_x0000_s1027" style="position:absolute;left:1630;top:1058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1lMMA&#10;AADdAAAADwAAAGRycy9kb3ducmV2LnhtbERPu07DMBTdkfgH61ZiI06DVEGoGyGqVHTMY2G7xLdJ&#10;SnwdxW4b+vX1UInx6LzX2WwGcabJ9ZYVLKMYBHFjdc+tgrrKn19BOI+scbBMCv7IQbZ5fFhjqu2F&#10;CzqXvhUhhF2KCjrvx1RK13Rk0EV2JA7cwU4GfYBTK/WElxBuBpnE8Uoa7Dk0dDjSZ0fNb3kyCn76&#10;pMZrUe1i85a/+P1cHU/fW6WeFvPHOwhPs/8X391fWkGySsL+8CY8Ab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f1lMMAAADdAAAADwAAAAAAAAAAAAAAAACYAgAAZHJzL2Rv&#10;d25yZXYueG1sUEsFBgAAAAAEAAQA9QAAAIgDAAAAAA==&#10;"/>
                      <v:rect id="Rectangle 1845" o:spid="_x0000_s1028" style="position:absolute;left:1620;top:10823;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QD8YA&#10;AADdAAAADwAAAGRycy9kb3ducmV2LnhtbESPT2vCQBTE74LfYXlCb7oxhVBTVxFFaY/5c+ntNfua&#10;pM2+DdnVpP303ULB4zAzv2G2+8l04kaDay0rWK8iEMSV1S3XCsrivHwC4Tyyxs4yKfgmB/vdfLbF&#10;VNuRM7rlvhYBwi5FBY33fSqlqxoy6Fa2Jw7ehx0M+iCHWuoBxwA3nYyjKJEGWw4LDfZ0bKj6yq9G&#10;wXsbl/iTFZfIbM6P/nUqPq9vJ6UeFtPhGYSnyd/D/+0XrSBO4jX8vQlP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tQD8YAAADdAAAADwAAAAAAAAAAAAAAAACYAgAAZHJz&#10;L2Rvd25yZXYueG1sUEsFBgAAAAAEAAQA9QAAAIsDAAAAAA==&#10;"/>
                    </v:group>
                  </w:pict>
                </mc:Fallback>
              </mc:AlternateContent>
            </w:r>
            <w:r w:rsidRPr="00F91B6E">
              <w:rPr>
                <w:rFonts w:ascii="Helvetica" w:hAnsi="Helvetica"/>
                <w:sz w:val="16"/>
                <w:szCs w:val="12"/>
              </w:rPr>
              <w:t xml:space="preserve">  </w:t>
            </w:r>
            <w:r w:rsidRPr="00DF46F6">
              <w:rPr>
                <w:rFonts w:ascii="Helvetica" w:hAnsi="Helvetica"/>
                <w:sz w:val="16"/>
                <w:szCs w:val="12"/>
              </w:rPr>
              <w:t>xxx</w:t>
            </w:r>
            <w:r w:rsidRPr="00F91B6E">
              <w:rPr>
                <w:rFonts w:ascii="Helvetica" w:hAnsi="Helvetica"/>
                <w:sz w:val="20"/>
                <w:szCs w:val="12"/>
              </w:rPr>
              <w:tab/>
            </w:r>
            <w:r w:rsidRPr="00584A20">
              <w:rPr>
                <w:rFonts w:ascii="Helvetica" w:hAnsi="Helvetica"/>
                <w:sz w:val="16"/>
                <w:szCs w:val="14"/>
              </w:rPr>
              <w:t>1</w:t>
            </w:r>
            <w:r w:rsidRPr="00584A20">
              <w:rPr>
                <w:rFonts w:ascii="Helvetica" w:hAnsi="Helvetica"/>
                <w:sz w:val="20"/>
                <w:szCs w:val="14"/>
              </w:rPr>
              <w:t xml:space="preserve"> </w:t>
            </w:r>
            <w:r w:rsidRPr="00584A20">
              <w:rPr>
                <w:rFonts w:ascii="Helvetica" w:hAnsi="Helvetica"/>
                <w:sz w:val="20"/>
                <w:szCs w:val="14"/>
              </w:rPr>
              <w:tab/>
            </w:r>
            <w:r w:rsidRPr="00584A20">
              <w:rPr>
                <w:rFonts w:ascii="Helvetica" w:hAnsi="Helvetica"/>
                <w:sz w:val="20"/>
                <w:szCs w:val="20"/>
              </w:rPr>
              <w:t xml:space="preserve">Yes </w:t>
            </w:r>
          </w:p>
          <w:p w14:paraId="6F789CC3" w14:textId="77777777" w:rsidR="007352EC" w:rsidRPr="00495238" w:rsidRDefault="007352EC" w:rsidP="00105A93">
            <w:pPr>
              <w:rPr>
                <w:rFonts w:ascii="Helvetica" w:hAnsi="Helvetica"/>
                <w:i/>
                <w:iCs/>
                <w:sz w:val="20"/>
              </w:rPr>
            </w:pPr>
            <w:r w:rsidRPr="00584A20">
              <w:rPr>
                <w:rFonts w:ascii="Helvetica" w:hAnsi="Helvetica"/>
                <w:sz w:val="20"/>
              </w:rPr>
              <w:tab/>
            </w:r>
            <w:r w:rsidRPr="00584A20">
              <w:rPr>
                <w:rFonts w:ascii="Helvetica" w:hAnsi="Helvetica"/>
                <w:sz w:val="16"/>
              </w:rPr>
              <w:t>2</w:t>
            </w:r>
            <w:r w:rsidRPr="00584A20">
              <w:rPr>
                <w:rFonts w:ascii="Helvetica" w:hAnsi="Helvetica"/>
                <w:sz w:val="20"/>
              </w:rPr>
              <w:tab/>
            </w:r>
            <w:r w:rsidRPr="00CF5405">
              <w:rPr>
                <w:rFonts w:ascii="Helvetica" w:hAnsi="Helvetica"/>
                <w:sz w:val="20"/>
              </w:rPr>
              <w:t xml:space="preserve">No – </w:t>
            </w:r>
            <w:r w:rsidRPr="00DF46F6">
              <w:rPr>
                <w:rFonts w:ascii="Helvetica" w:hAnsi="Helvetica"/>
                <w:i/>
                <w:iCs/>
                <w:sz w:val="20"/>
              </w:rPr>
              <w:t>GO TO ITEM 2</w:t>
            </w:r>
            <w:r>
              <w:rPr>
                <w:rFonts w:ascii="Helvetica" w:hAnsi="Helvetica"/>
                <w:i/>
                <w:iCs/>
                <w:sz w:val="20"/>
              </w:rPr>
              <w:t>2</w:t>
            </w:r>
            <w:r w:rsidRPr="00DF46F6">
              <w:rPr>
                <w:rFonts w:ascii="Helvetica" w:hAnsi="Helvetica"/>
                <w:i/>
                <w:iCs/>
                <w:sz w:val="20"/>
              </w:rPr>
              <w:t xml:space="preserve"> ON PAGE </w:t>
            </w:r>
            <w:r>
              <w:rPr>
                <w:rFonts w:ascii="Helvetica" w:hAnsi="Helvetica"/>
                <w:i/>
                <w:iCs/>
                <w:sz w:val="20"/>
              </w:rPr>
              <w:t>10</w:t>
            </w:r>
            <w:r w:rsidRPr="00DF46F6">
              <w:rPr>
                <w:rFonts w:ascii="Helvetica" w:hAnsi="Helvetica"/>
                <w:i/>
                <w:iCs/>
                <w:sz w:val="20"/>
              </w:rPr>
              <w:t>.</w:t>
            </w:r>
          </w:p>
        </w:tc>
      </w:tr>
    </w:tbl>
    <w:p w14:paraId="2FF96881" w14:textId="77777777" w:rsidR="007352EC" w:rsidRDefault="007352EC" w:rsidP="007352EC">
      <w:pPr>
        <w:rPr>
          <w:sz w:val="10"/>
        </w:rPr>
      </w:pPr>
    </w:p>
    <w:tbl>
      <w:tblPr>
        <w:tblpPr w:leftFromText="180" w:rightFromText="180" w:vertAnchor="text" w:horzAnchor="margin" w:tblpY="49"/>
        <w:tblW w:w="1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1005"/>
      </w:tblGrid>
      <w:tr w:rsidR="00420E8D" w:rsidRPr="00613475" w14:paraId="0A67B82B" w14:textId="77777777" w:rsidTr="00420E8D">
        <w:trPr>
          <w:trHeight w:val="23"/>
        </w:trPr>
        <w:tc>
          <w:tcPr>
            <w:tcW w:w="11005" w:type="dxa"/>
            <w:tcBorders>
              <w:top w:val="nil"/>
              <w:left w:val="nil"/>
              <w:bottom w:val="nil"/>
              <w:right w:val="nil"/>
            </w:tcBorders>
            <w:shd w:val="clear" w:color="auto" w:fill="D9D9D9"/>
            <w:vAlign w:val="bottom"/>
          </w:tcPr>
          <w:p w14:paraId="57668CED" w14:textId="77777777" w:rsidR="00420E8D" w:rsidRPr="00F91B6E" w:rsidRDefault="00420E8D" w:rsidP="00420E8D">
            <w:pPr>
              <w:autoSpaceDE w:val="0"/>
              <w:autoSpaceDN w:val="0"/>
              <w:adjustRightInd w:val="0"/>
              <w:rPr>
                <w:rFonts w:ascii="Helvetica" w:hAnsi="Helvetica" w:cs="Helvetica"/>
                <w:sz w:val="20"/>
                <w:szCs w:val="20"/>
              </w:rPr>
            </w:pPr>
            <w:r>
              <w:rPr>
                <w:rFonts w:ascii="Helvetica" w:hAnsi="Helvetica" w:cs="Helvetica"/>
                <w:sz w:val="20"/>
                <w:szCs w:val="20"/>
              </w:rPr>
              <w:t>21.</w:t>
            </w:r>
            <w:r w:rsidRPr="00DF46F6">
              <w:rPr>
                <w:rFonts w:ascii="Helvetica" w:hAnsi="Helvetica" w:cs="Helvetica"/>
                <w:sz w:val="20"/>
                <w:szCs w:val="20"/>
              </w:rPr>
              <w:t xml:space="preserve"> During the </w:t>
            </w:r>
            <w:r w:rsidRPr="00DF46F6">
              <w:rPr>
                <w:rFonts w:ascii="Helvetica" w:hAnsi="Helvetica"/>
                <w:sz w:val="20"/>
                <w:szCs w:val="20"/>
              </w:rPr>
              <w:t>201</w:t>
            </w:r>
            <w:r>
              <w:rPr>
                <w:rFonts w:ascii="Helvetica" w:hAnsi="Helvetica"/>
                <w:sz w:val="20"/>
                <w:szCs w:val="20"/>
              </w:rPr>
              <w:t>4</w:t>
            </w:r>
            <w:r w:rsidRPr="00DF46F6">
              <w:rPr>
                <w:rFonts w:ascii="Helvetica" w:hAnsi="Helvetica"/>
                <w:sz w:val="20"/>
                <w:szCs w:val="20"/>
              </w:rPr>
              <w:t>–1</w:t>
            </w:r>
            <w:r>
              <w:rPr>
                <w:rFonts w:ascii="Helvetica" w:hAnsi="Helvetica"/>
                <w:sz w:val="20"/>
                <w:szCs w:val="20"/>
              </w:rPr>
              <w:t xml:space="preserve">5 </w:t>
            </w:r>
            <w:r w:rsidRPr="00DF46F6">
              <w:rPr>
                <w:rFonts w:ascii="Helvetica" w:hAnsi="Helvetica" w:cs="Helvetica"/>
                <w:sz w:val="20"/>
                <w:szCs w:val="20"/>
              </w:rPr>
              <w:t xml:space="preserve">school year, how often did your school’s </w:t>
            </w:r>
            <w:r w:rsidRPr="00DF46F6">
              <w:rPr>
                <w:rFonts w:ascii="Helvetica" w:hAnsi="Helvetica" w:cs="Helvetica"/>
                <w:b/>
                <w:sz w:val="20"/>
                <w:szCs w:val="20"/>
              </w:rPr>
              <w:t>threat assessment team*</w:t>
            </w:r>
            <w:r w:rsidRPr="00DF46F6">
              <w:rPr>
                <w:rFonts w:ascii="Helvetica" w:hAnsi="Helvetica" w:cs="Helvetica"/>
                <w:sz w:val="20"/>
                <w:szCs w:val="20"/>
              </w:rPr>
              <w:t xml:space="preserve"> formally meet?</w:t>
            </w:r>
          </w:p>
          <w:p w14:paraId="14393AC4" w14:textId="77777777" w:rsidR="00420E8D" w:rsidRPr="00DF46F6" w:rsidRDefault="00420E8D" w:rsidP="00420E8D">
            <w:pPr>
              <w:pStyle w:val="ListParagraph"/>
              <w:numPr>
                <w:ilvl w:val="0"/>
                <w:numId w:val="35"/>
              </w:numPr>
              <w:autoSpaceDE w:val="0"/>
              <w:autoSpaceDN w:val="0"/>
              <w:adjustRightInd w:val="0"/>
              <w:spacing w:after="200" w:line="276" w:lineRule="auto"/>
              <w:contextualSpacing/>
              <w:rPr>
                <w:rFonts w:ascii="Helvetica" w:hAnsi="Helvetica" w:cs="Helvetica"/>
                <w:sz w:val="20"/>
                <w:szCs w:val="20"/>
              </w:rPr>
            </w:pPr>
            <w:r w:rsidRPr="00DF46F6">
              <w:rPr>
                <w:rFonts w:ascii="Helvetica" w:hAnsi="Helvetica" w:cs="Helvetica"/>
                <w:sz w:val="20"/>
                <w:szCs w:val="20"/>
              </w:rPr>
              <w:t>Check one response.</w:t>
            </w:r>
          </w:p>
          <w:p w14:paraId="72901C6F" w14:textId="77777777" w:rsidR="00420E8D" w:rsidRPr="00DF46F6" w:rsidRDefault="00420E8D" w:rsidP="00420E8D">
            <w:pPr>
              <w:autoSpaceDE w:val="0"/>
              <w:autoSpaceDN w:val="0"/>
              <w:adjustRightInd w:val="0"/>
              <w:rPr>
                <w:rFonts w:ascii="Helvetica" w:hAnsi="Helvetica" w:cs="Helvetica"/>
                <w:sz w:val="20"/>
                <w:szCs w:val="20"/>
              </w:rPr>
            </w:pPr>
            <w:r w:rsidRPr="00F91B6E">
              <w:rPr>
                <w:rFonts w:ascii="Helvetica" w:hAnsi="Helvetica"/>
                <w:noProof/>
                <w:sz w:val="16"/>
                <w:szCs w:val="16"/>
              </w:rPr>
              <mc:AlternateContent>
                <mc:Choice Requires="wpg">
                  <w:drawing>
                    <wp:anchor distT="0" distB="0" distL="114300" distR="114300" simplePos="0" relativeHeight="252598272" behindDoc="0" locked="0" layoutInCell="1" allowOverlap="1" wp14:anchorId="4810F262" wp14:editId="4D2F6C3F">
                      <wp:simplePos x="0" y="0"/>
                      <wp:positionH relativeFrom="column">
                        <wp:posOffset>668655</wp:posOffset>
                      </wp:positionH>
                      <wp:positionV relativeFrom="paragraph">
                        <wp:posOffset>-6985</wp:posOffset>
                      </wp:positionV>
                      <wp:extent cx="121920" cy="579755"/>
                      <wp:effectExtent l="0" t="0" r="11430" b="10795"/>
                      <wp:wrapNone/>
                      <wp:docPr id="2803" name="Group 2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579755"/>
                                <a:chOff x="1575" y="7592"/>
                                <a:chExt cx="192" cy="913"/>
                              </a:xfrm>
                            </wpg:grpSpPr>
                            <wps:wsp>
                              <wps:cNvPr id="2804" name="Rectangle 2258"/>
                              <wps:cNvSpPr>
                                <a:spLocks noChangeArrowheads="1"/>
                              </wps:cNvSpPr>
                              <wps:spPr bwMode="auto">
                                <a:xfrm>
                                  <a:off x="1587" y="7592"/>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5" name="Rectangle 2259"/>
                              <wps:cNvSpPr>
                                <a:spLocks noChangeArrowheads="1"/>
                              </wps:cNvSpPr>
                              <wps:spPr bwMode="auto">
                                <a:xfrm>
                                  <a:off x="1577" y="7832"/>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6" name="Rectangle 2260"/>
                              <wps:cNvSpPr>
                                <a:spLocks noChangeArrowheads="1"/>
                              </wps:cNvSpPr>
                              <wps:spPr bwMode="auto">
                                <a:xfrm>
                                  <a:off x="1587" y="8087"/>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7" name="Rectangle 2261"/>
                              <wps:cNvSpPr>
                                <a:spLocks noChangeArrowheads="1"/>
                              </wps:cNvSpPr>
                              <wps:spPr bwMode="auto">
                                <a:xfrm>
                                  <a:off x="1575" y="8325"/>
                                  <a:ext cx="18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91C4EC" id="Group 2803" o:spid="_x0000_s1026" style="position:absolute;margin-left:52.65pt;margin-top:-.55pt;width:9.6pt;height:45.65pt;z-index:252598272" coordorigin="1575,7592" coordsize="192,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">
                      <v:rect id="Rectangle 2258" o:spid="_x0000_s1027" style="position:absolute;left:1587;top:7592;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0PMUA&#10;AADdAAAADwAAAGRycy9kb3ducmV2LnhtbESPQWvCQBSE7wX/w/IEb3W3sRQbXUUURY8aL709s88k&#10;Nvs2ZFeN/fVuodDjMDPfMNN5Z2txo9ZXjjW8DRUI4tyZigsNx2z9OgbhA7LB2jFpeJCH+az3MsXU&#10;uDvv6XYIhYgQ9ilqKENoUil9XpJFP3QNcfTOrrUYomwLaVq8R7itZaLUh7RYcVwosaFlSfn34Wo1&#10;nKrkiD/7bKPs53oUdl12uX6ttB70u8UERKAu/If/2lujIRmr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TDQ8xQAAAN0AAAAPAAAAAAAAAAAAAAAAAJgCAABkcnMv&#10;ZG93bnJldi54bWxQSwUGAAAAAAQABAD1AAAAigMAAAAA&#10;"/>
                      <v:rect id="Rectangle 2259" o:spid="_x0000_s1028" style="position:absolute;left:1577;top:7832;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CRp8UA&#10;AADdAAAADwAAAGRycy9kb3ducmV2LnhtbESPQWvCQBSE7wX/w/IEb3W3kRYbXUUURY8aL709s88k&#10;Nvs2ZFeN/fVuodDjMDPfMNN5Z2txo9ZXjjW8DRUI4tyZigsNx2z9OgbhA7LB2jFpeJCH+az3MsXU&#10;uDvv6XYIhYgQ9ilqKENoUil9XpJFP3QNcfTOrrUYomwLaVq8R7itZaLUh7RYcVwosaFlSfn34Wo1&#10;nKrkiD/7bKPs53oUdl12uX6ttB70u8UERKAu/If/2lujIRmr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JGnxQAAAN0AAAAPAAAAAAAAAAAAAAAAAJgCAABkcnMv&#10;ZG93bnJldi54bWxQSwUGAAAAAAQABAD1AAAAigMAAAAA&#10;"/>
                      <v:rect id="Rectangle 2260" o:spid="_x0000_s1029" style="position:absolute;left:1587;top:808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P0MUA&#10;AADdAAAADwAAAGRycy9kb3ducmV2LnhtbESPQWvCQBSE74L/YXlCb7prCmKjmyAtlvao8eLtmX0m&#10;0ezbkF017a/vFgo9DjPzDbPOB9uKO/W+caxhPlMgiEtnGq40HIrtdAnCB2SDrWPS8EUe8mw8WmNq&#10;3IN3dN+HSkQI+xQ11CF0qZS+rMmin7mOOHpn11sMUfaVND0+Ity2MlFqIS02HBdq7Oi1pvK6v1kN&#10;pyY54PeueFf2ZfscPoficju+af00GTYrEIGG8B/+a38YDclSLeD3TXw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0g/QxQAAAN0AAAAPAAAAAAAAAAAAAAAAAJgCAABkcnMv&#10;ZG93bnJldi54bWxQSwUGAAAAAAQABAD1AAAAigMAAAAA&#10;"/>
                      <v:rect id="Rectangle 2261" o:spid="_x0000_s1030" style="position:absolute;left:1575;top:8325;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6qS8UA&#10;AADdAAAADwAAAGRycy9kb3ducmV2LnhtbESPQWvCQBSE7wX/w/IEb3W3EVobXUUURY8aL709s88k&#10;Nvs2ZFeN/fVuodDjMDPfMNN5Z2txo9ZXjjW8DRUI4tyZigsNx2z9OgbhA7LB2jFpeJCH+az3MsXU&#10;uDvv6XYIhYgQ9ilqKENoUil9XpJFP3QNcfTOrrUYomwLaVq8R7itZaLUu7RYcVwosaFlSfn34Wo1&#10;nKrkiD/7bKPs53oUdl12uX6ttB70u8UERKAu/If/2lujIRmr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nqpLxQAAAN0AAAAPAAAAAAAAAAAAAAAAAJgCAABkcnMv&#10;ZG93bnJldi54bWxQSwUGAAAAAAQABAD1AAAAigMAAAAA&#10;"/>
                    </v:group>
                  </w:pict>
                </mc:Fallback>
              </mc:AlternateContent>
            </w:r>
            <w:r w:rsidRPr="00DF46F6">
              <w:rPr>
                <w:rFonts w:ascii="Helvetica" w:hAnsi="Helvetica" w:cs="Helvetica"/>
                <w:sz w:val="16"/>
                <w:szCs w:val="16"/>
              </w:rPr>
              <w:t>xxx</w:t>
            </w:r>
            <w:r w:rsidRPr="00DF46F6">
              <w:rPr>
                <w:rFonts w:ascii="Helvetica" w:hAnsi="Helvetica" w:cs="Helvetica"/>
                <w:sz w:val="18"/>
                <w:szCs w:val="16"/>
              </w:rPr>
              <w:t xml:space="preserve"> </w:t>
            </w:r>
            <w:r w:rsidRPr="00F91B6E">
              <w:rPr>
                <w:rFonts w:ascii="Helvetica" w:hAnsi="Helvetica" w:cs="Helvetica"/>
                <w:sz w:val="20"/>
                <w:szCs w:val="20"/>
              </w:rPr>
              <w:tab/>
            </w:r>
            <w:r w:rsidRPr="00DF46F6">
              <w:rPr>
                <w:rFonts w:ascii="Helvetica" w:hAnsi="Helvetica" w:cs="Helvetica"/>
                <w:sz w:val="20"/>
                <w:szCs w:val="20"/>
              </w:rPr>
              <w:t xml:space="preserve">1 </w:t>
            </w:r>
            <w:r w:rsidRPr="00DF46F6">
              <w:rPr>
                <w:rFonts w:ascii="Helvetica" w:hAnsi="Helvetica" w:cs="Helvetica"/>
                <w:sz w:val="20"/>
                <w:szCs w:val="20"/>
              </w:rPr>
              <w:tab/>
              <w:t>Weekly</w:t>
            </w:r>
          </w:p>
          <w:p w14:paraId="1D9FC71C" w14:textId="77777777" w:rsidR="00420E8D" w:rsidRPr="00DF46F6" w:rsidRDefault="00420E8D" w:rsidP="00420E8D">
            <w:pPr>
              <w:autoSpaceDE w:val="0"/>
              <w:autoSpaceDN w:val="0"/>
              <w:adjustRightInd w:val="0"/>
              <w:rPr>
                <w:rFonts w:ascii="Helvetica" w:hAnsi="Helvetica" w:cs="Helvetica"/>
                <w:sz w:val="20"/>
                <w:szCs w:val="20"/>
              </w:rPr>
            </w:pPr>
            <w:r w:rsidRPr="00F91B6E">
              <w:rPr>
                <w:rFonts w:ascii="Helvetica" w:hAnsi="Helvetica" w:cs="Helvetica"/>
                <w:sz w:val="20"/>
                <w:szCs w:val="20"/>
              </w:rPr>
              <w:t xml:space="preserve"> </w:t>
            </w:r>
            <w:r w:rsidRPr="00F91B6E">
              <w:rPr>
                <w:rFonts w:ascii="Helvetica" w:hAnsi="Helvetica" w:cs="Helvetica"/>
                <w:sz w:val="20"/>
                <w:szCs w:val="20"/>
              </w:rPr>
              <w:tab/>
            </w:r>
            <w:r w:rsidRPr="00DF46F6">
              <w:rPr>
                <w:rFonts w:ascii="Helvetica" w:hAnsi="Helvetica" w:cs="Helvetica"/>
                <w:sz w:val="20"/>
                <w:szCs w:val="20"/>
              </w:rPr>
              <w:t>2</w:t>
            </w:r>
            <w:r w:rsidRPr="00DF46F6">
              <w:rPr>
                <w:rFonts w:ascii="Helvetica" w:hAnsi="Helvetica" w:cs="Helvetica"/>
                <w:sz w:val="20"/>
                <w:szCs w:val="20"/>
              </w:rPr>
              <w:tab/>
              <w:t>Monthly</w:t>
            </w:r>
          </w:p>
          <w:p w14:paraId="15A64F85" w14:textId="77777777" w:rsidR="00420E8D" w:rsidRPr="00DF46F6" w:rsidRDefault="00420E8D" w:rsidP="00420E8D">
            <w:pPr>
              <w:autoSpaceDE w:val="0"/>
              <w:autoSpaceDN w:val="0"/>
              <w:adjustRightInd w:val="0"/>
              <w:rPr>
                <w:rFonts w:ascii="Helvetica" w:hAnsi="Helvetica" w:cs="Helvetica"/>
                <w:sz w:val="20"/>
                <w:szCs w:val="20"/>
              </w:rPr>
            </w:pPr>
            <w:r w:rsidRPr="00F91B6E">
              <w:rPr>
                <w:rFonts w:ascii="Helvetica" w:hAnsi="Helvetica" w:cs="Helvetica"/>
                <w:sz w:val="20"/>
                <w:szCs w:val="20"/>
              </w:rPr>
              <w:tab/>
            </w:r>
            <w:r w:rsidRPr="00DF46F6">
              <w:rPr>
                <w:rFonts w:ascii="Helvetica" w:hAnsi="Helvetica" w:cs="Helvetica"/>
                <w:sz w:val="20"/>
                <w:szCs w:val="20"/>
              </w:rPr>
              <w:t>3</w:t>
            </w:r>
            <w:r w:rsidRPr="00DF46F6">
              <w:rPr>
                <w:rFonts w:ascii="Helvetica" w:hAnsi="Helvetica" w:cs="Helvetica"/>
                <w:sz w:val="20"/>
                <w:szCs w:val="20"/>
              </w:rPr>
              <w:tab/>
              <w:t>Occasionally</w:t>
            </w:r>
          </w:p>
          <w:p w14:paraId="28456CB2" w14:textId="77777777" w:rsidR="00420E8D" w:rsidRPr="00DF46F6" w:rsidRDefault="00420E8D" w:rsidP="00420E8D">
            <w:pPr>
              <w:autoSpaceDE w:val="0"/>
              <w:autoSpaceDN w:val="0"/>
              <w:adjustRightInd w:val="0"/>
              <w:rPr>
                <w:rFonts w:ascii="Helvetica" w:hAnsi="Helvetica" w:cs="Helvetica"/>
                <w:sz w:val="20"/>
                <w:szCs w:val="20"/>
              </w:rPr>
            </w:pPr>
            <w:r w:rsidRPr="00F91B6E">
              <w:rPr>
                <w:rFonts w:ascii="Helvetica" w:hAnsi="Helvetica" w:cs="Helvetica"/>
                <w:sz w:val="20"/>
                <w:szCs w:val="20"/>
              </w:rPr>
              <w:tab/>
            </w:r>
            <w:r w:rsidRPr="00DF46F6">
              <w:rPr>
                <w:rFonts w:ascii="Helvetica" w:hAnsi="Helvetica" w:cs="Helvetica"/>
                <w:sz w:val="20"/>
                <w:szCs w:val="20"/>
              </w:rPr>
              <w:t>4</w:t>
            </w:r>
            <w:r w:rsidRPr="00DF46F6">
              <w:rPr>
                <w:rFonts w:ascii="Helvetica" w:hAnsi="Helvetica" w:cs="Helvetica"/>
                <w:sz w:val="20"/>
                <w:szCs w:val="20"/>
              </w:rPr>
              <w:tab/>
              <w:t>Never</w:t>
            </w:r>
          </w:p>
        </w:tc>
      </w:tr>
    </w:tbl>
    <w:p w14:paraId="0E2AEA0B" w14:textId="77777777" w:rsidR="007352EC" w:rsidRPr="00DF46F6" w:rsidRDefault="007352EC" w:rsidP="007352EC">
      <w:pPr>
        <w:rPr>
          <w:sz w:val="10"/>
        </w:rPr>
      </w:pPr>
    </w:p>
    <w:p w14:paraId="2C82DCA0" w14:textId="77777777" w:rsidR="007352EC" w:rsidRDefault="007352EC" w:rsidP="007352EC"/>
    <w:p w14:paraId="3356AFB5" w14:textId="77777777" w:rsidR="007352EC" w:rsidRDefault="007352EC" w:rsidP="007352EC"/>
    <w:p w14:paraId="1F9F7478" w14:textId="77777777" w:rsidR="007352EC" w:rsidRDefault="007352EC" w:rsidP="007352EC">
      <w:pPr>
        <w:rPr>
          <w:rFonts w:ascii="Helvetica" w:hAnsi="Helvetica"/>
          <w:b/>
          <w:noProof/>
          <w:sz w:val="20"/>
        </w:rPr>
      </w:pPr>
      <w:r w:rsidRPr="00A3036B">
        <w:rPr>
          <w:rFonts w:ascii="Helvetica" w:hAnsi="Helvetica"/>
          <w:b/>
          <w:noProof/>
          <w:sz w:val="20"/>
        </w:rPr>
        <w:t>*Please use the definition</w:t>
      </w:r>
      <w:r>
        <w:rPr>
          <w:rFonts w:ascii="Helvetica" w:hAnsi="Helvetica"/>
          <w:b/>
          <w:noProof/>
          <w:sz w:val="20"/>
        </w:rPr>
        <w:t>s as provided</w:t>
      </w:r>
      <w:r w:rsidRPr="00A3036B">
        <w:rPr>
          <w:rFonts w:ascii="Helvetica" w:hAnsi="Helvetica"/>
          <w:b/>
          <w:noProof/>
          <w:sz w:val="20"/>
        </w:rPr>
        <w:t xml:space="preserve"> on </w:t>
      </w:r>
      <w:r>
        <w:rPr>
          <w:rFonts w:ascii="Helvetica" w:hAnsi="Helvetica"/>
          <w:b/>
          <w:noProof/>
          <w:sz w:val="20"/>
        </w:rPr>
        <w:t>page 2.</w:t>
      </w:r>
    </w:p>
    <w:p w14:paraId="4343DE89" w14:textId="77777777" w:rsidR="007352EC" w:rsidRPr="00CC33F7" w:rsidRDefault="007352EC" w:rsidP="007352EC">
      <w:pPr>
        <w:pStyle w:val="AbtHeadBOutlined"/>
        <w:numPr>
          <w:ilvl w:val="0"/>
          <w:numId w:val="0"/>
        </w:numPr>
        <w:tabs>
          <w:tab w:val="clear" w:pos="1080"/>
          <w:tab w:val="clear" w:pos="1440"/>
          <w:tab w:val="clear" w:pos="1800"/>
        </w:tabs>
        <w:spacing w:after="120" w:line="240" w:lineRule="auto"/>
        <w:ind w:left="720" w:hanging="720"/>
        <w:rPr>
          <w:rFonts w:ascii="Times New Roman" w:hAnsi="Times New Roman"/>
          <w:sz w:val="24"/>
        </w:rPr>
      </w:pPr>
      <w:bookmarkStart w:id="49" w:name="_Toc417403674"/>
      <w:r w:rsidRPr="00CC33F7">
        <w:rPr>
          <w:rFonts w:ascii="Times New Roman" w:hAnsi="Times New Roman"/>
          <w:sz w:val="24"/>
        </w:rPr>
        <w:lastRenderedPageBreak/>
        <w:t>Attachment 2: SSOCS:2016 Cognitive Testing Tracking</w:t>
      </w:r>
      <w:bookmarkEnd w:id="49"/>
    </w:p>
    <w:p w14:paraId="1DBCF76D" w14:textId="77777777" w:rsidR="007352EC" w:rsidRDefault="007352EC" w:rsidP="007352EC">
      <w:pPr>
        <w:rPr>
          <w:rFonts w:ascii="Garamond" w:hAnsi="Garamond" w:cs="Arial"/>
          <w:b/>
          <w:bCs/>
          <w:color w:val="000000"/>
          <w:sz w:val="20"/>
        </w:rPr>
      </w:pPr>
    </w:p>
    <w:tbl>
      <w:tblPr>
        <w:tblW w:w="100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930"/>
      </w:tblGrid>
      <w:tr w:rsidR="007352EC" w:rsidRPr="00B059EB" w14:paraId="6BD859F9" w14:textId="77777777" w:rsidTr="00105A93">
        <w:trPr>
          <w:trHeight w:val="330"/>
        </w:trPr>
        <w:tc>
          <w:tcPr>
            <w:tcW w:w="10005" w:type="dxa"/>
            <w:gridSpan w:val="2"/>
            <w:shd w:val="clear" w:color="auto" w:fill="auto"/>
            <w:vAlign w:val="bottom"/>
            <w:hideMark/>
          </w:tcPr>
          <w:p w14:paraId="756CD946" w14:textId="77777777" w:rsidR="007352EC" w:rsidRPr="00B059EB" w:rsidRDefault="007352EC" w:rsidP="00105A93">
            <w:pPr>
              <w:jc w:val="center"/>
              <w:rPr>
                <w:rFonts w:ascii="Garamond" w:hAnsi="Garamond" w:cs="Arial"/>
                <w:b/>
                <w:bCs/>
                <w:color w:val="000000"/>
                <w:sz w:val="22"/>
                <w:szCs w:val="22"/>
              </w:rPr>
            </w:pPr>
            <w:bookmarkStart w:id="50" w:name="RANGE!A1:B30"/>
            <w:r w:rsidRPr="00B059EB">
              <w:rPr>
                <w:rFonts w:ascii="Garamond" w:hAnsi="Garamond" w:cs="Arial"/>
                <w:b/>
                <w:bCs/>
                <w:color w:val="000000"/>
                <w:sz w:val="22"/>
                <w:szCs w:val="22"/>
              </w:rPr>
              <w:t>SSOCS Cognitive Testing Tracking</w:t>
            </w:r>
            <w:bookmarkEnd w:id="50"/>
          </w:p>
        </w:tc>
      </w:tr>
      <w:tr w:rsidR="007352EC" w:rsidRPr="00B059EB" w14:paraId="56FB6665" w14:textId="77777777" w:rsidTr="00105A93">
        <w:trPr>
          <w:trHeight w:val="300"/>
        </w:trPr>
        <w:tc>
          <w:tcPr>
            <w:tcW w:w="3075" w:type="dxa"/>
            <w:shd w:val="clear" w:color="auto" w:fill="auto"/>
            <w:vAlign w:val="center"/>
            <w:hideMark/>
          </w:tcPr>
          <w:p w14:paraId="660095EC"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Program Name</w:t>
            </w:r>
          </w:p>
        </w:tc>
        <w:tc>
          <w:tcPr>
            <w:tcW w:w="6930" w:type="dxa"/>
            <w:shd w:val="clear" w:color="auto" w:fill="auto"/>
            <w:vAlign w:val="center"/>
            <w:hideMark/>
          </w:tcPr>
          <w:p w14:paraId="3F84714D"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Sample Surveys Division: Cross-Sectional Surveys Branch, NCES</w:t>
            </w:r>
          </w:p>
        </w:tc>
      </w:tr>
      <w:tr w:rsidR="007352EC" w:rsidRPr="00B059EB" w14:paraId="6A39637A" w14:textId="77777777" w:rsidTr="00105A93">
        <w:trPr>
          <w:trHeight w:val="300"/>
        </w:trPr>
        <w:tc>
          <w:tcPr>
            <w:tcW w:w="3075" w:type="dxa"/>
            <w:shd w:val="clear" w:color="auto" w:fill="auto"/>
            <w:vAlign w:val="center"/>
            <w:hideMark/>
          </w:tcPr>
          <w:p w14:paraId="05941F37"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Study Name</w:t>
            </w:r>
          </w:p>
        </w:tc>
        <w:tc>
          <w:tcPr>
            <w:tcW w:w="6930" w:type="dxa"/>
            <w:shd w:val="clear" w:color="auto" w:fill="auto"/>
            <w:vAlign w:val="center"/>
            <w:hideMark/>
          </w:tcPr>
          <w:p w14:paraId="1E7E3163" w14:textId="77777777" w:rsidR="007352EC" w:rsidRPr="00B059EB" w:rsidRDefault="007352EC" w:rsidP="00105A93">
            <w:pPr>
              <w:rPr>
                <w:rFonts w:ascii="Garamond" w:hAnsi="Garamond" w:cs="Arial"/>
                <w:sz w:val="22"/>
                <w:szCs w:val="22"/>
              </w:rPr>
            </w:pPr>
            <w:r w:rsidRPr="00B059EB">
              <w:rPr>
                <w:rFonts w:ascii="Garamond" w:hAnsi="Garamond" w:cs="Arial"/>
                <w:sz w:val="22"/>
                <w:szCs w:val="22"/>
              </w:rPr>
              <w:t>2015–16 School Survey on Crime and Safety (SSOCS) Cognitive Interviews</w:t>
            </w:r>
          </w:p>
        </w:tc>
      </w:tr>
      <w:tr w:rsidR="007352EC" w:rsidRPr="00B059EB" w14:paraId="7DD5B716" w14:textId="77777777" w:rsidTr="00105A93">
        <w:trPr>
          <w:trHeight w:val="300"/>
        </w:trPr>
        <w:tc>
          <w:tcPr>
            <w:tcW w:w="3075" w:type="dxa"/>
            <w:shd w:val="clear" w:color="auto" w:fill="auto"/>
            <w:vAlign w:val="center"/>
            <w:hideMark/>
          </w:tcPr>
          <w:p w14:paraId="36AA2839"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OMB Clearance Date</w:t>
            </w:r>
          </w:p>
        </w:tc>
        <w:tc>
          <w:tcPr>
            <w:tcW w:w="6930" w:type="dxa"/>
            <w:shd w:val="clear" w:color="auto" w:fill="auto"/>
            <w:vAlign w:val="center"/>
            <w:hideMark/>
          </w:tcPr>
          <w:p w14:paraId="38D5D193" w14:textId="77777777" w:rsidR="007352EC" w:rsidRPr="00B059EB" w:rsidRDefault="007352EC" w:rsidP="00105A93">
            <w:pPr>
              <w:rPr>
                <w:rFonts w:ascii="Garamond" w:hAnsi="Garamond" w:cs="Arial"/>
                <w:sz w:val="22"/>
                <w:szCs w:val="22"/>
              </w:rPr>
            </w:pPr>
            <w:r w:rsidRPr="00B059EB">
              <w:rPr>
                <w:rFonts w:ascii="Garamond" w:hAnsi="Garamond" w:cs="Arial"/>
                <w:sz w:val="22"/>
                <w:szCs w:val="22"/>
              </w:rPr>
              <w:t>11/7/2014</w:t>
            </w:r>
          </w:p>
        </w:tc>
      </w:tr>
      <w:tr w:rsidR="007352EC" w:rsidRPr="00B059EB" w14:paraId="3E7AC407" w14:textId="77777777" w:rsidTr="00105A93">
        <w:trPr>
          <w:trHeight w:val="300"/>
        </w:trPr>
        <w:tc>
          <w:tcPr>
            <w:tcW w:w="3075" w:type="dxa"/>
            <w:shd w:val="clear" w:color="auto" w:fill="auto"/>
            <w:vAlign w:val="center"/>
            <w:hideMark/>
          </w:tcPr>
          <w:p w14:paraId="0ADDBA29"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Recruitment Efforts Start Date</w:t>
            </w:r>
          </w:p>
        </w:tc>
        <w:tc>
          <w:tcPr>
            <w:tcW w:w="6930" w:type="dxa"/>
            <w:shd w:val="clear" w:color="auto" w:fill="auto"/>
            <w:vAlign w:val="center"/>
            <w:hideMark/>
          </w:tcPr>
          <w:p w14:paraId="773B7169" w14:textId="77777777" w:rsidR="007352EC" w:rsidRPr="00B059EB" w:rsidRDefault="007352EC" w:rsidP="00105A93">
            <w:pPr>
              <w:rPr>
                <w:rFonts w:ascii="Garamond" w:hAnsi="Garamond" w:cs="Arial"/>
                <w:sz w:val="22"/>
                <w:szCs w:val="22"/>
              </w:rPr>
            </w:pPr>
            <w:r w:rsidRPr="00B059EB">
              <w:rPr>
                <w:rFonts w:ascii="Garamond" w:hAnsi="Garamond" w:cs="Arial"/>
                <w:sz w:val="22"/>
                <w:szCs w:val="22"/>
              </w:rPr>
              <w:t>11/20/2014</w:t>
            </w:r>
          </w:p>
        </w:tc>
      </w:tr>
      <w:tr w:rsidR="007352EC" w:rsidRPr="00B059EB" w14:paraId="321173F1" w14:textId="77777777" w:rsidTr="00105A93">
        <w:trPr>
          <w:trHeight w:val="300"/>
        </w:trPr>
        <w:tc>
          <w:tcPr>
            <w:tcW w:w="3075" w:type="dxa"/>
            <w:shd w:val="clear" w:color="auto" w:fill="auto"/>
            <w:vAlign w:val="center"/>
            <w:hideMark/>
          </w:tcPr>
          <w:p w14:paraId="06BF1631"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Data Collection Start Date</w:t>
            </w:r>
          </w:p>
        </w:tc>
        <w:tc>
          <w:tcPr>
            <w:tcW w:w="6930" w:type="dxa"/>
            <w:shd w:val="clear" w:color="auto" w:fill="auto"/>
            <w:vAlign w:val="center"/>
            <w:hideMark/>
          </w:tcPr>
          <w:p w14:paraId="6BC2FA83"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 xml:space="preserve">12/15/2014 </w:t>
            </w:r>
          </w:p>
        </w:tc>
      </w:tr>
      <w:tr w:rsidR="007352EC" w:rsidRPr="00B059EB" w14:paraId="5C2B20DC" w14:textId="77777777" w:rsidTr="00105A93">
        <w:trPr>
          <w:trHeight w:val="300"/>
        </w:trPr>
        <w:tc>
          <w:tcPr>
            <w:tcW w:w="3075" w:type="dxa"/>
            <w:shd w:val="clear" w:color="auto" w:fill="auto"/>
            <w:vAlign w:val="center"/>
            <w:hideMark/>
          </w:tcPr>
          <w:p w14:paraId="6299C43C"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Data Collection End Date</w:t>
            </w:r>
          </w:p>
        </w:tc>
        <w:tc>
          <w:tcPr>
            <w:tcW w:w="6930" w:type="dxa"/>
            <w:shd w:val="clear" w:color="auto" w:fill="auto"/>
            <w:vAlign w:val="center"/>
            <w:hideMark/>
          </w:tcPr>
          <w:p w14:paraId="400A09EA"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 xml:space="preserve">02/04/2015 </w:t>
            </w:r>
          </w:p>
        </w:tc>
      </w:tr>
      <w:tr w:rsidR="007352EC" w:rsidRPr="00B059EB" w14:paraId="68A30A5C" w14:textId="77777777" w:rsidTr="00105A93">
        <w:trPr>
          <w:trHeight w:val="300"/>
        </w:trPr>
        <w:tc>
          <w:tcPr>
            <w:tcW w:w="3075" w:type="dxa"/>
            <w:shd w:val="clear" w:color="auto" w:fill="auto"/>
            <w:vAlign w:val="center"/>
            <w:hideMark/>
          </w:tcPr>
          <w:p w14:paraId="7D98835E"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Target Principal Number</w:t>
            </w:r>
          </w:p>
        </w:tc>
        <w:tc>
          <w:tcPr>
            <w:tcW w:w="6930" w:type="dxa"/>
            <w:shd w:val="clear" w:color="auto" w:fill="auto"/>
            <w:vAlign w:val="center"/>
            <w:hideMark/>
          </w:tcPr>
          <w:p w14:paraId="5EF4991E"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20</w:t>
            </w:r>
          </w:p>
        </w:tc>
      </w:tr>
      <w:tr w:rsidR="007352EC" w:rsidRPr="00B059EB" w14:paraId="65BE35BF" w14:textId="77777777" w:rsidTr="00105A93">
        <w:trPr>
          <w:trHeight w:val="600"/>
        </w:trPr>
        <w:tc>
          <w:tcPr>
            <w:tcW w:w="3075" w:type="dxa"/>
            <w:shd w:val="clear" w:color="auto" w:fill="auto"/>
            <w:vAlign w:val="center"/>
            <w:hideMark/>
          </w:tcPr>
          <w:p w14:paraId="51D14BEE"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Type of research</w:t>
            </w:r>
            <w:r w:rsidRPr="00B059EB">
              <w:rPr>
                <w:rFonts w:ascii="Garamond" w:hAnsi="Garamond" w:cs="Arial"/>
                <w:color w:val="000000"/>
                <w:sz w:val="22"/>
                <w:szCs w:val="22"/>
              </w:rPr>
              <w:t xml:space="preserve"> (cognitive interview, usability study, focus group)</w:t>
            </w:r>
            <w:r w:rsidRPr="00B059EB">
              <w:rPr>
                <w:rFonts w:ascii="Garamond" w:hAnsi="Garamond" w:cs="Arial"/>
                <w:b/>
                <w:bCs/>
                <w:color w:val="000000"/>
                <w:sz w:val="22"/>
                <w:szCs w:val="22"/>
              </w:rPr>
              <w:t xml:space="preserve"> </w:t>
            </w:r>
          </w:p>
        </w:tc>
        <w:tc>
          <w:tcPr>
            <w:tcW w:w="6930" w:type="dxa"/>
            <w:shd w:val="clear" w:color="auto" w:fill="auto"/>
            <w:vAlign w:val="center"/>
            <w:hideMark/>
          </w:tcPr>
          <w:p w14:paraId="655AC180"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Cognitive interview</w:t>
            </w:r>
          </w:p>
        </w:tc>
      </w:tr>
      <w:tr w:rsidR="007352EC" w:rsidRPr="00B059EB" w14:paraId="0CF52976" w14:textId="77777777" w:rsidTr="00105A93">
        <w:trPr>
          <w:trHeight w:val="4355"/>
        </w:trPr>
        <w:tc>
          <w:tcPr>
            <w:tcW w:w="3075" w:type="dxa"/>
            <w:shd w:val="clear" w:color="auto" w:fill="auto"/>
            <w:vAlign w:val="center"/>
            <w:hideMark/>
          </w:tcPr>
          <w:p w14:paraId="4D20CFF4"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Target participants</w:t>
            </w:r>
            <w:r w:rsidRPr="00B059EB">
              <w:rPr>
                <w:rFonts w:ascii="Garamond" w:hAnsi="Garamond" w:cs="Arial"/>
                <w:bCs/>
                <w:color w:val="000000"/>
                <w:sz w:val="22"/>
                <w:szCs w:val="22"/>
              </w:rPr>
              <w:t>*</w:t>
            </w:r>
            <w:r w:rsidRPr="00B059EB">
              <w:rPr>
                <w:rFonts w:ascii="Garamond" w:hAnsi="Garamond" w:cs="Arial"/>
                <w:color w:val="000000"/>
                <w:sz w:val="22"/>
                <w:szCs w:val="22"/>
              </w:rPr>
              <w:t xml:space="preserve"> (key demographic characteristics)</w:t>
            </w:r>
          </w:p>
        </w:tc>
        <w:tc>
          <w:tcPr>
            <w:tcW w:w="6930" w:type="dxa"/>
            <w:shd w:val="clear" w:color="auto" w:fill="auto"/>
            <w:vAlign w:val="center"/>
            <w:hideMark/>
          </w:tcPr>
          <w:p w14:paraId="7ED6AF3C"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5 participants from primary schools</w:t>
            </w:r>
            <w:r w:rsidRPr="00B059EB">
              <w:rPr>
                <w:rFonts w:ascii="Garamond" w:hAnsi="Garamond" w:cs="Arial"/>
                <w:color w:val="000000"/>
                <w:sz w:val="22"/>
                <w:szCs w:val="22"/>
              </w:rPr>
              <w:br/>
              <w:t xml:space="preserve">3 participants from middle schools </w:t>
            </w:r>
            <w:r w:rsidRPr="00B059EB">
              <w:rPr>
                <w:rFonts w:ascii="Garamond" w:hAnsi="Garamond" w:cs="Arial"/>
                <w:color w:val="000000"/>
                <w:sz w:val="22"/>
                <w:szCs w:val="22"/>
              </w:rPr>
              <w:br/>
              <w:t>8 participants from high schools</w:t>
            </w:r>
            <w:r w:rsidRPr="00B059EB">
              <w:rPr>
                <w:rFonts w:ascii="Garamond" w:hAnsi="Garamond" w:cs="Arial"/>
                <w:color w:val="000000"/>
                <w:sz w:val="22"/>
                <w:szCs w:val="22"/>
              </w:rPr>
              <w:br/>
              <w:t xml:space="preserve">1 participant from a combined school </w:t>
            </w:r>
          </w:p>
          <w:p w14:paraId="0D0D8AB5"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br/>
              <w:t xml:space="preserve">2 participants from schools with a total enrollment of less than 300 </w:t>
            </w:r>
            <w:r w:rsidRPr="00B059EB">
              <w:rPr>
                <w:rFonts w:ascii="Garamond" w:hAnsi="Garamond" w:cs="Arial"/>
                <w:color w:val="000000"/>
                <w:sz w:val="22"/>
                <w:szCs w:val="22"/>
              </w:rPr>
              <w:br/>
              <w:t xml:space="preserve">2 participants from schools with a total enrollment between 300 and 499 </w:t>
            </w:r>
            <w:r w:rsidRPr="00B059EB">
              <w:rPr>
                <w:rFonts w:ascii="Garamond" w:hAnsi="Garamond" w:cs="Arial"/>
                <w:color w:val="000000"/>
                <w:sz w:val="22"/>
                <w:szCs w:val="22"/>
              </w:rPr>
              <w:br/>
              <w:t xml:space="preserve">9 participants from schools with a total enrollment between 500 and 999 </w:t>
            </w:r>
            <w:r w:rsidRPr="00B059EB">
              <w:rPr>
                <w:rFonts w:ascii="Garamond" w:hAnsi="Garamond" w:cs="Arial"/>
                <w:color w:val="000000"/>
                <w:sz w:val="22"/>
                <w:szCs w:val="22"/>
              </w:rPr>
              <w:br/>
              <w:t>4 participants from schools with a total enrollment of 1</w:t>
            </w:r>
            <w:r>
              <w:rPr>
                <w:rFonts w:ascii="Garamond" w:hAnsi="Garamond" w:cs="Arial"/>
                <w:color w:val="000000"/>
                <w:sz w:val="22"/>
                <w:szCs w:val="22"/>
              </w:rPr>
              <w:t>,</w:t>
            </w:r>
            <w:r w:rsidRPr="00B059EB">
              <w:rPr>
                <w:rFonts w:ascii="Garamond" w:hAnsi="Garamond" w:cs="Arial"/>
                <w:color w:val="000000"/>
                <w:sz w:val="22"/>
                <w:szCs w:val="22"/>
              </w:rPr>
              <w:t xml:space="preserve">000 or more </w:t>
            </w:r>
          </w:p>
          <w:p w14:paraId="5B8F099C"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br/>
              <w:t xml:space="preserve">9 participants from schools located in urban areas </w:t>
            </w:r>
            <w:r w:rsidRPr="00B059EB">
              <w:rPr>
                <w:rFonts w:ascii="Garamond" w:hAnsi="Garamond" w:cs="Arial"/>
                <w:color w:val="000000"/>
                <w:sz w:val="22"/>
                <w:szCs w:val="22"/>
              </w:rPr>
              <w:br/>
              <w:t xml:space="preserve">4 participants from schools located in suburban areas </w:t>
            </w:r>
            <w:r w:rsidRPr="00B059EB">
              <w:rPr>
                <w:rFonts w:ascii="Garamond" w:hAnsi="Garamond" w:cs="Arial"/>
                <w:color w:val="000000"/>
                <w:sz w:val="22"/>
                <w:szCs w:val="22"/>
              </w:rPr>
              <w:br/>
              <w:t xml:space="preserve">3 participants from schools located in towns </w:t>
            </w:r>
            <w:r w:rsidRPr="00B059EB">
              <w:rPr>
                <w:rFonts w:ascii="Garamond" w:hAnsi="Garamond" w:cs="Arial"/>
                <w:color w:val="000000"/>
                <w:sz w:val="22"/>
                <w:szCs w:val="22"/>
              </w:rPr>
              <w:br/>
              <w:t xml:space="preserve">1 participant from schools located in rural areas </w:t>
            </w:r>
          </w:p>
          <w:p w14:paraId="197086EE"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br/>
              <w:t xml:space="preserve">2 participants from schools with more than 95 percent </w:t>
            </w:r>
            <w:r>
              <w:rPr>
                <w:rFonts w:ascii="Garamond" w:hAnsi="Garamond" w:cs="Arial"/>
                <w:color w:val="000000"/>
                <w:sz w:val="22"/>
                <w:szCs w:val="22"/>
              </w:rPr>
              <w:t>W</w:t>
            </w:r>
            <w:r w:rsidRPr="00B059EB">
              <w:rPr>
                <w:rFonts w:ascii="Garamond" w:hAnsi="Garamond" w:cs="Arial"/>
                <w:color w:val="000000"/>
                <w:sz w:val="22"/>
                <w:szCs w:val="22"/>
              </w:rPr>
              <w:t xml:space="preserve">hite enrollment </w:t>
            </w:r>
            <w:r w:rsidRPr="00B059EB">
              <w:rPr>
                <w:rFonts w:ascii="Garamond" w:hAnsi="Garamond" w:cs="Arial"/>
                <w:color w:val="000000"/>
                <w:sz w:val="22"/>
                <w:szCs w:val="22"/>
              </w:rPr>
              <w:br/>
              <w:t xml:space="preserve">2 participants from schools with more than 80 to 95 percent </w:t>
            </w:r>
            <w:r>
              <w:rPr>
                <w:rFonts w:ascii="Garamond" w:hAnsi="Garamond" w:cs="Arial"/>
                <w:color w:val="000000"/>
                <w:sz w:val="22"/>
                <w:szCs w:val="22"/>
              </w:rPr>
              <w:t>W</w:t>
            </w:r>
            <w:r w:rsidRPr="00B059EB">
              <w:rPr>
                <w:rFonts w:ascii="Garamond" w:hAnsi="Garamond" w:cs="Arial"/>
                <w:color w:val="000000"/>
                <w:sz w:val="22"/>
                <w:szCs w:val="22"/>
              </w:rPr>
              <w:t xml:space="preserve">hite enrollment </w:t>
            </w:r>
            <w:r w:rsidRPr="00B059EB">
              <w:rPr>
                <w:rFonts w:ascii="Garamond" w:hAnsi="Garamond" w:cs="Arial"/>
                <w:color w:val="000000"/>
                <w:sz w:val="22"/>
                <w:szCs w:val="22"/>
              </w:rPr>
              <w:br/>
              <w:t xml:space="preserve">5 participants from schools with more than 50 to 80 percent </w:t>
            </w:r>
            <w:r>
              <w:rPr>
                <w:rFonts w:ascii="Garamond" w:hAnsi="Garamond" w:cs="Arial"/>
                <w:color w:val="000000"/>
                <w:sz w:val="22"/>
                <w:szCs w:val="22"/>
              </w:rPr>
              <w:t>W</w:t>
            </w:r>
            <w:r w:rsidRPr="00B059EB">
              <w:rPr>
                <w:rFonts w:ascii="Garamond" w:hAnsi="Garamond" w:cs="Arial"/>
                <w:color w:val="000000"/>
                <w:sz w:val="22"/>
                <w:szCs w:val="22"/>
              </w:rPr>
              <w:t xml:space="preserve">hite enrollment  </w:t>
            </w:r>
            <w:r w:rsidRPr="00B059EB">
              <w:rPr>
                <w:rFonts w:ascii="Garamond" w:hAnsi="Garamond" w:cs="Arial"/>
                <w:color w:val="000000"/>
                <w:sz w:val="22"/>
                <w:szCs w:val="22"/>
              </w:rPr>
              <w:br/>
              <w:t xml:space="preserve">8 participants from schools with 50 percent or less </w:t>
            </w:r>
            <w:r>
              <w:rPr>
                <w:rFonts w:ascii="Garamond" w:hAnsi="Garamond" w:cs="Arial"/>
                <w:color w:val="000000"/>
                <w:sz w:val="22"/>
                <w:szCs w:val="22"/>
              </w:rPr>
              <w:t>W</w:t>
            </w:r>
            <w:r w:rsidRPr="00B059EB">
              <w:rPr>
                <w:rFonts w:ascii="Garamond" w:hAnsi="Garamond" w:cs="Arial"/>
                <w:color w:val="000000"/>
                <w:sz w:val="22"/>
                <w:szCs w:val="22"/>
              </w:rPr>
              <w:t xml:space="preserve">hite enrollment </w:t>
            </w:r>
            <w:r w:rsidRPr="00B059EB" w:rsidDel="006718D4">
              <w:rPr>
                <w:rFonts w:ascii="Garamond" w:hAnsi="Garamond" w:cs="Arial"/>
                <w:color w:val="000000"/>
                <w:sz w:val="22"/>
                <w:szCs w:val="22"/>
              </w:rPr>
              <w:t xml:space="preserve"> </w:t>
            </w:r>
          </w:p>
        </w:tc>
      </w:tr>
      <w:tr w:rsidR="007352EC" w:rsidRPr="00B059EB" w14:paraId="328D672E" w14:textId="77777777" w:rsidTr="00105A93">
        <w:trPr>
          <w:trHeight w:val="240"/>
        </w:trPr>
        <w:tc>
          <w:tcPr>
            <w:tcW w:w="3075" w:type="dxa"/>
            <w:shd w:val="clear" w:color="auto" w:fill="auto"/>
            <w:vAlign w:val="center"/>
            <w:hideMark/>
          </w:tcPr>
          <w:p w14:paraId="344454E8"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Expected interview length</w:t>
            </w:r>
            <w:r w:rsidRPr="00B059EB">
              <w:rPr>
                <w:rFonts w:ascii="Garamond" w:hAnsi="Garamond" w:cs="Arial"/>
                <w:color w:val="000000"/>
                <w:sz w:val="22"/>
                <w:szCs w:val="22"/>
              </w:rPr>
              <w:t xml:space="preserve"> </w:t>
            </w:r>
            <w:r>
              <w:rPr>
                <w:rFonts w:ascii="Garamond" w:hAnsi="Garamond" w:cs="Arial"/>
                <w:color w:val="000000"/>
                <w:sz w:val="22"/>
                <w:szCs w:val="22"/>
              </w:rPr>
              <w:br/>
            </w:r>
            <w:r w:rsidRPr="00B059EB">
              <w:rPr>
                <w:rFonts w:ascii="Garamond" w:hAnsi="Garamond" w:cs="Arial"/>
                <w:color w:val="000000"/>
                <w:sz w:val="22"/>
                <w:szCs w:val="22"/>
              </w:rPr>
              <w:t>(in minutes)</w:t>
            </w:r>
          </w:p>
        </w:tc>
        <w:tc>
          <w:tcPr>
            <w:tcW w:w="6930" w:type="dxa"/>
            <w:shd w:val="clear" w:color="auto" w:fill="auto"/>
            <w:vAlign w:val="center"/>
            <w:hideMark/>
          </w:tcPr>
          <w:p w14:paraId="3C7A153C"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90 minutes</w:t>
            </w:r>
          </w:p>
        </w:tc>
      </w:tr>
      <w:tr w:rsidR="007352EC" w:rsidRPr="00B059EB" w14:paraId="6B13EF89" w14:textId="77777777" w:rsidTr="00105A93">
        <w:trPr>
          <w:trHeight w:val="480"/>
        </w:trPr>
        <w:tc>
          <w:tcPr>
            <w:tcW w:w="3075" w:type="dxa"/>
            <w:shd w:val="clear" w:color="auto" w:fill="auto"/>
            <w:vAlign w:val="center"/>
            <w:hideMark/>
          </w:tcPr>
          <w:p w14:paraId="75BC1504"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Mode of the interview</w:t>
            </w:r>
            <w:r w:rsidRPr="00B059EB">
              <w:rPr>
                <w:rFonts w:ascii="Garamond" w:hAnsi="Garamond" w:cs="Arial"/>
                <w:color w:val="000000"/>
                <w:sz w:val="22"/>
                <w:szCs w:val="22"/>
              </w:rPr>
              <w:t xml:space="preserve"> (e.g.</w:t>
            </w:r>
            <w:r>
              <w:rPr>
                <w:rFonts w:ascii="Garamond" w:hAnsi="Garamond" w:cs="Arial"/>
                <w:color w:val="000000"/>
                <w:sz w:val="22"/>
                <w:szCs w:val="22"/>
              </w:rPr>
              <w:t>,</w:t>
            </w:r>
            <w:r w:rsidRPr="00B059EB">
              <w:rPr>
                <w:rFonts w:ascii="Garamond" w:hAnsi="Garamond" w:cs="Arial"/>
                <w:color w:val="000000"/>
                <w:sz w:val="22"/>
                <w:szCs w:val="22"/>
              </w:rPr>
              <w:t xml:space="preserve"> in person, WebEx, telephone)</w:t>
            </w:r>
          </w:p>
        </w:tc>
        <w:tc>
          <w:tcPr>
            <w:tcW w:w="6930" w:type="dxa"/>
            <w:shd w:val="clear" w:color="auto" w:fill="auto"/>
            <w:vAlign w:val="center"/>
            <w:hideMark/>
          </w:tcPr>
          <w:p w14:paraId="4B7F3B54"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3 WebEx, 11 phone, 3 in-person (17 total)</w:t>
            </w:r>
          </w:p>
        </w:tc>
      </w:tr>
      <w:tr w:rsidR="007352EC" w:rsidRPr="00B059EB" w14:paraId="187A1BFE" w14:textId="77777777" w:rsidTr="00105A93">
        <w:trPr>
          <w:trHeight w:val="900"/>
        </w:trPr>
        <w:tc>
          <w:tcPr>
            <w:tcW w:w="3075" w:type="dxa"/>
            <w:shd w:val="clear" w:color="auto" w:fill="auto"/>
            <w:vAlign w:val="center"/>
            <w:hideMark/>
          </w:tcPr>
          <w:p w14:paraId="76D95BCB"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 xml:space="preserve">Location </w:t>
            </w:r>
            <w:r>
              <w:rPr>
                <w:rFonts w:ascii="Garamond" w:hAnsi="Garamond" w:cs="Arial"/>
                <w:b/>
                <w:bCs/>
                <w:color w:val="000000"/>
                <w:sz w:val="22"/>
                <w:szCs w:val="22"/>
              </w:rPr>
              <w:t xml:space="preserve">where </w:t>
            </w:r>
            <w:r w:rsidRPr="00B059EB">
              <w:rPr>
                <w:rFonts w:ascii="Garamond" w:hAnsi="Garamond" w:cs="Arial"/>
                <w:b/>
                <w:bCs/>
                <w:color w:val="000000"/>
                <w:sz w:val="22"/>
                <w:szCs w:val="22"/>
              </w:rPr>
              <w:t xml:space="preserve">interviews </w:t>
            </w:r>
            <w:r>
              <w:rPr>
                <w:rFonts w:ascii="Garamond" w:hAnsi="Garamond" w:cs="Arial"/>
                <w:b/>
                <w:bCs/>
                <w:color w:val="000000"/>
                <w:sz w:val="22"/>
                <w:szCs w:val="22"/>
              </w:rPr>
              <w:t xml:space="preserve">were </w:t>
            </w:r>
            <w:r w:rsidRPr="00B059EB">
              <w:rPr>
                <w:rFonts w:ascii="Garamond" w:hAnsi="Garamond" w:cs="Arial"/>
                <w:b/>
                <w:bCs/>
                <w:color w:val="000000"/>
                <w:sz w:val="22"/>
                <w:szCs w:val="22"/>
              </w:rPr>
              <w:t>conducted</w:t>
            </w:r>
            <w:r w:rsidRPr="00B059EB">
              <w:rPr>
                <w:rFonts w:ascii="Garamond" w:hAnsi="Garamond" w:cs="Arial"/>
                <w:color w:val="000000"/>
                <w:sz w:val="22"/>
                <w:szCs w:val="22"/>
              </w:rPr>
              <w:t xml:space="preserve"> (participant</w:t>
            </w:r>
            <w:r>
              <w:rPr>
                <w:rFonts w:ascii="Garamond" w:hAnsi="Garamond" w:cs="Arial"/>
                <w:color w:val="000000"/>
                <w:sz w:val="22"/>
                <w:szCs w:val="22"/>
              </w:rPr>
              <w:t>’</w:t>
            </w:r>
            <w:r w:rsidRPr="00B059EB">
              <w:rPr>
                <w:rFonts w:ascii="Garamond" w:hAnsi="Garamond" w:cs="Arial"/>
                <w:color w:val="000000"/>
                <w:sz w:val="22"/>
                <w:szCs w:val="22"/>
              </w:rPr>
              <w:t>s home, participant</w:t>
            </w:r>
            <w:r>
              <w:rPr>
                <w:rFonts w:ascii="Garamond" w:hAnsi="Garamond" w:cs="Arial"/>
                <w:color w:val="000000"/>
                <w:sz w:val="22"/>
                <w:szCs w:val="22"/>
              </w:rPr>
              <w:t>’</w:t>
            </w:r>
            <w:r w:rsidRPr="00B059EB">
              <w:rPr>
                <w:rFonts w:ascii="Garamond" w:hAnsi="Garamond" w:cs="Arial"/>
                <w:color w:val="000000"/>
                <w:sz w:val="22"/>
                <w:szCs w:val="22"/>
              </w:rPr>
              <w:t>s business, focus group facility, or location convenient for participant</w:t>
            </w:r>
            <w:r>
              <w:rPr>
                <w:rFonts w:ascii="Garamond" w:hAnsi="Garamond" w:cs="Arial"/>
                <w:color w:val="000000"/>
                <w:sz w:val="22"/>
                <w:szCs w:val="22"/>
              </w:rPr>
              <w:t xml:space="preserve"> [e.g., a </w:t>
            </w:r>
            <w:r w:rsidRPr="00B059EB">
              <w:rPr>
                <w:rFonts w:ascii="Garamond" w:hAnsi="Garamond" w:cs="Arial"/>
                <w:color w:val="000000"/>
                <w:sz w:val="22"/>
                <w:szCs w:val="22"/>
              </w:rPr>
              <w:t>coffee shop</w:t>
            </w:r>
            <w:r>
              <w:rPr>
                <w:rFonts w:ascii="Garamond" w:hAnsi="Garamond" w:cs="Arial"/>
                <w:color w:val="000000"/>
                <w:sz w:val="22"/>
                <w:szCs w:val="22"/>
              </w:rPr>
              <w:t>]</w:t>
            </w:r>
            <w:r w:rsidRPr="00B059EB">
              <w:rPr>
                <w:rFonts w:ascii="Garamond" w:hAnsi="Garamond" w:cs="Arial"/>
                <w:color w:val="000000"/>
                <w:sz w:val="22"/>
                <w:szCs w:val="22"/>
              </w:rPr>
              <w:t>)</w:t>
            </w:r>
          </w:p>
        </w:tc>
        <w:tc>
          <w:tcPr>
            <w:tcW w:w="6930" w:type="dxa"/>
            <w:shd w:val="clear" w:color="auto" w:fill="auto"/>
            <w:vAlign w:val="center"/>
            <w:hideMark/>
          </w:tcPr>
          <w:p w14:paraId="0BA372DC"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14 interviews conducted remotely; 3 in-person interviews conducted at participants’ schools</w:t>
            </w:r>
          </w:p>
        </w:tc>
      </w:tr>
      <w:tr w:rsidR="007352EC" w:rsidRPr="00B059EB" w14:paraId="5EF799C0" w14:textId="77777777" w:rsidTr="00105A93">
        <w:trPr>
          <w:trHeight w:val="251"/>
        </w:trPr>
        <w:tc>
          <w:tcPr>
            <w:tcW w:w="3075" w:type="dxa"/>
            <w:shd w:val="clear" w:color="auto" w:fill="auto"/>
            <w:vAlign w:val="center"/>
            <w:hideMark/>
          </w:tcPr>
          <w:p w14:paraId="1F90B059"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 xml:space="preserve">Source of participants </w:t>
            </w:r>
            <w:r>
              <w:rPr>
                <w:rFonts w:ascii="Garamond" w:hAnsi="Garamond" w:cs="Arial"/>
                <w:b/>
                <w:bCs/>
                <w:color w:val="000000"/>
                <w:sz w:val="22"/>
                <w:szCs w:val="22"/>
              </w:rPr>
              <w:br/>
            </w:r>
            <w:r w:rsidRPr="00B059EB">
              <w:rPr>
                <w:rFonts w:ascii="Garamond" w:hAnsi="Garamond" w:cs="Arial"/>
                <w:bCs/>
                <w:color w:val="000000"/>
                <w:sz w:val="22"/>
                <w:szCs w:val="22"/>
              </w:rPr>
              <w:t>(pre-recruited database, advertisements, etc.)</w:t>
            </w:r>
            <w:r w:rsidRPr="00B059EB">
              <w:rPr>
                <w:rFonts w:ascii="Garamond" w:hAnsi="Garamond" w:cs="Arial"/>
                <w:b/>
                <w:bCs/>
                <w:color w:val="000000"/>
                <w:sz w:val="22"/>
                <w:szCs w:val="22"/>
              </w:rPr>
              <w:t xml:space="preserve"> </w:t>
            </w:r>
          </w:p>
        </w:tc>
        <w:tc>
          <w:tcPr>
            <w:tcW w:w="6930" w:type="dxa"/>
            <w:shd w:val="clear" w:color="auto" w:fill="auto"/>
            <w:vAlign w:val="center"/>
            <w:hideMark/>
          </w:tcPr>
          <w:p w14:paraId="0CCA0E57" w14:textId="77777777" w:rsidR="007352EC" w:rsidRPr="00B059EB" w:rsidRDefault="007352EC" w:rsidP="00105A93">
            <w:pPr>
              <w:rPr>
                <w:rFonts w:ascii="Garamond" w:hAnsi="Garamond" w:cs="Arial"/>
                <w:color w:val="000000"/>
                <w:sz w:val="22"/>
                <w:szCs w:val="22"/>
              </w:rPr>
            </w:pPr>
            <w:r w:rsidRPr="00B059EB">
              <w:rPr>
                <w:rFonts w:ascii="Garamond" w:hAnsi="Garamond" w:cs="Arial"/>
                <w:b/>
                <w:color w:val="000000"/>
                <w:sz w:val="22"/>
                <w:szCs w:val="22"/>
              </w:rPr>
              <w:t>ONLINE ADVERTISING</w:t>
            </w:r>
            <w:r w:rsidRPr="00B059EB">
              <w:rPr>
                <w:rFonts w:ascii="Garamond" w:hAnsi="Garamond" w:cs="Arial"/>
                <w:color w:val="000000"/>
                <w:sz w:val="22"/>
                <w:szCs w:val="22"/>
              </w:rPr>
              <w:t xml:space="preserve"> (</w:t>
            </w:r>
            <w:r w:rsidRPr="00B059EB">
              <w:rPr>
                <w:rFonts w:ascii="Garamond" w:hAnsi="Garamond" w:cs="Arial"/>
                <w:i/>
                <w:color w:val="000000"/>
                <w:sz w:val="22"/>
                <w:szCs w:val="22"/>
              </w:rPr>
              <w:t>resulting in approximately 2 interviews</w:t>
            </w:r>
            <w:r w:rsidRPr="00B059EB">
              <w:rPr>
                <w:rFonts w:ascii="Garamond" w:hAnsi="Garamond" w:cs="Arial"/>
                <w:color w:val="000000"/>
                <w:sz w:val="22"/>
                <w:szCs w:val="22"/>
              </w:rPr>
              <w:t xml:space="preserve">) (e.g., Craigslist ads; Young Education Professionals Listserv in DC and Boston; </w:t>
            </w:r>
            <w:proofErr w:type="spellStart"/>
            <w:r w:rsidRPr="00B059EB">
              <w:rPr>
                <w:rFonts w:ascii="Garamond" w:hAnsi="Garamond" w:cs="Arial"/>
                <w:color w:val="000000"/>
                <w:sz w:val="22"/>
                <w:szCs w:val="22"/>
              </w:rPr>
              <w:t>Reddit</w:t>
            </w:r>
            <w:proofErr w:type="spellEnd"/>
            <w:r w:rsidRPr="00B059EB">
              <w:rPr>
                <w:rFonts w:ascii="Garamond" w:hAnsi="Garamond" w:cs="Arial"/>
                <w:color w:val="000000"/>
                <w:sz w:val="22"/>
                <w:szCs w:val="22"/>
              </w:rPr>
              <w:t xml:space="preserve"> advertisements; social media)</w:t>
            </w:r>
          </w:p>
          <w:p w14:paraId="3E94E870" w14:textId="77777777" w:rsidR="007352EC" w:rsidRPr="00B059EB" w:rsidRDefault="007352EC" w:rsidP="00105A93">
            <w:pPr>
              <w:rPr>
                <w:rFonts w:ascii="Garamond" w:hAnsi="Garamond" w:cs="Arial"/>
                <w:color w:val="000000"/>
                <w:sz w:val="22"/>
                <w:szCs w:val="22"/>
              </w:rPr>
            </w:pPr>
          </w:p>
          <w:p w14:paraId="71A5D971"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br w:type="page"/>
            </w:r>
            <w:r w:rsidRPr="00B059EB">
              <w:rPr>
                <w:rFonts w:ascii="Garamond" w:hAnsi="Garamond" w:cs="Arial"/>
                <w:color w:val="000000"/>
                <w:sz w:val="22"/>
                <w:szCs w:val="22"/>
              </w:rPr>
              <w:br w:type="page"/>
            </w:r>
            <w:r w:rsidRPr="00B059EB">
              <w:rPr>
                <w:rFonts w:ascii="Garamond" w:hAnsi="Garamond" w:cs="Arial"/>
                <w:b/>
                <w:color w:val="000000"/>
                <w:sz w:val="22"/>
                <w:szCs w:val="22"/>
              </w:rPr>
              <w:t>POINT-OF-</w:t>
            </w:r>
            <w:r w:rsidRPr="00B059EB">
              <w:rPr>
                <w:rFonts w:ascii="Garamond" w:hAnsi="Garamond" w:cs="Arial"/>
                <w:b/>
                <w:sz w:val="22"/>
                <w:szCs w:val="22"/>
              </w:rPr>
              <w:t>CONTACT</w:t>
            </w:r>
            <w:r w:rsidRPr="00B059EB">
              <w:rPr>
                <w:rFonts w:ascii="Garamond" w:hAnsi="Garamond" w:cs="Arial"/>
                <w:sz w:val="22"/>
                <w:szCs w:val="22"/>
              </w:rPr>
              <w:t xml:space="preserve"> (</w:t>
            </w:r>
            <w:r w:rsidRPr="00B059EB">
              <w:rPr>
                <w:rFonts w:ascii="Garamond" w:hAnsi="Garamond" w:cs="Arial"/>
                <w:i/>
                <w:sz w:val="22"/>
                <w:szCs w:val="22"/>
              </w:rPr>
              <w:t>resulting in approximately 8 interviews</w:t>
            </w:r>
            <w:r w:rsidRPr="00B059EB">
              <w:rPr>
                <w:rFonts w:ascii="Garamond" w:hAnsi="Garamond" w:cs="Arial"/>
                <w:sz w:val="22"/>
                <w:szCs w:val="22"/>
              </w:rPr>
              <w:t>)</w:t>
            </w:r>
            <w:r w:rsidRPr="00B059EB">
              <w:rPr>
                <w:rFonts w:ascii="Garamond" w:hAnsi="Garamond" w:cs="Arial"/>
                <w:sz w:val="22"/>
                <w:szCs w:val="22"/>
              </w:rPr>
              <w:br w:type="page"/>
              <w:t xml:space="preserve"> (e.</w:t>
            </w:r>
            <w:r w:rsidRPr="00B059EB">
              <w:rPr>
                <w:rFonts w:ascii="Garamond" w:hAnsi="Garamond" w:cs="Arial"/>
                <w:color w:val="000000"/>
                <w:sz w:val="22"/>
                <w:szCs w:val="22"/>
              </w:rPr>
              <w:t>g., professional and personal contacts of contractor [AIR] staff in DC, Chicago, and Boston; NCES staff forum)</w:t>
            </w:r>
          </w:p>
          <w:p w14:paraId="0293AC35" w14:textId="77777777" w:rsidR="007352EC" w:rsidRPr="00B059EB" w:rsidRDefault="007352EC" w:rsidP="00105A93">
            <w:pPr>
              <w:rPr>
                <w:rFonts w:ascii="Garamond" w:hAnsi="Garamond" w:cs="Arial"/>
                <w:color w:val="000000"/>
                <w:sz w:val="22"/>
                <w:szCs w:val="22"/>
              </w:rPr>
            </w:pPr>
          </w:p>
          <w:p w14:paraId="76420CF2" w14:textId="77777777" w:rsidR="007352EC" w:rsidRPr="00B059EB" w:rsidRDefault="007352EC" w:rsidP="00105A93">
            <w:pPr>
              <w:rPr>
                <w:rFonts w:ascii="Garamond" w:hAnsi="Garamond" w:cs="Arial"/>
                <w:color w:val="C00000"/>
                <w:sz w:val="22"/>
                <w:szCs w:val="22"/>
              </w:rPr>
            </w:pPr>
            <w:r w:rsidRPr="00B059EB">
              <w:rPr>
                <w:rFonts w:ascii="Garamond" w:hAnsi="Garamond" w:cs="Arial"/>
                <w:b/>
                <w:sz w:val="22"/>
                <w:szCs w:val="22"/>
              </w:rPr>
              <w:t>TARGETED E</w:t>
            </w:r>
            <w:r>
              <w:rPr>
                <w:rFonts w:ascii="Garamond" w:hAnsi="Garamond" w:cs="Arial"/>
                <w:b/>
                <w:sz w:val="22"/>
                <w:szCs w:val="22"/>
              </w:rPr>
              <w:t>-</w:t>
            </w:r>
            <w:r w:rsidRPr="00B059EB">
              <w:rPr>
                <w:rFonts w:ascii="Garamond" w:hAnsi="Garamond" w:cs="Arial"/>
                <w:b/>
                <w:sz w:val="22"/>
                <w:szCs w:val="22"/>
              </w:rPr>
              <w:t>MAILS/CALLS</w:t>
            </w:r>
            <w:r w:rsidRPr="00B059EB">
              <w:rPr>
                <w:rFonts w:ascii="Garamond" w:hAnsi="Garamond" w:cs="Arial"/>
                <w:sz w:val="22"/>
                <w:szCs w:val="22"/>
              </w:rPr>
              <w:t xml:space="preserve"> (</w:t>
            </w:r>
            <w:r w:rsidRPr="00B059EB">
              <w:rPr>
                <w:rFonts w:ascii="Garamond" w:hAnsi="Garamond" w:cs="Arial"/>
                <w:i/>
                <w:sz w:val="22"/>
                <w:szCs w:val="22"/>
              </w:rPr>
              <w:t>resulting in approximately 7 interviews</w:t>
            </w:r>
            <w:r w:rsidRPr="00B059EB">
              <w:rPr>
                <w:rFonts w:ascii="Garamond" w:hAnsi="Garamond" w:cs="Arial"/>
                <w:sz w:val="22"/>
                <w:szCs w:val="22"/>
              </w:rPr>
              <w:t>)</w:t>
            </w:r>
            <w:r w:rsidRPr="00B059EB">
              <w:rPr>
                <w:rFonts w:ascii="Garamond" w:hAnsi="Garamond" w:cs="Arial"/>
                <w:sz w:val="22"/>
                <w:szCs w:val="22"/>
              </w:rPr>
              <w:br w:type="page"/>
              <w:t xml:space="preserve"> (e.g., </w:t>
            </w:r>
            <w:r>
              <w:rPr>
                <w:rFonts w:ascii="Garamond" w:hAnsi="Garamond" w:cs="Arial"/>
                <w:sz w:val="22"/>
                <w:szCs w:val="22"/>
              </w:rPr>
              <w:br/>
            </w:r>
            <w:r w:rsidRPr="00B059EB">
              <w:rPr>
                <w:rFonts w:ascii="Garamond" w:hAnsi="Garamond" w:cs="Arial"/>
                <w:sz w:val="22"/>
                <w:szCs w:val="22"/>
              </w:rPr>
              <w:t>e</w:t>
            </w:r>
            <w:r>
              <w:rPr>
                <w:rFonts w:ascii="Garamond" w:hAnsi="Garamond" w:cs="Arial"/>
                <w:sz w:val="22"/>
                <w:szCs w:val="22"/>
              </w:rPr>
              <w:t>-</w:t>
            </w:r>
            <w:r w:rsidRPr="00B059EB">
              <w:rPr>
                <w:rFonts w:ascii="Garamond" w:hAnsi="Garamond" w:cs="Arial"/>
                <w:sz w:val="22"/>
                <w:szCs w:val="22"/>
              </w:rPr>
              <w:t>mails to state administrator associations; e</w:t>
            </w:r>
            <w:r>
              <w:rPr>
                <w:rFonts w:ascii="Garamond" w:hAnsi="Garamond" w:cs="Arial"/>
                <w:sz w:val="22"/>
                <w:szCs w:val="22"/>
              </w:rPr>
              <w:t>-</w:t>
            </w:r>
            <w:r w:rsidRPr="00B059EB">
              <w:rPr>
                <w:rFonts w:ascii="Garamond" w:hAnsi="Garamond" w:cs="Arial"/>
                <w:sz w:val="22"/>
                <w:szCs w:val="22"/>
              </w:rPr>
              <w:t>mails and reminder e</w:t>
            </w:r>
            <w:r>
              <w:rPr>
                <w:rFonts w:ascii="Garamond" w:hAnsi="Garamond" w:cs="Arial"/>
                <w:sz w:val="22"/>
                <w:szCs w:val="22"/>
              </w:rPr>
              <w:t>-</w:t>
            </w:r>
            <w:r w:rsidRPr="00B059EB">
              <w:rPr>
                <w:rFonts w:ascii="Garamond" w:hAnsi="Garamond" w:cs="Arial"/>
                <w:sz w:val="22"/>
                <w:szCs w:val="22"/>
              </w:rPr>
              <w:t xml:space="preserve">mails to </w:t>
            </w:r>
            <w:r w:rsidRPr="00B059EB">
              <w:rPr>
                <w:rFonts w:ascii="Garamond" w:hAnsi="Garamond" w:cs="Arial"/>
                <w:sz w:val="22"/>
                <w:szCs w:val="22"/>
              </w:rPr>
              <w:lastRenderedPageBreak/>
              <w:t>over 600 principals in targeted school districts; direct calls to over 100 principals in targeted school districts)</w:t>
            </w:r>
          </w:p>
        </w:tc>
      </w:tr>
      <w:tr w:rsidR="007352EC" w:rsidRPr="00B059EB" w14:paraId="78D4BD4D" w14:textId="77777777" w:rsidTr="00105A93">
        <w:trPr>
          <w:trHeight w:val="1080"/>
        </w:trPr>
        <w:tc>
          <w:tcPr>
            <w:tcW w:w="3075" w:type="dxa"/>
            <w:shd w:val="clear" w:color="auto" w:fill="auto"/>
            <w:vAlign w:val="center"/>
            <w:hideMark/>
          </w:tcPr>
          <w:p w14:paraId="5BD232A4"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lastRenderedPageBreak/>
              <w:t>Number of eligible participants screened</w:t>
            </w:r>
          </w:p>
        </w:tc>
        <w:tc>
          <w:tcPr>
            <w:tcW w:w="6930" w:type="dxa"/>
            <w:shd w:val="clear" w:color="auto" w:fill="auto"/>
            <w:vAlign w:val="center"/>
            <w:hideMark/>
          </w:tcPr>
          <w:p w14:paraId="29ED99E4"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 xml:space="preserve">Outreached to 700+ potential participants; </w:t>
            </w:r>
            <w:r w:rsidRPr="00B059EB">
              <w:rPr>
                <w:rFonts w:ascii="Garamond" w:hAnsi="Garamond" w:cs="Arial"/>
                <w:color w:val="000000"/>
                <w:sz w:val="22"/>
                <w:szCs w:val="22"/>
              </w:rPr>
              <w:br w:type="page"/>
              <w:t>contact was made with approximately 60 people:</w:t>
            </w:r>
          </w:p>
          <w:p w14:paraId="1B359147" w14:textId="77777777" w:rsidR="007352EC" w:rsidRPr="00B059EB" w:rsidRDefault="007352EC" w:rsidP="007352EC">
            <w:pPr>
              <w:pStyle w:val="ListParagraph"/>
              <w:numPr>
                <w:ilvl w:val="0"/>
                <w:numId w:val="30"/>
              </w:numPr>
              <w:ind w:left="252" w:hanging="180"/>
              <w:contextualSpacing/>
              <w:rPr>
                <w:rFonts w:ascii="Garamond" w:eastAsia="Times New Roman" w:hAnsi="Garamond" w:cs="Arial"/>
                <w:color w:val="000000"/>
              </w:rPr>
            </w:pPr>
            <w:r w:rsidRPr="00B059EB">
              <w:rPr>
                <w:rFonts w:ascii="Garamond" w:eastAsia="Times New Roman" w:hAnsi="Garamond" w:cs="Arial"/>
                <w:color w:val="000000"/>
              </w:rPr>
              <w:t>18 people were screened and were not eligible to participate</w:t>
            </w:r>
          </w:p>
          <w:p w14:paraId="71131546" w14:textId="77777777" w:rsidR="007352EC" w:rsidRPr="00B059EB" w:rsidRDefault="007352EC" w:rsidP="007352EC">
            <w:pPr>
              <w:pStyle w:val="ListParagraph"/>
              <w:numPr>
                <w:ilvl w:val="0"/>
                <w:numId w:val="30"/>
              </w:numPr>
              <w:ind w:left="252" w:hanging="180"/>
              <w:contextualSpacing/>
              <w:rPr>
                <w:rFonts w:ascii="Garamond" w:eastAsia="Times New Roman" w:hAnsi="Garamond" w:cs="Arial"/>
                <w:color w:val="000000"/>
              </w:rPr>
            </w:pPr>
            <w:r w:rsidRPr="00B059EB">
              <w:rPr>
                <w:rFonts w:ascii="Garamond" w:eastAsia="Times New Roman" w:hAnsi="Garamond" w:cs="Arial"/>
                <w:color w:val="000000"/>
              </w:rPr>
              <w:t>25 screened and eligible, but did not participate</w:t>
            </w:r>
          </w:p>
          <w:p w14:paraId="04241F63" w14:textId="77777777" w:rsidR="007352EC" w:rsidRPr="00B059EB" w:rsidRDefault="007352EC" w:rsidP="007352EC">
            <w:pPr>
              <w:pStyle w:val="ListParagraph"/>
              <w:numPr>
                <w:ilvl w:val="0"/>
                <w:numId w:val="30"/>
              </w:numPr>
              <w:ind w:left="252" w:hanging="180"/>
              <w:contextualSpacing/>
              <w:rPr>
                <w:rFonts w:ascii="Garamond" w:eastAsia="Times New Roman" w:hAnsi="Garamond" w:cs="Arial"/>
                <w:color w:val="000000"/>
              </w:rPr>
            </w:pPr>
            <w:r w:rsidRPr="00B059EB">
              <w:rPr>
                <w:rFonts w:ascii="Garamond" w:eastAsia="Times New Roman" w:hAnsi="Garamond" w:cs="Arial"/>
                <w:color w:val="000000"/>
              </w:rPr>
              <w:t>17 screened and eligible, and participated in an interview</w:t>
            </w:r>
          </w:p>
        </w:tc>
      </w:tr>
      <w:tr w:rsidR="007352EC" w:rsidRPr="00B059EB" w14:paraId="24F938DA" w14:textId="77777777" w:rsidTr="00105A93">
        <w:trPr>
          <w:trHeight w:val="300"/>
        </w:trPr>
        <w:tc>
          <w:tcPr>
            <w:tcW w:w="3075" w:type="dxa"/>
            <w:shd w:val="clear" w:color="auto" w:fill="auto"/>
            <w:vAlign w:val="center"/>
            <w:hideMark/>
          </w:tcPr>
          <w:p w14:paraId="146F36D9"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Final number of interviews conducted</w:t>
            </w:r>
          </w:p>
        </w:tc>
        <w:tc>
          <w:tcPr>
            <w:tcW w:w="6930" w:type="dxa"/>
            <w:shd w:val="clear" w:color="auto" w:fill="auto"/>
            <w:vAlign w:val="center"/>
            <w:hideMark/>
          </w:tcPr>
          <w:p w14:paraId="0997F0B0"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17 interviews</w:t>
            </w:r>
          </w:p>
        </w:tc>
      </w:tr>
      <w:tr w:rsidR="007352EC" w:rsidRPr="00B059EB" w14:paraId="030C3016" w14:textId="77777777" w:rsidTr="00105A93">
        <w:trPr>
          <w:trHeight w:val="300"/>
        </w:trPr>
        <w:tc>
          <w:tcPr>
            <w:tcW w:w="3075" w:type="dxa"/>
            <w:shd w:val="clear" w:color="auto" w:fill="auto"/>
            <w:vAlign w:val="center"/>
            <w:hideMark/>
          </w:tcPr>
          <w:p w14:paraId="0806BD6B"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Incentive offered</w:t>
            </w:r>
          </w:p>
        </w:tc>
        <w:tc>
          <w:tcPr>
            <w:tcW w:w="6930" w:type="dxa"/>
            <w:shd w:val="clear" w:color="auto" w:fill="auto"/>
            <w:vAlign w:val="center"/>
            <w:hideMark/>
          </w:tcPr>
          <w:p w14:paraId="059D6A85"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$40 for in-person interviews; $25 for remote interviews</w:t>
            </w:r>
          </w:p>
        </w:tc>
      </w:tr>
      <w:tr w:rsidR="007352EC" w:rsidRPr="00B059EB" w14:paraId="0294FED1" w14:textId="77777777" w:rsidTr="00105A93">
        <w:trPr>
          <w:trHeight w:val="600"/>
        </w:trPr>
        <w:tc>
          <w:tcPr>
            <w:tcW w:w="3075" w:type="dxa"/>
            <w:shd w:val="clear" w:color="auto" w:fill="auto"/>
            <w:vAlign w:val="center"/>
            <w:hideMark/>
          </w:tcPr>
          <w:p w14:paraId="059D5F36"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Participant travel allowance</w:t>
            </w:r>
            <w:r w:rsidRPr="00B059EB">
              <w:rPr>
                <w:rFonts w:ascii="Garamond" w:hAnsi="Garamond" w:cs="Arial"/>
                <w:color w:val="000000"/>
                <w:sz w:val="22"/>
                <w:szCs w:val="22"/>
              </w:rPr>
              <w:t xml:space="preserve">, parking reimbursement in addition to honorarium, etc. </w:t>
            </w:r>
            <w:r>
              <w:rPr>
                <w:rFonts w:ascii="Garamond" w:hAnsi="Garamond" w:cs="Arial"/>
                <w:color w:val="000000"/>
                <w:sz w:val="22"/>
                <w:szCs w:val="22"/>
              </w:rPr>
              <w:br/>
            </w:r>
            <w:r w:rsidRPr="00B059EB">
              <w:rPr>
                <w:rFonts w:ascii="Garamond" w:hAnsi="Garamond" w:cs="Arial"/>
                <w:color w:val="000000"/>
                <w:sz w:val="22"/>
                <w:szCs w:val="22"/>
              </w:rPr>
              <w:t>(if applicable)</w:t>
            </w:r>
          </w:p>
        </w:tc>
        <w:tc>
          <w:tcPr>
            <w:tcW w:w="6930" w:type="dxa"/>
            <w:shd w:val="clear" w:color="auto" w:fill="auto"/>
            <w:vAlign w:val="center"/>
            <w:hideMark/>
          </w:tcPr>
          <w:p w14:paraId="015A5C56"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none</w:t>
            </w:r>
          </w:p>
        </w:tc>
      </w:tr>
      <w:tr w:rsidR="007352EC" w:rsidRPr="00B059EB" w14:paraId="30AD59C8" w14:textId="77777777" w:rsidTr="00105A93">
        <w:trPr>
          <w:trHeight w:val="600"/>
        </w:trPr>
        <w:tc>
          <w:tcPr>
            <w:tcW w:w="3075" w:type="dxa"/>
            <w:shd w:val="clear" w:color="auto" w:fill="auto"/>
            <w:vAlign w:val="center"/>
            <w:hideMark/>
          </w:tcPr>
          <w:p w14:paraId="29004942"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Any other funds paid to principal</w:t>
            </w:r>
            <w:r w:rsidRPr="00B059EB">
              <w:rPr>
                <w:rFonts w:ascii="Garamond" w:hAnsi="Garamond" w:cs="Arial"/>
                <w:color w:val="000000"/>
                <w:sz w:val="22"/>
                <w:szCs w:val="22"/>
              </w:rPr>
              <w:t xml:space="preserve"> (e.g.</w:t>
            </w:r>
            <w:r>
              <w:rPr>
                <w:rFonts w:ascii="Garamond" w:hAnsi="Garamond" w:cs="Arial"/>
                <w:color w:val="000000"/>
                <w:sz w:val="22"/>
                <w:szCs w:val="22"/>
              </w:rPr>
              <w:t>,</w:t>
            </w:r>
            <w:r w:rsidRPr="00B059EB">
              <w:rPr>
                <w:rFonts w:ascii="Garamond" w:hAnsi="Garamond" w:cs="Arial"/>
                <w:color w:val="000000"/>
                <w:sz w:val="22"/>
                <w:szCs w:val="22"/>
              </w:rPr>
              <w:t xml:space="preserve"> bonus for arriving at all or early, referral bonus, child</w:t>
            </w:r>
            <w:r>
              <w:rPr>
                <w:rFonts w:ascii="Garamond" w:hAnsi="Garamond" w:cs="Arial"/>
                <w:color w:val="000000"/>
                <w:sz w:val="22"/>
                <w:szCs w:val="22"/>
              </w:rPr>
              <w:t xml:space="preserve"> </w:t>
            </w:r>
            <w:r w:rsidRPr="00B059EB">
              <w:rPr>
                <w:rFonts w:ascii="Garamond" w:hAnsi="Garamond" w:cs="Arial"/>
                <w:color w:val="000000"/>
                <w:sz w:val="22"/>
                <w:szCs w:val="22"/>
              </w:rPr>
              <w:t>care allowance)</w:t>
            </w:r>
          </w:p>
        </w:tc>
        <w:tc>
          <w:tcPr>
            <w:tcW w:w="6930" w:type="dxa"/>
            <w:shd w:val="clear" w:color="auto" w:fill="auto"/>
            <w:vAlign w:val="center"/>
            <w:hideMark/>
          </w:tcPr>
          <w:p w14:paraId="0B07434B"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none</w:t>
            </w:r>
          </w:p>
        </w:tc>
      </w:tr>
      <w:tr w:rsidR="007352EC" w:rsidRPr="00B059EB" w14:paraId="0DEAAB15" w14:textId="77777777" w:rsidTr="00105A93">
        <w:trPr>
          <w:trHeight w:val="600"/>
        </w:trPr>
        <w:tc>
          <w:tcPr>
            <w:tcW w:w="3075" w:type="dxa"/>
            <w:shd w:val="clear" w:color="auto" w:fill="auto"/>
            <w:vAlign w:val="center"/>
            <w:hideMark/>
          </w:tcPr>
          <w:p w14:paraId="055A16B7" w14:textId="77777777" w:rsidR="007352EC" w:rsidRPr="00B059EB" w:rsidRDefault="007352EC" w:rsidP="00105A93">
            <w:pPr>
              <w:rPr>
                <w:rFonts w:ascii="Garamond" w:hAnsi="Garamond" w:cs="Arial"/>
                <w:b/>
                <w:bCs/>
                <w:color w:val="000000"/>
                <w:sz w:val="22"/>
                <w:szCs w:val="22"/>
              </w:rPr>
            </w:pPr>
            <w:r w:rsidRPr="00B059EB">
              <w:rPr>
                <w:rFonts w:ascii="Garamond" w:hAnsi="Garamond" w:cs="Arial"/>
                <w:b/>
                <w:bCs/>
                <w:color w:val="000000"/>
                <w:sz w:val="22"/>
                <w:szCs w:val="22"/>
              </w:rPr>
              <w:t>Any nonmonetary gratuities/gifts to participants</w:t>
            </w:r>
            <w:r w:rsidRPr="00B059EB">
              <w:rPr>
                <w:rFonts w:ascii="Garamond" w:hAnsi="Garamond" w:cs="Arial"/>
                <w:color w:val="000000"/>
                <w:sz w:val="22"/>
                <w:szCs w:val="22"/>
              </w:rPr>
              <w:t xml:space="preserve"> (e.g., food provided, free parking, child</w:t>
            </w:r>
            <w:r>
              <w:rPr>
                <w:rFonts w:ascii="Garamond" w:hAnsi="Garamond" w:cs="Arial"/>
                <w:color w:val="000000"/>
                <w:sz w:val="22"/>
                <w:szCs w:val="22"/>
              </w:rPr>
              <w:t xml:space="preserve"> </w:t>
            </w:r>
            <w:r w:rsidRPr="00B059EB">
              <w:rPr>
                <w:rFonts w:ascii="Garamond" w:hAnsi="Garamond" w:cs="Arial"/>
                <w:color w:val="000000"/>
                <w:sz w:val="22"/>
                <w:szCs w:val="22"/>
              </w:rPr>
              <w:t>care, gift cards)</w:t>
            </w:r>
          </w:p>
        </w:tc>
        <w:tc>
          <w:tcPr>
            <w:tcW w:w="6930" w:type="dxa"/>
            <w:shd w:val="clear" w:color="auto" w:fill="auto"/>
            <w:vAlign w:val="center"/>
            <w:hideMark/>
          </w:tcPr>
          <w:p w14:paraId="6C2621C6"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none</w:t>
            </w:r>
          </w:p>
        </w:tc>
      </w:tr>
      <w:tr w:rsidR="007352EC" w:rsidRPr="00B059EB" w14:paraId="32F1A86E" w14:textId="77777777" w:rsidTr="00105A93">
        <w:trPr>
          <w:trHeight w:val="420"/>
        </w:trPr>
        <w:tc>
          <w:tcPr>
            <w:tcW w:w="3075" w:type="dxa"/>
            <w:shd w:val="clear" w:color="auto" w:fill="auto"/>
            <w:vAlign w:val="center"/>
            <w:hideMark/>
          </w:tcPr>
          <w:p w14:paraId="7EB20BBB" w14:textId="77777777" w:rsidR="007352EC" w:rsidRPr="00B059EB" w:rsidRDefault="007352EC" w:rsidP="00105A93">
            <w:pPr>
              <w:rPr>
                <w:rFonts w:ascii="Garamond" w:hAnsi="Garamond" w:cs="Arial"/>
                <w:color w:val="000000"/>
                <w:sz w:val="22"/>
                <w:szCs w:val="22"/>
              </w:rPr>
            </w:pPr>
            <w:proofErr w:type="spellStart"/>
            <w:r w:rsidRPr="00B059EB">
              <w:rPr>
                <w:rFonts w:ascii="Garamond" w:hAnsi="Garamond" w:cs="Arial"/>
                <w:b/>
                <w:bCs/>
                <w:color w:val="000000"/>
                <w:sz w:val="22"/>
                <w:szCs w:val="22"/>
              </w:rPr>
              <w:t>Urban</w:t>
            </w:r>
            <w:r>
              <w:rPr>
                <w:rFonts w:ascii="Garamond" w:hAnsi="Garamond" w:cs="Arial"/>
                <w:b/>
                <w:bCs/>
                <w:color w:val="000000"/>
                <w:sz w:val="22"/>
                <w:szCs w:val="22"/>
              </w:rPr>
              <w:t>i</w:t>
            </w:r>
            <w:r w:rsidRPr="00B059EB">
              <w:rPr>
                <w:rFonts w:ascii="Garamond" w:hAnsi="Garamond" w:cs="Arial"/>
                <w:b/>
                <w:bCs/>
                <w:color w:val="000000"/>
                <w:sz w:val="22"/>
                <w:szCs w:val="22"/>
              </w:rPr>
              <w:t>city</w:t>
            </w:r>
            <w:proofErr w:type="spellEnd"/>
            <w:r w:rsidRPr="00B059EB">
              <w:rPr>
                <w:rFonts w:ascii="Garamond" w:hAnsi="Garamond" w:cs="Arial"/>
                <w:color w:val="000000"/>
                <w:sz w:val="22"/>
                <w:szCs w:val="22"/>
              </w:rPr>
              <w:t xml:space="preserve"> of area where interview took place</w:t>
            </w:r>
          </w:p>
        </w:tc>
        <w:tc>
          <w:tcPr>
            <w:tcW w:w="6930" w:type="dxa"/>
            <w:shd w:val="clear" w:color="auto" w:fill="auto"/>
            <w:vAlign w:val="center"/>
            <w:hideMark/>
          </w:tcPr>
          <w:p w14:paraId="0F79139A"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9 urban; 4 suburb; 3 town; and 1 rural</w:t>
            </w:r>
          </w:p>
        </w:tc>
      </w:tr>
      <w:tr w:rsidR="007352EC" w:rsidRPr="00B059EB" w14:paraId="7054F38F" w14:textId="77777777" w:rsidTr="00105A93">
        <w:trPr>
          <w:trHeight w:val="300"/>
        </w:trPr>
        <w:tc>
          <w:tcPr>
            <w:tcW w:w="3075" w:type="dxa"/>
            <w:shd w:val="clear" w:color="auto" w:fill="auto"/>
            <w:vAlign w:val="center"/>
            <w:hideMark/>
          </w:tcPr>
          <w:p w14:paraId="7BD74140" w14:textId="77777777" w:rsidR="007352EC" w:rsidRPr="00B059EB" w:rsidRDefault="007352EC" w:rsidP="00105A93">
            <w:pPr>
              <w:rPr>
                <w:rFonts w:ascii="Garamond" w:hAnsi="Garamond" w:cs="Arial"/>
                <w:color w:val="000000"/>
                <w:sz w:val="22"/>
                <w:szCs w:val="22"/>
              </w:rPr>
            </w:pPr>
            <w:r w:rsidRPr="00B059EB">
              <w:rPr>
                <w:rFonts w:ascii="Garamond" w:hAnsi="Garamond" w:cs="Arial"/>
                <w:b/>
                <w:bCs/>
                <w:color w:val="000000"/>
                <w:sz w:val="22"/>
                <w:szCs w:val="22"/>
              </w:rPr>
              <w:t xml:space="preserve">Time of day </w:t>
            </w:r>
            <w:r w:rsidRPr="00B059EB">
              <w:rPr>
                <w:rFonts w:ascii="Garamond" w:hAnsi="Garamond" w:cs="Arial"/>
                <w:color w:val="000000"/>
                <w:sz w:val="22"/>
                <w:szCs w:val="22"/>
              </w:rPr>
              <w:t>interviews were scheduled</w:t>
            </w:r>
          </w:p>
        </w:tc>
        <w:tc>
          <w:tcPr>
            <w:tcW w:w="6930" w:type="dxa"/>
            <w:shd w:val="clear" w:color="auto" w:fill="auto"/>
            <w:vAlign w:val="center"/>
            <w:hideMark/>
          </w:tcPr>
          <w:p w14:paraId="0BEF246C"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9</w:t>
            </w:r>
            <w:r>
              <w:rPr>
                <w:rFonts w:ascii="Garamond" w:hAnsi="Garamond" w:cs="Arial"/>
                <w:color w:val="000000"/>
                <w:sz w:val="22"/>
                <w:szCs w:val="22"/>
              </w:rPr>
              <w:t xml:space="preserve"> </w:t>
            </w:r>
            <w:r w:rsidRPr="00B059EB">
              <w:rPr>
                <w:rFonts w:ascii="Garamond" w:hAnsi="Garamond" w:cs="Arial"/>
                <w:color w:val="000000"/>
                <w:sz w:val="22"/>
                <w:szCs w:val="22"/>
              </w:rPr>
              <w:t>a</w:t>
            </w:r>
            <w:r>
              <w:rPr>
                <w:rFonts w:ascii="Garamond" w:hAnsi="Garamond" w:cs="Arial"/>
                <w:color w:val="000000"/>
                <w:sz w:val="22"/>
                <w:szCs w:val="22"/>
              </w:rPr>
              <w:t>.</w:t>
            </w:r>
            <w:r w:rsidRPr="00B059EB">
              <w:rPr>
                <w:rFonts w:ascii="Garamond" w:hAnsi="Garamond" w:cs="Arial"/>
                <w:color w:val="000000"/>
                <w:sz w:val="22"/>
                <w:szCs w:val="22"/>
              </w:rPr>
              <w:t>m</w:t>
            </w:r>
            <w:r>
              <w:rPr>
                <w:rFonts w:ascii="Garamond" w:hAnsi="Garamond" w:cs="Arial"/>
                <w:color w:val="000000"/>
                <w:sz w:val="22"/>
                <w:szCs w:val="22"/>
              </w:rPr>
              <w:t>.</w:t>
            </w:r>
            <w:r w:rsidRPr="00B059EB">
              <w:rPr>
                <w:rFonts w:ascii="Garamond" w:hAnsi="Garamond" w:cs="Arial"/>
                <w:color w:val="000000"/>
                <w:sz w:val="22"/>
                <w:szCs w:val="22"/>
              </w:rPr>
              <w:t>–7</w:t>
            </w:r>
            <w:r>
              <w:rPr>
                <w:rFonts w:ascii="Garamond" w:hAnsi="Garamond" w:cs="Arial"/>
                <w:color w:val="000000"/>
                <w:sz w:val="22"/>
                <w:szCs w:val="22"/>
              </w:rPr>
              <w:t xml:space="preserve"> </w:t>
            </w:r>
            <w:r w:rsidRPr="00B059EB">
              <w:rPr>
                <w:rFonts w:ascii="Garamond" w:hAnsi="Garamond" w:cs="Arial"/>
                <w:color w:val="000000"/>
                <w:sz w:val="22"/>
                <w:szCs w:val="22"/>
              </w:rPr>
              <w:t>p</w:t>
            </w:r>
            <w:r>
              <w:rPr>
                <w:rFonts w:ascii="Garamond" w:hAnsi="Garamond" w:cs="Arial"/>
                <w:color w:val="000000"/>
                <w:sz w:val="22"/>
                <w:szCs w:val="22"/>
              </w:rPr>
              <w:t>.</w:t>
            </w:r>
            <w:r w:rsidRPr="00B059EB">
              <w:rPr>
                <w:rFonts w:ascii="Garamond" w:hAnsi="Garamond" w:cs="Arial"/>
                <w:color w:val="000000"/>
                <w:sz w:val="22"/>
                <w:szCs w:val="22"/>
              </w:rPr>
              <w:t>m</w:t>
            </w:r>
            <w:r>
              <w:rPr>
                <w:rFonts w:ascii="Garamond" w:hAnsi="Garamond" w:cs="Arial"/>
                <w:color w:val="000000"/>
                <w:sz w:val="22"/>
                <w:szCs w:val="22"/>
              </w:rPr>
              <w:t>.</w:t>
            </w:r>
          </w:p>
        </w:tc>
      </w:tr>
      <w:tr w:rsidR="007352EC" w:rsidRPr="00B059EB" w14:paraId="3E1114A4" w14:textId="77777777" w:rsidTr="00105A93">
        <w:trPr>
          <w:trHeight w:val="300"/>
        </w:trPr>
        <w:tc>
          <w:tcPr>
            <w:tcW w:w="3075" w:type="dxa"/>
            <w:shd w:val="clear" w:color="auto" w:fill="auto"/>
            <w:vAlign w:val="center"/>
            <w:hideMark/>
          </w:tcPr>
          <w:p w14:paraId="0610BB39" w14:textId="77777777" w:rsidR="007352EC" w:rsidRPr="00B059EB" w:rsidRDefault="007352EC" w:rsidP="00105A93">
            <w:pPr>
              <w:rPr>
                <w:rFonts w:ascii="Garamond" w:hAnsi="Garamond" w:cs="Arial"/>
                <w:color w:val="000000"/>
                <w:sz w:val="22"/>
                <w:szCs w:val="22"/>
              </w:rPr>
            </w:pPr>
            <w:r w:rsidRPr="00B059EB">
              <w:rPr>
                <w:rFonts w:ascii="Garamond" w:hAnsi="Garamond" w:cs="Arial"/>
                <w:b/>
                <w:bCs/>
                <w:color w:val="000000"/>
                <w:sz w:val="22"/>
                <w:szCs w:val="22"/>
              </w:rPr>
              <w:t xml:space="preserve">Days of the week </w:t>
            </w:r>
            <w:r w:rsidRPr="00B059EB">
              <w:rPr>
                <w:rFonts w:ascii="Garamond" w:hAnsi="Garamond" w:cs="Arial"/>
                <w:color w:val="000000"/>
                <w:sz w:val="22"/>
                <w:szCs w:val="22"/>
              </w:rPr>
              <w:t>interviews were scheduled</w:t>
            </w:r>
          </w:p>
        </w:tc>
        <w:tc>
          <w:tcPr>
            <w:tcW w:w="6930" w:type="dxa"/>
            <w:shd w:val="clear" w:color="auto" w:fill="auto"/>
            <w:vAlign w:val="center"/>
            <w:hideMark/>
          </w:tcPr>
          <w:p w14:paraId="4AEB405D" w14:textId="77777777" w:rsidR="007352EC" w:rsidRPr="00B059EB" w:rsidRDefault="007352EC" w:rsidP="00105A93">
            <w:pPr>
              <w:rPr>
                <w:rFonts w:ascii="Garamond" w:hAnsi="Garamond" w:cs="Arial"/>
                <w:color w:val="000000"/>
                <w:sz w:val="22"/>
                <w:szCs w:val="22"/>
              </w:rPr>
            </w:pPr>
            <w:r w:rsidRPr="00B059EB">
              <w:rPr>
                <w:rFonts w:ascii="Garamond" w:hAnsi="Garamond" w:cs="Arial"/>
                <w:color w:val="000000"/>
                <w:sz w:val="22"/>
                <w:szCs w:val="22"/>
              </w:rPr>
              <w:t>Monday–Friday</w:t>
            </w:r>
          </w:p>
        </w:tc>
      </w:tr>
      <w:tr w:rsidR="007352EC" w:rsidRPr="00B059EB" w14:paraId="461F096D" w14:textId="77777777" w:rsidTr="00105A93">
        <w:trPr>
          <w:trHeight w:val="287"/>
        </w:trPr>
        <w:tc>
          <w:tcPr>
            <w:tcW w:w="10005" w:type="dxa"/>
            <w:gridSpan w:val="2"/>
            <w:tcBorders>
              <w:left w:val="nil"/>
              <w:bottom w:val="nil"/>
              <w:right w:val="nil"/>
            </w:tcBorders>
            <w:shd w:val="clear" w:color="auto" w:fill="auto"/>
            <w:vAlign w:val="bottom"/>
          </w:tcPr>
          <w:p w14:paraId="30519DCA" w14:textId="77777777" w:rsidR="007352EC" w:rsidRPr="00B059EB" w:rsidDel="00066578" w:rsidRDefault="007352EC" w:rsidP="00105A93">
            <w:pPr>
              <w:rPr>
                <w:rFonts w:ascii="Garamond" w:hAnsi="Garamond" w:cs="Arial"/>
                <w:color w:val="000000"/>
                <w:sz w:val="22"/>
                <w:szCs w:val="22"/>
              </w:rPr>
            </w:pPr>
            <w:r w:rsidRPr="00B059EB">
              <w:rPr>
                <w:rFonts w:ascii="Garamond" w:hAnsi="Garamond" w:cs="Arial"/>
                <w:color w:val="000000"/>
                <w:sz w:val="22"/>
                <w:szCs w:val="22"/>
              </w:rPr>
              <w:t>*Participants will fit into more than one category.</w:t>
            </w:r>
          </w:p>
        </w:tc>
      </w:tr>
    </w:tbl>
    <w:p w14:paraId="2FB97988" w14:textId="77777777" w:rsidR="009B0E46" w:rsidRPr="009B0E46" w:rsidRDefault="009B0E46" w:rsidP="007352EC">
      <w:pPr>
        <w:pStyle w:val="BodyText"/>
        <w:rPr>
          <w:sz w:val="40"/>
        </w:rPr>
      </w:pPr>
    </w:p>
    <w:sectPr w:rsidR="009B0E46" w:rsidRPr="009B0E46" w:rsidSect="00887F45">
      <w:footerReference w:type="default" r:id="rId52"/>
      <w:pgSz w:w="12240" w:h="15840" w:code="1"/>
      <w:pgMar w:top="1008" w:right="1008" w:bottom="1008" w:left="1008"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89D00" w14:textId="77777777" w:rsidR="009F0090" w:rsidRDefault="009F0090">
      <w:r>
        <w:separator/>
      </w:r>
    </w:p>
  </w:endnote>
  <w:endnote w:type="continuationSeparator" w:id="0">
    <w:p w14:paraId="2CD7F819" w14:textId="77777777" w:rsidR="009F0090" w:rsidRDefault="009F0090">
      <w:r>
        <w:continuationSeparator/>
      </w:r>
    </w:p>
  </w:endnote>
  <w:endnote w:type="continuationNotice" w:id="1">
    <w:p w14:paraId="16995D99" w14:textId="77777777" w:rsidR="009F0090" w:rsidRDefault="009F0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Arno Pro">
    <w:altName w:val="Arno Pr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Zapf Dingbats">
    <w:altName w:val="MS Mincho"/>
    <w:panose1 w:val="00000000000000000000"/>
    <w:charset w:val="80"/>
    <w:family w:val="auto"/>
    <w:notTrueType/>
    <w:pitch w:val="default"/>
    <w:sig w:usb0="00000000" w:usb1="08070000" w:usb2="00000010" w:usb3="00000000" w:csb0="00020000" w:csb1="00000000"/>
  </w:font>
  <w:font w:name="Segoe UI Symbol">
    <w:altName w:val="MS Mincho"/>
    <w:charset w:val="00"/>
    <w:family w:val="swiss"/>
    <w:pitch w:val="variable"/>
    <w:sig w:usb0="8000006F" w:usb1="1200FBEF" w:usb2="0004C000" w:usb3="00000000" w:csb0="00000001" w:csb1="00000000"/>
  </w:font>
  <w:font w:name="Helvetica Black">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Black">
    <w:panose1 w:val="00000000000000000000"/>
    <w:charset w:val="00"/>
    <w:family w:val="swiss"/>
    <w:notTrueType/>
    <w:pitch w:val="default"/>
    <w:sig w:usb0="00000003" w:usb1="00000000" w:usb2="00000000" w:usb3="00000000" w:csb0="00000001" w:csb1="00000000"/>
  </w:font>
  <w:font w:name="Helevetic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F1984" w14:textId="77777777" w:rsidR="00EE3E9B" w:rsidRDefault="00EE3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72DB48" w14:textId="77777777" w:rsidR="00EE3E9B" w:rsidRDefault="00EE3E9B">
    <w:pPr>
      <w:pStyle w:val="Footer"/>
      <w:rPr>
        <w:rStyle w:val="PageNumber"/>
      </w:rPr>
    </w:pPr>
  </w:p>
  <w:p w14:paraId="02533C97" w14:textId="77777777" w:rsidR="00EE3E9B" w:rsidRDefault="00EE3E9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4179" w14:textId="77777777" w:rsidR="00EE3E9B" w:rsidRDefault="00EE3E9B" w:rsidP="00105A93">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593E97">
      <w:rPr>
        <w:rStyle w:val="PageNumber"/>
        <w:rFonts w:ascii="Helvetica" w:hAnsi="Helvetica"/>
        <w:noProof/>
      </w:rPr>
      <w:t>51</w:t>
    </w:r>
    <w:r>
      <w:rPr>
        <w:rStyle w:val="PageNumber"/>
        <w:rFonts w:ascii="Helvetica" w:hAnsi="Helvetica"/>
      </w:rPr>
      <w:fldChar w:fldCharType="end"/>
    </w:r>
    <w:r>
      <w:rPr>
        <w:rStyle w:val="PageNumber"/>
        <w:rFonts w:ascii="Helvetica" w:hAnsi="Helvetica"/>
      </w:rPr>
      <w:tab/>
    </w:r>
    <w:r>
      <w:rPr>
        <w:rFonts w:ascii="Helvetica" w:hAnsi="Helvetica"/>
        <w:sz w:val="14"/>
      </w:rPr>
      <w:t>DRAFT FORM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45535" w14:textId="77777777" w:rsidR="00EE3E9B" w:rsidRDefault="00EE3E9B" w:rsidP="00105A93">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593E97">
      <w:rPr>
        <w:rStyle w:val="PageNumber"/>
        <w:rFonts w:ascii="Helvetica" w:hAnsi="Helvetica"/>
        <w:noProof/>
      </w:rPr>
      <w:t>52</w:t>
    </w:r>
    <w:r>
      <w:rPr>
        <w:rStyle w:val="PageNumber"/>
        <w:rFonts w:ascii="Helvetica" w:hAnsi="Helvetica"/>
      </w:rPr>
      <w:fldChar w:fldCharType="end"/>
    </w:r>
    <w:r>
      <w:rPr>
        <w:rStyle w:val="PageNumber"/>
        <w:rFonts w:ascii="Helvetica" w:hAnsi="Helvetica"/>
      </w:rPr>
      <w:tab/>
    </w:r>
    <w:r>
      <w:rPr>
        <w:rFonts w:ascii="Helvetica" w:hAnsi="Helvetica"/>
        <w:sz w:val="14"/>
      </w:rPr>
      <w:t>DRAFT FORM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67D8F" w14:textId="77777777" w:rsidR="00EE3E9B" w:rsidRDefault="00EE3E9B" w:rsidP="00105A93">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593E97">
      <w:rPr>
        <w:rStyle w:val="PageNumber"/>
        <w:rFonts w:ascii="Helvetica" w:hAnsi="Helvetica"/>
        <w:noProof/>
      </w:rPr>
      <w:t>53</w:t>
    </w:r>
    <w:r>
      <w:rPr>
        <w:rStyle w:val="PageNumber"/>
        <w:rFonts w:ascii="Helvetica" w:hAnsi="Helvetica"/>
      </w:rPr>
      <w:fldChar w:fldCharType="end"/>
    </w:r>
    <w:r>
      <w:rPr>
        <w:rStyle w:val="PageNumber"/>
        <w:rFonts w:ascii="Helvetica" w:hAnsi="Helvetica"/>
      </w:rPr>
      <w:tab/>
    </w:r>
    <w:r>
      <w:rPr>
        <w:rFonts w:ascii="Helvetica" w:hAnsi="Helvetica"/>
        <w:sz w:val="14"/>
      </w:rPr>
      <w:t>DRAFT FORM SSOCS-2016-COGLAB (10-24</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92F68" w14:textId="77777777" w:rsidR="00EE3E9B" w:rsidRDefault="00EE3E9B" w:rsidP="00F5527C">
    <w:pPr>
      <w:pStyle w:val="Footer"/>
      <w:tabs>
        <w:tab w:val="center" w:pos="5220"/>
        <w:tab w:val="right" w:pos="10620"/>
      </w:tabs>
      <w:jc w:val="center"/>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593E97">
      <w:rPr>
        <w:rStyle w:val="PageNumber"/>
        <w:rFonts w:ascii="Helvetica" w:hAnsi="Helvetica"/>
        <w:noProof/>
      </w:rPr>
      <w:t>5</w:t>
    </w:r>
    <w:r>
      <w:rPr>
        <w:rStyle w:val="PageNumber"/>
        <w:rFonts w:ascii="Helvetica" w:hAnsi="Helvetic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CC19" w14:textId="77777777" w:rsidR="00EE3E9B" w:rsidRDefault="00EE3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3F9A38B" w14:textId="77777777" w:rsidR="00EE3E9B" w:rsidRDefault="00EE3E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8C9C4" w14:textId="77777777" w:rsidR="00EE3E9B" w:rsidRDefault="00EE3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212132" w14:textId="77777777" w:rsidR="00EE3E9B" w:rsidRDefault="00EE3E9B">
    <w:pPr>
      <w:pStyle w:val="Footer"/>
      <w:rPr>
        <w:rStyle w:val="PageNumber"/>
      </w:rPr>
    </w:pPr>
  </w:p>
  <w:p w14:paraId="76034F75" w14:textId="77777777" w:rsidR="00EE3E9B" w:rsidRDefault="00EE3E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86BC1" w14:textId="77777777" w:rsidR="00EE3E9B" w:rsidRDefault="00EE3E9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EA1E" w14:textId="77777777" w:rsidR="00EE3E9B" w:rsidRDefault="00EE3E9B">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736B4" w14:textId="77777777" w:rsidR="00EE3E9B" w:rsidRDefault="00EE3E9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132683"/>
      <w:docPartObj>
        <w:docPartGallery w:val="Page Numbers (Bottom of Page)"/>
        <w:docPartUnique/>
      </w:docPartObj>
    </w:sdtPr>
    <w:sdtEndPr>
      <w:rPr>
        <w:noProof/>
      </w:rPr>
    </w:sdtEndPr>
    <w:sdtContent>
      <w:p w14:paraId="60F6145E" w14:textId="77777777" w:rsidR="00EE3E9B" w:rsidRDefault="00EE3E9B" w:rsidP="00887F45">
        <w:pPr>
          <w:pStyle w:val="Footer"/>
          <w:jc w:val="center"/>
        </w:pPr>
        <w:r>
          <w:fldChar w:fldCharType="begin"/>
        </w:r>
        <w:r>
          <w:instrText xml:space="preserve"> PAGE   \* MERGEFORMAT </w:instrText>
        </w:r>
        <w:r>
          <w:fldChar w:fldCharType="separate"/>
        </w:r>
        <w:r w:rsidR="00593E97">
          <w:rPr>
            <w:noProof/>
          </w:rPr>
          <w:t>2</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64600"/>
      <w:docPartObj>
        <w:docPartGallery w:val="Page Numbers (Bottom of Page)"/>
        <w:docPartUnique/>
      </w:docPartObj>
    </w:sdtPr>
    <w:sdtEndPr>
      <w:rPr>
        <w:noProof/>
      </w:rPr>
    </w:sdtEndPr>
    <w:sdtContent>
      <w:p w14:paraId="10BEF486" w14:textId="77777777" w:rsidR="00EE3E9B" w:rsidRDefault="00EE3E9B">
        <w:pPr>
          <w:pStyle w:val="Footer"/>
          <w:jc w:val="center"/>
        </w:pPr>
        <w:r>
          <w:fldChar w:fldCharType="begin"/>
        </w:r>
        <w:r>
          <w:instrText xml:space="preserve"> PAGE   \* MERGEFORMAT </w:instrText>
        </w:r>
        <w:r>
          <w:fldChar w:fldCharType="separate"/>
        </w:r>
        <w:r w:rsidR="00593E97">
          <w:rPr>
            <w:noProof/>
          </w:rPr>
          <w:t>1</w:t>
        </w:r>
        <w:r>
          <w:rPr>
            <w:noProof/>
          </w:rPr>
          <w:fldChar w:fldCharType="end"/>
        </w:r>
      </w:p>
    </w:sdtContent>
  </w:sdt>
  <w:p w14:paraId="08B762DE" w14:textId="77777777" w:rsidR="00EE3E9B" w:rsidRDefault="00EE3E9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B5D7" w14:textId="77777777" w:rsidR="00EE3E9B" w:rsidRDefault="00EE3E9B" w:rsidP="00105A93">
    <w:pPr>
      <w:pStyle w:val="Footer"/>
      <w:tabs>
        <w:tab w:val="right" w:pos="10620"/>
      </w:tabs>
      <w:jc w:val="right"/>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593E97">
      <w:rPr>
        <w:rStyle w:val="PageNumber"/>
        <w:rFonts w:ascii="Helvetica" w:hAnsi="Helvetica"/>
        <w:noProof/>
      </w:rPr>
      <w:t>49</w:t>
    </w:r>
    <w:r>
      <w:rPr>
        <w:rStyle w:val="PageNumber"/>
        <w:rFonts w:ascii="Helvetica" w:hAnsi="Helvetica"/>
      </w:rPr>
      <w:fldChar w:fldCharType="end"/>
    </w:r>
    <w:r>
      <w:rPr>
        <w:rStyle w:val="PageNumber"/>
        <w:rFonts w:ascii="Helvetica" w:hAnsi="Helvetica"/>
      </w:rPr>
      <w:tab/>
    </w:r>
    <w:r>
      <w:rPr>
        <w:rFonts w:ascii="Helvetica" w:hAnsi="Helvetica"/>
        <w:sz w:val="14"/>
      </w:rPr>
      <w:t>SSOCS-2016-COGLAB (10-30</w:t>
    </w:r>
    <w:r w:rsidRPr="00782BC5">
      <w:rPr>
        <w:rFonts w:ascii="Helvetica" w:hAnsi="Helvetica"/>
        <w:sz w:val="14"/>
      </w:rPr>
      <w:t>-20</w:t>
    </w:r>
    <w:r>
      <w:rPr>
        <w:rFonts w:ascii="Helvetica" w:hAnsi="Helvetica"/>
        <w:sz w:val="14"/>
      </w:rPr>
      <w:t>14</w:t>
    </w:r>
    <w:r w:rsidRPr="00782BC5">
      <w:rPr>
        <w:rFonts w:ascii="Helvetica" w:hAnsi="Helvetica"/>
        <w:sz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1C709" w14:textId="77777777" w:rsidR="009F0090" w:rsidRDefault="009F0090">
      <w:r>
        <w:separator/>
      </w:r>
    </w:p>
  </w:footnote>
  <w:footnote w:type="continuationSeparator" w:id="0">
    <w:p w14:paraId="68B3D32E" w14:textId="77777777" w:rsidR="009F0090" w:rsidRDefault="009F0090">
      <w:r>
        <w:continuationSeparator/>
      </w:r>
    </w:p>
  </w:footnote>
  <w:footnote w:type="continuationNotice" w:id="1">
    <w:p w14:paraId="47E37C94" w14:textId="77777777" w:rsidR="009F0090" w:rsidRDefault="009F0090"/>
  </w:footnote>
  <w:footnote w:id="2">
    <w:p w14:paraId="4F6A6E7C" w14:textId="77777777" w:rsidR="00EE3E9B" w:rsidRPr="00C01B21" w:rsidRDefault="00EE3E9B" w:rsidP="00D21F43">
      <w:pPr>
        <w:pStyle w:val="FootnoteText"/>
        <w:spacing w:line="240" w:lineRule="auto"/>
      </w:pPr>
      <w:r w:rsidRPr="00C01B21">
        <w:rPr>
          <w:rStyle w:val="FootnoteReference"/>
        </w:rPr>
        <w:footnoteRef/>
      </w:r>
      <w:r w:rsidRPr="00C01B21">
        <w:t xml:space="preserve"> </w:t>
      </w:r>
      <w:proofErr w:type="spellStart"/>
      <w:r w:rsidRPr="00C01B21">
        <w:t>Dejka</w:t>
      </w:r>
      <w:proofErr w:type="spellEnd"/>
      <w:r w:rsidRPr="00C01B21">
        <w:t xml:space="preserve">, J. (2013, February 26). After Sandy Hook, </w:t>
      </w:r>
      <w:r>
        <w:t>M</w:t>
      </w:r>
      <w:r w:rsidRPr="00C01B21">
        <w:t>etro-</w:t>
      </w:r>
      <w:r>
        <w:t>A</w:t>
      </w:r>
      <w:r w:rsidRPr="00C01B21">
        <w:t xml:space="preserve">rea </w:t>
      </w:r>
      <w:r>
        <w:t>S</w:t>
      </w:r>
      <w:r w:rsidRPr="00C01B21">
        <w:t xml:space="preserve">chools </w:t>
      </w:r>
      <w:r>
        <w:t>L</w:t>
      </w:r>
      <w:r w:rsidRPr="00C01B21">
        <w:t xml:space="preserve">ook at </w:t>
      </w:r>
      <w:r>
        <w:t>S</w:t>
      </w:r>
      <w:r w:rsidRPr="00C01B21">
        <w:t xml:space="preserve">afer </w:t>
      </w:r>
      <w:r>
        <w:t>C</w:t>
      </w:r>
      <w:r w:rsidRPr="00C01B21">
        <w:t xml:space="preserve">lassroom </w:t>
      </w:r>
      <w:r>
        <w:t>D</w:t>
      </w:r>
      <w:r w:rsidRPr="00C01B21">
        <w:t xml:space="preserve">oor </w:t>
      </w:r>
      <w:r>
        <w:t>L</w:t>
      </w:r>
      <w:r w:rsidRPr="00C01B21">
        <w:t xml:space="preserve">ocks. </w:t>
      </w:r>
      <w:r w:rsidRPr="00D21F43">
        <w:rPr>
          <w:i/>
        </w:rPr>
        <w:t>Omaha News</w:t>
      </w:r>
      <w:r w:rsidRPr="00C01B21">
        <w:t xml:space="preserve">. Retrieved from </w:t>
      </w:r>
      <w:r w:rsidRPr="00D21F43">
        <w:rPr>
          <w:u w:val="single"/>
        </w:rPr>
        <w:t>http://www.omaha.com/news/after-sandy-hook-metro-area-schools-look-at-safer-classroom/article_6e7ffe69-9a71-52ac-9385-04ca976ff0e4.html</w:t>
      </w:r>
      <w:r w:rsidRPr="00D21F43">
        <w:t>.</w:t>
      </w:r>
      <w:r>
        <w:rPr>
          <w:color w:val="0000FF"/>
        </w:rPr>
        <w:t xml:space="preserve"> </w:t>
      </w:r>
    </w:p>
  </w:footnote>
  <w:footnote w:id="3">
    <w:p w14:paraId="411D6D34" w14:textId="77777777" w:rsidR="00EE3E9B" w:rsidRPr="00DB40A4" w:rsidRDefault="00EE3E9B" w:rsidP="00371550">
      <w:pPr>
        <w:pStyle w:val="FootnoteText"/>
        <w:spacing w:line="240" w:lineRule="auto"/>
        <w:rPr>
          <w:sz w:val="16"/>
        </w:rPr>
      </w:pPr>
      <w:r w:rsidRPr="00C01B21">
        <w:rPr>
          <w:rStyle w:val="FootnoteReference"/>
        </w:rPr>
        <w:footnoteRef/>
      </w:r>
      <w:r w:rsidRPr="00C01B21">
        <w:t xml:space="preserve"> </w:t>
      </w:r>
      <w:r>
        <w:t xml:space="preserve">Schneider, T. (2002). </w:t>
      </w:r>
      <w:r w:rsidRPr="00D21F43">
        <w:rPr>
          <w:i/>
        </w:rPr>
        <w:t>Ensuring Quality School Facilities and Security Technology.</w:t>
      </w:r>
      <w:r w:rsidRPr="00C01B21">
        <w:t xml:space="preserve"> </w:t>
      </w:r>
      <w:r>
        <w:t xml:space="preserve">Portland, OR: </w:t>
      </w:r>
      <w:r w:rsidRPr="00C01B21">
        <w:t>Northwest Regional Educational Laboratory</w:t>
      </w:r>
      <w:r>
        <w:t>.</w:t>
      </w:r>
      <w:r w:rsidRPr="00090B8A">
        <w:t xml:space="preserve"> Retrieved</w:t>
      </w:r>
      <w:r w:rsidRPr="00C01B21">
        <w:t xml:space="preserve"> from </w:t>
      </w:r>
      <w:r w:rsidRPr="00D21F43">
        <w:rPr>
          <w:u w:val="single"/>
        </w:rPr>
        <w:t>https://www.ncjrs.gov/pdffiles1/ojjdp/book4.pdf</w:t>
      </w:r>
      <w:r w:rsidRPr="00D21F43">
        <w:t>.</w:t>
      </w:r>
    </w:p>
  </w:footnote>
  <w:footnote w:id="4">
    <w:p w14:paraId="20F33BC9" w14:textId="77777777" w:rsidR="00EE3E9B" w:rsidRPr="00C01B21" w:rsidRDefault="00EE3E9B" w:rsidP="00D21F43">
      <w:pPr>
        <w:pStyle w:val="FootnoteText"/>
        <w:spacing w:after="0" w:line="240" w:lineRule="auto"/>
      </w:pPr>
      <w:r w:rsidRPr="00C01B21">
        <w:rPr>
          <w:rStyle w:val="FootnoteReference"/>
        </w:rPr>
        <w:footnoteRef/>
      </w:r>
      <w:r w:rsidRPr="00C01B21">
        <w:t xml:space="preserve"> Graham, J., </w:t>
      </w:r>
      <w:proofErr w:type="spellStart"/>
      <w:r w:rsidRPr="00C01B21">
        <w:t>Shirm</w:t>
      </w:r>
      <w:proofErr w:type="spellEnd"/>
      <w:r w:rsidRPr="00C01B21">
        <w:t xml:space="preserve">, S., </w:t>
      </w:r>
      <w:proofErr w:type="spellStart"/>
      <w:r w:rsidRPr="00C01B21">
        <w:t>Liggin</w:t>
      </w:r>
      <w:proofErr w:type="spellEnd"/>
      <w:r w:rsidRPr="00C01B21">
        <w:t>, R</w:t>
      </w:r>
      <w:r>
        <w:t>.</w:t>
      </w:r>
      <w:r w:rsidRPr="00C01B21">
        <w:t>, Aitken, M</w:t>
      </w:r>
      <w:r>
        <w:t>.</w:t>
      </w:r>
      <w:r w:rsidRPr="00C01B21">
        <w:t>, and Dick, R. (January 2006). “Mass-Casualty Events at Schools: A National Preparedness Survey</w:t>
      </w:r>
      <w:r>
        <w:t>,</w:t>
      </w:r>
      <w:r w:rsidRPr="00C01B21">
        <w:t xml:space="preserve">” </w:t>
      </w:r>
      <w:r w:rsidRPr="00090B8A">
        <w:rPr>
          <w:i/>
        </w:rPr>
        <w:t>Pediatrics</w:t>
      </w:r>
      <w:r>
        <w:rPr>
          <w:i/>
        </w:rPr>
        <w:t>, 117</w:t>
      </w:r>
      <w:r>
        <w:t>(1): e8–e15</w:t>
      </w:r>
      <w:r w:rsidRPr="00C01B21">
        <w:t>. Retrieved from http://pediatrics.aappublications.org/content/117/1/e8.full.html.</w:t>
      </w:r>
    </w:p>
  </w:footnote>
  <w:footnote w:id="5">
    <w:p w14:paraId="2E4943F8" w14:textId="77777777" w:rsidR="00EE3E9B" w:rsidRPr="00C01B21" w:rsidRDefault="00EE3E9B" w:rsidP="00D21F43">
      <w:pPr>
        <w:pStyle w:val="FootnoteText"/>
        <w:spacing w:after="0" w:line="240" w:lineRule="auto"/>
      </w:pPr>
      <w:r w:rsidRPr="00C01B21">
        <w:rPr>
          <w:rStyle w:val="FootnoteReference"/>
        </w:rPr>
        <w:footnoteRef/>
      </w:r>
      <w:r w:rsidRPr="00C01B21">
        <w:t xml:space="preserve"> </w:t>
      </w:r>
      <w:r w:rsidRPr="007E669E">
        <w:t xml:space="preserve">Civic Enterprises, </w:t>
      </w:r>
      <w:proofErr w:type="spellStart"/>
      <w:r w:rsidRPr="007E669E">
        <w:t>Bridgeland</w:t>
      </w:r>
      <w:proofErr w:type="spellEnd"/>
      <w:r w:rsidRPr="007E669E">
        <w:t xml:space="preserve">, J., Bruce, M., and </w:t>
      </w:r>
      <w:proofErr w:type="spellStart"/>
      <w:r w:rsidRPr="007E669E">
        <w:t>Hariharan</w:t>
      </w:r>
      <w:proofErr w:type="spellEnd"/>
      <w:r w:rsidRPr="007E669E">
        <w:t>, A.</w:t>
      </w:r>
      <w:r>
        <w:t xml:space="preserve"> </w:t>
      </w:r>
      <w:r w:rsidRPr="00C01B21">
        <w:t xml:space="preserve">(2013). </w:t>
      </w:r>
      <w:r w:rsidRPr="00D21F43">
        <w:rPr>
          <w:i/>
        </w:rPr>
        <w:t>The Missing Piece: A National Teacher Survey on How Social and Emotional Learning Can Empower Children and Transform Schools.</w:t>
      </w:r>
      <w:r w:rsidRPr="00C01B21">
        <w:t xml:space="preserve"> </w:t>
      </w:r>
      <w:r>
        <w:t xml:space="preserve">Chicago: </w:t>
      </w:r>
      <w:r w:rsidRPr="00C01B21">
        <w:t xml:space="preserve">Collaborative for Academic, Social, and Emotional Learning. </w:t>
      </w:r>
    </w:p>
  </w:footnote>
  <w:footnote w:id="6">
    <w:p w14:paraId="4BC1528A" w14:textId="77777777" w:rsidR="00EE3E9B" w:rsidRDefault="00EE3E9B" w:rsidP="00D21F43">
      <w:pPr>
        <w:pStyle w:val="FootnoteText"/>
        <w:spacing w:after="0" w:line="240" w:lineRule="auto"/>
      </w:pPr>
      <w:r w:rsidRPr="00C01B21">
        <w:rPr>
          <w:rStyle w:val="FootnoteReference"/>
        </w:rPr>
        <w:footnoteRef/>
      </w:r>
      <w:r w:rsidRPr="00C01B21">
        <w:t xml:space="preserve"> Miller, A. (February 2014). Threat </w:t>
      </w:r>
      <w:r>
        <w:t>A</w:t>
      </w:r>
      <w:r w:rsidRPr="00C01B21">
        <w:t xml:space="preserve">ssessment in </w:t>
      </w:r>
      <w:r>
        <w:t>A</w:t>
      </w:r>
      <w:r w:rsidRPr="00C01B21">
        <w:t xml:space="preserve">ction. </w:t>
      </w:r>
      <w:r w:rsidRPr="00D21F43">
        <w:rPr>
          <w:i/>
        </w:rPr>
        <w:t>Monitor on Psychology,</w:t>
      </w:r>
      <w:r w:rsidRPr="00C01B21">
        <w:t xml:space="preserve"> </w:t>
      </w:r>
      <w:r w:rsidRPr="00361DBD">
        <w:rPr>
          <w:i/>
        </w:rPr>
        <w:t>45</w:t>
      </w:r>
      <w:r>
        <w:t xml:space="preserve">(2): </w:t>
      </w:r>
      <w:r w:rsidRPr="00C01B21">
        <w:t xml:space="preserve">37. Retrieved from </w:t>
      </w:r>
      <w:r w:rsidRPr="00D21F43">
        <w:rPr>
          <w:u w:val="single"/>
        </w:rPr>
        <w:t>http://www.apa.org/monitor/2014/02/cover-threat.aspx</w:t>
      </w:r>
      <w:r w:rsidRPr="00C01B21">
        <w:t>.</w:t>
      </w:r>
    </w:p>
  </w:footnote>
  <w:footnote w:id="7">
    <w:p w14:paraId="528862FB" w14:textId="77777777" w:rsidR="00EE3E9B" w:rsidRPr="00C01B21" w:rsidRDefault="00EE3E9B" w:rsidP="006530DF">
      <w:pPr>
        <w:contextualSpacing/>
        <w:rPr>
          <w:sz w:val="20"/>
          <w:szCs w:val="20"/>
        </w:rPr>
      </w:pPr>
      <w:r w:rsidRPr="00C01B21">
        <w:rPr>
          <w:rStyle w:val="FootnoteReference"/>
          <w:sz w:val="20"/>
          <w:szCs w:val="20"/>
        </w:rPr>
        <w:footnoteRef/>
      </w:r>
      <w:r w:rsidRPr="00C01B21">
        <w:rPr>
          <w:sz w:val="20"/>
          <w:szCs w:val="20"/>
        </w:rPr>
        <w:t xml:space="preserve"> </w:t>
      </w:r>
      <w:r w:rsidRPr="00C01B21">
        <w:rPr>
          <w:color w:val="000000"/>
          <w:sz w:val="20"/>
          <w:szCs w:val="20"/>
          <w:shd w:val="clear" w:color="auto" w:fill="FFFFFF"/>
        </w:rPr>
        <w:t>Hussey, D.L.</w:t>
      </w:r>
      <w:r>
        <w:rPr>
          <w:color w:val="000000"/>
          <w:sz w:val="20"/>
          <w:szCs w:val="20"/>
          <w:shd w:val="clear" w:color="auto" w:fill="FFFFFF"/>
        </w:rPr>
        <w:t>,</w:t>
      </w:r>
      <w:r w:rsidRPr="00C01B21">
        <w:rPr>
          <w:color w:val="000000"/>
          <w:sz w:val="20"/>
          <w:szCs w:val="20"/>
          <w:shd w:val="clear" w:color="auto" w:fill="FFFFFF"/>
        </w:rPr>
        <w:t xml:space="preserve"> and </w:t>
      </w:r>
      <w:proofErr w:type="spellStart"/>
      <w:r w:rsidRPr="00C01B21">
        <w:rPr>
          <w:color w:val="000000"/>
          <w:sz w:val="20"/>
          <w:szCs w:val="20"/>
          <w:shd w:val="clear" w:color="auto" w:fill="FFFFFF"/>
        </w:rPr>
        <w:t>Guo</w:t>
      </w:r>
      <w:proofErr w:type="spellEnd"/>
      <w:r w:rsidRPr="00C01B21">
        <w:rPr>
          <w:color w:val="000000"/>
          <w:sz w:val="20"/>
          <w:szCs w:val="20"/>
          <w:shd w:val="clear" w:color="auto" w:fill="FFFFFF"/>
        </w:rPr>
        <w:t>, S. (2003)</w:t>
      </w:r>
      <w:r>
        <w:rPr>
          <w:color w:val="000000"/>
          <w:sz w:val="20"/>
          <w:szCs w:val="20"/>
          <w:shd w:val="clear" w:color="auto" w:fill="FFFFFF"/>
        </w:rPr>
        <w:t>.</w:t>
      </w:r>
      <w:r w:rsidRPr="00C01B21">
        <w:rPr>
          <w:color w:val="000000"/>
          <w:sz w:val="20"/>
          <w:szCs w:val="20"/>
          <w:shd w:val="clear" w:color="auto" w:fill="FFFFFF"/>
        </w:rPr>
        <w:t xml:space="preserve"> </w:t>
      </w:r>
      <w:r w:rsidRPr="00026AC3">
        <w:rPr>
          <w:color w:val="000000"/>
          <w:sz w:val="20"/>
          <w:szCs w:val="20"/>
          <w:shd w:val="clear" w:color="auto" w:fill="FFFFFF"/>
        </w:rPr>
        <w:t xml:space="preserve">Measuring </w:t>
      </w:r>
      <w:r w:rsidRPr="00D21F43">
        <w:rPr>
          <w:color w:val="000000"/>
          <w:sz w:val="20"/>
          <w:szCs w:val="20"/>
          <w:shd w:val="clear" w:color="auto" w:fill="FFFFFF"/>
        </w:rPr>
        <w:t>B</w:t>
      </w:r>
      <w:r w:rsidRPr="00026AC3">
        <w:rPr>
          <w:color w:val="000000"/>
          <w:sz w:val="20"/>
          <w:szCs w:val="20"/>
          <w:shd w:val="clear" w:color="auto" w:fill="FFFFFF"/>
        </w:rPr>
        <w:t xml:space="preserve">ehavior </w:t>
      </w:r>
      <w:r w:rsidRPr="00D21F43">
        <w:rPr>
          <w:color w:val="000000"/>
          <w:sz w:val="20"/>
          <w:szCs w:val="20"/>
          <w:shd w:val="clear" w:color="auto" w:fill="FFFFFF"/>
        </w:rPr>
        <w:t>C</w:t>
      </w:r>
      <w:r w:rsidRPr="00026AC3">
        <w:rPr>
          <w:color w:val="000000"/>
          <w:sz w:val="20"/>
          <w:szCs w:val="20"/>
          <w:shd w:val="clear" w:color="auto" w:fill="FFFFFF"/>
        </w:rPr>
        <w:t xml:space="preserve">hange in </w:t>
      </w:r>
      <w:r w:rsidRPr="00D21F43">
        <w:rPr>
          <w:color w:val="000000"/>
          <w:sz w:val="20"/>
          <w:szCs w:val="20"/>
          <w:shd w:val="clear" w:color="auto" w:fill="FFFFFF"/>
        </w:rPr>
        <w:t>Y</w:t>
      </w:r>
      <w:r w:rsidRPr="00026AC3">
        <w:rPr>
          <w:color w:val="000000"/>
          <w:sz w:val="20"/>
          <w:szCs w:val="20"/>
          <w:shd w:val="clear" w:color="auto" w:fill="FFFFFF"/>
        </w:rPr>
        <w:t>o</w:t>
      </w:r>
      <w:r w:rsidRPr="009B425F">
        <w:rPr>
          <w:color w:val="000000"/>
          <w:sz w:val="20"/>
          <w:szCs w:val="20"/>
          <w:shd w:val="clear" w:color="auto" w:fill="FFFFFF"/>
        </w:rPr>
        <w:t xml:space="preserve">ung </w:t>
      </w:r>
      <w:r w:rsidRPr="00D21F43">
        <w:rPr>
          <w:color w:val="000000"/>
          <w:sz w:val="20"/>
          <w:szCs w:val="20"/>
          <w:shd w:val="clear" w:color="auto" w:fill="FFFFFF"/>
        </w:rPr>
        <w:t>C</w:t>
      </w:r>
      <w:r w:rsidRPr="00026AC3">
        <w:rPr>
          <w:color w:val="000000"/>
          <w:sz w:val="20"/>
          <w:szCs w:val="20"/>
          <w:shd w:val="clear" w:color="auto" w:fill="FFFFFF"/>
        </w:rPr>
        <w:t xml:space="preserve">hildren </w:t>
      </w:r>
      <w:r w:rsidRPr="00D21F43">
        <w:rPr>
          <w:color w:val="000000"/>
          <w:sz w:val="20"/>
          <w:szCs w:val="20"/>
          <w:shd w:val="clear" w:color="auto" w:fill="FFFFFF"/>
        </w:rPr>
        <w:t>R</w:t>
      </w:r>
      <w:r w:rsidRPr="00026AC3">
        <w:rPr>
          <w:color w:val="000000"/>
          <w:sz w:val="20"/>
          <w:szCs w:val="20"/>
          <w:shd w:val="clear" w:color="auto" w:fill="FFFFFF"/>
        </w:rPr>
        <w:t xml:space="preserve">eceiving </w:t>
      </w:r>
      <w:r w:rsidRPr="00D21F43">
        <w:rPr>
          <w:color w:val="000000"/>
          <w:sz w:val="20"/>
          <w:szCs w:val="20"/>
          <w:shd w:val="clear" w:color="auto" w:fill="FFFFFF"/>
        </w:rPr>
        <w:t>I</w:t>
      </w:r>
      <w:r w:rsidRPr="00026AC3">
        <w:rPr>
          <w:color w:val="000000"/>
          <w:sz w:val="20"/>
          <w:szCs w:val="20"/>
          <w:shd w:val="clear" w:color="auto" w:fill="FFFFFF"/>
        </w:rPr>
        <w:t xml:space="preserve">ntensive </w:t>
      </w:r>
      <w:r w:rsidRPr="00D21F43">
        <w:rPr>
          <w:color w:val="000000"/>
          <w:sz w:val="20"/>
          <w:szCs w:val="20"/>
          <w:shd w:val="clear" w:color="auto" w:fill="FFFFFF"/>
        </w:rPr>
        <w:t>S</w:t>
      </w:r>
      <w:r w:rsidRPr="00026AC3">
        <w:rPr>
          <w:color w:val="000000"/>
          <w:sz w:val="20"/>
          <w:szCs w:val="20"/>
          <w:shd w:val="clear" w:color="auto" w:fill="FFFFFF"/>
        </w:rPr>
        <w:t>chool-</w:t>
      </w:r>
      <w:r w:rsidRPr="00D21F43">
        <w:rPr>
          <w:color w:val="000000"/>
          <w:sz w:val="20"/>
          <w:szCs w:val="20"/>
          <w:shd w:val="clear" w:color="auto" w:fill="FFFFFF"/>
        </w:rPr>
        <w:t>B</w:t>
      </w:r>
      <w:r w:rsidRPr="00026AC3">
        <w:rPr>
          <w:color w:val="000000"/>
          <w:sz w:val="20"/>
          <w:szCs w:val="20"/>
          <w:shd w:val="clear" w:color="auto" w:fill="FFFFFF"/>
        </w:rPr>
        <w:t xml:space="preserve">ased </w:t>
      </w:r>
      <w:r w:rsidRPr="00D21F43">
        <w:rPr>
          <w:color w:val="000000"/>
          <w:sz w:val="20"/>
          <w:szCs w:val="20"/>
          <w:shd w:val="clear" w:color="auto" w:fill="FFFFFF"/>
        </w:rPr>
        <w:t>M</w:t>
      </w:r>
      <w:r w:rsidRPr="00026AC3">
        <w:rPr>
          <w:color w:val="000000"/>
          <w:sz w:val="20"/>
          <w:szCs w:val="20"/>
          <w:shd w:val="clear" w:color="auto" w:fill="FFFFFF"/>
        </w:rPr>
        <w:t xml:space="preserve">ental </w:t>
      </w:r>
      <w:r w:rsidRPr="00D21F43">
        <w:rPr>
          <w:color w:val="000000"/>
          <w:sz w:val="20"/>
          <w:szCs w:val="20"/>
          <w:shd w:val="clear" w:color="auto" w:fill="FFFFFF"/>
        </w:rPr>
        <w:t>H</w:t>
      </w:r>
      <w:r w:rsidRPr="00026AC3">
        <w:rPr>
          <w:color w:val="000000"/>
          <w:sz w:val="20"/>
          <w:szCs w:val="20"/>
          <w:shd w:val="clear" w:color="auto" w:fill="FFFFFF"/>
        </w:rPr>
        <w:t xml:space="preserve">ealth </w:t>
      </w:r>
      <w:r w:rsidRPr="00D21F43">
        <w:rPr>
          <w:color w:val="000000"/>
          <w:sz w:val="20"/>
          <w:szCs w:val="20"/>
          <w:shd w:val="clear" w:color="auto" w:fill="FFFFFF"/>
        </w:rPr>
        <w:t>S</w:t>
      </w:r>
      <w:r w:rsidRPr="00026AC3">
        <w:rPr>
          <w:color w:val="000000"/>
          <w:sz w:val="20"/>
          <w:szCs w:val="20"/>
          <w:shd w:val="clear" w:color="auto" w:fill="FFFFFF"/>
        </w:rPr>
        <w:t>ervices</w:t>
      </w:r>
      <w:r>
        <w:rPr>
          <w:color w:val="000000"/>
          <w:sz w:val="20"/>
          <w:szCs w:val="20"/>
          <w:shd w:val="clear" w:color="auto" w:fill="FFFFFF"/>
        </w:rPr>
        <w:t>,</w:t>
      </w:r>
      <w:r w:rsidRPr="00C01B21">
        <w:rPr>
          <w:color w:val="000000"/>
          <w:sz w:val="20"/>
          <w:szCs w:val="20"/>
          <w:shd w:val="clear" w:color="auto" w:fill="FFFFFF"/>
        </w:rPr>
        <w:t xml:space="preserve"> </w:t>
      </w:r>
      <w:r w:rsidRPr="00D21F43">
        <w:rPr>
          <w:i/>
          <w:color w:val="000000"/>
          <w:sz w:val="20"/>
          <w:szCs w:val="20"/>
          <w:shd w:val="clear" w:color="auto" w:fill="FFFFFF"/>
        </w:rPr>
        <w:t>Journal of Community Psychology,</w:t>
      </w:r>
      <w:r w:rsidRPr="00C01B21">
        <w:rPr>
          <w:color w:val="000000"/>
          <w:sz w:val="20"/>
          <w:szCs w:val="20"/>
          <w:shd w:val="clear" w:color="auto" w:fill="FFFFFF"/>
        </w:rPr>
        <w:t xml:space="preserve"> </w:t>
      </w:r>
      <w:r w:rsidRPr="00D21F43">
        <w:rPr>
          <w:i/>
          <w:color w:val="000000"/>
          <w:sz w:val="20"/>
          <w:szCs w:val="20"/>
          <w:shd w:val="clear" w:color="auto" w:fill="FFFFFF"/>
        </w:rPr>
        <w:t>31</w:t>
      </w:r>
      <w:r>
        <w:rPr>
          <w:color w:val="000000"/>
          <w:sz w:val="20"/>
          <w:szCs w:val="20"/>
          <w:shd w:val="clear" w:color="auto" w:fill="FFFFFF"/>
        </w:rPr>
        <w:t>(6)</w:t>
      </w:r>
      <w:r w:rsidRPr="00C01B21">
        <w:rPr>
          <w:color w:val="000000"/>
          <w:sz w:val="20"/>
          <w:szCs w:val="20"/>
          <w:shd w:val="clear" w:color="auto" w:fill="FFFFFF"/>
        </w:rPr>
        <w:t xml:space="preserve">: 629–639. </w:t>
      </w:r>
      <w:proofErr w:type="spellStart"/>
      <w:r w:rsidRPr="00C01B21">
        <w:rPr>
          <w:color w:val="000000"/>
          <w:sz w:val="20"/>
          <w:szCs w:val="20"/>
          <w:shd w:val="clear" w:color="auto" w:fill="FFFFFF"/>
        </w:rPr>
        <w:t>doi</w:t>
      </w:r>
      <w:proofErr w:type="spellEnd"/>
      <w:r w:rsidRPr="00C01B21">
        <w:rPr>
          <w:color w:val="000000"/>
          <w:sz w:val="20"/>
          <w:szCs w:val="20"/>
          <w:shd w:val="clear" w:color="auto" w:fill="FFFFFF"/>
        </w:rPr>
        <w:t>: 10.1002/jcop.10074.</w:t>
      </w:r>
      <w:r w:rsidRPr="00C01B21">
        <w:rPr>
          <w:sz w:val="20"/>
          <w:szCs w:val="20"/>
        </w:rPr>
        <w:t xml:space="preserve"> Retrieved from </w:t>
      </w:r>
      <w:hyperlink r:id="rId1" w:history="1">
        <w:r w:rsidRPr="00C01B21">
          <w:rPr>
            <w:rStyle w:val="Hyperlink"/>
            <w:sz w:val="20"/>
            <w:szCs w:val="20"/>
          </w:rPr>
          <w:t>http://onlinelibrary.wiley.com/doi/10.1002/jcop.10074/pdf</w:t>
        </w:r>
      </w:hyperlink>
      <w:r w:rsidRPr="00C01B21">
        <w:rPr>
          <w:sz w:val="20"/>
          <w:szCs w:val="20"/>
        </w:rPr>
        <w:t>.</w:t>
      </w:r>
      <w:r>
        <w:rPr>
          <w:sz w:val="20"/>
          <w:szCs w:val="20"/>
        </w:rPr>
        <w:t xml:space="preserve"> </w:t>
      </w:r>
    </w:p>
  </w:footnote>
  <w:footnote w:id="8">
    <w:p w14:paraId="554A11C5" w14:textId="720A5C78" w:rsidR="00EE3E9B" w:rsidRPr="005F54E6" w:rsidRDefault="00EE3E9B" w:rsidP="00A37B76">
      <w:pPr>
        <w:pStyle w:val="FootnoteText"/>
        <w:spacing w:after="0" w:line="240" w:lineRule="auto"/>
        <w:rPr>
          <w:rFonts w:ascii="Garamond" w:hAnsi="Garamond"/>
        </w:rPr>
      </w:pPr>
      <w:r w:rsidRPr="005F54E6">
        <w:rPr>
          <w:rStyle w:val="FootnoteReference"/>
          <w:rFonts w:ascii="Garamond" w:hAnsi="Garamond"/>
          <w:sz w:val="18"/>
        </w:rPr>
        <w:footnoteRef/>
      </w:r>
      <w:r w:rsidRPr="005F54E6">
        <w:rPr>
          <w:rFonts w:ascii="Garamond" w:hAnsi="Garamond"/>
          <w:sz w:val="18"/>
        </w:rPr>
        <w:t xml:space="preserve"> Items</w:t>
      </w:r>
      <w:r>
        <w:rPr>
          <w:rFonts w:ascii="Garamond" w:hAnsi="Garamond"/>
          <w:sz w:val="18"/>
        </w:rPr>
        <w:t xml:space="preserve"> 22d and 22i on the final 2016 SSOCS questionnaire had received approval for the spring 2012 administration but were never fielded. For the 2016 administration, item 22d was slightly modified to make room for a similar item (22c) on cyberbullying. Items 22c and 22d underwent cognitive testing and correspond to items 14a and 14b in the cognitive testing questionnaire; the findings from the cog</w:t>
      </w:r>
      <w:r w:rsidRPr="005077AD">
        <w:rPr>
          <w:rFonts w:ascii="Garamond" w:hAnsi="Garamond"/>
          <w:sz w:val="18"/>
        </w:rPr>
        <w:t xml:space="preserve">nitive testing of these items can be found on </w:t>
      </w:r>
      <w:r w:rsidRPr="00DF5BB0">
        <w:rPr>
          <w:rFonts w:ascii="Garamond" w:hAnsi="Garamond"/>
          <w:sz w:val="18"/>
        </w:rPr>
        <w:t xml:space="preserve">pages </w:t>
      </w:r>
      <w:r>
        <w:rPr>
          <w:rFonts w:ascii="Garamond" w:hAnsi="Garamond"/>
          <w:sz w:val="18"/>
        </w:rPr>
        <w:t>3</w:t>
      </w:r>
      <w:r w:rsidR="000E1D20">
        <w:rPr>
          <w:rFonts w:ascii="Garamond" w:hAnsi="Garamond"/>
          <w:sz w:val="18"/>
        </w:rPr>
        <w:t>3</w:t>
      </w:r>
      <w:r w:rsidRPr="00DF5BB0">
        <w:rPr>
          <w:rFonts w:ascii="Garamond" w:hAnsi="Garamond"/>
          <w:sz w:val="18"/>
        </w:rPr>
        <w:t>–3</w:t>
      </w:r>
      <w:r w:rsidR="000E1D20">
        <w:rPr>
          <w:rFonts w:ascii="Garamond" w:hAnsi="Garamond"/>
          <w:sz w:val="18"/>
        </w:rPr>
        <w:t>4</w:t>
      </w:r>
      <w:r w:rsidRPr="00432B9C">
        <w:rPr>
          <w:rFonts w:ascii="Garamond" w:hAnsi="Garamond"/>
          <w:sz w:val="18"/>
        </w:rPr>
        <w:t xml:space="preserve"> of this report.</w:t>
      </w:r>
      <w:r>
        <w:rPr>
          <w:rFonts w:ascii="Garamond" w:hAnsi="Garamond"/>
          <w:sz w:val="18"/>
        </w:rPr>
        <w:t xml:space="preserve"> </w:t>
      </w:r>
    </w:p>
  </w:footnote>
  <w:footnote w:id="9">
    <w:p w14:paraId="1598A390" w14:textId="77777777" w:rsidR="00EE3E9B" w:rsidRDefault="00EE3E9B" w:rsidP="00A37B76">
      <w:pPr>
        <w:pStyle w:val="FootnoteText"/>
        <w:spacing w:after="0" w:line="240" w:lineRule="auto"/>
      </w:pPr>
      <w:r>
        <w:rPr>
          <w:rStyle w:val="FootnoteReference"/>
        </w:rPr>
        <w:footnoteRef/>
      </w:r>
      <w:r>
        <w:t xml:space="preserve"> </w:t>
      </w:r>
      <w:r w:rsidRPr="0053154A">
        <w:rPr>
          <w:rFonts w:ascii="Garamond" w:hAnsi="Garamond"/>
          <w:sz w:val="18"/>
        </w:rPr>
        <w:t xml:space="preserve">Due to the nature of the paper-based administration of SSOCS, </w:t>
      </w:r>
      <w:r w:rsidRPr="007706F0">
        <w:rPr>
          <w:rFonts w:ascii="Garamond" w:hAnsi="Garamond"/>
          <w:sz w:val="18"/>
        </w:rPr>
        <w:t>principals would have time to</w:t>
      </w:r>
      <w:r w:rsidRPr="0053154A">
        <w:rPr>
          <w:rFonts w:ascii="Garamond" w:hAnsi="Garamond"/>
          <w:sz w:val="18"/>
        </w:rPr>
        <w:t xml:space="preserve"> check records and consult with other school staff before answering items</w:t>
      </w:r>
      <w:r>
        <w:rPr>
          <w:rFonts w:ascii="Garamond" w:hAnsi="Garamond"/>
          <w:sz w:val="18"/>
        </w:rPr>
        <w:t xml:space="preserve"> during the operational survey;</w:t>
      </w:r>
      <w:r w:rsidRPr="0053154A">
        <w:rPr>
          <w:rFonts w:ascii="Garamond" w:hAnsi="Garamond"/>
          <w:sz w:val="18"/>
        </w:rPr>
        <w:t xml:space="preserve"> however, the structure of the cognitive testing did not allow for this</w:t>
      </w:r>
      <w:r>
        <w:rPr>
          <w:rFonts w:ascii="Garamond" w:hAnsi="Garamond"/>
          <w:sz w:val="18"/>
        </w:rPr>
        <w:t xml:space="preserve"> consultation</w:t>
      </w:r>
      <w:r w:rsidRPr="0053154A">
        <w:rPr>
          <w:rFonts w:ascii="Garamond" w:hAnsi="Garamond"/>
          <w:sz w:val="18"/>
        </w:rPr>
        <w:t>.</w:t>
      </w:r>
    </w:p>
  </w:footnote>
  <w:footnote w:id="10">
    <w:p w14:paraId="1BC77B7E" w14:textId="77777777" w:rsidR="00EE3E9B" w:rsidRDefault="00EE3E9B" w:rsidP="00A37B76">
      <w:pPr>
        <w:pStyle w:val="FootnoteText"/>
        <w:spacing w:after="0" w:line="240" w:lineRule="auto"/>
      </w:pPr>
      <w:r w:rsidRPr="004D4916">
        <w:rPr>
          <w:rFonts w:ascii="Garamond" w:hAnsi="Garamond"/>
          <w:sz w:val="18"/>
          <w:vertAlign w:val="superscript"/>
        </w:rPr>
        <w:footnoteRef/>
      </w:r>
      <w:r w:rsidRPr="004D4916">
        <w:rPr>
          <w:rFonts w:ascii="Garamond" w:hAnsi="Garamond"/>
          <w:sz w:val="18"/>
        </w:rPr>
        <w:t xml:space="preserve"> NCES has entered into an interagency agreement with the Census Bureau to conduct the 2016 collection of SSOCS.</w:t>
      </w:r>
    </w:p>
  </w:footnote>
  <w:footnote w:id="11">
    <w:p w14:paraId="4ED962BF" w14:textId="77777777" w:rsidR="00EE3E9B" w:rsidRPr="00104124" w:rsidRDefault="00EE3E9B" w:rsidP="00A37B76">
      <w:pPr>
        <w:pStyle w:val="FootnoteText"/>
        <w:spacing w:after="0" w:line="240" w:lineRule="auto"/>
        <w:rPr>
          <w:rFonts w:ascii="Garamond" w:hAnsi="Garamond"/>
        </w:rPr>
      </w:pPr>
      <w:r w:rsidRPr="00104124">
        <w:rPr>
          <w:rStyle w:val="FootnoteReference"/>
          <w:rFonts w:ascii="Garamond" w:hAnsi="Garamond"/>
          <w:sz w:val="18"/>
        </w:rPr>
        <w:footnoteRef/>
      </w:r>
      <w:r w:rsidRPr="00104124">
        <w:rPr>
          <w:rFonts w:ascii="Garamond" w:hAnsi="Garamond"/>
          <w:sz w:val="18"/>
        </w:rPr>
        <w:t xml:space="preserve"> Refers to the page numbering of the final 2016 SSOCS questionnaire.</w:t>
      </w:r>
    </w:p>
  </w:footnote>
  <w:footnote w:id="12">
    <w:p w14:paraId="04AE084A" w14:textId="77777777" w:rsidR="00EE3E9B" w:rsidRPr="00104124" w:rsidRDefault="00EE3E9B" w:rsidP="00A37B76">
      <w:pPr>
        <w:pStyle w:val="FootnoteText"/>
        <w:spacing w:after="0" w:line="240" w:lineRule="auto"/>
        <w:rPr>
          <w:rFonts w:ascii="Garamond" w:hAnsi="Garamond"/>
        </w:rPr>
      </w:pPr>
      <w:r w:rsidRPr="00104124">
        <w:rPr>
          <w:rStyle w:val="FootnoteReference"/>
          <w:rFonts w:ascii="Garamond" w:hAnsi="Garamond"/>
          <w:sz w:val="18"/>
        </w:rPr>
        <w:footnoteRef/>
      </w:r>
      <w:r w:rsidRPr="00104124">
        <w:rPr>
          <w:rFonts w:ascii="Garamond" w:hAnsi="Garamond"/>
          <w:sz w:val="18"/>
        </w:rPr>
        <w:t xml:space="preserve"> Refers to the page numbering of the final 2016 SSOCS questionnaire.</w:t>
      </w:r>
    </w:p>
  </w:footnote>
  <w:footnote w:id="13">
    <w:p w14:paraId="2380BCA0" w14:textId="77777777" w:rsidR="00EE3E9B" w:rsidRPr="00104124" w:rsidRDefault="00EE3E9B" w:rsidP="00A37B76">
      <w:pPr>
        <w:pStyle w:val="FootnoteText"/>
        <w:spacing w:after="0" w:line="240" w:lineRule="auto"/>
        <w:rPr>
          <w:rFonts w:ascii="Garamond" w:hAnsi="Garamond"/>
          <w:sz w:val="18"/>
        </w:rPr>
      </w:pPr>
      <w:r w:rsidRPr="00104124">
        <w:rPr>
          <w:rStyle w:val="FootnoteReference"/>
          <w:rFonts w:ascii="Garamond" w:hAnsi="Garamond"/>
        </w:rPr>
        <w:footnoteRef/>
      </w:r>
      <w:r w:rsidRPr="00104124">
        <w:rPr>
          <w:rFonts w:ascii="Garamond" w:hAnsi="Garamond"/>
        </w:rPr>
        <w:t xml:space="preserve"> </w:t>
      </w:r>
      <w:r>
        <w:rPr>
          <w:rFonts w:ascii="Garamond" w:hAnsi="Garamond"/>
        </w:rPr>
        <w:t>T</w:t>
      </w:r>
      <w:r w:rsidRPr="00104124">
        <w:rPr>
          <w:rFonts w:ascii="Garamond" w:hAnsi="Garamond"/>
          <w:sz w:val="18"/>
        </w:rPr>
        <w:t>his item number is a reference to the numbering in the fi</w:t>
      </w:r>
      <w:r>
        <w:rPr>
          <w:rFonts w:ascii="Garamond" w:hAnsi="Garamond"/>
          <w:sz w:val="18"/>
        </w:rPr>
        <w:t>nal 2016 SSOCS questionnaire; this item did not undergo cognitive testing and therefore is not included in this report</w:t>
      </w:r>
      <w:r w:rsidRPr="00104124">
        <w:rPr>
          <w:rFonts w:ascii="Garamond" w:hAnsi="Garamond"/>
          <w:sz w:val="18"/>
        </w:rPr>
        <w:t>.</w:t>
      </w:r>
      <w:r>
        <w:rPr>
          <w:rFonts w:ascii="Garamond" w:hAnsi="Garamond"/>
          <w:sz w:val="18"/>
        </w:rPr>
        <w:t xml:space="preserve"> </w:t>
      </w:r>
    </w:p>
  </w:footnote>
  <w:footnote w:id="14">
    <w:p w14:paraId="1CD11361" w14:textId="77777777" w:rsidR="00EE3E9B" w:rsidRPr="00104124" w:rsidRDefault="00EE3E9B" w:rsidP="00A37B76">
      <w:pPr>
        <w:pStyle w:val="FootnoteText"/>
        <w:spacing w:after="0" w:line="240" w:lineRule="auto"/>
        <w:rPr>
          <w:rFonts w:ascii="Garamond" w:hAnsi="Garamond"/>
          <w:sz w:val="18"/>
          <w:szCs w:val="18"/>
        </w:rPr>
      </w:pPr>
      <w:r w:rsidRPr="00104124">
        <w:rPr>
          <w:rStyle w:val="FootnoteReference"/>
          <w:rFonts w:ascii="Garamond" w:hAnsi="Garamond"/>
          <w:sz w:val="18"/>
          <w:szCs w:val="18"/>
        </w:rPr>
        <w:footnoteRef/>
      </w:r>
      <w:r w:rsidRPr="00104124">
        <w:rPr>
          <w:rFonts w:ascii="Garamond" w:hAnsi="Garamond"/>
          <w:sz w:val="18"/>
          <w:szCs w:val="18"/>
        </w:rPr>
        <w:t xml:space="preserve"> </w:t>
      </w:r>
      <w:r>
        <w:rPr>
          <w:rFonts w:ascii="Garamond" w:hAnsi="Garamond"/>
          <w:sz w:val="18"/>
          <w:szCs w:val="18"/>
        </w:rPr>
        <w:t>T</w:t>
      </w:r>
      <w:r w:rsidRPr="00104124">
        <w:rPr>
          <w:rFonts w:ascii="Garamond" w:hAnsi="Garamond"/>
          <w:sz w:val="18"/>
          <w:szCs w:val="18"/>
        </w:rPr>
        <w:t>his item number is a reference to the numbering in the final 2016 SSOCS questionnaire</w:t>
      </w:r>
      <w:r>
        <w:rPr>
          <w:rFonts w:ascii="Garamond" w:hAnsi="Garamond"/>
          <w:sz w:val="18"/>
          <w:szCs w:val="18"/>
        </w:rPr>
        <w:t xml:space="preserve">; this item </w:t>
      </w:r>
      <w:r w:rsidRPr="009E0322">
        <w:rPr>
          <w:rFonts w:ascii="Garamond" w:hAnsi="Garamond"/>
          <w:sz w:val="18"/>
          <w:szCs w:val="18"/>
        </w:rPr>
        <w:t>reference also corresponds with item 12 in this report.</w:t>
      </w:r>
    </w:p>
  </w:footnote>
  <w:footnote w:id="15">
    <w:p w14:paraId="1BE12E22" w14:textId="77777777" w:rsidR="00EE3E9B" w:rsidRDefault="00EE3E9B" w:rsidP="00A37B76">
      <w:pPr>
        <w:pStyle w:val="FootnoteText"/>
        <w:spacing w:after="0" w:line="240" w:lineRule="auto"/>
      </w:pPr>
      <w:r w:rsidRPr="00104124">
        <w:rPr>
          <w:rStyle w:val="FootnoteReference"/>
          <w:rFonts w:ascii="Garamond" w:hAnsi="Garamond"/>
          <w:sz w:val="18"/>
          <w:szCs w:val="18"/>
        </w:rPr>
        <w:footnoteRef/>
      </w:r>
      <w:r w:rsidRPr="00104124">
        <w:rPr>
          <w:rFonts w:ascii="Garamond" w:hAnsi="Garamond"/>
          <w:sz w:val="18"/>
          <w:szCs w:val="18"/>
        </w:rPr>
        <w:t xml:space="preserve"> </w:t>
      </w:r>
      <w:r>
        <w:rPr>
          <w:rFonts w:ascii="Garamond" w:hAnsi="Garamond"/>
          <w:sz w:val="18"/>
          <w:szCs w:val="18"/>
        </w:rPr>
        <w:t>T</w:t>
      </w:r>
      <w:r w:rsidRPr="00104124">
        <w:rPr>
          <w:rFonts w:ascii="Garamond" w:hAnsi="Garamond"/>
          <w:sz w:val="18"/>
          <w:szCs w:val="18"/>
        </w:rPr>
        <w:t>his item number is a reference to the numbering in the final 2016 SSOCS questionnaire</w:t>
      </w:r>
      <w:r>
        <w:rPr>
          <w:rFonts w:ascii="Garamond" w:hAnsi="Garamond"/>
          <w:sz w:val="18"/>
          <w:szCs w:val="18"/>
        </w:rPr>
        <w:t>; this item reference also corresponds with item 12 in this report.</w:t>
      </w:r>
    </w:p>
  </w:footnote>
  <w:footnote w:id="16">
    <w:p w14:paraId="28B3832E" w14:textId="77777777" w:rsidR="00EE3E9B" w:rsidRDefault="00EE3E9B" w:rsidP="00A37B76">
      <w:pPr>
        <w:pStyle w:val="FootnoteText"/>
        <w:spacing w:after="0" w:line="240" w:lineRule="auto"/>
      </w:pPr>
      <w:r w:rsidRPr="00104124">
        <w:rPr>
          <w:rStyle w:val="FootnoteReference"/>
          <w:rFonts w:ascii="Garamond" w:hAnsi="Garamond"/>
          <w:sz w:val="18"/>
          <w:szCs w:val="18"/>
        </w:rPr>
        <w:footnoteRef/>
      </w:r>
      <w:r w:rsidRPr="00104124">
        <w:rPr>
          <w:rFonts w:ascii="Garamond" w:hAnsi="Garamond"/>
          <w:sz w:val="18"/>
          <w:szCs w:val="18"/>
        </w:rPr>
        <w:t xml:space="preserve"> </w:t>
      </w:r>
      <w:r>
        <w:rPr>
          <w:rFonts w:ascii="Garamond" w:hAnsi="Garamond"/>
          <w:sz w:val="18"/>
          <w:szCs w:val="18"/>
        </w:rPr>
        <w:t>T</w:t>
      </w:r>
      <w:r w:rsidRPr="00104124">
        <w:rPr>
          <w:rFonts w:ascii="Garamond" w:hAnsi="Garamond"/>
          <w:sz w:val="18"/>
          <w:szCs w:val="18"/>
        </w:rPr>
        <w:t>his item number is a reference to the numbering in the final 2016 SSOCS questionnaire</w:t>
      </w:r>
      <w:r>
        <w:rPr>
          <w:rFonts w:ascii="Garamond" w:hAnsi="Garamond"/>
          <w:sz w:val="18"/>
          <w:szCs w:val="18"/>
        </w:rPr>
        <w:t>; this item reference also corresponds with item 12 in this report.</w:t>
      </w:r>
    </w:p>
  </w:footnote>
  <w:footnote w:id="17">
    <w:p w14:paraId="09BC315D" w14:textId="77777777" w:rsidR="00EE3E9B" w:rsidRPr="004A74CF" w:rsidRDefault="00EE3E9B" w:rsidP="00A37B76">
      <w:pPr>
        <w:pStyle w:val="FootnoteText"/>
        <w:spacing w:after="0" w:line="240" w:lineRule="auto"/>
        <w:rPr>
          <w:rFonts w:ascii="Garamond" w:hAnsi="Garamond"/>
        </w:rPr>
      </w:pPr>
      <w:r w:rsidRPr="004A74CF">
        <w:rPr>
          <w:rStyle w:val="FootnoteReference"/>
          <w:rFonts w:ascii="Garamond" w:hAnsi="Garamond"/>
        </w:rPr>
        <w:footnoteRef/>
      </w:r>
      <w:r w:rsidRPr="004A74CF">
        <w:rPr>
          <w:rFonts w:ascii="Garamond" w:hAnsi="Garamond"/>
        </w:rPr>
        <w:t xml:space="preserve"> </w:t>
      </w:r>
      <w:r w:rsidRPr="004A74CF">
        <w:rPr>
          <w:rFonts w:ascii="Garamond" w:hAnsi="Garamond"/>
          <w:sz w:val="18"/>
        </w:rPr>
        <w:t>Note that this section was moved to follow the School Security Staff section in the final version of the questionnaire to improve the flow of the questionnaire. During cognitive testing, the School Mental Health Services section was the final section tested.</w:t>
      </w:r>
    </w:p>
  </w:footnote>
  <w:footnote w:id="18">
    <w:p w14:paraId="13BE725D" w14:textId="77777777" w:rsidR="00EE3E9B" w:rsidRPr="00104124" w:rsidRDefault="00EE3E9B" w:rsidP="00A37B76">
      <w:pPr>
        <w:pStyle w:val="FootnoteText"/>
        <w:spacing w:after="0" w:line="240" w:lineRule="auto"/>
        <w:rPr>
          <w:rFonts w:ascii="Garamond" w:hAnsi="Garamond"/>
          <w:sz w:val="18"/>
          <w:szCs w:val="18"/>
        </w:rPr>
      </w:pPr>
      <w:r w:rsidRPr="00104124">
        <w:rPr>
          <w:rStyle w:val="FootnoteReference"/>
          <w:rFonts w:ascii="Garamond" w:hAnsi="Garamond"/>
          <w:sz w:val="18"/>
          <w:szCs w:val="18"/>
        </w:rPr>
        <w:footnoteRef/>
      </w:r>
      <w:r w:rsidRPr="00104124">
        <w:rPr>
          <w:rFonts w:ascii="Garamond" w:hAnsi="Garamond"/>
          <w:sz w:val="18"/>
          <w:szCs w:val="18"/>
        </w:rPr>
        <w:t xml:space="preserve"> </w:t>
      </w:r>
      <w:r>
        <w:rPr>
          <w:rFonts w:ascii="Garamond" w:hAnsi="Garamond"/>
        </w:rPr>
        <w:t>T</w:t>
      </w:r>
      <w:r w:rsidRPr="00104124">
        <w:rPr>
          <w:rFonts w:ascii="Garamond" w:hAnsi="Garamond"/>
          <w:sz w:val="18"/>
        </w:rPr>
        <w:t>his item number is a reference to the numbering in the fi</w:t>
      </w:r>
      <w:r>
        <w:rPr>
          <w:rFonts w:ascii="Garamond" w:hAnsi="Garamond"/>
          <w:sz w:val="18"/>
        </w:rPr>
        <w:t>nal 2016 SSOCS questionnaire; this item did not undergo cognitive testing and therefore is not included in this report</w:t>
      </w:r>
      <w:r w:rsidRPr="00104124">
        <w:rPr>
          <w:rFonts w:ascii="Garamond" w:hAnsi="Garamond"/>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9DF89" w14:textId="77777777" w:rsidR="00EE3E9B" w:rsidRDefault="00EE3E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4BA15" w14:textId="77777777" w:rsidR="00EE3E9B" w:rsidRDefault="00EE3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0E7EB" w14:textId="77777777" w:rsidR="00EE3E9B" w:rsidRDefault="00EE3E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10DB8" w14:textId="77777777" w:rsidR="00EE3E9B" w:rsidRDefault="00EE3E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73A4E" w14:textId="77777777" w:rsidR="00EE3E9B" w:rsidRPr="00E319A1" w:rsidRDefault="00EE3E9B" w:rsidP="00105A93">
    <w:pPr>
      <w:pStyle w:val="Header"/>
      <w:jc w:val="right"/>
      <w:rPr>
        <w:rFonts w:cstheme="minorHAnsi"/>
      </w:rPr>
    </w:pPr>
    <w:r w:rsidRPr="0038117F">
      <w:rPr>
        <w:rFonts w:cstheme="min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2D8501A"/>
    <w:multiLevelType w:val="hybridMultilevel"/>
    <w:tmpl w:val="A61ADBE6"/>
    <w:lvl w:ilvl="0" w:tplc="9D788A98">
      <w:start w:val="1"/>
      <w:numFmt w:val="bullet"/>
      <w:lvlText w:val=""/>
      <w:lvlJc w:val="left"/>
      <w:pPr>
        <w:ind w:left="1080" w:hanging="360"/>
      </w:pPr>
      <w:rPr>
        <w:rFonts w:ascii="Symbol" w:hAnsi="Symbol" w:hint="default"/>
        <w:color w:val="auto"/>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7A62C2B"/>
    <w:multiLevelType w:val="hybridMultilevel"/>
    <w:tmpl w:val="3F64518E"/>
    <w:lvl w:ilvl="0" w:tplc="034E2790">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4">
    <w:nsid w:val="16196A82"/>
    <w:multiLevelType w:val="hybridMultilevel"/>
    <w:tmpl w:val="8F481E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89952BC"/>
    <w:multiLevelType w:val="hybridMultilevel"/>
    <w:tmpl w:val="872286CC"/>
    <w:lvl w:ilvl="0" w:tplc="7D547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FB7F28"/>
    <w:multiLevelType w:val="hybridMultilevel"/>
    <w:tmpl w:val="FCB070FC"/>
    <w:lvl w:ilvl="0" w:tplc="003686FC">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1C163E3C"/>
    <w:multiLevelType w:val="hybridMultilevel"/>
    <w:tmpl w:val="A3BC16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B36B4F"/>
    <w:multiLevelType w:val="hybridMultilevel"/>
    <w:tmpl w:val="E95E66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4C9535E4"/>
    <w:multiLevelType w:val="hybridMultilevel"/>
    <w:tmpl w:val="B120B4E8"/>
    <w:lvl w:ilvl="0" w:tplc="07B89BDA">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FE831A7"/>
    <w:multiLevelType w:val="hybridMultilevel"/>
    <w:tmpl w:val="3CC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B570AD"/>
    <w:multiLevelType w:val="hybridMultilevel"/>
    <w:tmpl w:val="0F4AD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5">
    <w:nsid w:val="5A4851C0"/>
    <w:multiLevelType w:val="hybridMultilevel"/>
    <w:tmpl w:val="F0EE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72926"/>
    <w:multiLevelType w:val="hybridMultilevel"/>
    <w:tmpl w:val="FA92514C"/>
    <w:lvl w:ilvl="0" w:tplc="5F96720A">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4F5FB2"/>
    <w:multiLevelType w:val="hybridMultilevel"/>
    <w:tmpl w:val="F528A064"/>
    <w:lvl w:ilvl="0" w:tplc="99561B08">
      <w:start w:val="1"/>
      <w:numFmt w:val="bullet"/>
      <w:lvlText w:val=""/>
      <w:lvlJc w:val="left"/>
      <w:pPr>
        <w:ind w:left="1800" w:hanging="360"/>
      </w:pPr>
      <w:rPr>
        <w:rFonts w:ascii="Symbol" w:hAnsi="Symbol" w:hint="default"/>
        <w:sz w:val="18"/>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0027BA5"/>
    <w:multiLevelType w:val="multilevel"/>
    <w:tmpl w:val="8A520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3464C91"/>
    <w:multiLevelType w:val="hybridMultilevel"/>
    <w:tmpl w:val="48381750"/>
    <w:lvl w:ilvl="0" w:tplc="4D60ED02">
      <w:start w:val="1"/>
      <w:numFmt w:val="bullet"/>
      <w:lvlText w:val=""/>
      <w:lvlJc w:val="left"/>
      <w:pPr>
        <w:tabs>
          <w:tab w:val="num" w:pos="1080"/>
        </w:tabs>
        <w:ind w:left="1080" w:hanging="360"/>
      </w:pPr>
      <w:rPr>
        <w:rFonts w:ascii="Symbol" w:hAnsi="Symbol" w:hint="default"/>
      </w:rPr>
    </w:lvl>
    <w:lvl w:ilvl="1" w:tplc="F2FC3866">
      <w:start w:val="1"/>
      <w:numFmt w:val="bullet"/>
      <w:lvlText w:val="o"/>
      <w:lvlJc w:val="left"/>
      <w:pPr>
        <w:tabs>
          <w:tab w:val="num" w:pos="1800"/>
        </w:tabs>
        <w:ind w:left="1800" w:hanging="360"/>
      </w:pPr>
      <w:rPr>
        <w:rFonts w:ascii="Courier New" w:hAnsi="Courier New" w:hint="default"/>
      </w:rPr>
    </w:lvl>
    <w:lvl w:ilvl="2" w:tplc="1A7A3D40">
      <w:start w:val="1"/>
      <w:numFmt w:val="bullet"/>
      <w:lvlText w:val=""/>
      <w:lvlJc w:val="left"/>
      <w:pPr>
        <w:tabs>
          <w:tab w:val="num" w:pos="2520"/>
        </w:tabs>
        <w:ind w:left="2520" w:hanging="360"/>
      </w:pPr>
      <w:rPr>
        <w:rFonts w:ascii="Wingdings" w:hAnsi="Wingdings" w:hint="default"/>
      </w:rPr>
    </w:lvl>
    <w:lvl w:ilvl="3" w:tplc="41C0ED84" w:tentative="1">
      <w:start w:val="1"/>
      <w:numFmt w:val="bullet"/>
      <w:lvlText w:val=""/>
      <w:lvlJc w:val="left"/>
      <w:pPr>
        <w:tabs>
          <w:tab w:val="num" w:pos="3240"/>
        </w:tabs>
        <w:ind w:left="3240" w:hanging="360"/>
      </w:pPr>
      <w:rPr>
        <w:rFonts w:ascii="Symbol" w:hAnsi="Symbol" w:hint="default"/>
      </w:rPr>
    </w:lvl>
    <w:lvl w:ilvl="4" w:tplc="A7143792" w:tentative="1">
      <w:start w:val="1"/>
      <w:numFmt w:val="bullet"/>
      <w:lvlText w:val="o"/>
      <w:lvlJc w:val="left"/>
      <w:pPr>
        <w:tabs>
          <w:tab w:val="num" w:pos="3960"/>
        </w:tabs>
        <w:ind w:left="3960" w:hanging="360"/>
      </w:pPr>
      <w:rPr>
        <w:rFonts w:ascii="Courier New" w:hAnsi="Courier New" w:hint="default"/>
      </w:rPr>
    </w:lvl>
    <w:lvl w:ilvl="5" w:tplc="32F6559E" w:tentative="1">
      <w:start w:val="1"/>
      <w:numFmt w:val="bullet"/>
      <w:lvlText w:val=""/>
      <w:lvlJc w:val="left"/>
      <w:pPr>
        <w:tabs>
          <w:tab w:val="num" w:pos="4680"/>
        </w:tabs>
        <w:ind w:left="4680" w:hanging="360"/>
      </w:pPr>
      <w:rPr>
        <w:rFonts w:ascii="Wingdings" w:hAnsi="Wingdings" w:hint="default"/>
      </w:rPr>
    </w:lvl>
    <w:lvl w:ilvl="6" w:tplc="00F8A926" w:tentative="1">
      <w:start w:val="1"/>
      <w:numFmt w:val="bullet"/>
      <w:lvlText w:val=""/>
      <w:lvlJc w:val="left"/>
      <w:pPr>
        <w:tabs>
          <w:tab w:val="num" w:pos="5400"/>
        </w:tabs>
        <w:ind w:left="5400" w:hanging="360"/>
      </w:pPr>
      <w:rPr>
        <w:rFonts w:ascii="Symbol" w:hAnsi="Symbol" w:hint="default"/>
      </w:rPr>
    </w:lvl>
    <w:lvl w:ilvl="7" w:tplc="A49681AC" w:tentative="1">
      <w:start w:val="1"/>
      <w:numFmt w:val="bullet"/>
      <w:lvlText w:val="o"/>
      <w:lvlJc w:val="left"/>
      <w:pPr>
        <w:tabs>
          <w:tab w:val="num" w:pos="6120"/>
        </w:tabs>
        <w:ind w:left="6120" w:hanging="360"/>
      </w:pPr>
      <w:rPr>
        <w:rFonts w:ascii="Courier New" w:hAnsi="Courier New" w:hint="default"/>
      </w:rPr>
    </w:lvl>
    <w:lvl w:ilvl="8" w:tplc="04CA372E" w:tentative="1">
      <w:start w:val="1"/>
      <w:numFmt w:val="bullet"/>
      <w:lvlText w:val=""/>
      <w:lvlJc w:val="left"/>
      <w:pPr>
        <w:tabs>
          <w:tab w:val="num" w:pos="6840"/>
        </w:tabs>
        <w:ind w:left="6840" w:hanging="360"/>
      </w:pPr>
      <w:rPr>
        <w:rFonts w:ascii="Wingdings" w:hAnsi="Wingdings" w:hint="default"/>
      </w:rPr>
    </w:lvl>
  </w:abstractNum>
  <w:abstractNum w:abstractNumId="30">
    <w:nsid w:val="690E1A5C"/>
    <w:multiLevelType w:val="hybridMultilevel"/>
    <w:tmpl w:val="D5CCA5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B723E00"/>
    <w:multiLevelType w:val="hybridMultilevel"/>
    <w:tmpl w:val="FE0222DE"/>
    <w:lvl w:ilvl="0" w:tplc="F5625C4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0E11AD"/>
    <w:multiLevelType w:val="hybridMultilevel"/>
    <w:tmpl w:val="FCB070FC"/>
    <w:lvl w:ilvl="0" w:tplc="003686FC">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45D5D87"/>
    <w:multiLevelType w:val="hybridMultilevel"/>
    <w:tmpl w:val="527E391A"/>
    <w:lvl w:ilvl="0" w:tplc="28743E16">
      <w:start w:val="1"/>
      <w:numFmt w:val="decimal"/>
      <w:pStyle w:val="Question"/>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5">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5"/>
  </w:num>
  <w:num w:numId="13">
    <w:abstractNumId w:val="10"/>
  </w:num>
  <w:num w:numId="14">
    <w:abstractNumId w:val="29"/>
  </w:num>
  <w:num w:numId="15">
    <w:abstractNumId w:val="13"/>
  </w:num>
  <w:num w:numId="16">
    <w:abstractNumId w:val="34"/>
  </w:num>
  <w:num w:numId="17">
    <w:abstractNumId w:val="24"/>
  </w:num>
  <w:num w:numId="18">
    <w:abstractNumId w:val="15"/>
  </w:num>
  <w:num w:numId="19">
    <w:abstractNumId w:val="21"/>
  </w:num>
  <w:num w:numId="20">
    <w:abstractNumId w:val="19"/>
  </w:num>
  <w:num w:numId="21">
    <w:abstractNumId w:val="23"/>
  </w:num>
  <w:num w:numId="22">
    <w:abstractNumId w:val="31"/>
  </w:num>
  <w:num w:numId="23">
    <w:abstractNumId w:val="28"/>
  </w:num>
  <w:num w:numId="24">
    <w:abstractNumId w:val="20"/>
  </w:num>
  <w:num w:numId="25">
    <w:abstractNumId w:val="12"/>
  </w:num>
  <w:num w:numId="26">
    <w:abstractNumId w:val="17"/>
  </w:num>
  <w:num w:numId="27">
    <w:abstractNumId w:val="16"/>
  </w:num>
  <w:num w:numId="28">
    <w:abstractNumId w:val="30"/>
  </w:num>
  <w:num w:numId="29">
    <w:abstractNumId w:val="14"/>
  </w:num>
  <w:num w:numId="30">
    <w:abstractNumId w:val="25"/>
  </w:num>
  <w:num w:numId="31">
    <w:abstractNumId w:val="27"/>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1"/>
  </w:num>
  <w:num w:numId="35">
    <w:abstractNumId w:val="22"/>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2B8F"/>
    <w:rsid w:val="00010569"/>
    <w:rsid w:val="00010B20"/>
    <w:rsid w:val="00012839"/>
    <w:rsid w:val="000149D3"/>
    <w:rsid w:val="00017730"/>
    <w:rsid w:val="00017D5C"/>
    <w:rsid w:val="000258A7"/>
    <w:rsid w:val="00026608"/>
    <w:rsid w:val="00026AC3"/>
    <w:rsid w:val="0004119C"/>
    <w:rsid w:val="00044439"/>
    <w:rsid w:val="000539C2"/>
    <w:rsid w:val="0005407D"/>
    <w:rsid w:val="000553FC"/>
    <w:rsid w:val="00055CB5"/>
    <w:rsid w:val="00057DEE"/>
    <w:rsid w:val="00061109"/>
    <w:rsid w:val="000667B4"/>
    <w:rsid w:val="00067A39"/>
    <w:rsid w:val="000718DF"/>
    <w:rsid w:val="00074EFD"/>
    <w:rsid w:val="00075DFB"/>
    <w:rsid w:val="00080A43"/>
    <w:rsid w:val="000835F6"/>
    <w:rsid w:val="000851E8"/>
    <w:rsid w:val="00090B8A"/>
    <w:rsid w:val="00095FA0"/>
    <w:rsid w:val="0009601D"/>
    <w:rsid w:val="000968DF"/>
    <w:rsid w:val="000A12F3"/>
    <w:rsid w:val="000A4FF4"/>
    <w:rsid w:val="000A7122"/>
    <w:rsid w:val="000A7B42"/>
    <w:rsid w:val="000B2C33"/>
    <w:rsid w:val="000B5D26"/>
    <w:rsid w:val="000C0550"/>
    <w:rsid w:val="000C4815"/>
    <w:rsid w:val="000C58A5"/>
    <w:rsid w:val="000C746A"/>
    <w:rsid w:val="000D3085"/>
    <w:rsid w:val="000D4A2F"/>
    <w:rsid w:val="000D7263"/>
    <w:rsid w:val="000D7AE2"/>
    <w:rsid w:val="000E1D20"/>
    <w:rsid w:val="000E56D0"/>
    <w:rsid w:val="000F15E3"/>
    <w:rsid w:val="00102854"/>
    <w:rsid w:val="00102DC1"/>
    <w:rsid w:val="00105A93"/>
    <w:rsid w:val="00113180"/>
    <w:rsid w:val="00114ECB"/>
    <w:rsid w:val="001155FE"/>
    <w:rsid w:val="0012159F"/>
    <w:rsid w:val="001216AB"/>
    <w:rsid w:val="00122412"/>
    <w:rsid w:val="00132420"/>
    <w:rsid w:val="00133FC0"/>
    <w:rsid w:val="00136363"/>
    <w:rsid w:val="00137361"/>
    <w:rsid w:val="00140A00"/>
    <w:rsid w:val="00142D49"/>
    <w:rsid w:val="00152DC6"/>
    <w:rsid w:val="00155137"/>
    <w:rsid w:val="00156A45"/>
    <w:rsid w:val="00160614"/>
    <w:rsid w:val="00164DAB"/>
    <w:rsid w:val="00167242"/>
    <w:rsid w:val="001676CC"/>
    <w:rsid w:val="00171422"/>
    <w:rsid w:val="00172CB5"/>
    <w:rsid w:val="00180CA8"/>
    <w:rsid w:val="00182854"/>
    <w:rsid w:val="001916F9"/>
    <w:rsid w:val="001965F9"/>
    <w:rsid w:val="001A756B"/>
    <w:rsid w:val="001B23F0"/>
    <w:rsid w:val="001B524F"/>
    <w:rsid w:val="001C1FF3"/>
    <w:rsid w:val="001C7637"/>
    <w:rsid w:val="001D1298"/>
    <w:rsid w:val="001D230B"/>
    <w:rsid w:val="001D522E"/>
    <w:rsid w:val="001D5523"/>
    <w:rsid w:val="001D554D"/>
    <w:rsid w:val="001D5EA5"/>
    <w:rsid w:val="001E4AAF"/>
    <w:rsid w:val="001E5007"/>
    <w:rsid w:val="001E6C42"/>
    <w:rsid w:val="001F00DF"/>
    <w:rsid w:val="001F403E"/>
    <w:rsid w:val="001F54CF"/>
    <w:rsid w:val="00206545"/>
    <w:rsid w:val="00210EA9"/>
    <w:rsid w:val="002171BD"/>
    <w:rsid w:val="002268FA"/>
    <w:rsid w:val="0023289A"/>
    <w:rsid w:val="00235401"/>
    <w:rsid w:val="002356D7"/>
    <w:rsid w:val="00235E82"/>
    <w:rsid w:val="0023703A"/>
    <w:rsid w:val="002376A9"/>
    <w:rsid w:val="00237D0E"/>
    <w:rsid w:val="00240174"/>
    <w:rsid w:val="00244213"/>
    <w:rsid w:val="00244AED"/>
    <w:rsid w:val="002455D2"/>
    <w:rsid w:val="00254904"/>
    <w:rsid w:val="002558BF"/>
    <w:rsid w:val="002579F3"/>
    <w:rsid w:val="002614B9"/>
    <w:rsid w:val="00261713"/>
    <w:rsid w:val="002639BF"/>
    <w:rsid w:val="002655B1"/>
    <w:rsid w:val="00272C64"/>
    <w:rsid w:val="002778F4"/>
    <w:rsid w:val="002817A7"/>
    <w:rsid w:val="00282F0A"/>
    <w:rsid w:val="002869F6"/>
    <w:rsid w:val="00290A67"/>
    <w:rsid w:val="00291942"/>
    <w:rsid w:val="00291A54"/>
    <w:rsid w:val="00293A67"/>
    <w:rsid w:val="002979FA"/>
    <w:rsid w:val="002A3F09"/>
    <w:rsid w:val="002A458A"/>
    <w:rsid w:val="002B0E66"/>
    <w:rsid w:val="002B1020"/>
    <w:rsid w:val="002B3BC6"/>
    <w:rsid w:val="002B464E"/>
    <w:rsid w:val="002B5C06"/>
    <w:rsid w:val="002C1E13"/>
    <w:rsid w:val="002C1F98"/>
    <w:rsid w:val="002D3413"/>
    <w:rsid w:val="002D463B"/>
    <w:rsid w:val="002E347E"/>
    <w:rsid w:val="002E5723"/>
    <w:rsid w:val="002E6EFE"/>
    <w:rsid w:val="002E789F"/>
    <w:rsid w:val="002E7D18"/>
    <w:rsid w:val="002F00FC"/>
    <w:rsid w:val="002F1AE4"/>
    <w:rsid w:val="002F2324"/>
    <w:rsid w:val="002F2C5E"/>
    <w:rsid w:val="002F6285"/>
    <w:rsid w:val="002F6A7C"/>
    <w:rsid w:val="0030475A"/>
    <w:rsid w:val="0030487E"/>
    <w:rsid w:val="00307A8C"/>
    <w:rsid w:val="00307C92"/>
    <w:rsid w:val="0031118A"/>
    <w:rsid w:val="0031475C"/>
    <w:rsid w:val="00315EE6"/>
    <w:rsid w:val="00315FCA"/>
    <w:rsid w:val="00320669"/>
    <w:rsid w:val="00325684"/>
    <w:rsid w:val="00326677"/>
    <w:rsid w:val="003268AB"/>
    <w:rsid w:val="003269AF"/>
    <w:rsid w:val="00330089"/>
    <w:rsid w:val="00330B41"/>
    <w:rsid w:val="00331ACE"/>
    <w:rsid w:val="0033636E"/>
    <w:rsid w:val="003409D1"/>
    <w:rsid w:val="0034113B"/>
    <w:rsid w:val="0034272D"/>
    <w:rsid w:val="00343868"/>
    <w:rsid w:val="003450DE"/>
    <w:rsid w:val="00352267"/>
    <w:rsid w:val="0035324F"/>
    <w:rsid w:val="0035362A"/>
    <w:rsid w:val="00360295"/>
    <w:rsid w:val="0036099E"/>
    <w:rsid w:val="00361DBD"/>
    <w:rsid w:val="00364B6E"/>
    <w:rsid w:val="003665FD"/>
    <w:rsid w:val="00367818"/>
    <w:rsid w:val="00371550"/>
    <w:rsid w:val="003739F2"/>
    <w:rsid w:val="0037530B"/>
    <w:rsid w:val="003760D6"/>
    <w:rsid w:val="00377C94"/>
    <w:rsid w:val="003839AD"/>
    <w:rsid w:val="00383FF7"/>
    <w:rsid w:val="00390EF1"/>
    <w:rsid w:val="00395485"/>
    <w:rsid w:val="003A05B3"/>
    <w:rsid w:val="003A13A2"/>
    <w:rsid w:val="003A1EAA"/>
    <w:rsid w:val="003A2FDC"/>
    <w:rsid w:val="003A5BD3"/>
    <w:rsid w:val="003A5D7C"/>
    <w:rsid w:val="003A7693"/>
    <w:rsid w:val="003B2718"/>
    <w:rsid w:val="003B6D84"/>
    <w:rsid w:val="003B75DE"/>
    <w:rsid w:val="003C6ABE"/>
    <w:rsid w:val="003D21CB"/>
    <w:rsid w:val="003D30B9"/>
    <w:rsid w:val="003D565D"/>
    <w:rsid w:val="003F518F"/>
    <w:rsid w:val="003F5821"/>
    <w:rsid w:val="00403E42"/>
    <w:rsid w:val="00404044"/>
    <w:rsid w:val="00410285"/>
    <w:rsid w:val="00410C34"/>
    <w:rsid w:val="00412054"/>
    <w:rsid w:val="004159F4"/>
    <w:rsid w:val="004161A9"/>
    <w:rsid w:val="004176C2"/>
    <w:rsid w:val="00420B3D"/>
    <w:rsid w:val="00420E8D"/>
    <w:rsid w:val="00421E9A"/>
    <w:rsid w:val="004223EC"/>
    <w:rsid w:val="00431ACA"/>
    <w:rsid w:val="0043612B"/>
    <w:rsid w:val="00443687"/>
    <w:rsid w:val="00444F4C"/>
    <w:rsid w:val="004461F9"/>
    <w:rsid w:val="00446452"/>
    <w:rsid w:val="00446D51"/>
    <w:rsid w:val="00452E4A"/>
    <w:rsid w:val="00455F5A"/>
    <w:rsid w:val="00463993"/>
    <w:rsid w:val="0046727F"/>
    <w:rsid w:val="00467587"/>
    <w:rsid w:val="0047609B"/>
    <w:rsid w:val="00477D8A"/>
    <w:rsid w:val="00486347"/>
    <w:rsid w:val="00491575"/>
    <w:rsid w:val="00492517"/>
    <w:rsid w:val="0049740D"/>
    <w:rsid w:val="004A34EA"/>
    <w:rsid w:val="004A7B96"/>
    <w:rsid w:val="004B189F"/>
    <w:rsid w:val="004B3F9D"/>
    <w:rsid w:val="004C28B0"/>
    <w:rsid w:val="004C797B"/>
    <w:rsid w:val="004D40E7"/>
    <w:rsid w:val="004E6E8B"/>
    <w:rsid w:val="004F0270"/>
    <w:rsid w:val="004F0323"/>
    <w:rsid w:val="004F15E6"/>
    <w:rsid w:val="004F55E5"/>
    <w:rsid w:val="004F67BE"/>
    <w:rsid w:val="004F7032"/>
    <w:rsid w:val="004F7390"/>
    <w:rsid w:val="005033D5"/>
    <w:rsid w:val="005049A3"/>
    <w:rsid w:val="005050E0"/>
    <w:rsid w:val="005058BB"/>
    <w:rsid w:val="005108A0"/>
    <w:rsid w:val="005120BA"/>
    <w:rsid w:val="0051329B"/>
    <w:rsid w:val="00524FEE"/>
    <w:rsid w:val="005251B9"/>
    <w:rsid w:val="00542CA4"/>
    <w:rsid w:val="00543B79"/>
    <w:rsid w:val="00544B1F"/>
    <w:rsid w:val="0055148E"/>
    <w:rsid w:val="00551B2C"/>
    <w:rsid w:val="00554251"/>
    <w:rsid w:val="005600FF"/>
    <w:rsid w:val="005616E8"/>
    <w:rsid w:val="00566E02"/>
    <w:rsid w:val="005746B8"/>
    <w:rsid w:val="00575D35"/>
    <w:rsid w:val="00575E58"/>
    <w:rsid w:val="00585BDE"/>
    <w:rsid w:val="00587264"/>
    <w:rsid w:val="00593E97"/>
    <w:rsid w:val="00595A73"/>
    <w:rsid w:val="00596A23"/>
    <w:rsid w:val="00596F88"/>
    <w:rsid w:val="005A1BCE"/>
    <w:rsid w:val="005B4473"/>
    <w:rsid w:val="005C0DCE"/>
    <w:rsid w:val="005C5107"/>
    <w:rsid w:val="005D36BA"/>
    <w:rsid w:val="005E4DB4"/>
    <w:rsid w:val="006119AC"/>
    <w:rsid w:val="00617B07"/>
    <w:rsid w:val="00621DB2"/>
    <w:rsid w:val="00623A37"/>
    <w:rsid w:val="00623A97"/>
    <w:rsid w:val="00624F06"/>
    <w:rsid w:val="00627DD4"/>
    <w:rsid w:val="00630762"/>
    <w:rsid w:val="00634A04"/>
    <w:rsid w:val="006368EE"/>
    <w:rsid w:val="00645938"/>
    <w:rsid w:val="006525A0"/>
    <w:rsid w:val="006530DF"/>
    <w:rsid w:val="00656151"/>
    <w:rsid w:val="00666AF5"/>
    <w:rsid w:val="00671F54"/>
    <w:rsid w:val="006738AC"/>
    <w:rsid w:val="00677BB5"/>
    <w:rsid w:val="00683495"/>
    <w:rsid w:val="00685927"/>
    <w:rsid w:val="00690BB0"/>
    <w:rsid w:val="006912C4"/>
    <w:rsid w:val="006A2939"/>
    <w:rsid w:val="006A3938"/>
    <w:rsid w:val="006A6643"/>
    <w:rsid w:val="006B34D1"/>
    <w:rsid w:val="006B526A"/>
    <w:rsid w:val="006C11DE"/>
    <w:rsid w:val="006C1B78"/>
    <w:rsid w:val="006C397D"/>
    <w:rsid w:val="006C5A03"/>
    <w:rsid w:val="006C5F67"/>
    <w:rsid w:val="006D48DC"/>
    <w:rsid w:val="006D6AB5"/>
    <w:rsid w:val="006D79E5"/>
    <w:rsid w:val="006E0B55"/>
    <w:rsid w:val="006E5E05"/>
    <w:rsid w:val="006F124B"/>
    <w:rsid w:val="006F3F85"/>
    <w:rsid w:val="006F6260"/>
    <w:rsid w:val="00700AAD"/>
    <w:rsid w:val="00701B0E"/>
    <w:rsid w:val="00705580"/>
    <w:rsid w:val="00707F06"/>
    <w:rsid w:val="00707FB0"/>
    <w:rsid w:val="00713EDC"/>
    <w:rsid w:val="007149AF"/>
    <w:rsid w:val="00721215"/>
    <w:rsid w:val="00721FD6"/>
    <w:rsid w:val="00722221"/>
    <w:rsid w:val="0072395C"/>
    <w:rsid w:val="00727FA5"/>
    <w:rsid w:val="007307DB"/>
    <w:rsid w:val="00730CE0"/>
    <w:rsid w:val="007352EC"/>
    <w:rsid w:val="00737816"/>
    <w:rsid w:val="00740B9F"/>
    <w:rsid w:val="007415B6"/>
    <w:rsid w:val="0074199D"/>
    <w:rsid w:val="00743549"/>
    <w:rsid w:val="00747C94"/>
    <w:rsid w:val="007510C5"/>
    <w:rsid w:val="00760C60"/>
    <w:rsid w:val="00764AC8"/>
    <w:rsid w:val="00770564"/>
    <w:rsid w:val="00774973"/>
    <w:rsid w:val="00776F57"/>
    <w:rsid w:val="00776FCC"/>
    <w:rsid w:val="007779B1"/>
    <w:rsid w:val="00793E79"/>
    <w:rsid w:val="00796E7B"/>
    <w:rsid w:val="007A0AEA"/>
    <w:rsid w:val="007A2613"/>
    <w:rsid w:val="007A374B"/>
    <w:rsid w:val="007A523B"/>
    <w:rsid w:val="007A60FB"/>
    <w:rsid w:val="007A7561"/>
    <w:rsid w:val="007B0FCC"/>
    <w:rsid w:val="007B224D"/>
    <w:rsid w:val="007B3D6F"/>
    <w:rsid w:val="007B4715"/>
    <w:rsid w:val="007B6EF9"/>
    <w:rsid w:val="007C0D69"/>
    <w:rsid w:val="007C1B9C"/>
    <w:rsid w:val="007C1EF4"/>
    <w:rsid w:val="007C4EDA"/>
    <w:rsid w:val="007C508D"/>
    <w:rsid w:val="007D2129"/>
    <w:rsid w:val="007D2801"/>
    <w:rsid w:val="007D2C91"/>
    <w:rsid w:val="007D51F9"/>
    <w:rsid w:val="007E2318"/>
    <w:rsid w:val="007E3B08"/>
    <w:rsid w:val="007E4EC6"/>
    <w:rsid w:val="007E669E"/>
    <w:rsid w:val="00806399"/>
    <w:rsid w:val="00810012"/>
    <w:rsid w:val="0081004D"/>
    <w:rsid w:val="0081053B"/>
    <w:rsid w:val="00822229"/>
    <w:rsid w:val="00822F4B"/>
    <w:rsid w:val="00830530"/>
    <w:rsid w:val="00830DCD"/>
    <w:rsid w:val="008330CC"/>
    <w:rsid w:val="008343F9"/>
    <w:rsid w:val="008359F1"/>
    <w:rsid w:val="008405B0"/>
    <w:rsid w:val="008414A3"/>
    <w:rsid w:val="00850241"/>
    <w:rsid w:val="00853FA0"/>
    <w:rsid w:val="008543DC"/>
    <w:rsid w:val="00860352"/>
    <w:rsid w:val="00864B06"/>
    <w:rsid w:val="00867537"/>
    <w:rsid w:val="008703B4"/>
    <w:rsid w:val="008731EE"/>
    <w:rsid w:val="008736E6"/>
    <w:rsid w:val="00876E64"/>
    <w:rsid w:val="0087731A"/>
    <w:rsid w:val="00880222"/>
    <w:rsid w:val="00882A0C"/>
    <w:rsid w:val="00884491"/>
    <w:rsid w:val="00884CA6"/>
    <w:rsid w:val="00887F45"/>
    <w:rsid w:val="00890BF3"/>
    <w:rsid w:val="00891982"/>
    <w:rsid w:val="0089427B"/>
    <w:rsid w:val="00895442"/>
    <w:rsid w:val="008A641E"/>
    <w:rsid w:val="008A6DF9"/>
    <w:rsid w:val="008B02EC"/>
    <w:rsid w:val="008B2ECF"/>
    <w:rsid w:val="008B3333"/>
    <w:rsid w:val="008B49D6"/>
    <w:rsid w:val="008B664E"/>
    <w:rsid w:val="008C03C1"/>
    <w:rsid w:val="008C4715"/>
    <w:rsid w:val="008C4F04"/>
    <w:rsid w:val="008C5046"/>
    <w:rsid w:val="008C65CF"/>
    <w:rsid w:val="008D0A13"/>
    <w:rsid w:val="008D0DB5"/>
    <w:rsid w:val="008D45BC"/>
    <w:rsid w:val="008E04DC"/>
    <w:rsid w:val="008E27A9"/>
    <w:rsid w:val="008E4084"/>
    <w:rsid w:val="008E4A64"/>
    <w:rsid w:val="008F010B"/>
    <w:rsid w:val="008F1ADF"/>
    <w:rsid w:val="008F6D42"/>
    <w:rsid w:val="00900172"/>
    <w:rsid w:val="009034EF"/>
    <w:rsid w:val="00903E25"/>
    <w:rsid w:val="009060E8"/>
    <w:rsid w:val="0091349E"/>
    <w:rsid w:val="009137FD"/>
    <w:rsid w:val="00920DC4"/>
    <w:rsid w:val="0092240F"/>
    <w:rsid w:val="00922747"/>
    <w:rsid w:val="00923BF6"/>
    <w:rsid w:val="00924FD9"/>
    <w:rsid w:val="00934CC1"/>
    <w:rsid w:val="00936504"/>
    <w:rsid w:val="00940989"/>
    <w:rsid w:val="00940FDA"/>
    <w:rsid w:val="009418D6"/>
    <w:rsid w:val="00950E12"/>
    <w:rsid w:val="0095725F"/>
    <w:rsid w:val="00957C37"/>
    <w:rsid w:val="0096021E"/>
    <w:rsid w:val="009629DB"/>
    <w:rsid w:val="00962AA4"/>
    <w:rsid w:val="009652EA"/>
    <w:rsid w:val="00966F63"/>
    <w:rsid w:val="00967040"/>
    <w:rsid w:val="00972064"/>
    <w:rsid w:val="009729D9"/>
    <w:rsid w:val="00980FB3"/>
    <w:rsid w:val="00990FB0"/>
    <w:rsid w:val="00991BEB"/>
    <w:rsid w:val="0099284D"/>
    <w:rsid w:val="009A0941"/>
    <w:rsid w:val="009A37EA"/>
    <w:rsid w:val="009A5A8E"/>
    <w:rsid w:val="009A610B"/>
    <w:rsid w:val="009A7570"/>
    <w:rsid w:val="009B0E46"/>
    <w:rsid w:val="009B425F"/>
    <w:rsid w:val="009B5A21"/>
    <w:rsid w:val="009C0B5B"/>
    <w:rsid w:val="009C6868"/>
    <w:rsid w:val="009D169E"/>
    <w:rsid w:val="009D577C"/>
    <w:rsid w:val="009E03E7"/>
    <w:rsid w:val="009E4CA3"/>
    <w:rsid w:val="009E722E"/>
    <w:rsid w:val="009F0090"/>
    <w:rsid w:val="009F30FA"/>
    <w:rsid w:val="009F6F53"/>
    <w:rsid w:val="009F7F57"/>
    <w:rsid w:val="00A01CFC"/>
    <w:rsid w:val="00A01D61"/>
    <w:rsid w:val="00A06219"/>
    <w:rsid w:val="00A0779C"/>
    <w:rsid w:val="00A11BBF"/>
    <w:rsid w:val="00A14EA0"/>
    <w:rsid w:val="00A15FB8"/>
    <w:rsid w:val="00A2060E"/>
    <w:rsid w:val="00A2239A"/>
    <w:rsid w:val="00A22D5B"/>
    <w:rsid w:val="00A265A2"/>
    <w:rsid w:val="00A32839"/>
    <w:rsid w:val="00A348E7"/>
    <w:rsid w:val="00A37B76"/>
    <w:rsid w:val="00A4423C"/>
    <w:rsid w:val="00A50BDD"/>
    <w:rsid w:val="00A51C34"/>
    <w:rsid w:val="00A5253A"/>
    <w:rsid w:val="00A62622"/>
    <w:rsid w:val="00A63E7F"/>
    <w:rsid w:val="00A65594"/>
    <w:rsid w:val="00A677F7"/>
    <w:rsid w:val="00A707E3"/>
    <w:rsid w:val="00A7175B"/>
    <w:rsid w:val="00A73FAE"/>
    <w:rsid w:val="00A77443"/>
    <w:rsid w:val="00A80648"/>
    <w:rsid w:val="00A82AC3"/>
    <w:rsid w:val="00A90955"/>
    <w:rsid w:val="00A9424E"/>
    <w:rsid w:val="00AA004C"/>
    <w:rsid w:val="00AA13E1"/>
    <w:rsid w:val="00AA1DF4"/>
    <w:rsid w:val="00AA67F3"/>
    <w:rsid w:val="00AA6C23"/>
    <w:rsid w:val="00AA7A29"/>
    <w:rsid w:val="00AB1B23"/>
    <w:rsid w:val="00AB4160"/>
    <w:rsid w:val="00AB7D6E"/>
    <w:rsid w:val="00AC07F6"/>
    <w:rsid w:val="00AC1334"/>
    <w:rsid w:val="00AD158A"/>
    <w:rsid w:val="00AD4B6C"/>
    <w:rsid w:val="00AF2D9F"/>
    <w:rsid w:val="00AF37DB"/>
    <w:rsid w:val="00B001D2"/>
    <w:rsid w:val="00B00FCB"/>
    <w:rsid w:val="00B02414"/>
    <w:rsid w:val="00B0520C"/>
    <w:rsid w:val="00B063A2"/>
    <w:rsid w:val="00B122CE"/>
    <w:rsid w:val="00B124B0"/>
    <w:rsid w:val="00B12F24"/>
    <w:rsid w:val="00B149B5"/>
    <w:rsid w:val="00B1732F"/>
    <w:rsid w:val="00B24973"/>
    <w:rsid w:val="00B26A59"/>
    <w:rsid w:val="00B3093D"/>
    <w:rsid w:val="00B32F48"/>
    <w:rsid w:val="00B36CC1"/>
    <w:rsid w:val="00B4070C"/>
    <w:rsid w:val="00B436E9"/>
    <w:rsid w:val="00B521B4"/>
    <w:rsid w:val="00B52287"/>
    <w:rsid w:val="00B54093"/>
    <w:rsid w:val="00B55953"/>
    <w:rsid w:val="00B57259"/>
    <w:rsid w:val="00B62115"/>
    <w:rsid w:val="00B625ED"/>
    <w:rsid w:val="00B634D1"/>
    <w:rsid w:val="00B644F3"/>
    <w:rsid w:val="00B67E61"/>
    <w:rsid w:val="00B771BF"/>
    <w:rsid w:val="00B80364"/>
    <w:rsid w:val="00B804BF"/>
    <w:rsid w:val="00B83235"/>
    <w:rsid w:val="00B8542E"/>
    <w:rsid w:val="00B86234"/>
    <w:rsid w:val="00B87BB1"/>
    <w:rsid w:val="00B904E5"/>
    <w:rsid w:val="00B94994"/>
    <w:rsid w:val="00B94EA6"/>
    <w:rsid w:val="00B955B9"/>
    <w:rsid w:val="00B97933"/>
    <w:rsid w:val="00BB4EB7"/>
    <w:rsid w:val="00BB5F0F"/>
    <w:rsid w:val="00BB687F"/>
    <w:rsid w:val="00BB7F35"/>
    <w:rsid w:val="00BC4161"/>
    <w:rsid w:val="00BC6137"/>
    <w:rsid w:val="00BC66F4"/>
    <w:rsid w:val="00BC698C"/>
    <w:rsid w:val="00BD1A4C"/>
    <w:rsid w:val="00BD759E"/>
    <w:rsid w:val="00BE0EAA"/>
    <w:rsid w:val="00BE23B7"/>
    <w:rsid w:val="00BE3F25"/>
    <w:rsid w:val="00BF1770"/>
    <w:rsid w:val="00BF52AD"/>
    <w:rsid w:val="00BF6A62"/>
    <w:rsid w:val="00C01B21"/>
    <w:rsid w:val="00C02AB0"/>
    <w:rsid w:val="00C077DE"/>
    <w:rsid w:val="00C10B25"/>
    <w:rsid w:val="00C10FCA"/>
    <w:rsid w:val="00C11B8A"/>
    <w:rsid w:val="00C11E0E"/>
    <w:rsid w:val="00C17B1B"/>
    <w:rsid w:val="00C22911"/>
    <w:rsid w:val="00C2757F"/>
    <w:rsid w:val="00C316D6"/>
    <w:rsid w:val="00C343CD"/>
    <w:rsid w:val="00C34B26"/>
    <w:rsid w:val="00C4117F"/>
    <w:rsid w:val="00C45108"/>
    <w:rsid w:val="00C50B5A"/>
    <w:rsid w:val="00C51442"/>
    <w:rsid w:val="00C63685"/>
    <w:rsid w:val="00C63C88"/>
    <w:rsid w:val="00C640D7"/>
    <w:rsid w:val="00C65EDA"/>
    <w:rsid w:val="00C722E1"/>
    <w:rsid w:val="00C855DA"/>
    <w:rsid w:val="00C85C2C"/>
    <w:rsid w:val="00C90E89"/>
    <w:rsid w:val="00C92A46"/>
    <w:rsid w:val="00C95140"/>
    <w:rsid w:val="00CA4054"/>
    <w:rsid w:val="00CB632C"/>
    <w:rsid w:val="00CB7927"/>
    <w:rsid w:val="00CC7C8B"/>
    <w:rsid w:val="00CD3772"/>
    <w:rsid w:val="00CD4B59"/>
    <w:rsid w:val="00CD6315"/>
    <w:rsid w:val="00CD6E51"/>
    <w:rsid w:val="00CE27F1"/>
    <w:rsid w:val="00CE5D41"/>
    <w:rsid w:val="00CE70BB"/>
    <w:rsid w:val="00CE74FE"/>
    <w:rsid w:val="00CF2E81"/>
    <w:rsid w:val="00CF3550"/>
    <w:rsid w:val="00CF746D"/>
    <w:rsid w:val="00D00F7E"/>
    <w:rsid w:val="00D029D2"/>
    <w:rsid w:val="00D03A09"/>
    <w:rsid w:val="00D05B6B"/>
    <w:rsid w:val="00D10013"/>
    <w:rsid w:val="00D10134"/>
    <w:rsid w:val="00D10AD2"/>
    <w:rsid w:val="00D13721"/>
    <w:rsid w:val="00D13C9A"/>
    <w:rsid w:val="00D1444C"/>
    <w:rsid w:val="00D149CE"/>
    <w:rsid w:val="00D20E34"/>
    <w:rsid w:val="00D21108"/>
    <w:rsid w:val="00D21F43"/>
    <w:rsid w:val="00D22ACF"/>
    <w:rsid w:val="00D24E3C"/>
    <w:rsid w:val="00D25700"/>
    <w:rsid w:val="00D367CC"/>
    <w:rsid w:val="00D42451"/>
    <w:rsid w:val="00D46CF8"/>
    <w:rsid w:val="00D47B25"/>
    <w:rsid w:val="00D57BCE"/>
    <w:rsid w:val="00D65F6E"/>
    <w:rsid w:val="00D717C2"/>
    <w:rsid w:val="00D7517F"/>
    <w:rsid w:val="00D817CB"/>
    <w:rsid w:val="00D81B05"/>
    <w:rsid w:val="00D82360"/>
    <w:rsid w:val="00D86336"/>
    <w:rsid w:val="00D867EE"/>
    <w:rsid w:val="00D868A5"/>
    <w:rsid w:val="00D86BF4"/>
    <w:rsid w:val="00D86F81"/>
    <w:rsid w:val="00D93B24"/>
    <w:rsid w:val="00D94D0A"/>
    <w:rsid w:val="00D94D67"/>
    <w:rsid w:val="00D95865"/>
    <w:rsid w:val="00D96122"/>
    <w:rsid w:val="00D96972"/>
    <w:rsid w:val="00D97858"/>
    <w:rsid w:val="00DA1634"/>
    <w:rsid w:val="00DA222C"/>
    <w:rsid w:val="00DA3537"/>
    <w:rsid w:val="00DA5830"/>
    <w:rsid w:val="00DB3D1E"/>
    <w:rsid w:val="00DB3EC7"/>
    <w:rsid w:val="00DB40A4"/>
    <w:rsid w:val="00DB51E6"/>
    <w:rsid w:val="00DB5405"/>
    <w:rsid w:val="00DC0D66"/>
    <w:rsid w:val="00DC6283"/>
    <w:rsid w:val="00DD263F"/>
    <w:rsid w:val="00DD660B"/>
    <w:rsid w:val="00DD692F"/>
    <w:rsid w:val="00DD782C"/>
    <w:rsid w:val="00DF35DC"/>
    <w:rsid w:val="00DF4634"/>
    <w:rsid w:val="00DF4B5B"/>
    <w:rsid w:val="00DF5BE3"/>
    <w:rsid w:val="00E02307"/>
    <w:rsid w:val="00E04F91"/>
    <w:rsid w:val="00E06D61"/>
    <w:rsid w:val="00E13973"/>
    <w:rsid w:val="00E179A6"/>
    <w:rsid w:val="00E20F6C"/>
    <w:rsid w:val="00E325D7"/>
    <w:rsid w:val="00E40A2F"/>
    <w:rsid w:val="00E4677B"/>
    <w:rsid w:val="00E5179E"/>
    <w:rsid w:val="00E64B4A"/>
    <w:rsid w:val="00E6734A"/>
    <w:rsid w:val="00E674FC"/>
    <w:rsid w:val="00E71D64"/>
    <w:rsid w:val="00E72BBC"/>
    <w:rsid w:val="00E7535F"/>
    <w:rsid w:val="00E77C78"/>
    <w:rsid w:val="00E77FEE"/>
    <w:rsid w:val="00E87685"/>
    <w:rsid w:val="00E93365"/>
    <w:rsid w:val="00E95189"/>
    <w:rsid w:val="00EA06CB"/>
    <w:rsid w:val="00EA1DE5"/>
    <w:rsid w:val="00EA2727"/>
    <w:rsid w:val="00EA345B"/>
    <w:rsid w:val="00EA414E"/>
    <w:rsid w:val="00EA6E33"/>
    <w:rsid w:val="00EA6F5D"/>
    <w:rsid w:val="00EB033B"/>
    <w:rsid w:val="00EB63BF"/>
    <w:rsid w:val="00EB7531"/>
    <w:rsid w:val="00EC3F98"/>
    <w:rsid w:val="00EC6DA0"/>
    <w:rsid w:val="00ED057C"/>
    <w:rsid w:val="00EE2F9F"/>
    <w:rsid w:val="00EE3E9B"/>
    <w:rsid w:val="00EE42B5"/>
    <w:rsid w:val="00EE5989"/>
    <w:rsid w:val="00EE7090"/>
    <w:rsid w:val="00EE70FF"/>
    <w:rsid w:val="00EF15DC"/>
    <w:rsid w:val="00EF1FA7"/>
    <w:rsid w:val="00EF3504"/>
    <w:rsid w:val="00EF54B7"/>
    <w:rsid w:val="00EF5713"/>
    <w:rsid w:val="00EF66A0"/>
    <w:rsid w:val="00EF6A1B"/>
    <w:rsid w:val="00F04B63"/>
    <w:rsid w:val="00F07D83"/>
    <w:rsid w:val="00F120E7"/>
    <w:rsid w:val="00F13223"/>
    <w:rsid w:val="00F13C00"/>
    <w:rsid w:val="00F16DBD"/>
    <w:rsid w:val="00F21A17"/>
    <w:rsid w:val="00F22F78"/>
    <w:rsid w:val="00F2520F"/>
    <w:rsid w:val="00F26A47"/>
    <w:rsid w:val="00F27526"/>
    <w:rsid w:val="00F30508"/>
    <w:rsid w:val="00F36AFF"/>
    <w:rsid w:val="00F37BDF"/>
    <w:rsid w:val="00F40801"/>
    <w:rsid w:val="00F4369F"/>
    <w:rsid w:val="00F51C81"/>
    <w:rsid w:val="00F5525B"/>
    <w:rsid w:val="00F5527C"/>
    <w:rsid w:val="00F75AC1"/>
    <w:rsid w:val="00F779B3"/>
    <w:rsid w:val="00F82AB6"/>
    <w:rsid w:val="00F82B6D"/>
    <w:rsid w:val="00F85474"/>
    <w:rsid w:val="00F8585B"/>
    <w:rsid w:val="00F90D64"/>
    <w:rsid w:val="00FA148B"/>
    <w:rsid w:val="00FA18B4"/>
    <w:rsid w:val="00FA2268"/>
    <w:rsid w:val="00FA3748"/>
    <w:rsid w:val="00FA4B2E"/>
    <w:rsid w:val="00FA7A39"/>
    <w:rsid w:val="00FB1736"/>
    <w:rsid w:val="00FB2815"/>
    <w:rsid w:val="00FC1ACE"/>
    <w:rsid w:val="00FC2087"/>
    <w:rsid w:val="00FC7568"/>
    <w:rsid w:val="00FD6DC8"/>
    <w:rsid w:val="00FE009D"/>
    <w:rsid w:val="00FE1929"/>
    <w:rsid w:val="00FE261D"/>
    <w:rsid w:val="00FE4719"/>
    <w:rsid w:val="00FE5CBA"/>
    <w:rsid w:val="00FE75D4"/>
    <w:rsid w:val="00FE7B75"/>
    <w:rsid w:val="00FF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2B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530DF"/>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link w:val="Heading2Char"/>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link w:val="Heading4Char"/>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rsid w:val="004176C2"/>
    <w:rPr>
      <w:rFonts w:ascii="Calibri" w:eastAsia="Times New Roman" w:hAnsi="Calibri" w:cs="Times New Roman"/>
      <w:b/>
      <w:bCs/>
      <w:sz w:val="22"/>
      <w:szCs w:val="22"/>
    </w:rPr>
  </w:style>
  <w:style w:type="character" w:customStyle="1" w:styleId="Heading7Char">
    <w:name w:val="Heading 7 Char"/>
    <w:link w:val="Heading7"/>
    <w:uiPriority w:val="9"/>
    <w:rsid w:val="007A60FB"/>
    <w:rPr>
      <w:rFonts w:ascii="Calibri" w:eastAsia="Times New Roman" w:hAnsi="Calibri" w:cs="Times New Roman"/>
      <w:sz w:val="24"/>
      <w:szCs w:val="24"/>
    </w:rPr>
  </w:style>
  <w:style w:type="character" w:customStyle="1" w:styleId="Heading8Char">
    <w:name w:val="Heading 8 Char"/>
    <w:link w:val="Heading8"/>
    <w:uiPriority w:val="9"/>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5"/>
      </w:numPr>
    </w:pPr>
    <w:rPr>
      <w:caps/>
      <w:sz w:val="32"/>
      <w:szCs w:val="20"/>
    </w:rPr>
  </w:style>
  <w:style w:type="paragraph" w:customStyle="1" w:styleId="Heading32">
    <w:name w:val="Heading3 2"/>
    <w:basedOn w:val="Normal"/>
    <w:autoRedefine/>
    <w:rsid w:val="00017D5C"/>
    <w:pPr>
      <w:numPr>
        <w:numId w:val="16"/>
      </w:numPr>
      <w:tabs>
        <w:tab w:val="clear" w:pos="360"/>
      </w:tabs>
      <w:spacing w:after="120"/>
      <w:ind w:left="432" w:hanging="432"/>
    </w:pPr>
    <w:rPr>
      <w:smallCaps/>
      <w:szCs w:val="20"/>
    </w:rPr>
  </w:style>
  <w:style w:type="paragraph" w:customStyle="1" w:styleId="Heading33">
    <w:name w:val="Heading3 3"/>
    <w:basedOn w:val="Normal"/>
    <w:rsid w:val="00017D5C"/>
    <w:pPr>
      <w:numPr>
        <w:numId w:val="17"/>
      </w:numPr>
    </w:pPr>
    <w:rPr>
      <w:szCs w:val="20"/>
    </w:rPr>
  </w:style>
  <w:style w:type="paragraph" w:styleId="ListBullet">
    <w:name w:val="List Bullet"/>
    <w:basedOn w:val="Normal"/>
    <w:autoRedefine/>
    <w:rsid w:val="00017D5C"/>
    <w:pPr>
      <w:numPr>
        <w:numId w:val="1"/>
      </w:numPr>
    </w:pPr>
    <w:rPr>
      <w:szCs w:val="20"/>
    </w:rPr>
  </w:style>
  <w:style w:type="paragraph" w:styleId="ListBullet2">
    <w:name w:val="List Bullet 2"/>
    <w:basedOn w:val="Normal"/>
    <w:autoRedefine/>
    <w:rsid w:val="00017D5C"/>
    <w:pPr>
      <w:numPr>
        <w:numId w:val="2"/>
      </w:numPr>
    </w:pPr>
    <w:rPr>
      <w:szCs w:val="20"/>
    </w:rPr>
  </w:style>
  <w:style w:type="paragraph" w:styleId="ListBullet3">
    <w:name w:val="List Bullet 3"/>
    <w:basedOn w:val="Normal"/>
    <w:autoRedefine/>
    <w:rsid w:val="00017D5C"/>
    <w:pPr>
      <w:numPr>
        <w:numId w:val="3"/>
      </w:numPr>
    </w:pPr>
    <w:rPr>
      <w:szCs w:val="20"/>
    </w:rPr>
  </w:style>
  <w:style w:type="paragraph" w:styleId="ListBullet4">
    <w:name w:val="List Bullet 4"/>
    <w:basedOn w:val="Normal"/>
    <w:autoRedefine/>
    <w:rsid w:val="00017D5C"/>
    <w:pPr>
      <w:numPr>
        <w:numId w:val="4"/>
      </w:numPr>
    </w:pPr>
    <w:rPr>
      <w:szCs w:val="20"/>
    </w:rPr>
  </w:style>
  <w:style w:type="paragraph" w:styleId="ListBullet5">
    <w:name w:val="List Bullet 5"/>
    <w:basedOn w:val="Normal"/>
    <w:autoRedefine/>
    <w:rsid w:val="00017D5C"/>
    <w:pPr>
      <w:numPr>
        <w:numId w:val="5"/>
      </w:numPr>
    </w:pPr>
    <w:rPr>
      <w:szCs w:val="20"/>
    </w:rPr>
  </w:style>
  <w:style w:type="paragraph" w:styleId="ListNumber">
    <w:name w:val="List Number"/>
    <w:basedOn w:val="Normal"/>
    <w:rsid w:val="00017D5C"/>
    <w:pPr>
      <w:numPr>
        <w:numId w:val="6"/>
      </w:numPr>
    </w:pPr>
    <w:rPr>
      <w:szCs w:val="20"/>
    </w:rPr>
  </w:style>
  <w:style w:type="paragraph" w:styleId="ListNumber2">
    <w:name w:val="List Number 2"/>
    <w:basedOn w:val="Normal"/>
    <w:rsid w:val="00017D5C"/>
    <w:pPr>
      <w:numPr>
        <w:numId w:val="7"/>
      </w:numPr>
    </w:pPr>
    <w:rPr>
      <w:szCs w:val="20"/>
    </w:rPr>
  </w:style>
  <w:style w:type="paragraph" w:styleId="ListNumber3">
    <w:name w:val="List Number 3"/>
    <w:basedOn w:val="Normal"/>
    <w:rsid w:val="00017D5C"/>
    <w:pPr>
      <w:numPr>
        <w:numId w:val="8"/>
      </w:numPr>
    </w:pPr>
    <w:rPr>
      <w:szCs w:val="20"/>
    </w:rPr>
  </w:style>
  <w:style w:type="paragraph" w:styleId="ListNumber4">
    <w:name w:val="List Number 4"/>
    <w:basedOn w:val="Normal"/>
    <w:rsid w:val="00017D5C"/>
    <w:pPr>
      <w:numPr>
        <w:numId w:val="9"/>
      </w:numPr>
    </w:pPr>
    <w:rPr>
      <w:szCs w:val="20"/>
    </w:rPr>
  </w:style>
  <w:style w:type="paragraph" w:styleId="ListNumber5">
    <w:name w:val="List Number 5"/>
    <w:basedOn w:val="Normal"/>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017D5C"/>
    <w:pPr>
      <w:tabs>
        <w:tab w:val="left" w:pos="720"/>
        <w:tab w:val="right" w:leader="dot" w:pos="9350"/>
      </w:tabs>
      <w:ind w:left="24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rsid w:val="00017D5C"/>
    <w:pPr>
      <w:spacing w:line="360" w:lineRule="auto"/>
    </w:pPr>
    <w:rPr>
      <w:sz w:val="22"/>
    </w:rPr>
  </w:style>
  <w:style w:type="paragraph" w:styleId="FootnoteText">
    <w:name w:val="footnote text"/>
    <w:aliases w:val="F1"/>
    <w:basedOn w:val="Normal"/>
    <w:link w:val="FootnoteTextChar"/>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unhideWhenUsed/>
    <w:rsid w:val="00352267"/>
    <w:rPr>
      <w:rFonts w:ascii="Tahoma" w:hAnsi="Tahoma" w:cs="Tahoma"/>
      <w:sz w:val="16"/>
      <w:szCs w:val="16"/>
    </w:rPr>
  </w:style>
  <w:style w:type="character" w:customStyle="1" w:styleId="BalloonTextChar">
    <w:name w:val="Balloon Text Char"/>
    <w:link w:val="BalloonText"/>
    <w:uiPriority w:val="99"/>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unhideWhenUsed/>
    <w:rsid w:val="004176C2"/>
    <w:pPr>
      <w:spacing w:after="120"/>
      <w:ind w:left="360"/>
    </w:pPr>
    <w:rPr>
      <w:sz w:val="16"/>
      <w:szCs w:val="16"/>
    </w:rPr>
  </w:style>
  <w:style w:type="character" w:customStyle="1" w:styleId="BodyTextIndent3Char">
    <w:name w:val="Body Text Indent 3 Char"/>
    <w:link w:val="BodyTextIndent3"/>
    <w:uiPriority w:val="99"/>
    <w:rsid w:val="004176C2"/>
    <w:rPr>
      <w:sz w:val="16"/>
      <w:szCs w:val="16"/>
    </w:rPr>
  </w:style>
  <w:style w:type="character" w:customStyle="1" w:styleId="BodyTextIndent2Char">
    <w:name w:val="Body Text Indent 2 Char"/>
    <w:link w:val="BodyTextIndent2"/>
    <w:rsid w:val="004176C2"/>
    <w:rPr>
      <w:sz w:val="22"/>
    </w:rPr>
  </w:style>
  <w:style w:type="paragraph" w:styleId="BodyTextIndent2">
    <w:name w:val="Body Text Indent 2"/>
    <w:basedOn w:val="Normal"/>
    <w:link w:val="BodyTextIndent2Char"/>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rsid w:val="004176C2"/>
    <w:pPr>
      <w:spacing w:line="360" w:lineRule="auto"/>
      <w:ind w:left="1260" w:hanging="1260"/>
    </w:pPr>
    <w:rPr>
      <w:b/>
      <w:bCs/>
      <w:color w:val="000000"/>
      <w:szCs w:val="20"/>
    </w:rPr>
  </w:style>
  <w:style w:type="character" w:customStyle="1" w:styleId="BodyTextIndentChar">
    <w:name w:val="Body Text Indent Char"/>
    <w:link w:val="BodyTextIndent"/>
    <w:rsid w:val="004176C2"/>
    <w:rPr>
      <w:b/>
      <w:bCs/>
      <w:color w:val="000000"/>
      <w:sz w:val="24"/>
    </w:rPr>
  </w:style>
  <w:style w:type="paragraph" w:styleId="BodyText3">
    <w:name w:val="Body Text 3"/>
    <w:basedOn w:val="Normal"/>
    <w:link w:val="BodyText3Char"/>
    <w:rsid w:val="004176C2"/>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unhideWhenUsed/>
    <w:rsid w:val="00A51C34"/>
    <w:rPr>
      <w:b/>
      <w:bCs/>
    </w:rPr>
  </w:style>
  <w:style w:type="character" w:customStyle="1" w:styleId="CommentSubjectChar">
    <w:name w:val="Comment Subject Char"/>
    <w:link w:val="CommentSubject"/>
    <w:uiPriority w:val="99"/>
    <w:rsid w:val="00A51C34"/>
    <w:rPr>
      <w:b/>
      <w:bCs/>
    </w:rPr>
  </w:style>
  <w:style w:type="paragraph" w:styleId="Date">
    <w:name w:val="Date"/>
    <w:basedOn w:val="Normal"/>
    <w:next w:val="Normal"/>
    <w:link w:val="DateChar"/>
    <w:rsid w:val="007A60FB"/>
    <w:pPr>
      <w:autoSpaceDE w:val="0"/>
      <w:autoSpaceDN w:val="0"/>
      <w:adjustRightInd w:val="0"/>
    </w:pPr>
    <w:rPr>
      <w:color w:val="000000"/>
      <w:szCs w:val="20"/>
    </w:rPr>
  </w:style>
  <w:style w:type="character" w:customStyle="1" w:styleId="DateChar">
    <w:name w:val="Date Char"/>
    <w:link w:val="Date"/>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unhideWhenUsed/>
    <w:rsid w:val="00492517"/>
    <w:rPr>
      <w:rFonts w:ascii="Consolas" w:eastAsia="Calibri" w:hAnsi="Consolas"/>
      <w:sz w:val="21"/>
      <w:szCs w:val="21"/>
    </w:rPr>
  </w:style>
  <w:style w:type="character" w:customStyle="1" w:styleId="PlainTextChar">
    <w:name w:val="Plain Text Char"/>
    <w:link w:val="PlainText"/>
    <w:uiPriority w:val="99"/>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0"/>
      </w:numPr>
      <w:tabs>
        <w:tab w:val="clear" w:pos="4320"/>
        <w:tab w:val="clear" w:pos="8640"/>
      </w:tabs>
    </w:pPr>
    <w:rPr>
      <w:rFonts w:ascii="Helvetica" w:hAnsi="Helvetica"/>
      <w:color w:val="221E1F"/>
      <w:sz w:val="20"/>
      <w:szCs w:val="20"/>
    </w:rPr>
  </w:style>
  <w:style w:type="paragraph" w:styleId="NormalWeb">
    <w:name w:val="Normal (Web)"/>
    <w:basedOn w:val="Normal"/>
    <w:uiPriority w:val="99"/>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NumberedList">
    <w:name w:val="Numbered List"/>
    <w:basedOn w:val="Normal"/>
    <w:rsid w:val="00587264"/>
    <w:pPr>
      <w:numPr>
        <w:numId w:val="22"/>
      </w:numPr>
      <w:tabs>
        <w:tab w:val="num" w:pos="720"/>
      </w:tabs>
      <w:spacing w:before="120" w:after="120" w:line="276" w:lineRule="auto"/>
      <w:ind w:hanging="720"/>
    </w:pPr>
    <w:rPr>
      <w:rFonts w:ascii="Cambria" w:hAnsi="Cambria"/>
      <w:sz w:val="22"/>
    </w:rPr>
  </w:style>
  <w:style w:type="paragraph" w:styleId="Revision">
    <w:name w:val="Revision"/>
    <w:hidden/>
    <w:uiPriority w:val="99"/>
    <w:semiHidden/>
    <w:rsid w:val="00524FEE"/>
    <w:rPr>
      <w:sz w:val="24"/>
      <w:szCs w:val="24"/>
    </w:rPr>
  </w:style>
  <w:style w:type="character" w:styleId="FollowedHyperlink">
    <w:name w:val="FollowedHyperlink"/>
    <w:basedOn w:val="DefaultParagraphFont"/>
    <w:unhideWhenUsed/>
    <w:rsid w:val="00CF2E81"/>
    <w:rPr>
      <w:color w:val="800080" w:themeColor="followedHyperlink"/>
      <w:u w:val="single"/>
    </w:rPr>
  </w:style>
  <w:style w:type="table" w:styleId="TableGrid">
    <w:name w:val="Table Grid"/>
    <w:basedOn w:val="TableNormal"/>
    <w:uiPriority w:val="59"/>
    <w:rsid w:val="007352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rsid w:val="007352EC"/>
  </w:style>
  <w:style w:type="table" w:customStyle="1" w:styleId="TableGrid1">
    <w:name w:val="Table Grid1"/>
    <w:basedOn w:val="TableNormal"/>
    <w:next w:val="TableGrid"/>
    <w:uiPriority w:val="59"/>
    <w:rsid w:val="007352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7352EC"/>
    <w:rPr>
      <w:b/>
      <w:bCs/>
      <w:sz w:val="24"/>
      <w:szCs w:val="24"/>
    </w:rPr>
  </w:style>
  <w:style w:type="table" w:styleId="LightShading">
    <w:name w:val="Light Shading"/>
    <w:basedOn w:val="TableNormal"/>
    <w:uiPriority w:val="60"/>
    <w:rsid w:val="007352E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qFormat/>
    <w:rsid w:val="007352E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352E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352EC"/>
    <w:rPr>
      <w:b/>
      <w:bCs/>
    </w:rPr>
  </w:style>
  <w:style w:type="character" w:customStyle="1" w:styleId="Heading4Char">
    <w:name w:val="Heading 4 Char"/>
    <w:aliases w:val="H4 Sec.Heading Char"/>
    <w:basedOn w:val="DefaultParagraphFont"/>
    <w:link w:val="Heading4"/>
    <w:rsid w:val="007352EC"/>
    <w:rPr>
      <w:b/>
      <w:sz w:val="22"/>
    </w:rPr>
  </w:style>
  <w:style w:type="character" w:customStyle="1" w:styleId="A4">
    <w:name w:val="A4"/>
    <w:uiPriority w:val="99"/>
    <w:rsid w:val="007352EC"/>
    <w:rPr>
      <w:rFonts w:cs="Arno Pro"/>
      <w:color w:val="000000"/>
      <w:sz w:val="22"/>
      <w:szCs w:val="22"/>
    </w:rPr>
  </w:style>
  <w:style w:type="character" w:customStyle="1" w:styleId="A2">
    <w:name w:val="A2"/>
    <w:uiPriority w:val="99"/>
    <w:rsid w:val="007352EC"/>
    <w:rPr>
      <w:rFonts w:cs="Arno Pro"/>
      <w:color w:val="000000"/>
    </w:rPr>
  </w:style>
  <w:style w:type="character" w:customStyle="1" w:styleId="BodyText2Char">
    <w:name w:val="Body Text 2 Char"/>
    <w:basedOn w:val="DefaultParagraphFont"/>
    <w:link w:val="BodyText2"/>
    <w:rsid w:val="007352EC"/>
    <w:rPr>
      <w:sz w:val="22"/>
      <w:szCs w:val="24"/>
    </w:rPr>
  </w:style>
  <w:style w:type="character" w:customStyle="1" w:styleId="BodyTextIndent2Char1">
    <w:name w:val="Body Text Indent 2 Char1"/>
    <w:basedOn w:val="DefaultParagraphFont"/>
    <w:rsid w:val="007352EC"/>
    <w:rPr>
      <w:sz w:val="24"/>
      <w:szCs w:val="24"/>
    </w:rPr>
  </w:style>
  <w:style w:type="paragraph" w:styleId="NoSpacing">
    <w:name w:val="No Spacing"/>
    <w:link w:val="NoSpacingChar"/>
    <w:uiPriority w:val="1"/>
    <w:qFormat/>
    <w:rsid w:val="007352EC"/>
    <w:rPr>
      <w:rFonts w:ascii="Calibri" w:hAnsi="Calibri"/>
      <w:sz w:val="22"/>
      <w:szCs w:val="22"/>
    </w:rPr>
  </w:style>
  <w:style w:type="character" w:customStyle="1" w:styleId="NoSpacingChar">
    <w:name w:val="No Spacing Char"/>
    <w:link w:val="NoSpacing"/>
    <w:uiPriority w:val="1"/>
    <w:rsid w:val="007352EC"/>
    <w:rPr>
      <w:rFonts w:ascii="Calibri" w:hAnsi="Calibri"/>
      <w:sz w:val="22"/>
      <w:szCs w:val="22"/>
    </w:rPr>
  </w:style>
  <w:style w:type="paragraph" w:customStyle="1" w:styleId="DocumentLabel">
    <w:name w:val="Document Label"/>
    <w:next w:val="Normal"/>
    <w:uiPriority w:val="99"/>
    <w:rsid w:val="007352E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link w:val="MessageHeaderChar"/>
    <w:rsid w:val="007352EC"/>
    <w:pPr>
      <w:keepLines/>
      <w:spacing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rsid w:val="007352EC"/>
    <w:rPr>
      <w:rFonts w:ascii="Garamond" w:hAnsi="Garamond"/>
      <w:caps/>
      <w:sz w:val="18"/>
      <w:szCs w:val="24"/>
    </w:rPr>
  </w:style>
  <w:style w:type="paragraph" w:customStyle="1" w:styleId="MessageHeaderFirst">
    <w:name w:val="Message Header First"/>
    <w:basedOn w:val="MessageHeader"/>
    <w:next w:val="MessageHeader"/>
    <w:uiPriority w:val="99"/>
    <w:rsid w:val="007352EC"/>
    <w:pPr>
      <w:spacing w:before="360"/>
    </w:pPr>
  </w:style>
  <w:style w:type="character" w:customStyle="1" w:styleId="MessageHeaderLabel">
    <w:name w:val="Message Header Label"/>
    <w:rsid w:val="007352EC"/>
    <w:rPr>
      <w:b/>
      <w:sz w:val="18"/>
    </w:rPr>
  </w:style>
  <w:style w:type="paragraph" w:customStyle="1" w:styleId="MessageHeaderLast">
    <w:name w:val="Message Header Last"/>
    <w:basedOn w:val="MessageHeader"/>
    <w:next w:val="BodyText"/>
    <w:rsid w:val="007352EC"/>
    <w:pPr>
      <w:pBdr>
        <w:bottom w:val="single" w:sz="6" w:space="18" w:color="808080"/>
      </w:pBdr>
      <w:spacing w:after="360"/>
    </w:pPr>
  </w:style>
  <w:style w:type="paragraph" w:customStyle="1" w:styleId="CM62">
    <w:name w:val="CM62"/>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11">
    <w:name w:val="CM11"/>
    <w:basedOn w:val="Default"/>
    <w:next w:val="Default"/>
    <w:uiPriority w:val="99"/>
    <w:rsid w:val="007352EC"/>
    <w:pPr>
      <w:widowControl/>
      <w:spacing w:line="211" w:lineRule="atLeast"/>
    </w:pPr>
    <w:rPr>
      <w:rFonts w:ascii="ITC Zapf Dingbats" w:eastAsia="ITC Zapf Dingbats" w:hAnsi="Times New Roman" w:cs="Times New Roman"/>
      <w:color w:val="auto"/>
    </w:rPr>
  </w:style>
  <w:style w:type="paragraph" w:customStyle="1" w:styleId="CM63">
    <w:name w:val="CM63"/>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64">
    <w:name w:val="CM64"/>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54">
    <w:name w:val="CM54"/>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13">
    <w:name w:val="CM13"/>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59">
    <w:name w:val="CM59"/>
    <w:basedOn w:val="Default"/>
    <w:next w:val="Default"/>
    <w:uiPriority w:val="99"/>
    <w:rsid w:val="007352EC"/>
    <w:pPr>
      <w:widowControl/>
    </w:pPr>
    <w:rPr>
      <w:rFonts w:ascii="ITC Zapf Dingbats" w:eastAsia="ITC Zapf Dingbats" w:hAnsi="Times New Roman" w:cs="Times New Roman"/>
      <w:color w:val="auto"/>
    </w:rPr>
  </w:style>
  <w:style w:type="paragraph" w:customStyle="1" w:styleId="Answer1">
    <w:name w:val="Answer 1"/>
    <w:qFormat/>
    <w:rsid w:val="007352EC"/>
    <w:pPr>
      <w:tabs>
        <w:tab w:val="right" w:leader="dot" w:pos="5580"/>
        <w:tab w:val="left" w:pos="5940"/>
      </w:tabs>
      <w:spacing w:before="60"/>
      <w:ind w:left="734" w:hanging="187"/>
    </w:pPr>
    <w:rPr>
      <w:sz w:val="24"/>
      <w:szCs w:val="24"/>
    </w:rPr>
  </w:style>
  <w:style w:type="paragraph" w:customStyle="1" w:styleId="Style1">
    <w:name w:val="Style1"/>
    <w:basedOn w:val="Title"/>
    <w:link w:val="Style1Char"/>
    <w:qFormat/>
    <w:rsid w:val="007352EC"/>
    <w:pPr>
      <w:pBdr>
        <w:bottom w:val="single" w:sz="8" w:space="4" w:color="4F81BD" w:themeColor="accent1"/>
      </w:pBdr>
      <w:spacing w:after="300" w:line="240" w:lineRule="auto"/>
      <w:contextualSpacing/>
      <w:jc w:val="left"/>
    </w:pPr>
    <w:rPr>
      <w:rFonts w:asciiTheme="majorHAnsi" w:eastAsiaTheme="majorEastAsia" w:hAnsiTheme="majorHAnsi" w:cstheme="majorBidi"/>
      <w:b w:val="0"/>
      <w:color w:val="17365D" w:themeColor="text2" w:themeShade="BF"/>
      <w:spacing w:val="5"/>
      <w:kern w:val="28"/>
      <w:sz w:val="52"/>
      <w:szCs w:val="52"/>
    </w:rPr>
  </w:style>
  <w:style w:type="character" w:customStyle="1" w:styleId="Style1Char">
    <w:name w:val="Style1 Char"/>
    <w:basedOn w:val="TitleChar"/>
    <w:link w:val="Style1"/>
    <w:rsid w:val="007352EC"/>
    <w:rPr>
      <w:rFonts w:asciiTheme="majorHAnsi" w:eastAsiaTheme="majorEastAsia" w:hAnsiTheme="majorHAnsi" w:cstheme="majorBidi"/>
      <w:b w:val="0"/>
      <w:color w:val="17365D" w:themeColor="text2" w:themeShade="BF"/>
      <w:spacing w:val="5"/>
      <w:kern w:val="28"/>
      <w:sz w:val="52"/>
      <w:szCs w:val="52"/>
    </w:rPr>
  </w:style>
  <w:style w:type="paragraph" w:styleId="EndnoteText">
    <w:name w:val="endnote text"/>
    <w:basedOn w:val="Normal"/>
    <w:link w:val="EndnoteTextChar"/>
    <w:rsid w:val="007352EC"/>
    <w:rPr>
      <w:sz w:val="20"/>
      <w:szCs w:val="20"/>
    </w:rPr>
  </w:style>
  <w:style w:type="character" w:customStyle="1" w:styleId="EndnoteTextChar">
    <w:name w:val="Endnote Text Char"/>
    <w:basedOn w:val="DefaultParagraphFont"/>
    <w:link w:val="EndnoteText"/>
    <w:rsid w:val="007352EC"/>
  </w:style>
  <w:style w:type="character" w:styleId="EndnoteReference">
    <w:name w:val="endnote reference"/>
    <w:basedOn w:val="DefaultParagraphFont"/>
    <w:rsid w:val="007352EC"/>
    <w:rPr>
      <w:vertAlign w:val="superscript"/>
    </w:rPr>
  </w:style>
  <w:style w:type="paragraph" w:customStyle="1" w:styleId="Question">
    <w:name w:val="Question"/>
    <w:qFormat/>
    <w:rsid w:val="007352EC"/>
    <w:pPr>
      <w:numPr>
        <w:numId w:val="32"/>
      </w:numPr>
      <w:tabs>
        <w:tab w:val="left" w:pos="540"/>
      </w:tabs>
      <w:spacing w:before="300" w:after="60"/>
    </w:pPr>
    <w:rPr>
      <w:sz w:val="24"/>
      <w:szCs w:val="24"/>
    </w:rPr>
  </w:style>
  <w:style w:type="character" w:customStyle="1" w:styleId="apple-converted-space">
    <w:name w:val="apple-converted-space"/>
    <w:basedOn w:val="DefaultParagraphFont"/>
    <w:rsid w:val="00735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530DF"/>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link w:val="Heading2Char"/>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link w:val="Heading4Char"/>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rsid w:val="004176C2"/>
    <w:rPr>
      <w:rFonts w:ascii="Calibri" w:eastAsia="Times New Roman" w:hAnsi="Calibri" w:cs="Times New Roman"/>
      <w:b/>
      <w:bCs/>
      <w:sz w:val="22"/>
      <w:szCs w:val="22"/>
    </w:rPr>
  </w:style>
  <w:style w:type="character" w:customStyle="1" w:styleId="Heading7Char">
    <w:name w:val="Heading 7 Char"/>
    <w:link w:val="Heading7"/>
    <w:uiPriority w:val="9"/>
    <w:rsid w:val="007A60FB"/>
    <w:rPr>
      <w:rFonts w:ascii="Calibri" w:eastAsia="Times New Roman" w:hAnsi="Calibri" w:cs="Times New Roman"/>
      <w:sz w:val="24"/>
      <w:szCs w:val="24"/>
    </w:rPr>
  </w:style>
  <w:style w:type="character" w:customStyle="1" w:styleId="Heading8Char">
    <w:name w:val="Heading 8 Char"/>
    <w:link w:val="Heading8"/>
    <w:uiPriority w:val="9"/>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5"/>
      </w:numPr>
    </w:pPr>
    <w:rPr>
      <w:caps/>
      <w:sz w:val="32"/>
      <w:szCs w:val="20"/>
    </w:rPr>
  </w:style>
  <w:style w:type="paragraph" w:customStyle="1" w:styleId="Heading32">
    <w:name w:val="Heading3 2"/>
    <w:basedOn w:val="Normal"/>
    <w:autoRedefine/>
    <w:rsid w:val="00017D5C"/>
    <w:pPr>
      <w:numPr>
        <w:numId w:val="16"/>
      </w:numPr>
      <w:tabs>
        <w:tab w:val="clear" w:pos="360"/>
      </w:tabs>
      <w:spacing w:after="120"/>
      <w:ind w:left="432" w:hanging="432"/>
    </w:pPr>
    <w:rPr>
      <w:smallCaps/>
      <w:szCs w:val="20"/>
    </w:rPr>
  </w:style>
  <w:style w:type="paragraph" w:customStyle="1" w:styleId="Heading33">
    <w:name w:val="Heading3 3"/>
    <w:basedOn w:val="Normal"/>
    <w:rsid w:val="00017D5C"/>
    <w:pPr>
      <w:numPr>
        <w:numId w:val="17"/>
      </w:numPr>
    </w:pPr>
    <w:rPr>
      <w:szCs w:val="20"/>
    </w:rPr>
  </w:style>
  <w:style w:type="paragraph" w:styleId="ListBullet">
    <w:name w:val="List Bullet"/>
    <w:basedOn w:val="Normal"/>
    <w:autoRedefine/>
    <w:rsid w:val="00017D5C"/>
    <w:pPr>
      <w:numPr>
        <w:numId w:val="1"/>
      </w:numPr>
    </w:pPr>
    <w:rPr>
      <w:szCs w:val="20"/>
    </w:rPr>
  </w:style>
  <w:style w:type="paragraph" w:styleId="ListBullet2">
    <w:name w:val="List Bullet 2"/>
    <w:basedOn w:val="Normal"/>
    <w:autoRedefine/>
    <w:rsid w:val="00017D5C"/>
    <w:pPr>
      <w:numPr>
        <w:numId w:val="2"/>
      </w:numPr>
    </w:pPr>
    <w:rPr>
      <w:szCs w:val="20"/>
    </w:rPr>
  </w:style>
  <w:style w:type="paragraph" w:styleId="ListBullet3">
    <w:name w:val="List Bullet 3"/>
    <w:basedOn w:val="Normal"/>
    <w:autoRedefine/>
    <w:rsid w:val="00017D5C"/>
    <w:pPr>
      <w:numPr>
        <w:numId w:val="3"/>
      </w:numPr>
    </w:pPr>
    <w:rPr>
      <w:szCs w:val="20"/>
    </w:rPr>
  </w:style>
  <w:style w:type="paragraph" w:styleId="ListBullet4">
    <w:name w:val="List Bullet 4"/>
    <w:basedOn w:val="Normal"/>
    <w:autoRedefine/>
    <w:rsid w:val="00017D5C"/>
    <w:pPr>
      <w:numPr>
        <w:numId w:val="4"/>
      </w:numPr>
    </w:pPr>
    <w:rPr>
      <w:szCs w:val="20"/>
    </w:rPr>
  </w:style>
  <w:style w:type="paragraph" w:styleId="ListBullet5">
    <w:name w:val="List Bullet 5"/>
    <w:basedOn w:val="Normal"/>
    <w:autoRedefine/>
    <w:rsid w:val="00017D5C"/>
    <w:pPr>
      <w:numPr>
        <w:numId w:val="5"/>
      </w:numPr>
    </w:pPr>
    <w:rPr>
      <w:szCs w:val="20"/>
    </w:rPr>
  </w:style>
  <w:style w:type="paragraph" w:styleId="ListNumber">
    <w:name w:val="List Number"/>
    <w:basedOn w:val="Normal"/>
    <w:rsid w:val="00017D5C"/>
    <w:pPr>
      <w:numPr>
        <w:numId w:val="6"/>
      </w:numPr>
    </w:pPr>
    <w:rPr>
      <w:szCs w:val="20"/>
    </w:rPr>
  </w:style>
  <w:style w:type="paragraph" w:styleId="ListNumber2">
    <w:name w:val="List Number 2"/>
    <w:basedOn w:val="Normal"/>
    <w:rsid w:val="00017D5C"/>
    <w:pPr>
      <w:numPr>
        <w:numId w:val="7"/>
      </w:numPr>
    </w:pPr>
    <w:rPr>
      <w:szCs w:val="20"/>
    </w:rPr>
  </w:style>
  <w:style w:type="paragraph" w:styleId="ListNumber3">
    <w:name w:val="List Number 3"/>
    <w:basedOn w:val="Normal"/>
    <w:rsid w:val="00017D5C"/>
    <w:pPr>
      <w:numPr>
        <w:numId w:val="8"/>
      </w:numPr>
    </w:pPr>
    <w:rPr>
      <w:szCs w:val="20"/>
    </w:rPr>
  </w:style>
  <w:style w:type="paragraph" w:styleId="ListNumber4">
    <w:name w:val="List Number 4"/>
    <w:basedOn w:val="Normal"/>
    <w:rsid w:val="00017D5C"/>
    <w:pPr>
      <w:numPr>
        <w:numId w:val="9"/>
      </w:numPr>
    </w:pPr>
    <w:rPr>
      <w:szCs w:val="20"/>
    </w:rPr>
  </w:style>
  <w:style w:type="paragraph" w:styleId="ListNumber5">
    <w:name w:val="List Number 5"/>
    <w:basedOn w:val="Normal"/>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017D5C"/>
    <w:pPr>
      <w:tabs>
        <w:tab w:val="left" w:pos="720"/>
        <w:tab w:val="right" w:leader="dot" w:pos="9350"/>
      </w:tabs>
      <w:ind w:left="24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rsid w:val="00017D5C"/>
    <w:pPr>
      <w:spacing w:line="360" w:lineRule="auto"/>
    </w:pPr>
    <w:rPr>
      <w:sz w:val="22"/>
    </w:rPr>
  </w:style>
  <w:style w:type="paragraph" w:styleId="FootnoteText">
    <w:name w:val="footnote text"/>
    <w:aliases w:val="F1"/>
    <w:basedOn w:val="Normal"/>
    <w:link w:val="FootnoteTextChar"/>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unhideWhenUsed/>
    <w:rsid w:val="00352267"/>
    <w:rPr>
      <w:rFonts w:ascii="Tahoma" w:hAnsi="Tahoma" w:cs="Tahoma"/>
      <w:sz w:val="16"/>
      <w:szCs w:val="16"/>
    </w:rPr>
  </w:style>
  <w:style w:type="character" w:customStyle="1" w:styleId="BalloonTextChar">
    <w:name w:val="Balloon Text Char"/>
    <w:link w:val="BalloonText"/>
    <w:uiPriority w:val="99"/>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unhideWhenUsed/>
    <w:rsid w:val="004176C2"/>
    <w:pPr>
      <w:spacing w:after="120"/>
      <w:ind w:left="360"/>
    </w:pPr>
    <w:rPr>
      <w:sz w:val="16"/>
      <w:szCs w:val="16"/>
    </w:rPr>
  </w:style>
  <w:style w:type="character" w:customStyle="1" w:styleId="BodyTextIndent3Char">
    <w:name w:val="Body Text Indent 3 Char"/>
    <w:link w:val="BodyTextIndent3"/>
    <w:uiPriority w:val="99"/>
    <w:rsid w:val="004176C2"/>
    <w:rPr>
      <w:sz w:val="16"/>
      <w:szCs w:val="16"/>
    </w:rPr>
  </w:style>
  <w:style w:type="character" w:customStyle="1" w:styleId="BodyTextIndent2Char">
    <w:name w:val="Body Text Indent 2 Char"/>
    <w:link w:val="BodyTextIndent2"/>
    <w:rsid w:val="004176C2"/>
    <w:rPr>
      <w:sz w:val="22"/>
    </w:rPr>
  </w:style>
  <w:style w:type="paragraph" w:styleId="BodyTextIndent2">
    <w:name w:val="Body Text Indent 2"/>
    <w:basedOn w:val="Normal"/>
    <w:link w:val="BodyTextIndent2Char"/>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rsid w:val="004176C2"/>
    <w:pPr>
      <w:spacing w:line="360" w:lineRule="auto"/>
      <w:ind w:left="1260" w:hanging="1260"/>
    </w:pPr>
    <w:rPr>
      <w:b/>
      <w:bCs/>
      <w:color w:val="000000"/>
      <w:szCs w:val="20"/>
    </w:rPr>
  </w:style>
  <w:style w:type="character" w:customStyle="1" w:styleId="BodyTextIndentChar">
    <w:name w:val="Body Text Indent Char"/>
    <w:link w:val="BodyTextIndent"/>
    <w:rsid w:val="004176C2"/>
    <w:rPr>
      <w:b/>
      <w:bCs/>
      <w:color w:val="000000"/>
      <w:sz w:val="24"/>
    </w:rPr>
  </w:style>
  <w:style w:type="paragraph" w:styleId="BodyText3">
    <w:name w:val="Body Text 3"/>
    <w:basedOn w:val="Normal"/>
    <w:link w:val="BodyText3Char"/>
    <w:rsid w:val="004176C2"/>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unhideWhenUsed/>
    <w:rsid w:val="00A51C34"/>
    <w:rPr>
      <w:b/>
      <w:bCs/>
    </w:rPr>
  </w:style>
  <w:style w:type="character" w:customStyle="1" w:styleId="CommentSubjectChar">
    <w:name w:val="Comment Subject Char"/>
    <w:link w:val="CommentSubject"/>
    <w:uiPriority w:val="99"/>
    <w:rsid w:val="00A51C34"/>
    <w:rPr>
      <w:b/>
      <w:bCs/>
    </w:rPr>
  </w:style>
  <w:style w:type="paragraph" w:styleId="Date">
    <w:name w:val="Date"/>
    <w:basedOn w:val="Normal"/>
    <w:next w:val="Normal"/>
    <w:link w:val="DateChar"/>
    <w:rsid w:val="007A60FB"/>
    <w:pPr>
      <w:autoSpaceDE w:val="0"/>
      <w:autoSpaceDN w:val="0"/>
      <w:adjustRightInd w:val="0"/>
    </w:pPr>
    <w:rPr>
      <w:color w:val="000000"/>
      <w:szCs w:val="20"/>
    </w:rPr>
  </w:style>
  <w:style w:type="character" w:customStyle="1" w:styleId="DateChar">
    <w:name w:val="Date Char"/>
    <w:link w:val="Date"/>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unhideWhenUsed/>
    <w:rsid w:val="00492517"/>
    <w:rPr>
      <w:rFonts w:ascii="Consolas" w:eastAsia="Calibri" w:hAnsi="Consolas"/>
      <w:sz w:val="21"/>
      <w:szCs w:val="21"/>
    </w:rPr>
  </w:style>
  <w:style w:type="character" w:customStyle="1" w:styleId="PlainTextChar">
    <w:name w:val="Plain Text Char"/>
    <w:link w:val="PlainText"/>
    <w:uiPriority w:val="99"/>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0"/>
      </w:numPr>
      <w:tabs>
        <w:tab w:val="clear" w:pos="4320"/>
        <w:tab w:val="clear" w:pos="8640"/>
      </w:tabs>
    </w:pPr>
    <w:rPr>
      <w:rFonts w:ascii="Helvetica" w:hAnsi="Helvetica"/>
      <w:color w:val="221E1F"/>
      <w:sz w:val="20"/>
      <w:szCs w:val="20"/>
    </w:rPr>
  </w:style>
  <w:style w:type="paragraph" w:styleId="NormalWeb">
    <w:name w:val="Normal (Web)"/>
    <w:basedOn w:val="Normal"/>
    <w:uiPriority w:val="99"/>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NumberedList">
    <w:name w:val="Numbered List"/>
    <w:basedOn w:val="Normal"/>
    <w:rsid w:val="00587264"/>
    <w:pPr>
      <w:numPr>
        <w:numId w:val="22"/>
      </w:numPr>
      <w:tabs>
        <w:tab w:val="num" w:pos="720"/>
      </w:tabs>
      <w:spacing w:before="120" w:after="120" w:line="276" w:lineRule="auto"/>
      <w:ind w:hanging="720"/>
    </w:pPr>
    <w:rPr>
      <w:rFonts w:ascii="Cambria" w:hAnsi="Cambria"/>
      <w:sz w:val="22"/>
    </w:rPr>
  </w:style>
  <w:style w:type="paragraph" w:styleId="Revision">
    <w:name w:val="Revision"/>
    <w:hidden/>
    <w:uiPriority w:val="99"/>
    <w:semiHidden/>
    <w:rsid w:val="00524FEE"/>
    <w:rPr>
      <w:sz w:val="24"/>
      <w:szCs w:val="24"/>
    </w:rPr>
  </w:style>
  <w:style w:type="character" w:styleId="FollowedHyperlink">
    <w:name w:val="FollowedHyperlink"/>
    <w:basedOn w:val="DefaultParagraphFont"/>
    <w:unhideWhenUsed/>
    <w:rsid w:val="00CF2E81"/>
    <w:rPr>
      <w:color w:val="800080" w:themeColor="followedHyperlink"/>
      <w:u w:val="single"/>
    </w:rPr>
  </w:style>
  <w:style w:type="table" w:styleId="TableGrid">
    <w:name w:val="Table Grid"/>
    <w:basedOn w:val="TableNormal"/>
    <w:uiPriority w:val="59"/>
    <w:rsid w:val="007352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rsid w:val="007352EC"/>
  </w:style>
  <w:style w:type="table" w:customStyle="1" w:styleId="TableGrid1">
    <w:name w:val="Table Grid1"/>
    <w:basedOn w:val="TableNormal"/>
    <w:next w:val="TableGrid"/>
    <w:uiPriority w:val="59"/>
    <w:rsid w:val="007352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
    <w:basedOn w:val="DefaultParagraphFont"/>
    <w:link w:val="Heading2"/>
    <w:rsid w:val="007352EC"/>
    <w:rPr>
      <w:b/>
      <w:bCs/>
      <w:sz w:val="24"/>
      <w:szCs w:val="24"/>
    </w:rPr>
  </w:style>
  <w:style w:type="table" w:styleId="LightShading">
    <w:name w:val="Light Shading"/>
    <w:basedOn w:val="TableNormal"/>
    <w:uiPriority w:val="60"/>
    <w:rsid w:val="007352E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qFormat/>
    <w:rsid w:val="007352E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352E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352EC"/>
    <w:rPr>
      <w:b/>
      <w:bCs/>
    </w:rPr>
  </w:style>
  <w:style w:type="character" w:customStyle="1" w:styleId="Heading4Char">
    <w:name w:val="Heading 4 Char"/>
    <w:aliases w:val="H4 Sec.Heading Char"/>
    <w:basedOn w:val="DefaultParagraphFont"/>
    <w:link w:val="Heading4"/>
    <w:rsid w:val="007352EC"/>
    <w:rPr>
      <w:b/>
      <w:sz w:val="22"/>
    </w:rPr>
  </w:style>
  <w:style w:type="character" w:customStyle="1" w:styleId="A4">
    <w:name w:val="A4"/>
    <w:uiPriority w:val="99"/>
    <w:rsid w:val="007352EC"/>
    <w:rPr>
      <w:rFonts w:cs="Arno Pro"/>
      <w:color w:val="000000"/>
      <w:sz w:val="22"/>
      <w:szCs w:val="22"/>
    </w:rPr>
  </w:style>
  <w:style w:type="character" w:customStyle="1" w:styleId="A2">
    <w:name w:val="A2"/>
    <w:uiPriority w:val="99"/>
    <w:rsid w:val="007352EC"/>
    <w:rPr>
      <w:rFonts w:cs="Arno Pro"/>
      <w:color w:val="000000"/>
    </w:rPr>
  </w:style>
  <w:style w:type="character" w:customStyle="1" w:styleId="BodyText2Char">
    <w:name w:val="Body Text 2 Char"/>
    <w:basedOn w:val="DefaultParagraphFont"/>
    <w:link w:val="BodyText2"/>
    <w:rsid w:val="007352EC"/>
    <w:rPr>
      <w:sz w:val="22"/>
      <w:szCs w:val="24"/>
    </w:rPr>
  </w:style>
  <w:style w:type="character" w:customStyle="1" w:styleId="BodyTextIndent2Char1">
    <w:name w:val="Body Text Indent 2 Char1"/>
    <w:basedOn w:val="DefaultParagraphFont"/>
    <w:rsid w:val="007352EC"/>
    <w:rPr>
      <w:sz w:val="24"/>
      <w:szCs w:val="24"/>
    </w:rPr>
  </w:style>
  <w:style w:type="paragraph" w:styleId="NoSpacing">
    <w:name w:val="No Spacing"/>
    <w:link w:val="NoSpacingChar"/>
    <w:uiPriority w:val="1"/>
    <w:qFormat/>
    <w:rsid w:val="007352EC"/>
    <w:rPr>
      <w:rFonts w:ascii="Calibri" w:hAnsi="Calibri"/>
      <w:sz w:val="22"/>
      <w:szCs w:val="22"/>
    </w:rPr>
  </w:style>
  <w:style w:type="character" w:customStyle="1" w:styleId="NoSpacingChar">
    <w:name w:val="No Spacing Char"/>
    <w:link w:val="NoSpacing"/>
    <w:uiPriority w:val="1"/>
    <w:rsid w:val="007352EC"/>
    <w:rPr>
      <w:rFonts w:ascii="Calibri" w:hAnsi="Calibri"/>
      <w:sz w:val="22"/>
      <w:szCs w:val="22"/>
    </w:rPr>
  </w:style>
  <w:style w:type="paragraph" w:customStyle="1" w:styleId="DocumentLabel">
    <w:name w:val="Document Label"/>
    <w:next w:val="Normal"/>
    <w:uiPriority w:val="99"/>
    <w:rsid w:val="007352E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link w:val="MessageHeaderChar"/>
    <w:rsid w:val="007352EC"/>
    <w:pPr>
      <w:keepLines/>
      <w:spacing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rsid w:val="007352EC"/>
    <w:rPr>
      <w:rFonts w:ascii="Garamond" w:hAnsi="Garamond"/>
      <w:caps/>
      <w:sz w:val="18"/>
      <w:szCs w:val="24"/>
    </w:rPr>
  </w:style>
  <w:style w:type="paragraph" w:customStyle="1" w:styleId="MessageHeaderFirst">
    <w:name w:val="Message Header First"/>
    <w:basedOn w:val="MessageHeader"/>
    <w:next w:val="MessageHeader"/>
    <w:uiPriority w:val="99"/>
    <w:rsid w:val="007352EC"/>
    <w:pPr>
      <w:spacing w:before="360"/>
    </w:pPr>
  </w:style>
  <w:style w:type="character" w:customStyle="1" w:styleId="MessageHeaderLabel">
    <w:name w:val="Message Header Label"/>
    <w:rsid w:val="007352EC"/>
    <w:rPr>
      <w:b/>
      <w:sz w:val="18"/>
    </w:rPr>
  </w:style>
  <w:style w:type="paragraph" w:customStyle="1" w:styleId="MessageHeaderLast">
    <w:name w:val="Message Header Last"/>
    <w:basedOn w:val="MessageHeader"/>
    <w:next w:val="BodyText"/>
    <w:rsid w:val="007352EC"/>
    <w:pPr>
      <w:pBdr>
        <w:bottom w:val="single" w:sz="6" w:space="18" w:color="808080"/>
      </w:pBdr>
      <w:spacing w:after="360"/>
    </w:pPr>
  </w:style>
  <w:style w:type="paragraph" w:customStyle="1" w:styleId="CM62">
    <w:name w:val="CM62"/>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11">
    <w:name w:val="CM11"/>
    <w:basedOn w:val="Default"/>
    <w:next w:val="Default"/>
    <w:uiPriority w:val="99"/>
    <w:rsid w:val="007352EC"/>
    <w:pPr>
      <w:widowControl/>
      <w:spacing w:line="211" w:lineRule="atLeast"/>
    </w:pPr>
    <w:rPr>
      <w:rFonts w:ascii="ITC Zapf Dingbats" w:eastAsia="ITC Zapf Dingbats" w:hAnsi="Times New Roman" w:cs="Times New Roman"/>
      <w:color w:val="auto"/>
    </w:rPr>
  </w:style>
  <w:style w:type="paragraph" w:customStyle="1" w:styleId="CM63">
    <w:name w:val="CM63"/>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64">
    <w:name w:val="CM64"/>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54">
    <w:name w:val="CM54"/>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13">
    <w:name w:val="CM13"/>
    <w:basedOn w:val="Default"/>
    <w:next w:val="Default"/>
    <w:uiPriority w:val="99"/>
    <w:rsid w:val="007352EC"/>
    <w:pPr>
      <w:widowControl/>
    </w:pPr>
    <w:rPr>
      <w:rFonts w:ascii="ITC Zapf Dingbats" w:eastAsia="ITC Zapf Dingbats" w:hAnsi="Times New Roman" w:cs="Times New Roman"/>
      <w:color w:val="auto"/>
    </w:rPr>
  </w:style>
  <w:style w:type="paragraph" w:customStyle="1" w:styleId="CM59">
    <w:name w:val="CM59"/>
    <w:basedOn w:val="Default"/>
    <w:next w:val="Default"/>
    <w:uiPriority w:val="99"/>
    <w:rsid w:val="007352EC"/>
    <w:pPr>
      <w:widowControl/>
    </w:pPr>
    <w:rPr>
      <w:rFonts w:ascii="ITC Zapf Dingbats" w:eastAsia="ITC Zapf Dingbats" w:hAnsi="Times New Roman" w:cs="Times New Roman"/>
      <w:color w:val="auto"/>
    </w:rPr>
  </w:style>
  <w:style w:type="paragraph" w:customStyle="1" w:styleId="Answer1">
    <w:name w:val="Answer 1"/>
    <w:qFormat/>
    <w:rsid w:val="007352EC"/>
    <w:pPr>
      <w:tabs>
        <w:tab w:val="right" w:leader="dot" w:pos="5580"/>
        <w:tab w:val="left" w:pos="5940"/>
      </w:tabs>
      <w:spacing w:before="60"/>
      <w:ind w:left="734" w:hanging="187"/>
    </w:pPr>
    <w:rPr>
      <w:sz w:val="24"/>
      <w:szCs w:val="24"/>
    </w:rPr>
  </w:style>
  <w:style w:type="paragraph" w:customStyle="1" w:styleId="Style1">
    <w:name w:val="Style1"/>
    <w:basedOn w:val="Title"/>
    <w:link w:val="Style1Char"/>
    <w:qFormat/>
    <w:rsid w:val="007352EC"/>
    <w:pPr>
      <w:pBdr>
        <w:bottom w:val="single" w:sz="8" w:space="4" w:color="4F81BD" w:themeColor="accent1"/>
      </w:pBdr>
      <w:spacing w:after="300" w:line="240" w:lineRule="auto"/>
      <w:contextualSpacing/>
      <w:jc w:val="left"/>
    </w:pPr>
    <w:rPr>
      <w:rFonts w:asciiTheme="majorHAnsi" w:eastAsiaTheme="majorEastAsia" w:hAnsiTheme="majorHAnsi" w:cstheme="majorBidi"/>
      <w:b w:val="0"/>
      <w:color w:val="17365D" w:themeColor="text2" w:themeShade="BF"/>
      <w:spacing w:val="5"/>
      <w:kern w:val="28"/>
      <w:sz w:val="52"/>
      <w:szCs w:val="52"/>
    </w:rPr>
  </w:style>
  <w:style w:type="character" w:customStyle="1" w:styleId="Style1Char">
    <w:name w:val="Style1 Char"/>
    <w:basedOn w:val="TitleChar"/>
    <w:link w:val="Style1"/>
    <w:rsid w:val="007352EC"/>
    <w:rPr>
      <w:rFonts w:asciiTheme="majorHAnsi" w:eastAsiaTheme="majorEastAsia" w:hAnsiTheme="majorHAnsi" w:cstheme="majorBidi"/>
      <w:b w:val="0"/>
      <w:color w:val="17365D" w:themeColor="text2" w:themeShade="BF"/>
      <w:spacing w:val="5"/>
      <w:kern w:val="28"/>
      <w:sz w:val="52"/>
      <w:szCs w:val="52"/>
    </w:rPr>
  </w:style>
  <w:style w:type="paragraph" w:styleId="EndnoteText">
    <w:name w:val="endnote text"/>
    <w:basedOn w:val="Normal"/>
    <w:link w:val="EndnoteTextChar"/>
    <w:rsid w:val="007352EC"/>
    <w:rPr>
      <w:sz w:val="20"/>
      <w:szCs w:val="20"/>
    </w:rPr>
  </w:style>
  <w:style w:type="character" w:customStyle="1" w:styleId="EndnoteTextChar">
    <w:name w:val="Endnote Text Char"/>
    <w:basedOn w:val="DefaultParagraphFont"/>
    <w:link w:val="EndnoteText"/>
    <w:rsid w:val="007352EC"/>
  </w:style>
  <w:style w:type="character" w:styleId="EndnoteReference">
    <w:name w:val="endnote reference"/>
    <w:basedOn w:val="DefaultParagraphFont"/>
    <w:rsid w:val="007352EC"/>
    <w:rPr>
      <w:vertAlign w:val="superscript"/>
    </w:rPr>
  </w:style>
  <w:style w:type="paragraph" w:customStyle="1" w:styleId="Question">
    <w:name w:val="Question"/>
    <w:qFormat/>
    <w:rsid w:val="007352EC"/>
    <w:pPr>
      <w:numPr>
        <w:numId w:val="32"/>
      </w:numPr>
      <w:tabs>
        <w:tab w:val="left" w:pos="540"/>
      </w:tabs>
      <w:spacing w:before="300" w:after="60"/>
    </w:pPr>
    <w:rPr>
      <w:sz w:val="24"/>
      <w:szCs w:val="24"/>
    </w:rPr>
  </w:style>
  <w:style w:type="character" w:customStyle="1" w:styleId="apple-converted-space">
    <w:name w:val="apple-converted-space"/>
    <w:basedOn w:val="DefaultParagraphFont"/>
    <w:rsid w:val="0073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34421172">
      <w:bodyDiv w:val="1"/>
      <w:marLeft w:val="0"/>
      <w:marRight w:val="0"/>
      <w:marTop w:val="0"/>
      <w:marBottom w:val="0"/>
      <w:divBdr>
        <w:top w:val="none" w:sz="0" w:space="0" w:color="auto"/>
        <w:left w:val="none" w:sz="0" w:space="0" w:color="auto"/>
        <w:bottom w:val="none" w:sz="0" w:space="0" w:color="auto"/>
        <w:right w:val="none" w:sz="0" w:space="0" w:color="auto"/>
      </w:divBdr>
    </w:div>
    <w:div w:id="15376649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711424546">
      <w:bodyDiv w:val="1"/>
      <w:marLeft w:val="0"/>
      <w:marRight w:val="0"/>
      <w:marTop w:val="0"/>
      <w:marBottom w:val="0"/>
      <w:divBdr>
        <w:top w:val="none" w:sz="0" w:space="0" w:color="auto"/>
        <w:left w:val="none" w:sz="0" w:space="0" w:color="auto"/>
        <w:bottom w:val="none" w:sz="0" w:space="0" w:color="auto"/>
        <w:right w:val="none" w:sz="0" w:space="0" w:color="auto"/>
      </w:divBdr>
    </w:div>
    <w:div w:id="88460789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80685778">
      <w:bodyDiv w:val="1"/>
      <w:marLeft w:val="0"/>
      <w:marRight w:val="0"/>
      <w:marTop w:val="0"/>
      <w:marBottom w:val="0"/>
      <w:divBdr>
        <w:top w:val="none" w:sz="0" w:space="0" w:color="auto"/>
        <w:left w:val="none" w:sz="0" w:space="0" w:color="auto"/>
        <w:bottom w:val="none" w:sz="0" w:space="0" w:color="auto"/>
        <w:right w:val="none" w:sz="0" w:space="0" w:color="auto"/>
      </w:divBdr>
    </w:div>
    <w:div w:id="1533806410">
      <w:bodyDiv w:val="1"/>
      <w:marLeft w:val="0"/>
      <w:marRight w:val="0"/>
      <w:marTop w:val="0"/>
      <w:marBottom w:val="0"/>
      <w:divBdr>
        <w:top w:val="none" w:sz="0" w:space="0" w:color="auto"/>
        <w:left w:val="none" w:sz="0" w:space="0" w:color="auto"/>
        <w:bottom w:val="none" w:sz="0" w:space="0" w:color="auto"/>
        <w:right w:val="none" w:sz="0" w:space="0" w:color="auto"/>
      </w:divBdr>
    </w:div>
    <w:div w:id="1587031700">
      <w:bodyDiv w:val="1"/>
      <w:marLeft w:val="0"/>
      <w:marRight w:val="0"/>
      <w:marTop w:val="0"/>
      <w:marBottom w:val="0"/>
      <w:divBdr>
        <w:top w:val="none" w:sz="0" w:space="0" w:color="auto"/>
        <w:left w:val="none" w:sz="0" w:space="0" w:color="auto"/>
        <w:bottom w:val="none" w:sz="0" w:space="0" w:color="auto"/>
        <w:right w:val="none" w:sz="0" w:space="0" w:color="auto"/>
      </w:divBdr>
    </w:div>
    <w:div w:id="1607419152">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713266181">
      <w:bodyDiv w:val="1"/>
      <w:marLeft w:val="0"/>
      <w:marRight w:val="0"/>
      <w:marTop w:val="0"/>
      <w:marBottom w:val="0"/>
      <w:divBdr>
        <w:top w:val="none" w:sz="0" w:space="0" w:color="auto"/>
        <w:left w:val="none" w:sz="0" w:space="0" w:color="auto"/>
        <w:bottom w:val="none" w:sz="0" w:space="0" w:color="auto"/>
        <w:right w:val="none" w:sz="0" w:space="0" w:color="auto"/>
      </w:divBdr>
    </w:div>
    <w:div w:id="1761102796">
      <w:bodyDiv w:val="1"/>
      <w:marLeft w:val="0"/>
      <w:marRight w:val="0"/>
      <w:marTop w:val="0"/>
      <w:marBottom w:val="0"/>
      <w:divBdr>
        <w:top w:val="none" w:sz="0" w:space="0" w:color="auto"/>
        <w:left w:val="none" w:sz="0" w:space="0" w:color="auto"/>
        <w:bottom w:val="none" w:sz="0" w:space="0" w:color="auto"/>
        <w:right w:val="none" w:sz="0" w:space="0" w:color="auto"/>
      </w:divBdr>
    </w:div>
    <w:div w:id="1883784187">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11.emf"/><Relationship Id="rId39" Type="http://schemas.openxmlformats.org/officeDocument/2006/relationships/image" Target="media/image24.emf"/><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image" Target="media/image19.emf"/><Relationship Id="rId42" Type="http://schemas.openxmlformats.org/officeDocument/2006/relationships/header" Target="header4.xml"/><Relationship Id="rId47" Type="http://schemas.openxmlformats.org/officeDocument/2006/relationships/footer" Target="footer9.xml"/><Relationship Id="rId50"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5.emf"/><Relationship Id="rId29" Type="http://schemas.openxmlformats.org/officeDocument/2006/relationships/image" Target="media/image14.emf"/><Relationship Id="rId41" Type="http://schemas.openxmlformats.org/officeDocument/2006/relationships/header" Target="header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header" Target="header5.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49" Type="http://schemas.openxmlformats.org/officeDocument/2006/relationships/footer" Target="footer11.xml"/><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image" Target="media/image16.emf"/><Relationship Id="rId44" Type="http://schemas.openxmlformats.org/officeDocument/2006/relationships/footer" Target="footer7.xml"/><Relationship Id="rId52"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footer" Target="footer6.xml"/><Relationship Id="rId48" Type="http://schemas.openxmlformats.org/officeDocument/2006/relationships/footer" Target="footer10.xml"/><Relationship Id="rId8" Type="http://schemas.openxmlformats.org/officeDocument/2006/relationships/endnotes" Target="endnotes.xml"/><Relationship Id="rId51" Type="http://schemas.openxmlformats.org/officeDocument/2006/relationships/image" Target="media/image26.png"/></Relationships>
</file>

<file path=word/_rels/footnotes.xml.rels><?xml version="1.0" encoding="UTF-8" standalone="yes"?>
<Relationships xmlns="http://schemas.openxmlformats.org/package/2006/relationships"><Relationship Id="rId1" Type="http://schemas.openxmlformats.org/officeDocument/2006/relationships/hyperlink" Target="http://onlinelibrary.wiley.com/doi/10.1002/jcop.100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FCA7E-659D-4ECF-93DC-842C8D0C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60</Pages>
  <Words>21970</Words>
  <Characters>122579</Characters>
  <Application>Microsoft Office Word</Application>
  <DocSecurity>0</DocSecurity>
  <Lines>1021</Lines>
  <Paragraphs>288</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144261</CharactersWithSpaces>
  <SharedDoc>false</SharedDoc>
  <HLinks>
    <vt:vector size="120" baseType="variant">
      <vt:variant>
        <vt:i4>1900594</vt:i4>
      </vt:variant>
      <vt:variant>
        <vt:i4>110</vt:i4>
      </vt:variant>
      <vt:variant>
        <vt:i4>0</vt:i4>
      </vt:variant>
      <vt:variant>
        <vt:i4>5</vt:i4>
      </vt:variant>
      <vt:variant>
        <vt:lpwstr/>
      </vt:variant>
      <vt:variant>
        <vt:lpwstr>_Toc411605784</vt:lpwstr>
      </vt:variant>
      <vt:variant>
        <vt:i4>1900594</vt:i4>
      </vt:variant>
      <vt:variant>
        <vt:i4>104</vt:i4>
      </vt:variant>
      <vt:variant>
        <vt:i4>0</vt:i4>
      </vt:variant>
      <vt:variant>
        <vt:i4>5</vt:i4>
      </vt:variant>
      <vt:variant>
        <vt:lpwstr/>
      </vt:variant>
      <vt:variant>
        <vt:lpwstr>_Toc411605783</vt:lpwstr>
      </vt:variant>
      <vt:variant>
        <vt:i4>1900594</vt:i4>
      </vt:variant>
      <vt:variant>
        <vt:i4>98</vt:i4>
      </vt:variant>
      <vt:variant>
        <vt:i4>0</vt:i4>
      </vt:variant>
      <vt:variant>
        <vt:i4>5</vt:i4>
      </vt:variant>
      <vt:variant>
        <vt:lpwstr/>
      </vt:variant>
      <vt:variant>
        <vt:lpwstr>_Toc411605782</vt:lpwstr>
      </vt:variant>
      <vt:variant>
        <vt:i4>1900594</vt:i4>
      </vt:variant>
      <vt:variant>
        <vt:i4>92</vt:i4>
      </vt:variant>
      <vt:variant>
        <vt:i4>0</vt:i4>
      </vt:variant>
      <vt:variant>
        <vt:i4>5</vt:i4>
      </vt:variant>
      <vt:variant>
        <vt:lpwstr/>
      </vt:variant>
      <vt:variant>
        <vt:lpwstr>_Toc411605781</vt:lpwstr>
      </vt:variant>
      <vt:variant>
        <vt:i4>1900594</vt:i4>
      </vt:variant>
      <vt:variant>
        <vt:i4>86</vt:i4>
      </vt:variant>
      <vt:variant>
        <vt:i4>0</vt:i4>
      </vt:variant>
      <vt:variant>
        <vt:i4>5</vt:i4>
      </vt:variant>
      <vt:variant>
        <vt:lpwstr/>
      </vt:variant>
      <vt:variant>
        <vt:lpwstr>_Toc411605780</vt:lpwstr>
      </vt:variant>
      <vt:variant>
        <vt:i4>1179698</vt:i4>
      </vt:variant>
      <vt:variant>
        <vt:i4>80</vt:i4>
      </vt:variant>
      <vt:variant>
        <vt:i4>0</vt:i4>
      </vt:variant>
      <vt:variant>
        <vt:i4>5</vt:i4>
      </vt:variant>
      <vt:variant>
        <vt:lpwstr/>
      </vt:variant>
      <vt:variant>
        <vt:lpwstr>_Toc411605779</vt:lpwstr>
      </vt:variant>
      <vt:variant>
        <vt:i4>1179698</vt:i4>
      </vt:variant>
      <vt:variant>
        <vt:i4>74</vt:i4>
      </vt:variant>
      <vt:variant>
        <vt:i4>0</vt:i4>
      </vt:variant>
      <vt:variant>
        <vt:i4>5</vt:i4>
      </vt:variant>
      <vt:variant>
        <vt:lpwstr/>
      </vt:variant>
      <vt:variant>
        <vt:lpwstr>_Toc411605778</vt:lpwstr>
      </vt:variant>
      <vt:variant>
        <vt:i4>1179698</vt:i4>
      </vt:variant>
      <vt:variant>
        <vt:i4>68</vt:i4>
      </vt:variant>
      <vt:variant>
        <vt:i4>0</vt:i4>
      </vt:variant>
      <vt:variant>
        <vt:i4>5</vt:i4>
      </vt:variant>
      <vt:variant>
        <vt:lpwstr/>
      </vt:variant>
      <vt:variant>
        <vt:lpwstr>_Toc411605777</vt:lpwstr>
      </vt:variant>
      <vt:variant>
        <vt:i4>1179698</vt:i4>
      </vt:variant>
      <vt:variant>
        <vt:i4>62</vt:i4>
      </vt:variant>
      <vt:variant>
        <vt:i4>0</vt:i4>
      </vt:variant>
      <vt:variant>
        <vt:i4>5</vt:i4>
      </vt:variant>
      <vt:variant>
        <vt:lpwstr/>
      </vt:variant>
      <vt:variant>
        <vt:lpwstr>_Toc411605776</vt:lpwstr>
      </vt:variant>
      <vt:variant>
        <vt:i4>1179698</vt:i4>
      </vt:variant>
      <vt:variant>
        <vt:i4>56</vt:i4>
      </vt:variant>
      <vt:variant>
        <vt:i4>0</vt:i4>
      </vt:variant>
      <vt:variant>
        <vt:i4>5</vt:i4>
      </vt:variant>
      <vt:variant>
        <vt:lpwstr/>
      </vt:variant>
      <vt:variant>
        <vt:lpwstr>_Toc411605775</vt:lpwstr>
      </vt:variant>
      <vt:variant>
        <vt:i4>1179698</vt:i4>
      </vt:variant>
      <vt:variant>
        <vt:i4>50</vt:i4>
      </vt:variant>
      <vt:variant>
        <vt:i4>0</vt:i4>
      </vt:variant>
      <vt:variant>
        <vt:i4>5</vt:i4>
      </vt:variant>
      <vt:variant>
        <vt:lpwstr/>
      </vt:variant>
      <vt:variant>
        <vt:lpwstr>_Toc411605774</vt:lpwstr>
      </vt:variant>
      <vt:variant>
        <vt:i4>1179698</vt:i4>
      </vt:variant>
      <vt:variant>
        <vt:i4>44</vt:i4>
      </vt:variant>
      <vt:variant>
        <vt:i4>0</vt:i4>
      </vt:variant>
      <vt:variant>
        <vt:i4>5</vt:i4>
      </vt:variant>
      <vt:variant>
        <vt:lpwstr/>
      </vt:variant>
      <vt:variant>
        <vt:lpwstr>_Toc411605773</vt:lpwstr>
      </vt:variant>
      <vt:variant>
        <vt:i4>1179698</vt:i4>
      </vt:variant>
      <vt:variant>
        <vt:i4>38</vt:i4>
      </vt:variant>
      <vt:variant>
        <vt:i4>0</vt:i4>
      </vt:variant>
      <vt:variant>
        <vt:i4>5</vt:i4>
      </vt:variant>
      <vt:variant>
        <vt:lpwstr/>
      </vt:variant>
      <vt:variant>
        <vt:lpwstr>_Toc411605772</vt:lpwstr>
      </vt:variant>
      <vt:variant>
        <vt:i4>1179698</vt:i4>
      </vt:variant>
      <vt:variant>
        <vt:i4>32</vt:i4>
      </vt:variant>
      <vt:variant>
        <vt:i4>0</vt:i4>
      </vt:variant>
      <vt:variant>
        <vt:i4>5</vt:i4>
      </vt:variant>
      <vt:variant>
        <vt:lpwstr/>
      </vt:variant>
      <vt:variant>
        <vt:lpwstr>_Toc411605771</vt:lpwstr>
      </vt:variant>
      <vt:variant>
        <vt:i4>1179698</vt:i4>
      </vt:variant>
      <vt:variant>
        <vt:i4>26</vt:i4>
      </vt:variant>
      <vt:variant>
        <vt:i4>0</vt:i4>
      </vt:variant>
      <vt:variant>
        <vt:i4>5</vt:i4>
      </vt:variant>
      <vt:variant>
        <vt:lpwstr/>
      </vt:variant>
      <vt:variant>
        <vt:lpwstr>_Toc411605770</vt:lpwstr>
      </vt:variant>
      <vt:variant>
        <vt:i4>1245234</vt:i4>
      </vt:variant>
      <vt:variant>
        <vt:i4>20</vt:i4>
      </vt:variant>
      <vt:variant>
        <vt:i4>0</vt:i4>
      </vt:variant>
      <vt:variant>
        <vt:i4>5</vt:i4>
      </vt:variant>
      <vt:variant>
        <vt:lpwstr/>
      </vt:variant>
      <vt:variant>
        <vt:lpwstr>_Toc411605769</vt:lpwstr>
      </vt:variant>
      <vt:variant>
        <vt:i4>1245234</vt:i4>
      </vt:variant>
      <vt:variant>
        <vt:i4>14</vt:i4>
      </vt:variant>
      <vt:variant>
        <vt:i4>0</vt:i4>
      </vt:variant>
      <vt:variant>
        <vt:i4>5</vt:i4>
      </vt:variant>
      <vt:variant>
        <vt:lpwstr/>
      </vt:variant>
      <vt:variant>
        <vt:lpwstr>_Toc411605768</vt:lpwstr>
      </vt:variant>
      <vt:variant>
        <vt:i4>1245234</vt:i4>
      </vt:variant>
      <vt:variant>
        <vt:i4>8</vt:i4>
      </vt:variant>
      <vt:variant>
        <vt:i4>0</vt:i4>
      </vt:variant>
      <vt:variant>
        <vt:i4>5</vt:i4>
      </vt:variant>
      <vt:variant>
        <vt:lpwstr/>
      </vt:variant>
      <vt:variant>
        <vt:lpwstr>_Toc411605767</vt:lpwstr>
      </vt:variant>
      <vt:variant>
        <vt:i4>1245234</vt:i4>
      </vt:variant>
      <vt:variant>
        <vt:i4>2</vt:i4>
      </vt:variant>
      <vt:variant>
        <vt:i4>0</vt:i4>
      </vt:variant>
      <vt:variant>
        <vt:i4>5</vt:i4>
      </vt:variant>
      <vt:variant>
        <vt:lpwstr/>
      </vt:variant>
      <vt:variant>
        <vt:lpwstr>_Toc411605766</vt:lpwstr>
      </vt:variant>
      <vt:variant>
        <vt:i4>4915270</vt:i4>
      </vt:variant>
      <vt:variant>
        <vt:i4>0</vt:i4>
      </vt:variant>
      <vt:variant>
        <vt:i4>0</vt:i4>
      </vt:variant>
      <vt:variant>
        <vt:i4>5</vt:i4>
      </vt:variant>
      <vt:variant>
        <vt:lpwstr>http://onlinelibrary.wiley.com/doi/10.1002/jcop.10074/pdf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Kubzdela,Kashka</cp:lastModifiedBy>
  <cp:revision>6</cp:revision>
  <cp:lastPrinted>2009-04-16T18:07:00Z</cp:lastPrinted>
  <dcterms:created xsi:type="dcterms:W3CDTF">2015-07-15T13:50:00Z</dcterms:created>
  <dcterms:modified xsi:type="dcterms:W3CDTF">2015-07-15T15:00:00Z</dcterms:modified>
</cp:coreProperties>
</file>