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B99F" w14:textId="56A54CC7" w:rsidR="00BE4155" w:rsidRPr="00F4129F" w:rsidRDefault="00565565" w:rsidP="00C33701">
      <w:pPr>
        <w:tabs>
          <w:tab w:val="right" w:pos="10080"/>
        </w:tabs>
        <w:spacing w:before="240"/>
        <w:rPr>
          <w:rFonts w:ascii="Times New Roman" w:hAnsi="Times New Roman"/>
          <w:sz w:val="24"/>
          <w:szCs w:val="24"/>
        </w:rPr>
      </w:pPr>
      <w:r w:rsidRPr="00F4129F">
        <w:rPr>
          <w:rFonts w:ascii="Times New Roman" w:hAnsi="Times New Roman"/>
          <w:sz w:val="24"/>
          <w:szCs w:val="24"/>
        </w:rPr>
        <w:tab/>
      </w:r>
      <w:r w:rsidR="00550C82">
        <w:rPr>
          <w:rFonts w:ascii="Times New Roman" w:hAnsi="Times New Roman"/>
          <w:sz w:val="24"/>
          <w:szCs w:val="24"/>
        </w:rPr>
        <w:t>September</w:t>
      </w:r>
      <w:r w:rsidR="00A30293" w:rsidRPr="00F4129F">
        <w:rPr>
          <w:rFonts w:ascii="Times New Roman" w:hAnsi="Times New Roman"/>
          <w:sz w:val="24"/>
          <w:szCs w:val="24"/>
        </w:rPr>
        <w:t xml:space="preserve"> </w:t>
      </w:r>
      <w:r w:rsidR="003E6D85">
        <w:rPr>
          <w:rFonts w:ascii="Times New Roman" w:hAnsi="Times New Roman"/>
          <w:sz w:val="24"/>
          <w:szCs w:val="24"/>
        </w:rPr>
        <w:t>2</w:t>
      </w:r>
      <w:r w:rsidR="008611C2">
        <w:rPr>
          <w:rFonts w:ascii="Times New Roman" w:hAnsi="Times New Roman"/>
          <w:sz w:val="24"/>
          <w:szCs w:val="24"/>
        </w:rPr>
        <w:t>8</w:t>
      </w:r>
      <w:r w:rsidR="00D469D3" w:rsidRPr="00F4129F">
        <w:rPr>
          <w:rFonts w:ascii="Times New Roman" w:hAnsi="Times New Roman"/>
          <w:sz w:val="24"/>
          <w:szCs w:val="24"/>
        </w:rPr>
        <w:t>, 2015</w:t>
      </w:r>
    </w:p>
    <w:p w14:paraId="591CD4F6" w14:textId="77777777" w:rsidR="00BE4155" w:rsidRPr="00F4129F" w:rsidRDefault="00BE4155" w:rsidP="00BE4155">
      <w:pPr>
        <w:outlineLvl w:val="0"/>
        <w:rPr>
          <w:rFonts w:ascii="Times New Roman" w:hAnsi="Times New Roman"/>
          <w:b/>
          <w:sz w:val="24"/>
          <w:szCs w:val="24"/>
        </w:rPr>
      </w:pPr>
      <w:r w:rsidRPr="00F4129F">
        <w:rPr>
          <w:rFonts w:ascii="Times New Roman" w:hAnsi="Times New Roman"/>
          <w:b/>
          <w:sz w:val="24"/>
          <w:szCs w:val="24"/>
        </w:rPr>
        <w:t>MEMORANDUM</w:t>
      </w:r>
    </w:p>
    <w:p w14:paraId="4222D728" w14:textId="77777777" w:rsidR="001D744A" w:rsidRDefault="001D744A" w:rsidP="001D744A">
      <w:pPr>
        <w:pStyle w:val="MessageHeaderFirst"/>
        <w:tabs>
          <w:tab w:val="left" w:pos="1260"/>
        </w:tabs>
        <w:spacing w:line="240" w:lineRule="auto"/>
        <w:ind w:left="0" w:firstLine="0"/>
        <w:outlineLvl w:val="0"/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</w:pPr>
    </w:p>
    <w:p w14:paraId="4DA4E1B0" w14:textId="77777777" w:rsidR="00BE4155" w:rsidRPr="00F4129F" w:rsidRDefault="00BE4155" w:rsidP="002267D6">
      <w:pPr>
        <w:pStyle w:val="MessageHeaderFirst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bookmarkStart w:id="0" w:name="_GoBack"/>
      <w:bookmarkEnd w:id="0"/>
      <w:r w:rsidRPr="00F4129F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F4129F">
        <w:rPr>
          <w:sz w:val="24"/>
          <w:szCs w:val="24"/>
        </w:rPr>
        <w:tab/>
      </w:r>
      <w:r w:rsidR="00FE6DE9" w:rsidRPr="003E6D85">
        <w:rPr>
          <w:sz w:val="24"/>
          <w:szCs w:val="24"/>
        </w:rPr>
        <w:t>Shelly Martinez</w:t>
      </w:r>
      <w:r w:rsidR="003C68E4" w:rsidRPr="003E6D85">
        <w:rPr>
          <w:sz w:val="24"/>
          <w:szCs w:val="24"/>
        </w:rPr>
        <w:t>, OMB</w:t>
      </w:r>
    </w:p>
    <w:p w14:paraId="4972F3B4" w14:textId="38874C7F" w:rsidR="00BE4155" w:rsidRPr="00F4129F" w:rsidRDefault="00BE4155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F4129F">
        <w:rPr>
          <w:sz w:val="24"/>
          <w:szCs w:val="24"/>
        </w:rPr>
        <w:tab/>
      </w:r>
      <w:r w:rsidR="00C22F0F">
        <w:rPr>
          <w:sz w:val="24"/>
          <w:szCs w:val="24"/>
        </w:rPr>
        <w:t xml:space="preserve">Sharon Boivin, </w:t>
      </w:r>
      <w:r w:rsidR="008611C2">
        <w:rPr>
          <w:sz w:val="24"/>
          <w:szCs w:val="24"/>
        </w:rPr>
        <w:t>Sarah Grady</w:t>
      </w:r>
      <w:r w:rsidR="00A76613" w:rsidRPr="00F4129F">
        <w:rPr>
          <w:sz w:val="24"/>
          <w:szCs w:val="24"/>
        </w:rPr>
        <w:t>,</w:t>
      </w:r>
      <w:r w:rsidR="00C22F0F">
        <w:rPr>
          <w:sz w:val="24"/>
          <w:szCs w:val="24"/>
        </w:rPr>
        <w:t xml:space="preserve"> Lisa Hudson,</w:t>
      </w:r>
      <w:r w:rsidR="00A76613" w:rsidRPr="00F4129F">
        <w:rPr>
          <w:sz w:val="24"/>
          <w:szCs w:val="24"/>
        </w:rPr>
        <w:t xml:space="preserve"> </w:t>
      </w:r>
      <w:r w:rsidR="002267D6" w:rsidRPr="00F4129F">
        <w:rPr>
          <w:sz w:val="24"/>
          <w:szCs w:val="24"/>
        </w:rPr>
        <w:t>NCES</w:t>
      </w:r>
    </w:p>
    <w:p w14:paraId="59FC2744" w14:textId="77777777" w:rsidR="002267D6" w:rsidRPr="00F4129F" w:rsidRDefault="002267D6" w:rsidP="002267D6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F4129F">
        <w:rPr>
          <w:sz w:val="24"/>
          <w:szCs w:val="24"/>
        </w:rPr>
        <w:tab/>
        <w:t>Kashka Kubzdela, NCES</w:t>
      </w:r>
    </w:p>
    <w:p w14:paraId="397B449A" w14:textId="51A91AB4" w:rsidR="00BE4155" w:rsidRPr="008F6D1E" w:rsidRDefault="00BE4155" w:rsidP="00B36147">
      <w:pPr>
        <w:pBdr>
          <w:bottom w:val="single" w:sz="6" w:space="1" w:color="auto"/>
        </w:pBdr>
        <w:tabs>
          <w:tab w:val="left" w:pos="1260"/>
        </w:tabs>
        <w:spacing w:after="0" w:line="240" w:lineRule="auto"/>
        <w:ind w:left="1267" w:hanging="1267"/>
        <w:rPr>
          <w:rFonts w:ascii="Times New Roman" w:hAnsi="Times New Roman"/>
          <w:sz w:val="24"/>
          <w:szCs w:val="24"/>
        </w:rPr>
      </w:pPr>
      <w:r w:rsidRPr="00F4129F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F4129F">
        <w:rPr>
          <w:rFonts w:ascii="Times New Roman" w:hAnsi="Times New Roman"/>
          <w:sz w:val="24"/>
          <w:szCs w:val="24"/>
        </w:rPr>
        <w:tab/>
      </w:r>
      <w:r w:rsidR="00410C8E" w:rsidRPr="00410C8E">
        <w:rPr>
          <w:rFonts w:ascii="Times New Roman" w:hAnsi="Times New Roman"/>
          <w:bCs/>
          <w:sz w:val="24"/>
          <w:szCs w:val="24"/>
        </w:rPr>
        <w:t>National Household Education Survey 2016 (NHES</w:t>
      </w:r>
      <w:proofErr w:type="gramStart"/>
      <w:r w:rsidR="00410C8E" w:rsidRPr="00410C8E">
        <w:rPr>
          <w:rFonts w:ascii="Times New Roman" w:hAnsi="Times New Roman"/>
          <w:bCs/>
          <w:sz w:val="24"/>
          <w:szCs w:val="24"/>
        </w:rPr>
        <w:t>:2016</w:t>
      </w:r>
      <w:proofErr w:type="gramEnd"/>
      <w:r w:rsidR="00410C8E" w:rsidRPr="00410C8E">
        <w:rPr>
          <w:rFonts w:ascii="Times New Roman" w:hAnsi="Times New Roman"/>
          <w:bCs/>
          <w:sz w:val="24"/>
          <w:szCs w:val="24"/>
        </w:rPr>
        <w:t xml:space="preserve">) Full-scale Data Collection ATES Item Instruction Change Request </w:t>
      </w:r>
      <w:r w:rsidR="002267D6" w:rsidRPr="008F6D1E">
        <w:rPr>
          <w:rFonts w:ascii="Times New Roman" w:hAnsi="Times New Roman"/>
          <w:sz w:val="24"/>
          <w:szCs w:val="24"/>
        </w:rPr>
        <w:t xml:space="preserve">(OMB# </w:t>
      </w:r>
      <w:r w:rsidR="00410C8E" w:rsidRPr="00410C8E">
        <w:rPr>
          <w:rFonts w:ascii="Times New Roman" w:hAnsi="Times New Roman"/>
          <w:sz w:val="24"/>
          <w:szCs w:val="24"/>
        </w:rPr>
        <w:t>1850-0768 v.12</w:t>
      </w:r>
      <w:r w:rsidR="002267D6" w:rsidRPr="008F6D1E">
        <w:rPr>
          <w:rFonts w:ascii="Times New Roman" w:hAnsi="Times New Roman"/>
          <w:sz w:val="24"/>
          <w:szCs w:val="24"/>
        </w:rPr>
        <w:t>)</w:t>
      </w:r>
    </w:p>
    <w:p w14:paraId="4903AD2C" w14:textId="77777777" w:rsidR="00565565" w:rsidRPr="008F6D1E" w:rsidRDefault="00565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75A09" w14:textId="77777777" w:rsidR="001D744A" w:rsidRPr="008F6D1E" w:rsidRDefault="001D744A" w:rsidP="00D469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EE7EEB" w14:textId="77777777" w:rsidR="005B118C" w:rsidRDefault="009A24B0" w:rsidP="008173DB">
      <w:pPr>
        <w:spacing w:after="0"/>
        <w:rPr>
          <w:rFonts w:ascii="Times New Roman" w:hAnsi="Times New Roman"/>
        </w:rPr>
      </w:pPr>
      <w:r w:rsidRPr="00693F58">
        <w:rPr>
          <w:rFonts w:ascii="Times New Roman" w:hAnsi="Times New Roman"/>
        </w:rPr>
        <w:t>T</w:t>
      </w:r>
      <w:r w:rsidR="00FE6DE9" w:rsidRPr="00693F58">
        <w:rPr>
          <w:rFonts w:ascii="Times New Roman" w:hAnsi="Times New Roman"/>
        </w:rPr>
        <w:t xml:space="preserve">he </w:t>
      </w:r>
      <w:r w:rsidR="00D469D3" w:rsidRPr="00693F58">
        <w:rPr>
          <w:rFonts w:ascii="Times New Roman" w:hAnsi="Times New Roman"/>
        </w:rPr>
        <w:t xml:space="preserve">2016 </w:t>
      </w:r>
      <w:r w:rsidR="00B93907" w:rsidRPr="00693F58">
        <w:rPr>
          <w:rFonts w:ascii="Times New Roman" w:hAnsi="Times New Roman"/>
          <w:bCs/>
        </w:rPr>
        <w:t>administration of the National Household Education Survey (NHES)</w:t>
      </w:r>
      <w:r w:rsidR="00550C82" w:rsidRPr="00693F58">
        <w:rPr>
          <w:rFonts w:ascii="Times New Roman" w:hAnsi="Times New Roman"/>
          <w:bCs/>
        </w:rPr>
        <w:t xml:space="preserve"> </w:t>
      </w:r>
      <w:r w:rsidRPr="00693F58">
        <w:rPr>
          <w:rFonts w:ascii="Times New Roman" w:hAnsi="Times New Roman"/>
        </w:rPr>
        <w:t xml:space="preserve">was approved in </w:t>
      </w:r>
      <w:r w:rsidR="008A6A29" w:rsidRPr="00693F58">
        <w:rPr>
          <w:rFonts w:ascii="Times New Roman" w:hAnsi="Times New Roman"/>
        </w:rPr>
        <w:t xml:space="preserve">August </w:t>
      </w:r>
      <w:r w:rsidR="00D469D3" w:rsidRPr="00693F58">
        <w:rPr>
          <w:rFonts w:ascii="Times New Roman" w:hAnsi="Times New Roman"/>
        </w:rPr>
        <w:t>2015</w:t>
      </w:r>
      <w:r w:rsidRPr="00693F58">
        <w:rPr>
          <w:rFonts w:ascii="Times New Roman" w:hAnsi="Times New Roman"/>
        </w:rPr>
        <w:t xml:space="preserve"> </w:t>
      </w:r>
      <w:r w:rsidR="00FA215D" w:rsidRPr="00693F58">
        <w:rPr>
          <w:rFonts w:ascii="Times New Roman" w:hAnsi="Times New Roman"/>
        </w:rPr>
        <w:t>(</w:t>
      </w:r>
      <w:r w:rsidR="00D469D3" w:rsidRPr="00693F58">
        <w:rPr>
          <w:rFonts w:ascii="Times New Roman" w:hAnsi="Times New Roman"/>
        </w:rPr>
        <w:t>1850-0</w:t>
      </w:r>
      <w:r w:rsidR="00702159" w:rsidRPr="00693F58">
        <w:rPr>
          <w:rFonts w:ascii="Times New Roman" w:hAnsi="Times New Roman"/>
        </w:rPr>
        <w:t>76</w:t>
      </w:r>
      <w:r w:rsidR="000E7E98" w:rsidRPr="00693F58">
        <w:rPr>
          <w:rFonts w:ascii="Times New Roman" w:hAnsi="Times New Roman"/>
        </w:rPr>
        <w:t>8</w:t>
      </w:r>
      <w:r w:rsidR="00702159" w:rsidRPr="00693F58">
        <w:rPr>
          <w:rFonts w:ascii="Times New Roman" w:hAnsi="Times New Roman"/>
        </w:rPr>
        <w:t xml:space="preserve"> v.</w:t>
      </w:r>
      <w:r w:rsidR="000E7E98" w:rsidRPr="00693F58">
        <w:rPr>
          <w:rFonts w:ascii="Times New Roman" w:hAnsi="Times New Roman"/>
        </w:rPr>
        <w:t>11</w:t>
      </w:r>
      <w:r w:rsidR="00FA215D" w:rsidRPr="00693F58">
        <w:rPr>
          <w:rFonts w:ascii="Times New Roman" w:hAnsi="Times New Roman"/>
        </w:rPr>
        <w:t>)</w:t>
      </w:r>
      <w:r w:rsidR="00D469D3" w:rsidRPr="00693F58">
        <w:rPr>
          <w:rFonts w:ascii="Times New Roman" w:hAnsi="Times New Roman"/>
        </w:rPr>
        <w:t>.</w:t>
      </w:r>
      <w:r w:rsidR="005B118C">
        <w:rPr>
          <w:rFonts w:ascii="Times New Roman" w:hAnsi="Times New Roman"/>
        </w:rPr>
        <w:t xml:space="preserve"> </w:t>
      </w:r>
      <w:r w:rsidR="00B73454" w:rsidRPr="00693F58">
        <w:rPr>
          <w:rFonts w:ascii="Times New Roman" w:hAnsi="Times New Roman"/>
        </w:rPr>
        <w:t>The</w:t>
      </w:r>
      <w:r w:rsidR="00D469D3" w:rsidRPr="00693F58">
        <w:rPr>
          <w:rFonts w:ascii="Times New Roman" w:hAnsi="Times New Roman"/>
        </w:rPr>
        <w:t xml:space="preserve"> collection for this study is scheduled to begin on </w:t>
      </w:r>
      <w:r w:rsidR="00B93907" w:rsidRPr="00693F58">
        <w:rPr>
          <w:rFonts w:ascii="Times New Roman" w:hAnsi="Times New Roman"/>
        </w:rPr>
        <w:t xml:space="preserve">January </w:t>
      </w:r>
      <w:r w:rsidR="000E7E98" w:rsidRPr="00693F58">
        <w:rPr>
          <w:rFonts w:ascii="Times New Roman" w:hAnsi="Times New Roman"/>
        </w:rPr>
        <w:t>4</w:t>
      </w:r>
      <w:r w:rsidR="00B93907" w:rsidRPr="00693F58">
        <w:rPr>
          <w:rFonts w:ascii="Times New Roman" w:hAnsi="Times New Roman"/>
        </w:rPr>
        <w:t>, 2016</w:t>
      </w:r>
      <w:r w:rsidR="00410C8E" w:rsidRPr="00693F58">
        <w:rPr>
          <w:rFonts w:ascii="Times New Roman" w:hAnsi="Times New Roman"/>
        </w:rPr>
        <w:t>, with printing of all materials beginning in October 2015</w:t>
      </w:r>
      <w:r w:rsidR="00D469D3" w:rsidRPr="00693F58">
        <w:rPr>
          <w:rFonts w:ascii="Times New Roman" w:hAnsi="Times New Roman"/>
        </w:rPr>
        <w:t>.</w:t>
      </w:r>
      <w:r w:rsidR="00B73454" w:rsidRPr="00693F58">
        <w:rPr>
          <w:rFonts w:ascii="Times New Roman" w:hAnsi="Times New Roman"/>
        </w:rPr>
        <w:t xml:space="preserve"> </w:t>
      </w:r>
      <w:r w:rsidR="00D469D3" w:rsidRPr="00693F58">
        <w:rPr>
          <w:rFonts w:ascii="Times New Roman" w:hAnsi="Times New Roman"/>
        </w:rPr>
        <w:t>Th</w:t>
      </w:r>
      <w:r w:rsidR="00F4129F" w:rsidRPr="00693F58">
        <w:rPr>
          <w:rFonts w:ascii="Times New Roman" w:hAnsi="Times New Roman"/>
        </w:rPr>
        <w:t xml:space="preserve">is submission updates the approved </w:t>
      </w:r>
      <w:r w:rsidR="00B93907" w:rsidRPr="00693F58">
        <w:rPr>
          <w:rFonts w:ascii="Times New Roman" w:hAnsi="Times New Roman"/>
        </w:rPr>
        <w:t xml:space="preserve">Adult Training and Education Survey </w:t>
      </w:r>
      <w:r w:rsidR="00410C8E" w:rsidRPr="00693F58">
        <w:rPr>
          <w:rFonts w:ascii="Times New Roman" w:hAnsi="Times New Roman"/>
        </w:rPr>
        <w:t xml:space="preserve">(ATES) </w:t>
      </w:r>
      <w:r w:rsidR="00B93907" w:rsidRPr="00693F58">
        <w:rPr>
          <w:rFonts w:ascii="Times New Roman" w:hAnsi="Times New Roman"/>
        </w:rPr>
        <w:t>instrument</w:t>
      </w:r>
      <w:r w:rsidR="00F4129F" w:rsidRPr="00693F58">
        <w:rPr>
          <w:rFonts w:ascii="Times New Roman" w:hAnsi="Times New Roman"/>
        </w:rPr>
        <w:t xml:space="preserve"> </w:t>
      </w:r>
      <w:r w:rsidR="009632A5" w:rsidRPr="00693F58">
        <w:rPr>
          <w:rFonts w:ascii="Times New Roman" w:hAnsi="Times New Roman"/>
        </w:rPr>
        <w:t xml:space="preserve">in </w:t>
      </w:r>
      <w:r w:rsidR="004277FE" w:rsidRPr="00693F58">
        <w:rPr>
          <w:rFonts w:ascii="Times New Roman" w:hAnsi="Times New Roman"/>
          <w:i/>
        </w:rPr>
        <w:t>Appendix 2</w:t>
      </w:r>
      <w:r w:rsidR="000A7184" w:rsidRPr="00693F58">
        <w:rPr>
          <w:rFonts w:ascii="Times New Roman" w:hAnsi="Times New Roman"/>
          <w:i/>
        </w:rPr>
        <w:t xml:space="preserve"> </w:t>
      </w:r>
      <w:r w:rsidR="004277FE" w:rsidRPr="00693F58">
        <w:rPr>
          <w:rFonts w:ascii="Times New Roman" w:hAnsi="Times New Roman"/>
          <w:i/>
        </w:rPr>
        <w:t>NHES2016 Screener and Topical Surveys</w:t>
      </w:r>
      <w:r w:rsidR="000A7184" w:rsidRPr="00693F58">
        <w:rPr>
          <w:rFonts w:ascii="Times New Roman" w:hAnsi="Times New Roman"/>
          <w:i/>
        </w:rPr>
        <w:t xml:space="preserve">.pdf </w:t>
      </w:r>
      <w:r w:rsidR="00F4129F" w:rsidRPr="00693F58">
        <w:rPr>
          <w:rFonts w:ascii="Times New Roman" w:hAnsi="Times New Roman"/>
        </w:rPr>
        <w:t>as follows</w:t>
      </w:r>
      <w:r w:rsidR="00D469D3" w:rsidRPr="00693F58">
        <w:rPr>
          <w:rFonts w:ascii="Times New Roman" w:hAnsi="Times New Roman"/>
        </w:rPr>
        <w:t>:</w:t>
      </w:r>
    </w:p>
    <w:p w14:paraId="46874A5C" w14:textId="379811C5" w:rsidR="00550C82" w:rsidRPr="00693F58" w:rsidRDefault="00550C82" w:rsidP="00550C82">
      <w:pPr>
        <w:pStyle w:val="NormalWeb"/>
        <w:shd w:val="clear" w:color="auto" w:fill="FFFFFF"/>
        <w:spacing w:line="276" w:lineRule="auto"/>
        <w:rPr>
          <w:sz w:val="22"/>
          <w:szCs w:val="22"/>
        </w:rPr>
      </w:pPr>
    </w:p>
    <w:p w14:paraId="0FF7A26B" w14:textId="514546D4" w:rsidR="004E1F5C" w:rsidRPr="00693F58" w:rsidRDefault="004277FE" w:rsidP="00EA6443">
      <w:pPr>
        <w:pStyle w:val="NormalWeb"/>
        <w:numPr>
          <w:ilvl w:val="0"/>
          <w:numId w:val="11"/>
        </w:numPr>
        <w:shd w:val="clear" w:color="auto" w:fill="FFFFFF"/>
        <w:spacing w:line="276" w:lineRule="auto"/>
        <w:ind w:left="360"/>
        <w:rPr>
          <w:i/>
          <w:sz w:val="22"/>
          <w:szCs w:val="22"/>
        </w:rPr>
      </w:pPr>
      <w:r w:rsidRPr="00693F58">
        <w:rPr>
          <w:sz w:val="22"/>
          <w:szCs w:val="22"/>
        </w:rPr>
        <w:t>In the English-languag</w:t>
      </w:r>
      <w:r w:rsidR="00410C8E" w:rsidRPr="00693F58">
        <w:rPr>
          <w:sz w:val="22"/>
          <w:szCs w:val="22"/>
        </w:rPr>
        <w:t>e ATES instrument, questions 10 [</w:t>
      </w:r>
      <w:r w:rsidRPr="00693F58">
        <w:rPr>
          <w:sz w:val="22"/>
          <w:szCs w:val="22"/>
        </w:rPr>
        <w:t>19</w:t>
      </w:r>
      <w:r w:rsidR="00410C8E" w:rsidRPr="00693F58">
        <w:rPr>
          <w:sz w:val="22"/>
          <w:szCs w:val="22"/>
        </w:rPr>
        <w:t>/</w:t>
      </w:r>
      <w:r w:rsidRPr="00693F58">
        <w:rPr>
          <w:sz w:val="22"/>
          <w:szCs w:val="22"/>
        </w:rPr>
        <w:t>28</w:t>
      </w:r>
      <w:r w:rsidR="00410C8E" w:rsidRPr="00693F58">
        <w:rPr>
          <w:sz w:val="22"/>
          <w:szCs w:val="22"/>
        </w:rPr>
        <w:t>]</w:t>
      </w:r>
      <w:r w:rsidRPr="00693F58">
        <w:rPr>
          <w:sz w:val="22"/>
          <w:szCs w:val="22"/>
        </w:rPr>
        <w:t xml:space="preserve"> will be changed to include the text in red: </w:t>
      </w:r>
      <w:r w:rsidR="00A52599" w:rsidRPr="00693F58">
        <w:rPr>
          <w:i/>
          <w:sz w:val="22"/>
          <w:szCs w:val="22"/>
        </w:rPr>
        <w:t>“</w:t>
      </w:r>
      <w:r w:rsidRPr="00693F58">
        <w:rPr>
          <w:i/>
          <w:sz w:val="22"/>
          <w:szCs w:val="22"/>
        </w:rPr>
        <w:t>Is your [second/third] most important certification or license required by a federal, state, or local government agency</w:t>
      </w:r>
      <w:r w:rsidRPr="00693F58">
        <w:rPr>
          <w:i/>
          <w:color w:val="FF0000"/>
          <w:sz w:val="22"/>
          <w:szCs w:val="22"/>
        </w:rPr>
        <w:t xml:space="preserve"> (such as a state board) </w:t>
      </w:r>
      <w:r w:rsidRPr="00693F58">
        <w:rPr>
          <w:i/>
          <w:sz w:val="22"/>
          <w:szCs w:val="22"/>
        </w:rPr>
        <w:t>in order to do that kind of work?</w:t>
      </w:r>
      <w:r w:rsidR="00A52599" w:rsidRPr="00693F58">
        <w:rPr>
          <w:i/>
          <w:sz w:val="22"/>
          <w:szCs w:val="22"/>
        </w:rPr>
        <w:t>”</w:t>
      </w:r>
    </w:p>
    <w:p w14:paraId="2A1E8A5C" w14:textId="77777777" w:rsidR="002337DD" w:rsidRPr="00693F58" w:rsidRDefault="002337DD" w:rsidP="006F359A">
      <w:pPr>
        <w:pStyle w:val="NormalWeb"/>
        <w:shd w:val="clear" w:color="auto" w:fill="FFFFFF"/>
        <w:spacing w:line="276" w:lineRule="auto"/>
        <w:ind w:left="360"/>
        <w:rPr>
          <w:sz w:val="22"/>
          <w:szCs w:val="22"/>
        </w:rPr>
      </w:pPr>
    </w:p>
    <w:p w14:paraId="70AEBAB2" w14:textId="596FC2E2" w:rsidR="002337DD" w:rsidRPr="00693F58" w:rsidRDefault="003373AA" w:rsidP="00EA6443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/>
          <w:i/>
        </w:rPr>
      </w:pPr>
      <w:r w:rsidRPr="00693F58">
        <w:rPr>
          <w:rFonts w:ascii="Times New Roman" w:hAnsi="Times New Roman"/>
        </w:rPr>
        <w:t xml:space="preserve">In the Spanish-language ATES instrument, a corresponding change will be made to questions </w:t>
      </w:r>
      <w:r w:rsidR="00410C8E" w:rsidRPr="00693F58">
        <w:rPr>
          <w:rFonts w:ascii="Times New Roman" w:hAnsi="Times New Roman"/>
        </w:rPr>
        <w:t>10 [19/28]</w:t>
      </w:r>
      <w:r w:rsidRPr="00693F58">
        <w:rPr>
          <w:rFonts w:ascii="Times New Roman" w:hAnsi="Times New Roman"/>
        </w:rPr>
        <w:t>:</w:t>
      </w:r>
      <w:r w:rsidR="00A52599" w:rsidRPr="00693F58">
        <w:rPr>
          <w:rFonts w:ascii="Times New Roman" w:hAnsi="Times New Roman"/>
        </w:rPr>
        <w:t xml:space="preserve"> </w:t>
      </w:r>
      <w:r w:rsidR="00A52599" w:rsidRPr="00693F58">
        <w:rPr>
          <w:rFonts w:ascii="Times New Roman" w:hAnsi="Times New Roman"/>
          <w:i/>
        </w:rPr>
        <w:t>“</w:t>
      </w:r>
      <w:r w:rsidR="00EA6443" w:rsidRPr="00693F58">
        <w:rPr>
          <w:rFonts w:ascii="Times New Roman" w:hAnsi="Times New Roman"/>
          <w:i/>
          <w:lang w:val="es-ES"/>
        </w:rPr>
        <w:t xml:space="preserve">¿Es su [segunda/tercera] certificación o licencia más importante requerida por </w:t>
      </w:r>
      <w:proofErr w:type="gramStart"/>
      <w:r w:rsidR="00EA6443" w:rsidRPr="00693F58">
        <w:rPr>
          <w:rFonts w:ascii="Times New Roman" w:hAnsi="Times New Roman"/>
          <w:i/>
          <w:lang w:val="es-ES"/>
        </w:rPr>
        <w:t>un</w:t>
      </w:r>
      <w:proofErr w:type="gramEnd"/>
      <w:r w:rsidR="00EA6443" w:rsidRPr="00693F58">
        <w:rPr>
          <w:rFonts w:ascii="Times New Roman" w:hAnsi="Times New Roman"/>
          <w:i/>
          <w:lang w:val="es-ES"/>
        </w:rPr>
        <w:t xml:space="preserve"> gobierno federal, estatal o local</w:t>
      </w:r>
      <w:r w:rsidR="00EA6443" w:rsidRPr="00693F58">
        <w:rPr>
          <w:rFonts w:ascii="Times New Roman" w:hAnsi="Times New Roman"/>
          <w:i/>
          <w:color w:val="FF0000"/>
          <w:lang w:val="es-ES"/>
        </w:rPr>
        <w:t xml:space="preserve"> (por ejemplo una junta estatal)</w:t>
      </w:r>
      <w:r w:rsidR="00EA6443" w:rsidRPr="00693F58">
        <w:rPr>
          <w:rFonts w:ascii="Times New Roman" w:hAnsi="Times New Roman"/>
          <w:i/>
          <w:lang w:val="es-ES"/>
        </w:rPr>
        <w:t xml:space="preserve"> para poder realizar ese tipo de trabajo?</w:t>
      </w:r>
      <w:r w:rsidR="00A52599" w:rsidRPr="00693F58">
        <w:rPr>
          <w:rFonts w:ascii="Times New Roman" w:hAnsi="Times New Roman"/>
          <w:i/>
          <w:lang w:val="es-ES"/>
        </w:rPr>
        <w:t>”</w:t>
      </w:r>
    </w:p>
    <w:p w14:paraId="7A3D1F3E" w14:textId="77777777" w:rsidR="000E6A5F" w:rsidRPr="00693F58" w:rsidRDefault="000E6A5F" w:rsidP="000E6A5F">
      <w:pPr>
        <w:pStyle w:val="NormalWeb"/>
        <w:shd w:val="clear" w:color="auto" w:fill="FFFFFF"/>
        <w:spacing w:line="276" w:lineRule="auto"/>
        <w:rPr>
          <w:sz w:val="22"/>
          <w:szCs w:val="22"/>
        </w:rPr>
      </w:pPr>
    </w:p>
    <w:p w14:paraId="188DB569" w14:textId="12112A7F" w:rsidR="00EA6443" w:rsidRPr="00693F58" w:rsidRDefault="00B95EBE" w:rsidP="004E1F5C">
      <w:pPr>
        <w:spacing w:after="0"/>
        <w:rPr>
          <w:rFonts w:ascii="Times New Roman" w:hAnsi="Times New Roman"/>
          <w:i/>
        </w:rPr>
      </w:pPr>
      <w:r w:rsidRPr="00693F58">
        <w:rPr>
          <w:rFonts w:ascii="Times New Roman" w:hAnsi="Times New Roman"/>
        </w:rPr>
        <w:t xml:space="preserve">The question </w:t>
      </w:r>
      <w:r w:rsidR="00A52599" w:rsidRPr="00693F58">
        <w:rPr>
          <w:rFonts w:ascii="Times New Roman" w:hAnsi="Times New Roman"/>
        </w:rPr>
        <w:t>asking</w:t>
      </w:r>
      <w:r w:rsidRPr="00693F58">
        <w:rPr>
          <w:rFonts w:ascii="Times New Roman" w:hAnsi="Times New Roman"/>
        </w:rPr>
        <w:t xml:space="preserve"> whether the certification or license is provided by a government agency is the critical </w:t>
      </w:r>
      <w:r w:rsidR="00A52599" w:rsidRPr="00693F58">
        <w:rPr>
          <w:rFonts w:ascii="Times New Roman" w:hAnsi="Times New Roman"/>
        </w:rPr>
        <w:t xml:space="preserve">ATES </w:t>
      </w:r>
      <w:r w:rsidRPr="00693F58">
        <w:rPr>
          <w:rFonts w:ascii="Times New Roman" w:hAnsi="Times New Roman"/>
        </w:rPr>
        <w:t xml:space="preserve">question used to distinguish a license (provided by the government) from a certification (provided by a non-governmental organization). In our first test of the (now) ATES instrument, the </w:t>
      </w:r>
      <w:r w:rsidR="00A52599" w:rsidRPr="00693F58">
        <w:rPr>
          <w:rFonts w:ascii="Times New Roman" w:hAnsi="Times New Roman"/>
        </w:rPr>
        <w:t xml:space="preserve">2013 </w:t>
      </w:r>
      <w:r w:rsidR="002D5C34" w:rsidRPr="00693F58">
        <w:rPr>
          <w:rFonts w:ascii="Times New Roman" w:hAnsi="Times New Roman"/>
        </w:rPr>
        <w:t xml:space="preserve">NATES asked </w:t>
      </w:r>
      <w:r w:rsidR="002D5C34" w:rsidRPr="00693F58">
        <w:rPr>
          <w:rFonts w:ascii="Times New Roman" w:hAnsi="Times New Roman"/>
          <w:i/>
        </w:rPr>
        <w:t xml:space="preserve">“Who issued </w:t>
      </w:r>
      <w:r w:rsidR="00A52599" w:rsidRPr="00693F58">
        <w:rPr>
          <w:rFonts w:ascii="Times New Roman" w:hAnsi="Times New Roman"/>
          <w:i/>
        </w:rPr>
        <w:t xml:space="preserve">this </w:t>
      </w:r>
      <w:r w:rsidR="002D5C34" w:rsidRPr="00693F58">
        <w:rPr>
          <w:rFonts w:ascii="Times New Roman" w:hAnsi="Times New Roman"/>
          <w:i/>
        </w:rPr>
        <w:t>certification or license?”</w:t>
      </w:r>
      <w:r w:rsidR="002D5C34" w:rsidRPr="00693F58">
        <w:rPr>
          <w:rFonts w:ascii="Times New Roman" w:hAnsi="Times New Roman"/>
        </w:rPr>
        <w:t xml:space="preserve"> with </w:t>
      </w:r>
      <w:r w:rsidR="002D5C34" w:rsidRPr="00693F58">
        <w:rPr>
          <w:rFonts w:ascii="Times New Roman" w:hAnsi="Times New Roman"/>
          <w:i/>
        </w:rPr>
        <w:t>“Federal, state, or local government”</w:t>
      </w:r>
      <w:r w:rsidR="002D5C34" w:rsidRPr="00693F58">
        <w:rPr>
          <w:rFonts w:ascii="Times New Roman" w:hAnsi="Times New Roman"/>
        </w:rPr>
        <w:t xml:space="preserve"> being one response option. During cognitive testing for the </w:t>
      </w:r>
      <w:r w:rsidR="00EA6443" w:rsidRPr="00693F58">
        <w:rPr>
          <w:rFonts w:ascii="Times New Roman" w:hAnsi="Times New Roman"/>
        </w:rPr>
        <w:t>2014 NHES Feasibility Study</w:t>
      </w:r>
      <w:r w:rsidR="002D5C34" w:rsidRPr="00693F58">
        <w:rPr>
          <w:rFonts w:ascii="Times New Roman" w:hAnsi="Times New Roman"/>
        </w:rPr>
        <w:t>, we learned</w:t>
      </w:r>
      <w:r w:rsidR="00EA6443" w:rsidRPr="00693F58">
        <w:rPr>
          <w:rFonts w:ascii="Times New Roman" w:hAnsi="Times New Roman"/>
        </w:rPr>
        <w:t xml:space="preserve"> that respondents sometimes </w:t>
      </w:r>
      <w:r w:rsidR="006837CF" w:rsidRPr="00693F58">
        <w:rPr>
          <w:rFonts w:ascii="Times New Roman" w:hAnsi="Times New Roman"/>
        </w:rPr>
        <w:t xml:space="preserve">incorrectly </w:t>
      </w:r>
      <w:r w:rsidR="00EA6443" w:rsidRPr="00693F58">
        <w:rPr>
          <w:rFonts w:ascii="Times New Roman" w:hAnsi="Times New Roman"/>
        </w:rPr>
        <w:t xml:space="preserve">answer </w:t>
      </w:r>
      <w:r w:rsidR="002D5C34" w:rsidRPr="00693F58">
        <w:rPr>
          <w:rFonts w:ascii="Times New Roman" w:hAnsi="Times New Roman"/>
        </w:rPr>
        <w:t xml:space="preserve">this </w:t>
      </w:r>
      <w:r w:rsidR="006837CF" w:rsidRPr="00693F58">
        <w:rPr>
          <w:rFonts w:ascii="Times New Roman" w:hAnsi="Times New Roman"/>
        </w:rPr>
        <w:t>question</w:t>
      </w:r>
      <w:r w:rsidR="002D5C34" w:rsidRPr="00693F58">
        <w:rPr>
          <w:rFonts w:ascii="Times New Roman" w:hAnsi="Times New Roman"/>
        </w:rPr>
        <w:t xml:space="preserve"> b</w:t>
      </w:r>
      <w:r w:rsidR="00EA6443" w:rsidRPr="00693F58">
        <w:rPr>
          <w:rFonts w:ascii="Times New Roman" w:hAnsi="Times New Roman"/>
        </w:rPr>
        <w:t>ecause th</w:t>
      </w:r>
      <w:r w:rsidR="002D5C34" w:rsidRPr="00693F58">
        <w:rPr>
          <w:rFonts w:ascii="Times New Roman" w:hAnsi="Times New Roman"/>
        </w:rPr>
        <w:t>ey are not sure what counts as</w:t>
      </w:r>
      <w:r w:rsidR="005B118C">
        <w:rPr>
          <w:rFonts w:ascii="Times New Roman" w:hAnsi="Times New Roman"/>
        </w:rPr>
        <w:t xml:space="preserve"> </w:t>
      </w:r>
      <w:r w:rsidR="00EA6443" w:rsidRPr="00693F58">
        <w:rPr>
          <w:rFonts w:ascii="Times New Roman" w:hAnsi="Times New Roman"/>
        </w:rPr>
        <w:t>“government</w:t>
      </w:r>
      <w:r w:rsidR="00410C8E" w:rsidRPr="00693F58">
        <w:rPr>
          <w:rFonts w:ascii="Times New Roman" w:hAnsi="Times New Roman"/>
        </w:rPr>
        <w:t>.</w:t>
      </w:r>
      <w:r w:rsidR="002D5C34" w:rsidRPr="00693F58">
        <w:rPr>
          <w:rFonts w:ascii="Times New Roman" w:hAnsi="Times New Roman"/>
        </w:rPr>
        <w:t>”</w:t>
      </w:r>
      <w:r w:rsidR="00410C8E" w:rsidRPr="00693F58">
        <w:rPr>
          <w:rFonts w:ascii="Times New Roman" w:hAnsi="Times New Roman"/>
        </w:rPr>
        <w:t xml:space="preserve"> S</w:t>
      </w:r>
      <w:r w:rsidR="00EA6443" w:rsidRPr="00693F58">
        <w:rPr>
          <w:rFonts w:ascii="Times New Roman" w:hAnsi="Times New Roman"/>
        </w:rPr>
        <w:t xml:space="preserve">tate boards </w:t>
      </w:r>
      <w:r w:rsidR="006837CF" w:rsidRPr="00693F58">
        <w:rPr>
          <w:rFonts w:ascii="Times New Roman" w:hAnsi="Times New Roman"/>
        </w:rPr>
        <w:t>were the</w:t>
      </w:r>
      <w:r w:rsidR="00EA6443" w:rsidRPr="00693F58">
        <w:rPr>
          <w:rFonts w:ascii="Times New Roman" w:hAnsi="Times New Roman"/>
        </w:rPr>
        <w:t xml:space="preserve"> government agenc</w:t>
      </w:r>
      <w:r w:rsidR="00410C8E" w:rsidRPr="00693F58">
        <w:rPr>
          <w:rFonts w:ascii="Times New Roman" w:hAnsi="Times New Roman"/>
        </w:rPr>
        <w:t>ies</w:t>
      </w:r>
      <w:r w:rsidR="00EA6443" w:rsidRPr="00693F58">
        <w:rPr>
          <w:rFonts w:ascii="Times New Roman" w:hAnsi="Times New Roman"/>
        </w:rPr>
        <w:t xml:space="preserve"> that </w:t>
      </w:r>
      <w:r w:rsidR="00410C8E" w:rsidRPr="00693F58">
        <w:rPr>
          <w:rFonts w:ascii="Times New Roman" w:hAnsi="Times New Roman"/>
        </w:rPr>
        <w:t>were</w:t>
      </w:r>
      <w:r w:rsidR="00EA6443" w:rsidRPr="00693F58">
        <w:rPr>
          <w:rFonts w:ascii="Times New Roman" w:hAnsi="Times New Roman"/>
        </w:rPr>
        <w:t xml:space="preserve"> most often misidentifie</w:t>
      </w:r>
      <w:r w:rsidR="006837CF" w:rsidRPr="00693F58">
        <w:rPr>
          <w:rFonts w:ascii="Times New Roman" w:hAnsi="Times New Roman"/>
        </w:rPr>
        <w:t>d</w:t>
      </w:r>
      <w:r w:rsidR="00EA6443" w:rsidRPr="00693F58">
        <w:rPr>
          <w:rFonts w:ascii="Times New Roman" w:hAnsi="Times New Roman"/>
        </w:rPr>
        <w:t xml:space="preserve"> as NOT being a government </w:t>
      </w:r>
      <w:r w:rsidR="006837CF" w:rsidRPr="00693F58">
        <w:rPr>
          <w:rFonts w:ascii="Times New Roman" w:hAnsi="Times New Roman"/>
        </w:rPr>
        <w:t>provider</w:t>
      </w:r>
      <w:r w:rsidR="00EA6443" w:rsidRPr="00693F58">
        <w:rPr>
          <w:rFonts w:ascii="Times New Roman" w:hAnsi="Times New Roman"/>
        </w:rPr>
        <w:t>.</w:t>
      </w:r>
      <w:r w:rsidR="005B118C">
        <w:rPr>
          <w:rFonts w:ascii="Times New Roman" w:hAnsi="Times New Roman"/>
        </w:rPr>
        <w:t xml:space="preserve"> </w:t>
      </w:r>
      <w:r w:rsidR="00EA6443" w:rsidRPr="00693F58">
        <w:rPr>
          <w:rFonts w:ascii="Times New Roman" w:hAnsi="Times New Roman"/>
        </w:rPr>
        <w:t xml:space="preserve">Thus the 2014 NHES Feasibility Study </w:t>
      </w:r>
      <w:r w:rsidR="00410C8E" w:rsidRPr="00693F58">
        <w:rPr>
          <w:rFonts w:ascii="Times New Roman" w:hAnsi="Times New Roman"/>
        </w:rPr>
        <w:t xml:space="preserve">included </w:t>
      </w:r>
      <w:r w:rsidR="00410C8E" w:rsidRPr="00693F58">
        <w:rPr>
          <w:rFonts w:ascii="Times New Roman" w:hAnsi="Times New Roman"/>
        </w:rPr>
        <w:t>in parentheses</w:t>
      </w:r>
      <w:r w:rsidR="00410C8E" w:rsidRPr="00693F58">
        <w:rPr>
          <w:rFonts w:ascii="Times New Roman" w:hAnsi="Times New Roman"/>
        </w:rPr>
        <w:t xml:space="preserve"> </w:t>
      </w:r>
      <w:r w:rsidR="00410C8E" w:rsidRPr="00693F58">
        <w:rPr>
          <w:rFonts w:ascii="Times New Roman" w:hAnsi="Times New Roman"/>
        </w:rPr>
        <w:t>example</w:t>
      </w:r>
      <w:r w:rsidR="00410C8E" w:rsidRPr="00693F58">
        <w:rPr>
          <w:rFonts w:ascii="Times New Roman" w:hAnsi="Times New Roman"/>
        </w:rPr>
        <w:t>s</w:t>
      </w:r>
      <w:r w:rsidR="00410C8E" w:rsidRPr="00693F58">
        <w:rPr>
          <w:rFonts w:ascii="Times New Roman" w:hAnsi="Times New Roman"/>
        </w:rPr>
        <w:t xml:space="preserve"> of</w:t>
      </w:r>
      <w:r w:rsidR="00410C8E" w:rsidRPr="00693F58">
        <w:rPr>
          <w:rFonts w:ascii="Times New Roman" w:hAnsi="Times New Roman"/>
        </w:rPr>
        <w:t xml:space="preserve"> what constitutes </w:t>
      </w:r>
      <w:r w:rsidR="00410C8E" w:rsidRPr="00693F58">
        <w:rPr>
          <w:rFonts w:ascii="Times New Roman" w:hAnsi="Times New Roman"/>
        </w:rPr>
        <w:t>government</w:t>
      </w:r>
      <w:r w:rsidR="00EA6443" w:rsidRPr="00693F58">
        <w:rPr>
          <w:rFonts w:ascii="Times New Roman" w:hAnsi="Times New Roman"/>
        </w:rPr>
        <w:t>:</w:t>
      </w:r>
      <w:r w:rsidR="002D5C34" w:rsidRPr="00693F58">
        <w:rPr>
          <w:rFonts w:ascii="Times New Roman" w:hAnsi="Times New Roman"/>
        </w:rPr>
        <w:t xml:space="preserve"> </w:t>
      </w:r>
      <w:r w:rsidR="002D5C34" w:rsidRPr="00693F58">
        <w:rPr>
          <w:rFonts w:ascii="Times New Roman" w:hAnsi="Times New Roman"/>
          <w:i/>
        </w:rPr>
        <w:t>“</w:t>
      </w:r>
      <w:r w:rsidR="00EA6443" w:rsidRPr="00693F58">
        <w:rPr>
          <w:rFonts w:ascii="Times New Roman" w:hAnsi="Times New Roman"/>
          <w:i/>
        </w:rPr>
        <w:t xml:space="preserve">Was </w:t>
      </w:r>
      <w:r w:rsidR="008B0A53" w:rsidRPr="00693F58">
        <w:rPr>
          <w:rFonts w:ascii="Times New Roman" w:hAnsi="Times New Roman"/>
          <w:i/>
        </w:rPr>
        <w:t>it awarded</w:t>
      </w:r>
      <w:r w:rsidR="00EA6443" w:rsidRPr="00693F58">
        <w:rPr>
          <w:rFonts w:ascii="Times New Roman" w:hAnsi="Times New Roman"/>
          <w:i/>
        </w:rPr>
        <w:t xml:space="preserve"> by the federal, state, or local government (for example, by a state board of education or other state board, OSHA, or FAA)?</w:t>
      </w:r>
      <w:r w:rsidR="002D5C34" w:rsidRPr="00693F58">
        <w:rPr>
          <w:rFonts w:ascii="Times New Roman" w:hAnsi="Times New Roman"/>
          <w:i/>
        </w:rPr>
        <w:t>”</w:t>
      </w:r>
    </w:p>
    <w:p w14:paraId="3A794FBC" w14:textId="77777777" w:rsidR="006837CF" w:rsidRPr="00693F58" w:rsidRDefault="006837CF" w:rsidP="004E1F5C">
      <w:pPr>
        <w:spacing w:after="0"/>
        <w:rPr>
          <w:rFonts w:ascii="Times New Roman" w:hAnsi="Times New Roman"/>
        </w:rPr>
      </w:pPr>
    </w:p>
    <w:p w14:paraId="5AF4B1DE" w14:textId="2485C8D7" w:rsidR="006837CF" w:rsidRPr="00693F58" w:rsidRDefault="006837CF" w:rsidP="00A52599">
      <w:pPr>
        <w:spacing w:after="0"/>
        <w:rPr>
          <w:rFonts w:ascii="Times New Roman" w:hAnsi="Times New Roman"/>
        </w:rPr>
      </w:pPr>
      <w:r w:rsidRPr="00693F58">
        <w:rPr>
          <w:rFonts w:ascii="Times New Roman" w:hAnsi="Times New Roman"/>
        </w:rPr>
        <w:t xml:space="preserve">In the course of cognitive testing for the 2016 ATES, </w:t>
      </w:r>
      <w:r w:rsidR="00410C8E" w:rsidRPr="00693F58">
        <w:rPr>
          <w:rFonts w:ascii="Times New Roman" w:hAnsi="Times New Roman"/>
        </w:rPr>
        <w:t>we revised</w:t>
      </w:r>
      <w:r w:rsidRPr="00693F58">
        <w:rPr>
          <w:rFonts w:ascii="Times New Roman" w:hAnsi="Times New Roman"/>
        </w:rPr>
        <w:t xml:space="preserve"> this question to </w:t>
      </w:r>
      <w:r w:rsidR="00410C8E" w:rsidRPr="00693F58">
        <w:rPr>
          <w:rFonts w:ascii="Times New Roman" w:hAnsi="Times New Roman"/>
        </w:rPr>
        <w:t xml:space="preserve">be worded </w:t>
      </w:r>
      <w:proofErr w:type="spellStart"/>
      <w:r w:rsidR="00410C8E" w:rsidRPr="00693F58">
        <w:rPr>
          <w:rFonts w:ascii="Times New Roman" w:hAnsi="Times New Roman"/>
        </w:rPr>
        <w:t>mosre</w:t>
      </w:r>
      <w:proofErr w:type="spellEnd"/>
      <w:r w:rsidR="00410C8E" w:rsidRPr="00693F58">
        <w:rPr>
          <w:rFonts w:ascii="Times New Roman" w:hAnsi="Times New Roman"/>
        </w:rPr>
        <w:t xml:space="preserve"> closely to that </w:t>
      </w:r>
      <w:r w:rsidRPr="00693F58">
        <w:rPr>
          <w:rFonts w:ascii="Times New Roman" w:hAnsi="Times New Roman"/>
        </w:rPr>
        <w:t xml:space="preserve">used by Morris </w:t>
      </w:r>
      <w:proofErr w:type="spellStart"/>
      <w:r w:rsidRPr="00693F58">
        <w:rPr>
          <w:rFonts w:ascii="Times New Roman" w:hAnsi="Times New Roman"/>
        </w:rPr>
        <w:t>Kleiner</w:t>
      </w:r>
      <w:proofErr w:type="spellEnd"/>
      <w:r w:rsidRPr="00693F58">
        <w:rPr>
          <w:rFonts w:ascii="Times New Roman" w:hAnsi="Times New Roman"/>
        </w:rPr>
        <w:t xml:space="preserve"> </w:t>
      </w:r>
      <w:r w:rsidR="008F6D1E" w:rsidRPr="00693F58">
        <w:rPr>
          <w:rFonts w:ascii="Times New Roman" w:hAnsi="Times New Roman"/>
        </w:rPr>
        <w:t>and Alan Kr</w:t>
      </w:r>
      <w:r w:rsidR="00E034A6" w:rsidRPr="00693F58">
        <w:rPr>
          <w:rFonts w:ascii="Times New Roman" w:hAnsi="Times New Roman"/>
        </w:rPr>
        <w:t>ueger in their work on licensing</w:t>
      </w:r>
      <w:r w:rsidR="008F6D1E" w:rsidRPr="00693F58">
        <w:rPr>
          <w:rFonts w:ascii="Times New Roman" w:hAnsi="Times New Roman"/>
        </w:rPr>
        <w:t>.</w:t>
      </w:r>
      <w:r w:rsidR="008F6D1E" w:rsidRPr="00693F58">
        <w:rPr>
          <w:rStyle w:val="FootnoteReference"/>
          <w:rFonts w:ascii="Times New Roman" w:hAnsi="Times New Roman"/>
        </w:rPr>
        <w:footnoteReference w:id="1"/>
      </w:r>
      <w:r w:rsidRPr="00693F58">
        <w:rPr>
          <w:rFonts w:ascii="Times New Roman" w:hAnsi="Times New Roman"/>
        </w:rPr>
        <w:t xml:space="preserve"> </w:t>
      </w:r>
      <w:r w:rsidR="000E7E98" w:rsidRPr="00693F58">
        <w:rPr>
          <w:rFonts w:ascii="Times New Roman" w:hAnsi="Times New Roman"/>
        </w:rPr>
        <w:t>Testing revealed that</w:t>
      </w:r>
      <w:r w:rsidRPr="00693F58">
        <w:rPr>
          <w:rFonts w:ascii="Times New Roman" w:hAnsi="Times New Roman"/>
        </w:rPr>
        <w:t xml:space="preserve"> the </w:t>
      </w:r>
      <w:proofErr w:type="spellStart"/>
      <w:r w:rsidRPr="00693F58">
        <w:rPr>
          <w:rFonts w:ascii="Times New Roman" w:hAnsi="Times New Roman"/>
        </w:rPr>
        <w:t>Kleiner</w:t>
      </w:r>
      <w:proofErr w:type="spellEnd"/>
      <w:r w:rsidR="00E034A6" w:rsidRPr="00693F58">
        <w:rPr>
          <w:rFonts w:ascii="Times New Roman" w:hAnsi="Times New Roman"/>
        </w:rPr>
        <w:t xml:space="preserve"> and Krueger</w:t>
      </w:r>
      <w:r w:rsidRPr="00693F58">
        <w:rPr>
          <w:rFonts w:ascii="Times New Roman" w:hAnsi="Times New Roman"/>
        </w:rPr>
        <w:t xml:space="preserve"> wording is preferable, but </w:t>
      </w:r>
      <w:r w:rsidR="000E7E98" w:rsidRPr="00693F58">
        <w:rPr>
          <w:rFonts w:ascii="Times New Roman" w:hAnsi="Times New Roman"/>
        </w:rPr>
        <w:t>indicated</w:t>
      </w:r>
      <w:r w:rsidRPr="00693F58">
        <w:rPr>
          <w:rFonts w:ascii="Times New Roman" w:hAnsi="Times New Roman"/>
        </w:rPr>
        <w:t xml:space="preserve"> that </w:t>
      </w:r>
      <w:r w:rsidR="00693F58" w:rsidRPr="00693F58">
        <w:rPr>
          <w:rFonts w:ascii="Times New Roman" w:hAnsi="Times New Roman"/>
        </w:rPr>
        <w:t>it</w:t>
      </w:r>
      <w:r w:rsidR="008611C2" w:rsidRPr="00693F58">
        <w:rPr>
          <w:rFonts w:ascii="Times New Roman" w:hAnsi="Times New Roman"/>
        </w:rPr>
        <w:t xml:space="preserve"> also</w:t>
      </w:r>
      <w:r w:rsidRPr="00693F58">
        <w:rPr>
          <w:rFonts w:ascii="Times New Roman" w:hAnsi="Times New Roman"/>
        </w:rPr>
        <w:t xml:space="preserve"> needs the example of state boards </w:t>
      </w:r>
      <w:r w:rsidR="00693F58" w:rsidRPr="00693F58">
        <w:rPr>
          <w:rFonts w:ascii="Times New Roman" w:hAnsi="Times New Roman"/>
        </w:rPr>
        <w:t xml:space="preserve">to clarify that they </w:t>
      </w:r>
      <w:r w:rsidRPr="00693F58">
        <w:rPr>
          <w:rFonts w:ascii="Times New Roman" w:hAnsi="Times New Roman"/>
        </w:rPr>
        <w:t>count as</w:t>
      </w:r>
      <w:r w:rsidR="00A52599" w:rsidRPr="00693F58">
        <w:rPr>
          <w:rFonts w:ascii="Times New Roman" w:hAnsi="Times New Roman"/>
        </w:rPr>
        <w:t xml:space="preserve"> “</w:t>
      </w:r>
      <w:r w:rsidRPr="00693F58">
        <w:rPr>
          <w:rFonts w:ascii="Times New Roman" w:hAnsi="Times New Roman"/>
        </w:rPr>
        <w:t>government</w:t>
      </w:r>
      <w:r w:rsidR="00A52599" w:rsidRPr="00693F58">
        <w:rPr>
          <w:rFonts w:ascii="Times New Roman" w:hAnsi="Times New Roman"/>
        </w:rPr>
        <w:t>”</w:t>
      </w:r>
      <w:r w:rsidRPr="00693F58">
        <w:rPr>
          <w:rFonts w:ascii="Times New Roman" w:hAnsi="Times New Roman"/>
        </w:rPr>
        <w:t xml:space="preserve">. </w:t>
      </w:r>
      <w:r w:rsidR="000E7E98" w:rsidRPr="00693F58">
        <w:rPr>
          <w:rFonts w:ascii="Times New Roman" w:hAnsi="Times New Roman"/>
        </w:rPr>
        <w:t>W</w:t>
      </w:r>
      <w:r w:rsidRPr="00693F58">
        <w:rPr>
          <w:rFonts w:ascii="Times New Roman" w:hAnsi="Times New Roman"/>
        </w:rPr>
        <w:t xml:space="preserve">e have simplified the example </w:t>
      </w:r>
      <w:r w:rsidR="00A52599" w:rsidRPr="00693F58">
        <w:rPr>
          <w:rFonts w:ascii="Times New Roman" w:hAnsi="Times New Roman"/>
        </w:rPr>
        <w:t xml:space="preserve">used in </w:t>
      </w:r>
      <w:r w:rsidRPr="00693F58">
        <w:rPr>
          <w:rFonts w:ascii="Times New Roman" w:hAnsi="Times New Roman"/>
        </w:rPr>
        <w:t xml:space="preserve">the 2014 NHES Feasibility Study to just </w:t>
      </w:r>
      <w:r w:rsidR="00693F58" w:rsidRPr="00693F58">
        <w:rPr>
          <w:rFonts w:ascii="Times New Roman" w:hAnsi="Times New Roman"/>
        </w:rPr>
        <w:t>its</w:t>
      </w:r>
      <w:r w:rsidRPr="00693F58">
        <w:rPr>
          <w:rFonts w:ascii="Times New Roman" w:hAnsi="Times New Roman"/>
        </w:rPr>
        <w:t xml:space="preserve"> core part</w:t>
      </w:r>
      <w:r w:rsidR="00693F58" w:rsidRPr="00693F58">
        <w:rPr>
          <w:rFonts w:ascii="Times New Roman" w:hAnsi="Times New Roman"/>
        </w:rPr>
        <w:t xml:space="preserve"> - </w:t>
      </w:r>
      <w:r w:rsidR="008611C2" w:rsidRPr="00693F58">
        <w:rPr>
          <w:rFonts w:ascii="Times New Roman" w:hAnsi="Times New Roman"/>
        </w:rPr>
        <w:t>state boards</w:t>
      </w:r>
      <w:r w:rsidR="00693F58" w:rsidRPr="00693F58">
        <w:rPr>
          <w:rFonts w:ascii="Times New Roman" w:hAnsi="Times New Roman"/>
        </w:rPr>
        <w:t xml:space="preserve">, to </w:t>
      </w:r>
      <w:r w:rsidR="00A52599" w:rsidRPr="00693F58">
        <w:rPr>
          <w:rFonts w:ascii="Times New Roman" w:hAnsi="Times New Roman"/>
        </w:rPr>
        <w:t>solve the what-counts-as-government issue while keeping t</w:t>
      </w:r>
      <w:r w:rsidR="00410C8E" w:rsidRPr="00693F58">
        <w:rPr>
          <w:rFonts w:ascii="Times New Roman" w:hAnsi="Times New Roman"/>
        </w:rPr>
        <w:t>he question relatively concise.</w:t>
      </w:r>
    </w:p>
    <w:sectPr w:rsidR="006837CF" w:rsidRPr="00693F58" w:rsidSect="001D744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008" w:left="1008" w:header="432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DAB5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CCF8B" w14:textId="77777777" w:rsidR="00E61F4A" w:rsidRDefault="00E61F4A" w:rsidP="00F375C9">
      <w:pPr>
        <w:spacing w:after="0" w:line="240" w:lineRule="auto"/>
      </w:pPr>
      <w:r>
        <w:separator/>
      </w:r>
    </w:p>
  </w:endnote>
  <w:endnote w:type="continuationSeparator" w:id="0">
    <w:p w14:paraId="74A556E6" w14:textId="77777777" w:rsidR="00E61F4A" w:rsidRDefault="00E61F4A" w:rsidP="00F3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C8DBE" w14:textId="77777777" w:rsidR="00A76613" w:rsidRDefault="00E471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3F58">
      <w:rPr>
        <w:noProof/>
      </w:rPr>
      <w:t>2</w:t>
    </w:r>
    <w:r>
      <w:rPr>
        <w:noProof/>
      </w:rPr>
      <w:fldChar w:fldCharType="end"/>
    </w:r>
  </w:p>
  <w:p w14:paraId="1FA6BAB2" w14:textId="77777777" w:rsidR="00A76613" w:rsidRDefault="00A76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4615D" w14:textId="77777777" w:rsidR="00A76613" w:rsidRDefault="00A76613" w:rsidP="00502D44">
    <w:pPr>
      <w:pStyle w:val="Footer"/>
      <w:jc w:val="center"/>
      <w:rPr>
        <w:sz w:val="18"/>
      </w:rPr>
    </w:pPr>
    <w:r>
      <w:rPr>
        <w:sz w:val="18"/>
      </w:rPr>
      <w:t>1990 K Street, N.W.,</w:t>
    </w:r>
    <w:r w:rsidR="00D212BC">
      <w:rPr>
        <w:sz w:val="18"/>
      </w:rPr>
      <w:t xml:space="preserve"> </w:t>
    </w:r>
    <w:r>
      <w:rPr>
        <w:sz w:val="18"/>
      </w:rPr>
      <w:t>Washington, DC</w:t>
    </w:r>
    <w:r w:rsidR="00D212BC">
      <w:rPr>
        <w:sz w:val="18"/>
      </w:rPr>
      <w:t xml:space="preserve"> </w:t>
    </w:r>
    <w:r>
      <w:rPr>
        <w:sz w:val="18"/>
      </w:rPr>
      <w:t>20006-5650</w:t>
    </w:r>
  </w:p>
  <w:p w14:paraId="6C880679" w14:textId="77777777" w:rsidR="00A76613" w:rsidRDefault="00A76613" w:rsidP="00685E99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9582A" w14:textId="77777777" w:rsidR="00E61F4A" w:rsidRDefault="00E61F4A" w:rsidP="00F375C9">
      <w:pPr>
        <w:spacing w:after="0" w:line="240" w:lineRule="auto"/>
      </w:pPr>
      <w:r>
        <w:separator/>
      </w:r>
    </w:p>
  </w:footnote>
  <w:footnote w:type="continuationSeparator" w:id="0">
    <w:p w14:paraId="29E635DC" w14:textId="77777777" w:rsidR="00E61F4A" w:rsidRDefault="00E61F4A" w:rsidP="00F375C9">
      <w:pPr>
        <w:spacing w:after="0" w:line="240" w:lineRule="auto"/>
      </w:pPr>
      <w:r>
        <w:continuationSeparator/>
      </w:r>
    </w:p>
  </w:footnote>
  <w:footnote w:id="1">
    <w:p w14:paraId="1FDA3E03" w14:textId="40A6D555" w:rsidR="008F6D1E" w:rsidRPr="00693F58" w:rsidRDefault="008F6D1E" w:rsidP="008F6D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93F5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93F58">
        <w:rPr>
          <w:rFonts w:ascii="Times New Roman" w:hAnsi="Times New Roman"/>
          <w:sz w:val="20"/>
          <w:szCs w:val="20"/>
        </w:rPr>
        <w:t xml:space="preserve"> The exact wording used by </w:t>
      </w:r>
      <w:proofErr w:type="spellStart"/>
      <w:r w:rsidRPr="00693F58">
        <w:rPr>
          <w:rFonts w:ascii="Times New Roman" w:hAnsi="Times New Roman"/>
          <w:sz w:val="20"/>
          <w:szCs w:val="20"/>
        </w:rPr>
        <w:t>Kleiner</w:t>
      </w:r>
      <w:proofErr w:type="spellEnd"/>
      <w:r w:rsidRPr="00693F58">
        <w:rPr>
          <w:rFonts w:ascii="Times New Roman" w:hAnsi="Times New Roman"/>
          <w:sz w:val="20"/>
          <w:szCs w:val="20"/>
        </w:rPr>
        <w:t xml:space="preserve"> and Krueger is “Do you have a license or certification that is required by a federal, state or local government agency to do your job?” (</w:t>
      </w:r>
      <w:r w:rsidR="00E034A6" w:rsidRPr="00693F58">
        <w:rPr>
          <w:rFonts w:ascii="Times New Roman" w:hAnsi="Times New Roman"/>
          <w:sz w:val="20"/>
          <w:szCs w:val="20"/>
        </w:rPr>
        <w:t>Source:</w:t>
      </w:r>
      <w:r w:rsidRPr="00693F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3F58">
        <w:rPr>
          <w:rFonts w:ascii="Times New Roman" w:hAnsi="Times New Roman"/>
          <w:sz w:val="20"/>
          <w:szCs w:val="20"/>
        </w:rPr>
        <w:t>Kleiner</w:t>
      </w:r>
      <w:proofErr w:type="spellEnd"/>
      <w:r w:rsidRPr="00693F58">
        <w:rPr>
          <w:rFonts w:ascii="Times New Roman" w:hAnsi="Times New Roman"/>
          <w:sz w:val="20"/>
          <w:szCs w:val="20"/>
        </w:rPr>
        <w:t>, M.M. and Kru</w:t>
      </w:r>
      <w:r w:rsidR="00E034A6" w:rsidRPr="00693F58">
        <w:rPr>
          <w:rFonts w:ascii="Times New Roman" w:hAnsi="Times New Roman"/>
          <w:sz w:val="20"/>
          <w:szCs w:val="20"/>
        </w:rPr>
        <w:t>e</w:t>
      </w:r>
      <w:r w:rsidRPr="00693F58">
        <w:rPr>
          <w:rFonts w:ascii="Times New Roman" w:hAnsi="Times New Roman"/>
          <w:sz w:val="20"/>
          <w:szCs w:val="20"/>
        </w:rPr>
        <w:t xml:space="preserve">ger, A.B. </w:t>
      </w:r>
      <w:proofErr w:type="gramStart"/>
      <w:r w:rsidRPr="00693F58">
        <w:rPr>
          <w:rFonts w:ascii="Times New Roman" w:hAnsi="Times New Roman"/>
          <w:sz w:val="20"/>
          <w:szCs w:val="20"/>
        </w:rPr>
        <w:t xml:space="preserve">( </w:t>
      </w:r>
      <w:r w:rsidR="00E034A6" w:rsidRPr="00693F58">
        <w:rPr>
          <w:rFonts w:ascii="Times New Roman" w:hAnsi="Times New Roman"/>
          <w:sz w:val="20"/>
          <w:szCs w:val="20"/>
        </w:rPr>
        <w:t>2013</w:t>
      </w:r>
      <w:proofErr w:type="gramEnd"/>
      <w:r w:rsidR="00E034A6" w:rsidRPr="00693F58">
        <w:rPr>
          <w:rFonts w:ascii="Times New Roman" w:hAnsi="Times New Roman"/>
          <w:sz w:val="20"/>
          <w:szCs w:val="20"/>
        </w:rPr>
        <w:t xml:space="preserve">). </w:t>
      </w:r>
      <w:proofErr w:type="gramStart"/>
      <w:r w:rsidR="00E034A6" w:rsidRPr="00693F58">
        <w:rPr>
          <w:rFonts w:ascii="Times New Roman" w:hAnsi="Times New Roman"/>
          <w:sz w:val="20"/>
          <w:szCs w:val="20"/>
        </w:rPr>
        <w:t>Analyzing the Extent and Influence of Occupational Licensing in the Labor Market.</w:t>
      </w:r>
      <w:proofErr w:type="gramEnd"/>
      <w:r w:rsidR="00E034A6" w:rsidRPr="00693F58">
        <w:rPr>
          <w:rFonts w:ascii="Times New Roman" w:hAnsi="Times New Roman"/>
          <w:sz w:val="20"/>
          <w:szCs w:val="20"/>
        </w:rPr>
        <w:t xml:space="preserve"> </w:t>
      </w:r>
      <w:r w:rsidR="00E034A6" w:rsidRPr="00693F58">
        <w:rPr>
          <w:rFonts w:ascii="Times New Roman" w:hAnsi="Times New Roman"/>
          <w:i/>
          <w:sz w:val="20"/>
          <w:szCs w:val="20"/>
        </w:rPr>
        <w:t>Journal of Labor Economics</w:t>
      </w:r>
      <w:r w:rsidR="00E034A6" w:rsidRPr="00693F58">
        <w:rPr>
          <w:rFonts w:ascii="Times New Roman" w:hAnsi="Times New Roman"/>
          <w:sz w:val="20"/>
          <w:szCs w:val="20"/>
        </w:rPr>
        <w:t>, 31(</w:t>
      </w:r>
      <w:r w:rsidR="00E034A6" w:rsidRPr="00693F58">
        <w:rPr>
          <w:rFonts w:ascii="Times New Roman" w:hAnsi="Times New Roman"/>
          <w:i/>
          <w:sz w:val="20"/>
          <w:szCs w:val="20"/>
        </w:rPr>
        <w:t>2</w:t>
      </w:r>
      <w:r w:rsidR="00E034A6" w:rsidRPr="00693F58">
        <w:rPr>
          <w:rFonts w:ascii="Times New Roman" w:hAnsi="Times New Roman"/>
          <w:sz w:val="20"/>
          <w:szCs w:val="20"/>
        </w:rPr>
        <w:t>), 173-202.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7385D" w14:textId="77777777" w:rsidR="00A76613" w:rsidRDefault="00A76613">
    <w:pPr>
      <w:pStyle w:val="Header"/>
    </w:pPr>
  </w:p>
  <w:p w14:paraId="70FA243E" w14:textId="77777777" w:rsidR="00A76613" w:rsidRDefault="00A76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0C10" w14:textId="77777777"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7728" behindDoc="0" locked="0" layoutInCell="0" allowOverlap="1" wp14:anchorId="2949BC52" wp14:editId="0CCA6897">
          <wp:simplePos x="0" y="0"/>
          <wp:positionH relativeFrom="column">
            <wp:posOffset>-75656</wp:posOffset>
          </wp:positionH>
          <wp:positionV relativeFrom="paragraph">
            <wp:posOffset>-121920</wp:posOffset>
          </wp:positionV>
          <wp:extent cx="1021806" cy="1016000"/>
          <wp:effectExtent l="0" t="0" r="698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531" cy="1016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D44">
      <w:rPr>
        <w:rFonts w:ascii="Times New Roman" w:hAnsi="Times New Roman"/>
        <w:sz w:val="20"/>
        <w:szCs w:val="20"/>
      </w:rPr>
      <w:t>UNITED STATES DEPARTMENT OF EDUCATION</w:t>
    </w:r>
  </w:p>
  <w:p w14:paraId="42296DA5" w14:textId="77777777" w:rsidR="00A76613" w:rsidRPr="00502D44" w:rsidRDefault="00A76613" w:rsidP="00502D44">
    <w:pPr>
      <w:spacing w:after="0" w:line="240" w:lineRule="auto"/>
      <w:ind w:left="1627"/>
      <w:rPr>
        <w:rFonts w:ascii="Times New Roman" w:hAnsi="Times New Roman"/>
        <w:sz w:val="20"/>
        <w:szCs w:val="20"/>
      </w:rPr>
    </w:pPr>
    <w:r w:rsidRPr="00502D44">
      <w:rPr>
        <w:rFonts w:ascii="Times New Roman" w:hAnsi="Times New Roman"/>
        <w:sz w:val="20"/>
        <w:szCs w:val="20"/>
      </w:rPr>
      <w:t>National Center for Education Statistics</w:t>
    </w:r>
  </w:p>
  <w:p w14:paraId="4A6036BF" w14:textId="77777777" w:rsidR="00A76613" w:rsidRDefault="00A76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B1C53"/>
    <w:multiLevelType w:val="hybridMultilevel"/>
    <w:tmpl w:val="DC924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D6819"/>
    <w:multiLevelType w:val="hybridMultilevel"/>
    <w:tmpl w:val="65B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A56E8"/>
    <w:multiLevelType w:val="hybridMultilevel"/>
    <w:tmpl w:val="A78C2A18"/>
    <w:lvl w:ilvl="0" w:tplc="2F508E1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C6AA4"/>
    <w:multiLevelType w:val="hybridMultilevel"/>
    <w:tmpl w:val="A4A83370"/>
    <w:lvl w:ilvl="0" w:tplc="3FF289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4A3BD0"/>
    <w:multiLevelType w:val="hybridMultilevel"/>
    <w:tmpl w:val="A37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12213"/>
    <w:multiLevelType w:val="hybridMultilevel"/>
    <w:tmpl w:val="EE1C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14D7A"/>
    <w:multiLevelType w:val="hybridMultilevel"/>
    <w:tmpl w:val="64A6B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10B"/>
    <w:multiLevelType w:val="hybridMultilevel"/>
    <w:tmpl w:val="B8C8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DA"/>
    <w:rsid w:val="00034D5F"/>
    <w:rsid w:val="000722C0"/>
    <w:rsid w:val="000913E4"/>
    <w:rsid w:val="000A2A92"/>
    <w:rsid w:val="000A7184"/>
    <w:rsid w:val="000E0831"/>
    <w:rsid w:val="000E6A5F"/>
    <w:rsid w:val="000E7E98"/>
    <w:rsid w:val="000F2300"/>
    <w:rsid w:val="001071D4"/>
    <w:rsid w:val="001300D3"/>
    <w:rsid w:val="00133D40"/>
    <w:rsid w:val="0015373F"/>
    <w:rsid w:val="001721A9"/>
    <w:rsid w:val="00172BD6"/>
    <w:rsid w:val="001840DE"/>
    <w:rsid w:val="001B15B9"/>
    <w:rsid w:val="001C39B8"/>
    <w:rsid w:val="001D493C"/>
    <w:rsid w:val="001D61F8"/>
    <w:rsid w:val="001D744A"/>
    <w:rsid w:val="001E4DD4"/>
    <w:rsid w:val="001F1012"/>
    <w:rsid w:val="00205D9C"/>
    <w:rsid w:val="00221A04"/>
    <w:rsid w:val="0022234B"/>
    <w:rsid w:val="002267D6"/>
    <w:rsid w:val="002337DD"/>
    <w:rsid w:val="00245E2C"/>
    <w:rsid w:val="0024707A"/>
    <w:rsid w:val="00247CC5"/>
    <w:rsid w:val="00250D9E"/>
    <w:rsid w:val="00257B47"/>
    <w:rsid w:val="00262389"/>
    <w:rsid w:val="00262A3C"/>
    <w:rsid w:val="00294B3B"/>
    <w:rsid w:val="002D2B29"/>
    <w:rsid w:val="002D3868"/>
    <w:rsid w:val="002D5C34"/>
    <w:rsid w:val="002D5D5A"/>
    <w:rsid w:val="002E0317"/>
    <w:rsid w:val="002E30EE"/>
    <w:rsid w:val="002F5177"/>
    <w:rsid w:val="00310A12"/>
    <w:rsid w:val="00321813"/>
    <w:rsid w:val="00330FA6"/>
    <w:rsid w:val="00331A00"/>
    <w:rsid w:val="003373AA"/>
    <w:rsid w:val="003577EB"/>
    <w:rsid w:val="003604E6"/>
    <w:rsid w:val="003940FC"/>
    <w:rsid w:val="00394D4C"/>
    <w:rsid w:val="003C68E4"/>
    <w:rsid w:val="003D1E6B"/>
    <w:rsid w:val="003D2F42"/>
    <w:rsid w:val="003E4CB8"/>
    <w:rsid w:val="003E6D85"/>
    <w:rsid w:val="00404DEB"/>
    <w:rsid w:val="00410C8E"/>
    <w:rsid w:val="004277FE"/>
    <w:rsid w:val="004722BF"/>
    <w:rsid w:val="004D7AA4"/>
    <w:rsid w:val="004E1F5C"/>
    <w:rsid w:val="00502D44"/>
    <w:rsid w:val="00505DDA"/>
    <w:rsid w:val="005100EB"/>
    <w:rsid w:val="00517B18"/>
    <w:rsid w:val="0052501C"/>
    <w:rsid w:val="00550C82"/>
    <w:rsid w:val="00565565"/>
    <w:rsid w:val="005729E8"/>
    <w:rsid w:val="00577C47"/>
    <w:rsid w:val="00591B66"/>
    <w:rsid w:val="005B118C"/>
    <w:rsid w:val="005C7BF6"/>
    <w:rsid w:val="00615891"/>
    <w:rsid w:val="00642D4B"/>
    <w:rsid w:val="00675EA6"/>
    <w:rsid w:val="006762FF"/>
    <w:rsid w:val="00676708"/>
    <w:rsid w:val="006777BE"/>
    <w:rsid w:val="006837CF"/>
    <w:rsid w:val="00685E99"/>
    <w:rsid w:val="00690855"/>
    <w:rsid w:val="00693F58"/>
    <w:rsid w:val="006A3A61"/>
    <w:rsid w:val="006D7E19"/>
    <w:rsid w:val="006F07B5"/>
    <w:rsid w:val="006F359A"/>
    <w:rsid w:val="00702159"/>
    <w:rsid w:val="007041A6"/>
    <w:rsid w:val="007164E0"/>
    <w:rsid w:val="007253BB"/>
    <w:rsid w:val="00740559"/>
    <w:rsid w:val="00790066"/>
    <w:rsid w:val="00791F89"/>
    <w:rsid w:val="007926EA"/>
    <w:rsid w:val="007B4C04"/>
    <w:rsid w:val="007C27F1"/>
    <w:rsid w:val="00800495"/>
    <w:rsid w:val="008173DB"/>
    <w:rsid w:val="00826162"/>
    <w:rsid w:val="0082793D"/>
    <w:rsid w:val="00835988"/>
    <w:rsid w:val="008449C1"/>
    <w:rsid w:val="00853968"/>
    <w:rsid w:val="00855634"/>
    <w:rsid w:val="008609EE"/>
    <w:rsid w:val="008611C2"/>
    <w:rsid w:val="008A2331"/>
    <w:rsid w:val="008A6A29"/>
    <w:rsid w:val="008B0A53"/>
    <w:rsid w:val="008B588D"/>
    <w:rsid w:val="008C241F"/>
    <w:rsid w:val="008C35F6"/>
    <w:rsid w:val="008E6AF6"/>
    <w:rsid w:val="008F6D1E"/>
    <w:rsid w:val="00923AD2"/>
    <w:rsid w:val="0094538A"/>
    <w:rsid w:val="009632A5"/>
    <w:rsid w:val="0099268B"/>
    <w:rsid w:val="009A24B0"/>
    <w:rsid w:val="009B6346"/>
    <w:rsid w:val="009C1D3A"/>
    <w:rsid w:val="009C1F1C"/>
    <w:rsid w:val="009D4FF3"/>
    <w:rsid w:val="009E7C66"/>
    <w:rsid w:val="009F3E0D"/>
    <w:rsid w:val="009F4150"/>
    <w:rsid w:val="00A017C5"/>
    <w:rsid w:val="00A30293"/>
    <w:rsid w:val="00A35AAD"/>
    <w:rsid w:val="00A52599"/>
    <w:rsid w:val="00A620E6"/>
    <w:rsid w:val="00A76613"/>
    <w:rsid w:val="00A9348D"/>
    <w:rsid w:val="00AA2E08"/>
    <w:rsid w:val="00AC28A1"/>
    <w:rsid w:val="00AD10E7"/>
    <w:rsid w:val="00AE6A18"/>
    <w:rsid w:val="00AE77CC"/>
    <w:rsid w:val="00AF2650"/>
    <w:rsid w:val="00B07EA8"/>
    <w:rsid w:val="00B11336"/>
    <w:rsid w:val="00B36147"/>
    <w:rsid w:val="00B73454"/>
    <w:rsid w:val="00B82075"/>
    <w:rsid w:val="00B858EA"/>
    <w:rsid w:val="00B93907"/>
    <w:rsid w:val="00B95EBE"/>
    <w:rsid w:val="00B96988"/>
    <w:rsid w:val="00BA746C"/>
    <w:rsid w:val="00BC3248"/>
    <w:rsid w:val="00BE4155"/>
    <w:rsid w:val="00BE53C5"/>
    <w:rsid w:val="00BF02C4"/>
    <w:rsid w:val="00C045E2"/>
    <w:rsid w:val="00C04EB2"/>
    <w:rsid w:val="00C154DF"/>
    <w:rsid w:val="00C22F0F"/>
    <w:rsid w:val="00C33701"/>
    <w:rsid w:val="00C37C3A"/>
    <w:rsid w:val="00C60903"/>
    <w:rsid w:val="00C66DB8"/>
    <w:rsid w:val="00C67FDB"/>
    <w:rsid w:val="00C81AAF"/>
    <w:rsid w:val="00CA0B0F"/>
    <w:rsid w:val="00CA1E5F"/>
    <w:rsid w:val="00CF49AF"/>
    <w:rsid w:val="00D02991"/>
    <w:rsid w:val="00D20378"/>
    <w:rsid w:val="00D212BC"/>
    <w:rsid w:val="00D469D3"/>
    <w:rsid w:val="00D54011"/>
    <w:rsid w:val="00DA1897"/>
    <w:rsid w:val="00DB1971"/>
    <w:rsid w:val="00E034A6"/>
    <w:rsid w:val="00E23087"/>
    <w:rsid w:val="00E31BB5"/>
    <w:rsid w:val="00E47142"/>
    <w:rsid w:val="00E61F4A"/>
    <w:rsid w:val="00E67F03"/>
    <w:rsid w:val="00E84ABB"/>
    <w:rsid w:val="00E94D2F"/>
    <w:rsid w:val="00EA6443"/>
    <w:rsid w:val="00EC43CC"/>
    <w:rsid w:val="00F1132D"/>
    <w:rsid w:val="00F1236F"/>
    <w:rsid w:val="00F35D8B"/>
    <w:rsid w:val="00F375C9"/>
    <w:rsid w:val="00F4129F"/>
    <w:rsid w:val="00F4316B"/>
    <w:rsid w:val="00F64DE2"/>
    <w:rsid w:val="00F96555"/>
    <w:rsid w:val="00FA215D"/>
    <w:rsid w:val="00FC1236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EC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basedOn w:val="Normal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styleId="Header">
    <w:name w:val="header"/>
    <w:basedOn w:val="Normal"/>
    <w:link w:val="Head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C9"/>
  </w:style>
  <w:style w:type="paragraph" w:styleId="Footer">
    <w:name w:val="footer"/>
    <w:basedOn w:val="Normal"/>
    <w:link w:val="FooterChar"/>
    <w:unhideWhenUsed/>
    <w:rsid w:val="00F37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basedOn w:val="Normal"/>
    <w:link w:val="MessageHeaderChar"/>
    <w:rsid w:val="00BE4155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41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155"/>
  </w:style>
  <w:style w:type="paragraph" w:styleId="BalloonText">
    <w:name w:val="Balloon Text"/>
    <w:basedOn w:val="Normal"/>
    <w:link w:val="BalloonTextChar"/>
    <w:uiPriority w:val="99"/>
    <w:semiHidden/>
    <w:unhideWhenUsed/>
    <w:rsid w:val="005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AAD"/>
    <w:pPr>
      <w:ind w:left="720"/>
    </w:pPr>
  </w:style>
  <w:style w:type="paragraph" w:customStyle="1" w:styleId="SL-FlLftSgl">
    <w:name w:val="SL-Fl Lft Sgl"/>
    <w:basedOn w:val="Normal"/>
    <w:link w:val="SL-FlLftSglChar"/>
    <w:rsid w:val="007164E0"/>
    <w:pPr>
      <w:spacing w:after="0" w:line="240" w:lineRule="exact"/>
    </w:pPr>
    <w:rPr>
      <w:rFonts w:ascii="Arial" w:eastAsia="Times New Roman" w:hAnsi="Arial"/>
      <w:szCs w:val="20"/>
    </w:rPr>
  </w:style>
  <w:style w:type="character" w:customStyle="1" w:styleId="SL-FlLftSglChar">
    <w:name w:val="SL-Fl Lft Sgl Char"/>
    <w:basedOn w:val="DefaultParagraphFont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basedOn w:val="Normal"/>
    <w:rsid w:val="007164E0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basedOn w:val="Normal"/>
    <w:rsid w:val="007164E0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04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1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basedOn w:val="Normal"/>
    <w:uiPriority w:val="99"/>
    <w:unhideWhenUsed/>
    <w:rsid w:val="00D469D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29F"/>
  </w:style>
  <w:style w:type="character" w:styleId="FootnoteReference">
    <w:name w:val="footnote reference"/>
    <w:basedOn w:val="DefaultParagraphFont"/>
    <w:uiPriority w:val="99"/>
    <w:semiHidden/>
    <w:unhideWhenUsed/>
    <w:rsid w:val="00F41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66CA-1F08-4FD5-9574-5DC55139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2015-09-28T18:49:00Z</dcterms:created>
  <dcterms:modified xsi:type="dcterms:W3CDTF">2015-09-29T14:52:00Z</dcterms:modified>
</cp:coreProperties>
</file>