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340" w:rsidRDefault="00063340">
      <w:pPr>
        <w:tabs>
          <w:tab w:val="center" w:pos="4680"/>
          <w:tab w:val="right" w:pos="9360"/>
        </w:tabs>
        <w:rPr>
          <w:rFonts w:ascii="Arial" w:hAnsi="Arial"/>
          <w:b/>
        </w:rPr>
      </w:pPr>
      <w:r>
        <w:tab/>
      </w:r>
      <w:r w:rsidR="00207D6E">
        <w:rPr>
          <w:rFonts w:ascii="Arial" w:hAnsi="Arial" w:cs="Arial"/>
          <w:b/>
        </w:rPr>
        <w:t>20</w:t>
      </w:r>
      <w:r w:rsidR="00007244">
        <w:rPr>
          <w:rFonts w:ascii="Arial" w:hAnsi="Arial" w:cs="Arial"/>
          <w:b/>
        </w:rPr>
        <w:t>15</w:t>
      </w:r>
      <w:r w:rsidR="00207D6E">
        <w:rPr>
          <w:rFonts w:ascii="Arial" w:hAnsi="Arial" w:cs="Arial"/>
          <w:b/>
        </w:rPr>
        <w:t xml:space="preserve"> </w:t>
      </w:r>
      <w:r>
        <w:rPr>
          <w:rFonts w:ascii="Arial" w:hAnsi="Arial"/>
          <w:b/>
        </w:rPr>
        <w:t xml:space="preserve">SUPPORTING STATEMENT </w:t>
      </w:r>
      <w:r>
        <w:rPr>
          <w:rFonts w:ascii="Arial" w:hAnsi="Arial"/>
          <w:b/>
        </w:rPr>
        <w:tab/>
      </w:r>
    </w:p>
    <w:p w:rsidR="00063340" w:rsidRDefault="00063340">
      <w:pPr>
        <w:rPr>
          <w:rFonts w:ascii="Arial" w:hAnsi="Arial"/>
          <w:b/>
        </w:rPr>
      </w:pPr>
    </w:p>
    <w:p w:rsidR="00487175" w:rsidRDefault="00063340" w:rsidP="008E48E4">
      <w:pPr>
        <w:tabs>
          <w:tab w:val="center" w:pos="4680"/>
        </w:tabs>
        <w:rPr>
          <w:rFonts w:ascii="Arial" w:hAnsi="Arial"/>
          <w:b/>
        </w:rPr>
      </w:pPr>
      <w:r>
        <w:rPr>
          <w:rFonts w:ascii="Arial" w:hAnsi="Arial"/>
          <w:b/>
        </w:rPr>
        <w:tab/>
      </w:r>
      <w:r w:rsidR="008E48E4" w:rsidRPr="008E48E4">
        <w:rPr>
          <w:rFonts w:ascii="Arial" w:hAnsi="Arial"/>
          <w:b/>
        </w:rPr>
        <w:t>Specialty Crops Inspection Division Order Forms</w:t>
      </w:r>
      <w:r w:rsidR="008E79A8">
        <w:rPr>
          <w:rFonts w:ascii="Arial" w:hAnsi="Arial"/>
          <w:b/>
        </w:rPr>
        <w:t xml:space="preserve"> </w:t>
      </w:r>
    </w:p>
    <w:p w:rsidR="008E48E4" w:rsidRPr="008E48E4" w:rsidRDefault="008E79A8" w:rsidP="00487175">
      <w:pPr>
        <w:tabs>
          <w:tab w:val="center" w:pos="4680"/>
        </w:tabs>
        <w:jc w:val="center"/>
        <w:rPr>
          <w:rFonts w:ascii="Arial" w:hAnsi="Arial"/>
          <w:b/>
        </w:rPr>
      </w:pPr>
      <w:r>
        <w:rPr>
          <w:rFonts w:ascii="Arial" w:hAnsi="Arial"/>
          <w:b/>
        </w:rPr>
        <w:t>OMB 0581-NEW</w:t>
      </w:r>
    </w:p>
    <w:p w:rsidR="008E48E4" w:rsidRPr="008E48E4" w:rsidRDefault="008E48E4" w:rsidP="008E48E4">
      <w:pPr>
        <w:tabs>
          <w:tab w:val="center" w:pos="4680"/>
        </w:tabs>
        <w:jc w:val="center"/>
        <w:rPr>
          <w:rFonts w:ascii="Arial" w:hAnsi="Arial"/>
          <w:b/>
        </w:rPr>
      </w:pPr>
    </w:p>
    <w:p w:rsidR="00063340" w:rsidRDefault="00063340" w:rsidP="008E48E4">
      <w:pPr>
        <w:tabs>
          <w:tab w:val="center" w:pos="4680"/>
        </w:tabs>
        <w:jc w:val="center"/>
        <w:rPr>
          <w:rFonts w:ascii="Arial" w:hAnsi="Arial"/>
          <w:b/>
        </w:rPr>
      </w:pPr>
    </w:p>
    <w:p w:rsidR="00063340" w:rsidRDefault="00063340">
      <w:pPr>
        <w:tabs>
          <w:tab w:val="center" w:pos="4680"/>
        </w:tabs>
        <w:rPr>
          <w:rFonts w:ascii="Arial" w:hAnsi="Arial"/>
          <w:b/>
        </w:rPr>
      </w:pPr>
    </w:p>
    <w:p w:rsidR="00063340" w:rsidRDefault="00063340">
      <w:pPr>
        <w:rPr>
          <w:rFonts w:ascii="Arial" w:hAnsi="Arial"/>
          <w:b/>
        </w:rPr>
      </w:pPr>
    </w:p>
    <w:p w:rsidR="00521D85" w:rsidRPr="008E79A8" w:rsidRDefault="00521D85" w:rsidP="00521D85">
      <w:pPr>
        <w:tabs>
          <w:tab w:val="left" w:pos="-1440"/>
        </w:tabs>
        <w:rPr>
          <w:rFonts w:ascii="Times New Roman" w:hAnsi="Times New Roman"/>
          <w:b/>
        </w:rPr>
      </w:pPr>
      <w:r>
        <w:rPr>
          <w:rFonts w:ascii="Arial" w:hAnsi="Arial"/>
          <w:b/>
        </w:rPr>
        <w:t xml:space="preserve">NOTE:  </w:t>
      </w:r>
      <w:r w:rsidR="004D7017">
        <w:rPr>
          <w:rFonts w:ascii="Arial" w:hAnsi="Arial"/>
          <w:b/>
        </w:rPr>
        <w:t xml:space="preserve"> </w:t>
      </w:r>
      <w:r w:rsidR="00AF4F17">
        <w:rPr>
          <w:rFonts w:ascii="Times New Roman" w:hAnsi="Times New Roman"/>
          <w:b/>
        </w:rPr>
        <w:t xml:space="preserve">The intention of this collection is to request approval </w:t>
      </w:r>
      <w:r w:rsidR="008E79A8" w:rsidRPr="008E79A8">
        <w:rPr>
          <w:rFonts w:ascii="Times New Roman" w:hAnsi="Times New Roman"/>
          <w:b/>
        </w:rPr>
        <w:t xml:space="preserve">and upon approval request   a merge of this information collection with the currently approved OMB 0581-0125, Regulations governing Inspection, Certification, Standards and Audit Services for Fresh Fruits, Vegetables, and Other Products—7 CFR  Part 51 and 52. </w:t>
      </w:r>
    </w:p>
    <w:p w:rsidR="00521D85" w:rsidRDefault="00521D85">
      <w:pPr>
        <w:rPr>
          <w:rFonts w:ascii="Arial" w:hAnsi="Arial"/>
          <w:b/>
        </w:rPr>
      </w:pPr>
    </w:p>
    <w:p w:rsidR="00063340" w:rsidRDefault="00063340">
      <w:pPr>
        <w:rPr>
          <w:rFonts w:ascii="Arial" w:hAnsi="Arial"/>
          <w:b/>
        </w:rPr>
      </w:pPr>
      <w:r>
        <w:rPr>
          <w:rFonts w:ascii="Arial" w:hAnsi="Arial"/>
          <w:b/>
        </w:rPr>
        <w:t xml:space="preserve">A.  </w:t>
      </w:r>
      <w:r>
        <w:rPr>
          <w:rFonts w:ascii="Arial" w:hAnsi="Arial"/>
          <w:b/>
          <w:u w:val="single"/>
        </w:rPr>
        <w:t>Justification</w:t>
      </w:r>
      <w:r>
        <w:rPr>
          <w:rFonts w:ascii="Arial" w:hAnsi="Arial"/>
          <w:b/>
        </w:rPr>
        <w:t>.</w:t>
      </w:r>
    </w:p>
    <w:p w:rsidR="00063340" w:rsidRDefault="00063340">
      <w:pPr>
        <w:rPr>
          <w:rFonts w:ascii="Arial" w:hAnsi="Arial"/>
          <w:b/>
        </w:rPr>
      </w:pPr>
    </w:p>
    <w:p w:rsidR="00063340" w:rsidRDefault="00063340">
      <w:pPr>
        <w:numPr>
          <w:ilvl w:val="0"/>
          <w:numId w:val="2"/>
        </w:numPr>
        <w:tabs>
          <w:tab w:val="left" w:pos="-1440"/>
        </w:tabs>
        <w:rPr>
          <w:rFonts w:ascii="Arial" w:hAnsi="Arial"/>
          <w:b/>
        </w:rPr>
      </w:pPr>
      <w:r>
        <w:rPr>
          <w:rFonts w:ascii="Arial" w:hAnsi="Arial"/>
          <w:b/>
        </w:rPr>
        <w:t xml:space="preserve">EXPLAIN THE CIRCUMSTANCES THAT MAKE THE COLLECTION OF INFORMATION NECESSARY.  IDENTIFY ANY LEGAL OR ADMINISTRATIVE REQUIREMENTS THAT NECESSITATE THE COLLECTION. </w:t>
      </w:r>
    </w:p>
    <w:p w:rsidR="008E79A8" w:rsidRDefault="008E79A8" w:rsidP="008E79A8">
      <w:pPr>
        <w:tabs>
          <w:tab w:val="left" w:pos="-1440"/>
        </w:tabs>
        <w:ind w:left="1440"/>
        <w:rPr>
          <w:rFonts w:ascii="Arial" w:hAnsi="Arial"/>
          <w:b/>
        </w:rPr>
      </w:pPr>
    </w:p>
    <w:p w:rsidR="008E79A8" w:rsidRDefault="008E79A8" w:rsidP="008E79A8">
      <w:pPr>
        <w:tabs>
          <w:tab w:val="left" w:pos="0"/>
        </w:tabs>
        <w:ind w:left="1440"/>
        <w:rPr>
          <w:rFonts w:ascii="Times New Roman" w:hAnsi="Times New Roman"/>
        </w:rPr>
      </w:pPr>
      <w:r w:rsidRPr="00363EAB">
        <w:rPr>
          <w:rFonts w:ascii="Times New Roman" w:hAnsi="Times New Roman"/>
        </w:rPr>
        <w:t>The information collection requirements in this request are essential to carry out the intent and administration of the Agricultural Marketing Agreement Act of 1937, and to comply with the Paperwork Reduction Act of 1995.  The Agricultural Marketing Act of 1946 (AMA), as amended, (7 U.S.C. 1621-1627) directs and authorizes the Secretary of Agriculture to inspect, certify, and identify the class, quantity, quality, and condition of agricultural products when shipped or received in interstate commerce, under such rules and regulations as the Secretary may prescribe, etc.  AMS is authorized to perform inspections, on a user fee basis and does so through the Specialty Crops Inspection Division</w:t>
      </w:r>
      <w:r>
        <w:rPr>
          <w:rFonts w:ascii="Times New Roman" w:hAnsi="Times New Roman"/>
        </w:rPr>
        <w:t xml:space="preserve"> (SCI)</w:t>
      </w:r>
      <w:r w:rsidRPr="00363EAB">
        <w:rPr>
          <w:rFonts w:ascii="Times New Roman" w:hAnsi="Times New Roman"/>
        </w:rPr>
        <w:t>.</w:t>
      </w:r>
      <w:r>
        <w:rPr>
          <w:rFonts w:ascii="Times New Roman" w:hAnsi="Times New Roman"/>
        </w:rPr>
        <w:t xml:space="preserve"> </w:t>
      </w:r>
    </w:p>
    <w:p w:rsidR="008E79A8" w:rsidRDefault="008E79A8" w:rsidP="008E79A8">
      <w:pPr>
        <w:tabs>
          <w:tab w:val="left" w:pos="0"/>
        </w:tabs>
        <w:ind w:left="1440"/>
        <w:rPr>
          <w:rFonts w:ascii="Times New Roman" w:hAnsi="Times New Roman"/>
        </w:rPr>
      </w:pPr>
    </w:p>
    <w:p w:rsidR="008E79A8" w:rsidRPr="00DC608C" w:rsidRDefault="008E79A8" w:rsidP="008E79A8">
      <w:pPr>
        <w:tabs>
          <w:tab w:val="left" w:pos="0"/>
        </w:tabs>
        <w:ind w:left="1440"/>
        <w:rPr>
          <w:rFonts w:ascii="Times New Roman" w:hAnsi="Times New Roman"/>
        </w:rPr>
      </w:pPr>
      <w:r w:rsidRPr="00DC608C">
        <w:rPr>
          <w:rFonts w:ascii="Times New Roman" w:hAnsi="Times New Roman"/>
        </w:rPr>
        <w:t xml:space="preserve">The </w:t>
      </w:r>
      <w:r>
        <w:rPr>
          <w:rFonts w:ascii="Times New Roman" w:hAnsi="Times New Roman"/>
        </w:rPr>
        <w:t>AMA</w:t>
      </w:r>
      <w:r w:rsidRPr="00DC608C">
        <w:rPr>
          <w:rFonts w:ascii="Times New Roman" w:hAnsi="Times New Roman"/>
        </w:rPr>
        <w:t xml:space="preserve"> </w:t>
      </w:r>
      <w:r>
        <w:rPr>
          <w:rFonts w:ascii="Times New Roman" w:hAnsi="Times New Roman"/>
        </w:rPr>
        <w:t xml:space="preserve">serves the purpose of </w:t>
      </w:r>
      <w:r w:rsidRPr="00DC608C">
        <w:rPr>
          <w:rFonts w:ascii="Times New Roman" w:hAnsi="Times New Roman"/>
        </w:rPr>
        <w:t xml:space="preserve">directs and authorizes the Secretary of Agriculture to inspect, certify, and identify the class, quantity, quality, and condition of </w:t>
      </w:r>
      <w:r>
        <w:rPr>
          <w:rFonts w:ascii="Times New Roman" w:hAnsi="Times New Roman"/>
        </w:rPr>
        <w:t>a</w:t>
      </w:r>
      <w:r w:rsidRPr="00DC608C">
        <w:rPr>
          <w:rFonts w:ascii="Times New Roman" w:hAnsi="Times New Roman"/>
        </w:rPr>
        <w:t>gricultural products when shipped or received in interstate commerce, under such rules and regulations as the Secretary may prescribe, etc. (7 U</w:t>
      </w:r>
      <w:r>
        <w:rPr>
          <w:rFonts w:ascii="Times New Roman" w:hAnsi="Times New Roman"/>
        </w:rPr>
        <w:t>.</w:t>
      </w:r>
      <w:r w:rsidRPr="00DC608C">
        <w:rPr>
          <w:rFonts w:ascii="Times New Roman" w:hAnsi="Times New Roman"/>
        </w:rPr>
        <w:t>S</w:t>
      </w:r>
      <w:r>
        <w:rPr>
          <w:rFonts w:ascii="Times New Roman" w:hAnsi="Times New Roman"/>
        </w:rPr>
        <w:t>.</w:t>
      </w:r>
      <w:r w:rsidRPr="00DC608C">
        <w:rPr>
          <w:rFonts w:ascii="Times New Roman" w:hAnsi="Times New Roman"/>
        </w:rPr>
        <w:t xml:space="preserve">C 1622).  </w:t>
      </w:r>
      <w:r>
        <w:rPr>
          <w:rFonts w:ascii="Times New Roman" w:hAnsi="Times New Roman"/>
        </w:rPr>
        <w:t xml:space="preserve">The AMA provides for </w:t>
      </w:r>
      <w:r w:rsidRPr="00DC608C">
        <w:rPr>
          <w:rFonts w:ascii="Times New Roman" w:hAnsi="Times New Roman"/>
        </w:rPr>
        <w:t xml:space="preserve">audit based inspection services so that agricultural products may be marketed to their best advantage, that trade may be facilitated, and that consumers may be able to ascertain characteristics involved in the production and processing of products and obtain the quality of product they desire (7 U.S.C. 1622(h)). </w:t>
      </w:r>
    </w:p>
    <w:p w:rsidR="008E79A8" w:rsidRDefault="008E79A8" w:rsidP="008E79A8">
      <w:pPr>
        <w:tabs>
          <w:tab w:val="left" w:pos="0"/>
        </w:tabs>
        <w:ind w:left="1440"/>
        <w:rPr>
          <w:rFonts w:ascii="Times New Roman" w:hAnsi="Times New Roman"/>
        </w:rPr>
      </w:pPr>
    </w:p>
    <w:p w:rsidR="008E79A8" w:rsidRDefault="008E79A8" w:rsidP="008E79A8">
      <w:pPr>
        <w:tabs>
          <w:tab w:val="left" w:pos="0"/>
        </w:tabs>
        <w:ind w:left="1440"/>
        <w:rPr>
          <w:rFonts w:ascii="Times New Roman" w:hAnsi="Times New Roman"/>
        </w:rPr>
      </w:pPr>
      <w:r w:rsidRPr="00754A13">
        <w:rPr>
          <w:rFonts w:ascii="CG Times" w:hAnsi="CG Times"/>
        </w:rPr>
        <w:t>The present Regulations (7 CFR 51) Governing Inspection, Certification and Standards for Fresh Fruits,</w:t>
      </w:r>
      <w:r>
        <w:rPr>
          <w:rFonts w:ascii="CG Times" w:hAnsi="CG Times"/>
        </w:rPr>
        <w:t xml:space="preserve"> Vegetables, and Other Products, and Regulations Governing Inspection and Certification of Processed Fruits and Vegetables and Related Products (7 CFR 52) are</w:t>
      </w:r>
      <w:r w:rsidRPr="00754A13">
        <w:rPr>
          <w:rFonts w:ascii="CG Times" w:hAnsi="CG Times"/>
        </w:rPr>
        <w:t xml:space="preserve"> promulgated under the provisions of the </w:t>
      </w:r>
      <w:r w:rsidRPr="00754A13">
        <w:rPr>
          <w:rFonts w:ascii="CG Times" w:hAnsi="CG Times"/>
        </w:rPr>
        <w:lastRenderedPageBreak/>
        <w:t>Agricultural Marketing Act of 1946.  The Secretary</w:t>
      </w:r>
      <w:r w:rsidRPr="00754A13">
        <w:rPr>
          <w:rFonts w:ascii="Times New Roman" w:hAnsi="Times New Roman"/>
        </w:rPr>
        <w:t xml:space="preserve"> has dele</w:t>
      </w:r>
      <w:r>
        <w:rPr>
          <w:rFonts w:ascii="Times New Roman" w:hAnsi="Times New Roman"/>
        </w:rPr>
        <w:t>gated this authority to the AMS</w:t>
      </w:r>
      <w:r w:rsidRPr="00754A13">
        <w:rPr>
          <w:rFonts w:ascii="Times New Roman" w:hAnsi="Times New Roman"/>
        </w:rPr>
        <w:t xml:space="preserve">, </w:t>
      </w:r>
      <w:r>
        <w:rPr>
          <w:rFonts w:ascii="Times New Roman" w:hAnsi="Times New Roman"/>
        </w:rPr>
        <w:t>SCI Division</w:t>
      </w:r>
      <w:r w:rsidRPr="00754A13">
        <w:rPr>
          <w:rFonts w:ascii="Times New Roman" w:hAnsi="Times New Roman"/>
        </w:rPr>
        <w:t xml:space="preserve"> </w:t>
      </w:r>
      <w:r>
        <w:rPr>
          <w:rFonts w:ascii="Times New Roman" w:hAnsi="Times New Roman"/>
        </w:rPr>
        <w:t xml:space="preserve"> </w:t>
      </w:r>
    </w:p>
    <w:p w:rsidR="008E79A8" w:rsidRDefault="008E79A8" w:rsidP="008E79A8">
      <w:pPr>
        <w:tabs>
          <w:tab w:val="left" w:pos="0"/>
        </w:tabs>
        <w:ind w:left="1440"/>
        <w:rPr>
          <w:rFonts w:ascii="Times New Roman" w:hAnsi="Times New Roman"/>
        </w:rPr>
      </w:pPr>
    </w:p>
    <w:p w:rsidR="008E79A8" w:rsidRDefault="008E79A8" w:rsidP="008E79A8">
      <w:pPr>
        <w:tabs>
          <w:tab w:val="left" w:pos="0"/>
        </w:tabs>
        <w:ind w:left="1440"/>
        <w:rPr>
          <w:rFonts w:ascii="Times New Roman" w:hAnsi="Times New Roman"/>
        </w:rPr>
      </w:pPr>
      <w:r>
        <w:rPr>
          <w:rFonts w:ascii="Times New Roman" w:hAnsi="Times New Roman"/>
        </w:rPr>
        <w:t xml:space="preserve">SCI Division services are multifaceted and positively impact several government </w:t>
      </w:r>
    </w:p>
    <w:p w:rsidR="00743503" w:rsidRPr="008E79A8" w:rsidRDefault="008E79A8" w:rsidP="008E79A8">
      <w:pPr>
        <w:tabs>
          <w:tab w:val="left" w:pos="0"/>
        </w:tabs>
        <w:ind w:left="1440"/>
        <w:rPr>
          <w:rFonts w:ascii="Times New Roman" w:hAnsi="Times New Roman"/>
        </w:rPr>
      </w:pPr>
      <w:r>
        <w:rPr>
          <w:rFonts w:ascii="Times New Roman" w:hAnsi="Times New Roman"/>
        </w:rPr>
        <w:t>Agencies and their respective feeding programs.  SCI collects information to provide services for inspection, grading, and certification purposed and other services to facilitate trading of agricultural products, e.g., providing import product inspections, export product inspections, contract and specification acceptance services, facility assessments, and certification of quantity and quality; verification and auditing; and developing standards for grades of products.  SCI Division services are voluntary and fee-for-service.</w:t>
      </w:r>
    </w:p>
    <w:p w:rsidR="00743503" w:rsidRDefault="00743503" w:rsidP="00754A13">
      <w:pPr>
        <w:tabs>
          <w:tab w:val="left" w:pos="0"/>
        </w:tabs>
        <w:ind w:left="1440"/>
        <w:rPr>
          <w:rFonts w:ascii="CG Times" w:hAnsi="CG Times"/>
        </w:rPr>
      </w:pPr>
    </w:p>
    <w:p w:rsidR="00754A13" w:rsidRDefault="00754A13">
      <w:pPr>
        <w:tabs>
          <w:tab w:val="left" w:pos="0"/>
        </w:tabs>
        <w:ind w:left="1440"/>
        <w:rPr>
          <w:rFonts w:ascii="Times New Roman" w:hAnsi="Times New Roman"/>
        </w:rPr>
      </w:pPr>
    </w:p>
    <w:p w:rsidR="00063340" w:rsidRDefault="00063340">
      <w:pPr>
        <w:pStyle w:val="BodyTextIndent"/>
        <w:numPr>
          <w:ilvl w:val="0"/>
          <w:numId w:val="2"/>
        </w:numPr>
      </w:pPr>
      <w:r>
        <w:t>INDICATE HOW, BY WHOM, AND FOR WHAT PURPOSE THE INFORMATION IS TO BE USED.  EXCEPT FOR A NEW COLLECTION, INDICATE THE ACTUAL USE THE AGENCY HAS MADE OF THE INFORMATION RECEIVED FROM THE CURRENT COLLECTION.</w:t>
      </w:r>
    </w:p>
    <w:p w:rsidR="00985F52" w:rsidRDefault="00985F52" w:rsidP="00985F52">
      <w:pPr>
        <w:pStyle w:val="BodyTextIndent"/>
      </w:pPr>
    </w:p>
    <w:p w:rsidR="00A55FCA" w:rsidRPr="00033CAE" w:rsidRDefault="00033CAE" w:rsidP="00A55FCA">
      <w:pPr>
        <w:tabs>
          <w:tab w:val="left" w:pos="0"/>
        </w:tabs>
        <w:ind w:left="1440"/>
        <w:rPr>
          <w:rFonts w:ascii="Times New Roman" w:hAnsi="Times New Roman"/>
        </w:rPr>
      </w:pPr>
      <w:r w:rsidRPr="00033CAE">
        <w:rPr>
          <w:rFonts w:ascii="Times New Roman" w:hAnsi="Times New Roman"/>
        </w:rPr>
        <w:t>T</w:t>
      </w:r>
      <w:r w:rsidR="00487175" w:rsidRPr="00033CAE">
        <w:rPr>
          <w:rFonts w:ascii="Times New Roman" w:hAnsi="Times New Roman"/>
        </w:rPr>
        <w:t>hese forms are authorized under the Agricultural Marketing Act of 1937, as amended (7 U.S.C. 1621 et seq.) and will be used to re</w:t>
      </w:r>
      <w:r w:rsidRPr="00033CAE">
        <w:rPr>
          <w:rFonts w:ascii="Times New Roman" w:hAnsi="Times New Roman"/>
        </w:rPr>
        <w:t>quest the following information.</w:t>
      </w:r>
    </w:p>
    <w:p w:rsidR="00A55FCA" w:rsidRDefault="00A55FCA" w:rsidP="00985F52">
      <w:pPr>
        <w:tabs>
          <w:tab w:val="left" w:pos="0"/>
        </w:tabs>
        <w:ind w:left="1440"/>
        <w:rPr>
          <w:rFonts w:ascii="Times New Roman" w:hAnsi="Times New Roman"/>
          <w:b/>
          <w:u w:val="single"/>
        </w:rPr>
      </w:pPr>
    </w:p>
    <w:p w:rsidR="00A55FCA" w:rsidRDefault="003175CD" w:rsidP="00985F52">
      <w:pPr>
        <w:tabs>
          <w:tab w:val="left" w:pos="0"/>
        </w:tabs>
        <w:ind w:left="1440"/>
        <w:rPr>
          <w:rFonts w:ascii="Times New Roman" w:hAnsi="Times New Roman"/>
          <w:b/>
          <w:u w:val="single"/>
        </w:rPr>
      </w:pPr>
      <w:r>
        <w:rPr>
          <w:rFonts w:ascii="Times New Roman" w:hAnsi="Times New Roman"/>
          <w:b/>
          <w:u w:val="single"/>
        </w:rPr>
        <w:t>FV-357 – Notification of Entry</w:t>
      </w:r>
    </w:p>
    <w:p w:rsidR="003175CD" w:rsidRDefault="003175CD" w:rsidP="00985F52">
      <w:pPr>
        <w:tabs>
          <w:tab w:val="left" w:pos="0"/>
        </w:tabs>
        <w:ind w:left="1440"/>
        <w:rPr>
          <w:rFonts w:ascii="Times New Roman" w:hAnsi="Times New Roman"/>
        </w:rPr>
      </w:pPr>
    </w:p>
    <w:p w:rsidR="003175CD" w:rsidRPr="003175CD" w:rsidRDefault="003175CD" w:rsidP="003175CD">
      <w:pPr>
        <w:tabs>
          <w:tab w:val="left" w:pos="0"/>
        </w:tabs>
        <w:ind w:left="1440"/>
        <w:rPr>
          <w:rFonts w:ascii="Times New Roman" w:hAnsi="Times New Roman"/>
        </w:rPr>
      </w:pPr>
      <w:r>
        <w:rPr>
          <w:rFonts w:ascii="Times New Roman" w:hAnsi="Times New Roman"/>
        </w:rPr>
        <w:t xml:space="preserve">This </w:t>
      </w:r>
      <w:r w:rsidRPr="003175CD">
        <w:rPr>
          <w:rFonts w:ascii="Times New Roman" w:hAnsi="Times New Roman"/>
        </w:rPr>
        <w:t>form is a notification of entry of imported products covered under Section 8e, of the Agricultural Marketing Agreement Act of 1937. This notification of entry form addresses products such as fresh fruits, vegetables, nuts, and specialty crops. It notes the port of entry and the quality and condition of the products.</w:t>
      </w:r>
    </w:p>
    <w:p w:rsidR="003175CD" w:rsidRDefault="003175CD" w:rsidP="003175CD">
      <w:pPr>
        <w:tabs>
          <w:tab w:val="left" w:pos="0"/>
        </w:tabs>
        <w:rPr>
          <w:rFonts w:ascii="Times New Roman" w:hAnsi="Times New Roman"/>
          <w:b/>
          <w:u w:val="single"/>
        </w:rPr>
      </w:pPr>
    </w:p>
    <w:p w:rsidR="003175CD" w:rsidRDefault="003175CD" w:rsidP="00985F52">
      <w:pPr>
        <w:tabs>
          <w:tab w:val="left" w:pos="0"/>
        </w:tabs>
        <w:ind w:left="1440"/>
        <w:rPr>
          <w:rFonts w:ascii="Times New Roman" w:hAnsi="Times New Roman"/>
          <w:b/>
          <w:u w:val="single"/>
        </w:rPr>
      </w:pPr>
      <w:r>
        <w:rPr>
          <w:rFonts w:ascii="Times New Roman" w:hAnsi="Times New Roman"/>
          <w:b/>
          <w:u w:val="single"/>
        </w:rPr>
        <w:t xml:space="preserve">FV-380 – Order Form for </w:t>
      </w:r>
      <w:r w:rsidR="00F00F7E">
        <w:rPr>
          <w:rFonts w:ascii="Times New Roman" w:hAnsi="Times New Roman"/>
          <w:b/>
          <w:u w:val="single"/>
        </w:rPr>
        <w:t>Equipment and Miscellaneous Items</w:t>
      </w:r>
    </w:p>
    <w:p w:rsidR="003175CD" w:rsidRDefault="003175CD" w:rsidP="00985F52">
      <w:pPr>
        <w:tabs>
          <w:tab w:val="left" w:pos="0"/>
        </w:tabs>
        <w:ind w:left="1440"/>
        <w:rPr>
          <w:rFonts w:ascii="Times New Roman" w:hAnsi="Times New Roman"/>
          <w:b/>
          <w:u w:val="single"/>
        </w:rPr>
      </w:pPr>
    </w:p>
    <w:p w:rsidR="003175CD" w:rsidRDefault="003175CD" w:rsidP="00985F52">
      <w:pPr>
        <w:tabs>
          <w:tab w:val="left" w:pos="0"/>
        </w:tabs>
        <w:ind w:left="1440"/>
        <w:rPr>
          <w:rFonts w:ascii="Times New Roman" w:hAnsi="Times New Roman"/>
          <w:b/>
          <w:u w:val="single"/>
        </w:rPr>
      </w:pPr>
      <w:r>
        <w:rPr>
          <w:rFonts w:ascii="CG Times" w:hAnsi="CG Times"/>
        </w:rPr>
        <w:t xml:space="preserve">This form is </w:t>
      </w:r>
      <w:r w:rsidRPr="00974A05">
        <w:rPr>
          <w:rFonts w:ascii="CG Times" w:hAnsi="CG Times"/>
        </w:rPr>
        <w:t xml:space="preserve">used by </w:t>
      </w:r>
      <w:r w:rsidR="00596354">
        <w:rPr>
          <w:rFonts w:ascii="CG Times" w:hAnsi="CG Times"/>
        </w:rPr>
        <w:t>state industry members</w:t>
      </w:r>
      <w:r w:rsidRPr="00974A05">
        <w:rPr>
          <w:rFonts w:ascii="CG Times" w:hAnsi="CG Times"/>
        </w:rPr>
        <w:t xml:space="preserve"> </w:t>
      </w:r>
      <w:r w:rsidR="00610214">
        <w:rPr>
          <w:rFonts w:ascii="CG Times" w:hAnsi="CG Times"/>
        </w:rPr>
        <w:t>to</w:t>
      </w:r>
      <w:r w:rsidRPr="00974A05">
        <w:rPr>
          <w:rFonts w:ascii="CG Times" w:hAnsi="CG Times"/>
        </w:rPr>
        <w:t xml:space="preserve"> order equipment from supply depot and other miscellaneous items</w:t>
      </w:r>
      <w:r>
        <w:rPr>
          <w:rFonts w:ascii="CG Times" w:hAnsi="CG Times"/>
        </w:rPr>
        <w:t>.</w:t>
      </w:r>
    </w:p>
    <w:p w:rsidR="003175CD" w:rsidRDefault="003175CD" w:rsidP="00985F52">
      <w:pPr>
        <w:tabs>
          <w:tab w:val="left" w:pos="0"/>
        </w:tabs>
        <w:ind w:left="1440"/>
        <w:rPr>
          <w:rFonts w:ascii="Times New Roman" w:hAnsi="Times New Roman"/>
          <w:b/>
          <w:u w:val="single"/>
        </w:rPr>
      </w:pPr>
    </w:p>
    <w:p w:rsidR="003175CD" w:rsidRDefault="00F00F7E" w:rsidP="00985F52">
      <w:pPr>
        <w:tabs>
          <w:tab w:val="left" w:pos="0"/>
        </w:tabs>
        <w:ind w:left="1440"/>
        <w:rPr>
          <w:rFonts w:ascii="Times New Roman" w:hAnsi="Times New Roman"/>
          <w:b/>
          <w:u w:val="single"/>
        </w:rPr>
      </w:pPr>
      <w:r>
        <w:rPr>
          <w:rFonts w:ascii="Times New Roman" w:hAnsi="Times New Roman"/>
          <w:b/>
          <w:u w:val="single"/>
        </w:rPr>
        <w:t xml:space="preserve">FV-387 – </w:t>
      </w:r>
      <w:r w:rsidR="003175CD">
        <w:rPr>
          <w:rFonts w:ascii="Times New Roman" w:hAnsi="Times New Roman"/>
          <w:b/>
          <w:u w:val="single"/>
        </w:rPr>
        <w:t>Alternate Payment Application</w:t>
      </w:r>
    </w:p>
    <w:p w:rsidR="003175CD" w:rsidRDefault="003175CD" w:rsidP="00985F52">
      <w:pPr>
        <w:tabs>
          <w:tab w:val="left" w:pos="0"/>
        </w:tabs>
        <w:ind w:left="1440"/>
        <w:rPr>
          <w:rFonts w:ascii="Times New Roman" w:hAnsi="Times New Roman"/>
          <w:b/>
          <w:u w:val="single"/>
        </w:rPr>
      </w:pPr>
    </w:p>
    <w:p w:rsidR="003175CD" w:rsidRPr="00596354" w:rsidRDefault="003175CD" w:rsidP="00596354">
      <w:pPr>
        <w:tabs>
          <w:tab w:val="left" w:pos="0"/>
        </w:tabs>
        <w:ind w:left="1440"/>
        <w:rPr>
          <w:rFonts w:ascii="CG Times" w:hAnsi="CG Times"/>
        </w:rPr>
      </w:pPr>
      <w:r>
        <w:rPr>
          <w:rFonts w:ascii="CG Times" w:hAnsi="CG Times"/>
        </w:rPr>
        <w:t xml:space="preserve">This form </w:t>
      </w:r>
      <w:r w:rsidR="00610214">
        <w:rPr>
          <w:rFonts w:ascii="CG Times" w:hAnsi="CG Times"/>
        </w:rPr>
        <w:t xml:space="preserve">allows state industry members the option to set up an alternate payment method to pay for equipment orders from supply depot and other miscellaneous items. </w:t>
      </w:r>
      <w:bookmarkStart w:id="0" w:name="_GoBack"/>
      <w:bookmarkEnd w:id="0"/>
    </w:p>
    <w:p w:rsidR="00063340" w:rsidRDefault="00063340">
      <w:pPr>
        <w:tabs>
          <w:tab w:val="left" w:pos="-1440"/>
        </w:tabs>
        <w:rPr>
          <w:rFonts w:ascii="Arial" w:hAnsi="Arial"/>
          <w:b/>
        </w:rPr>
      </w:pPr>
    </w:p>
    <w:p w:rsidR="00063340" w:rsidRDefault="00063340">
      <w:pPr>
        <w:numPr>
          <w:ilvl w:val="0"/>
          <w:numId w:val="2"/>
        </w:numPr>
        <w:tabs>
          <w:tab w:val="left" w:pos="-1440"/>
        </w:tabs>
        <w:rPr>
          <w:rFonts w:ascii="Arial" w:hAnsi="Arial"/>
          <w:b/>
        </w:rPr>
      </w:pPr>
      <w:r>
        <w:rPr>
          <w:rFonts w:ascii="Arial" w:hAnsi="Arial"/>
          <w:b/>
        </w:rPr>
        <w:t xml:space="preserve">DESCRIBE WHETHER, AND TO WHAT EXTENT, THE COLLECTION OF INFORMATION INVOLVES THE USE OF AUTOMATED, ELECTRONIC, MECHANICAL, OR OTHER TECHNOLOGICAL COLLECTION TECHNIQUES OR OTHER FORMS OF INFORMATION </w:t>
      </w:r>
      <w:r>
        <w:rPr>
          <w:rFonts w:ascii="Arial" w:hAnsi="Arial"/>
          <w:b/>
        </w:rPr>
        <w:lastRenderedPageBreak/>
        <w:t xml:space="preserve">TECHNOLOGY, E.G. PERMITTING ELECTRONIC SUBMISSION OF RESPONSES, AND THE BASIS FOR THE DECISION FOR ADOPTING THIS MEANS OF COLLECTION.  ALSO DESCRIBE ANY CONSIDERATION OF USING INFORMATION TECHNOLOGY TO REDUCE BURDEN.  </w:t>
      </w:r>
    </w:p>
    <w:p w:rsidR="00063340" w:rsidRDefault="00063340">
      <w:pPr>
        <w:tabs>
          <w:tab w:val="left" w:pos="-1440"/>
        </w:tabs>
        <w:ind w:left="780"/>
        <w:rPr>
          <w:rFonts w:ascii="Arial" w:hAnsi="Arial"/>
          <w:b/>
        </w:rPr>
      </w:pPr>
    </w:p>
    <w:p w:rsidR="00687BF8" w:rsidRDefault="00687BF8" w:rsidP="004B259C">
      <w:pPr>
        <w:tabs>
          <w:tab w:val="left" w:pos="-1440"/>
        </w:tabs>
        <w:ind w:left="1440"/>
        <w:rPr>
          <w:rFonts w:ascii="CG Times" w:hAnsi="CG Times"/>
        </w:rPr>
      </w:pPr>
      <w:r w:rsidRPr="00EF4E9E">
        <w:rPr>
          <w:rFonts w:ascii="Times New Roman" w:hAnsi="Times New Roman"/>
        </w:rPr>
        <w:t>Forms</w:t>
      </w:r>
      <w:r w:rsidR="00EF4E9E" w:rsidRPr="00EF4E9E">
        <w:rPr>
          <w:rFonts w:ascii="CG Times" w:hAnsi="CG Times"/>
        </w:rPr>
        <w:t xml:space="preserve"> FV-357, FV-380, FV-38</w:t>
      </w:r>
      <w:r w:rsidRPr="00EF4E9E">
        <w:rPr>
          <w:rFonts w:ascii="CG Times" w:hAnsi="CG Times"/>
        </w:rPr>
        <w:t>7</w:t>
      </w:r>
      <w:r>
        <w:rPr>
          <w:rFonts w:ascii="CG Times" w:hAnsi="CG Times"/>
        </w:rPr>
        <w:t xml:space="preserve"> are available on the AMS e-forms website</w:t>
      </w:r>
      <w:r w:rsidRPr="00A27365">
        <w:rPr>
          <w:rFonts w:ascii="Arial" w:hAnsi="Arial"/>
        </w:rPr>
        <w:t xml:space="preserve"> </w:t>
      </w:r>
      <w:hyperlink r:id="rId7" w:anchor="customersFV" w:history="1">
        <w:r w:rsidRPr="00713E5C">
          <w:rPr>
            <w:rStyle w:val="Hyperlink"/>
            <w:rFonts w:ascii="Times New Roman" w:hAnsi="Times New Roman"/>
          </w:rPr>
          <w:t>http://eforms.ams.usda.gov/#customersFV</w:t>
        </w:r>
      </w:hyperlink>
      <w:r>
        <w:rPr>
          <w:rFonts w:ascii="Times New Roman" w:hAnsi="Times New Roman"/>
        </w:rPr>
        <w:t xml:space="preserve"> </w:t>
      </w:r>
      <w:r w:rsidR="004B259C">
        <w:rPr>
          <w:rFonts w:ascii="Times New Roman" w:hAnsi="Times New Roman"/>
        </w:rPr>
        <w:t xml:space="preserve">and </w:t>
      </w:r>
      <w:r>
        <w:rPr>
          <w:rFonts w:ascii="Times New Roman" w:hAnsi="Times New Roman"/>
        </w:rPr>
        <w:t xml:space="preserve">may be completed electronically.  These </w:t>
      </w:r>
      <w:r w:rsidR="004B259C">
        <w:rPr>
          <w:rFonts w:ascii="Times New Roman" w:hAnsi="Times New Roman"/>
        </w:rPr>
        <w:t>forms are</w:t>
      </w:r>
      <w:r>
        <w:rPr>
          <w:rFonts w:ascii="Times New Roman" w:hAnsi="Times New Roman"/>
        </w:rPr>
        <w:t xml:space="preserve"> available upon request </w:t>
      </w:r>
      <w:r>
        <w:rPr>
          <w:rFonts w:ascii="CG Times" w:hAnsi="CG Times"/>
        </w:rPr>
        <w:t xml:space="preserve">at any field office and headquarters, and may be e-mailed, faxed or </w:t>
      </w:r>
      <w:r w:rsidR="004B259C">
        <w:rPr>
          <w:rFonts w:ascii="CG Times" w:hAnsi="CG Times"/>
        </w:rPr>
        <w:t>delivered in person</w:t>
      </w:r>
      <w:r>
        <w:rPr>
          <w:rFonts w:ascii="CG Times" w:hAnsi="CG Times"/>
        </w:rPr>
        <w:t>.</w:t>
      </w:r>
    </w:p>
    <w:p w:rsidR="00687BF8" w:rsidRDefault="00687BF8">
      <w:pPr>
        <w:tabs>
          <w:tab w:val="left" w:pos="0"/>
        </w:tabs>
        <w:ind w:left="1440"/>
        <w:rPr>
          <w:rFonts w:ascii="Times New Roman" w:hAnsi="Times New Roman"/>
        </w:rPr>
      </w:pPr>
    </w:p>
    <w:p w:rsidR="00063340" w:rsidRDefault="00063340">
      <w:pPr>
        <w:numPr>
          <w:ilvl w:val="0"/>
          <w:numId w:val="2"/>
        </w:numPr>
        <w:tabs>
          <w:tab w:val="left" w:pos="0"/>
        </w:tabs>
        <w:rPr>
          <w:rFonts w:ascii="Arial" w:hAnsi="Arial"/>
          <w:b/>
        </w:rPr>
      </w:pPr>
      <w:r>
        <w:rPr>
          <w:rFonts w:ascii="Arial" w:hAnsi="Arial"/>
          <w:b/>
        </w:rPr>
        <w:t>DESCRIBE EFFORTS TO IDENTIFY DUPLICATION.  SHOW SPECIFICALLY WHY ANY SIMILAR INFORMATION ALREADY AVAILABLE CANNOT BE USED OR MODIFIED FOR USE FOR THE PURPOSE(S) DESCRIBED IN ITEM 2 ABOVE.</w:t>
      </w:r>
    </w:p>
    <w:p w:rsidR="00063340" w:rsidRDefault="00063340">
      <w:pPr>
        <w:tabs>
          <w:tab w:val="left" w:pos="0"/>
        </w:tabs>
        <w:ind w:left="780"/>
        <w:rPr>
          <w:rFonts w:ascii="Arial" w:hAnsi="Arial"/>
          <w:b/>
        </w:rPr>
      </w:pPr>
    </w:p>
    <w:p w:rsidR="00063340" w:rsidRPr="004B259C" w:rsidRDefault="00063340">
      <w:pPr>
        <w:tabs>
          <w:tab w:val="left" w:pos="0"/>
        </w:tabs>
        <w:ind w:left="1440"/>
        <w:rPr>
          <w:rFonts w:ascii="Times New Roman" w:hAnsi="Times New Roman"/>
          <w:b/>
        </w:rPr>
      </w:pPr>
      <w:r w:rsidRPr="004B259C">
        <w:rPr>
          <w:rFonts w:ascii="Times New Roman" w:hAnsi="Times New Roman"/>
        </w:rPr>
        <w:t>Due to the nature of information collected, duplication is not a factor.   There are no other sources available to obtain this information.</w:t>
      </w:r>
    </w:p>
    <w:p w:rsidR="00063340" w:rsidRDefault="00063340">
      <w:pPr>
        <w:tabs>
          <w:tab w:val="left" w:pos="-1440"/>
        </w:tabs>
        <w:ind w:left="1440" w:hanging="720"/>
        <w:rPr>
          <w:rFonts w:ascii="Arial" w:hAnsi="Arial"/>
          <w:b/>
        </w:rPr>
      </w:pPr>
    </w:p>
    <w:p w:rsidR="00063340" w:rsidRDefault="00063340">
      <w:pPr>
        <w:numPr>
          <w:ilvl w:val="0"/>
          <w:numId w:val="2"/>
        </w:numPr>
        <w:tabs>
          <w:tab w:val="left" w:pos="-1440"/>
        </w:tabs>
        <w:rPr>
          <w:rFonts w:ascii="Arial" w:hAnsi="Arial"/>
          <w:b/>
        </w:rPr>
      </w:pPr>
      <w:r>
        <w:rPr>
          <w:rFonts w:ascii="Arial" w:hAnsi="Arial"/>
          <w:b/>
        </w:rPr>
        <w:t>IF THE COLLECTION OF INFORMATION IMPACTS SMALL BUSINESSES OR OTHER SMALL ENTITIES (ITEM 5 OF THE OMB FORM 83-1), DESCRIBE THE METHODS USED TO MINIMIZE BURDEN.</w:t>
      </w:r>
    </w:p>
    <w:p w:rsidR="00063340" w:rsidRDefault="00063340">
      <w:pPr>
        <w:tabs>
          <w:tab w:val="left" w:pos="-1440"/>
        </w:tabs>
        <w:ind w:left="780"/>
        <w:rPr>
          <w:rFonts w:ascii="Arial" w:hAnsi="Arial"/>
          <w:b/>
        </w:rPr>
      </w:pPr>
    </w:p>
    <w:p w:rsidR="00063340" w:rsidRPr="004B259C" w:rsidRDefault="008E79A8">
      <w:pPr>
        <w:tabs>
          <w:tab w:val="left" w:pos="0"/>
        </w:tabs>
        <w:ind w:left="1440"/>
        <w:rPr>
          <w:rFonts w:ascii="Times New Roman" w:hAnsi="Times New Roman"/>
        </w:rPr>
      </w:pPr>
      <w:r>
        <w:rPr>
          <w:rFonts w:ascii="Times New Roman" w:hAnsi="Times New Roman"/>
        </w:rPr>
        <w:t>Although this</w:t>
      </w:r>
      <w:r w:rsidR="00063340" w:rsidRPr="004B259C">
        <w:rPr>
          <w:rFonts w:ascii="Times New Roman" w:hAnsi="Times New Roman"/>
        </w:rPr>
        <w:t xml:space="preserve"> information collections involve both small and large entities, we consider the information collected to be minimal burden upon respondents.</w:t>
      </w:r>
    </w:p>
    <w:p w:rsidR="00063340" w:rsidRDefault="00063340">
      <w:pPr>
        <w:tabs>
          <w:tab w:val="left" w:pos="-1440"/>
        </w:tabs>
        <w:rPr>
          <w:rFonts w:ascii="Arial" w:hAnsi="Arial"/>
          <w:b/>
        </w:rPr>
      </w:pPr>
    </w:p>
    <w:p w:rsidR="00063340" w:rsidRDefault="00063340">
      <w:pPr>
        <w:numPr>
          <w:ilvl w:val="0"/>
          <w:numId w:val="2"/>
        </w:numPr>
        <w:tabs>
          <w:tab w:val="left" w:pos="-1440"/>
        </w:tabs>
        <w:rPr>
          <w:rFonts w:ascii="Arial" w:hAnsi="Arial"/>
          <w:b/>
        </w:rPr>
      </w:pPr>
      <w:r>
        <w:rPr>
          <w:rFonts w:ascii="Arial" w:hAnsi="Arial"/>
          <w:b/>
        </w:rPr>
        <w:t>DESCRIBE THE CONSEQUENCE TO FEDERAL PROGRAM OR POLICY ACTIVITIES IF THE COLLECTION IS NOT CONDUCTED OR IS CONDUCTED LESS FREQUENTLY, AS WELL AS ANY TECHNICAL OR LEGAL OBSTACLES TO REDUCING BURDEN.</w:t>
      </w:r>
    </w:p>
    <w:p w:rsidR="00063340" w:rsidRDefault="00063340">
      <w:pPr>
        <w:tabs>
          <w:tab w:val="left" w:pos="-1440"/>
        </w:tabs>
        <w:ind w:left="780"/>
        <w:rPr>
          <w:rFonts w:ascii="Arial" w:hAnsi="Arial"/>
          <w:b/>
        </w:rPr>
      </w:pPr>
    </w:p>
    <w:p w:rsidR="00063340" w:rsidRDefault="00063340">
      <w:pPr>
        <w:tabs>
          <w:tab w:val="left" w:pos="0"/>
        </w:tabs>
        <w:ind w:left="1440"/>
        <w:rPr>
          <w:rFonts w:ascii="Times New Roman" w:hAnsi="Times New Roman"/>
        </w:rPr>
      </w:pPr>
      <w:r w:rsidRPr="004B259C">
        <w:rPr>
          <w:rFonts w:ascii="Times New Roman" w:hAnsi="Times New Roman"/>
        </w:rPr>
        <w:t>The information</w:t>
      </w:r>
      <w:r w:rsidR="0076697B">
        <w:rPr>
          <w:rFonts w:ascii="Times New Roman" w:hAnsi="Times New Roman"/>
        </w:rPr>
        <w:t xml:space="preserve"> collections are routine in nature. New information is collected when changes or updates occur.</w:t>
      </w:r>
      <w:r w:rsidR="0076697B" w:rsidRPr="0076697B">
        <w:rPr>
          <w:rFonts w:ascii="Times New Roman" w:hAnsi="Times New Roman"/>
        </w:rPr>
        <w:t xml:space="preserve"> </w:t>
      </w:r>
      <w:r w:rsidR="0076697B" w:rsidRPr="00363EAB">
        <w:rPr>
          <w:rFonts w:ascii="Times New Roman" w:hAnsi="Times New Roman"/>
        </w:rPr>
        <w:t xml:space="preserve">The Agricultural Marketing Act of 1946 (AMA), as amended, (7 U.S.C. 1621-1627) directs and authorizes the Secretary of Agriculture to inspect, certify, and identify the class, quantity, quality, and condition of agricultural products when shipped or received in interstate commerce, under such rules and regulations as the Secretary may prescribe, etc. </w:t>
      </w:r>
      <w:r w:rsidR="0076697B">
        <w:rPr>
          <w:rFonts w:ascii="Times New Roman" w:hAnsi="Times New Roman"/>
        </w:rPr>
        <w:t xml:space="preserve"> </w:t>
      </w:r>
      <w:r w:rsidR="008E79A8">
        <w:rPr>
          <w:rFonts w:ascii="Times New Roman" w:hAnsi="Times New Roman"/>
        </w:rPr>
        <w:t xml:space="preserve"> </w:t>
      </w:r>
    </w:p>
    <w:p w:rsidR="00693006" w:rsidRPr="004B259C" w:rsidRDefault="00693006">
      <w:pPr>
        <w:tabs>
          <w:tab w:val="left" w:pos="0"/>
        </w:tabs>
        <w:ind w:left="1440"/>
        <w:rPr>
          <w:rFonts w:ascii="Times New Roman" w:hAnsi="Times New Roman"/>
        </w:rPr>
      </w:pPr>
    </w:p>
    <w:p w:rsidR="00063340" w:rsidRPr="004B259C" w:rsidRDefault="00063340">
      <w:pPr>
        <w:tabs>
          <w:tab w:val="left" w:pos="-1440"/>
        </w:tabs>
        <w:rPr>
          <w:rFonts w:ascii="Times New Roman" w:hAnsi="Times New Roman"/>
          <w:b/>
        </w:rPr>
      </w:pPr>
    </w:p>
    <w:p w:rsidR="00063340" w:rsidRDefault="00063340">
      <w:pPr>
        <w:tabs>
          <w:tab w:val="left" w:pos="-1440"/>
        </w:tabs>
        <w:ind w:left="1440" w:hanging="720"/>
        <w:rPr>
          <w:rFonts w:ascii="Arial" w:hAnsi="Arial"/>
          <w:b/>
        </w:rPr>
      </w:pPr>
      <w:r>
        <w:rPr>
          <w:rFonts w:ascii="Arial" w:hAnsi="Arial"/>
          <w:b/>
        </w:rPr>
        <w:t xml:space="preserve"> 7.</w:t>
      </w:r>
      <w:r>
        <w:rPr>
          <w:rFonts w:ascii="Arial" w:hAnsi="Arial"/>
          <w:b/>
        </w:rPr>
        <w:tab/>
        <w:t xml:space="preserve">EXPLAIN ANY SPECIAL CIRCUMSTANCES THAT WOULD CAUSE AN INFORMATION COLLECTION TO BE CONDUCTED IN A MANNER:  </w:t>
      </w:r>
    </w:p>
    <w:p w:rsidR="00063340" w:rsidRDefault="00063340">
      <w:pPr>
        <w:tabs>
          <w:tab w:val="left" w:pos="-1440"/>
        </w:tabs>
        <w:rPr>
          <w:rFonts w:ascii="Arial" w:hAnsi="Arial"/>
          <w:b/>
        </w:rPr>
      </w:pPr>
    </w:p>
    <w:p w:rsidR="00063340" w:rsidRDefault="00063340">
      <w:pPr>
        <w:tabs>
          <w:tab w:val="left" w:pos="-1440"/>
        </w:tabs>
        <w:ind w:left="2880" w:hanging="720"/>
        <w:rPr>
          <w:rFonts w:ascii="Arial" w:hAnsi="Arial"/>
          <w:b/>
        </w:rPr>
      </w:pPr>
      <w:r>
        <w:rPr>
          <w:rFonts w:ascii="Arial" w:hAnsi="Arial"/>
          <w:b/>
        </w:rPr>
        <w:t>-</w:t>
      </w:r>
      <w:r>
        <w:rPr>
          <w:rFonts w:ascii="Arial" w:hAnsi="Arial"/>
          <w:b/>
        </w:rPr>
        <w:tab/>
        <w:t xml:space="preserve">REQUIRING RESPONDENTS TO REPORT INFORMATION TO THE AGENCY MORE OFTEN THAN QUARTERLY; </w:t>
      </w:r>
    </w:p>
    <w:p w:rsidR="004B259C" w:rsidRDefault="004B259C">
      <w:pPr>
        <w:tabs>
          <w:tab w:val="left" w:pos="1440"/>
        </w:tabs>
        <w:ind w:left="2880"/>
        <w:rPr>
          <w:rFonts w:ascii="Times New Roman" w:hAnsi="Times New Roman"/>
        </w:rPr>
      </w:pPr>
    </w:p>
    <w:p w:rsidR="00063340" w:rsidRPr="004B259C" w:rsidRDefault="00063340">
      <w:pPr>
        <w:tabs>
          <w:tab w:val="left" w:pos="1440"/>
        </w:tabs>
        <w:ind w:left="2880"/>
        <w:rPr>
          <w:rFonts w:ascii="Times New Roman" w:hAnsi="Times New Roman"/>
        </w:rPr>
      </w:pPr>
      <w:r w:rsidRPr="004B259C">
        <w:rPr>
          <w:rFonts w:ascii="Times New Roman" w:hAnsi="Times New Roman"/>
        </w:rPr>
        <w:t>Responses are only made when a service is being requested.</w:t>
      </w:r>
    </w:p>
    <w:p w:rsidR="00063340" w:rsidRDefault="00063340">
      <w:pPr>
        <w:tabs>
          <w:tab w:val="left" w:pos="-1440"/>
        </w:tabs>
        <w:rPr>
          <w:rFonts w:ascii="Arial" w:hAnsi="Arial"/>
          <w:b/>
        </w:rPr>
      </w:pPr>
    </w:p>
    <w:p w:rsidR="00063340" w:rsidRDefault="00063340">
      <w:pPr>
        <w:tabs>
          <w:tab w:val="left" w:pos="-1440"/>
        </w:tabs>
        <w:ind w:left="2880" w:hanging="720"/>
        <w:rPr>
          <w:rFonts w:ascii="Arial" w:hAnsi="Arial"/>
          <w:b/>
        </w:rPr>
      </w:pPr>
      <w:r>
        <w:rPr>
          <w:rFonts w:ascii="Arial" w:hAnsi="Arial"/>
          <w:b/>
        </w:rPr>
        <w:t>-</w:t>
      </w:r>
      <w:r>
        <w:rPr>
          <w:rFonts w:ascii="Arial" w:hAnsi="Arial"/>
          <w:b/>
        </w:rPr>
        <w:tab/>
        <w:t>REQUIRING RESPONDENTS TO PREPARE A WRITTEN RESPONSE TO A COLLECTION OF INFORMATION IN FEWER THAN 30 DAYS AFTER RECEIPT OF IT;</w:t>
      </w:r>
    </w:p>
    <w:p w:rsidR="004B259C" w:rsidRDefault="004B259C">
      <w:pPr>
        <w:tabs>
          <w:tab w:val="left" w:pos="1440"/>
        </w:tabs>
        <w:ind w:left="2880"/>
        <w:rPr>
          <w:rFonts w:ascii="Times New Roman" w:hAnsi="Times New Roman"/>
        </w:rPr>
      </w:pPr>
    </w:p>
    <w:p w:rsidR="004B259C" w:rsidRPr="00EF4E9E" w:rsidRDefault="004B259C" w:rsidP="00EF4E9E">
      <w:pPr>
        <w:tabs>
          <w:tab w:val="left" w:pos="1440"/>
        </w:tabs>
        <w:ind w:left="2880"/>
        <w:rPr>
          <w:rFonts w:ascii="Times New Roman" w:hAnsi="Times New Roman"/>
        </w:rPr>
      </w:pPr>
      <w:r>
        <w:rPr>
          <w:rFonts w:ascii="Times New Roman" w:hAnsi="Times New Roman"/>
        </w:rPr>
        <w:t>I</w:t>
      </w:r>
      <w:r w:rsidRPr="007F39AD">
        <w:rPr>
          <w:rFonts w:ascii="Times New Roman" w:hAnsi="Times New Roman"/>
        </w:rPr>
        <w:t>f the cancellation of a contract is initiated, the applicant is required to give 30 days advanced notification of the termination date, orally or in writing</w:t>
      </w:r>
      <w:r>
        <w:rPr>
          <w:rFonts w:ascii="Times New Roman" w:hAnsi="Times New Roman"/>
        </w:rPr>
        <w:t xml:space="preserve"> for the </w:t>
      </w:r>
      <w:r w:rsidR="00EF4E9E">
        <w:rPr>
          <w:rFonts w:ascii="Times New Roman" w:hAnsi="Times New Roman"/>
        </w:rPr>
        <w:t>services provide on forms FV-357 FV-380 and FV-38</w:t>
      </w:r>
      <w:r>
        <w:rPr>
          <w:rFonts w:ascii="Times New Roman" w:hAnsi="Times New Roman"/>
        </w:rPr>
        <w:t>7.</w:t>
      </w:r>
      <w:r w:rsidRPr="007F39AD">
        <w:rPr>
          <w:rFonts w:ascii="Times New Roman" w:hAnsi="Times New Roman"/>
        </w:rPr>
        <w:t xml:space="preserve">  </w:t>
      </w:r>
      <w:r>
        <w:rPr>
          <w:rFonts w:ascii="Times New Roman" w:hAnsi="Times New Roman"/>
        </w:rPr>
        <w:t>To date, t</w:t>
      </w:r>
      <w:r w:rsidRPr="007F39AD">
        <w:rPr>
          <w:rFonts w:ascii="Times New Roman" w:hAnsi="Times New Roman"/>
        </w:rPr>
        <w:t>here have been no notifications of termination of contracts.</w:t>
      </w:r>
      <w:r w:rsidR="00EF4E9E">
        <w:rPr>
          <w:rFonts w:ascii="Times New Roman" w:hAnsi="Times New Roman"/>
        </w:rPr>
        <w:t xml:space="preserve"> </w:t>
      </w:r>
      <w:r>
        <w:rPr>
          <w:rFonts w:ascii="CG Times" w:hAnsi="CG Times"/>
        </w:rPr>
        <w:t xml:space="preserve">There is no situation where a response is required after the information is collected </w:t>
      </w:r>
      <w:r w:rsidRPr="00EF4E9E">
        <w:rPr>
          <w:rFonts w:ascii="CG Times" w:hAnsi="CG Times"/>
        </w:rPr>
        <w:t xml:space="preserve">for </w:t>
      </w:r>
      <w:r w:rsidR="00EF4E9E" w:rsidRPr="00EF4E9E">
        <w:rPr>
          <w:rFonts w:ascii="CG Times" w:hAnsi="CG Times"/>
        </w:rPr>
        <w:t>FV-357, FV-380 and FV-</w:t>
      </w:r>
      <w:r w:rsidR="00EF4E9E">
        <w:rPr>
          <w:rFonts w:ascii="CG Times" w:hAnsi="CG Times"/>
        </w:rPr>
        <w:t>387</w:t>
      </w:r>
    </w:p>
    <w:p w:rsidR="004B259C" w:rsidRPr="004B259C" w:rsidRDefault="004B259C">
      <w:pPr>
        <w:tabs>
          <w:tab w:val="left" w:pos="1440"/>
        </w:tabs>
        <w:ind w:left="2880"/>
        <w:rPr>
          <w:rFonts w:ascii="Times New Roman" w:hAnsi="Times New Roman"/>
        </w:rPr>
      </w:pPr>
    </w:p>
    <w:p w:rsidR="00063340" w:rsidRDefault="00063340">
      <w:pPr>
        <w:tabs>
          <w:tab w:val="left" w:pos="-1440"/>
        </w:tabs>
        <w:rPr>
          <w:rFonts w:ascii="Arial" w:hAnsi="Arial"/>
          <w:b/>
        </w:rPr>
      </w:pPr>
    </w:p>
    <w:p w:rsidR="00063340" w:rsidRDefault="00063340">
      <w:pPr>
        <w:tabs>
          <w:tab w:val="left" w:pos="-1440"/>
        </w:tabs>
        <w:ind w:left="2880" w:hanging="720"/>
        <w:rPr>
          <w:rFonts w:ascii="Arial" w:hAnsi="Arial"/>
          <w:b/>
        </w:rPr>
      </w:pPr>
      <w:r>
        <w:rPr>
          <w:rFonts w:ascii="Arial" w:hAnsi="Arial"/>
          <w:b/>
        </w:rPr>
        <w:t>-</w:t>
      </w:r>
      <w:r>
        <w:rPr>
          <w:rFonts w:ascii="Arial" w:hAnsi="Arial"/>
          <w:b/>
        </w:rPr>
        <w:tab/>
        <w:t xml:space="preserve">REQUIRING RESPONDENTS TO SUBMIT MORE THAN AN ORIGINAL AND TWO COPIES OF ANY DOCUMENT; </w:t>
      </w:r>
    </w:p>
    <w:p w:rsidR="00EF4E9E" w:rsidRDefault="00EF4E9E">
      <w:pPr>
        <w:tabs>
          <w:tab w:val="left" w:pos="1440"/>
        </w:tabs>
        <w:ind w:left="2880"/>
        <w:rPr>
          <w:rFonts w:ascii="Times New Roman" w:hAnsi="Times New Roman"/>
        </w:rPr>
      </w:pPr>
    </w:p>
    <w:p w:rsidR="00063340" w:rsidRPr="00780FA2" w:rsidRDefault="00063340">
      <w:pPr>
        <w:tabs>
          <w:tab w:val="left" w:pos="1440"/>
        </w:tabs>
        <w:ind w:left="2880"/>
        <w:rPr>
          <w:rFonts w:ascii="Times New Roman" w:hAnsi="Times New Roman"/>
        </w:rPr>
      </w:pPr>
      <w:r w:rsidRPr="00780FA2">
        <w:rPr>
          <w:rFonts w:ascii="Times New Roman" w:hAnsi="Times New Roman"/>
        </w:rPr>
        <w:t>There is no situation where a respondent would be required to submit more than an original and two copies of a response.</w:t>
      </w:r>
    </w:p>
    <w:p w:rsidR="00063340" w:rsidRDefault="00063340">
      <w:pPr>
        <w:tabs>
          <w:tab w:val="left" w:pos="-1440"/>
        </w:tabs>
        <w:rPr>
          <w:rFonts w:ascii="Arial" w:hAnsi="Arial"/>
          <w:b/>
        </w:rPr>
      </w:pPr>
    </w:p>
    <w:p w:rsidR="00063340" w:rsidRDefault="00063340">
      <w:pPr>
        <w:tabs>
          <w:tab w:val="left" w:pos="-1440"/>
        </w:tabs>
        <w:ind w:left="2880" w:hanging="720"/>
        <w:rPr>
          <w:rFonts w:ascii="Arial" w:hAnsi="Arial"/>
          <w:b/>
        </w:rPr>
      </w:pPr>
      <w:r>
        <w:rPr>
          <w:rFonts w:ascii="Arial" w:hAnsi="Arial"/>
          <w:b/>
        </w:rPr>
        <w:t>-</w:t>
      </w:r>
      <w:r>
        <w:rPr>
          <w:rFonts w:ascii="Arial" w:hAnsi="Arial"/>
          <w:b/>
        </w:rPr>
        <w:tab/>
        <w:t xml:space="preserve">REQUIRING RESPONDENTS TO RETAIN RECORDS, OTHER THAN HEALTH, MEDICAL, GOVERNMENT CONTRACT, GRANT-IN-AID, OR TAX RECORDS FOR MORE THAN 3 YEARS; </w:t>
      </w:r>
    </w:p>
    <w:p w:rsidR="00063340" w:rsidRPr="00780FA2" w:rsidRDefault="00063340">
      <w:pPr>
        <w:tabs>
          <w:tab w:val="left" w:pos="1440"/>
        </w:tabs>
        <w:ind w:left="2880"/>
        <w:rPr>
          <w:rFonts w:ascii="Times New Roman" w:hAnsi="Times New Roman"/>
        </w:rPr>
      </w:pPr>
      <w:r w:rsidRPr="00780FA2">
        <w:rPr>
          <w:rFonts w:ascii="Times New Roman" w:hAnsi="Times New Roman"/>
        </w:rPr>
        <w:t>There are no requirements for a respondent to retain any document longer than 3 years.</w:t>
      </w:r>
    </w:p>
    <w:p w:rsidR="00063340" w:rsidRDefault="00063340">
      <w:pPr>
        <w:tabs>
          <w:tab w:val="left" w:pos="-1440"/>
        </w:tabs>
        <w:rPr>
          <w:rFonts w:ascii="Arial" w:hAnsi="Arial"/>
          <w:b/>
        </w:rPr>
      </w:pPr>
    </w:p>
    <w:p w:rsidR="00063340" w:rsidRDefault="00063340">
      <w:pPr>
        <w:tabs>
          <w:tab w:val="left" w:pos="-1440"/>
        </w:tabs>
        <w:ind w:left="2880" w:hanging="720"/>
        <w:rPr>
          <w:rFonts w:ascii="Arial" w:hAnsi="Arial"/>
          <w:b/>
        </w:rPr>
      </w:pPr>
      <w:r>
        <w:rPr>
          <w:rFonts w:ascii="Arial" w:hAnsi="Arial"/>
          <w:b/>
        </w:rPr>
        <w:t>-</w:t>
      </w:r>
      <w:r>
        <w:rPr>
          <w:rFonts w:ascii="Arial" w:hAnsi="Arial"/>
          <w:b/>
        </w:rPr>
        <w:tab/>
        <w:t>IN CONNECTION WITH A STATISTICAL SURVEY, THAT IS NOT DESIGNED TO PRODUCE VALID AND RELIABLE RESULTS THAT CAN BE GENERALIZED TO THE UNIVERSE OF STUDY;</w:t>
      </w:r>
    </w:p>
    <w:p w:rsidR="00CA6BF6" w:rsidRDefault="00CA6BF6">
      <w:pPr>
        <w:tabs>
          <w:tab w:val="left" w:pos="1440"/>
        </w:tabs>
        <w:ind w:left="2880"/>
        <w:rPr>
          <w:rFonts w:ascii="Times New Roman" w:hAnsi="Times New Roman"/>
        </w:rPr>
      </w:pPr>
    </w:p>
    <w:p w:rsidR="00063340" w:rsidRPr="007B22E0" w:rsidRDefault="00063340">
      <w:pPr>
        <w:tabs>
          <w:tab w:val="left" w:pos="1440"/>
        </w:tabs>
        <w:ind w:left="2880"/>
        <w:rPr>
          <w:rFonts w:ascii="Times New Roman" w:hAnsi="Times New Roman"/>
        </w:rPr>
      </w:pPr>
      <w:r w:rsidRPr="007B22E0">
        <w:rPr>
          <w:rFonts w:ascii="Times New Roman" w:hAnsi="Times New Roman"/>
        </w:rPr>
        <w:t>No surveys of industry are conducted.</w:t>
      </w:r>
    </w:p>
    <w:p w:rsidR="00063340" w:rsidRDefault="00063340">
      <w:pPr>
        <w:tabs>
          <w:tab w:val="left" w:pos="-1440"/>
        </w:tabs>
        <w:rPr>
          <w:rFonts w:ascii="Arial" w:hAnsi="Arial"/>
          <w:b/>
        </w:rPr>
      </w:pPr>
    </w:p>
    <w:p w:rsidR="00063340" w:rsidRDefault="00063340">
      <w:pPr>
        <w:tabs>
          <w:tab w:val="left" w:pos="-1440"/>
        </w:tabs>
        <w:ind w:left="2880" w:hanging="720"/>
        <w:rPr>
          <w:rFonts w:ascii="Arial" w:hAnsi="Arial"/>
          <w:b/>
        </w:rPr>
      </w:pPr>
      <w:r>
        <w:rPr>
          <w:rFonts w:ascii="Arial" w:hAnsi="Arial"/>
          <w:b/>
        </w:rPr>
        <w:t>-</w:t>
      </w:r>
      <w:r>
        <w:rPr>
          <w:rFonts w:ascii="Arial" w:hAnsi="Arial"/>
          <w:b/>
        </w:rPr>
        <w:tab/>
        <w:t>REQUIRING THE USE OF A STATISTICAL DATA CLASSIFICATION THAT HAS NOT BEEN REVIEWED AND APPROVED BY OMB;</w:t>
      </w:r>
    </w:p>
    <w:p w:rsidR="00063340" w:rsidRPr="007B22E0" w:rsidRDefault="00063340">
      <w:pPr>
        <w:tabs>
          <w:tab w:val="left" w:pos="1440"/>
        </w:tabs>
        <w:ind w:left="2880"/>
        <w:rPr>
          <w:rFonts w:ascii="Times New Roman" w:hAnsi="Times New Roman"/>
        </w:rPr>
      </w:pPr>
      <w:r w:rsidRPr="007B22E0">
        <w:rPr>
          <w:rFonts w:ascii="Times New Roman" w:hAnsi="Times New Roman"/>
        </w:rPr>
        <w:t>A statistical data classification is not used.</w:t>
      </w:r>
    </w:p>
    <w:p w:rsidR="00063340" w:rsidRPr="007B22E0" w:rsidRDefault="00063340">
      <w:pPr>
        <w:tabs>
          <w:tab w:val="left" w:pos="-1440"/>
        </w:tabs>
        <w:rPr>
          <w:rFonts w:ascii="Times New Roman" w:hAnsi="Times New Roman"/>
          <w:b/>
        </w:rPr>
      </w:pPr>
    </w:p>
    <w:p w:rsidR="00063340" w:rsidRDefault="00063340">
      <w:pPr>
        <w:tabs>
          <w:tab w:val="left" w:pos="-1440"/>
        </w:tabs>
        <w:ind w:left="2880" w:hanging="720"/>
        <w:rPr>
          <w:rFonts w:ascii="Arial" w:hAnsi="Arial"/>
          <w:b/>
        </w:rPr>
      </w:pPr>
      <w:r>
        <w:rPr>
          <w:rFonts w:ascii="Arial" w:hAnsi="Arial"/>
          <w:b/>
        </w:rPr>
        <w:t>-</w:t>
      </w:r>
      <w:r>
        <w:rPr>
          <w:rFonts w:ascii="Arial" w:hAnsi="Arial"/>
          <w:b/>
        </w:rPr>
        <w:tab/>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7B22E0" w:rsidRDefault="007B22E0" w:rsidP="007B22E0">
      <w:pPr>
        <w:tabs>
          <w:tab w:val="left" w:pos="-1440"/>
        </w:tabs>
        <w:ind w:left="2160"/>
        <w:rPr>
          <w:rFonts w:ascii="CG Times" w:hAnsi="CG Times"/>
        </w:rPr>
      </w:pPr>
    </w:p>
    <w:p w:rsidR="007B22E0" w:rsidRDefault="007B22E0" w:rsidP="007B22E0">
      <w:pPr>
        <w:tabs>
          <w:tab w:val="left" w:pos="-1440"/>
        </w:tabs>
        <w:ind w:left="2880"/>
        <w:rPr>
          <w:rFonts w:ascii="CG Times" w:hAnsi="CG Times"/>
        </w:rPr>
      </w:pPr>
      <w:r>
        <w:rPr>
          <w:rFonts w:ascii="CG Times" w:hAnsi="CG Times"/>
        </w:rPr>
        <w:t xml:space="preserve">No pledge of confidentiality is required with forms </w:t>
      </w:r>
      <w:r w:rsidR="00EF4E9E">
        <w:rPr>
          <w:rFonts w:ascii="CG Times" w:hAnsi="CG Times"/>
        </w:rPr>
        <w:t>FV-357, FV-380, and FV-387.</w:t>
      </w:r>
    </w:p>
    <w:p w:rsidR="007B22E0" w:rsidRPr="007B22E0" w:rsidRDefault="007B22E0" w:rsidP="00EF4E9E">
      <w:pPr>
        <w:tabs>
          <w:tab w:val="left" w:pos="1440"/>
        </w:tabs>
        <w:rPr>
          <w:rFonts w:ascii="Times New Roman" w:hAnsi="Times New Roman"/>
        </w:rPr>
      </w:pPr>
    </w:p>
    <w:p w:rsidR="00063340" w:rsidRPr="007B22E0" w:rsidRDefault="00063340">
      <w:pPr>
        <w:tabs>
          <w:tab w:val="left" w:pos="-1440"/>
        </w:tabs>
        <w:rPr>
          <w:rFonts w:ascii="Times New Roman" w:hAnsi="Times New Roman"/>
          <w:b/>
        </w:rPr>
      </w:pPr>
    </w:p>
    <w:p w:rsidR="00063340" w:rsidRDefault="00063340">
      <w:pPr>
        <w:tabs>
          <w:tab w:val="left" w:pos="-1440"/>
        </w:tabs>
        <w:ind w:left="2880" w:hanging="720"/>
        <w:rPr>
          <w:rFonts w:ascii="Arial" w:hAnsi="Arial"/>
          <w:b/>
        </w:rPr>
      </w:pPr>
      <w:r>
        <w:rPr>
          <w:rFonts w:ascii="Arial" w:hAnsi="Arial"/>
          <w:b/>
        </w:rPr>
        <w:t>-</w:t>
      </w:r>
      <w:r>
        <w:rPr>
          <w:rFonts w:ascii="Arial" w:hAnsi="Arial"/>
          <w:b/>
        </w:rPr>
        <w:tab/>
        <w:t xml:space="preserve">REQUIRING RESPONDENTS TO SUBMIT PROPRIETARY TRADE SECRET, OR OTHER CONFIDENTIAL INFORMATION UNLESS THE AGENCY CAN DEMONSTRATE THAT IT HAS INSTITUTED PROCEDURES TO PROTECT THE INFORMATION'S CONFIDENTIALITY TO THE EXTENT PERMITTED BY LAW.  </w:t>
      </w:r>
    </w:p>
    <w:p w:rsidR="00B85AE6" w:rsidRDefault="00B85AE6">
      <w:pPr>
        <w:tabs>
          <w:tab w:val="left" w:pos="1440"/>
        </w:tabs>
        <w:ind w:left="2880"/>
        <w:rPr>
          <w:rFonts w:ascii="Times New Roman" w:hAnsi="Times New Roman"/>
        </w:rPr>
      </w:pPr>
    </w:p>
    <w:p w:rsidR="00B85AE6" w:rsidRDefault="00EF4E9E" w:rsidP="00B85AE6">
      <w:pPr>
        <w:tabs>
          <w:tab w:val="left" w:pos="-1440"/>
        </w:tabs>
        <w:ind w:left="2160"/>
        <w:rPr>
          <w:rFonts w:ascii="CG Times" w:hAnsi="CG Times"/>
        </w:rPr>
      </w:pPr>
      <w:r w:rsidRPr="00EF4E9E">
        <w:rPr>
          <w:rFonts w:ascii="CG Times" w:hAnsi="CG Times"/>
        </w:rPr>
        <w:t>FV-357, FV-380, and FV-387.</w:t>
      </w:r>
      <w:r w:rsidR="00B85AE6">
        <w:rPr>
          <w:rFonts w:ascii="CG Times" w:hAnsi="CG Times"/>
        </w:rPr>
        <w:t>do not require respondents to submit proprietary trade secret, or other confidential information</w:t>
      </w:r>
    </w:p>
    <w:p w:rsidR="00E619D2" w:rsidRDefault="00E619D2" w:rsidP="00EF4E9E">
      <w:pPr>
        <w:tabs>
          <w:tab w:val="left" w:pos="-1440"/>
        </w:tabs>
        <w:rPr>
          <w:rFonts w:ascii="CG Times" w:hAnsi="CG Times"/>
          <w:b/>
        </w:rPr>
      </w:pPr>
    </w:p>
    <w:p w:rsidR="00B85AE6" w:rsidRDefault="00B85AE6" w:rsidP="007D1944">
      <w:pPr>
        <w:ind w:left="2160"/>
        <w:rPr>
          <w:rFonts w:ascii="CG Times" w:hAnsi="CG Times"/>
        </w:rPr>
      </w:pPr>
      <w:r>
        <w:rPr>
          <w:rFonts w:ascii="CG Times" w:hAnsi="CG Times"/>
        </w:rPr>
        <w:t xml:space="preserve">No proprietary information, trade secrets, or other confidential information is kept by the USDA. </w:t>
      </w:r>
      <w:r w:rsidR="00E619D2">
        <w:rPr>
          <w:rFonts w:ascii="CG Times" w:hAnsi="CG Times"/>
        </w:rPr>
        <w:t xml:space="preserve"> </w:t>
      </w:r>
      <w:r>
        <w:rPr>
          <w:rFonts w:ascii="CG Times" w:hAnsi="CG Times"/>
        </w:rPr>
        <w:t>Once reviewed, reference to said documents may be mentioned in the final audit report only if they highlight a non-</w:t>
      </w:r>
      <w:r w:rsidR="007D1944">
        <w:rPr>
          <w:rFonts w:ascii="CG Times" w:hAnsi="CG Times"/>
        </w:rPr>
        <w:t>c</w:t>
      </w:r>
      <w:r>
        <w:rPr>
          <w:rFonts w:ascii="CG Times" w:hAnsi="CG Times"/>
        </w:rPr>
        <w:t>onformance to a component of the audit program.</w:t>
      </w:r>
    </w:p>
    <w:p w:rsidR="00063340" w:rsidRDefault="00063340">
      <w:pPr>
        <w:tabs>
          <w:tab w:val="left" w:pos="1440"/>
        </w:tabs>
        <w:ind w:left="2880"/>
        <w:rPr>
          <w:rFonts w:ascii="Arial" w:hAnsi="Arial"/>
        </w:rPr>
      </w:pPr>
    </w:p>
    <w:p w:rsidR="00063340" w:rsidRDefault="00063340">
      <w:pPr>
        <w:numPr>
          <w:ilvl w:val="0"/>
          <w:numId w:val="4"/>
        </w:numPr>
        <w:tabs>
          <w:tab w:val="left" w:pos="-1440"/>
        </w:tabs>
        <w:rPr>
          <w:rFonts w:ascii="Arial" w:hAnsi="Arial"/>
          <w:b/>
        </w:rPr>
      </w:pPr>
      <w:r>
        <w:rPr>
          <w:rFonts w:ascii="Arial" w:hAnsi="Arial"/>
          <w:b/>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063340" w:rsidRDefault="00063340">
      <w:pPr>
        <w:tabs>
          <w:tab w:val="left" w:pos="-1440"/>
          <w:tab w:val="left" w:pos="1440"/>
        </w:tabs>
        <w:ind w:left="780"/>
        <w:rPr>
          <w:rFonts w:ascii="Arial" w:hAnsi="Arial"/>
          <w:b/>
        </w:rPr>
      </w:pPr>
    </w:p>
    <w:p w:rsidR="00E619D2" w:rsidRDefault="0076697B" w:rsidP="00EF4E9E">
      <w:pPr>
        <w:tabs>
          <w:tab w:val="left" w:pos="0"/>
        </w:tabs>
        <w:ind w:left="1440"/>
        <w:rPr>
          <w:rFonts w:ascii="Times New Roman" w:hAnsi="Times New Roman"/>
        </w:rPr>
      </w:pPr>
      <w:r>
        <w:rPr>
          <w:rFonts w:ascii="Times New Roman" w:hAnsi="Times New Roman"/>
        </w:rPr>
        <w:t>A 60 day notice was published in the Federal Register on July 30, 2015. No comments were received</w:t>
      </w:r>
      <w:r w:rsidR="00EF4E9E" w:rsidRPr="00EF4E9E">
        <w:rPr>
          <w:rFonts w:ascii="Times New Roman" w:hAnsi="Times New Roman"/>
        </w:rPr>
        <w:t>.</w:t>
      </w:r>
      <w:bookmarkStart w:id="1" w:name="OLE_LINK1"/>
      <w:bookmarkStart w:id="2" w:name="OLE_LINK2"/>
    </w:p>
    <w:p w:rsidR="00E619D2" w:rsidRPr="00037EFE" w:rsidRDefault="00E619D2" w:rsidP="0076697B">
      <w:pPr>
        <w:tabs>
          <w:tab w:val="left" w:pos="0"/>
        </w:tabs>
        <w:rPr>
          <w:rFonts w:ascii="Times New Roman" w:hAnsi="Times New Roman"/>
        </w:rPr>
      </w:pPr>
    </w:p>
    <w:bookmarkEnd w:id="1"/>
    <w:bookmarkEnd w:id="2"/>
    <w:p w:rsidR="00063340" w:rsidRDefault="00063340">
      <w:pPr>
        <w:tabs>
          <w:tab w:val="left" w:pos="-1440"/>
        </w:tabs>
        <w:ind w:left="1440"/>
        <w:rPr>
          <w:rFonts w:ascii="Arial" w:hAnsi="Arial"/>
          <w:b/>
        </w:rPr>
      </w:pPr>
      <w:r>
        <w:rPr>
          <w:rFonts w:ascii="Arial" w:hAnsi="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63340" w:rsidRDefault="00063340">
      <w:pPr>
        <w:tabs>
          <w:tab w:val="left" w:pos="-1440"/>
        </w:tabs>
        <w:ind w:left="1440"/>
        <w:rPr>
          <w:rFonts w:ascii="Arial" w:hAnsi="Arial"/>
          <w:b/>
        </w:rPr>
      </w:pPr>
    </w:p>
    <w:p w:rsidR="00950F31" w:rsidRPr="002911E1" w:rsidRDefault="00950F31" w:rsidP="00950F31">
      <w:pPr>
        <w:tabs>
          <w:tab w:val="left" w:pos="0"/>
        </w:tabs>
        <w:ind w:left="1980"/>
        <w:rPr>
          <w:rFonts w:ascii="Times New Roman" w:hAnsi="Times New Roman"/>
        </w:rPr>
      </w:pPr>
      <w:r w:rsidRPr="002911E1">
        <w:rPr>
          <w:rFonts w:ascii="Times New Roman" w:hAnsi="Times New Roman"/>
        </w:rPr>
        <w:t xml:space="preserve">The </w:t>
      </w:r>
      <w:r w:rsidR="00B17593">
        <w:rPr>
          <w:rFonts w:ascii="Times New Roman" w:hAnsi="Times New Roman"/>
        </w:rPr>
        <w:t>Specialty Crops Inspection Division</w:t>
      </w:r>
      <w:r w:rsidRPr="002911E1">
        <w:rPr>
          <w:rFonts w:ascii="Times New Roman" w:hAnsi="Times New Roman"/>
        </w:rPr>
        <w:t xml:space="preserve"> maintains ongoing contacts with cooperating State agencies, business associations, trade organizations, etc.  Their comments have never indicated any problem supplying the requested information, which is necessary to the proper performance of grading services they request.  </w:t>
      </w:r>
    </w:p>
    <w:p w:rsidR="00950F31" w:rsidRDefault="00950F31" w:rsidP="00950F31">
      <w:pPr>
        <w:tabs>
          <w:tab w:val="left" w:pos="1980"/>
          <w:tab w:val="left" w:pos="2070"/>
          <w:tab w:val="left" w:pos="2880"/>
        </w:tabs>
        <w:ind w:left="1980"/>
        <w:rPr>
          <w:rFonts w:ascii="CG Times" w:hAnsi="CG Times"/>
        </w:rPr>
      </w:pPr>
    </w:p>
    <w:p w:rsidR="00950F31" w:rsidRDefault="00950F31" w:rsidP="00950F31">
      <w:pPr>
        <w:tabs>
          <w:tab w:val="left" w:pos="1980"/>
          <w:tab w:val="left" w:pos="2070"/>
          <w:tab w:val="left" w:pos="2880"/>
        </w:tabs>
        <w:ind w:left="1980"/>
        <w:rPr>
          <w:rFonts w:ascii="CG Times" w:hAnsi="CG Times"/>
        </w:rPr>
      </w:pPr>
      <w:r w:rsidRPr="00100F57">
        <w:rPr>
          <w:rFonts w:ascii="CG Times" w:hAnsi="CG Times"/>
        </w:rPr>
        <w:t xml:space="preserve">The following </w:t>
      </w:r>
      <w:r>
        <w:rPr>
          <w:rFonts w:ascii="CG Times" w:hAnsi="CG Times"/>
        </w:rPr>
        <w:t>companies use these forms daily and have input concerning suggestions for the changing the format or method of transmitting the request:</w:t>
      </w:r>
    </w:p>
    <w:p w:rsidR="00693006" w:rsidRDefault="00693006" w:rsidP="00950F31">
      <w:pPr>
        <w:tabs>
          <w:tab w:val="left" w:pos="1980"/>
          <w:tab w:val="left" w:pos="2070"/>
          <w:tab w:val="left" w:pos="2880"/>
        </w:tabs>
        <w:ind w:left="1980"/>
        <w:rPr>
          <w:rFonts w:ascii="CG Times" w:hAnsi="CG Times"/>
        </w:rPr>
      </w:pPr>
    </w:p>
    <w:p w:rsidR="005A2917" w:rsidRDefault="00950F31" w:rsidP="005A2917">
      <w:pPr>
        <w:tabs>
          <w:tab w:val="left" w:pos="1980"/>
          <w:tab w:val="left" w:pos="2070"/>
          <w:tab w:val="left" w:pos="2880"/>
        </w:tabs>
        <w:ind w:left="1440"/>
        <w:rPr>
          <w:rFonts w:ascii="CG Times" w:hAnsi="CG Times"/>
        </w:rPr>
      </w:pPr>
      <w:r>
        <w:rPr>
          <w:rFonts w:ascii="CG Times" w:hAnsi="CG Times"/>
          <w:b/>
        </w:rPr>
        <w:tab/>
      </w:r>
      <w:r w:rsidR="005A2917">
        <w:rPr>
          <w:rFonts w:ascii="CG Times" w:hAnsi="CG Times"/>
        </w:rPr>
        <w:t>Bill Pool</w:t>
      </w:r>
    </w:p>
    <w:p w:rsidR="005A2917" w:rsidRDefault="005A2917" w:rsidP="005A2917">
      <w:pPr>
        <w:tabs>
          <w:tab w:val="left" w:pos="1980"/>
          <w:tab w:val="left" w:pos="2070"/>
          <w:tab w:val="left" w:pos="2880"/>
        </w:tabs>
        <w:ind w:left="1980"/>
        <w:rPr>
          <w:rFonts w:ascii="CG Times" w:hAnsi="CG Times"/>
        </w:rPr>
      </w:pPr>
      <w:r>
        <w:rPr>
          <w:rFonts w:ascii="CG Times" w:hAnsi="CG Times"/>
        </w:rPr>
        <w:t>Manager of Agricultural Production &amp; Research</w:t>
      </w:r>
    </w:p>
    <w:p w:rsidR="005A2917" w:rsidRDefault="005A2917" w:rsidP="005A2917">
      <w:pPr>
        <w:tabs>
          <w:tab w:val="left" w:pos="1980"/>
          <w:tab w:val="left" w:pos="2070"/>
          <w:tab w:val="left" w:pos="2880"/>
        </w:tabs>
        <w:ind w:left="1980"/>
        <w:rPr>
          <w:rFonts w:ascii="CG Times" w:hAnsi="CG Times"/>
        </w:rPr>
      </w:pPr>
      <w:r w:rsidRPr="00950F31">
        <w:rPr>
          <w:rFonts w:ascii="CG Times" w:hAnsi="CG Times"/>
        </w:rPr>
        <w:t>Wegmans Supermarkets</w:t>
      </w:r>
    </w:p>
    <w:p w:rsidR="005A2917" w:rsidRDefault="005A2917" w:rsidP="005A2917">
      <w:pPr>
        <w:tabs>
          <w:tab w:val="left" w:pos="1980"/>
          <w:tab w:val="left" w:pos="2070"/>
          <w:tab w:val="left" w:pos="2880"/>
        </w:tabs>
        <w:ind w:left="1980"/>
        <w:rPr>
          <w:rFonts w:ascii="CG Times" w:hAnsi="CG Times"/>
        </w:rPr>
      </w:pPr>
      <w:r>
        <w:rPr>
          <w:rFonts w:ascii="CG Times" w:hAnsi="CG Times"/>
        </w:rPr>
        <w:t>Rochester, NY</w:t>
      </w:r>
    </w:p>
    <w:p w:rsidR="005A2917" w:rsidRDefault="005A2917" w:rsidP="005A2917">
      <w:pPr>
        <w:tabs>
          <w:tab w:val="left" w:pos="1980"/>
          <w:tab w:val="left" w:pos="2070"/>
          <w:tab w:val="left" w:pos="2880"/>
        </w:tabs>
        <w:ind w:left="1980"/>
        <w:rPr>
          <w:rFonts w:ascii="CG Times" w:hAnsi="CG Times"/>
        </w:rPr>
      </w:pPr>
      <w:r>
        <w:rPr>
          <w:rFonts w:ascii="CG Times" w:hAnsi="CG Times"/>
        </w:rPr>
        <w:t>585-464-4670</w:t>
      </w:r>
    </w:p>
    <w:p w:rsidR="0081281C" w:rsidRDefault="0081281C" w:rsidP="005A2917">
      <w:pPr>
        <w:tabs>
          <w:tab w:val="left" w:pos="1980"/>
          <w:tab w:val="left" w:pos="2070"/>
          <w:tab w:val="left" w:pos="2880"/>
        </w:tabs>
        <w:ind w:left="1980"/>
        <w:rPr>
          <w:rFonts w:ascii="CG Times" w:hAnsi="CG Times"/>
        </w:rPr>
      </w:pPr>
    </w:p>
    <w:p w:rsidR="005A2917" w:rsidRDefault="005A2917" w:rsidP="005A2917">
      <w:pPr>
        <w:tabs>
          <w:tab w:val="left" w:pos="1980"/>
          <w:tab w:val="left" w:pos="2070"/>
          <w:tab w:val="left" w:pos="2880"/>
        </w:tabs>
        <w:ind w:left="1980"/>
        <w:rPr>
          <w:rFonts w:ascii="CG Times" w:hAnsi="CG Times"/>
        </w:rPr>
      </w:pPr>
      <w:r>
        <w:rPr>
          <w:rFonts w:ascii="CG Times" w:hAnsi="CG Times"/>
        </w:rPr>
        <w:t>Jon C. Stube</w:t>
      </w:r>
    </w:p>
    <w:p w:rsidR="005A2917" w:rsidRDefault="005A2917" w:rsidP="005A2917">
      <w:pPr>
        <w:tabs>
          <w:tab w:val="left" w:pos="1980"/>
          <w:tab w:val="left" w:pos="2070"/>
          <w:tab w:val="left" w:pos="2880"/>
        </w:tabs>
        <w:ind w:left="1980"/>
        <w:rPr>
          <w:rFonts w:ascii="CG Times" w:hAnsi="CG Times"/>
        </w:rPr>
      </w:pPr>
      <w:r>
        <w:rPr>
          <w:rFonts w:ascii="CG Times" w:hAnsi="CG Times"/>
        </w:rPr>
        <w:t>Salesman</w:t>
      </w:r>
    </w:p>
    <w:p w:rsidR="005A2917" w:rsidRPr="00ED466C" w:rsidRDefault="005A2917" w:rsidP="005A2917">
      <w:pPr>
        <w:tabs>
          <w:tab w:val="left" w:pos="1980"/>
          <w:tab w:val="left" w:pos="2070"/>
          <w:tab w:val="left" w:pos="2880"/>
        </w:tabs>
        <w:ind w:left="1980"/>
        <w:rPr>
          <w:rFonts w:ascii="CG Times" w:hAnsi="CG Times"/>
        </w:rPr>
      </w:pPr>
      <w:r w:rsidRPr="00ED466C">
        <w:rPr>
          <w:rFonts w:ascii="CG Times" w:hAnsi="CG Times"/>
        </w:rPr>
        <w:t xml:space="preserve">Strube Celery and Vegetable Co, </w:t>
      </w:r>
    </w:p>
    <w:p w:rsidR="005A2917" w:rsidRPr="00ED466C" w:rsidRDefault="005A2917" w:rsidP="005A2917">
      <w:pPr>
        <w:tabs>
          <w:tab w:val="left" w:pos="1980"/>
          <w:tab w:val="left" w:pos="2070"/>
          <w:tab w:val="left" w:pos="2880"/>
        </w:tabs>
        <w:ind w:left="1980"/>
        <w:rPr>
          <w:rFonts w:ascii="CG Times" w:hAnsi="CG Times"/>
        </w:rPr>
      </w:pPr>
      <w:r w:rsidRPr="00ED466C">
        <w:rPr>
          <w:rFonts w:ascii="CG Times" w:hAnsi="CG Times"/>
        </w:rPr>
        <w:t xml:space="preserve">Chicago, IL, </w:t>
      </w:r>
    </w:p>
    <w:p w:rsidR="005A2917" w:rsidRPr="00ED466C" w:rsidRDefault="005A2917" w:rsidP="005A2917">
      <w:pPr>
        <w:tabs>
          <w:tab w:val="left" w:pos="1980"/>
          <w:tab w:val="left" w:pos="2070"/>
          <w:tab w:val="left" w:pos="2880"/>
        </w:tabs>
        <w:ind w:left="1980"/>
        <w:rPr>
          <w:rFonts w:ascii="CG Times" w:hAnsi="CG Times"/>
        </w:rPr>
      </w:pPr>
      <w:r w:rsidRPr="00ED466C">
        <w:rPr>
          <w:rFonts w:ascii="CG Times" w:hAnsi="CG Times"/>
        </w:rPr>
        <w:t xml:space="preserve">312-226-6888; </w:t>
      </w:r>
    </w:p>
    <w:p w:rsidR="005A2917" w:rsidRDefault="005A2917" w:rsidP="005A2917">
      <w:pPr>
        <w:tabs>
          <w:tab w:val="left" w:pos="1980"/>
          <w:tab w:val="left" w:pos="2070"/>
          <w:tab w:val="left" w:pos="2880"/>
        </w:tabs>
        <w:ind w:left="1980"/>
        <w:rPr>
          <w:rFonts w:ascii="CG Times" w:hAnsi="CG Times"/>
        </w:rPr>
      </w:pPr>
    </w:p>
    <w:p w:rsidR="005A2917" w:rsidRDefault="005A2917" w:rsidP="005A2917">
      <w:pPr>
        <w:tabs>
          <w:tab w:val="left" w:pos="1980"/>
          <w:tab w:val="left" w:pos="2070"/>
          <w:tab w:val="left" w:pos="2880"/>
        </w:tabs>
        <w:ind w:left="1980"/>
        <w:rPr>
          <w:rFonts w:ascii="CG Times" w:hAnsi="CG Times"/>
        </w:rPr>
      </w:pPr>
      <w:r>
        <w:rPr>
          <w:rFonts w:ascii="CG Times" w:hAnsi="CG Times"/>
        </w:rPr>
        <w:t xml:space="preserve">Thomas Henry </w:t>
      </w:r>
    </w:p>
    <w:p w:rsidR="005A2917" w:rsidRPr="00ED466C" w:rsidRDefault="005A2917" w:rsidP="005A2917">
      <w:pPr>
        <w:tabs>
          <w:tab w:val="left" w:pos="1980"/>
          <w:tab w:val="left" w:pos="2070"/>
          <w:tab w:val="left" w:pos="2880"/>
        </w:tabs>
        <w:ind w:left="1980"/>
        <w:rPr>
          <w:rFonts w:ascii="CG Times" w:hAnsi="CG Times"/>
        </w:rPr>
      </w:pPr>
      <w:r>
        <w:rPr>
          <w:rFonts w:ascii="CG Times" w:hAnsi="CG Times"/>
        </w:rPr>
        <w:t>Quality Control</w:t>
      </w:r>
    </w:p>
    <w:p w:rsidR="005A2917" w:rsidRPr="00ED466C" w:rsidRDefault="005A2917" w:rsidP="005A2917">
      <w:pPr>
        <w:tabs>
          <w:tab w:val="left" w:pos="1980"/>
          <w:tab w:val="left" w:pos="2070"/>
          <w:tab w:val="left" w:pos="2880"/>
        </w:tabs>
        <w:ind w:left="1980"/>
        <w:rPr>
          <w:rFonts w:ascii="CG Times" w:hAnsi="CG Times"/>
        </w:rPr>
      </w:pPr>
      <w:r w:rsidRPr="00ED466C">
        <w:rPr>
          <w:rFonts w:ascii="CG Times" w:hAnsi="CG Times"/>
        </w:rPr>
        <w:t xml:space="preserve">Del Monte Fresh, </w:t>
      </w:r>
    </w:p>
    <w:p w:rsidR="005A2917" w:rsidRDefault="005A2917" w:rsidP="005A2917">
      <w:pPr>
        <w:tabs>
          <w:tab w:val="left" w:pos="1980"/>
          <w:tab w:val="left" w:pos="2070"/>
          <w:tab w:val="left" w:pos="2880"/>
        </w:tabs>
        <w:ind w:left="1980"/>
        <w:rPr>
          <w:rFonts w:ascii="CG Times" w:hAnsi="CG Times"/>
        </w:rPr>
      </w:pPr>
      <w:r w:rsidRPr="00ED466C">
        <w:rPr>
          <w:rFonts w:ascii="CG Times" w:hAnsi="CG Times"/>
        </w:rPr>
        <w:t xml:space="preserve">Dallas, TX, </w:t>
      </w:r>
    </w:p>
    <w:p w:rsidR="005A2917" w:rsidRDefault="005A2917" w:rsidP="005A2917">
      <w:pPr>
        <w:tabs>
          <w:tab w:val="left" w:pos="1980"/>
          <w:tab w:val="left" w:pos="2070"/>
          <w:tab w:val="left" w:pos="2880"/>
        </w:tabs>
        <w:ind w:left="1980"/>
        <w:rPr>
          <w:rFonts w:ascii="CG Times" w:hAnsi="CG Times"/>
        </w:rPr>
      </w:pPr>
      <w:r>
        <w:rPr>
          <w:rFonts w:ascii="CG Times" w:hAnsi="CG Times"/>
        </w:rPr>
        <w:t>214-428-3600</w:t>
      </w:r>
    </w:p>
    <w:p w:rsidR="005A2917" w:rsidRPr="00ED466C" w:rsidRDefault="005A2917" w:rsidP="005A2917">
      <w:pPr>
        <w:tabs>
          <w:tab w:val="left" w:pos="1980"/>
          <w:tab w:val="left" w:pos="2070"/>
          <w:tab w:val="left" w:pos="2880"/>
        </w:tabs>
        <w:ind w:left="1980"/>
        <w:rPr>
          <w:rFonts w:ascii="CG Times" w:hAnsi="CG Times"/>
        </w:rPr>
      </w:pPr>
    </w:p>
    <w:p w:rsidR="000E7FC4" w:rsidRDefault="000E7FC4">
      <w:pPr>
        <w:tabs>
          <w:tab w:val="left" w:pos="0"/>
        </w:tabs>
        <w:ind w:left="1440"/>
        <w:rPr>
          <w:rFonts w:ascii="Arial" w:hAnsi="Arial"/>
        </w:rPr>
      </w:pPr>
    </w:p>
    <w:p w:rsidR="00063340" w:rsidRDefault="00063340">
      <w:pPr>
        <w:tabs>
          <w:tab w:val="left" w:pos="-1440"/>
        </w:tabs>
        <w:ind w:left="1440"/>
        <w:rPr>
          <w:rFonts w:ascii="Arial" w:hAnsi="Arial"/>
          <w:b/>
        </w:rPr>
      </w:pPr>
      <w:r>
        <w:rPr>
          <w:rFonts w:ascii="Arial" w:hAnsi="Arial"/>
          <w:b/>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063340" w:rsidRDefault="00063340">
      <w:pPr>
        <w:tabs>
          <w:tab w:val="left" w:pos="-1440"/>
        </w:tabs>
        <w:ind w:left="1440"/>
        <w:rPr>
          <w:rFonts w:ascii="Arial" w:hAnsi="Arial"/>
          <w:b/>
        </w:rPr>
      </w:pPr>
    </w:p>
    <w:p w:rsidR="00BD1EAD" w:rsidRPr="00780FA2" w:rsidRDefault="00BD1EAD" w:rsidP="00BD1EAD">
      <w:pPr>
        <w:tabs>
          <w:tab w:val="left" w:pos="1440"/>
        </w:tabs>
        <w:ind w:left="1440"/>
        <w:rPr>
          <w:rFonts w:ascii="Times New Roman" w:hAnsi="Times New Roman"/>
        </w:rPr>
      </w:pPr>
      <w:r>
        <w:rPr>
          <w:rFonts w:ascii="Times New Roman" w:hAnsi="Times New Roman"/>
        </w:rPr>
        <w:t>I</w:t>
      </w:r>
      <w:r w:rsidR="00063340" w:rsidRPr="00950F31">
        <w:rPr>
          <w:rFonts w:ascii="Times New Roman" w:hAnsi="Times New Roman"/>
        </w:rPr>
        <w:t xml:space="preserve">nspection </w:t>
      </w:r>
      <w:r>
        <w:rPr>
          <w:rFonts w:ascii="Times New Roman" w:hAnsi="Times New Roman"/>
        </w:rPr>
        <w:t xml:space="preserve">services do not require </w:t>
      </w:r>
      <w:r w:rsidR="00063340" w:rsidRPr="00950F31">
        <w:rPr>
          <w:rFonts w:ascii="Times New Roman" w:hAnsi="Times New Roman"/>
        </w:rPr>
        <w:t>applicants to maintain records or to provide additional information.</w:t>
      </w:r>
      <w:r>
        <w:rPr>
          <w:rFonts w:ascii="Times New Roman" w:hAnsi="Times New Roman"/>
        </w:rPr>
        <w:t xml:space="preserve">  Audit services require applicants make </w:t>
      </w:r>
      <w:r>
        <w:rPr>
          <w:rFonts w:ascii="CG Times" w:hAnsi="CG Times"/>
        </w:rPr>
        <w:t xml:space="preserve">all records required by the specific audit program including, but not limited to, quality manual, food safety manual, water test results, employee training records, manure use records, laboratory testing results and other records as required by the </w:t>
      </w:r>
      <w:r w:rsidR="00B17593">
        <w:rPr>
          <w:rFonts w:ascii="CG Times" w:hAnsi="CG Times"/>
        </w:rPr>
        <w:t>applicant</w:t>
      </w:r>
      <w:r>
        <w:rPr>
          <w:rFonts w:ascii="CG Times" w:hAnsi="CG Times"/>
        </w:rPr>
        <w:t>’s quality manual, food safety manual or specific audit program requirements</w:t>
      </w:r>
      <w:r w:rsidR="005D7260">
        <w:rPr>
          <w:rFonts w:ascii="CG Times" w:hAnsi="CG Times"/>
        </w:rPr>
        <w:t>.</w:t>
      </w:r>
      <w:r>
        <w:rPr>
          <w:rFonts w:ascii="Times New Roman" w:hAnsi="Times New Roman"/>
        </w:rPr>
        <w:t xml:space="preserve">  </w:t>
      </w:r>
      <w:r w:rsidRPr="00780FA2">
        <w:rPr>
          <w:rFonts w:ascii="Times New Roman" w:hAnsi="Times New Roman"/>
        </w:rPr>
        <w:t>There are no requirements for a respondent to retain any document longer than 3 years.</w:t>
      </w:r>
    </w:p>
    <w:p w:rsidR="00063340" w:rsidRPr="00950F31" w:rsidRDefault="00063340">
      <w:pPr>
        <w:tabs>
          <w:tab w:val="left" w:pos="0"/>
        </w:tabs>
        <w:ind w:left="1440"/>
        <w:rPr>
          <w:rFonts w:ascii="Times New Roman" w:hAnsi="Times New Roman"/>
        </w:rPr>
      </w:pPr>
    </w:p>
    <w:p w:rsidR="00063340" w:rsidRDefault="00063340">
      <w:pPr>
        <w:numPr>
          <w:ilvl w:val="0"/>
          <w:numId w:val="4"/>
        </w:numPr>
        <w:tabs>
          <w:tab w:val="left" w:pos="-1440"/>
        </w:tabs>
        <w:rPr>
          <w:rFonts w:ascii="Arial" w:hAnsi="Arial"/>
          <w:b/>
        </w:rPr>
      </w:pPr>
      <w:r>
        <w:rPr>
          <w:rFonts w:ascii="Arial" w:hAnsi="Arial"/>
          <w:b/>
        </w:rPr>
        <w:t xml:space="preserve">EXPLAIN ANY DECISION TO PROVIDE ANY PAYMENT OR GIFT TO RESPONDENTS, OTHER THAN REMUNERATION OF CONTRACTORS OR GRANTEES.  </w:t>
      </w:r>
    </w:p>
    <w:p w:rsidR="00063340" w:rsidRDefault="00063340">
      <w:pPr>
        <w:tabs>
          <w:tab w:val="left" w:pos="-1440"/>
        </w:tabs>
        <w:ind w:left="780"/>
        <w:rPr>
          <w:rFonts w:ascii="Arial" w:hAnsi="Arial"/>
          <w:b/>
        </w:rPr>
      </w:pPr>
    </w:p>
    <w:p w:rsidR="00063340" w:rsidRPr="00BD1EAD" w:rsidRDefault="00063340">
      <w:pPr>
        <w:tabs>
          <w:tab w:val="left" w:pos="0"/>
        </w:tabs>
        <w:ind w:left="1440"/>
        <w:rPr>
          <w:rFonts w:ascii="Times New Roman" w:hAnsi="Times New Roman"/>
        </w:rPr>
      </w:pPr>
      <w:r w:rsidRPr="00BD1EAD">
        <w:rPr>
          <w:rFonts w:ascii="Times New Roman" w:hAnsi="Times New Roman"/>
        </w:rPr>
        <w:t>Payments or gifts are not offered or awarded to respondents.</w:t>
      </w:r>
    </w:p>
    <w:p w:rsidR="00063340" w:rsidRDefault="00063340">
      <w:pPr>
        <w:tabs>
          <w:tab w:val="left" w:pos="0"/>
        </w:tabs>
        <w:ind w:left="1440"/>
        <w:rPr>
          <w:rFonts w:ascii="Arial" w:hAnsi="Arial"/>
        </w:rPr>
      </w:pPr>
    </w:p>
    <w:p w:rsidR="00063340" w:rsidRDefault="00063340">
      <w:pPr>
        <w:numPr>
          <w:ilvl w:val="0"/>
          <w:numId w:val="4"/>
        </w:numPr>
        <w:tabs>
          <w:tab w:val="left" w:pos="-1440"/>
        </w:tabs>
        <w:rPr>
          <w:rFonts w:ascii="Arial" w:hAnsi="Arial"/>
          <w:b/>
        </w:rPr>
      </w:pPr>
      <w:r>
        <w:rPr>
          <w:rFonts w:ascii="Arial" w:hAnsi="Arial"/>
          <w:b/>
        </w:rPr>
        <w:t>DESCRIBE ANY ASSURANCE OF CONFIDENTIALITY PROVIDED TO RESPONDENTS AND THE BASIS FOR THE ASSURANCE IN STATUTE, REGULATION, OR AGENCY POLICY.</w:t>
      </w:r>
    </w:p>
    <w:p w:rsidR="00063340" w:rsidRDefault="00063340">
      <w:pPr>
        <w:tabs>
          <w:tab w:val="left" w:pos="-1440"/>
        </w:tabs>
        <w:ind w:left="780"/>
        <w:rPr>
          <w:rFonts w:ascii="Arial" w:hAnsi="Arial"/>
          <w:b/>
        </w:rPr>
      </w:pPr>
    </w:p>
    <w:p w:rsidR="00BD1EAD" w:rsidRDefault="00B17593" w:rsidP="00BD1EAD">
      <w:pPr>
        <w:tabs>
          <w:tab w:val="left" w:pos="-1440"/>
        </w:tabs>
        <w:ind w:left="1440"/>
        <w:rPr>
          <w:rFonts w:ascii="CG Times" w:hAnsi="CG Times"/>
        </w:rPr>
      </w:pPr>
      <w:r>
        <w:rPr>
          <w:rFonts w:ascii="CG Times" w:hAnsi="CG Times"/>
        </w:rPr>
        <w:t>SCI Division</w:t>
      </w:r>
      <w:r w:rsidR="00BD1EAD">
        <w:rPr>
          <w:rFonts w:ascii="CG Times" w:hAnsi="CG Times"/>
        </w:rPr>
        <w:t xml:space="preserve"> personnel are not permitted to disclose any details of requested services to individuals other than financially interested parties.  Although not addressed in the Agricultural Marketing Act of 1946 or 7CFR Part 51, this is stressed in administrative instructions and training sessions. In addition, form FV-651 addresses the agencies policy for confidentiality in clause 2(d).</w:t>
      </w:r>
    </w:p>
    <w:p w:rsidR="00063340" w:rsidRDefault="00063340">
      <w:pPr>
        <w:tabs>
          <w:tab w:val="left" w:pos="0"/>
        </w:tabs>
        <w:ind w:left="1440"/>
        <w:rPr>
          <w:rFonts w:ascii="Arial" w:hAnsi="Arial"/>
        </w:rPr>
      </w:pPr>
    </w:p>
    <w:p w:rsidR="00063340" w:rsidRDefault="00063340">
      <w:pPr>
        <w:numPr>
          <w:ilvl w:val="0"/>
          <w:numId w:val="4"/>
        </w:numPr>
        <w:tabs>
          <w:tab w:val="left" w:pos="-1440"/>
        </w:tabs>
        <w:rPr>
          <w:rFonts w:ascii="Arial" w:hAnsi="Arial"/>
          <w:b/>
        </w:rPr>
      </w:pPr>
      <w:r>
        <w:rPr>
          <w:rFonts w:ascii="Arial" w:hAnsi="Arial"/>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063340" w:rsidRDefault="00063340">
      <w:pPr>
        <w:tabs>
          <w:tab w:val="left" w:pos="-1440"/>
        </w:tabs>
        <w:ind w:left="780"/>
        <w:rPr>
          <w:rFonts w:ascii="Arial" w:hAnsi="Arial"/>
          <w:b/>
        </w:rPr>
      </w:pPr>
    </w:p>
    <w:p w:rsidR="00063340" w:rsidRPr="004134E3" w:rsidRDefault="00063340">
      <w:pPr>
        <w:tabs>
          <w:tab w:val="left" w:pos="0"/>
        </w:tabs>
        <w:ind w:left="1440"/>
        <w:rPr>
          <w:rFonts w:ascii="Times New Roman" w:hAnsi="Times New Roman"/>
        </w:rPr>
      </w:pPr>
      <w:r w:rsidRPr="004134E3">
        <w:rPr>
          <w:rFonts w:ascii="Times New Roman" w:hAnsi="Times New Roman"/>
        </w:rPr>
        <w:t>Information concerning private sensitive matters is not required or requested.</w:t>
      </w:r>
      <w:r w:rsidR="001C6D81" w:rsidRPr="004134E3">
        <w:rPr>
          <w:rFonts w:ascii="Times New Roman" w:hAnsi="Times New Roman"/>
        </w:rPr>
        <w:t xml:space="preserve">  </w:t>
      </w:r>
    </w:p>
    <w:p w:rsidR="00063340" w:rsidRDefault="00063340">
      <w:pPr>
        <w:tabs>
          <w:tab w:val="left" w:pos="0"/>
        </w:tabs>
        <w:ind w:left="1440"/>
        <w:rPr>
          <w:rFonts w:ascii="Arial" w:hAnsi="Arial"/>
        </w:rPr>
      </w:pPr>
    </w:p>
    <w:p w:rsidR="00063340" w:rsidRDefault="00063340">
      <w:pPr>
        <w:tabs>
          <w:tab w:val="left" w:pos="-1440"/>
        </w:tabs>
        <w:ind w:left="1440" w:hanging="720"/>
        <w:rPr>
          <w:rFonts w:ascii="Arial" w:hAnsi="Arial"/>
          <w:b/>
        </w:rPr>
      </w:pPr>
      <w:r>
        <w:rPr>
          <w:rFonts w:ascii="Arial" w:hAnsi="Arial"/>
          <w:b/>
        </w:rPr>
        <w:t>12.</w:t>
      </w:r>
      <w:r>
        <w:rPr>
          <w:rFonts w:ascii="Arial" w:hAnsi="Arial"/>
          <w:b/>
        </w:rPr>
        <w:tab/>
        <w:t>PROVIDE ESTIMATES OF THE HOUR BURDEN OF THE COLLECTION OF INFORMATION.  THE STATEMENT SHOULD:</w:t>
      </w:r>
    </w:p>
    <w:p w:rsidR="00063340" w:rsidRDefault="00063340">
      <w:pPr>
        <w:tabs>
          <w:tab w:val="left" w:pos="-1440"/>
        </w:tabs>
        <w:rPr>
          <w:rFonts w:ascii="Arial" w:hAnsi="Arial"/>
          <w:b/>
        </w:rPr>
      </w:pPr>
    </w:p>
    <w:p w:rsidR="00063340" w:rsidRDefault="00063340">
      <w:pPr>
        <w:tabs>
          <w:tab w:val="left" w:pos="-1440"/>
        </w:tabs>
        <w:ind w:left="2160" w:hanging="720"/>
        <w:rPr>
          <w:rFonts w:ascii="Arial" w:hAnsi="Arial"/>
          <w:b/>
        </w:rPr>
      </w:pPr>
      <w:r>
        <w:rPr>
          <w:rFonts w:ascii="Arial" w:hAnsi="Arial"/>
          <w:b/>
        </w:rPr>
        <w:t>-</w:t>
      </w:r>
      <w:r>
        <w:rPr>
          <w:rFonts w:ascii="Arial" w:hAnsi="Arial"/>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00063340" w:rsidRDefault="00063340">
      <w:pPr>
        <w:tabs>
          <w:tab w:val="left" w:pos="-1440"/>
        </w:tabs>
        <w:ind w:left="2160" w:hanging="720"/>
        <w:rPr>
          <w:rFonts w:ascii="Arial" w:hAnsi="Arial"/>
          <w:b/>
        </w:rPr>
      </w:pPr>
    </w:p>
    <w:p w:rsidR="00063340" w:rsidRDefault="00063340">
      <w:pPr>
        <w:numPr>
          <w:ilvl w:val="0"/>
          <w:numId w:val="5"/>
        </w:numPr>
        <w:tabs>
          <w:tab w:val="left" w:pos="-1440"/>
        </w:tabs>
        <w:rPr>
          <w:rFonts w:ascii="Arial" w:hAnsi="Arial"/>
          <w:b/>
        </w:rPr>
      </w:pPr>
      <w:r>
        <w:rPr>
          <w:rFonts w:ascii="Arial" w:hAnsi="Arial"/>
          <w:b/>
        </w:rPr>
        <w:t xml:space="preserve">IF THIS REQUEST FOR APPROVAL COVERS MORE THAN ONE FORM, PROVIDE SEPARATE HOUR BURDEN ESTIMATES FOR EACH FORM AND AGGREGATE THE HOUR BURDENS IN ITEM 13 OF OMB FORM 83.1.  </w:t>
      </w:r>
    </w:p>
    <w:p w:rsidR="00063340" w:rsidRDefault="00063340">
      <w:pPr>
        <w:tabs>
          <w:tab w:val="left" w:pos="-1440"/>
        </w:tabs>
        <w:rPr>
          <w:rFonts w:ascii="Arial" w:hAnsi="Arial"/>
          <w:b/>
        </w:rPr>
      </w:pPr>
    </w:p>
    <w:p w:rsidR="004134E3" w:rsidRPr="002911E1" w:rsidRDefault="004134E3" w:rsidP="004134E3">
      <w:pPr>
        <w:tabs>
          <w:tab w:val="left" w:pos="720"/>
        </w:tabs>
        <w:ind w:left="2160"/>
        <w:rPr>
          <w:rFonts w:ascii="Times New Roman" w:hAnsi="Times New Roman"/>
          <w:b/>
        </w:rPr>
      </w:pPr>
      <w:r w:rsidRPr="0081281C">
        <w:rPr>
          <w:rFonts w:ascii="Times New Roman" w:hAnsi="Times New Roman"/>
        </w:rPr>
        <w:t xml:space="preserve">The AMS-71spreadsheet shows a breakdown of respondents, responses, burden hours per response, and total burden hours which has been determined to be an estimated </w:t>
      </w:r>
      <w:r w:rsidR="007D7C97">
        <w:rPr>
          <w:rFonts w:ascii="Times New Roman" w:hAnsi="Times New Roman"/>
        </w:rPr>
        <w:t>4,156</w:t>
      </w:r>
      <w:r w:rsidRPr="0081281C">
        <w:rPr>
          <w:rFonts w:ascii="Times New Roman" w:hAnsi="Times New Roman"/>
        </w:rPr>
        <w:t xml:space="preserve"> hours.  The total number of burden hours was based on an estimated </w:t>
      </w:r>
      <w:r w:rsidR="007D7C97">
        <w:rPr>
          <w:rFonts w:ascii="Times New Roman" w:hAnsi="Times New Roman"/>
        </w:rPr>
        <w:t>49,892</w:t>
      </w:r>
      <w:r w:rsidRPr="0081281C">
        <w:rPr>
          <w:rFonts w:ascii="Times New Roman" w:hAnsi="Times New Roman"/>
        </w:rPr>
        <w:t xml:space="preserve"> number of respondents.</w:t>
      </w:r>
    </w:p>
    <w:p w:rsidR="00B23D28" w:rsidRDefault="00B23D28">
      <w:pPr>
        <w:tabs>
          <w:tab w:val="left" w:pos="720"/>
        </w:tabs>
        <w:ind w:left="2160"/>
        <w:rPr>
          <w:rFonts w:ascii="Arial" w:hAnsi="Arial"/>
        </w:rPr>
      </w:pPr>
    </w:p>
    <w:p w:rsidR="00985F52" w:rsidRDefault="00985F52">
      <w:pPr>
        <w:tabs>
          <w:tab w:val="left" w:pos="-1440"/>
        </w:tabs>
        <w:ind w:left="2160" w:hanging="720"/>
        <w:rPr>
          <w:rFonts w:ascii="Arial" w:hAnsi="Arial"/>
          <w:b/>
        </w:rPr>
      </w:pPr>
    </w:p>
    <w:p w:rsidR="00063340" w:rsidRDefault="00063340">
      <w:pPr>
        <w:tabs>
          <w:tab w:val="left" w:pos="-1440"/>
        </w:tabs>
        <w:ind w:left="2160" w:hanging="720"/>
        <w:rPr>
          <w:rFonts w:ascii="Arial" w:hAnsi="Arial"/>
          <w:b/>
        </w:rPr>
      </w:pPr>
      <w:r>
        <w:rPr>
          <w:rFonts w:ascii="Arial" w:hAnsi="Arial"/>
          <w:b/>
        </w:rPr>
        <w:t>-</w:t>
      </w:r>
      <w:r>
        <w:rPr>
          <w:rFonts w:ascii="Arial" w:hAnsi="Arial"/>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985F52" w:rsidRDefault="00985F52">
      <w:pPr>
        <w:tabs>
          <w:tab w:val="left" w:pos="720"/>
        </w:tabs>
        <w:ind w:left="2160"/>
        <w:rPr>
          <w:rFonts w:ascii="Arial" w:hAnsi="Arial"/>
        </w:rPr>
      </w:pPr>
    </w:p>
    <w:p w:rsidR="00063340" w:rsidRPr="00A52B45" w:rsidRDefault="003C40CB">
      <w:pPr>
        <w:tabs>
          <w:tab w:val="left" w:pos="720"/>
        </w:tabs>
        <w:ind w:left="2160"/>
        <w:rPr>
          <w:rFonts w:ascii="Times New Roman" w:hAnsi="Times New Roman"/>
          <w:b/>
        </w:rPr>
      </w:pPr>
      <w:r w:rsidRPr="00A52B45">
        <w:rPr>
          <w:rFonts w:ascii="Times New Roman" w:hAnsi="Times New Roman"/>
        </w:rPr>
        <w:t xml:space="preserve">For the </w:t>
      </w:r>
      <w:r w:rsidR="007D7C97">
        <w:rPr>
          <w:rFonts w:ascii="Times New Roman" w:hAnsi="Times New Roman"/>
        </w:rPr>
        <w:t>4,156</w:t>
      </w:r>
      <w:r w:rsidR="00063340" w:rsidRPr="00A52B45">
        <w:rPr>
          <w:rFonts w:ascii="Times New Roman" w:hAnsi="Times New Roman"/>
        </w:rPr>
        <w:t xml:space="preserve"> hours determined to be the total burden hours for the respondent</w:t>
      </w:r>
      <w:r w:rsidR="009A0679" w:rsidRPr="00A52B45">
        <w:rPr>
          <w:rFonts w:ascii="Times New Roman" w:hAnsi="Times New Roman"/>
        </w:rPr>
        <w:t>s, the ann</w:t>
      </w:r>
      <w:r w:rsidR="00D6541B" w:rsidRPr="00A52B45">
        <w:rPr>
          <w:rFonts w:ascii="Times New Roman" w:hAnsi="Times New Roman"/>
        </w:rPr>
        <w:t>ual cost would be an estimated $</w:t>
      </w:r>
      <w:r w:rsidR="00A52481">
        <w:rPr>
          <w:rFonts w:ascii="Times New Roman" w:hAnsi="Times New Roman"/>
        </w:rPr>
        <w:t>123,890.36</w:t>
      </w:r>
      <w:r w:rsidR="00A862E8" w:rsidRPr="00A52B45">
        <w:rPr>
          <w:rFonts w:ascii="Times New Roman" w:hAnsi="Times New Roman"/>
        </w:rPr>
        <w:t xml:space="preserve"> at</w:t>
      </w:r>
      <w:r w:rsidR="00063340" w:rsidRPr="00A52B45">
        <w:rPr>
          <w:rFonts w:ascii="Times New Roman" w:hAnsi="Times New Roman"/>
        </w:rPr>
        <w:t xml:space="preserve"> $</w:t>
      </w:r>
      <w:r w:rsidR="00A52481">
        <w:rPr>
          <w:rFonts w:ascii="Times New Roman" w:hAnsi="Times New Roman"/>
        </w:rPr>
        <w:t>29.81</w:t>
      </w:r>
      <w:r w:rsidR="00063340" w:rsidRPr="00A52B45">
        <w:rPr>
          <w:rFonts w:ascii="Times New Roman" w:hAnsi="Times New Roman"/>
        </w:rPr>
        <w:t xml:space="preserve"> per burden hour.  </w:t>
      </w:r>
      <w:r w:rsidR="00A862E8" w:rsidRPr="00A52B45">
        <w:rPr>
          <w:rFonts w:ascii="Times New Roman" w:hAnsi="Times New Roman"/>
        </w:rPr>
        <w:t>Data for computation for this hourly wage was obtained from the U.S. Depart</w:t>
      </w:r>
      <w:r w:rsidR="004F067F" w:rsidRPr="00A52B45">
        <w:rPr>
          <w:rFonts w:ascii="Times New Roman" w:hAnsi="Times New Roman"/>
        </w:rPr>
        <w:t xml:space="preserve">ment </w:t>
      </w:r>
      <w:r w:rsidR="00A862E8" w:rsidRPr="00A52B45">
        <w:rPr>
          <w:rFonts w:ascii="Times New Roman" w:hAnsi="Times New Roman"/>
        </w:rPr>
        <w:t xml:space="preserve">of Labor </w:t>
      </w:r>
      <w:r w:rsidR="00E7242E">
        <w:rPr>
          <w:rFonts w:ascii="Times New Roman" w:hAnsi="Times New Roman"/>
        </w:rPr>
        <w:t>Bureau of Labor Statistics</w:t>
      </w:r>
      <w:r w:rsidR="00A862E8" w:rsidRPr="00A52B45">
        <w:rPr>
          <w:rFonts w:ascii="Times New Roman" w:hAnsi="Times New Roman"/>
        </w:rPr>
        <w:t>, “</w:t>
      </w:r>
      <w:r w:rsidR="00E7242E">
        <w:rPr>
          <w:rFonts w:ascii="Times New Roman" w:hAnsi="Times New Roman"/>
        </w:rPr>
        <w:t>Occupational Employment Statistics</w:t>
      </w:r>
      <w:r w:rsidR="00A862E8" w:rsidRPr="00A52B45">
        <w:rPr>
          <w:rFonts w:ascii="Times New Roman" w:hAnsi="Times New Roman"/>
        </w:rPr>
        <w:t xml:space="preserve">:  Occupational </w:t>
      </w:r>
      <w:r w:rsidR="0076697B">
        <w:rPr>
          <w:rFonts w:ascii="Times New Roman" w:hAnsi="Times New Roman"/>
        </w:rPr>
        <w:t>Employment and Wages, May 2014</w:t>
      </w:r>
      <w:r w:rsidR="00A862E8" w:rsidRPr="00A52B45">
        <w:rPr>
          <w:rFonts w:ascii="Times New Roman" w:hAnsi="Times New Roman"/>
        </w:rPr>
        <w:t xml:space="preserve">”.  This publication can also be found at the following website:  </w:t>
      </w:r>
      <w:hyperlink r:id="rId8" w:history="1">
        <w:r w:rsidR="00E7242E" w:rsidRPr="001C3688">
          <w:rPr>
            <w:rStyle w:val="Hyperlink"/>
          </w:rPr>
          <w:t>http://data.bls.gov/cgi-bin/print.pl/oes/current/oes113011.htm</w:t>
        </w:r>
      </w:hyperlink>
      <w:r w:rsidR="00E7242E">
        <w:t xml:space="preserve"> </w:t>
      </w:r>
    </w:p>
    <w:p w:rsidR="00063340" w:rsidRDefault="00063340">
      <w:pPr>
        <w:tabs>
          <w:tab w:val="left" w:pos="-1440"/>
        </w:tabs>
        <w:rPr>
          <w:rFonts w:ascii="Arial" w:hAnsi="Arial"/>
          <w:b/>
        </w:rPr>
      </w:pPr>
    </w:p>
    <w:p w:rsidR="00063340" w:rsidRDefault="00063340">
      <w:pPr>
        <w:tabs>
          <w:tab w:val="left" w:pos="-1440"/>
        </w:tabs>
        <w:ind w:left="1440" w:hanging="720"/>
        <w:rPr>
          <w:rFonts w:ascii="Arial" w:hAnsi="Arial"/>
          <w:b/>
        </w:rPr>
      </w:pPr>
      <w:r>
        <w:rPr>
          <w:rFonts w:ascii="Arial" w:hAnsi="Arial"/>
          <w:b/>
        </w:rPr>
        <w:t>13.</w:t>
      </w:r>
      <w:r>
        <w:rPr>
          <w:rFonts w:ascii="Arial" w:hAnsi="Arial"/>
          <w:b/>
        </w:rPr>
        <w:tab/>
        <w:t xml:space="preserve">PROVIDE AN ESTIMATE OF THE TOTAL ANNUAL COST BURDEN TO RESPONDENTS OR RECORDKEEPERS RESULTING FROM THE COLLECTION OF INFORMATION.  (DO NOT INCLUDE THE COST OF ANY HOUR BURDEN SHOWN IN ITEMS 12 AND 14).  </w:t>
      </w:r>
    </w:p>
    <w:p w:rsidR="00063340" w:rsidRDefault="00063340">
      <w:pPr>
        <w:tabs>
          <w:tab w:val="left" w:pos="-1440"/>
        </w:tabs>
        <w:rPr>
          <w:rFonts w:ascii="Arial" w:hAnsi="Arial"/>
          <w:b/>
        </w:rPr>
      </w:pPr>
    </w:p>
    <w:p w:rsidR="00063340" w:rsidRDefault="00063340">
      <w:pPr>
        <w:tabs>
          <w:tab w:val="left" w:pos="-1440"/>
        </w:tabs>
        <w:ind w:left="2160" w:hanging="720"/>
        <w:rPr>
          <w:rFonts w:ascii="Arial" w:hAnsi="Arial"/>
          <w:b/>
        </w:rPr>
      </w:pPr>
      <w:r>
        <w:rPr>
          <w:rFonts w:ascii="Arial" w:hAnsi="Arial"/>
          <w:b/>
        </w:rPr>
        <w:t>-</w:t>
      </w:r>
      <w:r>
        <w:rPr>
          <w:rFonts w:ascii="Arial" w:hAnsi="Arial"/>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063340" w:rsidRDefault="00063340">
      <w:pPr>
        <w:tabs>
          <w:tab w:val="left" w:pos="-1440"/>
        </w:tabs>
        <w:rPr>
          <w:rFonts w:ascii="Arial" w:hAnsi="Arial"/>
          <w:b/>
        </w:rPr>
      </w:pPr>
    </w:p>
    <w:p w:rsidR="00063340" w:rsidRDefault="00063340">
      <w:pPr>
        <w:tabs>
          <w:tab w:val="left" w:pos="-1440"/>
        </w:tabs>
        <w:ind w:left="2160" w:hanging="720"/>
        <w:rPr>
          <w:rFonts w:ascii="Arial" w:hAnsi="Arial"/>
          <w:b/>
        </w:rPr>
      </w:pPr>
      <w:r>
        <w:rPr>
          <w:rFonts w:ascii="Arial" w:hAnsi="Arial"/>
          <w:b/>
        </w:rPr>
        <w:t>-</w:t>
      </w:r>
      <w:r>
        <w:rPr>
          <w:rFonts w:ascii="Arial" w:hAnsi="Arial"/>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063340" w:rsidRDefault="00063340">
      <w:pPr>
        <w:tabs>
          <w:tab w:val="left" w:pos="-1440"/>
        </w:tabs>
        <w:rPr>
          <w:rFonts w:ascii="Arial" w:hAnsi="Arial"/>
          <w:b/>
        </w:rPr>
      </w:pPr>
    </w:p>
    <w:p w:rsidR="00063340" w:rsidRDefault="00063340">
      <w:pPr>
        <w:tabs>
          <w:tab w:val="left" w:pos="-1440"/>
        </w:tabs>
        <w:ind w:left="2160" w:hanging="720"/>
        <w:rPr>
          <w:rFonts w:ascii="Arial" w:hAnsi="Arial"/>
          <w:b/>
        </w:rPr>
      </w:pPr>
      <w:r>
        <w:rPr>
          <w:rFonts w:ascii="Arial" w:hAnsi="Arial"/>
          <w:b/>
        </w:rPr>
        <w:t>-</w:t>
      </w:r>
      <w:r>
        <w:rPr>
          <w:rFonts w:ascii="Arial" w:hAnsi="Arial"/>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  </w:t>
      </w:r>
    </w:p>
    <w:p w:rsidR="00063340" w:rsidRDefault="00063340">
      <w:pPr>
        <w:tabs>
          <w:tab w:val="left" w:pos="720"/>
        </w:tabs>
        <w:ind w:left="720"/>
        <w:rPr>
          <w:rFonts w:ascii="Arial" w:hAnsi="Arial"/>
        </w:rPr>
      </w:pPr>
    </w:p>
    <w:p w:rsidR="00063340" w:rsidRPr="004763B5" w:rsidRDefault="00063340" w:rsidP="00985F52">
      <w:pPr>
        <w:tabs>
          <w:tab w:val="left" w:pos="720"/>
        </w:tabs>
        <w:ind w:left="1440"/>
        <w:rPr>
          <w:rFonts w:ascii="Times New Roman" w:hAnsi="Times New Roman"/>
          <w:b/>
        </w:rPr>
      </w:pPr>
      <w:r w:rsidRPr="004763B5">
        <w:rPr>
          <w:rFonts w:ascii="Times New Roman" w:hAnsi="Times New Roman"/>
        </w:rPr>
        <w:t>There are no capital, startup, operation, or maintenance costs associated with this program.</w:t>
      </w:r>
    </w:p>
    <w:p w:rsidR="00063340" w:rsidRDefault="00063340">
      <w:pPr>
        <w:tabs>
          <w:tab w:val="left" w:pos="-1440"/>
        </w:tabs>
        <w:rPr>
          <w:rFonts w:ascii="Arial" w:hAnsi="Arial"/>
          <w:b/>
        </w:rPr>
      </w:pPr>
    </w:p>
    <w:p w:rsidR="00063340" w:rsidRDefault="00063340">
      <w:pPr>
        <w:tabs>
          <w:tab w:val="left" w:pos="-1440"/>
        </w:tabs>
        <w:rPr>
          <w:rFonts w:ascii="Arial" w:hAnsi="Arial"/>
          <w:b/>
        </w:rPr>
      </w:pPr>
    </w:p>
    <w:p w:rsidR="00063340" w:rsidRDefault="00063340">
      <w:pPr>
        <w:numPr>
          <w:ilvl w:val="0"/>
          <w:numId w:val="9"/>
        </w:numPr>
        <w:tabs>
          <w:tab w:val="left" w:pos="-1440"/>
        </w:tabs>
        <w:rPr>
          <w:rFonts w:ascii="Arial" w:hAnsi="Arial"/>
          <w:b/>
        </w:rPr>
      </w:pPr>
      <w:r>
        <w:rPr>
          <w:rFonts w:ascii="Arial" w:hAnsi="Arial"/>
          <w:b/>
        </w:rPr>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063340" w:rsidRDefault="00063340">
      <w:pPr>
        <w:tabs>
          <w:tab w:val="left" w:pos="-1440"/>
        </w:tabs>
        <w:ind w:left="720"/>
        <w:rPr>
          <w:rFonts w:ascii="Arial" w:hAnsi="Arial"/>
          <w:b/>
        </w:rPr>
      </w:pPr>
    </w:p>
    <w:p w:rsidR="00063340" w:rsidRDefault="00063340">
      <w:pPr>
        <w:tabs>
          <w:tab w:val="left" w:pos="0"/>
        </w:tabs>
        <w:ind w:left="1440"/>
        <w:rPr>
          <w:rFonts w:ascii="Times New Roman" w:hAnsi="Times New Roman"/>
        </w:rPr>
      </w:pPr>
      <w:r w:rsidRPr="004763B5">
        <w:rPr>
          <w:rFonts w:ascii="Times New Roman" w:hAnsi="Times New Roman"/>
        </w:rPr>
        <w:t>All costs associated with information collection are covered by user fees and therefore no cost to the Federal Government is shown.</w:t>
      </w:r>
    </w:p>
    <w:p w:rsidR="00693006" w:rsidRDefault="00693006">
      <w:pPr>
        <w:tabs>
          <w:tab w:val="left" w:pos="0"/>
        </w:tabs>
        <w:ind w:left="1440"/>
        <w:rPr>
          <w:rFonts w:ascii="Times New Roman" w:hAnsi="Times New Roman"/>
        </w:rPr>
      </w:pPr>
    </w:p>
    <w:p w:rsidR="00063340" w:rsidRDefault="00063340">
      <w:pPr>
        <w:tabs>
          <w:tab w:val="left" w:pos="-1440"/>
        </w:tabs>
        <w:rPr>
          <w:rFonts w:ascii="Arial" w:hAnsi="Arial"/>
          <w:b/>
        </w:rPr>
      </w:pPr>
    </w:p>
    <w:p w:rsidR="00063340" w:rsidRDefault="00063340">
      <w:pPr>
        <w:tabs>
          <w:tab w:val="left" w:pos="-1440"/>
        </w:tabs>
        <w:ind w:left="1440" w:hanging="720"/>
        <w:rPr>
          <w:rFonts w:ascii="Arial" w:hAnsi="Arial"/>
          <w:b/>
        </w:rPr>
      </w:pPr>
      <w:r>
        <w:rPr>
          <w:rFonts w:ascii="Arial" w:hAnsi="Arial"/>
          <w:b/>
        </w:rPr>
        <w:t>15.</w:t>
      </w:r>
      <w:r>
        <w:rPr>
          <w:rFonts w:ascii="Arial" w:hAnsi="Arial"/>
          <w:b/>
        </w:rPr>
        <w:tab/>
        <w:t xml:space="preserve">EXPLAIN THE REASON FOR ANY PROGRAM CHANGES OR ADJUSTMENTS REPORTED IN ITEMS 13 OR 14 OF THE OMB FORM 83-1.  </w:t>
      </w:r>
    </w:p>
    <w:p w:rsidR="00063340" w:rsidRDefault="004D25C5">
      <w:pPr>
        <w:tabs>
          <w:tab w:val="left" w:pos="-1440"/>
        </w:tabs>
        <w:rPr>
          <w:rFonts w:ascii="Arial" w:hAnsi="Arial"/>
          <w:b/>
        </w:rPr>
      </w:pPr>
      <w:r>
        <w:rPr>
          <w:rFonts w:ascii="Arial" w:hAnsi="Arial"/>
          <w:b/>
        </w:rPr>
        <w:tab/>
      </w:r>
      <w:r>
        <w:rPr>
          <w:rFonts w:ascii="Arial" w:hAnsi="Arial"/>
          <w:b/>
        </w:rPr>
        <w:tab/>
      </w:r>
    </w:p>
    <w:p w:rsidR="00005045" w:rsidRDefault="00A52481" w:rsidP="004763B5">
      <w:pPr>
        <w:ind w:left="1440"/>
        <w:rPr>
          <w:rFonts w:ascii="Times New Roman" w:hAnsi="Times New Roman"/>
        </w:rPr>
      </w:pPr>
      <w:r>
        <w:rPr>
          <w:rFonts w:ascii="Times New Roman" w:hAnsi="Times New Roman"/>
        </w:rPr>
        <w:t>This is a new collection</w:t>
      </w:r>
      <w:r w:rsidR="00487175">
        <w:rPr>
          <w:rFonts w:ascii="Times New Roman" w:hAnsi="Times New Roman"/>
        </w:rPr>
        <w:t>.</w:t>
      </w:r>
      <w:r w:rsidR="00005045">
        <w:rPr>
          <w:rFonts w:ascii="Times New Roman" w:hAnsi="Times New Roman"/>
        </w:rPr>
        <w:t xml:space="preserve">  </w:t>
      </w:r>
    </w:p>
    <w:p w:rsidR="00005045" w:rsidRDefault="00005045" w:rsidP="004763B5">
      <w:pPr>
        <w:ind w:left="1440"/>
        <w:rPr>
          <w:rFonts w:ascii="Times New Roman" w:hAnsi="Times New Roman"/>
        </w:rPr>
      </w:pPr>
    </w:p>
    <w:p w:rsidR="00D01FF8" w:rsidRDefault="00D01FF8">
      <w:pPr>
        <w:tabs>
          <w:tab w:val="left" w:pos="-1440"/>
        </w:tabs>
        <w:rPr>
          <w:rFonts w:ascii="Arial" w:hAnsi="Arial"/>
          <w:b/>
        </w:rPr>
      </w:pPr>
    </w:p>
    <w:p w:rsidR="009521D1" w:rsidRDefault="00063340">
      <w:pPr>
        <w:numPr>
          <w:ilvl w:val="0"/>
          <w:numId w:val="6"/>
        </w:numPr>
        <w:tabs>
          <w:tab w:val="left" w:pos="-1440"/>
        </w:tabs>
        <w:rPr>
          <w:rFonts w:ascii="Arial" w:hAnsi="Arial"/>
          <w:b/>
        </w:rPr>
      </w:pPr>
      <w:r>
        <w:rPr>
          <w:rFonts w:ascii="Arial" w:hAnsi="Arial"/>
          <w:b/>
        </w:rPr>
        <w:t xml:space="preserve">FOR COLLECTIONS OF INFORMATION WHOSE RESULTS WILL BE PUBLISHED, OUTLINE PLANS FOR TABULATION, AND PUBLICATION.  ADDRESS ANY COMPLEX ANALYTICAL </w:t>
      </w:r>
    </w:p>
    <w:p w:rsidR="00063340" w:rsidRDefault="009521D1" w:rsidP="009521D1">
      <w:pPr>
        <w:tabs>
          <w:tab w:val="left" w:pos="-1440"/>
        </w:tabs>
        <w:ind w:left="1440"/>
        <w:rPr>
          <w:rFonts w:ascii="Arial" w:hAnsi="Arial"/>
          <w:b/>
        </w:rPr>
      </w:pPr>
      <w:r>
        <w:rPr>
          <w:rFonts w:ascii="Arial" w:hAnsi="Arial"/>
          <w:b/>
        </w:rPr>
        <w:t>T</w:t>
      </w:r>
      <w:r w:rsidR="00063340">
        <w:rPr>
          <w:rFonts w:ascii="Arial" w:hAnsi="Arial"/>
          <w:b/>
        </w:rPr>
        <w:t xml:space="preserve">ECHNIQUES THAT WILL BE USED.  PROVIDE THE TIME SCHEDULE FOR THE ENTIRE PROJECT, INCLUDING BEGINNING AND ENDING DATES OF THE COLLECTION OF INFORMATION, COMPLETION OF REPORT, PUBLICATION DATES, AND OTHER ACTIONS.  </w:t>
      </w:r>
    </w:p>
    <w:p w:rsidR="00063340" w:rsidRDefault="00063340">
      <w:pPr>
        <w:tabs>
          <w:tab w:val="left" w:pos="-1440"/>
        </w:tabs>
        <w:ind w:left="720"/>
        <w:rPr>
          <w:rFonts w:ascii="Arial" w:hAnsi="Arial"/>
          <w:b/>
        </w:rPr>
      </w:pPr>
    </w:p>
    <w:p w:rsidR="003128E0" w:rsidRDefault="00487175" w:rsidP="003128E0">
      <w:pPr>
        <w:tabs>
          <w:tab w:val="left" w:pos="-1440"/>
        </w:tabs>
        <w:ind w:left="1440"/>
        <w:rPr>
          <w:rFonts w:ascii="CG Times" w:hAnsi="CG Times"/>
        </w:rPr>
      </w:pPr>
      <w:r>
        <w:rPr>
          <w:rFonts w:ascii="CG Times" w:hAnsi="CG Times"/>
        </w:rPr>
        <w:t xml:space="preserve">Information collected on </w:t>
      </w:r>
      <w:r w:rsidR="00A52481">
        <w:rPr>
          <w:rFonts w:ascii="CG Times" w:hAnsi="CG Times"/>
        </w:rPr>
        <w:t>Forms FV-357, FV-380</w:t>
      </w:r>
      <w:r w:rsidR="003128E0">
        <w:rPr>
          <w:rFonts w:ascii="CG Times" w:hAnsi="CG Times"/>
        </w:rPr>
        <w:t>,</w:t>
      </w:r>
      <w:r>
        <w:rPr>
          <w:rFonts w:ascii="CG Times" w:hAnsi="CG Times"/>
        </w:rPr>
        <w:t xml:space="preserve"> and FV-387 </w:t>
      </w:r>
      <w:r w:rsidR="003128E0">
        <w:rPr>
          <w:rFonts w:ascii="CG Times" w:hAnsi="CG Times"/>
        </w:rPr>
        <w:t>will not be published.</w:t>
      </w:r>
    </w:p>
    <w:p w:rsidR="003128E0" w:rsidRDefault="003128E0" w:rsidP="003128E0">
      <w:pPr>
        <w:tabs>
          <w:tab w:val="left" w:pos="-1440"/>
        </w:tabs>
        <w:ind w:left="1440"/>
        <w:rPr>
          <w:rFonts w:ascii="CG Times" w:hAnsi="CG Times"/>
        </w:rPr>
      </w:pPr>
    </w:p>
    <w:p w:rsidR="00063340" w:rsidRDefault="00063340">
      <w:pPr>
        <w:tabs>
          <w:tab w:val="left" w:pos="-1440"/>
        </w:tabs>
        <w:rPr>
          <w:rFonts w:ascii="Arial" w:hAnsi="Arial"/>
          <w:b/>
        </w:rPr>
      </w:pPr>
    </w:p>
    <w:p w:rsidR="00063340" w:rsidRDefault="00063340">
      <w:pPr>
        <w:numPr>
          <w:ilvl w:val="0"/>
          <w:numId w:val="6"/>
        </w:numPr>
        <w:tabs>
          <w:tab w:val="left" w:pos="-1440"/>
        </w:tabs>
        <w:rPr>
          <w:rFonts w:ascii="Arial" w:hAnsi="Arial"/>
          <w:b/>
        </w:rPr>
      </w:pPr>
      <w:r>
        <w:rPr>
          <w:rFonts w:ascii="Arial" w:hAnsi="Arial"/>
          <w:b/>
        </w:rPr>
        <w:t xml:space="preserve">IF SEEKING APPROVAL TO NOT DISPLAY THE EXPIRATION DATE FOR OMB APPROVAL OF THE INFORMATION COLLECTION, EXPLAIN THE REASONS THAT DISPLAY WOULD BE INAPPROPRIATE.  </w:t>
      </w:r>
    </w:p>
    <w:p w:rsidR="00B94AFA" w:rsidRDefault="00B94AFA" w:rsidP="00B94AFA">
      <w:pPr>
        <w:tabs>
          <w:tab w:val="left" w:pos="-1440"/>
        </w:tabs>
        <w:ind w:left="1440"/>
      </w:pPr>
    </w:p>
    <w:p w:rsidR="00786B52" w:rsidRDefault="00487175" w:rsidP="003128E0">
      <w:pPr>
        <w:tabs>
          <w:tab w:val="left" w:pos="-1440"/>
        </w:tabs>
        <w:ind w:left="1440"/>
        <w:rPr>
          <w:rFonts w:ascii="CG Times" w:hAnsi="CG Times"/>
        </w:rPr>
      </w:pPr>
      <w:r>
        <w:rPr>
          <w:rFonts w:ascii="Times New Roman" w:hAnsi="Times New Roman"/>
        </w:rPr>
        <w:t xml:space="preserve">These forms may be submitted electronically and </w:t>
      </w:r>
      <w:r w:rsidR="00B94AFA" w:rsidRPr="00B94AFA">
        <w:rPr>
          <w:rFonts w:ascii="Times New Roman" w:hAnsi="Times New Roman"/>
        </w:rPr>
        <w:t xml:space="preserve">The Agency </w:t>
      </w:r>
      <w:r>
        <w:rPr>
          <w:rFonts w:ascii="Times New Roman" w:hAnsi="Times New Roman"/>
        </w:rPr>
        <w:t>is not requesting exemption from displaying expiration dates on the forms.</w:t>
      </w:r>
      <w:r w:rsidR="00786B52">
        <w:rPr>
          <w:rFonts w:ascii="Times New Roman" w:hAnsi="Times New Roman"/>
        </w:rPr>
        <w:t xml:space="preserve"> </w:t>
      </w:r>
    </w:p>
    <w:p w:rsidR="00786B52" w:rsidRPr="00197AC0" w:rsidRDefault="00786B52" w:rsidP="003128E0">
      <w:pPr>
        <w:tabs>
          <w:tab w:val="left" w:pos="-1440"/>
        </w:tabs>
        <w:ind w:left="1440"/>
        <w:rPr>
          <w:rFonts w:ascii="CG Times" w:hAnsi="CG Times"/>
        </w:rPr>
      </w:pPr>
    </w:p>
    <w:p w:rsidR="00063340" w:rsidRDefault="00063340">
      <w:pPr>
        <w:tabs>
          <w:tab w:val="left" w:pos="-1440"/>
        </w:tabs>
        <w:rPr>
          <w:rFonts w:ascii="Arial" w:hAnsi="Arial"/>
          <w:b/>
        </w:rPr>
      </w:pPr>
    </w:p>
    <w:p w:rsidR="00063340" w:rsidRDefault="00063340">
      <w:pPr>
        <w:numPr>
          <w:ilvl w:val="0"/>
          <w:numId w:val="6"/>
        </w:numPr>
        <w:tabs>
          <w:tab w:val="left" w:pos="-1440"/>
        </w:tabs>
        <w:rPr>
          <w:rFonts w:ascii="Arial" w:hAnsi="Arial"/>
          <w:b/>
        </w:rPr>
      </w:pPr>
      <w:r>
        <w:rPr>
          <w:rFonts w:ascii="Arial" w:hAnsi="Arial"/>
          <w:b/>
        </w:rPr>
        <w:t xml:space="preserve">EXPLAIN EACH EXCEPTION TO THE CERTIFICATION STATEMENT IDENTIFIED IN ITEM 19, "CERTIFICATION FOR PAPERWORK REDUCTION ACT SUBMISSIONS," OF OMB FORM 83-1. </w:t>
      </w:r>
    </w:p>
    <w:p w:rsidR="002E480A" w:rsidRDefault="002E480A" w:rsidP="003128E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CG Times" w:hAnsi="CG Times"/>
        </w:rPr>
      </w:pPr>
    </w:p>
    <w:p w:rsidR="003128E0" w:rsidRDefault="003128E0" w:rsidP="003128E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CG Times" w:hAnsi="CG Times"/>
        </w:rPr>
      </w:pPr>
      <w:r>
        <w:rPr>
          <w:rFonts w:ascii="CG Times" w:hAnsi="CG Times"/>
        </w:rPr>
        <w:tab/>
        <w:t>The agency is able to certify compliance with all provisions under Item 19 of OMB Form 83-I.</w:t>
      </w:r>
    </w:p>
    <w:p w:rsidR="00063340" w:rsidRDefault="00063340">
      <w:pPr>
        <w:tabs>
          <w:tab w:val="left" w:pos="0"/>
        </w:tabs>
        <w:ind w:left="1440"/>
        <w:rPr>
          <w:rFonts w:ascii="Arial" w:hAnsi="Arial"/>
          <w:b/>
        </w:rPr>
      </w:pPr>
    </w:p>
    <w:sectPr w:rsidR="00063340" w:rsidSect="00CF5750">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381" w:rsidRDefault="00871381">
      <w:r>
        <w:separator/>
      </w:r>
    </w:p>
  </w:endnote>
  <w:endnote w:type="continuationSeparator" w:id="0">
    <w:p w:rsidR="00871381" w:rsidRDefault="00871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31A" w:rsidRDefault="001C731A">
    <w:pPr>
      <w:spacing w:line="240" w:lineRule="exact"/>
    </w:pPr>
  </w:p>
  <w:p w:rsidR="001C731A" w:rsidRDefault="0007324C">
    <w:pPr>
      <w:framePr w:w="9361" w:wrap="notBeside" w:vAnchor="text" w:hAnchor="text" w:x="1" w:y="1"/>
      <w:jc w:val="center"/>
    </w:pPr>
    <w:r>
      <w:fldChar w:fldCharType="begin"/>
    </w:r>
    <w:r>
      <w:instrText xml:space="preserve">PAGE </w:instrText>
    </w:r>
    <w:r>
      <w:fldChar w:fldCharType="separate"/>
    </w:r>
    <w:r w:rsidR="00610214">
      <w:rPr>
        <w:noProof/>
      </w:rPr>
      <w:t>3</w:t>
    </w:r>
    <w:r>
      <w:rPr>
        <w:noProof/>
      </w:rPr>
      <w:fldChar w:fldCharType="end"/>
    </w:r>
  </w:p>
  <w:p w:rsidR="001C731A" w:rsidRDefault="001C731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381" w:rsidRDefault="00871381">
      <w:r>
        <w:separator/>
      </w:r>
    </w:p>
  </w:footnote>
  <w:footnote w:type="continuationSeparator" w:id="0">
    <w:p w:rsidR="00871381" w:rsidRDefault="008713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A5499"/>
    <w:multiLevelType w:val="singleLevel"/>
    <w:tmpl w:val="0CE633C2"/>
    <w:lvl w:ilvl="0">
      <w:start w:val="1"/>
      <w:numFmt w:val="decimal"/>
      <w:lvlText w:val="%1."/>
      <w:lvlJc w:val="left"/>
      <w:pPr>
        <w:tabs>
          <w:tab w:val="num" w:pos="1440"/>
        </w:tabs>
        <w:ind w:left="1440" w:hanging="660"/>
      </w:pPr>
      <w:rPr>
        <w:rFonts w:hint="default"/>
      </w:rPr>
    </w:lvl>
  </w:abstractNum>
  <w:abstractNum w:abstractNumId="1" w15:restartNumberingAfterBreak="0">
    <w:nsid w:val="16934922"/>
    <w:multiLevelType w:val="singleLevel"/>
    <w:tmpl w:val="D730029C"/>
    <w:lvl w:ilvl="0">
      <w:start w:val="16"/>
      <w:numFmt w:val="decimal"/>
      <w:lvlText w:val="%1."/>
      <w:lvlJc w:val="left"/>
      <w:pPr>
        <w:tabs>
          <w:tab w:val="num" w:pos="1440"/>
        </w:tabs>
        <w:ind w:left="1440" w:hanging="720"/>
      </w:pPr>
      <w:rPr>
        <w:rFonts w:hint="default"/>
      </w:rPr>
    </w:lvl>
  </w:abstractNum>
  <w:abstractNum w:abstractNumId="2" w15:restartNumberingAfterBreak="0">
    <w:nsid w:val="23DB47B4"/>
    <w:multiLevelType w:val="singleLevel"/>
    <w:tmpl w:val="17628AEA"/>
    <w:lvl w:ilvl="0">
      <w:start w:val="11"/>
      <w:numFmt w:val="bullet"/>
      <w:lvlText w:val="-"/>
      <w:lvlJc w:val="left"/>
      <w:pPr>
        <w:tabs>
          <w:tab w:val="num" w:pos="2160"/>
        </w:tabs>
        <w:ind w:left="2160" w:hanging="720"/>
      </w:pPr>
      <w:rPr>
        <w:rFonts w:ascii="Times New Roman" w:hAnsi="Times New Roman" w:hint="default"/>
      </w:rPr>
    </w:lvl>
  </w:abstractNum>
  <w:abstractNum w:abstractNumId="3" w15:restartNumberingAfterBreak="0">
    <w:nsid w:val="298A3F3E"/>
    <w:multiLevelType w:val="singleLevel"/>
    <w:tmpl w:val="7BFAAA92"/>
    <w:lvl w:ilvl="0">
      <w:start w:val="1"/>
      <w:numFmt w:val="decimal"/>
      <w:lvlText w:val="%1."/>
      <w:lvlJc w:val="left"/>
      <w:pPr>
        <w:tabs>
          <w:tab w:val="num" w:pos="360"/>
        </w:tabs>
        <w:ind w:left="360" w:hanging="360"/>
      </w:pPr>
    </w:lvl>
  </w:abstractNum>
  <w:abstractNum w:abstractNumId="4" w15:restartNumberingAfterBreak="0">
    <w:nsid w:val="315952CE"/>
    <w:multiLevelType w:val="singleLevel"/>
    <w:tmpl w:val="D9A4131C"/>
    <w:lvl w:ilvl="0">
      <w:start w:val="14"/>
      <w:numFmt w:val="decimal"/>
      <w:lvlText w:val="%1."/>
      <w:lvlJc w:val="left"/>
      <w:pPr>
        <w:tabs>
          <w:tab w:val="num" w:pos="1440"/>
        </w:tabs>
        <w:ind w:left="1440" w:hanging="720"/>
      </w:pPr>
      <w:rPr>
        <w:rFonts w:hint="default"/>
      </w:rPr>
    </w:lvl>
  </w:abstractNum>
  <w:abstractNum w:abstractNumId="5" w15:restartNumberingAfterBreak="0">
    <w:nsid w:val="35843A6C"/>
    <w:multiLevelType w:val="singleLevel"/>
    <w:tmpl w:val="DD2694DA"/>
    <w:lvl w:ilvl="0">
      <w:start w:val="4"/>
      <w:numFmt w:val="decimal"/>
      <w:lvlText w:val="%1."/>
      <w:lvlJc w:val="left"/>
      <w:pPr>
        <w:tabs>
          <w:tab w:val="num" w:pos="1440"/>
        </w:tabs>
        <w:ind w:left="1440" w:hanging="720"/>
      </w:pPr>
      <w:rPr>
        <w:rFonts w:hint="default"/>
      </w:rPr>
    </w:lvl>
  </w:abstractNum>
  <w:abstractNum w:abstractNumId="6" w15:restartNumberingAfterBreak="0">
    <w:nsid w:val="60F2728B"/>
    <w:multiLevelType w:val="singleLevel"/>
    <w:tmpl w:val="342A988A"/>
    <w:lvl w:ilvl="0">
      <w:start w:val="1"/>
      <w:numFmt w:val="decimal"/>
      <w:lvlText w:val="%1."/>
      <w:lvlJc w:val="left"/>
      <w:pPr>
        <w:tabs>
          <w:tab w:val="num" w:pos="1440"/>
        </w:tabs>
        <w:ind w:left="1440" w:hanging="720"/>
      </w:pPr>
      <w:rPr>
        <w:rFonts w:hint="default"/>
      </w:rPr>
    </w:lvl>
  </w:abstractNum>
  <w:abstractNum w:abstractNumId="7" w15:restartNumberingAfterBreak="0">
    <w:nsid w:val="61430B2E"/>
    <w:multiLevelType w:val="singleLevel"/>
    <w:tmpl w:val="0CE633C2"/>
    <w:lvl w:ilvl="0">
      <w:start w:val="1"/>
      <w:numFmt w:val="decimal"/>
      <w:lvlText w:val="%1."/>
      <w:lvlJc w:val="left"/>
      <w:pPr>
        <w:tabs>
          <w:tab w:val="num" w:pos="1440"/>
        </w:tabs>
        <w:ind w:left="1440" w:hanging="660"/>
      </w:pPr>
      <w:rPr>
        <w:rFonts w:hint="default"/>
      </w:rPr>
    </w:lvl>
  </w:abstractNum>
  <w:abstractNum w:abstractNumId="8" w15:restartNumberingAfterBreak="0">
    <w:nsid w:val="72CF4DF6"/>
    <w:multiLevelType w:val="singleLevel"/>
    <w:tmpl w:val="84ECE32E"/>
    <w:lvl w:ilvl="0">
      <w:start w:val="8"/>
      <w:numFmt w:val="decimal"/>
      <w:lvlText w:val="%1."/>
      <w:lvlJc w:val="left"/>
      <w:pPr>
        <w:tabs>
          <w:tab w:val="num" w:pos="1440"/>
        </w:tabs>
        <w:ind w:left="1440" w:hanging="660"/>
      </w:pPr>
      <w:rPr>
        <w:rFonts w:hint="default"/>
      </w:rPr>
    </w:lvl>
  </w:abstractNum>
  <w:num w:numId="1">
    <w:abstractNumId w:val="5"/>
  </w:num>
  <w:num w:numId="2">
    <w:abstractNumId w:val="7"/>
  </w:num>
  <w:num w:numId="3">
    <w:abstractNumId w:val="0"/>
  </w:num>
  <w:num w:numId="4">
    <w:abstractNumId w:val="8"/>
  </w:num>
  <w:num w:numId="5">
    <w:abstractNumId w:val="2"/>
  </w:num>
  <w:num w:numId="6">
    <w:abstractNumId w:val="1"/>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B95"/>
    <w:rsid w:val="00005045"/>
    <w:rsid w:val="00007244"/>
    <w:rsid w:val="00021DCA"/>
    <w:rsid w:val="00025033"/>
    <w:rsid w:val="00033CAE"/>
    <w:rsid w:val="00063340"/>
    <w:rsid w:val="00067AFB"/>
    <w:rsid w:val="0007324C"/>
    <w:rsid w:val="000834A5"/>
    <w:rsid w:val="00090910"/>
    <w:rsid w:val="00091989"/>
    <w:rsid w:val="000C39E9"/>
    <w:rsid w:val="000D036B"/>
    <w:rsid w:val="000D4667"/>
    <w:rsid w:val="000E7FC4"/>
    <w:rsid w:val="000F40C1"/>
    <w:rsid w:val="001020F2"/>
    <w:rsid w:val="0010293A"/>
    <w:rsid w:val="00141014"/>
    <w:rsid w:val="001411AF"/>
    <w:rsid w:val="00164F0D"/>
    <w:rsid w:val="00182E5C"/>
    <w:rsid w:val="00182E66"/>
    <w:rsid w:val="001B70C9"/>
    <w:rsid w:val="001C6D81"/>
    <w:rsid w:val="001C731A"/>
    <w:rsid w:val="001D3A2A"/>
    <w:rsid w:val="00201DDA"/>
    <w:rsid w:val="00205304"/>
    <w:rsid w:val="00207D6E"/>
    <w:rsid w:val="0023056F"/>
    <w:rsid w:val="00286A82"/>
    <w:rsid w:val="002A3DB2"/>
    <w:rsid w:val="002A71E1"/>
    <w:rsid w:val="002B1D73"/>
    <w:rsid w:val="002B4D16"/>
    <w:rsid w:val="002C1D49"/>
    <w:rsid w:val="002D0151"/>
    <w:rsid w:val="002E316B"/>
    <w:rsid w:val="002E480A"/>
    <w:rsid w:val="003028F3"/>
    <w:rsid w:val="003128E0"/>
    <w:rsid w:val="003175CD"/>
    <w:rsid w:val="00330DAD"/>
    <w:rsid w:val="00330EF7"/>
    <w:rsid w:val="00335414"/>
    <w:rsid w:val="00346184"/>
    <w:rsid w:val="00363EAB"/>
    <w:rsid w:val="00367EDD"/>
    <w:rsid w:val="0037768E"/>
    <w:rsid w:val="00394449"/>
    <w:rsid w:val="003B2EF8"/>
    <w:rsid w:val="003B5BEE"/>
    <w:rsid w:val="003C40CB"/>
    <w:rsid w:val="003F2424"/>
    <w:rsid w:val="00411E4C"/>
    <w:rsid w:val="0041343C"/>
    <w:rsid w:val="004134E3"/>
    <w:rsid w:val="004173F2"/>
    <w:rsid w:val="004269EB"/>
    <w:rsid w:val="004342DE"/>
    <w:rsid w:val="00442AB3"/>
    <w:rsid w:val="004763B5"/>
    <w:rsid w:val="004800E0"/>
    <w:rsid w:val="004801A9"/>
    <w:rsid w:val="00482661"/>
    <w:rsid w:val="00487175"/>
    <w:rsid w:val="004A2383"/>
    <w:rsid w:val="004A3F7F"/>
    <w:rsid w:val="004B259C"/>
    <w:rsid w:val="004D25C5"/>
    <w:rsid w:val="004D7017"/>
    <w:rsid w:val="004E164D"/>
    <w:rsid w:val="004F067F"/>
    <w:rsid w:val="004F6FA6"/>
    <w:rsid w:val="00521D85"/>
    <w:rsid w:val="00527186"/>
    <w:rsid w:val="00531D27"/>
    <w:rsid w:val="00561381"/>
    <w:rsid w:val="00571AF1"/>
    <w:rsid w:val="005741E2"/>
    <w:rsid w:val="005812B1"/>
    <w:rsid w:val="00583DE1"/>
    <w:rsid w:val="00596354"/>
    <w:rsid w:val="005A1A67"/>
    <w:rsid w:val="005A2917"/>
    <w:rsid w:val="005A43D2"/>
    <w:rsid w:val="005D4EC9"/>
    <w:rsid w:val="005D7260"/>
    <w:rsid w:val="005E4763"/>
    <w:rsid w:val="005F0455"/>
    <w:rsid w:val="00610214"/>
    <w:rsid w:val="006165D9"/>
    <w:rsid w:val="0062359E"/>
    <w:rsid w:val="00626303"/>
    <w:rsid w:val="006426F0"/>
    <w:rsid w:val="0066677C"/>
    <w:rsid w:val="00666A98"/>
    <w:rsid w:val="006710DC"/>
    <w:rsid w:val="00687BF8"/>
    <w:rsid w:val="00690DF2"/>
    <w:rsid w:val="00693006"/>
    <w:rsid w:val="006A2861"/>
    <w:rsid w:val="006A744D"/>
    <w:rsid w:val="006D4340"/>
    <w:rsid w:val="006F062C"/>
    <w:rsid w:val="006F0BB8"/>
    <w:rsid w:val="006F2B95"/>
    <w:rsid w:val="006F5D7E"/>
    <w:rsid w:val="006F5F1C"/>
    <w:rsid w:val="00707BCA"/>
    <w:rsid w:val="007152A8"/>
    <w:rsid w:val="00720CBB"/>
    <w:rsid w:val="007279B5"/>
    <w:rsid w:val="00740909"/>
    <w:rsid w:val="00743503"/>
    <w:rsid w:val="007539F9"/>
    <w:rsid w:val="00754A13"/>
    <w:rsid w:val="00755BB8"/>
    <w:rsid w:val="0076261D"/>
    <w:rsid w:val="007654BE"/>
    <w:rsid w:val="0076697B"/>
    <w:rsid w:val="00772E96"/>
    <w:rsid w:val="00773A42"/>
    <w:rsid w:val="00780FA2"/>
    <w:rsid w:val="00786B52"/>
    <w:rsid w:val="007B22E0"/>
    <w:rsid w:val="007D1944"/>
    <w:rsid w:val="007D1DD1"/>
    <w:rsid w:val="007D6AD8"/>
    <w:rsid w:val="007D7C97"/>
    <w:rsid w:val="0080581E"/>
    <w:rsid w:val="0081281C"/>
    <w:rsid w:val="00871381"/>
    <w:rsid w:val="00885D3C"/>
    <w:rsid w:val="008D297A"/>
    <w:rsid w:val="008D3ABE"/>
    <w:rsid w:val="008E48E4"/>
    <w:rsid w:val="008E79A8"/>
    <w:rsid w:val="008F0897"/>
    <w:rsid w:val="00913963"/>
    <w:rsid w:val="009273E2"/>
    <w:rsid w:val="00930A28"/>
    <w:rsid w:val="00932945"/>
    <w:rsid w:val="009412D2"/>
    <w:rsid w:val="00950F31"/>
    <w:rsid w:val="009521D1"/>
    <w:rsid w:val="00957C93"/>
    <w:rsid w:val="00960D9B"/>
    <w:rsid w:val="00974A05"/>
    <w:rsid w:val="00985F52"/>
    <w:rsid w:val="009906D1"/>
    <w:rsid w:val="009929C7"/>
    <w:rsid w:val="009A0679"/>
    <w:rsid w:val="009B2581"/>
    <w:rsid w:val="009E271F"/>
    <w:rsid w:val="00A150AD"/>
    <w:rsid w:val="00A371FA"/>
    <w:rsid w:val="00A46067"/>
    <w:rsid w:val="00A52481"/>
    <w:rsid w:val="00A52B45"/>
    <w:rsid w:val="00A54264"/>
    <w:rsid w:val="00A55FCA"/>
    <w:rsid w:val="00A60528"/>
    <w:rsid w:val="00A632C9"/>
    <w:rsid w:val="00A862E8"/>
    <w:rsid w:val="00AA20FD"/>
    <w:rsid w:val="00AC4CF9"/>
    <w:rsid w:val="00AD4456"/>
    <w:rsid w:val="00AF4F17"/>
    <w:rsid w:val="00B17593"/>
    <w:rsid w:val="00B23D28"/>
    <w:rsid w:val="00B543AA"/>
    <w:rsid w:val="00B85AE6"/>
    <w:rsid w:val="00B93E3A"/>
    <w:rsid w:val="00B94AFA"/>
    <w:rsid w:val="00BB50A2"/>
    <w:rsid w:val="00BC5586"/>
    <w:rsid w:val="00BD1EAD"/>
    <w:rsid w:val="00BE04C6"/>
    <w:rsid w:val="00BE53F7"/>
    <w:rsid w:val="00C21849"/>
    <w:rsid w:val="00C233DE"/>
    <w:rsid w:val="00C421C7"/>
    <w:rsid w:val="00C42787"/>
    <w:rsid w:val="00C463AB"/>
    <w:rsid w:val="00C559F3"/>
    <w:rsid w:val="00C85CA7"/>
    <w:rsid w:val="00CA6BF6"/>
    <w:rsid w:val="00CF2525"/>
    <w:rsid w:val="00CF5750"/>
    <w:rsid w:val="00D01FF8"/>
    <w:rsid w:val="00D04155"/>
    <w:rsid w:val="00D16996"/>
    <w:rsid w:val="00D339F4"/>
    <w:rsid w:val="00D4553A"/>
    <w:rsid w:val="00D45C00"/>
    <w:rsid w:val="00D6541B"/>
    <w:rsid w:val="00D666CE"/>
    <w:rsid w:val="00D74F10"/>
    <w:rsid w:val="00D830A8"/>
    <w:rsid w:val="00DC608C"/>
    <w:rsid w:val="00DD21EA"/>
    <w:rsid w:val="00DD6DD5"/>
    <w:rsid w:val="00DE09BB"/>
    <w:rsid w:val="00DE7C13"/>
    <w:rsid w:val="00E00B16"/>
    <w:rsid w:val="00E00F7E"/>
    <w:rsid w:val="00E0218F"/>
    <w:rsid w:val="00E07384"/>
    <w:rsid w:val="00E33251"/>
    <w:rsid w:val="00E37354"/>
    <w:rsid w:val="00E37EEA"/>
    <w:rsid w:val="00E43516"/>
    <w:rsid w:val="00E47300"/>
    <w:rsid w:val="00E5071A"/>
    <w:rsid w:val="00E57ABB"/>
    <w:rsid w:val="00E619D2"/>
    <w:rsid w:val="00E7242E"/>
    <w:rsid w:val="00E87D18"/>
    <w:rsid w:val="00E90A3A"/>
    <w:rsid w:val="00E96CED"/>
    <w:rsid w:val="00EA0133"/>
    <w:rsid w:val="00EA0C9D"/>
    <w:rsid w:val="00EB6F16"/>
    <w:rsid w:val="00EC3CB4"/>
    <w:rsid w:val="00ED3968"/>
    <w:rsid w:val="00ED66B1"/>
    <w:rsid w:val="00EF4E9E"/>
    <w:rsid w:val="00F00F7E"/>
    <w:rsid w:val="00F06C21"/>
    <w:rsid w:val="00F07C5E"/>
    <w:rsid w:val="00F14878"/>
    <w:rsid w:val="00F15988"/>
    <w:rsid w:val="00F45A07"/>
    <w:rsid w:val="00F86F35"/>
    <w:rsid w:val="00F90DC3"/>
    <w:rsid w:val="00F91745"/>
    <w:rsid w:val="00F9463D"/>
    <w:rsid w:val="00F97E69"/>
    <w:rsid w:val="00FA4B78"/>
    <w:rsid w:val="00FC08A0"/>
    <w:rsid w:val="00FC0FEB"/>
    <w:rsid w:val="00FD0A85"/>
    <w:rsid w:val="00FD25C9"/>
    <w:rsid w:val="00FD3298"/>
    <w:rsid w:val="00FD3664"/>
    <w:rsid w:val="00FD5F2D"/>
    <w:rsid w:val="00FF0D2F"/>
    <w:rsid w:val="00FF6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D942E4-275F-48CA-B7A2-3159A50D9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FCA"/>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F5750"/>
  </w:style>
  <w:style w:type="paragraph" w:styleId="BodyTextIndent">
    <w:name w:val="Body Text Indent"/>
    <w:basedOn w:val="Normal"/>
    <w:rsid w:val="00CF5750"/>
    <w:pPr>
      <w:tabs>
        <w:tab w:val="left" w:pos="-1440"/>
      </w:tabs>
      <w:ind w:left="1440" w:hanging="720"/>
    </w:pPr>
    <w:rPr>
      <w:rFonts w:ascii="Arial" w:hAnsi="Arial"/>
      <w:b/>
    </w:rPr>
  </w:style>
  <w:style w:type="character" w:styleId="Hyperlink">
    <w:name w:val="Hyperlink"/>
    <w:basedOn w:val="DefaultParagraphFont"/>
    <w:rsid w:val="00957C93"/>
    <w:rPr>
      <w:color w:val="0000FF"/>
      <w:u w:val="single"/>
    </w:rPr>
  </w:style>
  <w:style w:type="character" w:styleId="FollowedHyperlink">
    <w:name w:val="FollowedHyperlink"/>
    <w:basedOn w:val="DefaultParagraphFont"/>
    <w:rsid w:val="002D015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9059">
      <w:bodyDiv w:val="1"/>
      <w:marLeft w:val="0"/>
      <w:marRight w:val="0"/>
      <w:marTop w:val="0"/>
      <w:marBottom w:val="0"/>
      <w:divBdr>
        <w:top w:val="none" w:sz="0" w:space="0" w:color="auto"/>
        <w:left w:val="none" w:sz="0" w:space="0" w:color="auto"/>
        <w:bottom w:val="none" w:sz="0" w:space="0" w:color="auto"/>
        <w:right w:val="none" w:sz="0" w:space="0" w:color="auto"/>
      </w:divBdr>
    </w:div>
    <w:div w:id="115089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bls.gov/cgi-bin/print.pl/oes/current/oes113011.htm" TargetMode="External"/><Relationship Id="rId3" Type="http://schemas.openxmlformats.org/officeDocument/2006/relationships/settings" Target="settings.xml"/><Relationship Id="rId7" Type="http://schemas.openxmlformats.org/officeDocument/2006/relationships/hyperlink" Target="http://eforms.ams.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2728</Words>
  <Characters>15742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18434</CharactersWithSpaces>
  <SharedDoc>false</SharedDoc>
  <HLinks>
    <vt:vector size="12" baseType="variant">
      <vt:variant>
        <vt:i4>3538993</vt:i4>
      </vt:variant>
      <vt:variant>
        <vt:i4>3</vt:i4>
      </vt:variant>
      <vt:variant>
        <vt:i4>0</vt:i4>
      </vt:variant>
      <vt:variant>
        <vt:i4>5</vt:i4>
      </vt:variant>
      <vt:variant>
        <vt:lpwstr>http://www.bls.gov/ncs/</vt:lpwstr>
      </vt:variant>
      <vt:variant>
        <vt:lpwstr/>
      </vt:variant>
      <vt:variant>
        <vt:i4>5898309</vt:i4>
      </vt:variant>
      <vt:variant>
        <vt:i4>0</vt:i4>
      </vt:variant>
      <vt:variant>
        <vt:i4>0</vt:i4>
      </vt:variant>
      <vt:variant>
        <vt:i4>5</vt:i4>
      </vt:variant>
      <vt:variant>
        <vt:lpwstr>http://eforms.ams.usda.gov/</vt:lpwstr>
      </vt:variant>
      <vt:variant>
        <vt:lpwstr>customersFV</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fresh products branch</dc:creator>
  <cp:lastModifiedBy>Pish, Marylin - AMS</cp:lastModifiedBy>
  <cp:revision>2</cp:revision>
  <cp:lastPrinted>2010-09-23T17:17:00Z</cp:lastPrinted>
  <dcterms:created xsi:type="dcterms:W3CDTF">2015-12-14T15:05:00Z</dcterms:created>
  <dcterms:modified xsi:type="dcterms:W3CDTF">2015-12-14T15:05:00Z</dcterms:modified>
</cp:coreProperties>
</file>