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6C12" w14:textId="77777777" w:rsidR="00C20F0B" w:rsidRDefault="00C20F0B" w:rsidP="00C20F0B">
      <w:pPr>
        <w:pageBreakBefore/>
        <w:spacing w:before="2640"/>
        <w:jc w:val="center"/>
        <w:rPr>
          <w:rFonts w:ascii="Arial Black" w:hAnsi="Arial Black"/>
          <w:caps/>
          <w:sz w:val="22"/>
        </w:rPr>
      </w:pPr>
    </w:p>
    <w:p w14:paraId="59F0D424" w14:textId="296B38A1" w:rsidR="00C20F0B" w:rsidRDefault="00C20F0B" w:rsidP="00C20F0B">
      <w:pPr>
        <w:pStyle w:val="MarkforAttachmentTitle"/>
        <w:spacing w:before="0" w:after="0"/>
        <w:rPr>
          <w:lang w:val="es-ES_tradnl"/>
        </w:rPr>
      </w:pPr>
      <w:r w:rsidRPr="00D02724">
        <w:rPr>
          <w:lang w:val="es-US"/>
        </w:rPr>
        <w:t xml:space="preserve">ATTACHMENT </w:t>
      </w:r>
      <w:bookmarkStart w:id="0" w:name="AttLetter"/>
      <w:bookmarkEnd w:id="0"/>
      <w:r w:rsidRPr="00D02724">
        <w:rPr>
          <w:lang w:val="es-US"/>
        </w:rPr>
        <w:t>M</w:t>
      </w:r>
      <w:r w:rsidR="0084708B" w:rsidRPr="00D02724">
        <w:rPr>
          <w:lang w:val="es-US"/>
        </w:rPr>
        <w:t>.</w:t>
      </w:r>
      <w:r w:rsidR="00B75F09">
        <w:rPr>
          <w:lang w:val="es-US"/>
        </w:rPr>
        <w:t>2</w:t>
      </w:r>
      <w:r w:rsidRPr="00D02724">
        <w:rPr>
          <w:lang w:val="es-US"/>
        </w:rPr>
        <w:br/>
      </w:r>
      <w:r w:rsidRPr="00D02724">
        <w:rPr>
          <w:lang w:val="es-US"/>
        </w:rPr>
        <w:br/>
      </w:r>
      <w:bookmarkStart w:id="1" w:name="AttTitle"/>
      <w:bookmarkEnd w:id="1"/>
      <w:r w:rsidR="00764549">
        <w:rPr>
          <w:lang w:val="es-ES_tradnl"/>
        </w:rPr>
        <w:t>participation information survey: client focus group</w:t>
      </w:r>
      <w:r w:rsidR="00764549">
        <w:rPr>
          <w:lang w:val="es-ES_tradnl"/>
        </w:rPr>
        <w:br/>
        <w:t>spanish</w:t>
      </w:r>
    </w:p>
    <w:p w14:paraId="0BA8C346" w14:textId="64581B63" w:rsidR="001660DB" w:rsidRDefault="001660DB">
      <w:pPr>
        <w:spacing w:after="240"/>
        <w:rPr>
          <w:lang w:val="es-ES_tradnl"/>
        </w:rPr>
      </w:pPr>
      <w:r>
        <w:rPr>
          <w:lang w:val="es-ES_tradnl"/>
        </w:rPr>
        <w:br w:type="page"/>
      </w:r>
    </w:p>
    <w:p w14:paraId="27FF8293" w14:textId="631CA644" w:rsidR="005E4E84" w:rsidRPr="00D02724" w:rsidRDefault="005E4E84" w:rsidP="009C1068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  <w:lang w:val="es-US"/>
        </w:rPr>
      </w:pPr>
      <w:r w:rsidRPr="00D02724">
        <w:rPr>
          <w:rFonts w:ascii="Arial" w:hAnsi="Arial" w:cs="Arial"/>
          <w:sz w:val="16"/>
          <w:szCs w:val="16"/>
          <w:lang w:val="es-US"/>
        </w:rPr>
        <w:lastRenderedPageBreak/>
        <w:t>No</w:t>
      </w:r>
      <w:r w:rsidR="00E5149E" w:rsidRPr="00D02724">
        <w:rPr>
          <w:rFonts w:ascii="Arial" w:hAnsi="Arial" w:cs="Arial"/>
          <w:sz w:val="16"/>
          <w:szCs w:val="16"/>
          <w:lang w:val="es-US"/>
        </w:rPr>
        <w:t xml:space="preserve"> </w:t>
      </w:r>
      <w:r w:rsidR="00E5149E" w:rsidRPr="00D02724">
        <w:rPr>
          <w:rFonts w:ascii="Arial" w:hAnsi="Arial" w:cs="Arial"/>
          <w:sz w:val="16"/>
          <w:szCs w:val="16"/>
          <w:lang w:val="es-ES_tradnl"/>
        </w:rPr>
        <w:t xml:space="preserve"> de Control de omb</w:t>
      </w:r>
      <w:r w:rsidRPr="00D02724">
        <w:rPr>
          <w:rFonts w:ascii="Arial" w:hAnsi="Arial" w:cs="Arial"/>
          <w:sz w:val="16"/>
          <w:szCs w:val="16"/>
          <w:lang w:val="es-US"/>
        </w:rPr>
        <w:t xml:space="preserve">.: </w:t>
      </w:r>
      <w:r w:rsidR="006A503E">
        <w:rPr>
          <w:rFonts w:ascii="Arial" w:hAnsi="Arial" w:cs="Arial"/>
          <w:sz w:val="16"/>
          <w:szCs w:val="16"/>
          <w:lang w:val="es-US"/>
        </w:rPr>
        <w:t>0584</w:t>
      </w:r>
      <w:r w:rsidRPr="00D02724">
        <w:rPr>
          <w:rFonts w:ascii="Arial" w:hAnsi="Arial" w:cs="Arial"/>
          <w:sz w:val="16"/>
          <w:szCs w:val="16"/>
          <w:lang w:val="es-US"/>
        </w:rPr>
        <w:t>-xxxx</w:t>
      </w:r>
    </w:p>
    <w:p w14:paraId="10410CC9" w14:textId="42B815EF" w:rsidR="005E4E84" w:rsidRPr="00D02724" w:rsidRDefault="00E5149E" w:rsidP="009C1068">
      <w:pPr>
        <w:pStyle w:val="H2Chapter"/>
        <w:spacing w:before="0" w:after="0"/>
        <w:jc w:val="right"/>
        <w:rPr>
          <w:rFonts w:ascii="Arial" w:hAnsi="Arial" w:cs="Arial"/>
          <w:sz w:val="16"/>
          <w:szCs w:val="16"/>
          <w:lang w:val="es-US"/>
        </w:rPr>
      </w:pPr>
      <w:r w:rsidRPr="00D02724">
        <w:rPr>
          <w:rFonts w:ascii="Arial" w:hAnsi="Arial" w:cs="Arial"/>
          <w:sz w:val="16"/>
          <w:szCs w:val="16"/>
          <w:lang w:val="es-ES_tradnl"/>
        </w:rPr>
        <w:t>fecha de vencimiento</w:t>
      </w:r>
      <w:r w:rsidR="005E4E84" w:rsidRPr="00D02724">
        <w:rPr>
          <w:rFonts w:ascii="Arial" w:hAnsi="Arial" w:cs="Arial"/>
          <w:sz w:val="16"/>
          <w:szCs w:val="16"/>
          <w:lang w:val="es-US"/>
        </w:rPr>
        <w:t>: 00/00/20XX</w:t>
      </w:r>
    </w:p>
    <w:p w14:paraId="64D3D31E" w14:textId="15A46CED" w:rsidR="0085028F" w:rsidRPr="00D02724" w:rsidRDefault="00E5149E" w:rsidP="00B75F09">
      <w:pPr>
        <w:pStyle w:val="H2Chapter"/>
        <w:tabs>
          <w:tab w:val="clear" w:pos="432"/>
        </w:tabs>
        <w:ind w:left="0" w:firstLine="0"/>
        <w:rPr>
          <w:lang w:val="es-US"/>
        </w:rPr>
      </w:pPr>
      <w:r w:rsidRPr="00D02724">
        <w:rPr>
          <w:lang w:val="es-ES_tradnl"/>
        </w:rPr>
        <w:t>grupo focal del client</w:t>
      </w:r>
      <w:r w:rsidR="001655E8" w:rsidRPr="00D02724">
        <w:rPr>
          <w:lang w:val="es-ES_tradnl"/>
        </w:rPr>
        <w:t>e: encuesta de información D</w:t>
      </w:r>
      <w:r w:rsidRPr="00D02724">
        <w:rPr>
          <w:lang w:val="es-ES_tradnl"/>
        </w:rPr>
        <w:t>el participante</w:t>
      </w:r>
      <w:r w:rsidRPr="00D02724">
        <w:rPr>
          <w:lang w:val="es-US"/>
        </w:rPr>
        <w:t xml:space="preserve"> </w:t>
      </w:r>
    </w:p>
    <w:p w14:paraId="2D570A27" w14:textId="38A23033" w:rsidR="00961834" w:rsidRPr="00D02724" w:rsidRDefault="00E5149E" w:rsidP="00D13372">
      <w:pPr>
        <w:pStyle w:val="H3Alpha"/>
        <w:rPr>
          <w:lang w:val="es-US"/>
        </w:rPr>
      </w:pPr>
      <w:r w:rsidRPr="00D02724">
        <w:rPr>
          <w:lang w:val="es-ES_tradnl"/>
        </w:rPr>
        <w:t>Información demográfica del participante</w:t>
      </w:r>
      <w:r w:rsidRPr="00D02724">
        <w:rPr>
          <w:lang w:val="es-US"/>
        </w:rPr>
        <w:t xml:space="preserve"> </w:t>
      </w:r>
    </w:p>
    <w:p w14:paraId="55E3538C" w14:textId="01251C88" w:rsidR="00621545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1</w:t>
      </w:r>
      <w:r w:rsidR="00621545" w:rsidRPr="00D02724">
        <w:rPr>
          <w:rFonts w:eastAsia="Calibri"/>
          <w:b/>
          <w:bCs/>
          <w:sz w:val="22"/>
          <w:szCs w:val="22"/>
          <w:lang w:val="es-US"/>
        </w:rPr>
        <w:t>.</w:t>
      </w:r>
      <w:r w:rsidR="00621545"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1655E8" w:rsidRPr="00D02724">
        <w:rPr>
          <w:rFonts w:eastAsia="Calibri"/>
          <w:b/>
          <w:bCs/>
          <w:sz w:val="22"/>
          <w:szCs w:val="22"/>
          <w:lang w:val="es-ES_tradnl"/>
        </w:rPr>
        <w:t>Es usted hombre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 xml:space="preserve"> o </w:t>
      </w:r>
      <w:r w:rsidR="001655E8" w:rsidRPr="00D02724">
        <w:rPr>
          <w:rFonts w:eastAsia="Calibri"/>
          <w:b/>
          <w:bCs/>
          <w:sz w:val="22"/>
          <w:szCs w:val="22"/>
          <w:lang w:val="es-ES_tradnl"/>
        </w:rPr>
        <w:t>mujer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?</w:t>
      </w:r>
    </w:p>
    <w:p w14:paraId="285D4371" w14:textId="77777777" w:rsidR="006C4D0B" w:rsidRPr="00D02724" w:rsidRDefault="006C4D0B" w:rsidP="00621545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302" w:hanging="302"/>
        <w:contextualSpacing/>
        <w:rPr>
          <w:rFonts w:eastAsia="Calibri"/>
          <w:bCs/>
          <w:sz w:val="22"/>
          <w:szCs w:val="22"/>
          <w:lang w:val="es-US"/>
        </w:rPr>
      </w:pPr>
    </w:p>
    <w:p w14:paraId="09306013" w14:textId="0E7B7578" w:rsidR="00D13372" w:rsidRPr="00D02724" w:rsidRDefault="001655E8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108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Mujer</w:t>
      </w:r>
    </w:p>
    <w:p w14:paraId="1FE26E7A" w14:textId="5294833D" w:rsidR="00D13372" w:rsidRPr="00D02724" w:rsidRDefault="001655E8" w:rsidP="00B75F09">
      <w:pPr>
        <w:numPr>
          <w:ilvl w:val="0"/>
          <w:numId w:val="34"/>
        </w:numPr>
        <w:spacing w:line="276" w:lineRule="auto"/>
        <w:ind w:left="108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Hombre</w:t>
      </w:r>
      <w:r w:rsidR="00E5149E" w:rsidRPr="00D02724">
        <w:rPr>
          <w:bCs/>
          <w:sz w:val="22"/>
          <w:szCs w:val="22"/>
        </w:rPr>
        <w:t xml:space="preserve"> </w:t>
      </w:r>
    </w:p>
    <w:p w14:paraId="4CB5134A" w14:textId="77777777" w:rsidR="00D13372" w:rsidRPr="00D02724" w:rsidRDefault="00D13372" w:rsidP="00B75F09">
      <w:pPr>
        <w:contextualSpacing/>
        <w:rPr>
          <w:bCs/>
          <w:sz w:val="22"/>
          <w:szCs w:val="22"/>
        </w:rPr>
      </w:pPr>
    </w:p>
    <w:p w14:paraId="68D5C687" w14:textId="02008A9A" w:rsidR="006C4D0B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</w:rPr>
      </w:pPr>
      <w:r w:rsidRPr="00D02724">
        <w:rPr>
          <w:rFonts w:eastAsia="Calibri"/>
          <w:b/>
          <w:sz w:val="22"/>
          <w:szCs w:val="22"/>
        </w:rPr>
        <w:t>2.</w:t>
      </w:r>
      <w:r w:rsidR="006C4D0B" w:rsidRPr="00D02724">
        <w:rPr>
          <w:rFonts w:eastAsia="Calibri"/>
          <w:sz w:val="22"/>
          <w:szCs w:val="22"/>
        </w:rPr>
        <w:tab/>
      </w:r>
      <w:r w:rsidR="00E5149E" w:rsidRPr="00D02724">
        <w:rPr>
          <w:rFonts w:eastAsia="Calibri"/>
          <w:b/>
          <w:bCs/>
          <w:sz w:val="22"/>
          <w:szCs w:val="22"/>
        </w:rPr>
        <w:t>¿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Cuántos años tiene?</w:t>
      </w:r>
    </w:p>
    <w:p w14:paraId="3E1A13CA" w14:textId="77777777" w:rsidR="006C4D0B" w:rsidRPr="00D02724" w:rsidRDefault="006C4D0B" w:rsidP="00D13372">
      <w:pPr>
        <w:spacing w:after="200"/>
        <w:contextualSpacing/>
        <w:rPr>
          <w:rFonts w:eastAsia="Calibri"/>
          <w:bCs/>
          <w:sz w:val="22"/>
          <w:szCs w:val="22"/>
        </w:rPr>
      </w:pPr>
    </w:p>
    <w:p w14:paraId="59B1D6F9" w14:textId="4E642A62" w:rsidR="00D13372" w:rsidRPr="00D02724" w:rsidRDefault="006C4D0B" w:rsidP="00D13372">
      <w:pPr>
        <w:spacing w:after="200"/>
        <w:contextualSpacing/>
        <w:rPr>
          <w:sz w:val="22"/>
          <w:szCs w:val="22"/>
        </w:rPr>
      </w:pPr>
      <w:r w:rsidRPr="00D02724">
        <w:rPr>
          <w:rFonts w:eastAsia="Calibri"/>
          <w:b/>
          <w:bCs/>
          <w:sz w:val="22"/>
          <w:szCs w:val="22"/>
        </w:rPr>
        <w:tab/>
      </w:r>
      <w:r w:rsidR="00E5149E" w:rsidRPr="00D02724">
        <w:rPr>
          <w:sz w:val="22"/>
          <w:szCs w:val="22"/>
        </w:rPr>
        <w:t>_____</w:t>
      </w:r>
      <w:r w:rsidR="00E5149E" w:rsidRPr="00D02724">
        <w:rPr>
          <w:sz w:val="22"/>
          <w:szCs w:val="22"/>
          <w:lang w:val="es-ES_tradnl"/>
        </w:rPr>
        <w:t>años</w:t>
      </w:r>
    </w:p>
    <w:p w14:paraId="1690E72D" w14:textId="77777777" w:rsidR="00D13372" w:rsidRPr="00D02724" w:rsidRDefault="00D13372" w:rsidP="00D13372">
      <w:pPr>
        <w:spacing w:line="360" w:lineRule="auto"/>
        <w:contextualSpacing/>
        <w:outlineLvl w:val="1"/>
        <w:rPr>
          <w:rFonts w:eastAsia="Calibri"/>
          <w:bCs/>
          <w:sz w:val="22"/>
          <w:szCs w:val="22"/>
        </w:rPr>
      </w:pPr>
    </w:p>
    <w:p w14:paraId="50015F38" w14:textId="302C3A1F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3.</w:t>
      </w:r>
      <w:r w:rsidRPr="00D02724">
        <w:rPr>
          <w:rFonts w:eastAsia="Calibri"/>
          <w:b/>
          <w:bCs/>
          <w:sz w:val="22"/>
          <w:szCs w:val="22"/>
          <w:lang w:val="es-US"/>
        </w:rPr>
        <w:tab/>
      </w:r>
      <w:proofErr w:type="gramStart"/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proofErr w:type="gramEnd"/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Es usted</w:t>
      </w:r>
      <w:r w:rsidR="006A503E">
        <w:rPr>
          <w:rFonts w:eastAsia="Calibri"/>
          <w:b/>
          <w:bCs/>
          <w:sz w:val="22"/>
          <w:szCs w:val="22"/>
          <w:lang w:val="es-ES_tradnl"/>
        </w:rPr>
        <w:t>…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 xml:space="preserve"> </w:t>
      </w:r>
    </w:p>
    <w:p w14:paraId="5FAED82F" w14:textId="77777777" w:rsidR="00D13372" w:rsidRPr="00D02724" w:rsidRDefault="00D13372" w:rsidP="00D13372">
      <w:pPr>
        <w:contextualSpacing/>
        <w:outlineLvl w:val="1"/>
        <w:rPr>
          <w:rFonts w:eastAsia="Calibri"/>
          <w:bCs/>
          <w:sz w:val="22"/>
          <w:szCs w:val="22"/>
          <w:lang w:val="es-US"/>
        </w:rPr>
      </w:pPr>
    </w:p>
    <w:p w14:paraId="51A8720B" w14:textId="479B9069" w:rsidR="00D13372" w:rsidRPr="006A503E" w:rsidRDefault="006A503E" w:rsidP="006C4D0B">
      <w:pPr>
        <w:numPr>
          <w:ilvl w:val="0"/>
          <w:numId w:val="36"/>
        </w:numPr>
        <w:spacing w:after="120" w:line="276" w:lineRule="auto"/>
        <w:ind w:left="1080" w:hanging="533"/>
        <w:contextualSpacing/>
        <w:rPr>
          <w:bCs/>
          <w:sz w:val="22"/>
          <w:szCs w:val="22"/>
          <w:lang w:val="es-US"/>
        </w:rPr>
      </w:pPr>
      <w:r w:rsidRPr="006A503E">
        <w:rPr>
          <w:bCs/>
          <w:sz w:val="22"/>
          <w:szCs w:val="22"/>
          <w:lang w:val="es-ES_tradnl"/>
        </w:rPr>
        <w:t>De origen Hispano(a) o Latino(a)</w:t>
      </w:r>
      <w:r w:rsidR="00E5149E" w:rsidRPr="006A503E">
        <w:rPr>
          <w:bCs/>
          <w:sz w:val="22"/>
          <w:szCs w:val="22"/>
          <w:lang w:val="es-US"/>
        </w:rPr>
        <w:t xml:space="preserve"> </w:t>
      </w:r>
    </w:p>
    <w:p w14:paraId="462BEA36" w14:textId="3F6D5D81" w:rsidR="00D13372" w:rsidRPr="006A503E" w:rsidRDefault="006A503E" w:rsidP="006C4D0B">
      <w:pPr>
        <w:numPr>
          <w:ilvl w:val="0"/>
          <w:numId w:val="36"/>
        </w:numPr>
        <w:spacing w:after="120" w:line="276" w:lineRule="auto"/>
        <w:ind w:left="1080" w:hanging="533"/>
        <w:contextualSpacing/>
        <w:rPr>
          <w:bCs/>
          <w:sz w:val="22"/>
          <w:szCs w:val="22"/>
          <w:lang w:val="es-US"/>
        </w:rPr>
      </w:pPr>
      <w:r w:rsidRPr="006A503E">
        <w:rPr>
          <w:bCs/>
          <w:sz w:val="22"/>
          <w:szCs w:val="22"/>
          <w:lang w:val="es-US"/>
        </w:rPr>
        <w:t xml:space="preserve">De origen </w:t>
      </w:r>
      <w:r w:rsidRPr="006A503E">
        <w:rPr>
          <w:bCs/>
          <w:sz w:val="22"/>
          <w:szCs w:val="22"/>
          <w:u w:val="single"/>
          <w:lang w:val="es-US"/>
        </w:rPr>
        <w:t>no</w:t>
      </w:r>
      <w:r w:rsidRPr="006A503E">
        <w:rPr>
          <w:bCs/>
          <w:sz w:val="22"/>
          <w:szCs w:val="22"/>
          <w:lang w:val="es-US"/>
        </w:rPr>
        <w:t xml:space="preserve"> </w:t>
      </w:r>
      <w:r w:rsidRPr="006A503E">
        <w:rPr>
          <w:bCs/>
          <w:sz w:val="22"/>
          <w:szCs w:val="22"/>
          <w:lang w:val="es-ES_tradnl"/>
        </w:rPr>
        <w:t>Hispano(a) o Latino(a)</w:t>
      </w:r>
    </w:p>
    <w:p w14:paraId="38359A76" w14:textId="77777777" w:rsidR="001660DB" w:rsidRDefault="001660DB" w:rsidP="001660DB">
      <w:pPr>
        <w:rPr>
          <w:rFonts w:eastAsia="Calibri"/>
          <w:b/>
          <w:bCs/>
          <w:sz w:val="22"/>
          <w:szCs w:val="22"/>
          <w:lang w:val="es-US"/>
        </w:rPr>
      </w:pPr>
    </w:p>
    <w:p w14:paraId="1114EE5C" w14:textId="63BBD70B" w:rsidR="006C4D0B" w:rsidRPr="00D02724" w:rsidRDefault="00D13372" w:rsidP="001660DB">
      <w:pPr>
        <w:spacing w:after="240"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>4</w:t>
      </w:r>
      <w:r w:rsidR="006C4D0B" w:rsidRPr="00D02724">
        <w:rPr>
          <w:rFonts w:eastAsia="Calibri"/>
          <w:b/>
          <w:bCs/>
          <w:sz w:val="22"/>
          <w:szCs w:val="22"/>
          <w:lang w:val="es-US"/>
        </w:rPr>
        <w:t>.</w:t>
      </w:r>
      <w:r w:rsidR="006C4D0B"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E5149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E5149E" w:rsidRPr="00D02724">
        <w:rPr>
          <w:rFonts w:eastAsia="Calibri"/>
          <w:b/>
          <w:bCs/>
          <w:sz w:val="22"/>
          <w:szCs w:val="22"/>
          <w:lang w:val="es-ES_tradnl"/>
        </w:rPr>
        <w:t>Cuál es su raza?</w:t>
      </w:r>
    </w:p>
    <w:p w14:paraId="25FC355A" w14:textId="58D866C9" w:rsidR="00D13372" w:rsidRPr="00D02724" w:rsidRDefault="006C4D0B" w:rsidP="00D13372">
      <w:pPr>
        <w:contextualSpacing/>
        <w:outlineLvl w:val="1"/>
        <w:rPr>
          <w:rFonts w:eastAsia="Calibri"/>
          <w:bCs/>
          <w:sz w:val="22"/>
          <w:szCs w:val="22"/>
          <w:lang w:val="es-US"/>
        </w:rPr>
      </w:pPr>
      <w:r w:rsidRPr="00D02724">
        <w:rPr>
          <w:rFonts w:eastAsia="Calibri"/>
          <w:bCs/>
          <w:i/>
          <w:sz w:val="22"/>
          <w:szCs w:val="22"/>
          <w:lang w:val="es-US"/>
        </w:rPr>
        <w:tab/>
      </w:r>
      <w:r w:rsidR="00E5149E" w:rsidRPr="00D02724">
        <w:rPr>
          <w:rFonts w:eastAsia="Calibri"/>
          <w:bCs/>
          <w:i/>
          <w:sz w:val="22"/>
          <w:szCs w:val="22"/>
          <w:lang w:val="es-ES_tradnl"/>
        </w:rPr>
        <w:t>Marque todas las que correspond</w:t>
      </w:r>
      <w:r w:rsidR="007D6A59" w:rsidRPr="00D02724">
        <w:rPr>
          <w:rFonts w:eastAsia="Calibri"/>
          <w:bCs/>
          <w:i/>
          <w:sz w:val="22"/>
          <w:szCs w:val="22"/>
          <w:lang w:val="es-ES_tradnl"/>
        </w:rPr>
        <w:t>en</w:t>
      </w:r>
      <w:r w:rsidR="00E5149E" w:rsidRPr="00D02724">
        <w:rPr>
          <w:rFonts w:eastAsia="Calibri"/>
          <w:bCs/>
          <w:i/>
          <w:sz w:val="22"/>
          <w:szCs w:val="22"/>
          <w:lang w:val="es-ES_tradnl"/>
        </w:rPr>
        <w:t>.</w:t>
      </w:r>
      <w:r w:rsidR="00E5149E" w:rsidRPr="00D02724">
        <w:rPr>
          <w:rFonts w:eastAsia="Calibri"/>
          <w:bCs/>
          <w:i/>
          <w:sz w:val="22"/>
          <w:szCs w:val="22"/>
          <w:lang w:val="es-US"/>
        </w:rPr>
        <w:t xml:space="preserve"> </w:t>
      </w:r>
      <w:r w:rsidR="00D13372" w:rsidRPr="00D02724">
        <w:rPr>
          <w:rFonts w:eastAsia="Calibri"/>
          <w:bCs/>
          <w:i/>
          <w:sz w:val="22"/>
          <w:szCs w:val="22"/>
          <w:lang w:val="es-US"/>
        </w:rPr>
        <w:br/>
      </w:r>
    </w:p>
    <w:p w14:paraId="57978DCB" w14:textId="7A00EC65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India Americana o Nativa de Alaska</w:t>
      </w:r>
    </w:p>
    <w:p w14:paraId="6C278540" w14:textId="2DFB9965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ES_tradnl"/>
        </w:rPr>
      </w:pPr>
      <w:r w:rsidRPr="00D02724">
        <w:rPr>
          <w:bCs/>
          <w:sz w:val="22"/>
          <w:szCs w:val="22"/>
          <w:lang w:val="es-ES_tradnl"/>
        </w:rPr>
        <w:t xml:space="preserve">Asiática </w:t>
      </w:r>
    </w:p>
    <w:p w14:paraId="432FE6A7" w14:textId="18BEB36C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Negra o Africana-Americana</w:t>
      </w:r>
      <w:r w:rsidRPr="00D02724">
        <w:rPr>
          <w:bCs/>
          <w:sz w:val="22"/>
          <w:szCs w:val="22"/>
          <w:lang w:val="es-US"/>
        </w:rPr>
        <w:t xml:space="preserve"> </w:t>
      </w:r>
    </w:p>
    <w:p w14:paraId="1FB07EFE" w14:textId="06B9F2C3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Nativa de </w:t>
      </w:r>
      <w:r w:rsidR="001655E8" w:rsidRPr="00D02724">
        <w:rPr>
          <w:bCs/>
          <w:sz w:val="22"/>
          <w:szCs w:val="22"/>
          <w:lang w:val="es-ES_tradnl"/>
        </w:rPr>
        <w:t>Hawái</w:t>
      </w:r>
      <w:r w:rsidRPr="00D02724">
        <w:rPr>
          <w:bCs/>
          <w:sz w:val="22"/>
          <w:szCs w:val="22"/>
          <w:lang w:val="es-ES_tradnl"/>
        </w:rPr>
        <w:t xml:space="preserve"> u otra de las islas del Pacífico</w:t>
      </w:r>
    </w:p>
    <w:p w14:paraId="5104A672" w14:textId="7D087157" w:rsidR="00D13372" w:rsidRPr="00D02724" w:rsidRDefault="00E5149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Blanca</w:t>
      </w:r>
    </w:p>
    <w:p w14:paraId="6F4DEA02" w14:textId="6D99E36E" w:rsidR="00D13372" w:rsidRPr="00D02724" w:rsidRDefault="001A55A2" w:rsidP="009C1068">
      <w:pPr>
        <w:pStyle w:val="H3Alpha"/>
        <w:spacing w:before="240"/>
        <w:rPr>
          <w:lang w:val="es-US"/>
        </w:rPr>
      </w:pPr>
      <w:r w:rsidRPr="00D02724">
        <w:rPr>
          <w:lang w:val="es-ES_tradnl"/>
        </w:rPr>
        <w:t>Educación e Historial de Trabajo del Participante</w:t>
      </w:r>
      <w:r w:rsidRPr="00D02724">
        <w:rPr>
          <w:lang w:val="es-US"/>
        </w:rPr>
        <w:t xml:space="preserve"> </w:t>
      </w:r>
    </w:p>
    <w:p w14:paraId="65369512" w14:textId="41644EED" w:rsidR="00D13372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t>5.</w:t>
      </w:r>
      <w:r w:rsidR="006C4D0B" w:rsidRPr="00D02724">
        <w:rPr>
          <w:rFonts w:eastAsia="Calibri"/>
          <w:b/>
          <w:sz w:val="22"/>
          <w:szCs w:val="22"/>
          <w:lang w:val="es-US"/>
        </w:rPr>
        <w:tab/>
      </w:r>
      <w:r w:rsidR="001A55A2" w:rsidRPr="00D02724">
        <w:rPr>
          <w:rFonts w:eastAsia="Calibri"/>
          <w:b/>
          <w:sz w:val="22"/>
          <w:szCs w:val="22"/>
          <w:lang w:val="es-ES_tradnl"/>
        </w:rPr>
        <w:t>¿Cuál es el n</w:t>
      </w:r>
      <w:r w:rsidR="001655E8" w:rsidRPr="00D02724">
        <w:rPr>
          <w:rFonts w:eastAsia="Calibri"/>
          <w:b/>
          <w:sz w:val="22"/>
          <w:szCs w:val="22"/>
          <w:lang w:val="es-ES_tradnl"/>
        </w:rPr>
        <w:t>ivel educativo más alto que</w:t>
      </w:r>
      <w:r w:rsidR="007D6A59" w:rsidRPr="00D02724">
        <w:rPr>
          <w:rFonts w:eastAsia="Calibri"/>
          <w:b/>
          <w:sz w:val="22"/>
          <w:szCs w:val="22"/>
          <w:lang w:val="es-ES_tradnl"/>
        </w:rPr>
        <w:t xml:space="preserve"> usted</w:t>
      </w:r>
      <w:r w:rsidR="001655E8" w:rsidRPr="00D02724">
        <w:rPr>
          <w:rFonts w:eastAsia="Calibri"/>
          <w:b/>
          <w:sz w:val="22"/>
          <w:szCs w:val="22"/>
          <w:lang w:val="es-ES_tradnl"/>
        </w:rPr>
        <w:t xml:space="preserve"> ha</w:t>
      </w:r>
      <w:r w:rsidR="001A55A2" w:rsidRPr="00D02724">
        <w:rPr>
          <w:rFonts w:eastAsia="Calibri"/>
          <w:b/>
          <w:sz w:val="22"/>
          <w:szCs w:val="22"/>
          <w:lang w:val="es-ES_tradnl"/>
        </w:rPr>
        <w:t xml:space="preserve"> completado?</w:t>
      </w:r>
      <w:r w:rsidR="001A55A2" w:rsidRPr="00D02724">
        <w:rPr>
          <w:rFonts w:eastAsia="Calibri"/>
          <w:b/>
          <w:sz w:val="22"/>
          <w:szCs w:val="22"/>
          <w:lang w:val="es-US"/>
        </w:rPr>
        <w:t xml:space="preserve"> </w:t>
      </w:r>
    </w:p>
    <w:p w14:paraId="153AA27D" w14:textId="77777777" w:rsidR="00B75F09" w:rsidRPr="00D02724" w:rsidRDefault="00B75F09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</w:p>
    <w:p w14:paraId="2ED2437D" w14:textId="2FBC758A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</w:rPr>
        <w:t xml:space="preserve">No </w:t>
      </w:r>
      <w:proofErr w:type="spellStart"/>
      <w:r w:rsidR="001655E8" w:rsidRPr="00D02724">
        <w:rPr>
          <w:sz w:val="22"/>
          <w:szCs w:val="22"/>
        </w:rPr>
        <w:t>completé</w:t>
      </w:r>
      <w:proofErr w:type="spellEnd"/>
      <w:r w:rsidRPr="00D02724">
        <w:rPr>
          <w:sz w:val="22"/>
          <w:szCs w:val="22"/>
        </w:rPr>
        <w:t xml:space="preserve"> </w:t>
      </w:r>
      <w:proofErr w:type="spellStart"/>
      <w:r w:rsidRPr="00D02724">
        <w:rPr>
          <w:sz w:val="22"/>
          <w:szCs w:val="22"/>
        </w:rPr>
        <w:t>secundaria</w:t>
      </w:r>
      <w:proofErr w:type="spellEnd"/>
      <w:r w:rsidRPr="00D02724">
        <w:rPr>
          <w:sz w:val="22"/>
          <w:szCs w:val="22"/>
        </w:rPr>
        <w:t xml:space="preserve"> </w:t>
      </w:r>
    </w:p>
    <w:p w14:paraId="5373D339" w14:textId="6F904724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>Secundaria/GED</w:t>
      </w:r>
    </w:p>
    <w:p w14:paraId="1D7B101E" w14:textId="3DA2D814" w:rsidR="00D13372" w:rsidRPr="00D02724" w:rsidRDefault="001655E8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>A</w:t>
      </w:r>
      <w:r w:rsidR="001A55A2" w:rsidRPr="00D02724">
        <w:rPr>
          <w:sz w:val="22"/>
          <w:szCs w:val="22"/>
          <w:lang w:val="es-ES_tradnl"/>
        </w:rPr>
        <w:t>lgo de universidad</w:t>
      </w:r>
    </w:p>
    <w:p w14:paraId="152623A5" w14:textId="5F28710E" w:rsidR="00D13372" w:rsidRPr="00D02724" w:rsidRDefault="001655E8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  <w:lang w:val="es-US"/>
        </w:rPr>
      </w:pPr>
      <w:r w:rsidRPr="00D02724">
        <w:rPr>
          <w:sz w:val="22"/>
          <w:szCs w:val="22"/>
          <w:lang w:val="es-ES_tradnl"/>
        </w:rPr>
        <w:t>G</w:t>
      </w:r>
      <w:r w:rsidR="001A55A2" w:rsidRPr="00D02724">
        <w:rPr>
          <w:sz w:val="22"/>
          <w:szCs w:val="22"/>
          <w:lang w:val="es-ES_tradnl"/>
        </w:rPr>
        <w:t>rado de asociado de la Universidad</w:t>
      </w:r>
      <w:r w:rsidR="001A55A2" w:rsidRPr="00D02724">
        <w:rPr>
          <w:sz w:val="22"/>
          <w:szCs w:val="22"/>
          <w:lang w:val="es-US"/>
        </w:rPr>
        <w:t xml:space="preserve"> </w:t>
      </w:r>
    </w:p>
    <w:p w14:paraId="73323520" w14:textId="0C38D06C" w:rsidR="00D13372" w:rsidRPr="00D02724" w:rsidRDefault="001A55A2" w:rsidP="006C4D0B">
      <w:pPr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990" w:hanging="547"/>
        <w:contextualSpacing/>
        <w:rPr>
          <w:b/>
          <w:sz w:val="22"/>
          <w:szCs w:val="22"/>
        </w:rPr>
      </w:pPr>
      <w:r w:rsidRPr="00D02724">
        <w:rPr>
          <w:sz w:val="22"/>
          <w:szCs w:val="22"/>
          <w:lang w:val="es-ES_tradnl"/>
        </w:rPr>
        <w:t xml:space="preserve">Bachillerato </w:t>
      </w:r>
    </w:p>
    <w:p w14:paraId="682CF1B3" w14:textId="7B15227D" w:rsidR="00D13372" w:rsidRPr="00D02724" w:rsidRDefault="001A55A2" w:rsidP="009C1068">
      <w:pPr>
        <w:numPr>
          <w:ilvl w:val="0"/>
          <w:numId w:val="37"/>
        </w:numPr>
        <w:autoSpaceDE w:val="0"/>
        <w:autoSpaceDN w:val="0"/>
        <w:adjustRightInd w:val="0"/>
        <w:spacing w:after="120" w:line="360" w:lineRule="auto"/>
        <w:ind w:left="990" w:hanging="547"/>
        <w:contextualSpacing/>
        <w:rPr>
          <w:sz w:val="22"/>
          <w:szCs w:val="22"/>
        </w:rPr>
      </w:pPr>
      <w:r w:rsidRPr="00D02724">
        <w:rPr>
          <w:sz w:val="22"/>
          <w:szCs w:val="22"/>
          <w:lang w:val="es-ES_tradnl"/>
        </w:rPr>
        <w:t xml:space="preserve">Maestría o superior </w:t>
      </w:r>
    </w:p>
    <w:p w14:paraId="2A4946C7" w14:textId="44CC589E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</w:rPr>
      </w:pPr>
      <w:r w:rsidRPr="00D02724">
        <w:rPr>
          <w:rFonts w:eastAsia="Calibri"/>
          <w:b/>
          <w:sz w:val="22"/>
          <w:szCs w:val="22"/>
        </w:rPr>
        <w:t>6.</w:t>
      </w:r>
      <w:r w:rsidRPr="00D02724">
        <w:rPr>
          <w:rFonts w:eastAsia="Calibri"/>
          <w:b/>
          <w:sz w:val="22"/>
          <w:szCs w:val="22"/>
        </w:rPr>
        <w:tab/>
      </w:r>
      <w:r w:rsidR="001A55A2" w:rsidRPr="00D02724">
        <w:rPr>
          <w:rFonts w:eastAsia="Calibri"/>
          <w:b/>
          <w:sz w:val="22"/>
          <w:szCs w:val="22"/>
        </w:rPr>
        <w:t>¿</w:t>
      </w:r>
      <w:r w:rsidR="001A55A2" w:rsidRPr="00D02724">
        <w:rPr>
          <w:rFonts w:eastAsia="Calibri"/>
          <w:b/>
          <w:sz w:val="22"/>
          <w:szCs w:val="22"/>
          <w:lang w:val="es-ES_tradnl"/>
        </w:rPr>
        <w:t xml:space="preserve">Está usted trabajando actualmente? </w:t>
      </w:r>
    </w:p>
    <w:p w14:paraId="582D1C3B" w14:textId="77777777" w:rsidR="00D13372" w:rsidRPr="00D02724" w:rsidRDefault="00D13372" w:rsidP="00D13372">
      <w:pPr>
        <w:autoSpaceDE w:val="0"/>
        <w:autoSpaceDN w:val="0"/>
        <w:adjustRightInd w:val="0"/>
        <w:spacing w:after="120"/>
        <w:contextualSpacing/>
        <w:rPr>
          <w:rFonts w:eastAsia="Calibri"/>
          <w:b/>
          <w:sz w:val="22"/>
          <w:szCs w:val="22"/>
        </w:rPr>
      </w:pPr>
    </w:p>
    <w:p w14:paraId="55A0D867" w14:textId="6C3E5F4C" w:rsidR="00D13372" w:rsidRPr="00D02724" w:rsidRDefault="001A55A2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Sí, tiempo </w:t>
      </w:r>
      <w:r w:rsidR="001655E8" w:rsidRPr="00D02724">
        <w:rPr>
          <w:bCs/>
          <w:sz w:val="22"/>
          <w:szCs w:val="22"/>
          <w:lang w:val="es-ES_tradnl"/>
        </w:rPr>
        <w:t>completo</w:t>
      </w:r>
      <w:r w:rsidRPr="00D02724">
        <w:rPr>
          <w:bCs/>
          <w:sz w:val="22"/>
          <w:szCs w:val="22"/>
          <w:lang w:val="es-ES_tradnl"/>
        </w:rPr>
        <w:t xml:space="preserve"> (35 horas por semana o más)</w:t>
      </w:r>
    </w:p>
    <w:p w14:paraId="169AC083" w14:textId="001689EC" w:rsidR="00D13372" w:rsidRPr="00D02724" w:rsidRDefault="001A55A2" w:rsidP="006C4D0B">
      <w:pPr>
        <w:numPr>
          <w:ilvl w:val="0"/>
          <w:numId w:val="35"/>
        </w:numPr>
        <w:tabs>
          <w:tab w:val="clear" w:pos="540"/>
        </w:tabs>
        <w:spacing w:after="12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Sí, medio tiempo (1 a 35 horas por semana</w:t>
      </w:r>
      <w:r w:rsidRPr="00D02724">
        <w:rPr>
          <w:bCs/>
          <w:sz w:val="22"/>
          <w:szCs w:val="22"/>
          <w:lang w:val="es-US"/>
        </w:rPr>
        <w:t>)</w:t>
      </w:r>
    </w:p>
    <w:p w14:paraId="49D813F1" w14:textId="147CB50B" w:rsidR="00D13372" w:rsidRDefault="00D13372" w:rsidP="006C4D0B">
      <w:pPr>
        <w:numPr>
          <w:ilvl w:val="0"/>
          <w:numId w:val="34"/>
        </w:numPr>
        <w:tabs>
          <w:tab w:val="clear" w:pos="720"/>
          <w:tab w:val="num" w:pos="990"/>
        </w:tabs>
        <w:spacing w:after="12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</w:rPr>
        <w:t>No</w:t>
      </w:r>
      <w:r w:rsidR="001A55A2" w:rsidRPr="00D02724">
        <w:rPr>
          <w:bCs/>
          <w:sz w:val="22"/>
          <w:szCs w:val="22"/>
        </w:rPr>
        <w:t xml:space="preserve">  </w:t>
      </w:r>
    </w:p>
    <w:p w14:paraId="47F11C5A" w14:textId="77777777" w:rsidR="006A503E" w:rsidRPr="00D02724" w:rsidRDefault="006A503E" w:rsidP="006A503E">
      <w:pPr>
        <w:spacing w:after="120" w:line="276" w:lineRule="auto"/>
        <w:ind w:left="990"/>
        <w:contextualSpacing/>
        <w:rPr>
          <w:bCs/>
          <w:sz w:val="22"/>
          <w:szCs w:val="22"/>
        </w:rPr>
      </w:pPr>
    </w:p>
    <w:p w14:paraId="0181E0CB" w14:textId="3E0C6331" w:rsidR="00D13372" w:rsidRPr="00D02724" w:rsidRDefault="00D13372" w:rsidP="006C4D0B">
      <w:pPr>
        <w:tabs>
          <w:tab w:val="left" w:pos="1260"/>
          <w:tab w:val="left" w:pos="1440"/>
          <w:tab w:val="left" w:pos="1692"/>
          <w:tab w:val="left" w:pos="216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lastRenderedPageBreak/>
        <w:t>7.</w:t>
      </w:r>
      <w:r w:rsidR="006C4D0B" w:rsidRPr="00D02724">
        <w:rPr>
          <w:rFonts w:eastAsia="Calibri"/>
          <w:b/>
          <w:sz w:val="22"/>
          <w:szCs w:val="22"/>
          <w:lang w:val="es-US"/>
        </w:rPr>
        <w:tab/>
      </w:r>
      <w:r w:rsidR="00192F0D" w:rsidRPr="00D02724">
        <w:rPr>
          <w:rFonts w:eastAsia="Calibri"/>
          <w:b/>
          <w:sz w:val="22"/>
          <w:szCs w:val="22"/>
          <w:lang w:val="es-US"/>
        </w:rPr>
        <w:t xml:space="preserve"> </w:t>
      </w:r>
      <w:r w:rsidR="00192F0D" w:rsidRPr="00D02724">
        <w:rPr>
          <w:rFonts w:eastAsia="Calibri"/>
          <w:b/>
          <w:sz w:val="22"/>
          <w:szCs w:val="22"/>
          <w:lang w:val="es-ES_tradnl"/>
        </w:rPr>
        <w:t>[Si no está trabajando actualmente]:</w:t>
      </w:r>
      <w:r w:rsidR="00E36793" w:rsidRPr="00D02724">
        <w:rPr>
          <w:rFonts w:eastAsia="Calibri"/>
          <w:b/>
          <w:sz w:val="22"/>
          <w:szCs w:val="22"/>
          <w:lang w:val="es-ES_tradnl"/>
        </w:rPr>
        <w:t xml:space="preserve"> </w:t>
      </w:r>
      <w:r w:rsidR="001655E8" w:rsidRPr="00D02724">
        <w:rPr>
          <w:rFonts w:eastAsia="Calibri"/>
          <w:b/>
          <w:sz w:val="22"/>
          <w:szCs w:val="22"/>
          <w:lang w:val="es-ES_tradnl"/>
        </w:rPr>
        <w:t>¿Cuánto tiempo lleva desempleado?</w:t>
      </w:r>
    </w:p>
    <w:p w14:paraId="6E996FDC" w14:textId="77777777" w:rsidR="00D13372" w:rsidRPr="00D02724" w:rsidRDefault="00D13372" w:rsidP="00D13372">
      <w:pPr>
        <w:spacing w:after="200"/>
        <w:ind w:left="270" w:hanging="270"/>
        <w:contextualSpacing/>
        <w:rPr>
          <w:rFonts w:eastAsia="Calibri"/>
          <w:sz w:val="22"/>
          <w:szCs w:val="22"/>
          <w:lang w:val="es-US"/>
        </w:rPr>
      </w:pPr>
    </w:p>
    <w:p w14:paraId="0F6539E5" w14:textId="2AFC4877" w:rsidR="00D13372" w:rsidRPr="00D02724" w:rsidRDefault="00192F0D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  <w:lang w:val="es-US"/>
        </w:rPr>
      </w:pPr>
      <w:bookmarkStart w:id="2" w:name="OLE_LINK1"/>
      <w:bookmarkStart w:id="3" w:name="OLE_LINK2"/>
      <w:r w:rsidRPr="00D02724">
        <w:rPr>
          <w:bCs/>
          <w:sz w:val="22"/>
          <w:szCs w:val="22"/>
          <w:lang w:val="es-US"/>
        </w:rPr>
        <w:t xml:space="preserve">Nunca </w:t>
      </w:r>
      <w:r w:rsidR="00C85B7E" w:rsidRPr="00D02724">
        <w:rPr>
          <w:bCs/>
          <w:sz w:val="22"/>
          <w:szCs w:val="22"/>
          <w:lang w:val="es-US"/>
        </w:rPr>
        <w:t>trabajé o busqué un trabajo</w:t>
      </w:r>
    </w:p>
    <w:p w14:paraId="396AC5A8" w14:textId="79FB0321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6 meses o menos</w:t>
      </w:r>
    </w:p>
    <w:p w14:paraId="502D921A" w14:textId="6D86DD58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</w:rPr>
        <w:t xml:space="preserve">7 </w:t>
      </w:r>
      <w:proofErr w:type="spellStart"/>
      <w:r w:rsidRPr="00D02724">
        <w:rPr>
          <w:bCs/>
          <w:sz w:val="22"/>
          <w:szCs w:val="22"/>
        </w:rPr>
        <w:t>meses</w:t>
      </w:r>
      <w:proofErr w:type="spellEnd"/>
      <w:r w:rsidRPr="00D02724">
        <w:rPr>
          <w:bCs/>
          <w:sz w:val="22"/>
          <w:szCs w:val="22"/>
        </w:rPr>
        <w:t xml:space="preserve"> a 2 </w:t>
      </w:r>
      <w:proofErr w:type="spellStart"/>
      <w:r w:rsidRPr="00D02724">
        <w:rPr>
          <w:bCs/>
          <w:sz w:val="22"/>
          <w:szCs w:val="22"/>
        </w:rPr>
        <w:t>años</w:t>
      </w:r>
      <w:proofErr w:type="spellEnd"/>
    </w:p>
    <w:p w14:paraId="7F4AC1A3" w14:textId="3C678702" w:rsidR="00D13372" w:rsidRPr="00D02724" w:rsidRDefault="00C85B7E" w:rsidP="006C4D0B">
      <w:pPr>
        <w:numPr>
          <w:ilvl w:val="0"/>
          <w:numId w:val="35"/>
        </w:numPr>
        <w:tabs>
          <w:tab w:val="clear" w:pos="540"/>
        </w:tabs>
        <w:spacing w:after="200" w:line="276" w:lineRule="auto"/>
        <w:ind w:left="990" w:hanging="540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 xml:space="preserve">Más de 2 años </w:t>
      </w:r>
    </w:p>
    <w:bookmarkEnd w:id="2"/>
    <w:bookmarkEnd w:id="3"/>
    <w:p w14:paraId="71F39461" w14:textId="77777777" w:rsidR="00D13372" w:rsidRPr="00D02724" w:rsidRDefault="00D13372" w:rsidP="00D13372">
      <w:pPr>
        <w:spacing w:after="120" w:line="360" w:lineRule="auto"/>
        <w:contextualSpacing/>
        <w:rPr>
          <w:sz w:val="22"/>
          <w:szCs w:val="22"/>
        </w:rPr>
      </w:pPr>
    </w:p>
    <w:p w14:paraId="6922DB2F" w14:textId="0B71F8CA" w:rsidR="006C4D0B" w:rsidRPr="00D02724" w:rsidRDefault="00D13372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/>
          <w:bCs/>
          <w:sz w:val="22"/>
          <w:szCs w:val="22"/>
          <w:lang w:val="es-US"/>
        </w:rPr>
      </w:pPr>
      <w:r w:rsidRPr="00D02724">
        <w:rPr>
          <w:rFonts w:eastAsia="Calibri"/>
          <w:b/>
          <w:sz w:val="22"/>
          <w:szCs w:val="22"/>
          <w:lang w:val="es-US"/>
        </w:rPr>
        <w:t>8.</w:t>
      </w:r>
      <w:r w:rsidR="006C4D0B" w:rsidRPr="00D02724">
        <w:rPr>
          <w:rFonts w:eastAsia="Calibri"/>
          <w:sz w:val="22"/>
          <w:szCs w:val="22"/>
          <w:lang w:val="es-US"/>
        </w:rPr>
        <w:tab/>
      </w:r>
      <w:r w:rsidR="00C85B7E" w:rsidRPr="00D02724">
        <w:rPr>
          <w:rFonts w:eastAsia="Calibri"/>
          <w:b/>
          <w:bCs/>
          <w:sz w:val="22"/>
          <w:szCs w:val="22"/>
          <w:lang w:val="es-US"/>
        </w:rPr>
        <w:t>¿</w:t>
      </w:r>
      <w:r w:rsidR="00C85B7E" w:rsidRPr="00D02724">
        <w:rPr>
          <w:rFonts w:eastAsia="Calibri"/>
          <w:b/>
          <w:bCs/>
          <w:sz w:val="22"/>
          <w:szCs w:val="22"/>
          <w:lang w:val="es-ES_tradnl"/>
        </w:rPr>
        <w:t xml:space="preserve">Cuál de los siguientes le ha </w:t>
      </w:r>
      <w:r w:rsidR="007D6A59" w:rsidRPr="00D02724">
        <w:rPr>
          <w:rFonts w:eastAsia="Calibri"/>
          <w:b/>
          <w:bCs/>
          <w:sz w:val="22"/>
          <w:szCs w:val="22"/>
          <w:lang w:val="es-ES_tradnl"/>
        </w:rPr>
        <w:t>dificultado</w:t>
      </w:r>
      <w:r w:rsidR="00C85B7E" w:rsidRPr="00D02724">
        <w:rPr>
          <w:rFonts w:eastAsia="Calibri"/>
          <w:b/>
          <w:bCs/>
          <w:sz w:val="22"/>
          <w:szCs w:val="22"/>
          <w:lang w:val="es-ES_tradnl"/>
        </w:rPr>
        <w:t xml:space="preserve"> a usted encontrar o mantener un trabajo?</w:t>
      </w:r>
    </w:p>
    <w:p w14:paraId="13A79A2A" w14:textId="77777777" w:rsidR="006C4D0B" w:rsidRPr="00D02724" w:rsidRDefault="006C4D0B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Cs/>
          <w:sz w:val="22"/>
          <w:szCs w:val="22"/>
          <w:lang w:val="es-US"/>
        </w:rPr>
      </w:pPr>
    </w:p>
    <w:p w14:paraId="28904B58" w14:textId="483E8A88" w:rsidR="00D13372" w:rsidRPr="00D02724" w:rsidRDefault="006C4D0B" w:rsidP="006C4D0B">
      <w:pPr>
        <w:tabs>
          <w:tab w:val="left" w:pos="1260"/>
          <w:tab w:val="left" w:pos="1440"/>
          <w:tab w:val="left" w:pos="1692"/>
          <w:tab w:val="left" w:pos="2170"/>
          <w:tab w:val="left" w:pos="2340"/>
          <w:tab w:val="left" w:pos="3859"/>
          <w:tab w:val="left" w:pos="5708"/>
          <w:tab w:val="left" w:pos="5949"/>
        </w:tabs>
        <w:suppressAutoHyphens/>
        <w:ind w:left="540" w:hanging="540"/>
        <w:contextualSpacing/>
        <w:rPr>
          <w:rFonts w:eastAsia="Calibri"/>
          <w:bCs/>
          <w:i/>
          <w:sz w:val="22"/>
          <w:szCs w:val="22"/>
          <w:lang w:val="es-US"/>
        </w:rPr>
      </w:pPr>
      <w:r w:rsidRPr="00D02724">
        <w:rPr>
          <w:rFonts w:eastAsia="Calibri"/>
          <w:b/>
          <w:bCs/>
          <w:sz w:val="22"/>
          <w:szCs w:val="22"/>
          <w:lang w:val="es-US"/>
        </w:rPr>
        <w:tab/>
      </w:r>
      <w:r w:rsidR="00C85B7E" w:rsidRPr="00D02724">
        <w:rPr>
          <w:rFonts w:eastAsia="Calibri"/>
          <w:bCs/>
          <w:i/>
          <w:sz w:val="22"/>
          <w:szCs w:val="22"/>
          <w:lang w:val="es-ES_tradnl"/>
        </w:rPr>
        <w:t>Marque todas las que correspond</w:t>
      </w:r>
      <w:r w:rsidR="007D6A59" w:rsidRPr="00D02724">
        <w:rPr>
          <w:rFonts w:eastAsia="Calibri"/>
          <w:bCs/>
          <w:i/>
          <w:sz w:val="22"/>
          <w:szCs w:val="22"/>
          <w:lang w:val="es-ES_tradnl"/>
        </w:rPr>
        <w:t>en</w:t>
      </w:r>
    </w:p>
    <w:p w14:paraId="42A73D6B" w14:textId="77777777" w:rsidR="00D13372" w:rsidRPr="00D02724" w:rsidRDefault="00D13372" w:rsidP="00D13372">
      <w:pPr>
        <w:tabs>
          <w:tab w:val="left" w:pos="-1233"/>
          <w:tab w:val="left" w:pos="540"/>
          <w:tab w:val="left" w:pos="2170"/>
          <w:tab w:val="left" w:pos="3456"/>
          <w:tab w:val="left" w:pos="3859"/>
          <w:tab w:val="left" w:pos="4100"/>
          <w:tab w:val="left" w:pos="5708"/>
          <w:tab w:val="left" w:pos="5949"/>
        </w:tabs>
        <w:suppressAutoHyphens/>
        <w:spacing w:after="120"/>
        <w:ind w:left="274" w:hanging="274"/>
        <w:contextualSpacing/>
        <w:rPr>
          <w:rFonts w:eastAsia="Calibri"/>
          <w:bCs/>
          <w:sz w:val="22"/>
          <w:szCs w:val="22"/>
          <w:lang w:val="es-US"/>
        </w:rPr>
      </w:pPr>
    </w:p>
    <w:p w14:paraId="24EC1288" w14:textId="42D269EF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Inglés limitado</w:t>
      </w:r>
    </w:p>
    <w:p w14:paraId="0F8FAB06" w14:textId="3E8B8001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Dificultad para leer o escribir</w:t>
      </w:r>
    </w:p>
    <w:p w14:paraId="15A0C0D3" w14:textId="7528A452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>Problemas de salud o incapacidad</w:t>
      </w:r>
    </w:p>
    <w:p w14:paraId="5312289B" w14:textId="0AF3908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Uso de alcohol </w:t>
      </w:r>
      <w:r w:rsidR="007D6A59" w:rsidRPr="00D02724">
        <w:rPr>
          <w:bCs/>
          <w:sz w:val="22"/>
          <w:szCs w:val="22"/>
          <w:lang w:val="es-ES_tradnl"/>
        </w:rPr>
        <w:t>y/</w:t>
      </w:r>
      <w:r w:rsidRPr="00D02724">
        <w:rPr>
          <w:bCs/>
          <w:sz w:val="22"/>
          <w:szCs w:val="22"/>
          <w:lang w:val="es-ES_tradnl"/>
        </w:rPr>
        <w:t>o drogas</w:t>
      </w:r>
    </w:p>
    <w:p w14:paraId="7AACA6DC" w14:textId="35D190A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Antecedentes penales</w:t>
      </w:r>
    </w:p>
    <w:p w14:paraId="4C8A3CFC" w14:textId="3835AC2A" w:rsidR="00D13372" w:rsidRPr="00D02724" w:rsidRDefault="00E7329F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>Falta de</w:t>
      </w:r>
      <w:r w:rsidR="00C85B7E" w:rsidRPr="00D02724">
        <w:rPr>
          <w:bCs/>
          <w:sz w:val="22"/>
          <w:szCs w:val="22"/>
          <w:lang w:val="es-ES_tradnl"/>
        </w:rPr>
        <w:t xml:space="preserve"> transporte </w:t>
      </w:r>
    </w:p>
    <w:p w14:paraId="6E525B26" w14:textId="60A008A7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Cuidado de </w:t>
      </w:r>
      <w:r w:rsidR="00E7329F" w:rsidRPr="00D02724">
        <w:rPr>
          <w:bCs/>
          <w:sz w:val="22"/>
          <w:szCs w:val="22"/>
          <w:lang w:val="es-ES_tradnl"/>
        </w:rPr>
        <w:t>otros</w:t>
      </w:r>
      <w:r w:rsidRPr="00D02724">
        <w:rPr>
          <w:bCs/>
          <w:sz w:val="22"/>
          <w:szCs w:val="22"/>
          <w:lang w:val="es-ES_tradnl"/>
        </w:rPr>
        <w:t xml:space="preserve"> (niños, padres, otro familiar adulto) </w:t>
      </w:r>
    </w:p>
    <w:p w14:paraId="17FBA187" w14:textId="4CA6ACBC" w:rsidR="005E4E84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  <w:lang w:val="es-US"/>
        </w:rPr>
      </w:pPr>
      <w:r w:rsidRPr="00D02724">
        <w:rPr>
          <w:bCs/>
          <w:sz w:val="22"/>
          <w:szCs w:val="22"/>
          <w:lang w:val="es-ES_tradnl"/>
        </w:rPr>
        <w:t xml:space="preserve">Carencia de las habilidades necesarias para el trabajo </w:t>
      </w:r>
    </w:p>
    <w:p w14:paraId="687FA535" w14:textId="20F55C09" w:rsidR="00D13372" w:rsidRPr="00D02724" w:rsidRDefault="00C85B7E" w:rsidP="006C4D0B">
      <w:pPr>
        <w:numPr>
          <w:ilvl w:val="0"/>
          <w:numId w:val="36"/>
        </w:numPr>
        <w:spacing w:after="120" w:line="276" w:lineRule="auto"/>
        <w:ind w:left="990" w:hanging="533"/>
        <w:contextualSpacing/>
        <w:rPr>
          <w:bCs/>
          <w:sz w:val="22"/>
          <w:szCs w:val="22"/>
        </w:rPr>
      </w:pPr>
      <w:r w:rsidRPr="00D02724">
        <w:rPr>
          <w:bCs/>
          <w:sz w:val="22"/>
          <w:szCs w:val="22"/>
          <w:lang w:val="es-ES_tradnl"/>
        </w:rPr>
        <w:t xml:space="preserve">Ninguna de las anteriores </w:t>
      </w:r>
    </w:p>
    <w:p w14:paraId="03F1CB62" w14:textId="77777777" w:rsidR="00D13372" w:rsidRPr="00D02724" w:rsidRDefault="00D13372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0EF7ECB5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584084E3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3E36EDF4" w14:textId="77777777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5C537C49" w14:textId="5083479D" w:rsidR="005E4E84" w:rsidRPr="00D02724" w:rsidRDefault="005E4E84" w:rsidP="006C4D0B">
      <w:pPr>
        <w:spacing w:after="120" w:line="276" w:lineRule="auto"/>
        <w:ind w:left="990" w:hanging="533"/>
        <w:contextualSpacing/>
        <w:rPr>
          <w:bCs/>
          <w:sz w:val="22"/>
          <w:szCs w:val="22"/>
        </w:rPr>
      </w:pPr>
    </w:p>
    <w:p w14:paraId="6E141C01" w14:textId="575F297A" w:rsidR="00D13372" w:rsidRPr="00D13372" w:rsidRDefault="00B85E08" w:rsidP="009C1068">
      <w:pPr>
        <w:pStyle w:val="H2Chapter"/>
        <w:spacing w:before="0" w:after="0"/>
        <w:jc w:val="right"/>
      </w:pPr>
      <w:r w:rsidRPr="00D0272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EDC06E" wp14:editId="3F47EEBC">
                <wp:simplePos x="0" y="0"/>
                <wp:positionH relativeFrom="margin">
                  <wp:align>left</wp:align>
                </wp:positionH>
                <wp:positionV relativeFrom="paragraph">
                  <wp:posOffset>2510790</wp:posOffset>
                </wp:positionV>
                <wp:extent cx="5840083" cy="1078301"/>
                <wp:effectExtent l="0" t="0" r="27940" b="266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083" cy="10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E1F2" w14:textId="118A1162" w:rsidR="005E4E84" w:rsidRPr="007D6A59" w:rsidRDefault="00B85E08" w:rsidP="005E4E84">
                            <w:pPr>
                              <w:tabs>
                                <w:tab w:val="left" w:pos="5760"/>
                              </w:tabs>
                              <w:spacing w:before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B85E0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Declaración </w:t>
                            </w:r>
                            <w:r w:rsidR="00E7329F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Pública </w:t>
                            </w:r>
                          </w:p>
                          <w:p w14:paraId="0D96EC42" w14:textId="2514BDEB" w:rsidR="00B85E08" w:rsidRPr="007E73E8" w:rsidRDefault="00B85E08" w:rsidP="00B85E08">
                            <w:pPr>
                              <w:tabs>
                                <w:tab w:val="left" w:pos="5760"/>
                              </w:tabs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no está obligada a responder a una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6A503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-xxxx.  El tiempo requerido para completar esta Información se estima en </w:t>
                            </w:r>
                            <w:r w:rsidR="009022DB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1</w:t>
                            </w:r>
                            <w:bookmarkStart w:id="4" w:name="_GoBack"/>
                            <w:bookmarkEnd w:id="4"/>
                            <w:r w:rsidR="006A503E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 minutos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nformación.  Envíe sus comentarios con respecto a este estimado de la carga a la Oficina de Apoyo de Políticas, del Servicio de Nutrición y Alimentación, USDA, 3101 Park Center Drive, </w:t>
                            </w:r>
                            <w:proofErr w:type="spellStart"/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Room</w:t>
                            </w:r>
                            <w:proofErr w:type="spellEnd"/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1014, Alexandria, VA 22302. </w:t>
                            </w:r>
                          </w:p>
                          <w:p w14:paraId="4849D189" w14:textId="77777777" w:rsidR="005E4E84" w:rsidRPr="007D6A59" w:rsidRDefault="005E4E84" w:rsidP="005E4E84">
                            <w:pPr>
                              <w:tabs>
                                <w:tab w:val="left" w:pos="5760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97.7pt;width:459.85pt;height:84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" fillcolor="white [3201]" strokeweight=".5pt">
                <v:path arrowok="t"/>
                <v:textbox>
                  <w:txbxContent>
                    <w:p w14:paraId="20D5E1F2" w14:textId="118A1162" w:rsidR="005E4E84" w:rsidRPr="007D6A59" w:rsidRDefault="00B85E08" w:rsidP="005E4E84">
                      <w:pPr>
                        <w:tabs>
                          <w:tab w:val="left" w:pos="5760"/>
                        </w:tabs>
                        <w:spacing w:before="6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B85E0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Declaración </w:t>
                      </w:r>
                      <w:r w:rsidR="00E7329F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Pública </w:t>
                      </w:r>
                    </w:p>
                    <w:p w14:paraId="0D96EC42" w14:textId="2514BDEB" w:rsidR="00B85E08" w:rsidRPr="007E73E8" w:rsidRDefault="00B85E08" w:rsidP="00B85E08">
                      <w:pPr>
                        <w:tabs>
                          <w:tab w:val="left" w:pos="5760"/>
                        </w:tabs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no está obligada a responder a una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6A503E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-xxxx.  El tiempo requerido para completar esta Información se estima en </w:t>
                      </w:r>
                      <w:r w:rsidR="009022DB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1</w:t>
                      </w:r>
                      <w:bookmarkStart w:id="5" w:name="_GoBack"/>
                      <w:bookmarkEnd w:id="5"/>
                      <w:r w:rsidR="006A503E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 minutos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nformación.  Envíe sus comentarios con respecto a este estimado de la carga a la Oficina de Apoyo de Políticas, del Servicio de Nutrición y Alimentación, USDA, 3101 Park Center Drive, </w:t>
                      </w:r>
                      <w:proofErr w:type="spellStart"/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Room</w:t>
                      </w:r>
                      <w:proofErr w:type="spellEnd"/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1014, Alexandria, VA 22302. </w:t>
                      </w:r>
                    </w:p>
                    <w:p w14:paraId="4849D189" w14:textId="77777777" w:rsidR="005E4E84" w:rsidRPr="007D6A59" w:rsidRDefault="005E4E84" w:rsidP="005E4E84">
                      <w:pPr>
                        <w:tabs>
                          <w:tab w:val="left" w:pos="5760"/>
                        </w:tabs>
                        <w:spacing w:before="4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3372" w:rsidRPr="00D13372" w:rsidSect="00B75F0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B219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D7A67" w14:textId="77777777" w:rsidR="000754C9" w:rsidRDefault="000754C9" w:rsidP="002E3E35">
      <w:r>
        <w:separator/>
      </w:r>
    </w:p>
  </w:endnote>
  <w:endnote w:type="continuationSeparator" w:id="0">
    <w:p w14:paraId="75AAA222" w14:textId="77777777" w:rsidR="000754C9" w:rsidRDefault="000754C9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782FC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7B8E6E6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B7EC7DD" w14:textId="1E430535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C20F0B">
      <w:rPr>
        <w:rStyle w:val="PageNumber"/>
      </w:rPr>
      <w:t>M.</w:t>
    </w:r>
    <w:r w:rsidR="00B75F09">
      <w:rPr>
        <w:rStyle w:val="PageNumber"/>
      </w:rPr>
      <w:t>2</w:t>
    </w:r>
    <w:proofErr w:type="gramStart"/>
    <w:r w:rsidR="00B75F09"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022DB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0DEAD" w14:textId="77777777" w:rsidR="000754C9" w:rsidRDefault="000754C9" w:rsidP="00203E3B">
      <w:r>
        <w:separator/>
      </w:r>
    </w:p>
  </w:footnote>
  <w:footnote w:type="continuationSeparator" w:id="0">
    <w:p w14:paraId="605F1AC8" w14:textId="77777777" w:rsidR="000754C9" w:rsidRDefault="000754C9" w:rsidP="00203E3B">
      <w:r>
        <w:separator/>
      </w:r>
    </w:p>
    <w:p w14:paraId="3B936218" w14:textId="77777777" w:rsidR="000754C9" w:rsidRPr="00157CA2" w:rsidRDefault="000754C9" w:rsidP="00203E3B">
      <w:pPr>
        <w:spacing w:after="120"/>
      </w:pPr>
      <w:r w:rsidRPr="00157CA2">
        <w:rPr>
          <w:i/>
        </w:rPr>
        <w:t>(</w:t>
      </w:r>
      <w:proofErr w:type="gramStart"/>
      <w:r w:rsidRPr="00157CA2">
        <w:rPr>
          <w:i/>
        </w:rPr>
        <w:t>continued</w:t>
      </w:r>
      <w:proofErr w:type="gramEnd"/>
      <w:r w:rsidRPr="00157CA2">
        <w:rPr>
          <w:i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62C6E" w14:textId="6A25CBF8" w:rsidR="00294B21" w:rsidRPr="00C44B5B" w:rsidRDefault="00C20F0B" w:rsidP="002E3E35">
    <w:pPr>
      <w:pStyle w:val="Header"/>
      <w:rPr>
        <w:rFonts w:cs="Arial"/>
        <w:i/>
        <w:szCs w:val="14"/>
      </w:rPr>
    </w:pPr>
    <w:r>
      <w:t>ATTACHMENT M</w:t>
    </w:r>
    <w:r w:rsidR="00B75F09">
      <w:t>.2</w:t>
    </w:r>
    <w:r>
      <w:t xml:space="preserve">: </w:t>
    </w:r>
    <w:r w:rsidR="001660DB">
      <w:t>CLIENT</w:t>
    </w:r>
    <w:r w:rsidR="00961834">
      <w:t xml:space="preserve"> Focus GROUP</w:t>
    </w:r>
    <w:r w:rsidR="00124A34">
      <w:t xml:space="preserve"> participation survey</w:t>
    </w:r>
    <w:r w:rsidR="00294B21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335C0"/>
    <w:multiLevelType w:val="hybridMultilevel"/>
    <w:tmpl w:val="22F45886"/>
    <w:lvl w:ilvl="0" w:tplc="BA6EB7E2">
      <w:start w:val="2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776091"/>
    <w:multiLevelType w:val="hybridMultilevel"/>
    <w:tmpl w:val="698ECAAA"/>
    <w:lvl w:ilvl="0" w:tplc="BA6EB7E2">
      <w:start w:val="2"/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6F19532A"/>
    <w:multiLevelType w:val="hybridMultilevel"/>
    <w:tmpl w:val="390E5726"/>
    <w:lvl w:ilvl="0" w:tplc="BA6EB7E2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25637"/>
    <w:multiLevelType w:val="hybridMultilevel"/>
    <w:tmpl w:val="AB46229E"/>
    <w:lvl w:ilvl="0" w:tplc="72081660">
      <w:start w:val="2"/>
      <w:numFmt w:val="bullet"/>
      <w:lvlText w:val=""/>
      <w:lvlJc w:val="left"/>
      <w:pPr>
        <w:tabs>
          <w:tab w:val="num" w:pos="4410"/>
        </w:tabs>
        <w:ind w:left="4410" w:hanging="360"/>
      </w:pPr>
      <w:rPr>
        <w:rFonts w:ascii="Wingdings 2" w:hAnsi="Wingdings 2" w:cs="Times New Roman" w:hint="default"/>
        <w:b w:val="0"/>
        <w:i w:val="0"/>
        <w:color w:val="auto"/>
        <w:sz w:val="24"/>
      </w:rPr>
    </w:lvl>
    <w:lvl w:ilvl="1" w:tplc="52ECAA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6"/>
  </w:num>
  <w:num w:numId="4">
    <w:abstractNumId w:val="6"/>
  </w:num>
  <w:num w:numId="5">
    <w:abstractNumId w:val="24"/>
  </w:num>
  <w:num w:numId="6">
    <w:abstractNumId w:val="27"/>
  </w:num>
  <w:num w:numId="7">
    <w:abstractNumId w:val="19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6"/>
  </w:num>
  <w:num w:numId="20">
    <w:abstractNumId w:val="4"/>
  </w:num>
  <w:num w:numId="21">
    <w:abstractNumId w:val="17"/>
  </w:num>
  <w:num w:numId="22">
    <w:abstractNumId w:val="2"/>
  </w:num>
  <w:num w:numId="23">
    <w:abstractNumId w:val="11"/>
  </w:num>
  <w:num w:numId="24">
    <w:abstractNumId w:val="22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20"/>
  </w:num>
  <w:num w:numId="30">
    <w:abstractNumId w:val="18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21"/>
  </w:num>
  <w:num w:numId="35">
    <w:abstractNumId w:val="15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34"/>
    <w:rsid w:val="000030B1"/>
    <w:rsid w:val="00005ADB"/>
    <w:rsid w:val="00010CEE"/>
    <w:rsid w:val="0001587F"/>
    <w:rsid w:val="00016D34"/>
    <w:rsid w:val="000212FC"/>
    <w:rsid w:val="00022A0A"/>
    <w:rsid w:val="0002322B"/>
    <w:rsid w:val="0002754E"/>
    <w:rsid w:val="00031B66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3495"/>
    <w:rsid w:val="0007041A"/>
    <w:rsid w:val="000754C9"/>
    <w:rsid w:val="000777DB"/>
    <w:rsid w:val="000855BD"/>
    <w:rsid w:val="00086066"/>
    <w:rsid w:val="0009143A"/>
    <w:rsid w:val="00092FD1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6289"/>
    <w:rsid w:val="000F677B"/>
    <w:rsid w:val="001004A7"/>
    <w:rsid w:val="001119F8"/>
    <w:rsid w:val="00112A5E"/>
    <w:rsid w:val="00113CC8"/>
    <w:rsid w:val="00122C2C"/>
    <w:rsid w:val="00124A34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655E8"/>
    <w:rsid w:val="001660DB"/>
    <w:rsid w:val="001739F1"/>
    <w:rsid w:val="00181AC8"/>
    <w:rsid w:val="00184421"/>
    <w:rsid w:val="00185CEF"/>
    <w:rsid w:val="00187493"/>
    <w:rsid w:val="001921A4"/>
    <w:rsid w:val="00192F0D"/>
    <w:rsid w:val="00194A0E"/>
    <w:rsid w:val="001969F1"/>
    <w:rsid w:val="00196E5A"/>
    <w:rsid w:val="00197503"/>
    <w:rsid w:val="001A3781"/>
    <w:rsid w:val="001A55A2"/>
    <w:rsid w:val="001B076E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E7DB8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5616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5278"/>
    <w:rsid w:val="00285E21"/>
    <w:rsid w:val="002869EF"/>
    <w:rsid w:val="0029011D"/>
    <w:rsid w:val="0029042C"/>
    <w:rsid w:val="00292A7F"/>
    <w:rsid w:val="00294B21"/>
    <w:rsid w:val="00297266"/>
    <w:rsid w:val="002A00E4"/>
    <w:rsid w:val="002A2808"/>
    <w:rsid w:val="002A2A80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C7F3F"/>
    <w:rsid w:val="002D262A"/>
    <w:rsid w:val="002D6763"/>
    <w:rsid w:val="002D7B94"/>
    <w:rsid w:val="002E06F1"/>
    <w:rsid w:val="002E226E"/>
    <w:rsid w:val="002E3E35"/>
    <w:rsid w:val="002E567F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04E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4A93"/>
    <w:rsid w:val="00446C1B"/>
    <w:rsid w:val="004533DB"/>
    <w:rsid w:val="00455D47"/>
    <w:rsid w:val="004620FF"/>
    <w:rsid w:val="00462212"/>
    <w:rsid w:val="00462317"/>
    <w:rsid w:val="00464B7F"/>
    <w:rsid w:val="004655C1"/>
    <w:rsid w:val="00465789"/>
    <w:rsid w:val="004662C5"/>
    <w:rsid w:val="00480779"/>
    <w:rsid w:val="00483423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C7B2D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2E7"/>
    <w:rsid w:val="00526576"/>
    <w:rsid w:val="00526D08"/>
    <w:rsid w:val="00533F49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7D8B"/>
    <w:rsid w:val="00580A6C"/>
    <w:rsid w:val="005837E2"/>
    <w:rsid w:val="00585F60"/>
    <w:rsid w:val="005860D2"/>
    <w:rsid w:val="005903AC"/>
    <w:rsid w:val="00594CF4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D7C04"/>
    <w:rsid w:val="005E2B24"/>
    <w:rsid w:val="005E454D"/>
    <w:rsid w:val="005E4E84"/>
    <w:rsid w:val="005F28ED"/>
    <w:rsid w:val="005F5DC1"/>
    <w:rsid w:val="005F6F8C"/>
    <w:rsid w:val="005F7ADD"/>
    <w:rsid w:val="005F7FEA"/>
    <w:rsid w:val="006075CC"/>
    <w:rsid w:val="00615050"/>
    <w:rsid w:val="00616DE6"/>
    <w:rsid w:val="00621545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503E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4D0B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549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3E03"/>
    <w:rsid w:val="007A4FD7"/>
    <w:rsid w:val="007B1192"/>
    <w:rsid w:val="007B1305"/>
    <w:rsid w:val="007B142E"/>
    <w:rsid w:val="007B1E87"/>
    <w:rsid w:val="007C6B92"/>
    <w:rsid w:val="007C7719"/>
    <w:rsid w:val="007D2AD5"/>
    <w:rsid w:val="007D6A59"/>
    <w:rsid w:val="007D6AE7"/>
    <w:rsid w:val="007D6CFB"/>
    <w:rsid w:val="007D7529"/>
    <w:rsid w:val="007D7EF3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25557"/>
    <w:rsid w:val="00830296"/>
    <w:rsid w:val="008321D0"/>
    <w:rsid w:val="00833B51"/>
    <w:rsid w:val="008403EE"/>
    <w:rsid w:val="008405D8"/>
    <w:rsid w:val="00841251"/>
    <w:rsid w:val="00841793"/>
    <w:rsid w:val="008453D2"/>
    <w:rsid w:val="008453EA"/>
    <w:rsid w:val="00845A9D"/>
    <w:rsid w:val="0084708B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84BCE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12E"/>
    <w:rsid w:val="008F7DA8"/>
    <w:rsid w:val="00900ECE"/>
    <w:rsid w:val="00901CA4"/>
    <w:rsid w:val="009022DB"/>
    <w:rsid w:val="009059B9"/>
    <w:rsid w:val="009071AF"/>
    <w:rsid w:val="00910B00"/>
    <w:rsid w:val="00912A0B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1834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068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6581"/>
    <w:rsid w:val="00A60379"/>
    <w:rsid w:val="00A606CF"/>
    <w:rsid w:val="00A66515"/>
    <w:rsid w:val="00A66A4E"/>
    <w:rsid w:val="00A67627"/>
    <w:rsid w:val="00A70EF5"/>
    <w:rsid w:val="00A74AFC"/>
    <w:rsid w:val="00A8105F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3BE7"/>
    <w:rsid w:val="00AB496C"/>
    <w:rsid w:val="00AB7AB9"/>
    <w:rsid w:val="00AB7DAD"/>
    <w:rsid w:val="00AC603E"/>
    <w:rsid w:val="00AD2206"/>
    <w:rsid w:val="00AD24F3"/>
    <w:rsid w:val="00AD2E6C"/>
    <w:rsid w:val="00AD76E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75F09"/>
    <w:rsid w:val="00B77F94"/>
    <w:rsid w:val="00B80400"/>
    <w:rsid w:val="00B83B64"/>
    <w:rsid w:val="00B85E08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0F0B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406B"/>
    <w:rsid w:val="00C5662D"/>
    <w:rsid w:val="00C622A4"/>
    <w:rsid w:val="00C62485"/>
    <w:rsid w:val="00C6450B"/>
    <w:rsid w:val="00C7488A"/>
    <w:rsid w:val="00C749D7"/>
    <w:rsid w:val="00C751C6"/>
    <w:rsid w:val="00C81C15"/>
    <w:rsid w:val="00C81CE4"/>
    <w:rsid w:val="00C83353"/>
    <w:rsid w:val="00C85B7E"/>
    <w:rsid w:val="00C90FA2"/>
    <w:rsid w:val="00C94B60"/>
    <w:rsid w:val="00C95148"/>
    <w:rsid w:val="00C971DE"/>
    <w:rsid w:val="00CA1FFC"/>
    <w:rsid w:val="00CA6471"/>
    <w:rsid w:val="00CA73BC"/>
    <w:rsid w:val="00CA7F45"/>
    <w:rsid w:val="00CB0C8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2724"/>
    <w:rsid w:val="00D04B5A"/>
    <w:rsid w:val="00D05BD4"/>
    <w:rsid w:val="00D13372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124E"/>
    <w:rsid w:val="00D426AD"/>
    <w:rsid w:val="00D44594"/>
    <w:rsid w:val="00D44A26"/>
    <w:rsid w:val="00D46CC5"/>
    <w:rsid w:val="00D50DC3"/>
    <w:rsid w:val="00D541E7"/>
    <w:rsid w:val="00D55A5F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C5ED4"/>
    <w:rsid w:val="00DD2ADB"/>
    <w:rsid w:val="00DE061D"/>
    <w:rsid w:val="00DE222B"/>
    <w:rsid w:val="00DE4BDB"/>
    <w:rsid w:val="00DE4FC5"/>
    <w:rsid w:val="00DE7F87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793"/>
    <w:rsid w:val="00E373E3"/>
    <w:rsid w:val="00E4054A"/>
    <w:rsid w:val="00E4096D"/>
    <w:rsid w:val="00E41FF2"/>
    <w:rsid w:val="00E42570"/>
    <w:rsid w:val="00E4482D"/>
    <w:rsid w:val="00E463A9"/>
    <w:rsid w:val="00E50C9B"/>
    <w:rsid w:val="00E5149E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329F"/>
    <w:rsid w:val="00E742E4"/>
    <w:rsid w:val="00E77099"/>
    <w:rsid w:val="00E77EEF"/>
    <w:rsid w:val="00E81DAA"/>
    <w:rsid w:val="00E85682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4CAF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8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72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9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93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72"/>
    <w:pPr>
      <w:spacing w:after="0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934BE"/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49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49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9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9160C-67E5-4808-BEA9-9315CC068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11FDD-7C17-410F-B4B9-2770F9A2EDD4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3.xml><?xml version="1.0" encoding="utf-8"?>
<ds:datastoreItem xmlns:ds="http://schemas.openxmlformats.org/officeDocument/2006/customXml" ds:itemID="{EAE978B9-FED6-4AAD-AC3F-F6E853FC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06A55-0602-42BB-8794-6526B148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Dean, Wesley - FNS</cp:lastModifiedBy>
  <cp:revision>5</cp:revision>
  <dcterms:created xsi:type="dcterms:W3CDTF">2015-10-02T17:35:00Z</dcterms:created>
  <dcterms:modified xsi:type="dcterms:W3CDTF">2015-11-08T04:47:00Z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