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A0F8F8" w14:textId="4DC80074" w:rsidR="00BF0D99" w:rsidRPr="00445E68" w:rsidRDefault="005D2D0A" w:rsidP="0019113B">
      <w:pPr>
        <w:spacing w:after="0" w:line="240" w:lineRule="auto"/>
        <w:jc w:val="center"/>
        <w:rPr>
          <w:rFonts w:ascii="Times New Roman" w:hAnsi="Times New Roman" w:cs="Times New Roman"/>
          <w:b/>
          <w:sz w:val="24"/>
          <w:szCs w:val="24"/>
        </w:rPr>
      </w:pPr>
      <w:r w:rsidRPr="00445E68">
        <w:rPr>
          <w:rFonts w:ascii="Times New Roman" w:hAnsi="Times New Roman" w:cs="Times New Roman"/>
          <w:b/>
          <w:sz w:val="24"/>
          <w:szCs w:val="24"/>
        </w:rPr>
        <w:t xml:space="preserve">SUPPORTING </w:t>
      </w:r>
      <w:r w:rsidR="00BF0D99" w:rsidRPr="00445E68">
        <w:rPr>
          <w:rFonts w:ascii="Times New Roman" w:hAnsi="Times New Roman" w:cs="Times New Roman"/>
          <w:b/>
          <w:sz w:val="24"/>
          <w:szCs w:val="24"/>
        </w:rPr>
        <w:t>STATEMENT</w:t>
      </w:r>
    </w:p>
    <w:p w14:paraId="4E36DB40" w14:textId="77777777" w:rsidR="00BF0D99" w:rsidRPr="00445E68" w:rsidRDefault="00BF0D99" w:rsidP="0019113B">
      <w:pPr>
        <w:spacing w:after="0" w:line="240" w:lineRule="auto"/>
        <w:jc w:val="center"/>
        <w:rPr>
          <w:rFonts w:ascii="Times New Roman" w:hAnsi="Times New Roman" w:cs="Times New Roman"/>
          <w:b/>
          <w:sz w:val="24"/>
          <w:szCs w:val="24"/>
        </w:rPr>
      </w:pPr>
      <w:r w:rsidRPr="00445E68">
        <w:rPr>
          <w:rFonts w:ascii="Times New Roman" w:hAnsi="Times New Roman" w:cs="Times New Roman"/>
          <w:b/>
          <w:sz w:val="24"/>
          <w:szCs w:val="24"/>
        </w:rPr>
        <w:t>ALASKA REGION BSAI CRAB PERMITS</w:t>
      </w:r>
    </w:p>
    <w:p w14:paraId="17AF6226" w14:textId="77777777" w:rsidR="00BF0D99" w:rsidRPr="00445E68" w:rsidRDefault="00BF0D99" w:rsidP="0019113B">
      <w:pPr>
        <w:spacing w:after="0" w:line="240" w:lineRule="auto"/>
        <w:jc w:val="center"/>
        <w:rPr>
          <w:rFonts w:ascii="Times New Roman" w:hAnsi="Times New Roman" w:cs="Times New Roman"/>
          <w:b/>
          <w:sz w:val="24"/>
          <w:szCs w:val="24"/>
        </w:rPr>
      </w:pPr>
      <w:proofErr w:type="gramStart"/>
      <w:r w:rsidRPr="00445E68">
        <w:rPr>
          <w:rFonts w:ascii="Times New Roman" w:hAnsi="Times New Roman" w:cs="Times New Roman"/>
          <w:b/>
          <w:sz w:val="24"/>
          <w:szCs w:val="24"/>
        </w:rPr>
        <w:t>OMB CONTROL NO.</w:t>
      </w:r>
      <w:proofErr w:type="gramEnd"/>
      <w:r w:rsidRPr="00445E68">
        <w:rPr>
          <w:rFonts w:ascii="Times New Roman" w:hAnsi="Times New Roman" w:cs="Times New Roman"/>
          <w:b/>
          <w:sz w:val="24"/>
          <w:szCs w:val="24"/>
        </w:rPr>
        <w:t xml:space="preserve"> 0648-0514</w:t>
      </w:r>
    </w:p>
    <w:p w14:paraId="3E54F949" w14:textId="77777777" w:rsidR="00BF0D99" w:rsidRPr="00445E68" w:rsidRDefault="00BF0D99" w:rsidP="0019113B">
      <w:pPr>
        <w:spacing w:after="0" w:line="240" w:lineRule="auto"/>
        <w:rPr>
          <w:rFonts w:ascii="Times New Roman" w:hAnsi="Times New Roman" w:cs="Times New Roman"/>
          <w:sz w:val="24"/>
          <w:szCs w:val="24"/>
        </w:rPr>
      </w:pPr>
    </w:p>
    <w:p w14:paraId="0CC63670" w14:textId="77777777" w:rsidR="005D2D0A" w:rsidRPr="00445E68" w:rsidRDefault="005D2D0A" w:rsidP="0019113B">
      <w:pPr>
        <w:spacing w:after="0" w:line="240" w:lineRule="auto"/>
        <w:rPr>
          <w:rFonts w:ascii="Times New Roman" w:hAnsi="Times New Roman" w:cs="Times New Roman"/>
          <w:sz w:val="24"/>
          <w:szCs w:val="24"/>
        </w:rPr>
      </w:pPr>
    </w:p>
    <w:p w14:paraId="4DA28BDE" w14:textId="5B438902" w:rsidR="001A2BE9" w:rsidRPr="00445E68" w:rsidRDefault="008352B0" w:rsidP="00CE7988">
      <w:pPr>
        <w:spacing w:after="0" w:line="240" w:lineRule="auto"/>
      </w:pPr>
      <w:r w:rsidRPr="00445E68">
        <w:rPr>
          <w:rFonts w:ascii="Times New Roman" w:hAnsi="Times New Roman" w:cs="Times New Roman"/>
          <w:sz w:val="24"/>
          <w:szCs w:val="24"/>
        </w:rPr>
        <w:t>This</w:t>
      </w:r>
      <w:r w:rsidR="00BF0D99" w:rsidRPr="00445E68">
        <w:rPr>
          <w:rFonts w:ascii="Times New Roman" w:hAnsi="Times New Roman" w:cs="Times New Roman"/>
          <w:sz w:val="24"/>
          <w:szCs w:val="24"/>
        </w:rPr>
        <w:t xml:space="preserve"> request</w:t>
      </w:r>
      <w:r w:rsidRPr="00445E68">
        <w:rPr>
          <w:rFonts w:ascii="Times New Roman" w:hAnsi="Times New Roman" w:cs="Times New Roman"/>
          <w:sz w:val="24"/>
          <w:szCs w:val="24"/>
        </w:rPr>
        <w:t xml:space="preserve"> is</w:t>
      </w:r>
      <w:r w:rsidR="00BF0D99" w:rsidRPr="00445E68">
        <w:rPr>
          <w:rFonts w:ascii="Times New Roman" w:hAnsi="Times New Roman" w:cs="Times New Roman"/>
          <w:sz w:val="24"/>
          <w:szCs w:val="24"/>
        </w:rPr>
        <w:t xml:space="preserve"> for revision of an existing collection </w:t>
      </w:r>
      <w:r w:rsidR="00583E23" w:rsidRPr="00445E68">
        <w:rPr>
          <w:rFonts w:ascii="Times New Roman" w:hAnsi="Times New Roman" w:cs="Times New Roman"/>
          <w:sz w:val="24"/>
          <w:szCs w:val="24"/>
        </w:rPr>
        <w:t xml:space="preserve">to </w:t>
      </w:r>
      <w:r w:rsidR="00EC7262" w:rsidRPr="00445E68">
        <w:rPr>
          <w:rFonts w:ascii="Times New Roman" w:hAnsi="Times New Roman" w:cs="Times New Roman"/>
          <w:sz w:val="24"/>
          <w:szCs w:val="24"/>
        </w:rPr>
        <w:t xml:space="preserve">modify </w:t>
      </w:r>
      <w:r w:rsidR="00CE2767" w:rsidRPr="00445E68">
        <w:rPr>
          <w:rFonts w:ascii="Times New Roman" w:hAnsi="Times New Roman" w:cs="Times New Roman"/>
          <w:sz w:val="24"/>
          <w:szCs w:val="24"/>
        </w:rPr>
        <w:t>Right of First Refusal (</w:t>
      </w:r>
      <w:r w:rsidR="00EC7262" w:rsidRPr="00445E68">
        <w:rPr>
          <w:rFonts w:ascii="Times New Roman" w:hAnsi="Times New Roman" w:cs="Times New Roman"/>
          <w:sz w:val="24"/>
          <w:szCs w:val="24"/>
        </w:rPr>
        <w:t>ROFR</w:t>
      </w:r>
      <w:r w:rsidR="00CE2767" w:rsidRPr="00445E68">
        <w:rPr>
          <w:rFonts w:ascii="Times New Roman" w:hAnsi="Times New Roman" w:cs="Times New Roman"/>
          <w:sz w:val="24"/>
          <w:szCs w:val="24"/>
        </w:rPr>
        <w:t>)</w:t>
      </w:r>
      <w:r w:rsidR="00E41260" w:rsidRPr="00445E68">
        <w:rPr>
          <w:rFonts w:ascii="Times New Roman" w:hAnsi="Times New Roman" w:cs="Times New Roman"/>
          <w:sz w:val="24"/>
          <w:szCs w:val="24"/>
        </w:rPr>
        <w:t xml:space="preserve"> agreements </w:t>
      </w:r>
      <w:r w:rsidR="00497384" w:rsidRPr="00445E68">
        <w:rPr>
          <w:rFonts w:ascii="Times New Roman" w:hAnsi="Times New Roman" w:cs="Times New Roman"/>
          <w:sz w:val="24"/>
          <w:szCs w:val="24"/>
        </w:rPr>
        <w:t>due to an a</w:t>
      </w:r>
      <w:r w:rsidR="005D2D0A" w:rsidRPr="00445E68">
        <w:rPr>
          <w:rFonts w:ascii="Times New Roman" w:hAnsi="Times New Roman" w:cs="Times New Roman"/>
          <w:sz w:val="24"/>
          <w:szCs w:val="24"/>
        </w:rPr>
        <w:t xml:space="preserve">ssociated </w:t>
      </w:r>
      <w:r w:rsidR="00497384" w:rsidRPr="00445E68">
        <w:rPr>
          <w:rFonts w:ascii="Times New Roman" w:hAnsi="Times New Roman" w:cs="Times New Roman"/>
          <w:sz w:val="24"/>
          <w:szCs w:val="24"/>
        </w:rPr>
        <w:t>r</w:t>
      </w:r>
      <w:r w:rsidR="005D2D0A" w:rsidRPr="00445E68">
        <w:rPr>
          <w:rFonts w:ascii="Times New Roman" w:hAnsi="Times New Roman" w:cs="Times New Roman"/>
          <w:sz w:val="24"/>
          <w:szCs w:val="24"/>
        </w:rPr>
        <w:t xml:space="preserve">ule </w:t>
      </w:r>
      <w:r w:rsidR="00497384" w:rsidRPr="00445E68">
        <w:rPr>
          <w:rFonts w:ascii="Times New Roman" w:hAnsi="Times New Roman" w:cs="Times New Roman"/>
          <w:sz w:val="24"/>
          <w:szCs w:val="24"/>
        </w:rPr>
        <w:t>[</w:t>
      </w:r>
      <w:r w:rsidR="005D2D0A" w:rsidRPr="00445E68">
        <w:rPr>
          <w:rFonts w:ascii="Times New Roman" w:hAnsi="Times New Roman" w:cs="Times New Roman"/>
          <w:sz w:val="24"/>
          <w:szCs w:val="24"/>
        </w:rPr>
        <w:t xml:space="preserve">RIN: </w:t>
      </w:r>
      <w:r w:rsidR="00583E23" w:rsidRPr="00445E68">
        <w:rPr>
          <w:rFonts w:ascii="Times New Roman" w:hAnsi="Times New Roman" w:cs="Times New Roman"/>
          <w:sz w:val="24"/>
          <w:szCs w:val="24"/>
        </w:rPr>
        <w:t>0648-B</w:t>
      </w:r>
      <w:r w:rsidR="00B30314" w:rsidRPr="00445E68">
        <w:rPr>
          <w:rFonts w:ascii="Times New Roman" w:hAnsi="Times New Roman" w:cs="Times New Roman"/>
          <w:sz w:val="24"/>
          <w:szCs w:val="24"/>
        </w:rPr>
        <w:t>E98</w:t>
      </w:r>
      <w:r w:rsidR="00583E23" w:rsidRPr="00445E68">
        <w:rPr>
          <w:rFonts w:ascii="Times New Roman" w:hAnsi="Times New Roman" w:cs="Times New Roman"/>
          <w:sz w:val="24"/>
          <w:szCs w:val="24"/>
        </w:rPr>
        <w:t>]</w:t>
      </w:r>
      <w:r w:rsidR="00877357">
        <w:rPr>
          <w:rFonts w:ascii="Times New Roman" w:hAnsi="Times New Roman" w:cs="Times New Roman"/>
          <w:sz w:val="24"/>
          <w:szCs w:val="24"/>
        </w:rPr>
        <w:t>.</w:t>
      </w:r>
    </w:p>
    <w:p w14:paraId="4B60FF80" w14:textId="77777777" w:rsidR="00CE7988" w:rsidRPr="00445E68" w:rsidRDefault="00CE7988" w:rsidP="00CE7988">
      <w:pPr>
        <w:spacing w:after="0" w:line="240" w:lineRule="auto"/>
        <w:rPr>
          <w:rFonts w:ascii="Times New Roman" w:hAnsi="Times New Roman" w:cs="Times New Roman"/>
          <w:b/>
          <w:sz w:val="24"/>
          <w:szCs w:val="24"/>
        </w:rPr>
      </w:pPr>
    </w:p>
    <w:p w14:paraId="35C567C9" w14:textId="42E21EAB" w:rsidR="00BF0D99" w:rsidRPr="00445E68" w:rsidRDefault="001D5E23" w:rsidP="00CE7988">
      <w:pPr>
        <w:spacing w:after="0" w:line="240" w:lineRule="auto"/>
        <w:rPr>
          <w:rFonts w:ascii="Times New Roman" w:hAnsi="Times New Roman" w:cs="Times New Roman"/>
          <w:b/>
          <w:sz w:val="24"/>
          <w:szCs w:val="24"/>
        </w:rPr>
      </w:pPr>
      <w:r w:rsidRPr="00445E68">
        <w:rPr>
          <w:rFonts w:ascii="Times New Roman" w:hAnsi="Times New Roman" w:cs="Times New Roman"/>
          <w:b/>
          <w:sz w:val="24"/>
          <w:szCs w:val="24"/>
        </w:rPr>
        <w:t>BACKGROUND</w:t>
      </w:r>
    </w:p>
    <w:p w14:paraId="712B62F5" w14:textId="77777777" w:rsidR="00BF0D99" w:rsidRPr="00445E68" w:rsidRDefault="00BF0D99" w:rsidP="0019113B">
      <w:pPr>
        <w:spacing w:after="0" w:line="240" w:lineRule="auto"/>
        <w:rPr>
          <w:rFonts w:ascii="Times New Roman" w:hAnsi="Times New Roman" w:cs="Times New Roman"/>
          <w:sz w:val="24"/>
          <w:szCs w:val="24"/>
        </w:rPr>
      </w:pPr>
    </w:p>
    <w:p w14:paraId="28804226" w14:textId="402C85B3" w:rsidR="00BF0D99" w:rsidRPr="00445E68" w:rsidRDefault="00363E73" w:rsidP="009442C9">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 xml:space="preserve">The king and Tanner crab fisheries in the exclusive economic zone of the Bering Sea and Aleutian Islands are managed under the Fishery Management Plan for Bering Sea and Aleutian Islands King and Tanner Crabs (FMP).  The North Pacific Fishery Management Council (Council) prepared the FMP under the </w:t>
      </w:r>
      <w:hyperlink r:id="rId9" w:history="1">
        <w:r w:rsidRPr="00445E68">
          <w:rPr>
            <w:rStyle w:val="Hyperlink"/>
            <w:rFonts w:ascii="Times New Roman" w:hAnsi="Times New Roman" w:cs="Times New Roman"/>
            <w:sz w:val="24"/>
            <w:szCs w:val="24"/>
          </w:rPr>
          <w:t xml:space="preserve">Magnuson-Stevens Fishery Conservation and Management Act </w:t>
        </w:r>
      </w:hyperlink>
      <w:r w:rsidRPr="00445E68">
        <w:rPr>
          <w:rFonts w:ascii="Times New Roman" w:hAnsi="Times New Roman" w:cs="Times New Roman"/>
          <w:sz w:val="24"/>
          <w:szCs w:val="24"/>
        </w:rPr>
        <w:t>(Magnuson-Stevens Act) as amended</w:t>
      </w:r>
      <w:r w:rsidR="00557CB5" w:rsidRPr="00445E68">
        <w:rPr>
          <w:rFonts w:ascii="Times New Roman" w:hAnsi="Times New Roman" w:cs="Times New Roman"/>
          <w:sz w:val="24"/>
          <w:szCs w:val="24"/>
        </w:rPr>
        <w:t xml:space="preserve"> in 2006</w:t>
      </w:r>
      <w:r w:rsidRPr="00445E68">
        <w:rPr>
          <w:rFonts w:ascii="Times New Roman" w:hAnsi="Times New Roman" w:cs="Times New Roman"/>
          <w:sz w:val="24"/>
          <w:szCs w:val="24"/>
        </w:rPr>
        <w:t xml:space="preserve">.  </w:t>
      </w:r>
      <w:r w:rsidR="001C48D9">
        <w:rPr>
          <w:rFonts w:ascii="Times New Roman" w:hAnsi="Times New Roman" w:cs="Times New Roman"/>
          <w:sz w:val="24"/>
          <w:szCs w:val="24"/>
        </w:rPr>
        <w:t xml:space="preserve">The </w:t>
      </w:r>
      <w:r w:rsidR="00BF0D99" w:rsidRPr="00445E68">
        <w:rPr>
          <w:rFonts w:ascii="Times New Roman" w:hAnsi="Times New Roman" w:cs="Times New Roman"/>
          <w:sz w:val="24"/>
          <w:szCs w:val="24"/>
        </w:rPr>
        <w:t xml:space="preserve">National Marine Fisheries Service (NMFS) manages the crab fisheries in the waters off the coast of Alaska under the FMP.  Regulations implementing the FMP </w:t>
      </w:r>
      <w:r w:rsidR="005553E5" w:rsidRPr="00445E68">
        <w:rPr>
          <w:rFonts w:ascii="Times New Roman" w:hAnsi="Times New Roman" w:cs="Times New Roman"/>
          <w:sz w:val="24"/>
          <w:szCs w:val="24"/>
        </w:rPr>
        <w:t xml:space="preserve">and all amendments to the Crab Rationalization Program (CR Program) </w:t>
      </w:r>
      <w:r w:rsidR="00BF0D99" w:rsidRPr="00445E68">
        <w:rPr>
          <w:rFonts w:ascii="Times New Roman" w:hAnsi="Times New Roman" w:cs="Times New Roman"/>
          <w:sz w:val="24"/>
          <w:szCs w:val="24"/>
        </w:rPr>
        <w:t xml:space="preserve">appear at </w:t>
      </w:r>
      <w:hyperlink r:id="rId10" w:history="1">
        <w:proofErr w:type="gramStart"/>
        <w:r w:rsidR="00BF0D99" w:rsidRPr="00445E68">
          <w:rPr>
            <w:rStyle w:val="Hyperlink"/>
            <w:rFonts w:ascii="Times New Roman" w:hAnsi="Times New Roman" w:cs="Times New Roman"/>
            <w:sz w:val="24"/>
            <w:szCs w:val="24"/>
          </w:rPr>
          <w:t>50 CFR part</w:t>
        </w:r>
        <w:proofErr w:type="gramEnd"/>
        <w:r w:rsidR="00BF0D99" w:rsidRPr="00445E68">
          <w:rPr>
            <w:rStyle w:val="Hyperlink"/>
            <w:rFonts w:ascii="Times New Roman" w:hAnsi="Times New Roman" w:cs="Times New Roman"/>
            <w:sz w:val="24"/>
            <w:szCs w:val="24"/>
          </w:rPr>
          <w:t xml:space="preserve"> 680</w:t>
        </w:r>
      </w:hyperlink>
      <w:r w:rsidR="00BF0D99" w:rsidRPr="00445E68">
        <w:rPr>
          <w:rFonts w:ascii="Times New Roman" w:hAnsi="Times New Roman" w:cs="Times New Roman"/>
          <w:sz w:val="24"/>
          <w:szCs w:val="24"/>
        </w:rPr>
        <w:t xml:space="preserve">. </w:t>
      </w:r>
    </w:p>
    <w:p w14:paraId="5F2D0820" w14:textId="77777777" w:rsidR="00B8116C" w:rsidRPr="00445E68" w:rsidRDefault="00B8116C" w:rsidP="009442C9">
      <w:pPr>
        <w:spacing w:after="0" w:line="240" w:lineRule="auto"/>
        <w:rPr>
          <w:rFonts w:ascii="Times New Roman" w:hAnsi="Times New Roman" w:cs="Times New Roman"/>
          <w:sz w:val="24"/>
          <w:szCs w:val="24"/>
        </w:rPr>
      </w:pPr>
    </w:p>
    <w:p w14:paraId="5066EE79" w14:textId="75A2AA57" w:rsidR="00AA5F4A" w:rsidRPr="00445E68" w:rsidRDefault="00B8116C" w:rsidP="00AA5F4A">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 xml:space="preserve">As part of the CR Program, the Council allocated processing shares, including both processor quota shares (PQS) and individual processing quota (IPQ), based on processing histories. To protect community interests, the Council included in the CR Program a provision for community right of first refusal (ROFR) on certain PQS and IPQ transfers.  </w:t>
      </w:r>
      <w:r w:rsidR="00AA5F4A" w:rsidRPr="00445E68">
        <w:rPr>
          <w:rFonts w:ascii="Times New Roman" w:hAnsi="Times New Roman" w:cs="Times New Roman"/>
          <w:sz w:val="24"/>
          <w:szCs w:val="24"/>
        </w:rPr>
        <w:t xml:space="preserve">ROFR is a civil contract with provisions set forth under section 313(j) of the Magnuson-Stevens Act.  This contract is between PQS and IPQ holders and Eligible Crab Community (ECC) entities, other than Adak, Alaska.  ECCs, except for Adak, have a ROFR on the transfer of PQS and IPQ originating from </w:t>
      </w:r>
      <w:proofErr w:type="gramStart"/>
      <w:r w:rsidR="00AA5F4A" w:rsidRPr="00445E68">
        <w:rPr>
          <w:rFonts w:ascii="Times New Roman" w:hAnsi="Times New Roman" w:cs="Times New Roman"/>
          <w:sz w:val="24"/>
          <w:szCs w:val="24"/>
        </w:rPr>
        <w:t>processing</w:t>
      </w:r>
      <w:proofErr w:type="gramEnd"/>
      <w:r w:rsidR="00AA5F4A" w:rsidRPr="00445E68">
        <w:rPr>
          <w:rFonts w:ascii="Times New Roman" w:hAnsi="Times New Roman" w:cs="Times New Roman"/>
          <w:sz w:val="24"/>
          <w:szCs w:val="24"/>
        </w:rPr>
        <w:t xml:space="preserve"> history in the community if the transfer would result in relocation of the shares outside the community.  Adak is not eligible for the ROFR provision because Adak receives a</w:t>
      </w:r>
      <w:r w:rsidR="00BE3242" w:rsidRPr="00445E68">
        <w:rPr>
          <w:rFonts w:ascii="Times New Roman" w:hAnsi="Times New Roman" w:cs="Times New Roman"/>
          <w:sz w:val="24"/>
          <w:szCs w:val="24"/>
        </w:rPr>
        <w:t xml:space="preserve"> </w:t>
      </w:r>
      <w:r w:rsidR="00AA5F4A" w:rsidRPr="00445E68">
        <w:rPr>
          <w:rFonts w:ascii="Times New Roman" w:hAnsi="Times New Roman" w:cs="Times New Roman"/>
          <w:sz w:val="24"/>
          <w:szCs w:val="24"/>
        </w:rPr>
        <w:t xml:space="preserve">direct allocation of Western Aleutian Islands golden king crab.  ROFR rights expire if waived or used (that is, if the ECC buys or leases the PQS).   </w:t>
      </w:r>
    </w:p>
    <w:p w14:paraId="40BBE15E" w14:textId="77777777" w:rsidR="000215D0" w:rsidRPr="00445E68" w:rsidRDefault="000215D0" w:rsidP="00AA5F4A">
      <w:pPr>
        <w:spacing w:after="0" w:line="240" w:lineRule="auto"/>
        <w:rPr>
          <w:rFonts w:ascii="Times New Roman" w:hAnsi="Times New Roman" w:cs="Times New Roman"/>
          <w:sz w:val="24"/>
          <w:szCs w:val="24"/>
        </w:rPr>
      </w:pPr>
    </w:p>
    <w:p w14:paraId="75825015" w14:textId="5AB6A82F" w:rsidR="003B7BE0" w:rsidRPr="00445E68" w:rsidRDefault="00AA5F4A" w:rsidP="009442C9">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 xml:space="preserve">A community group or CDQ group can waive any </w:t>
      </w:r>
      <w:r w:rsidR="000215D0" w:rsidRPr="00445E68">
        <w:rPr>
          <w:rFonts w:ascii="Times New Roman" w:hAnsi="Times New Roman" w:cs="Times New Roman"/>
          <w:sz w:val="24"/>
          <w:szCs w:val="24"/>
        </w:rPr>
        <w:t>ROFR</w:t>
      </w:r>
      <w:r w:rsidRPr="00445E68">
        <w:rPr>
          <w:rFonts w:ascii="Times New Roman" w:hAnsi="Times New Roman" w:cs="Times New Roman"/>
          <w:sz w:val="24"/>
          <w:szCs w:val="24"/>
        </w:rPr>
        <w:t>.</w:t>
      </w:r>
      <w:r w:rsidR="000215D0" w:rsidRPr="00445E68">
        <w:rPr>
          <w:rFonts w:ascii="Times New Roman" w:hAnsi="Times New Roman" w:cs="Times New Roman"/>
          <w:sz w:val="24"/>
          <w:szCs w:val="24"/>
        </w:rPr>
        <w:t xml:space="preserve"> </w:t>
      </w:r>
      <w:r w:rsidR="003B7BE0" w:rsidRPr="00445E68">
        <w:rPr>
          <w:rFonts w:ascii="Times New Roman" w:hAnsi="Times New Roman" w:cs="Times New Roman"/>
          <w:sz w:val="24"/>
          <w:szCs w:val="24"/>
        </w:rPr>
        <w:t xml:space="preserve">Based on the qualifying criteria, </w:t>
      </w:r>
      <w:r w:rsidR="00001012" w:rsidRPr="00445E68">
        <w:rPr>
          <w:rFonts w:ascii="Times New Roman" w:hAnsi="Times New Roman" w:cs="Times New Roman"/>
          <w:sz w:val="24"/>
          <w:szCs w:val="24"/>
        </w:rPr>
        <w:t>eight</w:t>
      </w:r>
      <w:r w:rsidR="003B7BE0" w:rsidRPr="00445E68">
        <w:rPr>
          <w:rFonts w:ascii="Times New Roman" w:hAnsi="Times New Roman" w:cs="Times New Roman"/>
          <w:sz w:val="24"/>
          <w:szCs w:val="24"/>
        </w:rPr>
        <w:t xml:space="preserve"> communities (St. Paul, </w:t>
      </w:r>
      <w:proofErr w:type="spellStart"/>
      <w:r w:rsidR="003B7BE0" w:rsidRPr="00445E68">
        <w:rPr>
          <w:rFonts w:ascii="Times New Roman" w:hAnsi="Times New Roman" w:cs="Times New Roman"/>
          <w:sz w:val="24"/>
          <w:szCs w:val="24"/>
        </w:rPr>
        <w:t>Akutan</w:t>
      </w:r>
      <w:proofErr w:type="spellEnd"/>
      <w:r w:rsidR="003B7BE0" w:rsidRPr="00445E68">
        <w:rPr>
          <w:rFonts w:ascii="Times New Roman" w:hAnsi="Times New Roman" w:cs="Times New Roman"/>
          <w:sz w:val="24"/>
          <w:szCs w:val="24"/>
        </w:rPr>
        <w:t xml:space="preserve">, False Pass, King Cove, Kodiak, Port Moller, Unalaska, </w:t>
      </w:r>
      <w:r w:rsidR="00001012" w:rsidRPr="00445E68">
        <w:rPr>
          <w:rFonts w:ascii="Times New Roman" w:hAnsi="Times New Roman" w:cs="Times New Roman"/>
          <w:sz w:val="24"/>
          <w:szCs w:val="24"/>
        </w:rPr>
        <w:t xml:space="preserve">and </w:t>
      </w:r>
      <w:r w:rsidR="003B7BE0" w:rsidRPr="00445E68">
        <w:rPr>
          <w:rFonts w:ascii="Times New Roman" w:hAnsi="Times New Roman" w:cs="Times New Roman"/>
          <w:sz w:val="24"/>
          <w:szCs w:val="24"/>
        </w:rPr>
        <w:t xml:space="preserve">St. George) were eligible to have representative community entities receive ROFR in the different CR Program fisheries.  The distribution of ROFR differs across fisheries with </w:t>
      </w:r>
      <w:proofErr w:type="spellStart"/>
      <w:r w:rsidR="003B7BE0" w:rsidRPr="00445E68">
        <w:rPr>
          <w:rFonts w:ascii="Times New Roman" w:hAnsi="Times New Roman" w:cs="Times New Roman"/>
          <w:sz w:val="24"/>
          <w:szCs w:val="24"/>
        </w:rPr>
        <w:t>Akutan</w:t>
      </w:r>
      <w:proofErr w:type="spellEnd"/>
      <w:r w:rsidR="003B7BE0" w:rsidRPr="00445E68">
        <w:rPr>
          <w:rFonts w:ascii="Times New Roman" w:hAnsi="Times New Roman" w:cs="Times New Roman"/>
          <w:sz w:val="24"/>
          <w:szCs w:val="24"/>
        </w:rPr>
        <w:t>, Unalaska, King Cove, St. Paul, and St. George all starting the CR Program with ROFR on approximately 10 percent or more of the PQS in at least one fishery.  In six instances, community entities holding the ROFR have acquired PQS subject to the ROFR through a variety of transactions.</w:t>
      </w:r>
    </w:p>
    <w:p w14:paraId="6BEE22EE" w14:textId="77777777" w:rsidR="003A3744" w:rsidRPr="00445E68" w:rsidRDefault="003A3744" w:rsidP="005D2D0A">
      <w:pPr>
        <w:keepNext/>
        <w:tabs>
          <w:tab w:val="left" w:pos="720"/>
        </w:tabs>
        <w:spacing w:after="0" w:line="240" w:lineRule="auto"/>
        <w:rPr>
          <w:rFonts w:ascii="Times New Roman" w:hAnsi="Times New Roman" w:cs="Times New Roman"/>
          <w:b/>
          <w:sz w:val="24"/>
          <w:szCs w:val="24"/>
        </w:rPr>
      </w:pPr>
    </w:p>
    <w:p w14:paraId="77BF583D" w14:textId="77777777" w:rsidR="001D5E23" w:rsidRPr="00445E68" w:rsidRDefault="001D5E23" w:rsidP="005D2D0A">
      <w:pPr>
        <w:keepNext/>
        <w:tabs>
          <w:tab w:val="left" w:pos="720"/>
        </w:tabs>
        <w:spacing w:after="0" w:line="240" w:lineRule="auto"/>
        <w:rPr>
          <w:rFonts w:ascii="Times New Roman" w:hAnsi="Times New Roman" w:cs="Times New Roman"/>
          <w:b/>
          <w:sz w:val="24"/>
          <w:szCs w:val="24"/>
        </w:rPr>
      </w:pPr>
      <w:r w:rsidRPr="00445E68">
        <w:rPr>
          <w:rFonts w:ascii="Times New Roman" w:hAnsi="Times New Roman" w:cs="Times New Roman"/>
          <w:b/>
          <w:sz w:val="24"/>
          <w:szCs w:val="24"/>
        </w:rPr>
        <w:t>INTRODUCTION</w:t>
      </w:r>
    </w:p>
    <w:p w14:paraId="2D24E85C" w14:textId="77777777" w:rsidR="001D5E23" w:rsidRPr="00445E68" w:rsidRDefault="001D5E23" w:rsidP="005D2D0A">
      <w:pPr>
        <w:keepNext/>
        <w:tabs>
          <w:tab w:val="left" w:pos="720"/>
        </w:tabs>
        <w:spacing w:after="0" w:line="240" w:lineRule="auto"/>
        <w:rPr>
          <w:rFonts w:ascii="Times New Roman" w:hAnsi="Times New Roman" w:cs="Times New Roman"/>
          <w:sz w:val="24"/>
          <w:szCs w:val="24"/>
        </w:rPr>
      </w:pPr>
    </w:p>
    <w:p w14:paraId="21BC4C00" w14:textId="5E3D1679" w:rsidR="006D0C9A" w:rsidRPr="00445E68" w:rsidRDefault="001C48D9" w:rsidP="00F31783">
      <w:pPr>
        <w:tabs>
          <w:tab w:val="left" w:pos="0"/>
        </w:tabs>
        <w:spacing w:after="0" w:line="240" w:lineRule="auto"/>
        <w:rPr>
          <w:rFonts w:ascii="Times New Roman" w:hAnsi="Times New Roman" w:cs="Times New Roman"/>
          <w:bCs/>
          <w:sz w:val="24"/>
          <w:szCs w:val="24"/>
        </w:rPr>
      </w:pPr>
      <w:r>
        <w:rPr>
          <w:rFonts w:ascii="Times New Roman" w:hAnsi="Times New Roman" w:cs="Times New Roman"/>
          <w:bCs/>
          <w:sz w:val="24"/>
          <w:szCs w:val="24"/>
        </w:rPr>
        <w:t>NMFS</w:t>
      </w:r>
      <w:r w:rsidR="00F31783" w:rsidRPr="00445E68">
        <w:rPr>
          <w:rFonts w:ascii="Times New Roman" w:hAnsi="Times New Roman" w:cs="Times New Roman"/>
          <w:bCs/>
          <w:sz w:val="24"/>
          <w:szCs w:val="24"/>
        </w:rPr>
        <w:t xml:space="preserve"> issues a proposed rule to implement Amendment 44 to the Fishery Management Plan for Bering Sea</w:t>
      </w:r>
      <w:r w:rsidR="002B58D3" w:rsidRPr="00445E68">
        <w:rPr>
          <w:rFonts w:ascii="Times New Roman" w:hAnsi="Times New Roman" w:cs="Times New Roman"/>
          <w:bCs/>
          <w:sz w:val="24"/>
          <w:szCs w:val="24"/>
        </w:rPr>
        <w:t xml:space="preserve"> and </w:t>
      </w:r>
      <w:r w:rsidR="00F31783" w:rsidRPr="00445E68">
        <w:rPr>
          <w:rFonts w:ascii="Times New Roman" w:hAnsi="Times New Roman" w:cs="Times New Roman"/>
          <w:bCs/>
          <w:sz w:val="24"/>
          <w:szCs w:val="24"/>
        </w:rPr>
        <w:t>Aleutian Islands King and Tanner Crabs and a regulatory amendment that would modify regu</w:t>
      </w:r>
      <w:r w:rsidR="002B58D3" w:rsidRPr="00445E68">
        <w:rPr>
          <w:rFonts w:ascii="Times New Roman" w:hAnsi="Times New Roman" w:cs="Times New Roman"/>
          <w:bCs/>
          <w:sz w:val="24"/>
          <w:szCs w:val="24"/>
        </w:rPr>
        <w:t>la</w:t>
      </w:r>
      <w:r w:rsidR="00F31783" w:rsidRPr="00445E68">
        <w:rPr>
          <w:rFonts w:ascii="Times New Roman" w:hAnsi="Times New Roman" w:cs="Times New Roman"/>
          <w:bCs/>
          <w:sz w:val="24"/>
          <w:szCs w:val="24"/>
        </w:rPr>
        <w:t xml:space="preserve">tions governing the CR Program.  </w:t>
      </w:r>
      <w:r w:rsidR="002B58D3" w:rsidRPr="00445E68">
        <w:rPr>
          <w:rFonts w:ascii="Times New Roman" w:hAnsi="Times New Roman" w:cs="Times New Roman"/>
          <w:bCs/>
          <w:sz w:val="24"/>
          <w:szCs w:val="24"/>
        </w:rPr>
        <w:t xml:space="preserve">With this action, </w:t>
      </w:r>
      <w:r w:rsidR="00F31783" w:rsidRPr="00445E68">
        <w:rPr>
          <w:rFonts w:ascii="Times New Roman" w:hAnsi="Times New Roman" w:cs="Times New Roman"/>
          <w:bCs/>
          <w:sz w:val="24"/>
          <w:szCs w:val="24"/>
        </w:rPr>
        <w:t>a ROFR may continue with the current ROFR holder or a new ROFR holder when PQS is transferred and require</w:t>
      </w:r>
      <w:r w:rsidR="002B58D3" w:rsidRPr="00445E68">
        <w:rPr>
          <w:rFonts w:ascii="Times New Roman" w:hAnsi="Times New Roman" w:cs="Times New Roman"/>
          <w:bCs/>
          <w:sz w:val="24"/>
          <w:szCs w:val="24"/>
        </w:rPr>
        <w:t>s</w:t>
      </w:r>
      <w:r w:rsidR="00F31783" w:rsidRPr="00445E68">
        <w:rPr>
          <w:rFonts w:ascii="Times New Roman" w:hAnsi="Times New Roman" w:cs="Times New Roman"/>
          <w:bCs/>
          <w:sz w:val="24"/>
          <w:szCs w:val="24"/>
        </w:rPr>
        <w:t xml:space="preserve"> PQS holders to make specific certifications regarding ROFR contracts when annually applying for IPQ and </w:t>
      </w:r>
      <w:r w:rsidR="00F31783" w:rsidRPr="00445E68">
        <w:rPr>
          <w:rFonts w:ascii="Times New Roman" w:hAnsi="Times New Roman" w:cs="Times New Roman"/>
          <w:bCs/>
          <w:sz w:val="24"/>
          <w:szCs w:val="24"/>
        </w:rPr>
        <w:lastRenderedPageBreak/>
        <w:t>when transferring PQS that are subject to a ROFR.  In addition, th</w:t>
      </w:r>
      <w:r w:rsidR="002B58D3" w:rsidRPr="00445E68">
        <w:rPr>
          <w:rFonts w:ascii="Times New Roman" w:hAnsi="Times New Roman" w:cs="Times New Roman"/>
          <w:bCs/>
          <w:sz w:val="24"/>
          <w:szCs w:val="24"/>
        </w:rPr>
        <w:t>e</w:t>
      </w:r>
      <w:r w:rsidR="00F31783" w:rsidRPr="00445E68">
        <w:rPr>
          <w:rFonts w:ascii="Times New Roman" w:hAnsi="Times New Roman" w:cs="Times New Roman"/>
          <w:bCs/>
          <w:sz w:val="24"/>
          <w:szCs w:val="24"/>
        </w:rPr>
        <w:t xml:space="preserve"> crab harvesting cooperatives </w:t>
      </w:r>
      <w:r w:rsidR="002B58D3" w:rsidRPr="00445E68">
        <w:rPr>
          <w:rFonts w:ascii="Times New Roman" w:hAnsi="Times New Roman" w:cs="Times New Roman"/>
          <w:bCs/>
          <w:sz w:val="24"/>
          <w:szCs w:val="24"/>
        </w:rPr>
        <w:t xml:space="preserve">must </w:t>
      </w:r>
      <w:r w:rsidR="00F31783" w:rsidRPr="00445E68">
        <w:rPr>
          <w:rFonts w:ascii="Times New Roman" w:hAnsi="Times New Roman" w:cs="Times New Roman"/>
          <w:bCs/>
          <w:sz w:val="24"/>
          <w:szCs w:val="24"/>
        </w:rPr>
        <w:t xml:space="preserve">list the name of each member of the cooperative in its application for IFQ rather than provide NMFS with copies of each member’s IFQ application.  These actions are necessary to improve available information concerning transfer and use of PQS and IPQ subject to a ROFR, thereby enhancing the ability of eligible crab communities to retain their historical processing interests in the BSAI crab fisheries, and to improve the administration of the CR Program.  </w:t>
      </w:r>
    </w:p>
    <w:p w14:paraId="621CC136" w14:textId="77777777" w:rsidR="00CE7988" w:rsidRPr="00445E68" w:rsidRDefault="00CE7988" w:rsidP="00FD712E">
      <w:pPr>
        <w:tabs>
          <w:tab w:val="left" w:pos="720"/>
        </w:tabs>
        <w:spacing w:after="0" w:line="240" w:lineRule="auto"/>
        <w:ind w:left="720" w:hanging="720"/>
        <w:rPr>
          <w:rFonts w:ascii="Times New Roman" w:hAnsi="Times New Roman" w:cs="Times New Roman"/>
          <w:b/>
          <w:bCs/>
          <w:sz w:val="24"/>
          <w:szCs w:val="24"/>
        </w:rPr>
      </w:pPr>
    </w:p>
    <w:p w14:paraId="3529AFCE" w14:textId="77777777" w:rsidR="00A36B94" w:rsidRPr="00445E68" w:rsidRDefault="00A36B94" w:rsidP="00FD712E">
      <w:pPr>
        <w:tabs>
          <w:tab w:val="left" w:pos="720"/>
        </w:tabs>
        <w:spacing w:after="0" w:line="240" w:lineRule="auto"/>
        <w:ind w:left="720" w:hanging="720"/>
        <w:rPr>
          <w:rFonts w:ascii="Times New Roman" w:hAnsi="Times New Roman" w:cs="Times New Roman"/>
          <w:b/>
          <w:bCs/>
          <w:sz w:val="24"/>
          <w:szCs w:val="24"/>
        </w:rPr>
      </w:pPr>
      <w:r w:rsidRPr="00445E68">
        <w:rPr>
          <w:rFonts w:ascii="Times New Roman" w:hAnsi="Times New Roman" w:cs="Times New Roman"/>
          <w:b/>
          <w:bCs/>
          <w:sz w:val="24"/>
          <w:szCs w:val="24"/>
        </w:rPr>
        <w:t>A.  JUSTIFICATION</w:t>
      </w:r>
    </w:p>
    <w:p w14:paraId="1B4A4263" w14:textId="77777777" w:rsidR="004021A1" w:rsidRPr="00445E68" w:rsidRDefault="004021A1" w:rsidP="004021A1">
      <w:pPr>
        <w:pStyle w:val="Default"/>
        <w:rPr>
          <w:color w:val="auto"/>
        </w:rPr>
      </w:pPr>
    </w:p>
    <w:p w14:paraId="0AE18D8F" w14:textId="77777777" w:rsidR="00A36B94" w:rsidRPr="00445E68" w:rsidRDefault="00A36B94" w:rsidP="005F2C08">
      <w:pPr>
        <w:spacing w:after="0" w:line="240" w:lineRule="auto"/>
        <w:rPr>
          <w:rFonts w:ascii="Times New Roman" w:hAnsi="Times New Roman" w:cs="Times New Roman"/>
          <w:sz w:val="24"/>
          <w:szCs w:val="24"/>
        </w:rPr>
      </w:pPr>
      <w:r w:rsidRPr="00445E68">
        <w:rPr>
          <w:rFonts w:ascii="Times New Roman" w:hAnsi="Times New Roman" w:cs="Times New Roman"/>
          <w:b/>
          <w:bCs/>
          <w:sz w:val="24"/>
          <w:szCs w:val="24"/>
        </w:rPr>
        <w:t xml:space="preserve">1.  </w:t>
      </w:r>
      <w:r w:rsidRPr="00445E68">
        <w:rPr>
          <w:rFonts w:ascii="Times New Roman" w:hAnsi="Times New Roman" w:cs="Times New Roman"/>
          <w:b/>
          <w:bCs/>
          <w:sz w:val="24"/>
          <w:szCs w:val="24"/>
          <w:u w:val="single"/>
        </w:rPr>
        <w:t>Explain the circumstances that make the collection of information necessary.</w:t>
      </w:r>
    </w:p>
    <w:p w14:paraId="49B1D7B8" w14:textId="77777777" w:rsidR="00A56C0B" w:rsidRPr="00445E68" w:rsidRDefault="00A56C0B" w:rsidP="00A56C0B">
      <w:pPr>
        <w:tabs>
          <w:tab w:val="left" w:pos="720"/>
        </w:tabs>
        <w:spacing w:after="0" w:line="240" w:lineRule="auto"/>
        <w:rPr>
          <w:rFonts w:ascii="Times New Roman" w:hAnsi="Times New Roman" w:cs="Times New Roman"/>
          <w:sz w:val="24"/>
          <w:szCs w:val="24"/>
        </w:rPr>
      </w:pPr>
    </w:p>
    <w:p w14:paraId="77DBEBC6" w14:textId="7BFB3BD5" w:rsidR="001123FD" w:rsidRPr="00445E68" w:rsidRDefault="001123FD" w:rsidP="001123FD">
      <w:pPr>
        <w:spacing w:after="0" w:line="240" w:lineRule="auto"/>
        <w:rPr>
          <w:rFonts w:ascii="Times New Roman" w:hAnsi="Times New Roman" w:cs="Times New Roman"/>
          <w:bCs/>
          <w:sz w:val="24"/>
          <w:szCs w:val="24"/>
        </w:rPr>
      </w:pPr>
      <w:r w:rsidRPr="00445E68">
        <w:rPr>
          <w:rFonts w:ascii="Times New Roman" w:hAnsi="Times New Roman" w:cs="Times New Roman"/>
          <w:bCs/>
          <w:sz w:val="24"/>
          <w:szCs w:val="24"/>
        </w:rPr>
        <w:t xml:space="preserve">The CR Program includes several provisions intended to protect specific communities that had historically been active in the processing of king and Tanner crab from adverse impacts that could result from the CR Program.  The CR Program established eligibility criteria and regulations at 50 CFR 680.2 </w:t>
      </w:r>
      <w:r w:rsidR="00001012" w:rsidRPr="00445E68">
        <w:rPr>
          <w:rFonts w:ascii="Times New Roman" w:hAnsi="Times New Roman" w:cs="Times New Roman"/>
          <w:bCs/>
          <w:sz w:val="24"/>
          <w:szCs w:val="24"/>
        </w:rPr>
        <w:t xml:space="preserve">that </w:t>
      </w:r>
      <w:r w:rsidRPr="00445E68">
        <w:rPr>
          <w:rFonts w:ascii="Times New Roman" w:hAnsi="Times New Roman" w:cs="Times New Roman"/>
          <w:bCs/>
          <w:sz w:val="24"/>
          <w:szCs w:val="24"/>
        </w:rPr>
        <w:t>identified the communities that satisfy the eligibility criteria</w:t>
      </w:r>
      <w:r w:rsidR="00001012" w:rsidRPr="00445E68">
        <w:rPr>
          <w:rFonts w:ascii="Times New Roman" w:hAnsi="Times New Roman" w:cs="Times New Roman"/>
          <w:bCs/>
          <w:sz w:val="24"/>
          <w:szCs w:val="24"/>
        </w:rPr>
        <w:t xml:space="preserve">.  </w:t>
      </w:r>
      <w:r w:rsidRPr="00445E68">
        <w:rPr>
          <w:rFonts w:ascii="Times New Roman" w:hAnsi="Times New Roman" w:cs="Times New Roman"/>
          <w:bCs/>
          <w:sz w:val="24"/>
          <w:szCs w:val="24"/>
        </w:rPr>
        <w:t xml:space="preserve">These communities are referred to as “eligible crab communities” for purposes of the CR Program’s community protection measures.  Additional detail on the rationale and criteria used to establish the eligible crab communities can be found in the final rule implementing the CR Program (March 2, 2005, 70 FR 10174).  </w:t>
      </w:r>
    </w:p>
    <w:p w14:paraId="5D22D11B" w14:textId="77777777" w:rsidR="001123FD" w:rsidRPr="00445E68" w:rsidRDefault="001123FD" w:rsidP="001123FD">
      <w:pPr>
        <w:spacing w:after="0" w:line="240" w:lineRule="auto"/>
        <w:rPr>
          <w:rFonts w:ascii="Times New Roman" w:hAnsi="Times New Roman" w:cs="Times New Roman"/>
          <w:bCs/>
          <w:sz w:val="24"/>
          <w:szCs w:val="24"/>
        </w:rPr>
      </w:pPr>
    </w:p>
    <w:p w14:paraId="4AF1147F" w14:textId="2D85E647" w:rsidR="001123FD" w:rsidRPr="00445E68" w:rsidRDefault="001123FD" w:rsidP="001123FD">
      <w:pPr>
        <w:spacing w:after="0" w:line="240" w:lineRule="auto"/>
        <w:rPr>
          <w:rFonts w:ascii="Times New Roman" w:hAnsi="Times New Roman" w:cs="Times New Roman"/>
          <w:bCs/>
          <w:sz w:val="24"/>
          <w:szCs w:val="24"/>
        </w:rPr>
      </w:pPr>
      <w:r w:rsidRPr="00445E68">
        <w:rPr>
          <w:rFonts w:ascii="Times New Roman" w:hAnsi="Times New Roman" w:cs="Times New Roman"/>
          <w:bCs/>
          <w:sz w:val="24"/>
          <w:szCs w:val="24"/>
        </w:rPr>
        <w:t xml:space="preserve">With the exception of Adak, the CR Program provides eligible crab communities, or ECCs, with a </w:t>
      </w:r>
      <w:r w:rsidR="00EC7E2B" w:rsidRPr="00445E68">
        <w:rPr>
          <w:rFonts w:ascii="Times New Roman" w:hAnsi="Times New Roman" w:cs="Times New Roman"/>
          <w:bCs/>
          <w:sz w:val="24"/>
          <w:szCs w:val="24"/>
        </w:rPr>
        <w:t>ROFR</w:t>
      </w:r>
      <w:r w:rsidRPr="00445E68">
        <w:rPr>
          <w:rFonts w:ascii="Times New Roman" w:hAnsi="Times New Roman" w:cs="Times New Roman"/>
          <w:bCs/>
          <w:sz w:val="24"/>
          <w:szCs w:val="24"/>
        </w:rPr>
        <w:t xml:space="preserve"> on certain PQS and IPQ transfers.  A ROFR provides an eligible crab community with the right to intervene in the sale (i.e., transfer) of PQS, IPQ, and “other goods” (i.e., assets) associated with that community under specific conditions.  The regulations at § 680.41(l) require an eligible crab community to identify an entity to represent it for purposes of ROFR.  The eligible crab community of Adak is not provided a ROFR for PQS or IPQ associated with that community because the CR Program incorporates other provisions to protect Adak.  These provisions are described in the final rule implementing the CR Program (March 2, 2005, 70 FR 10174). </w:t>
      </w:r>
    </w:p>
    <w:p w14:paraId="5CB0B50A" w14:textId="48EBF8E7" w:rsidR="00497384" w:rsidRPr="00445E68" w:rsidRDefault="00497384" w:rsidP="001123FD">
      <w:pPr>
        <w:spacing w:after="0" w:line="240" w:lineRule="auto"/>
        <w:rPr>
          <w:rFonts w:ascii="Times New Roman" w:hAnsi="Times New Roman" w:cs="Times New Roman"/>
          <w:bCs/>
          <w:sz w:val="24"/>
          <w:szCs w:val="24"/>
        </w:rPr>
      </w:pPr>
    </w:p>
    <w:p w14:paraId="149918FD" w14:textId="5A5F62A3" w:rsidR="007F2D2B" w:rsidRPr="00445E68" w:rsidRDefault="001123FD" w:rsidP="001123FD">
      <w:pPr>
        <w:spacing w:after="0" w:line="240" w:lineRule="auto"/>
        <w:rPr>
          <w:rFonts w:ascii="Times New Roman" w:hAnsi="Times New Roman" w:cs="Times New Roman"/>
          <w:bCs/>
          <w:sz w:val="24"/>
          <w:szCs w:val="24"/>
        </w:rPr>
      </w:pPr>
      <w:r w:rsidRPr="00445E68">
        <w:rPr>
          <w:rFonts w:ascii="Times New Roman" w:hAnsi="Times New Roman" w:cs="Times New Roman"/>
          <w:bCs/>
          <w:sz w:val="24"/>
          <w:szCs w:val="24"/>
        </w:rPr>
        <w:t>Of the eligible crab communities, four are CDQ communities, and four are non-CDQ communities.  In the case of eligible crab communities that are also CDQ communities, the local CDQ group is the entity that can exercise the ROFR on behalf of the community. For the other four non-CDQ eligible crab communities, regulations authorize the governing bodies of these eligible crab communities to identify the entity that can exercise the ROFR on behalf of the co</w:t>
      </w:r>
      <w:r w:rsidR="00EC7E2B" w:rsidRPr="00445E68">
        <w:rPr>
          <w:rFonts w:ascii="Times New Roman" w:hAnsi="Times New Roman" w:cs="Times New Roman"/>
          <w:bCs/>
          <w:sz w:val="24"/>
          <w:szCs w:val="24"/>
        </w:rPr>
        <w:t>mmunity</w:t>
      </w:r>
      <w:r w:rsidRPr="00445E68">
        <w:rPr>
          <w:rFonts w:ascii="Times New Roman" w:hAnsi="Times New Roman" w:cs="Times New Roman"/>
          <w:bCs/>
          <w:sz w:val="24"/>
          <w:szCs w:val="24"/>
        </w:rPr>
        <w:t>.</w:t>
      </w:r>
    </w:p>
    <w:p w14:paraId="1DAC38DC" w14:textId="5264E186" w:rsidR="001123FD" w:rsidRPr="00445E68" w:rsidRDefault="001123FD" w:rsidP="001123FD">
      <w:pPr>
        <w:spacing w:after="0" w:line="240" w:lineRule="auto"/>
        <w:rPr>
          <w:rFonts w:ascii="Times New Roman" w:hAnsi="Times New Roman" w:cs="Times New Roman"/>
          <w:bCs/>
          <w:sz w:val="24"/>
          <w:szCs w:val="24"/>
        </w:rPr>
      </w:pPr>
    </w:p>
    <w:p w14:paraId="7EDE2C9B" w14:textId="5C73B12B" w:rsidR="001123FD" w:rsidRPr="00445E68" w:rsidRDefault="001123FD" w:rsidP="001123FD">
      <w:pPr>
        <w:spacing w:after="0" w:line="240" w:lineRule="auto"/>
        <w:rPr>
          <w:rFonts w:ascii="Times New Roman" w:hAnsi="Times New Roman" w:cs="Times New Roman"/>
          <w:bCs/>
          <w:sz w:val="24"/>
          <w:szCs w:val="24"/>
        </w:rPr>
      </w:pPr>
      <w:r w:rsidRPr="00445E68">
        <w:rPr>
          <w:rFonts w:ascii="Times New Roman" w:hAnsi="Times New Roman" w:cs="Times New Roman"/>
          <w:bCs/>
          <w:sz w:val="24"/>
          <w:szCs w:val="24"/>
        </w:rPr>
        <w:t>Under the ROFR, an eligible crab community entity is provided an opportunity to meet the same terms and conditions being offered to a proposed buyer of a proposed sale of PQS or IPQ.   If an eligible crab community entity can meet the terms and conditions of a proposed sale, then the eligible crab community entity receives by transfer the PQS, IPQ, and any other goods instead</w:t>
      </w:r>
      <w:r w:rsidR="007F2D2B" w:rsidRPr="00445E68">
        <w:rPr>
          <w:rFonts w:ascii="Times New Roman" w:hAnsi="Times New Roman" w:cs="Times New Roman"/>
          <w:bCs/>
          <w:sz w:val="24"/>
          <w:szCs w:val="24"/>
        </w:rPr>
        <w:t xml:space="preserve"> of the proposed buyer.</w:t>
      </w:r>
    </w:p>
    <w:p w14:paraId="3876BE92" w14:textId="77777777" w:rsidR="007F2D2B" w:rsidRPr="00445E68" w:rsidRDefault="007F2D2B" w:rsidP="001123FD">
      <w:pPr>
        <w:spacing w:after="0" w:line="240" w:lineRule="auto"/>
        <w:rPr>
          <w:rFonts w:ascii="Times New Roman" w:hAnsi="Times New Roman" w:cs="Times New Roman"/>
          <w:bCs/>
          <w:sz w:val="24"/>
          <w:szCs w:val="24"/>
        </w:rPr>
      </w:pPr>
    </w:p>
    <w:p w14:paraId="14ED918A" w14:textId="3E79C5D3" w:rsidR="001123FD" w:rsidRPr="00445E68" w:rsidRDefault="001123FD" w:rsidP="001123FD">
      <w:pPr>
        <w:spacing w:after="0" w:line="240" w:lineRule="auto"/>
        <w:rPr>
          <w:rFonts w:ascii="Times New Roman" w:hAnsi="Times New Roman" w:cs="Times New Roman"/>
          <w:bCs/>
          <w:sz w:val="24"/>
          <w:szCs w:val="24"/>
        </w:rPr>
      </w:pPr>
      <w:r w:rsidRPr="00445E68">
        <w:rPr>
          <w:rFonts w:ascii="Times New Roman" w:hAnsi="Times New Roman" w:cs="Times New Roman"/>
          <w:bCs/>
          <w:sz w:val="24"/>
          <w:szCs w:val="24"/>
        </w:rPr>
        <w:t xml:space="preserve">The CR Program included a ROFR to provide eligible crab communities an opportunity to retain crab PQS, IPQ, and other goods before they are transferred to another buyer who could then choose to use that PQS, IPQ, and other goods outside of the community.  Such a transfer could </w:t>
      </w:r>
      <w:r w:rsidRPr="00445E68">
        <w:rPr>
          <w:rFonts w:ascii="Times New Roman" w:hAnsi="Times New Roman" w:cs="Times New Roman"/>
          <w:bCs/>
          <w:sz w:val="24"/>
          <w:szCs w:val="24"/>
        </w:rPr>
        <w:lastRenderedPageBreak/>
        <w:t>adversely affect the economic stability of the community.  The ROFR is intended to strike a balance between the interest of communities historically reliant on crab processing to retain that processing capacity within their communities, and the interest of PQS or IPQ holders to be able to engage in open market transfers of PQS, IPQ, and other goods.</w:t>
      </w:r>
    </w:p>
    <w:p w14:paraId="78F514D3" w14:textId="77777777" w:rsidR="001123FD" w:rsidRPr="00445E68" w:rsidRDefault="001123FD" w:rsidP="004C0EA6">
      <w:pPr>
        <w:spacing w:after="0" w:line="240" w:lineRule="auto"/>
        <w:rPr>
          <w:rFonts w:ascii="Times New Roman" w:hAnsi="Times New Roman" w:cs="Times New Roman"/>
          <w:b/>
          <w:bCs/>
          <w:sz w:val="24"/>
          <w:szCs w:val="24"/>
        </w:rPr>
      </w:pPr>
    </w:p>
    <w:p w14:paraId="2E9279D3" w14:textId="6259A600" w:rsidR="00A36B94" w:rsidRPr="00445E68" w:rsidRDefault="00A36B94" w:rsidP="004C0EA6">
      <w:pPr>
        <w:spacing w:after="0" w:line="240" w:lineRule="auto"/>
        <w:rPr>
          <w:rFonts w:ascii="Times New Roman" w:hAnsi="Times New Roman" w:cs="Times New Roman"/>
          <w:sz w:val="24"/>
          <w:szCs w:val="24"/>
        </w:rPr>
      </w:pPr>
      <w:r w:rsidRPr="00445E68">
        <w:rPr>
          <w:rFonts w:ascii="Times New Roman" w:hAnsi="Times New Roman" w:cs="Times New Roman"/>
          <w:b/>
          <w:bCs/>
          <w:sz w:val="24"/>
          <w:szCs w:val="24"/>
        </w:rPr>
        <w:t xml:space="preserve">2.  </w:t>
      </w:r>
      <w:r w:rsidR="00536F53" w:rsidRPr="00445E68">
        <w:rPr>
          <w:rFonts w:ascii="Times New Roman" w:hAnsi="Times New Roman" w:cs="Times New Roman"/>
          <w:sz w:val="24"/>
          <w:szCs w:val="24"/>
          <w:lang w:val="en-CA"/>
        </w:rPr>
        <w:fldChar w:fldCharType="begin"/>
      </w:r>
      <w:r w:rsidRPr="00445E68">
        <w:rPr>
          <w:rFonts w:ascii="Times New Roman" w:hAnsi="Times New Roman" w:cs="Times New Roman"/>
          <w:sz w:val="24"/>
          <w:szCs w:val="24"/>
          <w:lang w:val="en-CA"/>
        </w:rPr>
        <w:instrText xml:space="preserve"> SEQ CHAPTER \h \r 1</w:instrText>
      </w:r>
      <w:r w:rsidR="00536F53" w:rsidRPr="00445E68">
        <w:rPr>
          <w:rFonts w:ascii="Times New Roman" w:hAnsi="Times New Roman" w:cs="Times New Roman"/>
          <w:sz w:val="24"/>
          <w:szCs w:val="24"/>
          <w:lang w:val="en-CA"/>
        </w:rPr>
        <w:fldChar w:fldCharType="end"/>
      </w:r>
      <w:r w:rsidRPr="00445E68">
        <w:rPr>
          <w:rFonts w:ascii="Times New Roman" w:hAnsi="Times New Roman" w:cs="Times New Roman"/>
          <w:b/>
          <w:bCs/>
          <w:sz w:val="24"/>
          <w:szCs w:val="24"/>
          <w:u w:val="single"/>
        </w:rPr>
        <w:t xml:space="preserve">Explain how, by whom, how frequently, and for what purpose the information will be used.  </w:t>
      </w:r>
      <w:r w:rsidR="00536F53" w:rsidRPr="00445E68">
        <w:rPr>
          <w:rFonts w:ascii="Times New Roman" w:hAnsi="Times New Roman" w:cs="Times New Roman"/>
          <w:sz w:val="24"/>
          <w:szCs w:val="24"/>
          <w:lang w:val="en-CA"/>
        </w:rPr>
        <w:fldChar w:fldCharType="begin"/>
      </w:r>
      <w:r w:rsidRPr="00445E68">
        <w:rPr>
          <w:rFonts w:ascii="Times New Roman" w:hAnsi="Times New Roman" w:cs="Times New Roman"/>
          <w:sz w:val="24"/>
          <w:szCs w:val="24"/>
          <w:lang w:val="en-CA"/>
        </w:rPr>
        <w:instrText xml:space="preserve"> SEQ CHAPTER \h \r 1</w:instrText>
      </w:r>
      <w:r w:rsidR="00536F53" w:rsidRPr="00445E68">
        <w:rPr>
          <w:rFonts w:ascii="Times New Roman" w:hAnsi="Times New Roman" w:cs="Times New Roman"/>
          <w:sz w:val="24"/>
          <w:szCs w:val="24"/>
          <w:lang w:val="en-CA"/>
        </w:rPr>
        <w:fldChar w:fldCharType="end"/>
      </w:r>
      <w:r w:rsidRPr="00445E68">
        <w:rPr>
          <w:rFonts w:ascii="Times New Roman" w:hAnsi="Times New Roman" w:cs="Times New Roman"/>
          <w:b/>
          <w:bCs/>
          <w:sz w:val="24"/>
          <w:szCs w:val="24"/>
          <w:u w:val="single"/>
        </w:rPr>
        <w:t>If the information collected will be disseminated to the public or used to support information that will be disseminated to the public, then explain how the collection complies with all applicable Information Quality Guidelines</w:t>
      </w:r>
      <w:r w:rsidRPr="00445E68">
        <w:rPr>
          <w:rFonts w:ascii="Times New Roman" w:hAnsi="Times New Roman" w:cs="Times New Roman"/>
          <w:b/>
          <w:bCs/>
          <w:sz w:val="24"/>
          <w:szCs w:val="24"/>
        </w:rPr>
        <w:t xml:space="preserve">. </w:t>
      </w:r>
    </w:p>
    <w:p w14:paraId="305C1CE4" w14:textId="77777777" w:rsidR="00457549" w:rsidRPr="00445E68" w:rsidRDefault="00457549" w:rsidP="004C0EA6">
      <w:pPr>
        <w:tabs>
          <w:tab w:val="left" w:pos="360"/>
          <w:tab w:val="left" w:pos="720"/>
          <w:tab w:val="left" w:pos="1080"/>
        </w:tabs>
        <w:spacing w:after="0" w:line="240" w:lineRule="auto"/>
        <w:rPr>
          <w:rFonts w:ascii="Times New Roman" w:hAnsi="Times New Roman" w:cs="Times New Roman"/>
          <w:b/>
          <w:sz w:val="24"/>
          <w:szCs w:val="24"/>
        </w:rPr>
      </w:pPr>
    </w:p>
    <w:p w14:paraId="45E7890B" w14:textId="025B8781" w:rsidR="00D910E3" w:rsidRPr="00445E68" w:rsidRDefault="00DA2906" w:rsidP="004C0EA6">
      <w:pPr>
        <w:tabs>
          <w:tab w:val="left" w:pos="360"/>
          <w:tab w:val="left" w:pos="720"/>
          <w:tab w:val="left" w:pos="1080"/>
        </w:tabs>
        <w:spacing w:after="0" w:line="240" w:lineRule="auto"/>
        <w:rPr>
          <w:rFonts w:ascii="Times New Roman" w:hAnsi="Times New Roman" w:cs="Times New Roman"/>
          <w:b/>
          <w:sz w:val="24"/>
          <w:szCs w:val="24"/>
        </w:rPr>
      </w:pPr>
      <w:proofErr w:type="gramStart"/>
      <w:r w:rsidRPr="00445E68">
        <w:rPr>
          <w:rFonts w:ascii="Times New Roman" w:hAnsi="Times New Roman" w:cs="Times New Roman"/>
          <w:b/>
          <w:sz w:val="24"/>
          <w:szCs w:val="24"/>
        </w:rPr>
        <w:t>a</w:t>
      </w:r>
      <w:r w:rsidR="00D910E3" w:rsidRPr="00445E68">
        <w:rPr>
          <w:rFonts w:ascii="Times New Roman" w:hAnsi="Times New Roman" w:cs="Times New Roman"/>
          <w:b/>
          <w:sz w:val="24"/>
          <w:szCs w:val="24"/>
        </w:rPr>
        <w:t>.</w:t>
      </w:r>
      <w:r w:rsidR="00D910E3" w:rsidRPr="00445E68">
        <w:rPr>
          <w:rFonts w:ascii="Times New Roman" w:hAnsi="Times New Roman" w:cs="Times New Roman"/>
          <w:sz w:val="24"/>
          <w:szCs w:val="24"/>
        </w:rPr>
        <w:t xml:space="preserve">  </w:t>
      </w:r>
      <w:r w:rsidR="00D910E3" w:rsidRPr="00445E68">
        <w:rPr>
          <w:rFonts w:ascii="Times New Roman" w:hAnsi="Times New Roman" w:cs="Times New Roman"/>
          <w:b/>
          <w:sz w:val="24"/>
          <w:szCs w:val="24"/>
        </w:rPr>
        <w:t>Application</w:t>
      </w:r>
      <w:proofErr w:type="gramEnd"/>
      <w:r w:rsidR="00D910E3" w:rsidRPr="00445E68">
        <w:rPr>
          <w:rFonts w:ascii="Times New Roman" w:hAnsi="Times New Roman" w:cs="Times New Roman"/>
          <w:b/>
          <w:sz w:val="24"/>
          <w:szCs w:val="24"/>
        </w:rPr>
        <w:t xml:space="preserve"> for </w:t>
      </w:r>
      <w:r w:rsidR="0079326C" w:rsidRPr="00445E68">
        <w:rPr>
          <w:rFonts w:ascii="Times New Roman" w:hAnsi="Times New Roman" w:cs="Times New Roman"/>
          <w:b/>
          <w:sz w:val="24"/>
          <w:szCs w:val="24"/>
        </w:rPr>
        <w:t xml:space="preserve">annual </w:t>
      </w:r>
      <w:r w:rsidR="00D910E3" w:rsidRPr="00445E68">
        <w:rPr>
          <w:rFonts w:ascii="Times New Roman" w:hAnsi="Times New Roman" w:cs="Times New Roman"/>
          <w:b/>
          <w:sz w:val="24"/>
          <w:szCs w:val="24"/>
        </w:rPr>
        <w:t>crab IFQ</w:t>
      </w:r>
      <w:r w:rsidR="0079326C" w:rsidRPr="00445E68">
        <w:rPr>
          <w:rFonts w:ascii="Times New Roman" w:hAnsi="Times New Roman" w:cs="Times New Roman"/>
          <w:b/>
          <w:sz w:val="24"/>
          <w:szCs w:val="24"/>
        </w:rPr>
        <w:t xml:space="preserve"> permit</w:t>
      </w:r>
      <w:r w:rsidR="00D910E3" w:rsidRPr="00445E68">
        <w:rPr>
          <w:rFonts w:ascii="Times New Roman" w:hAnsi="Times New Roman" w:cs="Times New Roman"/>
          <w:b/>
          <w:sz w:val="24"/>
          <w:szCs w:val="24"/>
        </w:rPr>
        <w:t xml:space="preserve"> [</w:t>
      </w:r>
      <w:r w:rsidR="009862D1" w:rsidRPr="00445E68">
        <w:rPr>
          <w:rFonts w:ascii="Times New Roman" w:hAnsi="Times New Roman" w:cs="Times New Roman"/>
          <w:b/>
          <w:sz w:val="24"/>
          <w:szCs w:val="24"/>
        </w:rPr>
        <w:t>REVISED</w:t>
      </w:r>
      <w:r w:rsidR="00D910E3" w:rsidRPr="00445E68">
        <w:rPr>
          <w:rFonts w:ascii="Times New Roman" w:hAnsi="Times New Roman" w:cs="Times New Roman"/>
          <w:b/>
          <w:sz w:val="24"/>
          <w:szCs w:val="24"/>
        </w:rPr>
        <w:t>]</w:t>
      </w:r>
    </w:p>
    <w:p w14:paraId="785DCF07" w14:textId="7056353C" w:rsidR="00D910E3" w:rsidRPr="00445E68" w:rsidRDefault="00D910E3" w:rsidP="00894103">
      <w:pPr>
        <w:tabs>
          <w:tab w:val="left" w:pos="360"/>
          <w:tab w:val="left" w:pos="720"/>
          <w:tab w:val="left" w:pos="1080"/>
        </w:tabs>
        <w:spacing w:after="0" w:line="240" w:lineRule="auto"/>
        <w:rPr>
          <w:rFonts w:ascii="Times New Roman" w:hAnsi="Times New Roman" w:cs="Times New Roman"/>
          <w:sz w:val="24"/>
          <w:szCs w:val="24"/>
        </w:rPr>
      </w:pPr>
    </w:p>
    <w:p w14:paraId="1D9A3B78" w14:textId="199A343B" w:rsidR="00894103" w:rsidRPr="00445E68" w:rsidRDefault="00894103" w:rsidP="00894103">
      <w:pPr>
        <w:tabs>
          <w:tab w:val="left" w:pos="360"/>
          <w:tab w:val="left" w:pos="720"/>
          <w:tab w:val="left" w:pos="1080"/>
        </w:tabs>
        <w:spacing w:after="0" w:line="240" w:lineRule="auto"/>
        <w:rPr>
          <w:rFonts w:ascii="Times New Roman" w:hAnsi="Times New Roman" w:cs="Times New Roman"/>
          <w:sz w:val="24"/>
          <w:szCs w:val="24"/>
        </w:rPr>
      </w:pPr>
      <w:r w:rsidRPr="00445E68">
        <w:rPr>
          <w:rFonts w:ascii="Times New Roman" w:hAnsi="Times New Roman" w:cs="Times New Roman"/>
          <w:sz w:val="24"/>
          <w:szCs w:val="24"/>
        </w:rPr>
        <w:t xml:space="preserve">NMFS issues annual </w:t>
      </w:r>
      <w:r w:rsidR="0038677A" w:rsidRPr="00445E68">
        <w:rPr>
          <w:rFonts w:ascii="Times New Roman" w:hAnsi="Times New Roman" w:cs="Times New Roman"/>
          <w:sz w:val="24"/>
          <w:szCs w:val="24"/>
        </w:rPr>
        <w:t xml:space="preserve">crab </w:t>
      </w:r>
      <w:r w:rsidRPr="00445E68">
        <w:rPr>
          <w:rFonts w:ascii="Times New Roman" w:hAnsi="Times New Roman" w:cs="Times New Roman"/>
          <w:sz w:val="24"/>
          <w:szCs w:val="24"/>
        </w:rPr>
        <w:t xml:space="preserve">IFQ permits to eligible persons who hold </w:t>
      </w:r>
      <w:r w:rsidR="00191F66" w:rsidRPr="00445E68">
        <w:rPr>
          <w:rFonts w:ascii="Times New Roman" w:hAnsi="Times New Roman" w:cs="Times New Roman"/>
          <w:sz w:val="24"/>
          <w:szCs w:val="24"/>
        </w:rPr>
        <w:t>quota share (</w:t>
      </w:r>
      <w:r w:rsidRPr="00445E68">
        <w:rPr>
          <w:rFonts w:ascii="Times New Roman" w:hAnsi="Times New Roman" w:cs="Times New Roman"/>
          <w:sz w:val="24"/>
          <w:szCs w:val="24"/>
        </w:rPr>
        <w:t>QS</w:t>
      </w:r>
      <w:r w:rsidR="00191F66" w:rsidRPr="00445E68">
        <w:rPr>
          <w:rFonts w:ascii="Times New Roman" w:hAnsi="Times New Roman" w:cs="Times New Roman"/>
          <w:sz w:val="24"/>
          <w:szCs w:val="24"/>
        </w:rPr>
        <w:t>)</w:t>
      </w:r>
      <w:r w:rsidRPr="00445E68">
        <w:rPr>
          <w:rFonts w:ascii="Times New Roman" w:hAnsi="Times New Roman" w:cs="Times New Roman"/>
          <w:sz w:val="24"/>
          <w:szCs w:val="24"/>
        </w:rPr>
        <w:t>.  IFQ permits are issued for a combination of fishery harvesting sector, region, and class and may bear multiple fisheries</w:t>
      </w:r>
      <w:r w:rsidR="00191F66" w:rsidRPr="00445E68">
        <w:rPr>
          <w:rFonts w:ascii="Times New Roman" w:hAnsi="Times New Roman" w:cs="Times New Roman"/>
          <w:sz w:val="24"/>
          <w:szCs w:val="24"/>
        </w:rPr>
        <w:t>.  An IFQ permit authorizes the holders to harvest a specific amount of a crab, under the terms and conditions set out on the permit.</w:t>
      </w:r>
    </w:p>
    <w:p w14:paraId="19D0A068" w14:textId="77777777" w:rsidR="00191F66" w:rsidRPr="00445E68" w:rsidRDefault="00191F66" w:rsidP="00894103">
      <w:pPr>
        <w:tabs>
          <w:tab w:val="left" w:pos="360"/>
          <w:tab w:val="left" w:pos="720"/>
          <w:tab w:val="left" w:pos="1080"/>
        </w:tabs>
        <w:spacing w:after="0" w:line="240" w:lineRule="auto"/>
        <w:rPr>
          <w:rFonts w:ascii="Times New Roman" w:hAnsi="Times New Roman" w:cs="Times New Roman"/>
          <w:sz w:val="24"/>
          <w:szCs w:val="24"/>
        </w:rPr>
      </w:pPr>
    </w:p>
    <w:p w14:paraId="40E8202B" w14:textId="43161FDC" w:rsidR="00894103" w:rsidRPr="00445E68" w:rsidRDefault="006337A2" w:rsidP="00894103">
      <w:pPr>
        <w:tabs>
          <w:tab w:val="left" w:pos="360"/>
          <w:tab w:val="left" w:pos="720"/>
          <w:tab w:val="left" w:pos="1080"/>
        </w:tabs>
        <w:spacing w:after="0" w:line="240" w:lineRule="auto"/>
        <w:rPr>
          <w:rFonts w:ascii="Times New Roman" w:hAnsi="Times New Roman" w:cs="Times New Roman"/>
          <w:sz w:val="24"/>
          <w:szCs w:val="24"/>
        </w:rPr>
      </w:pPr>
      <w:r w:rsidRPr="00445E68">
        <w:rPr>
          <w:rFonts w:ascii="Times New Roman" w:hAnsi="Times New Roman" w:cs="Times New Roman"/>
          <w:sz w:val="24"/>
          <w:szCs w:val="24"/>
        </w:rPr>
        <w:t xml:space="preserve">An </w:t>
      </w:r>
      <w:r w:rsidR="00894103" w:rsidRPr="00445E68">
        <w:rPr>
          <w:rFonts w:ascii="Times New Roman" w:hAnsi="Times New Roman" w:cs="Times New Roman"/>
          <w:sz w:val="24"/>
          <w:szCs w:val="24"/>
        </w:rPr>
        <w:t xml:space="preserve">IFQ permit </w:t>
      </w:r>
      <w:r w:rsidRPr="00445E68">
        <w:rPr>
          <w:rFonts w:ascii="Times New Roman" w:hAnsi="Times New Roman" w:cs="Times New Roman"/>
          <w:sz w:val="24"/>
          <w:szCs w:val="24"/>
        </w:rPr>
        <w:t xml:space="preserve">is </w:t>
      </w:r>
      <w:r w:rsidR="00894103" w:rsidRPr="00445E68">
        <w:rPr>
          <w:rFonts w:ascii="Times New Roman" w:hAnsi="Times New Roman" w:cs="Times New Roman"/>
          <w:sz w:val="24"/>
          <w:szCs w:val="24"/>
        </w:rPr>
        <w:t xml:space="preserve">valid only during the crab year for which </w:t>
      </w:r>
      <w:r w:rsidRPr="00445E68">
        <w:rPr>
          <w:rFonts w:ascii="Times New Roman" w:hAnsi="Times New Roman" w:cs="Times New Roman"/>
          <w:sz w:val="24"/>
          <w:szCs w:val="24"/>
        </w:rPr>
        <w:t xml:space="preserve">it is </w:t>
      </w:r>
      <w:r w:rsidR="00894103" w:rsidRPr="00445E68">
        <w:rPr>
          <w:rFonts w:ascii="Times New Roman" w:hAnsi="Times New Roman" w:cs="Times New Roman"/>
          <w:sz w:val="24"/>
          <w:szCs w:val="24"/>
        </w:rPr>
        <w:t xml:space="preserve">issued.  Because issuance of the correct amount and type of IFQ is entirely dependent on information provided by QS holders on their annual applications, an application must be received by NMFS no later than </w:t>
      </w:r>
      <w:r w:rsidR="006C531A" w:rsidRPr="00445E68">
        <w:rPr>
          <w:rFonts w:ascii="Times New Roman" w:hAnsi="Times New Roman" w:cs="Times New Roman"/>
          <w:sz w:val="24"/>
          <w:szCs w:val="24"/>
        </w:rPr>
        <w:t>June</w:t>
      </w:r>
      <w:r w:rsidR="00894103" w:rsidRPr="00445E68">
        <w:rPr>
          <w:rFonts w:ascii="Times New Roman" w:hAnsi="Times New Roman" w:cs="Times New Roman"/>
          <w:sz w:val="24"/>
          <w:szCs w:val="24"/>
        </w:rPr>
        <w:t xml:space="preserve"> 1.</w:t>
      </w:r>
    </w:p>
    <w:p w14:paraId="219AA17F" w14:textId="3CE2483F" w:rsidR="0024106C" w:rsidRPr="00445E68" w:rsidRDefault="0024106C" w:rsidP="00894103">
      <w:pPr>
        <w:tabs>
          <w:tab w:val="left" w:pos="360"/>
          <w:tab w:val="left" w:pos="720"/>
          <w:tab w:val="left" w:pos="1080"/>
        </w:tabs>
        <w:spacing w:after="0" w:line="240" w:lineRule="auto"/>
        <w:rPr>
          <w:rFonts w:ascii="Times New Roman" w:hAnsi="Times New Roman" w:cs="Times New Roman"/>
          <w:sz w:val="24"/>
          <w:szCs w:val="24"/>
        </w:rPr>
      </w:pPr>
    </w:p>
    <w:p w14:paraId="6A149ACE" w14:textId="556C28AF" w:rsidR="00CD3932" w:rsidRPr="00445E68" w:rsidRDefault="00FD10F7" w:rsidP="00CD3932">
      <w:pPr>
        <w:tabs>
          <w:tab w:val="left" w:pos="360"/>
          <w:tab w:val="left" w:pos="720"/>
          <w:tab w:val="left" w:pos="1080"/>
        </w:tabs>
        <w:spacing w:after="0" w:line="240" w:lineRule="auto"/>
        <w:rPr>
          <w:rFonts w:ascii="Times New Roman" w:hAnsi="Times New Roman" w:cs="Times New Roman"/>
          <w:sz w:val="24"/>
          <w:szCs w:val="24"/>
        </w:rPr>
      </w:pPr>
      <w:r w:rsidRPr="00445E68">
        <w:rPr>
          <w:rFonts w:ascii="Times New Roman" w:hAnsi="Times New Roman" w:cs="Times New Roman"/>
          <w:sz w:val="24"/>
          <w:szCs w:val="24"/>
        </w:rPr>
        <w:t xml:space="preserve">A </w:t>
      </w:r>
      <w:r w:rsidR="00CD3932" w:rsidRPr="00445E68">
        <w:rPr>
          <w:rFonts w:ascii="Times New Roman" w:hAnsi="Times New Roman" w:cs="Times New Roman"/>
          <w:sz w:val="24"/>
          <w:szCs w:val="24"/>
        </w:rPr>
        <w:t xml:space="preserve">cooperative </w:t>
      </w:r>
      <w:r w:rsidRPr="00445E68">
        <w:rPr>
          <w:rFonts w:ascii="Times New Roman" w:hAnsi="Times New Roman" w:cs="Times New Roman"/>
          <w:sz w:val="24"/>
          <w:szCs w:val="24"/>
        </w:rPr>
        <w:t xml:space="preserve">must </w:t>
      </w:r>
      <w:r w:rsidR="00CD3932" w:rsidRPr="00445E68">
        <w:rPr>
          <w:rFonts w:ascii="Times New Roman" w:hAnsi="Times New Roman" w:cs="Times New Roman"/>
          <w:sz w:val="24"/>
          <w:szCs w:val="24"/>
        </w:rPr>
        <w:t xml:space="preserve">submit the names of each cooperative member, and the cooperative members are responsible for submitting a signed application for an annual crab IFQ permit. </w:t>
      </w:r>
    </w:p>
    <w:p w14:paraId="41CF90AE" w14:textId="77777777" w:rsidR="00213441" w:rsidRPr="00445E68" w:rsidRDefault="00213441" w:rsidP="00213441">
      <w:pPr>
        <w:tabs>
          <w:tab w:val="left" w:pos="360"/>
          <w:tab w:val="left" w:pos="720"/>
          <w:tab w:val="left" w:pos="1080"/>
        </w:tabs>
        <w:spacing w:after="0" w:line="240" w:lineRule="auto"/>
        <w:rPr>
          <w:rFonts w:ascii="Times New Roman" w:hAnsi="Times New Roman" w:cs="Times New Roman"/>
          <w:sz w:val="24"/>
          <w:szCs w:val="24"/>
        </w:rPr>
      </w:pPr>
    </w:p>
    <w:p w14:paraId="6EB98CF7" w14:textId="684C4786" w:rsidR="00213441" w:rsidRPr="00445E68" w:rsidRDefault="00213441" w:rsidP="00213441">
      <w:pPr>
        <w:widowControl w:val="0"/>
        <w:tabs>
          <w:tab w:val="left" w:pos="360"/>
          <w:tab w:val="left" w:pos="2160"/>
        </w:tabs>
        <w:autoSpaceDE w:val="0"/>
        <w:autoSpaceDN w:val="0"/>
        <w:adjustRightInd w:val="0"/>
        <w:spacing w:after="0" w:line="240" w:lineRule="auto"/>
        <w:rPr>
          <w:rFonts w:ascii="Times New Roman" w:hAnsi="Times New Roman" w:cs="Times New Roman"/>
          <w:b/>
          <w:sz w:val="24"/>
          <w:szCs w:val="24"/>
        </w:rPr>
      </w:pPr>
      <w:r w:rsidRPr="00445E68">
        <w:rPr>
          <w:rFonts w:ascii="Times New Roman" w:hAnsi="Times New Roman" w:cs="Times New Roman"/>
          <w:sz w:val="24"/>
          <w:szCs w:val="24"/>
        </w:rPr>
        <w:tab/>
        <w:t>By mail to</w:t>
      </w:r>
      <w:r w:rsidRPr="00445E68">
        <w:rPr>
          <w:rFonts w:ascii="Times New Roman" w:hAnsi="Times New Roman" w:cs="Times New Roman"/>
          <w:b/>
          <w:sz w:val="24"/>
          <w:szCs w:val="24"/>
        </w:rPr>
        <w:t>:</w:t>
      </w:r>
      <w:r w:rsidRPr="00445E68">
        <w:rPr>
          <w:rFonts w:ascii="Times New Roman" w:hAnsi="Times New Roman" w:cs="Times New Roman"/>
          <w:b/>
          <w:sz w:val="24"/>
          <w:szCs w:val="24"/>
        </w:rPr>
        <w:tab/>
        <w:t>NMFS Alaska Region</w:t>
      </w:r>
    </w:p>
    <w:p w14:paraId="5F61CB1A" w14:textId="77777777" w:rsidR="00213441" w:rsidRPr="00445E68" w:rsidRDefault="00213441" w:rsidP="00213441">
      <w:pPr>
        <w:widowControl w:val="0"/>
        <w:autoSpaceDE w:val="0"/>
        <w:autoSpaceDN w:val="0"/>
        <w:adjustRightInd w:val="0"/>
        <w:spacing w:after="0" w:line="240" w:lineRule="auto"/>
        <w:ind w:left="1440" w:firstLine="720"/>
        <w:rPr>
          <w:rFonts w:ascii="Times New Roman" w:hAnsi="Times New Roman" w:cs="Times New Roman"/>
          <w:b/>
          <w:sz w:val="24"/>
          <w:szCs w:val="24"/>
        </w:rPr>
      </w:pPr>
      <w:r w:rsidRPr="00445E68">
        <w:rPr>
          <w:rFonts w:ascii="Times New Roman" w:hAnsi="Times New Roman" w:cs="Times New Roman"/>
          <w:b/>
          <w:sz w:val="24"/>
          <w:szCs w:val="24"/>
        </w:rPr>
        <w:t>Restricted Access Management (RAM)</w:t>
      </w:r>
    </w:p>
    <w:p w14:paraId="45B98986" w14:textId="77777777" w:rsidR="00213441" w:rsidRPr="00445E68" w:rsidRDefault="00213441" w:rsidP="00213441">
      <w:pPr>
        <w:widowControl w:val="0"/>
        <w:autoSpaceDE w:val="0"/>
        <w:autoSpaceDN w:val="0"/>
        <w:adjustRightInd w:val="0"/>
        <w:spacing w:after="0" w:line="240" w:lineRule="auto"/>
        <w:ind w:left="1440" w:firstLine="720"/>
        <w:rPr>
          <w:rFonts w:ascii="Times New Roman" w:hAnsi="Times New Roman" w:cs="Times New Roman"/>
          <w:b/>
          <w:sz w:val="24"/>
          <w:szCs w:val="24"/>
        </w:rPr>
      </w:pPr>
      <w:r w:rsidRPr="00445E68">
        <w:rPr>
          <w:rFonts w:ascii="Times New Roman" w:hAnsi="Times New Roman" w:cs="Times New Roman"/>
          <w:b/>
          <w:sz w:val="24"/>
          <w:szCs w:val="24"/>
        </w:rPr>
        <w:t>P.O. Box 21668</w:t>
      </w:r>
    </w:p>
    <w:p w14:paraId="79DDB4CA" w14:textId="77777777" w:rsidR="00213441" w:rsidRPr="00445E68" w:rsidRDefault="00213441" w:rsidP="00213441">
      <w:pPr>
        <w:widowControl w:val="0"/>
        <w:autoSpaceDE w:val="0"/>
        <w:autoSpaceDN w:val="0"/>
        <w:adjustRightInd w:val="0"/>
        <w:spacing w:after="0" w:line="240" w:lineRule="auto"/>
        <w:ind w:left="1440" w:firstLine="720"/>
        <w:rPr>
          <w:rFonts w:ascii="Times New Roman" w:hAnsi="Times New Roman" w:cs="Times New Roman"/>
          <w:b/>
          <w:sz w:val="24"/>
          <w:szCs w:val="24"/>
        </w:rPr>
      </w:pPr>
      <w:r w:rsidRPr="00445E68">
        <w:rPr>
          <w:rFonts w:ascii="Times New Roman" w:hAnsi="Times New Roman" w:cs="Times New Roman"/>
          <w:b/>
          <w:sz w:val="24"/>
          <w:szCs w:val="24"/>
        </w:rPr>
        <w:t>Juneau, AK  99802-1668</w:t>
      </w:r>
    </w:p>
    <w:p w14:paraId="496DA4CA" w14:textId="77777777" w:rsidR="00213441" w:rsidRPr="00445E68" w:rsidRDefault="00213441" w:rsidP="00213441">
      <w:pPr>
        <w:widowControl w:val="0"/>
        <w:tabs>
          <w:tab w:val="left" w:pos="360"/>
          <w:tab w:val="left" w:pos="2160"/>
        </w:tabs>
        <w:autoSpaceDE w:val="0"/>
        <w:autoSpaceDN w:val="0"/>
        <w:adjustRightInd w:val="0"/>
        <w:spacing w:after="0" w:line="240" w:lineRule="auto"/>
        <w:rPr>
          <w:rFonts w:ascii="Times New Roman" w:hAnsi="Times New Roman" w:cs="Times New Roman"/>
          <w:sz w:val="24"/>
          <w:szCs w:val="24"/>
        </w:rPr>
      </w:pPr>
    </w:p>
    <w:p w14:paraId="0E57B985" w14:textId="77777777" w:rsidR="00213441" w:rsidRPr="00445E68" w:rsidRDefault="00213441" w:rsidP="00213441">
      <w:pPr>
        <w:widowControl w:val="0"/>
        <w:tabs>
          <w:tab w:val="left" w:pos="360"/>
          <w:tab w:val="left" w:pos="2160"/>
        </w:tabs>
        <w:autoSpaceDE w:val="0"/>
        <w:autoSpaceDN w:val="0"/>
        <w:adjustRightInd w:val="0"/>
        <w:spacing w:after="0" w:line="240" w:lineRule="auto"/>
        <w:rPr>
          <w:rFonts w:ascii="Times New Roman" w:hAnsi="Times New Roman" w:cs="Times New Roman"/>
          <w:b/>
          <w:sz w:val="24"/>
          <w:szCs w:val="24"/>
        </w:rPr>
      </w:pPr>
      <w:r w:rsidRPr="00445E68">
        <w:rPr>
          <w:rFonts w:ascii="Times New Roman" w:hAnsi="Times New Roman" w:cs="Times New Roman"/>
          <w:sz w:val="24"/>
          <w:szCs w:val="24"/>
        </w:rPr>
        <w:tab/>
        <w:t>By delivery to:</w:t>
      </w:r>
      <w:r w:rsidRPr="00445E68">
        <w:rPr>
          <w:rFonts w:ascii="Times New Roman" w:hAnsi="Times New Roman" w:cs="Times New Roman"/>
          <w:sz w:val="24"/>
          <w:szCs w:val="24"/>
        </w:rPr>
        <w:tab/>
      </w:r>
      <w:r w:rsidRPr="00445E68">
        <w:rPr>
          <w:rFonts w:ascii="Times New Roman" w:hAnsi="Times New Roman" w:cs="Times New Roman"/>
          <w:b/>
          <w:sz w:val="24"/>
          <w:szCs w:val="24"/>
        </w:rPr>
        <w:t>Room 713, Federal Building</w:t>
      </w:r>
    </w:p>
    <w:p w14:paraId="5674D884" w14:textId="77777777" w:rsidR="00213441" w:rsidRPr="00445E68" w:rsidRDefault="00213441" w:rsidP="00213441">
      <w:pPr>
        <w:widowControl w:val="0"/>
        <w:autoSpaceDE w:val="0"/>
        <w:autoSpaceDN w:val="0"/>
        <w:adjustRightInd w:val="0"/>
        <w:spacing w:after="0" w:line="240" w:lineRule="auto"/>
        <w:ind w:left="1440" w:firstLine="720"/>
        <w:rPr>
          <w:rFonts w:ascii="Times New Roman" w:hAnsi="Times New Roman" w:cs="Times New Roman"/>
          <w:b/>
          <w:sz w:val="24"/>
          <w:szCs w:val="24"/>
        </w:rPr>
      </w:pPr>
      <w:r w:rsidRPr="00445E68">
        <w:rPr>
          <w:rFonts w:ascii="Times New Roman" w:hAnsi="Times New Roman" w:cs="Times New Roman"/>
          <w:b/>
          <w:sz w:val="24"/>
          <w:szCs w:val="24"/>
        </w:rPr>
        <w:t>709 West 9th Street</w:t>
      </w:r>
    </w:p>
    <w:p w14:paraId="5BA31871" w14:textId="77777777" w:rsidR="00213441" w:rsidRPr="00445E68" w:rsidRDefault="00213441" w:rsidP="00213441">
      <w:pPr>
        <w:widowControl w:val="0"/>
        <w:autoSpaceDE w:val="0"/>
        <w:autoSpaceDN w:val="0"/>
        <w:adjustRightInd w:val="0"/>
        <w:spacing w:after="0" w:line="240" w:lineRule="auto"/>
        <w:ind w:left="1440" w:firstLine="720"/>
        <w:rPr>
          <w:rFonts w:ascii="Times New Roman" w:hAnsi="Times New Roman" w:cs="Times New Roman"/>
          <w:b/>
          <w:sz w:val="24"/>
          <w:szCs w:val="24"/>
        </w:rPr>
      </w:pPr>
      <w:r w:rsidRPr="00445E68">
        <w:rPr>
          <w:rFonts w:ascii="Times New Roman" w:hAnsi="Times New Roman" w:cs="Times New Roman"/>
          <w:b/>
          <w:sz w:val="24"/>
          <w:szCs w:val="24"/>
        </w:rPr>
        <w:t>Juneau, AK  99801</w:t>
      </w:r>
    </w:p>
    <w:p w14:paraId="1AED94C0" w14:textId="77777777" w:rsidR="00213441" w:rsidRPr="00445E68" w:rsidRDefault="00213441" w:rsidP="00213441">
      <w:pPr>
        <w:widowControl w:val="0"/>
        <w:autoSpaceDE w:val="0"/>
        <w:autoSpaceDN w:val="0"/>
        <w:adjustRightInd w:val="0"/>
        <w:spacing w:after="0" w:line="240" w:lineRule="auto"/>
        <w:jc w:val="center"/>
        <w:rPr>
          <w:rFonts w:ascii="Times New Roman" w:hAnsi="Times New Roman" w:cs="Times New Roman"/>
          <w:sz w:val="24"/>
          <w:szCs w:val="24"/>
        </w:rPr>
      </w:pPr>
    </w:p>
    <w:p w14:paraId="27703A3B" w14:textId="77777777" w:rsidR="00213441" w:rsidRPr="00445E68" w:rsidRDefault="00213441" w:rsidP="00213441">
      <w:pPr>
        <w:tabs>
          <w:tab w:val="left" w:pos="-809"/>
          <w:tab w:val="left" w:pos="-570"/>
          <w:tab w:val="left" w:pos="-210"/>
          <w:tab w:val="left" w:pos="330"/>
          <w:tab w:val="left" w:pos="2160"/>
          <w:tab w:val="left" w:pos="3600"/>
          <w:tab w:val="left" w:pos="5190"/>
          <w:tab w:val="left" w:pos="5730"/>
          <w:tab w:val="left" w:pos="7980"/>
        </w:tabs>
        <w:spacing w:after="0" w:line="240" w:lineRule="auto"/>
        <w:jc w:val="both"/>
        <w:rPr>
          <w:rFonts w:ascii="Times New Roman" w:hAnsi="Times New Roman" w:cs="Times New Roman"/>
          <w:b/>
          <w:sz w:val="24"/>
          <w:szCs w:val="24"/>
        </w:rPr>
      </w:pPr>
      <w:r w:rsidRPr="00445E68">
        <w:rPr>
          <w:rFonts w:ascii="Times New Roman" w:hAnsi="Times New Roman" w:cs="Times New Roman"/>
          <w:sz w:val="24"/>
          <w:szCs w:val="24"/>
        </w:rPr>
        <w:tab/>
        <w:t>Or, by fax to:</w:t>
      </w:r>
      <w:r w:rsidRPr="00445E68">
        <w:rPr>
          <w:rFonts w:ascii="Times New Roman" w:hAnsi="Times New Roman" w:cs="Times New Roman"/>
          <w:sz w:val="24"/>
          <w:szCs w:val="24"/>
        </w:rPr>
        <w:tab/>
      </w:r>
      <w:r w:rsidRPr="00445E68">
        <w:rPr>
          <w:rFonts w:ascii="Times New Roman" w:hAnsi="Times New Roman" w:cs="Times New Roman"/>
          <w:b/>
          <w:sz w:val="24"/>
          <w:szCs w:val="24"/>
        </w:rPr>
        <w:t>907-586-7354</w:t>
      </w:r>
    </w:p>
    <w:p w14:paraId="52EE3389" w14:textId="77777777" w:rsidR="00213441" w:rsidRPr="00445E68" w:rsidRDefault="00213441" w:rsidP="0024106C">
      <w:pPr>
        <w:tabs>
          <w:tab w:val="left" w:pos="360"/>
          <w:tab w:val="left" w:pos="720"/>
          <w:tab w:val="left" w:pos="1080"/>
        </w:tabs>
        <w:spacing w:after="0" w:line="240" w:lineRule="auto"/>
        <w:rPr>
          <w:rFonts w:ascii="Times New Roman" w:hAnsi="Times New Roman" w:cs="Times New Roman"/>
          <w:sz w:val="24"/>
          <w:szCs w:val="24"/>
        </w:rPr>
      </w:pPr>
    </w:p>
    <w:p w14:paraId="301EA206" w14:textId="620324AB" w:rsidR="002708C9" w:rsidRPr="00445E68" w:rsidRDefault="002708C9" w:rsidP="002708C9">
      <w:pPr>
        <w:tabs>
          <w:tab w:val="left" w:pos="360"/>
          <w:tab w:val="left" w:pos="720"/>
          <w:tab w:val="left" w:pos="1080"/>
        </w:tabs>
        <w:spacing w:after="0" w:line="240" w:lineRule="auto"/>
        <w:rPr>
          <w:rFonts w:ascii="Times New Roman" w:hAnsi="Times New Roman" w:cs="Times New Roman"/>
          <w:sz w:val="24"/>
          <w:szCs w:val="24"/>
        </w:rPr>
      </w:pPr>
      <w:r w:rsidRPr="00445E68">
        <w:rPr>
          <w:rFonts w:ascii="Times New Roman" w:hAnsi="Times New Roman" w:cs="Times New Roman"/>
          <w:sz w:val="24"/>
          <w:szCs w:val="24"/>
        </w:rPr>
        <w:t xml:space="preserve">NMFS </w:t>
      </w:r>
      <w:r w:rsidR="00213441" w:rsidRPr="00445E68">
        <w:rPr>
          <w:rFonts w:ascii="Times New Roman" w:hAnsi="Times New Roman" w:cs="Times New Roman"/>
          <w:sz w:val="24"/>
          <w:szCs w:val="24"/>
        </w:rPr>
        <w:t xml:space="preserve">will </w:t>
      </w:r>
      <w:r w:rsidRPr="00445E68">
        <w:rPr>
          <w:rFonts w:ascii="Times New Roman" w:hAnsi="Times New Roman" w:cs="Times New Roman"/>
          <w:sz w:val="24"/>
          <w:szCs w:val="24"/>
        </w:rPr>
        <w:t xml:space="preserve">issue </w:t>
      </w:r>
      <w:r w:rsidR="00213441" w:rsidRPr="00445E68">
        <w:rPr>
          <w:rFonts w:ascii="Times New Roman" w:hAnsi="Times New Roman" w:cs="Times New Roman"/>
          <w:sz w:val="24"/>
          <w:szCs w:val="24"/>
        </w:rPr>
        <w:t>an annual crab IFQ permit</w:t>
      </w:r>
      <w:r w:rsidRPr="00445E68">
        <w:rPr>
          <w:rFonts w:ascii="Times New Roman" w:hAnsi="Times New Roman" w:cs="Times New Roman"/>
          <w:sz w:val="24"/>
          <w:szCs w:val="24"/>
        </w:rPr>
        <w:t xml:space="preserve"> only if a person has applied </w:t>
      </w:r>
      <w:r w:rsidR="00C74918" w:rsidRPr="00445E68">
        <w:rPr>
          <w:rFonts w:ascii="Times New Roman" w:hAnsi="Times New Roman" w:cs="Times New Roman"/>
          <w:sz w:val="24"/>
          <w:szCs w:val="24"/>
        </w:rPr>
        <w:t>by the stated deadline</w:t>
      </w:r>
      <w:r w:rsidRPr="00445E68">
        <w:rPr>
          <w:rFonts w:ascii="Times New Roman" w:hAnsi="Times New Roman" w:cs="Times New Roman"/>
          <w:sz w:val="24"/>
          <w:szCs w:val="24"/>
        </w:rPr>
        <w:t xml:space="preserve"> and paid any fees owed (including Capacity Reduction [Buybac</w:t>
      </w:r>
      <w:r w:rsidR="00213441" w:rsidRPr="00445E68">
        <w:rPr>
          <w:rFonts w:ascii="Times New Roman" w:hAnsi="Times New Roman" w:cs="Times New Roman"/>
          <w:sz w:val="24"/>
          <w:szCs w:val="24"/>
        </w:rPr>
        <w:t>k] and Cost Recovery fees)</w:t>
      </w:r>
      <w:r w:rsidRPr="00445E68">
        <w:rPr>
          <w:rFonts w:ascii="Times New Roman" w:hAnsi="Times New Roman" w:cs="Times New Roman"/>
          <w:sz w:val="24"/>
          <w:szCs w:val="24"/>
        </w:rPr>
        <w:t>, if any, and if there are no other impediments to issuing the permits.</w:t>
      </w:r>
    </w:p>
    <w:p w14:paraId="3161938C" w14:textId="77777777" w:rsidR="00FD10F7" w:rsidRPr="00445E68" w:rsidRDefault="00FD10F7" w:rsidP="002708C9">
      <w:pPr>
        <w:tabs>
          <w:tab w:val="left" w:pos="360"/>
          <w:tab w:val="left" w:pos="720"/>
          <w:tab w:val="left" w:pos="1080"/>
        </w:tabs>
        <w:spacing w:after="0" w:line="240" w:lineRule="auto"/>
        <w:rPr>
          <w:rFonts w:ascii="Times New Roman" w:hAnsi="Times New Roman" w:cs="Times New Roman"/>
          <w:sz w:val="24"/>
          <w:szCs w:val="24"/>
        </w:rPr>
      </w:pPr>
    </w:p>
    <w:p w14:paraId="7B2E5570" w14:textId="02CB5BC2" w:rsidR="00652602" w:rsidRPr="00445E68" w:rsidRDefault="00652602" w:rsidP="00CD3932">
      <w:pPr>
        <w:tabs>
          <w:tab w:val="left" w:pos="360"/>
          <w:tab w:val="left" w:pos="720"/>
          <w:tab w:val="left" w:pos="1080"/>
        </w:tabs>
        <w:spacing w:after="0" w:line="240" w:lineRule="auto"/>
        <w:rPr>
          <w:rFonts w:ascii="Times New Roman" w:hAnsi="Times New Roman" w:cs="Times New Roman"/>
          <w:sz w:val="24"/>
          <w:szCs w:val="24"/>
        </w:rPr>
      </w:pPr>
      <w:r w:rsidRPr="00445E68">
        <w:rPr>
          <w:rFonts w:ascii="Times New Roman" w:hAnsi="Times New Roman" w:cs="Times New Roman"/>
          <w:b/>
          <w:sz w:val="24"/>
          <w:szCs w:val="24"/>
        </w:rPr>
        <w:t>Deadline</w:t>
      </w:r>
      <w:r w:rsidR="00FD10F7" w:rsidRPr="00445E68">
        <w:rPr>
          <w:rFonts w:ascii="Times New Roman" w:hAnsi="Times New Roman" w:cs="Times New Roman"/>
          <w:b/>
          <w:sz w:val="24"/>
          <w:szCs w:val="24"/>
        </w:rPr>
        <w:t>:</w:t>
      </w:r>
      <w:r w:rsidR="00FD10F7" w:rsidRPr="00445E68">
        <w:rPr>
          <w:rFonts w:ascii="Times New Roman" w:hAnsi="Times New Roman" w:cs="Times New Roman"/>
        </w:rPr>
        <w:t xml:space="preserve"> </w:t>
      </w:r>
      <w:r w:rsidR="00FD10F7" w:rsidRPr="00445E68">
        <w:rPr>
          <w:rFonts w:ascii="Times New Roman" w:hAnsi="Times New Roman" w:cs="Times New Roman"/>
          <w:sz w:val="24"/>
          <w:szCs w:val="24"/>
        </w:rPr>
        <w:t xml:space="preserve"> </w:t>
      </w:r>
      <w:r w:rsidR="008F5994" w:rsidRPr="00445E68">
        <w:rPr>
          <w:rFonts w:ascii="Times New Roman" w:hAnsi="Times New Roman" w:cs="Times New Roman"/>
          <w:sz w:val="24"/>
          <w:szCs w:val="24"/>
        </w:rPr>
        <w:t>June 15</w:t>
      </w:r>
      <w:r w:rsidRPr="00445E68">
        <w:rPr>
          <w:rFonts w:ascii="Times New Roman" w:hAnsi="Times New Roman" w:cs="Times New Roman"/>
          <w:sz w:val="24"/>
          <w:szCs w:val="24"/>
        </w:rPr>
        <w:t xml:space="preserve">.  Applications received after </w:t>
      </w:r>
      <w:r w:rsidR="008F5994" w:rsidRPr="00445E68">
        <w:rPr>
          <w:rFonts w:ascii="Times New Roman" w:hAnsi="Times New Roman" w:cs="Times New Roman"/>
          <w:sz w:val="24"/>
          <w:szCs w:val="24"/>
        </w:rPr>
        <w:t>June 15</w:t>
      </w:r>
      <w:r w:rsidRPr="00445E68">
        <w:rPr>
          <w:rFonts w:ascii="Times New Roman" w:hAnsi="Times New Roman" w:cs="Times New Roman"/>
          <w:sz w:val="24"/>
          <w:szCs w:val="24"/>
        </w:rPr>
        <w:t xml:space="preserve"> may not be processed and IFQ may not be issued to the applicant.</w:t>
      </w:r>
    </w:p>
    <w:p w14:paraId="6CEA9C9D" w14:textId="77777777" w:rsidR="00CD3932" w:rsidRPr="00445E68" w:rsidRDefault="00CD3932" w:rsidP="00CD3932">
      <w:pPr>
        <w:spacing w:after="0" w:line="240" w:lineRule="auto"/>
        <w:rPr>
          <w:rFonts w:ascii="Times New Roman" w:hAnsi="Times New Roman" w:cs="Times New Roman"/>
          <w:sz w:val="24"/>
          <w:szCs w:val="24"/>
        </w:rPr>
      </w:pPr>
    </w:p>
    <w:p w14:paraId="5F1D10D0" w14:textId="20B3FC77" w:rsidR="00652602" w:rsidRPr="00445E68" w:rsidRDefault="00652602" w:rsidP="00CD3932">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 xml:space="preserve">Applicants for a CVC or CPC IFQ Permit must </w:t>
      </w:r>
      <w:r w:rsidR="006B59CB" w:rsidRPr="00445E68">
        <w:rPr>
          <w:rFonts w:ascii="Times New Roman" w:hAnsi="Times New Roman" w:cs="Times New Roman"/>
          <w:sz w:val="24"/>
          <w:szCs w:val="24"/>
        </w:rPr>
        <w:t xml:space="preserve">complete Block D and provide evidence demonstrating participation for all “YES” answers, even if they are currently in, or have in the past joined, a crab harvesting cooperative. </w:t>
      </w:r>
    </w:p>
    <w:p w14:paraId="791AEDE6" w14:textId="77777777" w:rsidR="00652602" w:rsidRPr="00445E68" w:rsidRDefault="00652602" w:rsidP="00CD3932">
      <w:pPr>
        <w:spacing w:after="0" w:line="240" w:lineRule="auto"/>
        <w:rPr>
          <w:rFonts w:ascii="Times New Roman" w:hAnsi="Times New Roman" w:cs="Times New Roman"/>
          <w:sz w:val="24"/>
          <w:szCs w:val="24"/>
        </w:rPr>
      </w:pPr>
    </w:p>
    <w:p w14:paraId="192597CE" w14:textId="69FD8CA9" w:rsidR="00652602" w:rsidRPr="00445E68" w:rsidRDefault="00652602" w:rsidP="00CD3932">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lastRenderedPageBreak/>
        <w:t>If Applicant has joined a crab harvesting cooperative, applicant must ensure that they are listed on the cooperative’s application(s) for annual crab harvesting cooperative IFQ permit.</w:t>
      </w:r>
    </w:p>
    <w:p w14:paraId="52725835" w14:textId="77777777" w:rsidR="003A3744" w:rsidRPr="00445E68" w:rsidRDefault="003A3744" w:rsidP="00FE02F1">
      <w:pPr>
        <w:spacing w:after="0" w:line="240" w:lineRule="auto"/>
        <w:rPr>
          <w:rFonts w:ascii="Times New Roman" w:hAnsi="Times New Roman" w:cs="Times New Roman"/>
          <w:b/>
          <w:sz w:val="20"/>
          <w:szCs w:val="20"/>
        </w:rPr>
      </w:pPr>
    </w:p>
    <w:p w14:paraId="62437BE2" w14:textId="76B846B2" w:rsidR="002708C9" w:rsidRPr="00445E68" w:rsidRDefault="002708C9" w:rsidP="00FE02F1">
      <w:pPr>
        <w:spacing w:after="0" w:line="240" w:lineRule="auto"/>
        <w:rPr>
          <w:rFonts w:ascii="Times New Roman" w:hAnsi="Times New Roman" w:cs="Times New Roman"/>
          <w:b/>
          <w:sz w:val="20"/>
          <w:szCs w:val="20"/>
        </w:rPr>
      </w:pPr>
      <w:proofErr w:type="gramStart"/>
      <w:r w:rsidRPr="00445E68">
        <w:rPr>
          <w:rFonts w:ascii="Times New Roman" w:hAnsi="Times New Roman" w:cs="Times New Roman"/>
          <w:b/>
          <w:sz w:val="20"/>
          <w:szCs w:val="20"/>
        </w:rPr>
        <w:t xml:space="preserve">Application for </w:t>
      </w:r>
      <w:r w:rsidR="0079326C" w:rsidRPr="00445E68">
        <w:rPr>
          <w:rFonts w:ascii="Times New Roman" w:hAnsi="Times New Roman" w:cs="Times New Roman"/>
          <w:b/>
          <w:sz w:val="20"/>
          <w:szCs w:val="20"/>
        </w:rPr>
        <w:t xml:space="preserve">annual </w:t>
      </w:r>
      <w:r w:rsidRPr="00445E68">
        <w:rPr>
          <w:rFonts w:ascii="Times New Roman" w:hAnsi="Times New Roman" w:cs="Times New Roman"/>
          <w:b/>
          <w:sz w:val="20"/>
          <w:szCs w:val="20"/>
        </w:rPr>
        <w:t>crab IFQ permit</w:t>
      </w:r>
      <w:proofErr w:type="gramEnd"/>
    </w:p>
    <w:p w14:paraId="51F4776D" w14:textId="77777777" w:rsidR="002708C9" w:rsidRPr="00445E68" w:rsidRDefault="002708C9" w:rsidP="00FE02F1">
      <w:pPr>
        <w:tabs>
          <w:tab w:val="left" w:pos="360"/>
          <w:tab w:val="left" w:pos="720"/>
          <w:tab w:val="left" w:pos="1080"/>
          <w:tab w:val="left" w:pos="1440"/>
          <w:tab w:val="left" w:pos="180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 xml:space="preserve">Block </w:t>
      </w:r>
      <w:proofErr w:type="gramStart"/>
      <w:r w:rsidRPr="00445E68">
        <w:rPr>
          <w:rFonts w:ascii="Times New Roman" w:hAnsi="Times New Roman" w:cs="Times New Roman"/>
          <w:sz w:val="20"/>
          <w:szCs w:val="20"/>
          <w:u w:val="single"/>
        </w:rPr>
        <w:t>A – Applicant</w:t>
      </w:r>
      <w:proofErr w:type="gramEnd"/>
      <w:r w:rsidRPr="00445E68">
        <w:rPr>
          <w:rFonts w:ascii="Times New Roman" w:hAnsi="Times New Roman" w:cs="Times New Roman"/>
          <w:sz w:val="20"/>
          <w:szCs w:val="20"/>
          <w:u w:val="single"/>
        </w:rPr>
        <w:t xml:space="preserve"> information</w:t>
      </w:r>
    </w:p>
    <w:p w14:paraId="2A9660C6" w14:textId="77777777" w:rsidR="002708C9" w:rsidRPr="00445E68" w:rsidRDefault="002708C9" w:rsidP="002708C9">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Name and NMFS Person ID</w:t>
      </w:r>
    </w:p>
    <w:p w14:paraId="17EEAF15" w14:textId="3A764E75" w:rsidR="00FE02F1" w:rsidRPr="00445E68" w:rsidRDefault="002708C9" w:rsidP="002708C9">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00FE02F1" w:rsidRPr="00445E68">
        <w:rPr>
          <w:rFonts w:ascii="Times New Roman" w:hAnsi="Times New Roman" w:cs="Times New Roman"/>
          <w:sz w:val="20"/>
          <w:szCs w:val="20"/>
        </w:rPr>
        <w:t>Business mailing address, check permanent or temporary</w:t>
      </w:r>
    </w:p>
    <w:p w14:paraId="7F2065A1" w14:textId="77777777" w:rsidR="002708C9" w:rsidRPr="00445E68" w:rsidRDefault="002708C9" w:rsidP="002708C9">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Business telephone number, business fax number and business e-mail address</w:t>
      </w:r>
    </w:p>
    <w:p w14:paraId="0D5F07C4" w14:textId="57C2E383" w:rsidR="002708C9" w:rsidRPr="00445E68" w:rsidRDefault="002708C9" w:rsidP="002708C9">
      <w:pPr>
        <w:tabs>
          <w:tab w:val="left" w:pos="360"/>
          <w:tab w:val="left" w:pos="720"/>
          <w:tab w:val="left" w:pos="1080"/>
          <w:tab w:val="left" w:pos="1440"/>
          <w:tab w:val="left" w:pos="180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 xml:space="preserve">Block B – Type </w:t>
      </w:r>
      <w:r w:rsidR="0079326C" w:rsidRPr="00445E68">
        <w:rPr>
          <w:rFonts w:ascii="Times New Roman" w:hAnsi="Times New Roman" w:cs="Times New Roman"/>
          <w:sz w:val="20"/>
          <w:szCs w:val="20"/>
          <w:u w:val="single"/>
        </w:rPr>
        <w:t>o</w:t>
      </w:r>
      <w:r w:rsidRPr="00445E68">
        <w:rPr>
          <w:rFonts w:ascii="Times New Roman" w:hAnsi="Times New Roman" w:cs="Times New Roman"/>
          <w:sz w:val="20"/>
          <w:szCs w:val="20"/>
          <w:u w:val="single"/>
        </w:rPr>
        <w:t xml:space="preserve">f Annual </w:t>
      </w:r>
      <w:r w:rsidR="0079326C" w:rsidRPr="00445E68">
        <w:rPr>
          <w:rFonts w:ascii="Times New Roman" w:hAnsi="Times New Roman" w:cs="Times New Roman"/>
          <w:sz w:val="20"/>
          <w:szCs w:val="20"/>
          <w:u w:val="single"/>
        </w:rPr>
        <w:t>IFQ</w:t>
      </w:r>
      <w:r w:rsidRPr="00445E68">
        <w:rPr>
          <w:rFonts w:ascii="Times New Roman" w:hAnsi="Times New Roman" w:cs="Times New Roman"/>
          <w:sz w:val="20"/>
          <w:szCs w:val="20"/>
          <w:u w:val="single"/>
        </w:rPr>
        <w:t xml:space="preserve"> </w:t>
      </w:r>
      <w:r w:rsidR="0079326C" w:rsidRPr="00445E68">
        <w:rPr>
          <w:rFonts w:ascii="Times New Roman" w:hAnsi="Times New Roman" w:cs="Times New Roman"/>
          <w:sz w:val="20"/>
          <w:szCs w:val="20"/>
          <w:u w:val="single"/>
        </w:rPr>
        <w:t>f</w:t>
      </w:r>
      <w:r w:rsidRPr="00445E68">
        <w:rPr>
          <w:rFonts w:ascii="Times New Roman" w:hAnsi="Times New Roman" w:cs="Times New Roman"/>
          <w:sz w:val="20"/>
          <w:szCs w:val="20"/>
          <w:u w:val="single"/>
        </w:rPr>
        <w:t xml:space="preserve">or </w:t>
      </w:r>
      <w:r w:rsidR="0079326C" w:rsidRPr="00445E68">
        <w:rPr>
          <w:rFonts w:ascii="Times New Roman" w:hAnsi="Times New Roman" w:cs="Times New Roman"/>
          <w:sz w:val="20"/>
          <w:szCs w:val="20"/>
          <w:u w:val="single"/>
        </w:rPr>
        <w:t>which Application Is Made</w:t>
      </w:r>
    </w:p>
    <w:p w14:paraId="11B99943" w14:textId="58948C86" w:rsidR="002708C9" w:rsidRPr="00445E68" w:rsidRDefault="002708C9" w:rsidP="002708C9">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Mark blocks t</w:t>
      </w:r>
      <w:r w:rsidR="0079326C" w:rsidRPr="00445E68">
        <w:rPr>
          <w:rFonts w:ascii="Times New Roman" w:hAnsi="Times New Roman" w:cs="Times New Roman"/>
          <w:sz w:val="20"/>
          <w:szCs w:val="20"/>
        </w:rPr>
        <w:t xml:space="preserve">o indicate </w:t>
      </w:r>
      <w:r w:rsidR="003A3744" w:rsidRPr="00445E68">
        <w:rPr>
          <w:rFonts w:ascii="Times New Roman" w:hAnsi="Times New Roman" w:cs="Times New Roman"/>
          <w:sz w:val="20"/>
          <w:szCs w:val="20"/>
        </w:rPr>
        <w:t xml:space="preserve">IFQ </w:t>
      </w:r>
      <w:r w:rsidR="0079326C" w:rsidRPr="00445E68">
        <w:rPr>
          <w:rFonts w:ascii="Times New Roman" w:hAnsi="Times New Roman" w:cs="Times New Roman"/>
          <w:sz w:val="20"/>
          <w:szCs w:val="20"/>
        </w:rPr>
        <w:t>fisheries</w:t>
      </w:r>
      <w:r w:rsidR="00496CC1" w:rsidRPr="00445E68">
        <w:rPr>
          <w:rFonts w:ascii="Times New Roman" w:hAnsi="Times New Roman" w:cs="Times New Roman"/>
          <w:sz w:val="20"/>
          <w:szCs w:val="20"/>
        </w:rPr>
        <w:t xml:space="preserve"> applying for</w:t>
      </w:r>
    </w:p>
    <w:p w14:paraId="18395584" w14:textId="77777777" w:rsidR="002708C9" w:rsidRPr="00445E68" w:rsidRDefault="002708C9" w:rsidP="002708C9">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If applicant intends to join a cooperative, complete Block C</w:t>
      </w:r>
      <w:r w:rsidRPr="00445E68">
        <w:rPr>
          <w:rFonts w:ascii="Times New Roman" w:hAnsi="Times New Roman" w:cs="Times New Roman"/>
          <w:sz w:val="20"/>
          <w:szCs w:val="20"/>
        </w:rPr>
        <w:tab/>
      </w:r>
    </w:p>
    <w:p w14:paraId="6A9268F1" w14:textId="77777777" w:rsidR="002708C9" w:rsidRPr="00445E68" w:rsidRDefault="002708C9" w:rsidP="002708C9">
      <w:pPr>
        <w:tabs>
          <w:tab w:val="left" w:pos="360"/>
          <w:tab w:val="left" w:pos="720"/>
          <w:tab w:val="left" w:pos="1080"/>
          <w:tab w:val="left" w:pos="1440"/>
          <w:tab w:val="left" w:pos="180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Block C –Cooperative IFQ Assignment</w:t>
      </w:r>
    </w:p>
    <w:p w14:paraId="1AC2455E" w14:textId="77777777" w:rsidR="0079326C" w:rsidRPr="00445E68" w:rsidRDefault="002708C9" w:rsidP="002708C9">
      <w:pPr>
        <w:tabs>
          <w:tab w:val="left" w:pos="360"/>
          <w:tab w:val="left" w:pos="720"/>
          <w:tab w:val="left" w:pos="1080"/>
        </w:tabs>
        <w:spacing w:after="0" w:line="240" w:lineRule="auto"/>
        <w:rPr>
          <w:rFonts w:ascii="Times New Roman" w:hAnsi="Times New Roman" w:cs="Times New Roman"/>
          <w:i/>
          <w:sz w:val="20"/>
          <w:szCs w:val="20"/>
        </w:rPr>
      </w:pPr>
      <w:r w:rsidRPr="00445E68">
        <w:rPr>
          <w:rFonts w:ascii="Times New Roman" w:hAnsi="Times New Roman" w:cs="Times New Roman"/>
          <w:sz w:val="20"/>
          <w:szCs w:val="20"/>
        </w:rPr>
        <w:tab/>
      </w:r>
      <w:r w:rsidR="0079326C" w:rsidRPr="00445E68">
        <w:rPr>
          <w:rFonts w:ascii="Times New Roman" w:hAnsi="Times New Roman" w:cs="Times New Roman"/>
          <w:i/>
          <w:sz w:val="20"/>
          <w:szCs w:val="20"/>
        </w:rPr>
        <w:t>To be completed if some or all of applicant’s IFQ is to be assigned to a crab harvesting cooperative</w:t>
      </w:r>
    </w:p>
    <w:p w14:paraId="071D8A3F" w14:textId="0DE07B07" w:rsidR="00630479" w:rsidRPr="00445E68" w:rsidRDefault="0079326C" w:rsidP="002708C9">
      <w:pPr>
        <w:tabs>
          <w:tab w:val="left" w:pos="360"/>
          <w:tab w:val="left" w:pos="720"/>
          <w:tab w:val="left" w:pos="108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00630479" w:rsidRPr="00445E68">
        <w:rPr>
          <w:rFonts w:ascii="Times New Roman" w:hAnsi="Times New Roman" w:cs="Times New Roman"/>
          <w:sz w:val="20"/>
          <w:szCs w:val="20"/>
        </w:rPr>
        <w:t xml:space="preserve">Enter the name of the cooperative(s) for each crab </w:t>
      </w:r>
      <w:r w:rsidR="003A3744" w:rsidRPr="00445E68">
        <w:rPr>
          <w:rFonts w:ascii="Times New Roman" w:hAnsi="Times New Roman" w:cs="Times New Roman"/>
          <w:sz w:val="20"/>
          <w:szCs w:val="20"/>
        </w:rPr>
        <w:t xml:space="preserve">IFQ </w:t>
      </w:r>
      <w:r w:rsidR="00630479" w:rsidRPr="00445E68">
        <w:rPr>
          <w:rFonts w:ascii="Times New Roman" w:hAnsi="Times New Roman" w:cs="Times New Roman"/>
          <w:sz w:val="20"/>
          <w:szCs w:val="20"/>
        </w:rPr>
        <w:t>fishery</w:t>
      </w:r>
    </w:p>
    <w:p w14:paraId="02E3B220" w14:textId="77777777" w:rsidR="00630479" w:rsidRPr="00445E68" w:rsidRDefault="00630479" w:rsidP="002708C9">
      <w:pPr>
        <w:tabs>
          <w:tab w:val="left" w:pos="360"/>
          <w:tab w:val="left" w:pos="720"/>
          <w:tab w:val="left" w:pos="108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 xml:space="preserve">If Applicant has joined the same crab harvesting cooperative for all crab fisheries, list the cooperative name </w:t>
      </w:r>
    </w:p>
    <w:p w14:paraId="5B6AD88D" w14:textId="5A2A556C" w:rsidR="0079326C" w:rsidRPr="00445E68" w:rsidRDefault="00630479" w:rsidP="00BA6D0B">
      <w:pPr>
        <w:tabs>
          <w:tab w:val="left" w:pos="360"/>
          <w:tab w:val="left" w:pos="720"/>
          <w:tab w:val="left" w:pos="108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r>
      <w:proofErr w:type="gramStart"/>
      <w:r w:rsidRPr="00445E68">
        <w:rPr>
          <w:rFonts w:ascii="Times New Roman" w:hAnsi="Times New Roman" w:cs="Times New Roman"/>
          <w:sz w:val="20"/>
          <w:szCs w:val="20"/>
        </w:rPr>
        <w:t>in</w:t>
      </w:r>
      <w:proofErr w:type="gramEnd"/>
      <w:r w:rsidRPr="00445E68">
        <w:rPr>
          <w:rFonts w:ascii="Times New Roman" w:hAnsi="Times New Roman" w:cs="Times New Roman"/>
          <w:sz w:val="20"/>
          <w:szCs w:val="20"/>
        </w:rPr>
        <w:t xml:space="preserve"> the row named ALL QS FISHE</w:t>
      </w:r>
      <w:r w:rsidR="00BA6D0B" w:rsidRPr="00445E68">
        <w:rPr>
          <w:rFonts w:ascii="Times New Roman" w:hAnsi="Times New Roman" w:cs="Times New Roman"/>
          <w:sz w:val="20"/>
          <w:szCs w:val="20"/>
        </w:rPr>
        <w:t>RIES</w:t>
      </w:r>
    </w:p>
    <w:p w14:paraId="6A169634" w14:textId="46B4B6C5" w:rsidR="00ED6F48" w:rsidRPr="00445E68" w:rsidRDefault="00C2575C" w:rsidP="00ED6F48">
      <w:pPr>
        <w:tabs>
          <w:tab w:val="left" w:pos="360"/>
          <w:tab w:val="left" w:pos="720"/>
          <w:tab w:val="left" w:pos="108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Block</w:t>
      </w:r>
      <w:r w:rsidR="00ED6F48" w:rsidRPr="00445E68">
        <w:rPr>
          <w:rFonts w:ascii="Times New Roman" w:hAnsi="Times New Roman" w:cs="Times New Roman"/>
          <w:sz w:val="20"/>
          <w:szCs w:val="20"/>
          <w:u w:val="single"/>
        </w:rPr>
        <w:t xml:space="preserve"> D – CVC/CPC QS </w:t>
      </w:r>
      <w:r w:rsidRPr="00445E68">
        <w:rPr>
          <w:rFonts w:ascii="Times New Roman" w:hAnsi="Times New Roman" w:cs="Times New Roman"/>
          <w:sz w:val="20"/>
          <w:szCs w:val="20"/>
          <w:u w:val="single"/>
        </w:rPr>
        <w:t xml:space="preserve">Holder </w:t>
      </w:r>
      <w:r w:rsidR="007F5B76" w:rsidRPr="00445E68">
        <w:rPr>
          <w:rFonts w:ascii="Times New Roman" w:hAnsi="Times New Roman" w:cs="Times New Roman"/>
          <w:sz w:val="20"/>
          <w:szCs w:val="20"/>
          <w:u w:val="single"/>
        </w:rPr>
        <w:t>Statement of Participation</w:t>
      </w:r>
    </w:p>
    <w:p w14:paraId="19F8EA1A" w14:textId="3D3C2406" w:rsidR="00ED6F48" w:rsidRPr="00445E68" w:rsidRDefault="00C2575C" w:rsidP="00FF3CB6">
      <w:pPr>
        <w:tabs>
          <w:tab w:val="left" w:pos="360"/>
          <w:tab w:val="left" w:pos="720"/>
          <w:tab w:val="left" w:pos="1080"/>
        </w:tabs>
        <w:spacing w:after="0" w:line="240" w:lineRule="auto"/>
        <w:ind w:left="360" w:hanging="360"/>
        <w:rPr>
          <w:rFonts w:ascii="Times New Roman" w:hAnsi="Times New Roman" w:cs="Times New Roman"/>
          <w:sz w:val="20"/>
          <w:szCs w:val="20"/>
        </w:rPr>
      </w:pPr>
      <w:r w:rsidRPr="00445E68">
        <w:rPr>
          <w:rFonts w:ascii="Times New Roman" w:hAnsi="Times New Roman" w:cs="Times New Roman"/>
          <w:sz w:val="20"/>
          <w:szCs w:val="20"/>
        </w:rPr>
        <w:tab/>
      </w:r>
      <w:r w:rsidR="00ED6F48" w:rsidRPr="00445E68">
        <w:rPr>
          <w:rFonts w:ascii="Times New Roman" w:hAnsi="Times New Roman" w:cs="Times New Roman"/>
          <w:sz w:val="20"/>
          <w:szCs w:val="20"/>
        </w:rPr>
        <w:t>Indicate if applicant participated in at least one delivery of crab in any CR crab fishery during the crab</w:t>
      </w:r>
    </w:p>
    <w:p w14:paraId="7D39B6F1" w14:textId="1FAA4356" w:rsidR="00ED6F48" w:rsidRPr="00445E68" w:rsidRDefault="00ED6F48" w:rsidP="00DC672E">
      <w:pPr>
        <w:tabs>
          <w:tab w:val="left" w:pos="360"/>
          <w:tab w:val="left" w:pos="720"/>
          <w:tab w:val="left" w:pos="1080"/>
        </w:tabs>
        <w:spacing w:after="0" w:line="240" w:lineRule="auto"/>
        <w:ind w:left="720" w:hanging="720"/>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r>
      <w:proofErr w:type="gramStart"/>
      <w:r w:rsidRPr="00445E68">
        <w:rPr>
          <w:rFonts w:ascii="Times New Roman" w:hAnsi="Times New Roman" w:cs="Times New Roman"/>
          <w:sz w:val="20"/>
          <w:szCs w:val="20"/>
        </w:rPr>
        <w:t>fishing</w:t>
      </w:r>
      <w:proofErr w:type="gramEnd"/>
      <w:r w:rsidRPr="00445E68">
        <w:rPr>
          <w:rFonts w:ascii="Times New Roman" w:hAnsi="Times New Roman" w:cs="Times New Roman"/>
          <w:sz w:val="20"/>
          <w:szCs w:val="20"/>
        </w:rPr>
        <w:t xml:space="preserve"> year immediately preceding </w:t>
      </w:r>
      <w:r w:rsidR="00DC672E" w:rsidRPr="00445E68">
        <w:rPr>
          <w:rFonts w:ascii="Times New Roman" w:hAnsi="Times New Roman" w:cs="Times New Roman"/>
          <w:sz w:val="20"/>
          <w:szCs w:val="20"/>
        </w:rPr>
        <w:t>the crab fishing year for which you are applying</w:t>
      </w:r>
    </w:p>
    <w:p w14:paraId="49243CF5" w14:textId="27292DBD" w:rsidR="00F970CC" w:rsidRPr="00445E68" w:rsidRDefault="00F970CC" w:rsidP="00DC672E">
      <w:pPr>
        <w:tabs>
          <w:tab w:val="left" w:pos="360"/>
          <w:tab w:val="left" w:pos="720"/>
          <w:tab w:val="left" w:pos="1080"/>
        </w:tabs>
        <w:spacing w:after="0" w:line="240" w:lineRule="auto"/>
        <w:ind w:left="720" w:hanging="720"/>
        <w:rPr>
          <w:rFonts w:ascii="Times New Roman" w:hAnsi="Times New Roman" w:cs="Times New Roman"/>
          <w:i/>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r>
      <w:r w:rsidRPr="00445E68">
        <w:rPr>
          <w:rFonts w:ascii="Times New Roman" w:hAnsi="Times New Roman" w:cs="Times New Roman"/>
          <w:b/>
          <w:sz w:val="20"/>
          <w:szCs w:val="20"/>
        </w:rPr>
        <w:t>If YES</w:t>
      </w:r>
      <w:r w:rsidRPr="00445E68">
        <w:rPr>
          <w:rFonts w:ascii="Times New Roman" w:hAnsi="Times New Roman" w:cs="Times New Roman"/>
          <w:sz w:val="20"/>
          <w:szCs w:val="20"/>
        </w:rPr>
        <w:t xml:space="preserve">, </w:t>
      </w:r>
      <w:r w:rsidRPr="00445E68">
        <w:rPr>
          <w:rFonts w:ascii="Times New Roman" w:hAnsi="Times New Roman" w:cs="Times New Roman"/>
          <w:i/>
          <w:sz w:val="20"/>
          <w:szCs w:val="20"/>
        </w:rPr>
        <w:t xml:space="preserve">attach acceptable evidence demonstrating this </w:t>
      </w:r>
      <w:proofErr w:type="spellStart"/>
      <w:r w:rsidRPr="00445E68">
        <w:rPr>
          <w:rFonts w:ascii="Times New Roman" w:hAnsi="Times New Roman" w:cs="Times New Roman"/>
          <w:i/>
          <w:sz w:val="20"/>
          <w:szCs w:val="20"/>
        </w:rPr>
        <w:t>partiicpation</w:t>
      </w:r>
      <w:proofErr w:type="spellEnd"/>
    </w:p>
    <w:p w14:paraId="51D60ACE" w14:textId="2FFA0388" w:rsidR="004D5EEF" w:rsidRPr="00445E68" w:rsidRDefault="00F970CC" w:rsidP="004D5EEF">
      <w:pPr>
        <w:tabs>
          <w:tab w:val="left" w:pos="360"/>
          <w:tab w:val="left" w:pos="720"/>
          <w:tab w:val="left" w:pos="1080"/>
        </w:tabs>
        <w:spacing w:after="0" w:line="240" w:lineRule="auto"/>
        <w:ind w:left="720" w:hanging="720"/>
        <w:rPr>
          <w:rFonts w:ascii="Times New Roman" w:hAnsi="Times New Roman" w:cs="Times New Roman"/>
          <w:sz w:val="20"/>
          <w:szCs w:val="20"/>
        </w:rPr>
      </w:pPr>
      <w:r w:rsidRPr="00445E68">
        <w:rPr>
          <w:rFonts w:ascii="Times New Roman" w:hAnsi="Times New Roman" w:cs="Times New Roman"/>
          <w:sz w:val="20"/>
          <w:szCs w:val="20"/>
        </w:rPr>
        <w:t>.</w:t>
      </w:r>
      <w:r w:rsidRPr="00445E68">
        <w:rPr>
          <w:rFonts w:ascii="Times New Roman" w:hAnsi="Times New Roman" w:cs="Times New Roman"/>
          <w:sz w:val="20"/>
          <w:szCs w:val="20"/>
        </w:rPr>
        <w:tab/>
        <w:t>I</w:t>
      </w:r>
      <w:r w:rsidR="00ED6F48" w:rsidRPr="00445E68">
        <w:rPr>
          <w:rFonts w:ascii="Times New Roman" w:hAnsi="Times New Roman" w:cs="Times New Roman"/>
          <w:sz w:val="20"/>
          <w:szCs w:val="20"/>
        </w:rPr>
        <w:t>f applicant was an initial recipient of CVC or CPC QS, did he/she participate in a State of Alaska</w:t>
      </w:r>
      <w:r w:rsidR="004D5EEF" w:rsidRPr="00445E68">
        <w:rPr>
          <w:rFonts w:ascii="Times New Roman" w:hAnsi="Times New Roman" w:cs="Times New Roman"/>
          <w:sz w:val="20"/>
          <w:szCs w:val="20"/>
        </w:rPr>
        <w:t xml:space="preserve"> </w:t>
      </w:r>
      <w:r w:rsidR="00ED6F48" w:rsidRPr="00445E68">
        <w:rPr>
          <w:rFonts w:ascii="Times New Roman" w:hAnsi="Times New Roman" w:cs="Times New Roman"/>
          <w:sz w:val="20"/>
          <w:szCs w:val="20"/>
        </w:rPr>
        <w:t xml:space="preserve">or Alaska Federal </w:t>
      </w:r>
      <w:r w:rsidR="0000392B" w:rsidRPr="00445E68">
        <w:rPr>
          <w:rFonts w:ascii="Times New Roman" w:hAnsi="Times New Roman" w:cs="Times New Roman"/>
          <w:sz w:val="20"/>
          <w:szCs w:val="20"/>
        </w:rPr>
        <w:t xml:space="preserve">commercial </w:t>
      </w:r>
      <w:r w:rsidR="00ED6F48" w:rsidRPr="00445E68">
        <w:rPr>
          <w:rFonts w:ascii="Times New Roman" w:hAnsi="Times New Roman" w:cs="Times New Roman"/>
          <w:sz w:val="20"/>
          <w:szCs w:val="20"/>
        </w:rPr>
        <w:t xml:space="preserve">fisheries </w:t>
      </w:r>
      <w:r w:rsidR="004D5EEF" w:rsidRPr="00445E68">
        <w:rPr>
          <w:rFonts w:ascii="Times New Roman" w:hAnsi="Times New Roman" w:cs="Times New Roman"/>
          <w:sz w:val="20"/>
          <w:szCs w:val="20"/>
        </w:rPr>
        <w:t>during the crab fishing year immediately preceding the crab fishing year for which you are applying?</w:t>
      </w:r>
    </w:p>
    <w:p w14:paraId="33064ECC" w14:textId="6EE7A07C" w:rsidR="003B6991" w:rsidRPr="00445E68" w:rsidRDefault="00FF3CB6" w:rsidP="00FF3CB6">
      <w:pPr>
        <w:tabs>
          <w:tab w:val="left" w:pos="360"/>
          <w:tab w:val="left" w:pos="720"/>
          <w:tab w:val="left" w:pos="1080"/>
        </w:tabs>
        <w:spacing w:after="0" w:line="240" w:lineRule="auto"/>
        <w:rPr>
          <w:rFonts w:ascii="Times New Roman" w:hAnsi="Times New Roman" w:cs="Times New Roman"/>
          <w:i/>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r>
      <w:r w:rsidR="00ED6F48" w:rsidRPr="00445E68">
        <w:rPr>
          <w:rFonts w:ascii="Times New Roman" w:hAnsi="Times New Roman" w:cs="Times New Roman"/>
          <w:b/>
          <w:sz w:val="20"/>
          <w:szCs w:val="20"/>
        </w:rPr>
        <w:t>IF YES</w:t>
      </w:r>
      <w:r w:rsidR="00ED6F48" w:rsidRPr="00445E68">
        <w:rPr>
          <w:rFonts w:ascii="Times New Roman" w:hAnsi="Times New Roman" w:cs="Times New Roman"/>
          <w:sz w:val="20"/>
          <w:szCs w:val="20"/>
        </w:rPr>
        <w:t xml:space="preserve">, </w:t>
      </w:r>
      <w:r w:rsidR="003B6991" w:rsidRPr="00445E68">
        <w:rPr>
          <w:rFonts w:ascii="Times New Roman" w:hAnsi="Times New Roman" w:cs="Times New Roman"/>
          <w:i/>
          <w:sz w:val="20"/>
          <w:szCs w:val="20"/>
        </w:rPr>
        <w:t xml:space="preserve">attach acceptable evidence demonstrating this </w:t>
      </w:r>
      <w:proofErr w:type="spellStart"/>
      <w:r w:rsidR="003B6991" w:rsidRPr="00445E68">
        <w:rPr>
          <w:rFonts w:ascii="Times New Roman" w:hAnsi="Times New Roman" w:cs="Times New Roman"/>
          <w:i/>
          <w:sz w:val="20"/>
          <w:szCs w:val="20"/>
        </w:rPr>
        <w:t>partiicpation</w:t>
      </w:r>
      <w:proofErr w:type="spellEnd"/>
    </w:p>
    <w:p w14:paraId="1409A7E0" w14:textId="77777777" w:rsidR="003B6991" w:rsidRPr="00445E68" w:rsidRDefault="003B6991" w:rsidP="003B6991">
      <w:pPr>
        <w:tabs>
          <w:tab w:val="left" w:pos="360"/>
          <w:tab w:val="left" w:pos="720"/>
          <w:tab w:val="left" w:pos="1080"/>
        </w:tabs>
        <w:spacing w:after="0" w:line="240" w:lineRule="auto"/>
        <w:rPr>
          <w:rFonts w:ascii="Times New Roman" w:hAnsi="Times New Roman" w:cs="Times New Roman"/>
          <w:sz w:val="20"/>
          <w:szCs w:val="20"/>
        </w:rPr>
      </w:pPr>
    </w:p>
    <w:p w14:paraId="4AA43772" w14:textId="77777777" w:rsidR="003B6991" w:rsidRPr="00445E68" w:rsidRDefault="003B6991" w:rsidP="003B6991">
      <w:pPr>
        <w:tabs>
          <w:tab w:val="left" w:pos="360"/>
          <w:tab w:val="left" w:pos="720"/>
          <w:tab w:val="left" w:pos="108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Acceptable Evidence of Active Participation is required for any “YES” answer.  Acceptable evidence includes:</w:t>
      </w:r>
    </w:p>
    <w:p w14:paraId="18EFDF04" w14:textId="77777777" w:rsidR="003B6991" w:rsidRPr="00445E68" w:rsidRDefault="003B6991" w:rsidP="003B6991">
      <w:pPr>
        <w:tabs>
          <w:tab w:val="left" w:pos="360"/>
          <w:tab w:val="left" w:pos="720"/>
          <w:tab w:val="left" w:pos="108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 xml:space="preserve">♦ an ADF&amp;G fish ticket signed by an applicant and imprinted with the applicant’s CFEC permit card, </w:t>
      </w:r>
    </w:p>
    <w:p w14:paraId="4350D07A" w14:textId="77777777" w:rsidR="00DB5CCC" w:rsidRPr="00445E68" w:rsidRDefault="003B6991" w:rsidP="003B6991">
      <w:pPr>
        <w:tabs>
          <w:tab w:val="left" w:pos="360"/>
          <w:tab w:val="left" w:pos="720"/>
          <w:tab w:val="left" w:pos="108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 xml:space="preserve">♦ </w:t>
      </w:r>
      <w:proofErr w:type="gramStart"/>
      <w:r w:rsidRPr="00445E68">
        <w:rPr>
          <w:rFonts w:ascii="Times New Roman" w:hAnsi="Times New Roman" w:cs="Times New Roman"/>
          <w:sz w:val="20"/>
          <w:szCs w:val="20"/>
        </w:rPr>
        <w:t>an</w:t>
      </w:r>
      <w:proofErr w:type="gramEnd"/>
      <w:r w:rsidRPr="00445E68">
        <w:rPr>
          <w:rFonts w:ascii="Times New Roman" w:hAnsi="Times New Roman" w:cs="Times New Roman"/>
          <w:sz w:val="20"/>
          <w:szCs w:val="20"/>
        </w:rPr>
        <w:t xml:space="preserve"> affidavit indicating date of landing of crab species from the owner of a vessel upon which fishing was</w:t>
      </w:r>
    </w:p>
    <w:p w14:paraId="454B64AF" w14:textId="656C0B96" w:rsidR="003B6991" w:rsidRPr="00445E68" w:rsidRDefault="00DB5CCC" w:rsidP="003B6991">
      <w:pPr>
        <w:tabs>
          <w:tab w:val="left" w:pos="360"/>
          <w:tab w:val="left" w:pos="720"/>
          <w:tab w:val="left" w:pos="108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 xml:space="preserve">  </w:t>
      </w:r>
      <w:proofErr w:type="gramStart"/>
      <w:r w:rsidR="00877357">
        <w:rPr>
          <w:rFonts w:ascii="Times New Roman" w:hAnsi="Times New Roman" w:cs="Times New Roman"/>
          <w:sz w:val="20"/>
          <w:szCs w:val="20"/>
        </w:rPr>
        <w:t>done</w:t>
      </w:r>
      <w:proofErr w:type="gramEnd"/>
      <w:r w:rsidR="00877357">
        <w:rPr>
          <w:rFonts w:ascii="Times New Roman" w:hAnsi="Times New Roman" w:cs="Times New Roman"/>
          <w:sz w:val="20"/>
          <w:szCs w:val="20"/>
        </w:rPr>
        <w:t xml:space="preserve">, </w:t>
      </w:r>
      <w:r w:rsidR="003B6991" w:rsidRPr="00445E68">
        <w:rPr>
          <w:rFonts w:ascii="Times New Roman" w:hAnsi="Times New Roman" w:cs="Times New Roman"/>
          <w:sz w:val="20"/>
          <w:szCs w:val="20"/>
        </w:rPr>
        <w:t xml:space="preserve">or </w:t>
      </w:r>
    </w:p>
    <w:p w14:paraId="1852562E" w14:textId="77777777" w:rsidR="00DB5CCC" w:rsidRPr="00445E68" w:rsidRDefault="003B6991" w:rsidP="003B6991">
      <w:pPr>
        <w:tabs>
          <w:tab w:val="left" w:pos="360"/>
          <w:tab w:val="left" w:pos="720"/>
          <w:tab w:val="left" w:pos="108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 xml:space="preserve">♦ </w:t>
      </w:r>
      <w:proofErr w:type="gramStart"/>
      <w:r w:rsidRPr="00445E68">
        <w:rPr>
          <w:rFonts w:ascii="Times New Roman" w:hAnsi="Times New Roman" w:cs="Times New Roman"/>
          <w:sz w:val="20"/>
          <w:szCs w:val="20"/>
        </w:rPr>
        <w:t>a</w:t>
      </w:r>
      <w:proofErr w:type="gramEnd"/>
      <w:r w:rsidRPr="00445E68">
        <w:rPr>
          <w:rFonts w:ascii="Times New Roman" w:hAnsi="Times New Roman" w:cs="Times New Roman"/>
          <w:sz w:val="20"/>
          <w:szCs w:val="20"/>
        </w:rPr>
        <w:t xml:space="preserve"> signed receipt for an IFQ crab landing on which the applicant was serving as a hired master for an IFQ</w:t>
      </w:r>
    </w:p>
    <w:p w14:paraId="78626B4E" w14:textId="68BD0063" w:rsidR="003B6991" w:rsidRPr="00445E68" w:rsidRDefault="00DB5CCC" w:rsidP="003B6991">
      <w:pPr>
        <w:tabs>
          <w:tab w:val="left" w:pos="360"/>
          <w:tab w:val="left" w:pos="720"/>
          <w:tab w:val="left" w:pos="108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w:t>
      </w:r>
      <w:r w:rsidR="003B6991" w:rsidRPr="00445E68">
        <w:rPr>
          <w:rFonts w:ascii="Times New Roman" w:hAnsi="Times New Roman" w:cs="Times New Roman"/>
          <w:sz w:val="20"/>
          <w:szCs w:val="20"/>
        </w:rPr>
        <w:t xml:space="preserve"> </w:t>
      </w:r>
      <w:proofErr w:type="gramStart"/>
      <w:r w:rsidR="003B6991" w:rsidRPr="00445E68">
        <w:rPr>
          <w:rFonts w:ascii="Times New Roman" w:hAnsi="Times New Roman" w:cs="Times New Roman"/>
          <w:sz w:val="20"/>
          <w:szCs w:val="20"/>
        </w:rPr>
        <w:t>permit</w:t>
      </w:r>
      <w:proofErr w:type="gramEnd"/>
      <w:r w:rsidR="003B6991" w:rsidRPr="00445E68">
        <w:rPr>
          <w:rFonts w:ascii="Times New Roman" w:hAnsi="Times New Roman" w:cs="Times New Roman"/>
          <w:sz w:val="20"/>
          <w:szCs w:val="20"/>
        </w:rPr>
        <w:t xml:space="preserve"> holder.</w:t>
      </w:r>
    </w:p>
    <w:p w14:paraId="725EE3A0" w14:textId="77777777" w:rsidR="00765F08" w:rsidRPr="00445E68" w:rsidRDefault="00765F08" w:rsidP="003B6991">
      <w:pPr>
        <w:tabs>
          <w:tab w:val="left" w:pos="360"/>
          <w:tab w:val="left" w:pos="720"/>
          <w:tab w:val="left" w:pos="1080"/>
        </w:tabs>
        <w:spacing w:after="0" w:line="240" w:lineRule="auto"/>
        <w:rPr>
          <w:rFonts w:ascii="Times New Roman" w:hAnsi="Times New Roman" w:cs="Times New Roman"/>
          <w:b/>
          <w:sz w:val="20"/>
          <w:szCs w:val="20"/>
        </w:rPr>
      </w:pPr>
    </w:p>
    <w:p w14:paraId="5B138B11" w14:textId="21D4836B" w:rsidR="00ED6F48" w:rsidRPr="00445E68" w:rsidRDefault="003B6991" w:rsidP="003B6991">
      <w:pPr>
        <w:tabs>
          <w:tab w:val="left" w:pos="360"/>
          <w:tab w:val="left" w:pos="720"/>
          <w:tab w:val="left" w:pos="1080"/>
        </w:tabs>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Note:</w:t>
      </w:r>
      <w:r w:rsidRPr="00445E68">
        <w:rPr>
          <w:rFonts w:ascii="Times New Roman" w:hAnsi="Times New Roman" w:cs="Times New Roman"/>
          <w:sz w:val="20"/>
          <w:szCs w:val="20"/>
        </w:rPr>
        <w:t xml:space="preserve">  Starting July 1, 2019, and each crab fishing year thereafter, NMFS will initiate proceedings to revoke all CVC or CPC QS held by an individual who does not meet the above participation requirements for 4 consecutive crab fishing years.  </w:t>
      </w:r>
    </w:p>
    <w:p w14:paraId="1CFD68FC" w14:textId="35C4CEE6" w:rsidR="002708C9" w:rsidRPr="00445E68" w:rsidRDefault="002708C9" w:rsidP="00BA6D0B">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u w:val="single"/>
        </w:rPr>
        <w:t xml:space="preserve">Block </w:t>
      </w:r>
      <w:r w:rsidR="00C2575C" w:rsidRPr="00445E68">
        <w:rPr>
          <w:rFonts w:ascii="Times New Roman" w:hAnsi="Times New Roman" w:cs="Times New Roman"/>
          <w:sz w:val="20"/>
          <w:szCs w:val="20"/>
          <w:u w:val="single"/>
        </w:rPr>
        <w:t>E</w:t>
      </w:r>
      <w:r w:rsidRPr="00445E68">
        <w:rPr>
          <w:rFonts w:ascii="Times New Roman" w:hAnsi="Times New Roman" w:cs="Times New Roman"/>
          <w:sz w:val="20"/>
          <w:szCs w:val="20"/>
          <w:u w:val="single"/>
        </w:rPr>
        <w:t xml:space="preserve">--Identification of ownership interests </w:t>
      </w:r>
    </w:p>
    <w:p w14:paraId="40B14B9C" w14:textId="77777777" w:rsidR="002708C9" w:rsidRPr="00445E68" w:rsidRDefault="002708C9" w:rsidP="002708C9">
      <w:pPr>
        <w:tabs>
          <w:tab w:val="left" w:pos="360"/>
          <w:tab w:val="left" w:pos="720"/>
          <w:tab w:val="left" w:pos="1080"/>
          <w:tab w:val="left" w:pos="1440"/>
          <w:tab w:val="left" w:pos="1800"/>
        </w:tabs>
        <w:spacing w:after="0" w:line="240" w:lineRule="auto"/>
        <w:rPr>
          <w:rFonts w:ascii="Times New Roman" w:hAnsi="Times New Roman" w:cs="Times New Roman"/>
          <w:i/>
          <w:sz w:val="20"/>
          <w:szCs w:val="20"/>
        </w:rPr>
      </w:pPr>
      <w:r w:rsidRPr="00445E68">
        <w:rPr>
          <w:rFonts w:ascii="Times New Roman" w:hAnsi="Times New Roman" w:cs="Times New Roman"/>
          <w:i/>
          <w:sz w:val="20"/>
          <w:szCs w:val="20"/>
        </w:rPr>
        <w:t xml:space="preserve">To be completed if applicant is not an individual (i.e. is a corporation, partnership or some other entity) </w:t>
      </w:r>
    </w:p>
    <w:p w14:paraId="6CAE851F" w14:textId="77777777" w:rsidR="002708C9" w:rsidRPr="00445E68" w:rsidRDefault="002708C9" w:rsidP="002708C9">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 xml:space="preserve">Enter the name(s) of all owners of the Applicant and the percent of ownership </w:t>
      </w:r>
    </w:p>
    <w:p w14:paraId="7E35F436" w14:textId="77777777" w:rsidR="002708C9" w:rsidRPr="00445E68" w:rsidRDefault="002708C9" w:rsidP="002708C9">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 xml:space="preserve">If a listed owner is not an individual, provide the same information for each such owner until all owners, </w:t>
      </w:r>
    </w:p>
    <w:p w14:paraId="76E6C8DB" w14:textId="22C63C36" w:rsidR="002708C9" w:rsidRPr="00445E68" w:rsidRDefault="002708C9" w:rsidP="002708C9">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r>
      <w:proofErr w:type="gramStart"/>
      <w:r w:rsidRPr="00445E68">
        <w:rPr>
          <w:rFonts w:ascii="Times New Roman" w:hAnsi="Times New Roman" w:cs="Times New Roman"/>
          <w:sz w:val="20"/>
          <w:szCs w:val="20"/>
        </w:rPr>
        <w:t>a</w:t>
      </w:r>
      <w:r w:rsidR="008A1C65" w:rsidRPr="00445E68">
        <w:rPr>
          <w:rFonts w:ascii="Times New Roman" w:hAnsi="Times New Roman" w:cs="Times New Roman"/>
          <w:sz w:val="20"/>
          <w:szCs w:val="20"/>
        </w:rPr>
        <w:t>nd</w:t>
      </w:r>
      <w:proofErr w:type="gramEnd"/>
      <w:r w:rsidR="008A1C65" w:rsidRPr="00445E68">
        <w:rPr>
          <w:rFonts w:ascii="Times New Roman" w:hAnsi="Times New Roman" w:cs="Times New Roman"/>
          <w:sz w:val="20"/>
          <w:szCs w:val="20"/>
        </w:rPr>
        <w:t xml:space="preserve"> their percent of ownership, are</w:t>
      </w:r>
      <w:r w:rsidRPr="00445E68">
        <w:rPr>
          <w:rFonts w:ascii="Times New Roman" w:hAnsi="Times New Roman" w:cs="Times New Roman"/>
          <w:sz w:val="20"/>
          <w:szCs w:val="20"/>
        </w:rPr>
        <w:t xml:space="preserve"> revealed to the individual level</w:t>
      </w:r>
    </w:p>
    <w:p w14:paraId="0EB46289" w14:textId="744F5E46" w:rsidR="002708C9" w:rsidRPr="00445E68" w:rsidRDefault="002708C9" w:rsidP="0005233E">
      <w:pPr>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 xml:space="preserve">Block </w:t>
      </w:r>
      <w:r w:rsidR="00C2575C" w:rsidRPr="00445E68">
        <w:rPr>
          <w:rFonts w:ascii="Times New Roman" w:hAnsi="Times New Roman" w:cs="Times New Roman"/>
          <w:sz w:val="20"/>
          <w:szCs w:val="20"/>
          <w:u w:val="single"/>
        </w:rPr>
        <w:t>F</w:t>
      </w:r>
      <w:r w:rsidR="00630479" w:rsidRPr="00445E68">
        <w:rPr>
          <w:rFonts w:ascii="Times New Roman" w:hAnsi="Times New Roman" w:cs="Times New Roman"/>
          <w:sz w:val="20"/>
          <w:szCs w:val="20"/>
          <w:u w:val="single"/>
        </w:rPr>
        <w:t xml:space="preserve"> – Declaration of Affiliation</w:t>
      </w:r>
    </w:p>
    <w:p w14:paraId="7ED78C7D" w14:textId="599BAD0E" w:rsidR="0062269B" w:rsidRPr="00445E68" w:rsidRDefault="0062269B" w:rsidP="0005233E">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Check whether applicant is affiliated or not affiliated with any entity that holds PQS or IPQ</w:t>
      </w:r>
    </w:p>
    <w:p w14:paraId="5381E6CC" w14:textId="7E5F888A" w:rsidR="0005233E" w:rsidRPr="00445E68" w:rsidRDefault="002708C9" w:rsidP="002708C9">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b/>
          <w:sz w:val="20"/>
          <w:szCs w:val="20"/>
        </w:rPr>
        <w:t xml:space="preserve">If </w:t>
      </w:r>
      <w:r w:rsidR="0005233E" w:rsidRPr="00445E68">
        <w:rPr>
          <w:rFonts w:ascii="Times New Roman" w:hAnsi="Times New Roman" w:cs="Times New Roman"/>
          <w:b/>
          <w:sz w:val="20"/>
          <w:szCs w:val="20"/>
        </w:rPr>
        <w:t>YES</w:t>
      </w:r>
      <w:r w:rsidR="0005233E" w:rsidRPr="00445E68">
        <w:rPr>
          <w:rFonts w:ascii="Times New Roman" w:hAnsi="Times New Roman" w:cs="Times New Roman"/>
          <w:sz w:val="20"/>
          <w:szCs w:val="20"/>
        </w:rPr>
        <w:t>, identify all holders of PQS or IPQ with which it is affiliated.  Provide the</w:t>
      </w:r>
    </w:p>
    <w:p w14:paraId="3DA8C3BF" w14:textId="217954B7" w:rsidR="002708C9" w:rsidRPr="00445E68" w:rsidRDefault="00765F08" w:rsidP="002708C9">
      <w:pPr>
        <w:tabs>
          <w:tab w:val="left" w:pos="360"/>
          <w:tab w:val="left" w:pos="720"/>
          <w:tab w:val="left" w:pos="1080"/>
          <w:tab w:val="left" w:pos="1440"/>
          <w:tab w:val="left" w:pos="1800"/>
        </w:tabs>
        <w:spacing w:after="0" w:line="240" w:lineRule="auto"/>
        <w:rPr>
          <w:rFonts w:ascii="Times New Roman" w:hAnsi="Times New Roman" w:cs="Times New Roman"/>
          <w:b/>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r>
      <w:proofErr w:type="gramStart"/>
      <w:r w:rsidR="002708C9" w:rsidRPr="00445E68">
        <w:rPr>
          <w:rFonts w:ascii="Times New Roman" w:hAnsi="Times New Roman" w:cs="Times New Roman"/>
          <w:sz w:val="20"/>
          <w:szCs w:val="20"/>
        </w:rPr>
        <w:t>name</w:t>
      </w:r>
      <w:proofErr w:type="gramEnd"/>
      <w:r w:rsidR="002708C9" w:rsidRPr="00445E68">
        <w:rPr>
          <w:rFonts w:ascii="Times New Roman" w:hAnsi="Times New Roman" w:cs="Times New Roman"/>
          <w:sz w:val="20"/>
          <w:szCs w:val="20"/>
        </w:rPr>
        <w:t xml:space="preserve">, business address, and </w:t>
      </w:r>
      <w:r w:rsidR="00BA6D0B" w:rsidRPr="00445E68">
        <w:rPr>
          <w:rFonts w:ascii="Times New Roman" w:hAnsi="Times New Roman" w:cs="Times New Roman"/>
          <w:sz w:val="20"/>
          <w:szCs w:val="20"/>
        </w:rPr>
        <w:t xml:space="preserve">business </w:t>
      </w:r>
      <w:r w:rsidR="002708C9" w:rsidRPr="00445E68">
        <w:rPr>
          <w:rFonts w:ascii="Times New Roman" w:hAnsi="Times New Roman" w:cs="Times New Roman"/>
          <w:sz w:val="20"/>
          <w:szCs w:val="20"/>
        </w:rPr>
        <w:t>telephone number</w:t>
      </w:r>
    </w:p>
    <w:p w14:paraId="0E6A3F72" w14:textId="192A1188" w:rsidR="002708C9" w:rsidRPr="00445E68" w:rsidRDefault="002708C9" w:rsidP="002708C9">
      <w:pPr>
        <w:tabs>
          <w:tab w:val="left" w:pos="360"/>
          <w:tab w:val="left" w:pos="720"/>
          <w:tab w:val="left" w:pos="1080"/>
          <w:tab w:val="left" w:pos="1440"/>
          <w:tab w:val="left" w:pos="180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 xml:space="preserve">Block </w:t>
      </w:r>
      <w:r w:rsidR="00C2575C" w:rsidRPr="00445E68">
        <w:rPr>
          <w:rFonts w:ascii="Times New Roman" w:hAnsi="Times New Roman" w:cs="Times New Roman"/>
          <w:sz w:val="20"/>
          <w:szCs w:val="20"/>
          <w:u w:val="single"/>
        </w:rPr>
        <w:t>G</w:t>
      </w:r>
      <w:r w:rsidRPr="00445E68">
        <w:rPr>
          <w:rFonts w:ascii="Times New Roman" w:hAnsi="Times New Roman" w:cs="Times New Roman"/>
          <w:sz w:val="20"/>
          <w:szCs w:val="20"/>
          <w:u w:val="single"/>
        </w:rPr>
        <w:t xml:space="preserve"> – Applicant signature</w:t>
      </w:r>
    </w:p>
    <w:p w14:paraId="1D10AFB7" w14:textId="77777777" w:rsidR="002708C9" w:rsidRPr="00445E68" w:rsidRDefault="002708C9" w:rsidP="002708C9">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Printed name and signature of applicant and date signed</w:t>
      </w:r>
    </w:p>
    <w:p w14:paraId="2431B4E8" w14:textId="77777777" w:rsidR="002708C9" w:rsidRPr="00445E68" w:rsidRDefault="002708C9" w:rsidP="002708C9">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 xml:space="preserve">If completed by an authorized representative, </w:t>
      </w:r>
      <w:r w:rsidRPr="00445E68">
        <w:rPr>
          <w:rFonts w:ascii="Times New Roman" w:hAnsi="Times New Roman" w:cs="Times New Roman"/>
          <w:b/>
          <w:sz w:val="20"/>
          <w:szCs w:val="20"/>
        </w:rPr>
        <w:t>attach</w:t>
      </w:r>
      <w:r w:rsidRPr="00445E68">
        <w:rPr>
          <w:rFonts w:ascii="Times New Roman" w:hAnsi="Times New Roman" w:cs="Times New Roman"/>
          <w:sz w:val="20"/>
          <w:szCs w:val="20"/>
        </w:rPr>
        <w:t xml:space="preserve"> authorization</w:t>
      </w:r>
    </w:p>
    <w:p w14:paraId="2991517D" w14:textId="655F9A1E" w:rsidR="00650588" w:rsidRPr="00445E68" w:rsidRDefault="00650588" w:rsidP="002708C9">
      <w:pPr>
        <w:tabs>
          <w:tab w:val="left" w:pos="360"/>
          <w:tab w:val="left" w:pos="720"/>
          <w:tab w:val="left" w:pos="1080"/>
          <w:tab w:val="left" w:pos="1440"/>
          <w:tab w:val="left" w:pos="1800"/>
        </w:tabs>
        <w:spacing w:after="0" w:line="240" w:lineRule="auto"/>
        <w:rPr>
          <w:rFonts w:ascii="Times New Roman" w:hAnsi="Times New Roman" w:cs="Times New Roman"/>
          <w:b/>
          <w:sz w:val="24"/>
          <w:szCs w:val="24"/>
        </w:rPr>
      </w:pPr>
    </w:p>
    <w:p w14:paraId="0327F233" w14:textId="2EF1BE4C" w:rsidR="00C80260" w:rsidRPr="00445E68" w:rsidRDefault="00C80260" w:rsidP="002708C9">
      <w:pPr>
        <w:tabs>
          <w:tab w:val="left" w:pos="360"/>
          <w:tab w:val="left" w:pos="720"/>
          <w:tab w:val="left" w:pos="1080"/>
          <w:tab w:val="left" w:pos="1440"/>
          <w:tab w:val="left" w:pos="1800"/>
        </w:tabs>
        <w:spacing w:after="0" w:line="240" w:lineRule="auto"/>
        <w:rPr>
          <w:rFonts w:ascii="Times New Roman" w:hAnsi="Times New Roman" w:cs="Times New Roman"/>
          <w:sz w:val="24"/>
          <w:szCs w:val="24"/>
        </w:rPr>
      </w:pPr>
      <w:proofErr w:type="gramStart"/>
      <w:r w:rsidRPr="00445E68">
        <w:rPr>
          <w:rFonts w:ascii="Times New Roman" w:hAnsi="Times New Roman" w:cs="Times New Roman"/>
          <w:sz w:val="24"/>
          <w:szCs w:val="24"/>
        </w:rPr>
        <w:t>Changed number of respondents fr</w:t>
      </w:r>
      <w:r w:rsidR="00AA65AC" w:rsidRPr="00445E68">
        <w:rPr>
          <w:rFonts w:ascii="Times New Roman" w:hAnsi="Times New Roman" w:cs="Times New Roman"/>
          <w:sz w:val="24"/>
          <w:szCs w:val="24"/>
        </w:rPr>
        <w:t>om</w:t>
      </w:r>
      <w:r w:rsidRPr="00445E68">
        <w:rPr>
          <w:rFonts w:ascii="Times New Roman" w:hAnsi="Times New Roman" w:cs="Times New Roman"/>
          <w:sz w:val="24"/>
          <w:szCs w:val="24"/>
        </w:rPr>
        <w:t xml:space="preserve"> 196 to 191 to reflect current numbers.</w:t>
      </w:r>
      <w:proofErr w:type="gramEnd"/>
    </w:p>
    <w:p w14:paraId="2E8331BF" w14:textId="77777777" w:rsidR="00C80260" w:rsidRPr="00445E68" w:rsidRDefault="00C80260" w:rsidP="002708C9">
      <w:pPr>
        <w:tabs>
          <w:tab w:val="left" w:pos="360"/>
          <w:tab w:val="left" w:pos="720"/>
          <w:tab w:val="left" w:pos="1080"/>
          <w:tab w:val="left" w:pos="1440"/>
          <w:tab w:val="left" w:pos="1800"/>
        </w:tabs>
        <w:spacing w:after="0" w:line="240" w:lineRule="auto"/>
        <w:rPr>
          <w:rFonts w:ascii="Times New Roman" w:hAnsi="Times New Roman" w:cs="Times New Roman"/>
          <w:b/>
          <w:sz w:val="24"/>
          <w:szCs w:val="24"/>
        </w:rPr>
      </w:pPr>
    </w:p>
    <w:tbl>
      <w:tblPr>
        <w:tblW w:w="0" w:type="auto"/>
        <w:jc w:val="center"/>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10"/>
        <w:gridCol w:w="866"/>
      </w:tblGrid>
      <w:tr w:rsidR="001B539D" w:rsidRPr="00445E68" w14:paraId="10B35964" w14:textId="77777777" w:rsidTr="00D02553">
        <w:trPr>
          <w:jc w:val="center"/>
        </w:trPr>
        <w:tc>
          <w:tcPr>
            <w:tcW w:w="5265" w:type="dxa"/>
            <w:gridSpan w:val="2"/>
          </w:tcPr>
          <w:p w14:paraId="295DDB50" w14:textId="5FCB93AC" w:rsidR="002708C9" w:rsidRPr="00445E68" w:rsidRDefault="002708C9" w:rsidP="00877357">
            <w:pPr>
              <w:keepNext/>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lastRenderedPageBreak/>
              <w:t xml:space="preserve">Application for </w:t>
            </w:r>
            <w:r w:rsidR="00E71074" w:rsidRPr="00445E68">
              <w:rPr>
                <w:rFonts w:ascii="Times New Roman" w:hAnsi="Times New Roman" w:cs="Times New Roman"/>
                <w:b/>
                <w:sz w:val="20"/>
                <w:szCs w:val="20"/>
              </w:rPr>
              <w:t xml:space="preserve">annual </w:t>
            </w:r>
            <w:r w:rsidRPr="00445E68">
              <w:rPr>
                <w:rFonts w:ascii="Times New Roman" w:hAnsi="Times New Roman" w:cs="Times New Roman"/>
                <w:b/>
                <w:sz w:val="20"/>
                <w:szCs w:val="20"/>
              </w:rPr>
              <w:t>Crab IFQ permit, Respondent</w:t>
            </w:r>
          </w:p>
        </w:tc>
      </w:tr>
      <w:tr w:rsidR="001B539D" w:rsidRPr="00445E68" w14:paraId="07454DC9" w14:textId="77777777" w:rsidTr="00D02553">
        <w:trPr>
          <w:jc w:val="center"/>
        </w:trPr>
        <w:tc>
          <w:tcPr>
            <w:tcW w:w="4410" w:type="dxa"/>
          </w:tcPr>
          <w:p w14:paraId="4B791630" w14:textId="77777777" w:rsidR="002708C9" w:rsidRPr="00445E68" w:rsidRDefault="002708C9" w:rsidP="00877357">
            <w:pPr>
              <w:keepNext/>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Number of respondents</w:t>
            </w:r>
          </w:p>
          <w:p w14:paraId="7F550680" w14:textId="7638B3F2" w:rsidR="002708C9" w:rsidRPr="00445E68" w:rsidRDefault="002708C9" w:rsidP="00877357">
            <w:pPr>
              <w:keepNext/>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Tota</w:t>
            </w:r>
            <w:r w:rsidR="00E84B54" w:rsidRPr="00445E68">
              <w:rPr>
                <w:rFonts w:ascii="Times New Roman" w:hAnsi="Times New Roman" w:cs="Times New Roman"/>
                <w:b/>
                <w:sz w:val="20"/>
                <w:szCs w:val="20"/>
              </w:rPr>
              <w:t>0</w:t>
            </w:r>
            <w:r w:rsidRPr="00445E68">
              <w:rPr>
                <w:rFonts w:ascii="Times New Roman" w:hAnsi="Times New Roman" w:cs="Times New Roman"/>
                <w:b/>
                <w:sz w:val="20"/>
                <w:szCs w:val="20"/>
              </w:rPr>
              <w:t xml:space="preserve">l annual responses </w:t>
            </w:r>
          </w:p>
          <w:p w14:paraId="7BE75F3F" w14:textId="77777777" w:rsidR="002708C9" w:rsidRPr="00445E68" w:rsidRDefault="002708C9" w:rsidP="00877357">
            <w:pPr>
              <w:keepNext/>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Frequency of response = 1</w:t>
            </w:r>
          </w:p>
          <w:p w14:paraId="763DF2BD" w14:textId="432B6EF7" w:rsidR="002708C9" w:rsidRPr="00445E68" w:rsidRDefault="002708C9" w:rsidP="00877357">
            <w:pPr>
              <w:keepNext/>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 xml:space="preserve">Total burden hours </w:t>
            </w:r>
            <w:r w:rsidR="00C80260" w:rsidRPr="00445E68">
              <w:rPr>
                <w:rFonts w:ascii="Times New Roman" w:hAnsi="Times New Roman" w:cs="Times New Roman"/>
                <w:b/>
                <w:sz w:val="20"/>
                <w:szCs w:val="20"/>
              </w:rPr>
              <w:t xml:space="preserve"> </w:t>
            </w:r>
            <w:r w:rsidR="00C80260" w:rsidRPr="00445E68">
              <w:rPr>
                <w:rFonts w:ascii="Times New Roman" w:hAnsi="Times New Roman" w:cs="Times New Roman"/>
                <w:sz w:val="20"/>
                <w:szCs w:val="20"/>
              </w:rPr>
              <w:t>(477.50)</w:t>
            </w:r>
          </w:p>
          <w:p w14:paraId="41962A6E" w14:textId="49E07669" w:rsidR="002708C9" w:rsidRPr="00445E68" w:rsidRDefault="002708C9" w:rsidP="00877357">
            <w:pPr>
              <w:keepNext/>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Time per response = </w:t>
            </w:r>
            <w:r w:rsidR="00C80260" w:rsidRPr="00445E68">
              <w:rPr>
                <w:rFonts w:ascii="Times New Roman" w:hAnsi="Times New Roman" w:cs="Times New Roman"/>
                <w:sz w:val="20"/>
                <w:szCs w:val="20"/>
              </w:rPr>
              <w:t>150 minutes</w:t>
            </w:r>
          </w:p>
          <w:p w14:paraId="38E69BD9" w14:textId="64CBD181" w:rsidR="002708C9" w:rsidRPr="00445E68" w:rsidRDefault="002708C9" w:rsidP="00877357">
            <w:pPr>
              <w:keepNext/>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Total personnel cost (</w:t>
            </w:r>
            <w:r w:rsidRPr="00445E68">
              <w:rPr>
                <w:rFonts w:ascii="Times New Roman" w:hAnsi="Times New Roman" w:cs="Times New Roman"/>
                <w:sz w:val="20"/>
                <w:szCs w:val="20"/>
              </w:rPr>
              <w:t>$</w:t>
            </w:r>
            <w:r w:rsidR="00D02553" w:rsidRPr="00445E68">
              <w:rPr>
                <w:rFonts w:ascii="Times New Roman" w:hAnsi="Times New Roman" w:cs="Times New Roman"/>
                <w:sz w:val="20"/>
                <w:szCs w:val="20"/>
              </w:rPr>
              <w:t>37/</w:t>
            </w:r>
            <w:proofErr w:type="spellStart"/>
            <w:r w:rsidR="00D02553" w:rsidRPr="00445E68">
              <w:rPr>
                <w:rFonts w:ascii="Times New Roman" w:hAnsi="Times New Roman" w:cs="Times New Roman"/>
                <w:sz w:val="20"/>
                <w:szCs w:val="20"/>
              </w:rPr>
              <w:t>hr</w:t>
            </w:r>
            <w:proofErr w:type="spellEnd"/>
            <w:r w:rsidRPr="00445E68">
              <w:rPr>
                <w:rFonts w:ascii="Times New Roman" w:hAnsi="Times New Roman" w:cs="Times New Roman"/>
                <w:sz w:val="20"/>
                <w:szCs w:val="20"/>
              </w:rPr>
              <w:t xml:space="preserve"> x </w:t>
            </w:r>
            <w:r w:rsidR="00D02553" w:rsidRPr="00445E68">
              <w:rPr>
                <w:rFonts w:ascii="Times New Roman" w:hAnsi="Times New Roman" w:cs="Times New Roman"/>
                <w:sz w:val="20"/>
                <w:szCs w:val="20"/>
              </w:rPr>
              <w:t>4</w:t>
            </w:r>
            <w:r w:rsidR="00C80260" w:rsidRPr="00445E68">
              <w:rPr>
                <w:rFonts w:ascii="Times New Roman" w:hAnsi="Times New Roman" w:cs="Times New Roman"/>
                <w:sz w:val="20"/>
                <w:szCs w:val="20"/>
              </w:rPr>
              <w:t>78</w:t>
            </w:r>
            <w:r w:rsidRPr="00445E68">
              <w:rPr>
                <w:rFonts w:ascii="Times New Roman" w:hAnsi="Times New Roman" w:cs="Times New Roman"/>
                <w:sz w:val="20"/>
                <w:szCs w:val="20"/>
              </w:rPr>
              <w:t>)</w:t>
            </w:r>
          </w:p>
          <w:p w14:paraId="01F59E2A" w14:textId="3C133C93" w:rsidR="002708C9" w:rsidRPr="00445E68" w:rsidRDefault="002708C9" w:rsidP="00877357">
            <w:pPr>
              <w:keepNext/>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Total miscellaneous costs</w:t>
            </w:r>
            <w:r w:rsidRPr="00445E68">
              <w:rPr>
                <w:rFonts w:ascii="Times New Roman" w:hAnsi="Times New Roman" w:cs="Times New Roman"/>
                <w:sz w:val="20"/>
                <w:szCs w:val="20"/>
              </w:rPr>
              <w:t xml:space="preserve"> (</w:t>
            </w:r>
            <w:r w:rsidR="00FC47FE" w:rsidRPr="00445E68">
              <w:rPr>
                <w:rFonts w:ascii="Times New Roman" w:hAnsi="Times New Roman" w:cs="Times New Roman"/>
                <w:sz w:val="20"/>
                <w:szCs w:val="20"/>
              </w:rPr>
              <w:t>3</w:t>
            </w:r>
            <w:r w:rsidR="00F456F8" w:rsidRPr="00445E68">
              <w:rPr>
                <w:rFonts w:ascii="Times New Roman" w:hAnsi="Times New Roman" w:cs="Times New Roman"/>
                <w:sz w:val="20"/>
                <w:szCs w:val="20"/>
              </w:rPr>
              <w:t>32.60</w:t>
            </w:r>
            <w:r w:rsidRPr="00445E68">
              <w:rPr>
                <w:rFonts w:ascii="Times New Roman" w:hAnsi="Times New Roman" w:cs="Times New Roman"/>
                <w:sz w:val="20"/>
                <w:szCs w:val="20"/>
              </w:rPr>
              <w:t>)</w:t>
            </w:r>
          </w:p>
          <w:p w14:paraId="46C16BED" w14:textId="06819559" w:rsidR="002708C9" w:rsidRPr="00445E68" w:rsidRDefault="002708C9" w:rsidP="00877357">
            <w:pPr>
              <w:keepNext/>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w:t>
            </w:r>
            <w:r w:rsidR="00E71074" w:rsidRPr="00445E68">
              <w:rPr>
                <w:rFonts w:ascii="Times New Roman" w:hAnsi="Times New Roman" w:cs="Times New Roman"/>
                <w:sz w:val="20"/>
                <w:szCs w:val="20"/>
              </w:rPr>
              <w:t>P</w:t>
            </w:r>
            <w:r w:rsidRPr="00445E68">
              <w:rPr>
                <w:rFonts w:ascii="Times New Roman" w:hAnsi="Times New Roman" w:cs="Times New Roman"/>
                <w:sz w:val="20"/>
                <w:szCs w:val="20"/>
              </w:rPr>
              <w:t>ostage (.45 x 1</w:t>
            </w:r>
            <w:r w:rsidR="00FC47FE" w:rsidRPr="00445E68">
              <w:rPr>
                <w:rFonts w:ascii="Times New Roman" w:hAnsi="Times New Roman" w:cs="Times New Roman"/>
                <w:sz w:val="20"/>
                <w:szCs w:val="20"/>
              </w:rPr>
              <w:t>50</w:t>
            </w:r>
            <w:r w:rsidRPr="00445E68">
              <w:rPr>
                <w:rFonts w:ascii="Times New Roman" w:hAnsi="Times New Roman" w:cs="Times New Roman"/>
                <w:sz w:val="20"/>
                <w:szCs w:val="20"/>
              </w:rPr>
              <w:t xml:space="preserve"> = </w:t>
            </w:r>
            <w:r w:rsidR="00FC47FE" w:rsidRPr="00445E68">
              <w:rPr>
                <w:rFonts w:ascii="Times New Roman" w:hAnsi="Times New Roman" w:cs="Times New Roman"/>
                <w:sz w:val="20"/>
                <w:szCs w:val="20"/>
              </w:rPr>
              <w:t>67.50</w:t>
            </w:r>
          </w:p>
          <w:p w14:paraId="0556458F" w14:textId="1ED32DFE" w:rsidR="002708C9" w:rsidRPr="00445E68" w:rsidRDefault="002708C9" w:rsidP="00877357">
            <w:pPr>
              <w:keepNext/>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w:t>
            </w:r>
            <w:r w:rsidR="00E71074" w:rsidRPr="00445E68">
              <w:rPr>
                <w:rFonts w:ascii="Times New Roman" w:hAnsi="Times New Roman" w:cs="Times New Roman"/>
                <w:sz w:val="20"/>
                <w:szCs w:val="20"/>
              </w:rPr>
              <w:t>P</w:t>
            </w:r>
            <w:r w:rsidRPr="00445E68">
              <w:rPr>
                <w:rFonts w:ascii="Times New Roman" w:hAnsi="Times New Roman" w:cs="Times New Roman"/>
                <w:sz w:val="20"/>
                <w:szCs w:val="20"/>
              </w:rPr>
              <w:t>hotocopy (2pp x .05 x 1</w:t>
            </w:r>
            <w:r w:rsidR="00FC47FE" w:rsidRPr="00445E68">
              <w:rPr>
                <w:rFonts w:ascii="Times New Roman" w:hAnsi="Times New Roman" w:cs="Times New Roman"/>
                <w:sz w:val="20"/>
                <w:szCs w:val="20"/>
              </w:rPr>
              <w:t>9</w:t>
            </w:r>
            <w:r w:rsidR="00C80260" w:rsidRPr="00445E68">
              <w:rPr>
                <w:rFonts w:ascii="Times New Roman" w:hAnsi="Times New Roman" w:cs="Times New Roman"/>
                <w:sz w:val="20"/>
                <w:szCs w:val="20"/>
              </w:rPr>
              <w:t>1</w:t>
            </w:r>
            <w:r w:rsidRPr="00445E68">
              <w:rPr>
                <w:rFonts w:ascii="Times New Roman" w:hAnsi="Times New Roman" w:cs="Times New Roman"/>
                <w:sz w:val="20"/>
                <w:szCs w:val="20"/>
              </w:rPr>
              <w:t xml:space="preserve"> = </w:t>
            </w:r>
            <w:r w:rsidR="00C80260" w:rsidRPr="00445E68">
              <w:rPr>
                <w:rFonts w:ascii="Times New Roman" w:hAnsi="Times New Roman" w:cs="Times New Roman"/>
                <w:sz w:val="20"/>
                <w:szCs w:val="20"/>
              </w:rPr>
              <w:t>19.1</w:t>
            </w:r>
            <w:r w:rsidR="00FC47FE" w:rsidRPr="00445E68">
              <w:rPr>
                <w:rFonts w:ascii="Times New Roman" w:hAnsi="Times New Roman" w:cs="Times New Roman"/>
                <w:sz w:val="20"/>
                <w:szCs w:val="20"/>
              </w:rPr>
              <w:t>0</w:t>
            </w:r>
            <w:r w:rsidRPr="00445E68">
              <w:rPr>
                <w:rFonts w:ascii="Times New Roman" w:hAnsi="Times New Roman" w:cs="Times New Roman"/>
                <w:sz w:val="20"/>
                <w:szCs w:val="20"/>
              </w:rPr>
              <w:t>)</w:t>
            </w:r>
          </w:p>
          <w:p w14:paraId="59B73CFD" w14:textId="1D2FB30F" w:rsidR="002708C9" w:rsidRPr="00445E68" w:rsidRDefault="002708C9" w:rsidP="00877357">
            <w:pPr>
              <w:keepNext/>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w:t>
            </w:r>
            <w:r w:rsidR="00E71074" w:rsidRPr="00445E68">
              <w:rPr>
                <w:rFonts w:ascii="Times New Roman" w:hAnsi="Times New Roman" w:cs="Times New Roman"/>
                <w:sz w:val="20"/>
                <w:szCs w:val="20"/>
              </w:rPr>
              <w:t>F</w:t>
            </w:r>
            <w:r w:rsidRPr="00445E68">
              <w:rPr>
                <w:rFonts w:ascii="Times New Roman" w:hAnsi="Times New Roman" w:cs="Times New Roman"/>
                <w:sz w:val="20"/>
                <w:szCs w:val="20"/>
              </w:rPr>
              <w:t xml:space="preserve">ax ($6 x </w:t>
            </w:r>
            <w:r w:rsidR="00FC47FE" w:rsidRPr="00445E68">
              <w:rPr>
                <w:rFonts w:ascii="Times New Roman" w:hAnsi="Times New Roman" w:cs="Times New Roman"/>
                <w:sz w:val="20"/>
                <w:szCs w:val="20"/>
              </w:rPr>
              <w:t>4</w:t>
            </w:r>
            <w:r w:rsidR="00C80260" w:rsidRPr="00445E68">
              <w:rPr>
                <w:rFonts w:ascii="Times New Roman" w:hAnsi="Times New Roman" w:cs="Times New Roman"/>
                <w:sz w:val="20"/>
                <w:szCs w:val="20"/>
              </w:rPr>
              <w:t>1</w:t>
            </w:r>
            <w:r w:rsidRPr="00445E68">
              <w:rPr>
                <w:rFonts w:ascii="Times New Roman" w:hAnsi="Times New Roman" w:cs="Times New Roman"/>
                <w:sz w:val="20"/>
                <w:szCs w:val="20"/>
              </w:rPr>
              <w:t xml:space="preserve"> = </w:t>
            </w:r>
            <w:r w:rsidR="00FC47FE" w:rsidRPr="00445E68">
              <w:rPr>
                <w:rFonts w:ascii="Times New Roman" w:hAnsi="Times New Roman" w:cs="Times New Roman"/>
                <w:sz w:val="20"/>
                <w:szCs w:val="20"/>
              </w:rPr>
              <w:t>2</w:t>
            </w:r>
            <w:r w:rsidR="00C80260" w:rsidRPr="00445E68">
              <w:rPr>
                <w:rFonts w:ascii="Times New Roman" w:hAnsi="Times New Roman" w:cs="Times New Roman"/>
                <w:sz w:val="20"/>
                <w:szCs w:val="20"/>
              </w:rPr>
              <w:t>4</w:t>
            </w:r>
            <w:r w:rsidR="00FC47FE" w:rsidRPr="00445E68">
              <w:rPr>
                <w:rFonts w:ascii="Times New Roman" w:hAnsi="Times New Roman" w:cs="Times New Roman"/>
                <w:sz w:val="20"/>
                <w:szCs w:val="20"/>
              </w:rPr>
              <w:t>6</w:t>
            </w:r>
            <w:r w:rsidRPr="00445E68">
              <w:rPr>
                <w:rFonts w:ascii="Times New Roman" w:hAnsi="Times New Roman" w:cs="Times New Roman"/>
                <w:sz w:val="20"/>
                <w:szCs w:val="20"/>
              </w:rPr>
              <w:t>)</w:t>
            </w:r>
          </w:p>
        </w:tc>
        <w:tc>
          <w:tcPr>
            <w:tcW w:w="855" w:type="dxa"/>
          </w:tcPr>
          <w:p w14:paraId="65AB9F08" w14:textId="3AAA453C" w:rsidR="002708C9" w:rsidRPr="00445E68" w:rsidRDefault="00F42E59" w:rsidP="00877357">
            <w:pPr>
              <w:keepNext/>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19</w:t>
            </w:r>
            <w:r w:rsidR="00C80260" w:rsidRPr="00445E68">
              <w:rPr>
                <w:rFonts w:ascii="Times New Roman" w:hAnsi="Times New Roman" w:cs="Times New Roman"/>
                <w:b/>
                <w:sz w:val="20"/>
                <w:szCs w:val="20"/>
              </w:rPr>
              <w:t>1</w:t>
            </w:r>
          </w:p>
          <w:p w14:paraId="0400F00B" w14:textId="193E3946" w:rsidR="002708C9" w:rsidRPr="00445E68" w:rsidRDefault="002708C9" w:rsidP="00877357">
            <w:pPr>
              <w:keepNext/>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1</w:t>
            </w:r>
            <w:r w:rsidR="00C80260" w:rsidRPr="00445E68">
              <w:rPr>
                <w:rFonts w:ascii="Times New Roman" w:hAnsi="Times New Roman" w:cs="Times New Roman"/>
                <w:b/>
                <w:sz w:val="20"/>
                <w:szCs w:val="20"/>
              </w:rPr>
              <w:t>91</w:t>
            </w:r>
          </w:p>
          <w:p w14:paraId="33058C52" w14:textId="77777777" w:rsidR="002708C9" w:rsidRPr="00445E68" w:rsidRDefault="002708C9" w:rsidP="00877357">
            <w:pPr>
              <w:keepNext/>
              <w:spacing w:after="0" w:line="240" w:lineRule="auto"/>
              <w:jc w:val="right"/>
              <w:rPr>
                <w:rFonts w:ascii="Times New Roman" w:hAnsi="Times New Roman" w:cs="Times New Roman"/>
                <w:b/>
                <w:sz w:val="20"/>
                <w:szCs w:val="20"/>
              </w:rPr>
            </w:pPr>
          </w:p>
          <w:p w14:paraId="76E4F3B6" w14:textId="245E61F0" w:rsidR="002708C9" w:rsidRPr="00445E68" w:rsidRDefault="00D02553" w:rsidP="00877357">
            <w:pPr>
              <w:keepNext/>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4</w:t>
            </w:r>
            <w:r w:rsidR="00C80260" w:rsidRPr="00445E68">
              <w:rPr>
                <w:rFonts w:ascii="Times New Roman" w:hAnsi="Times New Roman" w:cs="Times New Roman"/>
                <w:b/>
                <w:sz w:val="20"/>
                <w:szCs w:val="20"/>
              </w:rPr>
              <w:t>78</w:t>
            </w:r>
            <w:r w:rsidR="002708C9" w:rsidRPr="00445E68">
              <w:rPr>
                <w:rFonts w:ascii="Times New Roman" w:hAnsi="Times New Roman" w:cs="Times New Roman"/>
                <w:b/>
                <w:sz w:val="20"/>
                <w:szCs w:val="20"/>
              </w:rPr>
              <w:t xml:space="preserve"> </w:t>
            </w:r>
            <w:proofErr w:type="spellStart"/>
            <w:r w:rsidR="002708C9" w:rsidRPr="00445E68">
              <w:rPr>
                <w:rFonts w:ascii="Times New Roman" w:hAnsi="Times New Roman" w:cs="Times New Roman"/>
                <w:b/>
                <w:sz w:val="20"/>
                <w:szCs w:val="20"/>
              </w:rPr>
              <w:t>hr</w:t>
            </w:r>
            <w:proofErr w:type="spellEnd"/>
          </w:p>
          <w:p w14:paraId="486689B9" w14:textId="77777777" w:rsidR="002708C9" w:rsidRPr="00445E68" w:rsidRDefault="002708C9" w:rsidP="00877357">
            <w:pPr>
              <w:keepNext/>
              <w:spacing w:after="0" w:line="240" w:lineRule="auto"/>
              <w:jc w:val="right"/>
              <w:rPr>
                <w:rFonts w:ascii="Times New Roman" w:hAnsi="Times New Roman" w:cs="Times New Roman"/>
                <w:b/>
                <w:sz w:val="20"/>
                <w:szCs w:val="20"/>
              </w:rPr>
            </w:pPr>
          </w:p>
          <w:p w14:paraId="20BE5ABF" w14:textId="4D18AD53" w:rsidR="002708C9" w:rsidRPr="00445E68" w:rsidRDefault="002708C9" w:rsidP="00877357">
            <w:pPr>
              <w:keepNext/>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w:t>
            </w:r>
            <w:r w:rsidR="00D02553" w:rsidRPr="00445E68">
              <w:rPr>
                <w:rFonts w:ascii="Times New Roman" w:hAnsi="Times New Roman" w:cs="Times New Roman"/>
                <w:b/>
                <w:sz w:val="20"/>
                <w:szCs w:val="20"/>
              </w:rPr>
              <w:t>1</w:t>
            </w:r>
            <w:r w:rsidR="00C80260" w:rsidRPr="00445E68">
              <w:rPr>
                <w:rFonts w:ascii="Times New Roman" w:hAnsi="Times New Roman" w:cs="Times New Roman"/>
                <w:b/>
                <w:sz w:val="20"/>
                <w:szCs w:val="20"/>
              </w:rPr>
              <w:t>7,686</w:t>
            </w:r>
          </w:p>
          <w:p w14:paraId="41AC1160" w14:textId="4800C483" w:rsidR="002708C9" w:rsidRPr="00445E68" w:rsidRDefault="002708C9" w:rsidP="00877357">
            <w:pPr>
              <w:keepNext/>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w:t>
            </w:r>
            <w:r w:rsidR="00FC47FE" w:rsidRPr="00445E68">
              <w:rPr>
                <w:rFonts w:ascii="Times New Roman" w:hAnsi="Times New Roman" w:cs="Times New Roman"/>
                <w:b/>
                <w:sz w:val="20"/>
                <w:szCs w:val="20"/>
              </w:rPr>
              <w:t>3</w:t>
            </w:r>
            <w:r w:rsidR="00F456F8" w:rsidRPr="00445E68">
              <w:rPr>
                <w:rFonts w:ascii="Times New Roman" w:hAnsi="Times New Roman" w:cs="Times New Roman"/>
                <w:b/>
                <w:sz w:val="20"/>
                <w:szCs w:val="20"/>
              </w:rPr>
              <w:t>3</w:t>
            </w:r>
            <w:r w:rsidR="00FC47FE" w:rsidRPr="00445E68">
              <w:rPr>
                <w:rFonts w:ascii="Times New Roman" w:hAnsi="Times New Roman" w:cs="Times New Roman"/>
                <w:b/>
                <w:sz w:val="20"/>
                <w:szCs w:val="20"/>
              </w:rPr>
              <w:t>3</w:t>
            </w:r>
          </w:p>
          <w:p w14:paraId="474D9B22" w14:textId="77777777" w:rsidR="002708C9" w:rsidRPr="00445E68" w:rsidRDefault="002708C9" w:rsidP="00877357">
            <w:pPr>
              <w:keepNext/>
              <w:spacing w:after="0" w:line="240" w:lineRule="auto"/>
              <w:rPr>
                <w:rFonts w:ascii="Times New Roman" w:hAnsi="Times New Roman" w:cs="Times New Roman"/>
                <w:sz w:val="20"/>
                <w:szCs w:val="20"/>
              </w:rPr>
            </w:pPr>
          </w:p>
        </w:tc>
      </w:tr>
    </w:tbl>
    <w:p w14:paraId="2204B961" w14:textId="4766EC60" w:rsidR="00581A63" w:rsidRPr="00445E68" w:rsidRDefault="00581A63" w:rsidP="002708C9">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p>
    <w:tbl>
      <w:tblPr>
        <w:tblW w:w="0" w:type="auto"/>
        <w:jc w:val="center"/>
        <w:tblInd w:w="10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49"/>
        <w:gridCol w:w="931"/>
      </w:tblGrid>
      <w:tr w:rsidR="001B539D" w:rsidRPr="00445E68" w14:paraId="2F02B4E5" w14:textId="77777777" w:rsidTr="00D02553">
        <w:trPr>
          <w:jc w:val="center"/>
        </w:trPr>
        <w:tc>
          <w:tcPr>
            <w:tcW w:w="5280" w:type="dxa"/>
            <w:gridSpan w:val="2"/>
          </w:tcPr>
          <w:p w14:paraId="24D23331" w14:textId="77777777" w:rsidR="002708C9" w:rsidRPr="00445E68" w:rsidRDefault="002708C9" w:rsidP="00D02553">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Application for Crab IFQ permit, Federal Government</w:t>
            </w:r>
          </w:p>
        </w:tc>
      </w:tr>
      <w:tr w:rsidR="001B539D" w:rsidRPr="00445E68" w14:paraId="58117714" w14:textId="77777777" w:rsidTr="00D02553">
        <w:trPr>
          <w:jc w:val="center"/>
        </w:trPr>
        <w:tc>
          <w:tcPr>
            <w:tcW w:w="4349" w:type="dxa"/>
          </w:tcPr>
          <w:p w14:paraId="15E283B8" w14:textId="77777777" w:rsidR="002708C9" w:rsidRPr="00445E68" w:rsidRDefault="002708C9" w:rsidP="00D02553">
            <w:pPr>
              <w:tabs>
                <w:tab w:val="left" w:pos="360"/>
                <w:tab w:val="left" w:pos="720"/>
                <w:tab w:val="left" w:pos="1080"/>
                <w:tab w:val="left" w:pos="1440"/>
                <w:tab w:val="left" w:pos="1800"/>
              </w:tabs>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Number of responses</w:t>
            </w:r>
          </w:p>
          <w:p w14:paraId="2DE3EB1C" w14:textId="5968D469" w:rsidR="002708C9" w:rsidRPr="00445E68" w:rsidRDefault="002708C9" w:rsidP="00D02553">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 xml:space="preserve">Total burden hours </w:t>
            </w:r>
            <w:r w:rsidR="00F456F8" w:rsidRPr="00445E68">
              <w:rPr>
                <w:rFonts w:ascii="Times New Roman" w:hAnsi="Times New Roman" w:cs="Times New Roman"/>
                <w:b/>
                <w:sz w:val="20"/>
                <w:szCs w:val="20"/>
              </w:rPr>
              <w:t xml:space="preserve"> </w:t>
            </w:r>
            <w:r w:rsidR="00F456F8" w:rsidRPr="00445E68">
              <w:rPr>
                <w:rFonts w:ascii="Times New Roman" w:hAnsi="Times New Roman" w:cs="Times New Roman"/>
                <w:sz w:val="20"/>
                <w:szCs w:val="20"/>
              </w:rPr>
              <w:t>(47.75)</w:t>
            </w:r>
          </w:p>
          <w:p w14:paraId="1BBF4CAB" w14:textId="77777777" w:rsidR="002708C9" w:rsidRPr="00445E68" w:rsidRDefault="002708C9" w:rsidP="00D02553">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Time per response = 15 min </w:t>
            </w:r>
          </w:p>
          <w:p w14:paraId="14ECF824" w14:textId="55DCC369" w:rsidR="002708C9" w:rsidRPr="00445E68" w:rsidRDefault="002708C9" w:rsidP="00D02553">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Total personnel costs</w:t>
            </w:r>
            <w:r w:rsidRPr="00445E68">
              <w:rPr>
                <w:rFonts w:ascii="Times New Roman" w:hAnsi="Times New Roman" w:cs="Times New Roman"/>
                <w:sz w:val="20"/>
                <w:szCs w:val="20"/>
              </w:rPr>
              <w:t xml:space="preserve">   ($</w:t>
            </w:r>
            <w:r w:rsidR="00FC47FE" w:rsidRPr="00445E68">
              <w:rPr>
                <w:rFonts w:ascii="Times New Roman" w:hAnsi="Times New Roman" w:cs="Times New Roman"/>
                <w:sz w:val="20"/>
                <w:szCs w:val="20"/>
              </w:rPr>
              <w:t>37/</w:t>
            </w:r>
            <w:proofErr w:type="spellStart"/>
            <w:r w:rsidR="00FC47FE" w:rsidRPr="00445E68">
              <w:rPr>
                <w:rFonts w:ascii="Times New Roman" w:hAnsi="Times New Roman" w:cs="Times New Roman"/>
                <w:sz w:val="20"/>
                <w:szCs w:val="20"/>
              </w:rPr>
              <w:t>hr</w:t>
            </w:r>
            <w:proofErr w:type="spellEnd"/>
            <w:r w:rsidRPr="00445E68">
              <w:rPr>
                <w:rFonts w:ascii="Times New Roman" w:hAnsi="Times New Roman" w:cs="Times New Roman"/>
                <w:sz w:val="20"/>
                <w:szCs w:val="20"/>
              </w:rPr>
              <w:t xml:space="preserve"> x </w:t>
            </w:r>
            <w:r w:rsidR="00F456F8" w:rsidRPr="00445E68">
              <w:rPr>
                <w:rFonts w:ascii="Times New Roman" w:hAnsi="Times New Roman" w:cs="Times New Roman"/>
                <w:sz w:val="20"/>
                <w:szCs w:val="20"/>
              </w:rPr>
              <w:t>48</w:t>
            </w:r>
            <w:r w:rsidRPr="00445E68">
              <w:rPr>
                <w:rFonts w:ascii="Times New Roman" w:hAnsi="Times New Roman" w:cs="Times New Roman"/>
                <w:sz w:val="20"/>
                <w:szCs w:val="20"/>
              </w:rPr>
              <w:t>)</w:t>
            </w:r>
          </w:p>
          <w:p w14:paraId="61F84382" w14:textId="77777777" w:rsidR="002708C9" w:rsidRPr="00445E68" w:rsidRDefault="002708C9" w:rsidP="00D02553">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Total miscellaneous costs</w:t>
            </w:r>
          </w:p>
        </w:tc>
        <w:tc>
          <w:tcPr>
            <w:tcW w:w="931" w:type="dxa"/>
          </w:tcPr>
          <w:p w14:paraId="0C42C88B" w14:textId="441936EA" w:rsidR="002708C9" w:rsidRPr="00445E68" w:rsidRDefault="00F456F8" w:rsidP="00D02553">
            <w:pPr>
              <w:tabs>
                <w:tab w:val="left" w:pos="360"/>
                <w:tab w:val="left" w:pos="720"/>
                <w:tab w:val="left" w:pos="1080"/>
                <w:tab w:val="left" w:pos="1440"/>
                <w:tab w:val="left" w:pos="1800"/>
              </w:tabs>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191</w:t>
            </w:r>
          </w:p>
          <w:p w14:paraId="791428B3" w14:textId="783176F2" w:rsidR="002708C9" w:rsidRPr="00445E68" w:rsidRDefault="00FC47FE" w:rsidP="00D02553">
            <w:pPr>
              <w:tabs>
                <w:tab w:val="left" w:pos="360"/>
                <w:tab w:val="left" w:pos="720"/>
                <w:tab w:val="left" w:pos="1080"/>
                <w:tab w:val="left" w:pos="1440"/>
                <w:tab w:val="left" w:pos="1800"/>
              </w:tabs>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4</w:t>
            </w:r>
            <w:r w:rsidR="00F456F8" w:rsidRPr="00445E68">
              <w:rPr>
                <w:rFonts w:ascii="Times New Roman" w:hAnsi="Times New Roman" w:cs="Times New Roman"/>
                <w:b/>
                <w:sz w:val="20"/>
                <w:szCs w:val="20"/>
              </w:rPr>
              <w:t>8</w:t>
            </w:r>
            <w:r w:rsidR="002708C9" w:rsidRPr="00445E68">
              <w:rPr>
                <w:rFonts w:ascii="Times New Roman" w:hAnsi="Times New Roman" w:cs="Times New Roman"/>
                <w:b/>
                <w:sz w:val="20"/>
                <w:szCs w:val="20"/>
              </w:rPr>
              <w:t xml:space="preserve"> </w:t>
            </w:r>
            <w:proofErr w:type="spellStart"/>
            <w:r w:rsidR="002708C9" w:rsidRPr="00445E68">
              <w:rPr>
                <w:rFonts w:ascii="Times New Roman" w:hAnsi="Times New Roman" w:cs="Times New Roman"/>
                <w:b/>
                <w:sz w:val="20"/>
                <w:szCs w:val="20"/>
              </w:rPr>
              <w:t>hr</w:t>
            </w:r>
            <w:proofErr w:type="spellEnd"/>
          </w:p>
          <w:p w14:paraId="156A61AD" w14:textId="77777777" w:rsidR="002708C9" w:rsidRPr="00445E68" w:rsidRDefault="002708C9" w:rsidP="00D02553">
            <w:pPr>
              <w:spacing w:after="0" w:line="240" w:lineRule="auto"/>
              <w:jc w:val="right"/>
              <w:rPr>
                <w:rFonts w:ascii="Times New Roman" w:hAnsi="Times New Roman" w:cs="Times New Roman"/>
                <w:b/>
                <w:sz w:val="20"/>
                <w:szCs w:val="20"/>
              </w:rPr>
            </w:pPr>
          </w:p>
          <w:p w14:paraId="2D31ED0F" w14:textId="517E389F" w:rsidR="002708C9" w:rsidRPr="00445E68" w:rsidRDefault="002708C9" w:rsidP="00D02553">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w:t>
            </w:r>
            <w:r w:rsidR="00FC47FE" w:rsidRPr="00445E68">
              <w:rPr>
                <w:rFonts w:ascii="Times New Roman" w:hAnsi="Times New Roman" w:cs="Times New Roman"/>
                <w:b/>
                <w:sz w:val="20"/>
                <w:szCs w:val="20"/>
              </w:rPr>
              <w:t>1,</w:t>
            </w:r>
            <w:r w:rsidR="00F456F8" w:rsidRPr="00445E68">
              <w:rPr>
                <w:rFonts w:ascii="Times New Roman" w:hAnsi="Times New Roman" w:cs="Times New Roman"/>
                <w:b/>
                <w:sz w:val="20"/>
                <w:szCs w:val="20"/>
              </w:rPr>
              <w:t>776</w:t>
            </w:r>
          </w:p>
          <w:p w14:paraId="6F602FAA" w14:textId="77777777" w:rsidR="002708C9" w:rsidRPr="00445E68" w:rsidRDefault="002708C9" w:rsidP="00D02553">
            <w:pPr>
              <w:spacing w:after="0" w:line="240" w:lineRule="auto"/>
              <w:jc w:val="right"/>
              <w:rPr>
                <w:rFonts w:ascii="Times New Roman" w:hAnsi="Times New Roman" w:cs="Times New Roman"/>
                <w:sz w:val="20"/>
                <w:szCs w:val="20"/>
              </w:rPr>
            </w:pPr>
            <w:r w:rsidRPr="00445E68">
              <w:rPr>
                <w:rFonts w:ascii="Times New Roman" w:hAnsi="Times New Roman" w:cs="Times New Roman"/>
                <w:b/>
                <w:sz w:val="20"/>
                <w:szCs w:val="20"/>
              </w:rPr>
              <w:t>0</w:t>
            </w:r>
          </w:p>
        </w:tc>
      </w:tr>
    </w:tbl>
    <w:p w14:paraId="456BB9A1" w14:textId="77777777" w:rsidR="00D660F3" w:rsidRPr="00445E68" w:rsidRDefault="00D660F3" w:rsidP="00D910E3">
      <w:pPr>
        <w:tabs>
          <w:tab w:val="left" w:pos="360"/>
          <w:tab w:val="left" w:pos="720"/>
          <w:tab w:val="left" w:pos="1080"/>
        </w:tabs>
        <w:spacing w:after="0" w:line="240" w:lineRule="auto"/>
        <w:rPr>
          <w:rFonts w:ascii="Times New Roman" w:hAnsi="Times New Roman" w:cs="Times New Roman"/>
          <w:b/>
          <w:sz w:val="24"/>
          <w:szCs w:val="24"/>
        </w:rPr>
      </w:pPr>
    </w:p>
    <w:p w14:paraId="126920E7" w14:textId="4469ED93" w:rsidR="00D910E3" w:rsidRPr="00445E68" w:rsidRDefault="00DA2906" w:rsidP="00D910E3">
      <w:pPr>
        <w:tabs>
          <w:tab w:val="left" w:pos="360"/>
          <w:tab w:val="left" w:pos="720"/>
          <w:tab w:val="left" w:pos="1080"/>
        </w:tabs>
        <w:spacing w:after="0" w:line="240" w:lineRule="auto"/>
        <w:rPr>
          <w:rFonts w:ascii="Times New Roman" w:hAnsi="Times New Roman" w:cs="Times New Roman"/>
          <w:b/>
          <w:sz w:val="24"/>
          <w:szCs w:val="24"/>
        </w:rPr>
      </w:pPr>
      <w:proofErr w:type="gramStart"/>
      <w:r w:rsidRPr="00445E68">
        <w:rPr>
          <w:rFonts w:ascii="Times New Roman" w:hAnsi="Times New Roman" w:cs="Times New Roman"/>
          <w:b/>
          <w:sz w:val="24"/>
          <w:szCs w:val="24"/>
        </w:rPr>
        <w:t>b</w:t>
      </w:r>
      <w:r w:rsidR="00D910E3" w:rsidRPr="00445E68">
        <w:rPr>
          <w:rFonts w:ascii="Times New Roman" w:hAnsi="Times New Roman" w:cs="Times New Roman"/>
          <w:b/>
          <w:sz w:val="24"/>
          <w:szCs w:val="24"/>
        </w:rPr>
        <w:t>.  Application</w:t>
      </w:r>
      <w:proofErr w:type="gramEnd"/>
      <w:r w:rsidR="00D910E3" w:rsidRPr="00445E68">
        <w:rPr>
          <w:rFonts w:ascii="Times New Roman" w:hAnsi="Times New Roman" w:cs="Times New Roman"/>
          <w:b/>
          <w:sz w:val="24"/>
          <w:szCs w:val="24"/>
        </w:rPr>
        <w:t xml:space="preserve"> for crab </w:t>
      </w:r>
      <w:r w:rsidR="009450A2" w:rsidRPr="00445E68">
        <w:rPr>
          <w:rFonts w:ascii="Times New Roman" w:hAnsi="Times New Roman" w:cs="Times New Roman"/>
          <w:b/>
          <w:sz w:val="24"/>
          <w:szCs w:val="24"/>
        </w:rPr>
        <w:t>Individual Processing Quota (IPQ)  [</w:t>
      </w:r>
      <w:r w:rsidR="00765F00" w:rsidRPr="00445E68">
        <w:rPr>
          <w:rFonts w:ascii="Times New Roman" w:hAnsi="Times New Roman" w:cs="Times New Roman"/>
          <w:b/>
          <w:sz w:val="24"/>
          <w:szCs w:val="24"/>
        </w:rPr>
        <w:t>REVISED</w:t>
      </w:r>
      <w:r w:rsidR="00D910E3" w:rsidRPr="00445E68">
        <w:rPr>
          <w:rFonts w:ascii="Times New Roman" w:hAnsi="Times New Roman" w:cs="Times New Roman"/>
          <w:b/>
          <w:sz w:val="24"/>
          <w:szCs w:val="24"/>
        </w:rPr>
        <w:t>]</w:t>
      </w:r>
    </w:p>
    <w:p w14:paraId="55A089FA" w14:textId="77777777" w:rsidR="00D910E3" w:rsidRPr="00445E68" w:rsidRDefault="00D910E3" w:rsidP="00D910E3">
      <w:pPr>
        <w:tabs>
          <w:tab w:val="left" w:pos="360"/>
          <w:tab w:val="left" w:pos="720"/>
          <w:tab w:val="left" w:pos="1080"/>
        </w:tabs>
        <w:spacing w:after="0" w:line="240" w:lineRule="auto"/>
        <w:rPr>
          <w:rFonts w:ascii="Times New Roman" w:hAnsi="Times New Roman" w:cs="Times New Roman"/>
          <w:b/>
          <w:sz w:val="24"/>
          <w:szCs w:val="24"/>
        </w:rPr>
      </w:pPr>
    </w:p>
    <w:p w14:paraId="33A34667" w14:textId="671B84A7" w:rsidR="00191F66" w:rsidRPr="00445E68" w:rsidRDefault="00D910E3" w:rsidP="00191F66">
      <w:pPr>
        <w:tabs>
          <w:tab w:val="left" w:pos="360"/>
          <w:tab w:val="left" w:pos="720"/>
          <w:tab w:val="left" w:pos="1080"/>
        </w:tabs>
        <w:spacing w:after="0" w:line="240" w:lineRule="auto"/>
        <w:rPr>
          <w:rFonts w:ascii="Times New Roman" w:hAnsi="Times New Roman" w:cs="Times New Roman"/>
          <w:sz w:val="24"/>
          <w:szCs w:val="24"/>
        </w:rPr>
      </w:pPr>
      <w:r w:rsidRPr="00445E68">
        <w:rPr>
          <w:rFonts w:ascii="Times New Roman" w:hAnsi="Times New Roman" w:cs="Times New Roman"/>
          <w:sz w:val="24"/>
          <w:szCs w:val="24"/>
        </w:rPr>
        <w:t>NMFS issues annual IPQ permits to eligible persons who hold PQS.</w:t>
      </w:r>
      <w:r w:rsidR="00191F66" w:rsidRPr="00445E68">
        <w:rPr>
          <w:rFonts w:ascii="Times New Roman" w:hAnsi="Times New Roman" w:cs="Times New Roman"/>
          <w:sz w:val="24"/>
          <w:szCs w:val="24"/>
        </w:rPr>
        <w:t xml:space="preserve">  IPQ permits are issued for combinations of fishery, region, and </w:t>
      </w:r>
      <w:r w:rsidR="00721F39" w:rsidRPr="00445E68">
        <w:rPr>
          <w:rFonts w:ascii="Times New Roman" w:hAnsi="Times New Roman" w:cs="Times New Roman"/>
          <w:sz w:val="24"/>
          <w:szCs w:val="24"/>
        </w:rPr>
        <w:t>ROFR</w:t>
      </w:r>
      <w:r w:rsidR="00191F66" w:rsidRPr="00445E68">
        <w:rPr>
          <w:rFonts w:ascii="Times New Roman" w:hAnsi="Times New Roman" w:cs="Times New Roman"/>
          <w:sz w:val="24"/>
          <w:szCs w:val="24"/>
        </w:rPr>
        <w:t xml:space="preserve"> community.  An IPQ permit authorizes </w:t>
      </w:r>
      <w:r w:rsidR="00402AC5" w:rsidRPr="00445E68">
        <w:rPr>
          <w:rFonts w:ascii="Times New Roman" w:hAnsi="Times New Roman" w:cs="Times New Roman"/>
          <w:sz w:val="24"/>
          <w:szCs w:val="24"/>
        </w:rPr>
        <w:t>its</w:t>
      </w:r>
      <w:r w:rsidR="00191F66" w:rsidRPr="00445E68">
        <w:rPr>
          <w:rFonts w:ascii="Times New Roman" w:hAnsi="Times New Roman" w:cs="Times New Roman"/>
          <w:sz w:val="24"/>
          <w:szCs w:val="24"/>
        </w:rPr>
        <w:t xml:space="preserve"> holders to process a specific amount of a crab, under the terms and conditions set out on the permit.</w:t>
      </w:r>
    </w:p>
    <w:p w14:paraId="04D66430" w14:textId="77777777" w:rsidR="006337A2" w:rsidRPr="00445E68" w:rsidRDefault="006337A2" w:rsidP="000446A2">
      <w:pPr>
        <w:tabs>
          <w:tab w:val="left" w:pos="360"/>
          <w:tab w:val="left" w:pos="720"/>
          <w:tab w:val="left" w:pos="1080"/>
        </w:tabs>
        <w:spacing w:after="0" w:line="240" w:lineRule="auto"/>
        <w:rPr>
          <w:rFonts w:ascii="Times New Roman" w:hAnsi="Times New Roman" w:cs="Times New Roman"/>
          <w:sz w:val="24"/>
          <w:szCs w:val="24"/>
        </w:rPr>
      </w:pPr>
    </w:p>
    <w:p w14:paraId="132249A2" w14:textId="07F6ECDC" w:rsidR="000446A2" w:rsidRPr="00445E68" w:rsidRDefault="000446A2" w:rsidP="000446A2">
      <w:pPr>
        <w:tabs>
          <w:tab w:val="left" w:pos="360"/>
          <w:tab w:val="left" w:pos="720"/>
          <w:tab w:val="left" w:pos="1080"/>
        </w:tabs>
        <w:spacing w:after="0" w:line="240" w:lineRule="auto"/>
        <w:rPr>
          <w:rFonts w:ascii="Times New Roman" w:hAnsi="Times New Roman" w:cs="Times New Roman"/>
          <w:sz w:val="24"/>
          <w:szCs w:val="24"/>
        </w:rPr>
      </w:pPr>
      <w:r w:rsidRPr="00445E68">
        <w:rPr>
          <w:rFonts w:ascii="Times New Roman" w:hAnsi="Times New Roman" w:cs="Times New Roman"/>
          <w:sz w:val="24"/>
          <w:szCs w:val="24"/>
        </w:rPr>
        <w:t xml:space="preserve">An IPQ permit is valid only during the crab year for which it is issued.  Because issuance of the correct amount and type of IPQ is entirely dependent on information provided by PQS holders on their annual applications, an application must be received by NMFS no later than </w:t>
      </w:r>
      <w:r w:rsidR="0041378D" w:rsidRPr="00445E68">
        <w:rPr>
          <w:rFonts w:ascii="Times New Roman" w:hAnsi="Times New Roman" w:cs="Times New Roman"/>
          <w:sz w:val="24"/>
          <w:szCs w:val="24"/>
        </w:rPr>
        <w:t>June 15</w:t>
      </w:r>
      <w:r w:rsidR="00E84B54" w:rsidRPr="00445E68">
        <w:rPr>
          <w:rFonts w:ascii="Times New Roman" w:hAnsi="Times New Roman" w:cs="Times New Roman"/>
          <w:sz w:val="24"/>
          <w:szCs w:val="24"/>
        </w:rPr>
        <w:t>.</w:t>
      </w:r>
      <w:r w:rsidR="0041378D" w:rsidRPr="00445E68">
        <w:rPr>
          <w:rFonts w:ascii="Times New Roman" w:hAnsi="Times New Roman" w:cs="Times New Roman"/>
          <w:color w:val="FF0000"/>
          <w:sz w:val="24"/>
          <w:szCs w:val="24"/>
        </w:rPr>
        <w:t xml:space="preserve"> </w:t>
      </w:r>
    </w:p>
    <w:p w14:paraId="2FCE3432" w14:textId="77777777" w:rsidR="006337A2" w:rsidRPr="00445E68" w:rsidRDefault="006337A2" w:rsidP="000446A2">
      <w:pPr>
        <w:tabs>
          <w:tab w:val="left" w:pos="360"/>
          <w:tab w:val="left" w:pos="720"/>
          <w:tab w:val="left" w:pos="1080"/>
        </w:tabs>
        <w:spacing w:after="0" w:line="240" w:lineRule="auto"/>
        <w:rPr>
          <w:rFonts w:ascii="Times New Roman" w:hAnsi="Times New Roman" w:cs="Times New Roman"/>
          <w:sz w:val="24"/>
          <w:szCs w:val="24"/>
        </w:rPr>
      </w:pPr>
    </w:p>
    <w:p w14:paraId="5F1B97ED" w14:textId="1506AC83" w:rsidR="000446A2" w:rsidRPr="00445E68" w:rsidRDefault="000446A2" w:rsidP="000446A2">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The IPQ permit may be submitted by mail, by fax, by courier</w:t>
      </w:r>
      <w:r w:rsidR="00297AC1" w:rsidRPr="00445E68">
        <w:rPr>
          <w:rFonts w:ascii="Times New Roman" w:hAnsi="Times New Roman" w:cs="Times New Roman"/>
          <w:sz w:val="24"/>
          <w:szCs w:val="24"/>
        </w:rPr>
        <w:t>, or online</w:t>
      </w:r>
      <w:r w:rsidRPr="00445E68">
        <w:rPr>
          <w:rFonts w:ascii="Times New Roman" w:hAnsi="Times New Roman" w:cs="Times New Roman"/>
          <w:sz w:val="24"/>
          <w:szCs w:val="24"/>
        </w:rPr>
        <w:t>.</w:t>
      </w:r>
    </w:p>
    <w:p w14:paraId="0ADA2686" w14:textId="1221BED9" w:rsidR="00D910E3" w:rsidRPr="00445E68" w:rsidRDefault="00D910E3" w:rsidP="00D910E3">
      <w:pPr>
        <w:tabs>
          <w:tab w:val="left" w:pos="360"/>
          <w:tab w:val="left" w:pos="720"/>
          <w:tab w:val="left" w:pos="1080"/>
        </w:tabs>
        <w:spacing w:after="0" w:line="240" w:lineRule="auto"/>
        <w:rPr>
          <w:rFonts w:ascii="Times New Roman" w:hAnsi="Times New Roman" w:cs="Times New Roman"/>
          <w:b/>
          <w:sz w:val="24"/>
          <w:szCs w:val="24"/>
        </w:rPr>
      </w:pPr>
    </w:p>
    <w:p w14:paraId="36C5A7BA" w14:textId="48224BE8" w:rsidR="00894103" w:rsidRPr="00445E68" w:rsidRDefault="00894103" w:rsidP="00894103">
      <w:pPr>
        <w:tabs>
          <w:tab w:val="left" w:pos="360"/>
          <w:tab w:val="left" w:pos="720"/>
          <w:tab w:val="left" w:pos="1080"/>
        </w:tabs>
        <w:spacing w:after="0" w:line="240" w:lineRule="auto"/>
        <w:rPr>
          <w:rFonts w:ascii="Times New Roman" w:hAnsi="Times New Roman" w:cs="Times New Roman"/>
          <w:sz w:val="24"/>
          <w:szCs w:val="24"/>
        </w:rPr>
      </w:pPr>
      <w:r w:rsidRPr="00445E68">
        <w:rPr>
          <w:rFonts w:ascii="Times New Roman" w:hAnsi="Times New Roman" w:cs="Times New Roman"/>
          <w:sz w:val="24"/>
          <w:szCs w:val="24"/>
        </w:rPr>
        <w:t>NMFS may issue annual permits for the CR Program only if a person has applied timely</w:t>
      </w:r>
      <w:r w:rsidR="002708C9" w:rsidRPr="00445E68">
        <w:rPr>
          <w:rFonts w:ascii="Times New Roman" w:hAnsi="Times New Roman" w:cs="Times New Roman"/>
          <w:sz w:val="24"/>
          <w:szCs w:val="24"/>
        </w:rPr>
        <w:t xml:space="preserve"> and </w:t>
      </w:r>
      <w:r w:rsidRPr="00445E68">
        <w:rPr>
          <w:rFonts w:ascii="Times New Roman" w:hAnsi="Times New Roman" w:cs="Times New Roman"/>
          <w:sz w:val="24"/>
          <w:szCs w:val="24"/>
        </w:rPr>
        <w:t>paid any fees owed (including Capacity Reduction [Buyback] and Cost Recovery fees) (see OMB 0648-0398), if any, and if there are no other impediments to issuing the permits.</w:t>
      </w:r>
    </w:p>
    <w:p w14:paraId="79E938A5" w14:textId="6EAD80FD" w:rsidR="00514A5F" w:rsidRPr="00445E68" w:rsidRDefault="00765F00" w:rsidP="005660CD">
      <w:pPr>
        <w:spacing w:after="0" w:line="240" w:lineRule="auto"/>
        <w:rPr>
          <w:rFonts w:ascii="Times New Roman" w:hAnsi="Times New Roman" w:cs="Times New Roman"/>
          <w:strike/>
          <w:sz w:val="24"/>
          <w:szCs w:val="24"/>
        </w:rPr>
      </w:pPr>
      <w:r w:rsidRPr="00445E68">
        <w:rPr>
          <w:rFonts w:ascii="Times New Roman" w:hAnsi="Times New Roman" w:cs="Times New Roman"/>
          <w:sz w:val="24"/>
          <w:szCs w:val="24"/>
        </w:rPr>
        <w:t xml:space="preserve">NMFS would add </w:t>
      </w:r>
      <w:r w:rsidR="00CC7638" w:rsidRPr="00445E68">
        <w:rPr>
          <w:rFonts w:ascii="Times New Roman" w:hAnsi="Times New Roman" w:cs="Times New Roman"/>
          <w:sz w:val="24"/>
          <w:szCs w:val="24"/>
        </w:rPr>
        <w:t xml:space="preserve">a certification notice as </w:t>
      </w:r>
      <w:r w:rsidR="00514A5F" w:rsidRPr="00445E68">
        <w:rPr>
          <w:rFonts w:ascii="Times New Roman" w:hAnsi="Times New Roman" w:cs="Times New Roman"/>
          <w:sz w:val="24"/>
          <w:szCs w:val="24"/>
        </w:rPr>
        <w:t xml:space="preserve">new Block D to the IPQ application </w:t>
      </w:r>
      <w:r w:rsidR="005660CD" w:rsidRPr="00445E68">
        <w:rPr>
          <w:rFonts w:ascii="Times New Roman" w:hAnsi="Times New Roman" w:cs="Times New Roman"/>
          <w:sz w:val="24"/>
          <w:szCs w:val="24"/>
        </w:rPr>
        <w:t xml:space="preserve">intended </w:t>
      </w:r>
      <w:r w:rsidR="00514A5F" w:rsidRPr="00445E68">
        <w:rPr>
          <w:rFonts w:ascii="Times New Roman" w:hAnsi="Times New Roman" w:cs="Times New Roman"/>
          <w:sz w:val="24"/>
          <w:szCs w:val="24"/>
        </w:rPr>
        <w:t xml:space="preserve">to </w:t>
      </w:r>
      <w:r w:rsidR="005660CD" w:rsidRPr="00445E68">
        <w:rPr>
          <w:rFonts w:ascii="Times New Roman" w:hAnsi="Times New Roman" w:cs="Times New Roman"/>
          <w:sz w:val="24"/>
          <w:szCs w:val="24"/>
        </w:rPr>
        <w:t>protect the community’s interest under ROFR</w:t>
      </w:r>
      <w:r w:rsidR="00CC7638" w:rsidRPr="00445E68">
        <w:rPr>
          <w:rFonts w:ascii="Times New Roman" w:hAnsi="Times New Roman" w:cs="Times New Roman"/>
          <w:sz w:val="24"/>
          <w:szCs w:val="24"/>
        </w:rPr>
        <w:t xml:space="preserve">.  This block would </w:t>
      </w:r>
      <w:r w:rsidR="00514A5F" w:rsidRPr="00445E68">
        <w:rPr>
          <w:rFonts w:ascii="Times New Roman" w:hAnsi="Times New Roman" w:cs="Times New Roman"/>
          <w:sz w:val="24"/>
          <w:szCs w:val="24"/>
        </w:rPr>
        <w:t xml:space="preserve">query whether any of the PQS is associated with an ECC; if Yes, whether the PQS holder and ECC have an agreement </w:t>
      </w:r>
      <w:r w:rsidR="005660CD" w:rsidRPr="00445E68">
        <w:rPr>
          <w:rFonts w:ascii="Times New Roman" w:hAnsi="Times New Roman" w:cs="Times New Roman"/>
          <w:sz w:val="24"/>
          <w:szCs w:val="24"/>
        </w:rPr>
        <w:t xml:space="preserve">that </w:t>
      </w:r>
      <w:r w:rsidR="00514A5F" w:rsidRPr="00445E68">
        <w:rPr>
          <w:rFonts w:ascii="Times New Roman" w:hAnsi="Times New Roman" w:cs="Times New Roman"/>
          <w:sz w:val="24"/>
          <w:szCs w:val="24"/>
        </w:rPr>
        <w:t>establish</w:t>
      </w:r>
      <w:r w:rsidR="005660CD" w:rsidRPr="00445E68">
        <w:rPr>
          <w:rFonts w:ascii="Times New Roman" w:hAnsi="Times New Roman" w:cs="Times New Roman"/>
          <w:sz w:val="24"/>
          <w:szCs w:val="24"/>
        </w:rPr>
        <w:t>es</w:t>
      </w:r>
      <w:r w:rsidR="005D2D0A" w:rsidRPr="00445E68">
        <w:rPr>
          <w:rFonts w:ascii="Times New Roman" w:hAnsi="Times New Roman" w:cs="Times New Roman"/>
          <w:sz w:val="24"/>
          <w:szCs w:val="24"/>
        </w:rPr>
        <w:t xml:space="preserve"> the ROFR.</w:t>
      </w:r>
    </w:p>
    <w:p w14:paraId="3513401F" w14:textId="77777777" w:rsidR="007D6AFD" w:rsidRPr="00445E68" w:rsidRDefault="007D6AFD" w:rsidP="005660CD">
      <w:pPr>
        <w:spacing w:after="0" w:line="240" w:lineRule="auto"/>
        <w:rPr>
          <w:rFonts w:ascii="Times New Roman" w:hAnsi="Times New Roman" w:cs="Times New Roman"/>
          <w:strike/>
          <w:sz w:val="24"/>
          <w:szCs w:val="24"/>
        </w:rPr>
      </w:pPr>
    </w:p>
    <w:p w14:paraId="23967440" w14:textId="4472F19A" w:rsidR="004E01C2" w:rsidRPr="00445E68" w:rsidRDefault="004E01C2" w:rsidP="004E01C2">
      <w:pPr>
        <w:spacing w:after="0" w:line="240" w:lineRule="auto"/>
        <w:rPr>
          <w:rFonts w:ascii="Times New Roman" w:hAnsi="Times New Roman" w:cs="Times New Roman"/>
          <w:b/>
          <w:sz w:val="20"/>
          <w:szCs w:val="20"/>
        </w:rPr>
      </w:pPr>
      <w:proofErr w:type="gramStart"/>
      <w:r w:rsidRPr="00445E68">
        <w:rPr>
          <w:rFonts w:ascii="Times New Roman" w:hAnsi="Times New Roman" w:cs="Times New Roman"/>
          <w:b/>
          <w:sz w:val="20"/>
          <w:szCs w:val="20"/>
        </w:rPr>
        <w:t>Application for annual crab IPQ permit</w:t>
      </w:r>
      <w:proofErr w:type="gramEnd"/>
    </w:p>
    <w:p w14:paraId="5DF691B8" w14:textId="77777777" w:rsidR="004E01C2" w:rsidRPr="00445E68" w:rsidRDefault="004E01C2" w:rsidP="004E01C2">
      <w:pPr>
        <w:tabs>
          <w:tab w:val="left" w:pos="360"/>
          <w:tab w:val="left" w:pos="720"/>
          <w:tab w:val="left" w:pos="1080"/>
          <w:tab w:val="left" w:pos="1440"/>
          <w:tab w:val="left" w:pos="180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 xml:space="preserve">Block </w:t>
      </w:r>
      <w:proofErr w:type="gramStart"/>
      <w:r w:rsidRPr="00445E68">
        <w:rPr>
          <w:rFonts w:ascii="Times New Roman" w:hAnsi="Times New Roman" w:cs="Times New Roman"/>
          <w:sz w:val="20"/>
          <w:szCs w:val="20"/>
          <w:u w:val="single"/>
        </w:rPr>
        <w:t>A – Applicant</w:t>
      </w:r>
      <w:proofErr w:type="gramEnd"/>
      <w:r w:rsidRPr="00445E68">
        <w:rPr>
          <w:rFonts w:ascii="Times New Roman" w:hAnsi="Times New Roman" w:cs="Times New Roman"/>
          <w:sz w:val="20"/>
          <w:szCs w:val="20"/>
          <w:u w:val="single"/>
        </w:rPr>
        <w:t xml:space="preserve"> information</w:t>
      </w:r>
    </w:p>
    <w:p w14:paraId="574121D9" w14:textId="77777777" w:rsidR="004E01C2" w:rsidRPr="00445E68" w:rsidRDefault="004E01C2" w:rsidP="004E01C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Name and NMFS Person ID</w:t>
      </w:r>
    </w:p>
    <w:p w14:paraId="33D6CF65" w14:textId="15F1F243" w:rsidR="00585662" w:rsidRPr="00445E68" w:rsidRDefault="004E01C2" w:rsidP="004E01C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00585662" w:rsidRPr="00445E68">
        <w:rPr>
          <w:rFonts w:ascii="Times New Roman" w:hAnsi="Times New Roman" w:cs="Times New Roman"/>
          <w:sz w:val="20"/>
          <w:szCs w:val="20"/>
        </w:rPr>
        <w:t xml:space="preserve">Business </w:t>
      </w:r>
      <w:proofErr w:type="gramStart"/>
      <w:r w:rsidR="00585662" w:rsidRPr="00445E68">
        <w:rPr>
          <w:rFonts w:ascii="Times New Roman" w:hAnsi="Times New Roman" w:cs="Times New Roman"/>
          <w:sz w:val="20"/>
          <w:szCs w:val="20"/>
        </w:rPr>
        <w:t>mailing address</w:t>
      </w:r>
      <w:proofErr w:type="gramEnd"/>
      <w:r w:rsidR="00585662" w:rsidRPr="00445E68">
        <w:rPr>
          <w:rFonts w:ascii="Times New Roman" w:hAnsi="Times New Roman" w:cs="Times New Roman"/>
          <w:sz w:val="20"/>
          <w:szCs w:val="20"/>
        </w:rPr>
        <w:t>; indicate permanent or temporary</w:t>
      </w:r>
    </w:p>
    <w:p w14:paraId="55AB62DD" w14:textId="77777777" w:rsidR="004E01C2" w:rsidRPr="00445E68" w:rsidRDefault="004E01C2" w:rsidP="004E01C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Business telephone number, business fax number and business e-mail address</w:t>
      </w:r>
    </w:p>
    <w:p w14:paraId="2AFC9CB1" w14:textId="096F7101" w:rsidR="004E01C2" w:rsidRPr="00445E68" w:rsidRDefault="004E01C2" w:rsidP="004E01C2">
      <w:pPr>
        <w:tabs>
          <w:tab w:val="left" w:pos="360"/>
          <w:tab w:val="left" w:pos="720"/>
          <w:tab w:val="left" w:pos="1080"/>
          <w:tab w:val="left" w:pos="1440"/>
          <w:tab w:val="left" w:pos="180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Block B – Type of Annual IPQ for which Application Is Made</w:t>
      </w:r>
    </w:p>
    <w:p w14:paraId="70AD3A94" w14:textId="049BF75E" w:rsidR="004E01C2" w:rsidRPr="00445E68" w:rsidRDefault="004E01C2" w:rsidP="004E01C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0041378D" w:rsidRPr="00445E68">
        <w:rPr>
          <w:rFonts w:ascii="Times New Roman" w:hAnsi="Times New Roman" w:cs="Times New Roman"/>
          <w:sz w:val="20"/>
          <w:szCs w:val="20"/>
        </w:rPr>
        <w:t>I</w:t>
      </w:r>
      <w:r w:rsidRPr="00445E68">
        <w:rPr>
          <w:rFonts w:ascii="Times New Roman" w:hAnsi="Times New Roman" w:cs="Times New Roman"/>
          <w:sz w:val="20"/>
          <w:szCs w:val="20"/>
        </w:rPr>
        <w:t xml:space="preserve">ndicate </w:t>
      </w:r>
      <w:r w:rsidR="0041378D" w:rsidRPr="00445E68">
        <w:rPr>
          <w:rFonts w:ascii="Times New Roman" w:hAnsi="Times New Roman" w:cs="Times New Roman"/>
          <w:sz w:val="20"/>
          <w:szCs w:val="20"/>
        </w:rPr>
        <w:t>the type of annual IPQ requested</w:t>
      </w:r>
    </w:p>
    <w:p w14:paraId="03385781" w14:textId="57A4F0CB" w:rsidR="00603492" w:rsidRPr="00445E68" w:rsidRDefault="00603492" w:rsidP="004E01C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If selecting fisheries, check those boxes that apply</w:t>
      </w:r>
    </w:p>
    <w:p w14:paraId="6E6D71AA" w14:textId="1D6E66CE" w:rsidR="0041378D" w:rsidRPr="00445E68" w:rsidRDefault="0041378D" w:rsidP="004E01C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If selecting all fisheries, check the ALL FISHERIES box</w:t>
      </w:r>
    </w:p>
    <w:p w14:paraId="7598B02F" w14:textId="48074FF4" w:rsidR="004E01C2" w:rsidRPr="00445E68" w:rsidRDefault="004E01C2" w:rsidP="004E01C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u w:val="single"/>
        </w:rPr>
        <w:t xml:space="preserve">Block C--Identification of ownership interests </w:t>
      </w:r>
    </w:p>
    <w:p w14:paraId="7DABE000" w14:textId="77777777" w:rsidR="004E01C2" w:rsidRPr="00445E68" w:rsidRDefault="004E01C2" w:rsidP="004E01C2">
      <w:pPr>
        <w:tabs>
          <w:tab w:val="left" w:pos="360"/>
          <w:tab w:val="left" w:pos="720"/>
          <w:tab w:val="left" w:pos="1080"/>
          <w:tab w:val="left" w:pos="1440"/>
          <w:tab w:val="left" w:pos="1800"/>
        </w:tabs>
        <w:spacing w:after="0" w:line="240" w:lineRule="auto"/>
        <w:rPr>
          <w:rFonts w:ascii="Times New Roman" w:hAnsi="Times New Roman" w:cs="Times New Roman"/>
          <w:i/>
          <w:sz w:val="20"/>
          <w:szCs w:val="20"/>
        </w:rPr>
      </w:pPr>
      <w:r w:rsidRPr="00445E68">
        <w:rPr>
          <w:rFonts w:ascii="Times New Roman" w:hAnsi="Times New Roman" w:cs="Times New Roman"/>
          <w:i/>
          <w:sz w:val="20"/>
          <w:szCs w:val="20"/>
        </w:rPr>
        <w:t xml:space="preserve">To be completed if applicant is not an individual (i.e. is a corporation, partnership or some other entity) </w:t>
      </w:r>
    </w:p>
    <w:p w14:paraId="45BD539D" w14:textId="77777777" w:rsidR="004E01C2" w:rsidRPr="00445E68" w:rsidRDefault="004E01C2" w:rsidP="004E01C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 xml:space="preserve">Enter the name(s) of all owners of the Applicant and the percent of ownership </w:t>
      </w:r>
    </w:p>
    <w:p w14:paraId="3459A5D5" w14:textId="77777777" w:rsidR="00AF34F1" w:rsidRPr="00445E68" w:rsidRDefault="004E01C2" w:rsidP="004E01C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lastRenderedPageBreak/>
        <w:tab/>
        <w:t>If a listed owner is not an individual, provide the same information for each such owner until all owners,</w:t>
      </w:r>
    </w:p>
    <w:p w14:paraId="5424DBF1" w14:textId="5B57A9EA" w:rsidR="004E01C2" w:rsidRPr="00445E68" w:rsidRDefault="00AF34F1" w:rsidP="004E01C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r>
      <w:proofErr w:type="gramStart"/>
      <w:r w:rsidR="004E01C2" w:rsidRPr="00445E68">
        <w:rPr>
          <w:rFonts w:ascii="Times New Roman" w:hAnsi="Times New Roman" w:cs="Times New Roman"/>
          <w:sz w:val="20"/>
          <w:szCs w:val="20"/>
        </w:rPr>
        <w:t>and</w:t>
      </w:r>
      <w:proofErr w:type="gramEnd"/>
      <w:r w:rsidR="004E01C2" w:rsidRPr="00445E68">
        <w:rPr>
          <w:rFonts w:ascii="Times New Roman" w:hAnsi="Times New Roman" w:cs="Times New Roman"/>
          <w:sz w:val="20"/>
          <w:szCs w:val="20"/>
        </w:rPr>
        <w:t xml:space="preserve"> their percent of ownership, is revealed to the individual level</w:t>
      </w:r>
    </w:p>
    <w:p w14:paraId="25168472" w14:textId="5D1A036B" w:rsidR="004E01C2" w:rsidRPr="00445E68" w:rsidRDefault="004E01C2" w:rsidP="00EC7B6C">
      <w:pPr>
        <w:tabs>
          <w:tab w:val="left" w:pos="360"/>
          <w:tab w:val="left" w:pos="720"/>
          <w:tab w:val="left" w:pos="1080"/>
          <w:tab w:val="left" w:pos="1440"/>
          <w:tab w:val="left" w:pos="1800"/>
        </w:tabs>
        <w:spacing w:after="0" w:line="240" w:lineRule="auto"/>
        <w:rPr>
          <w:rFonts w:ascii="Times New Roman" w:hAnsi="Times New Roman"/>
          <w:sz w:val="20"/>
          <w:u w:val="single"/>
        </w:rPr>
      </w:pPr>
      <w:r w:rsidRPr="00445E68">
        <w:rPr>
          <w:rFonts w:ascii="Times New Roman" w:hAnsi="Times New Roman"/>
          <w:sz w:val="20"/>
          <w:u w:val="single"/>
        </w:rPr>
        <w:t xml:space="preserve">Block </w:t>
      </w:r>
      <w:r w:rsidR="00570581" w:rsidRPr="00445E68">
        <w:rPr>
          <w:rFonts w:ascii="Times New Roman" w:hAnsi="Times New Roman"/>
          <w:sz w:val="20"/>
          <w:u w:val="single"/>
        </w:rPr>
        <w:t>D</w:t>
      </w:r>
      <w:r w:rsidRPr="00445E68">
        <w:rPr>
          <w:rFonts w:ascii="Times New Roman" w:hAnsi="Times New Roman"/>
          <w:sz w:val="20"/>
          <w:u w:val="single"/>
        </w:rPr>
        <w:t xml:space="preserve"> – </w:t>
      </w:r>
      <w:r w:rsidR="00A26E3D" w:rsidRPr="00445E68">
        <w:rPr>
          <w:rFonts w:ascii="Times New Roman" w:hAnsi="Times New Roman"/>
          <w:sz w:val="20"/>
          <w:u w:val="single"/>
        </w:rPr>
        <w:t>ROFR Contract</w:t>
      </w:r>
    </w:p>
    <w:p w14:paraId="2260979A" w14:textId="455C58F9" w:rsidR="00A26E3D" w:rsidRPr="00445E68" w:rsidRDefault="00A26E3D" w:rsidP="00EC7B6C">
      <w:pPr>
        <w:tabs>
          <w:tab w:val="left" w:pos="360"/>
          <w:tab w:val="left" w:pos="720"/>
          <w:tab w:val="left" w:pos="1080"/>
          <w:tab w:val="left" w:pos="1440"/>
          <w:tab w:val="left" w:pos="1800"/>
        </w:tabs>
        <w:spacing w:after="0" w:line="240" w:lineRule="auto"/>
        <w:rPr>
          <w:rFonts w:ascii="Times New Roman" w:hAnsi="Times New Roman"/>
          <w:sz w:val="20"/>
        </w:rPr>
      </w:pPr>
      <w:r w:rsidRPr="00445E68">
        <w:rPr>
          <w:rFonts w:ascii="Times New Roman" w:hAnsi="Times New Roman"/>
          <w:sz w:val="20"/>
        </w:rPr>
        <w:tab/>
        <w:t xml:space="preserve">Indicate if any of the PQS you hold </w:t>
      </w:r>
      <w:r w:rsidR="00603492" w:rsidRPr="00445E68">
        <w:rPr>
          <w:rFonts w:ascii="Times New Roman" w:hAnsi="Times New Roman"/>
          <w:sz w:val="20"/>
        </w:rPr>
        <w:t xml:space="preserve">subject to ROFR </w:t>
      </w:r>
      <w:r w:rsidRPr="00445E68">
        <w:rPr>
          <w:rFonts w:ascii="Times New Roman" w:hAnsi="Times New Roman"/>
          <w:sz w:val="20"/>
        </w:rPr>
        <w:t>is associated with an eligible crab community (ECC)</w:t>
      </w:r>
    </w:p>
    <w:p w14:paraId="69FAF4D8" w14:textId="03D304D8" w:rsidR="00603492" w:rsidRPr="00445E68" w:rsidRDefault="00603492" w:rsidP="00EC7B6C">
      <w:pPr>
        <w:tabs>
          <w:tab w:val="left" w:pos="360"/>
          <w:tab w:val="left" w:pos="720"/>
          <w:tab w:val="left" w:pos="1080"/>
          <w:tab w:val="left" w:pos="1440"/>
          <w:tab w:val="left" w:pos="1800"/>
        </w:tabs>
        <w:spacing w:after="0" w:line="240" w:lineRule="auto"/>
        <w:rPr>
          <w:rFonts w:ascii="Times New Roman" w:hAnsi="Times New Roman"/>
          <w:sz w:val="20"/>
        </w:rPr>
      </w:pPr>
      <w:r w:rsidRPr="00445E68">
        <w:rPr>
          <w:rFonts w:ascii="Times New Roman" w:hAnsi="Times New Roman"/>
          <w:sz w:val="20"/>
        </w:rPr>
        <w:tab/>
      </w:r>
      <w:r w:rsidRPr="00445E68">
        <w:rPr>
          <w:rFonts w:ascii="Times New Roman" w:hAnsi="Times New Roman"/>
          <w:b/>
          <w:sz w:val="20"/>
        </w:rPr>
        <w:t>If YES</w:t>
      </w:r>
      <w:r w:rsidRPr="00445E68">
        <w:rPr>
          <w:rFonts w:ascii="Times New Roman" w:hAnsi="Times New Roman"/>
          <w:sz w:val="20"/>
        </w:rPr>
        <w:t>, provide the name of the ECC entity associated with the PQS</w:t>
      </w:r>
    </w:p>
    <w:p w14:paraId="3EDABD27" w14:textId="28D02345" w:rsidR="00EC7B6C" w:rsidRPr="00445E68" w:rsidRDefault="00A26E3D" w:rsidP="00EB0F15">
      <w:pPr>
        <w:tabs>
          <w:tab w:val="left" w:pos="360"/>
          <w:tab w:val="left" w:pos="720"/>
          <w:tab w:val="left" w:pos="1080"/>
          <w:tab w:val="left" w:pos="1440"/>
          <w:tab w:val="left" w:pos="1800"/>
        </w:tabs>
        <w:spacing w:after="0" w:line="240" w:lineRule="auto"/>
        <w:ind w:left="720" w:hanging="720"/>
        <w:rPr>
          <w:rFonts w:ascii="Times New Roman" w:hAnsi="Times New Roman"/>
          <w:sz w:val="20"/>
        </w:rPr>
      </w:pPr>
      <w:r w:rsidRPr="00445E68">
        <w:rPr>
          <w:rFonts w:ascii="Times New Roman" w:hAnsi="Times New Roman"/>
          <w:sz w:val="20"/>
        </w:rPr>
        <w:tab/>
      </w:r>
      <w:r w:rsidRPr="00445E68">
        <w:rPr>
          <w:rFonts w:ascii="Times New Roman" w:hAnsi="Times New Roman"/>
          <w:b/>
          <w:sz w:val="20"/>
        </w:rPr>
        <w:t>If YES</w:t>
      </w:r>
      <w:r w:rsidRPr="00445E68">
        <w:rPr>
          <w:rFonts w:ascii="Times New Roman" w:hAnsi="Times New Roman"/>
          <w:sz w:val="20"/>
        </w:rPr>
        <w:t xml:space="preserve">, indicate whether the PQS holder and associated ECC </w:t>
      </w:r>
      <w:r w:rsidR="00AF34F1" w:rsidRPr="00445E68">
        <w:rPr>
          <w:rFonts w:ascii="Times New Roman" w:hAnsi="Times New Roman"/>
          <w:sz w:val="20"/>
        </w:rPr>
        <w:t xml:space="preserve">identified above </w:t>
      </w:r>
      <w:r w:rsidRPr="00445E68">
        <w:rPr>
          <w:rFonts w:ascii="Times New Roman" w:hAnsi="Times New Roman"/>
          <w:sz w:val="20"/>
        </w:rPr>
        <w:t xml:space="preserve">have </w:t>
      </w:r>
      <w:r w:rsidR="00DB3939" w:rsidRPr="00445E68">
        <w:rPr>
          <w:rFonts w:ascii="Times New Roman" w:hAnsi="Times New Roman"/>
          <w:sz w:val="20"/>
        </w:rPr>
        <w:t>in place at the time of this application, a</w:t>
      </w:r>
      <w:r w:rsidRPr="00445E68">
        <w:rPr>
          <w:rFonts w:ascii="Times New Roman" w:hAnsi="Times New Roman"/>
          <w:sz w:val="20"/>
        </w:rPr>
        <w:t xml:space="preserve"> current</w:t>
      </w:r>
      <w:r w:rsidR="00DB3939" w:rsidRPr="00445E68">
        <w:rPr>
          <w:rFonts w:ascii="Times New Roman" w:hAnsi="Times New Roman"/>
          <w:sz w:val="20"/>
        </w:rPr>
        <w:t xml:space="preserve"> </w:t>
      </w:r>
      <w:r w:rsidRPr="00445E68">
        <w:rPr>
          <w:rFonts w:ascii="Times New Roman" w:hAnsi="Times New Roman"/>
          <w:sz w:val="20"/>
        </w:rPr>
        <w:t>ROFR</w:t>
      </w:r>
      <w:r w:rsidR="00DB3939" w:rsidRPr="00445E68">
        <w:rPr>
          <w:rFonts w:ascii="Times New Roman" w:hAnsi="Times New Roman"/>
          <w:sz w:val="20"/>
        </w:rPr>
        <w:t xml:space="preserve"> contract that includes all of the ROFR contract terms specified in specified in Chapter 11 section 3.4.4.1.2 of the Fishery Management Plan for Bering Sea/Aleutia</w:t>
      </w:r>
      <w:r w:rsidR="00AF34F1" w:rsidRPr="00445E68">
        <w:rPr>
          <w:rFonts w:ascii="Times New Roman" w:hAnsi="Times New Roman"/>
          <w:sz w:val="20"/>
        </w:rPr>
        <w:t>n Islands King and Tanner Crabs</w:t>
      </w:r>
    </w:p>
    <w:p w14:paraId="742C40D8" w14:textId="77777777" w:rsidR="007D6AFD" w:rsidRPr="00445E68" w:rsidRDefault="00A26E3D" w:rsidP="00112800">
      <w:pPr>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B</w:t>
      </w:r>
      <w:r w:rsidR="004E01C2" w:rsidRPr="00445E68">
        <w:rPr>
          <w:rFonts w:ascii="Times New Roman" w:hAnsi="Times New Roman" w:cs="Times New Roman"/>
          <w:sz w:val="20"/>
          <w:szCs w:val="20"/>
          <w:u w:val="single"/>
        </w:rPr>
        <w:t xml:space="preserve">lock </w:t>
      </w:r>
      <w:r w:rsidRPr="00445E68">
        <w:rPr>
          <w:rFonts w:ascii="Times New Roman" w:hAnsi="Times New Roman" w:cs="Times New Roman"/>
          <w:sz w:val="20"/>
          <w:szCs w:val="20"/>
          <w:u w:val="single"/>
        </w:rPr>
        <w:t>E</w:t>
      </w:r>
      <w:r w:rsidR="004E01C2" w:rsidRPr="00445E68">
        <w:rPr>
          <w:rFonts w:ascii="Times New Roman" w:hAnsi="Times New Roman" w:cs="Times New Roman"/>
          <w:sz w:val="20"/>
          <w:szCs w:val="20"/>
          <w:u w:val="single"/>
        </w:rPr>
        <w:t xml:space="preserve"> – Applicant signat</w:t>
      </w:r>
      <w:r w:rsidR="007D6AFD" w:rsidRPr="00445E68">
        <w:rPr>
          <w:rFonts w:ascii="Times New Roman" w:hAnsi="Times New Roman" w:cs="Times New Roman"/>
          <w:sz w:val="20"/>
          <w:szCs w:val="20"/>
          <w:u w:val="single"/>
        </w:rPr>
        <w:t>ure</w:t>
      </w:r>
    </w:p>
    <w:p w14:paraId="0DC36DE9" w14:textId="4C7B3C62" w:rsidR="004E01C2" w:rsidRPr="00445E68" w:rsidRDefault="004E01C2" w:rsidP="005D2D0A">
      <w:pPr>
        <w:spacing w:after="0" w:line="240" w:lineRule="auto"/>
        <w:ind w:firstLine="360"/>
        <w:rPr>
          <w:rFonts w:ascii="Times New Roman" w:hAnsi="Times New Roman" w:cs="Times New Roman"/>
          <w:sz w:val="20"/>
          <w:szCs w:val="20"/>
          <w:u w:val="single"/>
        </w:rPr>
      </w:pPr>
      <w:r w:rsidRPr="00445E68">
        <w:rPr>
          <w:rFonts w:ascii="Times New Roman" w:hAnsi="Times New Roman" w:cs="Times New Roman"/>
          <w:sz w:val="20"/>
          <w:szCs w:val="20"/>
        </w:rPr>
        <w:t>Printed name and signature of applicant and date signed</w:t>
      </w:r>
    </w:p>
    <w:p w14:paraId="1D5C3433" w14:textId="77777777" w:rsidR="004E01C2" w:rsidRPr="00445E68" w:rsidRDefault="004E01C2" w:rsidP="00112800">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 xml:space="preserve">If completed by an authorized representative, </w:t>
      </w:r>
      <w:r w:rsidRPr="00445E68">
        <w:rPr>
          <w:rFonts w:ascii="Times New Roman" w:hAnsi="Times New Roman" w:cs="Times New Roman"/>
          <w:b/>
          <w:sz w:val="20"/>
          <w:szCs w:val="20"/>
        </w:rPr>
        <w:t>attach</w:t>
      </w:r>
      <w:r w:rsidRPr="00445E68">
        <w:rPr>
          <w:rFonts w:ascii="Times New Roman" w:hAnsi="Times New Roman" w:cs="Times New Roman"/>
          <w:sz w:val="20"/>
          <w:szCs w:val="20"/>
        </w:rPr>
        <w:t xml:space="preserve"> authorization</w:t>
      </w:r>
    </w:p>
    <w:p w14:paraId="5FB8A593" w14:textId="77777777" w:rsidR="00145BC6" w:rsidRPr="00445E68" w:rsidRDefault="00145BC6" w:rsidP="004E01C2">
      <w:pPr>
        <w:tabs>
          <w:tab w:val="left" w:pos="360"/>
          <w:tab w:val="left" w:pos="720"/>
          <w:tab w:val="left" w:pos="1080"/>
          <w:tab w:val="left" w:pos="1440"/>
          <w:tab w:val="left" w:pos="1800"/>
        </w:tabs>
        <w:spacing w:after="0" w:line="240" w:lineRule="auto"/>
        <w:rPr>
          <w:rFonts w:ascii="Times New Roman" w:hAnsi="Times New Roman" w:cs="Times New Roman"/>
          <w:b/>
          <w:sz w:val="24"/>
          <w:szCs w:val="24"/>
        </w:rPr>
      </w:pPr>
    </w:p>
    <w:p w14:paraId="0492C88F" w14:textId="77777777" w:rsidR="00894103" w:rsidRPr="00445E68" w:rsidRDefault="00894103" w:rsidP="00894103">
      <w:pPr>
        <w:tabs>
          <w:tab w:val="left" w:pos="360"/>
          <w:tab w:val="left" w:pos="720"/>
          <w:tab w:val="left" w:pos="1080"/>
          <w:tab w:val="left" w:pos="1440"/>
          <w:tab w:val="left" w:pos="1800"/>
        </w:tabs>
        <w:spacing w:after="0" w:line="240" w:lineRule="auto"/>
        <w:rPr>
          <w:rFonts w:ascii="Times New Roman" w:hAnsi="Times New Roman" w:cs="Times New Roman"/>
          <w:sz w:val="24"/>
          <w:szCs w:val="24"/>
        </w:rPr>
      </w:pPr>
    </w:p>
    <w:tbl>
      <w:tblPr>
        <w:tblW w:w="0" w:type="auto"/>
        <w:jc w:val="center"/>
        <w:tblInd w:w="2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2"/>
        <w:gridCol w:w="855"/>
      </w:tblGrid>
      <w:tr w:rsidR="001B539D" w:rsidRPr="00445E68" w14:paraId="32A0FFAB" w14:textId="77777777" w:rsidTr="00D02553">
        <w:trPr>
          <w:jc w:val="center"/>
        </w:trPr>
        <w:tc>
          <w:tcPr>
            <w:tcW w:w="4927" w:type="dxa"/>
            <w:gridSpan w:val="2"/>
          </w:tcPr>
          <w:p w14:paraId="0E24BE30" w14:textId="77777777" w:rsidR="00894103" w:rsidRPr="00445E68" w:rsidRDefault="00894103" w:rsidP="005D2D0A">
            <w:pPr>
              <w:keepNext/>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Application for Crab IPQ permit, Respondent</w:t>
            </w:r>
          </w:p>
        </w:tc>
      </w:tr>
      <w:tr w:rsidR="001B539D" w:rsidRPr="00445E68" w14:paraId="21020CFB" w14:textId="77777777" w:rsidTr="00D02553">
        <w:trPr>
          <w:jc w:val="center"/>
        </w:trPr>
        <w:tc>
          <w:tcPr>
            <w:tcW w:w="4072" w:type="dxa"/>
          </w:tcPr>
          <w:p w14:paraId="657D20DB" w14:textId="77777777" w:rsidR="00894103" w:rsidRPr="00445E68" w:rsidRDefault="00894103" w:rsidP="00D02553">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Number of respondents</w:t>
            </w:r>
          </w:p>
          <w:p w14:paraId="0C625451" w14:textId="77777777" w:rsidR="00894103" w:rsidRPr="00445E68" w:rsidRDefault="00894103" w:rsidP="00D02553">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Total annual responses</w:t>
            </w:r>
          </w:p>
          <w:p w14:paraId="33496A56" w14:textId="77777777" w:rsidR="00894103" w:rsidRPr="00445E68" w:rsidRDefault="00894103" w:rsidP="00D02553">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Frequency of response = 1</w:t>
            </w:r>
          </w:p>
          <w:p w14:paraId="228146F3" w14:textId="6109A581" w:rsidR="00894103" w:rsidRPr="00445E68" w:rsidRDefault="00894103" w:rsidP="00D02553">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 xml:space="preserve">Total burden hours </w:t>
            </w:r>
          </w:p>
          <w:p w14:paraId="548BACB8" w14:textId="5BE34222" w:rsidR="00894103" w:rsidRPr="00445E68" w:rsidRDefault="00894103" w:rsidP="00D02553">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Time per response = </w:t>
            </w:r>
            <w:r w:rsidR="00683F98" w:rsidRPr="00445E68">
              <w:rPr>
                <w:rFonts w:ascii="Times New Roman" w:hAnsi="Times New Roman" w:cs="Times New Roman"/>
                <w:sz w:val="20"/>
                <w:szCs w:val="20"/>
              </w:rPr>
              <w:t xml:space="preserve">2 </w:t>
            </w:r>
            <w:proofErr w:type="spellStart"/>
            <w:r w:rsidR="00683F98" w:rsidRPr="00445E68">
              <w:rPr>
                <w:rFonts w:ascii="Times New Roman" w:hAnsi="Times New Roman" w:cs="Times New Roman"/>
                <w:sz w:val="20"/>
                <w:szCs w:val="20"/>
              </w:rPr>
              <w:t>hr</w:t>
            </w:r>
            <w:proofErr w:type="spellEnd"/>
          </w:p>
          <w:p w14:paraId="0D6E03E3" w14:textId="7A360282" w:rsidR="00894103" w:rsidRPr="00445E68" w:rsidRDefault="00894103" w:rsidP="00D02553">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Total personnel costs</w:t>
            </w:r>
            <w:r w:rsidR="00721F39" w:rsidRPr="00445E68">
              <w:rPr>
                <w:rFonts w:ascii="Times New Roman" w:hAnsi="Times New Roman" w:cs="Times New Roman"/>
                <w:sz w:val="20"/>
                <w:szCs w:val="20"/>
              </w:rPr>
              <w:t xml:space="preserve"> ($37/</w:t>
            </w:r>
            <w:proofErr w:type="spellStart"/>
            <w:r w:rsidR="00721F39" w:rsidRPr="00445E68">
              <w:rPr>
                <w:rFonts w:ascii="Times New Roman" w:hAnsi="Times New Roman" w:cs="Times New Roman"/>
                <w:sz w:val="20"/>
                <w:szCs w:val="20"/>
              </w:rPr>
              <w:t>hr</w:t>
            </w:r>
            <w:proofErr w:type="spellEnd"/>
            <w:r w:rsidRPr="00445E68">
              <w:rPr>
                <w:rFonts w:ascii="Times New Roman" w:hAnsi="Times New Roman" w:cs="Times New Roman"/>
                <w:sz w:val="20"/>
                <w:szCs w:val="20"/>
              </w:rPr>
              <w:t xml:space="preserve"> x 2</w:t>
            </w:r>
            <w:r w:rsidR="00CD43A6" w:rsidRPr="00445E68">
              <w:rPr>
                <w:rFonts w:ascii="Times New Roman" w:hAnsi="Times New Roman" w:cs="Times New Roman"/>
                <w:sz w:val="20"/>
                <w:szCs w:val="20"/>
              </w:rPr>
              <w:t>10</w:t>
            </w:r>
            <w:r w:rsidRPr="00445E68">
              <w:rPr>
                <w:rFonts w:ascii="Times New Roman" w:hAnsi="Times New Roman" w:cs="Times New Roman"/>
                <w:sz w:val="20"/>
                <w:szCs w:val="20"/>
              </w:rPr>
              <w:t>)</w:t>
            </w:r>
          </w:p>
          <w:p w14:paraId="5097C44D" w14:textId="64C52437" w:rsidR="00894103" w:rsidRPr="00445E68" w:rsidRDefault="00894103" w:rsidP="00D02553">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 xml:space="preserve">Total miscellaneous costs </w:t>
            </w:r>
            <w:r w:rsidRPr="00445E68">
              <w:rPr>
                <w:rFonts w:ascii="Times New Roman" w:hAnsi="Times New Roman" w:cs="Times New Roman"/>
                <w:sz w:val="20"/>
                <w:szCs w:val="20"/>
              </w:rPr>
              <w:t>(</w:t>
            </w:r>
            <w:r w:rsidR="005D2D0A" w:rsidRPr="00445E68">
              <w:rPr>
                <w:rFonts w:ascii="Times New Roman" w:hAnsi="Times New Roman" w:cs="Times New Roman"/>
                <w:sz w:val="20"/>
                <w:szCs w:val="20"/>
              </w:rPr>
              <w:t>$</w:t>
            </w:r>
            <w:r w:rsidR="00381B39" w:rsidRPr="00445E68">
              <w:rPr>
                <w:rFonts w:ascii="Times New Roman" w:hAnsi="Times New Roman" w:cs="Times New Roman"/>
                <w:sz w:val="20"/>
                <w:szCs w:val="20"/>
              </w:rPr>
              <w:t>85.50</w:t>
            </w:r>
            <w:r w:rsidRPr="00445E68">
              <w:rPr>
                <w:rFonts w:ascii="Times New Roman" w:hAnsi="Times New Roman" w:cs="Times New Roman"/>
                <w:sz w:val="20"/>
                <w:szCs w:val="20"/>
              </w:rPr>
              <w:t>)</w:t>
            </w:r>
          </w:p>
          <w:p w14:paraId="69529796" w14:textId="157C8348" w:rsidR="00894103" w:rsidRPr="00445E68" w:rsidRDefault="00894103" w:rsidP="00D02553">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Annual postage (</w:t>
            </w:r>
            <w:r w:rsidR="005D2D0A" w:rsidRPr="00445E68">
              <w:rPr>
                <w:rFonts w:ascii="Times New Roman" w:hAnsi="Times New Roman" w:cs="Times New Roman"/>
                <w:sz w:val="20"/>
                <w:szCs w:val="20"/>
              </w:rPr>
              <w:t>$0</w:t>
            </w:r>
            <w:r w:rsidRPr="00445E68">
              <w:rPr>
                <w:rFonts w:ascii="Times New Roman" w:hAnsi="Times New Roman" w:cs="Times New Roman"/>
                <w:sz w:val="20"/>
                <w:szCs w:val="20"/>
              </w:rPr>
              <w:t>.45</w:t>
            </w:r>
            <w:r w:rsidR="00316FC2" w:rsidRPr="00445E68">
              <w:rPr>
                <w:rFonts w:ascii="Times New Roman" w:hAnsi="Times New Roman" w:cs="Times New Roman"/>
                <w:sz w:val="20"/>
                <w:szCs w:val="20"/>
              </w:rPr>
              <w:t xml:space="preserve"> x 100 </w:t>
            </w:r>
            <w:r w:rsidRPr="00445E68">
              <w:rPr>
                <w:rFonts w:ascii="Times New Roman" w:hAnsi="Times New Roman" w:cs="Times New Roman"/>
                <w:sz w:val="20"/>
                <w:szCs w:val="20"/>
              </w:rPr>
              <w:t xml:space="preserve">= </w:t>
            </w:r>
            <w:r w:rsidR="005D2D0A" w:rsidRPr="00445E68">
              <w:rPr>
                <w:rFonts w:ascii="Times New Roman" w:hAnsi="Times New Roman" w:cs="Times New Roman"/>
                <w:sz w:val="20"/>
                <w:szCs w:val="20"/>
              </w:rPr>
              <w:t>$</w:t>
            </w:r>
            <w:r w:rsidRPr="00445E68">
              <w:rPr>
                <w:rFonts w:ascii="Times New Roman" w:hAnsi="Times New Roman" w:cs="Times New Roman"/>
                <w:sz w:val="20"/>
                <w:szCs w:val="20"/>
              </w:rPr>
              <w:t>4</w:t>
            </w:r>
            <w:r w:rsidR="00316FC2" w:rsidRPr="00445E68">
              <w:rPr>
                <w:rFonts w:ascii="Times New Roman" w:hAnsi="Times New Roman" w:cs="Times New Roman"/>
                <w:sz w:val="20"/>
                <w:szCs w:val="20"/>
              </w:rPr>
              <w:t>5</w:t>
            </w:r>
            <w:r w:rsidRPr="00445E68">
              <w:rPr>
                <w:rFonts w:ascii="Times New Roman" w:hAnsi="Times New Roman" w:cs="Times New Roman"/>
                <w:sz w:val="20"/>
                <w:szCs w:val="20"/>
              </w:rPr>
              <w:t>)</w:t>
            </w:r>
          </w:p>
          <w:p w14:paraId="0B1F1185" w14:textId="1003EA1D" w:rsidR="00894103" w:rsidRPr="00445E68" w:rsidRDefault="00316FC2" w:rsidP="00D02553">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Annual fax ($6 x 5 = $30)</w:t>
            </w:r>
          </w:p>
          <w:p w14:paraId="41EFC20E" w14:textId="0DAC5D05" w:rsidR="00894103" w:rsidRPr="00445E68" w:rsidRDefault="00894103" w:rsidP="00381B39">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Photocopy (2pp x </w:t>
            </w:r>
            <w:r w:rsidR="005D2D0A" w:rsidRPr="00445E68">
              <w:rPr>
                <w:rFonts w:ascii="Times New Roman" w:hAnsi="Times New Roman" w:cs="Times New Roman"/>
                <w:sz w:val="20"/>
                <w:szCs w:val="20"/>
              </w:rPr>
              <w:t>$0</w:t>
            </w:r>
            <w:r w:rsidRPr="00445E68">
              <w:rPr>
                <w:rFonts w:ascii="Times New Roman" w:hAnsi="Times New Roman" w:cs="Times New Roman"/>
                <w:sz w:val="20"/>
                <w:szCs w:val="20"/>
              </w:rPr>
              <w:t>.05 x 10</w:t>
            </w:r>
            <w:r w:rsidR="00316FC2" w:rsidRPr="00445E68">
              <w:rPr>
                <w:rFonts w:ascii="Times New Roman" w:hAnsi="Times New Roman" w:cs="Times New Roman"/>
                <w:sz w:val="20"/>
                <w:szCs w:val="20"/>
              </w:rPr>
              <w:t>5</w:t>
            </w:r>
            <w:r w:rsidRPr="00445E68">
              <w:rPr>
                <w:rFonts w:ascii="Times New Roman" w:hAnsi="Times New Roman" w:cs="Times New Roman"/>
                <w:sz w:val="20"/>
                <w:szCs w:val="20"/>
              </w:rPr>
              <w:t xml:space="preserve">  = </w:t>
            </w:r>
            <w:r w:rsidR="005D2D0A" w:rsidRPr="00445E68">
              <w:rPr>
                <w:rFonts w:ascii="Times New Roman" w:hAnsi="Times New Roman" w:cs="Times New Roman"/>
                <w:sz w:val="20"/>
                <w:szCs w:val="20"/>
              </w:rPr>
              <w:t>$</w:t>
            </w:r>
            <w:r w:rsidR="00381B39" w:rsidRPr="00445E68">
              <w:rPr>
                <w:rFonts w:ascii="Times New Roman" w:hAnsi="Times New Roman" w:cs="Times New Roman"/>
                <w:sz w:val="20"/>
                <w:szCs w:val="20"/>
              </w:rPr>
              <w:t>10.50</w:t>
            </w:r>
          </w:p>
        </w:tc>
        <w:tc>
          <w:tcPr>
            <w:tcW w:w="855" w:type="dxa"/>
          </w:tcPr>
          <w:p w14:paraId="25F46968" w14:textId="69EB8A8E" w:rsidR="00894103" w:rsidRPr="00445E68" w:rsidRDefault="00894103" w:rsidP="005D2D0A">
            <w:pPr>
              <w:keepNext/>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10</w:t>
            </w:r>
            <w:r w:rsidR="00721F39" w:rsidRPr="00445E68">
              <w:rPr>
                <w:rFonts w:ascii="Times New Roman" w:hAnsi="Times New Roman" w:cs="Times New Roman"/>
                <w:b/>
                <w:sz w:val="20"/>
                <w:szCs w:val="20"/>
              </w:rPr>
              <w:t>5</w:t>
            </w:r>
          </w:p>
          <w:p w14:paraId="2C7C77D9" w14:textId="4C28FB08" w:rsidR="00894103" w:rsidRPr="00445E68" w:rsidRDefault="00721F39" w:rsidP="005D2D0A">
            <w:pPr>
              <w:keepNext/>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105</w:t>
            </w:r>
          </w:p>
          <w:p w14:paraId="3E0E9B18" w14:textId="77777777" w:rsidR="00894103" w:rsidRPr="00445E68" w:rsidRDefault="00894103" w:rsidP="005D2D0A">
            <w:pPr>
              <w:keepNext/>
              <w:spacing w:after="0" w:line="240" w:lineRule="auto"/>
              <w:jc w:val="right"/>
              <w:rPr>
                <w:rFonts w:ascii="Times New Roman" w:hAnsi="Times New Roman" w:cs="Times New Roman"/>
                <w:b/>
                <w:sz w:val="20"/>
                <w:szCs w:val="20"/>
              </w:rPr>
            </w:pPr>
          </w:p>
          <w:p w14:paraId="5160CAB3" w14:textId="3B492C59" w:rsidR="00894103" w:rsidRPr="00445E68" w:rsidRDefault="00721F39" w:rsidP="005D2D0A">
            <w:pPr>
              <w:keepNext/>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2</w:t>
            </w:r>
            <w:r w:rsidR="00683F98" w:rsidRPr="00445E68">
              <w:rPr>
                <w:rFonts w:ascii="Times New Roman" w:hAnsi="Times New Roman" w:cs="Times New Roman"/>
                <w:b/>
                <w:sz w:val="20"/>
                <w:szCs w:val="20"/>
              </w:rPr>
              <w:t>10</w:t>
            </w:r>
            <w:r w:rsidR="00894103" w:rsidRPr="00445E68">
              <w:rPr>
                <w:rFonts w:ascii="Times New Roman" w:hAnsi="Times New Roman" w:cs="Times New Roman"/>
                <w:b/>
                <w:sz w:val="20"/>
                <w:szCs w:val="20"/>
              </w:rPr>
              <w:t xml:space="preserve"> </w:t>
            </w:r>
            <w:proofErr w:type="spellStart"/>
            <w:r w:rsidR="00894103" w:rsidRPr="00445E68">
              <w:rPr>
                <w:rFonts w:ascii="Times New Roman" w:hAnsi="Times New Roman" w:cs="Times New Roman"/>
                <w:b/>
                <w:sz w:val="20"/>
                <w:szCs w:val="20"/>
              </w:rPr>
              <w:t>hr</w:t>
            </w:r>
            <w:r w:rsidR="005D2D0A" w:rsidRPr="00445E68">
              <w:rPr>
                <w:rFonts w:ascii="Times New Roman" w:hAnsi="Times New Roman" w:cs="Times New Roman"/>
                <w:b/>
                <w:sz w:val="20"/>
                <w:szCs w:val="20"/>
              </w:rPr>
              <w:t>s</w:t>
            </w:r>
            <w:proofErr w:type="spellEnd"/>
          </w:p>
          <w:p w14:paraId="094D0CD9" w14:textId="77777777" w:rsidR="00894103" w:rsidRPr="00445E68" w:rsidRDefault="00894103" w:rsidP="005D2D0A">
            <w:pPr>
              <w:keepNext/>
              <w:spacing w:after="0" w:line="240" w:lineRule="auto"/>
              <w:jc w:val="right"/>
              <w:rPr>
                <w:rFonts w:ascii="Times New Roman" w:hAnsi="Times New Roman" w:cs="Times New Roman"/>
                <w:b/>
                <w:sz w:val="20"/>
                <w:szCs w:val="20"/>
              </w:rPr>
            </w:pPr>
          </w:p>
          <w:p w14:paraId="6BF28FCF" w14:textId="3BFDC49F" w:rsidR="00894103" w:rsidRPr="00445E68" w:rsidRDefault="00894103" w:rsidP="005D2D0A">
            <w:pPr>
              <w:keepNext/>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w:t>
            </w:r>
            <w:r w:rsidR="00CD43A6" w:rsidRPr="00445E68">
              <w:rPr>
                <w:rFonts w:ascii="Times New Roman" w:hAnsi="Times New Roman" w:cs="Times New Roman"/>
                <w:b/>
                <w:sz w:val="20"/>
                <w:szCs w:val="20"/>
              </w:rPr>
              <w:t>7,770</w:t>
            </w:r>
          </w:p>
          <w:p w14:paraId="5383F421" w14:textId="56A38601" w:rsidR="00894103" w:rsidRPr="00445E68" w:rsidRDefault="00894103" w:rsidP="005D2D0A">
            <w:pPr>
              <w:keepNext/>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w:t>
            </w:r>
            <w:r w:rsidR="00381B39" w:rsidRPr="00445E68">
              <w:rPr>
                <w:rFonts w:ascii="Times New Roman" w:hAnsi="Times New Roman" w:cs="Times New Roman"/>
                <w:b/>
                <w:sz w:val="20"/>
                <w:szCs w:val="20"/>
              </w:rPr>
              <w:t>86</w:t>
            </w:r>
          </w:p>
          <w:p w14:paraId="08398077" w14:textId="77777777" w:rsidR="00894103" w:rsidRPr="00445E68" w:rsidRDefault="00894103" w:rsidP="005D2D0A">
            <w:pPr>
              <w:keepNext/>
              <w:spacing w:after="0" w:line="240" w:lineRule="auto"/>
              <w:rPr>
                <w:rFonts w:ascii="Times New Roman" w:hAnsi="Times New Roman" w:cs="Times New Roman"/>
                <w:sz w:val="20"/>
                <w:szCs w:val="20"/>
              </w:rPr>
            </w:pPr>
          </w:p>
        </w:tc>
      </w:tr>
    </w:tbl>
    <w:p w14:paraId="66B8B20D" w14:textId="4C9F1401" w:rsidR="00CD43A6" w:rsidRPr="00445E68" w:rsidRDefault="00CD43A6" w:rsidP="00894103">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p>
    <w:tbl>
      <w:tblPr>
        <w:tblW w:w="0" w:type="auto"/>
        <w:jc w:val="center"/>
        <w:tblInd w:w="2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062"/>
        <w:gridCol w:w="821"/>
      </w:tblGrid>
      <w:tr w:rsidR="001B539D" w:rsidRPr="00445E68" w14:paraId="7731AAB1" w14:textId="77777777" w:rsidTr="00D02553">
        <w:trPr>
          <w:jc w:val="center"/>
        </w:trPr>
        <w:tc>
          <w:tcPr>
            <w:tcW w:w="4883" w:type="dxa"/>
            <w:gridSpan w:val="2"/>
          </w:tcPr>
          <w:p w14:paraId="569397C1" w14:textId="77777777" w:rsidR="00894103" w:rsidRPr="00445E68" w:rsidRDefault="00894103" w:rsidP="00D02553">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Application for Crab IPQ permit, Federal Government</w:t>
            </w:r>
          </w:p>
        </w:tc>
      </w:tr>
      <w:tr w:rsidR="001B539D" w:rsidRPr="00445E68" w14:paraId="18B5BDDD" w14:textId="77777777" w:rsidTr="00D02553">
        <w:trPr>
          <w:jc w:val="center"/>
        </w:trPr>
        <w:tc>
          <w:tcPr>
            <w:tcW w:w="4062" w:type="dxa"/>
          </w:tcPr>
          <w:p w14:paraId="476E3180" w14:textId="77777777" w:rsidR="00894103" w:rsidRPr="00445E68" w:rsidRDefault="00894103" w:rsidP="00D02553">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Number of responses</w:t>
            </w:r>
          </w:p>
          <w:p w14:paraId="696DD63C" w14:textId="60EC0D17" w:rsidR="00894103" w:rsidRPr="00445E68" w:rsidRDefault="00894103" w:rsidP="00D02553">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Total burden hours</w:t>
            </w:r>
            <w:r w:rsidRPr="00445E68">
              <w:rPr>
                <w:rFonts w:ascii="Times New Roman" w:hAnsi="Times New Roman" w:cs="Times New Roman"/>
                <w:sz w:val="20"/>
                <w:szCs w:val="20"/>
              </w:rPr>
              <w:t xml:space="preserve"> (2</w:t>
            </w:r>
            <w:r w:rsidR="00145BC6" w:rsidRPr="00445E68">
              <w:rPr>
                <w:rFonts w:ascii="Times New Roman" w:hAnsi="Times New Roman" w:cs="Times New Roman"/>
                <w:sz w:val="20"/>
                <w:szCs w:val="20"/>
              </w:rPr>
              <w:t>6</w:t>
            </w:r>
            <w:r w:rsidRPr="00445E68">
              <w:rPr>
                <w:rFonts w:ascii="Times New Roman" w:hAnsi="Times New Roman" w:cs="Times New Roman"/>
                <w:sz w:val="20"/>
                <w:szCs w:val="20"/>
              </w:rPr>
              <w:t>.25)</w:t>
            </w:r>
          </w:p>
          <w:p w14:paraId="35C0BABA" w14:textId="78281C65" w:rsidR="00894103" w:rsidRPr="00445E68" w:rsidRDefault="005D2D0A" w:rsidP="00D02553">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Time per response = 15 min.</w:t>
            </w:r>
          </w:p>
          <w:p w14:paraId="3DC83FDF" w14:textId="22FB51BF" w:rsidR="00894103" w:rsidRPr="00445E68" w:rsidRDefault="00894103" w:rsidP="00D02553">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Total personnel costs</w:t>
            </w:r>
            <w:r w:rsidR="005D2D0A" w:rsidRPr="00445E68">
              <w:rPr>
                <w:rFonts w:ascii="Times New Roman" w:hAnsi="Times New Roman" w:cs="Times New Roman"/>
                <w:sz w:val="20"/>
                <w:szCs w:val="20"/>
              </w:rPr>
              <w:t xml:space="preserve"> </w:t>
            </w:r>
            <w:r w:rsidRPr="00445E68">
              <w:rPr>
                <w:rFonts w:ascii="Times New Roman" w:hAnsi="Times New Roman" w:cs="Times New Roman"/>
                <w:sz w:val="20"/>
                <w:szCs w:val="20"/>
              </w:rPr>
              <w:t>($</w:t>
            </w:r>
            <w:r w:rsidR="00145BC6" w:rsidRPr="00445E68">
              <w:rPr>
                <w:rFonts w:ascii="Times New Roman" w:hAnsi="Times New Roman" w:cs="Times New Roman"/>
                <w:sz w:val="20"/>
                <w:szCs w:val="20"/>
              </w:rPr>
              <w:t>37/</w:t>
            </w:r>
            <w:proofErr w:type="spellStart"/>
            <w:r w:rsidR="00145BC6" w:rsidRPr="00445E68">
              <w:rPr>
                <w:rFonts w:ascii="Times New Roman" w:hAnsi="Times New Roman" w:cs="Times New Roman"/>
                <w:sz w:val="20"/>
                <w:szCs w:val="20"/>
              </w:rPr>
              <w:t>hr</w:t>
            </w:r>
            <w:proofErr w:type="spellEnd"/>
            <w:r w:rsidRPr="00445E68">
              <w:rPr>
                <w:rFonts w:ascii="Times New Roman" w:hAnsi="Times New Roman" w:cs="Times New Roman"/>
                <w:sz w:val="20"/>
                <w:szCs w:val="20"/>
              </w:rPr>
              <w:t xml:space="preserve"> x 2</w:t>
            </w:r>
            <w:r w:rsidR="00145BC6" w:rsidRPr="00445E68">
              <w:rPr>
                <w:rFonts w:ascii="Times New Roman" w:hAnsi="Times New Roman" w:cs="Times New Roman"/>
                <w:sz w:val="20"/>
                <w:szCs w:val="20"/>
              </w:rPr>
              <w:t>6</w:t>
            </w:r>
            <w:r w:rsidRPr="00445E68">
              <w:rPr>
                <w:rFonts w:ascii="Times New Roman" w:hAnsi="Times New Roman" w:cs="Times New Roman"/>
                <w:sz w:val="20"/>
                <w:szCs w:val="20"/>
              </w:rPr>
              <w:t>)</w:t>
            </w:r>
          </w:p>
          <w:p w14:paraId="464720BC" w14:textId="77777777" w:rsidR="00894103" w:rsidRPr="00445E68" w:rsidRDefault="00894103" w:rsidP="00D02553">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Total miscellaneous costs</w:t>
            </w:r>
          </w:p>
        </w:tc>
        <w:tc>
          <w:tcPr>
            <w:tcW w:w="821" w:type="dxa"/>
          </w:tcPr>
          <w:p w14:paraId="31BF9428" w14:textId="1916C8C0" w:rsidR="00894103" w:rsidRPr="00445E68" w:rsidRDefault="00894103" w:rsidP="00D02553">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10</w:t>
            </w:r>
            <w:r w:rsidR="00316FC2" w:rsidRPr="00445E68">
              <w:rPr>
                <w:rFonts w:ascii="Times New Roman" w:hAnsi="Times New Roman" w:cs="Times New Roman"/>
                <w:b/>
                <w:sz w:val="20"/>
                <w:szCs w:val="20"/>
              </w:rPr>
              <w:t>5</w:t>
            </w:r>
          </w:p>
          <w:p w14:paraId="1DA37D6D" w14:textId="28793194" w:rsidR="00894103" w:rsidRPr="00445E68" w:rsidRDefault="00894103" w:rsidP="00D02553">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2</w:t>
            </w:r>
            <w:r w:rsidR="00145BC6" w:rsidRPr="00445E68">
              <w:rPr>
                <w:rFonts w:ascii="Times New Roman" w:hAnsi="Times New Roman" w:cs="Times New Roman"/>
                <w:b/>
                <w:sz w:val="20"/>
                <w:szCs w:val="20"/>
              </w:rPr>
              <w:t>6</w:t>
            </w:r>
            <w:r w:rsidRPr="00445E68">
              <w:rPr>
                <w:rFonts w:ascii="Times New Roman" w:hAnsi="Times New Roman" w:cs="Times New Roman"/>
                <w:b/>
                <w:sz w:val="20"/>
                <w:szCs w:val="20"/>
              </w:rPr>
              <w:t xml:space="preserve"> </w:t>
            </w:r>
            <w:proofErr w:type="spellStart"/>
            <w:r w:rsidRPr="00445E68">
              <w:rPr>
                <w:rFonts w:ascii="Times New Roman" w:hAnsi="Times New Roman" w:cs="Times New Roman"/>
                <w:b/>
                <w:sz w:val="20"/>
                <w:szCs w:val="20"/>
              </w:rPr>
              <w:t>hr</w:t>
            </w:r>
            <w:r w:rsidR="005D2D0A" w:rsidRPr="00445E68">
              <w:rPr>
                <w:rFonts w:ascii="Times New Roman" w:hAnsi="Times New Roman" w:cs="Times New Roman"/>
                <w:b/>
                <w:sz w:val="20"/>
                <w:szCs w:val="20"/>
              </w:rPr>
              <w:t>s</w:t>
            </w:r>
            <w:proofErr w:type="spellEnd"/>
          </w:p>
          <w:p w14:paraId="240F8F99" w14:textId="77777777" w:rsidR="00894103" w:rsidRPr="00445E68" w:rsidRDefault="00894103" w:rsidP="00D02553">
            <w:pPr>
              <w:spacing w:after="0" w:line="240" w:lineRule="auto"/>
              <w:jc w:val="right"/>
              <w:rPr>
                <w:rFonts w:ascii="Times New Roman" w:hAnsi="Times New Roman" w:cs="Times New Roman"/>
                <w:b/>
                <w:sz w:val="20"/>
                <w:szCs w:val="20"/>
              </w:rPr>
            </w:pPr>
          </w:p>
          <w:p w14:paraId="0404A1A0" w14:textId="4A62F225" w:rsidR="00894103" w:rsidRPr="00445E68" w:rsidRDefault="00894103" w:rsidP="00D02553">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w:t>
            </w:r>
            <w:r w:rsidR="00145BC6" w:rsidRPr="00445E68">
              <w:rPr>
                <w:rFonts w:ascii="Times New Roman" w:hAnsi="Times New Roman" w:cs="Times New Roman"/>
                <w:b/>
                <w:sz w:val="20"/>
                <w:szCs w:val="20"/>
              </w:rPr>
              <w:t>962</w:t>
            </w:r>
          </w:p>
          <w:p w14:paraId="40B91DB7" w14:textId="77777777" w:rsidR="00894103" w:rsidRPr="00445E68" w:rsidRDefault="00894103" w:rsidP="00D02553">
            <w:pPr>
              <w:spacing w:after="0" w:line="240" w:lineRule="auto"/>
              <w:jc w:val="right"/>
              <w:rPr>
                <w:rFonts w:ascii="Times New Roman" w:hAnsi="Times New Roman" w:cs="Times New Roman"/>
                <w:sz w:val="20"/>
                <w:szCs w:val="20"/>
              </w:rPr>
            </w:pPr>
            <w:r w:rsidRPr="00445E68">
              <w:rPr>
                <w:rFonts w:ascii="Times New Roman" w:hAnsi="Times New Roman" w:cs="Times New Roman"/>
                <w:b/>
                <w:sz w:val="20"/>
                <w:szCs w:val="20"/>
              </w:rPr>
              <w:t>0</w:t>
            </w:r>
          </w:p>
        </w:tc>
      </w:tr>
    </w:tbl>
    <w:p w14:paraId="0F418C99" w14:textId="77777777" w:rsidR="00894103" w:rsidRPr="00445E68" w:rsidRDefault="00894103" w:rsidP="00894103">
      <w:pPr>
        <w:spacing w:after="0" w:line="240" w:lineRule="auto"/>
        <w:rPr>
          <w:rFonts w:ascii="Times New Roman" w:hAnsi="Times New Roman" w:cs="Times New Roman"/>
          <w:b/>
          <w:sz w:val="20"/>
          <w:szCs w:val="20"/>
        </w:rPr>
      </w:pPr>
    </w:p>
    <w:p w14:paraId="68E7161D" w14:textId="6938826A" w:rsidR="00EC1870" w:rsidRPr="00445E68" w:rsidRDefault="00DA2906" w:rsidP="00EC1870">
      <w:pPr>
        <w:spacing w:after="0" w:line="240" w:lineRule="auto"/>
        <w:rPr>
          <w:rFonts w:ascii="Times New Roman" w:hAnsi="Times New Roman" w:cs="Times New Roman"/>
          <w:b/>
          <w:sz w:val="24"/>
          <w:szCs w:val="24"/>
        </w:rPr>
      </w:pPr>
      <w:proofErr w:type="gramStart"/>
      <w:r w:rsidRPr="00445E68">
        <w:rPr>
          <w:rFonts w:ascii="Times New Roman" w:hAnsi="Times New Roman" w:cs="Times New Roman"/>
          <w:b/>
          <w:sz w:val="24"/>
          <w:szCs w:val="24"/>
        </w:rPr>
        <w:t>c</w:t>
      </w:r>
      <w:r w:rsidR="006D0C9A" w:rsidRPr="00445E68">
        <w:rPr>
          <w:rFonts w:ascii="Times New Roman" w:hAnsi="Times New Roman" w:cs="Times New Roman"/>
          <w:b/>
          <w:sz w:val="24"/>
          <w:szCs w:val="24"/>
        </w:rPr>
        <w:t xml:space="preserve">.  </w:t>
      </w:r>
      <w:r w:rsidR="00EC1870" w:rsidRPr="00445E68">
        <w:rPr>
          <w:rFonts w:ascii="Times New Roman" w:hAnsi="Times New Roman" w:cs="Times New Roman"/>
          <w:b/>
          <w:sz w:val="24"/>
          <w:szCs w:val="24"/>
        </w:rPr>
        <w:t>Application</w:t>
      </w:r>
      <w:proofErr w:type="gramEnd"/>
      <w:r w:rsidR="00EC1870" w:rsidRPr="00445E68">
        <w:rPr>
          <w:rFonts w:ascii="Times New Roman" w:hAnsi="Times New Roman" w:cs="Times New Roman"/>
          <w:b/>
          <w:sz w:val="24"/>
          <w:szCs w:val="24"/>
        </w:rPr>
        <w:t xml:space="preserve"> for annual crab harvesting cooperative IFQ permit  [REVISED]</w:t>
      </w:r>
    </w:p>
    <w:p w14:paraId="374F1CBB" w14:textId="5B46F144" w:rsidR="00D6132E" w:rsidRPr="00445E68" w:rsidRDefault="00D6132E" w:rsidP="00D6132E">
      <w:pPr>
        <w:spacing w:after="0" w:line="240" w:lineRule="auto"/>
        <w:rPr>
          <w:rFonts w:ascii="Times New Roman" w:hAnsi="Times New Roman" w:cs="Times New Roman"/>
          <w:sz w:val="24"/>
          <w:szCs w:val="24"/>
        </w:rPr>
      </w:pPr>
    </w:p>
    <w:p w14:paraId="40E9B37E" w14:textId="7BD405D9" w:rsidR="00D6132E" w:rsidRPr="00445E68" w:rsidRDefault="00D6132E" w:rsidP="00D6132E">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A crab harvesting cooperative IFQ permit is an annual permit issued to a crab harvesting cooperative</w:t>
      </w:r>
      <w:r w:rsidR="00F97CAD" w:rsidRPr="00445E68">
        <w:rPr>
          <w:rFonts w:ascii="Times New Roman" w:hAnsi="Times New Roman" w:cs="Times New Roman"/>
          <w:sz w:val="24"/>
          <w:szCs w:val="24"/>
        </w:rPr>
        <w:t xml:space="preserve">.  This permit </w:t>
      </w:r>
      <w:r w:rsidRPr="00445E68">
        <w:rPr>
          <w:rFonts w:ascii="Times New Roman" w:hAnsi="Times New Roman" w:cs="Times New Roman"/>
          <w:sz w:val="24"/>
          <w:szCs w:val="24"/>
        </w:rPr>
        <w:t xml:space="preserve">establishes an annual catch limit of crab that is based on the collective QS holdings of the members </w:t>
      </w:r>
      <w:r w:rsidR="00407866" w:rsidRPr="00445E68">
        <w:rPr>
          <w:rFonts w:ascii="Times New Roman" w:hAnsi="Times New Roman" w:cs="Times New Roman"/>
          <w:sz w:val="24"/>
          <w:szCs w:val="24"/>
        </w:rPr>
        <w:t xml:space="preserve">who </w:t>
      </w:r>
      <w:r w:rsidR="0020569F" w:rsidRPr="00445E68">
        <w:rPr>
          <w:rFonts w:ascii="Times New Roman" w:hAnsi="Times New Roman" w:cs="Times New Roman"/>
          <w:sz w:val="24"/>
          <w:szCs w:val="24"/>
        </w:rPr>
        <w:t xml:space="preserve">contributed to </w:t>
      </w:r>
      <w:r w:rsidRPr="00445E68">
        <w:rPr>
          <w:rFonts w:ascii="Times New Roman" w:hAnsi="Times New Roman" w:cs="Times New Roman"/>
          <w:sz w:val="24"/>
          <w:szCs w:val="24"/>
        </w:rPr>
        <w:t xml:space="preserve">the crab harvesting cooperative. </w:t>
      </w:r>
      <w:r w:rsidR="007E1131" w:rsidRPr="00445E68">
        <w:rPr>
          <w:rFonts w:ascii="Times New Roman" w:hAnsi="Times New Roman" w:cs="Times New Roman"/>
          <w:sz w:val="24"/>
          <w:szCs w:val="24"/>
        </w:rPr>
        <w:t xml:space="preserve"> (See </w:t>
      </w:r>
      <w:hyperlink r:id="rId11" w:history="1">
        <w:r w:rsidR="007E1131" w:rsidRPr="00445E68">
          <w:rPr>
            <w:rStyle w:val="Hyperlink"/>
            <w:rFonts w:ascii="Times New Roman" w:hAnsi="Times New Roman" w:cs="Times New Roman"/>
            <w:color w:val="auto"/>
            <w:sz w:val="24"/>
            <w:szCs w:val="24"/>
          </w:rPr>
          <w:t>http://alaskafisheries.noaa.gov/ram/daily/coopcontacts.pdf</w:t>
        </w:r>
      </w:hyperlink>
      <w:r w:rsidR="007E1131" w:rsidRPr="00445E68">
        <w:rPr>
          <w:rFonts w:ascii="Times New Roman" w:hAnsi="Times New Roman" w:cs="Times New Roman"/>
          <w:sz w:val="24"/>
          <w:szCs w:val="24"/>
        </w:rPr>
        <w:t xml:space="preserve"> for list of cooperatives)</w:t>
      </w:r>
    </w:p>
    <w:p w14:paraId="38A7D524" w14:textId="77777777" w:rsidR="00D6132E" w:rsidRPr="00445E68" w:rsidRDefault="00D6132E" w:rsidP="00D6132E">
      <w:pPr>
        <w:spacing w:after="0" w:line="240" w:lineRule="auto"/>
        <w:rPr>
          <w:rFonts w:ascii="Times New Roman" w:hAnsi="Times New Roman" w:cs="Times New Roman"/>
          <w:sz w:val="24"/>
          <w:szCs w:val="24"/>
        </w:rPr>
      </w:pPr>
    </w:p>
    <w:p w14:paraId="56C9DD8E" w14:textId="3406CA63" w:rsidR="00407866" w:rsidRPr="00445E68" w:rsidRDefault="00811BBA" w:rsidP="001E504D">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 xml:space="preserve">The cooperative is no longer responsible to submit annual, signed IFQ applications </w:t>
      </w:r>
      <w:r w:rsidR="00D6132E" w:rsidRPr="00445E68">
        <w:rPr>
          <w:rFonts w:ascii="Times New Roman" w:hAnsi="Times New Roman" w:cs="Times New Roman"/>
          <w:sz w:val="24"/>
          <w:szCs w:val="24"/>
        </w:rPr>
        <w:t>for all th</w:t>
      </w:r>
      <w:r w:rsidR="00BA5B89" w:rsidRPr="00445E68">
        <w:rPr>
          <w:rFonts w:ascii="Times New Roman" w:hAnsi="Times New Roman" w:cs="Times New Roman"/>
          <w:sz w:val="24"/>
          <w:szCs w:val="24"/>
        </w:rPr>
        <w:t>e members of the cooperative</w:t>
      </w:r>
      <w:r w:rsidRPr="00445E68">
        <w:rPr>
          <w:rFonts w:ascii="Times New Roman" w:hAnsi="Times New Roman" w:cs="Times New Roman"/>
          <w:sz w:val="24"/>
          <w:szCs w:val="24"/>
        </w:rPr>
        <w:t>.  E</w:t>
      </w:r>
      <w:r w:rsidR="00BA5B89" w:rsidRPr="00445E68">
        <w:rPr>
          <w:rFonts w:ascii="Times New Roman" w:hAnsi="Times New Roman" w:cs="Times New Roman"/>
          <w:sz w:val="24"/>
          <w:szCs w:val="24"/>
        </w:rPr>
        <w:t xml:space="preserve">ach member is responsible for </w:t>
      </w:r>
      <w:r w:rsidR="0020569F" w:rsidRPr="00445E68">
        <w:rPr>
          <w:rFonts w:ascii="Times New Roman" w:hAnsi="Times New Roman" w:cs="Times New Roman"/>
          <w:sz w:val="24"/>
          <w:szCs w:val="24"/>
        </w:rPr>
        <w:t xml:space="preserve">separately </w:t>
      </w:r>
      <w:r w:rsidR="00BA5B89" w:rsidRPr="00445E68">
        <w:rPr>
          <w:rFonts w:ascii="Times New Roman" w:hAnsi="Times New Roman" w:cs="Times New Roman"/>
          <w:sz w:val="24"/>
          <w:szCs w:val="24"/>
        </w:rPr>
        <w:t xml:space="preserve">submitting his or her own application to </w:t>
      </w:r>
      <w:r w:rsidRPr="00445E68">
        <w:rPr>
          <w:rFonts w:ascii="Times New Roman" w:hAnsi="Times New Roman" w:cs="Times New Roman"/>
          <w:sz w:val="24"/>
          <w:szCs w:val="24"/>
        </w:rPr>
        <w:t xml:space="preserve">be received by </w:t>
      </w:r>
      <w:r w:rsidR="00BA5B89" w:rsidRPr="00445E68">
        <w:rPr>
          <w:rFonts w:ascii="Times New Roman" w:hAnsi="Times New Roman" w:cs="Times New Roman"/>
          <w:sz w:val="24"/>
          <w:szCs w:val="24"/>
        </w:rPr>
        <w:t xml:space="preserve">NMFS by </w:t>
      </w:r>
      <w:r w:rsidR="0040182E" w:rsidRPr="00445E68">
        <w:rPr>
          <w:rFonts w:ascii="Times New Roman" w:hAnsi="Times New Roman" w:cs="Times New Roman"/>
          <w:sz w:val="24"/>
          <w:szCs w:val="24"/>
        </w:rPr>
        <w:t>June 15</w:t>
      </w:r>
      <w:r w:rsidR="00BA5B89" w:rsidRPr="00445E68">
        <w:rPr>
          <w:rFonts w:ascii="Times New Roman" w:hAnsi="Times New Roman" w:cs="Times New Roman"/>
          <w:sz w:val="24"/>
          <w:szCs w:val="24"/>
        </w:rPr>
        <w:t>.</w:t>
      </w:r>
      <w:r w:rsidR="001E504D" w:rsidRPr="00445E68">
        <w:rPr>
          <w:rFonts w:ascii="Times New Roman" w:hAnsi="Times New Roman" w:cs="Times New Roman"/>
          <w:sz w:val="24"/>
          <w:szCs w:val="24"/>
        </w:rPr>
        <w:t xml:space="preserve">  This change </w:t>
      </w:r>
      <w:r w:rsidR="007E1131" w:rsidRPr="00445E68">
        <w:rPr>
          <w:rFonts w:ascii="Times New Roman" w:hAnsi="Times New Roman" w:cs="Times New Roman"/>
          <w:sz w:val="24"/>
          <w:szCs w:val="24"/>
        </w:rPr>
        <w:t xml:space="preserve">is expected to </w:t>
      </w:r>
      <w:r w:rsidR="001E504D" w:rsidRPr="00445E68">
        <w:rPr>
          <w:rFonts w:ascii="Times New Roman" w:hAnsi="Times New Roman" w:cs="Times New Roman"/>
          <w:sz w:val="24"/>
          <w:szCs w:val="24"/>
        </w:rPr>
        <w:t>reduce the reporting</w:t>
      </w:r>
      <w:r w:rsidR="007E1131" w:rsidRPr="00445E68">
        <w:rPr>
          <w:rFonts w:ascii="Times New Roman" w:hAnsi="Times New Roman" w:cs="Times New Roman"/>
          <w:sz w:val="24"/>
          <w:szCs w:val="24"/>
        </w:rPr>
        <w:t xml:space="preserve"> </w:t>
      </w:r>
      <w:r w:rsidR="001E504D" w:rsidRPr="00445E68">
        <w:rPr>
          <w:rFonts w:ascii="Times New Roman" w:hAnsi="Times New Roman" w:cs="Times New Roman"/>
          <w:sz w:val="24"/>
          <w:szCs w:val="24"/>
        </w:rPr>
        <w:t>responsibility of the cooperative.</w:t>
      </w:r>
    </w:p>
    <w:p w14:paraId="6B873406" w14:textId="77777777" w:rsidR="008A7CB3" w:rsidRPr="00445E68" w:rsidRDefault="008A7CB3" w:rsidP="00643E0E">
      <w:pPr>
        <w:spacing w:after="0" w:line="240" w:lineRule="auto"/>
        <w:rPr>
          <w:rFonts w:ascii="Times New Roman" w:hAnsi="Times New Roman"/>
          <w:sz w:val="24"/>
          <w:szCs w:val="24"/>
        </w:rPr>
      </w:pPr>
    </w:p>
    <w:p w14:paraId="51311CAA" w14:textId="77777777" w:rsidR="00CE7A8A" w:rsidRPr="00445E68" w:rsidRDefault="00CE7A8A" w:rsidP="00CE7A8A">
      <w:pPr>
        <w:spacing w:after="0" w:line="240" w:lineRule="auto"/>
        <w:rPr>
          <w:rFonts w:ascii="Times New Roman" w:hAnsi="Times New Roman"/>
          <w:sz w:val="24"/>
          <w:szCs w:val="24"/>
        </w:rPr>
      </w:pPr>
      <w:r w:rsidRPr="00445E68">
        <w:rPr>
          <w:rFonts w:ascii="Times New Roman" w:hAnsi="Times New Roman"/>
          <w:sz w:val="24"/>
          <w:szCs w:val="24"/>
        </w:rPr>
        <w:t>A completed application for an annual crab harvesting cooperative IFQ permit must be submitted annually by each crab harvesting cooperative and received by NMFS no later than June 15.  Each member of the crab harvesting cooperative must be listed in Block B.  Each member of the crab harvesting cooperative is responsible for submitting an Annual Crab Individual Fishing Quota (IFQ) Permit application to NMFS no later than June 15.</w:t>
      </w:r>
    </w:p>
    <w:p w14:paraId="64257F4C" w14:textId="77777777" w:rsidR="00CE7A8A" w:rsidRPr="00445E68" w:rsidRDefault="00CE7A8A" w:rsidP="00CE7A8A">
      <w:pPr>
        <w:spacing w:after="0" w:line="240" w:lineRule="auto"/>
        <w:rPr>
          <w:rFonts w:ascii="Times New Roman" w:hAnsi="Times New Roman"/>
          <w:sz w:val="24"/>
          <w:szCs w:val="24"/>
        </w:rPr>
      </w:pPr>
    </w:p>
    <w:p w14:paraId="0D9162C6" w14:textId="77777777" w:rsidR="00CE7A8A" w:rsidRPr="00445E68" w:rsidRDefault="00CE7A8A" w:rsidP="00CE7A8A">
      <w:pPr>
        <w:spacing w:after="0" w:line="240" w:lineRule="auto"/>
        <w:rPr>
          <w:rFonts w:ascii="Times New Roman" w:hAnsi="Times New Roman"/>
          <w:sz w:val="24"/>
          <w:szCs w:val="24"/>
        </w:rPr>
      </w:pPr>
      <w:r w:rsidRPr="00445E68">
        <w:rPr>
          <w:rFonts w:ascii="Times New Roman" w:hAnsi="Times New Roman"/>
          <w:sz w:val="24"/>
          <w:szCs w:val="24"/>
        </w:rPr>
        <w:lastRenderedPageBreak/>
        <w:t>If a complete application is not received by NMFS by this date, or postmarked by this date, the crab harvesting cooperative will not receive IFQ for the upcoming crab fishing year.  In the event that NMFS has not received a complete and timely application by June 15, NMFS will presume that the application was timely filed if the applicant can provide NMFS with proof of timely filing.</w:t>
      </w:r>
    </w:p>
    <w:p w14:paraId="2D0D62D4" w14:textId="77777777" w:rsidR="00CE7A8A" w:rsidRPr="00445E68" w:rsidRDefault="00CE7A8A" w:rsidP="00643E0E">
      <w:pPr>
        <w:spacing w:after="0" w:line="240" w:lineRule="auto"/>
        <w:rPr>
          <w:rFonts w:ascii="Times New Roman" w:hAnsi="Times New Roman"/>
          <w:b/>
          <w:sz w:val="20"/>
        </w:rPr>
      </w:pPr>
    </w:p>
    <w:p w14:paraId="02074547" w14:textId="67ACD47C" w:rsidR="001E504D" w:rsidRPr="00445E68" w:rsidRDefault="00EC1870" w:rsidP="00643E0E">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Application for annual crab harvesting cooperative IFQ permit</w:t>
      </w:r>
    </w:p>
    <w:p w14:paraId="5B74DA48" w14:textId="0545446F" w:rsidR="00643E0E" w:rsidRPr="00445E68" w:rsidRDefault="00D53F84" w:rsidP="00643E0E">
      <w:pPr>
        <w:tabs>
          <w:tab w:val="left" w:pos="360"/>
          <w:tab w:val="left" w:pos="720"/>
          <w:tab w:val="left" w:pos="1080"/>
          <w:tab w:val="left" w:pos="144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 xml:space="preserve">Block </w:t>
      </w:r>
      <w:proofErr w:type="gramStart"/>
      <w:r w:rsidRPr="00445E68">
        <w:rPr>
          <w:rFonts w:ascii="Times New Roman" w:hAnsi="Times New Roman" w:cs="Times New Roman"/>
          <w:sz w:val="20"/>
          <w:szCs w:val="20"/>
          <w:u w:val="single"/>
        </w:rPr>
        <w:t>A</w:t>
      </w:r>
      <w:proofErr w:type="gramEnd"/>
      <w:r w:rsidRPr="00445E68">
        <w:rPr>
          <w:rFonts w:ascii="Times New Roman" w:hAnsi="Times New Roman" w:cs="Times New Roman"/>
          <w:sz w:val="20"/>
          <w:szCs w:val="20"/>
          <w:u w:val="single"/>
        </w:rPr>
        <w:t xml:space="preserve"> – Identification of Cooperative</w:t>
      </w:r>
    </w:p>
    <w:p w14:paraId="7AA39474" w14:textId="77777777" w:rsidR="00643E0E" w:rsidRPr="00445E68" w:rsidRDefault="00643E0E" w:rsidP="00643E0E">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Name of Cooperative</w:t>
      </w:r>
    </w:p>
    <w:p w14:paraId="39E0B03C" w14:textId="52ABDF60" w:rsidR="00643E0E" w:rsidRPr="00445E68" w:rsidRDefault="00643E0E" w:rsidP="00643E0E">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Business Mailing Address of Cooperative</w:t>
      </w:r>
    </w:p>
    <w:p w14:paraId="2FEE5AD3" w14:textId="7B2ED219" w:rsidR="00643E0E" w:rsidRPr="00445E68" w:rsidRDefault="00643E0E" w:rsidP="00643E0E">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 xml:space="preserve">Business Mailing Address of Designated </w:t>
      </w:r>
      <w:proofErr w:type="gramStart"/>
      <w:r w:rsidRPr="00445E68">
        <w:rPr>
          <w:rFonts w:ascii="Times New Roman" w:hAnsi="Times New Roman" w:cs="Times New Roman"/>
          <w:sz w:val="20"/>
          <w:szCs w:val="20"/>
        </w:rPr>
        <w:t>Representative  (</w:t>
      </w:r>
      <w:proofErr w:type="gramEnd"/>
      <w:r w:rsidRPr="00445E68">
        <w:rPr>
          <w:rFonts w:ascii="Times New Roman" w:hAnsi="Times New Roman" w:cs="Times New Roman"/>
          <w:sz w:val="20"/>
          <w:szCs w:val="20"/>
        </w:rPr>
        <w:t>if different from Cooperative Business Mailing)</w:t>
      </w:r>
    </w:p>
    <w:p w14:paraId="26200A6E" w14:textId="77777777" w:rsidR="00643E0E" w:rsidRPr="00445E68" w:rsidRDefault="00643E0E" w:rsidP="00643E0E">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Type of business entity</w:t>
      </w:r>
    </w:p>
    <w:p w14:paraId="546EB84A" w14:textId="0215B3EE" w:rsidR="00643E0E" w:rsidRPr="00445E68" w:rsidRDefault="00643E0E" w:rsidP="00643E0E">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State in which the cooperative is legally registered as a business entity</w:t>
      </w:r>
    </w:p>
    <w:p w14:paraId="560F1B4D" w14:textId="77777777" w:rsidR="00643E0E" w:rsidRPr="00445E68" w:rsidRDefault="00643E0E" w:rsidP="00643E0E">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Business Telephone Number</w:t>
      </w:r>
    </w:p>
    <w:p w14:paraId="6512C416" w14:textId="77777777" w:rsidR="00643E0E" w:rsidRPr="00445E68" w:rsidRDefault="00643E0E" w:rsidP="00643E0E">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Business Fax Number</w:t>
      </w:r>
    </w:p>
    <w:p w14:paraId="53469B99" w14:textId="4F2AEB98" w:rsidR="00643E0E" w:rsidRPr="00445E68" w:rsidRDefault="00643E0E" w:rsidP="00643E0E">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Business E-mail Address</w:t>
      </w:r>
    </w:p>
    <w:p w14:paraId="5F4A5215" w14:textId="6F922377" w:rsidR="00643E0E" w:rsidRPr="00445E68" w:rsidRDefault="00643E0E" w:rsidP="00643E0E">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Name and signature of Designated Representative</w:t>
      </w:r>
    </w:p>
    <w:p w14:paraId="0EC4C311" w14:textId="0A51BD61" w:rsidR="008D7C2C" w:rsidRPr="00445E68" w:rsidRDefault="00643E0E" w:rsidP="00643E0E">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Date Signed</w:t>
      </w:r>
      <w:r w:rsidR="00EC1870" w:rsidRPr="00445E68">
        <w:rPr>
          <w:rFonts w:ascii="Times New Roman" w:hAnsi="Times New Roman" w:cs="Times New Roman"/>
          <w:sz w:val="20"/>
          <w:szCs w:val="20"/>
        </w:rPr>
        <w:tab/>
      </w:r>
    </w:p>
    <w:p w14:paraId="394B2A05" w14:textId="1CAED243" w:rsidR="00D53F84" w:rsidRPr="00445E68" w:rsidRDefault="00D53F84" w:rsidP="00D53F84">
      <w:pPr>
        <w:tabs>
          <w:tab w:val="left" w:pos="360"/>
          <w:tab w:val="left" w:pos="720"/>
          <w:tab w:val="left" w:pos="1080"/>
          <w:tab w:val="left" w:pos="144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 xml:space="preserve">Block B – Members of </w:t>
      </w:r>
      <w:proofErr w:type="gramStart"/>
      <w:r w:rsidRPr="00445E68">
        <w:rPr>
          <w:rFonts w:ascii="Times New Roman" w:hAnsi="Times New Roman" w:cs="Times New Roman"/>
          <w:sz w:val="20"/>
          <w:szCs w:val="20"/>
          <w:u w:val="single"/>
        </w:rPr>
        <w:t>The</w:t>
      </w:r>
      <w:proofErr w:type="gramEnd"/>
      <w:r w:rsidRPr="00445E68">
        <w:rPr>
          <w:rFonts w:ascii="Times New Roman" w:hAnsi="Times New Roman" w:cs="Times New Roman"/>
          <w:sz w:val="20"/>
          <w:szCs w:val="20"/>
          <w:u w:val="single"/>
        </w:rPr>
        <w:t xml:space="preserve"> Cooperative</w:t>
      </w:r>
    </w:p>
    <w:p w14:paraId="056E8CF9" w14:textId="77777777" w:rsidR="00C41608" w:rsidRPr="00445E68" w:rsidRDefault="00C41608" w:rsidP="00D53F84">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00D53F84" w:rsidRPr="00445E68">
        <w:rPr>
          <w:rFonts w:ascii="Times New Roman" w:hAnsi="Times New Roman" w:cs="Times New Roman"/>
          <w:sz w:val="20"/>
          <w:szCs w:val="20"/>
        </w:rPr>
        <w:t>Name of QS Holder</w:t>
      </w:r>
    </w:p>
    <w:p w14:paraId="6750D904" w14:textId="443B66CC" w:rsidR="00D53F84" w:rsidRPr="00445E68" w:rsidRDefault="00C41608" w:rsidP="00D53F84">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NMFS Person ID</w:t>
      </w:r>
    </w:p>
    <w:p w14:paraId="35E37CF2" w14:textId="733D2BC6" w:rsidR="00C41608" w:rsidRPr="00445E68" w:rsidRDefault="00C41608" w:rsidP="00D53F84">
      <w:pPr>
        <w:tabs>
          <w:tab w:val="left" w:pos="360"/>
          <w:tab w:val="left" w:pos="720"/>
          <w:tab w:val="left" w:pos="1080"/>
          <w:tab w:val="left" w:pos="1440"/>
        </w:tabs>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Attachments</w:t>
      </w:r>
    </w:p>
    <w:p w14:paraId="6D75DA17" w14:textId="3BCC7108" w:rsidR="00C41608" w:rsidRPr="00445E68" w:rsidRDefault="00C41608" w:rsidP="00C41608">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A copy of the Cooperative’s business license</w:t>
      </w:r>
    </w:p>
    <w:p w14:paraId="5D3C9426" w14:textId="27C8653D" w:rsidR="00C41608" w:rsidRPr="00445E68" w:rsidRDefault="00C41608" w:rsidP="00C41608">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A copy of the Cooperative’s Articles of Incorporation or Partnership Agreement; and</w:t>
      </w:r>
    </w:p>
    <w:p w14:paraId="22ED2D1F" w14:textId="64E2E168" w:rsidR="00C41608" w:rsidRPr="00445E68" w:rsidRDefault="00C41608" w:rsidP="00C41608">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A copy of the Cooperative Agreement (if different from Articles)</w:t>
      </w:r>
    </w:p>
    <w:p w14:paraId="1AFD5D3C" w14:textId="77777777" w:rsidR="00EC1870" w:rsidRPr="00445E68" w:rsidRDefault="00EC1870" w:rsidP="00643E0E">
      <w:pPr>
        <w:tabs>
          <w:tab w:val="left" w:pos="360"/>
          <w:tab w:val="left" w:pos="720"/>
          <w:tab w:val="left" w:pos="1080"/>
          <w:tab w:val="left" w:pos="1440"/>
        </w:tabs>
        <w:spacing w:after="0" w:line="240" w:lineRule="auto"/>
        <w:rPr>
          <w:rFonts w:ascii="Times New Roman" w:hAnsi="Times New Roman" w:cs="Times New Roman"/>
          <w:sz w:val="20"/>
          <w:szCs w:val="20"/>
        </w:rPr>
      </w:pPr>
    </w:p>
    <w:tbl>
      <w:tblPr>
        <w:tblW w:w="0" w:type="auto"/>
        <w:jc w:val="center"/>
        <w:tblInd w:w="2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3"/>
        <w:gridCol w:w="990"/>
      </w:tblGrid>
      <w:tr w:rsidR="001B539D" w:rsidRPr="00445E68" w14:paraId="34691735" w14:textId="77777777" w:rsidTr="00D02553">
        <w:trPr>
          <w:jc w:val="center"/>
        </w:trPr>
        <w:tc>
          <w:tcPr>
            <w:tcW w:w="5063" w:type="dxa"/>
            <w:gridSpan w:val="2"/>
          </w:tcPr>
          <w:p w14:paraId="41DC1D9E" w14:textId="5881CAB0" w:rsidR="00EC1870" w:rsidRPr="00445E68" w:rsidRDefault="00EC1870" w:rsidP="00D02553">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 xml:space="preserve">Application for </w:t>
            </w:r>
            <w:r w:rsidR="00B25B05" w:rsidRPr="00445E68">
              <w:rPr>
                <w:rFonts w:ascii="Times New Roman" w:hAnsi="Times New Roman" w:cs="Times New Roman"/>
                <w:b/>
                <w:sz w:val="20"/>
                <w:szCs w:val="20"/>
              </w:rPr>
              <w:t xml:space="preserve">Annual </w:t>
            </w:r>
            <w:r w:rsidRPr="00445E68">
              <w:rPr>
                <w:rFonts w:ascii="Times New Roman" w:hAnsi="Times New Roman" w:cs="Times New Roman"/>
                <w:b/>
                <w:sz w:val="20"/>
                <w:szCs w:val="20"/>
              </w:rPr>
              <w:t>Crab Harvesting Cooperative IFQ Permit, Respondent</w:t>
            </w:r>
          </w:p>
        </w:tc>
      </w:tr>
      <w:tr w:rsidR="001B539D" w:rsidRPr="00445E68" w14:paraId="01E47E2A" w14:textId="77777777" w:rsidTr="00D02553">
        <w:trPr>
          <w:jc w:val="center"/>
        </w:trPr>
        <w:tc>
          <w:tcPr>
            <w:tcW w:w="4073" w:type="dxa"/>
          </w:tcPr>
          <w:p w14:paraId="3EAC19CE" w14:textId="77777777" w:rsidR="00EC1870" w:rsidRPr="00445E68" w:rsidRDefault="00EC1870" w:rsidP="00D02553">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Total annual respondents</w:t>
            </w:r>
          </w:p>
          <w:p w14:paraId="6B66CD99" w14:textId="77777777" w:rsidR="00EC1870" w:rsidRPr="00445E68" w:rsidRDefault="00EC1870" w:rsidP="00D02553">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 xml:space="preserve">Total annual responses </w:t>
            </w:r>
          </w:p>
          <w:p w14:paraId="61EA57A6" w14:textId="77777777" w:rsidR="00EC1870" w:rsidRPr="00445E68" w:rsidRDefault="00EC1870" w:rsidP="00D02553">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Frequency of response = 1</w:t>
            </w:r>
            <w:r w:rsidRPr="00445E68">
              <w:rPr>
                <w:rFonts w:ascii="Times New Roman" w:hAnsi="Times New Roman" w:cs="Times New Roman"/>
                <w:b/>
                <w:sz w:val="20"/>
                <w:szCs w:val="20"/>
              </w:rPr>
              <w:t xml:space="preserve"> </w:t>
            </w:r>
          </w:p>
          <w:p w14:paraId="763158E3" w14:textId="77777777" w:rsidR="00EC1870" w:rsidRPr="00445E68" w:rsidRDefault="00EC1870" w:rsidP="00D02553">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 xml:space="preserve">Total burden hours </w:t>
            </w:r>
          </w:p>
          <w:p w14:paraId="5E2BF7A5" w14:textId="037E2579" w:rsidR="00EC1870" w:rsidRPr="00445E68" w:rsidRDefault="00EC1870" w:rsidP="00D02553">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Time per response = </w:t>
            </w:r>
            <w:r w:rsidR="008F0F36" w:rsidRPr="00445E68">
              <w:rPr>
                <w:rFonts w:ascii="Times New Roman" w:hAnsi="Times New Roman" w:cs="Times New Roman"/>
                <w:sz w:val="20"/>
                <w:szCs w:val="20"/>
              </w:rPr>
              <w:t>2.5</w:t>
            </w:r>
            <w:r w:rsidRPr="00445E68">
              <w:rPr>
                <w:rFonts w:ascii="Times New Roman" w:hAnsi="Times New Roman" w:cs="Times New Roman"/>
                <w:sz w:val="20"/>
                <w:szCs w:val="20"/>
              </w:rPr>
              <w:t xml:space="preserve"> </w:t>
            </w:r>
            <w:proofErr w:type="spellStart"/>
            <w:r w:rsidRPr="00445E68">
              <w:rPr>
                <w:rFonts w:ascii="Times New Roman" w:hAnsi="Times New Roman" w:cs="Times New Roman"/>
                <w:sz w:val="20"/>
                <w:szCs w:val="20"/>
              </w:rPr>
              <w:t>hr</w:t>
            </w:r>
            <w:proofErr w:type="spellEnd"/>
          </w:p>
          <w:p w14:paraId="57C86675" w14:textId="02454604" w:rsidR="00EC1870" w:rsidRPr="00445E68" w:rsidRDefault="00EC1870" w:rsidP="00D02553">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Total personnel costs</w:t>
            </w:r>
            <w:r w:rsidRPr="00445E68">
              <w:rPr>
                <w:rFonts w:ascii="Times New Roman" w:hAnsi="Times New Roman" w:cs="Times New Roman"/>
                <w:sz w:val="20"/>
                <w:szCs w:val="20"/>
              </w:rPr>
              <w:t xml:space="preserve"> ($</w:t>
            </w:r>
            <w:r w:rsidR="007E1131" w:rsidRPr="00445E68">
              <w:rPr>
                <w:rFonts w:ascii="Times New Roman" w:hAnsi="Times New Roman" w:cs="Times New Roman"/>
                <w:sz w:val="20"/>
                <w:szCs w:val="20"/>
              </w:rPr>
              <w:t>37/</w:t>
            </w:r>
            <w:proofErr w:type="spellStart"/>
            <w:r w:rsidR="007E1131" w:rsidRPr="00445E68">
              <w:rPr>
                <w:rFonts w:ascii="Times New Roman" w:hAnsi="Times New Roman" w:cs="Times New Roman"/>
                <w:sz w:val="20"/>
                <w:szCs w:val="20"/>
              </w:rPr>
              <w:t>hr</w:t>
            </w:r>
            <w:proofErr w:type="spellEnd"/>
            <w:r w:rsidR="007E1131" w:rsidRPr="00445E68">
              <w:rPr>
                <w:rFonts w:ascii="Times New Roman" w:hAnsi="Times New Roman" w:cs="Times New Roman"/>
                <w:sz w:val="20"/>
                <w:szCs w:val="20"/>
              </w:rPr>
              <w:t xml:space="preserve"> </w:t>
            </w:r>
            <w:r w:rsidRPr="00445E68">
              <w:rPr>
                <w:rFonts w:ascii="Times New Roman" w:hAnsi="Times New Roman" w:cs="Times New Roman"/>
                <w:sz w:val="20"/>
                <w:szCs w:val="20"/>
              </w:rPr>
              <w:t xml:space="preserve">x </w:t>
            </w:r>
            <w:r w:rsidR="008F0F36" w:rsidRPr="00445E68">
              <w:rPr>
                <w:rFonts w:ascii="Times New Roman" w:hAnsi="Times New Roman" w:cs="Times New Roman"/>
                <w:sz w:val="20"/>
                <w:szCs w:val="20"/>
              </w:rPr>
              <w:t>25</w:t>
            </w:r>
            <w:r w:rsidRPr="00445E68">
              <w:rPr>
                <w:rFonts w:ascii="Times New Roman" w:hAnsi="Times New Roman" w:cs="Times New Roman"/>
                <w:sz w:val="20"/>
                <w:szCs w:val="20"/>
              </w:rPr>
              <w:t>)</w:t>
            </w:r>
          </w:p>
          <w:p w14:paraId="3E0F7776" w14:textId="46FBA486" w:rsidR="00EC1870" w:rsidRPr="00445E68" w:rsidRDefault="00EC1870" w:rsidP="00D02553">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 xml:space="preserve">Total miscellaneous cost </w:t>
            </w:r>
            <w:r w:rsidRPr="00445E68">
              <w:rPr>
                <w:rFonts w:ascii="Times New Roman" w:hAnsi="Times New Roman" w:cs="Times New Roman"/>
                <w:sz w:val="20"/>
                <w:szCs w:val="20"/>
              </w:rPr>
              <w:t>(</w:t>
            </w:r>
            <w:r w:rsidR="008D7C2C" w:rsidRPr="00445E68">
              <w:rPr>
                <w:rFonts w:ascii="Times New Roman" w:hAnsi="Times New Roman" w:cs="Times New Roman"/>
                <w:sz w:val="20"/>
                <w:szCs w:val="20"/>
              </w:rPr>
              <w:t>16.60</w:t>
            </w:r>
            <w:r w:rsidRPr="00445E68">
              <w:rPr>
                <w:rFonts w:ascii="Times New Roman" w:hAnsi="Times New Roman" w:cs="Times New Roman"/>
                <w:sz w:val="20"/>
                <w:szCs w:val="20"/>
              </w:rPr>
              <w:t>)</w:t>
            </w:r>
          </w:p>
          <w:p w14:paraId="7266C55A" w14:textId="659269D1" w:rsidR="00EC1870" w:rsidRPr="00445E68" w:rsidRDefault="00EC1870" w:rsidP="00D02553">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w:t>
            </w:r>
            <w:r w:rsidR="00B25B05" w:rsidRPr="00445E68">
              <w:rPr>
                <w:rFonts w:ascii="Times New Roman" w:hAnsi="Times New Roman" w:cs="Times New Roman"/>
                <w:sz w:val="20"/>
                <w:szCs w:val="20"/>
              </w:rPr>
              <w:t>P</w:t>
            </w:r>
            <w:r w:rsidRPr="00445E68">
              <w:rPr>
                <w:rFonts w:ascii="Times New Roman" w:hAnsi="Times New Roman" w:cs="Times New Roman"/>
                <w:sz w:val="20"/>
                <w:szCs w:val="20"/>
              </w:rPr>
              <w:t xml:space="preserve">ostage (.45 x </w:t>
            </w:r>
            <w:r w:rsidR="008D7C2C" w:rsidRPr="00445E68">
              <w:rPr>
                <w:rFonts w:ascii="Times New Roman" w:hAnsi="Times New Roman" w:cs="Times New Roman"/>
                <w:sz w:val="20"/>
                <w:szCs w:val="20"/>
              </w:rPr>
              <w:t>8</w:t>
            </w:r>
            <w:r w:rsidRPr="00445E68">
              <w:rPr>
                <w:rFonts w:ascii="Times New Roman" w:hAnsi="Times New Roman" w:cs="Times New Roman"/>
                <w:sz w:val="20"/>
                <w:szCs w:val="20"/>
              </w:rPr>
              <w:t xml:space="preserve"> = 3.6</w:t>
            </w:r>
            <w:r w:rsidR="008D7C2C" w:rsidRPr="00445E68">
              <w:rPr>
                <w:rFonts w:ascii="Times New Roman" w:hAnsi="Times New Roman" w:cs="Times New Roman"/>
                <w:sz w:val="20"/>
                <w:szCs w:val="20"/>
              </w:rPr>
              <w:t>0</w:t>
            </w:r>
            <w:r w:rsidRPr="00445E68">
              <w:rPr>
                <w:rFonts w:ascii="Times New Roman" w:hAnsi="Times New Roman" w:cs="Times New Roman"/>
                <w:sz w:val="20"/>
                <w:szCs w:val="20"/>
              </w:rPr>
              <w:t>)</w:t>
            </w:r>
          </w:p>
          <w:p w14:paraId="6BAE0594" w14:textId="22B3E7F1" w:rsidR="00EC1870" w:rsidRPr="00445E68" w:rsidRDefault="00EC1870" w:rsidP="00D02553">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w:t>
            </w:r>
            <w:r w:rsidR="00B25B05" w:rsidRPr="00445E68">
              <w:rPr>
                <w:rFonts w:ascii="Times New Roman" w:hAnsi="Times New Roman" w:cs="Times New Roman"/>
                <w:sz w:val="20"/>
                <w:szCs w:val="20"/>
              </w:rPr>
              <w:t>P</w:t>
            </w:r>
            <w:r w:rsidRPr="00445E68">
              <w:rPr>
                <w:rFonts w:ascii="Times New Roman" w:hAnsi="Times New Roman" w:cs="Times New Roman"/>
                <w:sz w:val="20"/>
                <w:szCs w:val="20"/>
              </w:rPr>
              <w:t>hotocopy (2pp x .05 x 1</w:t>
            </w:r>
            <w:r w:rsidR="008D7C2C" w:rsidRPr="00445E68">
              <w:rPr>
                <w:rFonts w:ascii="Times New Roman" w:hAnsi="Times New Roman" w:cs="Times New Roman"/>
                <w:sz w:val="20"/>
                <w:szCs w:val="20"/>
              </w:rPr>
              <w:t>0</w:t>
            </w:r>
            <w:r w:rsidRPr="00445E68">
              <w:rPr>
                <w:rFonts w:ascii="Times New Roman" w:hAnsi="Times New Roman" w:cs="Times New Roman"/>
                <w:sz w:val="20"/>
                <w:szCs w:val="20"/>
              </w:rPr>
              <w:t xml:space="preserve"> = 1.</w:t>
            </w:r>
            <w:r w:rsidR="008D7C2C" w:rsidRPr="00445E68">
              <w:rPr>
                <w:rFonts w:ascii="Times New Roman" w:hAnsi="Times New Roman" w:cs="Times New Roman"/>
                <w:sz w:val="20"/>
                <w:szCs w:val="20"/>
              </w:rPr>
              <w:t>0</w:t>
            </w:r>
            <w:r w:rsidRPr="00445E68">
              <w:rPr>
                <w:rFonts w:ascii="Times New Roman" w:hAnsi="Times New Roman" w:cs="Times New Roman"/>
                <w:sz w:val="20"/>
                <w:szCs w:val="20"/>
              </w:rPr>
              <w:t>0)</w:t>
            </w:r>
          </w:p>
          <w:p w14:paraId="0E18F096" w14:textId="6EB2AE96" w:rsidR="00EC1870" w:rsidRPr="00445E68" w:rsidRDefault="00EC1870" w:rsidP="00B25B05">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w:t>
            </w:r>
            <w:r w:rsidR="00B25B05" w:rsidRPr="00445E68">
              <w:rPr>
                <w:rFonts w:ascii="Times New Roman" w:hAnsi="Times New Roman" w:cs="Times New Roman"/>
                <w:sz w:val="20"/>
                <w:szCs w:val="20"/>
              </w:rPr>
              <w:t>F</w:t>
            </w:r>
            <w:r w:rsidRPr="00445E68">
              <w:rPr>
                <w:rFonts w:ascii="Times New Roman" w:hAnsi="Times New Roman" w:cs="Times New Roman"/>
                <w:sz w:val="20"/>
                <w:szCs w:val="20"/>
              </w:rPr>
              <w:t xml:space="preserve">ax ($6 x </w:t>
            </w:r>
            <w:r w:rsidR="008D7C2C" w:rsidRPr="00445E68">
              <w:rPr>
                <w:rFonts w:ascii="Times New Roman" w:hAnsi="Times New Roman" w:cs="Times New Roman"/>
                <w:sz w:val="20"/>
                <w:szCs w:val="20"/>
              </w:rPr>
              <w:t>2</w:t>
            </w:r>
            <w:r w:rsidRPr="00445E68">
              <w:rPr>
                <w:rFonts w:ascii="Times New Roman" w:hAnsi="Times New Roman" w:cs="Times New Roman"/>
                <w:sz w:val="20"/>
                <w:szCs w:val="20"/>
              </w:rPr>
              <w:t xml:space="preserve"> = $</w:t>
            </w:r>
            <w:r w:rsidR="008D7C2C" w:rsidRPr="00445E68">
              <w:rPr>
                <w:rFonts w:ascii="Times New Roman" w:hAnsi="Times New Roman" w:cs="Times New Roman"/>
                <w:sz w:val="20"/>
                <w:szCs w:val="20"/>
              </w:rPr>
              <w:t>12</w:t>
            </w:r>
            <w:r w:rsidRPr="00445E68">
              <w:rPr>
                <w:rFonts w:ascii="Times New Roman" w:hAnsi="Times New Roman" w:cs="Times New Roman"/>
                <w:sz w:val="20"/>
                <w:szCs w:val="20"/>
              </w:rPr>
              <w:t>)</w:t>
            </w:r>
          </w:p>
        </w:tc>
        <w:tc>
          <w:tcPr>
            <w:tcW w:w="990" w:type="dxa"/>
          </w:tcPr>
          <w:p w14:paraId="6DD25AAB" w14:textId="321C5770" w:rsidR="00EC1870" w:rsidRPr="00445E68" w:rsidRDefault="00EC1870" w:rsidP="00D02553">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1</w:t>
            </w:r>
            <w:r w:rsidR="002A3CA0" w:rsidRPr="00445E68">
              <w:rPr>
                <w:rFonts w:ascii="Times New Roman" w:hAnsi="Times New Roman" w:cs="Times New Roman"/>
                <w:b/>
                <w:sz w:val="20"/>
                <w:szCs w:val="20"/>
              </w:rPr>
              <w:t>0</w:t>
            </w:r>
          </w:p>
          <w:p w14:paraId="39ED4A75" w14:textId="0624AFF9" w:rsidR="00EC1870" w:rsidRPr="00445E68" w:rsidRDefault="00EC1870" w:rsidP="00D02553">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1</w:t>
            </w:r>
            <w:r w:rsidR="002A3CA0" w:rsidRPr="00445E68">
              <w:rPr>
                <w:rFonts w:ascii="Times New Roman" w:hAnsi="Times New Roman" w:cs="Times New Roman"/>
                <w:b/>
                <w:sz w:val="20"/>
                <w:szCs w:val="20"/>
              </w:rPr>
              <w:t>0</w:t>
            </w:r>
          </w:p>
          <w:p w14:paraId="5F4E3967" w14:textId="77777777" w:rsidR="00EC1870" w:rsidRPr="00445E68" w:rsidRDefault="00EC1870" w:rsidP="00D02553">
            <w:pPr>
              <w:spacing w:after="0" w:line="240" w:lineRule="auto"/>
              <w:jc w:val="right"/>
              <w:rPr>
                <w:rFonts w:ascii="Times New Roman" w:hAnsi="Times New Roman" w:cs="Times New Roman"/>
                <w:b/>
                <w:sz w:val="20"/>
                <w:szCs w:val="20"/>
              </w:rPr>
            </w:pPr>
          </w:p>
          <w:p w14:paraId="56FD0885" w14:textId="4D8AC16D" w:rsidR="00EC1870" w:rsidRPr="00445E68" w:rsidRDefault="008F0F36" w:rsidP="00D02553">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25</w:t>
            </w:r>
            <w:r w:rsidR="007E1131" w:rsidRPr="00445E68">
              <w:rPr>
                <w:rFonts w:ascii="Times New Roman" w:hAnsi="Times New Roman" w:cs="Times New Roman"/>
                <w:b/>
                <w:sz w:val="20"/>
                <w:szCs w:val="20"/>
              </w:rPr>
              <w:t xml:space="preserve"> </w:t>
            </w:r>
            <w:proofErr w:type="spellStart"/>
            <w:r w:rsidR="007E1131" w:rsidRPr="00445E68">
              <w:rPr>
                <w:rFonts w:ascii="Times New Roman" w:hAnsi="Times New Roman" w:cs="Times New Roman"/>
                <w:b/>
                <w:sz w:val="20"/>
                <w:szCs w:val="20"/>
              </w:rPr>
              <w:t>hr</w:t>
            </w:r>
            <w:proofErr w:type="spellEnd"/>
          </w:p>
          <w:p w14:paraId="443CC9EE" w14:textId="77777777" w:rsidR="00EC1870" w:rsidRPr="00445E68" w:rsidRDefault="00EC1870" w:rsidP="00D02553">
            <w:pPr>
              <w:spacing w:after="0" w:line="240" w:lineRule="auto"/>
              <w:jc w:val="right"/>
              <w:rPr>
                <w:rFonts w:ascii="Times New Roman" w:hAnsi="Times New Roman" w:cs="Times New Roman"/>
                <w:b/>
                <w:sz w:val="20"/>
                <w:szCs w:val="20"/>
              </w:rPr>
            </w:pPr>
          </w:p>
          <w:p w14:paraId="6B1B93B6" w14:textId="465DE105" w:rsidR="00EC1870" w:rsidRPr="00445E68" w:rsidRDefault="00EC1870" w:rsidP="00D02553">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w:t>
            </w:r>
            <w:r w:rsidR="008F0F36" w:rsidRPr="00445E68">
              <w:rPr>
                <w:rFonts w:ascii="Times New Roman" w:hAnsi="Times New Roman" w:cs="Times New Roman"/>
                <w:b/>
                <w:sz w:val="20"/>
                <w:szCs w:val="20"/>
              </w:rPr>
              <w:t>925</w:t>
            </w:r>
          </w:p>
          <w:p w14:paraId="1BFEAEAC" w14:textId="31AEC9BA" w:rsidR="00EC1870" w:rsidRPr="00445E68" w:rsidRDefault="00EC1870" w:rsidP="00D02553">
            <w:pPr>
              <w:spacing w:after="0" w:line="240" w:lineRule="auto"/>
              <w:jc w:val="right"/>
              <w:rPr>
                <w:rFonts w:ascii="Times New Roman" w:hAnsi="Times New Roman" w:cs="Times New Roman"/>
                <w:sz w:val="20"/>
                <w:szCs w:val="20"/>
              </w:rPr>
            </w:pPr>
            <w:r w:rsidRPr="00445E68">
              <w:rPr>
                <w:rFonts w:ascii="Times New Roman" w:hAnsi="Times New Roman" w:cs="Times New Roman"/>
                <w:b/>
                <w:sz w:val="20"/>
                <w:szCs w:val="20"/>
              </w:rPr>
              <w:t>$</w:t>
            </w:r>
            <w:r w:rsidR="008D7C2C" w:rsidRPr="00445E68">
              <w:rPr>
                <w:rFonts w:ascii="Times New Roman" w:hAnsi="Times New Roman" w:cs="Times New Roman"/>
                <w:b/>
                <w:sz w:val="20"/>
                <w:szCs w:val="20"/>
              </w:rPr>
              <w:t>17</w:t>
            </w:r>
          </w:p>
          <w:p w14:paraId="147FB236" w14:textId="77777777" w:rsidR="00EC1870" w:rsidRPr="00445E68" w:rsidRDefault="00EC1870" w:rsidP="00D02553">
            <w:pPr>
              <w:spacing w:after="0" w:line="240" w:lineRule="auto"/>
              <w:rPr>
                <w:rFonts w:ascii="Times New Roman" w:hAnsi="Times New Roman" w:cs="Times New Roman"/>
                <w:sz w:val="20"/>
                <w:szCs w:val="20"/>
              </w:rPr>
            </w:pPr>
          </w:p>
        </w:tc>
      </w:tr>
    </w:tbl>
    <w:p w14:paraId="35C8BBBE" w14:textId="77777777" w:rsidR="00EC1870" w:rsidRPr="00445E68" w:rsidRDefault="00EC1870" w:rsidP="00EC1870">
      <w:pPr>
        <w:tabs>
          <w:tab w:val="left" w:pos="360"/>
          <w:tab w:val="left" w:pos="720"/>
          <w:tab w:val="left" w:pos="1080"/>
          <w:tab w:val="left" w:pos="1440"/>
        </w:tabs>
        <w:spacing w:after="0" w:line="240" w:lineRule="auto"/>
        <w:rPr>
          <w:rFonts w:ascii="Times New Roman" w:hAnsi="Times New Roman" w:cs="Times New Roman"/>
          <w:sz w:val="20"/>
          <w:szCs w:val="20"/>
        </w:rPr>
      </w:pPr>
    </w:p>
    <w:tbl>
      <w:tblPr>
        <w:tblW w:w="0" w:type="auto"/>
        <w:jc w:val="center"/>
        <w:tblInd w:w="2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95"/>
        <w:gridCol w:w="968"/>
      </w:tblGrid>
      <w:tr w:rsidR="001B539D" w:rsidRPr="00445E68" w14:paraId="0CF8449C" w14:textId="77777777" w:rsidTr="00D02553">
        <w:trPr>
          <w:jc w:val="center"/>
        </w:trPr>
        <w:tc>
          <w:tcPr>
            <w:tcW w:w="5063" w:type="dxa"/>
            <w:gridSpan w:val="2"/>
          </w:tcPr>
          <w:p w14:paraId="70D7417D" w14:textId="77777777" w:rsidR="00EC1870" w:rsidRPr="00445E68" w:rsidRDefault="00EC1870" w:rsidP="00D02553">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Application for Annual Crab Harvesting Cooperative IFQ Permit, Federal Government</w:t>
            </w:r>
          </w:p>
        </w:tc>
      </w:tr>
      <w:tr w:rsidR="001B539D" w:rsidRPr="00445E68" w14:paraId="1BC93989" w14:textId="77777777" w:rsidTr="00D02553">
        <w:trPr>
          <w:jc w:val="center"/>
        </w:trPr>
        <w:tc>
          <w:tcPr>
            <w:tcW w:w="4095" w:type="dxa"/>
          </w:tcPr>
          <w:p w14:paraId="2B6CD33D" w14:textId="77777777" w:rsidR="00EC1870" w:rsidRPr="00445E68" w:rsidRDefault="00EC1870" w:rsidP="00D02553">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Total annual responses</w:t>
            </w:r>
          </w:p>
          <w:p w14:paraId="08F09857" w14:textId="77777777" w:rsidR="00EC1870" w:rsidRPr="00445E68" w:rsidRDefault="00EC1870" w:rsidP="00D02553">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 xml:space="preserve">Total burden hours </w:t>
            </w:r>
          </w:p>
          <w:p w14:paraId="1110F888" w14:textId="5389BD76" w:rsidR="00EC1870" w:rsidRPr="00445E68" w:rsidRDefault="00EC1870" w:rsidP="00D02553">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Time per response = </w:t>
            </w:r>
            <w:r w:rsidR="00FF013D" w:rsidRPr="00445E68">
              <w:rPr>
                <w:rFonts w:ascii="Times New Roman" w:hAnsi="Times New Roman" w:cs="Times New Roman"/>
                <w:sz w:val="20"/>
                <w:szCs w:val="20"/>
              </w:rPr>
              <w:t>30 minutes</w:t>
            </w:r>
          </w:p>
          <w:p w14:paraId="531B325A" w14:textId="4FDBACC7" w:rsidR="00EC1870" w:rsidRPr="00445E68" w:rsidRDefault="00EC1870" w:rsidP="00D02553">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Total personnel costs</w:t>
            </w:r>
            <w:r w:rsidRPr="00445E68">
              <w:rPr>
                <w:rFonts w:ascii="Times New Roman" w:hAnsi="Times New Roman" w:cs="Times New Roman"/>
                <w:sz w:val="20"/>
                <w:szCs w:val="20"/>
              </w:rPr>
              <w:t xml:space="preserve"> ($</w:t>
            </w:r>
            <w:r w:rsidR="008D7C2C" w:rsidRPr="00445E68">
              <w:rPr>
                <w:rFonts w:ascii="Times New Roman" w:hAnsi="Times New Roman" w:cs="Times New Roman"/>
                <w:sz w:val="20"/>
                <w:szCs w:val="20"/>
              </w:rPr>
              <w:t>37/</w:t>
            </w:r>
            <w:proofErr w:type="spellStart"/>
            <w:r w:rsidR="008D7C2C" w:rsidRPr="00445E68">
              <w:rPr>
                <w:rFonts w:ascii="Times New Roman" w:hAnsi="Times New Roman" w:cs="Times New Roman"/>
                <w:sz w:val="20"/>
                <w:szCs w:val="20"/>
              </w:rPr>
              <w:t>hr</w:t>
            </w:r>
            <w:proofErr w:type="spellEnd"/>
            <w:r w:rsidR="008D7C2C" w:rsidRPr="00445E68">
              <w:rPr>
                <w:rFonts w:ascii="Times New Roman" w:hAnsi="Times New Roman" w:cs="Times New Roman"/>
                <w:sz w:val="20"/>
                <w:szCs w:val="20"/>
              </w:rPr>
              <w:t xml:space="preserve"> </w:t>
            </w:r>
            <w:r w:rsidR="00FF013D" w:rsidRPr="00445E68">
              <w:rPr>
                <w:rFonts w:ascii="Times New Roman" w:hAnsi="Times New Roman" w:cs="Times New Roman"/>
                <w:sz w:val="20"/>
                <w:szCs w:val="20"/>
              </w:rPr>
              <w:t>x 5</w:t>
            </w:r>
            <w:r w:rsidRPr="00445E68">
              <w:rPr>
                <w:rFonts w:ascii="Times New Roman" w:hAnsi="Times New Roman" w:cs="Times New Roman"/>
                <w:sz w:val="20"/>
                <w:szCs w:val="20"/>
              </w:rPr>
              <w:t>)</w:t>
            </w:r>
          </w:p>
          <w:p w14:paraId="55678255" w14:textId="77777777" w:rsidR="00EC1870" w:rsidRPr="00445E68" w:rsidRDefault="00EC1870" w:rsidP="00D02553">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Total miscellaneous costs</w:t>
            </w:r>
          </w:p>
        </w:tc>
        <w:tc>
          <w:tcPr>
            <w:tcW w:w="968" w:type="dxa"/>
          </w:tcPr>
          <w:p w14:paraId="7EFFD656" w14:textId="5E384CD1" w:rsidR="00EC1870" w:rsidRPr="00445E68" w:rsidRDefault="00EC1870" w:rsidP="00D02553">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1</w:t>
            </w:r>
            <w:r w:rsidR="008D7C2C" w:rsidRPr="00445E68">
              <w:rPr>
                <w:rFonts w:ascii="Times New Roman" w:hAnsi="Times New Roman" w:cs="Times New Roman"/>
                <w:b/>
                <w:sz w:val="20"/>
                <w:szCs w:val="20"/>
              </w:rPr>
              <w:t>0</w:t>
            </w:r>
          </w:p>
          <w:p w14:paraId="37CE8AD1" w14:textId="39803D30" w:rsidR="00EC1870" w:rsidRPr="00445E68" w:rsidRDefault="00FF013D" w:rsidP="00D02553">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 xml:space="preserve">5 </w:t>
            </w:r>
            <w:proofErr w:type="spellStart"/>
            <w:r w:rsidRPr="00445E68">
              <w:rPr>
                <w:rFonts w:ascii="Times New Roman" w:hAnsi="Times New Roman" w:cs="Times New Roman"/>
                <w:b/>
                <w:sz w:val="20"/>
                <w:szCs w:val="20"/>
              </w:rPr>
              <w:t>hr</w:t>
            </w:r>
            <w:r w:rsidR="00C95CDD" w:rsidRPr="00445E68">
              <w:rPr>
                <w:rFonts w:ascii="Times New Roman" w:hAnsi="Times New Roman" w:cs="Times New Roman"/>
                <w:b/>
                <w:sz w:val="20"/>
                <w:szCs w:val="20"/>
              </w:rPr>
              <w:t>s</w:t>
            </w:r>
            <w:proofErr w:type="spellEnd"/>
          </w:p>
          <w:p w14:paraId="09B04B39" w14:textId="77777777" w:rsidR="00EC1870" w:rsidRPr="00445E68" w:rsidRDefault="00EC1870" w:rsidP="00D02553">
            <w:pPr>
              <w:spacing w:after="0" w:line="240" w:lineRule="auto"/>
              <w:jc w:val="right"/>
              <w:rPr>
                <w:rFonts w:ascii="Times New Roman" w:hAnsi="Times New Roman" w:cs="Times New Roman"/>
                <w:b/>
                <w:sz w:val="20"/>
                <w:szCs w:val="20"/>
              </w:rPr>
            </w:pPr>
          </w:p>
          <w:p w14:paraId="4B426E46" w14:textId="05422995" w:rsidR="00EC1870" w:rsidRPr="00445E68" w:rsidRDefault="00EC1870" w:rsidP="00D02553">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w:t>
            </w:r>
            <w:r w:rsidR="00FF013D" w:rsidRPr="00445E68">
              <w:rPr>
                <w:rFonts w:ascii="Times New Roman" w:hAnsi="Times New Roman" w:cs="Times New Roman"/>
                <w:b/>
                <w:sz w:val="20"/>
                <w:szCs w:val="20"/>
              </w:rPr>
              <w:t>185</w:t>
            </w:r>
          </w:p>
          <w:p w14:paraId="4E8D3F7B" w14:textId="77777777" w:rsidR="00EC1870" w:rsidRPr="00445E68" w:rsidRDefault="00EC1870" w:rsidP="00D02553">
            <w:pPr>
              <w:spacing w:after="0" w:line="240" w:lineRule="auto"/>
              <w:jc w:val="right"/>
              <w:rPr>
                <w:rFonts w:ascii="Times New Roman" w:hAnsi="Times New Roman" w:cs="Times New Roman"/>
                <w:sz w:val="20"/>
                <w:szCs w:val="20"/>
              </w:rPr>
            </w:pPr>
            <w:r w:rsidRPr="00445E68">
              <w:rPr>
                <w:rFonts w:ascii="Times New Roman" w:hAnsi="Times New Roman" w:cs="Times New Roman"/>
                <w:b/>
                <w:sz w:val="20"/>
                <w:szCs w:val="20"/>
              </w:rPr>
              <w:t>0</w:t>
            </w:r>
          </w:p>
        </w:tc>
      </w:tr>
    </w:tbl>
    <w:p w14:paraId="11B10D2C" w14:textId="77777777" w:rsidR="00EC1870" w:rsidRPr="00445E68" w:rsidRDefault="00EC1870" w:rsidP="00EC1870">
      <w:pPr>
        <w:spacing w:after="0" w:line="240" w:lineRule="auto"/>
        <w:rPr>
          <w:rFonts w:ascii="Times New Roman" w:hAnsi="Times New Roman" w:cs="Times New Roman"/>
          <w:sz w:val="20"/>
          <w:szCs w:val="20"/>
        </w:rPr>
      </w:pPr>
    </w:p>
    <w:p w14:paraId="21A8B4F3" w14:textId="33885F0E" w:rsidR="00DC3216" w:rsidRPr="00445E68" w:rsidRDefault="00DC3216" w:rsidP="00DC3216">
      <w:pPr>
        <w:spacing w:after="0" w:line="240" w:lineRule="auto"/>
        <w:rPr>
          <w:rFonts w:ascii="Times New Roman" w:hAnsi="Times New Roman" w:cs="Times New Roman"/>
          <w:b/>
          <w:sz w:val="24"/>
          <w:szCs w:val="24"/>
        </w:rPr>
      </w:pPr>
      <w:proofErr w:type="gramStart"/>
      <w:r w:rsidRPr="00445E68">
        <w:rPr>
          <w:rFonts w:ascii="Times New Roman" w:hAnsi="Times New Roman" w:cs="Times New Roman"/>
          <w:b/>
          <w:sz w:val="24"/>
          <w:szCs w:val="24"/>
        </w:rPr>
        <w:t>d.  Application</w:t>
      </w:r>
      <w:proofErr w:type="gramEnd"/>
      <w:r w:rsidRPr="00445E68">
        <w:rPr>
          <w:rFonts w:ascii="Times New Roman" w:hAnsi="Times New Roman" w:cs="Times New Roman"/>
          <w:b/>
          <w:sz w:val="24"/>
          <w:szCs w:val="24"/>
        </w:rPr>
        <w:t xml:space="preserve"> for Registered Crab Receiver (RCR) Permit  [no changes]</w:t>
      </w:r>
    </w:p>
    <w:p w14:paraId="60328008" w14:textId="77777777" w:rsidR="00DC3216" w:rsidRPr="00445E68" w:rsidRDefault="00DC3216" w:rsidP="00DC3216">
      <w:pPr>
        <w:spacing w:after="0" w:line="240" w:lineRule="auto"/>
        <w:rPr>
          <w:rFonts w:ascii="Times New Roman" w:hAnsi="Times New Roman" w:cs="Times New Roman"/>
          <w:sz w:val="24"/>
          <w:szCs w:val="24"/>
        </w:rPr>
      </w:pPr>
    </w:p>
    <w:p w14:paraId="0C6694C4" w14:textId="77777777" w:rsidR="00DC3216" w:rsidRPr="00445E68" w:rsidRDefault="00DC3216" w:rsidP="00DC3216">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 xml:space="preserve">NMFS requires an annual Registered Crab Receiver (RCR) permit for any person receiving CR crab or unprocessed crab from the harvester, the owner/operator of a vessel that processes crab at sea, any person holding IPQ, and any person required to submit a departure report. In addition, an RCR permit is required for each shore facility or stationary floating processor at which a </w:t>
      </w:r>
      <w:r w:rsidRPr="00445E68">
        <w:rPr>
          <w:rFonts w:ascii="Times New Roman" w:hAnsi="Times New Roman" w:cs="Times New Roman"/>
          <w:sz w:val="24"/>
          <w:szCs w:val="24"/>
        </w:rPr>
        <w:lastRenderedPageBreak/>
        <w:t>person receives crab.  Only one permit (and one application) is needed for an application with one or more catcher/processors.</w:t>
      </w:r>
    </w:p>
    <w:p w14:paraId="5665DF38" w14:textId="77777777" w:rsidR="00DC3216" w:rsidRPr="00445E68" w:rsidRDefault="00DC3216" w:rsidP="00DC3216">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The applicant must submit all required Economic Data Reports and pay all outstanding fee obligations before NMFS will issue a new, revised, or renewed permit.</w:t>
      </w:r>
    </w:p>
    <w:p w14:paraId="1D315424" w14:textId="77777777" w:rsidR="00DC3216" w:rsidRPr="00445E68" w:rsidRDefault="00DC3216" w:rsidP="00DC3216">
      <w:pPr>
        <w:spacing w:after="0" w:line="240" w:lineRule="auto"/>
        <w:rPr>
          <w:rFonts w:ascii="Times New Roman" w:hAnsi="Times New Roman" w:cs="Times New Roman"/>
          <w:sz w:val="24"/>
          <w:szCs w:val="24"/>
        </w:rPr>
      </w:pPr>
    </w:p>
    <w:p w14:paraId="0875B908" w14:textId="77777777" w:rsidR="00DC3216" w:rsidRPr="00445E68" w:rsidRDefault="00DC3216" w:rsidP="00DC3216">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Application for Registered Crab Receiver (RCR</w:t>
      </w:r>
      <w:proofErr w:type="gramStart"/>
      <w:r w:rsidRPr="00445E68">
        <w:rPr>
          <w:rFonts w:ascii="Times New Roman" w:hAnsi="Times New Roman" w:cs="Times New Roman"/>
          <w:b/>
          <w:sz w:val="20"/>
          <w:szCs w:val="20"/>
        </w:rPr>
        <w:t>)  permit</w:t>
      </w:r>
      <w:proofErr w:type="gramEnd"/>
    </w:p>
    <w:p w14:paraId="2748141E"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Block A – Nature of the RCR for which you are applying</w:t>
      </w:r>
    </w:p>
    <w:p w14:paraId="13387CD2"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 xml:space="preserve">Indicate whether requesting new RCR permit, renewal of existing RCR Permit, or amendment to existing </w:t>
      </w:r>
    </w:p>
    <w:p w14:paraId="7919476C"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t>RCR Permit</w:t>
      </w:r>
    </w:p>
    <w:p w14:paraId="59D5F0D8"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If application is a renewal or an amended application, provide current RCR permit number</w:t>
      </w:r>
    </w:p>
    <w:p w14:paraId="7F857CFC" w14:textId="77777777" w:rsidR="00DC3216" w:rsidRPr="00445E68" w:rsidRDefault="00DC3216" w:rsidP="00DC3216">
      <w:pPr>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Block B – Applicant identification</w:t>
      </w:r>
    </w:p>
    <w:p w14:paraId="3F18CCAD" w14:textId="77777777" w:rsidR="00DC3216" w:rsidRPr="00445E68" w:rsidRDefault="00DC3216" w:rsidP="00DC3216">
      <w:pPr>
        <w:tabs>
          <w:tab w:val="left" w:pos="360"/>
          <w:tab w:val="left" w:pos="720"/>
          <w:tab w:val="left" w:pos="1080"/>
          <w:tab w:val="left" w:pos="1440"/>
        </w:tabs>
        <w:spacing w:after="0" w:line="240" w:lineRule="auto"/>
        <w:ind w:left="720" w:hanging="720"/>
        <w:rPr>
          <w:rFonts w:ascii="Times New Roman" w:hAnsi="Times New Roman" w:cs="Times New Roman"/>
          <w:sz w:val="20"/>
          <w:szCs w:val="20"/>
        </w:rPr>
      </w:pPr>
      <w:r w:rsidRPr="00445E68">
        <w:rPr>
          <w:rFonts w:ascii="Times New Roman" w:hAnsi="Times New Roman" w:cs="Times New Roman"/>
          <w:sz w:val="20"/>
          <w:szCs w:val="20"/>
        </w:rPr>
        <w:tab/>
        <w:t>Name and NMFS Person ID</w:t>
      </w:r>
    </w:p>
    <w:p w14:paraId="3570EFBA"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Name of contact person for the applicant, if a company, partnership, or other business entity</w:t>
      </w:r>
    </w:p>
    <w:p w14:paraId="48A9751B"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Permanent business mailing address</w:t>
      </w:r>
    </w:p>
    <w:p w14:paraId="27FE720A"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Business telephone number, business fax number, and business e-mail address (if available);</w:t>
      </w:r>
    </w:p>
    <w:p w14:paraId="6769AC51"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 xml:space="preserve">Block C – Type of activity (facility or vessel identification) </w:t>
      </w:r>
    </w:p>
    <w:p w14:paraId="5C049297"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Select type of RCR operation</w:t>
      </w:r>
    </w:p>
    <w:p w14:paraId="36788BAA"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Identity of Crab Receiver Operation</w:t>
      </w:r>
    </w:p>
    <w:p w14:paraId="4992C64F"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t xml:space="preserve">If a </w:t>
      </w:r>
      <w:proofErr w:type="spellStart"/>
      <w:r w:rsidRPr="00445E68">
        <w:rPr>
          <w:rFonts w:ascii="Times New Roman" w:hAnsi="Times New Roman" w:cs="Times New Roman"/>
          <w:sz w:val="20"/>
          <w:szCs w:val="20"/>
        </w:rPr>
        <w:t>shoreside</w:t>
      </w:r>
      <w:proofErr w:type="spellEnd"/>
      <w:r w:rsidRPr="00445E68">
        <w:rPr>
          <w:rFonts w:ascii="Times New Roman" w:hAnsi="Times New Roman" w:cs="Times New Roman"/>
          <w:sz w:val="20"/>
          <w:szCs w:val="20"/>
        </w:rPr>
        <w:t xml:space="preserve"> processor</w:t>
      </w:r>
    </w:p>
    <w:p w14:paraId="1ECE9E77"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r>
      <w:r w:rsidRPr="00445E68">
        <w:rPr>
          <w:rFonts w:ascii="Times New Roman" w:hAnsi="Times New Roman" w:cs="Times New Roman"/>
          <w:sz w:val="20"/>
          <w:szCs w:val="20"/>
        </w:rPr>
        <w:tab/>
        <w:t xml:space="preserve">Name </w:t>
      </w:r>
    </w:p>
    <w:p w14:paraId="77A205EE"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r>
      <w:r w:rsidRPr="00445E68">
        <w:rPr>
          <w:rFonts w:ascii="Times New Roman" w:hAnsi="Times New Roman" w:cs="Times New Roman"/>
          <w:sz w:val="20"/>
          <w:szCs w:val="20"/>
        </w:rPr>
        <w:tab/>
        <w:t>Physical Location</w:t>
      </w:r>
    </w:p>
    <w:p w14:paraId="1DCA7F56"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t>If a stationary floating crab processor</w:t>
      </w:r>
    </w:p>
    <w:p w14:paraId="7C83D417"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r>
      <w:r w:rsidRPr="00445E68">
        <w:rPr>
          <w:rFonts w:ascii="Times New Roman" w:hAnsi="Times New Roman" w:cs="Times New Roman"/>
          <w:sz w:val="20"/>
          <w:szCs w:val="20"/>
        </w:rPr>
        <w:tab/>
        <w:t>Name of Vessel</w:t>
      </w:r>
    </w:p>
    <w:p w14:paraId="686C6BFE"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r>
      <w:r w:rsidRPr="00445E68">
        <w:rPr>
          <w:rFonts w:ascii="Times New Roman" w:hAnsi="Times New Roman" w:cs="Times New Roman"/>
          <w:sz w:val="20"/>
          <w:szCs w:val="20"/>
        </w:rPr>
        <w:tab/>
        <w:t>ADF&amp;G vessel registration number</w:t>
      </w:r>
    </w:p>
    <w:p w14:paraId="2277CFDC"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r>
      <w:r w:rsidRPr="00445E68">
        <w:rPr>
          <w:rFonts w:ascii="Times New Roman" w:hAnsi="Times New Roman" w:cs="Times New Roman"/>
          <w:sz w:val="20"/>
          <w:szCs w:val="20"/>
        </w:rPr>
        <w:tab/>
        <w:t>United States Coast Guard (USCG) documentation number</w:t>
      </w:r>
    </w:p>
    <w:p w14:paraId="696DE391"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Block D – Individual responsible for submission of crab EDR</w:t>
      </w:r>
    </w:p>
    <w:p w14:paraId="37C017CE"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Name of designated representative</w:t>
      </w:r>
    </w:p>
    <w:p w14:paraId="5F5E036A"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Business mailing address</w:t>
      </w:r>
    </w:p>
    <w:p w14:paraId="34B5E196"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Business telephone number, business fax number, and business e-mail address (if available)</w:t>
      </w:r>
    </w:p>
    <w:p w14:paraId="409BF66F"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 xml:space="preserve">Block E – Applicant Signature </w:t>
      </w:r>
    </w:p>
    <w:p w14:paraId="3A49C9FB"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Printed name and signature of applicant and date signed.</w:t>
      </w:r>
    </w:p>
    <w:p w14:paraId="3BD66ADD"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 xml:space="preserve">If completed by an authorized representative, </w:t>
      </w:r>
      <w:r w:rsidRPr="00445E68">
        <w:rPr>
          <w:rFonts w:ascii="Times New Roman" w:hAnsi="Times New Roman" w:cs="Times New Roman"/>
          <w:b/>
          <w:sz w:val="20"/>
          <w:szCs w:val="20"/>
        </w:rPr>
        <w:t>attach</w:t>
      </w:r>
      <w:r w:rsidRPr="00445E68">
        <w:rPr>
          <w:rFonts w:ascii="Times New Roman" w:hAnsi="Times New Roman" w:cs="Times New Roman"/>
          <w:sz w:val="20"/>
          <w:szCs w:val="20"/>
        </w:rPr>
        <w:t xml:space="preserve"> proof of authorization</w:t>
      </w:r>
    </w:p>
    <w:p w14:paraId="2BCE8178"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0"/>
          <w:szCs w:val="20"/>
        </w:rPr>
      </w:pPr>
    </w:p>
    <w:p w14:paraId="2C49A2A0"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4"/>
          <w:szCs w:val="24"/>
        </w:rPr>
      </w:pPr>
      <w:proofErr w:type="gramStart"/>
      <w:r w:rsidRPr="00445E68">
        <w:rPr>
          <w:rFonts w:ascii="Times New Roman" w:hAnsi="Times New Roman" w:cs="Times New Roman"/>
          <w:sz w:val="24"/>
          <w:szCs w:val="24"/>
        </w:rPr>
        <w:t>Changed number of respondents from 62 to 72 to agree with existing numbers of permits.</w:t>
      </w:r>
      <w:proofErr w:type="gramEnd"/>
      <w:r w:rsidRPr="00445E68">
        <w:rPr>
          <w:rFonts w:ascii="Times New Roman" w:hAnsi="Times New Roman" w:cs="Times New Roman"/>
          <w:sz w:val="24"/>
          <w:szCs w:val="24"/>
        </w:rPr>
        <w:t xml:space="preserve">  Changed personnel cost from $25 to $37/hr.</w:t>
      </w:r>
    </w:p>
    <w:p w14:paraId="1FF09949"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4"/>
          <w:szCs w:val="24"/>
        </w:rPr>
      </w:pPr>
    </w:p>
    <w:tbl>
      <w:tblPr>
        <w:tblW w:w="0" w:type="auto"/>
        <w:jc w:val="center"/>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30"/>
        <w:gridCol w:w="990"/>
      </w:tblGrid>
      <w:tr w:rsidR="00DC3216" w:rsidRPr="00445E68" w14:paraId="549B54FC" w14:textId="77777777" w:rsidTr="00000D57">
        <w:trPr>
          <w:jc w:val="center"/>
        </w:trPr>
        <w:tc>
          <w:tcPr>
            <w:tcW w:w="4320" w:type="dxa"/>
            <w:gridSpan w:val="2"/>
          </w:tcPr>
          <w:p w14:paraId="6C355218" w14:textId="77777777" w:rsidR="00DC3216" w:rsidRPr="00445E68" w:rsidRDefault="00DC3216" w:rsidP="00000D57">
            <w:pPr>
              <w:spacing w:after="0" w:line="240" w:lineRule="auto"/>
              <w:rPr>
                <w:rFonts w:ascii="Times New Roman" w:hAnsi="Times New Roman" w:cs="Times New Roman"/>
                <w:b/>
                <w:sz w:val="20"/>
                <w:szCs w:val="20"/>
              </w:rPr>
            </w:pPr>
            <w:r w:rsidRPr="00445E68">
              <w:rPr>
                <w:rFonts w:ascii="Times New Roman" w:hAnsi="Times New Roman" w:cs="Times New Roman"/>
                <w:sz w:val="24"/>
                <w:szCs w:val="24"/>
              </w:rPr>
              <w:br w:type="page"/>
            </w:r>
            <w:r w:rsidRPr="00445E68">
              <w:rPr>
                <w:rFonts w:ascii="Times New Roman" w:hAnsi="Times New Roman" w:cs="Times New Roman"/>
                <w:b/>
                <w:sz w:val="20"/>
                <w:szCs w:val="20"/>
              </w:rPr>
              <w:t>Application for RCR permit, Respondent</w:t>
            </w:r>
          </w:p>
        </w:tc>
      </w:tr>
      <w:tr w:rsidR="00DC3216" w:rsidRPr="00445E68" w14:paraId="12DCC1B1" w14:textId="77777777" w:rsidTr="00000D57">
        <w:trPr>
          <w:jc w:val="center"/>
        </w:trPr>
        <w:tc>
          <w:tcPr>
            <w:tcW w:w="3330" w:type="dxa"/>
          </w:tcPr>
          <w:p w14:paraId="66182189" w14:textId="77777777" w:rsidR="00DC3216" w:rsidRPr="00445E68" w:rsidRDefault="00DC3216" w:rsidP="00000D57">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Number of respondents</w:t>
            </w:r>
          </w:p>
          <w:p w14:paraId="46CB6461" w14:textId="77777777" w:rsidR="00DC3216" w:rsidRPr="00445E68" w:rsidRDefault="00DC3216" w:rsidP="00000D57">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Total annual responses</w:t>
            </w:r>
          </w:p>
          <w:p w14:paraId="03D6AE64" w14:textId="77777777" w:rsidR="00DC3216" w:rsidRPr="00445E68" w:rsidRDefault="00DC3216" w:rsidP="00000D57">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Frequency of response = 1 </w:t>
            </w:r>
          </w:p>
          <w:p w14:paraId="5DECDAF0" w14:textId="77777777" w:rsidR="00DC3216" w:rsidRPr="00445E68" w:rsidRDefault="00DC3216" w:rsidP="00000D57">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 xml:space="preserve">Total burden hours </w:t>
            </w:r>
          </w:p>
          <w:p w14:paraId="62981442" w14:textId="77777777" w:rsidR="00DC3216" w:rsidRPr="00445E68" w:rsidRDefault="00DC3216" w:rsidP="00000D57">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Time per response = 30 min</w:t>
            </w:r>
          </w:p>
          <w:p w14:paraId="7F4E1777" w14:textId="77777777" w:rsidR="00DC3216" w:rsidRPr="00445E68" w:rsidRDefault="00DC3216" w:rsidP="00000D57">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Total personnel costs</w:t>
            </w:r>
            <w:r w:rsidRPr="00445E68">
              <w:rPr>
                <w:rFonts w:ascii="Times New Roman" w:hAnsi="Times New Roman" w:cs="Times New Roman"/>
                <w:sz w:val="20"/>
                <w:szCs w:val="20"/>
              </w:rPr>
              <w:t xml:space="preserve"> ($37 x 31)</w:t>
            </w:r>
          </w:p>
          <w:p w14:paraId="71E73B38" w14:textId="77777777" w:rsidR="00DC3216" w:rsidRPr="00445E68" w:rsidRDefault="00DC3216" w:rsidP="00000D57">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 xml:space="preserve">Total miscellaneous costs </w:t>
            </w:r>
            <w:r w:rsidRPr="00445E68">
              <w:rPr>
                <w:rFonts w:ascii="Times New Roman" w:hAnsi="Times New Roman" w:cs="Times New Roman"/>
                <w:sz w:val="20"/>
                <w:szCs w:val="20"/>
              </w:rPr>
              <w:t>(172.80)</w:t>
            </w:r>
          </w:p>
          <w:p w14:paraId="4ED7D173" w14:textId="77777777" w:rsidR="00DC3216" w:rsidRPr="00445E68" w:rsidRDefault="00DC3216" w:rsidP="00000D57">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Postage (0.45 x 48 = 21.60)</w:t>
            </w:r>
          </w:p>
          <w:p w14:paraId="488AF73A" w14:textId="77777777" w:rsidR="00DC3216" w:rsidRPr="00445E68" w:rsidRDefault="00DC3216" w:rsidP="00000D57">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Fax ($6 x 24 = $144)</w:t>
            </w:r>
          </w:p>
          <w:p w14:paraId="163B4CBB" w14:textId="77777777" w:rsidR="00DC3216" w:rsidRPr="00445E68" w:rsidRDefault="00DC3216" w:rsidP="00000D57">
            <w:pPr>
              <w:spacing w:after="0" w:line="240" w:lineRule="auto"/>
              <w:rPr>
                <w:rFonts w:ascii="Times New Roman" w:hAnsi="Times New Roman" w:cs="Times New Roman"/>
                <w:b/>
                <w:sz w:val="20"/>
                <w:szCs w:val="20"/>
              </w:rPr>
            </w:pPr>
            <w:r w:rsidRPr="00445E68">
              <w:rPr>
                <w:rFonts w:ascii="Times New Roman" w:hAnsi="Times New Roman" w:cs="Times New Roman"/>
                <w:sz w:val="20"/>
                <w:szCs w:val="20"/>
              </w:rPr>
              <w:t xml:space="preserve">   Photocopy (2pp x .05 x 72 = 7.20)</w:t>
            </w:r>
          </w:p>
        </w:tc>
        <w:tc>
          <w:tcPr>
            <w:tcW w:w="990" w:type="dxa"/>
          </w:tcPr>
          <w:p w14:paraId="7BFB618B" w14:textId="77777777" w:rsidR="00DC3216" w:rsidRPr="00445E68" w:rsidRDefault="00DC3216" w:rsidP="00000D57">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72</w:t>
            </w:r>
          </w:p>
          <w:p w14:paraId="75DA19DD" w14:textId="77777777" w:rsidR="00DC3216" w:rsidRPr="00445E68" w:rsidRDefault="00DC3216" w:rsidP="00000D57">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72</w:t>
            </w:r>
          </w:p>
          <w:p w14:paraId="4B1F239A" w14:textId="77777777" w:rsidR="00DC3216" w:rsidRPr="00445E68" w:rsidRDefault="00DC3216" w:rsidP="00000D57">
            <w:pPr>
              <w:spacing w:after="0" w:line="240" w:lineRule="auto"/>
              <w:jc w:val="right"/>
              <w:rPr>
                <w:rFonts w:ascii="Times New Roman" w:hAnsi="Times New Roman" w:cs="Times New Roman"/>
                <w:b/>
                <w:sz w:val="20"/>
                <w:szCs w:val="20"/>
              </w:rPr>
            </w:pPr>
          </w:p>
          <w:p w14:paraId="04A5AF94" w14:textId="77777777" w:rsidR="00DC3216" w:rsidRPr="00445E68" w:rsidRDefault="00DC3216" w:rsidP="00000D57">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 xml:space="preserve">36 </w:t>
            </w:r>
            <w:proofErr w:type="spellStart"/>
            <w:r w:rsidRPr="00445E68">
              <w:rPr>
                <w:rFonts w:ascii="Times New Roman" w:hAnsi="Times New Roman" w:cs="Times New Roman"/>
                <w:b/>
                <w:sz w:val="20"/>
                <w:szCs w:val="20"/>
              </w:rPr>
              <w:t>hr</w:t>
            </w:r>
            <w:proofErr w:type="spellEnd"/>
          </w:p>
          <w:p w14:paraId="634D7211" w14:textId="77777777" w:rsidR="00DC3216" w:rsidRPr="00445E68" w:rsidRDefault="00DC3216" w:rsidP="00000D57">
            <w:pPr>
              <w:spacing w:after="0" w:line="240" w:lineRule="auto"/>
              <w:jc w:val="right"/>
              <w:rPr>
                <w:rFonts w:ascii="Times New Roman" w:hAnsi="Times New Roman" w:cs="Times New Roman"/>
                <w:b/>
                <w:sz w:val="20"/>
                <w:szCs w:val="20"/>
              </w:rPr>
            </w:pPr>
          </w:p>
          <w:p w14:paraId="2D1DE3F2" w14:textId="77777777" w:rsidR="00DC3216" w:rsidRPr="00445E68" w:rsidRDefault="00DC3216" w:rsidP="00000D57">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$1,332</w:t>
            </w:r>
          </w:p>
          <w:p w14:paraId="6EBE98B9" w14:textId="77777777" w:rsidR="00DC3216" w:rsidRPr="00445E68" w:rsidRDefault="00DC3216" w:rsidP="00000D57">
            <w:pPr>
              <w:spacing w:after="0" w:line="240" w:lineRule="auto"/>
              <w:jc w:val="right"/>
              <w:rPr>
                <w:rFonts w:ascii="Times New Roman" w:hAnsi="Times New Roman" w:cs="Times New Roman"/>
                <w:sz w:val="20"/>
                <w:szCs w:val="20"/>
              </w:rPr>
            </w:pPr>
            <w:r w:rsidRPr="00445E68">
              <w:rPr>
                <w:rFonts w:ascii="Times New Roman" w:hAnsi="Times New Roman" w:cs="Times New Roman"/>
                <w:b/>
                <w:sz w:val="20"/>
                <w:szCs w:val="20"/>
              </w:rPr>
              <w:t>$173</w:t>
            </w:r>
          </w:p>
          <w:p w14:paraId="20F5DAEF" w14:textId="77777777" w:rsidR="00DC3216" w:rsidRPr="00445E68" w:rsidRDefault="00DC3216" w:rsidP="00000D57">
            <w:pPr>
              <w:spacing w:after="0" w:line="240" w:lineRule="auto"/>
              <w:rPr>
                <w:rFonts w:ascii="Times New Roman" w:hAnsi="Times New Roman" w:cs="Times New Roman"/>
                <w:sz w:val="20"/>
                <w:szCs w:val="20"/>
              </w:rPr>
            </w:pPr>
          </w:p>
        </w:tc>
      </w:tr>
      <w:tr w:rsidR="00DC3216" w:rsidRPr="00445E68" w14:paraId="75AF91EC" w14:textId="77777777" w:rsidTr="00000D57">
        <w:trPr>
          <w:jc w:val="center"/>
        </w:trPr>
        <w:tc>
          <w:tcPr>
            <w:tcW w:w="4320" w:type="dxa"/>
            <w:gridSpan w:val="2"/>
          </w:tcPr>
          <w:p w14:paraId="15F867B7" w14:textId="77777777" w:rsidR="00DC3216" w:rsidRPr="00445E68" w:rsidRDefault="00DC3216" w:rsidP="00000D57">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Application for RCR permit, Federal Government</w:t>
            </w:r>
          </w:p>
        </w:tc>
      </w:tr>
      <w:tr w:rsidR="00DC3216" w:rsidRPr="00445E68" w14:paraId="7C37F155" w14:textId="77777777" w:rsidTr="00000D57">
        <w:trPr>
          <w:jc w:val="center"/>
        </w:trPr>
        <w:tc>
          <w:tcPr>
            <w:tcW w:w="3330" w:type="dxa"/>
          </w:tcPr>
          <w:p w14:paraId="6B7DFEA5" w14:textId="77777777" w:rsidR="00DC3216" w:rsidRPr="00445E68" w:rsidRDefault="00DC3216" w:rsidP="00000D57">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Number of responses</w:t>
            </w:r>
          </w:p>
          <w:p w14:paraId="5B9F0024" w14:textId="77777777" w:rsidR="00DC3216" w:rsidRPr="00445E68" w:rsidRDefault="00DC3216" w:rsidP="00000D57">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 xml:space="preserve">Total burden hours </w:t>
            </w:r>
          </w:p>
          <w:p w14:paraId="7DD55D2F" w14:textId="77777777" w:rsidR="00DC3216" w:rsidRPr="00445E68" w:rsidRDefault="00DC3216" w:rsidP="00000D57">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Time per response = 15 min</w:t>
            </w:r>
          </w:p>
          <w:p w14:paraId="7D64DACB" w14:textId="77777777" w:rsidR="00DC3216" w:rsidRPr="00445E68" w:rsidRDefault="00DC3216" w:rsidP="00000D57">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Total personnel costs</w:t>
            </w:r>
            <w:r w:rsidRPr="00445E68">
              <w:rPr>
                <w:rFonts w:ascii="Times New Roman" w:hAnsi="Times New Roman" w:cs="Times New Roman"/>
                <w:sz w:val="20"/>
                <w:szCs w:val="20"/>
              </w:rPr>
              <w:t xml:space="preserve"> ($37 x 18)</w:t>
            </w:r>
          </w:p>
          <w:p w14:paraId="212A8E37" w14:textId="77777777" w:rsidR="00DC3216" w:rsidRPr="00445E68" w:rsidRDefault="00DC3216" w:rsidP="00000D57">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Total miscellaneous costs</w:t>
            </w:r>
          </w:p>
        </w:tc>
        <w:tc>
          <w:tcPr>
            <w:tcW w:w="990" w:type="dxa"/>
          </w:tcPr>
          <w:p w14:paraId="789EA02E" w14:textId="77777777" w:rsidR="00DC3216" w:rsidRPr="00445E68" w:rsidRDefault="00DC3216" w:rsidP="00000D57">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72</w:t>
            </w:r>
          </w:p>
          <w:p w14:paraId="7873FA7F" w14:textId="77777777" w:rsidR="00DC3216" w:rsidRPr="00445E68" w:rsidRDefault="00DC3216" w:rsidP="00000D57">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18</w:t>
            </w:r>
          </w:p>
          <w:p w14:paraId="145DC8A9" w14:textId="77777777" w:rsidR="00DC3216" w:rsidRPr="00445E68" w:rsidRDefault="00DC3216" w:rsidP="00000D57">
            <w:pPr>
              <w:spacing w:after="0" w:line="240" w:lineRule="auto"/>
              <w:jc w:val="right"/>
              <w:rPr>
                <w:rFonts w:ascii="Times New Roman" w:hAnsi="Times New Roman" w:cs="Times New Roman"/>
                <w:b/>
                <w:sz w:val="20"/>
                <w:szCs w:val="20"/>
              </w:rPr>
            </w:pPr>
          </w:p>
          <w:p w14:paraId="6CE7ABDF" w14:textId="77777777" w:rsidR="00DC3216" w:rsidRPr="00445E68" w:rsidRDefault="00DC3216" w:rsidP="00000D57">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$666</w:t>
            </w:r>
          </w:p>
          <w:p w14:paraId="0EB977DC" w14:textId="77777777" w:rsidR="00DC3216" w:rsidRPr="00445E68" w:rsidRDefault="00DC3216" w:rsidP="00000D57">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0</w:t>
            </w:r>
          </w:p>
        </w:tc>
      </w:tr>
    </w:tbl>
    <w:p w14:paraId="6B1424FF" w14:textId="2B61268D" w:rsidR="00DC3216" w:rsidRPr="00445E68" w:rsidRDefault="00DC3216" w:rsidP="00DC3216">
      <w:pPr>
        <w:spacing w:after="0" w:line="240" w:lineRule="auto"/>
        <w:rPr>
          <w:rFonts w:ascii="Times New Roman" w:hAnsi="Times New Roman" w:cs="Times New Roman"/>
          <w:b/>
          <w:sz w:val="24"/>
          <w:szCs w:val="24"/>
        </w:rPr>
      </w:pPr>
      <w:proofErr w:type="gramStart"/>
      <w:r w:rsidRPr="00445E68">
        <w:rPr>
          <w:rFonts w:ascii="Times New Roman" w:hAnsi="Times New Roman" w:cs="Times New Roman"/>
          <w:b/>
          <w:sz w:val="24"/>
          <w:szCs w:val="24"/>
        </w:rPr>
        <w:lastRenderedPageBreak/>
        <w:t>e.  Application</w:t>
      </w:r>
      <w:proofErr w:type="gramEnd"/>
      <w:r w:rsidRPr="00445E68">
        <w:rPr>
          <w:rFonts w:ascii="Times New Roman" w:hAnsi="Times New Roman" w:cs="Times New Roman"/>
          <w:b/>
          <w:sz w:val="24"/>
          <w:szCs w:val="24"/>
        </w:rPr>
        <w:t xml:space="preserve"> for Crab IFQ Hired Master (skipper) Permit [no changes]</w:t>
      </w:r>
    </w:p>
    <w:p w14:paraId="7EDC2931" w14:textId="77777777" w:rsidR="00DC3216" w:rsidRPr="00445E68" w:rsidRDefault="00DC3216" w:rsidP="00DC3216">
      <w:pPr>
        <w:spacing w:after="0" w:line="240" w:lineRule="auto"/>
        <w:rPr>
          <w:rFonts w:ascii="Times New Roman" w:hAnsi="Times New Roman" w:cs="Times New Roman"/>
          <w:sz w:val="24"/>
          <w:szCs w:val="24"/>
        </w:rPr>
      </w:pPr>
    </w:p>
    <w:p w14:paraId="5F2545D8" w14:textId="77777777" w:rsidR="00DC3216" w:rsidRPr="00445E68" w:rsidRDefault="00DC3216" w:rsidP="00DC3216">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 xml:space="preserve">Cooperatives and non-individual IFQ </w:t>
      </w:r>
      <w:proofErr w:type="spellStart"/>
      <w:r w:rsidRPr="00445E68">
        <w:rPr>
          <w:rFonts w:ascii="Times New Roman" w:hAnsi="Times New Roman" w:cs="Times New Roman"/>
          <w:sz w:val="24"/>
          <w:szCs w:val="24"/>
        </w:rPr>
        <w:t>permitholders</w:t>
      </w:r>
      <w:proofErr w:type="spellEnd"/>
      <w:r w:rsidRPr="00445E68">
        <w:rPr>
          <w:rFonts w:ascii="Times New Roman" w:hAnsi="Times New Roman" w:cs="Times New Roman"/>
          <w:sz w:val="24"/>
          <w:szCs w:val="24"/>
        </w:rPr>
        <w:t xml:space="preserve"> must hire a master to fish their IFQ. Individual persons may hire a master for owner permits but must fish crew permits themselves. Both Hired Masters and IFQ </w:t>
      </w:r>
      <w:proofErr w:type="spellStart"/>
      <w:r w:rsidRPr="00445E68">
        <w:rPr>
          <w:rFonts w:ascii="Times New Roman" w:hAnsi="Times New Roman" w:cs="Times New Roman"/>
          <w:sz w:val="24"/>
          <w:szCs w:val="24"/>
        </w:rPr>
        <w:t>permitholders</w:t>
      </w:r>
      <w:proofErr w:type="spellEnd"/>
      <w:r w:rsidRPr="00445E68">
        <w:rPr>
          <w:rFonts w:ascii="Times New Roman" w:hAnsi="Times New Roman" w:cs="Times New Roman"/>
          <w:sz w:val="24"/>
          <w:szCs w:val="24"/>
        </w:rPr>
        <w:t xml:space="preserve"> use a vessel on a given trip, and both may participate in the same landing. Hiring a master requires that the IFQ permit-holder maintains at least a 10 percent interest in the vessel to be fished by the Hired Master; in the case of a cooperative, that requirement may be satisfied by any member. Hired Masters are licensed by year and authorized to fish by IFQ permit, not fishery.</w:t>
      </w:r>
    </w:p>
    <w:p w14:paraId="33F551DA" w14:textId="77777777" w:rsidR="00DC3216" w:rsidRPr="00445E68" w:rsidRDefault="00DC3216" w:rsidP="00DC3216">
      <w:pPr>
        <w:spacing w:after="0" w:line="240" w:lineRule="auto"/>
        <w:rPr>
          <w:rFonts w:ascii="Times New Roman" w:hAnsi="Times New Roman" w:cs="Times New Roman"/>
          <w:sz w:val="24"/>
          <w:szCs w:val="24"/>
        </w:rPr>
      </w:pPr>
    </w:p>
    <w:p w14:paraId="6551DEA0" w14:textId="77777777" w:rsidR="00DC3216" w:rsidRPr="00445E68" w:rsidRDefault="00DC3216" w:rsidP="00DC3216">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 xml:space="preserve">This application is submitted annually by IFQ permit holders, including cooperatives, to authorize an IFQ Hired Master to fish their IFQ. It may also be used to delete such authorization.   This permit authorizes the individual identified on the permit to harvest and land IFQ crab for debit against a specified crab IFQ permit.   A separate form must be submitted for each vessel upon which the applicant’s IFQ permit(s) is to be fished by the hired master(s).  </w:t>
      </w:r>
    </w:p>
    <w:p w14:paraId="10D69671" w14:textId="77777777" w:rsidR="00DC3216" w:rsidRPr="00445E68" w:rsidRDefault="00DC3216" w:rsidP="00DC3216">
      <w:pPr>
        <w:spacing w:after="0" w:line="240" w:lineRule="auto"/>
        <w:rPr>
          <w:rFonts w:ascii="Times New Roman" w:hAnsi="Times New Roman" w:cs="Times New Roman"/>
          <w:sz w:val="24"/>
          <w:szCs w:val="24"/>
        </w:rPr>
      </w:pPr>
    </w:p>
    <w:p w14:paraId="13561943" w14:textId="77777777" w:rsidR="00DC3216" w:rsidRPr="00445E68" w:rsidRDefault="00DC3216" w:rsidP="00DC3216">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Application for crab IFQ hired master permit</w:t>
      </w:r>
    </w:p>
    <w:p w14:paraId="6913D942"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Block A – Purpose of application</w:t>
      </w:r>
    </w:p>
    <w:p w14:paraId="3982A27A"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Indicate whether applying to add or delete a hired master</w:t>
      </w:r>
    </w:p>
    <w:p w14:paraId="639FF291"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Crab IFQ permit(s) for which this authorization applies</w:t>
      </w:r>
      <w:r w:rsidRPr="00445E68">
        <w:rPr>
          <w:rFonts w:ascii="Times New Roman" w:hAnsi="Times New Roman" w:cs="Times New Roman"/>
          <w:sz w:val="20"/>
          <w:szCs w:val="20"/>
        </w:rPr>
        <w:tab/>
      </w:r>
    </w:p>
    <w:p w14:paraId="0A299320"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Block B – IFQ permit holder (applicant) information</w:t>
      </w:r>
    </w:p>
    <w:p w14:paraId="77FDDC0F"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Name and NMFS person ID of IFQ permit holder</w:t>
      </w:r>
    </w:p>
    <w:p w14:paraId="60F01672"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Name and NMFS person ID of cooperative, if applicable</w:t>
      </w:r>
    </w:p>
    <w:p w14:paraId="7599FBF0"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Name of cooperative’s authorized representative, if applicable</w:t>
      </w:r>
    </w:p>
    <w:p w14:paraId="2F630EF0"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 xml:space="preserve">Business </w:t>
      </w:r>
      <w:proofErr w:type="gramStart"/>
      <w:r w:rsidRPr="00445E68">
        <w:rPr>
          <w:rFonts w:ascii="Times New Roman" w:hAnsi="Times New Roman" w:cs="Times New Roman"/>
          <w:sz w:val="20"/>
          <w:szCs w:val="20"/>
        </w:rPr>
        <w:t>mailing address</w:t>
      </w:r>
      <w:proofErr w:type="gramEnd"/>
      <w:r w:rsidRPr="00445E68">
        <w:rPr>
          <w:rFonts w:ascii="Times New Roman" w:hAnsi="Times New Roman" w:cs="Times New Roman"/>
          <w:sz w:val="20"/>
          <w:szCs w:val="20"/>
        </w:rPr>
        <w:t xml:space="preserve">; indicate whether permanent or temporary </w:t>
      </w:r>
    </w:p>
    <w:p w14:paraId="0640E47C"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Business telephone number, fax number and e-mail address (if available)</w:t>
      </w:r>
    </w:p>
    <w:p w14:paraId="028A0D9E"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Block C – Vessel upon which crab IFQ will be harvested</w:t>
      </w:r>
    </w:p>
    <w:p w14:paraId="05390C17"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Vessel name, ADF&amp;G vessel registration number, and USCG documentation number</w:t>
      </w:r>
    </w:p>
    <w:p w14:paraId="78918FD8"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If an IFQ permit holder, indicate whether hold an ownership interest of at least 10% in the named vessel</w:t>
      </w:r>
    </w:p>
    <w:p w14:paraId="034838DE" w14:textId="77777777" w:rsidR="00DC3216" w:rsidRPr="00445E68" w:rsidRDefault="00DC3216" w:rsidP="00DC3216">
      <w:pPr>
        <w:tabs>
          <w:tab w:val="left" w:pos="360"/>
          <w:tab w:val="left" w:pos="720"/>
          <w:tab w:val="left" w:pos="1080"/>
          <w:tab w:val="left" w:pos="1440"/>
        </w:tabs>
        <w:spacing w:after="0" w:line="240" w:lineRule="auto"/>
        <w:ind w:left="1080" w:hanging="1080"/>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r>
      <w:r w:rsidRPr="00445E68">
        <w:rPr>
          <w:rFonts w:ascii="Times New Roman" w:hAnsi="Times New Roman"/>
          <w:b/>
          <w:sz w:val="20"/>
        </w:rPr>
        <w:t>If YES</w:t>
      </w:r>
      <w:r w:rsidRPr="00445E68">
        <w:rPr>
          <w:rFonts w:ascii="Times New Roman" w:hAnsi="Times New Roman" w:cs="Times New Roman"/>
          <w:sz w:val="20"/>
          <w:szCs w:val="20"/>
        </w:rPr>
        <w:t xml:space="preserve">, enter name of that member and </w:t>
      </w:r>
      <w:r w:rsidRPr="00445E68">
        <w:rPr>
          <w:rFonts w:ascii="Times New Roman" w:hAnsi="Times New Roman" w:cs="Times New Roman"/>
          <w:b/>
          <w:sz w:val="20"/>
          <w:szCs w:val="20"/>
        </w:rPr>
        <w:t>attach</w:t>
      </w:r>
      <w:r w:rsidRPr="00445E68">
        <w:rPr>
          <w:rFonts w:ascii="Times New Roman" w:hAnsi="Times New Roman" w:cs="Times New Roman"/>
          <w:sz w:val="20"/>
          <w:szCs w:val="20"/>
        </w:rPr>
        <w:t xml:space="preserve"> USCG Abstract of Title or Certificate of Documentation </w:t>
      </w:r>
    </w:p>
    <w:p w14:paraId="04BA61F6"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w:t>
      </w:r>
      <w:r w:rsidRPr="00445E68">
        <w:rPr>
          <w:rFonts w:ascii="Times New Roman" w:hAnsi="Times New Roman" w:cs="Times New Roman"/>
          <w:sz w:val="20"/>
          <w:szCs w:val="20"/>
        </w:rPr>
        <w:tab/>
        <w:t xml:space="preserve">If a Crab Harvesting Cooperative, indicate whether a member holds an ownership interest of at </w:t>
      </w:r>
    </w:p>
    <w:p w14:paraId="7D4CCE84"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r>
      <w:proofErr w:type="gramStart"/>
      <w:r w:rsidRPr="00445E68">
        <w:rPr>
          <w:rFonts w:ascii="Times New Roman" w:hAnsi="Times New Roman" w:cs="Times New Roman"/>
          <w:sz w:val="20"/>
          <w:szCs w:val="20"/>
        </w:rPr>
        <w:t>least</w:t>
      </w:r>
      <w:proofErr w:type="gramEnd"/>
      <w:r w:rsidRPr="00445E68">
        <w:rPr>
          <w:rFonts w:ascii="Times New Roman" w:hAnsi="Times New Roman" w:cs="Times New Roman"/>
          <w:sz w:val="20"/>
          <w:szCs w:val="20"/>
        </w:rPr>
        <w:t xml:space="preserve"> 10% in the named vessel</w:t>
      </w:r>
    </w:p>
    <w:p w14:paraId="069B9EFB" w14:textId="77777777" w:rsidR="00DC3216" w:rsidRPr="00445E68" w:rsidRDefault="00DC3216" w:rsidP="00DC3216">
      <w:pPr>
        <w:tabs>
          <w:tab w:val="left" w:pos="360"/>
          <w:tab w:val="left" w:pos="720"/>
          <w:tab w:val="left" w:pos="1080"/>
          <w:tab w:val="left" w:pos="1440"/>
        </w:tabs>
        <w:spacing w:after="0" w:line="240" w:lineRule="auto"/>
        <w:ind w:left="1080" w:hanging="1080"/>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t xml:space="preserve">Enter name of that member </w:t>
      </w:r>
    </w:p>
    <w:p w14:paraId="1B2EA6C7" w14:textId="77777777" w:rsidR="00DC3216" w:rsidRPr="00445E68" w:rsidRDefault="00DC3216" w:rsidP="00DC3216">
      <w:pPr>
        <w:tabs>
          <w:tab w:val="left" w:pos="360"/>
          <w:tab w:val="left" w:pos="720"/>
          <w:tab w:val="left" w:pos="1080"/>
          <w:tab w:val="left" w:pos="1440"/>
        </w:tabs>
        <w:spacing w:after="0" w:line="240" w:lineRule="auto"/>
        <w:ind w:left="1080" w:hanging="1080"/>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t>A</w:t>
      </w:r>
      <w:r w:rsidRPr="00445E68">
        <w:rPr>
          <w:rFonts w:ascii="Times New Roman" w:hAnsi="Times New Roman" w:cs="Times New Roman"/>
          <w:b/>
          <w:sz w:val="20"/>
          <w:szCs w:val="20"/>
        </w:rPr>
        <w:t>ttach</w:t>
      </w:r>
      <w:r w:rsidRPr="00445E68">
        <w:rPr>
          <w:rFonts w:ascii="Times New Roman" w:hAnsi="Times New Roman" w:cs="Times New Roman"/>
          <w:sz w:val="20"/>
          <w:szCs w:val="20"/>
        </w:rPr>
        <w:t xml:space="preserve"> a contemporary USCG Abstract of Title or Certificate of Documentation</w:t>
      </w:r>
    </w:p>
    <w:p w14:paraId="67C0DE7B"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Block D – Identification of IFQ hired master</w:t>
      </w:r>
    </w:p>
    <w:p w14:paraId="6D240BBE"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Name and NMFS person ID of hired master</w:t>
      </w:r>
    </w:p>
    <w:p w14:paraId="1AE369EB"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 xml:space="preserve">Business </w:t>
      </w:r>
      <w:proofErr w:type="gramStart"/>
      <w:r w:rsidRPr="00445E68">
        <w:rPr>
          <w:rFonts w:ascii="Times New Roman" w:hAnsi="Times New Roman" w:cs="Times New Roman"/>
          <w:sz w:val="20"/>
          <w:szCs w:val="20"/>
        </w:rPr>
        <w:t>mailing address</w:t>
      </w:r>
      <w:proofErr w:type="gramEnd"/>
      <w:r w:rsidRPr="00445E68">
        <w:rPr>
          <w:rFonts w:ascii="Times New Roman" w:hAnsi="Times New Roman" w:cs="Times New Roman"/>
          <w:sz w:val="20"/>
          <w:szCs w:val="20"/>
        </w:rPr>
        <w:t>; indicate whether permanent or temporary</w:t>
      </w:r>
    </w:p>
    <w:p w14:paraId="21631372"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Business telephone number, business fax number, and business e-mail address (if available)</w:t>
      </w:r>
    </w:p>
    <w:p w14:paraId="70EDC34B"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Block E – Applicant signature</w:t>
      </w:r>
    </w:p>
    <w:p w14:paraId="6C6A0E01"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Printed name and signature of applicant and date signed</w:t>
      </w:r>
    </w:p>
    <w:p w14:paraId="3BA81CA6"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 xml:space="preserve">If authorized representative, </w:t>
      </w:r>
      <w:r w:rsidRPr="00445E68">
        <w:rPr>
          <w:rFonts w:ascii="Times New Roman" w:hAnsi="Times New Roman" w:cs="Times New Roman"/>
          <w:b/>
          <w:sz w:val="20"/>
          <w:szCs w:val="20"/>
        </w:rPr>
        <w:t>attach</w:t>
      </w:r>
      <w:r w:rsidRPr="00445E68">
        <w:rPr>
          <w:rFonts w:ascii="Times New Roman" w:hAnsi="Times New Roman" w:cs="Times New Roman"/>
          <w:sz w:val="20"/>
          <w:szCs w:val="20"/>
        </w:rPr>
        <w:t xml:space="preserve"> authorization</w:t>
      </w:r>
    </w:p>
    <w:p w14:paraId="3B5FCF84" w14:textId="77777777" w:rsidR="00DC3216" w:rsidRPr="00445E68" w:rsidRDefault="00DC3216" w:rsidP="00DC3216">
      <w:pPr>
        <w:spacing w:after="0" w:line="240" w:lineRule="auto"/>
        <w:rPr>
          <w:rFonts w:ascii="Times New Roman" w:hAnsi="Times New Roman" w:cs="Times New Roman"/>
          <w:sz w:val="24"/>
          <w:szCs w:val="24"/>
        </w:rPr>
      </w:pPr>
    </w:p>
    <w:p w14:paraId="65A8D22B" w14:textId="37B3CA3E" w:rsidR="00DC3216" w:rsidRPr="00445E68" w:rsidRDefault="00DC3216" w:rsidP="00DC3216">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Changed personnel cost from $25 to $37/hr.</w:t>
      </w:r>
      <w:r w:rsidR="00CD74C9" w:rsidRPr="00445E68">
        <w:rPr>
          <w:rFonts w:ascii="Times New Roman" w:hAnsi="Times New Roman" w:cs="Times New Roman"/>
          <w:sz w:val="24"/>
          <w:szCs w:val="24"/>
        </w:rPr>
        <w:t xml:space="preserve">  </w:t>
      </w:r>
      <w:proofErr w:type="gramStart"/>
      <w:r w:rsidR="00CD74C9" w:rsidRPr="00445E68">
        <w:rPr>
          <w:rFonts w:ascii="Times New Roman" w:hAnsi="Times New Roman" w:cs="Times New Roman"/>
          <w:sz w:val="24"/>
          <w:szCs w:val="24"/>
        </w:rPr>
        <w:t>Changed number of respondents to agree with current numbers, from 141 to 1,614.</w:t>
      </w:r>
      <w:proofErr w:type="gramEnd"/>
    </w:p>
    <w:p w14:paraId="1893A5F2" w14:textId="77777777" w:rsidR="00DC3216" w:rsidRPr="00445E68" w:rsidRDefault="00DC3216" w:rsidP="00DC3216">
      <w:pPr>
        <w:spacing w:after="0" w:line="240" w:lineRule="auto"/>
        <w:rPr>
          <w:rFonts w:ascii="Times New Roman" w:hAnsi="Times New Roman" w:cs="Times New Roman"/>
          <w:sz w:val="24"/>
          <w:szCs w:val="24"/>
        </w:rPr>
      </w:pPr>
    </w:p>
    <w:tbl>
      <w:tblPr>
        <w:tblW w:w="0" w:type="auto"/>
        <w:jc w:val="center"/>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90"/>
        <w:gridCol w:w="866"/>
      </w:tblGrid>
      <w:tr w:rsidR="00DC3216" w:rsidRPr="00445E68" w14:paraId="2C9A0478" w14:textId="77777777" w:rsidTr="00000D57">
        <w:trPr>
          <w:jc w:val="center"/>
        </w:trPr>
        <w:tc>
          <w:tcPr>
            <w:tcW w:w="4556" w:type="dxa"/>
            <w:gridSpan w:val="2"/>
          </w:tcPr>
          <w:p w14:paraId="73520516" w14:textId="77777777" w:rsidR="00DC3216" w:rsidRPr="00445E68" w:rsidRDefault="00DC3216" w:rsidP="00000D57">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Application for crab IFQ hired master, Respondent</w:t>
            </w:r>
          </w:p>
        </w:tc>
      </w:tr>
      <w:tr w:rsidR="00DC3216" w:rsidRPr="00445E68" w14:paraId="6C1A07EF" w14:textId="77777777" w:rsidTr="00000D57">
        <w:trPr>
          <w:jc w:val="center"/>
        </w:trPr>
        <w:tc>
          <w:tcPr>
            <w:tcW w:w="3690" w:type="dxa"/>
          </w:tcPr>
          <w:p w14:paraId="2BAA4397" w14:textId="77777777" w:rsidR="00DC3216" w:rsidRPr="00445E68" w:rsidRDefault="00DC3216" w:rsidP="00000D57">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Number of respondents</w:t>
            </w:r>
          </w:p>
          <w:p w14:paraId="3DEFC315" w14:textId="77777777" w:rsidR="00DC3216" w:rsidRPr="00445E68" w:rsidRDefault="00DC3216" w:rsidP="00000D57">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 xml:space="preserve">Total annual responses </w:t>
            </w:r>
          </w:p>
          <w:p w14:paraId="321BE48E" w14:textId="77777777" w:rsidR="00DC3216" w:rsidRPr="00445E68" w:rsidRDefault="00DC3216" w:rsidP="00000D57">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Frequency of response = 1</w:t>
            </w:r>
          </w:p>
          <w:p w14:paraId="731BF2F3" w14:textId="77777777" w:rsidR="00DC3216" w:rsidRPr="00445E68" w:rsidRDefault="00DC3216" w:rsidP="00000D57">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 xml:space="preserve">Total burden hours </w:t>
            </w:r>
            <w:r w:rsidRPr="00445E68">
              <w:rPr>
                <w:rFonts w:ascii="Times New Roman" w:hAnsi="Times New Roman" w:cs="Times New Roman"/>
                <w:sz w:val="20"/>
                <w:szCs w:val="20"/>
              </w:rPr>
              <w:t>(564.9)</w:t>
            </w:r>
          </w:p>
          <w:p w14:paraId="12444C8A" w14:textId="77777777" w:rsidR="00DC3216" w:rsidRPr="00445E68" w:rsidRDefault="00DC3216" w:rsidP="00000D57">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Time per response = 21 min</w:t>
            </w:r>
          </w:p>
          <w:p w14:paraId="61391223" w14:textId="77777777" w:rsidR="00DC3216" w:rsidRPr="00445E68" w:rsidRDefault="00DC3216" w:rsidP="00000D57">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lastRenderedPageBreak/>
              <w:t>Total personnel cost</w:t>
            </w:r>
            <w:r w:rsidRPr="00445E68">
              <w:rPr>
                <w:rFonts w:ascii="Times New Roman" w:hAnsi="Times New Roman" w:cs="Times New Roman"/>
                <w:sz w:val="20"/>
                <w:szCs w:val="20"/>
              </w:rPr>
              <w:t xml:space="preserve"> ($37 x 565)</w:t>
            </w:r>
          </w:p>
          <w:p w14:paraId="6579B7E8" w14:textId="77777777" w:rsidR="00DC3216" w:rsidRPr="00445E68" w:rsidRDefault="00DC3216" w:rsidP="00000D57">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Total miscellaneous costs</w:t>
            </w:r>
            <w:r w:rsidRPr="00445E68">
              <w:rPr>
                <w:rFonts w:ascii="Times New Roman" w:hAnsi="Times New Roman" w:cs="Times New Roman"/>
                <w:sz w:val="20"/>
                <w:szCs w:val="20"/>
              </w:rPr>
              <w:t xml:space="preserve"> (3,662.70)</w:t>
            </w:r>
          </w:p>
          <w:p w14:paraId="09912E67" w14:textId="77777777" w:rsidR="00DC3216" w:rsidRPr="00445E68" w:rsidRDefault="00DC3216" w:rsidP="00000D57">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Postage (.45 x 1,114 = 501.3)</w:t>
            </w:r>
          </w:p>
          <w:p w14:paraId="21ADE735" w14:textId="77777777" w:rsidR="00DC3216" w:rsidRPr="00445E68" w:rsidRDefault="00DC3216" w:rsidP="00000D57">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Photocopy (2pp x .05 x 1,614 = 161.40</w:t>
            </w:r>
          </w:p>
          <w:p w14:paraId="278BA22A" w14:textId="77777777" w:rsidR="00DC3216" w:rsidRPr="00445E68" w:rsidRDefault="00DC3216" w:rsidP="00000D57">
            <w:pPr>
              <w:spacing w:after="0" w:line="240" w:lineRule="auto"/>
              <w:rPr>
                <w:rFonts w:ascii="Times New Roman" w:hAnsi="Times New Roman" w:cs="Times New Roman"/>
                <w:b/>
                <w:sz w:val="20"/>
                <w:szCs w:val="20"/>
              </w:rPr>
            </w:pPr>
            <w:r w:rsidRPr="00445E68">
              <w:rPr>
                <w:rFonts w:ascii="Times New Roman" w:hAnsi="Times New Roman" w:cs="Times New Roman"/>
                <w:sz w:val="20"/>
                <w:szCs w:val="20"/>
              </w:rPr>
              <w:t xml:space="preserve">   Fax ($6 x 500 = 3,000)</w:t>
            </w:r>
          </w:p>
        </w:tc>
        <w:tc>
          <w:tcPr>
            <w:tcW w:w="866" w:type="dxa"/>
          </w:tcPr>
          <w:p w14:paraId="32D8EACB" w14:textId="77777777" w:rsidR="00DC3216" w:rsidRPr="00445E68" w:rsidRDefault="00DC3216" w:rsidP="00000D57">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lastRenderedPageBreak/>
              <w:t>1,614</w:t>
            </w:r>
          </w:p>
          <w:p w14:paraId="46B436CD" w14:textId="77777777" w:rsidR="00DC3216" w:rsidRPr="00445E68" w:rsidRDefault="00DC3216" w:rsidP="00000D57">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1,614</w:t>
            </w:r>
          </w:p>
          <w:p w14:paraId="0AA73423" w14:textId="77777777" w:rsidR="00DC3216" w:rsidRPr="00445E68" w:rsidRDefault="00DC3216" w:rsidP="00000D57">
            <w:pPr>
              <w:spacing w:after="0" w:line="240" w:lineRule="auto"/>
              <w:jc w:val="right"/>
              <w:rPr>
                <w:rFonts w:ascii="Times New Roman" w:hAnsi="Times New Roman" w:cs="Times New Roman"/>
                <w:b/>
                <w:sz w:val="20"/>
                <w:szCs w:val="20"/>
              </w:rPr>
            </w:pPr>
          </w:p>
          <w:p w14:paraId="4B87D823" w14:textId="77777777" w:rsidR="00DC3216" w:rsidRPr="00445E68" w:rsidRDefault="00DC3216" w:rsidP="00000D57">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 xml:space="preserve">565 </w:t>
            </w:r>
            <w:proofErr w:type="spellStart"/>
            <w:r w:rsidRPr="00445E68">
              <w:rPr>
                <w:rFonts w:ascii="Times New Roman" w:hAnsi="Times New Roman" w:cs="Times New Roman"/>
                <w:b/>
                <w:sz w:val="20"/>
                <w:szCs w:val="20"/>
              </w:rPr>
              <w:t>hr</w:t>
            </w:r>
            <w:proofErr w:type="spellEnd"/>
          </w:p>
          <w:p w14:paraId="357BA41C" w14:textId="77777777" w:rsidR="00DC3216" w:rsidRPr="00445E68" w:rsidRDefault="00DC3216" w:rsidP="00000D57">
            <w:pPr>
              <w:spacing w:after="0" w:line="240" w:lineRule="auto"/>
              <w:jc w:val="right"/>
              <w:rPr>
                <w:rFonts w:ascii="Times New Roman" w:hAnsi="Times New Roman" w:cs="Times New Roman"/>
                <w:b/>
                <w:sz w:val="20"/>
                <w:szCs w:val="20"/>
              </w:rPr>
            </w:pPr>
          </w:p>
          <w:p w14:paraId="6353A780" w14:textId="77777777" w:rsidR="00DC3216" w:rsidRPr="00445E68" w:rsidRDefault="00DC3216" w:rsidP="00000D57">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lastRenderedPageBreak/>
              <w:t>$20,905</w:t>
            </w:r>
          </w:p>
          <w:p w14:paraId="1B4DD7D5" w14:textId="77777777" w:rsidR="00DC3216" w:rsidRPr="00445E68" w:rsidRDefault="00DC3216" w:rsidP="00000D57">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$3,663</w:t>
            </w:r>
          </w:p>
          <w:p w14:paraId="145DC34C" w14:textId="77777777" w:rsidR="00DC3216" w:rsidRPr="00445E68" w:rsidRDefault="00DC3216" w:rsidP="00000D57">
            <w:pPr>
              <w:spacing w:after="0" w:line="240" w:lineRule="auto"/>
              <w:rPr>
                <w:rFonts w:ascii="Times New Roman" w:hAnsi="Times New Roman" w:cs="Times New Roman"/>
                <w:sz w:val="20"/>
                <w:szCs w:val="20"/>
              </w:rPr>
            </w:pPr>
          </w:p>
        </w:tc>
      </w:tr>
    </w:tbl>
    <w:p w14:paraId="3DAF470C"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0"/>
          <w:szCs w:val="20"/>
        </w:rPr>
      </w:pPr>
    </w:p>
    <w:tbl>
      <w:tblPr>
        <w:tblW w:w="0" w:type="auto"/>
        <w:jc w:val="center"/>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90"/>
        <w:gridCol w:w="866"/>
      </w:tblGrid>
      <w:tr w:rsidR="00DC3216" w:rsidRPr="00445E68" w14:paraId="6AAD07DA" w14:textId="77777777" w:rsidTr="00000D57">
        <w:trPr>
          <w:jc w:val="center"/>
        </w:trPr>
        <w:tc>
          <w:tcPr>
            <w:tcW w:w="4556" w:type="dxa"/>
            <w:gridSpan w:val="2"/>
          </w:tcPr>
          <w:p w14:paraId="08456E81" w14:textId="77777777" w:rsidR="00DC3216" w:rsidRPr="00445E68" w:rsidRDefault="00DC3216" w:rsidP="00000D57">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Application for crab IFQ hired master, Federal Government</w:t>
            </w:r>
          </w:p>
        </w:tc>
      </w:tr>
      <w:tr w:rsidR="00DC3216" w:rsidRPr="00445E68" w14:paraId="4C041F4C" w14:textId="77777777" w:rsidTr="00000D57">
        <w:trPr>
          <w:jc w:val="center"/>
        </w:trPr>
        <w:tc>
          <w:tcPr>
            <w:tcW w:w="3690" w:type="dxa"/>
          </w:tcPr>
          <w:p w14:paraId="0B1330DB" w14:textId="77777777" w:rsidR="00DC3216" w:rsidRPr="00445E68" w:rsidRDefault="00DC3216" w:rsidP="00000D57">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Number of responses</w:t>
            </w:r>
          </w:p>
          <w:p w14:paraId="7A46024B" w14:textId="77777777" w:rsidR="00DC3216" w:rsidRPr="00445E68" w:rsidRDefault="00DC3216" w:rsidP="00000D57">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 xml:space="preserve">Total burden hours </w:t>
            </w:r>
            <w:r w:rsidRPr="00445E68">
              <w:rPr>
                <w:rFonts w:ascii="Times New Roman" w:hAnsi="Times New Roman" w:cs="Times New Roman"/>
                <w:sz w:val="20"/>
                <w:szCs w:val="20"/>
              </w:rPr>
              <w:t xml:space="preserve"> (403.50)</w:t>
            </w:r>
          </w:p>
          <w:p w14:paraId="6AD2F50C" w14:textId="77777777" w:rsidR="00DC3216" w:rsidRPr="00445E68" w:rsidRDefault="00DC3216" w:rsidP="00000D57">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Time per response 15 min</w:t>
            </w:r>
          </w:p>
          <w:p w14:paraId="3A0FCCAA" w14:textId="77777777" w:rsidR="00DC3216" w:rsidRPr="00445E68" w:rsidRDefault="00DC3216" w:rsidP="00000D57">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Total personnel costs</w:t>
            </w:r>
            <w:r w:rsidRPr="00445E68">
              <w:rPr>
                <w:rFonts w:ascii="Times New Roman" w:hAnsi="Times New Roman" w:cs="Times New Roman"/>
                <w:sz w:val="20"/>
                <w:szCs w:val="20"/>
              </w:rPr>
              <w:t xml:space="preserve">   ($37 x 404) </w:t>
            </w:r>
          </w:p>
          <w:p w14:paraId="0B2B609D" w14:textId="77777777" w:rsidR="00DC3216" w:rsidRPr="00445E68" w:rsidRDefault="00DC3216" w:rsidP="00000D57">
            <w:pPr>
              <w:spacing w:after="0" w:line="240" w:lineRule="auto"/>
              <w:rPr>
                <w:rFonts w:ascii="Times New Roman" w:hAnsi="Times New Roman" w:cs="Times New Roman"/>
                <w:b/>
                <w:sz w:val="20"/>
                <w:szCs w:val="20"/>
              </w:rPr>
            </w:pPr>
            <w:bookmarkStart w:id="0" w:name="OLE_LINK1"/>
            <w:bookmarkStart w:id="1" w:name="OLE_LINK2"/>
            <w:r w:rsidRPr="00445E68">
              <w:rPr>
                <w:rFonts w:ascii="Times New Roman" w:hAnsi="Times New Roman" w:cs="Times New Roman"/>
                <w:b/>
                <w:sz w:val="20"/>
                <w:szCs w:val="20"/>
              </w:rPr>
              <w:t>Total miscellaneous</w:t>
            </w:r>
            <w:bookmarkEnd w:id="0"/>
            <w:bookmarkEnd w:id="1"/>
            <w:r w:rsidRPr="00445E68">
              <w:rPr>
                <w:rFonts w:ascii="Times New Roman" w:hAnsi="Times New Roman" w:cs="Times New Roman"/>
                <w:b/>
                <w:sz w:val="20"/>
                <w:szCs w:val="20"/>
              </w:rPr>
              <w:t xml:space="preserve"> costs</w:t>
            </w:r>
          </w:p>
        </w:tc>
        <w:tc>
          <w:tcPr>
            <w:tcW w:w="866" w:type="dxa"/>
          </w:tcPr>
          <w:p w14:paraId="1A262C1F" w14:textId="77777777" w:rsidR="00DC3216" w:rsidRPr="00445E68" w:rsidRDefault="00DC3216" w:rsidP="00000D57">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1,614</w:t>
            </w:r>
          </w:p>
          <w:p w14:paraId="457766DF" w14:textId="77777777" w:rsidR="00DC3216" w:rsidRPr="00445E68" w:rsidRDefault="00DC3216" w:rsidP="00000D57">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 xml:space="preserve">404 </w:t>
            </w:r>
            <w:proofErr w:type="spellStart"/>
            <w:r w:rsidRPr="00445E68">
              <w:rPr>
                <w:rFonts w:ascii="Times New Roman" w:hAnsi="Times New Roman" w:cs="Times New Roman"/>
                <w:b/>
                <w:sz w:val="20"/>
                <w:szCs w:val="20"/>
              </w:rPr>
              <w:t>hr</w:t>
            </w:r>
            <w:proofErr w:type="spellEnd"/>
          </w:p>
          <w:p w14:paraId="10B2490A" w14:textId="77777777" w:rsidR="00DC3216" w:rsidRPr="00445E68" w:rsidRDefault="00DC3216" w:rsidP="00000D57">
            <w:pPr>
              <w:spacing w:after="0" w:line="240" w:lineRule="auto"/>
              <w:jc w:val="right"/>
              <w:rPr>
                <w:rFonts w:ascii="Times New Roman" w:hAnsi="Times New Roman" w:cs="Times New Roman"/>
                <w:b/>
                <w:sz w:val="20"/>
                <w:szCs w:val="20"/>
              </w:rPr>
            </w:pPr>
          </w:p>
          <w:p w14:paraId="22A8B7D0" w14:textId="77777777" w:rsidR="00DC3216" w:rsidRPr="00445E68" w:rsidRDefault="00DC3216" w:rsidP="00000D57">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$14,948</w:t>
            </w:r>
          </w:p>
          <w:p w14:paraId="3DA05C5D" w14:textId="77777777" w:rsidR="00DC3216" w:rsidRPr="00445E68" w:rsidRDefault="00DC3216" w:rsidP="00000D57">
            <w:pPr>
              <w:spacing w:after="0" w:line="240" w:lineRule="auto"/>
              <w:jc w:val="right"/>
              <w:rPr>
                <w:rFonts w:ascii="Times New Roman" w:hAnsi="Times New Roman" w:cs="Times New Roman"/>
                <w:sz w:val="20"/>
                <w:szCs w:val="20"/>
              </w:rPr>
            </w:pPr>
            <w:r w:rsidRPr="00445E68">
              <w:rPr>
                <w:rFonts w:ascii="Times New Roman" w:hAnsi="Times New Roman" w:cs="Times New Roman"/>
                <w:b/>
                <w:sz w:val="20"/>
                <w:szCs w:val="20"/>
              </w:rPr>
              <w:t>0</w:t>
            </w:r>
          </w:p>
        </w:tc>
      </w:tr>
    </w:tbl>
    <w:p w14:paraId="55317356" w14:textId="77777777" w:rsidR="00DC3216" w:rsidRPr="00445E68" w:rsidRDefault="00DC3216" w:rsidP="00DC3216">
      <w:pPr>
        <w:spacing w:after="0" w:line="240" w:lineRule="auto"/>
        <w:rPr>
          <w:rFonts w:ascii="Times New Roman" w:hAnsi="Times New Roman" w:cs="Times New Roman"/>
          <w:b/>
          <w:sz w:val="24"/>
          <w:szCs w:val="24"/>
        </w:rPr>
      </w:pPr>
    </w:p>
    <w:p w14:paraId="65228414" w14:textId="1EC8787E" w:rsidR="00DC3216" w:rsidRPr="00445E68" w:rsidRDefault="00DC3216" w:rsidP="00DC3216">
      <w:pPr>
        <w:rPr>
          <w:rFonts w:ascii="Times New Roman" w:hAnsi="Times New Roman" w:cs="Times New Roman"/>
          <w:b/>
          <w:sz w:val="24"/>
          <w:szCs w:val="24"/>
        </w:rPr>
      </w:pPr>
      <w:proofErr w:type="gramStart"/>
      <w:r w:rsidRPr="00445E68">
        <w:rPr>
          <w:rFonts w:ascii="Times New Roman" w:hAnsi="Times New Roman" w:cs="Times New Roman"/>
          <w:b/>
          <w:sz w:val="24"/>
          <w:szCs w:val="24"/>
        </w:rPr>
        <w:t>f.  Application</w:t>
      </w:r>
      <w:proofErr w:type="gramEnd"/>
      <w:r w:rsidRPr="00445E68">
        <w:rPr>
          <w:rFonts w:ascii="Times New Roman" w:hAnsi="Times New Roman" w:cs="Times New Roman"/>
          <w:b/>
          <w:sz w:val="24"/>
          <w:szCs w:val="24"/>
        </w:rPr>
        <w:t xml:space="preserve"> for Federal crab vessel permit (FCVP)  [no changes]</w:t>
      </w:r>
    </w:p>
    <w:p w14:paraId="7831EB4C" w14:textId="77777777" w:rsidR="00DC3216" w:rsidRPr="00445E68" w:rsidRDefault="00DC3216" w:rsidP="00DC3216">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 xml:space="preserve">NMFS issues Federal Crab Vessel Permit (FCVP) annually for a crab fishing year (July 1 through June 30).  All vessels participating in the CR crab fisheries must have a valid FCVP on board at all times.  CR crab includes IFQ/IPQ fisheries; CDQ fisheries except Norton Sound king crab; and the golden king crab allocation to Adak.  Operation type endorsements for the FCVP are: SFP; catcher/processor; and catcher vessel. </w:t>
      </w:r>
    </w:p>
    <w:p w14:paraId="2E1CC25D" w14:textId="77777777" w:rsidR="00DC3216" w:rsidRPr="00445E68" w:rsidRDefault="00DC3216" w:rsidP="00DC3216">
      <w:pPr>
        <w:spacing w:after="0" w:line="240" w:lineRule="auto"/>
        <w:rPr>
          <w:rFonts w:ascii="Times New Roman" w:hAnsi="Times New Roman" w:cs="Times New Roman"/>
          <w:sz w:val="24"/>
          <w:szCs w:val="24"/>
        </w:rPr>
      </w:pPr>
    </w:p>
    <w:p w14:paraId="20593816" w14:textId="77777777" w:rsidR="00DC3216" w:rsidRPr="00445E68" w:rsidRDefault="00DC3216" w:rsidP="00DC3216">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A person issued a FCVP must use the Vessel Monitoring System (VMS) (OMB 0648-0445) and logbook reporting (OMB 0648-0213 or -0515).  In addition, a crab Economic Data Report (OMB 0648-0518) is required from any owner or leaseholder of a vessel or processing plant that harvested or processed crab in specified CR Program crab fisheries during the prior calendar year.</w:t>
      </w:r>
    </w:p>
    <w:p w14:paraId="19C976B7" w14:textId="77777777" w:rsidR="00DC3216" w:rsidRPr="00445E68" w:rsidRDefault="00DC3216" w:rsidP="00DC3216">
      <w:pPr>
        <w:spacing w:after="0" w:line="240" w:lineRule="auto"/>
        <w:rPr>
          <w:rFonts w:ascii="Times New Roman" w:hAnsi="Times New Roman" w:cs="Times New Roman"/>
          <w:sz w:val="24"/>
          <w:szCs w:val="24"/>
        </w:rPr>
      </w:pPr>
    </w:p>
    <w:p w14:paraId="60DC1256" w14:textId="77777777" w:rsidR="00DC3216" w:rsidRPr="00445E68" w:rsidRDefault="00DC3216" w:rsidP="00DC3216">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 xml:space="preserve">Also, for the FCVP to be issued, all fees required by NMFS must be paid.  All CR allocation holders and RCR permit holders are subject to a fee liability for any CR crab debited from a CR allocation during a crab fishing year, except for crab designated as personal use or </w:t>
      </w:r>
      <w:proofErr w:type="spellStart"/>
      <w:r w:rsidRPr="00445E68">
        <w:rPr>
          <w:rFonts w:ascii="Times New Roman" w:hAnsi="Times New Roman" w:cs="Times New Roman"/>
          <w:sz w:val="24"/>
          <w:szCs w:val="24"/>
        </w:rPr>
        <w:t>deadloss</w:t>
      </w:r>
      <w:proofErr w:type="spellEnd"/>
      <w:r w:rsidRPr="00445E68">
        <w:rPr>
          <w:rFonts w:ascii="Times New Roman" w:hAnsi="Times New Roman" w:cs="Times New Roman"/>
          <w:sz w:val="24"/>
          <w:szCs w:val="24"/>
        </w:rPr>
        <w:t>, or crab confiscated by NMFS or the State of Alaska.</w:t>
      </w:r>
    </w:p>
    <w:p w14:paraId="75B84E7F" w14:textId="77777777" w:rsidR="00DC3216" w:rsidRPr="00445E68" w:rsidRDefault="00DC3216" w:rsidP="00DC3216">
      <w:pPr>
        <w:spacing w:after="0" w:line="240" w:lineRule="auto"/>
        <w:rPr>
          <w:rFonts w:ascii="Times New Roman" w:hAnsi="Times New Roman" w:cs="Times New Roman"/>
          <w:sz w:val="24"/>
          <w:szCs w:val="24"/>
        </w:rPr>
      </w:pPr>
    </w:p>
    <w:p w14:paraId="3AA85580" w14:textId="77777777" w:rsidR="00DC3216" w:rsidRPr="00445E68" w:rsidRDefault="00DC3216" w:rsidP="00DC3216">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 xml:space="preserve">If a change occurs in the permit information, the FCVP holder must submit an amended FCVP application within 10 days of the date of change. </w:t>
      </w:r>
    </w:p>
    <w:p w14:paraId="66E4D09C" w14:textId="77777777" w:rsidR="00DC3216" w:rsidRPr="00445E68" w:rsidRDefault="00DC3216" w:rsidP="00877357">
      <w:pPr>
        <w:spacing w:after="0" w:line="240" w:lineRule="auto"/>
        <w:rPr>
          <w:rFonts w:ascii="Times New Roman" w:hAnsi="Times New Roman" w:cs="Times New Roman"/>
          <w:sz w:val="24"/>
          <w:szCs w:val="24"/>
        </w:rPr>
      </w:pPr>
    </w:p>
    <w:p w14:paraId="7323EAF4" w14:textId="77777777" w:rsidR="00DC3216" w:rsidRPr="00445E68" w:rsidRDefault="00DC3216" w:rsidP="00DC3216">
      <w:pPr>
        <w:spacing w:after="0" w:line="240" w:lineRule="auto"/>
        <w:rPr>
          <w:rFonts w:ascii="Times New Roman" w:hAnsi="Times New Roman" w:cs="Times New Roman"/>
          <w:b/>
          <w:sz w:val="20"/>
          <w:szCs w:val="20"/>
        </w:rPr>
      </w:pPr>
      <w:proofErr w:type="gramStart"/>
      <w:r w:rsidRPr="00445E68">
        <w:rPr>
          <w:rFonts w:ascii="Times New Roman" w:hAnsi="Times New Roman" w:cs="Times New Roman"/>
          <w:b/>
          <w:sz w:val="20"/>
          <w:szCs w:val="20"/>
        </w:rPr>
        <w:t>Application for Federal crab vessel permit</w:t>
      </w:r>
      <w:proofErr w:type="gramEnd"/>
      <w:r w:rsidRPr="00445E68">
        <w:rPr>
          <w:rFonts w:ascii="Times New Roman" w:hAnsi="Times New Roman" w:cs="Times New Roman"/>
          <w:b/>
          <w:sz w:val="20"/>
          <w:szCs w:val="20"/>
        </w:rPr>
        <w:t xml:space="preserve"> (FCVP)</w:t>
      </w:r>
    </w:p>
    <w:p w14:paraId="43F97D44"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Block A--Nature of application</w:t>
      </w:r>
    </w:p>
    <w:p w14:paraId="55475F76"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Indicate whether requesting a new permit, an amended permit, or a renewal</w:t>
      </w:r>
    </w:p>
    <w:p w14:paraId="2E260FD4"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 xml:space="preserve">If an amendment or renewal, provide current FCVP number </w:t>
      </w:r>
    </w:p>
    <w:p w14:paraId="053A0951"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 xml:space="preserve">If a new permit (or amends an existing permit by changing the owner(s), </w:t>
      </w:r>
      <w:r w:rsidRPr="00445E68">
        <w:rPr>
          <w:rFonts w:ascii="Times New Roman" w:hAnsi="Times New Roman" w:cs="Times New Roman"/>
          <w:b/>
          <w:sz w:val="20"/>
          <w:szCs w:val="20"/>
        </w:rPr>
        <w:t>attach</w:t>
      </w:r>
      <w:r w:rsidRPr="00445E68">
        <w:rPr>
          <w:rFonts w:ascii="Times New Roman" w:hAnsi="Times New Roman" w:cs="Times New Roman"/>
          <w:sz w:val="20"/>
          <w:szCs w:val="20"/>
        </w:rPr>
        <w:t xml:space="preserve"> a copy of the </w:t>
      </w:r>
    </w:p>
    <w:p w14:paraId="1E841EFA"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t xml:space="preserve">USCG Abstract of Title or the Certificate of Documentation </w:t>
      </w:r>
    </w:p>
    <w:p w14:paraId="5F98078A" w14:textId="77777777" w:rsidR="00877357" w:rsidRPr="00877357" w:rsidRDefault="00877357" w:rsidP="00DC3216">
      <w:pPr>
        <w:tabs>
          <w:tab w:val="left" w:pos="360"/>
          <w:tab w:val="left" w:pos="720"/>
          <w:tab w:val="left" w:pos="1080"/>
          <w:tab w:val="left" w:pos="1440"/>
        </w:tabs>
        <w:spacing w:after="0" w:line="240" w:lineRule="auto"/>
        <w:rPr>
          <w:rFonts w:ascii="Times New Roman" w:hAnsi="Times New Roman" w:cs="Times New Roman"/>
          <w:sz w:val="24"/>
          <w:szCs w:val="24"/>
          <w:u w:val="single"/>
        </w:rPr>
      </w:pPr>
    </w:p>
    <w:p w14:paraId="4DA51949" w14:textId="52AB4F9E"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Block B -- Vessel Information</w:t>
      </w:r>
    </w:p>
    <w:p w14:paraId="51C7F5C3"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Vessel name</w:t>
      </w:r>
    </w:p>
    <w:p w14:paraId="7F2C176C"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ADF&amp;G vessel registration number</w:t>
      </w:r>
    </w:p>
    <w:p w14:paraId="598B856A"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ADF&amp;G Processor Code (if any)</w:t>
      </w:r>
    </w:p>
    <w:p w14:paraId="588A2506"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 xml:space="preserve">USCG </w:t>
      </w:r>
      <w:proofErr w:type="gramStart"/>
      <w:r w:rsidRPr="00445E68">
        <w:rPr>
          <w:rFonts w:ascii="Times New Roman" w:hAnsi="Times New Roman" w:cs="Times New Roman"/>
          <w:sz w:val="20"/>
          <w:szCs w:val="20"/>
        </w:rPr>
        <w:t>Documentation  number</w:t>
      </w:r>
      <w:proofErr w:type="gramEnd"/>
    </w:p>
    <w:p w14:paraId="46BB3823"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Home port (city and state)</w:t>
      </w:r>
    </w:p>
    <w:p w14:paraId="17657235"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Must be a vessel of the United States</w:t>
      </w:r>
    </w:p>
    <w:p w14:paraId="29DB066A"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Vessel's length overall (LOA) in feet and registered length in feet</w:t>
      </w:r>
    </w:p>
    <w:p w14:paraId="5291DBF6"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lastRenderedPageBreak/>
        <w:tab/>
        <w:t>Gross tonnage (U.S. tons) and net tonnage (U.S. tons)</w:t>
      </w:r>
    </w:p>
    <w:p w14:paraId="40B042D6"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w:t>
      </w:r>
      <w:r w:rsidRPr="00445E68">
        <w:rPr>
          <w:rFonts w:ascii="Times New Roman" w:hAnsi="Times New Roman" w:cs="Times New Roman"/>
          <w:sz w:val="20"/>
          <w:szCs w:val="20"/>
        </w:rPr>
        <w:tab/>
        <w:t>Shaft horsepower</w:t>
      </w:r>
    </w:p>
    <w:p w14:paraId="4500D6BF"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Type of Vessel Operation</w:t>
      </w:r>
    </w:p>
    <w:p w14:paraId="4C3B3068"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Block C – Vessel Owner Information</w:t>
      </w:r>
    </w:p>
    <w:p w14:paraId="15BCE984"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 xml:space="preserve">Primary owner’s name </w:t>
      </w:r>
    </w:p>
    <w:p w14:paraId="0B57175E"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 xml:space="preserve">Primary owner’s business permanent mailing address </w:t>
      </w:r>
    </w:p>
    <w:p w14:paraId="27281D48"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rPr>
        <w:tab/>
        <w:t>Contact owner’s temporary business mailing address (if any)</w:t>
      </w:r>
    </w:p>
    <w:p w14:paraId="48F82C78"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Business telephone number, business fax number, and business e-mail address (if available)</w:t>
      </w:r>
    </w:p>
    <w:p w14:paraId="73CEE536"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Name of managing company (if any)</w:t>
      </w:r>
    </w:p>
    <w:p w14:paraId="633C3EDA"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Block C</w:t>
      </w:r>
      <w:r w:rsidRPr="00445E68">
        <w:rPr>
          <w:rFonts w:ascii="Times New Roman" w:hAnsi="Times New Roman" w:cs="Times New Roman"/>
          <w:sz w:val="20"/>
          <w:szCs w:val="20"/>
          <w:u w:val="single"/>
          <w:vertAlign w:val="subscript"/>
        </w:rPr>
        <w:t>1</w:t>
      </w:r>
      <w:r w:rsidRPr="00445E68">
        <w:rPr>
          <w:rFonts w:ascii="Times New Roman" w:hAnsi="Times New Roman" w:cs="Times New Roman"/>
          <w:sz w:val="20"/>
          <w:szCs w:val="20"/>
          <w:u w:val="single"/>
        </w:rPr>
        <w:t xml:space="preserve"> – Additional Vessel Owner Information</w:t>
      </w:r>
    </w:p>
    <w:p w14:paraId="1944232A"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Complete for each Vessel Owner</w:t>
      </w:r>
      <w:r w:rsidRPr="00445E68">
        <w:rPr>
          <w:rFonts w:ascii="Times New Roman" w:hAnsi="Times New Roman" w:cs="Times New Roman"/>
          <w:sz w:val="20"/>
          <w:szCs w:val="20"/>
        </w:rPr>
        <w:tab/>
      </w:r>
    </w:p>
    <w:p w14:paraId="6605C04C"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 xml:space="preserve">Name of additional owner </w:t>
      </w:r>
    </w:p>
    <w:p w14:paraId="05AF0CBD"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Business telephone number, business fax number, and business e-mail address (if available)</w:t>
      </w:r>
    </w:p>
    <w:p w14:paraId="27885C12"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Block D – Designated Representative for EDR</w:t>
      </w:r>
    </w:p>
    <w:p w14:paraId="3540D4DD"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 xml:space="preserve">Name </w:t>
      </w:r>
    </w:p>
    <w:p w14:paraId="1332F037"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Business mailing address</w:t>
      </w:r>
    </w:p>
    <w:p w14:paraId="24361DDD"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Business telephone number, business fax number, and business e-mail address (if available)</w:t>
      </w:r>
    </w:p>
    <w:p w14:paraId="4B245D62"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Block E – Certification</w:t>
      </w:r>
    </w:p>
    <w:p w14:paraId="4D1F57FC"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 xml:space="preserve">Printed name and signature of applicant and date signed. </w:t>
      </w:r>
    </w:p>
    <w:p w14:paraId="467F4127"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 xml:space="preserve">If completed by representative, </w:t>
      </w:r>
      <w:r w:rsidRPr="00445E68">
        <w:rPr>
          <w:rFonts w:ascii="Times New Roman" w:hAnsi="Times New Roman" w:cs="Times New Roman"/>
          <w:b/>
          <w:sz w:val="20"/>
          <w:szCs w:val="20"/>
        </w:rPr>
        <w:t>attach</w:t>
      </w:r>
      <w:r w:rsidRPr="00445E68">
        <w:rPr>
          <w:rFonts w:ascii="Times New Roman" w:hAnsi="Times New Roman" w:cs="Times New Roman"/>
          <w:sz w:val="20"/>
          <w:szCs w:val="20"/>
        </w:rPr>
        <w:t xml:space="preserve"> authorization</w:t>
      </w:r>
    </w:p>
    <w:p w14:paraId="1AF35082"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4"/>
          <w:szCs w:val="24"/>
        </w:rPr>
      </w:pPr>
    </w:p>
    <w:p w14:paraId="03644ED1"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4"/>
          <w:szCs w:val="24"/>
        </w:rPr>
      </w:pPr>
      <w:r w:rsidRPr="00445E68">
        <w:rPr>
          <w:rFonts w:ascii="Times New Roman" w:hAnsi="Times New Roman" w:cs="Times New Roman"/>
          <w:sz w:val="24"/>
          <w:szCs w:val="24"/>
        </w:rPr>
        <w:t xml:space="preserve">Changed number of respondents from 127 to 72, based on current numbers.  </w:t>
      </w:r>
      <w:proofErr w:type="gramStart"/>
      <w:r w:rsidRPr="00445E68">
        <w:rPr>
          <w:rFonts w:ascii="Times New Roman" w:hAnsi="Times New Roman" w:cs="Times New Roman"/>
          <w:sz w:val="24"/>
          <w:szCs w:val="24"/>
        </w:rPr>
        <w:t>Changed personnel costs from $25 to $37/hr.</w:t>
      </w:r>
      <w:proofErr w:type="gramEnd"/>
    </w:p>
    <w:p w14:paraId="3A305542"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4"/>
          <w:szCs w:val="24"/>
        </w:rPr>
      </w:pPr>
    </w:p>
    <w:tbl>
      <w:tblPr>
        <w:tblW w:w="0" w:type="auto"/>
        <w:jc w:val="center"/>
        <w:tblInd w:w="2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60"/>
        <w:gridCol w:w="810"/>
      </w:tblGrid>
      <w:tr w:rsidR="00DC3216" w:rsidRPr="00445E68" w14:paraId="1B9270B7" w14:textId="77777777" w:rsidTr="00000D57">
        <w:trPr>
          <w:jc w:val="center"/>
        </w:trPr>
        <w:tc>
          <w:tcPr>
            <w:tcW w:w="4770" w:type="dxa"/>
            <w:gridSpan w:val="2"/>
          </w:tcPr>
          <w:p w14:paraId="6B439AB1" w14:textId="77777777" w:rsidR="00DC3216" w:rsidRPr="00445E68" w:rsidRDefault="00DC3216" w:rsidP="00000D57">
            <w:pPr>
              <w:spacing w:after="0" w:line="240" w:lineRule="auto"/>
              <w:rPr>
                <w:rFonts w:ascii="Times New Roman" w:hAnsi="Times New Roman" w:cs="Times New Roman"/>
                <w:b/>
                <w:sz w:val="20"/>
                <w:szCs w:val="20"/>
              </w:rPr>
            </w:pPr>
            <w:r w:rsidRPr="00445E68">
              <w:rPr>
                <w:rFonts w:ascii="Times New Roman" w:hAnsi="Times New Roman" w:cs="Times New Roman"/>
                <w:sz w:val="24"/>
                <w:szCs w:val="24"/>
              </w:rPr>
              <w:br w:type="page"/>
            </w:r>
            <w:r w:rsidRPr="00445E68">
              <w:rPr>
                <w:rFonts w:ascii="Times New Roman" w:hAnsi="Times New Roman" w:cs="Times New Roman"/>
                <w:sz w:val="24"/>
                <w:szCs w:val="24"/>
              </w:rPr>
              <w:br w:type="page"/>
            </w:r>
            <w:r w:rsidRPr="00445E68">
              <w:rPr>
                <w:rFonts w:ascii="Times New Roman" w:hAnsi="Times New Roman" w:cs="Times New Roman"/>
                <w:b/>
                <w:sz w:val="20"/>
                <w:szCs w:val="20"/>
              </w:rPr>
              <w:t>Application for Federal crab vessel permit, Respondent</w:t>
            </w:r>
          </w:p>
        </w:tc>
      </w:tr>
      <w:tr w:rsidR="00DC3216" w:rsidRPr="00445E68" w14:paraId="62AC8080" w14:textId="77777777" w:rsidTr="00000D57">
        <w:trPr>
          <w:jc w:val="center"/>
        </w:trPr>
        <w:tc>
          <w:tcPr>
            <w:tcW w:w="3960" w:type="dxa"/>
          </w:tcPr>
          <w:p w14:paraId="5BFACC0F" w14:textId="77777777" w:rsidR="00DC3216" w:rsidRPr="00445E68" w:rsidRDefault="00DC3216" w:rsidP="00000D57">
            <w:pPr>
              <w:tabs>
                <w:tab w:val="left" w:pos="360"/>
                <w:tab w:val="left" w:pos="720"/>
                <w:tab w:val="left" w:pos="1080"/>
                <w:tab w:val="left" w:pos="1440"/>
              </w:tabs>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Number of respondents</w:t>
            </w:r>
          </w:p>
          <w:p w14:paraId="3F734267" w14:textId="77777777" w:rsidR="00DC3216" w:rsidRPr="00445E68" w:rsidRDefault="00DC3216" w:rsidP="00000D57">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Total annual responses</w:t>
            </w:r>
          </w:p>
          <w:p w14:paraId="43C732EC" w14:textId="77777777" w:rsidR="00DC3216" w:rsidRPr="00445E68" w:rsidRDefault="00DC3216" w:rsidP="00000D57">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Frequency of response = 1</w:t>
            </w:r>
          </w:p>
          <w:p w14:paraId="4BF968D7" w14:textId="77777777" w:rsidR="00DC3216" w:rsidRPr="00445E68" w:rsidRDefault="00DC3216" w:rsidP="00000D57">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Total burden hours</w:t>
            </w:r>
            <w:r w:rsidRPr="00445E68">
              <w:rPr>
                <w:rFonts w:ascii="Times New Roman" w:hAnsi="Times New Roman" w:cs="Times New Roman"/>
                <w:sz w:val="20"/>
                <w:szCs w:val="20"/>
              </w:rPr>
              <w:t xml:space="preserve"> (25.20)</w:t>
            </w:r>
          </w:p>
          <w:p w14:paraId="3A37E988" w14:textId="77777777" w:rsidR="00DC3216" w:rsidRPr="00445E68" w:rsidRDefault="00DC3216" w:rsidP="00000D57">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Time per response = 21 min</w:t>
            </w:r>
          </w:p>
          <w:p w14:paraId="0E06CFB1" w14:textId="77777777" w:rsidR="00DC3216" w:rsidRPr="00445E68" w:rsidRDefault="00DC3216" w:rsidP="00000D57">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Total personnel costs</w:t>
            </w:r>
            <w:r w:rsidRPr="00445E68">
              <w:rPr>
                <w:rFonts w:ascii="Times New Roman" w:hAnsi="Times New Roman" w:cs="Times New Roman"/>
                <w:sz w:val="20"/>
                <w:szCs w:val="20"/>
              </w:rPr>
              <w:t xml:space="preserve"> ($37 x 25)</w:t>
            </w:r>
          </w:p>
          <w:p w14:paraId="365A5F24" w14:textId="77777777" w:rsidR="00DC3216" w:rsidRPr="00445E68" w:rsidRDefault="00DC3216" w:rsidP="00000D57">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Total miscellaneous costs</w:t>
            </w:r>
            <w:r w:rsidRPr="00445E68">
              <w:rPr>
                <w:rFonts w:ascii="Times New Roman" w:hAnsi="Times New Roman" w:cs="Times New Roman"/>
                <w:sz w:val="20"/>
                <w:szCs w:val="20"/>
              </w:rPr>
              <w:t xml:space="preserve"> (95.10)</w:t>
            </w:r>
          </w:p>
          <w:p w14:paraId="4400B781" w14:textId="77777777" w:rsidR="00DC3216" w:rsidRPr="00445E68" w:rsidRDefault="00DC3216" w:rsidP="00000D57">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Postage (0.45 x 62 = 27.90)</w:t>
            </w:r>
          </w:p>
          <w:p w14:paraId="6A8C9804" w14:textId="77777777" w:rsidR="00DC3216" w:rsidRPr="00445E68" w:rsidRDefault="00DC3216" w:rsidP="00000D57">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Fax ($6 x 10 = 60)</w:t>
            </w:r>
          </w:p>
          <w:p w14:paraId="2EB0CE96" w14:textId="77777777" w:rsidR="00DC3216" w:rsidRPr="00445E68" w:rsidRDefault="00DC3216" w:rsidP="00000D57">
            <w:pPr>
              <w:spacing w:after="0" w:line="240" w:lineRule="auto"/>
              <w:rPr>
                <w:rFonts w:ascii="Times New Roman" w:hAnsi="Times New Roman" w:cs="Times New Roman"/>
                <w:b/>
                <w:sz w:val="20"/>
                <w:szCs w:val="20"/>
              </w:rPr>
            </w:pPr>
            <w:r w:rsidRPr="00445E68">
              <w:rPr>
                <w:rFonts w:ascii="Times New Roman" w:hAnsi="Times New Roman" w:cs="Times New Roman"/>
                <w:sz w:val="20"/>
                <w:szCs w:val="20"/>
              </w:rPr>
              <w:t xml:space="preserve">   Photocopy (0.05 x 2pp x 72 = 7.20)</w:t>
            </w:r>
          </w:p>
        </w:tc>
        <w:tc>
          <w:tcPr>
            <w:tcW w:w="810" w:type="dxa"/>
          </w:tcPr>
          <w:p w14:paraId="4FF21101" w14:textId="77777777" w:rsidR="00DC3216" w:rsidRPr="00445E68" w:rsidRDefault="00DC3216" w:rsidP="00000D57">
            <w:pPr>
              <w:tabs>
                <w:tab w:val="left" w:pos="360"/>
                <w:tab w:val="left" w:pos="720"/>
                <w:tab w:val="left" w:pos="1080"/>
                <w:tab w:val="left" w:pos="1440"/>
              </w:tabs>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72</w:t>
            </w:r>
          </w:p>
          <w:p w14:paraId="14833C44" w14:textId="77777777" w:rsidR="00DC3216" w:rsidRPr="00445E68" w:rsidRDefault="00DC3216" w:rsidP="00000D57">
            <w:pPr>
              <w:tabs>
                <w:tab w:val="left" w:pos="360"/>
                <w:tab w:val="left" w:pos="720"/>
                <w:tab w:val="left" w:pos="1080"/>
                <w:tab w:val="left" w:pos="1440"/>
              </w:tabs>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72</w:t>
            </w:r>
          </w:p>
          <w:p w14:paraId="09ABBB92" w14:textId="77777777" w:rsidR="00DC3216" w:rsidRPr="00445E68" w:rsidRDefault="00DC3216" w:rsidP="00000D57">
            <w:pPr>
              <w:tabs>
                <w:tab w:val="left" w:pos="360"/>
                <w:tab w:val="left" w:pos="720"/>
                <w:tab w:val="left" w:pos="1080"/>
                <w:tab w:val="left" w:pos="1440"/>
              </w:tabs>
              <w:spacing w:after="0" w:line="240" w:lineRule="auto"/>
              <w:jc w:val="right"/>
              <w:rPr>
                <w:rFonts w:ascii="Times New Roman" w:hAnsi="Times New Roman" w:cs="Times New Roman"/>
                <w:b/>
                <w:sz w:val="20"/>
                <w:szCs w:val="20"/>
              </w:rPr>
            </w:pPr>
          </w:p>
          <w:p w14:paraId="1C4792BA" w14:textId="77777777" w:rsidR="00DC3216" w:rsidRPr="00445E68" w:rsidRDefault="00DC3216" w:rsidP="00000D57">
            <w:pPr>
              <w:tabs>
                <w:tab w:val="left" w:pos="360"/>
                <w:tab w:val="left" w:pos="720"/>
                <w:tab w:val="left" w:pos="1080"/>
                <w:tab w:val="left" w:pos="1440"/>
              </w:tabs>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 xml:space="preserve">25 </w:t>
            </w:r>
            <w:proofErr w:type="spellStart"/>
            <w:r w:rsidRPr="00445E68">
              <w:rPr>
                <w:rFonts w:ascii="Times New Roman" w:hAnsi="Times New Roman" w:cs="Times New Roman"/>
                <w:b/>
                <w:sz w:val="20"/>
                <w:szCs w:val="20"/>
              </w:rPr>
              <w:t>hr</w:t>
            </w:r>
            <w:proofErr w:type="spellEnd"/>
          </w:p>
          <w:p w14:paraId="00D4B660" w14:textId="77777777" w:rsidR="00DC3216" w:rsidRPr="00445E68" w:rsidRDefault="00DC3216" w:rsidP="00000D57">
            <w:pPr>
              <w:tabs>
                <w:tab w:val="left" w:pos="360"/>
                <w:tab w:val="left" w:pos="720"/>
                <w:tab w:val="left" w:pos="1080"/>
                <w:tab w:val="left" w:pos="1440"/>
              </w:tabs>
              <w:spacing w:after="0" w:line="240" w:lineRule="auto"/>
              <w:jc w:val="right"/>
              <w:rPr>
                <w:rFonts w:ascii="Times New Roman" w:hAnsi="Times New Roman" w:cs="Times New Roman"/>
                <w:b/>
                <w:sz w:val="20"/>
                <w:szCs w:val="20"/>
              </w:rPr>
            </w:pPr>
          </w:p>
          <w:p w14:paraId="7B653B51" w14:textId="77777777" w:rsidR="00DC3216" w:rsidRPr="00445E68" w:rsidRDefault="00DC3216" w:rsidP="00000D57">
            <w:pPr>
              <w:tabs>
                <w:tab w:val="left" w:pos="360"/>
                <w:tab w:val="left" w:pos="720"/>
                <w:tab w:val="left" w:pos="1080"/>
                <w:tab w:val="left" w:pos="1440"/>
              </w:tabs>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$925</w:t>
            </w:r>
          </w:p>
          <w:p w14:paraId="75A18657" w14:textId="77777777" w:rsidR="00DC3216" w:rsidRPr="00445E68" w:rsidRDefault="00DC3216" w:rsidP="00000D57">
            <w:pPr>
              <w:tabs>
                <w:tab w:val="left" w:pos="360"/>
                <w:tab w:val="left" w:pos="720"/>
                <w:tab w:val="left" w:pos="1080"/>
                <w:tab w:val="left" w:pos="1440"/>
              </w:tabs>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$95</w:t>
            </w:r>
          </w:p>
          <w:p w14:paraId="50AB9CD5" w14:textId="77777777" w:rsidR="00DC3216" w:rsidRPr="00445E68" w:rsidRDefault="00DC3216" w:rsidP="00000D57">
            <w:pPr>
              <w:tabs>
                <w:tab w:val="left" w:pos="360"/>
                <w:tab w:val="left" w:pos="720"/>
                <w:tab w:val="left" w:pos="1080"/>
                <w:tab w:val="left" w:pos="1440"/>
              </w:tabs>
              <w:spacing w:after="0" w:line="240" w:lineRule="auto"/>
              <w:rPr>
                <w:rFonts w:ascii="Times New Roman" w:hAnsi="Times New Roman" w:cs="Times New Roman"/>
                <w:sz w:val="20"/>
                <w:szCs w:val="20"/>
              </w:rPr>
            </w:pPr>
          </w:p>
        </w:tc>
      </w:tr>
    </w:tbl>
    <w:p w14:paraId="0ECAA8A3"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0"/>
          <w:szCs w:val="20"/>
        </w:rPr>
      </w:pPr>
    </w:p>
    <w:tbl>
      <w:tblPr>
        <w:tblW w:w="0" w:type="auto"/>
        <w:jc w:val="center"/>
        <w:tblInd w:w="2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60"/>
        <w:gridCol w:w="900"/>
      </w:tblGrid>
      <w:tr w:rsidR="00DC3216" w:rsidRPr="00445E68" w14:paraId="0DF71B10" w14:textId="77777777" w:rsidTr="00000D57">
        <w:trPr>
          <w:jc w:val="center"/>
        </w:trPr>
        <w:tc>
          <w:tcPr>
            <w:tcW w:w="4860" w:type="dxa"/>
            <w:gridSpan w:val="2"/>
          </w:tcPr>
          <w:p w14:paraId="0FB42B8B" w14:textId="77777777" w:rsidR="00DC3216" w:rsidRPr="00445E68" w:rsidRDefault="00DC3216" w:rsidP="00000D57">
            <w:pPr>
              <w:spacing w:after="0" w:line="240" w:lineRule="auto"/>
              <w:rPr>
                <w:rFonts w:ascii="Times New Roman" w:hAnsi="Times New Roman" w:cs="Times New Roman"/>
                <w:b/>
                <w:sz w:val="20"/>
                <w:szCs w:val="20"/>
              </w:rPr>
            </w:pPr>
            <w:r w:rsidRPr="00445E68">
              <w:rPr>
                <w:rFonts w:ascii="Times New Roman" w:hAnsi="Times New Roman" w:cs="Times New Roman"/>
                <w:sz w:val="20"/>
                <w:szCs w:val="20"/>
              </w:rPr>
              <w:br w:type="page"/>
            </w:r>
            <w:r w:rsidRPr="00445E68">
              <w:rPr>
                <w:rFonts w:ascii="Times New Roman" w:hAnsi="Times New Roman" w:cs="Times New Roman"/>
                <w:sz w:val="20"/>
                <w:szCs w:val="20"/>
              </w:rPr>
              <w:br w:type="page"/>
            </w:r>
            <w:r w:rsidRPr="00445E68">
              <w:rPr>
                <w:rFonts w:ascii="Times New Roman" w:hAnsi="Times New Roman" w:cs="Times New Roman"/>
                <w:b/>
                <w:sz w:val="20"/>
                <w:szCs w:val="20"/>
              </w:rPr>
              <w:t>Application for Federal crab vessel permit, Federal Government</w:t>
            </w:r>
          </w:p>
        </w:tc>
      </w:tr>
      <w:tr w:rsidR="00DC3216" w:rsidRPr="00445E68" w14:paraId="0E9F9732" w14:textId="77777777" w:rsidTr="00000D57">
        <w:trPr>
          <w:jc w:val="center"/>
        </w:trPr>
        <w:tc>
          <w:tcPr>
            <w:tcW w:w="3960" w:type="dxa"/>
          </w:tcPr>
          <w:p w14:paraId="5BD5E4B1" w14:textId="77777777" w:rsidR="00DC3216" w:rsidRPr="00445E68" w:rsidRDefault="00DC3216" w:rsidP="00000D57">
            <w:pPr>
              <w:tabs>
                <w:tab w:val="left" w:pos="360"/>
                <w:tab w:val="left" w:pos="720"/>
                <w:tab w:val="left" w:pos="1080"/>
                <w:tab w:val="left" w:pos="1440"/>
              </w:tabs>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Number of responses</w:t>
            </w:r>
          </w:p>
          <w:p w14:paraId="37B336C3" w14:textId="77777777" w:rsidR="00DC3216" w:rsidRPr="00445E68" w:rsidRDefault="00DC3216" w:rsidP="00000D57">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 xml:space="preserve">Total burden hours </w:t>
            </w:r>
            <w:r w:rsidRPr="00445E68">
              <w:rPr>
                <w:rFonts w:ascii="Times New Roman" w:hAnsi="Times New Roman" w:cs="Times New Roman"/>
                <w:sz w:val="20"/>
                <w:szCs w:val="20"/>
              </w:rPr>
              <w:t>(63.5)</w:t>
            </w:r>
          </w:p>
          <w:p w14:paraId="7148B639" w14:textId="77777777" w:rsidR="00DC3216" w:rsidRPr="00445E68" w:rsidRDefault="00DC3216" w:rsidP="00000D57">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Time per response = 30 min</w:t>
            </w:r>
          </w:p>
          <w:p w14:paraId="0D838B51" w14:textId="77777777" w:rsidR="00DC3216" w:rsidRPr="00445E68" w:rsidRDefault="00DC3216" w:rsidP="00000D57">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Total personnel costs</w:t>
            </w:r>
            <w:r w:rsidRPr="00445E68">
              <w:rPr>
                <w:rFonts w:ascii="Times New Roman" w:hAnsi="Times New Roman" w:cs="Times New Roman"/>
                <w:sz w:val="20"/>
                <w:szCs w:val="20"/>
              </w:rPr>
              <w:t xml:space="preserve"> ($37 x 36)</w:t>
            </w:r>
          </w:p>
          <w:p w14:paraId="0A845767" w14:textId="77777777" w:rsidR="00DC3216" w:rsidRPr="00445E68" w:rsidRDefault="00DC3216" w:rsidP="00000D57">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Total miscellaneous costs</w:t>
            </w:r>
          </w:p>
        </w:tc>
        <w:tc>
          <w:tcPr>
            <w:tcW w:w="900" w:type="dxa"/>
          </w:tcPr>
          <w:p w14:paraId="1219CE02" w14:textId="77777777" w:rsidR="00DC3216" w:rsidRPr="00445E68" w:rsidRDefault="00DC3216" w:rsidP="00000D57">
            <w:pPr>
              <w:tabs>
                <w:tab w:val="left" w:pos="360"/>
                <w:tab w:val="left" w:pos="720"/>
                <w:tab w:val="left" w:pos="1080"/>
                <w:tab w:val="left" w:pos="1440"/>
              </w:tabs>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72</w:t>
            </w:r>
          </w:p>
          <w:p w14:paraId="0300D010" w14:textId="77777777" w:rsidR="00DC3216" w:rsidRPr="00445E68" w:rsidRDefault="00DC3216" w:rsidP="00000D57">
            <w:pPr>
              <w:tabs>
                <w:tab w:val="left" w:pos="360"/>
                <w:tab w:val="left" w:pos="720"/>
                <w:tab w:val="left" w:pos="1080"/>
                <w:tab w:val="left" w:pos="1440"/>
              </w:tabs>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 xml:space="preserve">36 </w:t>
            </w:r>
            <w:proofErr w:type="spellStart"/>
            <w:r w:rsidRPr="00445E68">
              <w:rPr>
                <w:rFonts w:ascii="Times New Roman" w:hAnsi="Times New Roman" w:cs="Times New Roman"/>
                <w:b/>
                <w:sz w:val="20"/>
                <w:szCs w:val="20"/>
              </w:rPr>
              <w:t>hr</w:t>
            </w:r>
            <w:proofErr w:type="spellEnd"/>
          </w:p>
          <w:p w14:paraId="513AA52B" w14:textId="77777777" w:rsidR="00DC3216" w:rsidRPr="00445E68" w:rsidRDefault="00DC3216" w:rsidP="00000D57">
            <w:pPr>
              <w:spacing w:after="0" w:line="240" w:lineRule="auto"/>
              <w:jc w:val="right"/>
              <w:rPr>
                <w:rFonts w:ascii="Times New Roman" w:hAnsi="Times New Roman" w:cs="Times New Roman"/>
                <w:b/>
                <w:sz w:val="20"/>
                <w:szCs w:val="20"/>
              </w:rPr>
            </w:pPr>
          </w:p>
          <w:p w14:paraId="51DF34AB" w14:textId="77777777" w:rsidR="00DC3216" w:rsidRPr="00445E68" w:rsidRDefault="00DC3216" w:rsidP="00000D57">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$1,332</w:t>
            </w:r>
          </w:p>
          <w:p w14:paraId="7AF470FD" w14:textId="77777777" w:rsidR="00DC3216" w:rsidRPr="00445E68" w:rsidRDefault="00DC3216" w:rsidP="00000D57">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0</w:t>
            </w:r>
          </w:p>
        </w:tc>
      </w:tr>
    </w:tbl>
    <w:p w14:paraId="1B780141" w14:textId="77777777" w:rsidR="00DC3216" w:rsidRPr="00877357" w:rsidRDefault="00DC3216" w:rsidP="00DC3216">
      <w:pPr>
        <w:spacing w:after="0" w:line="240" w:lineRule="auto"/>
        <w:rPr>
          <w:rFonts w:ascii="Times New Roman" w:hAnsi="Times New Roman" w:cs="Times New Roman"/>
          <w:b/>
          <w:sz w:val="24"/>
          <w:szCs w:val="24"/>
        </w:rPr>
      </w:pPr>
    </w:p>
    <w:p w14:paraId="461A9093" w14:textId="11F32F67" w:rsidR="00852098" w:rsidRPr="00445E68" w:rsidRDefault="00675513" w:rsidP="005138F3">
      <w:pPr>
        <w:spacing w:after="0" w:line="240" w:lineRule="auto"/>
        <w:rPr>
          <w:rFonts w:ascii="Times New Roman" w:hAnsi="Times New Roman" w:cs="Times New Roman"/>
          <w:b/>
          <w:sz w:val="24"/>
          <w:szCs w:val="24"/>
        </w:rPr>
      </w:pPr>
      <w:proofErr w:type="gramStart"/>
      <w:r w:rsidRPr="00445E68">
        <w:rPr>
          <w:rFonts w:ascii="Times New Roman" w:hAnsi="Times New Roman" w:cs="Times New Roman"/>
          <w:b/>
          <w:sz w:val="24"/>
          <w:szCs w:val="24"/>
        </w:rPr>
        <w:t>g</w:t>
      </w:r>
      <w:r w:rsidR="00FD61CE" w:rsidRPr="00445E68">
        <w:rPr>
          <w:rFonts w:ascii="Times New Roman" w:hAnsi="Times New Roman" w:cs="Times New Roman"/>
          <w:b/>
          <w:sz w:val="24"/>
          <w:szCs w:val="24"/>
        </w:rPr>
        <w:t>.  Application</w:t>
      </w:r>
      <w:proofErr w:type="gramEnd"/>
      <w:r w:rsidR="00FD61CE" w:rsidRPr="00445E68">
        <w:rPr>
          <w:rFonts w:ascii="Times New Roman" w:hAnsi="Times New Roman" w:cs="Times New Roman"/>
          <w:b/>
          <w:sz w:val="24"/>
          <w:szCs w:val="24"/>
        </w:rPr>
        <w:t xml:space="preserve"> to transfer crab QS or PQS  [Removed]</w:t>
      </w:r>
    </w:p>
    <w:p w14:paraId="501A2B27" w14:textId="77777777" w:rsidR="00FD61CE" w:rsidRPr="00445E68" w:rsidRDefault="00FD61CE" w:rsidP="005138F3">
      <w:pPr>
        <w:spacing w:after="0" w:line="240" w:lineRule="auto"/>
        <w:rPr>
          <w:rFonts w:ascii="Times New Roman" w:hAnsi="Times New Roman" w:cs="Times New Roman"/>
          <w:b/>
          <w:sz w:val="24"/>
          <w:szCs w:val="24"/>
        </w:rPr>
      </w:pPr>
    </w:p>
    <w:p w14:paraId="00FC1D82" w14:textId="3D4427D9" w:rsidR="00FD61CE" w:rsidRPr="00445E68" w:rsidRDefault="00FD61CE" w:rsidP="005138F3">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 xml:space="preserve">This application </w:t>
      </w:r>
      <w:r w:rsidR="00402AC5" w:rsidRPr="00445E68">
        <w:rPr>
          <w:rFonts w:ascii="Times New Roman" w:hAnsi="Times New Roman" w:cs="Times New Roman"/>
          <w:sz w:val="24"/>
          <w:szCs w:val="24"/>
        </w:rPr>
        <w:t>i</w:t>
      </w:r>
      <w:r w:rsidRPr="00445E68">
        <w:rPr>
          <w:rFonts w:ascii="Times New Roman" w:hAnsi="Times New Roman" w:cs="Times New Roman"/>
          <w:sz w:val="24"/>
          <w:szCs w:val="24"/>
        </w:rPr>
        <w:t>s removed and replaced by two separate applications, one each for QS and PQS.</w:t>
      </w:r>
    </w:p>
    <w:p w14:paraId="47308441" w14:textId="77777777" w:rsidR="00FD61CE" w:rsidRPr="00445E68" w:rsidRDefault="00FD61CE" w:rsidP="005138F3">
      <w:pPr>
        <w:spacing w:after="0" w:line="240" w:lineRule="auto"/>
        <w:rPr>
          <w:rFonts w:ascii="Times New Roman" w:hAnsi="Times New Roman" w:cs="Times New Roman"/>
          <w:b/>
          <w:sz w:val="24"/>
          <w:szCs w:val="24"/>
        </w:rPr>
      </w:pPr>
    </w:p>
    <w:p w14:paraId="058E5801" w14:textId="77777777" w:rsidR="004536BF" w:rsidRDefault="004536BF" w:rsidP="00852098">
      <w:pPr>
        <w:spacing w:after="0" w:line="240" w:lineRule="auto"/>
        <w:rPr>
          <w:rFonts w:ascii="Times New Roman" w:hAnsi="Times New Roman" w:cs="Times New Roman"/>
          <w:b/>
          <w:sz w:val="24"/>
          <w:szCs w:val="24"/>
        </w:rPr>
      </w:pPr>
    </w:p>
    <w:p w14:paraId="40D2C434" w14:textId="77777777" w:rsidR="004536BF" w:rsidRDefault="004536BF" w:rsidP="00852098">
      <w:pPr>
        <w:spacing w:after="0" w:line="240" w:lineRule="auto"/>
        <w:rPr>
          <w:rFonts w:ascii="Times New Roman" w:hAnsi="Times New Roman" w:cs="Times New Roman"/>
          <w:b/>
          <w:sz w:val="24"/>
          <w:szCs w:val="24"/>
        </w:rPr>
      </w:pPr>
    </w:p>
    <w:p w14:paraId="70BDCE50" w14:textId="3CA0C195" w:rsidR="004536BF" w:rsidRDefault="004536BF">
      <w:pPr>
        <w:rPr>
          <w:rFonts w:ascii="Times New Roman" w:hAnsi="Times New Roman" w:cs="Times New Roman"/>
          <w:b/>
          <w:sz w:val="24"/>
          <w:szCs w:val="24"/>
        </w:rPr>
      </w:pPr>
      <w:r>
        <w:rPr>
          <w:rFonts w:ascii="Times New Roman" w:hAnsi="Times New Roman" w:cs="Times New Roman"/>
          <w:b/>
          <w:sz w:val="24"/>
          <w:szCs w:val="24"/>
        </w:rPr>
        <w:br w:type="page"/>
      </w:r>
    </w:p>
    <w:p w14:paraId="03E2F3D8" w14:textId="53FF64E6" w:rsidR="00852098" w:rsidRPr="00445E68" w:rsidRDefault="00675513" w:rsidP="00852098">
      <w:pPr>
        <w:spacing w:after="0" w:line="240" w:lineRule="auto"/>
        <w:rPr>
          <w:rFonts w:ascii="Times New Roman" w:hAnsi="Times New Roman" w:cs="Times New Roman"/>
          <w:b/>
          <w:sz w:val="24"/>
          <w:szCs w:val="24"/>
        </w:rPr>
      </w:pPr>
      <w:proofErr w:type="gramStart"/>
      <w:r w:rsidRPr="00445E68">
        <w:rPr>
          <w:rFonts w:ascii="Times New Roman" w:hAnsi="Times New Roman" w:cs="Times New Roman"/>
          <w:b/>
          <w:sz w:val="24"/>
          <w:szCs w:val="24"/>
        </w:rPr>
        <w:lastRenderedPageBreak/>
        <w:t>h</w:t>
      </w:r>
      <w:r w:rsidR="00852098" w:rsidRPr="00445E68">
        <w:rPr>
          <w:rFonts w:ascii="Times New Roman" w:hAnsi="Times New Roman" w:cs="Times New Roman"/>
          <w:b/>
          <w:sz w:val="24"/>
          <w:szCs w:val="24"/>
        </w:rPr>
        <w:t>.  Application</w:t>
      </w:r>
      <w:proofErr w:type="gramEnd"/>
      <w:r w:rsidR="00852098" w:rsidRPr="00445E68">
        <w:rPr>
          <w:rFonts w:ascii="Times New Roman" w:hAnsi="Times New Roman" w:cs="Times New Roman"/>
          <w:b/>
          <w:sz w:val="24"/>
          <w:szCs w:val="24"/>
        </w:rPr>
        <w:t xml:space="preserve"> to transfer crab QS  [REVISED]</w:t>
      </w:r>
    </w:p>
    <w:p w14:paraId="34B15DD1" w14:textId="77777777" w:rsidR="00852098" w:rsidRPr="00445E68" w:rsidRDefault="00852098" w:rsidP="00852098">
      <w:pPr>
        <w:spacing w:after="0" w:line="240" w:lineRule="auto"/>
        <w:rPr>
          <w:rFonts w:ascii="Times New Roman" w:hAnsi="Times New Roman" w:cs="Times New Roman"/>
          <w:sz w:val="24"/>
          <w:szCs w:val="24"/>
        </w:rPr>
      </w:pPr>
    </w:p>
    <w:p w14:paraId="1368E52F" w14:textId="2935A1CD" w:rsidR="00852098" w:rsidRPr="00445E68" w:rsidRDefault="00852098" w:rsidP="00852098">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 xml:space="preserve">The CR Program allows for transfer of all or part of a person’s QS to persons qualified to receive QS by transfer.  This application to transfer QS will not be processed between </w:t>
      </w:r>
      <w:r w:rsidR="00DE3A64" w:rsidRPr="00445E68">
        <w:rPr>
          <w:rFonts w:ascii="Times New Roman" w:hAnsi="Times New Roman" w:cs="Times New Roman"/>
          <w:sz w:val="24"/>
          <w:szCs w:val="24"/>
        </w:rPr>
        <w:t>June 15</w:t>
      </w:r>
      <w:r w:rsidR="00DE3A64" w:rsidRPr="00445E68">
        <w:rPr>
          <w:rFonts w:ascii="Times New Roman" w:hAnsi="Times New Roman" w:cs="Times New Roman"/>
          <w:color w:val="FF0000"/>
          <w:sz w:val="24"/>
          <w:szCs w:val="24"/>
        </w:rPr>
        <w:t xml:space="preserve"> </w:t>
      </w:r>
      <w:r w:rsidRPr="00445E68">
        <w:rPr>
          <w:rFonts w:ascii="Times New Roman" w:hAnsi="Times New Roman" w:cs="Times New Roman"/>
          <w:sz w:val="24"/>
          <w:szCs w:val="24"/>
        </w:rPr>
        <w:t>of any year and the date of issuance of the IFQ in the CR Program fisheries.</w:t>
      </w:r>
    </w:p>
    <w:p w14:paraId="3A2CEFC7" w14:textId="77777777" w:rsidR="00852098" w:rsidRPr="00445E68" w:rsidRDefault="00852098" w:rsidP="00852098">
      <w:pPr>
        <w:spacing w:after="0" w:line="240" w:lineRule="auto"/>
        <w:rPr>
          <w:rFonts w:ascii="Times New Roman" w:hAnsi="Times New Roman" w:cs="Times New Roman"/>
          <w:sz w:val="24"/>
          <w:szCs w:val="24"/>
        </w:rPr>
      </w:pPr>
    </w:p>
    <w:p w14:paraId="199339DD" w14:textId="26B871D4" w:rsidR="00C755DE" w:rsidRPr="00445E68" w:rsidRDefault="00C755DE" w:rsidP="00852098">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This application will not be processed or approved unless it is complete.  In addition to providing the information required in the application, a copy of the terms and conditions of the transfer agreement must be attached.  Such documentation may consist of a bill of sale, promissory note, or other document(s) that reveal the contractual terms between the parties.</w:t>
      </w:r>
    </w:p>
    <w:p w14:paraId="3AE26040" w14:textId="77777777" w:rsidR="00C755DE" w:rsidRPr="00445E68" w:rsidRDefault="00C755DE" w:rsidP="00852098">
      <w:pPr>
        <w:spacing w:after="0" w:line="240" w:lineRule="auto"/>
        <w:rPr>
          <w:rFonts w:ascii="Times New Roman" w:hAnsi="Times New Roman" w:cs="Times New Roman"/>
          <w:sz w:val="24"/>
          <w:szCs w:val="24"/>
        </w:rPr>
      </w:pPr>
    </w:p>
    <w:p w14:paraId="20F1A208" w14:textId="1E40D53B" w:rsidR="00852098" w:rsidRPr="00445E68" w:rsidRDefault="00852098" w:rsidP="00852098">
      <w:pPr>
        <w:tabs>
          <w:tab w:val="left" w:pos="360"/>
          <w:tab w:val="left" w:pos="720"/>
          <w:tab w:val="left" w:pos="1080"/>
        </w:tabs>
        <w:spacing w:after="0" w:line="240" w:lineRule="auto"/>
        <w:rPr>
          <w:rFonts w:ascii="Times New Roman" w:hAnsi="Times New Roman" w:cs="Times New Roman"/>
          <w:sz w:val="24"/>
          <w:szCs w:val="24"/>
        </w:rPr>
      </w:pPr>
      <w:r w:rsidRPr="00445E68">
        <w:rPr>
          <w:rFonts w:ascii="Times New Roman" w:hAnsi="Times New Roman" w:cs="Times New Roman"/>
          <w:sz w:val="24"/>
          <w:szCs w:val="24"/>
        </w:rPr>
        <w:t xml:space="preserve">An application for transfer of QS may be submitted to NMFS only by mail or courier because the application requires an original signature and notary.   </w:t>
      </w:r>
    </w:p>
    <w:p w14:paraId="70E1DCB4" w14:textId="77777777" w:rsidR="00852098" w:rsidRPr="00445E68" w:rsidRDefault="00852098" w:rsidP="00852098">
      <w:pPr>
        <w:spacing w:after="0" w:line="240" w:lineRule="auto"/>
        <w:rPr>
          <w:rFonts w:ascii="Times New Roman" w:hAnsi="Times New Roman" w:cs="Times New Roman"/>
          <w:b/>
          <w:sz w:val="20"/>
          <w:szCs w:val="20"/>
        </w:rPr>
      </w:pPr>
    </w:p>
    <w:p w14:paraId="23DCD064" w14:textId="594370AA" w:rsidR="00852098" w:rsidRPr="00445E68" w:rsidRDefault="00852098" w:rsidP="00852098">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Application to transfer crab QS</w:t>
      </w:r>
    </w:p>
    <w:p w14:paraId="69334E7D" w14:textId="77777777" w:rsidR="00852098" w:rsidRPr="00445E68" w:rsidRDefault="00852098" w:rsidP="00852098">
      <w:pPr>
        <w:tabs>
          <w:tab w:val="left" w:pos="360"/>
          <w:tab w:val="left" w:pos="720"/>
          <w:tab w:val="left" w:pos="1080"/>
          <w:tab w:val="left" w:pos="144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rPr>
        <w:tab/>
      </w:r>
      <w:r w:rsidRPr="00445E68">
        <w:rPr>
          <w:rFonts w:ascii="Times New Roman" w:hAnsi="Times New Roman" w:cs="Times New Roman"/>
          <w:sz w:val="20"/>
          <w:szCs w:val="20"/>
          <w:u w:val="single"/>
        </w:rPr>
        <w:t xml:space="preserve">Block </w:t>
      </w:r>
      <w:proofErr w:type="gramStart"/>
      <w:r w:rsidRPr="00445E68">
        <w:rPr>
          <w:rFonts w:ascii="Times New Roman" w:hAnsi="Times New Roman" w:cs="Times New Roman"/>
          <w:sz w:val="20"/>
          <w:szCs w:val="20"/>
          <w:u w:val="single"/>
        </w:rPr>
        <w:t>A</w:t>
      </w:r>
      <w:proofErr w:type="gramEnd"/>
      <w:r w:rsidRPr="00445E68">
        <w:rPr>
          <w:rFonts w:ascii="Times New Roman" w:hAnsi="Times New Roman" w:cs="Times New Roman"/>
          <w:sz w:val="20"/>
          <w:szCs w:val="20"/>
          <w:u w:val="single"/>
        </w:rPr>
        <w:t xml:space="preserve"> -- Type of Transfer</w:t>
      </w:r>
    </w:p>
    <w:p w14:paraId="7056FA28" w14:textId="77777777" w:rsidR="00852098" w:rsidRPr="00445E68" w:rsidRDefault="00852098" w:rsidP="00852098">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Indicate type(s) of quota for which a transfer is requested</w:t>
      </w:r>
    </w:p>
    <w:p w14:paraId="53C7CE2F" w14:textId="77777777" w:rsidR="00852098" w:rsidRPr="00445E68" w:rsidRDefault="00852098" w:rsidP="00852098">
      <w:pPr>
        <w:tabs>
          <w:tab w:val="left" w:pos="360"/>
          <w:tab w:val="left" w:pos="720"/>
          <w:tab w:val="left" w:pos="1080"/>
          <w:tab w:val="left" w:pos="1440"/>
        </w:tabs>
        <w:spacing w:after="0" w:line="240" w:lineRule="auto"/>
        <w:ind w:left="360" w:hanging="360"/>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t>If CVC or CPC QS transfer</w:t>
      </w:r>
    </w:p>
    <w:p w14:paraId="333DD271" w14:textId="77777777" w:rsidR="00852098" w:rsidRPr="00445E68" w:rsidRDefault="00852098" w:rsidP="00852098">
      <w:pPr>
        <w:tabs>
          <w:tab w:val="left" w:pos="360"/>
          <w:tab w:val="left" w:pos="720"/>
          <w:tab w:val="left" w:pos="1080"/>
          <w:tab w:val="left" w:pos="1440"/>
        </w:tabs>
        <w:spacing w:after="0" w:line="240" w:lineRule="auto"/>
        <w:ind w:left="360" w:hanging="360"/>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r>
      <w:r w:rsidRPr="00445E68">
        <w:rPr>
          <w:rFonts w:ascii="Times New Roman" w:hAnsi="Times New Roman" w:cs="Times New Roman"/>
          <w:b/>
          <w:sz w:val="20"/>
          <w:szCs w:val="20"/>
        </w:rPr>
        <w:t>Attach</w:t>
      </w:r>
      <w:r w:rsidRPr="00445E68">
        <w:rPr>
          <w:rFonts w:ascii="Times New Roman" w:hAnsi="Times New Roman" w:cs="Times New Roman"/>
          <w:sz w:val="20"/>
          <w:szCs w:val="20"/>
        </w:rPr>
        <w:t xml:space="preserve"> proof of at least one delivery of a crab species in any CR crab fishery in the 365 days prior to </w:t>
      </w:r>
      <w:r w:rsidRPr="00445E68">
        <w:rPr>
          <w:rFonts w:ascii="Times New Roman" w:hAnsi="Times New Roman" w:cs="Times New Roman"/>
          <w:sz w:val="20"/>
          <w:szCs w:val="20"/>
        </w:rPr>
        <w:tab/>
      </w:r>
      <w:r w:rsidRPr="00445E68">
        <w:rPr>
          <w:rFonts w:ascii="Times New Roman" w:hAnsi="Times New Roman" w:cs="Times New Roman"/>
          <w:sz w:val="20"/>
          <w:szCs w:val="20"/>
        </w:rPr>
        <w:tab/>
      </w:r>
      <w:r w:rsidRPr="00445E68">
        <w:rPr>
          <w:rFonts w:ascii="Times New Roman" w:hAnsi="Times New Roman" w:cs="Times New Roman"/>
          <w:sz w:val="20"/>
          <w:szCs w:val="20"/>
        </w:rPr>
        <w:tab/>
        <w:t>submission to NMFS of this application</w:t>
      </w:r>
    </w:p>
    <w:p w14:paraId="65BF0C12" w14:textId="77777777" w:rsidR="00852098" w:rsidRPr="00445E68" w:rsidRDefault="00852098" w:rsidP="00852098">
      <w:pPr>
        <w:tabs>
          <w:tab w:val="left" w:pos="360"/>
          <w:tab w:val="left" w:pos="720"/>
          <w:tab w:val="left" w:pos="1080"/>
          <w:tab w:val="left" w:pos="1440"/>
        </w:tabs>
        <w:spacing w:after="0" w:line="240" w:lineRule="auto"/>
        <w:ind w:left="360" w:hanging="360"/>
        <w:rPr>
          <w:rFonts w:ascii="Times New Roman" w:hAnsi="Times New Roman" w:cs="Times New Roman"/>
          <w:sz w:val="20"/>
          <w:szCs w:val="20"/>
        </w:rPr>
      </w:pPr>
      <w:r w:rsidRPr="00445E68">
        <w:rPr>
          <w:rFonts w:ascii="Times New Roman" w:hAnsi="Times New Roman" w:cs="Times New Roman"/>
          <w:b/>
          <w:sz w:val="20"/>
          <w:szCs w:val="20"/>
        </w:rPr>
        <w:tab/>
      </w:r>
      <w:r w:rsidRPr="00445E68">
        <w:rPr>
          <w:rFonts w:ascii="Times New Roman" w:hAnsi="Times New Roman" w:cs="Times New Roman"/>
          <w:b/>
          <w:sz w:val="20"/>
          <w:szCs w:val="20"/>
        </w:rPr>
        <w:tab/>
        <w:t>Proof</w:t>
      </w:r>
      <w:r w:rsidRPr="00445E68">
        <w:rPr>
          <w:rFonts w:ascii="Times New Roman" w:hAnsi="Times New Roman" w:cs="Times New Roman"/>
          <w:sz w:val="20"/>
          <w:szCs w:val="20"/>
        </w:rPr>
        <w:t xml:space="preserve"> of this landing is:</w:t>
      </w:r>
    </w:p>
    <w:p w14:paraId="6D3EF244" w14:textId="77777777" w:rsidR="00852098" w:rsidRPr="00445E68" w:rsidRDefault="00852098" w:rsidP="00852098">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r>
      <w:r w:rsidRPr="00445E68">
        <w:rPr>
          <w:rFonts w:ascii="Times New Roman" w:hAnsi="Times New Roman" w:cs="Times New Roman"/>
          <w:sz w:val="20"/>
          <w:szCs w:val="20"/>
        </w:rPr>
        <w:tab/>
        <w:t>Applicant signature on an Alaska Department of Fish and Game (ADF&amp;G) Fish Ticket or</w:t>
      </w:r>
    </w:p>
    <w:p w14:paraId="22E111D7" w14:textId="77777777" w:rsidR="00852098" w:rsidRPr="00445E68" w:rsidRDefault="00852098" w:rsidP="00852098">
      <w:pPr>
        <w:tabs>
          <w:tab w:val="left" w:pos="360"/>
          <w:tab w:val="left" w:pos="720"/>
          <w:tab w:val="left" w:pos="1080"/>
          <w:tab w:val="left" w:pos="1440"/>
          <w:tab w:val="left" w:pos="1800"/>
        </w:tabs>
        <w:spacing w:after="0" w:line="240" w:lineRule="auto"/>
        <w:ind w:left="1080" w:hanging="1080"/>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r>
      <w:r w:rsidRPr="00445E68">
        <w:rPr>
          <w:rFonts w:ascii="Times New Roman" w:hAnsi="Times New Roman" w:cs="Times New Roman"/>
          <w:sz w:val="20"/>
          <w:szCs w:val="20"/>
        </w:rPr>
        <w:tab/>
        <w:t xml:space="preserve">An affidavit from the vessel owner attesting to that individual’s participation as a member of a fish </w:t>
      </w:r>
      <w:r w:rsidRPr="00445E68">
        <w:rPr>
          <w:rFonts w:ascii="Times New Roman" w:hAnsi="Times New Roman" w:cs="Times New Roman"/>
          <w:sz w:val="20"/>
          <w:szCs w:val="20"/>
        </w:rPr>
        <w:tab/>
        <w:t xml:space="preserve">harvesting crew on board a vessel during a landing of a crab QS species within the 365 days prior </w:t>
      </w:r>
      <w:r w:rsidRPr="00445E68">
        <w:rPr>
          <w:rFonts w:ascii="Times New Roman" w:hAnsi="Times New Roman" w:cs="Times New Roman"/>
          <w:sz w:val="20"/>
          <w:szCs w:val="20"/>
        </w:rPr>
        <w:tab/>
        <w:t>to submission of this application</w:t>
      </w:r>
    </w:p>
    <w:p w14:paraId="4924DA2E" w14:textId="02AF8C7E" w:rsidR="00852098" w:rsidRPr="00445E68" w:rsidRDefault="00852098" w:rsidP="00852098">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u w:val="single"/>
        </w:rPr>
        <w:t xml:space="preserve">Block B </w:t>
      </w:r>
      <w:r w:rsidR="00C755DE" w:rsidRPr="00445E68">
        <w:rPr>
          <w:rFonts w:ascii="Times New Roman" w:hAnsi="Times New Roman" w:cs="Times New Roman"/>
          <w:sz w:val="20"/>
          <w:szCs w:val="20"/>
          <w:u w:val="single"/>
        </w:rPr>
        <w:t>–</w:t>
      </w:r>
      <w:r w:rsidRPr="00445E68">
        <w:rPr>
          <w:rFonts w:ascii="Times New Roman" w:hAnsi="Times New Roman" w:cs="Times New Roman"/>
          <w:sz w:val="20"/>
          <w:szCs w:val="20"/>
          <w:u w:val="single"/>
        </w:rPr>
        <w:t xml:space="preserve"> </w:t>
      </w:r>
      <w:r w:rsidR="00B21E2A" w:rsidRPr="00445E68">
        <w:rPr>
          <w:rFonts w:ascii="Times New Roman" w:hAnsi="Times New Roman" w:cs="Times New Roman"/>
          <w:sz w:val="20"/>
          <w:szCs w:val="20"/>
          <w:u w:val="single"/>
        </w:rPr>
        <w:t xml:space="preserve">Identification of </w:t>
      </w:r>
      <w:r w:rsidRPr="00445E68">
        <w:rPr>
          <w:rFonts w:ascii="Times New Roman" w:hAnsi="Times New Roman" w:cs="Times New Roman"/>
          <w:sz w:val="20"/>
          <w:szCs w:val="20"/>
          <w:u w:val="single"/>
        </w:rPr>
        <w:t>Transferor</w:t>
      </w:r>
      <w:r w:rsidR="00C755DE" w:rsidRPr="00445E68">
        <w:rPr>
          <w:rFonts w:ascii="Times New Roman" w:hAnsi="Times New Roman" w:cs="Times New Roman"/>
          <w:sz w:val="20"/>
          <w:szCs w:val="20"/>
          <w:u w:val="single"/>
        </w:rPr>
        <w:t xml:space="preserve"> (Seller)</w:t>
      </w:r>
    </w:p>
    <w:p w14:paraId="25D2F952" w14:textId="77777777" w:rsidR="00852098" w:rsidRPr="00445E68" w:rsidRDefault="00852098" w:rsidP="00852098">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Name and NMFS Person ID of transferor</w:t>
      </w:r>
    </w:p>
    <w:p w14:paraId="2A603C95" w14:textId="23B52642" w:rsidR="00B17E28" w:rsidRPr="00445E68" w:rsidRDefault="00B17E28" w:rsidP="00852098">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 xml:space="preserve">Business mailing </w:t>
      </w:r>
      <w:proofErr w:type="gramStart"/>
      <w:r w:rsidRPr="00445E68">
        <w:rPr>
          <w:rFonts w:ascii="Times New Roman" w:hAnsi="Times New Roman" w:cs="Times New Roman"/>
          <w:sz w:val="20"/>
          <w:szCs w:val="20"/>
        </w:rPr>
        <w:t>address  (</w:t>
      </w:r>
      <w:proofErr w:type="gramEnd"/>
      <w:r w:rsidRPr="00445E68">
        <w:rPr>
          <w:rFonts w:ascii="Times New Roman" w:hAnsi="Times New Roman" w:cs="Times New Roman"/>
          <w:sz w:val="20"/>
          <w:szCs w:val="20"/>
        </w:rPr>
        <w:t>indicate permanent or temporary)</w:t>
      </w:r>
      <w:r w:rsidR="00852098" w:rsidRPr="00445E68">
        <w:rPr>
          <w:rFonts w:ascii="Times New Roman" w:hAnsi="Times New Roman" w:cs="Times New Roman"/>
          <w:sz w:val="20"/>
          <w:szCs w:val="20"/>
        </w:rPr>
        <w:tab/>
      </w:r>
    </w:p>
    <w:p w14:paraId="4943C22E" w14:textId="77777777" w:rsidR="00B21E2A" w:rsidRPr="00445E68" w:rsidRDefault="00B21E2A" w:rsidP="00852098">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00852098" w:rsidRPr="00445E68">
        <w:rPr>
          <w:rFonts w:ascii="Times New Roman" w:hAnsi="Times New Roman" w:cs="Times New Roman"/>
          <w:sz w:val="20"/>
          <w:szCs w:val="20"/>
        </w:rPr>
        <w:t>Business telephone number, business fax number, and business e-mail address</w:t>
      </w:r>
    </w:p>
    <w:p w14:paraId="77F5DAFB" w14:textId="45033E81" w:rsidR="00852098" w:rsidRPr="00445E68" w:rsidRDefault="00B21E2A" w:rsidP="00852098">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Indicate whether transferor submitted an EDR, if required to do so by § 680.6</w:t>
      </w:r>
      <w:r w:rsidR="00852098" w:rsidRPr="00445E68">
        <w:rPr>
          <w:rFonts w:ascii="Times New Roman" w:hAnsi="Times New Roman" w:cs="Times New Roman"/>
          <w:sz w:val="20"/>
          <w:szCs w:val="20"/>
        </w:rPr>
        <w:t xml:space="preserve"> </w:t>
      </w:r>
    </w:p>
    <w:p w14:paraId="2DDEC798" w14:textId="77777777" w:rsidR="00852098" w:rsidRPr="00445E68" w:rsidRDefault="00852098" w:rsidP="00852098">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Indicate whether transferor has paid all fees (see § 680.44)</w:t>
      </w:r>
    </w:p>
    <w:p w14:paraId="569BE829" w14:textId="77777777" w:rsidR="00852098" w:rsidRPr="00445E68" w:rsidRDefault="00852098" w:rsidP="00852098">
      <w:pPr>
        <w:tabs>
          <w:tab w:val="left" w:pos="360"/>
          <w:tab w:val="left" w:pos="720"/>
          <w:tab w:val="left" w:pos="1080"/>
          <w:tab w:val="left" w:pos="1440"/>
          <w:tab w:val="left" w:pos="180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Block C -- Identification of Transferee</w:t>
      </w:r>
    </w:p>
    <w:p w14:paraId="362653D9" w14:textId="77777777" w:rsidR="00852098" w:rsidRPr="00445E68" w:rsidRDefault="00852098" w:rsidP="0085209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Name and NMFS Person ID of transferee</w:t>
      </w:r>
    </w:p>
    <w:p w14:paraId="348ED87E" w14:textId="0E2C52C7" w:rsidR="00B21E2A" w:rsidRPr="00445E68" w:rsidRDefault="00B21E2A" w:rsidP="0085209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i/>
          <w:sz w:val="20"/>
          <w:szCs w:val="20"/>
        </w:rPr>
        <w:tab/>
      </w:r>
      <w:r w:rsidRPr="00445E68">
        <w:rPr>
          <w:rFonts w:ascii="Times New Roman" w:hAnsi="Times New Roman" w:cs="Times New Roman"/>
          <w:sz w:val="20"/>
          <w:szCs w:val="20"/>
        </w:rPr>
        <w:t xml:space="preserve">Business mailing </w:t>
      </w:r>
      <w:proofErr w:type="gramStart"/>
      <w:r w:rsidRPr="00445E68">
        <w:rPr>
          <w:rFonts w:ascii="Times New Roman" w:hAnsi="Times New Roman" w:cs="Times New Roman"/>
          <w:sz w:val="20"/>
          <w:szCs w:val="20"/>
        </w:rPr>
        <w:t>address  (</w:t>
      </w:r>
      <w:proofErr w:type="gramEnd"/>
      <w:r w:rsidRPr="00445E68">
        <w:rPr>
          <w:rFonts w:ascii="Times New Roman" w:hAnsi="Times New Roman" w:cs="Times New Roman"/>
          <w:sz w:val="20"/>
          <w:szCs w:val="20"/>
        </w:rPr>
        <w:t>indicate permanent or temporary)</w:t>
      </w:r>
    </w:p>
    <w:p w14:paraId="2D5D3317" w14:textId="77777777" w:rsidR="00750CC9" w:rsidRPr="00445E68" w:rsidRDefault="00852098" w:rsidP="0085209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Business telephone number, business fax number, and business e-mail address</w:t>
      </w:r>
    </w:p>
    <w:p w14:paraId="197CEBD6" w14:textId="08A53587" w:rsidR="00852098" w:rsidRPr="00445E68" w:rsidRDefault="00750CC9" w:rsidP="0085209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 xml:space="preserve">Indicate whether transferor submitted an EDR, </w:t>
      </w:r>
      <w:r w:rsidR="00AF34F1" w:rsidRPr="00445E68">
        <w:rPr>
          <w:rFonts w:ascii="Times New Roman" w:hAnsi="Times New Roman" w:cs="Times New Roman"/>
          <w:sz w:val="20"/>
          <w:szCs w:val="20"/>
        </w:rPr>
        <w:t>if required to do so by § 680.6</w:t>
      </w:r>
    </w:p>
    <w:p w14:paraId="68701D8C" w14:textId="77777777" w:rsidR="00852098" w:rsidRPr="00445E68" w:rsidRDefault="00852098" w:rsidP="0085209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Indicate whether transferee has paid all fees (see § 680.44)</w:t>
      </w:r>
    </w:p>
    <w:p w14:paraId="67EB8492" w14:textId="4A7D7B21" w:rsidR="00852098" w:rsidRPr="00445E68" w:rsidRDefault="00852098" w:rsidP="00852098">
      <w:pPr>
        <w:tabs>
          <w:tab w:val="left" w:pos="360"/>
          <w:tab w:val="left" w:pos="720"/>
          <w:tab w:val="left" w:pos="1080"/>
          <w:tab w:val="left" w:pos="1440"/>
          <w:tab w:val="left" w:pos="180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 xml:space="preserve">Block </w:t>
      </w:r>
      <w:r w:rsidR="00750CC9" w:rsidRPr="00445E68">
        <w:rPr>
          <w:rFonts w:ascii="Times New Roman" w:hAnsi="Times New Roman" w:cs="Times New Roman"/>
          <w:sz w:val="20"/>
          <w:szCs w:val="20"/>
          <w:u w:val="single"/>
        </w:rPr>
        <w:t xml:space="preserve">D -- Eligibility of Transferee </w:t>
      </w:r>
    </w:p>
    <w:p w14:paraId="2881B920" w14:textId="77777777" w:rsidR="00AF34F1" w:rsidRPr="00445E68" w:rsidRDefault="00750CC9" w:rsidP="00852098">
      <w:pPr>
        <w:tabs>
          <w:tab w:val="left" w:pos="360"/>
          <w:tab w:val="left" w:pos="720"/>
          <w:tab w:val="left" w:pos="1080"/>
          <w:tab w:val="left" w:pos="1440"/>
          <w:tab w:val="left" w:pos="1800"/>
        </w:tabs>
        <w:spacing w:after="0" w:line="240" w:lineRule="auto"/>
        <w:ind w:left="360" w:hanging="360"/>
        <w:rPr>
          <w:rFonts w:ascii="Times New Roman" w:hAnsi="Times New Roman" w:cs="Times New Roman"/>
          <w:sz w:val="20"/>
          <w:szCs w:val="20"/>
        </w:rPr>
      </w:pPr>
      <w:r w:rsidRPr="00445E68">
        <w:rPr>
          <w:rFonts w:ascii="Times New Roman" w:hAnsi="Times New Roman" w:cs="Times New Roman"/>
          <w:sz w:val="20"/>
          <w:szCs w:val="20"/>
        </w:rPr>
        <w:t xml:space="preserve">Different eligibility standards pertain to a transferee depending on the type of harvesting QS that </w:t>
      </w:r>
    </w:p>
    <w:p w14:paraId="0597B34C" w14:textId="269AB9C1" w:rsidR="00750CC9" w:rsidRPr="00445E68" w:rsidRDefault="00AF34F1" w:rsidP="00852098">
      <w:pPr>
        <w:tabs>
          <w:tab w:val="left" w:pos="360"/>
          <w:tab w:val="left" w:pos="720"/>
          <w:tab w:val="left" w:pos="1080"/>
          <w:tab w:val="left" w:pos="1440"/>
          <w:tab w:val="left" w:pos="1800"/>
        </w:tabs>
        <w:spacing w:after="0" w:line="240" w:lineRule="auto"/>
        <w:ind w:left="360" w:hanging="360"/>
        <w:rPr>
          <w:rFonts w:ascii="Times New Roman" w:hAnsi="Times New Roman" w:cs="Times New Roman"/>
          <w:sz w:val="20"/>
          <w:szCs w:val="20"/>
        </w:rPr>
      </w:pPr>
      <w:r w:rsidRPr="00445E68">
        <w:rPr>
          <w:rFonts w:ascii="Times New Roman" w:hAnsi="Times New Roman" w:cs="Times New Roman"/>
          <w:sz w:val="20"/>
          <w:szCs w:val="20"/>
        </w:rPr>
        <w:tab/>
      </w:r>
      <w:proofErr w:type="gramStart"/>
      <w:r w:rsidR="00750CC9" w:rsidRPr="00445E68">
        <w:rPr>
          <w:rFonts w:ascii="Times New Roman" w:hAnsi="Times New Roman" w:cs="Times New Roman"/>
          <w:sz w:val="20"/>
          <w:szCs w:val="20"/>
        </w:rPr>
        <w:t>is</w:t>
      </w:r>
      <w:proofErr w:type="gramEnd"/>
      <w:r w:rsidR="00750CC9" w:rsidRPr="00445E68">
        <w:rPr>
          <w:rFonts w:ascii="Times New Roman" w:hAnsi="Times New Roman" w:cs="Times New Roman"/>
          <w:sz w:val="20"/>
          <w:szCs w:val="20"/>
        </w:rPr>
        <w:t xml:space="preserve"> being transferred,</w:t>
      </w:r>
    </w:p>
    <w:p w14:paraId="29894C71" w14:textId="77777777" w:rsidR="00750CC9" w:rsidRPr="00445E68" w:rsidRDefault="00852098" w:rsidP="00852098">
      <w:pPr>
        <w:tabs>
          <w:tab w:val="left" w:pos="360"/>
          <w:tab w:val="left" w:pos="720"/>
          <w:tab w:val="left" w:pos="1080"/>
          <w:tab w:val="left" w:pos="1440"/>
          <w:tab w:val="left" w:pos="1800"/>
        </w:tabs>
        <w:spacing w:after="0" w:line="240" w:lineRule="auto"/>
        <w:ind w:left="360" w:hanging="360"/>
        <w:rPr>
          <w:rFonts w:ascii="Times New Roman" w:hAnsi="Times New Roman" w:cs="Times New Roman"/>
          <w:sz w:val="20"/>
          <w:szCs w:val="20"/>
        </w:rPr>
      </w:pPr>
      <w:r w:rsidRPr="00445E68">
        <w:rPr>
          <w:rFonts w:ascii="Times New Roman" w:hAnsi="Times New Roman" w:cs="Times New Roman"/>
          <w:sz w:val="20"/>
          <w:szCs w:val="20"/>
        </w:rPr>
        <w:t>I</w:t>
      </w:r>
      <w:r w:rsidR="00750CC9" w:rsidRPr="00445E68">
        <w:rPr>
          <w:rFonts w:ascii="Times New Roman" w:hAnsi="Times New Roman" w:cs="Times New Roman"/>
          <w:sz w:val="20"/>
          <w:szCs w:val="20"/>
        </w:rPr>
        <w:t xml:space="preserve">s </w:t>
      </w:r>
      <w:r w:rsidRPr="00445E68">
        <w:rPr>
          <w:rFonts w:ascii="Times New Roman" w:hAnsi="Times New Roman" w:cs="Times New Roman"/>
          <w:sz w:val="20"/>
          <w:szCs w:val="20"/>
        </w:rPr>
        <w:t xml:space="preserve">transferee applying to receive CVO or CPO QS (with or without </w:t>
      </w:r>
      <w:proofErr w:type="gramStart"/>
      <w:r w:rsidRPr="00445E68">
        <w:rPr>
          <w:rFonts w:ascii="Times New Roman" w:hAnsi="Times New Roman" w:cs="Times New Roman"/>
          <w:sz w:val="20"/>
          <w:szCs w:val="20"/>
        </w:rPr>
        <w:t>IFQ</w:t>
      </w:r>
      <w:proofErr w:type="gramEnd"/>
      <w:r w:rsidRPr="00445E68">
        <w:rPr>
          <w:rFonts w:ascii="Times New Roman" w:hAnsi="Times New Roman" w:cs="Times New Roman"/>
          <w:sz w:val="20"/>
          <w:szCs w:val="20"/>
        </w:rPr>
        <w:t>)</w:t>
      </w:r>
    </w:p>
    <w:p w14:paraId="5149CEA6" w14:textId="70BD7E7F" w:rsidR="00852098" w:rsidRPr="00445E68" w:rsidRDefault="00750CC9" w:rsidP="00852098">
      <w:pPr>
        <w:tabs>
          <w:tab w:val="left" w:pos="360"/>
          <w:tab w:val="left" w:pos="720"/>
          <w:tab w:val="left" w:pos="1080"/>
          <w:tab w:val="left" w:pos="1440"/>
          <w:tab w:val="left" w:pos="1800"/>
        </w:tabs>
        <w:spacing w:after="0" w:line="240" w:lineRule="auto"/>
        <w:ind w:left="360" w:hanging="360"/>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b/>
          <w:sz w:val="20"/>
          <w:szCs w:val="20"/>
        </w:rPr>
        <w:t>If YES</w:t>
      </w:r>
      <w:r w:rsidRPr="00445E68">
        <w:rPr>
          <w:rFonts w:ascii="Times New Roman" w:hAnsi="Times New Roman" w:cs="Times New Roman"/>
          <w:sz w:val="20"/>
          <w:szCs w:val="20"/>
        </w:rPr>
        <w:t xml:space="preserve">, is </w:t>
      </w:r>
      <w:r w:rsidR="00852098" w:rsidRPr="00445E68">
        <w:rPr>
          <w:rFonts w:ascii="Times New Roman" w:hAnsi="Times New Roman" w:cs="Times New Roman"/>
          <w:sz w:val="20"/>
          <w:szCs w:val="20"/>
        </w:rPr>
        <w:t xml:space="preserve">the transferee an eligible recipient of QS or IFQ </w:t>
      </w:r>
    </w:p>
    <w:p w14:paraId="17898894" w14:textId="02F5FED1" w:rsidR="00852098" w:rsidRPr="00445E68" w:rsidRDefault="00852098" w:rsidP="00852098">
      <w:pPr>
        <w:tabs>
          <w:tab w:val="left" w:pos="360"/>
          <w:tab w:val="left" w:pos="720"/>
          <w:tab w:val="left" w:pos="1080"/>
          <w:tab w:val="left" w:pos="1440"/>
          <w:tab w:val="left" w:pos="1800"/>
        </w:tabs>
        <w:spacing w:after="0" w:line="240" w:lineRule="auto"/>
        <w:ind w:left="720" w:hanging="810"/>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b/>
          <w:sz w:val="20"/>
          <w:szCs w:val="20"/>
        </w:rPr>
        <w:t>If NO</w:t>
      </w:r>
      <w:r w:rsidRPr="00445E68">
        <w:rPr>
          <w:rFonts w:ascii="Times New Roman" w:hAnsi="Times New Roman" w:cs="Times New Roman"/>
          <w:sz w:val="20"/>
          <w:szCs w:val="20"/>
        </w:rPr>
        <w:t xml:space="preserve">, an Application for BSAI Crab Eligibility to Receive QS/PQS or IFQ/IPQ by Transfer must be completed, submitted, and approved before this Application for Transfer of QS </w:t>
      </w:r>
      <w:r w:rsidR="0046213F" w:rsidRPr="00445E68">
        <w:rPr>
          <w:rFonts w:ascii="Times New Roman" w:hAnsi="Times New Roman" w:cs="Times New Roman"/>
          <w:sz w:val="20"/>
          <w:szCs w:val="20"/>
        </w:rPr>
        <w:t>1</w:t>
      </w:r>
      <w:r w:rsidRPr="00445E68">
        <w:rPr>
          <w:rFonts w:ascii="Times New Roman" w:hAnsi="Times New Roman" w:cs="Times New Roman"/>
          <w:sz w:val="20"/>
          <w:szCs w:val="20"/>
        </w:rPr>
        <w:t xml:space="preserve">can </w:t>
      </w:r>
      <w:proofErr w:type="gramStart"/>
      <w:r w:rsidRPr="00445E68">
        <w:rPr>
          <w:rFonts w:ascii="Times New Roman" w:hAnsi="Times New Roman" w:cs="Times New Roman"/>
          <w:sz w:val="20"/>
          <w:szCs w:val="20"/>
        </w:rPr>
        <w:t>be</w:t>
      </w:r>
      <w:proofErr w:type="gramEnd"/>
      <w:r w:rsidRPr="00445E68">
        <w:rPr>
          <w:rFonts w:ascii="Times New Roman" w:hAnsi="Times New Roman" w:cs="Times New Roman"/>
          <w:sz w:val="20"/>
          <w:szCs w:val="20"/>
        </w:rPr>
        <w:t xml:space="preserve"> approved. </w:t>
      </w:r>
    </w:p>
    <w:p w14:paraId="12495A2E" w14:textId="77777777" w:rsidR="00852098" w:rsidRPr="00445E68" w:rsidRDefault="00852098" w:rsidP="00852098">
      <w:pPr>
        <w:tabs>
          <w:tab w:val="left" w:pos="360"/>
          <w:tab w:val="left" w:pos="720"/>
          <w:tab w:val="left" w:pos="1080"/>
          <w:tab w:val="left" w:pos="1440"/>
          <w:tab w:val="left" w:pos="180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 xml:space="preserve">Block E -- Identification and Cost of Quota to be </w:t>
      </w:r>
      <w:proofErr w:type="gramStart"/>
      <w:r w:rsidRPr="00445E68">
        <w:rPr>
          <w:rFonts w:ascii="Times New Roman" w:hAnsi="Times New Roman" w:cs="Times New Roman"/>
          <w:sz w:val="20"/>
          <w:szCs w:val="20"/>
          <w:u w:val="single"/>
        </w:rPr>
        <w:t>Transferred</w:t>
      </w:r>
      <w:proofErr w:type="gramEnd"/>
      <w:r w:rsidRPr="00445E68">
        <w:rPr>
          <w:rFonts w:ascii="Times New Roman" w:hAnsi="Times New Roman" w:cs="Times New Roman"/>
          <w:sz w:val="20"/>
          <w:szCs w:val="20"/>
          <w:u w:val="single"/>
        </w:rPr>
        <w:t xml:space="preserve"> </w:t>
      </w:r>
    </w:p>
    <w:p w14:paraId="0039DDF4" w14:textId="6AEF5AD7" w:rsidR="00463F56" w:rsidRPr="00445E68" w:rsidRDefault="00463F56" w:rsidP="0085209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Identification of QS from Report of Quota Holdings</w:t>
      </w:r>
    </w:p>
    <w:p w14:paraId="61BF9BE9" w14:textId="77777777" w:rsidR="00463F56" w:rsidRPr="00445E68" w:rsidRDefault="00463F56" w:rsidP="0085209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r>
      <w:r w:rsidR="00852098" w:rsidRPr="00445E68">
        <w:rPr>
          <w:rFonts w:ascii="Times New Roman" w:hAnsi="Times New Roman" w:cs="Times New Roman"/>
          <w:sz w:val="20"/>
          <w:szCs w:val="20"/>
        </w:rPr>
        <w:t xml:space="preserve">Fishery, sector, region, </w:t>
      </w:r>
    </w:p>
    <w:p w14:paraId="231543F8" w14:textId="1C342960" w:rsidR="00852098" w:rsidRPr="00445E68" w:rsidRDefault="00463F56" w:rsidP="0085209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t>B</w:t>
      </w:r>
      <w:r w:rsidR="00852098" w:rsidRPr="00445E68">
        <w:rPr>
          <w:rFonts w:ascii="Times New Roman" w:hAnsi="Times New Roman" w:cs="Times New Roman"/>
          <w:sz w:val="20"/>
          <w:szCs w:val="20"/>
        </w:rPr>
        <w:t xml:space="preserve">eginning serial number, ending serial number, number of QS units </w:t>
      </w:r>
    </w:p>
    <w:p w14:paraId="147E9C13" w14:textId="7F7CCE81" w:rsidR="00071742" w:rsidRPr="00445E68" w:rsidRDefault="00071742" w:rsidP="0085209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t xml:space="preserve">Note:  If transfer of CPO quota, complete </w:t>
      </w:r>
      <w:r w:rsidR="00255B65" w:rsidRPr="00445E68">
        <w:rPr>
          <w:rFonts w:ascii="Times New Roman" w:hAnsi="Times New Roman" w:cs="Times New Roman"/>
          <w:sz w:val="20"/>
          <w:szCs w:val="20"/>
        </w:rPr>
        <w:t xml:space="preserve">following </w:t>
      </w:r>
      <w:r w:rsidRPr="00445E68">
        <w:rPr>
          <w:rFonts w:ascii="Times New Roman" w:hAnsi="Times New Roman" w:cs="Times New Roman"/>
          <w:sz w:val="20"/>
          <w:szCs w:val="20"/>
        </w:rPr>
        <w:t>questions</w:t>
      </w:r>
    </w:p>
    <w:p w14:paraId="76E8E2F0" w14:textId="77777777" w:rsidR="004536BF" w:rsidRDefault="00852098" w:rsidP="0085209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p>
    <w:p w14:paraId="262CAA27" w14:textId="77777777" w:rsidR="004536BF" w:rsidRDefault="004536BF" w:rsidP="0085209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p>
    <w:p w14:paraId="1A885810" w14:textId="77777777" w:rsidR="004536BF" w:rsidRDefault="004536BF" w:rsidP="0085209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p>
    <w:p w14:paraId="7BA712A2" w14:textId="5382D33A" w:rsidR="004536BF" w:rsidRDefault="004536BF">
      <w:pPr>
        <w:rPr>
          <w:rFonts w:ascii="Times New Roman" w:hAnsi="Times New Roman" w:cs="Times New Roman"/>
          <w:sz w:val="20"/>
          <w:szCs w:val="20"/>
        </w:rPr>
      </w:pPr>
      <w:r>
        <w:rPr>
          <w:rFonts w:ascii="Times New Roman" w:hAnsi="Times New Roman" w:cs="Times New Roman"/>
          <w:sz w:val="20"/>
          <w:szCs w:val="20"/>
        </w:rPr>
        <w:br w:type="page"/>
      </w:r>
    </w:p>
    <w:p w14:paraId="7B206C31" w14:textId="5F56F61D" w:rsidR="00071742" w:rsidRPr="00445E68" w:rsidRDefault="00071742" w:rsidP="0085209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proofErr w:type="gramStart"/>
      <w:r w:rsidRPr="00445E68">
        <w:rPr>
          <w:rFonts w:ascii="Times New Roman" w:hAnsi="Times New Roman" w:cs="Times New Roman"/>
          <w:sz w:val="20"/>
          <w:szCs w:val="20"/>
        </w:rPr>
        <w:lastRenderedPageBreak/>
        <w:t xml:space="preserve">Are </w:t>
      </w:r>
      <w:r w:rsidR="00852098" w:rsidRPr="00445E68">
        <w:rPr>
          <w:rFonts w:ascii="Times New Roman" w:hAnsi="Times New Roman" w:cs="Times New Roman"/>
          <w:sz w:val="20"/>
          <w:szCs w:val="20"/>
        </w:rPr>
        <w:t>any current year</w:t>
      </w:r>
      <w:proofErr w:type="gramEnd"/>
      <w:r w:rsidR="00852098" w:rsidRPr="00445E68">
        <w:rPr>
          <w:rFonts w:ascii="Times New Roman" w:hAnsi="Times New Roman" w:cs="Times New Roman"/>
          <w:sz w:val="20"/>
          <w:szCs w:val="20"/>
        </w:rPr>
        <w:t xml:space="preserve"> IFQ Pounds </w:t>
      </w:r>
      <w:r w:rsidRPr="00445E68">
        <w:rPr>
          <w:rFonts w:ascii="Times New Roman" w:hAnsi="Times New Roman" w:cs="Times New Roman"/>
          <w:sz w:val="20"/>
          <w:szCs w:val="20"/>
        </w:rPr>
        <w:t>t</w:t>
      </w:r>
      <w:r w:rsidR="00852098" w:rsidRPr="00445E68">
        <w:rPr>
          <w:rFonts w:ascii="Times New Roman" w:hAnsi="Times New Roman" w:cs="Times New Roman"/>
          <w:sz w:val="20"/>
          <w:szCs w:val="20"/>
        </w:rPr>
        <w:t>o transfer with the QS</w:t>
      </w:r>
    </w:p>
    <w:p w14:paraId="01DD4FD9" w14:textId="78868194" w:rsidR="00852098" w:rsidRPr="00445E68" w:rsidRDefault="00071742" w:rsidP="0085209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r>
      <w:r w:rsidRPr="00445E68">
        <w:rPr>
          <w:rFonts w:ascii="Times New Roman" w:hAnsi="Times New Roman" w:cs="Times New Roman"/>
          <w:b/>
          <w:sz w:val="20"/>
          <w:szCs w:val="20"/>
        </w:rPr>
        <w:t>If YES</w:t>
      </w:r>
      <w:r w:rsidRPr="00445E68">
        <w:rPr>
          <w:rFonts w:ascii="Times New Roman" w:hAnsi="Times New Roman" w:cs="Times New Roman"/>
          <w:sz w:val="20"/>
          <w:szCs w:val="20"/>
        </w:rPr>
        <w:t xml:space="preserve">, complete </w:t>
      </w:r>
      <w:r w:rsidR="00FD61CE" w:rsidRPr="00445E68">
        <w:rPr>
          <w:rFonts w:ascii="Times New Roman" w:hAnsi="Times New Roman" w:cs="Times New Roman"/>
          <w:sz w:val="20"/>
          <w:szCs w:val="20"/>
        </w:rPr>
        <w:t>t</w:t>
      </w:r>
      <w:r w:rsidRPr="00445E68">
        <w:rPr>
          <w:rFonts w:ascii="Times New Roman" w:hAnsi="Times New Roman" w:cs="Times New Roman"/>
          <w:sz w:val="20"/>
          <w:szCs w:val="20"/>
        </w:rPr>
        <w:t>he following</w:t>
      </w:r>
      <w:r w:rsidR="00852098" w:rsidRPr="00445E68">
        <w:rPr>
          <w:rFonts w:ascii="Times New Roman" w:hAnsi="Times New Roman" w:cs="Times New Roman"/>
          <w:sz w:val="20"/>
          <w:szCs w:val="20"/>
        </w:rPr>
        <w:t xml:space="preserve"> </w:t>
      </w:r>
    </w:p>
    <w:p w14:paraId="224CE7A3" w14:textId="2F9558A3" w:rsidR="00852098" w:rsidRPr="00445E68" w:rsidRDefault="00852098" w:rsidP="0085209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r>
      <w:r w:rsidR="00071742" w:rsidRPr="00445E68">
        <w:rPr>
          <w:rFonts w:ascii="Times New Roman" w:hAnsi="Times New Roman" w:cs="Times New Roman"/>
          <w:sz w:val="20"/>
          <w:szCs w:val="20"/>
        </w:rPr>
        <w:tab/>
      </w:r>
      <w:r w:rsidRPr="00445E68">
        <w:rPr>
          <w:rFonts w:ascii="Times New Roman" w:hAnsi="Times New Roman" w:cs="Times New Roman"/>
          <w:sz w:val="20"/>
          <w:szCs w:val="20"/>
        </w:rPr>
        <w:t>Permit number</w:t>
      </w:r>
    </w:p>
    <w:p w14:paraId="7B5F2DB5" w14:textId="0F7620DC" w:rsidR="00852098" w:rsidRPr="00445E68" w:rsidRDefault="00852098" w:rsidP="0085209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r>
      <w:r w:rsidR="00071742" w:rsidRPr="00445E68">
        <w:rPr>
          <w:rFonts w:ascii="Times New Roman" w:hAnsi="Times New Roman" w:cs="Times New Roman"/>
          <w:sz w:val="20"/>
          <w:szCs w:val="20"/>
        </w:rPr>
        <w:tab/>
      </w:r>
      <w:r w:rsidRPr="00445E68">
        <w:rPr>
          <w:rFonts w:ascii="Times New Roman" w:hAnsi="Times New Roman" w:cs="Times New Roman"/>
          <w:sz w:val="20"/>
          <w:szCs w:val="20"/>
        </w:rPr>
        <w:t>Class (A or B)</w:t>
      </w:r>
    </w:p>
    <w:p w14:paraId="0D697344" w14:textId="41D761E0" w:rsidR="00852098" w:rsidRPr="00445E68" w:rsidRDefault="00852098" w:rsidP="0085209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r>
      <w:r w:rsidR="00071742" w:rsidRPr="00445E68">
        <w:rPr>
          <w:rFonts w:ascii="Times New Roman" w:hAnsi="Times New Roman" w:cs="Times New Roman"/>
          <w:sz w:val="20"/>
          <w:szCs w:val="20"/>
        </w:rPr>
        <w:tab/>
      </w:r>
      <w:r w:rsidRPr="00445E68">
        <w:rPr>
          <w:rFonts w:ascii="Times New Roman" w:hAnsi="Times New Roman" w:cs="Times New Roman"/>
          <w:sz w:val="20"/>
          <w:szCs w:val="20"/>
        </w:rPr>
        <w:t>Pounds</w:t>
      </w:r>
    </w:p>
    <w:p w14:paraId="2177AA95" w14:textId="77777777" w:rsidR="00852098" w:rsidRPr="00445E68" w:rsidRDefault="00852098" w:rsidP="0085209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Indicate how the CPO QS is to be designated after the transfer</w:t>
      </w:r>
    </w:p>
    <w:p w14:paraId="06D7D66C" w14:textId="0FE357E3" w:rsidR="00852098" w:rsidRPr="00445E68" w:rsidRDefault="00852098" w:rsidP="0085209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 xml:space="preserve">If transferring CPO QS to be designated as CVO QS, indicate one region for </w:t>
      </w:r>
      <w:r w:rsidR="00071742" w:rsidRPr="00445E68">
        <w:rPr>
          <w:rFonts w:ascii="Times New Roman" w:hAnsi="Times New Roman" w:cs="Times New Roman"/>
          <w:sz w:val="20"/>
          <w:szCs w:val="20"/>
        </w:rPr>
        <w:t>the fishery</w:t>
      </w:r>
    </w:p>
    <w:p w14:paraId="21499ADE" w14:textId="3A5BC8FA" w:rsidR="00852098" w:rsidRPr="00445E68" w:rsidRDefault="00852098" w:rsidP="0085209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Total price of the QS, including all fees and other transaction costs</w:t>
      </w:r>
    </w:p>
    <w:p w14:paraId="1FC701E1" w14:textId="756C0632" w:rsidR="00852098" w:rsidRPr="00445E68" w:rsidRDefault="00852098" w:rsidP="0085209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 xml:space="preserve">Price per unit of QS </w:t>
      </w:r>
    </w:p>
    <w:p w14:paraId="309FD64D" w14:textId="77777777" w:rsidR="00852098" w:rsidRPr="00445E68" w:rsidRDefault="00852098" w:rsidP="00852098">
      <w:pPr>
        <w:tabs>
          <w:tab w:val="left" w:pos="360"/>
          <w:tab w:val="left" w:pos="720"/>
          <w:tab w:val="left" w:pos="1080"/>
          <w:tab w:val="left" w:pos="1440"/>
          <w:tab w:val="left" w:pos="180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Block F</w:t>
      </w:r>
      <w:r w:rsidRPr="00445E68">
        <w:rPr>
          <w:rFonts w:ascii="Times New Roman" w:hAnsi="Times New Roman" w:cs="Times New Roman"/>
          <w:sz w:val="20"/>
          <w:szCs w:val="20"/>
          <w:u w:val="single"/>
          <w:vertAlign w:val="subscript"/>
        </w:rPr>
        <w:t>1</w:t>
      </w:r>
      <w:r w:rsidRPr="00445E68">
        <w:rPr>
          <w:rFonts w:ascii="Times New Roman" w:hAnsi="Times New Roman" w:cs="Times New Roman"/>
          <w:sz w:val="20"/>
          <w:szCs w:val="20"/>
          <w:u w:val="single"/>
        </w:rPr>
        <w:t xml:space="preserve"> -- Survey questions for transferor</w:t>
      </w:r>
    </w:p>
    <w:p w14:paraId="7EED1F56" w14:textId="3BE225E8" w:rsidR="00852098" w:rsidRPr="00445E68" w:rsidRDefault="00852098" w:rsidP="0085209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00255B65" w:rsidRPr="00445E68">
        <w:rPr>
          <w:rFonts w:ascii="Times New Roman" w:hAnsi="Times New Roman" w:cs="Times New Roman"/>
          <w:sz w:val="20"/>
          <w:szCs w:val="20"/>
        </w:rPr>
        <w:t xml:space="preserve">Indicate reason </w:t>
      </w:r>
      <w:r w:rsidRPr="00445E68">
        <w:rPr>
          <w:rFonts w:ascii="Times New Roman" w:hAnsi="Times New Roman" w:cs="Times New Roman"/>
          <w:sz w:val="20"/>
          <w:szCs w:val="20"/>
        </w:rPr>
        <w:t>proposing to transfer the Quota (check all reasons that apply)</w:t>
      </w:r>
    </w:p>
    <w:p w14:paraId="69D81E80" w14:textId="77777777" w:rsidR="00852098" w:rsidRPr="00445E68" w:rsidRDefault="00852098" w:rsidP="0085209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Describe “Hardship” or “Other” reason (if applicable)</w:t>
      </w:r>
    </w:p>
    <w:p w14:paraId="231702DF" w14:textId="77777777" w:rsidR="00852098" w:rsidRPr="00445E68" w:rsidRDefault="00852098" w:rsidP="0085209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If a Permit Broker is being used for this transaction</w:t>
      </w:r>
    </w:p>
    <w:p w14:paraId="44D5EDD8" w14:textId="77777777" w:rsidR="00852098" w:rsidRPr="00445E68" w:rsidRDefault="00852098" w:rsidP="0085209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t>Indicate price paid in broker fees or percentage of total price of quota</w:t>
      </w:r>
    </w:p>
    <w:p w14:paraId="5E124039" w14:textId="77777777" w:rsidR="00852098" w:rsidRPr="00445E68" w:rsidRDefault="00852098" w:rsidP="00852098">
      <w:pPr>
        <w:tabs>
          <w:tab w:val="left" w:pos="360"/>
          <w:tab w:val="left" w:pos="720"/>
          <w:tab w:val="left" w:pos="1080"/>
          <w:tab w:val="left" w:pos="1440"/>
          <w:tab w:val="left" w:pos="180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Block F</w:t>
      </w:r>
      <w:r w:rsidRPr="00445E68">
        <w:rPr>
          <w:rFonts w:ascii="Times New Roman" w:hAnsi="Times New Roman" w:cs="Times New Roman"/>
          <w:sz w:val="20"/>
          <w:szCs w:val="20"/>
          <w:u w:val="single"/>
          <w:vertAlign w:val="subscript"/>
        </w:rPr>
        <w:t>2</w:t>
      </w:r>
      <w:r w:rsidRPr="00445E68">
        <w:rPr>
          <w:rFonts w:ascii="Times New Roman" w:hAnsi="Times New Roman" w:cs="Times New Roman"/>
          <w:sz w:val="20"/>
          <w:szCs w:val="20"/>
          <w:u w:val="single"/>
        </w:rPr>
        <w:t xml:space="preserve"> -- Survey Questions </w:t>
      </w:r>
      <w:proofErr w:type="gramStart"/>
      <w:r w:rsidRPr="00445E68">
        <w:rPr>
          <w:rFonts w:ascii="Times New Roman" w:hAnsi="Times New Roman" w:cs="Times New Roman"/>
          <w:sz w:val="20"/>
          <w:szCs w:val="20"/>
          <w:u w:val="single"/>
        </w:rPr>
        <w:t>For</w:t>
      </w:r>
      <w:proofErr w:type="gramEnd"/>
      <w:r w:rsidRPr="00445E68">
        <w:rPr>
          <w:rFonts w:ascii="Times New Roman" w:hAnsi="Times New Roman" w:cs="Times New Roman"/>
          <w:sz w:val="20"/>
          <w:szCs w:val="20"/>
          <w:u w:val="single"/>
        </w:rPr>
        <w:t xml:space="preserve"> Transferee</w:t>
      </w:r>
    </w:p>
    <w:p w14:paraId="7D36B2DB" w14:textId="77777777" w:rsidR="00852098" w:rsidRPr="00445E68" w:rsidRDefault="00852098" w:rsidP="0085209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If the quota to be transferred is to be used as collateral for a loan, identify party with an interest in the quota</w:t>
      </w:r>
    </w:p>
    <w:p w14:paraId="367867D5" w14:textId="057A996A" w:rsidR="00852098" w:rsidRPr="00445E68" w:rsidRDefault="00255B65" w:rsidP="0085209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Indicate </w:t>
      </w:r>
      <w:r w:rsidR="00852098" w:rsidRPr="00445E68">
        <w:rPr>
          <w:rFonts w:ascii="Times New Roman" w:hAnsi="Times New Roman" w:cs="Times New Roman"/>
          <w:sz w:val="20"/>
          <w:szCs w:val="20"/>
        </w:rPr>
        <w:t>primary source of financing for quota to be transferred</w:t>
      </w:r>
    </w:p>
    <w:p w14:paraId="44341BFD" w14:textId="4B5C3D0A" w:rsidR="00852098" w:rsidRPr="00445E68" w:rsidRDefault="00852098" w:rsidP="0085209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Explain “Other” source of financing</w:t>
      </w:r>
      <w:r w:rsidR="00255B65" w:rsidRPr="00445E68">
        <w:rPr>
          <w:rFonts w:ascii="Times New Roman" w:hAnsi="Times New Roman" w:cs="Times New Roman"/>
          <w:sz w:val="20"/>
          <w:szCs w:val="20"/>
        </w:rPr>
        <w:t xml:space="preserve"> (if applicable)</w:t>
      </w:r>
    </w:p>
    <w:p w14:paraId="1E2288F0" w14:textId="6A9D2C13" w:rsidR="00852098" w:rsidRPr="00445E68" w:rsidRDefault="00255B65" w:rsidP="0085209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Describe h</w:t>
      </w:r>
      <w:r w:rsidR="00852098" w:rsidRPr="00445E68">
        <w:rPr>
          <w:rFonts w:ascii="Times New Roman" w:hAnsi="Times New Roman" w:cs="Times New Roman"/>
          <w:sz w:val="20"/>
          <w:szCs w:val="20"/>
        </w:rPr>
        <w:t xml:space="preserve">ow the Quota </w:t>
      </w:r>
      <w:r w:rsidRPr="00445E68">
        <w:rPr>
          <w:rFonts w:ascii="Times New Roman" w:hAnsi="Times New Roman" w:cs="Times New Roman"/>
          <w:sz w:val="20"/>
          <w:szCs w:val="20"/>
        </w:rPr>
        <w:t xml:space="preserve">was </w:t>
      </w:r>
      <w:r w:rsidR="00852098" w:rsidRPr="00445E68">
        <w:rPr>
          <w:rFonts w:ascii="Times New Roman" w:hAnsi="Times New Roman" w:cs="Times New Roman"/>
          <w:sz w:val="20"/>
          <w:szCs w:val="20"/>
        </w:rPr>
        <w:t>located (check all sources that apply)</w:t>
      </w:r>
    </w:p>
    <w:p w14:paraId="2DEC125D" w14:textId="5432181E" w:rsidR="00852098" w:rsidRPr="00445E68" w:rsidRDefault="00255B65" w:rsidP="0085209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Describe </w:t>
      </w:r>
      <w:r w:rsidR="00852098" w:rsidRPr="00445E68">
        <w:rPr>
          <w:rFonts w:ascii="Times New Roman" w:hAnsi="Times New Roman" w:cs="Times New Roman"/>
          <w:sz w:val="20"/>
          <w:szCs w:val="20"/>
        </w:rPr>
        <w:t>relationship, if any, between the Transferor and the Transferee</w:t>
      </w:r>
    </w:p>
    <w:p w14:paraId="548955F2" w14:textId="0CDF81EA" w:rsidR="00255B65" w:rsidRPr="00445E68" w:rsidRDefault="00852098" w:rsidP="0085209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Describe “Other” Relationship</w:t>
      </w:r>
      <w:r w:rsidR="00255B65" w:rsidRPr="00445E68">
        <w:rPr>
          <w:rFonts w:ascii="Times New Roman" w:hAnsi="Times New Roman" w:cs="Times New Roman"/>
          <w:sz w:val="20"/>
          <w:szCs w:val="20"/>
        </w:rPr>
        <w:t xml:space="preserve"> (if applicable)</w:t>
      </w:r>
    </w:p>
    <w:p w14:paraId="33B30ECA" w14:textId="14123FB4" w:rsidR="00852098" w:rsidRPr="00445E68" w:rsidRDefault="00852098" w:rsidP="00F251BD">
      <w:pPr>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Block G -- Certification of Transferor</w:t>
      </w:r>
    </w:p>
    <w:p w14:paraId="774B281B" w14:textId="77777777" w:rsidR="00852098" w:rsidRPr="00445E68" w:rsidRDefault="00852098" w:rsidP="00F251BD">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Printed name and signature of transferor and date signed</w:t>
      </w:r>
    </w:p>
    <w:p w14:paraId="194E9403" w14:textId="77777777" w:rsidR="00852098" w:rsidRPr="00445E68" w:rsidRDefault="00852098" w:rsidP="0085209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 xml:space="preserve">If authorized representative, </w:t>
      </w:r>
      <w:r w:rsidRPr="00445E68">
        <w:rPr>
          <w:rFonts w:ascii="Times New Roman" w:hAnsi="Times New Roman" w:cs="Times New Roman"/>
          <w:b/>
          <w:sz w:val="20"/>
          <w:szCs w:val="20"/>
        </w:rPr>
        <w:t>attach</w:t>
      </w:r>
      <w:r w:rsidRPr="00445E68">
        <w:rPr>
          <w:rFonts w:ascii="Times New Roman" w:hAnsi="Times New Roman" w:cs="Times New Roman"/>
          <w:sz w:val="20"/>
          <w:szCs w:val="20"/>
        </w:rPr>
        <w:t xml:space="preserve"> authorization.</w:t>
      </w:r>
    </w:p>
    <w:p w14:paraId="769108D5" w14:textId="77777777" w:rsidR="00852098" w:rsidRPr="00445E68" w:rsidRDefault="00852098" w:rsidP="0085209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Signature of notary public, date commission expires, and notary seal or stamp.</w:t>
      </w:r>
    </w:p>
    <w:p w14:paraId="350CDA1A" w14:textId="77777777" w:rsidR="00852098" w:rsidRPr="00445E68" w:rsidRDefault="00852098" w:rsidP="00852098">
      <w:pPr>
        <w:tabs>
          <w:tab w:val="left" w:pos="360"/>
          <w:tab w:val="left" w:pos="720"/>
          <w:tab w:val="left" w:pos="1080"/>
          <w:tab w:val="left" w:pos="1440"/>
          <w:tab w:val="left" w:pos="180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Block H -- Certification of Transferee</w:t>
      </w:r>
    </w:p>
    <w:p w14:paraId="4917E18D" w14:textId="77777777" w:rsidR="00852098" w:rsidRPr="00445E68" w:rsidRDefault="00852098" w:rsidP="0085209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Printed name and signature of transferee and date signed</w:t>
      </w:r>
    </w:p>
    <w:p w14:paraId="3434AA5A" w14:textId="77777777" w:rsidR="00852098" w:rsidRPr="00445E68" w:rsidRDefault="00852098" w:rsidP="0085209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 xml:space="preserve">If authorized </w:t>
      </w:r>
      <w:r w:rsidRPr="00445E68">
        <w:rPr>
          <w:rFonts w:ascii="Times New Roman" w:hAnsi="Times New Roman" w:cs="Times New Roman"/>
          <w:sz w:val="20"/>
          <w:szCs w:val="20"/>
        </w:rPr>
        <w:tab/>
        <w:t xml:space="preserve">representative, </w:t>
      </w:r>
      <w:r w:rsidRPr="00445E68">
        <w:rPr>
          <w:rFonts w:ascii="Times New Roman" w:hAnsi="Times New Roman" w:cs="Times New Roman"/>
          <w:b/>
          <w:sz w:val="20"/>
          <w:szCs w:val="20"/>
        </w:rPr>
        <w:t>attach</w:t>
      </w:r>
      <w:r w:rsidRPr="00445E68">
        <w:rPr>
          <w:rFonts w:ascii="Times New Roman" w:hAnsi="Times New Roman" w:cs="Times New Roman"/>
          <w:sz w:val="20"/>
          <w:szCs w:val="20"/>
        </w:rPr>
        <w:t xml:space="preserve"> authorization</w:t>
      </w:r>
    </w:p>
    <w:p w14:paraId="63780726" w14:textId="77777777" w:rsidR="00852098" w:rsidRPr="00445E68" w:rsidRDefault="00852098" w:rsidP="0085209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Signature of notary public, date commission expires, and notary seal or stamp</w:t>
      </w:r>
    </w:p>
    <w:p w14:paraId="0EB72F73" w14:textId="77777777" w:rsidR="00852098" w:rsidRPr="00445E68" w:rsidRDefault="00852098" w:rsidP="00852098">
      <w:pPr>
        <w:tabs>
          <w:tab w:val="left" w:pos="360"/>
          <w:tab w:val="left" w:pos="720"/>
          <w:tab w:val="left" w:pos="1080"/>
          <w:tab w:val="left" w:pos="1440"/>
          <w:tab w:val="left" w:pos="180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Attachments</w:t>
      </w:r>
    </w:p>
    <w:p w14:paraId="24A3FECF" w14:textId="77777777" w:rsidR="00852098" w:rsidRPr="00445E68" w:rsidRDefault="00852098" w:rsidP="0085209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b/>
          <w:sz w:val="20"/>
          <w:szCs w:val="20"/>
        </w:rPr>
        <w:t>Attach</w:t>
      </w:r>
      <w:r w:rsidRPr="00445E68">
        <w:rPr>
          <w:rFonts w:ascii="Times New Roman" w:hAnsi="Times New Roman" w:cs="Times New Roman"/>
          <w:sz w:val="20"/>
          <w:szCs w:val="20"/>
        </w:rPr>
        <w:t xml:space="preserve"> a copy of the terms and conditions of the transfer agreement, e.g., bill of sale, promissory note, or other</w:t>
      </w:r>
    </w:p>
    <w:p w14:paraId="42730F3C" w14:textId="77777777" w:rsidR="00852098" w:rsidRPr="00445E68" w:rsidRDefault="00852098" w:rsidP="0085209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r>
      <w:proofErr w:type="gramStart"/>
      <w:r w:rsidRPr="00445E68">
        <w:rPr>
          <w:rFonts w:ascii="Times New Roman" w:hAnsi="Times New Roman" w:cs="Times New Roman"/>
          <w:sz w:val="20"/>
          <w:szCs w:val="20"/>
        </w:rPr>
        <w:t>document</w:t>
      </w:r>
      <w:proofErr w:type="gramEnd"/>
      <w:r w:rsidRPr="00445E68">
        <w:rPr>
          <w:rFonts w:ascii="Times New Roman" w:hAnsi="Times New Roman" w:cs="Times New Roman"/>
          <w:sz w:val="20"/>
          <w:szCs w:val="20"/>
        </w:rPr>
        <w:t>) that reveals the contract terms between the parties</w:t>
      </w:r>
    </w:p>
    <w:p w14:paraId="74B611CD" w14:textId="77777777" w:rsidR="00883BCA" w:rsidRPr="00445E68" w:rsidRDefault="00883BCA" w:rsidP="0085209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p>
    <w:p w14:paraId="07D5D1D3" w14:textId="18A16775" w:rsidR="00883BCA" w:rsidRPr="00445E68" w:rsidRDefault="00D2766F" w:rsidP="00852098">
      <w:pPr>
        <w:tabs>
          <w:tab w:val="left" w:pos="360"/>
          <w:tab w:val="left" w:pos="720"/>
          <w:tab w:val="left" w:pos="1080"/>
          <w:tab w:val="left" w:pos="1440"/>
          <w:tab w:val="left" w:pos="1800"/>
        </w:tabs>
        <w:spacing w:after="0" w:line="240" w:lineRule="auto"/>
        <w:rPr>
          <w:rFonts w:ascii="Times New Roman" w:hAnsi="Times New Roman" w:cs="Times New Roman"/>
          <w:color w:val="FF0000"/>
          <w:sz w:val="24"/>
          <w:szCs w:val="24"/>
        </w:rPr>
      </w:pPr>
      <w:r w:rsidRPr="00445E68">
        <w:rPr>
          <w:rFonts w:ascii="Times New Roman" w:hAnsi="Times New Roman" w:cs="Times New Roman"/>
          <w:sz w:val="24"/>
          <w:szCs w:val="24"/>
        </w:rPr>
        <w:t xml:space="preserve">Previously, </w:t>
      </w:r>
      <w:r w:rsidR="00883BCA" w:rsidRPr="00445E68">
        <w:rPr>
          <w:rFonts w:ascii="Times New Roman" w:hAnsi="Times New Roman" w:cs="Times New Roman"/>
          <w:sz w:val="24"/>
          <w:szCs w:val="24"/>
        </w:rPr>
        <w:t xml:space="preserve">transfers of QS and PQS </w:t>
      </w:r>
      <w:r w:rsidRPr="00445E68">
        <w:rPr>
          <w:rFonts w:ascii="Times New Roman" w:hAnsi="Times New Roman" w:cs="Times New Roman"/>
          <w:sz w:val="24"/>
          <w:szCs w:val="24"/>
        </w:rPr>
        <w:t xml:space="preserve">were shown as one quantity and were requested on one form.  With this action, two applications are used, </w:t>
      </w:r>
      <w:r w:rsidR="00E0444D" w:rsidRPr="00445E68">
        <w:rPr>
          <w:rFonts w:ascii="Times New Roman" w:hAnsi="Times New Roman" w:cs="Times New Roman"/>
          <w:sz w:val="24"/>
          <w:szCs w:val="24"/>
        </w:rPr>
        <w:t>one for QS transfer and one for PQS transfer</w:t>
      </w:r>
      <w:r w:rsidR="006F32C8" w:rsidRPr="00445E68">
        <w:rPr>
          <w:rFonts w:ascii="Times New Roman" w:hAnsi="Times New Roman" w:cs="Times New Roman"/>
          <w:sz w:val="24"/>
          <w:szCs w:val="24"/>
        </w:rPr>
        <w:t>, so the number of responses is divided in two</w:t>
      </w:r>
      <w:r w:rsidR="00E0444D" w:rsidRPr="00445E68">
        <w:rPr>
          <w:rFonts w:ascii="Times New Roman" w:hAnsi="Times New Roman" w:cs="Times New Roman"/>
          <w:sz w:val="24"/>
          <w:szCs w:val="24"/>
        </w:rPr>
        <w:t>.  In addition, both the transferor and the transferee must complete parts of the application</w:t>
      </w:r>
      <w:r w:rsidR="006F32C8" w:rsidRPr="00445E68">
        <w:rPr>
          <w:rFonts w:ascii="Times New Roman" w:hAnsi="Times New Roman" w:cs="Times New Roman"/>
          <w:sz w:val="24"/>
          <w:szCs w:val="24"/>
        </w:rPr>
        <w:t xml:space="preserve"> </w:t>
      </w:r>
      <w:r w:rsidRPr="00445E68">
        <w:rPr>
          <w:rFonts w:ascii="Times New Roman" w:hAnsi="Times New Roman" w:cs="Times New Roman"/>
          <w:sz w:val="24"/>
          <w:szCs w:val="24"/>
        </w:rPr>
        <w:t xml:space="preserve">so </w:t>
      </w:r>
      <w:r w:rsidR="006F32C8" w:rsidRPr="00445E68">
        <w:rPr>
          <w:rFonts w:ascii="Times New Roman" w:hAnsi="Times New Roman" w:cs="Times New Roman"/>
          <w:sz w:val="24"/>
          <w:szCs w:val="24"/>
        </w:rPr>
        <w:t xml:space="preserve">changed number of respondents to 2 x </w:t>
      </w:r>
      <w:r w:rsidR="00883BCA" w:rsidRPr="00445E68">
        <w:rPr>
          <w:rFonts w:ascii="Times New Roman" w:hAnsi="Times New Roman" w:cs="Times New Roman"/>
          <w:sz w:val="24"/>
          <w:szCs w:val="24"/>
        </w:rPr>
        <w:t>63</w:t>
      </w:r>
      <w:r w:rsidR="006F32C8" w:rsidRPr="00445E68">
        <w:rPr>
          <w:rFonts w:ascii="Times New Roman" w:hAnsi="Times New Roman" w:cs="Times New Roman"/>
          <w:sz w:val="24"/>
          <w:szCs w:val="24"/>
        </w:rPr>
        <w:t xml:space="preserve"> = </w:t>
      </w:r>
      <w:r w:rsidR="00883BCA" w:rsidRPr="00445E68">
        <w:rPr>
          <w:rFonts w:ascii="Times New Roman" w:hAnsi="Times New Roman" w:cs="Times New Roman"/>
          <w:sz w:val="24"/>
          <w:szCs w:val="24"/>
        </w:rPr>
        <w:t>126</w:t>
      </w:r>
      <w:r w:rsidR="006F32C8" w:rsidRPr="00445E68">
        <w:rPr>
          <w:rFonts w:ascii="Times New Roman" w:hAnsi="Times New Roman" w:cs="Times New Roman"/>
          <w:sz w:val="24"/>
          <w:szCs w:val="24"/>
        </w:rPr>
        <w:t xml:space="preserve"> respondents</w:t>
      </w:r>
      <w:r w:rsidR="006F32C8" w:rsidRPr="00445E68">
        <w:rPr>
          <w:rFonts w:ascii="Times New Roman" w:hAnsi="Times New Roman" w:cs="Times New Roman"/>
          <w:color w:val="FF0000"/>
          <w:sz w:val="24"/>
          <w:szCs w:val="24"/>
        </w:rPr>
        <w:t>.</w:t>
      </w:r>
    </w:p>
    <w:p w14:paraId="531C47F0" w14:textId="77777777" w:rsidR="00852098" w:rsidRPr="00445E68" w:rsidRDefault="00852098" w:rsidP="00852098">
      <w:pPr>
        <w:spacing w:after="0" w:line="240" w:lineRule="auto"/>
        <w:rPr>
          <w:rFonts w:ascii="Times New Roman" w:hAnsi="Times New Roman" w:cs="Times New Roman"/>
          <w:sz w:val="24"/>
          <w:szCs w:val="24"/>
        </w:rPr>
      </w:pPr>
    </w:p>
    <w:tbl>
      <w:tblPr>
        <w:tblW w:w="0" w:type="auto"/>
        <w:jc w:val="center"/>
        <w:tblInd w:w="1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90"/>
        <w:gridCol w:w="990"/>
      </w:tblGrid>
      <w:tr w:rsidR="00852098" w:rsidRPr="00445E68" w14:paraId="5BB9695C" w14:textId="77777777" w:rsidTr="00DE351F">
        <w:trPr>
          <w:jc w:val="center"/>
        </w:trPr>
        <w:tc>
          <w:tcPr>
            <w:tcW w:w="5580" w:type="dxa"/>
            <w:gridSpan w:val="2"/>
          </w:tcPr>
          <w:p w14:paraId="41A7C18F" w14:textId="5BF72228" w:rsidR="00852098" w:rsidRPr="00445E68" w:rsidRDefault="0046213F" w:rsidP="0046213F">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Application to transfer crab QS</w:t>
            </w:r>
            <w:r w:rsidR="00852098" w:rsidRPr="00445E68">
              <w:rPr>
                <w:rFonts w:ascii="Times New Roman" w:hAnsi="Times New Roman" w:cs="Times New Roman"/>
                <w:b/>
                <w:sz w:val="20"/>
                <w:szCs w:val="20"/>
              </w:rPr>
              <w:t>, Respondent</w:t>
            </w:r>
          </w:p>
        </w:tc>
      </w:tr>
      <w:tr w:rsidR="00852098" w:rsidRPr="00445E68" w14:paraId="21EDD177" w14:textId="77777777" w:rsidTr="00DE351F">
        <w:trPr>
          <w:jc w:val="center"/>
        </w:trPr>
        <w:tc>
          <w:tcPr>
            <w:tcW w:w="4590" w:type="dxa"/>
          </w:tcPr>
          <w:p w14:paraId="4B371FEA" w14:textId="72A5A3BF" w:rsidR="00852098" w:rsidRPr="00445E68" w:rsidRDefault="00852098" w:rsidP="00DE351F">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Estimated number of respondents</w:t>
            </w:r>
            <w:r w:rsidR="005815BA" w:rsidRPr="00445E68">
              <w:rPr>
                <w:rFonts w:ascii="Times New Roman" w:hAnsi="Times New Roman" w:cs="Times New Roman"/>
                <w:sz w:val="20"/>
                <w:szCs w:val="20"/>
              </w:rPr>
              <w:t xml:space="preserve"> </w:t>
            </w:r>
          </w:p>
          <w:p w14:paraId="1CD02F20" w14:textId="77777777" w:rsidR="00852098" w:rsidRPr="00445E68" w:rsidRDefault="00852098" w:rsidP="00DE351F">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Total annual responses</w:t>
            </w:r>
          </w:p>
          <w:p w14:paraId="79AC8D4D" w14:textId="355E29E4" w:rsidR="00852098" w:rsidRPr="00445E68" w:rsidRDefault="00852098" w:rsidP="00DE351F">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 xml:space="preserve">   </w:t>
            </w:r>
            <w:r w:rsidRPr="00445E68">
              <w:rPr>
                <w:rFonts w:ascii="Times New Roman" w:hAnsi="Times New Roman" w:cs="Times New Roman"/>
                <w:sz w:val="20"/>
                <w:szCs w:val="20"/>
              </w:rPr>
              <w:t xml:space="preserve">Number of </w:t>
            </w:r>
            <w:r w:rsidR="006F32C8" w:rsidRPr="00445E68">
              <w:rPr>
                <w:rFonts w:ascii="Times New Roman" w:hAnsi="Times New Roman" w:cs="Times New Roman"/>
                <w:sz w:val="20"/>
                <w:szCs w:val="20"/>
              </w:rPr>
              <w:t>transferors = 63 x 1</w:t>
            </w:r>
          </w:p>
          <w:p w14:paraId="7879D210" w14:textId="747C9F87" w:rsidR="006F32C8" w:rsidRPr="00445E68" w:rsidRDefault="006F32C8" w:rsidP="00DE351F">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Number of receivers = 63 x 1</w:t>
            </w:r>
          </w:p>
          <w:p w14:paraId="6BB5C964" w14:textId="77777777" w:rsidR="00852098" w:rsidRPr="00445E68" w:rsidRDefault="00852098" w:rsidP="00DE351F">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Total Time burden</w:t>
            </w:r>
            <w:r w:rsidRPr="00445E68">
              <w:rPr>
                <w:rFonts w:ascii="Times New Roman" w:hAnsi="Times New Roman" w:cs="Times New Roman"/>
                <w:sz w:val="20"/>
                <w:szCs w:val="20"/>
              </w:rPr>
              <w:t xml:space="preserve">  </w:t>
            </w:r>
          </w:p>
          <w:p w14:paraId="37FBFC49" w14:textId="77777777" w:rsidR="00852098" w:rsidRPr="00445E68" w:rsidRDefault="00852098" w:rsidP="00DE351F">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Time per response = 2 </w:t>
            </w:r>
            <w:proofErr w:type="spellStart"/>
            <w:r w:rsidRPr="00445E68">
              <w:rPr>
                <w:rFonts w:ascii="Times New Roman" w:hAnsi="Times New Roman" w:cs="Times New Roman"/>
                <w:sz w:val="20"/>
                <w:szCs w:val="20"/>
              </w:rPr>
              <w:t>hrs</w:t>
            </w:r>
            <w:proofErr w:type="spellEnd"/>
          </w:p>
          <w:p w14:paraId="590A5934" w14:textId="5F3734E5" w:rsidR="00852098" w:rsidRPr="00445E68" w:rsidRDefault="00852098" w:rsidP="00DE351F">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Total personnel cost</w:t>
            </w:r>
            <w:r w:rsidRPr="00445E68">
              <w:rPr>
                <w:rFonts w:ascii="Times New Roman" w:hAnsi="Times New Roman" w:cs="Times New Roman"/>
                <w:sz w:val="20"/>
                <w:szCs w:val="20"/>
              </w:rPr>
              <w:t xml:space="preserve"> ($37 </w:t>
            </w:r>
            <w:proofErr w:type="spellStart"/>
            <w:r w:rsidRPr="00445E68">
              <w:rPr>
                <w:rFonts w:ascii="Times New Roman" w:hAnsi="Times New Roman" w:cs="Times New Roman"/>
                <w:sz w:val="20"/>
                <w:szCs w:val="20"/>
              </w:rPr>
              <w:t>hrs</w:t>
            </w:r>
            <w:proofErr w:type="spellEnd"/>
            <w:r w:rsidRPr="00445E68">
              <w:rPr>
                <w:rFonts w:ascii="Times New Roman" w:hAnsi="Times New Roman" w:cs="Times New Roman"/>
                <w:sz w:val="20"/>
                <w:szCs w:val="20"/>
              </w:rPr>
              <w:t xml:space="preserve"> x </w:t>
            </w:r>
            <w:r w:rsidR="006F32C8" w:rsidRPr="00445E68">
              <w:rPr>
                <w:rFonts w:ascii="Times New Roman" w:hAnsi="Times New Roman" w:cs="Times New Roman"/>
                <w:sz w:val="20"/>
                <w:szCs w:val="20"/>
              </w:rPr>
              <w:t>252</w:t>
            </w:r>
            <w:r w:rsidRPr="00445E68">
              <w:rPr>
                <w:rFonts w:ascii="Times New Roman" w:hAnsi="Times New Roman" w:cs="Times New Roman"/>
                <w:sz w:val="20"/>
                <w:szCs w:val="20"/>
              </w:rPr>
              <w:t>)</w:t>
            </w:r>
          </w:p>
          <w:p w14:paraId="7D0D142D" w14:textId="77777777" w:rsidR="00852098" w:rsidRPr="00445E68" w:rsidRDefault="00852098" w:rsidP="00DE351F">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Total miscellaneous cost</w:t>
            </w:r>
          </w:p>
          <w:p w14:paraId="79CBFEF3" w14:textId="14A0087D" w:rsidR="00852098" w:rsidRPr="00445E68" w:rsidRDefault="00852098" w:rsidP="00DE351F">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Notary ($6 x </w:t>
            </w:r>
            <w:r w:rsidR="001F1DC0" w:rsidRPr="00445E68">
              <w:rPr>
                <w:rFonts w:ascii="Times New Roman" w:hAnsi="Times New Roman" w:cs="Times New Roman"/>
                <w:sz w:val="20"/>
                <w:szCs w:val="20"/>
              </w:rPr>
              <w:t>126</w:t>
            </w:r>
            <w:r w:rsidRPr="00445E68">
              <w:rPr>
                <w:rFonts w:ascii="Times New Roman" w:hAnsi="Times New Roman" w:cs="Times New Roman"/>
                <w:sz w:val="20"/>
                <w:szCs w:val="20"/>
              </w:rPr>
              <w:t xml:space="preserve"> = </w:t>
            </w:r>
            <w:r w:rsidR="001F1DC0" w:rsidRPr="00445E68">
              <w:rPr>
                <w:rFonts w:ascii="Times New Roman" w:hAnsi="Times New Roman" w:cs="Times New Roman"/>
                <w:sz w:val="20"/>
                <w:szCs w:val="20"/>
              </w:rPr>
              <w:t>756</w:t>
            </w:r>
            <w:r w:rsidRPr="00445E68">
              <w:rPr>
                <w:rFonts w:ascii="Times New Roman" w:hAnsi="Times New Roman" w:cs="Times New Roman"/>
                <w:sz w:val="20"/>
                <w:szCs w:val="20"/>
              </w:rPr>
              <w:t>)</w:t>
            </w:r>
          </w:p>
          <w:p w14:paraId="2200B32E" w14:textId="4296DB7B" w:rsidR="00852098" w:rsidRPr="00445E68" w:rsidRDefault="00852098" w:rsidP="00DE351F">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Postage (0.90 x </w:t>
            </w:r>
            <w:r w:rsidR="001F1DC0" w:rsidRPr="00445E68">
              <w:rPr>
                <w:rFonts w:ascii="Times New Roman" w:hAnsi="Times New Roman" w:cs="Times New Roman"/>
                <w:sz w:val="20"/>
                <w:szCs w:val="20"/>
              </w:rPr>
              <w:t>126</w:t>
            </w:r>
            <w:r w:rsidRPr="00445E68">
              <w:rPr>
                <w:rFonts w:ascii="Times New Roman" w:hAnsi="Times New Roman" w:cs="Times New Roman"/>
                <w:sz w:val="20"/>
                <w:szCs w:val="20"/>
              </w:rPr>
              <w:t xml:space="preserve"> = </w:t>
            </w:r>
            <w:r w:rsidR="001F1DC0" w:rsidRPr="00445E68">
              <w:rPr>
                <w:rFonts w:ascii="Times New Roman" w:hAnsi="Times New Roman" w:cs="Times New Roman"/>
                <w:sz w:val="20"/>
                <w:szCs w:val="20"/>
              </w:rPr>
              <w:t>113.40</w:t>
            </w:r>
            <w:r w:rsidRPr="00445E68">
              <w:rPr>
                <w:rFonts w:ascii="Times New Roman" w:hAnsi="Times New Roman" w:cs="Times New Roman"/>
                <w:sz w:val="20"/>
                <w:szCs w:val="20"/>
              </w:rPr>
              <w:t>)</w:t>
            </w:r>
          </w:p>
          <w:p w14:paraId="0FE6ABC7" w14:textId="311E3D4D" w:rsidR="00852098" w:rsidRPr="00445E68" w:rsidRDefault="00852098" w:rsidP="001F1DC0">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Photocopy (0.05 x 2pp x </w:t>
            </w:r>
            <w:r w:rsidR="001F1DC0" w:rsidRPr="00445E68">
              <w:rPr>
                <w:rFonts w:ascii="Times New Roman" w:hAnsi="Times New Roman" w:cs="Times New Roman"/>
                <w:sz w:val="20"/>
                <w:szCs w:val="20"/>
              </w:rPr>
              <w:t>126</w:t>
            </w:r>
            <w:r w:rsidRPr="00445E68">
              <w:rPr>
                <w:rFonts w:ascii="Times New Roman" w:hAnsi="Times New Roman" w:cs="Times New Roman"/>
                <w:sz w:val="20"/>
                <w:szCs w:val="20"/>
              </w:rPr>
              <w:t xml:space="preserve"> = </w:t>
            </w:r>
            <w:r w:rsidR="001F1DC0" w:rsidRPr="00445E68">
              <w:rPr>
                <w:rFonts w:ascii="Times New Roman" w:hAnsi="Times New Roman" w:cs="Times New Roman"/>
                <w:sz w:val="20"/>
                <w:szCs w:val="20"/>
              </w:rPr>
              <w:t>12.60</w:t>
            </w:r>
            <w:r w:rsidRPr="00445E68">
              <w:rPr>
                <w:rFonts w:ascii="Times New Roman" w:hAnsi="Times New Roman" w:cs="Times New Roman"/>
                <w:sz w:val="20"/>
                <w:szCs w:val="20"/>
              </w:rPr>
              <w:t xml:space="preserve">)   </w:t>
            </w:r>
          </w:p>
        </w:tc>
        <w:tc>
          <w:tcPr>
            <w:tcW w:w="990" w:type="dxa"/>
          </w:tcPr>
          <w:p w14:paraId="1F58B063" w14:textId="1A00E160" w:rsidR="00852098" w:rsidRPr="00445E68" w:rsidRDefault="00646AA3" w:rsidP="00DE351F">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126</w:t>
            </w:r>
          </w:p>
          <w:p w14:paraId="3D35EAE1" w14:textId="622028E7" w:rsidR="00852098" w:rsidRPr="00445E68" w:rsidRDefault="006F32C8" w:rsidP="00DE351F">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126</w:t>
            </w:r>
          </w:p>
          <w:p w14:paraId="06CE22D4" w14:textId="77777777" w:rsidR="006F32C8" w:rsidRPr="00445E68" w:rsidRDefault="006F32C8" w:rsidP="00DE351F">
            <w:pPr>
              <w:spacing w:after="0" w:line="240" w:lineRule="auto"/>
              <w:jc w:val="right"/>
              <w:rPr>
                <w:rFonts w:ascii="Times New Roman" w:hAnsi="Times New Roman" w:cs="Times New Roman"/>
                <w:b/>
                <w:sz w:val="20"/>
                <w:szCs w:val="20"/>
              </w:rPr>
            </w:pPr>
          </w:p>
          <w:p w14:paraId="2D1ACAA0" w14:textId="77777777" w:rsidR="006F32C8" w:rsidRPr="00445E68" w:rsidRDefault="006F32C8" w:rsidP="00DE351F">
            <w:pPr>
              <w:spacing w:after="0" w:line="240" w:lineRule="auto"/>
              <w:jc w:val="right"/>
              <w:rPr>
                <w:rFonts w:ascii="Times New Roman" w:hAnsi="Times New Roman" w:cs="Times New Roman"/>
                <w:b/>
                <w:sz w:val="20"/>
                <w:szCs w:val="20"/>
              </w:rPr>
            </w:pPr>
          </w:p>
          <w:p w14:paraId="54408DC0" w14:textId="64B283D2" w:rsidR="00852098" w:rsidRPr="00445E68" w:rsidRDefault="006F32C8" w:rsidP="00DE351F">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252</w:t>
            </w:r>
            <w:r w:rsidR="00852098" w:rsidRPr="00445E68">
              <w:rPr>
                <w:rFonts w:ascii="Times New Roman" w:hAnsi="Times New Roman" w:cs="Times New Roman"/>
                <w:b/>
                <w:sz w:val="20"/>
                <w:szCs w:val="20"/>
              </w:rPr>
              <w:t xml:space="preserve"> </w:t>
            </w:r>
            <w:proofErr w:type="spellStart"/>
            <w:r w:rsidR="00852098" w:rsidRPr="00445E68">
              <w:rPr>
                <w:rFonts w:ascii="Times New Roman" w:hAnsi="Times New Roman" w:cs="Times New Roman"/>
                <w:b/>
                <w:sz w:val="20"/>
                <w:szCs w:val="20"/>
              </w:rPr>
              <w:t>hrs</w:t>
            </w:r>
            <w:proofErr w:type="spellEnd"/>
          </w:p>
          <w:p w14:paraId="416D416A" w14:textId="77777777" w:rsidR="00413BE1" w:rsidRPr="00445E68" w:rsidRDefault="00413BE1" w:rsidP="00DE351F">
            <w:pPr>
              <w:spacing w:after="0" w:line="240" w:lineRule="auto"/>
              <w:jc w:val="right"/>
              <w:rPr>
                <w:rFonts w:ascii="Times New Roman" w:hAnsi="Times New Roman" w:cs="Times New Roman"/>
                <w:b/>
                <w:sz w:val="20"/>
                <w:szCs w:val="20"/>
              </w:rPr>
            </w:pPr>
          </w:p>
          <w:p w14:paraId="2C587FDA" w14:textId="6B507E7B" w:rsidR="00852098" w:rsidRPr="00445E68" w:rsidRDefault="00852098" w:rsidP="00DE351F">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w:t>
            </w:r>
            <w:r w:rsidR="006F32C8" w:rsidRPr="00445E68">
              <w:rPr>
                <w:rFonts w:ascii="Times New Roman" w:hAnsi="Times New Roman" w:cs="Times New Roman"/>
                <w:b/>
                <w:sz w:val="20"/>
                <w:szCs w:val="20"/>
              </w:rPr>
              <w:t>9,324</w:t>
            </w:r>
          </w:p>
          <w:p w14:paraId="5A2D965A" w14:textId="5477B466" w:rsidR="00852098" w:rsidRPr="00445E68" w:rsidRDefault="00852098" w:rsidP="001F1DC0">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w:t>
            </w:r>
            <w:r w:rsidR="001F1DC0" w:rsidRPr="00445E68">
              <w:rPr>
                <w:rFonts w:ascii="Times New Roman" w:hAnsi="Times New Roman" w:cs="Times New Roman"/>
                <w:b/>
                <w:sz w:val="20"/>
                <w:szCs w:val="20"/>
              </w:rPr>
              <w:t>882</w:t>
            </w:r>
          </w:p>
        </w:tc>
      </w:tr>
    </w:tbl>
    <w:p w14:paraId="3B8982BF" w14:textId="23908B16" w:rsidR="000D329B" w:rsidRDefault="000D329B" w:rsidP="00852098">
      <w:pPr>
        <w:spacing w:after="0" w:line="240" w:lineRule="auto"/>
      </w:pPr>
    </w:p>
    <w:p w14:paraId="394E05B2" w14:textId="77777777" w:rsidR="004536BF" w:rsidRDefault="004536BF" w:rsidP="00852098">
      <w:pPr>
        <w:spacing w:after="0" w:line="240" w:lineRule="auto"/>
      </w:pPr>
    </w:p>
    <w:p w14:paraId="013D56C2" w14:textId="18175B42" w:rsidR="004536BF" w:rsidRDefault="004536BF">
      <w:r>
        <w:br w:type="page"/>
      </w:r>
    </w:p>
    <w:p w14:paraId="293602D5" w14:textId="77777777" w:rsidR="004536BF" w:rsidRPr="00445E68" w:rsidRDefault="004536BF" w:rsidP="00852098">
      <w:pPr>
        <w:spacing w:after="0" w:line="240" w:lineRule="auto"/>
      </w:pPr>
    </w:p>
    <w:tbl>
      <w:tblPr>
        <w:tblW w:w="0" w:type="auto"/>
        <w:jc w:val="center"/>
        <w:tblInd w:w="1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90"/>
        <w:gridCol w:w="990"/>
      </w:tblGrid>
      <w:tr w:rsidR="00852098" w:rsidRPr="00445E68" w14:paraId="5F8F91F6" w14:textId="77777777" w:rsidTr="00DE351F">
        <w:trPr>
          <w:jc w:val="center"/>
        </w:trPr>
        <w:tc>
          <w:tcPr>
            <w:tcW w:w="5580" w:type="dxa"/>
            <w:gridSpan w:val="2"/>
          </w:tcPr>
          <w:p w14:paraId="25699BED" w14:textId="22EBA77B" w:rsidR="00852098" w:rsidRPr="00445E68" w:rsidRDefault="000D329B" w:rsidP="0046213F">
            <w:pPr>
              <w:spacing w:after="0" w:line="240" w:lineRule="auto"/>
              <w:rPr>
                <w:rFonts w:ascii="Times New Roman" w:hAnsi="Times New Roman" w:cs="Times New Roman"/>
                <w:b/>
                <w:sz w:val="20"/>
                <w:szCs w:val="20"/>
              </w:rPr>
            </w:pPr>
            <w:r w:rsidRPr="00445E68">
              <w:br w:type="page"/>
            </w:r>
            <w:r w:rsidR="00852098" w:rsidRPr="00445E68">
              <w:br w:type="page"/>
            </w:r>
            <w:r w:rsidR="00852098" w:rsidRPr="00445E68">
              <w:rPr>
                <w:rFonts w:ascii="Times New Roman" w:hAnsi="Times New Roman" w:cs="Times New Roman"/>
                <w:b/>
                <w:sz w:val="20"/>
                <w:szCs w:val="20"/>
              </w:rPr>
              <w:t>Application to transfer crab QS, Federal Government</w:t>
            </w:r>
          </w:p>
        </w:tc>
      </w:tr>
      <w:tr w:rsidR="00852098" w:rsidRPr="00445E68" w14:paraId="459147D2" w14:textId="77777777" w:rsidTr="00DE351F">
        <w:trPr>
          <w:jc w:val="center"/>
        </w:trPr>
        <w:tc>
          <w:tcPr>
            <w:tcW w:w="4590" w:type="dxa"/>
          </w:tcPr>
          <w:p w14:paraId="21DF736B" w14:textId="77777777" w:rsidR="00852098" w:rsidRPr="00445E68" w:rsidRDefault="00852098" w:rsidP="00DE351F">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Total annual responses</w:t>
            </w:r>
          </w:p>
          <w:p w14:paraId="145B9CAD" w14:textId="77777777" w:rsidR="00852098" w:rsidRPr="00445E68" w:rsidRDefault="00852098" w:rsidP="00DE351F">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Total Time burden</w:t>
            </w:r>
            <w:r w:rsidRPr="00445E68">
              <w:rPr>
                <w:rFonts w:ascii="Times New Roman" w:hAnsi="Times New Roman" w:cs="Times New Roman"/>
                <w:sz w:val="20"/>
                <w:szCs w:val="20"/>
              </w:rPr>
              <w:t xml:space="preserve"> </w:t>
            </w:r>
          </w:p>
          <w:p w14:paraId="1996534B" w14:textId="77777777" w:rsidR="00852098" w:rsidRPr="00445E68" w:rsidRDefault="00852098" w:rsidP="00DE351F">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Time per response (30 mins)</w:t>
            </w:r>
          </w:p>
          <w:p w14:paraId="370631CC" w14:textId="77777777" w:rsidR="00852098" w:rsidRPr="00445E68" w:rsidRDefault="00852098" w:rsidP="00DE351F">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Total personnel cost (</w:t>
            </w:r>
            <w:r w:rsidRPr="00445E68">
              <w:rPr>
                <w:rFonts w:ascii="Times New Roman" w:hAnsi="Times New Roman" w:cs="Times New Roman"/>
                <w:sz w:val="20"/>
                <w:szCs w:val="20"/>
              </w:rPr>
              <w:t>$37/</w:t>
            </w:r>
            <w:proofErr w:type="spellStart"/>
            <w:r w:rsidRPr="00445E68">
              <w:rPr>
                <w:rFonts w:ascii="Times New Roman" w:hAnsi="Times New Roman" w:cs="Times New Roman"/>
                <w:sz w:val="20"/>
                <w:szCs w:val="20"/>
              </w:rPr>
              <w:t>hrs</w:t>
            </w:r>
            <w:proofErr w:type="spellEnd"/>
            <w:r w:rsidRPr="00445E68">
              <w:rPr>
                <w:rFonts w:ascii="Times New Roman" w:hAnsi="Times New Roman" w:cs="Times New Roman"/>
                <w:sz w:val="20"/>
                <w:szCs w:val="20"/>
              </w:rPr>
              <w:t xml:space="preserve"> x 63)</w:t>
            </w:r>
          </w:p>
          <w:p w14:paraId="03B138E1" w14:textId="77777777" w:rsidR="00852098" w:rsidRPr="00445E68" w:rsidRDefault="00852098" w:rsidP="00DE351F">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Total miscellaneous cost</w:t>
            </w:r>
          </w:p>
        </w:tc>
        <w:tc>
          <w:tcPr>
            <w:tcW w:w="990" w:type="dxa"/>
          </w:tcPr>
          <w:p w14:paraId="305D5E17" w14:textId="1785C8BC" w:rsidR="006C531A" w:rsidRPr="00445E68" w:rsidRDefault="001F1DC0" w:rsidP="006C531A">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126</w:t>
            </w:r>
          </w:p>
          <w:p w14:paraId="08EF6C47" w14:textId="68441096" w:rsidR="006C531A" w:rsidRPr="00445E68" w:rsidRDefault="001F1DC0" w:rsidP="006C531A">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63</w:t>
            </w:r>
            <w:r w:rsidR="006C531A" w:rsidRPr="00445E68">
              <w:rPr>
                <w:rFonts w:ascii="Times New Roman" w:hAnsi="Times New Roman" w:cs="Times New Roman"/>
                <w:b/>
                <w:sz w:val="20"/>
                <w:szCs w:val="20"/>
              </w:rPr>
              <w:t xml:space="preserve"> </w:t>
            </w:r>
            <w:proofErr w:type="spellStart"/>
            <w:r w:rsidR="006C531A" w:rsidRPr="00445E68">
              <w:rPr>
                <w:rFonts w:ascii="Times New Roman" w:hAnsi="Times New Roman" w:cs="Times New Roman"/>
                <w:b/>
                <w:sz w:val="20"/>
                <w:szCs w:val="20"/>
              </w:rPr>
              <w:t>hrs</w:t>
            </w:r>
            <w:proofErr w:type="spellEnd"/>
          </w:p>
          <w:p w14:paraId="6419A40D" w14:textId="77777777" w:rsidR="006C531A" w:rsidRPr="00445E68" w:rsidRDefault="006C531A" w:rsidP="006C531A">
            <w:pPr>
              <w:spacing w:after="0" w:line="240" w:lineRule="auto"/>
              <w:jc w:val="right"/>
              <w:rPr>
                <w:rFonts w:ascii="Times New Roman" w:hAnsi="Times New Roman" w:cs="Times New Roman"/>
                <w:b/>
                <w:sz w:val="20"/>
                <w:szCs w:val="20"/>
              </w:rPr>
            </w:pPr>
          </w:p>
          <w:p w14:paraId="46B772C5" w14:textId="77777777" w:rsidR="006C531A" w:rsidRPr="00445E68" w:rsidRDefault="006C531A" w:rsidP="006C531A">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$1,184</w:t>
            </w:r>
          </w:p>
          <w:p w14:paraId="0E03DF11" w14:textId="06BAC690" w:rsidR="00852098" w:rsidRPr="00445E68" w:rsidRDefault="006C531A" w:rsidP="006C531A">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0</w:t>
            </w:r>
          </w:p>
        </w:tc>
      </w:tr>
    </w:tbl>
    <w:p w14:paraId="39789E89" w14:textId="77777777" w:rsidR="00852098" w:rsidRPr="00445E68" w:rsidRDefault="00852098" w:rsidP="005138F3">
      <w:pPr>
        <w:spacing w:after="0" w:line="240" w:lineRule="auto"/>
        <w:rPr>
          <w:rFonts w:ascii="Times New Roman" w:hAnsi="Times New Roman" w:cs="Times New Roman"/>
          <w:b/>
          <w:sz w:val="24"/>
          <w:szCs w:val="24"/>
        </w:rPr>
      </w:pPr>
    </w:p>
    <w:p w14:paraId="04EE825E" w14:textId="358CFA0A" w:rsidR="005138F3" w:rsidRPr="00445E68" w:rsidRDefault="00CA6C52" w:rsidP="005138F3">
      <w:pPr>
        <w:spacing w:after="0" w:line="240" w:lineRule="auto"/>
        <w:rPr>
          <w:rFonts w:ascii="Times New Roman" w:hAnsi="Times New Roman" w:cs="Times New Roman"/>
          <w:b/>
          <w:sz w:val="24"/>
          <w:szCs w:val="24"/>
        </w:rPr>
      </w:pPr>
      <w:proofErr w:type="spellStart"/>
      <w:proofErr w:type="gramStart"/>
      <w:r w:rsidRPr="00445E68">
        <w:rPr>
          <w:rFonts w:ascii="Times New Roman" w:hAnsi="Times New Roman" w:cs="Times New Roman"/>
          <w:b/>
          <w:sz w:val="24"/>
          <w:szCs w:val="24"/>
        </w:rPr>
        <w:t>i</w:t>
      </w:r>
      <w:proofErr w:type="spellEnd"/>
      <w:r w:rsidR="005138F3" w:rsidRPr="00445E68">
        <w:rPr>
          <w:rFonts w:ascii="Times New Roman" w:hAnsi="Times New Roman" w:cs="Times New Roman"/>
          <w:b/>
          <w:sz w:val="24"/>
          <w:szCs w:val="24"/>
        </w:rPr>
        <w:t>.  Application</w:t>
      </w:r>
      <w:proofErr w:type="gramEnd"/>
      <w:r w:rsidR="005138F3" w:rsidRPr="00445E68">
        <w:rPr>
          <w:rFonts w:ascii="Times New Roman" w:hAnsi="Times New Roman" w:cs="Times New Roman"/>
          <w:b/>
          <w:sz w:val="24"/>
          <w:szCs w:val="24"/>
        </w:rPr>
        <w:t xml:space="preserve"> to transfer crab PQS [REVISED]</w:t>
      </w:r>
    </w:p>
    <w:p w14:paraId="4D0C1322" w14:textId="77777777" w:rsidR="005138F3" w:rsidRPr="00445E68" w:rsidRDefault="005138F3" w:rsidP="005138F3">
      <w:pPr>
        <w:spacing w:after="0" w:line="240" w:lineRule="auto"/>
        <w:rPr>
          <w:rFonts w:ascii="Times New Roman" w:hAnsi="Times New Roman" w:cs="Times New Roman"/>
          <w:sz w:val="24"/>
          <w:szCs w:val="24"/>
        </w:rPr>
      </w:pPr>
    </w:p>
    <w:p w14:paraId="324024DE" w14:textId="2A5EADC2" w:rsidR="005138F3" w:rsidRPr="00445E68" w:rsidRDefault="005138F3" w:rsidP="005138F3">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The CR Program allows for transfer of</w:t>
      </w:r>
      <w:r w:rsidR="00E01AA9" w:rsidRPr="00445E68">
        <w:rPr>
          <w:rFonts w:ascii="Times New Roman" w:hAnsi="Times New Roman" w:cs="Times New Roman"/>
          <w:sz w:val="24"/>
          <w:szCs w:val="24"/>
        </w:rPr>
        <w:t xml:space="preserve"> all or part of </w:t>
      </w:r>
      <w:r w:rsidR="0008333B" w:rsidRPr="00445E68">
        <w:rPr>
          <w:rFonts w:ascii="Times New Roman" w:hAnsi="Times New Roman" w:cs="Times New Roman"/>
          <w:sz w:val="24"/>
          <w:szCs w:val="24"/>
        </w:rPr>
        <w:t>a person’s</w:t>
      </w:r>
      <w:r w:rsidRPr="00445E68">
        <w:rPr>
          <w:rFonts w:ascii="Times New Roman" w:hAnsi="Times New Roman" w:cs="Times New Roman"/>
          <w:sz w:val="24"/>
          <w:szCs w:val="24"/>
        </w:rPr>
        <w:t xml:space="preserve"> PQS</w:t>
      </w:r>
      <w:r w:rsidR="00E01AA9" w:rsidRPr="00445E68">
        <w:rPr>
          <w:rFonts w:ascii="Times New Roman" w:hAnsi="Times New Roman" w:cs="Times New Roman"/>
          <w:sz w:val="24"/>
          <w:szCs w:val="24"/>
        </w:rPr>
        <w:t xml:space="preserve"> </w:t>
      </w:r>
      <w:r w:rsidRPr="00445E68">
        <w:rPr>
          <w:rFonts w:ascii="Times New Roman" w:hAnsi="Times New Roman" w:cs="Times New Roman"/>
          <w:sz w:val="24"/>
          <w:szCs w:val="24"/>
        </w:rPr>
        <w:t xml:space="preserve">to persons qualified to receive PQS by transfer.  Transfers may occur anytime except from </w:t>
      </w:r>
      <w:r w:rsidR="00AE0B5E" w:rsidRPr="00445E68">
        <w:rPr>
          <w:rFonts w:ascii="Times New Roman" w:hAnsi="Times New Roman" w:cs="Times New Roman"/>
          <w:sz w:val="24"/>
          <w:szCs w:val="24"/>
        </w:rPr>
        <w:t>June 15</w:t>
      </w:r>
      <w:r w:rsidRPr="00445E68">
        <w:rPr>
          <w:rFonts w:ascii="Times New Roman" w:hAnsi="Times New Roman" w:cs="Times New Roman"/>
          <w:sz w:val="24"/>
          <w:szCs w:val="24"/>
        </w:rPr>
        <w:t xml:space="preserve"> until I</w:t>
      </w:r>
      <w:r w:rsidR="00E259FB" w:rsidRPr="00445E68">
        <w:rPr>
          <w:rFonts w:ascii="Times New Roman" w:hAnsi="Times New Roman" w:cs="Times New Roman"/>
          <w:sz w:val="24"/>
          <w:szCs w:val="24"/>
        </w:rPr>
        <w:t>P</w:t>
      </w:r>
      <w:r w:rsidRPr="00445E68">
        <w:rPr>
          <w:rFonts w:ascii="Times New Roman" w:hAnsi="Times New Roman" w:cs="Times New Roman"/>
          <w:sz w:val="24"/>
          <w:szCs w:val="24"/>
        </w:rPr>
        <w:t xml:space="preserve">Q is issued for a fishery.  </w:t>
      </w:r>
      <w:r w:rsidR="005A0972" w:rsidRPr="00445E68">
        <w:rPr>
          <w:rFonts w:ascii="Times New Roman" w:hAnsi="Times New Roman" w:cs="Times New Roman"/>
          <w:sz w:val="24"/>
          <w:szCs w:val="24"/>
        </w:rPr>
        <w:t xml:space="preserve">This application to transfer PQS will not be processed between </w:t>
      </w:r>
      <w:r w:rsidR="00D76A06" w:rsidRPr="00445E68">
        <w:rPr>
          <w:rFonts w:ascii="Times New Roman" w:hAnsi="Times New Roman" w:cs="Times New Roman"/>
          <w:sz w:val="24"/>
          <w:szCs w:val="24"/>
        </w:rPr>
        <w:t>June 15</w:t>
      </w:r>
      <w:r w:rsidR="005A0972" w:rsidRPr="00445E68">
        <w:rPr>
          <w:rFonts w:ascii="Times New Roman" w:hAnsi="Times New Roman" w:cs="Times New Roman"/>
          <w:sz w:val="24"/>
          <w:szCs w:val="24"/>
        </w:rPr>
        <w:t xml:space="preserve"> of any year and the date of issuance of the IPQ in the CR Program fisheries.</w:t>
      </w:r>
    </w:p>
    <w:p w14:paraId="74BEDF9C" w14:textId="77777777" w:rsidR="005A0972" w:rsidRPr="00445E68" w:rsidRDefault="005A0972" w:rsidP="005138F3">
      <w:pPr>
        <w:spacing w:after="0" w:line="240" w:lineRule="auto"/>
        <w:rPr>
          <w:rFonts w:ascii="Times New Roman" w:hAnsi="Times New Roman" w:cs="Times New Roman"/>
          <w:sz w:val="24"/>
          <w:szCs w:val="24"/>
        </w:rPr>
      </w:pPr>
    </w:p>
    <w:p w14:paraId="6D67FD3F" w14:textId="28F8AF45" w:rsidR="00E259FB" w:rsidRPr="00445E68" w:rsidRDefault="00E259FB" w:rsidP="002977DF">
      <w:pPr>
        <w:spacing w:after="0" w:line="240" w:lineRule="auto"/>
        <w:rPr>
          <w:rFonts w:ascii="Times New Roman" w:hAnsi="Times New Roman"/>
          <w:sz w:val="24"/>
        </w:rPr>
      </w:pPr>
      <w:r w:rsidRPr="00445E68">
        <w:rPr>
          <w:rFonts w:ascii="Times New Roman" w:hAnsi="Times New Roman"/>
          <w:sz w:val="24"/>
        </w:rPr>
        <w:t>This application will not be processed or approved unless it is complete.  In addition to providing the information required in the application, a copy of the terms and conditions of the transfer agreement must be attached.  Such documentation may consist of a bill of sale, promissory note, or other document(s) that reveal the contractual terms between the parties.</w:t>
      </w:r>
    </w:p>
    <w:p w14:paraId="496B3C0B" w14:textId="77777777" w:rsidR="00E259FB" w:rsidRPr="00445E68" w:rsidRDefault="00E259FB" w:rsidP="002977DF">
      <w:pPr>
        <w:spacing w:after="0" w:line="240" w:lineRule="auto"/>
        <w:rPr>
          <w:rFonts w:ascii="Times New Roman" w:hAnsi="Times New Roman"/>
          <w:sz w:val="24"/>
        </w:rPr>
      </w:pPr>
    </w:p>
    <w:p w14:paraId="205AB10D" w14:textId="3E24B94C" w:rsidR="0057247E" w:rsidRPr="00445E68" w:rsidRDefault="0057247E" w:rsidP="002977DF">
      <w:pPr>
        <w:spacing w:after="0" w:line="240" w:lineRule="auto"/>
        <w:rPr>
          <w:rFonts w:ascii="Times New Roman" w:hAnsi="Times New Roman"/>
          <w:sz w:val="24"/>
        </w:rPr>
      </w:pPr>
      <w:r w:rsidRPr="00445E68">
        <w:rPr>
          <w:rFonts w:ascii="Times New Roman" w:hAnsi="Times New Roman"/>
          <w:sz w:val="24"/>
        </w:rPr>
        <w:t>If requesting transfer of PQS for use outside an ECC that has designated an entity to represent it in exercise of Right of First Refusal (ROFR) under § 680.41(l), the Regional Administrator will not act upon the application for a period of 10 days. At the end of that time period, the application will be approved pending meeting the criteria set forth in § 680.41(</w:t>
      </w:r>
      <w:proofErr w:type="spellStart"/>
      <w:r w:rsidRPr="00445E68">
        <w:rPr>
          <w:rFonts w:ascii="Times New Roman" w:hAnsi="Times New Roman"/>
          <w:sz w:val="24"/>
        </w:rPr>
        <w:t>i</w:t>
      </w:r>
      <w:proofErr w:type="spellEnd"/>
      <w:r w:rsidRPr="00445E68">
        <w:rPr>
          <w:rFonts w:ascii="Times New Roman" w:hAnsi="Times New Roman"/>
          <w:sz w:val="24"/>
        </w:rPr>
        <w:t>).</w:t>
      </w:r>
    </w:p>
    <w:p w14:paraId="5247088D" w14:textId="77777777" w:rsidR="0057247E" w:rsidRPr="00445E68" w:rsidRDefault="0057247E" w:rsidP="002977DF">
      <w:pPr>
        <w:spacing w:after="0" w:line="240" w:lineRule="auto"/>
        <w:rPr>
          <w:rFonts w:ascii="Times New Roman" w:hAnsi="Times New Roman"/>
          <w:sz w:val="24"/>
        </w:rPr>
      </w:pPr>
    </w:p>
    <w:p w14:paraId="02BA8C7D" w14:textId="3F3B5CDD" w:rsidR="005138F3" w:rsidRPr="00445E68" w:rsidRDefault="005138F3" w:rsidP="005138F3">
      <w:pPr>
        <w:tabs>
          <w:tab w:val="left" w:pos="360"/>
          <w:tab w:val="left" w:pos="720"/>
          <w:tab w:val="left" w:pos="1080"/>
        </w:tabs>
        <w:spacing w:after="0" w:line="240" w:lineRule="auto"/>
        <w:rPr>
          <w:rFonts w:ascii="Times New Roman" w:hAnsi="Times New Roman" w:cs="Times New Roman"/>
          <w:sz w:val="24"/>
          <w:szCs w:val="24"/>
        </w:rPr>
      </w:pPr>
      <w:r w:rsidRPr="00445E68">
        <w:rPr>
          <w:rFonts w:ascii="Times New Roman" w:hAnsi="Times New Roman" w:cs="Times New Roman"/>
          <w:sz w:val="24"/>
          <w:szCs w:val="24"/>
        </w:rPr>
        <w:t xml:space="preserve">An application for transfer of PQS may be submitted to NMFS only by mail or courier because the application requires an original signature and notary.   </w:t>
      </w:r>
    </w:p>
    <w:p w14:paraId="26C0AF9D" w14:textId="77777777" w:rsidR="0037605A" w:rsidRPr="00445E68" w:rsidRDefault="0037605A" w:rsidP="005138F3">
      <w:pPr>
        <w:spacing w:after="0" w:line="240" w:lineRule="auto"/>
        <w:rPr>
          <w:rFonts w:ascii="Times New Roman" w:hAnsi="Times New Roman" w:cs="Times New Roman"/>
          <w:b/>
          <w:sz w:val="20"/>
          <w:szCs w:val="20"/>
        </w:rPr>
      </w:pPr>
    </w:p>
    <w:p w14:paraId="7109C06A" w14:textId="5FE6B33A" w:rsidR="005138F3" w:rsidRPr="00445E68" w:rsidRDefault="005138F3" w:rsidP="005138F3">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 xml:space="preserve">Application </w:t>
      </w:r>
      <w:r w:rsidR="00DD1BF9" w:rsidRPr="00445E68">
        <w:rPr>
          <w:rFonts w:ascii="Times New Roman" w:hAnsi="Times New Roman" w:cs="Times New Roman"/>
          <w:b/>
          <w:sz w:val="20"/>
          <w:szCs w:val="20"/>
        </w:rPr>
        <w:t xml:space="preserve">for </w:t>
      </w:r>
      <w:r w:rsidRPr="00445E68">
        <w:rPr>
          <w:rFonts w:ascii="Times New Roman" w:hAnsi="Times New Roman" w:cs="Times New Roman"/>
          <w:b/>
          <w:sz w:val="20"/>
          <w:szCs w:val="20"/>
        </w:rPr>
        <w:t xml:space="preserve">transfer </w:t>
      </w:r>
      <w:r w:rsidR="00DD1BF9" w:rsidRPr="00445E68">
        <w:rPr>
          <w:rFonts w:ascii="Times New Roman" w:hAnsi="Times New Roman" w:cs="Times New Roman"/>
          <w:b/>
          <w:sz w:val="20"/>
          <w:szCs w:val="20"/>
        </w:rPr>
        <w:t xml:space="preserve">of </w:t>
      </w:r>
      <w:r w:rsidRPr="00445E68">
        <w:rPr>
          <w:rFonts w:ascii="Times New Roman" w:hAnsi="Times New Roman" w:cs="Times New Roman"/>
          <w:b/>
          <w:sz w:val="20"/>
          <w:szCs w:val="20"/>
        </w:rPr>
        <w:t>crab PQS</w:t>
      </w:r>
    </w:p>
    <w:p w14:paraId="4439EBD7" w14:textId="6B77CAF2" w:rsidR="005138F3" w:rsidRPr="00445E68" w:rsidRDefault="007F5F75" w:rsidP="005138F3">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u w:val="single"/>
        </w:rPr>
        <w:t xml:space="preserve">Block </w:t>
      </w:r>
      <w:proofErr w:type="gramStart"/>
      <w:r w:rsidRPr="00445E68">
        <w:rPr>
          <w:rFonts w:ascii="Times New Roman" w:hAnsi="Times New Roman" w:cs="Times New Roman"/>
          <w:sz w:val="20"/>
          <w:szCs w:val="20"/>
          <w:u w:val="single"/>
        </w:rPr>
        <w:t>A</w:t>
      </w:r>
      <w:proofErr w:type="gramEnd"/>
      <w:r w:rsidRPr="00445E68">
        <w:rPr>
          <w:rFonts w:ascii="Times New Roman" w:hAnsi="Times New Roman" w:cs="Times New Roman"/>
          <w:sz w:val="20"/>
          <w:szCs w:val="20"/>
          <w:u w:val="single"/>
        </w:rPr>
        <w:t xml:space="preserve"> -- </w:t>
      </w:r>
      <w:r w:rsidR="005138F3" w:rsidRPr="00445E68">
        <w:rPr>
          <w:rFonts w:ascii="Times New Roman" w:hAnsi="Times New Roman" w:cs="Times New Roman"/>
          <w:sz w:val="20"/>
          <w:szCs w:val="20"/>
          <w:u w:val="single"/>
        </w:rPr>
        <w:t>Type of Transfer</w:t>
      </w:r>
    </w:p>
    <w:p w14:paraId="76197BB0" w14:textId="77777777" w:rsidR="00E259FB" w:rsidRPr="00445E68" w:rsidRDefault="00E259FB" w:rsidP="005138F3">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 xml:space="preserve">Is any of the PQS being transferred subject to a </w:t>
      </w:r>
      <w:proofErr w:type="gramStart"/>
      <w:r w:rsidRPr="00445E68">
        <w:rPr>
          <w:rFonts w:ascii="Times New Roman" w:hAnsi="Times New Roman" w:cs="Times New Roman"/>
          <w:sz w:val="20"/>
          <w:szCs w:val="20"/>
        </w:rPr>
        <w:t>ROFR</w:t>
      </w:r>
      <w:proofErr w:type="gramEnd"/>
    </w:p>
    <w:p w14:paraId="091D1771" w14:textId="6DB1933B" w:rsidR="00B318EA" w:rsidRPr="00445E68" w:rsidRDefault="00B318EA" w:rsidP="005138F3">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00781F8C" w:rsidRPr="00445E68">
        <w:rPr>
          <w:rFonts w:ascii="Times New Roman" w:hAnsi="Times New Roman" w:cs="Times New Roman"/>
          <w:sz w:val="20"/>
          <w:szCs w:val="20"/>
        </w:rPr>
        <w:tab/>
      </w:r>
      <w:r w:rsidRPr="00445E68">
        <w:rPr>
          <w:rFonts w:ascii="Times New Roman" w:hAnsi="Times New Roman" w:cs="Times New Roman"/>
          <w:b/>
          <w:sz w:val="20"/>
          <w:szCs w:val="20"/>
        </w:rPr>
        <w:t>If NO</w:t>
      </w:r>
      <w:r w:rsidRPr="00445E68">
        <w:rPr>
          <w:rFonts w:ascii="Times New Roman" w:hAnsi="Times New Roman" w:cs="Times New Roman"/>
          <w:sz w:val="20"/>
          <w:szCs w:val="20"/>
        </w:rPr>
        <w:t>, proceed to Block B</w:t>
      </w:r>
    </w:p>
    <w:p w14:paraId="2CECC129" w14:textId="44EA4937" w:rsidR="00E259FB" w:rsidRPr="00445E68" w:rsidRDefault="00E259FB" w:rsidP="005138F3">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00781F8C" w:rsidRPr="00445E68">
        <w:rPr>
          <w:rFonts w:ascii="Times New Roman" w:hAnsi="Times New Roman" w:cs="Times New Roman"/>
          <w:sz w:val="20"/>
          <w:szCs w:val="20"/>
        </w:rPr>
        <w:tab/>
      </w:r>
      <w:r w:rsidRPr="00445E68">
        <w:rPr>
          <w:rFonts w:ascii="Times New Roman" w:hAnsi="Times New Roman" w:cs="Times New Roman"/>
          <w:b/>
          <w:sz w:val="20"/>
          <w:szCs w:val="20"/>
        </w:rPr>
        <w:t>If YES</w:t>
      </w:r>
      <w:r w:rsidRPr="00445E68">
        <w:rPr>
          <w:rFonts w:ascii="Times New Roman" w:hAnsi="Times New Roman" w:cs="Times New Roman"/>
          <w:sz w:val="20"/>
          <w:szCs w:val="20"/>
        </w:rPr>
        <w:t xml:space="preserve">, answer the </w:t>
      </w:r>
      <w:r w:rsidR="00781F8C" w:rsidRPr="00445E68">
        <w:rPr>
          <w:rFonts w:ascii="Times New Roman" w:hAnsi="Times New Roman" w:cs="Times New Roman"/>
          <w:sz w:val="20"/>
          <w:szCs w:val="20"/>
        </w:rPr>
        <w:t>remaining questions in Block A</w:t>
      </w:r>
    </w:p>
    <w:p w14:paraId="750B38A6" w14:textId="77777777" w:rsidR="00B318EA" w:rsidRPr="00445E68" w:rsidRDefault="00B318EA" w:rsidP="00B318EA">
      <w:pPr>
        <w:tabs>
          <w:tab w:val="left" w:pos="360"/>
          <w:tab w:val="left" w:pos="720"/>
          <w:tab w:val="left" w:pos="1080"/>
          <w:tab w:val="left" w:pos="1440"/>
        </w:tabs>
        <w:spacing w:after="0" w:line="240" w:lineRule="auto"/>
        <w:ind w:left="540" w:hanging="540"/>
        <w:rPr>
          <w:rFonts w:ascii="Times New Roman" w:hAnsi="Times New Roman" w:cs="Times New Roman"/>
          <w:sz w:val="20"/>
          <w:szCs w:val="20"/>
        </w:rPr>
      </w:pPr>
      <w:r w:rsidRPr="00445E68">
        <w:rPr>
          <w:rFonts w:ascii="Times New Roman" w:hAnsi="Times New Roman" w:cs="Times New Roman"/>
          <w:sz w:val="20"/>
          <w:szCs w:val="20"/>
        </w:rPr>
        <w:tab/>
        <w:t>With regard to the transfer of PQS subject to ROFR, will the PQS subject to ROFR be used within the Eligible Crab Community (ECC) with which the PQS is currently associated?</w:t>
      </w:r>
    </w:p>
    <w:p w14:paraId="08AB8909" w14:textId="70140004" w:rsidR="00E259FB" w:rsidRPr="00445E68" w:rsidRDefault="00B318EA" w:rsidP="00B318EA">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b/>
          <w:sz w:val="20"/>
          <w:szCs w:val="20"/>
        </w:rPr>
        <w:t>If YES</w:t>
      </w:r>
      <w:r w:rsidRPr="00445E68">
        <w:rPr>
          <w:rFonts w:ascii="Times New Roman" w:hAnsi="Times New Roman" w:cs="Times New Roman"/>
          <w:sz w:val="20"/>
          <w:szCs w:val="20"/>
        </w:rPr>
        <w:t>, provide the name of the ECC entity that has the ROFR on the PQS</w:t>
      </w:r>
      <w:r w:rsidR="006752A9" w:rsidRPr="00445E68">
        <w:rPr>
          <w:rFonts w:ascii="Times New Roman" w:hAnsi="Times New Roman" w:cs="Times New Roman"/>
          <w:sz w:val="20"/>
          <w:szCs w:val="20"/>
        </w:rPr>
        <w:tab/>
      </w:r>
    </w:p>
    <w:p w14:paraId="3AD0C9B7" w14:textId="77777777" w:rsidR="00854B58" w:rsidRPr="00445E68" w:rsidRDefault="00B318EA" w:rsidP="00B318EA">
      <w:pPr>
        <w:tabs>
          <w:tab w:val="left" w:pos="360"/>
          <w:tab w:val="left" w:pos="720"/>
          <w:tab w:val="left" w:pos="1080"/>
          <w:tab w:val="left" w:pos="1440"/>
        </w:tabs>
        <w:spacing w:after="0" w:line="240" w:lineRule="auto"/>
        <w:ind w:left="1080" w:hanging="1080"/>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t>And attach an affidavit from the transferee (buyer) and the ECC entity certifying that (1) the buyer has completed a ROFR contract with the ECC entity identified above that includes the ROFR contract terms specified in Chapter 11 section 3.4.4.1.2 of the FMP for B</w:t>
      </w:r>
      <w:r w:rsidR="00854B58" w:rsidRPr="00445E68">
        <w:rPr>
          <w:rFonts w:ascii="Times New Roman" w:hAnsi="Times New Roman" w:cs="Times New Roman"/>
          <w:sz w:val="20"/>
          <w:szCs w:val="20"/>
        </w:rPr>
        <w:t>S</w:t>
      </w:r>
      <w:r w:rsidRPr="00445E68">
        <w:rPr>
          <w:rFonts w:ascii="Times New Roman" w:hAnsi="Times New Roman" w:cs="Times New Roman"/>
          <w:sz w:val="20"/>
          <w:szCs w:val="20"/>
        </w:rPr>
        <w:t xml:space="preserve">AI King and Tanner Crabs or </w:t>
      </w:r>
    </w:p>
    <w:p w14:paraId="2F131BBB" w14:textId="6DB0F771" w:rsidR="00E259FB" w:rsidRPr="00445E68" w:rsidRDefault="00854B58" w:rsidP="00B318EA">
      <w:pPr>
        <w:tabs>
          <w:tab w:val="left" w:pos="360"/>
          <w:tab w:val="left" w:pos="720"/>
          <w:tab w:val="left" w:pos="1080"/>
          <w:tab w:val="left" w:pos="1440"/>
        </w:tabs>
        <w:spacing w:after="0" w:line="240" w:lineRule="auto"/>
        <w:ind w:left="1080" w:hanging="1080"/>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r>
      <w:r w:rsidRPr="00445E68">
        <w:rPr>
          <w:rFonts w:ascii="Times New Roman" w:hAnsi="Times New Roman" w:cs="Times New Roman"/>
          <w:sz w:val="20"/>
          <w:szCs w:val="20"/>
        </w:rPr>
        <w:tab/>
      </w:r>
      <w:r w:rsidR="00B318EA" w:rsidRPr="00445E68">
        <w:rPr>
          <w:rFonts w:ascii="Times New Roman" w:hAnsi="Times New Roman" w:cs="Times New Roman"/>
          <w:sz w:val="20"/>
          <w:szCs w:val="20"/>
        </w:rPr>
        <w:t xml:space="preserve">(2) </w:t>
      </w:r>
      <w:proofErr w:type="gramStart"/>
      <w:r w:rsidR="00B318EA" w:rsidRPr="00445E68">
        <w:rPr>
          <w:rFonts w:ascii="Times New Roman" w:hAnsi="Times New Roman" w:cs="Times New Roman"/>
          <w:sz w:val="20"/>
          <w:szCs w:val="20"/>
        </w:rPr>
        <w:t>the</w:t>
      </w:r>
      <w:proofErr w:type="gramEnd"/>
      <w:r w:rsidR="00B318EA" w:rsidRPr="00445E68">
        <w:rPr>
          <w:rFonts w:ascii="Times New Roman" w:hAnsi="Times New Roman" w:cs="Times New Roman"/>
          <w:sz w:val="20"/>
          <w:szCs w:val="20"/>
        </w:rPr>
        <w:t xml:space="preserve"> ECC entity wishes to permanently waive ROFR for the PQS.</w:t>
      </w:r>
    </w:p>
    <w:p w14:paraId="4950E17F" w14:textId="2B4462A4" w:rsidR="00854B58" w:rsidRPr="00445E68" w:rsidRDefault="00854B58" w:rsidP="00854B58">
      <w:pPr>
        <w:tabs>
          <w:tab w:val="left" w:pos="360"/>
          <w:tab w:val="left" w:pos="720"/>
          <w:tab w:val="left" w:pos="1080"/>
          <w:tab w:val="left" w:pos="1440"/>
        </w:tabs>
        <w:spacing w:after="0" w:line="240" w:lineRule="auto"/>
        <w:ind w:left="720" w:hanging="720"/>
        <w:rPr>
          <w:rFonts w:ascii="Times New Roman" w:hAnsi="Times New Roman" w:cs="Times New Roman"/>
          <w:sz w:val="20"/>
          <w:szCs w:val="20"/>
        </w:rPr>
      </w:pPr>
      <w:r w:rsidRPr="00445E68">
        <w:rPr>
          <w:rFonts w:ascii="Times New Roman" w:hAnsi="Times New Roman" w:cs="Times New Roman"/>
          <w:sz w:val="20"/>
          <w:szCs w:val="20"/>
        </w:rPr>
        <w:tab/>
        <w:t>With regard to the transfer of PQS subject to ROFR, will the PQS subject to ROFR be used outside the Crab ECC with which the PQS is currently associated?</w:t>
      </w:r>
      <w:r w:rsidRPr="00445E68">
        <w:rPr>
          <w:rFonts w:ascii="Times New Roman" w:hAnsi="Times New Roman" w:cs="Times New Roman"/>
          <w:sz w:val="20"/>
          <w:szCs w:val="20"/>
        </w:rPr>
        <w:tab/>
      </w:r>
    </w:p>
    <w:p w14:paraId="7A60FDDF" w14:textId="1567D9A8" w:rsidR="00854B58" w:rsidRPr="00445E68" w:rsidRDefault="00854B58" w:rsidP="00854B58">
      <w:pPr>
        <w:tabs>
          <w:tab w:val="left" w:pos="360"/>
          <w:tab w:val="left" w:pos="720"/>
          <w:tab w:val="left" w:pos="1080"/>
          <w:tab w:val="left" w:pos="1440"/>
        </w:tabs>
        <w:spacing w:after="0" w:line="240" w:lineRule="auto"/>
        <w:ind w:left="1080" w:hanging="1080"/>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r>
      <w:r w:rsidRPr="00445E68">
        <w:rPr>
          <w:rFonts w:ascii="Times New Roman" w:hAnsi="Times New Roman" w:cs="Times New Roman"/>
          <w:b/>
          <w:sz w:val="20"/>
          <w:szCs w:val="20"/>
        </w:rPr>
        <w:t>If YES</w:t>
      </w:r>
      <w:r w:rsidRPr="00445E68">
        <w:rPr>
          <w:rFonts w:ascii="Times New Roman" w:hAnsi="Times New Roman" w:cs="Times New Roman"/>
          <w:sz w:val="20"/>
          <w:szCs w:val="20"/>
        </w:rPr>
        <w:t>, provide the name of the ECC entity that has the ROFR on the PQS:</w:t>
      </w:r>
    </w:p>
    <w:p w14:paraId="39538B7C" w14:textId="77777777" w:rsidR="00062095" w:rsidRPr="00445E68" w:rsidRDefault="00854B58" w:rsidP="0057247E">
      <w:pPr>
        <w:tabs>
          <w:tab w:val="left" w:pos="360"/>
          <w:tab w:val="left" w:pos="720"/>
          <w:tab w:val="left" w:pos="1080"/>
          <w:tab w:val="left" w:pos="1440"/>
        </w:tabs>
        <w:spacing w:after="0" w:line="240" w:lineRule="auto"/>
        <w:ind w:left="1440" w:hanging="1440"/>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r>
      <w:r w:rsidRPr="00445E68">
        <w:rPr>
          <w:rFonts w:ascii="Times New Roman" w:hAnsi="Times New Roman" w:cs="Times New Roman"/>
          <w:sz w:val="20"/>
          <w:szCs w:val="20"/>
        </w:rPr>
        <w:tab/>
        <w:t>And attach:</w:t>
      </w:r>
      <w:r w:rsidR="0057247E" w:rsidRPr="00445E68">
        <w:rPr>
          <w:rFonts w:ascii="Times New Roman" w:hAnsi="Times New Roman" w:cs="Times New Roman"/>
          <w:sz w:val="20"/>
          <w:szCs w:val="20"/>
        </w:rPr>
        <w:t xml:space="preserve">  </w:t>
      </w:r>
    </w:p>
    <w:p w14:paraId="3DB6DB9D" w14:textId="77777777" w:rsidR="00062095" w:rsidRPr="00445E68" w:rsidRDefault="00062095" w:rsidP="0057247E">
      <w:pPr>
        <w:tabs>
          <w:tab w:val="left" w:pos="360"/>
          <w:tab w:val="left" w:pos="720"/>
          <w:tab w:val="left" w:pos="1080"/>
          <w:tab w:val="left" w:pos="1440"/>
        </w:tabs>
        <w:spacing w:after="0" w:line="240" w:lineRule="auto"/>
        <w:ind w:left="1440" w:hanging="1440"/>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r>
      <w:r w:rsidRPr="00445E68">
        <w:rPr>
          <w:rFonts w:ascii="Times New Roman" w:hAnsi="Times New Roman" w:cs="Times New Roman"/>
          <w:sz w:val="20"/>
          <w:szCs w:val="20"/>
        </w:rPr>
        <w:tab/>
      </w:r>
      <w:r w:rsidRPr="00445E68">
        <w:rPr>
          <w:rFonts w:ascii="Times New Roman" w:hAnsi="Times New Roman" w:cs="Times New Roman"/>
          <w:sz w:val="20"/>
          <w:szCs w:val="20"/>
        </w:rPr>
        <w:tab/>
      </w:r>
      <w:r w:rsidR="00854B58" w:rsidRPr="00445E68">
        <w:rPr>
          <w:rFonts w:ascii="Times New Roman" w:hAnsi="Times New Roman" w:cs="Times New Roman"/>
          <w:sz w:val="20"/>
          <w:szCs w:val="20"/>
        </w:rPr>
        <w:t>(1)</w:t>
      </w:r>
      <w:r w:rsidR="0057247E" w:rsidRPr="00445E68">
        <w:rPr>
          <w:rFonts w:ascii="Times New Roman" w:hAnsi="Times New Roman" w:cs="Times New Roman"/>
          <w:sz w:val="20"/>
          <w:szCs w:val="20"/>
        </w:rPr>
        <w:t xml:space="preserve"> </w:t>
      </w:r>
      <w:r w:rsidR="00854B58" w:rsidRPr="00445E68">
        <w:rPr>
          <w:rFonts w:ascii="Times New Roman" w:hAnsi="Times New Roman" w:cs="Times New Roman"/>
          <w:sz w:val="20"/>
          <w:szCs w:val="20"/>
        </w:rPr>
        <w:t>an affidavit from the transferor (seller) certifying that the seller notified the ECC entity identified above of the transfer at least 90 days prior to the date of this application and that the ECC entity did not exercise its ROFR during that period; and</w:t>
      </w:r>
      <w:r w:rsidR="0057247E" w:rsidRPr="00445E68">
        <w:rPr>
          <w:rFonts w:ascii="Times New Roman" w:hAnsi="Times New Roman" w:cs="Times New Roman"/>
          <w:sz w:val="20"/>
          <w:szCs w:val="20"/>
        </w:rPr>
        <w:t xml:space="preserve"> </w:t>
      </w:r>
    </w:p>
    <w:p w14:paraId="405D2FFB" w14:textId="476E5885" w:rsidR="00E259FB" w:rsidRPr="00445E68" w:rsidRDefault="00062095" w:rsidP="0057247E">
      <w:pPr>
        <w:tabs>
          <w:tab w:val="left" w:pos="360"/>
          <w:tab w:val="left" w:pos="720"/>
          <w:tab w:val="left" w:pos="1080"/>
          <w:tab w:val="left" w:pos="1440"/>
        </w:tabs>
        <w:spacing w:after="0" w:line="240" w:lineRule="auto"/>
        <w:ind w:left="1440" w:hanging="1440"/>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r>
      <w:r w:rsidRPr="00445E68">
        <w:rPr>
          <w:rFonts w:ascii="Times New Roman" w:hAnsi="Times New Roman" w:cs="Times New Roman"/>
          <w:sz w:val="20"/>
          <w:szCs w:val="20"/>
        </w:rPr>
        <w:tab/>
      </w:r>
      <w:r w:rsidRPr="00445E68">
        <w:rPr>
          <w:rFonts w:ascii="Times New Roman" w:hAnsi="Times New Roman" w:cs="Times New Roman"/>
          <w:sz w:val="20"/>
          <w:szCs w:val="20"/>
        </w:rPr>
        <w:tab/>
      </w:r>
      <w:r w:rsidR="0057247E" w:rsidRPr="00445E68">
        <w:rPr>
          <w:rFonts w:ascii="Times New Roman" w:hAnsi="Times New Roman" w:cs="Times New Roman"/>
          <w:sz w:val="20"/>
          <w:szCs w:val="20"/>
        </w:rPr>
        <w:t>(</w:t>
      </w:r>
      <w:r w:rsidR="00854B58" w:rsidRPr="00445E68">
        <w:rPr>
          <w:rFonts w:ascii="Times New Roman" w:hAnsi="Times New Roman" w:cs="Times New Roman"/>
          <w:sz w:val="20"/>
          <w:szCs w:val="20"/>
        </w:rPr>
        <w:t>2)</w:t>
      </w:r>
      <w:r w:rsidR="0057247E" w:rsidRPr="00445E68">
        <w:rPr>
          <w:rFonts w:ascii="Times New Roman" w:hAnsi="Times New Roman" w:cs="Times New Roman"/>
          <w:sz w:val="20"/>
          <w:szCs w:val="20"/>
        </w:rPr>
        <w:t xml:space="preserve"> </w:t>
      </w:r>
      <w:r w:rsidR="00854B58" w:rsidRPr="00445E68">
        <w:rPr>
          <w:rFonts w:ascii="Times New Roman" w:hAnsi="Times New Roman" w:cs="Times New Roman"/>
          <w:sz w:val="20"/>
          <w:szCs w:val="20"/>
        </w:rPr>
        <w:t>an affidavit from the transferee (buyer) certifying that the buyer has completed a ROFR contract that includes the ROFR contract terms specified in Chapter 11 section 3.4.4.1.2 of the FMP for BSAI King and Tanner Crabs with either the ECC entity identified above or an ECC entity eligible to hold a ROFR under § 680.41(l) in the region in which the IPQ must be landed.  The affidavit must name the EEC entity that now holds the ROFR.</w:t>
      </w:r>
    </w:p>
    <w:p w14:paraId="7036CE1E" w14:textId="4B883DA5" w:rsidR="005138F3" w:rsidRPr="00445E68" w:rsidRDefault="007F5F75" w:rsidP="005138F3">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u w:val="single"/>
        </w:rPr>
        <w:lastRenderedPageBreak/>
        <w:t xml:space="preserve">Block B -- </w:t>
      </w:r>
      <w:r w:rsidR="005138F3" w:rsidRPr="00445E68">
        <w:rPr>
          <w:rFonts w:ascii="Times New Roman" w:hAnsi="Times New Roman" w:cs="Times New Roman"/>
          <w:sz w:val="20"/>
          <w:szCs w:val="20"/>
          <w:u w:val="single"/>
        </w:rPr>
        <w:t>Identification of Transferor</w:t>
      </w:r>
    </w:p>
    <w:p w14:paraId="018E593A" w14:textId="77777777" w:rsidR="005138F3" w:rsidRPr="00445E68" w:rsidRDefault="005138F3" w:rsidP="005138F3">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Name and NMFS Person ID of transferor</w:t>
      </w:r>
    </w:p>
    <w:p w14:paraId="74F309B6" w14:textId="62DA4CDE" w:rsidR="00922D07" w:rsidRPr="00445E68" w:rsidRDefault="00922D07" w:rsidP="005138F3">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Business mailing address (indicate whether permanent or temporary)</w:t>
      </w:r>
      <w:r w:rsidR="005138F3" w:rsidRPr="00445E68">
        <w:rPr>
          <w:rFonts w:ascii="Times New Roman" w:hAnsi="Times New Roman" w:cs="Times New Roman"/>
          <w:sz w:val="20"/>
          <w:szCs w:val="20"/>
        </w:rPr>
        <w:tab/>
      </w:r>
    </w:p>
    <w:p w14:paraId="384B506F" w14:textId="6BC3BA7C" w:rsidR="005138F3" w:rsidRPr="00445E68" w:rsidRDefault="00922D07" w:rsidP="005138F3">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005138F3" w:rsidRPr="00445E68">
        <w:rPr>
          <w:rFonts w:ascii="Times New Roman" w:hAnsi="Times New Roman" w:cs="Times New Roman"/>
          <w:sz w:val="20"/>
          <w:szCs w:val="20"/>
        </w:rPr>
        <w:t xml:space="preserve">Business telephone number, business fax number, and business e-mail address </w:t>
      </w:r>
    </w:p>
    <w:p w14:paraId="6BB8880A" w14:textId="58E4CAAB" w:rsidR="00922D07" w:rsidRPr="00445E68" w:rsidRDefault="00922D07" w:rsidP="005138F3">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 xml:space="preserve">Has transferor submitted an EDR, </w:t>
      </w:r>
      <w:r w:rsidR="000D329B" w:rsidRPr="00445E68">
        <w:rPr>
          <w:rFonts w:ascii="Times New Roman" w:hAnsi="Times New Roman" w:cs="Times New Roman"/>
          <w:sz w:val="20"/>
          <w:szCs w:val="20"/>
        </w:rPr>
        <w:t>if required to do so by § 680.6</w:t>
      </w:r>
    </w:p>
    <w:p w14:paraId="3C597F34" w14:textId="77777777" w:rsidR="005138F3" w:rsidRPr="00445E68" w:rsidRDefault="005138F3" w:rsidP="005138F3">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Indicate whether transferor has paid all fees (see § 680.44)</w:t>
      </w:r>
    </w:p>
    <w:p w14:paraId="5071AF4D" w14:textId="68D30D83" w:rsidR="005138F3" w:rsidRPr="00445E68" w:rsidRDefault="00833964" w:rsidP="005138F3">
      <w:pPr>
        <w:tabs>
          <w:tab w:val="left" w:pos="360"/>
          <w:tab w:val="left" w:pos="720"/>
          <w:tab w:val="left" w:pos="1080"/>
          <w:tab w:val="left" w:pos="1440"/>
          <w:tab w:val="left" w:pos="180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 xml:space="preserve">Block C -- </w:t>
      </w:r>
      <w:r w:rsidR="005138F3" w:rsidRPr="00445E68">
        <w:rPr>
          <w:rFonts w:ascii="Times New Roman" w:hAnsi="Times New Roman" w:cs="Times New Roman"/>
          <w:sz w:val="20"/>
          <w:szCs w:val="20"/>
          <w:u w:val="single"/>
        </w:rPr>
        <w:t>Identification of Transferee</w:t>
      </w:r>
    </w:p>
    <w:p w14:paraId="345F0CC4" w14:textId="77777777" w:rsidR="005138F3" w:rsidRPr="00445E68" w:rsidRDefault="005138F3" w:rsidP="005138F3">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Name and NMFS Person ID of transferee</w:t>
      </w:r>
    </w:p>
    <w:p w14:paraId="3F67F302" w14:textId="14656573" w:rsidR="00922D07" w:rsidRPr="00445E68" w:rsidRDefault="00922D07" w:rsidP="005138F3">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Business mailing address (indicate whether permanent or temporary)</w:t>
      </w:r>
      <w:r w:rsidR="005138F3" w:rsidRPr="00445E68">
        <w:rPr>
          <w:rFonts w:ascii="Times New Roman" w:hAnsi="Times New Roman" w:cs="Times New Roman"/>
          <w:sz w:val="20"/>
          <w:szCs w:val="20"/>
        </w:rPr>
        <w:tab/>
      </w:r>
    </w:p>
    <w:p w14:paraId="6F3FFDB3" w14:textId="05C06F89" w:rsidR="005138F3" w:rsidRPr="00445E68" w:rsidRDefault="00922D07" w:rsidP="005138F3">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005138F3" w:rsidRPr="00445E68">
        <w:rPr>
          <w:rFonts w:ascii="Times New Roman" w:hAnsi="Times New Roman" w:cs="Times New Roman"/>
          <w:sz w:val="20"/>
          <w:szCs w:val="20"/>
        </w:rPr>
        <w:t>Business telephone number, business fax numbe</w:t>
      </w:r>
      <w:r w:rsidR="00833964" w:rsidRPr="00445E68">
        <w:rPr>
          <w:rFonts w:ascii="Times New Roman" w:hAnsi="Times New Roman" w:cs="Times New Roman"/>
          <w:sz w:val="20"/>
          <w:szCs w:val="20"/>
        </w:rPr>
        <w:t xml:space="preserve">r, and business e-mail address </w:t>
      </w:r>
    </w:p>
    <w:p w14:paraId="4E3E2B95" w14:textId="180EA7BE" w:rsidR="00922D07" w:rsidRPr="00445E68" w:rsidRDefault="00922D07" w:rsidP="00922D07">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 xml:space="preserve">Has transferor submitted an EDR, </w:t>
      </w:r>
      <w:r w:rsidR="000D329B" w:rsidRPr="00445E68">
        <w:rPr>
          <w:rFonts w:ascii="Times New Roman" w:hAnsi="Times New Roman" w:cs="Times New Roman"/>
          <w:sz w:val="20"/>
          <w:szCs w:val="20"/>
        </w:rPr>
        <w:t>if required to do so by § 680.6</w:t>
      </w:r>
    </w:p>
    <w:p w14:paraId="661D2CA4" w14:textId="059A9665" w:rsidR="007C55D9" w:rsidRPr="00445E68" w:rsidRDefault="005138F3" w:rsidP="005138F3">
      <w:pPr>
        <w:tabs>
          <w:tab w:val="left" w:pos="360"/>
          <w:tab w:val="left" w:pos="720"/>
          <w:tab w:val="left" w:pos="1080"/>
          <w:tab w:val="left" w:pos="1440"/>
          <w:tab w:val="left" w:pos="180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rPr>
        <w:tab/>
        <w:t>Indicate whether transferee has paid all fees (see § 680.44)</w:t>
      </w:r>
    </w:p>
    <w:p w14:paraId="68C421AA" w14:textId="3BB5CC97" w:rsidR="005138F3" w:rsidRPr="00445E68" w:rsidRDefault="00BA3146" w:rsidP="005138F3">
      <w:pPr>
        <w:tabs>
          <w:tab w:val="left" w:pos="360"/>
          <w:tab w:val="left" w:pos="720"/>
          <w:tab w:val="left" w:pos="1080"/>
          <w:tab w:val="left" w:pos="1440"/>
          <w:tab w:val="left" w:pos="180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 xml:space="preserve">Block </w:t>
      </w:r>
      <w:r w:rsidR="00062095" w:rsidRPr="00445E68">
        <w:rPr>
          <w:rFonts w:ascii="Times New Roman" w:hAnsi="Times New Roman" w:cs="Times New Roman"/>
          <w:sz w:val="20"/>
          <w:szCs w:val="20"/>
          <w:u w:val="single"/>
        </w:rPr>
        <w:t>D</w:t>
      </w:r>
      <w:r w:rsidRPr="00445E68">
        <w:rPr>
          <w:rFonts w:ascii="Times New Roman" w:hAnsi="Times New Roman" w:cs="Times New Roman"/>
          <w:sz w:val="20"/>
          <w:szCs w:val="20"/>
          <w:u w:val="single"/>
        </w:rPr>
        <w:t xml:space="preserve"> -- </w:t>
      </w:r>
      <w:r w:rsidR="005138F3" w:rsidRPr="00445E68">
        <w:rPr>
          <w:rFonts w:ascii="Times New Roman" w:hAnsi="Times New Roman" w:cs="Times New Roman"/>
          <w:sz w:val="20"/>
          <w:szCs w:val="20"/>
          <w:u w:val="single"/>
        </w:rPr>
        <w:t xml:space="preserve">Identification and Cost of Quota to be </w:t>
      </w:r>
      <w:proofErr w:type="gramStart"/>
      <w:r w:rsidR="005138F3" w:rsidRPr="00445E68">
        <w:rPr>
          <w:rFonts w:ascii="Times New Roman" w:hAnsi="Times New Roman" w:cs="Times New Roman"/>
          <w:sz w:val="20"/>
          <w:szCs w:val="20"/>
          <w:u w:val="single"/>
        </w:rPr>
        <w:t>Transferred</w:t>
      </w:r>
      <w:proofErr w:type="gramEnd"/>
      <w:r w:rsidR="005138F3" w:rsidRPr="00445E68">
        <w:rPr>
          <w:rFonts w:ascii="Times New Roman" w:hAnsi="Times New Roman" w:cs="Times New Roman"/>
          <w:sz w:val="20"/>
          <w:szCs w:val="20"/>
          <w:u w:val="single"/>
        </w:rPr>
        <w:t xml:space="preserve"> </w:t>
      </w:r>
    </w:p>
    <w:p w14:paraId="474C54CB" w14:textId="77777777" w:rsidR="005138F3" w:rsidRPr="00445E68" w:rsidRDefault="005138F3" w:rsidP="005138F3">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 xml:space="preserve">Fishery, sector, region, beginning serial number, ending serial number, number of QS units </w:t>
      </w:r>
    </w:p>
    <w:p w14:paraId="565DC803" w14:textId="546ECCFB" w:rsidR="005138F3" w:rsidRPr="00445E68" w:rsidRDefault="005138F3" w:rsidP="005138F3">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 xml:space="preserve">If any current year IPQ Pounds are to transfer with the PQS, </w:t>
      </w:r>
    </w:p>
    <w:p w14:paraId="66CEF3E1" w14:textId="4E0CFD6E" w:rsidR="005138F3" w:rsidRPr="00445E68" w:rsidRDefault="005138F3" w:rsidP="005138F3">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r>
      <w:r w:rsidR="00BA3146" w:rsidRPr="00445E68">
        <w:rPr>
          <w:rFonts w:ascii="Times New Roman" w:hAnsi="Times New Roman" w:cs="Times New Roman"/>
          <w:sz w:val="20"/>
          <w:szCs w:val="20"/>
        </w:rPr>
        <w:t>P</w:t>
      </w:r>
      <w:r w:rsidRPr="00445E68">
        <w:rPr>
          <w:rFonts w:ascii="Times New Roman" w:hAnsi="Times New Roman" w:cs="Times New Roman"/>
          <w:sz w:val="20"/>
          <w:szCs w:val="20"/>
        </w:rPr>
        <w:t>ermit number</w:t>
      </w:r>
    </w:p>
    <w:p w14:paraId="34DEC746" w14:textId="77777777" w:rsidR="005138F3" w:rsidRPr="00445E68" w:rsidRDefault="005138F3" w:rsidP="005138F3">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t>Pounds</w:t>
      </w:r>
    </w:p>
    <w:p w14:paraId="78FFD4A6" w14:textId="3F490545" w:rsidR="005138F3" w:rsidRPr="00445E68" w:rsidRDefault="005138F3" w:rsidP="005138F3">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Total price of the PQS, including all fees and other transaction costs</w:t>
      </w:r>
    </w:p>
    <w:p w14:paraId="098DD154" w14:textId="4724BD73" w:rsidR="005138F3" w:rsidRPr="00445E68" w:rsidRDefault="005138F3" w:rsidP="005138F3">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 xml:space="preserve">Price per unit of PQS </w:t>
      </w:r>
    </w:p>
    <w:p w14:paraId="20A44215" w14:textId="371FC3B6" w:rsidR="005138F3" w:rsidRPr="00445E68" w:rsidRDefault="00072EC2" w:rsidP="005138F3">
      <w:pPr>
        <w:tabs>
          <w:tab w:val="left" w:pos="360"/>
          <w:tab w:val="left" w:pos="720"/>
          <w:tab w:val="left" w:pos="1080"/>
          <w:tab w:val="left" w:pos="1440"/>
          <w:tab w:val="left" w:pos="180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 xml:space="preserve">Block </w:t>
      </w:r>
      <w:r w:rsidR="00E57EE3" w:rsidRPr="00445E68">
        <w:rPr>
          <w:rFonts w:ascii="Times New Roman" w:hAnsi="Times New Roman" w:cs="Times New Roman"/>
          <w:sz w:val="20"/>
          <w:szCs w:val="20"/>
          <w:u w:val="single"/>
        </w:rPr>
        <w:t>E</w:t>
      </w:r>
      <w:r w:rsidRPr="00445E68">
        <w:rPr>
          <w:rFonts w:ascii="Times New Roman" w:hAnsi="Times New Roman" w:cs="Times New Roman"/>
          <w:sz w:val="20"/>
          <w:szCs w:val="20"/>
          <w:u w:val="single"/>
          <w:vertAlign w:val="subscript"/>
        </w:rPr>
        <w:t>1</w:t>
      </w:r>
      <w:r w:rsidRPr="00445E68">
        <w:rPr>
          <w:rFonts w:ascii="Times New Roman" w:hAnsi="Times New Roman" w:cs="Times New Roman"/>
          <w:sz w:val="20"/>
          <w:szCs w:val="20"/>
          <w:u w:val="single"/>
        </w:rPr>
        <w:t xml:space="preserve"> -- </w:t>
      </w:r>
      <w:r w:rsidR="005138F3" w:rsidRPr="00445E68">
        <w:rPr>
          <w:rFonts w:ascii="Times New Roman" w:hAnsi="Times New Roman" w:cs="Times New Roman"/>
          <w:sz w:val="20"/>
          <w:szCs w:val="20"/>
          <w:u w:val="single"/>
        </w:rPr>
        <w:t>Survey questions for transferor</w:t>
      </w:r>
    </w:p>
    <w:p w14:paraId="5887ECCE" w14:textId="032A2EDD" w:rsidR="005138F3" w:rsidRPr="00445E68" w:rsidRDefault="00072EC2" w:rsidP="005138F3">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005138F3" w:rsidRPr="00445E68">
        <w:rPr>
          <w:rFonts w:ascii="Times New Roman" w:hAnsi="Times New Roman" w:cs="Times New Roman"/>
          <w:sz w:val="20"/>
          <w:szCs w:val="20"/>
        </w:rPr>
        <w:t>Why are you proposing to transfer the Quota (check all reasons that apply)</w:t>
      </w:r>
    </w:p>
    <w:p w14:paraId="7194781E" w14:textId="4CD018D6" w:rsidR="005138F3" w:rsidRPr="00445E68" w:rsidRDefault="005138F3" w:rsidP="005138F3">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 xml:space="preserve">Describe </w:t>
      </w:r>
      <w:r w:rsidR="00D2766F" w:rsidRPr="00445E68">
        <w:rPr>
          <w:rFonts w:ascii="Times New Roman" w:hAnsi="Times New Roman" w:cs="Times New Roman"/>
          <w:sz w:val="20"/>
          <w:szCs w:val="20"/>
        </w:rPr>
        <w:t>“</w:t>
      </w:r>
      <w:r w:rsidRPr="00445E68">
        <w:rPr>
          <w:rFonts w:ascii="Times New Roman" w:hAnsi="Times New Roman" w:cs="Times New Roman"/>
          <w:sz w:val="20"/>
          <w:szCs w:val="20"/>
        </w:rPr>
        <w:t>Other” reason (if applicable)</w:t>
      </w:r>
    </w:p>
    <w:p w14:paraId="67D11C92" w14:textId="5FD341A6" w:rsidR="005138F3" w:rsidRPr="00445E68" w:rsidRDefault="00320809" w:rsidP="005138F3">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005138F3" w:rsidRPr="00445E68">
        <w:rPr>
          <w:rFonts w:ascii="Times New Roman" w:hAnsi="Times New Roman" w:cs="Times New Roman"/>
          <w:sz w:val="20"/>
          <w:szCs w:val="20"/>
        </w:rPr>
        <w:t>If a Permit Broker is being used for this transaction</w:t>
      </w:r>
    </w:p>
    <w:p w14:paraId="6788144E" w14:textId="1EBE8B9E" w:rsidR="005138F3" w:rsidRPr="00445E68" w:rsidRDefault="005138F3" w:rsidP="005138F3">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00320809" w:rsidRPr="00445E68">
        <w:rPr>
          <w:rFonts w:ascii="Times New Roman" w:hAnsi="Times New Roman" w:cs="Times New Roman"/>
          <w:sz w:val="20"/>
          <w:szCs w:val="20"/>
        </w:rPr>
        <w:tab/>
      </w:r>
      <w:r w:rsidR="001C3BC0" w:rsidRPr="00445E68">
        <w:rPr>
          <w:rFonts w:ascii="Times New Roman" w:hAnsi="Times New Roman" w:cs="Times New Roman"/>
          <w:sz w:val="20"/>
          <w:szCs w:val="20"/>
        </w:rPr>
        <w:t xml:space="preserve">Indicate price </w:t>
      </w:r>
      <w:r w:rsidRPr="00445E68">
        <w:rPr>
          <w:rFonts w:ascii="Times New Roman" w:hAnsi="Times New Roman" w:cs="Times New Roman"/>
          <w:sz w:val="20"/>
          <w:szCs w:val="20"/>
        </w:rPr>
        <w:t>paid in broker fees or</w:t>
      </w:r>
      <w:r w:rsidR="001C3BC0" w:rsidRPr="00445E68">
        <w:rPr>
          <w:rFonts w:ascii="Times New Roman" w:hAnsi="Times New Roman" w:cs="Times New Roman"/>
          <w:sz w:val="20"/>
          <w:szCs w:val="20"/>
        </w:rPr>
        <w:t xml:space="preserve"> p</w:t>
      </w:r>
      <w:r w:rsidRPr="00445E68">
        <w:rPr>
          <w:rFonts w:ascii="Times New Roman" w:hAnsi="Times New Roman" w:cs="Times New Roman"/>
          <w:sz w:val="20"/>
          <w:szCs w:val="20"/>
        </w:rPr>
        <w:t>ercentage of total price of quota</w:t>
      </w:r>
    </w:p>
    <w:p w14:paraId="6A7FDDE8" w14:textId="6FE9BBC9" w:rsidR="005138F3" w:rsidRPr="00445E68" w:rsidRDefault="00E57EE3" w:rsidP="005138F3">
      <w:pPr>
        <w:tabs>
          <w:tab w:val="left" w:pos="360"/>
          <w:tab w:val="left" w:pos="720"/>
          <w:tab w:val="left" w:pos="1080"/>
          <w:tab w:val="left" w:pos="1440"/>
          <w:tab w:val="left" w:pos="180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Block E</w:t>
      </w:r>
      <w:r w:rsidR="00072EC2" w:rsidRPr="00445E68">
        <w:rPr>
          <w:rFonts w:ascii="Times New Roman" w:hAnsi="Times New Roman" w:cs="Times New Roman"/>
          <w:sz w:val="20"/>
          <w:szCs w:val="20"/>
          <w:u w:val="single"/>
          <w:vertAlign w:val="subscript"/>
        </w:rPr>
        <w:t>2</w:t>
      </w:r>
      <w:r w:rsidR="00072EC2" w:rsidRPr="00445E68">
        <w:rPr>
          <w:rFonts w:ascii="Times New Roman" w:hAnsi="Times New Roman" w:cs="Times New Roman"/>
          <w:sz w:val="20"/>
          <w:szCs w:val="20"/>
          <w:u w:val="single"/>
        </w:rPr>
        <w:t xml:space="preserve"> -- </w:t>
      </w:r>
      <w:r w:rsidR="005138F3" w:rsidRPr="00445E68">
        <w:rPr>
          <w:rFonts w:ascii="Times New Roman" w:hAnsi="Times New Roman" w:cs="Times New Roman"/>
          <w:sz w:val="20"/>
          <w:szCs w:val="20"/>
          <w:u w:val="single"/>
        </w:rPr>
        <w:t xml:space="preserve">Survey Questions </w:t>
      </w:r>
      <w:proofErr w:type="gramStart"/>
      <w:r w:rsidR="005138F3" w:rsidRPr="00445E68">
        <w:rPr>
          <w:rFonts w:ascii="Times New Roman" w:hAnsi="Times New Roman" w:cs="Times New Roman"/>
          <w:sz w:val="20"/>
          <w:szCs w:val="20"/>
          <w:u w:val="single"/>
        </w:rPr>
        <w:t>For</w:t>
      </w:r>
      <w:proofErr w:type="gramEnd"/>
      <w:r w:rsidR="005138F3" w:rsidRPr="00445E68">
        <w:rPr>
          <w:rFonts w:ascii="Times New Roman" w:hAnsi="Times New Roman" w:cs="Times New Roman"/>
          <w:sz w:val="20"/>
          <w:szCs w:val="20"/>
          <w:u w:val="single"/>
        </w:rPr>
        <w:t xml:space="preserve"> Transferee</w:t>
      </w:r>
    </w:p>
    <w:p w14:paraId="46710ADC" w14:textId="13BCB60D" w:rsidR="005138F3" w:rsidRPr="00445E68" w:rsidRDefault="00320809" w:rsidP="005138F3">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005138F3" w:rsidRPr="00445E68">
        <w:rPr>
          <w:rFonts w:ascii="Times New Roman" w:hAnsi="Times New Roman" w:cs="Times New Roman"/>
          <w:sz w:val="20"/>
          <w:szCs w:val="20"/>
        </w:rPr>
        <w:t>If the quota to be transferred is to be used as collateral for a loan, identify party with an interest in the quota</w:t>
      </w:r>
    </w:p>
    <w:p w14:paraId="79BA843E" w14:textId="74D5F258" w:rsidR="005138F3" w:rsidRPr="00445E68" w:rsidRDefault="00E57EE3" w:rsidP="005138F3">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005138F3" w:rsidRPr="00445E68">
        <w:rPr>
          <w:rFonts w:ascii="Times New Roman" w:hAnsi="Times New Roman" w:cs="Times New Roman"/>
          <w:sz w:val="20"/>
          <w:szCs w:val="20"/>
        </w:rPr>
        <w:t>Indicate your primary source of financing for quota to be transferred</w:t>
      </w:r>
    </w:p>
    <w:p w14:paraId="03703510" w14:textId="4EBF2290" w:rsidR="005138F3" w:rsidRPr="00445E68" w:rsidRDefault="005138F3" w:rsidP="005138F3">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00E57EE3" w:rsidRPr="00445E68">
        <w:rPr>
          <w:rFonts w:ascii="Times New Roman" w:hAnsi="Times New Roman" w:cs="Times New Roman"/>
          <w:sz w:val="20"/>
          <w:szCs w:val="20"/>
        </w:rPr>
        <w:tab/>
      </w:r>
      <w:r w:rsidRPr="00445E68">
        <w:rPr>
          <w:rFonts w:ascii="Times New Roman" w:hAnsi="Times New Roman" w:cs="Times New Roman"/>
          <w:sz w:val="20"/>
          <w:szCs w:val="20"/>
        </w:rPr>
        <w:t>Explain “Other” source of financing</w:t>
      </w:r>
    </w:p>
    <w:p w14:paraId="02B067EE" w14:textId="7F8DEFFE" w:rsidR="005138F3" w:rsidRPr="00445E68" w:rsidRDefault="00E57EE3" w:rsidP="005138F3">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005138F3" w:rsidRPr="00445E68">
        <w:rPr>
          <w:rFonts w:ascii="Times New Roman" w:hAnsi="Times New Roman" w:cs="Times New Roman"/>
          <w:sz w:val="20"/>
          <w:szCs w:val="20"/>
        </w:rPr>
        <w:t>How was the Quota located</w:t>
      </w:r>
      <w:r w:rsidR="00D2766F" w:rsidRPr="00445E68">
        <w:rPr>
          <w:rFonts w:ascii="Times New Roman" w:hAnsi="Times New Roman" w:cs="Times New Roman"/>
          <w:sz w:val="20"/>
          <w:szCs w:val="20"/>
        </w:rPr>
        <w:t xml:space="preserve"> (check all sources that apply)</w:t>
      </w:r>
    </w:p>
    <w:p w14:paraId="448FC304" w14:textId="77777777" w:rsidR="005138F3" w:rsidRPr="00445E68" w:rsidRDefault="005138F3" w:rsidP="005138F3">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What is the relationship, if any, between the Transferor and the </w:t>
      </w:r>
      <w:proofErr w:type="gramStart"/>
      <w:r w:rsidRPr="00445E68">
        <w:rPr>
          <w:rFonts w:ascii="Times New Roman" w:hAnsi="Times New Roman" w:cs="Times New Roman"/>
          <w:sz w:val="20"/>
          <w:szCs w:val="20"/>
        </w:rPr>
        <w:t>Transferee</w:t>
      </w:r>
      <w:proofErr w:type="gramEnd"/>
    </w:p>
    <w:p w14:paraId="5A395B14" w14:textId="77777777" w:rsidR="005138F3" w:rsidRPr="00445E68" w:rsidRDefault="005138F3" w:rsidP="005138F3">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Describe “Other” Relationship</w:t>
      </w:r>
    </w:p>
    <w:p w14:paraId="6567EAF3" w14:textId="6C16AABF" w:rsidR="005138F3" w:rsidRPr="00445E68" w:rsidRDefault="00320809" w:rsidP="005138F3">
      <w:pPr>
        <w:tabs>
          <w:tab w:val="left" w:pos="360"/>
          <w:tab w:val="left" w:pos="720"/>
          <w:tab w:val="left" w:pos="1080"/>
          <w:tab w:val="left" w:pos="1440"/>
          <w:tab w:val="left" w:pos="180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 xml:space="preserve">Block </w:t>
      </w:r>
      <w:r w:rsidR="00E57EE3" w:rsidRPr="00445E68">
        <w:rPr>
          <w:rFonts w:ascii="Times New Roman" w:hAnsi="Times New Roman" w:cs="Times New Roman"/>
          <w:sz w:val="20"/>
          <w:szCs w:val="20"/>
          <w:u w:val="single"/>
        </w:rPr>
        <w:t>F</w:t>
      </w:r>
      <w:r w:rsidRPr="00445E68">
        <w:rPr>
          <w:rFonts w:ascii="Times New Roman" w:hAnsi="Times New Roman" w:cs="Times New Roman"/>
          <w:sz w:val="20"/>
          <w:szCs w:val="20"/>
          <w:u w:val="single"/>
        </w:rPr>
        <w:t xml:space="preserve">-- </w:t>
      </w:r>
      <w:r w:rsidR="005138F3" w:rsidRPr="00445E68">
        <w:rPr>
          <w:rFonts w:ascii="Times New Roman" w:hAnsi="Times New Roman" w:cs="Times New Roman"/>
          <w:sz w:val="20"/>
          <w:szCs w:val="20"/>
          <w:u w:val="single"/>
        </w:rPr>
        <w:t>Certification of Transferor</w:t>
      </w:r>
    </w:p>
    <w:p w14:paraId="5EAD6091" w14:textId="77777777" w:rsidR="005138F3" w:rsidRPr="00445E68" w:rsidRDefault="005138F3" w:rsidP="005138F3">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Printed name and signature of transferor and date signed</w:t>
      </w:r>
    </w:p>
    <w:p w14:paraId="3C5E70EB" w14:textId="77777777" w:rsidR="005138F3" w:rsidRPr="00445E68" w:rsidRDefault="005138F3" w:rsidP="005138F3">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 xml:space="preserve">If authorized representative, </w:t>
      </w:r>
      <w:r w:rsidRPr="00445E68">
        <w:rPr>
          <w:rFonts w:ascii="Times New Roman" w:hAnsi="Times New Roman" w:cs="Times New Roman"/>
          <w:b/>
          <w:sz w:val="20"/>
          <w:szCs w:val="20"/>
        </w:rPr>
        <w:t>attach</w:t>
      </w:r>
      <w:r w:rsidRPr="00445E68">
        <w:rPr>
          <w:rFonts w:ascii="Times New Roman" w:hAnsi="Times New Roman" w:cs="Times New Roman"/>
          <w:sz w:val="20"/>
          <w:szCs w:val="20"/>
        </w:rPr>
        <w:t xml:space="preserve"> authorization.</w:t>
      </w:r>
    </w:p>
    <w:p w14:paraId="0E1EC3D6" w14:textId="77777777" w:rsidR="005138F3" w:rsidRPr="00445E68" w:rsidRDefault="005138F3" w:rsidP="005138F3">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Signature of notary public, date commission expires, and notary seal or stamp.</w:t>
      </w:r>
    </w:p>
    <w:p w14:paraId="4D4BA1C3" w14:textId="6E657712" w:rsidR="005138F3" w:rsidRPr="00445E68" w:rsidRDefault="00E57EE3" w:rsidP="005138F3">
      <w:pPr>
        <w:tabs>
          <w:tab w:val="left" w:pos="360"/>
          <w:tab w:val="left" w:pos="720"/>
          <w:tab w:val="left" w:pos="1080"/>
          <w:tab w:val="left" w:pos="1440"/>
          <w:tab w:val="left" w:pos="180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Block G</w:t>
      </w:r>
      <w:r w:rsidR="00320809" w:rsidRPr="00445E68">
        <w:rPr>
          <w:rFonts w:ascii="Times New Roman" w:hAnsi="Times New Roman" w:cs="Times New Roman"/>
          <w:sz w:val="20"/>
          <w:szCs w:val="20"/>
          <w:u w:val="single"/>
        </w:rPr>
        <w:t xml:space="preserve"> -- </w:t>
      </w:r>
      <w:r w:rsidR="005138F3" w:rsidRPr="00445E68">
        <w:rPr>
          <w:rFonts w:ascii="Times New Roman" w:hAnsi="Times New Roman" w:cs="Times New Roman"/>
          <w:sz w:val="20"/>
          <w:szCs w:val="20"/>
          <w:u w:val="single"/>
        </w:rPr>
        <w:t>Certification of Transferee</w:t>
      </w:r>
    </w:p>
    <w:p w14:paraId="69899871" w14:textId="77777777" w:rsidR="005138F3" w:rsidRPr="00445E68" w:rsidRDefault="005138F3" w:rsidP="005138F3">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Printed name and signature of transferee and date signed</w:t>
      </w:r>
    </w:p>
    <w:p w14:paraId="5EAA28C0" w14:textId="77777777" w:rsidR="005138F3" w:rsidRPr="00445E68" w:rsidRDefault="005138F3" w:rsidP="005138F3">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 xml:space="preserve">If authorized </w:t>
      </w:r>
      <w:r w:rsidRPr="00445E68">
        <w:rPr>
          <w:rFonts w:ascii="Times New Roman" w:hAnsi="Times New Roman" w:cs="Times New Roman"/>
          <w:sz w:val="20"/>
          <w:szCs w:val="20"/>
        </w:rPr>
        <w:tab/>
        <w:t xml:space="preserve">representative, </w:t>
      </w:r>
      <w:r w:rsidRPr="00445E68">
        <w:rPr>
          <w:rFonts w:ascii="Times New Roman" w:hAnsi="Times New Roman" w:cs="Times New Roman"/>
          <w:b/>
          <w:sz w:val="20"/>
          <w:szCs w:val="20"/>
        </w:rPr>
        <w:t>attach</w:t>
      </w:r>
      <w:r w:rsidRPr="00445E68">
        <w:rPr>
          <w:rFonts w:ascii="Times New Roman" w:hAnsi="Times New Roman" w:cs="Times New Roman"/>
          <w:sz w:val="20"/>
          <w:szCs w:val="20"/>
        </w:rPr>
        <w:t xml:space="preserve"> authorization</w:t>
      </w:r>
    </w:p>
    <w:p w14:paraId="40EA37B3" w14:textId="3C3AAF64" w:rsidR="005138F3" w:rsidRPr="00445E68" w:rsidRDefault="005138F3" w:rsidP="005138F3">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Signature of notary public, date commission ex</w:t>
      </w:r>
      <w:r w:rsidR="006752A9" w:rsidRPr="00445E68">
        <w:rPr>
          <w:rFonts w:ascii="Times New Roman" w:hAnsi="Times New Roman" w:cs="Times New Roman"/>
          <w:sz w:val="20"/>
          <w:szCs w:val="20"/>
        </w:rPr>
        <w:t>pires, and notary seal or stamp</w:t>
      </w:r>
    </w:p>
    <w:p w14:paraId="32676BA4" w14:textId="44994406" w:rsidR="006752A9" w:rsidRPr="00445E68" w:rsidRDefault="006752A9" w:rsidP="005138F3">
      <w:pPr>
        <w:tabs>
          <w:tab w:val="left" w:pos="360"/>
          <w:tab w:val="left" w:pos="720"/>
          <w:tab w:val="left" w:pos="1080"/>
          <w:tab w:val="left" w:pos="1440"/>
          <w:tab w:val="left" w:pos="180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Attachments</w:t>
      </w:r>
    </w:p>
    <w:p w14:paraId="033CF10B" w14:textId="77777777" w:rsidR="00D2766F" w:rsidRPr="00445E68" w:rsidRDefault="006752A9" w:rsidP="006752A9">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004A3573" w:rsidRPr="00445E68">
        <w:rPr>
          <w:rFonts w:ascii="Times New Roman" w:hAnsi="Times New Roman" w:cs="Times New Roman"/>
          <w:b/>
          <w:sz w:val="20"/>
          <w:szCs w:val="20"/>
        </w:rPr>
        <w:t>Attach</w:t>
      </w:r>
      <w:r w:rsidR="004A3573" w:rsidRPr="00445E68">
        <w:rPr>
          <w:rFonts w:ascii="Times New Roman" w:hAnsi="Times New Roman" w:cs="Times New Roman"/>
          <w:sz w:val="20"/>
          <w:szCs w:val="20"/>
        </w:rPr>
        <w:t xml:space="preserve"> a</w:t>
      </w:r>
      <w:r w:rsidR="003E12A5" w:rsidRPr="00445E68">
        <w:rPr>
          <w:rFonts w:ascii="Times New Roman" w:hAnsi="Times New Roman" w:cs="Times New Roman"/>
          <w:sz w:val="20"/>
          <w:szCs w:val="20"/>
        </w:rPr>
        <w:t xml:space="preserve"> </w:t>
      </w:r>
      <w:r w:rsidRPr="00445E68">
        <w:rPr>
          <w:rFonts w:ascii="Times New Roman" w:hAnsi="Times New Roman" w:cs="Times New Roman"/>
          <w:sz w:val="20"/>
          <w:szCs w:val="20"/>
        </w:rPr>
        <w:t xml:space="preserve">copy of the terms and conditions of the transfer agreement, e.g., bill of sale, promissory note, or </w:t>
      </w:r>
    </w:p>
    <w:p w14:paraId="75EA6113" w14:textId="277A907E" w:rsidR="007F08A3" w:rsidRPr="00445E68" w:rsidRDefault="00D2766F" w:rsidP="006752A9">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r>
      <w:proofErr w:type="gramStart"/>
      <w:r w:rsidRPr="00445E68">
        <w:rPr>
          <w:rFonts w:ascii="Times New Roman" w:hAnsi="Times New Roman" w:cs="Times New Roman"/>
          <w:sz w:val="20"/>
          <w:szCs w:val="20"/>
        </w:rPr>
        <w:t>o</w:t>
      </w:r>
      <w:r w:rsidR="006752A9" w:rsidRPr="00445E68">
        <w:rPr>
          <w:rFonts w:ascii="Times New Roman" w:hAnsi="Times New Roman" w:cs="Times New Roman"/>
          <w:sz w:val="20"/>
          <w:szCs w:val="20"/>
        </w:rPr>
        <w:t>ther</w:t>
      </w:r>
      <w:proofErr w:type="gramEnd"/>
      <w:r w:rsidRPr="00445E68">
        <w:rPr>
          <w:rFonts w:ascii="Times New Roman" w:hAnsi="Times New Roman" w:cs="Times New Roman"/>
          <w:sz w:val="20"/>
          <w:szCs w:val="20"/>
        </w:rPr>
        <w:t xml:space="preserve"> </w:t>
      </w:r>
      <w:r w:rsidR="003E12A5" w:rsidRPr="00445E68">
        <w:rPr>
          <w:rFonts w:ascii="Times New Roman" w:hAnsi="Times New Roman" w:cs="Times New Roman"/>
          <w:sz w:val="20"/>
          <w:szCs w:val="20"/>
        </w:rPr>
        <w:t>d</w:t>
      </w:r>
      <w:r w:rsidR="006752A9" w:rsidRPr="00445E68">
        <w:rPr>
          <w:rFonts w:ascii="Times New Roman" w:hAnsi="Times New Roman" w:cs="Times New Roman"/>
          <w:sz w:val="20"/>
          <w:szCs w:val="20"/>
        </w:rPr>
        <w:t>ocument</w:t>
      </w:r>
      <w:r w:rsidR="003E12A5" w:rsidRPr="00445E68">
        <w:rPr>
          <w:rFonts w:ascii="Times New Roman" w:hAnsi="Times New Roman" w:cs="Times New Roman"/>
          <w:sz w:val="20"/>
          <w:szCs w:val="20"/>
        </w:rPr>
        <w:t>)</w:t>
      </w:r>
      <w:r w:rsidR="006752A9" w:rsidRPr="00445E68">
        <w:rPr>
          <w:rFonts w:ascii="Times New Roman" w:hAnsi="Times New Roman" w:cs="Times New Roman"/>
          <w:sz w:val="20"/>
          <w:szCs w:val="20"/>
        </w:rPr>
        <w:t xml:space="preserve"> that reveals the contract terms between the parties</w:t>
      </w:r>
    </w:p>
    <w:p w14:paraId="7529F8F6" w14:textId="77777777" w:rsidR="003E12A5" w:rsidRPr="00445E68" w:rsidRDefault="003E12A5" w:rsidP="00C15BA3">
      <w:pPr>
        <w:spacing w:after="0" w:line="240" w:lineRule="auto"/>
        <w:rPr>
          <w:rFonts w:ascii="Times New Roman" w:hAnsi="Times New Roman" w:cs="Times New Roman"/>
          <w:sz w:val="24"/>
          <w:szCs w:val="24"/>
        </w:rPr>
      </w:pPr>
    </w:p>
    <w:p w14:paraId="05507147" w14:textId="77777777" w:rsidR="00646AA3" w:rsidRPr="00445E68" w:rsidRDefault="00646AA3" w:rsidP="00646AA3">
      <w:pPr>
        <w:tabs>
          <w:tab w:val="left" w:pos="360"/>
          <w:tab w:val="left" w:pos="720"/>
          <w:tab w:val="left" w:pos="1080"/>
          <w:tab w:val="left" w:pos="1440"/>
          <w:tab w:val="left" w:pos="1800"/>
        </w:tabs>
        <w:spacing w:after="0" w:line="240" w:lineRule="auto"/>
        <w:rPr>
          <w:rFonts w:ascii="Times New Roman" w:hAnsi="Times New Roman" w:cs="Times New Roman"/>
          <w:sz w:val="24"/>
          <w:szCs w:val="24"/>
        </w:rPr>
      </w:pPr>
      <w:r w:rsidRPr="00445E68">
        <w:rPr>
          <w:rFonts w:ascii="Times New Roman" w:hAnsi="Times New Roman" w:cs="Times New Roman"/>
          <w:sz w:val="24"/>
          <w:szCs w:val="24"/>
        </w:rPr>
        <w:t>Previously, transfers of QS and PQS were shown as one quantity and were requested on one form.  With this action, two applications are used, one for QS transfer and one for PQS transfer, so the number of responses is divided in two.  In addition, both the transferor and the transferee must complete parts of the application so changed number of respondents to 2 x 63 = 126 respondents.</w:t>
      </w:r>
    </w:p>
    <w:p w14:paraId="11EFDBEC" w14:textId="02CE479E" w:rsidR="00E01F53" w:rsidRDefault="00E01F53">
      <w:pPr>
        <w:rPr>
          <w:rFonts w:ascii="Times New Roman" w:hAnsi="Times New Roman" w:cs="Times New Roman"/>
          <w:sz w:val="24"/>
          <w:szCs w:val="24"/>
        </w:rPr>
      </w:pPr>
    </w:p>
    <w:p w14:paraId="59AE7879" w14:textId="77777777" w:rsidR="004536BF" w:rsidRDefault="004536BF">
      <w:pPr>
        <w:rPr>
          <w:rFonts w:ascii="Times New Roman" w:hAnsi="Times New Roman" w:cs="Times New Roman"/>
          <w:sz w:val="24"/>
          <w:szCs w:val="24"/>
        </w:rPr>
      </w:pPr>
    </w:p>
    <w:p w14:paraId="155094A0" w14:textId="4F62695C" w:rsidR="004536BF" w:rsidRDefault="004536BF">
      <w:pPr>
        <w:rPr>
          <w:rFonts w:ascii="Times New Roman" w:hAnsi="Times New Roman" w:cs="Times New Roman"/>
          <w:sz w:val="24"/>
          <w:szCs w:val="24"/>
        </w:rPr>
      </w:pPr>
      <w:r>
        <w:rPr>
          <w:rFonts w:ascii="Times New Roman" w:hAnsi="Times New Roman" w:cs="Times New Roman"/>
          <w:sz w:val="24"/>
          <w:szCs w:val="24"/>
        </w:rPr>
        <w:br w:type="page"/>
      </w:r>
    </w:p>
    <w:tbl>
      <w:tblPr>
        <w:tblW w:w="0" w:type="auto"/>
        <w:jc w:val="center"/>
        <w:tblInd w:w="1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90"/>
        <w:gridCol w:w="990"/>
      </w:tblGrid>
      <w:tr w:rsidR="00413BE1" w:rsidRPr="00445E68" w14:paraId="1C538856" w14:textId="77777777" w:rsidTr="00492D3B">
        <w:trPr>
          <w:jc w:val="center"/>
        </w:trPr>
        <w:tc>
          <w:tcPr>
            <w:tcW w:w="5580" w:type="dxa"/>
            <w:gridSpan w:val="2"/>
          </w:tcPr>
          <w:p w14:paraId="031D7664" w14:textId="694D456A" w:rsidR="00413BE1" w:rsidRPr="00445E68" w:rsidRDefault="00413BE1" w:rsidP="00492D3B">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lastRenderedPageBreak/>
              <w:t>Application to transfer crab PQS, Respondent</w:t>
            </w:r>
          </w:p>
        </w:tc>
      </w:tr>
      <w:tr w:rsidR="00413BE1" w:rsidRPr="00445E68" w14:paraId="076AC3E4" w14:textId="77777777" w:rsidTr="00492D3B">
        <w:trPr>
          <w:jc w:val="center"/>
        </w:trPr>
        <w:tc>
          <w:tcPr>
            <w:tcW w:w="4590" w:type="dxa"/>
          </w:tcPr>
          <w:p w14:paraId="23BDDE9A" w14:textId="184E26D5" w:rsidR="00413BE1" w:rsidRPr="00445E68" w:rsidRDefault="00413BE1" w:rsidP="00492D3B">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Estimated number of respondents</w:t>
            </w:r>
          </w:p>
          <w:p w14:paraId="46118A1E" w14:textId="77777777" w:rsidR="00413BE1" w:rsidRPr="00445E68" w:rsidRDefault="00413BE1" w:rsidP="00492D3B">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Total annual responses</w:t>
            </w:r>
          </w:p>
          <w:p w14:paraId="0FF908BB" w14:textId="77777777" w:rsidR="00646AA3" w:rsidRPr="00445E68" w:rsidRDefault="00646AA3" w:rsidP="00646AA3">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 xml:space="preserve">   </w:t>
            </w:r>
            <w:r w:rsidRPr="00445E68">
              <w:rPr>
                <w:rFonts w:ascii="Times New Roman" w:hAnsi="Times New Roman" w:cs="Times New Roman"/>
                <w:sz w:val="20"/>
                <w:szCs w:val="20"/>
              </w:rPr>
              <w:t>Number of transferors = 63 x 1</w:t>
            </w:r>
          </w:p>
          <w:p w14:paraId="5FD0A082" w14:textId="77777777" w:rsidR="00646AA3" w:rsidRPr="00445E68" w:rsidRDefault="00646AA3" w:rsidP="00646AA3">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Number of receivers = 63 x 1</w:t>
            </w:r>
          </w:p>
          <w:p w14:paraId="72389ECB" w14:textId="77777777" w:rsidR="00413BE1" w:rsidRPr="00445E68" w:rsidRDefault="00413BE1" w:rsidP="00492D3B">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Total Time burden</w:t>
            </w:r>
            <w:r w:rsidRPr="00445E68">
              <w:rPr>
                <w:rFonts w:ascii="Times New Roman" w:hAnsi="Times New Roman" w:cs="Times New Roman"/>
                <w:sz w:val="20"/>
                <w:szCs w:val="20"/>
              </w:rPr>
              <w:t xml:space="preserve">  </w:t>
            </w:r>
          </w:p>
          <w:p w14:paraId="0130BC60" w14:textId="77777777" w:rsidR="00413BE1" w:rsidRPr="00445E68" w:rsidRDefault="00413BE1" w:rsidP="00492D3B">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Time per response = 2 </w:t>
            </w:r>
            <w:proofErr w:type="spellStart"/>
            <w:r w:rsidRPr="00445E68">
              <w:rPr>
                <w:rFonts w:ascii="Times New Roman" w:hAnsi="Times New Roman" w:cs="Times New Roman"/>
                <w:sz w:val="20"/>
                <w:szCs w:val="20"/>
              </w:rPr>
              <w:t>hrs</w:t>
            </w:r>
            <w:proofErr w:type="spellEnd"/>
          </w:p>
          <w:p w14:paraId="45B74E45" w14:textId="20A2A4E6" w:rsidR="00413BE1" w:rsidRPr="00445E68" w:rsidRDefault="00413BE1" w:rsidP="00492D3B">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Total personnel cost</w:t>
            </w:r>
            <w:r w:rsidRPr="00445E68">
              <w:rPr>
                <w:rFonts w:ascii="Times New Roman" w:hAnsi="Times New Roman" w:cs="Times New Roman"/>
                <w:sz w:val="20"/>
                <w:szCs w:val="20"/>
              </w:rPr>
              <w:t xml:space="preserve"> ($37 </w:t>
            </w:r>
            <w:proofErr w:type="spellStart"/>
            <w:r w:rsidRPr="00445E68">
              <w:rPr>
                <w:rFonts w:ascii="Times New Roman" w:hAnsi="Times New Roman" w:cs="Times New Roman"/>
                <w:sz w:val="20"/>
                <w:szCs w:val="20"/>
              </w:rPr>
              <w:t>hrs</w:t>
            </w:r>
            <w:proofErr w:type="spellEnd"/>
            <w:r w:rsidRPr="00445E68">
              <w:rPr>
                <w:rFonts w:ascii="Times New Roman" w:hAnsi="Times New Roman" w:cs="Times New Roman"/>
                <w:sz w:val="20"/>
                <w:szCs w:val="20"/>
              </w:rPr>
              <w:t xml:space="preserve"> x </w:t>
            </w:r>
            <w:r w:rsidR="00CB4532" w:rsidRPr="00445E68">
              <w:rPr>
                <w:rFonts w:ascii="Times New Roman" w:hAnsi="Times New Roman" w:cs="Times New Roman"/>
                <w:sz w:val="20"/>
                <w:szCs w:val="20"/>
              </w:rPr>
              <w:t>252</w:t>
            </w:r>
            <w:r w:rsidRPr="00445E68">
              <w:rPr>
                <w:rFonts w:ascii="Times New Roman" w:hAnsi="Times New Roman" w:cs="Times New Roman"/>
                <w:sz w:val="20"/>
                <w:szCs w:val="20"/>
              </w:rPr>
              <w:t>)</w:t>
            </w:r>
          </w:p>
          <w:p w14:paraId="24428B08" w14:textId="77777777" w:rsidR="00413BE1" w:rsidRPr="00445E68" w:rsidRDefault="00413BE1" w:rsidP="00492D3B">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Total miscellaneous cost</w:t>
            </w:r>
          </w:p>
          <w:p w14:paraId="27DC684E" w14:textId="22A05898" w:rsidR="00413BE1" w:rsidRPr="00445E68" w:rsidRDefault="00413BE1" w:rsidP="00492D3B">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Notary ($6 x </w:t>
            </w:r>
            <w:r w:rsidR="00CB4532" w:rsidRPr="00445E68">
              <w:rPr>
                <w:rFonts w:ascii="Times New Roman" w:hAnsi="Times New Roman" w:cs="Times New Roman"/>
                <w:sz w:val="20"/>
                <w:szCs w:val="20"/>
              </w:rPr>
              <w:t>126</w:t>
            </w:r>
            <w:r w:rsidRPr="00445E68">
              <w:rPr>
                <w:rFonts w:ascii="Times New Roman" w:hAnsi="Times New Roman" w:cs="Times New Roman"/>
                <w:sz w:val="20"/>
                <w:szCs w:val="20"/>
              </w:rPr>
              <w:t xml:space="preserve"> = </w:t>
            </w:r>
            <w:r w:rsidR="00CB4532" w:rsidRPr="00445E68">
              <w:rPr>
                <w:rFonts w:ascii="Times New Roman" w:hAnsi="Times New Roman" w:cs="Times New Roman"/>
                <w:sz w:val="20"/>
                <w:szCs w:val="20"/>
              </w:rPr>
              <w:t>756</w:t>
            </w:r>
            <w:r w:rsidRPr="00445E68">
              <w:rPr>
                <w:rFonts w:ascii="Times New Roman" w:hAnsi="Times New Roman" w:cs="Times New Roman"/>
                <w:sz w:val="20"/>
                <w:szCs w:val="20"/>
              </w:rPr>
              <w:t>)</w:t>
            </w:r>
          </w:p>
          <w:p w14:paraId="4D9A4D3B" w14:textId="1F336DCB" w:rsidR="00413BE1" w:rsidRPr="00445E68" w:rsidRDefault="00413BE1" w:rsidP="00492D3B">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Postage (0.90 x </w:t>
            </w:r>
            <w:r w:rsidR="00CB4532" w:rsidRPr="00445E68">
              <w:rPr>
                <w:rFonts w:ascii="Times New Roman" w:hAnsi="Times New Roman" w:cs="Times New Roman"/>
                <w:sz w:val="20"/>
                <w:szCs w:val="20"/>
              </w:rPr>
              <w:t>126</w:t>
            </w:r>
            <w:r w:rsidRPr="00445E68">
              <w:rPr>
                <w:rFonts w:ascii="Times New Roman" w:hAnsi="Times New Roman" w:cs="Times New Roman"/>
                <w:sz w:val="20"/>
                <w:szCs w:val="20"/>
              </w:rPr>
              <w:t xml:space="preserve"> = </w:t>
            </w:r>
            <w:r w:rsidR="00CB4532" w:rsidRPr="00445E68">
              <w:rPr>
                <w:rFonts w:ascii="Times New Roman" w:hAnsi="Times New Roman" w:cs="Times New Roman"/>
                <w:sz w:val="20"/>
                <w:szCs w:val="20"/>
              </w:rPr>
              <w:t>113.40</w:t>
            </w:r>
            <w:r w:rsidRPr="00445E68">
              <w:rPr>
                <w:rFonts w:ascii="Times New Roman" w:hAnsi="Times New Roman" w:cs="Times New Roman"/>
                <w:sz w:val="20"/>
                <w:szCs w:val="20"/>
              </w:rPr>
              <w:t>)</w:t>
            </w:r>
          </w:p>
          <w:p w14:paraId="3391A28E" w14:textId="758B5434" w:rsidR="00413BE1" w:rsidRPr="00445E68" w:rsidRDefault="00413BE1" w:rsidP="00CB4532">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Photocopy (0.05 x 2pp x </w:t>
            </w:r>
            <w:r w:rsidR="00CB4532" w:rsidRPr="00445E68">
              <w:rPr>
                <w:rFonts w:ascii="Times New Roman" w:hAnsi="Times New Roman" w:cs="Times New Roman"/>
                <w:sz w:val="20"/>
                <w:szCs w:val="20"/>
              </w:rPr>
              <w:t>126</w:t>
            </w:r>
            <w:r w:rsidRPr="00445E68">
              <w:rPr>
                <w:rFonts w:ascii="Times New Roman" w:hAnsi="Times New Roman" w:cs="Times New Roman"/>
                <w:sz w:val="20"/>
                <w:szCs w:val="20"/>
              </w:rPr>
              <w:t xml:space="preserve"> = </w:t>
            </w:r>
            <w:r w:rsidR="00CB4532" w:rsidRPr="00445E68">
              <w:rPr>
                <w:rFonts w:ascii="Times New Roman" w:hAnsi="Times New Roman" w:cs="Times New Roman"/>
                <w:sz w:val="20"/>
                <w:szCs w:val="20"/>
              </w:rPr>
              <w:t>12.60</w:t>
            </w:r>
            <w:r w:rsidRPr="00445E68">
              <w:rPr>
                <w:rFonts w:ascii="Times New Roman" w:hAnsi="Times New Roman" w:cs="Times New Roman"/>
                <w:sz w:val="20"/>
                <w:szCs w:val="20"/>
              </w:rPr>
              <w:t xml:space="preserve">)   </w:t>
            </w:r>
          </w:p>
        </w:tc>
        <w:tc>
          <w:tcPr>
            <w:tcW w:w="990" w:type="dxa"/>
          </w:tcPr>
          <w:p w14:paraId="7515FE6B" w14:textId="22C8C472" w:rsidR="00413BE1" w:rsidRPr="00445E68" w:rsidRDefault="00CB4532" w:rsidP="00492D3B">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126</w:t>
            </w:r>
          </w:p>
          <w:p w14:paraId="26CBD4D7" w14:textId="7CB08724" w:rsidR="00413BE1" w:rsidRPr="00445E68" w:rsidRDefault="00CB4532" w:rsidP="00492D3B">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126</w:t>
            </w:r>
          </w:p>
          <w:p w14:paraId="1B3D5C47" w14:textId="77777777" w:rsidR="00CB4532" w:rsidRPr="00445E68" w:rsidRDefault="00CB4532" w:rsidP="00492D3B">
            <w:pPr>
              <w:spacing w:after="0" w:line="240" w:lineRule="auto"/>
              <w:jc w:val="right"/>
              <w:rPr>
                <w:rFonts w:ascii="Times New Roman" w:hAnsi="Times New Roman" w:cs="Times New Roman"/>
                <w:b/>
                <w:sz w:val="20"/>
                <w:szCs w:val="20"/>
              </w:rPr>
            </w:pPr>
          </w:p>
          <w:p w14:paraId="1C09CE5C" w14:textId="77777777" w:rsidR="00CB4532" w:rsidRPr="00445E68" w:rsidRDefault="00CB4532" w:rsidP="00492D3B">
            <w:pPr>
              <w:spacing w:after="0" w:line="240" w:lineRule="auto"/>
              <w:jc w:val="right"/>
              <w:rPr>
                <w:rFonts w:ascii="Times New Roman" w:hAnsi="Times New Roman" w:cs="Times New Roman"/>
                <w:b/>
                <w:sz w:val="20"/>
                <w:szCs w:val="20"/>
              </w:rPr>
            </w:pPr>
          </w:p>
          <w:p w14:paraId="74B11471" w14:textId="49F9FFA4" w:rsidR="00413BE1" w:rsidRPr="00445E68" w:rsidRDefault="00CB4532" w:rsidP="00492D3B">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252</w:t>
            </w:r>
            <w:r w:rsidR="00413BE1" w:rsidRPr="00445E68">
              <w:rPr>
                <w:rFonts w:ascii="Times New Roman" w:hAnsi="Times New Roman" w:cs="Times New Roman"/>
                <w:b/>
                <w:sz w:val="20"/>
                <w:szCs w:val="20"/>
              </w:rPr>
              <w:t xml:space="preserve"> </w:t>
            </w:r>
            <w:proofErr w:type="spellStart"/>
            <w:r w:rsidR="00413BE1" w:rsidRPr="00445E68">
              <w:rPr>
                <w:rFonts w:ascii="Times New Roman" w:hAnsi="Times New Roman" w:cs="Times New Roman"/>
                <w:b/>
                <w:sz w:val="20"/>
                <w:szCs w:val="20"/>
              </w:rPr>
              <w:t>hrs</w:t>
            </w:r>
            <w:proofErr w:type="spellEnd"/>
          </w:p>
          <w:p w14:paraId="486A392C" w14:textId="77777777" w:rsidR="00413BE1" w:rsidRPr="00445E68" w:rsidRDefault="00413BE1" w:rsidP="00492D3B">
            <w:pPr>
              <w:spacing w:after="0" w:line="240" w:lineRule="auto"/>
              <w:jc w:val="right"/>
              <w:rPr>
                <w:rFonts w:ascii="Times New Roman" w:hAnsi="Times New Roman" w:cs="Times New Roman"/>
                <w:b/>
                <w:sz w:val="20"/>
                <w:szCs w:val="20"/>
              </w:rPr>
            </w:pPr>
          </w:p>
          <w:p w14:paraId="2E202C12" w14:textId="638BAB42" w:rsidR="00413BE1" w:rsidRPr="00445E68" w:rsidRDefault="00413BE1" w:rsidP="00492D3B">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w:t>
            </w:r>
            <w:r w:rsidR="00CB4532" w:rsidRPr="00445E68">
              <w:rPr>
                <w:rFonts w:ascii="Times New Roman" w:hAnsi="Times New Roman" w:cs="Times New Roman"/>
                <w:b/>
                <w:sz w:val="20"/>
                <w:szCs w:val="20"/>
              </w:rPr>
              <w:t>9,324</w:t>
            </w:r>
          </w:p>
          <w:p w14:paraId="23477546" w14:textId="75788FF1" w:rsidR="00413BE1" w:rsidRPr="00445E68" w:rsidRDefault="00413BE1" w:rsidP="00CB4532">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w:t>
            </w:r>
            <w:r w:rsidR="00CB4532" w:rsidRPr="00445E68">
              <w:rPr>
                <w:rFonts w:ascii="Times New Roman" w:hAnsi="Times New Roman" w:cs="Times New Roman"/>
                <w:b/>
                <w:sz w:val="20"/>
                <w:szCs w:val="20"/>
              </w:rPr>
              <w:t>882</w:t>
            </w:r>
          </w:p>
        </w:tc>
      </w:tr>
    </w:tbl>
    <w:p w14:paraId="25E9C3EB" w14:textId="77777777" w:rsidR="00413BE1" w:rsidRPr="00445E68" w:rsidRDefault="00413BE1" w:rsidP="00413BE1">
      <w:pPr>
        <w:spacing w:after="0" w:line="240" w:lineRule="auto"/>
      </w:pPr>
    </w:p>
    <w:tbl>
      <w:tblPr>
        <w:tblW w:w="0" w:type="auto"/>
        <w:jc w:val="center"/>
        <w:tblInd w:w="1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90"/>
        <w:gridCol w:w="990"/>
      </w:tblGrid>
      <w:tr w:rsidR="00413BE1" w:rsidRPr="00445E68" w14:paraId="700325CB" w14:textId="77777777" w:rsidTr="00492D3B">
        <w:trPr>
          <w:jc w:val="center"/>
        </w:trPr>
        <w:tc>
          <w:tcPr>
            <w:tcW w:w="5580" w:type="dxa"/>
            <w:gridSpan w:val="2"/>
          </w:tcPr>
          <w:p w14:paraId="140DC9CB" w14:textId="70223D91" w:rsidR="00413BE1" w:rsidRPr="00445E68" w:rsidRDefault="00413BE1" w:rsidP="00877357">
            <w:pPr>
              <w:keepNext/>
              <w:spacing w:after="0" w:line="240" w:lineRule="auto"/>
              <w:rPr>
                <w:rFonts w:ascii="Times New Roman" w:hAnsi="Times New Roman" w:cs="Times New Roman"/>
                <w:b/>
                <w:sz w:val="20"/>
                <w:szCs w:val="20"/>
              </w:rPr>
            </w:pPr>
            <w:r w:rsidRPr="00445E68">
              <w:br w:type="page"/>
            </w:r>
            <w:r w:rsidRPr="00445E68">
              <w:rPr>
                <w:rFonts w:ascii="Times New Roman" w:hAnsi="Times New Roman" w:cs="Times New Roman"/>
                <w:b/>
                <w:sz w:val="20"/>
                <w:szCs w:val="20"/>
              </w:rPr>
              <w:t>Application to transfer crab PQS, Federal Government</w:t>
            </w:r>
          </w:p>
        </w:tc>
      </w:tr>
      <w:tr w:rsidR="00413BE1" w:rsidRPr="00445E68" w14:paraId="6106805D" w14:textId="77777777" w:rsidTr="00492D3B">
        <w:trPr>
          <w:jc w:val="center"/>
        </w:trPr>
        <w:tc>
          <w:tcPr>
            <w:tcW w:w="4590" w:type="dxa"/>
          </w:tcPr>
          <w:p w14:paraId="43CDCDAA" w14:textId="77777777" w:rsidR="00413BE1" w:rsidRPr="00445E68" w:rsidRDefault="00413BE1" w:rsidP="00877357">
            <w:pPr>
              <w:keepNext/>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Total annual responses</w:t>
            </w:r>
          </w:p>
          <w:p w14:paraId="4957C268" w14:textId="3D0C03A6" w:rsidR="00413BE1" w:rsidRPr="00445E68" w:rsidRDefault="00413BE1" w:rsidP="00877357">
            <w:pPr>
              <w:keepNext/>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Total Time burden</w:t>
            </w:r>
            <w:r w:rsidRPr="00445E68">
              <w:rPr>
                <w:rFonts w:ascii="Times New Roman" w:hAnsi="Times New Roman" w:cs="Times New Roman"/>
                <w:sz w:val="20"/>
                <w:szCs w:val="20"/>
              </w:rPr>
              <w:t xml:space="preserve"> </w:t>
            </w:r>
          </w:p>
          <w:p w14:paraId="46C9ECD8" w14:textId="77777777" w:rsidR="00413BE1" w:rsidRPr="00445E68" w:rsidRDefault="00413BE1" w:rsidP="00877357">
            <w:pPr>
              <w:keepNext/>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Time per response (30 mins)</w:t>
            </w:r>
          </w:p>
          <w:p w14:paraId="4B8FE4DF" w14:textId="65EB1E45" w:rsidR="00413BE1" w:rsidRPr="00445E68" w:rsidRDefault="00413BE1" w:rsidP="00877357">
            <w:pPr>
              <w:keepNext/>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Total personnel cost (</w:t>
            </w:r>
            <w:r w:rsidRPr="00445E68">
              <w:rPr>
                <w:rFonts w:ascii="Times New Roman" w:hAnsi="Times New Roman" w:cs="Times New Roman"/>
                <w:sz w:val="20"/>
                <w:szCs w:val="20"/>
              </w:rPr>
              <w:t>$37/</w:t>
            </w:r>
            <w:proofErr w:type="spellStart"/>
            <w:r w:rsidRPr="00445E68">
              <w:rPr>
                <w:rFonts w:ascii="Times New Roman" w:hAnsi="Times New Roman" w:cs="Times New Roman"/>
                <w:sz w:val="20"/>
                <w:szCs w:val="20"/>
              </w:rPr>
              <w:t>hrs</w:t>
            </w:r>
            <w:proofErr w:type="spellEnd"/>
            <w:r w:rsidRPr="00445E68">
              <w:rPr>
                <w:rFonts w:ascii="Times New Roman" w:hAnsi="Times New Roman" w:cs="Times New Roman"/>
                <w:sz w:val="20"/>
                <w:szCs w:val="20"/>
              </w:rPr>
              <w:t xml:space="preserve"> x </w:t>
            </w:r>
            <w:r w:rsidR="00CB4532" w:rsidRPr="00445E68">
              <w:rPr>
                <w:rFonts w:ascii="Times New Roman" w:hAnsi="Times New Roman" w:cs="Times New Roman"/>
                <w:sz w:val="20"/>
                <w:szCs w:val="20"/>
              </w:rPr>
              <w:t>63</w:t>
            </w:r>
            <w:r w:rsidRPr="00445E68">
              <w:rPr>
                <w:rFonts w:ascii="Times New Roman" w:hAnsi="Times New Roman" w:cs="Times New Roman"/>
                <w:sz w:val="20"/>
                <w:szCs w:val="20"/>
              </w:rPr>
              <w:t>)</w:t>
            </w:r>
          </w:p>
          <w:p w14:paraId="6A4C2703" w14:textId="77777777" w:rsidR="00413BE1" w:rsidRPr="00445E68" w:rsidRDefault="00413BE1" w:rsidP="00877357">
            <w:pPr>
              <w:keepNext/>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Total miscellaneous cost</w:t>
            </w:r>
          </w:p>
        </w:tc>
        <w:tc>
          <w:tcPr>
            <w:tcW w:w="990" w:type="dxa"/>
          </w:tcPr>
          <w:p w14:paraId="06817C6E" w14:textId="6EFA57EE" w:rsidR="00413BE1" w:rsidRPr="00445E68" w:rsidRDefault="00CB4532" w:rsidP="00492D3B">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126</w:t>
            </w:r>
          </w:p>
          <w:p w14:paraId="308F2F60" w14:textId="500BB6E9" w:rsidR="00413BE1" w:rsidRPr="00445E68" w:rsidRDefault="00CB4532" w:rsidP="00492D3B">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63</w:t>
            </w:r>
            <w:r w:rsidR="00413BE1" w:rsidRPr="00445E68">
              <w:rPr>
                <w:rFonts w:ascii="Times New Roman" w:hAnsi="Times New Roman" w:cs="Times New Roman"/>
                <w:b/>
                <w:sz w:val="20"/>
                <w:szCs w:val="20"/>
              </w:rPr>
              <w:t xml:space="preserve"> </w:t>
            </w:r>
            <w:proofErr w:type="spellStart"/>
            <w:r w:rsidR="00413BE1" w:rsidRPr="00445E68">
              <w:rPr>
                <w:rFonts w:ascii="Times New Roman" w:hAnsi="Times New Roman" w:cs="Times New Roman"/>
                <w:b/>
                <w:sz w:val="20"/>
                <w:szCs w:val="20"/>
              </w:rPr>
              <w:t>hrs</w:t>
            </w:r>
            <w:proofErr w:type="spellEnd"/>
          </w:p>
          <w:p w14:paraId="00193E2F" w14:textId="77777777" w:rsidR="00413BE1" w:rsidRPr="00445E68" w:rsidRDefault="00413BE1" w:rsidP="00492D3B">
            <w:pPr>
              <w:spacing w:after="0" w:line="240" w:lineRule="auto"/>
              <w:jc w:val="right"/>
              <w:rPr>
                <w:rFonts w:ascii="Times New Roman" w:hAnsi="Times New Roman" w:cs="Times New Roman"/>
                <w:b/>
                <w:sz w:val="20"/>
                <w:szCs w:val="20"/>
              </w:rPr>
            </w:pPr>
          </w:p>
          <w:p w14:paraId="63734F6A" w14:textId="139F3F72" w:rsidR="00413BE1" w:rsidRPr="00445E68" w:rsidRDefault="00413BE1" w:rsidP="00492D3B">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w:t>
            </w:r>
            <w:r w:rsidR="00CB4532" w:rsidRPr="00445E68">
              <w:rPr>
                <w:rFonts w:ascii="Times New Roman" w:hAnsi="Times New Roman" w:cs="Times New Roman"/>
                <w:b/>
                <w:sz w:val="20"/>
                <w:szCs w:val="20"/>
              </w:rPr>
              <w:t>2,331</w:t>
            </w:r>
          </w:p>
          <w:p w14:paraId="59BA7424" w14:textId="77777777" w:rsidR="00413BE1" w:rsidRPr="00445E68" w:rsidRDefault="00413BE1" w:rsidP="00492D3B">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0</w:t>
            </w:r>
          </w:p>
        </w:tc>
      </w:tr>
    </w:tbl>
    <w:p w14:paraId="51775038" w14:textId="77777777" w:rsidR="00413BE1" w:rsidRPr="00445E68" w:rsidRDefault="00413BE1" w:rsidP="00413BE1">
      <w:pPr>
        <w:spacing w:after="0" w:line="240" w:lineRule="auto"/>
        <w:rPr>
          <w:rFonts w:ascii="Times New Roman" w:hAnsi="Times New Roman" w:cs="Times New Roman"/>
          <w:b/>
          <w:sz w:val="24"/>
          <w:szCs w:val="24"/>
        </w:rPr>
      </w:pPr>
    </w:p>
    <w:p w14:paraId="00E3DD8E" w14:textId="3363B9F2" w:rsidR="00197C92" w:rsidRPr="00445E68" w:rsidRDefault="00CA6C52" w:rsidP="00197C92">
      <w:pPr>
        <w:spacing w:after="0" w:line="240" w:lineRule="auto"/>
        <w:rPr>
          <w:rFonts w:ascii="Times New Roman" w:hAnsi="Times New Roman" w:cs="Times New Roman"/>
          <w:b/>
          <w:sz w:val="24"/>
          <w:szCs w:val="24"/>
        </w:rPr>
      </w:pPr>
      <w:proofErr w:type="gramStart"/>
      <w:r w:rsidRPr="00445E68">
        <w:rPr>
          <w:rFonts w:ascii="Times New Roman" w:hAnsi="Times New Roman" w:cs="Times New Roman"/>
          <w:b/>
          <w:sz w:val="24"/>
          <w:szCs w:val="24"/>
        </w:rPr>
        <w:t>j</w:t>
      </w:r>
      <w:r w:rsidR="00197C92" w:rsidRPr="00445E68">
        <w:rPr>
          <w:rFonts w:ascii="Times New Roman" w:hAnsi="Times New Roman" w:cs="Times New Roman"/>
          <w:b/>
          <w:sz w:val="24"/>
          <w:szCs w:val="24"/>
        </w:rPr>
        <w:t>.  Application</w:t>
      </w:r>
      <w:proofErr w:type="gramEnd"/>
      <w:r w:rsidR="00197C92" w:rsidRPr="00445E68">
        <w:rPr>
          <w:rFonts w:ascii="Times New Roman" w:hAnsi="Times New Roman" w:cs="Times New Roman"/>
          <w:b/>
          <w:sz w:val="24"/>
          <w:szCs w:val="24"/>
        </w:rPr>
        <w:t xml:space="preserve"> for transfer (lease) of crab IFQ [no changes]</w:t>
      </w:r>
    </w:p>
    <w:p w14:paraId="40B740D7" w14:textId="77777777" w:rsidR="00197C92" w:rsidRPr="00445E68" w:rsidRDefault="00197C92" w:rsidP="00197C92">
      <w:pPr>
        <w:spacing w:after="0" w:line="240" w:lineRule="auto"/>
        <w:rPr>
          <w:rFonts w:ascii="Times New Roman" w:hAnsi="Times New Roman" w:cs="Times New Roman"/>
          <w:sz w:val="24"/>
          <w:szCs w:val="24"/>
        </w:rPr>
      </w:pPr>
    </w:p>
    <w:p w14:paraId="513F510C" w14:textId="77777777" w:rsidR="00197C92" w:rsidRPr="00445E68" w:rsidRDefault="00197C92" w:rsidP="00197C92">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A crab IFQ permit holder may transfer all or part of his or her IFQ to another crab IFQ permit holder.  The lease of crab IFQ from one individual to another for the current crab fishing year currently is authorized only for Catcher Vessel Crew (CVC) and/or Catcher/Processor Crew (CPC) due to a hardship). In addition, applications to transfer (lease) annual IFQ will not be processed between June 1 of any year and the date of issuance of the IFQ in a CR Program.</w:t>
      </w:r>
    </w:p>
    <w:p w14:paraId="05150F9B" w14:textId="77777777" w:rsidR="00197C92" w:rsidRPr="00445E68" w:rsidRDefault="00197C92" w:rsidP="00197C92">
      <w:pPr>
        <w:spacing w:after="0" w:line="240" w:lineRule="auto"/>
        <w:rPr>
          <w:rFonts w:ascii="Times New Roman" w:hAnsi="Times New Roman" w:cs="Times New Roman"/>
          <w:sz w:val="24"/>
          <w:szCs w:val="24"/>
        </w:rPr>
      </w:pPr>
    </w:p>
    <w:p w14:paraId="14046369" w14:textId="77777777" w:rsidR="00197C92" w:rsidRPr="00445E68" w:rsidRDefault="00197C92" w:rsidP="00197C92">
      <w:pPr>
        <w:tabs>
          <w:tab w:val="left" w:pos="360"/>
          <w:tab w:val="left" w:pos="720"/>
          <w:tab w:val="left" w:pos="1080"/>
          <w:tab w:val="left" w:pos="1440"/>
          <w:tab w:val="left" w:pos="1800"/>
        </w:tabs>
        <w:spacing w:after="0" w:line="240" w:lineRule="auto"/>
        <w:rPr>
          <w:rFonts w:ascii="Times New Roman" w:hAnsi="Times New Roman" w:cs="Times New Roman"/>
          <w:sz w:val="24"/>
          <w:szCs w:val="24"/>
        </w:rPr>
      </w:pPr>
      <w:r w:rsidRPr="00445E68">
        <w:rPr>
          <w:rFonts w:ascii="Times New Roman" w:hAnsi="Times New Roman" w:cs="Times New Roman"/>
          <w:sz w:val="24"/>
          <w:szCs w:val="24"/>
        </w:rPr>
        <w:t xml:space="preserve">An application for IFQ transfer may be submitted to NMFS by U.S. mail, by fax, or hand delivery. </w:t>
      </w:r>
    </w:p>
    <w:p w14:paraId="07666C2B" w14:textId="77777777" w:rsidR="00197C92" w:rsidRPr="00445E68" w:rsidRDefault="00197C92" w:rsidP="00197C92">
      <w:pPr>
        <w:spacing w:after="0" w:line="240" w:lineRule="auto"/>
        <w:rPr>
          <w:rFonts w:ascii="Times New Roman" w:hAnsi="Times New Roman" w:cs="Times New Roman"/>
          <w:sz w:val="20"/>
          <w:szCs w:val="20"/>
        </w:rPr>
      </w:pPr>
    </w:p>
    <w:p w14:paraId="7F5069DC" w14:textId="77777777" w:rsidR="00197C92" w:rsidRPr="00445E68" w:rsidRDefault="00197C92" w:rsidP="00197C92">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Application for transfer of crab IFQ</w:t>
      </w:r>
    </w:p>
    <w:p w14:paraId="4AFA1E9F" w14:textId="77777777" w:rsidR="00197C92" w:rsidRPr="00445E68" w:rsidRDefault="00197C92" w:rsidP="00197C92">
      <w:pPr>
        <w:tabs>
          <w:tab w:val="left" w:pos="360"/>
          <w:tab w:val="left" w:pos="720"/>
          <w:tab w:val="left" w:pos="1080"/>
          <w:tab w:val="left" w:pos="1440"/>
          <w:tab w:val="left" w:pos="180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 xml:space="preserve">Block </w:t>
      </w:r>
      <w:proofErr w:type="gramStart"/>
      <w:r w:rsidRPr="00445E68">
        <w:rPr>
          <w:rFonts w:ascii="Times New Roman" w:hAnsi="Times New Roman" w:cs="Times New Roman"/>
          <w:sz w:val="20"/>
          <w:szCs w:val="20"/>
          <w:u w:val="single"/>
        </w:rPr>
        <w:t>A</w:t>
      </w:r>
      <w:proofErr w:type="gramEnd"/>
      <w:r w:rsidRPr="00445E68">
        <w:rPr>
          <w:rFonts w:ascii="Times New Roman" w:hAnsi="Times New Roman" w:cs="Times New Roman"/>
          <w:sz w:val="20"/>
          <w:szCs w:val="20"/>
          <w:u w:val="single"/>
        </w:rPr>
        <w:t xml:space="preserve"> – Type of Transfer</w:t>
      </w:r>
    </w:p>
    <w:p w14:paraId="7875A3C8" w14:textId="77777777" w:rsidR="00197C92" w:rsidRPr="00445E68" w:rsidRDefault="00197C92" w:rsidP="00197C9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If this is a CVC or CPC IFQ transfer, </w:t>
      </w:r>
      <w:r w:rsidRPr="00445E68">
        <w:rPr>
          <w:rFonts w:ascii="Times New Roman" w:hAnsi="Times New Roman" w:cs="Times New Roman"/>
          <w:b/>
          <w:sz w:val="20"/>
          <w:szCs w:val="20"/>
        </w:rPr>
        <w:t>attach</w:t>
      </w:r>
      <w:r w:rsidRPr="00445E68">
        <w:rPr>
          <w:rFonts w:ascii="Times New Roman" w:hAnsi="Times New Roman" w:cs="Times New Roman"/>
          <w:sz w:val="20"/>
          <w:szCs w:val="20"/>
        </w:rPr>
        <w:t xml:space="preserve"> proof of at least one delivery of a crab species in any </w:t>
      </w:r>
    </w:p>
    <w:p w14:paraId="541930AF" w14:textId="77777777" w:rsidR="00197C92" w:rsidRPr="00445E68" w:rsidRDefault="00197C92" w:rsidP="00197C9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CR crab fishery in the 365 days prior to submission to NMFS of this application.</w:t>
      </w:r>
    </w:p>
    <w:p w14:paraId="656D7B2B" w14:textId="77777777" w:rsidR="00197C92" w:rsidRPr="00445E68" w:rsidRDefault="00197C92" w:rsidP="00197C9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Proof of a landing:</w:t>
      </w:r>
    </w:p>
    <w:p w14:paraId="341B1968" w14:textId="77777777" w:rsidR="00197C92" w:rsidRPr="00445E68" w:rsidRDefault="00197C92" w:rsidP="00197C9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t>Applicant signature on an ADF&amp;G fish ticket</w:t>
      </w:r>
    </w:p>
    <w:p w14:paraId="0EAA7D21" w14:textId="77777777" w:rsidR="00197C92" w:rsidRPr="00445E68" w:rsidRDefault="00197C92" w:rsidP="00197C9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t>An affidavit from the vessel owner attesting to that individual’s participation as a member of a fish</w:t>
      </w:r>
    </w:p>
    <w:p w14:paraId="3D8F265E" w14:textId="77777777" w:rsidR="00197C92" w:rsidRPr="00445E68" w:rsidRDefault="00197C92" w:rsidP="00197C9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r>
      <w:r w:rsidRPr="00445E68">
        <w:rPr>
          <w:rFonts w:ascii="Times New Roman" w:hAnsi="Times New Roman" w:cs="Times New Roman"/>
          <w:sz w:val="20"/>
          <w:szCs w:val="20"/>
        </w:rPr>
        <w:tab/>
        <w:t xml:space="preserve"> </w:t>
      </w:r>
      <w:proofErr w:type="gramStart"/>
      <w:r w:rsidRPr="00445E68">
        <w:rPr>
          <w:rFonts w:ascii="Times New Roman" w:hAnsi="Times New Roman" w:cs="Times New Roman"/>
          <w:sz w:val="20"/>
          <w:szCs w:val="20"/>
        </w:rPr>
        <w:t>harvesting</w:t>
      </w:r>
      <w:proofErr w:type="gramEnd"/>
      <w:r w:rsidRPr="00445E68">
        <w:rPr>
          <w:rFonts w:ascii="Times New Roman" w:hAnsi="Times New Roman" w:cs="Times New Roman"/>
          <w:sz w:val="20"/>
          <w:szCs w:val="20"/>
        </w:rPr>
        <w:t xml:space="preserve"> crew onboard a vessel during a landing of a crab QS species within the 365 days prior </w:t>
      </w:r>
    </w:p>
    <w:p w14:paraId="37BFB3A6" w14:textId="77777777" w:rsidR="00197C92" w:rsidRPr="00445E68" w:rsidRDefault="00197C92" w:rsidP="00197C9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r>
      <w:r w:rsidRPr="00445E68">
        <w:rPr>
          <w:rFonts w:ascii="Times New Roman" w:hAnsi="Times New Roman" w:cs="Times New Roman"/>
          <w:sz w:val="20"/>
          <w:szCs w:val="20"/>
        </w:rPr>
        <w:tab/>
      </w:r>
      <w:proofErr w:type="gramStart"/>
      <w:r w:rsidRPr="00445E68">
        <w:rPr>
          <w:rFonts w:ascii="Times New Roman" w:hAnsi="Times New Roman" w:cs="Times New Roman"/>
          <w:sz w:val="20"/>
          <w:szCs w:val="20"/>
        </w:rPr>
        <w:t>to</w:t>
      </w:r>
      <w:proofErr w:type="gramEnd"/>
      <w:r w:rsidRPr="00445E68">
        <w:rPr>
          <w:rFonts w:ascii="Times New Roman" w:hAnsi="Times New Roman" w:cs="Times New Roman"/>
          <w:sz w:val="20"/>
          <w:szCs w:val="20"/>
        </w:rPr>
        <w:t xml:space="preserve"> submission of this application</w:t>
      </w:r>
    </w:p>
    <w:p w14:paraId="505BB66E" w14:textId="77777777" w:rsidR="00197C92" w:rsidRPr="00445E68" w:rsidRDefault="00197C92" w:rsidP="00197C9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If NO,</w:t>
      </w:r>
      <w:r w:rsidRPr="00445E68">
        <w:rPr>
          <w:rFonts w:ascii="Times New Roman" w:hAnsi="Times New Roman" w:cs="Times New Roman"/>
          <w:sz w:val="20"/>
          <w:szCs w:val="20"/>
        </w:rPr>
        <w:t xml:space="preserve"> Stop here. This form used only to transfer CVC/CPC IFQ</w:t>
      </w:r>
    </w:p>
    <w:p w14:paraId="69726C9B" w14:textId="77777777" w:rsidR="00197C92" w:rsidRPr="00445E68" w:rsidRDefault="00197C92" w:rsidP="00197C9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If this is a CVC or CPC IFQ transfer due to a hardship (see § 680.41(e</w:t>
      </w:r>
      <w:proofErr w:type="gramStart"/>
      <w:r w:rsidRPr="00445E68">
        <w:rPr>
          <w:rFonts w:ascii="Times New Roman" w:hAnsi="Times New Roman" w:cs="Times New Roman"/>
          <w:sz w:val="20"/>
          <w:szCs w:val="20"/>
        </w:rPr>
        <w:t>)(</w:t>
      </w:r>
      <w:proofErr w:type="gramEnd"/>
      <w:r w:rsidRPr="00445E68">
        <w:rPr>
          <w:rFonts w:ascii="Times New Roman" w:hAnsi="Times New Roman" w:cs="Times New Roman"/>
          <w:sz w:val="20"/>
          <w:szCs w:val="20"/>
        </w:rPr>
        <w:t>3))</w:t>
      </w:r>
    </w:p>
    <w:p w14:paraId="65BD5D8F" w14:textId="77777777" w:rsidR="00197C92" w:rsidRPr="00445E68" w:rsidRDefault="00197C92" w:rsidP="00197C9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 xml:space="preserve"> Indicate type of hardship and </w:t>
      </w:r>
      <w:r w:rsidRPr="00445E68">
        <w:rPr>
          <w:rFonts w:ascii="Times New Roman" w:hAnsi="Times New Roman" w:cs="Times New Roman"/>
          <w:b/>
          <w:sz w:val="20"/>
          <w:szCs w:val="20"/>
        </w:rPr>
        <w:t>attach</w:t>
      </w:r>
      <w:r w:rsidRPr="00445E68">
        <w:rPr>
          <w:rFonts w:ascii="Times New Roman" w:hAnsi="Times New Roman" w:cs="Times New Roman"/>
          <w:sz w:val="20"/>
          <w:szCs w:val="20"/>
        </w:rPr>
        <w:t xml:space="preserve"> documentation</w:t>
      </w:r>
    </w:p>
    <w:p w14:paraId="2CBB1C54" w14:textId="77777777" w:rsidR="00197C92" w:rsidRPr="00445E68" w:rsidRDefault="00197C92" w:rsidP="00197C92">
      <w:pPr>
        <w:tabs>
          <w:tab w:val="left" w:pos="360"/>
          <w:tab w:val="left" w:pos="720"/>
          <w:tab w:val="left" w:pos="1080"/>
          <w:tab w:val="left" w:pos="1440"/>
          <w:tab w:val="left" w:pos="1800"/>
        </w:tabs>
        <w:spacing w:after="0" w:line="240" w:lineRule="auto"/>
        <w:ind w:left="720" w:hanging="720"/>
        <w:rPr>
          <w:rFonts w:ascii="Times New Roman" w:hAnsi="Times New Roman" w:cs="Times New Roman"/>
          <w:sz w:val="20"/>
          <w:szCs w:val="20"/>
        </w:rPr>
      </w:pPr>
      <w:r w:rsidRPr="00445E68">
        <w:rPr>
          <w:rFonts w:ascii="Times New Roman" w:hAnsi="Times New Roman" w:cs="Times New Roman"/>
          <w:sz w:val="20"/>
          <w:szCs w:val="20"/>
        </w:rPr>
        <w:tab/>
        <w:t xml:space="preserve"> </w:t>
      </w:r>
      <w:r w:rsidRPr="00445E68">
        <w:rPr>
          <w:rFonts w:ascii="Times New Roman" w:hAnsi="Times New Roman" w:cs="Times New Roman"/>
          <w:sz w:val="20"/>
          <w:szCs w:val="20"/>
        </w:rPr>
        <w:tab/>
        <w:t>Medical condition of QS holder</w:t>
      </w:r>
    </w:p>
    <w:p w14:paraId="213A9324" w14:textId="77777777" w:rsidR="00197C92" w:rsidRPr="00445E68" w:rsidRDefault="00197C92" w:rsidP="00197C92">
      <w:pPr>
        <w:tabs>
          <w:tab w:val="left" w:pos="360"/>
          <w:tab w:val="left" w:pos="720"/>
          <w:tab w:val="left" w:pos="1080"/>
          <w:tab w:val="left" w:pos="1440"/>
          <w:tab w:val="left" w:pos="1800"/>
        </w:tabs>
        <w:spacing w:after="0" w:line="240" w:lineRule="auto"/>
        <w:ind w:left="720" w:hanging="720"/>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t xml:space="preserve"> Medical condition involving an individual who requires a QS holder’s care</w:t>
      </w:r>
    </w:p>
    <w:p w14:paraId="5F2B90A3" w14:textId="77777777" w:rsidR="00197C92" w:rsidRPr="00445E68" w:rsidRDefault="00197C92" w:rsidP="00197C92">
      <w:pPr>
        <w:tabs>
          <w:tab w:val="left" w:pos="360"/>
          <w:tab w:val="left" w:pos="720"/>
          <w:tab w:val="left" w:pos="1080"/>
          <w:tab w:val="left" w:pos="1440"/>
          <w:tab w:val="left" w:pos="1800"/>
        </w:tabs>
        <w:spacing w:after="0" w:line="240" w:lineRule="auto"/>
        <w:ind w:left="720" w:hanging="720"/>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t>Total or constructive physical loss of a vessel</w:t>
      </w:r>
    </w:p>
    <w:p w14:paraId="25589EC6" w14:textId="77777777" w:rsidR="00197C92" w:rsidRPr="00445E68" w:rsidRDefault="00197C92" w:rsidP="00197C9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proofErr w:type="gramStart"/>
      <w:r w:rsidRPr="00445E68">
        <w:rPr>
          <w:rFonts w:ascii="Times New Roman" w:hAnsi="Times New Roman" w:cs="Times New Roman"/>
          <w:b/>
          <w:sz w:val="20"/>
          <w:szCs w:val="20"/>
        </w:rPr>
        <w:t>If NO</w:t>
      </w:r>
      <w:r w:rsidRPr="00445E68">
        <w:rPr>
          <w:rFonts w:ascii="Times New Roman" w:hAnsi="Times New Roman" w:cs="Times New Roman"/>
          <w:sz w:val="20"/>
          <w:szCs w:val="20"/>
        </w:rPr>
        <w:t>, Stop here.</w:t>
      </w:r>
      <w:proofErr w:type="gramEnd"/>
      <w:r w:rsidRPr="00445E68">
        <w:rPr>
          <w:rFonts w:ascii="Times New Roman" w:hAnsi="Times New Roman" w:cs="Times New Roman"/>
          <w:sz w:val="20"/>
          <w:szCs w:val="20"/>
        </w:rPr>
        <w:t xml:space="preserve"> CVC/CPC IFQ can only be transferred as a result of a hardship</w:t>
      </w:r>
    </w:p>
    <w:p w14:paraId="53CFD870" w14:textId="77777777" w:rsidR="00197C92" w:rsidRPr="00445E68" w:rsidRDefault="00197C92" w:rsidP="00197C92">
      <w:pPr>
        <w:tabs>
          <w:tab w:val="left" w:pos="360"/>
          <w:tab w:val="left" w:pos="720"/>
          <w:tab w:val="left" w:pos="1080"/>
          <w:tab w:val="left" w:pos="1440"/>
          <w:tab w:val="left" w:pos="180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 xml:space="preserve">Block B – Identification of transferor </w:t>
      </w:r>
    </w:p>
    <w:p w14:paraId="67AF179A" w14:textId="77777777" w:rsidR="00197C92" w:rsidRPr="00445E68" w:rsidRDefault="00197C92" w:rsidP="00197C92">
      <w:pPr>
        <w:tabs>
          <w:tab w:val="left" w:pos="0"/>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Name and NMFS Person ID</w:t>
      </w:r>
    </w:p>
    <w:p w14:paraId="432963C2" w14:textId="77777777" w:rsidR="00197C92" w:rsidRPr="00445E68" w:rsidRDefault="00197C92" w:rsidP="00197C92">
      <w:pPr>
        <w:tabs>
          <w:tab w:val="left" w:pos="0"/>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Date of birth if an individual; date of incorporation if a non-individual entity</w:t>
      </w:r>
    </w:p>
    <w:p w14:paraId="25E4EA23" w14:textId="77777777" w:rsidR="00197C92" w:rsidRPr="00445E68" w:rsidRDefault="00197C92" w:rsidP="00197C9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Permanent and temporary business mailing address</w:t>
      </w:r>
    </w:p>
    <w:p w14:paraId="59F70054" w14:textId="77777777" w:rsidR="00197C92" w:rsidRPr="00445E68" w:rsidRDefault="00197C92" w:rsidP="00197C9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Business telephone number, fax number, and e-mail address (if available)</w:t>
      </w:r>
    </w:p>
    <w:p w14:paraId="73D47885" w14:textId="77777777" w:rsidR="00197C92" w:rsidRPr="00445E68" w:rsidRDefault="00197C92" w:rsidP="00197C9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Indicate whether transferor submitted an EDR (see §680.6)</w:t>
      </w:r>
    </w:p>
    <w:p w14:paraId="392076A2" w14:textId="77777777" w:rsidR="00197C92" w:rsidRPr="00445E68" w:rsidRDefault="00197C92" w:rsidP="00197C9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lastRenderedPageBreak/>
        <w:tab/>
        <w:t>Indicate whether transferor paid all fees (see §680.44)</w:t>
      </w:r>
    </w:p>
    <w:p w14:paraId="2D74097B" w14:textId="77777777" w:rsidR="00197C92" w:rsidRPr="00445E68" w:rsidRDefault="00197C92" w:rsidP="00197C92">
      <w:pPr>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 xml:space="preserve">Block C – Identification of transferee </w:t>
      </w:r>
    </w:p>
    <w:p w14:paraId="579C8B59" w14:textId="77777777" w:rsidR="00197C92" w:rsidRPr="00445E68" w:rsidRDefault="00197C92" w:rsidP="00197C92">
      <w:pPr>
        <w:tabs>
          <w:tab w:val="left" w:pos="0"/>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Name and NMFS Person ID</w:t>
      </w:r>
    </w:p>
    <w:p w14:paraId="2B9AC31B" w14:textId="77777777" w:rsidR="00197C92" w:rsidRPr="00445E68" w:rsidRDefault="00197C92" w:rsidP="00197C92">
      <w:pPr>
        <w:tabs>
          <w:tab w:val="left" w:pos="0"/>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Date of birth if an individual; date of incorporation if a non-individual entity</w:t>
      </w:r>
    </w:p>
    <w:p w14:paraId="6B3B9A41" w14:textId="77777777" w:rsidR="00197C92" w:rsidRPr="00445E68" w:rsidRDefault="00197C92" w:rsidP="00197C9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Permanent and temporary business mailing address</w:t>
      </w:r>
    </w:p>
    <w:p w14:paraId="68999956" w14:textId="77777777" w:rsidR="00197C92" w:rsidRPr="00445E68" w:rsidRDefault="00197C92" w:rsidP="00197C9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Business telephone number, fax number, and e-mail address (if available)</w:t>
      </w:r>
    </w:p>
    <w:p w14:paraId="679C5D78" w14:textId="77777777" w:rsidR="00197C92" w:rsidRPr="00445E68" w:rsidRDefault="00197C92" w:rsidP="00197C9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Indicate whether transferee submitted an EDR (see §680.6)</w:t>
      </w:r>
    </w:p>
    <w:p w14:paraId="74BAADA4" w14:textId="77777777" w:rsidR="00197C92" w:rsidRPr="00445E68" w:rsidRDefault="00197C92" w:rsidP="00197C9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Indicate whether transferee paid all fees (see §680.44)</w:t>
      </w:r>
    </w:p>
    <w:p w14:paraId="38A45FBE" w14:textId="77777777" w:rsidR="00197C92" w:rsidRPr="00445E68" w:rsidRDefault="00197C92" w:rsidP="00197C92">
      <w:pPr>
        <w:tabs>
          <w:tab w:val="left" w:pos="360"/>
          <w:tab w:val="left" w:pos="720"/>
          <w:tab w:val="left" w:pos="1080"/>
          <w:tab w:val="left" w:pos="1440"/>
          <w:tab w:val="left" w:pos="180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Block D -- Identification o IFQ to be transferred (leased)</w:t>
      </w:r>
    </w:p>
    <w:p w14:paraId="14F9DCE9" w14:textId="77777777" w:rsidR="00197C92" w:rsidRPr="00445E68" w:rsidRDefault="00197C92" w:rsidP="00197C9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Permit Number</w:t>
      </w:r>
    </w:p>
    <w:p w14:paraId="509C84CD" w14:textId="77777777" w:rsidR="00197C92" w:rsidRPr="00445E68" w:rsidRDefault="00197C92" w:rsidP="00197C9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Crab fishery</w:t>
      </w:r>
    </w:p>
    <w:p w14:paraId="1F9F821E" w14:textId="77777777" w:rsidR="00197C92" w:rsidRPr="00445E68" w:rsidRDefault="00197C92" w:rsidP="00197C9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Sector</w:t>
      </w:r>
    </w:p>
    <w:p w14:paraId="454F83FA" w14:textId="77777777" w:rsidR="00197C92" w:rsidRPr="00445E68" w:rsidRDefault="00197C92" w:rsidP="00197C9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Region</w:t>
      </w:r>
    </w:p>
    <w:p w14:paraId="1686E7D0" w14:textId="77777777" w:rsidR="00197C92" w:rsidRPr="00445E68" w:rsidRDefault="00197C92" w:rsidP="00197C9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IFQ Class (Class A, B, R, or U)</w:t>
      </w:r>
    </w:p>
    <w:p w14:paraId="5077CFCF" w14:textId="77777777" w:rsidR="00197C92" w:rsidRPr="00445E68" w:rsidRDefault="00197C92" w:rsidP="00197C9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Pounds</w:t>
      </w:r>
    </w:p>
    <w:p w14:paraId="1F6C0959" w14:textId="77777777" w:rsidR="00197C92" w:rsidRPr="00445E68" w:rsidRDefault="00197C92" w:rsidP="00197C92">
      <w:pPr>
        <w:tabs>
          <w:tab w:val="left" w:pos="360"/>
          <w:tab w:val="left" w:pos="720"/>
          <w:tab w:val="left" w:pos="1080"/>
          <w:tab w:val="left" w:pos="1440"/>
          <w:tab w:val="left" w:pos="180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Block E – Certification of transferor</w:t>
      </w:r>
    </w:p>
    <w:p w14:paraId="0EAF6A4F" w14:textId="77777777" w:rsidR="00197C92" w:rsidRPr="00445E68" w:rsidRDefault="00197C92" w:rsidP="00197C9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Printed name and signature of transferor and date signed</w:t>
      </w:r>
    </w:p>
    <w:p w14:paraId="7A8E1D68" w14:textId="77777777" w:rsidR="00197C92" w:rsidRPr="00445E68" w:rsidRDefault="00197C92" w:rsidP="00197C9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 xml:space="preserve">If authorized representative, </w:t>
      </w:r>
      <w:r w:rsidRPr="00445E68">
        <w:rPr>
          <w:rFonts w:ascii="Times New Roman" w:hAnsi="Times New Roman" w:cs="Times New Roman"/>
          <w:b/>
          <w:sz w:val="20"/>
          <w:szCs w:val="20"/>
        </w:rPr>
        <w:t>attach</w:t>
      </w:r>
      <w:r w:rsidRPr="00445E68">
        <w:rPr>
          <w:rFonts w:ascii="Times New Roman" w:hAnsi="Times New Roman" w:cs="Times New Roman"/>
          <w:sz w:val="20"/>
          <w:szCs w:val="20"/>
        </w:rPr>
        <w:t xml:space="preserve"> authorization to the application</w:t>
      </w:r>
    </w:p>
    <w:p w14:paraId="390B0E46" w14:textId="77777777" w:rsidR="00197C92" w:rsidRPr="00445E68" w:rsidRDefault="00197C92" w:rsidP="00197C92">
      <w:pPr>
        <w:tabs>
          <w:tab w:val="left" w:pos="360"/>
          <w:tab w:val="left" w:pos="720"/>
          <w:tab w:val="left" w:pos="1080"/>
          <w:tab w:val="left" w:pos="1440"/>
          <w:tab w:val="left" w:pos="180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Block F – Certification of transferee</w:t>
      </w:r>
    </w:p>
    <w:p w14:paraId="782F780E" w14:textId="77777777" w:rsidR="00197C92" w:rsidRPr="00445E68" w:rsidRDefault="00197C92" w:rsidP="00197C9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Printed name and signature of transferee and date signed</w:t>
      </w:r>
    </w:p>
    <w:p w14:paraId="501DAF1D" w14:textId="77777777" w:rsidR="00197C92" w:rsidRPr="00445E68" w:rsidRDefault="00197C92" w:rsidP="00197C9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 xml:space="preserve">If authorized representative, </w:t>
      </w:r>
      <w:r w:rsidRPr="00445E68">
        <w:rPr>
          <w:rFonts w:ascii="Times New Roman" w:hAnsi="Times New Roman" w:cs="Times New Roman"/>
          <w:b/>
          <w:sz w:val="20"/>
          <w:szCs w:val="20"/>
        </w:rPr>
        <w:t>attach</w:t>
      </w:r>
      <w:r w:rsidRPr="00445E68">
        <w:rPr>
          <w:rFonts w:ascii="Times New Roman" w:hAnsi="Times New Roman" w:cs="Times New Roman"/>
          <w:sz w:val="20"/>
          <w:szCs w:val="20"/>
        </w:rPr>
        <w:t xml:space="preserve"> authorization to the application</w:t>
      </w:r>
    </w:p>
    <w:p w14:paraId="1DD3D94F" w14:textId="77777777" w:rsidR="00197C92" w:rsidRPr="00445E68" w:rsidRDefault="00197C92" w:rsidP="00197C9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p>
    <w:p w14:paraId="63446325" w14:textId="77777777" w:rsidR="00197C92" w:rsidRPr="00445E68" w:rsidRDefault="00197C92" w:rsidP="00197C92">
      <w:pPr>
        <w:tabs>
          <w:tab w:val="left" w:pos="360"/>
          <w:tab w:val="left" w:pos="720"/>
          <w:tab w:val="left" w:pos="1080"/>
          <w:tab w:val="left" w:pos="1440"/>
          <w:tab w:val="left" w:pos="1800"/>
        </w:tabs>
        <w:spacing w:after="0" w:line="240" w:lineRule="auto"/>
        <w:rPr>
          <w:rFonts w:ascii="Times New Roman" w:hAnsi="Times New Roman" w:cs="Times New Roman"/>
          <w:sz w:val="24"/>
          <w:szCs w:val="24"/>
        </w:rPr>
      </w:pPr>
      <w:proofErr w:type="gramStart"/>
      <w:r w:rsidRPr="00445E68">
        <w:rPr>
          <w:rFonts w:ascii="Times New Roman" w:hAnsi="Times New Roman" w:cs="Times New Roman"/>
          <w:sz w:val="24"/>
          <w:szCs w:val="24"/>
        </w:rPr>
        <w:t>Changed personnel costs from $25 to $37/hr.</w:t>
      </w:r>
      <w:proofErr w:type="gramEnd"/>
    </w:p>
    <w:p w14:paraId="519C6C2A" w14:textId="77777777" w:rsidR="00197C92" w:rsidRPr="00445E68" w:rsidRDefault="00197C92" w:rsidP="00197C9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p>
    <w:tbl>
      <w:tblPr>
        <w:tblW w:w="0" w:type="auto"/>
        <w:jc w:val="center"/>
        <w:tblInd w:w="1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20"/>
        <w:gridCol w:w="1260"/>
      </w:tblGrid>
      <w:tr w:rsidR="00197C92" w:rsidRPr="00445E68" w14:paraId="6DC1DA39" w14:textId="77777777" w:rsidTr="00000D57">
        <w:trPr>
          <w:jc w:val="center"/>
        </w:trPr>
        <w:tc>
          <w:tcPr>
            <w:tcW w:w="4680" w:type="dxa"/>
            <w:gridSpan w:val="2"/>
          </w:tcPr>
          <w:p w14:paraId="78EE6C68" w14:textId="77777777" w:rsidR="00197C92" w:rsidRPr="00445E68" w:rsidRDefault="00197C92" w:rsidP="00000D57">
            <w:pPr>
              <w:spacing w:after="0" w:line="240" w:lineRule="auto"/>
              <w:rPr>
                <w:rFonts w:ascii="Times New Roman" w:hAnsi="Times New Roman" w:cs="Times New Roman"/>
                <w:b/>
                <w:sz w:val="20"/>
                <w:szCs w:val="20"/>
              </w:rPr>
            </w:pPr>
            <w:r w:rsidRPr="00445E68">
              <w:rPr>
                <w:rFonts w:ascii="Times New Roman" w:hAnsi="Times New Roman" w:cs="Times New Roman"/>
                <w:sz w:val="20"/>
                <w:szCs w:val="20"/>
                <w:u w:val="single"/>
              </w:rPr>
              <w:br w:type="page"/>
            </w:r>
            <w:r w:rsidRPr="00445E68">
              <w:rPr>
                <w:rFonts w:ascii="Times New Roman" w:hAnsi="Times New Roman" w:cs="Times New Roman"/>
                <w:b/>
                <w:sz w:val="20"/>
                <w:szCs w:val="20"/>
              </w:rPr>
              <w:t>Application for transfer of crab IFQ, Respondent</w:t>
            </w:r>
          </w:p>
        </w:tc>
      </w:tr>
      <w:tr w:rsidR="00197C92" w:rsidRPr="00445E68" w14:paraId="55CFF806" w14:textId="77777777" w:rsidTr="00000D57">
        <w:trPr>
          <w:jc w:val="center"/>
        </w:trPr>
        <w:tc>
          <w:tcPr>
            <w:tcW w:w="3420" w:type="dxa"/>
          </w:tcPr>
          <w:p w14:paraId="40DDB411" w14:textId="77777777" w:rsidR="00197C92" w:rsidRPr="00445E68" w:rsidRDefault="00197C92" w:rsidP="00000D57">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Number of respondents</w:t>
            </w:r>
          </w:p>
          <w:p w14:paraId="1451D7A8" w14:textId="77777777" w:rsidR="00197C92" w:rsidRPr="00445E68" w:rsidRDefault="00197C92" w:rsidP="00000D57">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Total annual responses</w:t>
            </w:r>
          </w:p>
          <w:p w14:paraId="22CAF597" w14:textId="77777777" w:rsidR="00197C92" w:rsidRPr="00445E68" w:rsidRDefault="00197C92" w:rsidP="00000D57">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Frequency of response = 1</w:t>
            </w:r>
          </w:p>
          <w:p w14:paraId="5F3C661D" w14:textId="77777777" w:rsidR="00197C92" w:rsidRPr="00445E68" w:rsidRDefault="00197C92" w:rsidP="00000D57">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Total burden hours</w:t>
            </w:r>
          </w:p>
          <w:p w14:paraId="2B265295" w14:textId="77777777" w:rsidR="00197C92" w:rsidRPr="00445E68" w:rsidRDefault="00197C92" w:rsidP="00000D57">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Time per response = 2 </w:t>
            </w:r>
            <w:proofErr w:type="spellStart"/>
            <w:r w:rsidRPr="00445E68">
              <w:rPr>
                <w:rFonts w:ascii="Times New Roman" w:hAnsi="Times New Roman" w:cs="Times New Roman"/>
                <w:sz w:val="20"/>
                <w:szCs w:val="20"/>
              </w:rPr>
              <w:t>hr</w:t>
            </w:r>
            <w:proofErr w:type="spellEnd"/>
          </w:p>
          <w:p w14:paraId="783AF51E" w14:textId="77777777" w:rsidR="00197C92" w:rsidRPr="00445E68" w:rsidRDefault="00197C92" w:rsidP="00000D57">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 xml:space="preserve">Total personnel costs </w:t>
            </w:r>
            <w:r w:rsidRPr="00445E68">
              <w:rPr>
                <w:rFonts w:ascii="Times New Roman" w:hAnsi="Times New Roman" w:cs="Times New Roman"/>
                <w:sz w:val="20"/>
                <w:szCs w:val="20"/>
              </w:rPr>
              <w:t>($37 x 20)</w:t>
            </w:r>
          </w:p>
          <w:p w14:paraId="08DA7BAF" w14:textId="77777777" w:rsidR="00197C92" w:rsidRPr="00445E68" w:rsidRDefault="00197C92" w:rsidP="00000D57">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 xml:space="preserve">Total miscellaneous costs </w:t>
            </w:r>
            <w:r w:rsidRPr="00445E68">
              <w:rPr>
                <w:rFonts w:ascii="Times New Roman" w:hAnsi="Times New Roman" w:cs="Times New Roman"/>
                <w:sz w:val="20"/>
                <w:szCs w:val="20"/>
              </w:rPr>
              <w:t>($30.40)</w:t>
            </w:r>
          </w:p>
          <w:p w14:paraId="40C79EBF" w14:textId="77777777" w:rsidR="00197C92" w:rsidRPr="00445E68" w:rsidRDefault="00197C92" w:rsidP="00000D57">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Postage ($0.90 x 6 = $5.40)</w:t>
            </w:r>
          </w:p>
          <w:p w14:paraId="4521EBBD" w14:textId="77777777" w:rsidR="00197C92" w:rsidRPr="00445E68" w:rsidRDefault="00197C92" w:rsidP="00000D57">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Fax ($6 x 4 = $24)</w:t>
            </w:r>
          </w:p>
          <w:p w14:paraId="415D9025" w14:textId="77777777" w:rsidR="00197C92" w:rsidRPr="00445E68" w:rsidRDefault="00197C92" w:rsidP="00000D57">
            <w:pPr>
              <w:spacing w:after="0" w:line="240" w:lineRule="auto"/>
              <w:rPr>
                <w:rFonts w:ascii="Times New Roman" w:hAnsi="Times New Roman" w:cs="Times New Roman"/>
                <w:b/>
                <w:sz w:val="20"/>
                <w:szCs w:val="20"/>
              </w:rPr>
            </w:pPr>
            <w:r w:rsidRPr="00445E68">
              <w:rPr>
                <w:rFonts w:ascii="Times New Roman" w:hAnsi="Times New Roman" w:cs="Times New Roman"/>
                <w:sz w:val="20"/>
                <w:szCs w:val="20"/>
              </w:rPr>
              <w:t xml:space="preserve">   Photocopy (2pp x 0.05 x 10 = $1)</w:t>
            </w:r>
          </w:p>
        </w:tc>
        <w:tc>
          <w:tcPr>
            <w:tcW w:w="1260" w:type="dxa"/>
          </w:tcPr>
          <w:p w14:paraId="3D6FB727" w14:textId="77777777" w:rsidR="00197C92" w:rsidRPr="00445E68" w:rsidRDefault="00197C92" w:rsidP="00000D57">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10</w:t>
            </w:r>
          </w:p>
          <w:p w14:paraId="01D23999" w14:textId="77777777" w:rsidR="00197C92" w:rsidRPr="00445E68" w:rsidRDefault="00197C92" w:rsidP="00000D57">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10</w:t>
            </w:r>
          </w:p>
          <w:p w14:paraId="78F861AB" w14:textId="77777777" w:rsidR="00197C92" w:rsidRPr="00445E68" w:rsidRDefault="00197C92" w:rsidP="00000D57">
            <w:pPr>
              <w:spacing w:after="0" w:line="240" w:lineRule="auto"/>
              <w:jc w:val="right"/>
              <w:rPr>
                <w:rFonts w:ascii="Times New Roman" w:hAnsi="Times New Roman" w:cs="Times New Roman"/>
                <w:b/>
                <w:sz w:val="20"/>
                <w:szCs w:val="20"/>
              </w:rPr>
            </w:pPr>
          </w:p>
          <w:p w14:paraId="6BC7DB13" w14:textId="77777777" w:rsidR="00197C92" w:rsidRPr="00445E68" w:rsidRDefault="00197C92" w:rsidP="00000D57">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 xml:space="preserve">20 </w:t>
            </w:r>
            <w:proofErr w:type="spellStart"/>
            <w:r w:rsidRPr="00445E68">
              <w:rPr>
                <w:rFonts w:ascii="Times New Roman" w:hAnsi="Times New Roman" w:cs="Times New Roman"/>
                <w:b/>
                <w:sz w:val="20"/>
                <w:szCs w:val="20"/>
              </w:rPr>
              <w:t>hrs</w:t>
            </w:r>
            <w:proofErr w:type="spellEnd"/>
          </w:p>
          <w:p w14:paraId="6D2C65B4" w14:textId="77777777" w:rsidR="00197C92" w:rsidRPr="00445E68" w:rsidRDefault="00197C92" w:rsidP="00000D57">
            <w:pPr>
              <w:spacing w:after="0" w:line="240" w:lineRule="auto"/>
              <w:jc w:val="right"/>
              <w:rPr>
                <w:rFonts w:ascii="Times New Roman" w:hAnsi="Times New Roman" w:cs="Times New Roman"/>
                <w:b/>
                <w:sz w:val="20"/>
                <w:szCs w:val="20"/>
              </w:rPr>
            </w:pPr>
          </w:p>
          <w:p w14:paraId="5B46A9B1" w14:textId="77777777" w:rsidR="00197C92" w:rsidRPr="00445E68" w:rsidRDefault="00197C92" w:rsidP="00000D57">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$740</w:t>
            </w:r>
          </w:p>
          <w:p w14:paraId="40E8DC85" w14:textId="77777777" w:rsidR="00197C92" w:rsidRPr="00445E68" w:rsidRDefault="00197C92" w:rsidP="00000D57">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$30</w:t>
            </w:r>
          </w:p>
          <w:p w14:paraId="40609F67" w14:textId="77777777" w:rsidR="00197C92" w:rsidRPr="00445E68" w:rsidRDefault="00197C92" w:rsidP="00000D57">
            <w:pPr>
              <w:spacing w:after="0" w:line="240" w:lineRule="auto"/>
              <w:rPr>
                <w:rFonts w:ascii="Times New Roman" w:hAnsi="Times New Roman" w:cs="Times New Roman"/>
                <w:sz w:val="20"/>
                <w:szCs w:val="20"/>
              </w:rPr>
            </w:pPr>
          </w:p>
        </w:tc>
      </w:tr>
    </w:tbl>
    <w:p w14:paraId="266AF491" w14:textId="77777777" w:rsidR="00197C92" w:rsidRPr="00445E68" w:rsidRDefault="00197C92" w:rsidP="00197C9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p>
    <w:tbl>
      <w:tblPr>
        <w:tblW w:w="0" w:type="auto"/>
        <w:jc w:val="center"/>
        <w:tblInd w:w="1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20"/>
        <w:gridCol w:w="1294"/>
      </w:tblGrid>
      <w:tr w:rsidR="00197C92" w:rsidRPr="00445E68" w14:paraId="44BA7224" w14:textId="77777777" w:rsidTr="00000D57">
        <w:trPr>
          <w:jc w:val="center"/>
        </w:trPr>
        <w:tc>
          <w:tcPr>
            <w:tcW w:w="4714" w:type="dxa"/>
            <w:gridSpan w:val="2"/>
          </w:tcPr>
          <w:p w14:paraId="70353836" w14:textId="77777777" w:rsidR="00197C92" w:rsidRPr="00445E68" w:rsidRDefault="00197C92" w:rsidP="00000D57">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Application for transfer of crab IFQ, Federal Government</w:t>
            </w:r>
          </w:p>
        </w:tc>
      </w:tr>
      <w:tr w:rsidR="00197C92" w:rsidRPr="00445E68" w14:paraId="48950B8A" w14:textId="77777777" w:rsidTr="00000D57">
        <w:trPr>
          <w:jc w:val="center"/>
        </w:trPr>
        <w:tc>
          <w:tcPr>
            <w:tcW w:w="3420" w:type="dxa"/>
          </w:tcPr>
          <w:p w14:paraId="3FB9B8F4" w14:textId="77777777" w:rsidR="00197C92" w:rsidRPr="00445E68" w:rsidRDefault="00197C92" w:rsidP="00000D57">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Number of responses</w:t>
            </w:r>
          </w:p>
          <w:p w14:paraId="52F9355E" w14:textId="77777777" w:rsidR="00197C92" w:rsidRPr="00445E68" w:rsidRDefault="00197C92" w:rsidP="00000D57">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 xml:space="preserve">Total burden hours </w:t>
            </w:r>
            <w:r w:rsidRPr="00445E68">
              <w:rPr>
                <w:rFonts w:ascii="Times New Roman" w:hAnsi="Times New Roman" w:cs="Times New Roman"/>
                <w:sz w:val="20"/>
                <w:szCs w:val="20"/>
              </w:rPr>
              <w:t>(2.5)</w:t>
            </w:r>
          </w:p>
          <w:p w14:paraId="3D8130FD" w14:textId="77777777" w:rsidR="00197C92" w:rsidRPr="00445E68" w:rsidRDefault="00197C92" w:rsidP="00000D57">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Time per response = 15 min</w:t>
            </w:r>
          </w:p>
          <w:p w14:paraId="20412B96" w14:textId="77777777" w:rsidR="00197C92" w:rsidRPr="00445E68" w:rsidRDefault="00197C92" w:rsidP="00000D57">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Total personnel cost</w:t>
            </w:r>
            <w:r w:rsidRPr="00445E68">
              <w:rPr>
                <w:rFonts w:ascii="Times New Roman" w:hAnsi="Times New Roman" w:cs="Times New Roman"/>
                <w:sz w:val="20"/>
                <w:szCs w:val="20"/>
              </w:rPr>
              <w:t xml:space="preserve"> ($37 x 3)</w:t>
            </w:r>
          </w:p>
          <w:p w14:paraId="7F31CC84" w14:textId="77777777" w:rsidR="00197C92" w:rsidRPr="00445E68" w:rsidRDefault="00197C92" w:rsidP="00000D57">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Total miscellaneous costs</w:t>
            </w:r>
          </w:p>
        </w:tc>
        <w:tc>
          <w:tcPr>
            <w:tcW w:w="1294" w:type="dxa"/>
          </w:tcPr>
          <w:p w14:paraId="347FD88B" w14:textId="77777777" w:rsidR="00197C92" w:rsidRPr="00445E68" w:rsidRDefault="00197C92" w:rsidP="00000D57">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10</w:t>
            </w:r>
          </w:p>
          <w:p w14:paraId="27A31840" w14:textId="5385D605" w:rsidR="00197C92" w:rsidRPr="00445E68" w:rsidRDefault="00197C92" w:rsidP="00000D57">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3</w:t>
            </w:r>
            <w:r w:rsidR="00C23FAC" w:rsidRPr="00445E68">
              <w:rPr>
                <w:rFonts w:ascii="Times New Roman" w:hAnsi="Times New Roman" w:cs="Times New Roman"/>
                <w:b/>
                <w:sz w:val="20"/>
                <w:szCs w:val="20"/>
              </w:rPr>
              <w:t xml:space="preserve"> </w:t>
            </w:r>
            <w:proofErr w:type="spellStart"/>
            <w:r w:rsidR="00C23FAC" w:rsidRPr="00445E68">
              <w:rPr>
                <w:rFonts w:ascii="Times New Roman" w:hAnsi="Times New Roman" w:cs="Times New Roman"/>
                <w:b/>
                <w:sz w:val="20"/>
                <w:szCs w:val="20"/>
              </w:rPr>
              <w:t>hrs</w:t>
            </w:r>
            <w:proofErr w:type="spellEnd"/>
          </w:p>
          <w:p w14:paraId="36E61B3A" w14:textId="77777777" w:rsidR="00197C92" w:rsidRPr="00445E68" w:rsidRDefault="00197C92" w:rsidP="00000D57">
            <w:pPr>
              <w:spacing w:after="0" w:line="240" w:lineRule="auto"/>
              <w:jc w:val="right"/>
              <w:rPr>
                <w:rFonts w:ascii="Times New Roman" w:hAnsi="Times New Roman" w:cs="Times New Roman"/>
                <w:b/>
                <w:sz w:val="20"/>
                <w:szCs w:val="20"/>
              </w:rPr>
            </w:pPr>
          </w:p>
          <w:p w14:paraId="34AF60F4" w14:textId="77777777" w:rsidR="00197C92" w:rsidRPr="00445E68" w:rsidRDefault="00197C92" w:rsidP="00000D57">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$111</w:t>
            </w:r>
          </w:p>
          <w:p w14:paraId="47274529" w14:textId="77777777" w:rsidR="00197C92" w:rsidRPr="00445E68" w:rsidRDefault="00197C92" w:rsidP="00000D57">
            <w:pPr>
              <w:spacing w:after="0" w:line="240" w:lineRule="auto"/>
              <w:jc w:val="right"/>
              <w:rPr>
                <w:rFonts w:ascii="Times New Roman" w:hAnsi="Times New Roman" w:cs="Times New Roman"/>
                <w:sz w:val="20"/>
                <w:szCs w:val="20"/>
              </w:rPr>
            </w:pPr>
            <w:r w:rsidRPr="00445E68">
              <w:rPr>
                <w:rFonts w:ascii="Times New Roman" w:hAnsi="Times New Roman" w:cs="Times New Roman"/>
                <w:b/>
                <w:sz w:val="20"/>
                <w:szCs w:val="20"/>
              </w:rPr>
              <w:t>0</w:t>
            </w:r>
          </w:p>
        </w:tc>
      </w:tr>
    </w:tbl>
    <w:p w14:paraId="18E87837" w14:textId="77777777" w:rsidR="00197C92" w:rsidRPr="00877357" w:rsidRDefault="00197C92" w:rsidP="00197C92">
      <w:pPr>
        <w:spacing w:after="0" w:line="240" w:lineRule="auto"/>
        <w:rPr>
          <w:rFonts w:ascii="Times New Roman" w:hAnsi="Times New Roman" w:cs="Times New Roman"/>
          <w:b/>
          <w:sz w:val="24"/>
          <w:szCs w:val="24"/>
        </w:rPr>
      </w:pPr>
    </w:p>
    <w:p w14:paraId="758B60E4" w14:textId="2B0C9C78" w:rsidR="00CA6C52" w:rsidRPr="00445E68" w:rsidRDefault="00CA6C52" w:rsidP="00CA6C52">
      <w:pPr>
        <w:spacing w:after="0" w:line="240" w:lineRule="auto"/>
        <w:rPr>
          <w:rFonts w:ascii="Times New Roman" w:hAnsi="Times New Roman" w:cs="Times New Roman"/>
          <w:b/>
          <w:sz w:val="24"/>
          <w:szCs w:val="24"/>
        </w:rPr>
      </w:pPr>
      <w:proofErr w:type="gramStart"/>
      <w:r w:rsidRPr="00445E68">
        <w:rPr>
          <w:rFonts w:ascii="Times New Roman" w:hAnsi="Times New Roman" w:cs="Times New Roman"/>
          <w:b/>
          <w:sz w:val="24"/>
          <w:szCs w:val="24"/>
        </w:rPr>
        <w:t>k.  Application</w:t>
      </w:r>
      <w:proofErr w:type="gramEnd"/>
      <w:r w:rsidRPr="00445E68">
        <w:rPr>
          <w:rFonts w:ascii="Times New Roman" w:hAnsi="Times New Roman" w:cs="Times New Roman"/>
          <w:b/>
          <w:sz w:val="24"/>
          <w:szCs w:val="24"/>
        </w:rPr>
        <w:t xml:space="preserve"> for Transfer of IFQ between Crab Harvesting Cooperatives </w:t>
      </w:r>
    </w:p>
    <w:p w14:paraId="7F110CAD" w14:textId="77777777" w:rsidR="00CA6C52" w:rsidRPr="00445E68" w:rsidRDefault="00CA6C52" w:rsidP="00CA6C52">
      <w:pPr>
        <w:spacing w:after="0" w:line="240" w:lineRule="auto"/>
        <w:rPr>
          <w:rFonts w:ascii="Times New Roman" w:hAnsi="Times New Roman" w:cs="Times New Roman"/>
          <w:b/>
          <w:sz w:val="24"/>
          <w:szCs w:val="24"/>
        </w:rPr>
      </w:pPr>
      <w:r w:rsidRPr="00445E68">
        <w:rPr>
          <w:rFonts w:ascii="Times New Roman" w:hAnsi="Times New Roman" w:cs="Times New Roman"/>
          <w:b/>
          <w:sz w:val="24"/>
          <w:szCs w:val="24"/>
        </w:rPr>
        <w:t>[</w:t>
      </w:r>
      <w:proofErr w:type="gramStart"/>
      <w:r w:rsidRPr="00445E68">
        <w:rPr>
          <w:rFonts w:ascii="Times New Roman" w:hAnsi="Times New Roman" w:cs="Times New Roman"/>
          <w:b/>
          <w:sz w:val="24"/>
          <w:szCs w:val="24"/>
        </w:rPr>
        <w:t>no</w:t>
      </w:r>
      <w:proofErr w:type="gramEnd"/>
      <w:r w:rsidRPr="00445E68">
        <w:rPr>
          <w:rFonts w:ascii="Times New Roman" w:hAnsi="Times New Roman" w:cs="Times New Roman"/>
          <w:b/>
          <w:sz w:val="24"/>
          <w:szCs w:val="24"/>
        </w:rPr>
        <w:t xml:space="preserve"> changes]</w:t>
      </w:r>
    </w:p>
    <w:p w14:paraId="4C2040CF" w14:textId="77777777" w:rsidR="00CA6C52" w:rsidRPr="00445E68" w:rsidRDefault="00CA6C52" w:rsidP="00CA6C52">
      <w:pPr>
        <w:spacing w:after="0" w:line="240" w:lineRule="auto"/>
        <w:rPr>
          <w:rFonts w:ascii="Times New Roman" w:hAnsi="Times New Roman" w:cs="Times New Roman"/>
          <w:sz w:val="24"/>
          <w:szCs w:val="24"/>
        </w:rPr>
      </w:pPr>
    </w:p>
    <w:p w14:paraId="0C6317B3" w14:textId="77777777" w:rsidR="00CA6C52" w:rsidRPr="00445E68" w:rsidRDefault="00CA6C52" w:rsidP="00CA6C52">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 xml:space="preserve">A crab harvesting cooperative is formed for the purpose of applying for and fishing under a crab harvesting cooperative IFQ permit and is permitted to transfer its IFQ only to another crab harvesting cooperative.  Once a cooperative has an IFQ permit, the members of that cooperative cannot transfer away IFQ, because they hold no IFQ of their own.  When a QS holder joins a cooperative, all of his or her QS are converted to cooperative IFQ that is held in common by the cooperative.  Only the cooperative may transfer cooperative IFQ following the requirements for </w:t>
      </w:r>
      <w:r w:rsidRPr="00445E68">
        <w:rPr>
          <w:rFonts w:ascii="Times New Roman" w:hAnsi="Times New Roman" w:cs="Times New Roman"/>
          <w:sz w:val="24"/>
          <w:szCs w:val="24"/>
        </w:rPr>
        <w:lastRenderedPageBreak/>
        <w:t>the transfer of cooperative IFQ.  A person who joins a crab-harvesting cooperative assigns his or her IFQ to the cooperative at the beginning of the crab-fishing year. In this case, all IFQ pounds appear on the annual IFQ permit issued to the cooperative.</w:t>
      </w:r>
    </w:p>
    <w:p w14:paraId="5090E0FA" w14:textId="77777777" w:rsidR="00CA6C52" w:rsidRPr="00445E68" w:rsidRDefault="00CA6C52" w:rsidP="00CA6C52">
      <w:pPr>
        <w:spacing w:after="0" w:line="240" w:lineRule="auto"/>
        <w:rPr>
          <w:rFonts w:ascii="Times New Roman" w:hAnsi="Times New Roman" w:cs="Times New Roman"/>
          <w:b/>
          <w:sz w:val="20"/>
          <w:szCs w:val="20"/>
        </w:rPr>
      </w:pPr>
    </w:p>
    <w:p w14:paraId="6113C470" w14:textId="77777777" w:rsidR="00CA6C52" w:rsidRPr="00445E68" w:rsidRDefault="00CA6C52" w:rsidP="00CA6C52">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 xml:space="preserve">Application for Transfer of IFQ </w:t>
      </w:r>
      <w:proofErr w:type="gramStart"/>
      <w:r w:rsidRPr="00445E68">
        <w:rPr>
          <w:rFonts w:ascii="Times New Roman" w:hAnsi="Times New Roman" w:cs="Times New Roman"/>
          <w:b/>
          <w:sz w:val="20"/>
          <w:szCs w:val="20"/>
        </w:rPr>
        <w:t>Between</w:t>
      </w:r>
      <w:proofErr w:type="gramEnd"/>
      <w:r w:rsidRPr="00445E68">
        <w:rPr>
          <w:rFonts w:ascii="Times New Roman" w:hAnsi="Times New Roman" w:cs="Times New Roman"/>
          <w:b/>
          <w:sz w:val="20"/>
          <w:szCs w:val="20"/>
        </w:rPr>
        <w:t xml:space="preserve"> Crab Harvesting Cooperatives </w:t>
      </w:r>
    </w:p>
    <w:p w14:paraId="4E63F2EC" w14:textId="77777777" w:rsidR="00CA6C52" w:rsidRPr="00445E68" w:rsidRDefault="00CA6C52" w:rsidP="00CA6C52">
      <w:pPr>
        <w:tabs>
          <w:tab w:val="left" w:pos="360"/>
          <w:tab w:val="left" w:pos="720"/>
          <w:tab w:val="left" w:pos="1080"/>
          <w:tab w:val="left" w:pos="1440"/>
          <w:tab w:val="left" w:pos="180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 xml:space="preserve">Block </w:t>
      </w:r>
      <w:proofErr w:type="gramStart"/>
      <w:r w:rsidRPr="00445E68">
        <w:rPr>
          <w:rFonts w:ascii="Times New Roman" w:hAnsi="Times New Roman" w:cs="Times New Roman"/>
          <w:sz w:val="20"/>
          <w:szCs w:val="20"/>
          <w:u w:val="single"/>
        </w:rPr>
        <w:t>A</w:t>
      </w:r>
      <w:proofErr w:type="gramEnd"/>
      <w:r w:rsidRPr="00445E68">
        <w:rPr>
          <w:rFonts w:ascii="Times New Roman" w:hAnsi="Times New Roman" w:cs="Times New Roman"/>
          <w:sz w:val="20"/>
          <w:szCs w:val="20"/>
          <w:u w:val="single"/>
        </w:rPr>
        <w:t xml:space="preserve"> – Identification of Transferor (Lessor)</w:t>
      </w:r>
    </w:p>
    <w:p w14:paraId="6B6B39B3" w14:textId="77777777" w:rsidR="00CA6C52" w:rsidRPr="00445E68" w:rsidRDefault="00CA6C52" w:rsidP="00CA6C5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Name and NMFS Person ID of Transferor</w:t>
      </w:r>
    </w:p>
    <w:p w14:paraId="0B916C6F" w14:textId="77777777" w:rsidR="00CA6C52" w:rsidRPr="00445E68" w:rsidRDefault="00CA6C52" w:rsidP="00CA6C5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Date of incorporation</w:t>
      </w:r>
    </w:p>
    <w:p w14:paraId="64F9A115" w14:textId="77777777" w:rsidR="00CA6C52" w:rsidRPr="00445E68" w:rsidRDefault="00CA6C52" w:rsidP="00CA6C5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Name of Transferor’s representative</w:t>
      </w:r>
    </w:p>
    <w:p w14:paraId="57A59CC3" w14:textId="77777777" w:rsidR="00CA6C52" w:rsidRPr="00445E68" w:rsidRDefault="00CA6C52" w:rsidP="00CA6C5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Permanent and temporary business mailing address</w:t>
      </w:r>
    </w:p>
    <w:p w14:paraId="077BC188" w14:textId="77777777" w:rsidR="00CA6C52" w:rsidRPr="00445E68" w:rsidRDefault="00CA6C52" w:rsidP="00CA6C5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 xml:space="preserve">Business telephone number, business fax number, and business e-mail address </w:t>
      </w:r>
    </w:p>
    <w:p w14:paraId="31BC25F8" w14:textId="77777777" w:rsidR="00CA6C52" w:rsidRPr="00445E68" w:rsidRDefault="00CA6C52" w:rsidP="00CA6C52">
      <w:pPr>
        <w:tabs>
          <w:tab w:val="left" w:pos="360"/>
          <w:tab w:val="left" w:pos="720"/>
          <w:tab w:val="left" w:pos="1080"/>
          <w:tab w:val="left" w:pos="1440"/>
          <w:tab w:val="left" w:pos="180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Block B – Identification of Transferee (Lessee)</w:t>
      </w:r>
    </w:p>
    <w:p w14:paraId="1A097157" w14:textId="77777777" w:rsidR="00CA6C52" w:rsidRPr="00445E68" w:rsidRDefault="00CA6C52" w:rsidP="00CA6C5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Name and NMFS Person ID of Transferee</w:t>
      </w:r>
    </w:p>
    <w:p w14:paraId="774DCCB3" w14:textId="77777777" w:rsidR="00CA6C52" w:rsidRPr="00445E68" w:rsidRDefault="00CA6C52" w:rsidP="00CA6C5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Date of incorporation</w:t>
      </w:r>
    </w:p>
    <w:p w14:paraId="7EB2F4C5" w14:textId="77777777" w:rsidR="00CA6C52" w:rsidRPr="00445E68" w:rsidRDefault="00CA6C52" w:rsidP="00CA6C5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Name of Transferee’s representative</w:t>
      </w:r>
    </w:p>
    <w:p w14:paraId="3265329D" w14:textId="77777777" w:rsidR="00CA6C52" w:rsidRPr="00445E68" w:rsidRDefault="00CA6C52" w:rsidP="00CA6C5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Permanent and temporary business mailing address</w:t>
      </w:r>
    </w:p>
    <w:p w14:paraId="6F536D0D" w14:textId="77777777" w:rsidR="00CA6C52" w:rsidRPr="00445E68" w:rsidRDefault="00CA6C52" w:rsidP="00CA6C5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 xml:space="preserve">Business telephone number, business fax number, and business e-mail address </w:t>
      </w:r>
    </w:p>
    <w:p w14:paraId="6E8B7884" w14:textId="77777777" w:rsidR="00CA6C52" w:rsidRPr="00445E68" w:rsidRDefault="00CA6C52" w:rsidP="00CA6C52">
      <w:pPr>
        <w:tabs>
          <w:tab w:val="left" w:pos="360"/>
          <w:tab w:val="left" w:pos="720"/>
          <w:tab w:val="left" w:pos="1080"/>
          <w:tab w:val="left" w:pos="1440"/>
          <w:tab w:val="left" w:pos="180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Block C</w:t>
      </w:r>
      <w:r w:rsidRPr="00445E68">
        <w:rPr>
          <w:rFonts w:ascii="Times New Roman" w:hAnsi="Times New Roman" w:cs="Times New Roman"/>
          <w:sz w:val="20"/>
          <w:szCs w:val="20"/>
          <w:u w:val="single"/>
          <w:vertAlign w:val="superscript"/>
        </w:rPr>
        <w:t>1</w:t>
      </w:r>
      <w:r w:rsidRPr="00445E68">
        <w:rPr>
          <w:rFonts w:ascii="Times New Roman" w:hAnsi="Times New Roman" w:cs="Times New Roman"/>
          <w:sz w:val="20"/>
          <w:szCs w:val="20"/>
          <w:u w:val="single"/>
        </w:rPr>
        <w:t xml:space="preserve"> – Signature of Transferor</w:t>
      </w:r>
    </w:p>
    <w:p w14:paraId="779B5643" w14:textId="77777777" w:rsidR="00CA6C52" w:rsidRPr="00445E68" w:rsidRDefault="00CA6C52" w:rsidP="00CA6C5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Printed name and signature of transferor and date signed.</w:t>
      </w:r>
    </w:p>
    <w:p w14:paraId="1D49415A" w14:textId="77777777" w:rsidR="00CA6C52" w:rsidRPr="00445E68" w:rsidRDefault="00CA6C52" w:rsidP="00CA6C5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 xml:space="preserve">If authorized representative, </w:t>
      </w:r>
      <w:r w:rsidRPr="00445E68">
        <w:rPr>
          <w:rFonts w:ascii="Times New Roman" w:hAnsi="Times New Roman" w:cs="Times New Roman"/>
          <w:b/>
          <w:sz w:val="20"/>
          <w:szCs w:val="20"/>
        </w:rPr>
        <w:t>attach</w:t>
      </w:r>
      <w:r w:rsidRPr="00445E68">
        <w:rPr>
          <w:rFonts w:ascii="Times New Roman" w:hAnsi="Times New Roman" w:cs="Times New Roman"/>
          <w:sz w:val="20"/>
          <w:szCs w:val="20"/>
        </w:rPr>
        <w:t xml:space="preserve"> authorization </w:t>
      </w:r>
    </w:p>
    <w:p w14:paraId="1E5CDAA9" w14:textId="77777777" w:rsidR="00CA6C52" w:rsidRPr="00445E68" w:rsidRDefault="00CA6C52" w:rsidP="00CA6C52">
      <w:pPr>
        <w:tabs>
          <w:tab w:val="left" w:pos="360"/>
          <w:tab w:val="left" w:pos="720"/>
          <w:tab w:val="left" w:pos="1080"/>
          <w:tab w:val="left" w:pos="1440"/>
          <w:tab w:val="left" w:pos="180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Block C</w:t>
      </w:r>
      <w:r w:rsidRPr="00445E68">
        <w:rPr>
          <w:rFonts w:ascii="Times New Roman" w:hAnsi="Times New Roman" w:cs="Times New Roman"/>
          <w:sz w:val="20"/>
          <w:szCs w:val="20"/>
          <w:u w:val="single"/>
          <w:vertAlign w:val="superscript"/>
        </w:rPr>
        <w:t>2</w:t>
      </w:r>
      <w:r w:rsidRPr="00445E68">
        <w:rPr>
          <w:rFonts w:ascii="Times New Roman" w:hAnsi="Times New Roman" w:cs="Times New Roman"/>
          <w:sz w:val="20"/>
          <w:szCs w:val="20"/>
          <w:u w:val="single"/>
        </w:rPr>
        <w:t xml:space="preserve"> – Signature of Transferee</w:t>
      </w:r>
    </w:p>
    <w:p w14:paraId="6B3D4B60" w14:textId="77777777" w:rsidR="00CA6C52" w:rsidRPr="00445E68" w:rsidRDefault="00CA6C52" w:rsidP="00CA6C5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Printed name and signature of transferee and date signed</w:t>
      </w:r>
    </w:p>
    <w:p w14:paraId="298194BE" w14:textId="77777777" w:rsidR="00CA6C52" w:rsidRPr="00445E68" w:rsidRDefault="00CA6C52" w:rsidP="00CA6C5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 xml:space="preserve">If authorized representative, </w:t>
      </w:r>
      <w:r w:rsidRPr="00445E68">
        <w:rPr>
          <w:rFonts w:ascii="Times New Roman" w:hAnsi="Times New Roman" w:cs="Times New Roman"/>
          <w:b/>
          <w:sz w:val="20"/>
          <w:szCs w:val="20"/>
        </w:rPr>
        <w:t>attach</w:t>
      </w:r>
      <w:r w:rsidRPr="00445E68">
        <w:rPr>
          <w:rFonts w:ascii="Times New Roman" w:hAnsi="Times New Roman" w:cs="Times New Roman"/>
          <w:sz w:val="20"/>
          <w:szCs w:val="20"/>
        </w:rPr>
        <w:t xml:space="preserve"> authorization</w:t>
      </w:r>
    </w:p>
    <w:p w14:paraId="6B340208" w14:textId="77777777" w:rsidR="00CA6C52" w:rsidRPr="00445E68" w:rsidRDefault="00CA6C52" w:rsidP="00CA6C5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u w:val="single"/>
        </w:rPr>
        <w:t>Block D</w:t>
      </w:r>
      <w:r w:rsidRPr="00445E68">
        <w:rPr>
          <w:rFonts w:ascii="Times New Roman" w:hAnsi="Times New Roman" w:cs="Times New Roman"/>
          <w:sz w:val="20"/>
          <w:szCs w:val="20"/>
          <w:u w:val="single"/>
          <w:vertAlign w:val="superscript"/>
        </w:rPr>
        <w:t>1</w:t>
      </w:r>
      <w:r w:rsidRPr="00445E68">
        <w:rPr>
          <w:rFonts w:ascii="Times New Roman" w:hAnsi="Times New Roman" w:cs="Times New Roman"/>
          <w:sz w:val="20"/>
          <w:szCs w:val="20"/>
          <w:u w:val="single"/>
        </w:rPr>
        <w:t xml:space="preserve"> – Identification of IFQ to be Transferred (Lease) to Cooperative Members</w:t>
      </w:r>
    </w:p>
    <w:p w14:paraId="453ED1E9" w14:textId="77777777" w:rsidR="00CA6C52" w:rsidRPr="00445E68" w:rsidRDefault="00CA6C52" w:rsidP="00CA6C5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w:t>
      </w:r>
      <w:proofErr w:type="gramStart"/>
      <w:r w:rsidRPr="00445E68">
        <w:rPr>
          <w:rFonts w:ascii="Times New Roman" w:hAnsi="Times New Roman" w:cs="Times New Roman"/>
          <w:sz w:val="20"/>
          <w:szCs w:val="20"/>
        </w:rPr>
        <w:t>to</w:t>
      </w:r>
      <w:proofErr w:type="gramEnd"/>
      <w:r w:rsidRPr="00445E68">
        <w:rPr>
          <w:rFonts w:ascii="Times New Roman" w:hAnsi="Times New Roman" w:cs="Times New Roman"/>
          <w:sz w:val="20"/>
          <w:szCs w:val="20"/>
        </w:rPr>
        <w:t xml:space="preserve"> be completed by Transferor)</w:t>
      </w:r>
    </w:p>
    <w:p w14:paraId="1607ABCB" w14:textId="77777777" w:rsidR="00CA6C52" w:rsidRPr="00445E68" w:rsidRDefault="00CA6C52" w:rsidP="00CA6C5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Permit Number</w:t>
      </w:r>
    </w:p>
    <w:p w14:paraId="3F563D8C" w14:textId="77777777" w:rsidR="00CA6C52" w:rsidRPr="00445E68" w:rsidRDefault="00CA6C52" w:rsidP="00CA6C5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Fishery and sector</w:t>
      </w:r>
    </w:p>
    <w:p w14:paraId="6A84038A" w14:textId="77777777" w:rsidR="00CA6C52" w:rsidRPr="00445E68" w:rsidRDefault="00CA6C52" w:rsidP="00CA6C5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 xml:space="preserve">Region Class (A, B, R, or U) </w:t>
      </w:r>
    </w:p>
    <w:p w14:paraId="6588C39C" w14:textId="77777777" w:rsidR="00CA6C52" w:rsidRPr="00445E68" w:rsidRDefault="00CA6C52" w:rsidP="00CA6C5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IFQ Pounds</w:t>
      </w:r>
    </w:p>
    <w:p w14:paraId="4AC528E3" w14:textId="77777777" w:rsidR="00CA6C52" w:rsidRPr="00445E68" w:rsidRDefault="00CA6C52" w:rsidP="00CA6C52">
      <w:pPr>
        <w:tabs>
          <w:tab w:val="left" w:pos="360"/>
          <w:tab w:val="left" w:pos="720"/>
          <w:tab w:val="left" w:pos="1080"/>
          <w:tab w:val="left" w:pos="1440"/>
          <w:tab w:val="left" w:pos="180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Block D</w:t>
      </w:r>
      <w:r w:rsidRPr="00445E68">
        <w:rPr>
          <w:rFonts w:ascii="Times New Roman" w:hAnsi="Times New Roman" w:cs="Times New Roman"/>
          <w:sz w:val="20"/>
          <w:szCs w:val="20"/>
          <w:u w:val="single"/>
          <w:vertAlign w:val="superscript"/>
        </w:rPr>
        <w:t>2</w:t>
      </w:r>
      <w:r w:rsidRPr="00445E68">
        <w:rPr>
          <w:rFonts w:ascii="Times New Roman" w:hAnsi="Times New Roman" w:cs="Times New Roman"/>
          <w:sz w:val="20"/>
          <w:szCs w:val="20"/>
          <w:u w:val="single"/>
        </w:rPr>
        <w:t xml:space="preserve"> – Identification of Cooperative’s Member(s)</w:t>
      </w:r>
    </w:p>
    <w:p w14:paraId="08BE77EA" w14:textId="77777777" w:rsidR="00CA6C52" w:rsidRPr="00445E68" w:rsidRDefault="00CA6C52" w:rsidP="00CA6C5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w:t>
      </w:r>
      <w:proofErr w:type="gramStart"/>
      <w:r w:rsidRPr="00445E68">
        <w:rPr>
          <w:rFonts w:ascii="Times New Roman" w:hAnsi="Times New Roman" w:cs="Times New Roman"/>
          <w:sz w:val="20"/>
          <w:szCs w:val="20"/>
        </w:rPr>
        <w:t>to</w:t>
      </w:r>
      <w:proofErr w:type="gramEnd"/>
      <w:r w:rsidRPr="00445E68">
        <w:rPr>
          <w:rFonts w:ascii="Times New Roman" w:hAnsi="Times New Roman" w:cs="Times New Roman"/>
          <w:sz w:val="20"/>
          <w:szCs w:val="20"/>
        </w:rPr>
        <w:t xml:space="preserve"> be completed by Transferee)</w:t>
      </w:r>
    </w:p>
    <w:p w14:paraId="0E0B119F" w14:textId="77777777" w:rsidR="00CA6C52" w:rsidRPr="00445E68" w:rsidRDefault="00CA6C52" w:rsidP="00CA6C5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 xml:space="preserve">Name and NMFS Person ID of Qualifying Member </w:t>
      </w:r>
    </w:p>
    <w:p w14:paraId="59AFAA6C" w14:textId="77777777" w:rsidR="00CA6C52" w:rsidRPr="00445E68" w:rsidRDefault="00CA6C52" w:rsidP="00CA6C5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Amount of IFQ</w:t>
      </w:r>
    </w:p>
    <w:p w14:paraId="4329CAC6" w14:textId="77777777" w:rsidR="00CA6C52" w:rsidRPr="00445E68" w:rsidRDefault="00CA6C52" w:rsidP="00CA6C52">
      <w:pPr>
        <w:spacing w:after="0" w:line="240" w:lineRule="auto"/>
        <w:rPr>
          <w:rFonts w:ascii="Times New Roman" w:hAnsi="Times New Roman" w:cs="Times New Roman"/>
          <w:sz w:val="20"/>
          <w:szCs w:val="20"/>
        </w:rPr>
      </w:pPr>
    </w:p>
    <w:p w14:paraId="3554EA18" w14:textId="5B03311F" w:rsidR="00CA6C52" w:rsidRPr="00445E68" w:rsidRDefault="00CA6C52" w:rsidP="00CA6C52">
      <w:pPr>
        <w:spacing w:after="0" w:line="240" w:lineRule="auto"/>
        <w:rPr>
          <w:rFonts w:ascii="Times New Roman" w:hAnsi="Times New Roman" w:cs="Times New Roman"/>
          <w:sz w:val="24"/>
          <w:szCs w:val="24"/>
        </w:rPr>
      </w:pPr>
      <w:proofErr w:type="gramStart"/>
      <w:r w:rsidRPr="00445E68">
        <w:rPr>
          <w:rFonts w:ascii="Times New Roman" w:hAnsi="Times New Roman" w:cs="Times New Roman"/>
          <w:sz w:val="24"/>
          <w:szCs w:val="24"/>
        </w:rPr>
        <w:t>Changed personnel costs from $25 to $37/hr.</w:t>
      </w:r>
      <w:proofErr w:type="gramEnd"/>
      <w:r w:rsidR="00542AE4" w:rsidRPr="00445E68">
        <w:rPr>
          <w:rFonts w:ascii="Times New Roman" w:hAnsi="Times New Roman" w:cs="Times New Roman"/>
          <w:sz w:val="24"/>
          <w:szCs w:val="24"/>
        </w:rPr>
        <w:t xml:space="preserve">  </w:t>
      </w:r>
    </w:p>
    <w:p w14:paraId="0B8F085B" w14:textId="77777777" w:rsidR="004536BF" w:rsidRPr="00445E68" w:rsidRDefault="004536BF" w:rsidP="004536BF">
      <w:pPr>
        <w:spacing w:after="0" w:line="240" w:lineRule="auto"/>
        <w:rPr>
          <w:rFonts w:ascii="Times New Roman" w:hAnsi="Times New Roman" w:cs="Times New Roman"/>
          <w:sz w:val="20"/>
          <w:szCs w:val="20"/>
        </w:rPr>
      </w:pPr>
    </w:p>
    <w:tbl>
      <w:tblPr>
        <w:tblW w:w="0" w:type="auto"/>
        <w:jc w:val="center"/>
        <w:tblInd w:w="2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30"/>
        <w:gridCol w:w="1170"/>
      </w:tblGrid>
      <w:tr w:rsidR="004536BF" w:rsidRPr="00445E68" w14:paraId="0080C163" w14:textId="77777777" w:rsidTr="009A7C0F">
        <w:trPr>
          <w:jc w:val="center"/>
        </w:trPr>
        <w:tc>
          <w:tcPr>
            <w:tcW w:w="5400" w:type="dxa"/>
            <w:gridSpan w:val="2"/>
          </w:tcPr>
          <w:p w14:paraId="09403D6A" w14:textId="77777777" w:rsidR="004536BF" w:rsidRPr="00445E68" w:rsidRDefault="004536BF" w:rsidP="009A7C0F">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Application for Inter-cooperative Transfer, Respondent</w:t>
            </w:r>
          </w:p>
        </w:tc>
      </w:tr>
      <w:tr w:rsidR="004536BF" w:rsidRPr="00445E68" w14:paraId="4192B9DC" w14:textId="77777777" w:rsidTr="009A7C0F">
        <w:trPr>
          <w:jc w:val="center"/>
        </w:trPr>
        <w:tc>
          <w:tcPr>
            <w:tcW w:w="4230" w:type="dxa"/>
          </w:tcPr>
          <w:p w14:paraId="66879714" w14:textId="77777777" w:rsidR="004536BF" w:rsidRPr="00445E68" w:rsidRDefault="004536BF" w:rsidP="009A7C0F">
            <w:pPr>
              <w:tabs>
                <w:tab w:val="left" w:pos="360"/>
                <w:tab w:val="left" w:pos="720"/>
                <w:tab w:val="left" w:pos="1080"/>
                <w:tab w:val="left" w:pos="1440"/>
                <w:tab w:val="left" w:pos="1800"/>
              </w:tabs>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Number of respondents</w:t>
            </w:r>
          </w:p>
          <w:p w14:paraId="7ABBC93B" w14:textId="77777777" w:rsidR="004536BF" w:rsidRPr="00445E68" w:rsidRDefault="004536BF" w:rsidP="009A7C0F">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Total annual responses</w:t>
            </w:r>
          </w:p>
          <w:p w14:paraId="1123E87A" w14:textId="77777777" w:rsidR="004536BF" w:rsidRPr="00445E68" w:rsidRDefault="004536BF" w:rsidP="009A7C0F">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Frequency of response = 55 transfers/</w:t>
            </w:r>
            <w:proofErr w:type="spellStart"/>
            <w:r w:rsidRPr="00445E68">
              <w:rPr>
                <w:rFonts w:ascii="Times New Roman" w:hAnsi="Times New Roman" w:cs="Times New Roman"/>
                <w:sz w:val="20"/>
                <w:szCs w:val="20"/>
              </w:rPr>
              <w:t>yr</w:t>
            </w:r>
            <w:proofErr w:type="spellEnd"/>
          </w:p>
          <w:p w14:paraId="299A5688" w14:textId="77777777" w:rsidR="004536BF" w:rsidRPr="00445E68" w:rsidRDefault="004536BF" w:rsidP="009A7C0F">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Total burden hours</w:t>
            </w:r>
            <w:r w:rsidRPr="00445E68">
              <w:rPr>
                <w:rFonts w:ascii="Times New Roman" w:hAnsi="Times New Roman" w:cs="Times New Roman"/>
                <w:sz w:val="20"/>
                <w:szCs w:val="20"/>
              </w:rPr>
              <w:t xml:space="preserve">  (572.92)</w:t>
            </w:r>
          </w:p>
          <w:p w14:paraId="20F65A74" w14:textId="77777777" w:rsidR="004536BF" w:rsidRPr="00445E68" w:rsidRDefault="004536BF" w:rsidP="009A7C0F">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Time/paper response = 2 </w:t>
            </w:r>
            <w:proofErr w:type="spellStart"/>
            <w:r w:rsidRPr="00445E68">
              <w:rPr>
                <w:rFonts w:ascii="Times New Roman" w:hAnsi="Times New Roman" w:cs="Times New Roman"/>
                <w:sz w:val="20"/>
                <w:szCs w:val="20"/>
              </w:rPr>
              <w:t>hr</w:t>
            </w:r>
            <w:proofErr w:type="spellEnd"/>
            <w:r w:rsidRPr="00445E68">
              <w:rPr>
                <w:rFonts w:ascii="Times New Roman" w:hAnsi="Times New Roman" w:cs="Times New Roman"/>
                <w:sz w:val="20"/>
                <w:szCs w:val="20"/>
              </w:rPr>
              <w:t xml:space="preserve"> x 10= 20 </w:t>
            </w:r>
            <w:proofErr w:type="spellStart"/>
            <w:r w:rsidRPr="00445E68">
              <w:rPr>
                <w:rFonts w:ascii="Times New Roman" w:hAnsi="Times New Roman" w:cs="Times New Roman"/>
                <w:sz w:val="20"/>
                <w:szCs w:val="20"/>
              </w:rPr>
              <w:t>hrs</w:t>
            </w:r>
            <w:proofErr w:type="spellEnd"/>
          </w:p>
          <w:p w14:paraId="25F8CCB7" w14:textId="77777777" w:rsidR="004536BF" w:rsidRPr="00445E68" w:rsidRDefault="004536BF" w:rsidP="009A7C0F">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Time/online response = 5 min x 540 = 45 </w:t>
            </w:r>
            <w:proofErr w:type="spellStart"/>
            <w:r w:rsidRPr="00445E68">
              <w:rPr>
                <w:rFonts w:ascii="Times New Roman" w:hAnsi="Times New Roman" w:cs="Times New Roman"/>
                <w:sz w:val="20"/>
                <w:szCs w:val="20"/>
              </w:rPr>
              <w:t>hrs</w:t>
            </w:r>
            <w:proofErr w:type="spellEnd"/>
          </w:p>
          <w:p w14:paraId="54D24146" w14:textId="77777777" w:rsidR="004536BF" w:rsidRPr="00445E68" w:rsidRDefault="004536BF" w:rsidP="009A7C0F">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Total personnel costs</w:t>
            </w:r>
            <w:r w:rsidRPr="00445E68">
              <w:rPr>
                <w:rFonts w:ascii="Times New Roman" w:hAnsi="Times New Roman" w:cs="Times New Roman"/>
                <w:sz w:val="20"/>
                <w:szCs w:val="20"/>
              </w:rPr>
              <w:t xml:space="preserve"> ($37 x 65)</w:t>
            </w:r>
          </w:p>
          <w:p w14:paraId="211F0E7F" w14:textId="77777777" w:rsidR="004536BF" w:rsidRPr="00445E68" w:rsidRDefault="004536BF" w:rsidP="009A7C0F">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 xml:space="preserve">Total miscellaneous costs </w:t>
            </w:r>
            <w:r w:rsidRPr="00445E68">
              <w:rPr>
                <w:rFonts w:ascii="Times New Roman" w:hAnsi="Times New Roman" w:cs="Times New Roman"/>
                <w:sz w:val="20"/>
                <w:szCs w:val="20"/>
              </w:rPr>
              <w:t>(74.20)</w:t>
            </w:r>
          </w:p>
          <w:p w14:paraId="3F7BDF79" w14:textId="77777777" w:rsidR="004536BF" w:rsidRPr="00445E68" w:rsidRDefault="004536BF" w:rsidP="009A7C0F">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Online ($0 x 540 = 0) </w:t>
            </w:r>
          </w:p>
          <w:p w14:paraId="0E390DC9" w14:textId="77777777" w:rsidR="004536BF" w:rsidRPr="00445E68" w:rsidRDefault="004536BF" w:rsidP="009A7C0F">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Postage ($0.90 x 8=  7.20)</w:t>
            </w:r>
          </w:p>
          <w:p w14:paraId="3DD28FEB" w14:textId="77777777" w:rsidR="004536BF" w:rsidRPr="00445E68" w:rsidRDefault="004536BF" w:rsidP="009A7C0F">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Fax ($6 x 2= 12)</w:t>
            </w:r>
          </w:p>
          <w:p w14:paraId="51E7F12D" w14:textId="77777777" w:rsidR="004536BF" w:rsidRPr="00445E68" w:rsidRDefault="004536BF" w:rsidP="009A7C0F">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Photocopy (2pp x $0.05 x 550 = $55)</w:t>
            </w:r>
          </w:p>
        </w:tc>
        <w:tc>
          <w:tcPr>
            <w:tcW w:w="1170" w:type="dxa"/>
          </w:tcPr>
          <w:p w14:paraId="4A1C3E23" w14:textId="77777777" w:rsidR="004536BF" w:rsidRPr="00445E68" w:rsidRDefault="004536BF" w:rsidP="009A7C0F">
            <w:pPr>
              <w:tabs>
                <w:tab w:val="left" w:pos="360"/>
                <w:tab w:val="left" w:pos="720"/>
                <w:tab w:val="left" w:pos="1080"/>
                <w:tab w:val="left" w:pos="1440"/>
                <w:tab w:val="left" w:pos="1800"/>
              </w:tabs>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10</w:t>
            </w:r>
          </w:p>
          <w:p w14:paraId="3888A90B" w14:textId="77777777" w:rsidR="004536BF" w:rsidRPr="00445E68" w:rsidRDefault="004536BF" w:rsidP="009A7C0F">
            <w:pPr>
              <w:tabs>
                <w:tab w:val="left" w:pos="360"/>
                <w:tab w:val="left" w:pos="720"/>
                <w:tab w:val="left" w:pos="1080"/>
                <w:tab w:val="left" w:pos="1440"/>
                <w:tab w:val="left" w:pos="1800"/>
              </w:tabs>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550</w:t>
            </w:r>
          </w:p>
          <w:p w14:paraId="6DC9ED26" w14:textId="77777777" w:rsidR="004536BF" w:rsidRPr="00445E68" w:rsidRDefault="004536BF" w:rsidP="009A7C0F">
            <w:pPr>
              <w:tabs>
                <w:tab w:val="left" w:pos="360"/>
                <w:tab w:val="left" w:pos="720"/>
                <w:tab w:val="left" w:pos="1080"/>
                <w:tab w:val="left" w:pos="1440"/>
                <w:tab w:val="left" w:pos="1800"/>
              </w:tabs>
              <w:spacing w:after="0" w:line="240" w:lineRule="auto"/>
              <w:jc w:val="right"/>
              <w:rPr>
                <w:rFonts w:ascii="Times New Roman" w:hAnsi="Times New Roman" w:cs="Times New Roman"/>
                <w:b/>
                <w:sz w:val="20"/>
                <w:szCs w:val="20"/>
              </w:rPr>
            </w:pPr>
          </w:p>
          <w:p w14:paraId="769BC90E" w14:textId="77777777" w:rsidR="004536BF" w:rsidRPr="00445E68" w:rsidRDefault="004536BF" w:rsidP="009A7C0F">
            <w:pPr>
              <w:tabs>
                <w:tab w:val="left" w:pos="360"/>
                <w:tab w:val="left" w:pos="720"/>
                <w:tab w:val="left" w:pos="1080"/>
                <w:tab w:val="left" w:pos="1440"/>
                <w:tab w:val="left" w:pos="1800"/>
              </w:tabs>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 xml:space="preserve">65 </w:t>
            </w:r>
            <w:proofErr w:type="spellStart"/>
            <w:r w:rsidRPr="00445E68">
              <w:rPr>
                <w:rFonts w:ascii="Times New Roman" w:hAnsi="Times New Roman" w:cs="Times New Roman"/>
                <w:b/>
                <w:sz w:val="20"/>
                <w:szCs w:val="20"/>
              </w:rPr>
              <w:t>hrs</w:t>
            </w:r>
            <w:proofErr w:type="spellEnd"/>
          </w:p>
          <w:p w14:paraId="517D20D6" w14:textId="77777777" w:rsidR="004536BF" w:rsidRPr="00445E68" w:rsidRDefault="004536BF" w:rsidP="009A7C0F">
            <w:pPr>
              <w:tabs>
                <w:tab w:val="left" w:pos="360"/>
                <w:tab w:val="left" w:pos="720"/>
                <w:tab w:val="left" w:pos="1080"/>
                <w:tab w:val="left" w:pos="1440"/>
                <w:tab w:val="left" w:pos="1800"/>
              </w:tabs>
              <w:spacing w:after="0" w:line="240" w:lineRule="auto"/>
              <w:jc w:val="right"/>
              <w:rPr>
                <w:rFonts w:ascii="Times New Roman" w:hAnsi="Times New Roman" w:cs="Times New Roman"/>
                <w:b/>
                <w:sz w:val="20"/>
                <w:szCs w:val="20"/>
              </w:rPr>
            </w:pPr>
          </w:p>
          <w:p w14:paraId="48618A3B" w14:textId="77777777" w:rsidR="004536BF" w:rsidRPr="00445E68" w:rsidRDefault="004536BF" w:rsidP="009A7C0F">
            <w:pPr>
              <w:tabs>
                <w:tab w:val="left" w:pos="360"/>
                <w:tab w:val="left" w:pos="720"/>
                <w:tab w:val="left" w:pos="1080"/>
                <w:tab w:val="left" w:pos="1440"/>
                <w:tab w:val="left" w:pos="1800"/>
              </w:tabs>
              <w:spacing w:after="0" w:line="240" w:lineRule="auto"/>
              <w:jc w:val="right"/>
              <w:rPr>
                <w:rFonts w:ascii="Times New Roman" w:hAnsi="Times New Roman" w:cs="Times New Roman"/>
                <w:b/>
                <w:sz w:val="20"/>
                <w:szCs w:val="20"/>
              </w:rPr>
            </w:pPr>
          </w:p>
          <w:p w14:paraId="6100E720" w14:textId="77777777" w:rsidR="004536BF" w:rsidRPr="00445E68" w:rsidRDefault="004536BF" w:rsidP="009A7C0F">
            <w:pPr>
              <w:tabs>
                <w:tab w:val="left" w:pos="360"/>
                <w:tab w:val="left" w:pos="720"/>
                <w:tab w:val="left" w:pos="1080"/>
                <w:tab w:val="left" w:pos="1440"/>
                <w:tab w:val="left" w:pos="1800"/>
              </w:tabs>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$2,405</w:t>
            </w:r>
          </w:p>
          <w:p w14:paraId="7AAFB3D4" w14:textId="77777777" w:rsidR="004536BF" w:rsidRPr="00445E68" w:rsidRDefault="004536BF" w:rsidP="009A7C0F">
            <w:pPr>
              <w:tabs>
                <w:tab w:val="left" w:pos="360"/>
                <w:tab w:val="left" w:pos="720"/>
                <w:tab w:val="left" w:pos="1080"/>
                <w:tab w:val="left" w:pos="1440"/>
                <w:tab w:val="left" w:pos="1800"/>
              </w:tabs>
              <w:spacing w:after="0" w:line="240" w:lineRule="auto"/>
              <w:jc w:val="right"/>
              <w:rPr>
                <w:rFonts w:ascii="Times New Roman" w:hAnsi="Times New Roman" w:cs="Times New Roman"/>
                <w:sz w:val="20"/>
                <w:szCs w:val="20"/>
              </w:rPr>
            </w:pPr>
            <w:r w:rsidRPr="00445E68">
              <w:rPr>
                <w:rFonts w:ascii="Times New Roman" w:hAnsi="Times New Roman" w:cs="Times New Roman"/>
                <w:b/>
                <w:sz w:val="20"/>
                <w:szCs w:val="20"/>
              </w:rPr>
              <w:t>$74</w:t>
            </w:r>
          </w:p>
        </w:tc>
      </w:tr>
    </w:tbl>
    <w:p w14:paraId="34F111DA" w14:textId="77777777" w:rsidR="004536BF" w:rsidRDefault="004536BF" w:rsidP="004536BF">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p>
    <w:p w14:paraId="39A2F0D1" w14:textId="77777777" w:rsidR="004536BF" w:rsidRDefault="004536BF" w:rsidP="004536BF">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p>
    <w:p w14:paraId="3AFD4D4E" w14:textId="77777777" w:rsidR="004536BF" w:rsidRDefault="004536BF" w:rsidP="004536BF">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p>
    <w:p w14:paraId="228B78D6" w14:textId="77777777" w:rsidR="004536BF" w:rsidRDefault="004536BF" w:rsidP="004536BF">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p>
    <w:p w14:paraId="5BA778DD" w14:textId="77777777" w:rsidR="004536BF" w:rsidRDefault="004536BF" w:rsidP="004536BF">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p>
    <w:p w14:paraId="42D4AF4B" w14:textId="7455B77F" w:rsidR="004536BF" w:rsidRDefault="004536BF">
      <w:pPr>
        <w:rPr>
          <w:rFonts w:ascii="Times New Roman" w:hAnsi="Times New Roman" w:cs="Times New Roman"/>
          <w:sz w:val="20"/>
          <w:szCs w:val="20"/>
        </w:rPr>
      </w:pPr>
      <w:r>
        <w:rPr>
          <w:rFonts w:ascii="Times New Roman" w:hAnsi="Times New Roman" w:cs="Times New Roman"/>
          <w:sz w:val="20"/>
          <w:szCs w:val="20"/>
        </w:rPr>
        <w:br w:type="page"/>
      </w:r>
    </w:p>
    <w:p w14:paraId="176D6884" w14:textId="77777777" w:rsidR="004536BF" w:rsidRPr="00445E68" w:rsidRDefault="004536BF" w:rsidP="004536BF">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p>
    <w:tbl>
      <w:tblPr>
        <w:tblW w:w="0" w:type="auto"/>
        <w:jc w:val="center"/>
        <w:tblInd w:w="2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140"/>
        <w:gridCol w:w="1215"/>
      </w:tblGrid>
      <w:tr w:rsidR="004536BF" w:rsidRPr="00445E68" w14:paraId="74430ACB" w14:textId="77777777" w:rsidTr="009A7C0F">
        <w:trPr>
          <w:jc w:val="center"/>
        </w:trPr>
        <w:tc>
          <w:tcPr>
            <w:tcW w:w="5355" w:type="dxa"/>
            <w:gridSpan w:val="2"/>
          </w:tcPr>
          <w:p w14:paraId="1F46A560" w14:textId="77777777" w:rsidR="004536BF" w:rsidRPr="00445E68" w:rsidRDefault="004536BF" w:rsidP="009A7C0F">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Application for Inter-cooperative Transfer, Federal Government</w:t>
            </w:r>
          </w:p>
        </w:tc>
      </w:tr>
      <w:tr w:rsidR="004536BF" w:rsidRPr="00445E68" w14:paraId="0E977C04" w14:textId="77777777" w:rsidTr="009A7C0F">
        <w:trPr>
          <w:jc w:val="center"/>
        </w:trPr>
        <w:tc>
          <w:tcPr>
            <w:tcW w:w="4140" w:type="dxa"/>
          </w:tcPr>
          <w:p w14:paraId="4B02136B" w14:textId="77777777" w:rsidR="004536BF" w:rsidRPr="00445E68" w:rsidRDefault="004536BF" w:rsidP="009A7C0F">
            <w:pPr>
              <w:tabs>
                <w:tab w:val="left" w:pos="360"/>
                <w:tab w:val="left" w:pos="720"/>
                <w:tab w:val="left" w:pos="1080"/>
                <w:tab w:val="left" w:pos="1440"/>
                <w:tab w:val="left" w:pos="1800"/>
              </w:tabs>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Number of responses</w:t>
            </w:r>
          </w:p>
          <w:p w14:paraId="29AFCB83" w14:textId="77777777" w:rsidR="004536BF" w:rsidRPr="00445E68" w:rsidRDefault="004536BF" w:rsidP="009A7C0F">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 xml:space="preserve">Total burden hours </w:t>
            </w:r>
            <w:r w:rsidRPr="00445E68">
              <w:rPr>
                <w:rFonts w:ascii="Times New Roman" w:hAnsi="Times New Roman" w:cs="Times New Roman"/>
                <w:sz w:val="20"/>
                <w:szCs w:val="20"/>
              </w:rPr>
              <w:t>(2.5)</w:t>
            </w:r>
          </w:p>
          <w:p w14:paraId="581F19AF" w14:textId="77777777" w:rsidR="004536BF" w:rsidRPr="00445E68" w:rsidRDefault="004536BF" w:rsidP="009A7C0F">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Time/paper response = 15 min x 10 = 2.5</w:t>
            </w:r>
          </w:p>
          <w:p w14:paraId="3C293826" w14:textId="77777777" w:rsidR="004536BF" w:rsidRPr="00445E68" w:rsidRDefault="004536BF" w:rsidP="009A7C0F">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Time/online response = 0 x 540</w:t>
            </w:r>
          </w:p>
          <w:p w14:paraId="145BE106" w14:textId="77777777" w:rsidR="004536BF" w:rsidRPr="00445E68" w:rsidRDefault="004536BF" w:rsidP="009A7C0F">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Total personnel costs</w:t>
            </w:r>
            <w:r w:rsidRPr="00445E68">
              <w:rPr>
                <w:rFonts w:ascii="Times New Roman" w:hAnsi="Times New Roman" w:cs="Times New Roman"/>
                <w:sz w:val="20"/>
                <w:szCs w:val="20"/>
              </w:rPr>
              <w:t xml:space="preserve"> ($37 x 69)</w:t>
            </w:r>
          </w:p>
          <w:p w14:paraId="23D46724" w14:textId="77777777" w:rsidR="004536BF" w:rsidRPr="00445E68" w:rsidRDefault="004536BF" w:rsidP="009A7C0F">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Total miscellaneous costs</w:t>
            </w:r>
          </w:p>
        </w:tc>
        <w:tc>
          <w:tcPr>
            <w:tcW w:w="1215" w:type="dxa"/>
          </w:tcPr>
          <w:p w14:paraId="2685A041" w14:textId="77777777" w:rsidR="004536BF" w:rsidRPr="00445E68" w:rsidRDefault="004536BF" w:rsidP="009A7C0F">
            <w:pPr>
              <w:tabs>
                <w:tab w:val="left" w:pos="360"/>
                <w:tab w:val="left" w:pos="720"/>
                <w:tab w:val="left" w:pos="1080"/>
                <w:tab w:val="left" w:pos="1440"/>
                <w:tab w:val="left" w:pos="1800"/>
              </w:tabs>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550</w:t>
            </w:r>
          </w:p>
          <w:p w14:paraId="6F619EB9" w14:textId="77777777" w:rsidR="004536BF" w:rsidRPr="00445E68" w:rsidRDefault="004536BF" w:rsidP="009A7C0F">
            <w:pPr>
              <w:tabs>
                <w:tab w:val="left" w:pos="360"/>
                <w:tab w:val="left" w:pos="720"/>
                <w:tab w:val="left" w:pos="1080"/>
                <w:tab w:val="left" w:pos="1440"/>
                <w:tab w:val="left" w:pos="1800"/>
              </w:tabs>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 xml:space="preserve">3 </w:t>
            </w:r>
            <w:proofErr w:type="spellStart"/>
            <w:r w:rsidRPr="00445E68">
              <w:rPr>
                <w:rFonts w:ascii="Times New Roman" w:hAnsi="Times New Roman" w:cs="Times New Roman"/>
                <w:b/>
                <w:sz w:val="20"/>
                <w:szCs w:val="20"/>
              </w:rPr>
              <w:t>hrs</w:t>
            </w:r>
            <w:proofErr w:type="spellEnd"/>
          </w:p>
          <w:p w14:paraId="0F13197E" w14:textId="77777777" w:rsidR="004536BF" w:rsidRPr="00445E68" w:rsidRDefault="004536BF" w:rsidP="009A7C0F">
            <w:pPr>
              <w:tabs>
                <w:tab w:val="left" w:pos="360"/>
                <w:tab w:val="left" w:pos="720"/>
                <w:tab w:val="left" w:pos="1080"/>
                <w:tab w:val="left" w:pos="1440"/>
                <w:tab w:val="left" w:pos="1800"/>
              </w:tabs>
              <w:spacing w:after="0" w:line="240" w:lineRule="auto"/>
              <w:jc w:val="right"/>
              <w:rPr>
                <w:rFonts w:ascii="Times New Roman" w:hAnsi="Times New Roman" w:cs="Times New Roman"/>
                <w:b/>
                <w:sz w:val="20"/>
                <w:szCs w:val="20"/>
              </w:rPr>
            </w:pPr>
          </w:p>
          <w:p w14:paraId="6AC5BB08" w14:textId="77777777" w:rsidR="004536BF" w:rsidRPr="00445E68" w:rsidRDefault="004536BF" w:rsidP="009A7C0F">
            <w:pPr>
              <w:tabs>
                <w:tab w:val="left" w:pos="360"/>
                <w:tab w:val="left" w:pos="720"/>
                <w:tab w:val="left" w:pos="1080"/>
                <w:tab w:val="left" w:pos="1440"/>
                <w:tab w:val="left" w:pos="1800"/>
              </w:tabs>
              <w:spacing w:after="0" w:line="240" w:lineRule="auto"/>
              <w:jc w:val="right"/>
              <w:rPr>
                <w:rFonts w:ascii="Times New Roman" w:hAnsi="Times New Roman" w:cs="Times New Roman"/>
                <w:b/>
                <w:sz w:val="20"/>
                <w:szCs w:val="20"/>
              </w:rPr>
            </w:pPr>
          </w:p>
          <w:p w14:paraId="3EA50DF4" w14:textId="77777777" w:rsidR="004536BF" w:rsidRPr="00445E68" w:rsidRDefault="004536BF" w:rsidP="009A7C0F">
            <w:pPr>
              <w:tabs>
                <w:tab w:val="left" w:pos="360"/>
                <w:tab w:val="left" w:pos="720"/>
                <w:tab w:val="left" w:pos="1080"/>
                <w:tab w:val="left" w:pos="1440"/>
                <w:tab w:val="left" w:pos="1800"/>
              </w:tabs>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$111</w:t>
            </w:r>
          </w:p>
          <w:p w14:paraId="5D1520C8" w14:textId="77777777" w:rsidR="004536BF" w:rsidRPr="00445E68" w:rsidRDefault="004536BF" w:rsidP="009A7C0F">
            <w:pPr>
              <w:tabs>
                <w:tab w:val="left" w:pos="360"/>
                <w:tab w:val="left" w:pos="720"/>
                <w:tab w:val="left" w:pos="1080"/>
                <w:tab w:val="left" w:pos="1440"/>
                <w:tab w:val="left" w:pos="1800"/>
              </w:tabs>
              <w:spacing w:after="0" w:line="240" w:lineRule="auto"/>
              <w:jc w:val="right"/>
              <w:rPr>
                <w:rFonts w:ascii="Times New Roman" w:hAnsi="Times New Roman" w:cs="Times New Roman"/>
                <w:sz w:val="20"/>
                <w:szCs w:val="20"/>
              </w:rPr>
            </w:pPr>
            <w:r w:rsidRPr="00445E68">
              <w:rPr>
                <w:rFonts w:ascii="Times New Roman" w:hAnsi="Times New Roman" w:cs="Times New Roman"/>
                <w:b/>
                <w:sz w:val="20"/>
                <w:szCs w:val="20"/>
              </w:rPr>
              <w:t>0</w:t>
            </w:r>
          </w:p>
        </w:tc>
      </w:tr>
    </w:tbl>
    <w:p w14:paraId="647D5362" w14:textId="77777777" w:rsidR="004536BF" w:rsidRPr="00445E68" w:rsidRDefault="004536BF" w:rsidP="004536BF">
      <w:pPr>
        <w:spacing w:after="0" w:line="240" w:lineRule="auto"/>
        <w:rPr>
          <w:rFonts w:ascii="Times New Roman" w:hAnsi="Times New Roman" w:cs="Times New Roman"/>
          <w:b/>
          <w:sz w:val="24"/>
          <w:szCs w:val="24"/>
        </w:rPr>
      </w:pPr>
    </w:p>
    <w:p w14:paraId="1172A0B1" w14:textId="77777777" w:rsidR="00197C92" w:rsidRPr="004536BF" w:rsidRDefault="00197C92" w:rsidP="00413BE1">
      <w:pPr>
        <w:spacing w:after="0" w:line="240" w:lineRule="auto"/>
        <w:rPr>
          <w:rFonts w:ascii="Times New Roman" w:hAnsi="Times New Roman" w:cs="Times New Roman"/>
          <w:sz w:val="24"/>
          <w:szCs w:val="24"/>
        </w:rPr>
      </w:pPr>
    </w:p>
    <w:p w14:paraId="49C71AC8" w14:textId="0535BCB6" w:rsidR="00667D07" w:rsidRPr="00445E68" w:rsidRDefault="00CA6C52" w:rsidP="00C74A87">
      <w:pPr>
        <w:rPr>
          <w:rFonts w:ascii="Times New Roman" w:hAnsi="Times New Roman" w:cs="Times New Roman"/>
          <w:b/>
          <w:sz w:val="24"/>
          <w:szCs w:val="24"/>
        </w:rPr>
      </w:pPr>
      <w:proofErr w:type="gramStart"/>
      <w:r w:rsidRPr="00445E68">
        <w:rPr>
          <w:rFonts w:ascii="Times New Roman" w:hAnsi="Times New Roman" w:cs="Times New Roman"/>
          <w:b/>
          <w:sz w:val="24"/>
          <w:szCs w:val="24"/>
        </w:rPr>
        <w:t>l</w:t>
      </w:r>
      <w:r w:rsidR="00667D07" w:rsidRPr="00445E68">
        <w:rPr>
          <w:rFonts w:ascii="Times New Roman" w:hAnsi="Times New Roman" w:cs="Times New Roman"/>
          <w:b/>
          <w:sz w:val="24"/>
          <w:szCs w:val="24"/>
        </w:rPr>
        <w:t>.  Application</w:t>
      </w:r>
      <w:proofErr w:type="gramEnd"/>
      <w:r w:rsidR="00667D07" w:rsidRPr="00445E68">
        <w:rPr>
          <w:rFonts w:ascii="Times New Roman" w:hAnsi="Times New Roman" w:cs="Times New Roman"/>
          <w:b/>
          <w:sz w:val="24"/>
          <w:szCs w:val="24"/>
        </w:rPr>
        <w:t xml:space="preserve"> for Transfer (Lease) of Crab IPQ  [</w:t>
      </w:r>
      <w:r w:rsidR="00AA488B" w:rsidRPr="00445E68">
        <w:rPr>
          <w:rFonts w:ascii="Times New Roman" w:hAnsi="Times New Roman" w:cs="Times New Roman"/>
          <w:b/>
          <w:sz w:val="24"/>
          <w:szCs w:val="24"/>
        </w:rPr>
        <w:t>REVISED</w:t>
      </w:r>
      <w:r w:rsidR="00667D07" w:rsidRPr="00445E68">
        <w:rPr>
          <w:rFonts w:ascii="Times New Roman" w:hAnsi="Times New Roman" w:cs="Times New Roman"/>
          <w:b/>
          <w:sz w:val="24"/>
          <w:szCs w:val="24"/>
        </w:rPr>
        <w:t>]</w:t>
      </w:r>
    </w:p>
    <w:p w14:paraId="2728C4C2" w14:textId="7BB7DE68" w:rsidR="00667D07" w:rsidRPr="00445E68" w:rsidRDefault="00C4336F" w:rsidP="00667D07">
      <w:pPr>
        <w:tabs>
          <w:tab w:val="left" w:pos="360"/>
          <w:tab w:val="left" w:pos="720"/>
          <w:tab w:val="left" w:pos="1080"/>
          <w:tab w:val="left" w:pos="1440"/>
          <w:tab w:val="left" w:pos="1800"/>
        </w:tabs>
        <w:spacing w:after="0" w:line="240" w:lineRule="auto"/>
        <w:rPr>
          <w:rFonts w:ascii="Times New Roman" w:hAnsi="Times New Roman" w:cs="Times New Roman"/>
          <w:sz w:val="24"/>
          <w:szCs w:val="24"/>
        </w:rPr>
      </w:pPr>
      <w:r w:rsidRPr="00445E68">
        <w:rPr>
          <w:rFonts w:ascii="Times New Roman" w:hAnsi="Times New Roman" w:cs="Times New Roman"/>
          <w:sz w:val="24"/>
          <w:szCs w:val="24"/>
        </w:rPr>
        <w:t>This application may be used by a</w:t>
      </w:r>
      <w:r w:rsidR="00667D07" w:rsidRPr="00445E68">
        <w:rPr>
          <w:rFonts w:ascii="Times New Roman" w:hAnsi="Times New Roman" w:cs="Times New Roman"/>
          <w:sz w:val="24"/>
          <w:szCs w:val="24"/>
        </w:rPr>
        <w:t xml:space="preserve"> crab IPQ permit holder </w:t>
      </w:r>
      <w:r w:rsidRPr="00445E68">
        <w:rPr>
          <w:rFonts w:ascii="Times New Roman" w:hAnsi="Times New Roman" w:cs="Times New Roman"/>
          <w:sz w:val="24"/>
          <w:szCs w:val="24"/>
        </w:rPr>
        <w:t>to apply for a t</w:t>
      </w:r>
      <w:r w:rsidR="00667D07" w:rsidRPr="00445E68">
        <w:rPr>
          <w:rFonts w:ascii="Times New Roman" w:hAnsi="Times New Roman" w:cs="Times New Roman"/>
          <w:sz w:val="24"/>
          <w:szCs w:val="24"/>
        </w:rPr>
        <w:t xml:space="preserve">ransfer </w:t>
      </w:r>
      <w:r w:rsidR="00AA03F7" w:rsidRPr="00445E68">
        <w:rPr>
          <w:rFonts w:ascii="Times New Roman" w:hAnsi="Times New Roman" w:cs="Times New Roman"/>
          <w:sz w:val="24"/>
          <w:szCs w:val="24"/>
        </w:rPr>
        <w:t xml:space="preserve">of </w:t>
      </w:r>
      <w:r w:rsidR="00667D07" w:rsidRPr="00445E68">
        <w:rPr>
          <w:rFonts w:ascii="Times New Roman" w:hAnsi="Times New Roman" w:cs="Times New Roman"/>
          <w:sz w:val="24"/>
          <w:szCs w:val="24"/>
        </w:rPr>
        <w:t>all or part of its IPQ to another crab IPQ permit holder</w:t>
      </w:r>
      <w:r w:rsidR="00AA03F7" w:rsidRPr="00445E68">
        <w:rPr>
          <w:rFonts w:ascii="Times New Roman" w:hAnsi="Times New Roman" w:cs="Times New Roman"/>
          <w:sz w:val="24"/>
          <w:szCs w:val="24"/>
        </w:rPr>
        <w:t xml:space="preserve"> </w:t>
      </w:r>
      <w:r w:rsidR="00667D07" w:rsidRPr="00445E68">
        <w:rPr>
          <w:rFonts w:ascii="Times New Roman" w:hAnsi="Times New Roman" w:cs="Times New Roman"/>
          <w:sz w:val="24"/>
          <w:szCs w:val="24"/>
        </w:rPr>
        <w:t>for the current crab fishing year.</w:t>
      </w:r>
    </w:p>
    <w:p w14:paraId="62110BEF" w14:textId="77777777" w:rsidR="00667D07" w:rsidRPr="00445E68" w:rsidRDefault="00667D07" w:rsidP="00667D07">
      <w:pPr>
        <w:spacing w:after="0" w:line="240" w:lineRule="auto"/>
        <w:rPr>
          <w:rFonts w:ascii="Times New Roman" w:hAnsi="Times New Roman" w:cs="Times New Roman"/>
          <w:sz w:val="24"/>
          <w:szCs w:val="24"/>
        </w:rPr>
      </w:pPr>
    </w:p>
    <w:p w14:paraId="4303B846" w14:textId="67038F1D" w:rsidR="00667D07" w:rsidRPr="00445E68" w:rsidRDefault="00667D07" w:rsidP="00667D07">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This application cannot be processed or approved unless both parties to the proposed transfer have met all the requirements and conditions of the CR Program, including payment of all outstanding fees to NMFS on or before July 31.  NMFS will notify the transferor and transferee once the application has been received and approved. A transfer of IPQ is not effective until approved by NMFS.</w:t>
      </w:r>
    </w:p>
    <w:p w14:paraId="00C13737" w14:textId="77777777" w:rsidR="00667D07" w:rsidRPr="00445E68" w:rsidRDefault="00667D07" w:rsidP="00667D07">
      <w:pPr>
        <w:spacing w:after="0" w:line="240" w:lineRule="auto"/>
        <w:rPr>
          <w:rFonts w:ascii="Times New Roman" w:hAnsi="Times New Roman" w:cs="Times New Roman"/>
          <w:sz w:val="24"/>
          <w:szCs w:val="24"/>
        </w:rPr>
      </w:pPr>
    </w:p>
    <w:p w14:paraId="0F6FEE08" w14:textId="489082ED" w:rsidR="00667D07" w:rsidRPr="00445E68" w:rsidRDefault="00667D07" w:rsidP="00667D07">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 xml:space="preserve">This application will not be processed between </w:t>
      </w:r>
      <w:r w:rsidR="006C531A" w:rsidRPr="00445E68">
        <w:rPr>
          <w:rFonts w:ascii="Times New Roman" w:hAnsi="Times New Roman" w:cs="Times New Roman"/>
          <w:sz w:val="24"/>
          <w:szCs w:val="24"/>
        </w:rPr>
        <w:t>June 15</w:t>
      </w:r>
      <w:r w:rsidRPr="00445E68">
        <w:rPr>
          <w:rFonts w:ascii="Times New Roman" w:hAnsi="Times New Roman" w:cs="Times New Roman"/>
          <w:sz w:val="24"/>
          <w:szCs w:val="24"/>
        </w:rPr>
        <w:t xml:space="preserve"> of any year and the date of issuance of the IPQ in a CR Program fishery.  </w:t>
      </w:r>
    </w:p>
    <w:p w14:paraId="540B7376" w14:textId="77777777" w:rsidR="00667D07" w:rsidRPr="00445E68" w:rsidRDefault="00667D07" w:rsidP="00667D07">
      <w:pPr>
        <w:spacing w:after="0" w:line="240" w:lineRule="auto"/>
        <w:rPr>
          <w:rFonts w:ascii="Times New Roman" w:hAnsi="Times New Roman" w:cs="Times New Roman"/>
          <w:sz w:val="24"/>
          <w:szCs w:val="24"/>
        </w:rPr>
      </w:pPr>
    </w:p>
    <w:p w14:paraId="0EEA4254" w14:textId="77777777" w:rsidR="00C74A87" w:rsidRPr="00445E68" w:rsidRDefault="00C74A87" w:rsidP="00C74A87">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 xml:space="preserve">A PQS holder must notify the ROFR holder of the location where the IPQ are processed.   </w:t>
      </w:r>
    </w:p>
    <w:p w14:paraId="3114353E" w14:textId="77777777" w:rsidR="00C74A87" w:rsidRPr="00445E68" w:rsidRDefault="00C74A87" w:rsidP="00667D07">
      <w:pPr>
        <w:spacing w:after="0" w:line="240" w:lineRule="auto"/>
        <w:rPr>
          <w:rFonts w:ascii="Times New Roman" w:hAnsi="Times New Roman" w:cs="Times New Roman"/>
          <w:sz w:val="24"/>
          <w:szCs w:val="24"/>
        </w:rPr>
      </w:pPr>
    </w:p>
    <w:p w14:paraId="565950F1" w14:textId="3A881377" w:rsidR="00667D07" w:rsidRPr="00445E68" w:rsidRDefault="00667D07" w:rsidP="00667D07">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 xml:space="preserve">An application for IPQ transfer may be submitted to NMFS </w:t>
      </w:r>
      <w:r w:rsidR="00B14DC6" w:rsidRPr="00445E68">
        <w:rPr>
          <w:rFonts w:ascii="Times New Roman" w:hAnsi="Times New Roman" w:cs="Times New Roman"/>
          <w:sz w:val="24"/>
          <w:szCs w:val="24"/>
        </w:rPr>
        <w:t xml:space="preserve">by mail, fax, hand delivery, or online </w:t>
      </w:r>
      <w:r w:rsidRPr="00445E68">
        <w:rPr>
          <w:rFonts w:ascii="Times New Roman" w:hAnsi="Times New Roman" w:cs="Times New Roman"/>
          <w:sz w:val="24"/>
          <w:szCs w:val="24"/>
        </w:rPr>
        <w:t xml:space="preserve">at </w:t>
      </w:r>
      <w:hyperlink r:id="rId12" w:history="1">
        <w:r w:rsidRPr="00445E68">
          <w:rPr>
            <w:rStyle w:val="Hyperlink"/>
            <w:rFonts w:ascii="Times New Roman" w:hAnsi="Times New Roman" w:cs="Times New Roman"/>
            <w:color w:val="auto"/>
            <w:sz w:val="24"/>
            <w:szCs w:val="24"/>
          </w:rPr>
          <w:t>https://www.alaskafisheries.noaa.gov</w:t>
        </w:r>
      </w:hyperlink>
      <w:r w:rsidRPr="00445E68">
        <w:rPr>
          <w:rFonts w:ascii="Times New Roman" w:hAnsi="Times New Roman" w:cs="Times New Roman"/>
          <w:sz w:val="24"/>
          <w:szCs w:val="24"/>
        </w:rPr>
        <w:t>.</w:t>
      </w:r>
    </w:p>
    <w:p w14:paraId="1CC8C647" w14:textId="77777777" w:rsidR="00AA0E6A" w:rsidRPr="00445E68" w:rsidRDefault="00AA0E6A" w:rsidP="00667D07">
      <w:pPr>
        <w:spacing w:after="0" w:line="240" w:lineRule="auto"/>
        <w:rPr>
          <w:rFonts w:ascii="Times New Roman" w:hAnsi="Times New Roman" w:cs="Times New Roman"/>
          <w:sz w:val="24"/>
          <w:szCs w:val="24"/>
        </w:rPr>
      </w:pPr>
    </w:p>
    <w:p w14:paraId="2E63061F" w14:textId="77777777" w:rsidR="00667D07" w:rsidRPr="00445E68" w:rsidRDefault="00667D07" w:rsidP="00667D07">
      <w:pPr>
        <w:tabs>
          <w:tab w:val="left" w:pos="360"/>
          <w:tab w:val="left" w:pos="720"/>
          <w:tab w:val="left" w:pos="1080"/>
          <w:tab w:val="left" w:pos="1440"/>
        </w:tabs>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Application for transfer of crab IPQ</w:t>
      </w:r>
    </w:p>
    <w:p w14:paraId="27EE926E" w14:textId="7607B20B" w:rsidR="00667D07" w:rsidRPr="00445E68" w:rsidRDefault="0078792D" w:rsidP="00667D07">
      <w:pPr>
        <w:tabs>
          <w:tab w:val="left" w:pos="360"/>
          <w:tab w:val="left" w:pos="720"/>
          <w:tab w:val="left" w:pos="1080"/>
          <w:tab w:val="left" w:pos="144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 xml:space="preserve">Block A -- </w:t>
      </w:r>
      <w:r w:rsidR="00667D07" w:rsidRPr="00445E68">
        <w:rPr>
          <w:rFonts w:ascii="Times New Roman" w:hAnsi="Times New Roman" w:cs="Times New Roman"/>
          <w:sz w:val="20"/>
          <w:szCs w:val="20"/>
          <w:u w:val="single"/>
        </w:rPr>
        <w:t>Type of transfer</w:t>
      </w:r>
    </w:p>
    <w:p w14:paraId="0CCAEAE8" w14:textId="0D63EBD3" w:rsidR="00B14DC6" w:rsidRPr="00445E68" w:rsidRDefault="00667D07" w:rsidP="00667D07">
      <w:pPr>
        <w:tabs>
          <w:tab w:val="left" w:pos="360"/>
          <w:tab w:val="left" w:pos="720"/>
          <w:tab w:val="left" w:pos="1080"/>
          <w:tab w:val="left" w:pos="1440"/>
        </w:tabs>
        <w:spacing w:after="0" w:line="240" w:lineRule="auto"/>
        <w:ind w:left="720" w:hanging="720"/>
        <w:rPr>
          <w:rFonts w:ascii="Times New Roman" w:hAnsi="Times New Roman" w:cs="Times New Roman"/>
          <w:sz w:val="20"/>
          <w:szCs w:val="20"/>
        </w:rPr>
      </w:pPr>
      <w:r w:rsidRPr="00445E68">
        <w:rPr>
          <w:rFonts w:ascii="Times New Roman" w:hAnsi="Times New Roman" w:cs="Times New Roman"/>
          <w:sz w:val="20"/>
          <w:szCs w:val="20"/>
        </w:rPr>
        <w:tab/>
      </w:r>
      <w:r w:rsidR="00B14DC6" w:rsidRPr="00445E68">
        <w:rPr>
          <w:rFonts w:ascii="Times New Roman" w:hAnsi="Times New Roman" w:cs="Times New Roman"/>
          <w:sz w:val="20"/>
          <w:szCs w:val="20"/>
        </w:rPr>
        <w:t xml:space="preserve">Will </w:t>
      </w:r>
      <w:r w:rsidRPr="00445E68">
        <w:rPr>
          <w:rFonts w:ascii="Times New Roman" w:hAnsi="Times New Roman" w:cs="Times New Roman"/>
          <w:sz w:val="20"/>
          <w:szCs w:val="20"/>
        </w:rPr>
        <w:t xml:space="preserve">this transfer of IPQ be used </w:t>
      </w:r>
      <w:r w:rsidRPr="00445E68">
        <w:rPr>
          <w:rFonts w:ascii="Times New Roman" w:hAnsi="Times New Roman" w:cs="Times New Roman"/>
          <w:sz w:val="20"/>
          <w:szCs w:val="20"/>
          <w:u w:val="single"/>
        </w:rPr>
        <w:t>within the Eligible Crab Community (ECC)</w:t>
      </w:r>
      <w:r w:rsidRPr="00445E68">
        <w:rPr>
          <w:rFonts w:ascii="Times New Roman" w:hAnsi="Times New Roman" w:cs="Times New Roman"/>
          <w:sz w:val="20"/>
          <w:szCs w:val="20"/>
        </w:rPr>
        <w:t xml:space="preserve"> with which the IPQ is currently </w:t>
      </w:r>
      <w:proofErr w:type="gramStart"/>
      <w:r w:rsidRPr="00445E68">
        <w:rPr>
          <w:rFonts w:ascii="Times New Roman" w:hAnsi="Times New Roman" w:cs="Times New Roman"/>
          <w:sz w:val="20"/>
          <w:szCs w:val="20"/>
        </w:rPr>
        <w:t>associated</w:t>
      </w:r>
      <w:proofErr w:type="gramEnd"/>
    </w:p>
    <w:p w14:paraId="06743E29" w14:textId="331930D3" w:rsidR="00667D07" w:rsidRPr="00445E68" w:rsidRDefault="00B14DC6" w:rsidP="00667D07">
      <w:pPr>
        <w:tabs>
          <w:tab w:val="left" w:pos="360"/>
          <w:tab w:val="left" w:pos="720"/>
          <w:tab w:val="left" w:pos="1080"/>
          <w:tab w:val="left" w:pos="1440"/>
        </w:tabs>
        <w:spacing w:after="0" w:line="240" w:lineRule="auto"/>
        <w:ind w:left="720" w:hanging="720"/>
        <w:rPr>
          <w:rFonts w:ascii="Times New Roman" w:hAnsi="Times New Roman" w:cs="Times New Roman"/>
          <w:sz w:val="20"/>
          <w:szCs w:val="20"/>
        </w:rPr>
      </w:pPr>
      <w:r w:rsidRPr="00445E68">
        <w:rPr>
          <w:rFonts w:ascii="Times New Roman" w:hAnsi="Times New Roman" w:cs="Times New Roman"/>
          <w:sz w:val="20"/>
          <w:szCs w:val="20"/>
        </w:rPr>
        <w:tab/>
      </w:r>
      <w:r w:rsidR="00C5127B" w:rsidRPr="00445E68">
        <w:rPr>
          <w:rFonts w:ascii="Times New Roman" w:hAnsi="Times New Roman" w:cs="Times New Roman"/>
          <w:sz w:val="20"/>
          <w:szCs w:val="20"/>
        </w:rPr>
        <w:tab/>
      </w:r>
      <w:r w:rsidRPr="00445E68">
        <w:rPr>
          <w:rFonts w:ascii="Times New Roman" w:hAnsi="Times New Roman" w:cs="Times New Roman"/>
          <w:b/>
          <w:sz w:val="20"/>
          <w:szCs w:val="20"/>
        </w:rPr>
        <w:t>If YES</w:t>
      </w:r>
      <w:r w:rsidRPr="00445E68">
        <w:rPr>
          <w:rFonts w:ascii="Times New Roman" w:hAnsi="Times New Roman" w:cs="Times New Roman"/>
          <w:sz w:val="20"/>
          <w:szCs w:val="20"/>
        </w:rPr>
        <w:t xml:space="preserve">, </w:t>
      </w:r>
      <w:r w:rsidR="00667D07" w:rsidRPr="00445E68">
        <w:rPr>
          <w:rFonts w:ascii="Times New Roman" w:hAnsi="Times New Roman" w:cs="Times New Roman"/>
          <w:sz w:val="20"/>
          <w:szCs w:val="20"/>
        </w:rPr>
        <w:t>provide the name of the current ECC that has the ROFR</w:t>
      </w:r>
    </w:p>
    <w:p w14:paraId="34816736" w14:textId="7361B3A3" w:rsidR="00667D07" w:rsidRPr="00445E68" w:rsidRDefault="00667D07" w:rsidP="00667D07">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00B14DC6" w:rsidRPr="00445E68">
        <w:rPr>
          <w:rFonts w:ascii="Times New Roman" w:hAnsi="Times New Roman" w:cs="Times New Roman"/>
          <w:sz w:val="20"/>
          <w:szCs w:val="20"/>
        </w:rPr>
        <w:t xml:space="preserve">Will this </w:t>
      </w:r>
      <w:r w:rsidRPr="00445E68">
        <w:rPr>
          <w:rFonts w:ascii="Times New Roman" w:hAnsi="Times New Roman" w:cs="Times New Roman"/>
          <w:sz w:val="20"/>
          <w:szCs w:val="20"/>
        </w:rPr>
        <w:t xml:space="preserve">transfer of IPQ be used </w:t>
      </w:r>
      <w:r w:rsidRPr="00445E68">
        <w:rPr>
          <w:rFonts w:ascii="Times New Roman" w:hAnsi="Times New Roman" w:cs="Times New Roman"/>
          <w:sz w:val="20"/>
          <w:szCs w:val="20"/>
          <w:u w:val="single"/>
        </w:rPr>
        <w:t>outside an ECC</w:t>
      </w:r>
      <w:r w:rsidRPr="00445E68">
        <w:rPr>
          <w:rFonts w:ascii="Times New Roman" w:hAnsi="Times New Roman" w:cs="Times New Roman"/>
          <w:sz w:val="20"/>
          <w:szCs w:val="20"/>
        </w:rPr>
        <w:t xml:space="preserve"> with which t</w:t>
      </w:r>
      <w:r w:rsidR="00C5127B" w:rsidRPr="00445E68">
        <w:rPr>
          <w:rFonts w:ascii="Times New Roman" w:hAnsi="Times New Roman" w:cs="Times New Roman"/>
          <w:sz w:val="20"/>
          <w:szCs w:val="20"/>
        </w:rPr>
        <w:t xml:space="preserve">he IPQ is currently </w:t>
      </w:r>
      <w:proofErr w:type="gramStart"/>
      <w:r w:rsidR="00C5127B" w:rsidRPr="00445E68">
        <w:rPr>
          <w:rFonts w:ascii="Times New Roman" w:hAnsi="Times New Roman" w:cs="Times New Roman"/>
          <w:sz w:val="20"/>
          <w:szCs w:val="20"/>
        </w:rPr>
        <w:t>associated</w:t>
      </w:r>
      <w:proofErr w:type="gramEnd"/>
    </w:p>
    <w:p w14:paraId="51BAA90C" w14:textId="58400B1B" w:rsidR="005B70DF" w:rsidRPr="00445E68" w:rsidRDefault="00C5127B" w:rsidP="00E30F05">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 xml:space="preserve">Was the ECC associated with the IPQ provided notice of the transfer 90 days prior to the date of this </w:t>
      </w:r>
      <w:proofErr w:type="gramStart"/>
      <w:r w:rsidRPr="00445E68">
        <w:rPr>
          <w:rFonts w:ascii="Times New Roman" w:hAnsi="Times New Roman" w:cs="Times New Roman"/>
          <w:sz w:val="20"/>
          <w:szCs w:val="20"/>
        </w:rPr>
        <w:t>application</w:t>
      </w:r>
      <w:proofErr w:type="gramEnd"/>
    </w:p>
    <w:p w14:paraId="06357BEA" w14:textId="58911CC4" w:rsidR="00C5127B" w:rsidRPr="00445E68" w:rsidRDefault="00C5127B" w:rsidP="00E30F05">
      <w:pPr>
        <w:tabs>
          <w:tab w:val="left" w:pos="360"/>
          <w:tab w:val="left" w:pos="720"/>
          <w:tab w:val="left" w:pos="108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00E30F05" w:rsidRPr="00445E68">
        <w:rPr>
          <w:rFonts w:ascii="Times New Roman" w:hAnsi="Times New Roman" w:cs="Times New Roman"/>
          <w:sz w:val="20"/>
          <w:szCs w:val="20"/>
        </w:rPr>
        <w:tab/>
      </w:r>
      <w:r w:rsidRPr="00445E68">
        <w:rPr>
          <w:rFonts w:ascii="Times New Roman" w:hAnsi="Times New Roman" w:cs="Times New Roman"/>
          <w:b/>
          <w:sz w:val="20"/>
          <w:szCs w:val="20"/>
        </w:rPr>
        <w:t>If YES</w:t>
      </w:r>
      <w:r w:rsidRPr="00445E68">
        <w:rPr>
          <w:rFonts w:ascii="Times New Roman" w:hAnsi="Times New Roman" w:cs="Times New Roman"/>
          <w:sz w:val="20"/>
          <w:szCs w:val="20"/>
        </w:rPr>
        <w:t xml:space="preserve">, select </w:t>
      </w:r>
      <w:r w:rsidR="00AA0E6A" w:rsidRPr="00445E68">
        <w:rPr>
          <w:rFonts w:ascii="Times New Roman" w:hAnsi="Times New Roman" w:cs="Times New Roman"/>
          <w:sz w:val="20"/>
          <w:szCs w:val="20"/>
        </w:rPr>
        <w:t>whether</w:t>
      </w:r>
    </w:p>
    <w:p w14:paraId="2914D153" w14:textId="4410F868" w:rsidR="00AA0E6A" w:rsidRPr="00445E68" w:rsidRDefault="00AA0E6A" w:rsidP="00E30F05">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r>
      <w:r w:rsidRPr="00445E68">
        <w:rPr>
          <w:rFonts w:ascii="Times New Roman" w:hAnsi="Times New Roman" w:cs="Times New Roman"/>
          <w:sz w:val="20"/>
          <w:szCs w:val="20"/>
        </w:rPr>
        <w:tab/>
      </w:r>
      <w:proofErr w:type="gramStart"/>
      <w:r w:rsidRPr="00445E68">
        <w:rPr>
          <w:rFonts w:ascii="Times New Roman" w:hAnsi="Times New Roman" w:cs="Times New Roman"/>
          <w:sz w:val="20"/>
          <w:szCs w:val="20"/>
        </w:rPr>
        <w:t>associated</w:t>
      </w:r>
      <w:proofErr w:type="gramEnd"/>
      <w:r w:rsidRPr="00445E68">
        <w:rPr>
          <w:rFonts w:ascii="Times New Roman" w:hAnsi="Times New Roman" w:cs="Times New Roman"/>
          <w:sz w:val="20"/>
          <w:szCs w:val="20"/>
        </w:rPr>
        <w:t xml:space="preserve"> ECC chose not to exercise its right and therefore, permanently waive ROFR for the PQS or</w:t>
      </w:r>
    </w:p>
    <w:p w14:paraId="651EA3C5" w14:textId="243171D3" w:rsidR="005B70DF" w:rsidRPr="00445E68" w:rsidRDefault="00AA0E6A" w:rsidP="00E30F05">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r>
      <w:r w:rsidRPr="00445E68">
        <w:rPr>
          <w:rFonts w:ascii="Times New Roman" w:hAnsi="Times New Roman" w:cs="Times New Roman"/>
          <w:sz w:val="20"/>
          <w:szCs w:val="20"/>
        </w:rPr>
        <w:tab/>
      </w:r>
      <w:proofErr w:type="gramStart"/>
      <w:r w:rsidRPr="00445E68">
        <w:rPr>
          <w:rFonts w:ascii="Times New Roman" w:hAnsi="Times New Roman" w:cs="Times New Roman"/>
          <w:sz w:val="20"/>
          <w:szCs w:val="20"/>
        </w:rPr>
        <w:t>new</w:t>
      </w:r>
      <w:proofErr w:type="gramEnd"/>
      <w:r w:rsidRPr="00445E68">
        <w:rPr>
          <w:rFonts w:ascii="Times New Roman" w:hAnsi="Times New Roman" w:cs="Times New Roman"/>
          <w:sz w:val="20"/>
          <w:szCs w:val="20"/>
        </w:rPr>
        <w:t xml:space="preserve"> PQS holder (transferee) has entered into a new ROFR agreement with the associated ECC</w:t>
      </w:r>
      <w:r w:rsidR="005B70DF" w:rsidRPr="00445E68">
        <w:rPr>
          <w:rFonts w:ascii="Times New Roman" w:hAnsi="Times New Roman" w:cs="Times New Roman"/>
          <w:sz w:val="20"/>
          <w:szCs w:val="20"/>
        </w:rPr>
        <w:t xml:space="preserve"> </w:t>
      </w:r>
      <w:r w:rsidRPr="00445E68">
        <w:rPr>
          <w:rFonts w:ascii="Times New Roman" w:hAnsi="Times New Roman" w:cs="Times New Roman"/>
          <w:sz w:val="20"/>
          <w:szCs w:val="20"/>
        </w:rPr>
        <w:t>that</w:t>
      </w:r>
    </w:p>
    <w:p w14:paraId="4D5F83F6" w14:textId="77777777" w:rsidR="005B70DF" w:rsidRPr="00445E68" w:rsidRDefault="005B70DF" w:rsidP="005B70DF">
      <w:pPr>
        <w:tabs>
          <w:tab w:val="left" w:pos="360"/>
          <w:tab w:val="left" w:pos="720"/>
          <w:tab w:val="left" w:pos="1080"/>
          <w:tab w:val="left" w:pos="1440"/>
        </w:tabs>
        <w:spacing w:after="0" w:line="240" w:lineRule="auto"/>
        <w:ind w:left="720"/>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r>
      <w:proofErr w:type="gramStart"/>
      <w:r w:rsidR="00AA0E6A" w:rsidRPr="00445E68">
        <w:rPr>
          <w:rFonts w:ascii="Times New Roman" w:hAnsi="Times New Roman" w:cs="Times New Roman"/>
          <w:sz w:val="20"/>
          <w:szCs w:val="20"/>
        </w:rPr>
        <w:t>includes</w:t>
      </w:r>
      <w:proofErr w:type="gramEnd"/>
      <w:r w:rsidR="00AA0E6A" w:rsidRPr="00445E68">
        <w:rPr>
          <w:rFonts w:ascii="Times New Roman" w:hAnsi="Times New Roman" w:cs="Times New Roman"/>
          <w:sz w:val="20"/>
          <w:szCs w:val="20"/>
        </w:rPr>
        <w:t xml:space="preserve"> the terms enacted under section 313(j) of the Magnuson-Stevens Act and ref</w:t>
      </w:r>
      <w:r w:rsidR="00C95CDD" w:rsidRPr="00445E68">
        <w:rPr>
          <w:rFonts w:ascii="Times New Roman" w:hAnsi="Times New Roman" w:cs="Times New Roman"/>
          <w:sz w:val="20"/>
          <w:szCs w:val="20"/>
        </w:rPr>
        <w:t>erenced</w:t>
      </w:r>
    </w:p>
    <w:p w14:paraId="22BD68AB" w14:textId="567D68FC" w:rsidR="00AA0E6A" w:rsidRPr="00445E68" w:rsidRDefault="005B70DF" w:rsidP="005B70DF">
      <w:pPr>
        <w:tabs>
          <w:tab w:val="left" w:pos="360"/>
          <w:tab w:val="left" w:pos="720"/>
          <w:tab w:val="left" w:pos="1080"/>
          <w:tab w:val="left" w:pos="1440"/>
        </w:tabs>
        <w:spacing w:after="0" w:line="240" w:lineRule="auto"/>
        <w:ind w:left="720"/>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r>
      <w:proofErr w:type="gramStart"/>
      <w:r w:rsidRPr="00445E68">
        <w:rPr>
          <w:rFonts w:ascii="Times New Roman" w:hAnsi="Times New Roman" w:cs="Times New Roman"/>
          <w:sz w:val="20"/>
          <w:szCs w:val="20"/>
        </w:rPr>
        <w:t>u</w:t>
      </w:r>
      <w:r w:rsidR="00C95CDD" w:rsidRPr="00445E68">
        <w:rPr>
          <w:rFonts w:ascii="Times New Roman" w:hAnsi="Times New Roman" w:cs="Times New Roman"/>
          <w:sz w:val="20"/>
          <w:szCs w:val="20"/>
        </w:rPr>
        <w:t>nder</w:t>
      </w:r>
      <w:proofErr w:type="gramEnd"/>
      <w:r w:rsidRPr="00445E68">
        <w:rPr>
          <w:rFonts w:ascii="Times New Roman" w:hAnsi="Times New Roman" w:cs="Times New Roman"/>
          <w:sz w:val="20"/>
          <w:szCs w:val="20"/>
        </w:rPr>
        <w:t xml:space="preserve"> </w:t>
      </w:r>
      <w:r w:rsidR="00C95CDD" w:rsidRPr="00445E68">
        <w:rPr>
          <w:rFonts w:ascii="Times New Roman" w:hAnsi="Times New Roman" w:cs="Times New Roman"/>
          <w:sz w:val="20"/>
          <w:szCs w:val="20"/>
        </w:rPr>
        <w:t>§ 680.40(f)(3).</w:t>
      </w:r>
    </w:p>
    <w:p w14:paraId="636164EC" w14:textId="417D28EF" w:rsidR="00667D07" w:rsidRPr="00445E68" w:rsidRDefault="00DD7F7C" w:rsidP="00667D07">
      <w:pPr>
        <w:tabs>
          <w:tab w:val="left" w:pos="360"/>
          <w:tab w:val="left" w:pos="720"/>
          <w:tab w:val="left" w:pos="1080"/>
          <w:tab w:val="left" w:pos="144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 xml:space="preserve">Block </w:t>
      </w:r>
      <w:r w:rsidR="0078792D" w:rsidRPr="00445E68">
        <w:rPr>
          <w:rFonts w:ascii="Times New Roman" w:hAnsi="Times New Roman" w:cs="Times New Roman"/>
          <w:sz w:val="20"/>
          <w:szCs w:val="20"/>
          <w:u w:val="single"/>
        </w:rPr>
        <w:t>B</w:t>
      </w:r>
      <w:r w:rsidRPr="00445E68">
        <w:rPr>
          <w:rFonts w:ascii="Times New Roman" w:hAnsi="Times New Roman" w:cs="Times New Roman"/>
          <w:sz w:val="20"/>
          <w:szCs w:val="20"/>
          <w:u w:val="single"/>
        </w:rPr>
        <w:t xml:space="preserve"> -- </w:t>
      </w:r>
      <w:r w:rsidR="00667D07" w:rsidRPr="00445E68">
        <w:rPr>
          <w:rFonts w:ascii="Times New Roman" w:hAnsi="Times New Roman" w:cs="Times New Roman"/>
          <w:sz w:val="20"/>
          <w:szCs w:val="20"/>
          <w:u w:val="single"/>
        </w:rPr>
        <w:t xml:space="preserve">Identification of transferor </w:t>
      </w:r>
    </w:p>
    <w:p w14:paraId="2A699790" w14:textId="77777777" w:rsidR="00667D07" w:rsidRPr="00445E68" w:rsidRDefault="00667D07" w:rsidP="00667D07">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Non-electronic submittal</w:t>
      </w:r>
    </w:p>
    <w:p w14:paraId="2FE84362" w14:textId="77777777" w:rsidR="00667D07" w:rsidRPr="00445E68" w:rsidRDefault="00667D07" w:rsidP="00667D07">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t>Transferor’s name and NMFS Person ID</w:t>
      </w:r>
    </w:p>
    <w:p w14:paraId="7C6DD8CB" w14:textId="77777777" w:rsidR="00667D07" w:rsidRPr="00445E68" w:rsidRDefault="00667D07" w:rsidP="00667D07">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t>Date of incorporation</w:t>
      </w:r>
    </w:p>
    <w:p w14:paraId="16835A5C" w14:textId="77777777" w:rsidR="00DD7F7C" w:rsidRPr="00445E68" w:rsidRDefault="00667D07" w:rsidP="00667D07">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t xml:space="preserve">Permanent business mailing address </w:t>
      </w:r>
    </w:p>
    <w:p w14:paraId="1D22EDEB" w14:textId="7B074183" w:rsidR="00667D07" w:rsidRPr="00445E68" w:rsidRDefault="00DD7F7C" w:rsidP="00667D07">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t>T</w:t>
      </w:r>
      <w:r w:rsidR="00667D07" w:rsidRPr="00445E68">
        <w:rPr>
          <w:rFonts w:ascii="Times New Roman" w:hAnsi="Times New Roman" w:cs="Times New Roman"/>
          <w:sz w:val="20"/>
          <w:szCs w:val="20"/>
        </w:rPr>
        <w:t>emporary business mailing address (</w:t>
      </w:r>
      <w:r w:rsidRPr="00445E68">
        <w:rPr>
          <w:rFonts w:ascii="Times New Roman" w:hAnsi="Times New Roman" w:cs="Times New Roman"/>
          <w:i/>
          <w:sz w:val="20"/>
          <w:szCs w:val="20"/>
        </w:rPr>
        <w:t>optional</w:t>
      </w:r>
      <w:r w:rsidR="00667D07" w:rsidRPr="00445E68">
        <w:rPr>
          <w:rFonts w:ascii="Times New Roman" w:hAnsi="Times New Roman" w:cs="Times New Roman"/>
          <w:sz w:val="20"/>
          <w:szCs w:val="20"/>
        </w:rPr>
        <w:t>)</w:t>
      </w:r>
    </w:p>
    <w:p w14:paraId="1465F121" w14:textId="442D7097" w:rsidR="00667D07" w:rsidRPr="00445E68" w:rsidRDefault="00667D07" w:rsidP="00667D07">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t>Business telephone number, business fax number, and busine</w:t>
      </w:r>
      <w:r w:rsidR="00DD7F7C" w:rsidRPr="00445E68">
        <w:rPr>
          <w:rFonts w:ascii="Times New Roman" w:hAnsi="Times New Roman" w:cs="Times New Roman"/>
          <w:sz w:val="20"/>
          <w:szCs w:val="20"/>
        </w:rPr>
        <w:t xml:space="preserve">ss e-mail address </w:t>
      </w:r>
    </w:p>
    <w:p w14:paraId="25E03251" w14:textId="77777777" w:rsidR="00667D07" w:rsidRPr="00445E68" w:rsidRDefault="00667D07" w:rsidP="00667D07">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t>Indicate whether transferor has paid all fees (see § 680.44)</w:t>
      </w:r>
    </w:p>
    <w:p w14:paraId="24F7112A" w14:textId="77777777" w:rsidR="00667D07" w:rsidRPr="00445E68" w:rsidRDefault="00667D07" w:rsidP="00667D07">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Electronic submittal</w:t>
      </w:r>
    </w:p>
    <w:p w14:paraId="355A3387" w14:textId="77777777" w:rsidR="00667D07" w:rsidRPr="00445E68" w:rsidRDefault="00667D07" w:rsidP="00667D07">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t>Transferor’s name and NMFS Person ID</w:t>
      </w:r>
    </w:p>
    <w:p w14:paraId="60778F84" w14:textId="77777777" w:rsidR="00667D07" w:rsidRPr="00445E68" w:rsidRDefault="00667D07" w:rsidP="00667D07">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lastRenderedPageBreak/>
        <w:tab/>
      </w:r>
      <w:r w:rsidRPr="00445E68">
        <w:rPr>
          <w:rFonts w:ascii="Times New Roman" w:hAnsi="Times New Roman" w:cs="Times New Roman"/>
          <w:sz w:val="20"/>
          <w:szCs w:val="20"/>
        </w:rPr>
        <w:tab/>
        <w:t>Transfer Key</w:t>
      </w:r>
    </w:p>
    <w:p w14:paraId="65C9B41C" w14:textId="5EA01825" w:rsidR="00667D07" w:rsidRPr="00445E68" w:rsidRDefault="0078792D" w:rsidP="00667D07">
      <w:pPr>
        <w:tabs>
          <w:tab w:val="left" w:pos="360"/>
          <w:tab w:val="left" w:pos="720"/>
          <w:tab w:val="left" w:pos="1080"/>
          <w:tab w:val="left" w:pos="144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 xml:space="preserve">Block C -- </w:t>
      </w:r>
      <w:r w:rsidR="00667D07" w:rsidRPr="00445E68">
        <w:rPr>
          <w:rFonts w:ascii="Times New Roman" w:hAnsi="Times New Roman" w:cs="Times New Roman"/>
          <w:sz w:val="20"/>
          <w:szCs w:val="20"/>
          <w:u w:val="single"/>
        </w:rPr>
        <w:t xml:space="preserve">Identification of transferee </w:t>
      </w:r>
    </w:p>
    <w:p w14:paraId="060F8B5D" w14:textId="77777777" w:rsidR="00667D07" w:rsidRPr="00445E68" w:rsidRDefault="00667D07" w:rsidP="00667D07">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Non-electronic submittal</w:t>
      </w:r>
    </w:p>
    <w:p w14:paraId="1D62258F" w14:textId="77777777" w:rsidR="00667D07" w:rsidRPr="00445E68" w:rsidRDefault="00667D07" w:rsidP="00667D07">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t>Transferor’s name and NMFS Person ID</w:t>
      </w:r>
    </w:p>
    <w:p w14:paraId="5947B052" w14:textId="77777777" w:rsidR="00667D07" w:rsidRPr="00445E68" w:rsidRDefault="00667D07" w:rsidP="00667D07">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t>Date of incorporation</w:t>
      </w:r>
    </w:p>
    <w:p w14:paraId="1E4523F4" w14:textId="77777777" w:rsidR="00DD7F7C" w:rsidRPr="00445E68" w:rsidRDefault="00667D07" w:rsidP="00667D07">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t xml:space="preserve">Permanent business mailing address </w:t>
      </w:r>
    </w:p>
    <w:p w14:paraId="2E441DAB" w14:textId="6CEF92F5" w:rsidR="00667D07" w:rsidRPr="00445E68" w:rsidRDefault="00DD7F7C" w:rsidP="00667D07">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t>T</w:t>
      </w:r>
      <w:r w:rsidR="00667D07" w:rsidRPr="00445E68">
        <w:rPr>
          <w:rFonts w:ascii="Times New Roman" w:hAnsi="Times New Roman" w:cs="Times New Roman"/>
          <w:sz w:val="20"/>
          <w:szCs w:val="20"/>
        </w:rPr>
        <w:t>emporary business mailing address (</w:t>
      </w:r>
      <w:r w:rsidRPr="00445E68">
        <w:rPr>
          <w:rFonts w:ascii="Times New Roman" w:hAnsi="Times New Roman" w:cs="Times New Roman"/>
          <w:i/>
          <w:sz w:val="20"/>
          <w:szCs w:val="20"/>
        </w:rPr>
        <w:t>optional</w:t>
      </w:r>
      <w:r w:rsidR="00667D07" w:rsidRPr="00445E68">
        <w:rPr>
          <w:rFonts w:ascii="Times New Roman" w:hAnsi="Times New Roman" w:cs="Times New Roman"/>
          <w:sz w:val="20"/>
          <w:szCs w:val="20"/>
        </w:rPr>
        <w:t>)</w:t>
      </w:r>
    </w:p>
    <w:p w14:paraId="6EC040A1" w14:textId="4C2676E2" w:rsidR="00667D07" w:rsidRPr="00445E68" w:rsidRDefault="00667D07" w:rsidP="00667D07">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t>Business telephone number, business fax number, and busine</w:t>
      </w:r>
      <w:r w:rsidR="00DD7F7C" w:rsidRPr="00445E68">
        <w:rPr>
          <w:rFonts w:ascii="Times New Roman" w:hAnsi="Times New Roman" w:cs="Times New Roman"/>
          <w:sz w:val="20"/>
          <w:szCs w:val="20"/>
        </w:rPr>
        <w:t>ss e-mail address</w:t>
      </w:r>
    </w:p>
    <w:p w14:paraId="607C60EA" w14:textId="60164C98" w:rsidR="00667D07" w:rsidRPr="00445E68" w:rsidRDefault="00667D07" w:rsidP="00667D07">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t>Indicate whether transfer</w:t>
      </w:r>
      <w:r w:rsidR="00DD7F7C" w:rsidRPr="00445E68">
        <w:rPr>
          <w:rFonts w:ascii="Times New Roman" w:hAnsi="Times New Roman" w:cs="Times New Roman"/>
          <w:sz w:val="20"/>
          <w:szCs w:val="20"/>
        </w:rPr>
        <w:t>ee</w:t>
      </w:r>
      <w:r w:rsidRPr="00445E68">
        <w:rPr>
          <w:rFonts w:ascii="Times New Roman" w:hAnsi="Times New Roman" w:cs="Times New Roman"/>
          <w:sz w:val="20"/>
          <w:szCs w:val="20"/>
        </w:rPr>
        <w:t xml:space="preserve"> has paid all fees (see § 680.44)</w:t>
      </w:r>
    </w:p>
    <w:p w14:paraId="1E9ED796" w14:textId="561E764E" w:rsidR="00667D07" w:rsidRPr="00445E68" w:rsidRDefault="00667D07" w:rsidP="00667D07">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Electronic submittal</w:t>
      </w:r>
    </w:p>
    <w:p w14:paraId="4EC16285" w14:textId="77777777" w:rsidR="00667D07" w:rsidRPr="00445E68" w:rsidRDefault="00667D07" w:rsidP="00667D07">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t>Transferor’s name and NMFS Person ID</w:t>
      </w:r>
    </w:p>
    <w:p w14:paraId="6BED57AA" w14:textId="77777777" w:rsidR="00667D07" w:rsidRPr="00445E68" w:rsidRDefault="00667D07" w:rsidP="00667D07">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t>Transfer Key</w:t>
      </w:r>
    </w:p>
    <w:p w14:paraId="0B48FC50" w14:textId="52854B85" w:rsidR="00667D07" w:rsidRPr="00445E68" w:rsidRDefault="00DD7F7C" w:rsidP="00667D07">
      <w:pPr>
        <w:tabs>
          <w:tab w:val="left" w:pos="360"/>
          <w:tab w:val="left" w:pos="720"/>
          <w:tab w:val="left" w:pos="1080"/>
          <w:tab w:val="left" w:pos="144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 xml:space="preserve">Block D -- </w:t>
      </w:r>
      <w:r w:rsidR="00667D07" w:rsidRPr="00445E68">
        <w:rPr>
          <w:rFonts w:ascii="Times New Roman" w:hAnsi="Times New Roman" w:cs="Times New Roman"/>
          <w:sz w:val="20"/>
          <w:szCs w:val="20"/>
          <w:u w:val="single"/>
        </w:rPr>
        <w:t>Identification of IPQ to be transferred</w:t>
      </w:r>
    </w:p>
    <w:p w14:paraId="0A043D97" w14:textId="77777777" w:rsidR="00667D07" w:rsidRPr="00445E68" w:rsidRDefault="00667D07" w:rsidP="00667D07">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IPQ permit number</w:t>
      </w:r>
    </w:p>
    <w:p w14:paraId="5FBB89FE" w14:textId="77777777" w:rsidR="00667D07" w:rsidRPr="00445E68" w:rsidRDefault="00667D07" w:rsidP="00667D07">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Crab fishery</w:t>
      </w:r>
    </w:p>
    <w:p w14:paraId="38A9C1B2" w14:textId="77777777" w:rsidR="00667D07" w:rsidRPr="00445E68" w:rsidRDefault="00667D07" w:rsidP="00667D07">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Sector of QS</w:t>
      </w:r>
    </w:p>
    <w:p w14:paraId="63789D22" w14:textId="77777777" w:rsidR="00667D07" w:rsidRPr="00445E68" w:rsidRDefault="00667D07" w:rsidP="00667D07">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Region</w:t>
      </w:r>
    </w:p>
    <w:p w14:paraId="25310888" w14:textId="77777777" w:rsidR="00667D07" w:rsidRPr="00445E68" w:rsidRDefault="00667D07" w:rsidP="00667D07">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Number of IPQ pounds</w:t>
      </w:r>
    </w:p>
    <w:p w14:paraId="65210173" w14:textId="3ECB26B9" w:rsidR="00667D07" w:rsidRPr="00445E68" w:rsidRDefault="0078792D" w:rsidP="00667D07">
      <w:pPr>
        <w:tabs>
          <w:tab w:val="left" w:pos="360"/>
          <w:tab w:val="left" w:pos="720"/>
          <w:tab w:val="left" w:pos="1080"/>
          <w:tab w:val="left" w:pos="144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 xml:space="preserve">Block E -- </w:t>
      </w:r>
      <w:r w:rsidR="00667D07" w:rsidRPr="00445E68">
        <w:rPr>
          <w:rFonts w:ascii="Times New Roman" w:hAnsi="Times New Roman" w:cs="Times New Roman"/>
          <w:sz w:val="20"/>
          <w:szCs w:val="20"/>
          <w:u w:val="single"/>
        </w:rPr>
        <w:t>Certification of transferor</w:t>
      </w:r>
    </w:p>
    <w:p w14:paraId="3E4193E3" w14:textId="77777777" w:rsidR="00667D07" w:rsidRPr="00445E68" w:rsidRDefault="00667D07" w:rsidP="00667D07">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Non-Electronic submittal</w:t>
      </w:r>
    </w:p>
    <w:p w14:paraId="74D32FA6" w14:textId="77777777" w:rsidR="00667D07" w:rsidRPr="00445E68" w:rsidRDefault="00667D07" w:rsidP="00667D07">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t>Printed name and signature of transferor or authorized representative and date signed</w:t>
      </w:r>
    </w:p>
    <w:p w14:paraId="64D7D862" w14:textId="77777777" w:rsidR="00667D07" w:rsidRPr="00445E68" w:rsidRDefault="00667D07" w:rsidP="00667D07">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t xml:space="preserve">If authorized representative, </w:t>
      </w:r>
      <w:r w:rsidRPr="00445E68">
        <w:rPr>
          <w:rFonts w:ascii="Times New Roman" w:hAnsi="Times New Roman" w:cs="Times New Roman"/>
          <w:b/>
          <w:sz w:val="20"/>
          <w:szCs w:val="20"/>
        </w:rPr>
        <w:t>attach</w:t>
      </w:r>
      <w:r w:rsidRPr="00445E68">
        <w:rPr>
          <w:rFonts w:ascii="Times New Roman" w:hAnsi="Times New Roman" w:cs="Times New Roman"/>
          <w:sz w:val="20"/>
          <w:szCs w:val="20"/>
        </w:rPr>
        <w:t xml:space="preserve"> authorization</w:t>
      </w:r>
    </w:p>
    <w:p w14:paraId="479502CA" w14:textId="77777777" w:rsidR="00667D07" w:rsidRPr="00445E68" w:rsidRDefault="00667D07" w:rsidP="00667D07">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Electronic submittal</w:t>
      </w:r>
    </w:p>
    <w:p w14:paraId="3A98DB65" w14:textId="77777777" w:rsidR="00667D07" w:rsidRPr="00445E68" w:rsidRDefault="00667D07" w:rsidP="00667D07">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t>Transferor’s NMFS ID</w:t>
      </w:r>
    </w:p>
    <w:p w14:paraId="15258DA2" w14:textId="77777777" w:rsidR="00667D07" w:rsidRPr="00445E68" w:rsidRDefault="00667D07" w:rsidP="00667D07">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t>Password</w:t>
      </w:r>
    </w:p>
    <w:p w14:paraId="5CB72E75" w14:textId="77777777" w:rsidR="00667D07" w:rsidRPr="00445E68" w:rsidRDefault="00667D07" w:rsidP="00667D07">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t>Transfer Key</w:t>
      </w:r>
    </w:p>
    <w:p w14:paraId="7A7E1797" w14:textId="12995489" w:rsidR="00667D07" w:rsidRPr="00445E68" w:rsidRDefault="0078792D" w:rsidP="00667D07">
      <w:pPr>
        <w:tabs>
          <w:tab w:val="left" w:pos="360"/>
          <w:tab w:val="left" w:pos="720"/>
          <w:tab w:val="left" w:pos="1080"/>
          <w:tab w:val="left" w:pos="144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 xml:space="preserve">Block F -- </w:t>
      </w:r>
      <w:r w:rsidR="00667D07" w:rsidRPr="00445E68">
        <w:rPr>
          <w:rFonts w:ascii="Times New Roman" w:hAnsi="Times New Roman" w:cs="Times New Roman"/>
          <w:sz w:val="20"/>
          <w:szCs w:val="20"/>
          <w:u w:val="single"/>
        </w:rPr>
        <w:t>Certification of transferee</w:t>
      </w:r>
    </w:p>
    <w:p w14:paraId="525BFAEF" w14:textId="77777777" w:rsidR="00667D07" w:rsidRPr="00445E68" w:rsidRDefault="00667D07" w:rsidP="00667D07">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Non-Electronic submittal</w:t>
      </w:r>
    </w:p>
    <w:p w14:paraId="2DB67F10" w14:textId="77777777" w:rsidR="00667D07" w:rsidRPr="00445E68" w:rsidRDefault="00667D07" w:rsidP="00667D07">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t>Printed name and signature of transferee or authorized representative and date signed</w:t>
      </w:r>
    </w:p>
    <w:p w14:paraId="4D35534A" w14:textId="77777777" w:rsidR="00667D07" w:rsidRPr="00445E68" w:rsidRDefault="00667D07" w:rsidP="00667D07">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t xml:space="preserve">If authorized representative, </w:t>
      </w:r>
      <w:r w:rsidRPr="00445E68">
        <w:rPr>
          <w:rFonts w:ascii="Times New Roman" w:hAnsi="Times New Roman" w:cs="Times New Roman"/>
          <w:b/>
          <w:sz w:val="20"/>
          <w:szCs w:val="20"/>
        </w:rPr>
        <w:t>attach</w:t>
      </w:r>
      <w:r w:rsidRPr="00445E68">
        <w:rPr>
          <w:rFonts w:ascii="Times New Roman" w:hAnsi="Times New Roman" w:cs="Times New Roman"/>
          <w:sz w:val="20"/>
          <w:szCs w:val="20"/>
        </w:rPr>
        <w:t xml:space="preserve"> authorization</w:t>
      </w:r>
    </w:p>
    <w:p w14:paraId="11C92CDB" w14:textId="77777777" w:rsidR="00667D07" w:rsidRPr="00445E68" w:rsidRDefault="00667D07" w:rsidP="00667D07">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Electronic submittal</w:t>
      </w:r>
    </w:p>
    <w:p w14:paraId="252E9378" w14:textId="7D758B49" w:rsidR="00667D07" w:rsidRPr="00445E68" w:rsidRDefault="00667D07" w:rsidP="00667D07">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t>Transferee’s NMFS ID</w:t>
      </w:r>
      <w:r w:rsidR="00AA7399" w:rsidRPr="00445E68">
        <w:rPr>
          <w:rFonts w:ascii="Times New Roman" w:hAnsi="Times New Roman" w:cs="Times New Roman"/>
          <w:sz w:val="20"/>
          <w:szCs w:val="20"/>
        </w:rPr>
        <w:t xml:space="preserve">, </w:t>
      </w:r>
      <w:r w:rsidRPr="00445E68">
        <w:rPr>
          <w:rFonts w:ascii="Times New Roman" w:hAnsi="Times New Roman" w:cs="Times New Roman"/>
          <w:sz w:val="20"/>
          <w:szCs w:val="20"/>
        </w:rPr>
        <w:t>Password</w:t>
      </w:r>
      <w:r w:rsidR="00AA7399" w:rsidRPr="00445E68">
        <w:rPr>
          <w:rFonts w:ascii="Times New Roman" w:hAnsi="Times New Roman" w:cs="Times New Roman"/>
          <w:sz w:val="20"/>
          <w:szCs w:val="20"/>
        </w:rPr>
        <w:t xml:space="preserve">, and </w:t>
      </w:r>
      <w:r w:rsidRPr="00445E68">
        <w:rPr>
          <w:rFonts w:ascii="Times New Roman" w:hAnsi="Times New Roman" w:cs="Times New Roman"/>
          <w:sz w:val="20"/>
          <w:szCs w:val="20"/>
        </w:rPr>
        <w:t>Transfer Key</w:t>
      </w:r>
    </w:p>
    <w:p w14:paraId="0AB4E3A1" w14:textId="77777777" w:rsidR="001B5AF9" w:rsidRPr="00877357" w:rsidRDefault="001B5AF9" w:rsidP="00667D07">
      <w:pPr>
        <w:tabs>
          <w:tab w:val="left" w:pos="360"/>
          <w:tab w:val="left" w:pos="720"/>
          <w:tab w:val="left" w:pos="1080"/>
          <w:tab w:val="left" w:pos="1440"/>
        </w:tabs>
        <w:spacing w:after="0" w:line="240" w:lineRule="auto"/>
        <w:rPr>
          <w:rFonts w:ascii="Times New Roman" w:hAnsi="Times New Roman" w:cs="Times New Roman"/>
          <w:sz w:val="24"/>
          <w:szCs w:val="24"/>
        </w:rPr>
      </w:pPr>
    </w:p>
    <w:p w14:paraId="66ED03C8" w14:textId="7127F4FF" w:rsidR="00667D07" w:rsidRPr="00445E68" w:rsidRDefault="00867C56" w:rsidP="00667D07">
      <w:pPr>
        <w:tabs>
          <w:tab w:val="left" w:pos="360"/>
          <w:tab w:val="left" w:pos="720"/>
          <w:tab w:val="left" w:pos="1080"/>
          <w:tab w:val="left" w:pos="1440"/>
        </w:tabs>
        <w:spacing w:after="0" w:line="240" w:lineRule="auto"/>
        <w:rPr>
          <w:rFonts w:ascii="Times New Roman" w:hAnsi="Times New Roman" w:cs="Times New Roman"/>
          <w:sz w:val="24"/>
          <w:szCs w:val="24"/>
        </w:rPr>
      </w:pPr>
      <w:proofErr w:type="gramStart"/>
      <w:r w:rsidRPr="00445E68">
        <w:rPr>
          <w:rFonts w:ascii="Times New Roman" w:hAnsi="Times New Roman" w:cs="Times New Roman"/>
          <w:sz w:val="24"/>
          <w:szCs w:val="24"/>
        </w:rPr>
        <w:t>Changed cost of fax from $5 to $6.</w:t>
      </w:r>
      <w:proofErr w:type="gramEnd"/>
      <w:r w:rsidRPr="00445E68">
        <w:rPr>
          <w:rFonts w:ascii="Times New Roman" w:hAnsi="Times New Roman" w:cs="Times New Roman"/>
          <w:sz w:val="24"/>
          <w:szCs w:val="24"/>
        </w:rPr>
        <w:t xml:space="preserve">  Removed cost for online submittal.</w:t>
      </w:r>
    </w:p>
    <w:p w14:paraId="5B615B6F" w14:textId="77777777" w:rsidR="00867C56" w:rsidRPr="00877357" w:rsidRDefault="00867C56" w:rsidP="00667D07">
      <w:pPr>
        <w:tabs>
          <w:tab w:val="left" w:pos="360"/>
          <w:tab w:val="left" w:pos="720"/>
          <w:tab w:val="left" w:pos="1080"/>
          <w:tab w:val="left" w:pos="1440"/>
        </w:tabs>
        <w:spacing w:after="0" w:line="240" w:lineRule="auto"/>
        <w:rPr>
          <w:rFonts w:ascii="Times New Roman" w:hAnsi="Times New Roman" w:cs="Times New Roman"/>
          <w:sz w:val="24"/>
          <w:szCs w:val="24"/>
        </w:rPr>
      </w:pPr>
    </w:p>
    <w:tbl>
      <w:tblPr>
        <w:tblW w:w="0" w:type="auto"/>
        <w:tblInd w:w="2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140"/>
        <w:gridCol w:w="990"/>
      </w:tblGrid>
      <w:tr w:rsidR="001B539D" w:rsidRPr="00445E68" w14:paraId="0E932DAB" w14:textId="77777777" w:rsidTr="00D53F84">
        <w:tc>
          <w:tcPr>
            <w:tcW w:w="5130" w:type="dxa"/>
            <w:gridSpan w:val="2"/>
          </w:tcPr>
          <w:p w14:paraId="11268A45" w14:textId="77777777" w:rsidR="00667D07" w:rsidRPr="00445E68" w:rsidRDefault="00667D07" w:rsidP="00D53F84">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Application to transfer crab IPQ, Respondent</w:t>
            </w:r>
          </w:p>
        </w:tc>
      </w:tr>
      <w:tr w:rsidR="001B539D" w:rsidRPr="00445E68" w14:paraId="2A3FBEEE" w14:textId="77777777" w:rsidTr="00AA7399">
        <w:tc>
          <w:tcPr>
            <w:tcW w:w="4140" w:type="dxa"/>
          </w:tcPr>
          <w:p w14:paraId="3F4BC03A" w14:textId="77777777" w:rsidR="00667D07" w:rsidRPr="00445E68" w:rsidRDefault="00667D07" w:rsidP="00D53F84">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Estimated number of respondents</w:t>
            </w:r>
          </w:p>
          <w:p w14:paraId="581A595F" w14:textId="77777777" w:rsidR="00667D07" w:rsidRPr="00445E68" w:rsidRDefault="00667D07" w:rsidP="00D53F84">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Total annual responses</w:t>
            </w:r>
          </w:p>
          <w:p w14:paraId="05E3655C" w14:textId="77777777" w:rsidR="00667D07" w:rsidRPr="00445E68" w:rsidRDefault="00667D07" w:rsidP="00D53F84">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 xml:space="preserve">   </w:t>
            </w:r>
            <w:r w:rsidRPr="00445E68">
              <w:rPr>
                <w:rFonts w:ascii="Times New Roman" w:hAnsi="Times New Roman" w:cs="Times New Roman"/>
                <w:sz w:val="20"/>
                <w:szCs w:val="20"/>
              </w:rPr>
              <w:t>Number of responses per year = 1</w:t>
            </w:r>
          </w:p>
          <w:p w14:paraId="7FB437B6" w14:textId="77513ED9" w:rsidR="00667D07" w:rsidRPr="00445E68" w:rsidRDefault="00667D07" w:rsidP="00D53F84">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Total Time burden</w:t>
            </w:r>
          </w:p>
          <w:p w14:paraId="3FCA3149" w14:textId="77777777" w:rsidR="00667D07" w:rsidRPr="00445E68" w:rsidRDefault="00667D07" w:rsidP="00D53F84">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Time per response, non-electronic</w:t>
            </w:r>
          </w:p>
          <w:p w14:paraId="4AD19436" w14:textId="757B0E75" w:rsidR="00667D07" w:rsidRPr="00445E68" w:rsidRDefault="00667D07" w:rsidP="00D53F84">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2 </w:t>
            </w:r>
            <w:proofErr w:type="spellStart"/>
            <w:r w:rsidRPr="00445E68">
              <w:rPr>
                <w:rFonts w:ascii="Times New Roman" w:hAnsi="Times New Roman" w:cs="Times New Roman"/>
                <w:sz w:val="20"/>
                <w:szCs w:val="20"/>
              </w:rPr>
              <w:t>hr</w:t>
            </w:r>
            <w:proofErr w:type="spellEnd"/>
            <w:r w:rsidRPr="00445E68">
              <w:rPr>
                <w:rFonts w:ascii="Times New Roman" w:hAnsi="Times New Roman" w:cs="Times New Roman"/>
                <w:sz w:val="20"/>
                <w:szCs w:val="20"/>
              </w:rPr>
              <w:t xml:space="preserve"> x </w:t>
            </w:r>
            <w:r w:rsidR="00224908" w:rsidRPr="00445E68">
              <w:rPr>
                <w:rFonts w:ascii="Times New Roman" w:hAnsi="Times New Roman" w:cs="Times New Roman"/>
                <w:sz w:val="20"/>
                <w:szCs w:val="20"/>
              </w:rPr>
              <w:t>4</w:t>
            </w:r>
            <w:r w:rsidR="00712CFD" w:rsidRPr="00445E68">
              <w:rPr>
                <w:rFonts w:ascii="Times New Roman" w:hAnsi="Times New Roman" w:cs="Times New Roman"/>
                <w:sz w:val="20"/>
                <w:szCs w:val="20"/>
              </w:rPr>
              <w:t>9</w:t>
            </w:r>
            <w:r w:rsidRPr="00445E68">
              <w:rPr>
                <w:rFonts w:ascii="Times New Roman" w:hAnsi="Times New Roman" w:cs="Times New Roman"/>
                <w:sz w:val="20"/>
                <w:szCs w:val="20"/>
              </w:rPr>
              <w:t xml:space="preserve"> = </w:t>
            </w:r>
            <w:r w:rsidR="00224908" w:rsidRPr="00445E68">
              <w:rPr>
                <w:rFonts w:ascii="Times New Roman" w:hAnsi="Times New Roman" w:cs="Times New Roman"/>
                <w:sz w:val="20"/>
                <w:szCs w:val="20"/>
              </w:rPr>
              <w:t>9</w:t>
            </w:r>
            <w:r w:rsidR="00712CFD" w:rsidRPr="00445E68">
              <w:rPr>
                <w:rFonts w:ascii="Times New Roman" w:hAnsi="Times New Roman" w:cs="Times New Roman"/>
                <w:sz w:val="20"/>
                <w:szCs w:val="20"/>
              </w:rPr>
              <w:t>8</w:t>
            </w:r>
            <w:r w:rsidRPr="00445E68">
              <w:rPr>
                <w:rFonts w:ascii="Times New Roman" w:hAnsi="Times New Roman" w:cs="Times New Roman"/>
                <w:sz w:val="20"/>
                <w:szCs w:val="20"/>
              </w:rPr>
              <w:t xml:space="preserve"> </w:t>
            </w:r>
            <w:proofErr w:type="spellStart"/>
            <w:r w:rsidRPr="00445E68">
              <w:rPr>
                <w:rFonts w:ascii="Times New Roman" w:hAnsi="Times New Roman" w:cs="Times New Roman"/>
                <w:sz w:val="20"/>
                <w:szCs w:val="20"/>
              </w:rPr>
              <w:t>hr</w:t>
            </w:r>
            <w:r w:rsidR="00C95CDD" w:rsidRPr="00445E68">
              <w:rPr>
                <w:rFonts w:ascii="Times New Roman" w:hAnsi="Times New Roman" w:cs="Times New Roman"/>
                <w:sz w:val="20"/>
                <w:szCs w:val="20"/>
              </w:rPr>
              <w:t>s</w:t>
            </w:r>
            <w:proofErr w:type="spellEnd"/>
          </w:p>
          <w:p w14:paraId="652FBB86" w14:textId="77777777" w:rsidR="00667D07" w:rsidRPr="00445E68" w:rsidRDefault="00667D07" w:rsidP="00D53F84">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Time per response, electronic</w:t>
            </w:r>
          </w:p>
          <w:p w14:paraId="7339F0B3" w14:textId="71E190C0" w:rsidR="00667D07" w:rsidRPr="00445E68" w:rsidRDefault="00667D07" w:rsidP="00D53F84">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1 </w:t>
            </w:r>
            <w:proofErr w:type="spellStart"/>
            <w:r w:rsidRPr="00445E68">
              <w:rPr>
                <w:rFonts w:ascii="Times New Roman" w:hAnsi="Times New Roman" w:cs="Times New Roman"/>
                <w:sz w:val="20"/>
                <w:szCs w:val="20"/>
              </w:rPr>
              <w:t>hr</w:t>
            </w:r>
            <w:proofErr w:type="spellEnd"/>
            <w:r w:rsidRPr="00445E68">
              <w:rPr>
                <w:rFonts w:ascii="Times New Roman" w:hAnsi="Times New Roman" w:cs="Times New Roman"/>
                <w:sz w:val="20"/>
                <w:szCs w:val="20"/>
              </w:rPr>
              <w:t xml:space="preserve"> x </w:t>
            </w:r>
            <w:r w:rsidR="00712CFD" w:rsidRPr="00445E68">
              <w:rPr>
                <w:rFonts w:ascii="Times New Roman" w:hAnsi="Times New Roman" w:cs="Times New Roman"/>
                <w:sz w:val="20"/>
                <w:szCs w:val="20"/>
              </w:rPr>
              <w:t>57</w:t>
            </w:r>
            <w:r w:rsidR="005A4009" w:rsidRPr="00445E68">
              <w:rPr>
                <w:rFonts w:ascii="Times New Roman" w:hAnsi="Times New Roman" w:cs="Times New Roman"/>
                <w:sz w:val="20"/>
                <w:szCs w:val="20"/>
              </w:rPr>
              <w:t xml:space="preserve">= </w:t>
            </w:r>
            <w:r w:rsidR="00224908" w:rsidRPr="00445E68">
              <w:rPr>
                <w:rFonts w:ascii="Times New Roman" w:hAnsi="Times New Roman" w:cs="Times New Roman"/>
                <w:sz w:val="20"/>
                <w:szCs w:val="20"/>
              </w:rPr>
              <w:t>5</w:t>
            </w:r>
            <w:r w:rsidR="00712CFD" w:rsidRPr="00445E68">
              <w:rPr>
                <w:rFonts w:ascii="Times New Roman" w:hAnsi="Times New Roman" w:cs="Times New Roman"/>
                <w:sz w:val="20"/>
                <w:szCs w:val="20"/>
              </w:rPr>
              <w:t>7</w:t>
            </w:r>
            <w:r w:rsidR="00C95CDD" w:rsidRPr="00445E68">
              <w:rPr>
                <w:rFonts w:ascii="Times New Roman" w:hAnsi="Times New Roman" w:cs="Times New Roman"/>
                <w:sz w:val="20"/>
                <w:szCs w:val="20"/>
              </w:rPr>
              <w:t xml:space="preserve"> </w:t>
            </w:r>
            <w:proofErr w:type="spellStart"/>
            <w:r w:rsidR="00C95CDD" w:rsidRPr="00445E68">
              <w:rPr>
                <w:rFonts w:ascii="Times New Roman" w:hAnsi="Times New Roman" w:cs="Times New Roman"/>
                <w:sz w:val="20"/>
                <w:szCs w:val="20"/>
              </w:rPr>
              <w:t>hrs</w:t>
            </w:r>
            <w:proofErr w:type="spellEnd"/>
          </w:p>
          <w:p w14:paraId="10D3E7E2" w14:textId="1ECCFDC4" w:rsidR="00667D07" w:rsidRPr="00445E68" w:rsidRDefault="00667D07" w:rsidP="00D53F84">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Total personnel cost</w:t>
            </w:r>
            <w:r w:rsidRPr="00445E68">
              <w:rPr>
                <w:rFonts w:ascii="Times New Roman" w:hAnsi="Times New Roman" w:cs="Times New Roman"/>
                <w:sz w:val="20"/>
                <w:szCs w:val="20"/>
              </w:rPr>
              <w:t xml:space="preserve"> ($</w:t>
            </w:r>
            <w:r w:rsidR="00224908" w:rsidRPr="00445E68">
              <w:rPr>
                <w:rFonts w:ascii="Times New Roman" w:hAnsi="Times New Roman" w:cs="Times New Roman"/>
                <w:sz w:val="20"/>
                <w:szCs w:val="20"/>
              </w:rPr>
              <w:t>37/</w:t>
            </w:r>
            <w:proofErr w:type="spellStart"/>
            <w:r w:rsidR="00224908" w:rsidRPr="00445E68">
              <w:rPr>
                <w:rFonts w:ascii="Times New Roman" w:hAnsi="Times New Roman" w:cs="Times New Roman"/>
                <w:sz w:val="20"/>
                <w:szCs w:val="20"/>
              </w:rPr>
              <w:t>hr</w:t>
            </w:r>
            <w:proofErr w:type="spellEnd"/>
            <w:r w:rsidRPr="00445E68">
              <w:rPr>
                <w:rFonts w:ascii="Times New Roman" w:hAnsi="Times New Roman" w:cs="Times New Roman"/>
                <w:sz w:val="20"/>
                <w:szCs w:val="20"/>
              </w:rPr>
              <w:t xml:space="preserve"> x </w:t>
            </w:r>
            <w:r w:rsidR="00712CFD" w:rsidRPr="00445E68">
              <w:rPr>
                <w:rFonts w:ascii="Times New Roman" w:hAnsi="Times New Roman" w:cs="Times New Roman"/>
                <w:sz w:val="20"/>
                <w:szCs w:val="20"/>
              </w:rPr>
              <w:t>155)</w:t>
            </w:r>
          </w:p>
          <w:p w14:paraId="2C738F50" w14:textId="54EFD880" w:rsidR="00667D07" w:rsidRPr="00445E68" w:rsidRDefault="00667D07" w:rsidP="00D53F84">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 xml:space="preserve">Total miscellaneous cost </w:t>
            </w:r>
            <w:r w:rsidRPr="00445E68">
              <w:rPr>
                <w:rFonts w:ascii="Times New Roman" w:hAnsi="Times New Roman" w:cs="Times New Roman"/>
                <w:sz w:val="20"/>
                <w:szCs w:val="20"/>
              </w:rPr>
              <w:t>(</w:t>
            </w:r>
            <w:r w:rsidR="00540E1C" w:rsidRPr="00445E68">
              <w:rPr>
                <w:rFonts w:ascii="Times New Roman" w:hAnsi="Times New Roman" w:cs="Times New Roman"/>
                <w:sz w:val="20"/>
                <w:szCs w:val="20"/>
              </w:rPr>
              <w:t>6</w:t>
            </w:r>
            <w:r w:rsidR="00867C56" w:rsidRPr="00445E68">
              <w:rPr>
                <w:rFonts w:ascii="Times New Roman" w:hAnsi="Times New Roman" w:cs="Times New Roman"/>
                <w:sz w:val="20"/>
                <w:szCs w:val="20"/>
              </w:rPr>
              <w:t>5.95</w:t>
            </w:r>
            <w:r w:rsidRPr="00445E68">
              <w:rPr>
                <w:rFonts w:ascii="Times New Roman" w:hAnsi="Times New Roman" w:cs="Times New Roman"/>
                <w:sz w:val="20"/>
                <w:szCs w:val="20"/>
              </w:rPr>
              <w:t>)</w:t>
            </w:r>
          </w:p>
          <w:p w14:paraId="684DAB1B" w14:textId="55024AAA" w:rsidR="00667D07" w:rsidRPr="00445E68" w:rsidRDefault="00667D07" w:rsidP="00D53F84">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Postage (0.45</w:t>
            </w:r>
            <w:r w:rsidR="00540E1C" w:rsidRPr="00445E68">
              <w:rPr>
                <w:rFonts w:ascii="Times New Roman" w:hAnsi="Times New Roman" w:cs="Times New Roman"/>
                <w:sz w:val="20"/>
                <w:szCs w:val="20"/>
              </w:rPr>
              <w:t xml:space="preserve"> x 43 =</w:t>
            </w:r>
            <w:r w:rsidRPr="00445E68">
              <w:rPr>
                <w:rFonts w:ascii="Times New Roman" w:hAnsi="Times New Roman" w:cs="Times New Roman"/>
                <w:sz w:val="20"/>
                <w:szCs w:val="20"/>
              </w:rPr>
              <w:t xml:space="preserve"> $</w:t>
            </w:r>
            <w:r w:rsidR="00540E1C" w:rsidRPr="00445E68">
              <w:rPr>
                <w:rFonts w:ascii="Times New Roman" w:hAnsi="Times New Roman" w:cs="Times New Roman"/>
                <w:sz w:val="20"/>
                <w:szCs w:val="20"/>
              </w:rPr>
              <w:t>19.35</w:t>
            </w:r>
            <w:r w:rsidRPr="00445E68">
              <w:rPr>
                <w:rFonts w:ascii="Times New Roman" w:hAnsi="Times New Roman" w:cs="Times New Roman"/>
                <w:sz w:val="20"/>
                <w:szCs w:val="20"/>
              </w:rPr>
              <w:t>)</w:t>
            </w:r>
          </w:p>
          <w:p w14:paraId="06AA09BF" w14:textId="735BA74C" w:rsidR="00667D07" w:rsidRPr="00445E68" w:rsidRDefault="00667D07" w:rsidP="00D53F84">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Fax ($</w:t>
            </w:r>
            <w:r w:rsidR="00583E18" w:rsidRPr="00445E68">
              <w:rPr>
                <w:rFonts w:ascii="Times New Roman" w:hAnsi="Times New Roman" w:cs="Times New Roman"/>
                <w:sz w:val="20"/>
                <w:szCs w:val="20"/>
              </w:rPr>
              <w:t>6</w:t>
            </w:r>
            <w:r w:rsidRPr="00445E68">
              <w:rPr>
                <w:rFonts w:ascii="Times New Roman" w:hAnsi="Times New Roman" w:cs="Times New Roman"/>
                <w:sz w:val="20"/>
                <w:szCs w:val="20"/>
              </w:rPr>
              <w:t xml:space="preserve"> x 6 = $3</w:t>
            </w:r>
            <w:r w:rsidR="00583E18" w:rsidRPr="00445E68">
              <w:rPr>
                <w:rFonts w:ascii="Times New Roman" w:hAnsi="Times New Roman" w:cs="Times New Roman"/>
                <w:sz w:val="20"/>
                <w:szCs w:val="20"/>
              </w:rPr>
              <w:t>6</w:t>
            </w:r>
            <w:r w:rsidRPr="00445E68">
              <w:rPr>
                <w:rFonts w:ascii="Times New Roman" w:hAnsi="Times New Roman" w:cs="Times New Roman"/>
                <w:sz w:val="20"/>
                <w:szCs w:val="20"/>
              </w:rPr>
              <w:t>)</w:t>
            </w:r>
          </w:p>
          <w:p w14:paraId="44449D2F" w14:textId="44EB3D56" w:rsidR="00667D07" w:rsidRPr="00445E68" w:rsidRDefault="00667D07" w:rsidP="00D53F84">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Online ($0 x </w:t>
            </w:r>
            <w:r w:rsidR="00540E1C" w:rsidRPr="00445E68">
              <w:rPr>
                <w:rFonts w:ascii="Times New Roman" w:hAnsi="Times New Roman" w:cs="Times New Roman"/>
                <w:sz w:val="20"/>
                <w:szCs w:val="20"/>
              </w:rPr>
              <w:t>57</w:t>
            </w:r>
            <w:r w:rsidRPr="00445E68">
              <w:rPr>
                <w:rFonts w:ascii="Times New Roman" w:hAnsi="Times New Roman" w:cs="Times New Roman"/>
                <w:sz w:val="20"/>
                <w:szCs w:val="20"/>
              </w:rPr>
              <w:t>)</w:t>
            </w:r>
          </w:p>
          <w:p w14:paraId="174EE1C7" w14:textId="1E588910" w:rsidR="00667D07" w:rsidRPr="00445E68" w:rsidRDefault="00667D07" w:rsidP="00540E1C">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Photocopy (0.05 x 2pp x </w:t>
            </w:r>
            <w:r w:rsidR="00540E1C" w:rsidRPr="00445E68">
              <w:rPr>
                <w:rFonts w:ascii="Times New Roman" w:hAnsi="Times New Roman" w:cs="Times New Roman"/>
                <w:sz w:val="20"/>
                <w:szCs w:val="20"/>
              </w:rPr>
              <w:t xml:space="preserve">106 </w:t>
            </w:r>
            <w:r w:rsidRPr="00445E68">
              <w:rPr>
                <w:rFonts w:ascii="Times New Roman" w:hAnsi="Times New Roman" w:cs="Times New Roman"/>
                <w:sz w:val="20"/>
                <w:szCs w:val="20"/>
              </w:rPr>
              <w:t xml:space="preserve">= </w:t>
            </w:r>
            <w:r w:rsidR="00540E1C" w:rsidRPr="00445E68">
              <w:rPr>
                <w:rFonts w:ascii="Times New Roman" w:hAnsi="Times New Roman" w:cs="Times New Roman"/>
                <w:sz w:val="20"/>
                <w:szCs w:val="20"/>
              </w:rPr>
              <w:t>10.60</w:t>
            </w:r>
            <w:r w:rsidRPr="00445E68">
              <w:rPr>
                <w:rFonts w:ascii="Times New Roman" w:hAnsi="Times New Roman" w:cs="Times New Roman"/>
                <w:sz w:val="20"/>
                <w:szCs w:val="20"/>
              </w:rPr>
              <w:t xml:space="preserve">)   </w:t>
            </w:r>
          </w:p>
        </w:tc>
        <w:tc>
          <w:tcPr>
            <w:tcW w:w="990" w:type="dxa"/>
          </w:tcPr>
          <w:p w14:paraId="483850A1" w14:textId="615CD5D6" w:rsidR="00667D07" w:rsidRPr="00445E68" w:rsidRDefault="005A4009" w:rsidP="00D53F84">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106</w:t>
            </w:r>
          </w:p>
          <w:p w14:paraId="337A1950" w14:textId="6FF3779D" w:rsidR="00667D07" w:rsidRPr="00445E68" w:rsidRDefault="005A4009" w:rsidP="00D53F84">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106</w:t>
            </w:r>
          </w:p>
          <w:p w14:paraId="6E29F052" w14:textId="77777777" w:rsidR="00667D07" w:rsidRPr="00445E68" w:rsidRDefault="00667D07" w:rsidP="00D53F84">
            <w:pPr>
              <w:spacing w:after="0" w:line="240" w:lineRule="auto"/>
              <w:jc w:val="right"/>
              <w:rPr>
                <w:rFonts w:ascii="Times New Roman" w:hAnsi="Times New Roman" w:cs="Times New Roman"/>
                <w:b/>
                <w:sz w:val="20"/>
                <w:szCs w:val="20"/>
              </w:rPr>
            </w:pPr>
          </w:p>
          <w:p w14:paraId="59F566F5" w14:textId="02E50019" w:rsidR="00667D07" w:rsidRPr="00445E68" w:rsidRDefault="00712CFD" w:rsidP="00D53F84">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155</w:t>
            </w:r>
            <w:r w:rsidR="00667D07" w:rsidRPr="00445E68">
              <w:rPr>
                <w:rFonts w:ascii="Times New Roman" w:hAnsi="Times New Roman" w:cs="Times New Roman"/>
                <w:b/>
                <w:sz w:val="20"/>
                <w:szCs w:val="20"/>
              </w:rPr>
              <w:t xml:space="preserve"> </w:t>
            </w:r>
            <w:proofErr w:type="spellStart"/>
            <w:r w:rsidR="00667D07" w:rsidRPr="00445E68">
              <w:rPr>
                <w:rFonts w:ascii="Times New Roman" w:hAnsi="Times New Roman" w:cs="Times New Roman"/>
                <w:b/>
                <w:sz w:val="20"/>
                <w:szCs w:val="20"/>
              </w:rPr>
              <w:t>hr</w:t>
            </w:r>
            <w:r w:rsidR="00C95CDD" w:rsidRPr="00445E68">
              <w:rPr>
                <w:rFonts w:ascii="Times New Roman" w:hAnsi="Times New Roman" w:cs="Times New Roman"/>
                <w:b/>
                <w:sz w:val="20"/>
                <w:szCs w:val="20"/>
              </w:rPr>
              <w:t>s</w:t>
            </w:r>
            <w:proofErr w:type="spellEnd"/>
          </w:p>
          <w:p w14:paraId="367BB7DF" w14:textId="77777777" w:rsidR="00667D07" w:rsidRPr="00445E68" w:rsidRDefault="00667D07" w:rsidP="00D53F84">
            <w:pPr>
              <w:spacing w:after="0" w:line="240" w:lineRule="auto"/>
              <w:jc w:val="right"/>
              <w:rPr>
                <w:rFonts w:ascii="Times New Roman" w:hAnsi="Times New Roman" w:cs="Times New Roman"/>
                <w:b/>
                <w:sz w:val="20"/>
                <w:szCs w:val="20"/>
              </w:rPr>
            </w:pPr>
          </w:p>
          <w:p w14:paraId="4349AAF2" w14:textId="77777777" w:rsidR="00667D07" w:rsidRPr="00445E68" w:rsidRDefault="00667D07" w:rsidP="00D53F84">
            <w:pPr>
              <w:spacing w:after="0" w:line="240" w:lineRule="auto"/>
              <w:jc w:val="right"/>
              <w:rPr>
                <w:rFonts w:ascii="Times New Roman" w:hAnsi="Times New Roman" w:cs="Times New Roman"/>
                <w:b/>
                <w:sz w:val="20"/>
                <w:szCs w:val="20"/>
              </w:rPr>
            </w:pPr>
          </w:p>
          <w:p w14:paraId="7C2FE3F2" w14:textId="77777777" w:rsidR="00667D07" w:rsidRPr="00445E68" w:rsidRDefault="00667D07" w:rsidP="00D53F84">
            <w:pPr>
              <w:spacing w:after="0" w:line="240" w:lineRule="auto"/>
              <w:jc w:val="right"/>
              <w:rPr>
                <w:rFonts w:ascii="Times New Roman" w:hAnsi="Times New Roman" w:cs="Times New Roman"/>
                <w:b/>
                <w:sz w:val="20"/>
                <w:szCs w:val="20"/>
              </w:rPr>
            </w:pPr>
          </w:p>
          <w:p w14:paraId="5448B98B" w14:textId="77777777" w:rsidR="00667D07" w:rsidRPr="00445E68" w:rsidRDefault="00667D07" w:rsidP="00D53F84">
            <w:pPr>
              <w:spacing w:after="0" w:line="240" w:lineRule="auto"/>
              <w:jc w:val="right"/>
              <w:rPr>
                <w:rFonts w:ascii="Times New Roman" w:hAnsi="Times New Roman" w:cs="Times New Roman"/>
                <w:b/>
                <w:sz w:val="20"/>
                <w:szCs w:val="20"/>
              </w:rPr>
            </w:pPr>
          </w:p>
          <w:p w14:paraId="0502E24A" w14:textId="66D2E441" w:rsidR="00667D07" w:rsidRPr="00445E68" w:rsidRDefault="00667D07" w:rsidP="00D53F84">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w:t>
            </w:r>
            <w:r w:rsidR="00224908" w:rsidRPr="00445E68">
              <w:rPr>
                <w:rFonts w:ascii="Times New Roman" w:hAnsi="Times New Roman" w:cs="Times New Roman"/>
                <w:b/>
                <w:sz w:val="20"/>
                <w:szCs w:val="20"/>
              </w:rPr>
              <w:t>5,</w:t>
            </w:r>
            <w:r w:rsidR="00712CFD" w:rsidRPr="00445E68">
              <w:rPr>
                <w:rFonts w:ascii="Times New Roman" w:hAnsi="Times New Roman" w:cs="Times New Roman"/>
                <w:b/>
                <w:sz w:val="20"/>
                <w:szCs w:val="20"/>
              </w:rPr>
              <w:t>735</w:t>
            </w:r>
          </w:p>
          <w:p w14:paraId="5AAFEDB9" w14:textId="227E923A" w:rsidR="00667D07" w:rsidRPr="00445E68" w:rsidRDefault="00667D07" w:rsidP="00867C56">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w:t>
            </w:r>
            <w:r w:rsidR="00540E1C" w:rsidRPr="00445E68">
              <w:rPr>
                <w:rFonts w:ascii="Times New Roman" w:hAnsi="Times New Roman" w:cs="Times New Roman"/>
                <w:b/>
                <w:sz w:val="20"/>
                <w:szCs w:val="20"/>
              </w:rPr>
              <w:t>6</w:t>
            </w:r>
            <w:r w:rsidR="00867C56" w:rsidRPr="00445E68">
              <w:rPr>
                <w:rFonts w:ascii="Times New Roman" w:hAnsi="Times New Roman" w:cs="Times New Roman"/>
                <w:b/>
                <w:sz w:val="20"/>
                <w:szCs w:val="20"/>
              </w:rPr>
              <w:t>6</w:t>
            </w:r>
          </w:p>
        </w:tc>
      </w:tr>
    </w:tbl>
    <w:p w14:paraId="6A8C7970" w14:textId="7FEA46BA" w:rsidR="00C95CDD" w:rsidRDefault="00C95CDD" w:rsidP="00667D07">
      <w:pPr>
        <w:spacing w:after="0" w:line="240" w:lineRule="auto"/>
        <w:rPr>
          <w:rFonts w:ascii="Times New Roman" w:hAnsi="Times New Roman" w:cs="Times New Roman"/>
          <w:sz w:val="20"/>
          <w:szCs w:val="20"/>
          <w:u w:val="single"/>
        </w:rPr>
      </w:pPr>
    </w:p>
    <w:p w14:paraId="5B4F60A6" w14:textId="77777777" w:rsidR="004536BF" w:rsidRDefault="004536BF" w:rsidP="00667D07">
      <w:pPr>
        <w:spacing w:after="0" w:line="240" w:lineRule="auto"/>
        <w:rPr>
          <w:rFonts w:ascii="Times New Roman" w:hAnsi="Times New Roman" w:cs="Times New Roman"/>
          <w:sz w:val="20"/>
          <w:szCs w:val="20"/>
          <w:u w:val="single"/>
        </w:rPr>
      </w:pPr>
    </w:p>
    <w:p w14:paraId="0F3BB233" w14:textId="77777777" w:rsidR="004536BF" w:rsidRDefault="004536BF" w:rsidP="00667D07">
      <w:pPr>
        <w:spacing w:after="0" w:line="240" w:lineRule="auto"/>
        <w:rPr>
          <w:rFonts w:ascii="Times New Roman" w:hAnsi="Times New Roman" w:cs="Times New Roman"/>
          <w:sz w:val="20"/>
          <w:szCs w:val="20"/>
          <w:u w:val="single"/>
        </w:rPr>
      </w:pPr>
    </w:p>
    <w:p w14:paraId="0030059B" w14:textId="77777777" w:rsidR="004536BF" w:rsidRDefault="004536BF" w:rsidP="00667D07">
      <w:pPr>
        <w:spacing w:after="0" w:line="240" w:lineRule="auto"/>
        <w:rPr>
          <w:rFonts w:ascii="Times New Roman" w:hAnsi="Times New Roman" w:cs="Times New Roman"/>
          <w:sz w:val="20"/>
          <w:szCs w:val="20"/>
          <w:u w:val="single"/>
        </w:rPr>
      </w:pPr>
    </w:p>
    <w:p w14:paraId="4D53ABD4" w14:textId="1DF3B76A" w:rsidR="004536BF" w:rsidRDefault="004536BF">
      <w:pPr>
        <w:rPr>
          <w:rFonts w:ascii="Times New Roman" w:hAnsi="Times New Roman" w:cs="Times New Roman"/>
          <w:sz w:val="20"/>
          <w:szCs w:val="20"/>
          <w:u w:val="single"/>
        </w:rPr>
      </w:pPr>
      <w:r>
        <w:rPr>
          <w:rFonts w:ascii="Times New Roman" w:hAnsi="Times New Roman" w:cs="Times New Roman"/>
          <w:sz w:val="20"/>
          <w:szCs w:val="20"/>
          <w:u w:val="single"/>
        </w:rPr>
        <w:br w:type="page"/>
      </w:r>
    </w:p>
    <w:tbl>
      <w:tblPr>
        <w:tblW w:w="0" w:type="auto"/>
        <w:tblInd w:w="2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140"/>
        <w:gridCol w:w="990"/>
      </w:tblGrid>
      <w:tr w:rsidR="001B539D" w:rsidRPr="00445E68" w14:paraId="04D7EAF0" w14:textId="77777777" w:rsidTr="00D53F84">
        <w:tc>
          <w:tcPr>
            <w:tcW w:w="5130" w:type="dxa"/>
            <w:gridSpan w:val="2"/>
          </w:tcPr>
          <w:p w14:paraId="2A1BBABF" w14:textId="77777777" w:rsidR="00667D07" w:rsidRPr="00445E68" w:rsidRDefault="00667D07" w:rsidP="00D53F84">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lastRenderedPageBreak/>
              <w:t>Application to transfer crab IPQ, Federal Government</w:t>
            </w:r>
          </w:p>
        </w:tc>
      </w:tr>
      <w:tr w:rsidR="001B539D" w:rsidRPr="00445E68" w14:paraId="0F65B761" w14:textId="77777777" w:rsidTr="00AA7399">
        <w:tc>
          <w:tcPr>
            <w:tcW w:w="4140" w:type="dxa"/>
          </w:tcPr>
          <w:p w14:paraId="6A5C997B" w14:textId="77777777" w:rsidR="00667D07" w:rsidRPr="00445E68" w:rsidRDefault="00667D07" w:rsidP="00D53F84">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Total annual responses</w:t>
            </w:r>
          </w:p>
          <w:p w14:paraId="7D78E889" w14:textId="5A9FA508" w:rsidR="00667D07" w:rsidRPr="00445E68" w:rsidRDefault="00667D07" w:rsidP="00D53F84">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Total Time burden</w:t>
            </w:r>
            <w:r w:rsidR="003C76DE" w:rsidRPr="00445E68">
              <w:rPr>
                <w:rFonts w:ascii="Times New Roman" w:hAnsi="Times New Roman" w:cs="Times New Roman"/>
                <w:sz w:val="20"/>
                <w:szCs w:val="20"/>
              </w:rPr>
              <w:t xml:space="preserve"> </w:t>
            </w:r>
          </w:p>
          <w:p w14:paraId="227DBC58" w14:textId="26417CE6" w:rsidR="00667D07" w:rsidRPr="00445E68" w:rsidRDefault="00667D07" w:rsidP="00D53F84">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Time per response = 30 min</w:t>
            </w:r>
            <w:r w:rsidR="00C95CDD" w:rsidRPr="00445E68">
              <w:rPr>
                <w:rFonts w:ascii="Times New Roman" w:hAnsi="Times New Roman" w:cs="Times New Roman"/>
                <w:sz w:val="20"/>
                <w:szCs w:val="20"/>
              </w:rPr>
              <w:t>s</w:t>
            </w:r>
          </w:p>
          <w:p w14:paraId="4CAF3716" w14:textId="396157C7" w:rsidR="00667D07" w:rsidRPr="00445E68" w:rsidRDefault="00667D07" w:rsidP="00D53F84">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Total personnel cost (</w:t>
            </w:r>
            <w:r w:rsidRPr="00445E68">
              <w:rPr>
                <w:rFonts w:ascii="Times New Roman" w:hAnsi="Times New Roman" w:cs="Times New Roman"/>
                <w:sz w:val="20"/>
                <w:szCs w:val="20"/>
              </w:rPr>
              <w:t>$</w:t>
            </w:r>
            <w:r w:rsidR="003C76DE" w:rsidRPr="00445E68">
              <w:rPr>
                <w:rFonts w:ascii="Times New Roman" w:hAnsi="Times New Roman" w:cs="Times New Roman"/>
                <w:sz w:val="20"/>
                <w:szCs w:val="20"/>
              </w:rPr>
              <w:t>37/</w:t>
            </w:r>
            <w:proofErr w:type="spellStart"/>
            <w:r w:rsidR="003C76DE" w:rsidRPr="00445E68">
              <w:rPr>
                <w:rFonts w:ascii="Times New Roman" w:hAnsi="Times New Roman" w:cs="Times New Roman"/>
                <w:sz w:val="20"/>
                <w:szCs w:val="20"/>
              </w:rPr>
              <w:t>hr</w:t>
            </w:r>
            <w:r w:rsidR="00C95CDD" w:rsidRPr="00445E68">
              <w:rPr>
                <w:rFonts w:ascii="Times New Roman" w:hAnsi="Times New Roman" w:cs="Times New Roman"/>
                <w:sz w:val="20"/>
                <w:szCs w:val="20"/>
              </w:rPr>
              <w:t>s</w:t>
            </w:r>
            <w:proofErr w:type="spellEnd"/>
            <w:r w:rsidR="003C76DE" w:rsidRPr="00445E68">
              <w:rPr>
                <w:rFonts w:ascii="Times New Roman" w:hAnsi="Times New Roman" w:cs="Times New Roman"/>
                <w:sz w:val="20"/>
                <w:szCs w:val="20"/>
              </w:rPr>
              <w:t xml:space="preserve"> </w:t>
            </w:r>
            <w:r w:rsidRPr="00445E68">
              <w:rPr>
                <w:rFonts w:ascii="Times New Roman" w:hAnsi="Times New Roman" w:cs="Times New Roman"/>
                <w:sz w:val="20"/>
                <w:szCs w:val="20"/>
              </w:rPr>
              <w:t xml:space="preserve">x </w:t>
            </w:r>
            <w:r w:rsidR="003C76DE" w:rsidRPr="00445E68">
              <w:rPr>
                <w:rFonts w:ascii="Times New Roman" w:hAnsi="Times New Roman" w:cs="Times New Roman"/>
                <w:sz w:val="20"/>
                <w:szCs w:val="20"/>
              </w:rPr>
              <w:t>53</w:t>
            </w:r>
            <w:r w:rsidRPr="00445E68">
              <w:rPr>
                <w:rFonts w:ascii="Times New Roman" w:hAnsi="Times New Roman" w:cs="Times New Roman"/>
                <w:sz w:val="20"/>
                <w:szCs w:val="20"/>
              </w:rPr>
              <w:t xml:space="preserve">) </w:t>
            </w:r>
          </w:p>
          <w:p w14:paraId="78E12CE4" w14:textId="77777777" w:rsidR="00667D07" w:rsidRPr="00445E68" w:rsidRDefault="00667D07" w:rsidP="00D53F84">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Total miscellaneous cost</w:t>
            </w:r>
          </w:p>
        </w:tc>
        <w:tc>
          <w:tcPr>
            <w:tcW w:w="990" w:type="dxa"/>
          </w:tcPr>
          <w:p w14:paraId="7184283A" w14:textId="104C8507" w:rsidR="00667D07" w:rsidRPr="00445E68" w:rsidRDefault="003C76DE" w:rsidP="00D53F84">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106</w:t>
            </w:r>
          </w:p>
          <w:p w14:paraId="76082D95" w14:textId="66713E10" w:rsidR="00667D07" w:rsidRPr="00445E68" w:rsidRDefault="003C76DE" w:rsidP="00D53F84">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53</w:t>
            </w:r>
            <w:r w:rsidR="00667D07" w:rsidRPr="00445E68">
              <w:rPr>
                <w:rFonts w:ascii="Times New Roman" w:hAnsi="Times New Roman" w:cs="Times New Roman"/>
                <w:b/>
                <w:sz w:val="20"/>
                <w:szCs w:val="20"/>
              </w:rPr>
              <w:t xml:space="preserve"> </w:t>
            </w:r>
            <w:proofErr w:type="spellStart"/>
            <w:r w:rsidR="00667D07" w:rsidRPr="00445E68">
              <w:rPr>
                <w:rFonts w:ascii="Times New Roman" w:hAnsi="Times New Roman" w:cs="Times New Roman"/>
                <w:b/>
                <w:sz w:val="20"/>
                <w:szCs w:val="20"/>
              </w:rPr>
              <w:t>hr</w:t>
            </w:r>
            <w:r w:rsidR="00C95CDD" w:rsidRPr="00445E68">
              <w:rPr>
                <w:rFonts w:ascii="Times New Roman" w:hAnsi="Times New Roman" w:cs="Times New Roman"/>
                <w:b/>
                <w:sz w:val="20"/>
                <w:szCs w:val="20"/>
              </w:rPr>
              <w:t>s</w:t>
            </w:r>
            <w:proofErr w:type="spellEnd"/>
          </w:p>
          <w:p w14:paraId="32C9985A" w14:textId="77777777" w:rsidR="00667D07" w:rsidRPr="00445E68" w:rsidRDefault="00667D07" w:rsidP="00D53F84">
            <w:pPr>
              <w:spacing w:after="0" w:line="240" w:lineRule="auto"/>
              <w:jc w:val="right"/>
              <w:rPr>
                <w:rFonts w:ascii="Times New Roman" w:hAnsi="Times New Roman" w:cs="Times New Roman"/>
                <w:b/>
                <w:sz w:val="20"/>
                <w:szCs w:val="20"/>
              </w:rPr>
            </w:pPr>
          </w:p>
          <w:p w14:paraId="7AE68BD5" w14:textId="62982446" w:rsidR="00667D07" w:rsidRPr="00445E68" w:rsidRDefault="00667D07" w:rsidP="00D53F84">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w:t>
            </w:r>
            <w:r w:rsidR="003C76DE" w:rsidRPr="00445E68">
              <w:rPr>
                <w:rFonts w:ascii="Times New Roman" w:hAnsi="Times New Roman" w:cs="Times New Roman"/>
                <w:b/>
                <w:sz w:val="20"/>
                <w:szCs w:val="20"/>
              </w:rPr>
              <w:t>1,961</w:t>
            </w:r>
          </w:p>
          <w:p w14:paraId="798F7418" w14:textId="77777777" w:rsidR="00667D07" w:rsidRPr="00445E68" w:rsidRDefault="00667D07" w:rsidP="00D53F84">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0</w:t>
            </w:r>
          </w:p>
        </w:tc>
      </w:tr>
    </w:tbl>
    <w:p w14:paraId="0B56B376" w14:textId="77777777" w:rsidR="007378E8" w:rsidRPr="00445E68" w:rsidRDefault="007378E8" w:rsidP="00667D07">
      <w:pPr>
        <w:spacing w:after="0" w:line="240" w:lineRule="auto"/>
        <w:rPr>
          <w:rFonts w:ascii="Times New Roman" w:hAnsi="Times New Roman" w:cs="Times New Roman"/>
          <w:sz w:val="24"/>
          <w:szCs w:val="24"/>
          <w:u w:val="single"/>
        </w:rPr>
      </w:pPr>
    </w:p>
    <w:p w14:paraId="2E9A40D3" w14:textId="3F5B1B05" w:rsidR="007378E8" w:rsidRPr="00445E68" w:rsidRDefault="007378E8" w:rsidP="007378E8">
      <w:pPr>
        <w:spacing w:after="0" w:line="240" w:lineRule="auto"/>
        <w:rPr>
          <w:rFonts w:ascii="Times New Roman" w:hAnsi="Times New Roman" w:cs="Times New Roman"/>
          <w:b/>
          <w:sz w:val="24"/>
          <w:szCs w:val="24"/>
        </w:rPr>
      </w:pPr>
      <w:proofErr w:type="gramStart"/>
      <w:r w:rsidRPr="00445E68">
        <w:rPr>
          <w:rFonts w:ascii="Times New Roman" w:hAnsi="Times New Roman" w:cs="Times New Roman"/>
          <w:b/>
          <w:sz w:val="24"/>
          <w:szCs w:val="24"/>
        </w:rPr>
        <w:t>m.  Annual</w:t>
      </w:r>
      <w:proofErr w:type="gramEnd"/>
      <w:r w:rsidRPr="00445E68">
        <w:rPr>
          <w:rFonts w:ascii="Times New Roman" w:hAnsi="Times New Roman" w:cs="Times New Roman"/>
          <w:b/>
          <w:sz w:val="24"/>
          <w:szCs w:val="24"/>
        </w:rPr>
        <w:t xml:space="preserve"> Application for Crab Converted CP QS and CPO IFQ  [no changes]</w:t>
      </w:r>
    </w:p>
    <w:p w14:paraId="6EB59CEA" w14:textId="77777777" w:rsidR="007378E8" w:rsidRPr="00445E68" w:rsidRDefault="007378E8" w:rsidP="007378E8">
      <w:pPr>
        <w:spacing w:after="0" w:line="240" w:lineRule="auto"/>
        <w:rPr>
          <w:rFonts w:ascii="Times New Roman" w:hAnsi="Times New Roman" w:cs="Times New Roman"/>
          <w:b/>
          <w:sz w:val="24"/>
          <w:szCs w:val="24"/>
        </w:rPr>
      </w:pPr>
    </w:p>
    <w:p w14:paraId="4851BB09" w14:textId="77777777" w:rsidR="007378E8" w:rsidRPr="00445E68" w:rsidRDefault="007378E8" w:rsidP="007378E8">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NMFS created CPO QS for the snow crab and Bristol Bay red king crab fisheries, because these were the only fisheries for which the eligible entities were initially issued North PQS and North CVO QS.</w:t>
      </w:r>
    </w:p>
    <w:p w14:paraId="0281360B" w14:textId="77777777" w:rsidR="007378E8" w:rsidRPr="00445E68" w:rsidRDefault="007378E8" w:rsidP="007378E8">
      <w:pPr>
        <w:spacing w:after="0" w:line="240" w:lineRule="auto"/>
        <w:rPr>
          <w:rFonts w:ascii="Times New Roman" w:hAnsi="Times New Roman" w:cs="Times New Roman"/>
          <w:sz w:val="24"/>
          <w:szCs w:val="24"/>
        </w:rPr>
      </w:pPr>
    </w:p>
    <w:p w14:paraId="3202FB72" w14:textId="77777777" w:rsidR="007378E8" w:rsidRPr="00445E68" w:rsidRDefault="007378E8" w:rsidP="007378E8">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An eligible entity and its commonly owned affiliates may combine North PQS and North catcher vessel owner quota share (CVO QS) and exchange these shares for newly created converted catcher/processor owner quota shares (CPO QS).  Allowing entities to convert PQS and CVO QS to CPO QS allows them to harvest and process crab onboard a catcher/processor.  Electing to exercise this provision could reduce each eligible entity’s operating costs associated with purchasing crab, processing crab on land or in a stationary floating processor (SFP), and complying with the CR Program’s arbitration system.</w:t>
      </w:r>
    </w:p>
    <w:p w14:paraId="377507C7" w14:textId="77777777" w:rsidR="007378E8" w:rsidRPr="00445E68" w:rsidRDefault="007378E8" w:rsidP="007378E8">
      <w:pPr>
        <w:spacing w:after="0" w:line="240" w:lineRule="auto"/>
        <w:rPr>
          <w:rFonts w:ascii="Times New Roman" w:hAnsi="Times New Roman" w:cs="Times New Roman"/>
          <w:sz w:val="24"/>
          <w:szCs w:val="24"/>
        </w:rPr>
      </w:pPr>
    </w:p>
    <w:p w14:paraId="1FB83317" w14:textId="77777777" w:rsidR="007378E8" w:rsidRPr="00445E68" w:rsidRDefault="007378E8" w:rsidP="007378E8">
      <w:pPr>
        <w:tabs>
          <w:tab w:val="left" w:pos="360"/>
          <w:tab w:val="left" w:pos="720"/>
          <w:tab w:val="left" w:pos="1080"/>
        </w:tabs>
        <w:spacing w:after="0" w:line="240" w:lineRule="auto"/>
        <w:rPr>
          <w:rFonts w:ascii="Times New Roman" w:hAnsi="Times New Roman" w:cs="Times New Roman"/>
          <w:sz w:val="24"/>
          <w:szCs w:val="24"/>
        </w:rPr>
      </w:pPr>
      <w:r w:rsidRPr="00445E68">
        <w:rPr>
          <w:rFonts w:ascii="Times New Roman" w:hAnsi="Times New Roman" w:cs="Times New Roman"/>
          <w:sz w:val="24"/>
          <w:szCs w:val="24"/>
        </w:rPr>
        <w:t>Eligible entities would receive one unit of North CPO QS in exchange for one unit of North CVO QS and 0.9 units of North PQS.  The amount of converted CPO QS issued to each entity may not exceed 1 million pounds during any calendar year.  Only entities listed below may apply for converted CPO QS/IFQ.</w:t>
      </w:r>
    </w:p>
    <w:p w14:paraId="788CAC01" w14:textId="77777777" w:rsidR="007378E8" w:rsidRPr="00445E68" w:rsidRDefault="007378E8" w:rsidP="007378E8">
      <w:pPr>
        <w:tabs>
          <w:tab w:val="left" w:pos="360"/>
          <w:tab w:val="left" w:pos="720"/>
          <w:tab w:val="left" w:pos="1080"/>
        </w:tabs>
        <w:spacing w:after="0" w:line="240" w:lineRule="auto"/>
        <w:rPr>
          <w:rFonts w:ascii="Times New Roman" w:hAnsi="Times New Roman" w:cs="Times New Roman"/>
          <w:sz w:val="24"/>
          <w:szCs w:val="24"/>
        </w:rPr>
      </w:pPr>
      <w:r w:rsidRPr="00445E68">
        <w:rPr>
          <w:rFonts w:ascii="Times New Roman" w:hAnsi="Times New Roman" w:cs="Times New Roman"/>
          <w:sz w:val="24"/>
          <w:szCs w:val="24"/>
        </w:rPr>
        <w:tab/>
        <w:t xml:space="preserve">Entity </w:t>
      </w:r>
      <w:proofErr w:type="gramStart"/>
      <w:r w:rsidRPr="00445E68">
        <w:rPr>
          <w:rFonts w:ascii="Times New Roman" w:hAnsi="Times New Roman" w:cs="Times New Roman"/>
          <w:sz w:val="24"/>
          <w:szCs w:val="24"/>
        </w:rPr>
        <w:t>A</w:t>
      </w:r>
      <w:proofErr w:type="gramEnd"/>
      <w:r w:rsidRPr="00445E68">
        <w:rPr>
          <w:rFonts w:ascii="Times New Roman" w:hAnsi="Times New Roman" w:cs="Times New Roman"/>
          <w:sz w:val="24"/>
          <w:szCs w:val="24"/>
        </w:rPr>
        <w:t xml:space="preserve"> -- Yardarm Knot, Inc.</w:t>
      </w:r>
    </w:p>
    <w:p w14:paraId="47AF9A79" w14:textId="77777777" w:rsidR="007378E8" w:rsidRPr="00445E68" w:rsidRDefault="007378E8" w:rsidP="007378E8">
      <w:pPr>
        <w:tabs>
          <w:tab w:val="left" w:pos="360"/>
          <w:tab w:val="left" w:pos="720"/>
          <w:tab w:val="left" w:pos="1080"/>
        </w:tabs>
        <w:spacing w:after="0" w:line="240" w:lineRule="auto"/>
        <w:rPr>
          <w:rFonts w:ascii="Times New Roman" w:hAnsi="Times New Roman" w:cs="Times New Roman"/>
          <w:sz w:val="24"/>
          <w:szCs w:val="24"/>
        </w:rPr>
      </w:pPr>
      <w:r w:rsidRPr="00445E68">
        <w:rPr>
          <w:rFonts w:ascii="Times New Roman" w:hAnsi="Times New Roman" w:cs="Times New Roman"/>
          <w:sz w:val="24"/>
          <w:szCs w:val="24"/>
        </w:rPr>
        <w:tab/>
        <w:t>Entity B -- Blue Dutch, LLC</w:t>
      </w:r>
    </w:p>
    <w:p w14:paraId="36C5F464" w14:textId="77777777" w:rsidR="007378E8" w:rsidRPr="00445E68" w:rsidRDefault="007378E8" w:rsidP="007378E8">
      <w:pPr>
        <w:tabs>
          <w:tab w:val="left" w:pos="360"/>
          <w:tab w:val="left" w:pos="720"/>
          <w:tab w:val="left" w:pos="1080"/>
        </w:tabs>
        <w:spacing w:after="0" w:line="240" w:lineRule="auto"/>
        <w:rPr>
          <w:rFonts w:ascii="Times New Roman" w:hAnsi="Times New Roman" w:cs="Times New Roman"/>
          <w:sz w:val="24"/>
          <w:szCs w:val="24"/>
        </w:rPr>
      </w:pPr>
      <w:r w:rsidRPr="00445E68">
        <w:rPr>
          <w:rFonts w:ascii="Times New Roman" w:hAnsi="Times New Roman" w:cs="Times New Roman"/>
          <w:sz w:val="24"/>
          <w:szCs w:val="24"/>
        </w:rPr>
        <w:tab/>
      </w:r>
      <w:proofErr w:type="gramStart"/>
      <w:r w:rsidRPr="00445E68">
        <w:rPr>
          <w:rFonts w:ascii="Times New Roman" w:hAnsi="Times New Roman" w:cs="Times New Roman"/>
          <w:sz w:val="24"/>
          <w:szCs w:val="24"/>
        </w:rPr>
        <w:t xml:space="preserve">Entity C -- Trident </w:t>
      </w:r>
      <w:proofErr w:type="spellStart"/>
      <w:r w:rsidRPr="00445E68">
        <w:rPr>
          <w:rFonts w:ascii="Times New Roman" w:hAnsi="Times New Roman" w:cs="Times New Roman"/>
          <w:sz w:val="24"/>
          <w:szCs w:val="24"/>
        </w:rPr>
        <w:t>Seafoods</w:t>
      </w:r>
      <w:proofErr w:type="spellEnd"/>
      <w:r w:rsidRPr="00445E68">
        <w:rPr>
          <w:rFonts w:ascii="Times New Roman" w:hAnsi="Times New Roman" w:cs="Times New Roman"/>
          <w:sz w:val="24"/>
          <w:szCs w:val="24"/>
        </w:rPr>
        <w:t>, Inc.</w:t>
      </w:r>
      <w:proofErr w:type="gramEnd"/>
    </w:p>
    <w:p w14:paraId="633D7166" w14:textId="77777777" w:rsidR="007378E8" w:rsidRPr="00445E68" w:rsidRDefault="007378E8" w:rsidP="007378E8">
      <w:pPr>
        <w:spacing w:after="0" w:line="240" w:lineRule="auto"/>
        <w:rPr>
          <w:rFonts w:ascii="Times New Roman" w:hAnsi="Times New Roman" w:cs="Times New Roman"/>
          <w:sz w:val="24"/>
          <w:szCs w:val="24"/>
        </w:rPr>
      </w:pPr>
    </w:p>
    <w:p w14:paraId="4734446D" w14:textId="77777777" w:rsidR="007378E8" w:rsidRPr="00445E68" w:rsidRDefault="007378E8" w:rsidP="007378E8">
      <w:pPr>
        <w:spacing w:after="0" w:line="240" w:lineRule="auto"/>
        <w:rPr>
          <w:rFonts w:ascii="Times New Roman" w:hAnsi="Times New Roman" w:cs="Times New Roman"/>
          <w:sz w:val="24"/>
          <w:szCs w:val="24"/>
        </w:rPr>
      </w:pPr>
      <w:r w:rsidRPr="00445E68">
        <w:rPr>
          <w:rFonts w:ascii="Times New Roman" w:hAnsi="Times New Roman" w:cs="Times New Roman"/>
          <w:b/>
          <w:sz w:val="24"/>
          <w:szCs w:val="24"/>
        </w:rPr>
        <w:t>Note:</w:t>
      </w:r>
      <w:r w:rsidRPr="00445E68">
        <w:rPr>
          <w:rFonts w:ascii="Times New Roman" w:hAnsi="Times New Roman" w:cs="Times New Roman"/>
          <w:sz w:val="24"/>
          <w:szCs w:val="24"/>
        </w:rPr>
        <w:t xml:space="preserve">  A completed Annual Application for an IFQ/IPQ Permit must be submitted with this application. </w:t>
      </w:r>
    </w:p>
    <w:p w14:paraId="3B31D26E" w14:textId="77777777" w:rsidR="007378E8" w:rsidRPr="00445E68" w:rsidRDefault="007378E8" w:rsidP="007378E8">
      <w:pPr>
        <w:spacing w:after="0" w:line="240" w:lineRule="auto"/>
        <w:rPr>
          <w:rFonts w:ascii="Times New Roman" w:hAnsi="Times New Roman" w:cs="Times New Roman"/>
          <w:sz w:val="24"/>
          <w:szCs w:val="24"/>
        </w:rPr>
      </w:pPr>
    </w:p>
    <w:p w14:paraId="01628EB8" w14:textId="77777777" w:rsidR="007378E8" w:rsidRPr="00445E68" w:rsidRDefault="007378E8" w:rsidP="007378E8">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In addition, for this application to be considered complete, NMFS must verify that applicant has submitted all required Economic Data Reports and has paid all outstanding fee obligations</w:t>
      </w:r>
    </w:p>
    <w:p w14:paraId="3D09EAA2" w14:textId="77777777" w:rsidR="007378E8" w:rsidRPr="00445E68" w:rsidRDefault="007378E8" w:rsidP="007378E8">
      <w:pPr>
        <w:spacing w:after="0" w:line="240" w:lineRule="auto"/>
        <w:rPr>
          <w:rFonts w:ascii="Times New Roman" w:hAnsi="Times New Roman" w:cs="Times New Roman"/>
          <w:sz w:val="24"/>
          <w:szCs w:val="24"/>
        </w:rPr>
      </w:pPr>
    </w:p>
    <w:p w14:paraId="407B0EC3" w14:textId="77777777" w:rsidR="007378E8" w:rsidRPr="00445E68" w:rsidRDefault="007378E8" w:rsidP="007378E8">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 xml:space="preserve">Annual Application for Crab Converted CPO QS and CPO IFQ  </w:t>
      </w:r>
    </w:p>
    <w:p w14:paraId="4BF21FD6" w14:textId="77777777" w:rsidR="007378E8" w:rsidRPr="00445E68" w:rsidRDefault="007378E8" w:rsidP="007378E8">
      <w:pPr>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 xml:space="preserve">Block </w:t>
      </w:r>
      <w:proofErr w:type="gramStart"/>
      <w:r w:rsidRPr="00445E68">
        <w:rPr>
          <w:rFonts w:ascii="Times New Roman" w:hAnsi="Times New Roman" w:cs="Times New Roman"/>
          <w:sz w:val="20"/>
          <w:szCs w:val="20"/>
          <w:u w:val="single"/>
        </w:rPr>
        <w:t>A</w:t>
      </w:r>
      <w:proofErr w:type="gramEnd"/>
      <w:r w:rsidRPr="00445E68">
        <w:rPr>
          <w:rFonts w:ascii="Times New Roman" w:hAnsi="Times New Roman" w:cs="Times New Roman"/>
          <w:sz w:val="20"/>
          <w:szCs w:val="20"/>
          <w:u w:val="single"/>
        </w:rPr>
        <w:t xml:space="preserve"> – Identification of Entity</w:t>
      </w:r>
    </w:p>
    <w:p w14:paraId="22BC3C25" w14:textId="77777777" w:rsidR="007378E8" w:rsidRPr="00445E68" w:rsidRDefault="007378E8" w:rsidP="007378E8">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Indicate below which of the entities is applying for converted catcher/processor CPO QS/IFQ. </w:t>
      </w:r>
    </w:p>
    <w:p w14:paraId="2A5C2465" w14:textId="77777777" w:rsidR="007378E8" w:rsidRPr="00445E68" w:rsidRDefault="007378E8" w:rsidP="007378E8">
      <w:pPr>
        <w:tabs>
          <w:tab w:val="left" w:pos="360"/>
          <w:tab w:val="left" w:pos="720"/>
          <w:tab w:val="left" w:pos="108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Block B1 – Entity Information</w:t>
      </w:r>
    </w:p>
    <w:p w14:paraId="2BECFF13" w14:textId="77777777" w:rsidR="007378E8" w:rsidRPr="00445E68" w:rsidRDefault="007378E8" w:rsidP="007378E8">
      <w:pPr>
        <w:tabs>
          <w:tab w:val="left" w:pos="360"/>
          <w:tab w:val="left" w:pos="720"/>
          <w:tab w:val="left" w:pos="108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Name of Entity</w:t>
      </w:r>
    </w:p>
    <w:p w14:paraId="3E024136" w14:textId="77777777" w:rsidR="007378E8" w:rsidRPr="00445E68" w:rsidRDefault="007378E8" w:rsidP="007378E8">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NMFS Person ID Number</w:t>
      </w:r>
    </w:p>
    <w:p w14:paraId="778C8F21" w14:textId="77777777" w:rsidR="007378E8" w:rsidRPr="00445E68" w:rsidRDefault="007378E8" w:rsidP="007378E8">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Permanent Business Mailing Address</w:t>
      </w:r>
    </w:p>
    <w:p w14:paraId="665BCF03" w14:textId="39061DF8" w:rsidR="007378E8" w:rsidRPr="00445E68" w:rsidRDefault="007378E8" w:rsidP="007378E8">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Temporary Busin</w:t>
      </w:r>
      <w:r w:rsidR="00877357">
        <w:rPr>
          <w:rFonts w:ascii="Times New Roman" w:hAnsi="Times New Roman" w:cs="Times New Roman"/>
          <w:sz w:val="20"/>
          <w:szCs w:val="20"/>
        </w:rPr>
        <w:t>ess Mailing Address (if applica</w:t>
      </w:r>
      <w:r w:rsidRPr="00445E68">
        <w:rPr>
          <w:rFonts w:ascii="Times New Roman" w:hAnsi="Times New Roman" w:cs="Times New Roman"/>
          <w:sz w:val="20"/>
          <w:szCs w:val="20"/>
        </w:rPr>
        <w:t>ble)</w:t>
      </w:r>
    </w:p>
    <w:p w14:paraId="6B2180D3" w14:textId="77777777" w:rsidR="007378E8" w:rsidRPr="00445E68" w:rsidRDefault="007378E8" w:rsidP="007378E8">
      <w:pPr>
        <w:tabs>
          <w:tab w:val="left" w:pos="360"/>
          <w:tab w:val="left" w:pos="720"/>
          <w:tab w:val="left" w:pos="108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Business Telephone Number</w:t>
      </w:r>
    </w:p>
    <w:p w14:paraId="7F581D94" w14:textId="77777777" w:rsidR="007378E8" w:rsidRPr="00445E68" w:rsidRDefault="007378E8" w:rsidP="007378E8">
      <w:pPr>
        <w:tabs>
          <w:tab w:val="left" w:pos="360"/>
          <w:tab w:val="left" w:pos="720"/>
          <w:tab w:val="left" w:pos="108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Business Fax Number</w:t>
      </w:r>
    </w:p>
    <w:p w14:paraId="7273AB6D" w14:textId="77777777" w:rsidR="007378E8" w:rsidRPr="00445E68" w:rsidRDefault="007378E8" w:rsidP="007378E8">
      <w:pPr>
        <w:tabs>
          <w:tab w:val="left" w:pos="360"/>
          <w:tab w:val="left" w:pos="720"/>
          <w:tab w:val="left" w:pos="108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Business E-mail Address</w:t>
      </w:r>
    </w:p>
    <w:p w14:paraId="5A846DC1" w14:textId="77777777" w:rsidR="007378E8" w:rsidRPr="00445E68" w:rsidRDefault="007378E8" w:rsidP="007378E8">
      <w:pPr>
        <w:tabs>
          <w:tab w:val="left" w:pos="360"/>
          <w:tab w:val="left" w:pos="720"/>
          <w:tab w:val="left" w:pos="108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 xml:space="preserve">For Entity A or B, identify </w:t>
      </w:r>
    </w:p>
    <w:p w14:paraId="25737A61" w14:textId="77777777" w:rsidR="007378E8" w:rsidRPr="00445E68" w:rsidRDefault="007378E8" w:rsidP="007378E8">
      <w:pPr>
        <w:tabs>
          <w:tab w:val="left" w:pos="360"/>
          <w:tab w:val="left" w:pos="720"/>
          <w:tab w:val="left" w:pos="108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t xml:space="preserve">North Region BBR or BSS CVO QS and </w:t>
      </w:r>
    </w:p>
    <w:p w14:paraId="5A2A98FA" w14:textId="77777777" w:rsidR="007378E8" w:rsidRPr="00445E68" w:rsidRDefault="007378E8" w:rsidP="007378E8">
      <w:pPr>
        <w:tabs>
          <w:tab w:val="left" w:pos="360"/>
          <w:tab w:val="left" w:pos="720"/>
          <w:tab w:val="left" w:pos="108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t xml:space="preserve">North Region BBR or BSS PQS </w:t>
      </w:r>
    </w:p>
    <w:p w14:paraId="2F3BA270" w14:textId="77777777" w:rsidR="007378E8" w:rsidRPr="00445E68" w:rsidRDefault="007378E8" w:rsidP="007378E8">
      <w:pPr>
        <w:tabs>
          <w:tab w:val="left" w:pos="360"/>
          <w:tab w:val="left" w:pos="720"/>
          <w:tab w:val="left" w:pos="108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r>
      <w:proofErr w:type="gramStart"/>
      <w:r w:rsidRPr="00445E68">
        <w:rPr>
          <w:rFonts w:ascii="Times New Roman" w:hAnsi="Times New Roman" w:cs="Times New Roman"/>
          <w:sz w:val="20"/>
          <w:szCs w:val="20"/>
        </w:rPr>
        <w:t>initially</w:t>
      </w:r>
      <w:proofErr w:type="gramEnd"/>
      <w:r w:rsidRPr="00445E68">
        <w:rPr>
          <w:rFonts w:ascii="Times New Roman" w:hAnsi="Times New Roman" w:cs="Times New Roman"/>
          <w:sz w:val="20"/>
          <w:szCs w:val="20"/>
        </w:rPr>
        <w:t xml:space="preserve"> issued to this person for conversion to CPO QS</w:t>
      </w:r>
    </w:p>
    <w:p w14:paraId="1DD36095" w14:textId="77777777" w:rsidR="007378E8" w:rsidRPr="00445E68" w:rsidRDefault="007378E8" w:rsidP="007378E8">
      <w:pPr>
        <w:tabs>
          <w:tab w:val="left" w:pos="360"/>
          <w:tab w:val="left" w:pos="720"/>
          <w:tab w:val="left" w:pos="108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lastRenderedPageBreak/>
        <w:tab/>
      </w:r>
      <w:r w:rsidRPr="00445E68">
        <w:rPr>
          <w:rFonts w:ascii="Times New Roman" w:hAnsi="Times New Roman" w:cs="Times New Roman"/>
          <w:sz w:val="20"/>
          <w:szCs w:val="20"/>
        </w:rPr>
        <w:tab/>
      </w:r>
      <w:r w:rsidRPr="00445E68">
        <w:rPr>
          <w:rFonts w:ascii="Times New Roman" w:hAnsi="Times New Roman" w:cs="Times New Roman"/>
          <w:sz w:val="20"/>
          <w:szCs w:val="20"/>
        </w:rPr>
        <w:tab/>
        <w:t>Fishery</w:t>
      </w:r>
    </w:p>
    <w:p w14:paraId="512CE8F4" w14:textId="77777777" w:rsidR="007378E8" w:rsidRPr="00445E68" w:rsidRDefault="007378E8" w:rsidP="007378E8">
      <w:pPr>
        <w:tabs>
          <w:tab w:val="left" w:pos="360"/>
          <w:tab w:val="left" w:pos="720"/>
          <w:tab w:val="left" w:pos="108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r>
      <w:r w:rsidRPr="00445E68">
        <w:rPr>
          <w:rFonts w:ascii="Times New Roman" w:hAnsi="Times New Roman" w:cs="Times New Roman"/>
          <w:sz w:val="20"/>
          <w:szCs w:val="20"/>
        </w:rPr>
        <w:tab/>
        <w:t>Sector</w:t>
      </w:r>
    </w:p>
    <w:p w14:paraId="42F1B4A7" w14:textId="77777777" w:rsidR="007378E8" w:rsidRPr="00445E68" w:rsidRDefault="007378E8" w:rsidP="007378E8">
      <w:pPr>
        <w:tabs>
          <w:tab w:val="left" w:pos="360"/>
          <w:tab w:val="left" w:pos="720"/>
          <w:tab w:val="left" w:pos="108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r>
      <w:r w:rsidRPr="00445E68">
        <w:rPr>
          <w:rFonts w:ascii="Times New Roman" w:hAnsi="Times New Roman" w:cs="Times New Roman"/>
          <w:sz w:val="20"/>
          <w:szCs w:val="20"/>
        </w:rPr>
        <w:tab/>
        <w:t>Region</w:t>
      </w:r>
    </w:p>
    <w:p w14:paraId="4DAC469B" w14:textId="77777777" w:rsidR="007378E8" w:rsidRPr="00445E68" w:rsidRDefault="007378E8" w:rsidP="007378E8">
      <w:pPr>
        <w:tabs>
          <w:tab w:val="left" w:pos="360"/>
          <w:tab w:val="left" w:pos="720"/>
          <w:tab w:val="left" w:pos="108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r>
      <w:r w:rsidRPr="00445E68">
        <w:rPr>
          <w:rFonts w:ascii="Times New Roman" w:hAnsi="Times New Roman" w:cs="Times New Roman"/>
          <w:sz w:val="20"/>
          <w:szCs w:val="20"/>
        </w:rPr>
        <w:tab/>
        <w:t>Beginning Serial Number</w:t>
      </w:r>
    </w:p>
    <w:p w14:paraId="651D7D46" w14:textId="77777777" w:rsidR="007378E8" w:rsidRPr="00445E68" w:rsidRDefault="007378E8" w:rsidP="007378E8">
      <w:pPr>
        <w:tabs>
          <w:tab w:val="left" w:pos="360"/>
          <w:tab w:val="left" w:pos="720"/>
          <w:tab w:val="left" w:pos="108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r>
      <w:r w:rsidRPr="00445E68">
        <w:rPr>
          <w:rFonts w:ascii="Times New Roman" w:hAnsi="Times New Roman" w:cs="Times New Roman"/>
          <w:sz w:val="20"/>
          <w:szCs w:val="20"/>
        </w:rPr>
        <w:tab/>
        <w:t>Ending Serial Number</w:t>
      </w:r>
    </w:p>
    <w:p w14:paraId="375BE5E2" w14:textId="77777777" w:rsidR="007378E8" w:rsidRPr="00445E68" w:rsidRDefault="007378E8" w:rsidP="007378E8">
      <w:pPr>
        <w:tabs>
          <w:tab w:val="left" w:pos="360"/>
          <w:tab w:val="left" w:pos="720"/>
          <w:tab w:val="left" w:pos="108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r>
      <w:r w:rsidRPr="00445E68">
        <w:rPr>
          <w:rFonts w:ascii="Times New Roman" w:hAnsi="Times New Roman" w:cs="Times New Roman"/>
          <w:sz w:val="20"/>
          <w:szCs w:val="20"/>
        </w:rPr>
        <w:tab/>
        <w:t>Number of QS/PQS Units</w:t>
      </w:r>
    </w:p>
    <w:p w14:paraId="1460192A" w14:textId="17228B25" w:rsidR="007378E8" w:rsidRPr="00445E68" w:rsidRDefault="00C1450D" w:rsidP="00C1450D">
      <w:pPr>
        <w:tabs>
          <w:tab w:val="left" w:pos="36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007378E8" w:rsidRPr="00445E68">
        <w:rPr>
          <w:rFonts w:ascii="Times New Roman" w:hAnsi="Times New Roman" w:cs="Times New Roman"/>
          <w:sz w:val="20"/>
          <w:szCs w:val="20"/>
        </w:rPr>
        <w:t>For Entity C</w:t>
      </w:r>
      <w:proofErr w:type="gramStart"/>
      <w:r w:rsidR="007378E8" w:rsidRPr="00445E68">
        <w:rPr>
          <w:rFonts w:ascii="Times New Roman" w:hAnsi="Times New Roman" w:cs="Times New Roman"/>
          <w:sz w:val="20"/>
          <w:szCs w:val="20"/>
        </w:rPr>
        <w:t>,  identify</w:t>
      </w:r>
      <w:proofErr w:type="gramEnd"/>
      <w:r w:rsidR="007378E8" w:rsidRPr="00445E68">
        <w:rPr>
          <w:rFonts w:ascii="Times New Roman" w:hAnsi="Times New Roman" w:cs="Times New Roman"/>
          <w:sz w:val="20"/>
          <w:szCs w:val="20"/>
        </w:rPr>
        <w:t xml:space="preserve"> </w:t>
      </w:r>
    </w:p>
    <w:p w14:paraId="45B22ABD" w14:textId="77777777" w:rsidR="007378E8" w:rsidRPr="00445E68" w:rsidRDefault="007378E8" w:rsidP="00F1337A">
      <w:pPr>
        <w:tabs>
          <w:tab w:val="left" w:pos="360"/>
          <w:tab w:val="left" w:pos="720"/>
          <w:tab w:val="left" w:pos="108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t xml:space="preserve">North Region BBR or BSS CVO QS initially issued to this person and </w:t>
      </w:r>
    </w:p>
    <w:p w14:paraId="5F1E5D44" w14:textId="77777777" w:rsidR="007378E8" w:rsidRPr="00445E68" w:rsidRDefault="007378E8" w:rsidP="007378E8">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t>North Region BBR or BSS PQS for conversion to CPO QS</w:t>
      </w:r>
    </w:p>
    <w:p w14:paraId="2AECD3EB" w14:textId="77777777" w:rsidR="007378E8" w:rsidRPr="00445E68" w:rsidRDefault="007378E8" w:rsidP="007378E8">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r>
      <w:r w:rsidRPr="00445E68">
        <w:rPr>
          <w:rFonts w:ascii="Times New Roman" w:hAnsi="Times New Roman" w:cs="Times New Roman"/>
          <w:sz w:val="20"/>
          <w:szCs w:val="20"/>
        </w:rPr>
        <w:tab/>
        <w:t>Fishery</w:t>
      </w:r>
    </w:p>
    <w:p w14:paraId="5A8AAC85" w14:textId="77777777" w:rsidR="007378E8" w:rsidRPr="00445E68" w:rsidRDefault="007378E8" w:rsidP="007378E8">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r>
      <w:r w:rsidRPr="00445E68">
        <w:rPr>
          <w:rFonts w:ascii="Times New Roman" w:hAnsi="Times New Roman" w:cs="Times New Roman"/>
          <w:sz w:val="20"/>
          <w:szCs w:val="20"/>
        </w:rPr>
        <w:tab/>
        <w:t>Sector</w:t>
      </w:r>
    </w:p>
    <w:p w14:paraId="15095578" w14:textId="77777777" w:rsidR="007378E8" w:rsidRPr="00445E68" w:rsidRDefault="007378E8" w:rsidP="007378E8">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r>
      <w:r w:rsidRPr="00445E68">
        <w:rPr>
          <w:rFonts w:ascii="Times New Roman" w:hAnsi="Times New Roman" w:cs="Times New Roman"/>
          <w:sz w:val="20"/>
          <w:szCs w:val="20"/>
        </w:rPr>
        <w:tab/>
        <w:t>Region</w:t>
      </w:r>
    </w:p>
    <w:p w14:paraId="22208655" w14:textId="77777777" w:rsidR="007378E8" w:rsidRPr="00445E68" w:rsidRDefault="007378E8" w:rsidP="007378E8">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r>
      <w:r w:rsidRPr="00445E68">
        <w:rPr>
          <w:rFonts w:ascii="Times New Roman" w:hAnsi="Times New Roman" w:cs="Times New Roman"/>
          <w:sz w:val="20"/>
          <w:szCs w:val="20"/>
        </w:rPr>
        <w:tab/>
        <w:t>Beginning Serial Number</w:t>
      </w:r>
    </w:p>
    <w:p w14:paraId="54CE2506" w14:textId="77777777" w:rsidR="007378E8" w:rsidRPr="00445E68" w:rsidRDefault="007378E8" w:rsidP="007378E8">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r>
      <w:r w:rsidRPr="00445E68">
        <w:rPr>
          <w:rFonts w:ascii="Times New Roman" w:hAnsi="Times New Roman" w:cs="Times New Roman"/>
          <w:sz w:val="20"/>
          <w:szCs w:val="20"/>
        </w:rPr>
        <w:tab/>
        <w:t>Ending Serial Number</w:t>
      </w:r>
    </w:p>
    <w:p w14:paraId="036F2F39" w14:textId="77777777" w:rsidR="007378E8" w:rsidRPr="00445E68" w:rsidRDefault="007378E8" w:rsidP="007378E8">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r>
      <w:r w:rsidRPr="00445E68">
        <w:rPr>
          <w:rFonts w:ascii="Times New Roman" w:hAnsi="Times New Roman" w:cs="Times New Roman"/>
          <w:sz w:val="20"/>
          <w:szCs w:val="20"/>
        </w:rPr>
        <w:tab/>
        <w:t>Number of QS/PQS Units</w:t>
      </w:r>
    </w:p>
    <w:p w14:paraId="5B736197" w14:textId="77777777" w:rsidR="007378E8" w:rsidRPr="00445E68" w:rsidRDefault="007378E8" w:rsidP="007378E8">
      <w:pPr>
        <w:tabs>
          <w:tab w:val="left" w:pos="360"/>
          <w:tab w:val="left" w:pos="720"/>
          <w:tab w:val="left" w:pos="1080"/>
          <w:tab w:val="left" w:pos="144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 xml:space="preserve">Block B2 – Affiliate Information </w:t>
      </w:r>
      <w:proofErr w:type="gramStart"/>
      <w:r w:rsidRPr="00445E68">
        <w:rPr>
          <w:rFonts w:ascii="Times New Roman" w:hAnsi="Times New Roman" w:cs="Times New Roman"/>
          <w:sz w:val="20"/>
          <w:szCs w:val="20"/>
          <w:u w:val="single"/>
        </w:rPr>
        <w:t>For</w:t>
      </w:r>
      <w:proofErr w:type="gramEnd"/>
      <w:r w:rsidRPr="00445E68">
        <w:rPr>
          <w:rFonts w:ascii="Times New Roman" w:hAnsi="Times New Roman" w:cs="Times New Roman"/>
          <w:sz w:val="20"/>
          <w:szCs w:val="20"/>
          <w:u w:val="single"/>
        </w:rPr>
        <w:t xml:space="preserve"> Entity A, B, Or C</w:t>
      </w:r>
    </w:p>
    <w:p w14:paraId="7473CD6C" w14:textId="77777777" w:rsidR="007378E8" w:rsidRPr="00445E68" w:rsidRDefault="007378E8" w:rsidP="007378E8">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Affiliated Person 1</w:t>
      </w:r>
    </w:p>
    <w:p w14:paraId="199C93D6" w14:textId="77777777" w:rsidR="007378E8" w:rsidRPr="00445E68" w:rsidRDefault="007378E8" w:rsidP="007378E8">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t>NMFS Person ID Number</w:t>
      </w:r>
    </w:p>
    <w:p w14:paraId="26E025ED" w14:textId="77777777" w:rsidR="007378E8" w:rsidRPr="00445E68" w:rsidRDefault="007378E8" w:rsidP="007378E8">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t>Permanent Business Mailing Address</w:t>
      </w:r>
    </w:p>
    <w:p w14:paraId="001BBCE2" w14:textId="77777777" w:rsidR="007378E8" w:rsidRPr="00445E68" w:rsidRDefault="007378E8" w:rsidP="007378E8">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t>Temporary Business Mailing Address (if applicable)</w:t>
      </w:r>
    </w:p>
    <w:p w14:paraId="4329DE07" w14:textId="77777777" w:rsidR="007378E8" w:rsidRPr="00445E68" w:rsidRDefault="007378E8" w:rsidP="007378E8">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t>Business Telephone Number</w:t>
      </w:r>
    </w:p>
    <w:p w14:paraId="383787AA" w14:textId="77777777" w:rsidR="007378E8" w:rsidRPr="00445E68" w:rsidRDefault="007378E8" w:rsidP="007378E8">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t>Business Fax Number</w:t>
      </w:r>
    </w:p>
    <w:p w14:paraId="455C53CF" w14:textId="77777777" w:rsidR="007378E8" w:rsidRPr="00445E68" w:rsidRDefault="007378E8" w:rsidP="007378E8">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t>Business E-mail Address</w:t>
      </w:r>
    </w:p>
    <w:p w14:paraId="0207F7E2" w14:textId="77777777" w:rsidR="007378E8" w:rsidRPr="00445E68" w:rsidRDefault="007378E8" w:rsidP="007378E8">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Affiliated Person 2</w:t>
      </w:r>
    </w:p>
    <w:p w14:paraId="06BD37C0" w14:textId="77777777" w:rsidR="007378E8" w:rsidRPr="00445E68" w:rsidRDefault="007378E8" w:rsidP="007378E8">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t>NMFS Person ID Number</w:t>
      </w:r>
    </w:p>
    <w:p w14:paraId="24107F65" w14:textId="77777777" w:rsidR="007378E8" w:rsidRPr="00445E68" w:rsidRDefault="007378E8" w:rsidP="007378E8">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t>Permanent Business Mailing Address</w:t>
      </w:r>
    </w:p>
    <w:p w14:paraId="27F40A78" w14:textId="77777777" w:rsidR="007378E8" w:rsidRPr="00445E68" w:rsidRDefault="007378E8" w:rsidP="007378E8">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t>Temporary Business Mailing Address (if applicable)</w:t>
      </w:r>
    </w:p>
    <w:p w14:paraId="58425E71" w14:textId="77777777" w:rsidR="007378E8" w:rsidRPr="00445E68" w:rsidRDefault="007378E8" w:rsidP="007378E8">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t>Business Telephone Number</w:t>
      </w:r>
    </w:p>
    <w:p w14:paraId="052E0A21" w14:textId="77777777" w:rsidR="007378E8" w:rsidRPr="00445E68" w:rsidRDefault="007378E8" w:rsidP="007378E8">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t>Business Fax Number</w:t>
      </w:r>
    </w:p>
    <w:p w14:paraId="52475387" w14:textId="77777777" w:rsidR="007378E8" w:rsidRPr="00445E68" w:rsidRDefault="007378E8" w:rsidP="007378E8">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t>Business E-mail Address</w:t>
      </w:r>
    </w:p>
    <w:p w14:paraId="155C3D15" w14:textId="77777777" w:rsidR="007378E8" w:rsidRPr="00445E68" w:rsidRDefault="007378E8" w:rsidP="007378E8">
      <w:pPr>
        <w:tabs>
          <w:tab w:val="left" w:pos="360"/>
          <w:tab w:val="left" w:pos="720"/>
          <w:tab w:val="left" w:pos="108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 xml:space="preserve">For persons affiliated with Entity A or B, identify </w:t>
      </w:r>
    </w:p>
    <w:p w14:paraId="0EA01CB5" w14:textId="77777777" w:rsidR="007378E8" w:rsidRPr="00445E68" w:rsidRDefault="007378E8" w:rsidP="007378E8">
      <w:pPr>
        <w:tabs>
          <w:tab w:val="left" w:pos="360"/>
          <w:tab w:val="left" w:pos="720"/>
          <w:tab w:val="left" w:pos="108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t xml:space="preserve">North Region BBR or BSS CVO QS and </w:t>
      </w:r>
    </w:p>
    <w:p w14:paraId="2F7A0992" w14:textId="77777777" w:rsidR="007378E8" w:rsidRPr="00445E68" w:rsidRDefault="007378E8" w:rsidP="007378E8">
      <w:pPr>
        <w:tabs>
          <w:tab w:val="left" w:pos="360"/>
          <w:tab w:val="left" w:pos="720"/>
          <w:tab w:val="left" w:pos="108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t>North Region BBR or BSS PQS initially issued to this person for conversion to CPO QS</w:t>
      </w:r>
    </w:p>
    <w:p w14:paraId="77CDFA41" w14:textId="77777777" w:rsidR="007378E8" w:rsidRPr="00445E68" w:rsidRDefault="007378E8" w:rsidP="007378E8">
      <w:pPr>
        <w:tabs>
          <w:tab w:val="left" w:pos="360"/>
          <w:tab w:val="left" w:pos="720"/>
          <w:tab w:val="left" w:pos="108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t>Person 1 and Person 2</w:t>
      </w:r>
    </w:p>
    <w:p w14:paraId="3406961C" w14:textId="77777777" w:rsidR="007378E8" w:rsidRPr="00445E68" w:rsidRDefault="007378E8" w:rsidP="007378E8">
      <w:pPr>
        <w:tabs>
          <w:tab w:val="left" w:pos="360"/>
          <w:tab w:val="left" w:pos="720"/>
          <w:tab w:val="left" w:pos="108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r>
      <w:r w:rsidRPr="00445E68">
        <w:rPr>
          <w:rFonts w:ascii="Times New Roman" w:hAnsi="Times New Roman" w:cs="Times New Roman"/>
          <w:sz w:val="20"/>
          <w:szCs w:val="20"/>
        </w:rPr>
        <w:tab/>
        <w:t>Fishery</w:t>
      </w:r>
    </w:p>
    <w:p w14:paraId="7BB98BCE" w14:textId="77777777" w:rsidR="007378E8" w:rsidRPr="00445E68" w:rsidRDefault="007378E8" w:rsidP="007378E8">
      <w:pPr>
        <w:tabs>
          <w:tab w:val="left" w:pos="360"/>
          <w:tab w:val="left" w:pos="720"/>
          <w:tab w:val="left" w:pos="108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r>
      <w:r w:rsidRPr="00445E68">
        <w:rPr>
          <w:rFonts w:ascii="Times New Roman" w:hAnsi="Times New Roman" w:cs="Times New Roman"/>
          <w:sz w:val="20"/>
          <w:szCs w:val="20"/>
        </w:rPr>
        <w:tab/>
        <w:t>Sector</w:t>
      </w:r>
    </w:p>
    <w:p w14:paraId="183563A9" w14:textId="77777777" w:rsidR="007378E8" w:rsidRPr="00445E68" w:rsidRDefault="007378E8" w:rsidP="007378E8">
      <w:pPr>
        <w:tabs>
          <w:tab w:val="left" w:pos="360"/>
          <w:tab w:val="left" w:pos="720"/>
          <w:tab w:val="left" w:pos="108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r>
      <w:r w:rsidRPr="00445E68">
        <w:rPr>
          <w:rFonts w:ascii="Times New Roman" w:hAnsi="Times New Roman" w:cs="Times New Roman"/>
          <w:sz w:val="20"/>
          <w:szCs w:val="20"/>
        </w:rPr>
        <w:tab/>
        <w:t>Region</w:t>
      </w:r>
    </w:p>
    <w:p w14:paraId="533D0D9B" w14:textId="77777777" w:rsidR="007378E8" w:rsidRPr="00445E68" w:rsidRDefault="007378E8" w:rsidP="007378E8">
      <w:pPr>
        <w:tabs>
          <w:tab w:val="left" w:pos="360"/>
          <w:tab w:val="left" w:pos="720"/>
          <w:tab w:val="left" w:pos="108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r>
      <w:r w:rsidRPr="00445E68">
        <w:rPr>
          <w:rFonts w:ascii="Times New Roman" w:hAnsi="Times New Roman" w:cs="Times New Roman"/>
          <w:sz w:val="20"/>
          <w:szCs w:val="20"/>
        </w:rPr>
        <w:tab/>
        <w:t>Beginning Serial Number</w:t>
      </w:r>
    </w:p>
    <w:p w14:paraId="683FCA86" w14:textId="77777777" w:rsidR="007378E8" w:rsidRPr="00445E68" w:rsidRDefault="007378E8" w:rsidP="007378E8">
      <w:pPr>
        <w:tabs>
          <w:tab w:val="left" w:pos="360"/>
          <w:tab w:val="left" w:pos="720"/>
          <w:tab w:val="left" w:pos="108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r>
      <w:r w:rsidRPr="00445E68">
        <w:rPr>
          <w:rFonts w:ascii="Times New Roman" w:hAnsi="Times New Roman" w:cs="Times New Roman"/>
          <w:sz w:val="20"/>
          <w:szCs w:val="20"/>
        </w:rPr>
        <w:tab/>
        <w:t>Ending Serial Number</w:t>
      </w:r>
    </w:p>
    <w:p w14:paraId="72496100" w14:textId="77777777" w:rsidR="007378E8" w:rsidRPr="00445E68" w:rsidRDefault="007378E8" w:rsidP="007378E8">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r>
      <w:r w:rsidRPr="00445E68">
        <w:rPr>
          <w:rFonts w:ascii="Times New Roman" w:hAnsi="Times New Roman" w:cs="Times New Roman"/>
          <w:sz w:val="20"/>
          <w:szCs w:val="20"/>
        </w:rPr>
        <w:tab/>
        <w:t>Number of QS/PQS Units</w:t>
      </w:r>
    </w:p>
    <w:p w14:paraId="041B338A" w14:textId="77777777" w:rsidR="007378E8" w:rsidRPr="00445E68" w:rsidRDefault="007378E8" w:rsidP="007378E8">
      <w:pPr>
        <w:tabs>
          <w:tab w:val="left" w:pos="360"/>
          <w:tab w:val="left" w:pos="720"/>
          <w:tab w:val="left" w:pos="1080"/>
          <w:tab w:val="left" w:pos="1440"/>
        </w:tabs>
        <w:spacing w:after="0" w:line="240" w:lineRule="auto"/>
        <w:ind w:firstLine="720"/>
        <w:rPr>
          <w:rFonts w:ascii="Times New Roman" w:hAnsi="Times New Roman" w:cs="Times New Roman"/>
          <w:sz w:val="20"/>
          <w:szCs w:val="20"/>
        </w:rPr>
      </w:pPr>
      <w:r w:rsidRPr="00445E68">
        <w:rPr>
          <w:rFonts w:ascii="Times New Roman" w:hAnsi="Times New Roman" w:cs="Times New Roman"/>
          <w:sz w:val="20"/>
          <w:szCs w:val="20"/>
        </w:rPr>
        <w:t xml:space="preserve">For Entity C, identify </w:t>
      </w:r>
    </w:p>
    <w:p w14:paraId="2294F63F" w14:textId="77777777" w:rsidR="007378E8" w:rsidRPr="00445E68" w:rsidRDefault="007378E8" w:rsidP="007378E8">
      <w:pPr>
        <w:tabs>
          <w:tab w:val="left" w:pos="360"/>
          <w:tab w:val="left" w:pos="720"/>
          <w:tab w:val="left" w:pos="1080"/>
          <w:tab w:val="left" w:pos="1440"/>
        </w:tabs>
        <w:spacing w:after="0" w:line="240" w:lineRule="auto"/>
        <w:ind w:left="720" w:hanging="720"/>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r>
      <w:r w:rsidRPr="00445E68">
        <w:rPr>
          <w:rFonts w:ascii="Times New Roman" w:hAnsi="Times New Roman" w:cs="Times New Roman"/>
          <w:sz w:val="20"/>
          <w:szCs w:val="20"/>
        </w:rPr>
        <w:tab/>
        <w:t xml:space="preserve">North Region BBR or BSS CVO QS initially issued to this person and </w:t>
      </w:r>
    </w:p>
    <w:p w14:paraId="47B7A2CE" w14:textId="77777777" w:rsidR="007378E8" w:rsidRPr="00445E68" w:rsidRDefault="007378E8" w:rsidP="007378E8">
      <w:pPr>
        <w:tabs>
          <w:tab w:val="left" w:pos="360"/>
          <w:tab w:val="left" w:pos="720"/>
          <w:tab w:val="left" w:pos="1080"/>
          <w:tab w:val="left" w:pos="1440"/>
        </w:tabs>
        <w:spacing w:after="0" w:line="240" w:lineRule="auto"/>
        <w:ind w:left="720" w:hanging="720"/>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r>
      <w:r w:rsidRPr="00445E68">
        <w:rPr>
          <w:rFonts w:ascii="Times New Roman" w:hAnsi="Times New Roman" w:cs="Times New Roman"/>
          <w:sz w:val="20"/>
          <w:szCs w:val="20"/>
        </w:rPr>
        <w:tab/>
        <w:t>North Region BBR or BSS PQS for conversion to CPO QS</w:t>
      </w:r>
    </w:p>
    <w:p w14:paraId="6AEDA375" w14:textId="77777777" w:rsidR="007378E8" w:rsidRPr="00445E68" w:rsidRDefault="007378E8" w:rsidP="007378E8">
      <w:pPr>
        <w:tabs>
          <w:tab w:val="left" w:pos="360"/>
          <w:tab w:val="left" w:pos="720"/>
          <w:tab w:val="left" w:pos="108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r>
      <w:r w:rsidRPr="00445E68">
        <w:rPr>
          <w:rFonts w:ascii="Times New Roman" w:hAnsi="Times New Roman" w:cs="Times New Roman"/>
          <w:sz w:val="20"/>
          <w:szCs w:val="20"/>
        </w:rPr>
        <w:tab/>
        <w:t>Person 1 and Person 2</w:t>
      </w:r>
    </w:p>
    <w:p w14:paraId="39A4AB8D" w14:textId="77777777" w:rsidR="007378E8" w:rsidRPr="00445E68" w:rsidRDefault="007378E8" w:rsidP="007378E8">
      <w:pPr>
        <w:tabs>
          <w:tab w:val="left" w:pos="360"/>
          <w:tab w:val="left" w:pos="720"/>
          <w:tab w:val="left" w:pos="108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r>
      <w:r w:rsidRPr="00445E68">
        <w:rPr>
          <w:rFonts w:ascii="Times New Roman" w:hAnsi="Times New Roman" w:cs="Times New Roman"/>
          <w:sz w:val="20"/>
          <w:szCs w:val="20"/>
        </w:rPr>
        <w:tab/>
        <w:t>Fishery</w:t>
      </w:r>
    </w:p>
    <w:p w14:paraId="7D561736" w14:textId="77777777" w:rsidR="007378E8" w:rsidRPr="00445E68" w:rsidRDefault="007378E8" w:rsidP="007378E8">
      <w:pPr>
        <w:tabs>
          <w:tab w:val="left" w:pos="360"/>
          <w:tab w:val="left" w:pos="720"/>
          <w:tab w:val="left" w:pos="108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r>
      <w:r w:rsidRPr="00445E68">
        <w:rPr>
          <w:rFonts w:ascii="Times New Roman" w:hAnsi="Times New Roman" w:cs="Times New Roman"/>
          <w:sz w:val="20"/>
          <w:szCs w:val="20"/>
        </w:rPr>
        <w:tab/>
        <w:t>Sector</w:t>
      </w:r>
    </w:p>
    <w:p w14:paraId="6AC56E65" w14:textId="77777777" w:rsidR="007378E8" w:rsidRPr="00445E68" w:rsidRDefault="007378E8" w:rsidP="007378E8">
      <w:pPr>
        <w:tabs>
          <w:tab w:val="left" w:pos="360"/>
          <w:tab w:val="left" w:pos="720"/>
          <w:tab w:val="left" w:pos="108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r>
      <w:r w:rsidRPr="00445E68">
        <w:rPr>
          <w:rFonts w:ascii="Times New Roman" w:hAnsi="Times New Roman" w:cs="Times New Roman"/>
          <w:sz w:val="20"/>
          <w:szCs w:val="20"/>
        </w:rPr>
        <w:tab/>
        <w:t>Region</w:t>
      </w:r>
    </w:p>
    <w:p w14:paraId="33291B98" w14:textId="77777777" w:rsidR="007378E8" w:rsidRPr="00445E68" w:rsidRDefault="007378E8" w:rsidP="007378E8">
      <w:pPr>
        <w:tabs>
          <w:tab w:val="left" w:pos="360"/>
          <w:tab w:val="left" w:pos="720"/>
          <w:tab w:val="left" w:pos="108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r>
      <w:r w:rsidRPr="00445E68">
        <w:rPr>
          <w:rFonts w:ascii="Times New Roman" w:hAnsi="Times New Roman" w:cs="Times New Roman"/>
          <w:sz w:val="20"/>
          <w:szCs w:val="20"/>
        </w:rPr>
        <w:tab/>
        <w:t>Beginning Serial Number</w:t>
      </w:r>
    </w:p>
    <w:p w14:paraId="4B145648" w14:textId="77777777" w:rsidR="007378E8" w:rsidRPr="00445E68" w:rsidRDefault="007378E8" w:rsidP="007378E8">
      <w:pPr>
        <w:tabs>
          <w:tab w:val="left" w:pos="360"/>
          <w:tab w:val="left" w:pos="720"/>
          <w:tab w:val="left" w:pos="108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r>
      <w:r w:rsidRPr="00445E68">
        <w:rPr>
          <w:rFonts w:ascii="Times New Roman" w:hAnsi="Times New Roman" w:cs="Times New Roman"/>
          <w:sz w:val="20"/>
          <w:szCs w:val="20"/>
        </w:rPr>
        <w:tab/>
        <w:t>Ending Serial Number</w:t>
      </w:r>
    </w:p>
    <w:p w14:paraId="663EED9B" w14:textId="77777777" w:rsidR="007378E8" w:rsidRPr="00445E68" w:rsidRDefault="007378E8" w:rsidP="007378E8">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r>
      <w:r w:rsidRPr="00445E68">
        <w:rPr>
          <w:rFonts w:ascii="Times New Roman" w:hAnsi="Times New Roman" w:cs="Times New Roman"/>
          <w:sz w:val="20"/>
          <w:szCs w:val="20"/>
        </w:rPr>
        <w:tab/>
        <w:t>Number of QS/PQS Units</w:t>
      </w:r>
    </w:p>
    <w:p w14:paraId="172E5144" w14:textId="77777777" w:rsidR="007378E8" w:rsidRPr="00445E68" w:rsidRDefault="007378E8" w:rsidP="007378E8">
      <w:pPr>
        <w:tabs>
          <w:tab w:val="left" w:pos="360"/>
          <w:tab w:val="left" w:pos="720"/>
          <w:tab w:val="left" w:pos="1080"/>
          <w:tab w:val="left" w:pos="144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rPr>
        <w:tab/>
      </w:r>
      <w:r w:rsidRPr="00445E68">
        <w:rPr>
          <w:rFonts w:ascii="Times New Roman" w:hAnsi="Times New Roman" w:cs="Times New Roman"/>
          <w:sz w:val="20"/>
          <w:szCs w:val="20"/>
          <w:u w:val="single"/>
        </w:rPr>
        <w:t>Block C - Signature of Entity and Affiliates</w:t>
      </w:r>
    </w:p>
    <w:p w14:paraId="66F05E24" w14:textId="77777777" w:rsidR="007378E8" w:rsidRPr="00445E68" w:rsidRDefault="007378E8" w:rsidP="007378E8">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w:t>
      </w:r>
      <w:proofErr w:type="gramStart"/>
      <w:r w:rsidRPr="00445E68">
        <w:rPr>
          <w:rFonts w:ascii="Times New Roman" w:hAnsi="Times New Roman" w:cs="Times New Roman"/>
          <w:sz w:val="20"/>
          <w:szCs w:val="20"/>
        </w:rPr>
        <w:t>each</w:t>
      </w:r>
      <w:proofErr w:type="gramEnd"/>
      <w:r w:rsidRPr="00445E68">
        <w:rPr>
          <w:rFonts w:ascii="Times New Roman" w:hAnsi="Times New Roman" w:cs="Times New Roman"/>
          <w:sz w:val="20"/>
          <w:szCs w:val="20"/>
        </w:rPr>
        <w:t xml:space="preserve"> member contributing CVO QS or PQS to this request must sign and date this form)</w:t>
      </w:r>
    </w:p>
    <w:p w14:paraId="2E586D03" w14:textId="77777777" w:rsidR="007378E8" w:rsidRPr="00445E68" w:rsidRDefault="007378E8" w:rsidP="007378E8">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t>Signature of Entity</w:t>
      </w:r>
    </w:p>
    <w:p w14:paraId="115ACF14" w14:textId="77777777" w:rsidR="007378E8" w:rsidRPr="00445E68" w:rsidRDefault="007378E8" w:rsidP="007378E8">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t>Date</w:t>
      </w:r>
    </w:p>
    <w:p w14:paraId="63C6F493" w14:textId="77777777" w:rsidR="007378E8" w:rsidRPr="00445E68" w:rsidRDefault="007378E8" w:rsidP="007378E8">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t>Printed Name of Entity</w:t>
      </w:r>
    </w:p>
    <w:p w14:paraId="62A1A216" w14:textId="77777777" w:rsidR="007378E8" w:rsidRPr="00445E68" w:rsidRDefault="007378E8" w:rsidP="007378E8">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t>If completed by an authorized representative, attach authorization</w:t>
      </w:r>
    </w:p>
    <w:p w14:paraId="6DD41B67" w14:textId="77777777" w:rsidR="007378E8" w:rsidRPr="00445E68" w:rsidRDefault="007378E8" w:rsidP="007378E8">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lastRenderedPageBreak/>
        <w:tab/>
      </w:r>
      <w:r w:rsidRPr="00445E68">
        <w:rPr>
          <w:rFonts w:ascii="Times New Roman" w:hAnsi="Times New Roman" w:cs="Times New Roman"/>
          <w:sz w:val="20"/>
          <w:szCs w:val="20"/>
        </w:rPr>
        <w:tab/>
        <w:t>Signature of Affiliate Person 1</w:t>
      </w:r>
    </w:p>
    <w:p w14:paraId="7D2C3075" w14:textId="77777777" w:rsidR="007378E8" w:rsidRPr="00445E68" w:rsidRDefault="007378E8" w:rsidP="007378E8">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t>Date</w:t>
      </w:r>
    </w:p>
    <w:p w14:paraId="234BE3E1" w14:textId="77777777" w:rsidR="007378E8" w:rsidRPr="00445E68" w:rsidRDefault="007378E8" w:rsidP="007378E8">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t>Printed Name of Affiliate</w:t>
      </w:r>
    </w:p>
    <w:p w14:paraId="3171ED74" w14:textId="77777777" w:rsidR="007378E8" w:rsidRPr="00445E68" w:rsidRDefault="007378E8" w:rsidP="007378E8">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t>If completed by an authorized representative, attach authorization</w:t>
      </w:r>
    </w:p>
    <w:p w14:paraId="7AAF5640" w14:textId="77777777" w:rsidR="007378E8" w:rsidRPr="00445E68" w:rsidRDefault="007378E8" w:rsidP="007378E8">
      <w:pPr>
        <w:tabs>
          <w:tab w:val="left" w:pos="360"/>
          <w:tab w:val="left" w:pos="720"/>
          <w:tab w:val="left" w:pos="1080"/>
          <w:tab w:val="left" w:pos="1440"/>
        </w:tabs>
        <w:spacing w:after="0" w:line="240" w:lineRule="auto"/>
        <w:rPr>
          <w:rFonts w:ascii="Times New Roman" w:hAnsi="Times New Roman" w:cs="Times New Roman"/>
          <w:sz w:val="20"/>
          <w:szCs w:val="20"/>
        </w:rPr>
      </w:pPr>
    </w:p>
    <w:p w14:paraId="338CD0A8" w14:textId="77777777" w:rsidR="007378E8" w:rsidRPr="00445E68" w:rsidRDefault="007378E8" w:rsidP="007378E8">
      <w:pPr>
        <w:tabs>
          <w:tab w:val="left" w:pos="360"/>
          <w:tab w:val="left" w:pos="720"/>
          <w:tab w:val="left" w:pos="1080"/>
          <w:tab w:val="left" w:pos="1440"/>
        </w:tabs>
        <w:spacing w:after="0" w:line="240" w:lineRule="auto"/>
        <w:rPr>
          <w:rFonts w:ascii="Times New Roman" w:hAnsi="Times New Roman" w:cs="Times New Roman"/>
          <w:sz w:val="24"/>
          <w:szCs w:val="24"/>
        </w:rPr>
      </w:pPr>
      <w:r w:rsidRPr="00445E68">
        <w:rPr>
          <w:rFonts w:ascii="Times New Roman" w:hAnsi="Times New Roman" w:cs="Times New Roman"/>
          <w:sz w:val="24"/>
          <w:szCs w:val="24"/>
        </w:rPr>
        <w:t>Changed personnel cost from $25/</w:t>
      </w:r>
      <w:proofErr w:type="spellStart"/>
      <w:r w:rsidRPr="00445E68">
        <w:rPr>
          <w:rFonts w:ascii="Times New Roman" w:hAnsi="Times New Roman" w:cs="Times New Roman"/>
          <w:sz w:val="24"/>
          <w:szCs w:val="24"/>
        </w:rPr>
        <w:t>hr</w:t>
      </w:r>
      <w:proofErr w:type="spellEnd"/>
      <w:r w:rsidRPr="00445E68">
        <w:rPr>
          <w:rFonts w:ascii="Times New Roman" w:hAnsi="Times New Roman" w:cs="Times New Roman"/>
          <w:sz w:val="24"/>
          <w:szCs w:val="24"/>
        </w:rPr>
        <w:t xml:space="preserve"> to $37/hr.</w:t>
      </w:r>
    </w:p>
    <w:p w14:paraId="2340CB55" w14:textId="77777777" w:rsidR="00C1450D" w:rsidRPr="00445E68" w:rsidRDefault="00C1450D" w:rsidP="007378E8">
      <w:pPr>
        <w:tabs>
          <w:tab w:val="left" w:pos="360"/>
          <w:tab w:val="left" w:pos="720"/>
          <w:tab w:val="left" w:pos="1080"/>
          <w:tab w:val="left" w:pos="1440"/>
        </w:tabs>
        <w:spacing w:after="0" w:line="240" w:lineRule="auto"/>
        <w:rPr>
          <w:rFonts w:ascii="Times New Roman" w:hAnsi="Times New Roman" w:cs="Times New Roman"/>
          <w:sz w:val="24"/>
          <w:szCs w:val="24"/>
        </w:rPr>
      </w:pPr>
    </w:p>
    <w:tbl>
      <w:tblPr>
        <w:tblW w:w="0" w:type="auto"/>
        <w:jc w:val="center"/>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15"/>
        <w:gridCol w:w="855"/>
      </w:tblGrid>
      <w:tr w:rsidR="007378E8" w:rsidRPr="00445E68" w14:paraId="3CF32FD2" w14:textId="77777777" w:rsidTr="00000D57">
        <w:trPr>
          <w:jc w:val="center"/>
        </w:trPr>
        <w:tc>
          <w:tcPr>
            <w:tcW w:w="4770" w:type="dxa"/>
            <w:gridSpan w:val="2"/>
          </w:tcPr>
          <w:p w14:paraId="3C2D9D2A" w14:textId="77777777" w:rsidR="007378E8" w:rsidRPr="00445E68" w:rsidRDefault="007378E8" w:rsidP="00000D57">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Application for Crab Converted CPO QS and CPO IFQ, Respondent</w:t>
            </w:r>
          </w:p>
        </w:tc>
      </w:tr>
      <w:tr w:rsidR="007378E8" w:rsidRPr="00445E68" w14:paraId="43D35126" w14:textId="77777777" w:rsidTr="00000D57">
        <w:trPr>
          <w:jc w:val="center"/>
        </w:trPr>
        <w:tc>
          <w:tcPr>
            <w:tcW w:w="3915" w:type="dxa"/>
          </w:tcPr>
          <w:p w14:paraId="587E63C7" w14:textId="77777777" w:rsidR="007378E8" w:rsidRPr="00445E68" w:rsidRDefault="007378E8" w:rsidP="00000D57">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Number of respondents</w:t>
            </w:r>
          </w:p>
          <w:p w14:paraId="03C6B6FE" w14:textId="77777777" w:rsidR="007378E8" w:rsidRPr="00445E68" w:rsidRDefault="007378E8" w:rsidP="00000D57">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 xml:space="preserve">Total annual responses </w:t>
            </w:r>
          </w:p>
          <w:p w14:paraId="7966DEC0" w14:textId="77777777" w:rsidR="007378E8" w:rsidRPr="00445E68" w:rsidRDefault="007378E8" w:rsidP="00000D57">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Frequency of response = 1</w:t>
            </w:r>
          </w:p>
          <w:p w14:paraId="7A7C5997" w14:textId="77777777" w:rsidR="007378E8" w:rsidRPr="00445E68" w:rsidRDefault="007378E8" w:rsidP="00000D57">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 xml:space="preserve">Total burden hours </w:t>
            </w:r>
            <w:r w:rsidRPr="00445E68">
              <w:rPr>
                <w:rFonts w:ascii="Times New Roman" w:hAnsi="Times New Roman" w:cs="Times New Roman"/>
                <w:sz w:val="20"/>
                <w:szCs w:val="20"/>
              </w:rPr>
              <w:t>(1.50)</w:t>
            </w:r>
          </w:p>
          <w:p w14:paraId="0F860100" w14:textId="77777777" w:rsidR="007378E8" w:rsidRPr="00445E68" w:rsidRDefault="007378E8" w:rsidP="00000D57">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Time per response = 30 min</w:t>
            </w:r>
          </w:p>
          <w:p w14:paraId="22E11C51" w14:textId="77777777" w:rsidR="007378E8" w:rsidRPr="00445E68" w:rsidRDefault="007378E8" w:rsidP="00000D57">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Total personnel cost (</w:t>
            </w:r>
            <w:r w:rsidRPr="00445E68">
              <w:rPr>
                <w:rFonts w:ascii="Times New Roman" w:hAnsi="Times New Roman" w:cs="Times New Roman"/>
                <w:sz w:val="20"/>
                <w:szCs w:val="20"/>
              </w:rPr>
              <w:t>$37 x 2)</w:t>
            </w:r>
          </w:p>
          <w:p w14:paraId="3108158F" w14:textId="77777777" w:rsidR="007378E8" w:rsidRPr="00445E68" w:rsidRDefault="007378E8" w:rsidP="00000D57">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 xml:space="preserve">Total miscellaneous costs </w:t>
            </w:r>
            <w:r w:rsidRPr="00445E68">
              <w:rPr>
                <w:rFonts w:ascii="Times New Roman" w:hAnsi="Times New Roman" w:cs="Times New Roman"/>
                <w:sz w:val="20"/>
                <w:szCs w:val="20"/>
              </w:rPr>
              <w:t>($7.20)</w:t>
            </w:r>
          </w:p>
          <w:p w14:paraId="1E2FE964" w14:textId="77777777" w:rsidR="007378E8" w:rsidRPr="00445E68" w:rsidRDefault="007378E8" w:rsidP="00000D57">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Postage ($0.45 x 2 = $0.90)</w:t>
            </w:r>
          </w:p>
          <w:p w14:paraId="2F195E05" w14:textId="77777777" w:rsidR="007378E8" w:rsidRPr="00445E68" w:rsidRDefault="007378E8" w:rsidP="00000D57">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Photocopy (2pp x $0.05 x 3= $0.30)</w:t>
            </w:r>
          </w:p>
          <w:p w14:paraId="7B38C499" w14:textId="77777777" w:rsidR="007378E8" w:rsidRPr="00445E68" w:rsidRDefault="007378E8" w:rsidP="00000D57">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Fax ($6 x 1 = $6)</w:t>
            </w:r>
          </w:p>
        </w:tc>
        <w:tc>
          <w:tcPr>
            <w:tcW w:w="855" w:type="dxa"/>
          </w:tcPr>
          <w:p w14:paraId="4BDB192B" w14:textId="77777777" w:rsidR="007378E8" w:rsidRPr="00445E68" w:rsidRDefault="007378E8" w:rsidP="00000D57">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3</w:t>
            </w:r>
          </w:p>
          <w:p w14:paraId="2F615C91" w14:textId="77777777" w:rsidR="007378E8" w:rsidRPr="00445E68" w:rsidRDefault="007378E8" w:rsidP="00000D57">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3</w:t>
            </w:r>
          </w:p>
          <w:p w14:paraId="4528E744" w14:textId="77777777" w:rsidR="007378E8" w:rsidRPr="00445E68" w:rsidRDefault="007378E8" w:rsidP="00000D57">
            <w:pPr>
              <w:spacing w:after="0" w:line="240" w:lineRule="auto"/>
              <w:jc w:val="right"/>
              <w:rPr>
                <w:rFonts w:ascii="Times New Roman" w:hAnsi="Times New Roman" w:cs="Times New Roman"/>
                <w:b/>
                <w:sz w:val="20"/>
                <w:szCs w:val="20"/>
              </w:rPr>
            </w:pPr>
          </w:p>
          <w:p w14:paraId="4D3CE535" w14:textId="77777777" w:rsidR="007378E8" w:rsidRPr="00445E68" w:rsidRDefault="007378E8" w:rsidP="00000D57">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 xml:space="preserve">2 </w:t>
            </w:r>
            <w:proofErr w:type="spellStart"/>
            <w:r w:rsidRPr="00445E68">
              <w:rPr>
                <w:rFonts w:ascii="Times New Roman" w:hAnsi="Times New Roman" w:cs="Times New Roman"/>
                <w:b/>
                <w:sz w:val="20"/>
                <w:szCs w:val="20"/>
              </w:rPr>
              <w:t>hrs</w:t>
            </w:r>
            <w:proofErr w:type="spellEnd"/>
          </w:p>
          <w:p w14:paraId="3432035D" w14:textId="77777777" w:rsidR="007378E8" w:rsidRPr="00445E68" w:rsidRDefault="007378E8" w:rsidP="00000D57">
            <w:pPr>
              <w:spacing w:after="0" w:line="240" w:lineRule="auto"/>
              <w:jc w:val="right"/>
              <w:rPr>
                <w:rFonts w:ascii="Times New Roman" w:hAnsi="Times New Roman" w:cs="Times New Roman"/>
                <w:b/>
                <w:sz w:val="20"/>
                <w:szCs w:val="20"/>
              </w:rPr>
            </w:pPr>
          </w:p>
          <w:p w14:paraId="7DB7C9D8" w14:textId="158D01FB" w:rsidR="007378E8" w:rsidRPr="00445E68" w:rsidRDefault="007378E8" w:rsidP="00000D57">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$74</w:t>
            </w:r>
          </w:p>
          <w:p w14:paraId="0EC7531D" w14:textId="77777777" w:rsidR="007378E8" w:rsidRPr="00445E68" w:rsidRDefault="007378E8" w:rsidP="00000D57">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$7</w:t>
            </w:r>
          </w:p>
          <w:p w14:paraId="0FCC4BBE" w14:textId="77777777" w:rsidR="007378E8" w:rsidRPr="00445E68" w:rsidRDefault="007378E8" w:rsidP="00000D57">
            <w:pPr>
              <w:spacing w:after="0" w:line="240" w:lineRule="auto"/>
              <w:jc w:val="right"/>
              <w:rPr>
                <w:rFonts w:ascii="Times New Roman" w:hAnsi="Times New Roman" w:cs="Times New Roman"/>
                <w:b/>
                <w:sz w:val="20"/>
                <w:szCs w:val="20"/>
              </w:rPr>
            </w:pPr>
          </w:p>
          <w:p w14:paraId="2B826116" w14:textId="77777777" w:rsidR="007378E8" w:rsidRPr="00445E68" w:rsidRDefault="007378E8" w:rsidP="00000D57">
            <w:pPr>
              <w:spacing w:after="0" w:line="240" w:lineRule="auto"/>
              <w:rPr>
                <w:rFonts w:ascii="Times New Roman" w:hAnsi="Times New Roman" w:cs="Times New Roman"/>
                <w:sz w:val="20"/>
                <w:szCs w:val="20"/>
              </w:rPr>
            </w:pPr>
          </w:p>
        </w:tc>
      </w:tr>
    </w:tbl>
    <w:p w14:paraId="1CDCF593" w14:textId="77777777" w:rsidR="007378E8" w:rsidRPr="00445E68" w:rsidRDefault="007378E8" w:rsidP="007378E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p>
    <w:tbl>
      <w:tblPr>
        <w:tblW w:w="0" w:type="auto"/>
        <w:jc w:val="center"/>
        <w:tblInd w:w="2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70"/>
        <w:gridCol w:w="855"/>
      </w:tblGrid>
      <w:tr w:rsidR="007378E8" w:rsidRPr="00445E68" w14:paraId="35B9A1E9" w14:textId="77777777" w:rsidTr="00000D57">
        <w:trPr>
          <w:jc w:val="center"/>
        </w:trPr>
        <w:tc>
          <w:tcPr>
            <w:tcW w:w="4725" w:type="dxa"/>
            <w:gridSpan w:val="2"/>
          </w:tcPr>
          <w:p w14:paraId="63C5C8EA" w14:textId="77777777" w:rsidR="007378E8" w:rsidRPr="00445E68" w:rsidRDefault="007378E8" w:rsidP="00877357">
            <w:pPr>
              <w:keepNext/>
              <w:spacing w:after="0" w:line="240" w:lineRule="auto"/>
              <w:rPr>
                <w:rFonts w:ascii="Times New Roman" w:hAnsi="Times New Roman" w:cs="Times New Roman"/>
                <w:b/>
                <w:sz w:val="20"/>
                <w:szCs w:val="20"/>
              </w:rPr>
            </w:pPr>
            <w:r w:rsidRPr="00445E68">
              <w:rPr>
                <w:rFonts w:ascii="Times New Roman" w:hAnsi="Times New Roman" w:cs="Times New Roman"/>
                <w:sz w:val="20"/>
                <w:szCs w:val="20"/>
              </w:rPr>
              <w:br w:type="page"/>
            </w:r>
            <w:r w:rsidRPr="00445E68">
              <w:rPr>
                <w:rFonts w:ascii="Times New Roman" w:hAnsi="Times New Roman" w:cs="Times New Roman"/>
                <w:b/>
                <w:sz w:val="20"/>
                <w:szCs w:val="20"/>
              </w:rPr>
              <w:t>Application for Crab Converted CPO QS and CPO IFQ, Federal Government</w:t>
            </w:r>
          </w:p>
        </w:tc>
      </w:tr>
      <w:tr w:rsidR="007378E8" w:rsidRPr="00445E68" w14:paraId="3344F364" w14:textId="77777777" w:rsidTr="00000D57">
        <w:trPr>
          <w:jc w:val="center"/>
        </w:trPr>
        <w:tc>
          <w:tcPr>
            <w:tcW w:w="3870" w:type="dxa"/>
          </w:tcPr>
          <w:p w14:paraId="2D852683" w14:textId="77777777" w:rsidR="007378E8" w:rsidRPr="00445E68" w:rsidRDefault="007378E8" w:rsidP="00877357">
            <w:pPr>
              <w:keepNext/>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Number of responses</w:t>
            </w:r>
          </w:p>
          <w:p w14:paraId="68233246" w14:textId="77777777" w:rsidR="007378E8" w:rsidRPr="00445E68" w:rsidRDefault="007378E8" w:rsidP="00877357">
            <w:pPr>
              <w:keepNext/>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Total burden hours</w:t>
            </w:r>
            <w:r w:rsidRPr="00445E68">
              <w:rPr>
                <w:rFonts w:ascii="Times New Roman" w:hAnsi="Times New Roman" w:cs="Times New Roman"/>
                <w:sz w:val="20"/>
                <w:szCs w:val="20"/>
              </w:rPr>
              <w:t xml:space="preserve"> (0.75)</w:t>
            </w:r>
          </w:p>
          <w:p w14:paraId="294C9A99" w14:textId="77777777" w:rsidR="007378E8" w:rsidRPr="00445E68" w:rsidRDefault="007378E8" w:rsidP="00877357">
            <w:pPr>
              <w:keepNext/>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Time per response = 15 min. </w:t>
            </w:r>
          </w:p>
          <w:p w14:paraId="7AD39A06" w14:textId="548D4E22" w:rsidR="007378E8" w:rsidRPr="00445E68" w:rsidRDefault="007378E8" w:rsidP="00877357">
            <w:pPr>
              <w:keepNext/>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Total personnel costs</w:t>
            </w:r>
            <w:r w:rsidRPr="00445E68">
              <w:rPr>
                <w:rFonts w:ascii="Times New Roman" w:hAnsi="Times New Roman" w:cs="Times New Roman"/>
                <w:sz w:val="20"/>
                <w:szCs w:val="20"/>
              </w:rPr>
              <w:t xml:space="preserve">    ($</w:t>
            </w:r>
            <w:r w:rsidR="008C3C86" w:rsidRPr="00445E68">
              <w:rPr>
                <w:rFonts w:ascii="Times New Roman" w:hAnsi="Times New Roman" w:cs="Times New Roman"/>
                <w:sz w:val="20"/>
                <w:szCs w:val="20"/>
              </w:rPr>
              <w:t>37/</w:t>
            </w:r>
            <w:proofErr w:type="spellStart"/>
            <w:r w:rsidR="008C3C86" w:rsidRPr="00445E68">
              <w:rPr>
                <w:rFonts w:ascii="Times New Roman" w:hAnsi="Times New Roman" w:cs="Times New Roman"/>
                <w:sz w:val="20"/>
                <w:szCs w:val="20"/>
              </w:rPr>
              <w:t>hr</w:t>
            </w:r>
            <w:proofErr w:type="spellEnd"/>
            <w:r w:rsidRPr="00445E68">
              <w:rPr>
                <w:rFonts w:ascii="Times New Roman" w:hAnsi="Times New Roman" w:cs="Times New Roman"/>
                <w:sz w:val="20"/>
                <w:szCs w:val="20"/>
              </w:rPr>
              <w:t xml:space="preserve"> x 1)</w:t>
            </w:r>
          </w:p>
          <w:p w14:paraId="22C8CC19" w14:textId="77777777" w:rsidR="007378E8" w:rsidRPr="00445E68" w:rsidRDefault="007378E8" w:rsidP="00877357">
            <w:pPr>
              <w:keepNext/>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Total miscellaneous costs</w:t>
            </w:r>
          </w:p>
        </w:tc>
        <w:tc>
          <w:tcPr>
            <w:tcW w:w="855" w:type="dxa"/>
          </w:tcPr>
          <w:p w14:paraId="0C4A8E90" w14:textId="77777777" w:rsidR="007378E8" w:rsidRPr="00445E68" w:rsidRDefault="007378E8" w:rsidP="00877357">
            <w:pPr>
              <w:keepNext/>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3</w:t>
            </w:r>
          </w:p>
          <w:p w14:paraId="234BD5A0" w14:textId="77777777" w:rsidR="007378E8" w:rsidRPr="00445E68" w:rsidRDefault="007378E8" w:rsidP="00877357">
            <w:pPr>
              <w:keepNext/>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 xml:space="preserve">1 </w:t>
            </w:r>
            <w:proofErr w:type="spellStart"/>
            <w:r w:rsidRPr="00445E68">
              <w:rPr>
                <w:rFonts w:ascii="Times New Roman" w:hAnsi="Times New Roman" w:cs="Times New Roman"/>
                <w:b/>
                <w:sz w:val="20"/>
                <w:szCs w:val="20"/>
              </w:rPr>
              <w:t>hr</w:t>
            </w:r>
            <w:proofErr w:type="spellEnd"/>
          </w:p>
          <w:p w14:paraId="2F4F0E27" w14:textId="77777777" w:rsidR="007378E8" w:rsidRPr="00445E68" w:rsidRDefault="007378E8" w:rsidP="00877357">
            <w:pPr>
              <w:keepNext/>
              <w:spacing w:after="0" w:line="240" w:lineRule="auto"/>
              <w:jc w:val="right"/>
              <w:rPr>
                <w:rFonts w:ascii="Times New Roman" w:hAnsi="Times New Roman" w:cs="Times New Roman"/>
                <w:b/>
                <w:sz w:val="20"/>
                <w:szCs w:val="20"/>
              </w:rPr>
            </w:pPr>
          </w:p>
          <w:p w14:paraId="06DEBC66" w14:textId="58B9332C" w:rsidR="007378E8" w:rsidRPr="00445E68" w:rsidRDefault="007378E8" w:rsidP="00877357">
            <w:pPr>
              <w:keepNext/>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w:t>
            </w:r>
            <w:r w:rsidR="008C3C86" w:rsidRPr="00445E68">
              <w:rPr>
                <w:rFonts w:ascii="Times New Roman" w:hAnsi="Times New Roman" w:cs="Times New Roman"/>
                <w:b/>
                <w:sz w:val="20"/>
                <w:szCs w:val="20"/>
              </w:rPr>
              <w:t>37</w:t>
            </w:r>
          </w:p>
          <w:p w14:paraId="29EE3A72" w14:textId="77777777" w:rsidR="007378E8" w:rsidRPr="00445E68" w:rsidRDefault="007378E8" w:rsidP="00877357">
            <w:pPr>
              <w:keepNext/>
              <w:spacing w:after="0" w:line="240" w:lineRule="auto"/>
              <w:jc w:val="right"/>
              <w:rPr>
                <w:rFonts w:ascii="Times New Roman" w:hAnsi="Times New Roman" w:cs="Times New Roman"/>
                <w:sz w:val="20"/>
                <w:szCs w:val="20"/>
              </w:rPr>
            </w:pPr>
            <w:r w:rsidRPr="00445E68">
              <w:rPr>
                <w:rFonts w:ascii="Times New Roman" w:hAnsi="Times New Roman" w:cs="Times New Roman"/>
                <w:b/>
                <w:sz w:val="20"/>
                <w:szCs w:val="20"/>
              </w:rPr>
              <w:t>0</w:t>
            </w:r>
          </w:p>
        </w:tc>
      </w:tr>
    </w:tbl>
    <w:p w14:paraId="773A2435" w14:textId="77777777" w:rsidR="007378E8" w:rsidRPr="00445E68" w:rsidRDefault="007378E8" w:rsidP="007378E8">
      <w:pPr>
        <w:spacing w:after="0" w:line="240" w:lineRule="auto"/>
        <w:rPr>
          <w:rFonts w:ascii="Times New Roman" w:hAnsi="Times New Roman" w:cs="Times New Roman"/>
          <w:b/>
          <w:sz w:val="20"/>
          <w:szCs w:val="20"/>
        </w:rPr>
      </w:pPr>
    </w:p>
    <w:p w14:paraId="512634F7" w14:textId="40D03E2F" w:rsidR="003D1229" w:rsidRPr="00445E68" w:rsidRDefault="003D1229" w:rsidP="003D1229">
      <w:pPr>
        <w:spacing w:after="0" w:line="240" w:lineRule="auto"/>
        <w:rPr>
          <w:rFonts w:ascii="Times New Roman" w:hAnsi="Times New Roman" w:cs="Times New Roman"/>
          <w:b/>
          <w:sz w:val="24"/>
          <w:szCs w:val="24"/>
        </w:rPr>
      </w:pPr>
      <w:proofErr w:type="gramStart"/>
      <w:r w:rsidRPr="00445E68">
        <w:rPr>
          <w:rFonts w:ascii="Times New Roman" w:hAnsi="Times New Roman" w:cs="Times New Roman"/>
          <w:b/>
          <w:sz w:val="24"/>
          <w:szCs w:val="24"/>
        </w:rPr>
        <w:t>n.  Application</w:t>
      </w:r>
      <w:proofErr w:type="gramEnd"/>
      <w:r w:rsidRPr="00445E68">
        <w:rPr>
          <w:rFonts w:ascii="Times New Roman" w:hAnsi="Times New Roman" w:cs="Times New Roman"/>
          <w:b/>
          <w:sz w:val="24"/>
          <w:szCs w:val="24"/>
        </w:rPr>
        <w:t xml:space="preserve"> for eligibility to receive crab</w:t>
      </w:r>
      <w:r w:rsidR="00877357">
        <w:rPr>
          <w:rFonts w:ascii="Times New Roman" w:hAnsi="Times New Roman" w:cs="Times New Roman"/>
          <w:b/>
          <w:sz w:val="24"/>
          <w:szCs w:val="24"/>
        </w:rPr>
        <w:t xml:space="preserve"> QS/IFQ or PQS/IPQ by transfer </w:t>
      </w:r>
      <w:r w:rsidRPr="00445E68">
        <w:rPr>
          <w:rFonts w:ascii="Times New Roman" w:hAnsi="Times New Roman" w:cs="Times New Roman"/>
          <w:b/>
          <w:sz w:val="24"/>
          <w:szCs w:val="24"/>
        </w:rPr>
        <w:t>[no changes]</w:t>
      </w:r>
    </w:p>
    <w:p w14:paraId="41CAC9A9" w14:textId="77777777" w:rsidR="003D1229" w:rsidRPr="00445E68" w:rsidRDefault="003D1229" w:rsidP="003D1229">
      <w:pPr>
        <w:spacing w:after="0" w:line="240" w:lineRule="auto"/>
        <w:rPr>
          <w:rFonts w:ascii="Times New Roman" w:hAnsi="Times New Roman" w:cs="Times New Roman"/>
          <w:sz w:val="24"/>
          <w:szCs w:val="24"/>
        </w:rPr>
      </w:pPr>
    </w:p>
    <w:p w14:paraId="1BA741BF" w14:textId="77777777" w:rsidR="003D1229" w:rsidRPr="00445E68" w:rsidRDefault="003D1229" w:rsidP="003D1229">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 xml:space="preserve">This application is required to establish an applicant’s eligibility to receive QS, PQS, IFQ, or IPQ by transfer, if the person is not an ECCO.  </w:t>
      </w:r>
    </w:p>
    <w:p w14:paraId="7A91FEB2" w14:textId="77777777" w:rsidR="003D1229" w:rsidRPr="00445E68" w:rsidRDefault="003D1229" w:rsidP="003D1229">
      <w:pPr>
        <w:spacing w:after="0" w:line="240" w:lineRule="auto"/>
        <w:rPr>
          <w:rFonts w:ascii="Times New Roman" w:hAnsi="Times New Roman" w:cs="Times New Roman"/>
          <w:sz w:val="24"/>
          <w:szCs w:val="24"/>
        </w:rPr>
      </w:pPr>
    </w:p>
    <w:p w14:paraId="4DE4E95A" w14:textId="77777777" w:rsidR="003D1229" w:rsidRPr="00445E68" w:rsidRDefault="003D1229" w:rsidP="003D1229">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 xml:space="preserve">Eligibility to receive harvester QS/IFQ by transfer depends in part on the type of quota. In general, to be eligible to receive QS or IFQ, a person must be a U.S. citizen, or a U.S. company or other non-individual business entity. Owner QS may be received by initial QS recipients, by others who meet sea time requirements, and by CDQ groups and eligible crab community entities. In addition, crew type QS/IFQ may be received by transfer only by individuals who can demonstrate “recent participation” in the crab fisheries before each transfer. </w:t>
      </w:r>
    </w:p>
    <w:p w14:paraId="61D8F0BE" w14:textId="77777777" w:rsidR="003D1229" w:rsidRPr="00445E68" w:rsidRDefault="003D1229" w:rsidP="003D1229">
      <w:pPr>
        <w:spacing w:after="0" w:line="240" w:lineRule="auto"/>
        <w:rPr>
          <w:rFonts w:ascii="Times New Roman" w:hAnsi="Times New Roman" w:cs="Times New Roman"/>
          <w:sz w:val="24"/>
          <w:szCs w:val="24"/>
        </w:rPr>
      </w:pPr>
    </w:p>
    <w:p w14:paraId="5A989B10" w14:textId="77777777" w:rsidR="003D1229" w:rsidRPr="00445E68" w:rsidRDefault="003D1229" w:rsidP="003D1229">
      <w:pPr>
        <w:tabs>
          <w:tab w:val="left" w:pos="360"/>
          <w:tab w:val="left" w:pos="720"/>
          <w:tab w:val="left" w:pos="1080"/>
          <w:tab w:val="left" w:pos="1440"/>
        </w:tabs>
        <w:spacing w:after="0" w:line="240" w:lineRule="auto"/>
        <w:rPr>
          <w:rFonts w:ascii="Times New Roman" w:hAnsi="Times New Roman" w:cs="Times New Roman"/>
          <w:sz w:val="24"/>
          <w:szCs w:val="24"/>
        </w:rPr>
      </w:pPr>
      <w:r w:rsidRPr="00445E68">
        <w:rPr>
          <w:rFonts w:ascii="Times New Roman" w:hAnsi="Times New Roman" w:cs="Times New Roman"/>
          <w:sz w:val="24"/>
          <w:szCs w:val="24"/>
        </w:rPr>
        <w:t xml:space="preserve">Once approved, a person is eligible to receive crab thereafter, without reapplying, except for the two types of crew QS.  Even after a person becomes initially eligible, he or she must show recent participation within the last 365 days in the CR fishery each time they apply to receive that type of QS. </w:t>
      </w:r>
    </w:p>
    <w:p w14:paraId="2B81A030" w14:textId="77777777" w:rsidR="003D1229" w:rsidRPr="00445E68" w:rsidRDefault="003D1229" w:rsidP="003D1229">
      <w:pPr>
        <w:spacing w:after="0" w:line="240" w:lineRule="auto"/>
        <w:rPr>
          <w:rFonts w:ascii="Times New Roman" w:hAnsi="Times New Roman" w:cs="Times New Roman"/>
          <w:sz w:val="24"/>
          <w:szCs w:val="24"/>
        </w:rPr>
      </w:pPr>
    </w:p>
    <w:p w14:paraId="3144A166" w14:textId="77777777" w:rsidR="004536BF" w:rsidRDefault="004536BF" w:rsidP="003D1229">
      <w:pPr>
        <w:tabs>
          <w:tab w:val="left" w:pos="360"/>
          <w:tab w:val="left" w:pos="720"/>
        </w:tabs>
        <w:spacing w:after="0" w:line="240" w:lineRule="auto"/>
        <w:rPr>
          <w:rFonts w:ascii="Times New Roman" w:hAnsi="Times New Roman" w:cs="Times New Roman"/>
          <w:sz w:val="24"/>
          <w:szCs w:val="24"/>
        </w:rPr>
      </w:pPr>
    </w:p>
    <w:p w14:paraId="30F08273" w14:textId="77777777" w:rsidR="004536BF" w:rsidRDefault="004536BF" w:rsidP="003D1229">
      <w:pPr>
        <w:tabs>
          <w:tab w:val="left" w:pos="360"/>
          <w:tab w:val="left" w:pos="720"/>
        </w:tabs>
        <w:spacing w:after="0" w:line="240" w:lineRule="auto"/>
        <w:rPr>
          <w:rFonts w:ascii="Times New Roman" w:hAnsi="Times New Roman" w:cs="Times New Roman"/>
          <w:sz w:val="24"/>
          <w:szCs w:val="24"/>
        </w:rPr>
      </w:pPr>
    </w:p>
    <w:p w14:paraId="15C938B1" w14:textId="77777777" w:rsidR="004536BF" w:rsidRDefault="004536BF" w:rsidP="003D1229">
      <w:pPr>
        <w:tabs>
          <w:tab w:val="left" w:pos="360"/>
          <w:tab w:val="left" w:pos="720"/>
        </w:tabs>
        <w:spacing w:after="0" w:line="240" w:lineRule="auto"/>
        <w:rPr>
          <w:rFonts w:ascii="Times New Roman" w:hAnsi="Times New Roman" w:cs="Times New Roman"/>
          <w:sz w:val="24"/>
          <w:szCs w:val="24"/>
        </w:rPr>
      </w:pPr>
    </w:p>
    <w:p w14:paraId="639099A4" w14:textId="77777777" w:rsidR="004536BF" w:rsidRDefault="004536BF" w:rsidP="003D1229">
      <w:pPr>
        <w:tabs>
          <w:tab w:val="left" w:pos="360"/>
          <w:tab w:val="left" w:pos="720"/>
        </w:tabs>
        <w:spacing w:after="0" w:line="240" w:lineRule="auto"/>
        <w:rPr>
          <w:rFonts w:ascii="Times New Roman" w:hAnsi="Times New Roman" w:cs="Times New Roman"/>
          <w:sz w:val="24"/>
          <w:szCs w:val="24"/>
        </w:rPr>
      </w:pPr>
    </w:p>
    <w:p w14:paraId="3D632363" w14:textId="0F3571C8" w:rsidR="004536BF" w:rsidRDefault="004536BF">
      <w:pPr>
        <w:rPr>
          <w:rFonts w:ascii="Times New Roman" w:hAnsi="Times New Roman" w:cs="Times New Roman"/>
          <w:sz w:val="24"/>
          <w:szCs w:val="24"/>
        </w:rPr>
      </w:pPr>
      <w:r>
        <w:rPr>
          <w:rFonts w:ascii="Times New Roman" w:hAnsi="Times New Roman" w:cs="Times New Roman"/>
          <w:sz w:val="24"/>
          <w:szCs w:val="24"/>
        </w:rPr>
        <w:br w:type="page"/>
      </w:r>
    </w:p>
    <w:p w14:paraId="1F515BA4" w14:textId="77777777" w:rsidR="004536BF" w:rsidRDefault="004536BF" w:rsidP="003D1229">
      <w:pPr>
        <w:tabs>
          <w:tab w:val="left" w:pos="360"/>
          <w:tab w:val="left" w:pos="720"/>
        </w:tabs>
        <w:spacing w:after="0" w:line="240" w:lineRule="auto"/>
        <w:rPr>
          <w:rFonts w:ascii="Times New Roman" w:hAnsi="Times New Roman" w:cs="Times New Roman"/>
          <w:sz w:val="24"/>
          <w:szCs w:val="24"/>
        </w:rPr>
      </w:pPr>
    </w:p>
    <w:p w14:paraId="26EB1014" w14:textId="77777777" w:rsidR="003D1229" w:rsidRPr="00445E68" w:rsidRDefault="003D1229" w:rsidP="003D1229">
      <w:pPr>
        <w:tabs>
          <w:tab w:val="left" w:pos="360"/>
          <w:tab w:val="left" w:pos="720"/>
        </w:tabs>
        <w:spacing w:after="0" w:line="240" w:lineRule="auto"/>
        <w:rPr>
          <w:rFonts w:ascii="Times New Roman" w:hAnsi="Times New Roman" w:cs="Times New Roman"/>
          <w:sz w:val="24"/>
          <w:szCs w:val="24"/>
        </w:rPr>
      </w:pPr>
      <w:r w:rsidRPr="00445E68">
        <w:rPr>
          <w:rFonts w:ascii="Times New Roman" w:hAnsi="Times New Roman" w:cs="Times New Roman"/>
          <w:sz w:val="24"/>
          <w:szCs w:val="24"/>
        </w:rPr>
        <w:t>The following table provides standards for eligibility to receive CR Program quota by transfer:</w:t>
      </w:r>
    </w:p>
    <w:p w14:paraId="22D4A36A" w14:textId="77777777" w:rsidR="003D1229" w:rsidRPr="00445E68" w:rsidRDefault="003D1229" w:rsidP="003D1229">
      <w:pPr>
        <w:tabs>
          <w:tab w:val="left" w:pos="360"/>
          <w:tab w:val="left" w:pos="720"/>
        </w:tabs>
        <w:spacing w:after="0" w:line="240" w:lineRule="auto"/>
        <w:rPr>
          <w:rFonts w:ascii="Times New Roman" w:hAnsi="Times New Roman" w:cs="Times New Roman"/>
          <w:sz w:val="24"/>
          <w:szCs w:val="24"/>
        </w:rPr>
      </w:pPr>
    </w:p>
    <w:tbl>
      <w:tblPr>
        <w:tblW w:w="9324" w:type="dxa"/>
        <w:jc w:val="center"/>
        <w:tblInd w:w="1080"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1152"/>
        <w:gridCol w:w="2160"/>
        <w:gridCol w:w="6012"/>
      </w:tblGrid>
      <w:tr w:rsidR="003D1229" w:rsidRPr="00445E68" w14:paraId="611C4AB2" w14:textId="77777777" w:rsidTr="00000D57">
        <w:trPr>
          <w:trHeight w:val="133"/>
          <w:jc w:val="center"/>
        </w:trPr>
        <w:tc>
          <w:tcPr>
            <w:tcW w:w="1152" w:type="dxa"/>
            <w:tcBorders>
              <w:top w:val="single" w:sz="8" w:space="0" w:color="000000"/>
              <w:left w:val="single" w:sz="8" w:space="0" w:color="000000"/>
              <w:bottom w:val="single" w:sz="8" w:space="0" w:color="000000"/>
              <w:right w:val="single" w:sz="8" w:space="0" w:color="000000"/>
            </w:tcBorders>
            <w:vAlign w:val="center"/>
          </w:tcPr>
          <w:p w14:paraId="528DCC4F" w14:textId="77777777" w:rsidR="003D1229" w:rsidRPr="00445E68" w:rsidRDefault="003D1229" w:rsidP="00000D57">
            <w:pPr>
              <w:autoSpaceDE w:val="0"/>
              <w:autoSpaceDN w:val="0"/>
              <w:adjustRightInd w:val="0"/>
              <w:spacing w:after="0" w:line="240" w:lineRule="auto"/>
              <w:jc w:val="center"/>
              <w:rPr>
                <w:rFonts w:ascii="Times New Roman" w:hAnsi="Times New Roman" w:cs="Times New Roman"/>
              </w:rPr>
            </w:pPr>
            <w:r w:rsidRPr="00445E68">
              <w:rPr>
                <w:rFonts w:ascii="Times New Roman" w:hAnsi="Times New Roman" w:cs="Times New Roman"/>
                <w:sz w:val="24"/>
                <w:szCs w:val="24"/>
              </w:rPr>
              <w:br w:type="page"/>
            </w:r>
            <w:r w:rsidRPr="00445E68">
              <w:rPr>
                <w:rFonts w:ascii="Times New Roman" w:hAnsi="Times New Roman" w:cs="Times New Roman"/>
                <w:b/>
                <w:bCs/>
              </w:rPr>
              <w:t>Quota Type</w:t>
            </w:r>
          </w:p>
        </w:tc>
        <w:tc>
          <w:tcPr>
            <w:tcW w:w="2160" w:type="dxa"/>
            <w:tcBorders>
              <w:top w:val="single" w:sz="8" w:space="0" w:color="000000"/>
              <w:left w:val="single" w:sz="8" w:space="0" w:color="000000"/>
              <w:bottom w:val="single" w:sz="8" w:space="0" w:color="000000"/>
              <w:right w:val="single" w:sz="8" w:space="0" w:color="000000"/>
            </w:tcBorders>
            <w:vAlign w:val="center"/>
          </w:tcPr>
          <w:p w14:paraId="24E3D262" w14:textId="77777777" w:rsidR="003D1229" w:rsidRPr="00445E68" w:rsidRDefault="003D1229" w:rsidP="00000D57">
            <w:pPr>
              <w:autoSpaceDE w:val="0"/>
              <w:autoSpaceDN w:val="0"/>
              <w:adjustRightInd w:val="0"/>
              <w:spacing w:after="0" w:line="240" w:lineRule="auto"/>
              <w:jc w:val="center"/>
              <w:rPr>
                <w:rFonts w:ascii="Times New Roman" w:hAnsi="Times New Roman" w:cs="Times New Roman"/>
              </w:rPr>
            </w:pPr>
            <w:r w:rsidRPr="00445E68">
              <w:rPr>
                <w:rFonts w:ascii="Times New Roman" w:hAnsi="Times New Roman" w:cs="Times New Roman"/>
                <w:b/>
                <w:bCs/>
              </w:rPr>
              <w:t>Eligible Person</w:t>
            </w:r>
          </w:p>
        </w:tc>
        <w:tc>
          <w:tcPr>
            <w:tcW w:w="6012" w:type="dxa"/>
            <w:tcBorders>
              <w:top w:val="single" w:sz="8" w:space="0" w:color="000000"/>
              <w:left w:val="single" w:sz="8" w:space="0" w:color="000000"/>
              <w:bottom w:val="single" w:sz="8" w:space="0" w:color="000000"/>
              <w:right w:val="single" w:sz="8" w:space="0" w:color="000000"/>
            </w:tcBorders>
            <w:vAlign w:val="center"/>
          </w:tcPr>
          <w:p w14:paraId="530AD1B7" w14:textId="77777777" w:rsidR="003D1229" w:rsidRPr="00445E68" w:rsidRDefault="003D1229" w:rsidP="00000D57">
            <w:pPr>
              <w:autoSpaceDE w:val="0"/>
              <w:autoSpaceDN w:val="0"/>
              <w:adjustRightInd w:val="0"/>
              <w:spacing w:after="0" w:line="240" w:lineRule="auto"/>
              <w:jc w:val="center"/>
              <w:rPr>
                <w:rFonts w:ascii="Times New Roman" w:hAnsi="Times New Roman" w:cs="Times New Roman"/>
                <w:b/>
                <w:bCs/>
              </w:rPr>
            </w:pPr>
            <w:r w:rsidRPr="00445E68">
              <w:rPr>
                <w:rFonts w:ascii="Times New Roman" w:hAnsi="Times New Roman" w:cs="Times New Roman"/>
                <w:b/>
                <w:bCs/>
              </w:rPr>
              <w:t>Eligibility Standards</w:t>
            </w:r>
          </w:p>
        </w:tc>
      </w:tr>
      <w:tr w:rsidR="003D1229" w:rsidRPr="00445E68" w14:paraId="1846ADC6" w14:textId="77777777" w:rsidTr="00877357">
        <w:trPr>
          <w:trHeight w:val="133"/>
          <w:jc w:val="center"/>
        </w:trPr>
        <w:tc>
          <w:tcPr>
            <w:tcW w:w="1152" w:type="dxa"/>
            <w:tcBorders>
              <w:top w:val="single" w:sz="8" w:space="0" w:color="000000"/>
              <w:left w:val="single" w:sz="8" w:space="0" w:color="000000"/>
              <w:bottom w:val="single" w:sz="8" w:space="0" w:color="000000"/>
              <w:right w:val="single" w:sz="8" w:space="0" w:color="000000"/>
            </w:tcBorders>
            <w:vAlign w:val="center"/>
          </w:tcPr>
          <w:p w14:paraId="156A7A1D" w14:textId="77777777" w:rsidR="003D1229" w:rsidRPr="00445E68" w:rsidRDefault="003D1229" w:rsidP="00877357">
            <w:pPr>
              <w:autoSpaceDE w:val="0"/>
              <w:autoSpaceDN w:val="0"/>
              <w:adjustRightInd w:val="0"/>
              <w:spacing w:after="0" w:line="240" w:lineRule="auto"/>
              <w:rPr>
                <w:rFonts w:ascii="Times New Roman" w:hAnsi="Times New Roman" w:cs="Times New Roman"/>
              </w:rPr>
            </w:pPr>
            <w:r w:rsidRPr="00445E68">
              <w:rPr>
                <w:rFonts w:ascii="Times New Roman" w:hAnsi="Times New Roman" w:cs="Times New Roman"/>
                <w:b/>
                <w:bCs/>
              </w:rPr>
              <w:t xml:space="preserve">PQS </w:t>
            </w:r>
          </w:p>
        </w:tc>
        <w:tc>
          <w:tcPr>
            <w:tcW w:w="2160" w:type="dxa"/>
            <w:tcBorders>
              <w:top w:val="single" w:sz="8" w:space="0" w:color="000000"/>
              <w:left w:val="single" w:sz="8" w:space="0" w:color="000000"/>
              <w:bottom w:val="single" w:sz="8" w:space="0" w:color="000000"/>
              <w:right w:val="single" w:sz="8" w:space="0" w:color="000000"/>
            </w:tcBorders>
            <w:vAlign w:val="center"/>
          </w:tcPr>
          <w:p w14:paraId="30DB7025" w14:textId="0FEE6B37" w:rsidR="003D1229" w:rsidRPr="00445E68" w:rsidRDefault="003D1229" w:rsidP="00877357">
            <w:pPr>
              <w:autoSpaceDE w:val="0"/>
              <w:autoSpaceDN w:val="0"/>
              <w:adjustRightInd w:val="0"/>
              <w:spacing w:after="0" w:line="240" w:lineRule="auto"/>
              <w:rPr>
                <w:rFonts w:ascii="Times New Roman" w:hAnsi="Times New Roman" w:cs="Times New Roman"/>
              </w:rPr>
            </w:pPr>
            <w:r w:rsidRPr="00445E68">
              <w:rPr>
                <w:rFonts w:ascii="Times New Roman" w:hAnsi="Times New Roman" w:cs="Times New Roman"/>
              </w:rPr>
              <w:t>Any Person</w:t>
            </w:r>
          </w:p>
        </w:tc>
        <w:tc>
          <w:tcPr>
            <w:tcW w:w="6012" w:type="dxa"/>
            <w:tcBorders>
              <w:top w:val="single" w:sz="8" w:space="0" w:color="000000"/>
              <w:left w:val="single" w:sz="8" w:space="0" w:color="000000"/>
              <w:bottom w:val="single" w:sz="8" w:space="0" w:color="000000"/>
              <w:right w:val="single" w:sz="8" w:space="0" w:color="000000"/>
            </w:tcBorders>
          </w:tcPr>
          <w:p w14:paraId="6D6A0B76" w14:textId="77777777" w:rsidR="003D1229" w:rsidRPr="00445E68" w:rsidRDefault="003D1229" w:rsidP="00000D57">
            <w:pPr>
              <w:autoSpaceDE w:val="0"/>
              <w:autoSpaceDN w:val="0"/>
              <w:adjustRightInd w:val="0"/>
              <w:spacing w:after="0" w:line="240" w:lineRule="auto"/>
              <w:rPr>
                <w:rFonts w:ascii="Times New Roman" w:hAnsi="Times New Roman" w:cs="Times New Roman"/>
              </w:rPr>
            </w:pPr>
            <w:r w:rsidRPr="00445E68">
              <w:rPr>
                <w:rFonts w:ascii="Times New Roman" w:hAnsi="Times New Roman" w:cs="Times New Roman"/>
              </w:rPr>
              <w:t>No other requirements</w:t>
            </w:r>
          </w:p>
        </w:tc>
      </w:tr>
      <w:tr w:rsidR="003D1229" w:rsidRPr="00445E68" w14:paraId="461A9C1F" w14:textId="77777777" w:rsidTr="00877357">
        <w:trPr>
          <w:trHeight w:val="133"/>
          <w:jc w:val="center"/>
        </w:trPr>
        <w:tc>
          <w:tcPr>
            <w:tcW w:w="1152" w:type="dxa"/>
            <w:tcBorders>
              <w:top w:val="single" w:sz="8" w:space="0" w:color="000000"/>
              <w:left w:val="single" w:sz="8" w:space="0" w:color="000000"/>
              <w:bottom w:val="single" w:sz="8" w:space="0" w:color="000000"/>
              <w:right w:val="single" w:sz="8" w:space="0" w:color="000000"/>
            </w:tcBorders>
            <w:vAlign w:val="center"/>
          </w:tcPr>
          <w:p w14:paraId="6A853ACD" w14:textId="77777777" w:rsidR="003D1229" w:rsidRPr="00445E68" w:rsidRDefault="003D1229" w:rsidP="00877357">
            <w:pPr>
              <w:autoSpaceDE w:val="0"/>
              <w:autoSpaceDN w:val="0"/>
              <w:adjustRightInd w:val="0"/>
              <w:spacing w:after="0" w:line="240" w:lineRule="auto"/>
              <w:rPr>
                <w:rFonts w:ascii="Times New Roman" w:hAnsi="Times New Roman" w:cs="Times New Roman"/>
              </w:rPr>
            </w:pPr>
            <w:r w:rsidRPr="00445E68">
              <w:rPr>
                <w:rFonts w:ascii="Times New Roman" w:hAnsi="Times New Roman" w:cs="Times New Roman"/>
                <w:b/>
                <w:bCs/>
              </w:rPr>
              <w:t xml:space="preserve">IPQ </w:t>
            </w:r>
          </w:p>
        </w:tc>
        <w:tc>
          <w:tcPr>
            <w:tcW w:w="2160" w:type="dxa"/>
            <w:tcBorders>
              <w:top w:val="single" w:sz="8" w:space="0" w:color="000000"/>
              <w:left w:val="single" w:sz="8" w:space="0" w:color="000000"/>
              <w:bottom w:val="single" w:sz="8" w:space="0" w:color="000000"/>
              <w:right w:val="single" w:sz="8" w:space="0" w:color="000000"/>
            </w:tcBorders>
            <w:vAlign w:val="center"/>
          </w:tcPr>
          <w:p w14:paraId="142DBB51" w14:textId="4893E42A" w:rsidR="003D1229" w:rsidRPr="00445E68" w:rsidRDefault="003D1229" w:rsidP="00877357">
            <w:pPr>
              <w:autoSpaceDE w:val="0"/>
              <w:autoSpaceDN w:val="0"/>
              <w:adjustRightInd w:val="0"/>
              <w:spacing w:after="0" w:line="240" w:lineRule="auto"/>
              <w:rPr>
                <w:rFonts w:ascii="Times New Roman" w:hAnsi="Times New Roman" w:cs="Times New Roman"/>
              </w:rPr>
            </w:pPr>
            <w:r w:rsidRPr="00445E68">
              <w:rPr>
                <w:rFonts w:ascii="Times New Roman" w:hAnsi="Times New Roman" w:cs="Times New Roman"/>
              </w:rPr>
              <w:t>Any Person</w:t>
            </w:r>
          </w:p>
        </w:tc>
        <w:tc>
          <w:tcPr>
            <w:tcW w:w="6012" w:type="dxa"/>
            <w:tcBorders>
              <w:top w:val="single" w:sz="8" w:space="0" w:color="000000"/>
              <w:left w:val="single" w:sz="8" w:space="0" w:color="000000"/>
              <w:bottom w:val="single" w:sz="8" w:space="0" w:color="000000"/>
              <w:right w:val="single" w:sz="8" w:space="0" w:color="000000"/>
            </w:tcBorders>
          </w:tcPr>
          <w:p w14:paraId="3977DB08" w14:textId="77777777" w:rsidR="003D1229" w:rsidRPr="00445E68" w:rsidRDefault="003D1229" w:rsidP="00000D57">
            <w:pPr>
              <w:autoSpaceDE w:val="0"/>
              <w:autoSpaceDN w:val="0"/>
              <w:adjustRightInd w:val="0"/>
              <w:spacing w:after="0" w:line="240" w:lineRule="auto"/>
              <w:rPr>
                <w:rFonts w:ascii="Times New Roman" w:hAnsi="Times New Roman" w:cs="Times New Roman"/>
              </w:rPr>
            </w:pPr>
            <w:r w:rsidRPr="00445E68">
              <w:rPr>
                <w:rFonts w:ascii="Times New Roman" w:hAnsi="Times New Roman" w:cs="Times New Roman"/>
              </w:rPr>
              <w:t>No other requirements</w:t>
            </w:r>
          </w:p>
        </w:tc>
      </w:tr>
      <w:tr w:rsidR="003D1229" w:rsidRPr="00445E68" w14:paraId="713B8379" w14:textId="77777777" w:rsidTr="00877357">
        <w:trPr>
          <w:trHeight w:val="362"/>
          <w:jc w:val="center"/>
        </w:trPr>
        <w:tc>
          <w:tcPr>
            <w:tcW w:w="1152" w:type="dxa"/>
            <w:tcBorders>
              <w:top w:val="single" w:sz="8" w:space="0" w:color="000000"/>
              <w:left w:val="single" w:sz="8" w:space="0" w:color="000000"/>
              <w:bottom w:val="nil"/>
              <w:right w:val="single" w:sz="8" w:space="0" w:color="000000"/>
            </w:tcBorders>
            <w:vAlign w:val="center"/>
          </w:tcPr>
          <w:p w14:paraId="05E41F6A" w14:textId="77777777" w:rsidR="003D1229" w:rsidRPr="00445E68" w:rsidRDefault="003D1229" w:rsidP="00877357">
            <w:pPr>
              <w:autoSpaceDE w:val="0"/>
              <w:autoSpaceDN w:val="0"/>
              <w:adjustRightInd w:val="0"/>
              <w:spacing w:after="0" w:line="240" w:lineRule="auto"/>
              <w:rPr>
                <w:rFonts w:ascii="Times New Roman" w:hAnsi="Times New Roman" w:cs="Times New Roman"/>
              </w:rPr>
            </w:pPr>
            <w:r w:rsidRPr="00445E68">
              <w:rPr>
                <w:rFonts w:ascii="Times New Roman" w:hAnsi="Times New Roman" w:cs="Times New Roman"/>
                <w:b/>
                <w:bCs/>
              </w:rPr>
              <w:t xml:space="preserve">CVO or CPO QS </w:t>
            </w:r>
          </w:p>
        </w:tc>
        <w:tc>
          <w:tcPr>
            <w:tcW w:w="2160" w:type="dxa"/>
            <w:tcBorders>
              <w:top w:val="single" w:sz="8" w:space="0" w:color="000000"/>
              <w:left w:val="single" w:sz="8" w:space="0" w:color="000000"/>
              <w:bottom w:val="single" w:sz="8" w:space="0" w:color="000000"/>
              <w:right w:val="single" w:sz="8" w:space="0" w:color="000000"/>
            </w:tcBorders>
            <w:vAlign w:val="center"/>
          </w:tcPr>
          <w:p w14:paraId="1B95EA4B" w14:textId="77777777" w:rsidR="003D1229" w:rsidRPr="00445E68" w:rsidRDefault="003D1229" w:rsidP="00877357">
            <w:pPr>
              <w:autoSpaceDE w:val="0"/>
              <w:autoSpaceDN w:val="0"/>
              <w:adjustRightInd w:val="0"/>
              <w:spacing w:after="0" w:line="240" w:lineRule="auto"/>
              <w:rPr>
                <w:rFonts w:ascii="Times New Roman" w:hAnsi="Times New Roman" w:cs="Times New Roman"/>
              </w:rPr>
            </w:pPr>
            <w:r w:rsidRPr="00445E68">
              <w:rPr>
                <w:rFonts w:ascii="Times New Roman" w:hAnsi="Times New Roman" w:cs="Times New Roman"/>
              </w:rPr>
              <w:t>A person who received QS by initial issuance</w:t>
            </w:r>
          </w:p>
        </w:tc>
        <w:tc>
          <w:tcPr>
            <w:tcW w:w="6012" w:type="dxa"/>
            <w:tcBorders>
              <w:top w:val="single" w:sz="8" w:space="0" w:color="000000"/>
              <w:left w:val="single" w:sz="8" w:space="0" w:color="000000"/>
              <w:bottom w:val="single" w:sz="8" w:space="0" w:color="000000"/>
              <w:right w:val="single" w:sz="8" w:space="0" w:color="000000"/>
            </w:tcBorders>
          </w:tcPr>
          <w:p w14:paraId="614A0F58" w14:textId="77777777" w:rsidR="003D1229" w:rsidRPr="00445E68" w:rsidRDefault="003D1229" w:rsidP="00000D57">
            <w:pPr>
              <w:autoSpaceDE w:val="0"/>
              <w:autoSpaceDN w:val="0"/>
              <w:adjustRightInd w:val="0"/>
              <w:spacing w:after="0" w:line="240" w:lineRule="auto"/>
              <w:rPr>
                <w:rFonts w:ascii="Times New Roman" w:hAnsi="Times New Roman" w:cs="Times New Roman"/>
              </w:rPr>
            </w:pPr>
            <w:r w:rsidRPr="00445E68">
              <w:rPr>
                <w:rFonts w:ascii="Times New Roman" w:hAnsi="Times New Roman" w:cs="Times New Roman"/>
              </w:rPr>
              <w:t>No other requirements</w:t>
            </w:r>
          </w:p>
        </w:tc>
      </w:tr>
      <w:tr w:rsidR="003D1229" w:rsidRPr="00445E68" w14:paraId="26ADC66D" w14:textId="77777777" w:rsidTr="00877357">
        <w:trPr>
          <w:trHeight w:val="362"/>
          <w:jc w:val="center"/>
        </w:trPr>
        <w:tc>
          <w:tcPr>
            <w:tcW w:w="1152" w:type="dxa"/>
            <w:tcBorders>
              <w:top w:val="nil"/>
              <w:left w:val="single" w:sz="8" w:space="0" w:color="000000"/>
              <w:bottom w:val="nil"/>
              <w:right w:val="single" w:sz="8" w:space="0" w:color="000000"/>
            </w:tcBorders>
            <w:vAlign w:val="center"/>
          </w:tcPr>
          <w:p w14:paraId="132FB75D" w14:textId="77777777" w:rsidR="003D1229" w:rsidRPr="00445E68" w:rsidRDefault="003D1229" w:rsidP="00877357">
            <w:pPr>
              <w:autoSpaceDE w:val="0"/>
              <w:autoSpaceDN w:val="0"/>
              <w:adjustRightInd w:val="0"/>
              <w:spacing w:after="0" w:line="240" w:lineRule="auto"/>
              <w:rPr>
                <w:rFonts w:ascii="Times New Roman" w:hAnsi="Times New Roman" w:cs="Times New Roman"/>
                <w:b/>
                <w:bCs/>
              </w:rPr>
            </w:pPr>
          </w:p>
        </w:tc>
        <w:tc>
          <w:tcPr>
            <w:tcW w:w="2160" w:type="dxa"/>
            <w:tcBorders>
              <w:top w:val="single" w:sz="8" w:space="0" w:color="000000"/>
              <w:left w:val="single" w:sz="8" w:space="0" w:color="000000"/>
              <w:bottom w:val="single" w:sz="8" w:space="0" w:color="000000"/>
              <w:right w:val="single" w:sz="8" w:space="0" w:color="000000"/>
            </w:tcBorders>
            <w:vAlign w:val="center"/>
          </w:tcPr>
          <w:p w14:paraId="289A2EBF" w14:textId="77777777" w:rsidR="003D1229" w:rsidRPr="00445E68" w:rsidRDefault="003D1229" w:rsidP="00877357">
            <w:pPr>
              <w:autoSpaceDE w:val="0"/>
              <w:autoSpaceDN w:val="0"/>
              <w:adjustRightInd w:val="0"/>
              <w:spacing w:after="0" w:line="240" w:lineRule="auto"/>
              <w:rPr>
                <w:rFonts w:ascii="Times New Roman" w:hAnsi="Times New Roman" w:cs="Times New Roman"/>
              </w:rPr>
            </w:pPr>
            <w:r w:rsidRPr="00445E68">
              <w:rPr>
                <w:rFonts w:ascii="Times New Roman" w:hAnsi="Times New Roman" w:cs="Times New Roman"/>
              </w:rPr>
              <w:t>An Individual</w:t>
            </w:r>
          </w:p>
        </w:tc>
        <w:tc>
          <w:tcPr>
            <w:tcW w:w="6012" w:type="dxa"/>
            <w:tcBorders>
              <w:top w:val="single" w:sz="8" w:space="0" w:color="000000"/>
              <w:left w:val="single" w:sz="8" w:space="0" w:color="000000"/>
              <w:bottom w:val="single" w:sz="8" w:space="0" w:color="000000"/>
              <w:right w:val="single" w:sz="8" w:space="0" w:color="000000"/>
            </w:tcBorders>
          </w:tcPr>
          <w:p w14:paraId="3E00258F" w14:textId="77777777" w:rsidR="003D1229" w:rsidRPr="00445E68" w:rsidRDefault="003D1229" w:rsidP="00000D57">
            <w:pPr>
              <w:autoSpaceDE w:val="0"/>
              <w:autoSpaceDN w:val="0"/>
              <w:adjustRightInd w:val="0"/>
              <w:spacing w:after="0" w:line="240" w:lineRule="auto"/>
              <w:rPr>
                <w:rFonts w:ascii="Times New Roman" w:hAnsi="Times New Roman" w:cs="Times New Roman"/>
              </w:rPr>
            </w:pPr>
            <w:r w:rsidRPr="00445E68">
              <w:rPr>
                <w:rFonts w:ascii="Times New Roman" w:hAnsi="Times New Roman" w:cs="Times New Roman"/>
              </w:rPr>
              <w:t>Who is a U.S. citizen and who has at least 150 days experience as part of the harvesting crew in any U.S. commercial fishery</w:t>
            </w:r>
          </w:p>
        </w:tc>
      </w:tr>
      <w:tr w:rsidR="003D1229" w:rsidRPr="00445E68" w14:paraId="3E1D6EA4" w14:textId="77777777" w:rsidTr="00877357">
        <w:trPr>
          <w:trHeight w:val="362"/>
          <w:jc w:val="center"/>
        </w:trPr>
        <w:tc>
          <w:tcPr>
            <w:tcW w:w="1152" w:type="dxa"/>
            <w:tcBorders>
              <w:top w:val="nil"/>
              <w:left w:val="single" w:sz="8" w:space="0" w:color="000000"/>
              <w:bottom w:val="nil"/>
              <w:right w:val="single" w:sz="8" w:space="0" w:color="000000"/>
            </w:tcBorders>
            <w:vAlign w:val="center"/>
          </w:tcPr>
          <w:p w14:paraId="73A21784" w14:textId="77777777" w:rsidR="003D1229" w:rsidRPr="00445E68" w:rsidRDefault="003D1229" w:rsidP="00877357">
            <w:pPr>
              <w:autoSpaceDE w:val="0"/>
              <w:autoSpaceDN w:val="0"/>
              <w:adjustRightInd w:val="0"/>
              <w:spacing w:after="0" w:line="240" w:lineRule="auto"/>
              <w:rPr>
                <w:rFonts w:ascii="Times New Roman" w:hAnsi="Times New Roman" w:cs="Times New Roman"/>
                <w:b/>
                <w:bCs/>
              </w:rPr>
            </w:pPr>
          </w:p>
        </w:tc>
        <w:tc>
          <w:tcPr>
            <w:tcW w:w="2160" w:type="dxa"/>
            <w:tcBorders>
              <w:top w:val="single" w:sz="8" w:space="0" w:color="000000"/>
              <w:left w:val="single" w:sz="8" w:space="0" w:color="000000"/>
              <w:bottom w:val="single" w:sz="8" w:space="0" w:color="000000"/>
              <w:right w:val="single" w:sz="8" w:space="0" w:color="000000"/>
            </w:tcBorders>
            <w:vAlign w:val="center"/>
          </w:tcPr>
          <w:p w14:paraId="2C6D0D94" w14:textId="6CA4E829" w:rsidR="003D1229" w:rsidRPr="00445E68" w:rsidRDefault="003D1229" w:rsidP="00877357">
            <w:pPr>
              <w:autoSpaceDE w:val="0"/>
              <w:autoSpaceDN w:val="0"/>
              <w:adjustRightInd w:val="0"/>
              <w:spacing w:after="0" w:line="240" w:lineRule="auto"/>
              <w:rPr>
                <w:rFonts w:ascii="Times New Roman" w:hAnsi="Times New Roman" w:cs="Times New Roman"/>
              </w:rPr>
            </w:pPr>
            <w:r w:rsidRPr="00445E68">
              <w:rPr>
                <w:rFonts w:ascii="Times New Roman" w:hAnsi="Times New Roman" w:cs="Times New Roman"/>
              </w:rPr>
              <w:t>A corporation, partnership, association or other non-individual entity</w:t>
            </w:r>
          </w:p>
        </w:tc>
        <w:tc>
          <w:tcPr>
            <w:tcW w:w="6012" w:type="dxa"/>
            <w:tcBorders>
              <w:top w:val="single" w:sz="8" w:space="0" w:color="000000"/>
              <w:left w:val="single" w:sz="8" w:space="0" w:color="000000"/>
              <w:bottom w:val="single" w:sz="8" w:space="0" w:color="000000"/>
              <w:right w:val="single" w:sz="8" w:space="0" w:color="000000"/>
            </w:tcBorders>
          </w:tcPr>
          <w:p w14:paraId="6EAEAC85" w14:textId="77777777" w:rsidR="003D1229" w:rsidRPr="00445E68" w:rsidRDefault="003D1229" w:rsidP="00000D57">
            <w:pPr>
              <w:autoSpaceDE w:val="0"/>
              <w:autoSpaceDN w:val="0"/>
              <w:adjustRightInd w:val="0"/>
              <w:spacing w:after="0" w:line="240" w:lineRule="auto"/>
              <w:rPr>
                <w:rFonts w:ascii="Times New Roman" w:hAnsi="Times New Roman" w:cs="Times New Roman"/>
              </w:rPr>
            </w:pPr>
            <w:r w:rsidRPr="00445E68">
              <w:rPr>
                <w:rFonts w:ascii="Times New Roman" w:hAnsi="Times New Roman" w:cs="Times New Roman"/>
              </w:rPr>
              <w:t>That has at least one individual member (owner) who is a U.S. citizen and who owns at least 20% of the entity, and has at least 150 days experience as part of the harvesting crew in any U.S. commercial fishery</w:t>
            </w:r>
          </w:p>
        </w:tc>
      </w:tr>
      <w:tr w:rsidR="003D1229" w:rsidRPr="00445E68" w14:paraId="23E20D94" w14:textId="77777777" w:rsidTr="00877357">
        <w:trPr>
          <w:trHeight w:val="362"/>
          <w:jc w:val="center"/>
        </w:trPr>
        <w:tc>
          <w:tcPr>
            <w:tcW w:w="1152" w:type="dxa"/>
            <w:tcBorders>
              <w:top w:val="nil"/>
              <w:left w:val="single" w:sz="8" w:space="0" w:color="000000"/>
              <w:bottom w:val="nil"/>
              <w:right w:val="single" w:sz="8" w:space="0" w:color="000000"/>
            </w:tcBorders>
            <w:vAlign w:val="center"/>
          </w:tcPr>
          <w:p w14:paraId="0A2A5AE1" w14:textId="77777777" w:rsidR="003D1229" w:rsidRPr="00445E68" w:rsidRDefault="003D1229" w:rsidP="00877357">
            <w:pPr>
              <w:autoSpaceDE w:val="0"/>
              <w:autoSpaceDN w:val="0"/>
              <w:adjustRightInd w:val="0"/>
              <w:spacing w:after="0" w:line="240" w:lineRule="auto"/>
              <w:rPr>
                <w:rFonts w:ascii="Times New Roman" w:hAnsi="Times New Roman" w:cs="Times New Roman"/>
                <w:b/>
                <w:bCs/>
              </w:rPr>
            </w:pPr>
          </w:p>
        </w:tc>
        <w:tc>
          <w:tcPr>
            <w:tcW w:w="2160" w:type="dxa"/>
            <w:tcBorders>
              <w:top w:val="single" w:sz="8" w:space="0" w:color="000000"/>
              <w:left w:val="single" w:sz="8" w:space="0" w:color="000000"/>
              <w:bottom w:val="single" w:sz="8" w:space="0" w:color="000000"/>
              <w:right w:val="single" w:sz="8" w:space="0" w:color="000000"/>
            </w:tcBorders>
            <w:vAlign w:val="center"/>
          </w:tcPr>
          <w:p w14:paraId="15ED204A" w14:textId="77777777" w:rsidR="003D1229" w:rsidRPr="00445E68" w:rsidRDefault="003D1229" w:rsidP="00877357">
            <w:pPr>
              <w:autoSpaceDE w:val="0"/>
              <w:autoSpaceDN w:val="0"/>
              <w:adjustRightInd w:val="0"/>
              <w:spacing w:after="0" w:line="240" w:lineRule="auto"/>
              <w:rPr>
                <w:rFonts w:ascii="Times New Roman" w:hAnsi="Times New Roman" w:cs="Times New Roman"/>
              </w:rPr>
            </w:pPr>
            <w:r w:rsidRPr="00445E68">
              <w:rPr>
                <w:rFonts w:ascii="Times New Roman" w:hAnsi="Times New Roman" w:cs="Times New Roman"/>
              </w:rPr>
              <w:t>An ECCO</w:t>
            </w:r>
          </w:p>
        </w:tc>
        <w:tc>
          <w:tcPr>
            <w:tcW w:w="6012" w:type="dxa"/>
            <w:tcBorders>
              <w:top w:val="single" w:sz="8" w:space="0" w:color="000000"/>
              <w:left w:val="single" w:sz="8" w:space="0" w:color="000000"/>
              <w:bottom w:val="single" w:sz="8" w:space="0" w:color="000000"/>
              <w:right w:val="single" w:sz="8" w:space="0" w:color="000000"/>
            </w:tcBorders>
          </w:tcPr>
          <w:p w14:paraId="44FC735A" w14:textId="77777777" w:rsidR="003D1229" w:rsidRPr="00445E68" w:rsidRDefault="003D1229" w:rsidP="00000D57">
            <w:pPr>
              <w:autoSpaceDE w:val="0"/>
              <w:autoSpaceDN w:val="0"/>
              <w:adjustRightInd w:val="0"/>
              <w:spacing w:after="0" w:line="240" w:lineRule="auto"/>
              <w:rPr>
                <w:rFonts w:ascii="Times New Roman" w:hAnsi="Times New Roman" w:cs="Times New Roman"/>
              </w:rPr>
            </w:pPr>
            <w:r w:rsidRPr="00445E68">
              <w:rPr>
                <w:rFonts w:ascii="Times New Roman" w:hAnsi="Times New Roman" w:cs="Times New Roman"/>
              </w:rPr>
              <w:t>That meets other regulatory requirements</w:t>
            </w:r>
          </w:p>
        </w:tc>
      </w:tr>
      <w:tr w:rsidR="003D1229" w:rsidRPr="00445E68" w14:paraId="2F9D58F3" w14:textId="77777777" w:rsidTr="00877357">
        <w:trPr>
          <w:trHeight w:val="362"/>
          <w:jc w:val="center"/>
        </w:trPr>
        <w:tc>
          <w:tcPr>
            <w:tcW w:w="1152" w:type="dxa"/>
            <w:tcBorders>
              <w:top w:val="nil"/>
              <w:left w:val="single" w:sz="8" w:space="0" w:color="000000"/>
              <w:bottom w:val="single" w:sz="8" w:space="0" w:color="000000"/>
              <w:right w:val="single" w:sz="8" w:space="0" w:color="000000"/>
            </w:tcBorders>
            <w:vAlign w:val="center"/>
          </w:tcPr>
          <w:p w14:paraId="322F9DFD" w14:textId="77777777" w:rsidR="003D1229" w:rsidRPr="00445E68" w:rsidRDefault="003D1229" w:rsidP="00877357">
            <w:pPr>
              <w:autoSpaceDE w:val="0"/>
              <w:autoSpaceDN w:val="0"/>
              <w:adjustRightInd w:val="0"/>
              <w:spacing w:after="0" w:line="240" w:lineRule="auto"/>
              <w:rPr>
                <w:rFonts w:ascii="Times New Roman" w:hAnsi="Times New Roman" w:cs="Times New Roman"/>
                <w:b/>
                <w:bCs/>
              </w:rPr>
            </w:pPr>
          </w:p>
        </w:tc>
        <w:tc>
          <w:tcPr>
            <w:tcW w:w="2160" w:type="dxa"/>
            <w:tcBorders>
              <w:top w:val="single" w:sz="8" w:space="0" w:color="000000"/>
              <w:left w:val="single" w:sz="8" w:space="0" w:color="000000"/>
              <w:bottom w:val="single" w:sz="8" w:space="0" w:color="000000"/>
              <w:right w:val="single" w:sz="8" w:space="0" w:color="000000"/>
            </w:tcBorders>
            <w:vAlign w:val="center"/>
          </w:tcPr>
          <w:p w14:paraId="67CCC7BA" w14:textId="77777777" w:rsidR="003D1229" w:rsidRPr="00445E68" w:rsidRDefault="003D1229" w:rsidP="00877357">
            <w:pPr>
              <w:autoSpaceDE w:val="0"/>
              <w:autoSpaceDN w:val="0"/>
              <w:adjustRightInd w:val="0"/>
              <w:spacing w:after="0" w:line="240" w:lineRule="auto"/>
              <w:rPr>
                <w:rFonts w:ascii="Times New Roman" w:hAnsi="Times New Roman" w:cs="Times New Roman"/>
              </w:rPr>
            </w:pPr>
            <w:r w:rsidRPr="00445E68">
              <w:rPr>
                <w:rFonts w:ascii="Times New Roman" w:hAnsi="Times New Roman" w:cs="Times New Roman"/>
              </w:rPr>
              <w:t>A CDQ Group</w:t>
            </w:r>
          </w:p>
        </w:tc>
        <w:tc>
          <w:tcPr>
            <w:tcW w:w="6012" w:type="dxa"/>
            <w:tcBorders>
              <w:top w:val="single" w:sz="8" w:space="0" w:color="000000"/>
              <w:left w:val="single" w:sz="8" w:space="0" w:color="000000"/>
              <w:bottom w:val="single" w:sz="8" w:space="0" w:color="000000"/>
              <w:right w:val="single" w:sz="8" w:space="0" w:color="000000"/>
            </w:tcBorders>
          </w:tcPr>
          <w:p w14:paraId="36171C16" w14:textId="77777777" w:rsidR="003D1229" w:rsidRPr="00445E68" w:rsidRDefault="003D1229" w:rsidP="00000D57">
            <w:pPr>
              <w:autoSpaceDE w:val="0"/>
              <w:autoSpaceDN w:val="0"/>
              <w:adjustRightInd w:val="0"/>
              <w:spacing w:after="0" w:line="240" w:lineRule="auto"/>
              <w:rPr>
                <w:rFonts w:ascii="Times New Roman" w:hAnsi="Times New Roman" w:cs="Times New Roman"/>
              </w:rPr>
            </w:pPr>
            <w:r w:rsidRPr="00445E68">
              <w:rPr>
                <w:rFonts w:ascii="Times New Roman" w:hAnsi="Times New Roman" w:cs="Times New Roman"/>
              </w:rPr>
              <w:t>No other requirements</w:t>
            </w:r>
          </w:p>
        </w:tc>
      </w:tr>
      <w:tr w:rsidR="003D1229" w:rsidRPr="00445E68" w14:paraId="0BD202C7" w14:textId="77777777" w:rsidTr="00877357">
        <w:trPr>
          <w:trHeight w:val="250"/>
          <w:jc w:val="center"/>
        </w:trPr>
        <w:tc>
          <w:tcPr>
            <w:tcW w:w="1152" w:type="dxa"/>
            <w:tcBorders>
              <w:top w:val="single" w:sz="8" w:space="0" w:color="000000"/>
              <w:left w:val="single" w:sz="8" w:space="0" w:color="000000"/>
              <w:bottom w:val="single" w:sz="8" w:space="0" w:color="000000"/>
              <w:right w:val="single" w:sz="8" w:space="0" w:color="000000"/>
            </w:tcBorders>
            <w:vAlign w:val="center"/>
          </w:tcPr>
          <w:p w14:paraId="426A3DC4" w14:textId="77777777" w:rsidR="003D1229" w:rsidRPr="00445E68" w:rsidRDefault="003D1229" w:rsidP="00877357">
            <w:pPr>
              <w:autoSpaceDE w:val="0"/>
              <w:autoSpaceDN w:val="0"/>
              <w:adjustRightInd w:val="0"/>
              <w:spacing w:after="0" w:line="240" w:lineRule="auto"/>
              <w:rPr>
                <w:rFonts w:ascii="Times New Roman" w:hAnsi="Times New Roman" w:cs="Times New Roman"/>
              </w:rPr>
            </w:pPr>
            <w:r w:rsidRPr="00445E68">
              <w:rPr>
                <w:rFonts w:ascii="Times New Roman" w:hAnsi="Times New Roman" w:cs="Times New Roman"/>
                <w:b/>
                <w:bCs/>
              </w:rPr>
              <w:t xml:space="preserve">CVC or CPC QS </w:t>
            </w:r>
          </w:p>
        </w:tc>
        <w:tc>
          <w:tcPr>
            <w:tcW w:w="2160" w:type="dxa"/>
            <w:tcBorders>
              <w:top w:val="single" w:sz="8" w:space="0" w:color="000000"/>
              <w:left w:val="single" w:sz="8" w:space="0" w:color="000000"/>
              <w:bottom w:val="single" w:sz="8" w:space="0" w:color="000000"/>
              <w:right w:val="single" w:sz="8" w:space="0" w:color="000000"/>
            </w:tcBorders>
            <w:vAlign w:val="center"/>
          </w:tcPr>
          <w:p w14:paraId="00D059BB" w14:textId="0D6B62FC" w:rsidR="003D1229" w:rsidRPr="00445E68" w:rsidRDefault="003D1229" w:rsidP="00877357">
            <w:pPr>
              <w:autoSpaceDE w:val="0"/>
              <w:autoSpaceDN w:val="0"/>
              <w:adjustRightInd w:val="0"/>
              <w:spacing w:after="0" w:line="240" w:lineRule="auto"/>
              <w:rPr>
                <w:rFonts w:ascii="Times New Roman" w:hAnsi="Times New Roman" w:cs="Times New Roman"/>
              </w:rPr>
            </w:pPr>
            <w:r w:rsidRPr="00445E68">
              <w:rPr>
                <w:rFonts w:ascii="Times New Roman" w:hAnsi="Times New Roman" w:cs="Times New Roman"/>
              </w:rPr>
              <w:t>An Individual</w:t>
            </w:r>
          </w:p>
          <w:p w14:paraId="540F0006" w14:textId="6BC11B36" w:rsidR="003D1229" w:rsidRPr="00445E68" w:rsidRDefault="003D1229" w:rsidP="00877357">
            <w:pPr>
              <w:autoSpaceDE w:val="0"/>
              <w:autoSpaceDN w:val="0"/>
              <w:adjustRightInd w:val="0"/>
              <w:spacing w:after="0" w:line="240" w:lineRule="auto"/>
              <w:rPr>
                <w:rFonts w:ascii="Times New Roman" w:hAnsi="Times New Roman" w:cs="Times New Roman"/>
              </w:rPr>
            </w:pPr>
          </w:p>
        </w:tc>
        <w:tc>
          <w:tcPr>
            <w:tcW w:w="6012" w:type="dxa"/>
            <w:tcBorders>
              <w:top w:val="single" w:sz="8" w:space="0" w:color="000000"/>
              <w:left w:val="single" w:sz="8" w:space="0" w:color="000000"/>
              <w:bottom w:val="single" w:sz="8" w:space="0" w:color="000000"/>
              <w:right w:val="single" w:sz="8" w:space="0" w:color="000000"/>
            </w:tcBorders>
          </w:tcPr>
          <w:p w14:paraId="5E80BCA6" w14:textId="77777777" w:rsidR="003D1229" w:rsidRPr="00445E68" w:rsidRDefault="003D1229" w:rsidP="00000D57">
            <w:pPr>
              <w:autoSpaceDE w:val="0"/>
              <w:autoSpaceDN w:val="0"/>
              <w:adjustRightInd w:val="0"/>
              <w:spacing w:after="0" w:line="240" w:lineRule="auto"/>
              <w:rPr>
                <w:rFonts w:ascii="Times New Roman" w:hAnsi="Times New Roman" w:cs="Times New Roman"/>
              </w:rPr>
            </w:pPr>
            <w:r w:rsidRPr="00445E68">
              <w:rPr>
                <w:rFonts w:ascii="Times New Roman" w:hAnsi="Times New Roman" w:cs="Times New Roman"/>
              </w:rPr>
              <w:t>Who is a U.S. citizen and who has at least 150 days experience as part of the harvesting crew in any U.S. commercial fishery and recent participation in a BSAI CR fishery in the 365 days prior to submitting an application for eligibility, and at time of transfer</w:t>
            </w:r>
          </w:p>
        </w:tc>
      </w:tr>
    </w:tbl>
    <w:p w14:paraId="07C53AE6" w14:textId="77777777" w:rsidR="00C1450D" w:rsidRPr="00445E68" w:rsidRDefault="00C1450D" w:rsidP="003D1229">
      <w:pPr>
        <w:spacing w:after="0" w:line="240" w:lineRule="auto"/>
        <w:rPr>
          <w:rFonts w:ascii="Times New Roman" w:hAnsi="Times New Roman" w:cs="Times New Roman"/>
          <w:sz w:val="24"/>
          <w:szCs w:val="24"/>
        </w:rPr>
      </w:pPr>
    </w:p>
    <w:p w14:paraId="12C130F0" w14:textId="77777777" w:rsidR="003D1229" w:rsidRPr="00445E68" w:rsidRDefault="003D1229" w:rsidP="003D1229">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The regulations that govern the BSAI Crab Rationalization Program provide that only persons who meet certain eligibility requirements may receive QS/IFQ or PQS/IPQ by transfer. The following are lists of persons NMFS has determined are currently eligible to receive QS/IFQ and/or PQS/IPQ by transfer. Persons eligible to receive CVC/CPC QS by transfer must also meet additional participation requirements at the time of transfer.</w:t>
      </w:r>
    </w:p>
    <w:p w14:paraId="187F13D9" w14:textId="77777777" w:rsidR="003D1229" w:rsidRPr="00445E68" w:rsidRDefault="003D1229" w:rsidP="003D1229">
      <w:pPr>
        <w:spacing w:after="0" w:line="240" w:lineRule="auto"/>
        <w:rPr>
          <w:rFonts w:ascii="Times New Roman" w:hAnsi="Times New Roman" w:cs="Times New Roman"/>
          <w:b/>
          <w:sz w:val="20"/>
          <w:szCs w:val="20"/>
        </w:rPr>
      </w:pPr>
    </w:p>
    <w:p w14:paraId="5E292932" w14:textId="77777777" w:rsidR="003D1229" w:rsidRPr="00445E68" w:rsidRDefault="003D1229" w:rsidP="003D1229">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Application for eligibility to receive crab QS/IFQ or PQS/IPQ by transfer</w:t>
      </w:r>
    </w:p>
    <w:p w14:paraId="6C1E5A4C" w14:textId="77777777" w:rsidR="003D1229" w:rsidRPr="00445E68" w:rsidRDefault="003D1229" w:rsidP="003D1229">
      <w:pPr>
        <w:tabs>
          <w:tab w:val="left" w:pos="360"/>
          <w:tab w:val="left" w:pos="720"/>
          <w:tab w:val="left" w:pos="1080"/>
          <w:tab w:val="left" w:pos="144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Block A – Purpose of application</w:t>
      </w:r>
    </w:p>
    <w:p w14:paraId="637B0E78" w14:textId="77777777" w:rsidR="003D1229" w:rsidRPr="00445E68" w:rsidRDefault="003D1229" w:rsidP="003D1229">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ab/>
      </w:r>
      <w:r w:rsidRPr="00445E68">
        <w:rPr>
          <w:rFonts w:ascii="Times New Roman" w:hAnsi="Times New Roman" w:cs="Times New Roman"/>
          <w:sz w:val="20"/>
          <w:szCs w:val="20"/>
        </w:rPr>
        <w:t>Indicate type of quota for which the applicant seeks eligibility</w:t>
      </w:r>
    </w:p>
    <w:p w14:paraId="02E6EAFD" w14:textId="77777777" w:rsidR="003D1229" w:rsidRPr="00445E68" w:rsidRDefault="003D1229" w:rsidP="003D1229">
      <w:pPr>
        <w:tabs>
          <w:tab w:val="left" w:pos="360"/>
          <w:tab w:val="left" w:pos="720"/>
          <w:tab w:val="left" w:pos="1080"/>
          <w:tab w:val="left" w:pos="144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Block B - Applicant Information</w:t>
      </w:r>
    </w:p>
    <w:p w14:paraId="6FD193C5" w14:textId="77777777" w:rsidR="003D1229" w:rsidRPr="00445E68" w:rsidRDefault="003D1229" w:rsidP="003D1229">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 xml:space="preserve">Must be a U.S. Citizen or a U.S. Corporation, Partnership, or Association   </w:t>
      </w:r>
    </w:p>
    <w:p w14:paraId="561EDEAF" w14:textId="77777777" w:rsidR="003D1229" w:rsidRPr="00445E68" w:rsidRDefault="003D1229" w:rsidP="003D1229">
      <w:pPr>
        <w:tabs>
          <w:tab w:val="left" w:pos="360"/>
          <w:tab w:val="left" w:pos="720"/>
          <w:tab w:val="left" w:pos="1080"/>
          <w:tab w:val="left" w:pos="144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rPr>
        <w:tab/>
        <w:t>Name, NMFS Person ID, and date of birth</w:t>
      </w:r>
    </w:p>
    <w:p w14:paraId="7951C28D" w14:textId="77777777" w:rsidR="003D1229" w:rsidRPr="00445E68" w:rsidRDefault="003D1229" w:rsidP="003D1229">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Permanent or temporary business mailing address</w:t>
      </w:r>
    </w:p>
    <w:p w14:paraId="50A19967" w14:textId="77777777" w:rsidR="003D1229" w:rsidRPr="00445E68" w:rsidRDefault="003D1229" w:rsidP="003D1229">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Business telephone number, business fax number, and business e-mail address (if available)</w:t>
      </w:r>
    </w:p>
    <w:p w14:paraId="6286D9C2" w14:textId="5A0A410A" w:rsidR="003D1229" w:rsidRPr="00445E68" w:rsidRDefault="003D1229" w:rsidP="003D1229">
      <w:pPr>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Block C – Eligibility to Receive CVC or CPC QS/IFQ</w:t>
      </w:r>
    </w:p>
    <w:p w14:paraId="6A5CE368" w14:textId="77777777" w:rsidR="003D1229" w:rsidRPr="00445E68" w:rsidRDefault="003D1229" w:rsidP="003D1229">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 xml:space="preserve">If application purpose is to obtain authority to receive crew shares (CVC or CPC or associated IFQ) </w:t>
      </w:r>
    </w:p>
    <w:p w14:paraId="088CF742" w14:textId="77777777" w:rsidR="003D1229" w:rsidRPr="00445E68" w:rsidRDefault="003D1229" w:rsidP="003D1229">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r>
      <w:proofErr w:type="gramStart"/>
      <w:r w:rsidRPr="00445E68">
        <w:rPr>
          <w:rFonts w:ascii="Times New Roman" w:hAnsi="Times New Roman" w:cs="Times New Roman"/>
          <w:sz w:val="20"/>
          <w:szCs w:val="20"/>
        </w:rPr>
        <w:t>by</w:t>
      </w:r>
      <w:proofErr w:type="gramEnd"/>
      <w:r w:rsidRPr="00445E68">
        <w:rPr>
          <w:rFonts w:ascii="Times New Roman" w:hAnsi="Times New Roman" w:cs="Times New Roman"/>
          <w:sz w:val="20"/>
          <w:szCs w:val="20"/>
        </w:rPr>
        <w:t xml:space="preserve"> transfer, </w:t>
      </w:r>
      <w:r w:rsidRPr="00445E68">
        <w:rPr>
          <w:rFonts w:ascii="Times New Roman" w:hAnsi="Times New Roman" w:cs="Times New Roman"/>
          <w:b/>
          <w:sz w:val="20"/>
          <w:szCs w:val="20"/>
        </w:rPr>
        <w:t>attach</w:t>
      </w:r>
      <w:r w:rsidRPr="00445E68">
        <w:rPr>
          <w:rFonts w:ascii="Times New Roman" w:hAnsi="Times New Roman" w:cs="Times New Roman"/>
          <w:sz w:val="20"/>
          <w:szCs w:val="20"/>
        </w:rPr>
        <w:tab/>
      </w:r>
    </w:p>
    <w:p w14:paraId="22F656BA" w14:textId="77777777" w:rsidR="003D1229" w:rsidRPr="00445E68" w:rsidRDefault="003D1229" w:rsidP="003D1229">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r>
      <w:r w:rsidRPr="00445E68">
        <w:rPr>
          <w:rFonts w:ascii="Times New Roman" w:hAnsi="Times New Roman" w:cs="Times New Roman"/>
          <w:sz w:val="20"/>
          <w:szCs w:val="20"/>
        </w:rPr>
        <w:tab/>
        <w:t>A signed ADF&amp;G fish ticket imprinted with the applicant’s CFEC permit card</w:t>
      </w:r>
    </w:p>
    <w:p w14:paraId="5F69D670" w14:textId="77777777" w:rsidR="003D1229" w:rsidRPr="00445E68" w:rsidRDefault="003D1229" w:rsidP="003D1229">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r>
      <w:r w:rsidRPr="00445E68">
        <w:rPr>
          <w:rFonts w:ascii="Times New Roman" w:hAnsi="Times New Roman" w:cs="Times New Roman"/>
          <w:sz w:val="20"/>
          <w:szCs w:val="20"/>
        </w:rPr>
        <w:tab/>
        <w:t>An affidavit indicating date of landing of crab species from the owner of a vessel upon which fishing</w:t>
      </w:r>
    </w:p>
    <w:p w14:paraId="7A5481B7" w14:textId="77777777" w:rsidR="003D1229" w:rsidRPr="00445E68" w:rsidRDefault="003D1229" w:rsidP="003D1229">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r>
      <w:r w:rsidRPr="00445E68">
        <w:rPr>
          <w:rFonts w:ascii="Times New Roman" w:hAnsi="Times New Roman" w:cs="Times New Roman"/>
          <w:sz w:val="20"/>
          <w:szCs w:val="20"/>
        </w:rPr>
        <w:tab/>
      </w:r>
      <w:r w:rsidRPr="00445E68">
        <w:rPr>
          <w:rFonts w:ascii="Times New Roman" w:hAnsi="Times New Roman" w:cs="Times New Roman"/>
          <w:sz w:val="20"/>
          <w:szCs w:val="20"/>
        </w:rPr>
        <w:tab/>
      </w:r>
      <w:proofErr w:type="gramStart"/>
      <w:r w:rsidRPr="00445E68">
        <w:rPr>
          <w:rFonts w:ascii="Times New Roman" w:hAnsi="Times New Roman" w:cs="Times New Roman"/>
          <w:sz w:val="20"/>
          <w:szCs w:val="20"/>
        </w:rPr>
        <w:t>was</w:t>
      </w:r>
      <w:proofErr w:type="gramEnd"/>
      <w:r w:rsidRPr="00445E68">
        <w:rPr>
          <w:rFonts w:ascii="Times New Roman" w:hAnsi="Times New Roman" w:cs="Times New Roman"/>
          <w:sz w:val="20"/>
          <w:szCs w:val="20"/>
        </w:rPr>
        <w:t xml:space="preserve"> done, or </w:t>
      </w:r>
    </w:p>
    <w:p w14:paraId="1701536D" w14:textId="77777777" w:rsidR="003D1229" w:rsidRPr="00445E68" w:rsidRDefault="003D1229" w:rsidP="003D1229">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r>
      <w:r w:rsidRPr="00445E68">
        <w:rPr>
          <w:rFonts w:ascii="Times New Roman" w:hAnsi="Times New Roman" w:cs="Times New Roman"/>
          <w:sz w:val="20"/>
          <w:szCs w:val="20"/>
        </w:rPr>
        <w:tab/>
        <w:t xml:space="preserve">A signed receipt for an IFQ crab landing on which the applicant was serving as a hired master for an </w:t>
      </w:r>
    </w:p>
    <w:p w14:paraId="28EA3F83" w14:textId="77777777" w:rsidR="003D1229" w:rsidRPr="00445E68" w:rsidRDefault="003D1229" w:rsidP="003D1229">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r>
      <w:r w:rsidRPr="00445E68">
        <w:rPr>
          <w:rFonts w:ascii="Times New Roman" w:hAnsi="Times New Roman" w:cs="Times New Roman"/>
          <w:sz w:val="20"/>
          <w:szCs w:val="20"/>
        </w:rPr>
        <w:tab/>
      </w:r>
      <w:r w:rsidRPr="00445E68">
        <w:rPr>
          <w:rFonts w:ascii="Times New Roman" w:hAnsi="Times New Roman" w:cs="Times New Roman"/>
          <w:sz w:val="20"/>
          <w:szCs w:val="20"/>
        </w:rPr>
        <w:tab/>
        <w:t>IFQ permit holder</w:t>
      </w:r>
    </w:p>
    <w:p w14:paraId="3D933FEF" w14:textId="77777777" w:rsidR="003D1229" w:rsidRPr="00445E68" w:rsidRDefault="003D1229" w:rsidP="003D1229">
      <w:pPr>
        <w:tabs>
          <w:tab w:val="left" w:pos="360"/>
          <w:tab w:val="left" w:pos="720"/>
          <w:tab w:val="left" w:pos="1080"/>
          <w:tab w:val="left" w:pos="144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Block D – U.S. Corporations, partnerships, or other business entities</w:t>
      </w:r>
    </w:p>
    <w:p w14:paraId="55088844" w14:textId="77777777" w:rsidR="003D1229" w:rsidRPr="00445E68" w:rsidRDefault="003D1229" w:rsidP="003D1229">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If submitted by or on behalf of a CDQ Group, go to Block F</w:t>
      </w:r>
    </w:p>
    <w:p w14:paraId="43608DBE" w14:textId="77777777" w:rsidR="003D1229" w:rsidRPr="00445E68" w:rsidRDefault="003D1229" w:rsidP="003D1229">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If submitted by or on behalf of a Corporation, Partnership or other business entity</w:t>
      </w:r>
    </w:p>
    <w:p w14:paraId="6A2A8138" w14:textId="77777777" w:rsidR="003D1229" w:rsidRPr="00445E68" w:rsidRDefault="003D1229" w:rsidP="003D1229">
      <w:pPr>
        <w:tabs>
          <w:tab w:val="left" w:pos="360"/>
          <w:tab w:val="left" w:pos="720"/>
          <w:tab w:val="left" w:pos="1080"/>
          <w:tab w:val="left" w:pos="1440"/>
        </w:tabs>
        <w:spacing w:after="0" w:line="240" w:lineRule="auto"/>
        <w:ind w:left="1080" w:hanging="1080"/>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r>
      <w:proofErr w:type="gramStart"/>
      <w:r w:rsidRPr="00445E68">
        <w:rPr>
          <w:rFonts w:ascii="Times New Roman" w:hAnsi="Times New Roman" w:cs="Times New Roman"/>
          <w:sz w:val="20"/>
          <w:szCs w:val="20"/>
        </w:rPr>
        <w:t>at</w:t>
      </w:r>
      <w:proofErr w:type="gramEnd"/>
      <w:r w:rsidRPr="00445E68">
        <w:rPr>
          <w:rFonts w:ascii="Times New Roman" w:hAnsi="Times New Roman" w:cs="Times New Roman"/>
          <w:sz w:val="20"/>
          <w:szCs w:val="20"/>
        </w:rPr>
        <w:t xml:space="preserve"> least one member/owner of the entity must document an ownership interest of at least 20% of the entity and must demonstrate that s/he participated for a minimum of 150 days as a member of a harvesting </w:t>
      </w:r>
      <w:r w:rsidRPr="00445E68">
        <w:rPr>
          <w:rFonts w:ascii="Times New Roman" w:hAnsi="Times New Roman" w:cs="Times New Roman"/>
          <w:sz w:val="20"/>
          <w:szCs w:val="20"/>
        </w:rPr>
        <w:lastRenderedPageBreak/>
        <w:t xml:space="preserve">crew in any U.S. fishery.  Verification of the 150 days of participation can be provided by submitting the individual’s Transfer Eligibility Certificate (TEC) for the Halibut and Sablefish IFQ program, for the CR Program, or by completing Block E </w:t>
      </w:r>
    </w:p>
    <w:p w14:paraId="7BAC4151" w14:textId="77777777" w:rsidR="003D1229" w:rsidRPr="00445E68" w:rsidRDefault="003D1229" w:rsidP="003D1229">
      <w:pPr>
        <w:tabs>
          <w:tab w:val="left" w:pos="360"/>
          <w:tab w:val="left" w:pos="720"/>
          <w:tab w:val="left" w:pos="1080"/>
          <w:tab w:val="left" w:pos="1440"/>
        </w:tabs>
        <w:spacing w:after="0" w:line="240" w:lineRule="auto"/>
        <w:ind w:left="1080" w:hanging="1080"/>
        <w:rPr>
          <w:rFonts w:ascii="Times New Roman" w:hAnsi="Times New Roman" w:cs="Times New Roman"/>
          <w:sz w:val="20"/>
          <w:szCs w:val="20"/>
        </w:rPr>
      </w:pPr>
      <w:r w:rsidRPr="00445E68">
        <w:rPr>
          <w:rFonts w:ascii="Times New Roman" w:hAnsi="Times New Roman" w:cs="Times New Roman"/>
          <w:sz w:val="20"/>
          <w:szCs w:val="20"/>
        </w:rPr>
        <w:tab/>
        <w:t>If Block E is completed, and this application is approved, the individual will automatically qualify for a TEC for the halibut/sablefish IFQ fisheries</w:t>
      </w:r>
    </w:p>
    <w:p w14:paraId="1A52C9EC" w14:textId="77777777" w:rsidR="003D1229" w:rsidRPr="00445E68" w:rsidRDefault="003D1229" w:rsidP="003D1229">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Identity of individual business owner with required experience participating in one or more U.S. fishery</w:t>
      </w:r>
    </w:p>
    <w:p w14:paraId="75192232" w14:textId="77777777" w:rsidR="003D1229" w:rsidRPr="00445E68" w:rsidRDefault="003D1229" w:rsidP="003D1229">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t>Name and NMFS person ID</w:t>
      </w:r>
    </w:p>
    <w:p w14:paraId="6041D298" w14:textId="77777777" w:rsidR="003D1229" w:rsidRPr="00445E68" w:rsidRDefault="003D1229" w:rsidP="003D1229">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t>Business mailing address</w:t>
      </w:r>
    </w:p>
    <w:p w14:paraId="583909C7" w14:textId="77777777" w:rsidR="003D1229" w:rsidRPr="00445E68" w:rsidRDefault="003D1229" w:rsidP="003D1229">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t>Business telephone number and business fax number</w:t>
      </w:r>
    </w:p>
    <w:p w14:paraId="1F38FB1A" w14:textId="77777777" w:rsidR="003D1229" w:rsidRPr="00445E68" w:rsidRDefault="003D1229" w:rsidP="003D1229">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Must be a U.S. citizen</w:t>
      </w:r>
      <w:r w:rsidRPr="00445E68">
        <w:rPr>
          <w:rFonts w:ascii="Times New Roman" w:hAnsi="Times New Roman" w:cs="Times New Roman"/>
          <w:sz w:val="20"/>
          <w:szCs w:val="20"/>
        </w:rPr>
        <w:tab/>
      </w:r>
    </w:p>
    <w:p w14:paraId="6805C5D2" w14:textId="77777777" w:rsidR="003D1229" w:rsidRPr="00445E68" w:rsidRDefault="003D1229" w:rsidP="003D1229">
      <w:pPr>
        <w:tabs>
          <w:tab w:val="left" w:pos="360"/>
          <w:tab w:val="left" w:pos="720"/>
          <w:tab w:val="left" w:pos="1080"/>
          <w:tab w:val="left" w:pos="144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Block E – Individual Commercial Fishing Experience</w:t>
      </w:r>
    </w:p>
    <w:p w14:paraId="4082FE07" w14:textId="77777777" w:rsidR="003D1229" w:rsidRPr="00445E68" w:rsidRDefault="003D1229" w:rsidP="003D1229">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If the individual is not the Applicant, the individual must co-sign this application in Block F</w:t>
      </w:r>
    </w:p>
    <w:p w14:paraId="7C582C3B" w14:textId="77777777" w:rsidR="003D1229" w:rsidRPr="00445E68" w:rsidRDefault="003D1229" w:rsidP="003D1229">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Species</w:t>
      </w:r>
    </w:p>
    <w:p w14:paraId="5DA5BD88" w14:textId="77777777" w:rsidR="003D1229" w:rsidRPr="00445E68" w:rsidRDefault="003D1229" w:rsidP="003D1229">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Gear type</w:t>
      </w:r>
    </w:p>
    <w:p w14:paraId="3A64EC0A" w14:textId="77777777" w:rsidR="003D1229" w:rsidRPr="00445E68" w:rsidRDefault="003D1229" w:rsidP="003D1229">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Location</w:t>
      </w:r>
    </w:p>
    <w:p w14:paraId="4CC0091C" w14:textId="77777777" w:rsidR="003D1229" w:rsidRPr="00445E68" w:rsidRDefault="003D1229" w:rsidP="003D1229">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Starting date and ending date of claimed fishing period (MMYY)</w:t>
      </w:r>
    </w:p>
    <w:p w14:paraId="7E2A49F7" w14:textId="77777777" w:rsidR="003D1229" w:rsidRPr="00445E68" w:rsidRDefault="003D1229" w:rsidP="003D1229">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Number of actual days spent harvesting fish</w:t>
      </w:r>
    </w:p>
    <w:p w14:paraId="37647DEB" w14:textId="77777777" w:rsidR="003D1229" w:rsidRPr="00445E68" w:rsidRDefault="003D1229" w:rsidP="003D1229">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Duties performed while directly involved in the fishing activity (be specific)</w:t>
      </w:r>
    </w:p>
    <w:p w14:paraId="253F7D82" w14:textId="77777777" w:rsidR="003D1229" w:rsidRPr="00445E68" w:rsidRDefault="003D1229" w:rsidP="003D1229">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 xml:space="preserve">Name and ADF&amp;G vessel registration number or USCG documentation number of the vessel </w:t>
      </w:r>
    </w:p>
    <w:p w14:paraId="0FBEB59A" w14:textId="77777777" w:rsidR="003D1229" w:rsidRPr="00445E68" w:rsidRDefault="003D1229" w:rsidP="003D1229">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Name of vessel owner</w:t>
      </w:r>
    </w:p>
    <w:p w14:paraId="22499277" w14:textId="77777777" w:rsidR="003D1229" w:rsidRPr="00445E68" w:rsidRDefault="003D1229" w:rsidP="003D1229">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Name of vessel operator</w:t>
      </w:r>
    </w:p>
    <w:p w14:paraId="7B849793" w14:textId="77777777" w:rsidR="003D1229" w:rsidRPr="00445E68" w:rsidRDefault="003D1229" w:rsidP="003D1229">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 xml:space="preserve">Reference name </w:t>
      </w:r>
    </w:p>
    <w:p w14:paraId="28B7D305" w14:textId="77777777" w:rsidR="003D1229" w:rsidRPr="00445E68" w:rsidRDefault="003D1229" w:rsidP="003D1229">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Reference’s relationship to applicant</w:t>
      </w:r>
    </w:p>
    <w:p w14:paraId="2F2740F5" w14:textId="77777777" w:rsidR="003D1229" w:rsidRPr="00445E68" w:rsidRDefault="003D1229" w:rsidP="003D1229">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Reference’s business mailing address and business telephone number</w:t>
      </w:r>
    </w:p>
    <w:p w14:paraId="0FF3BE30" w14:textId="77777777" w:rsidR="003D1229" w:rsidRPr="00445E68" w:rsidRDefault="003D1229" w:rsidP="003D1229">
      <w:pPr>
        <w:tabs>
          <w:tab w:val="left" w:pos="360"/>
          <w:tab w:val="left" w:pos="720"/>
          <w:tab w:val="left" w:pos="1080"/>
          <w:tab w:val="left" w:pos="144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Block F - Applicant Certification</w:t>
      </w:r>
    </w:p>
    <w:p w14:paraId="14D40058" w14:textId="77777777" w:rsidR="003D1229" w:rsidRPr="00445E68" w:rsidRDefault="003D1229" w:rsidP="003D1229">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Printed name and signature of applicant and date signed.</w:t>
      </w:r>
    </w:p>
    <w:p w14:paraId="241DFFB2" w14:textId="77777777" w:rsidR="003D1229" w:rsidRPr="00445E68" w:rsidRDefault="003D1229" w:rsidP="003D1229">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 xml:space="preserve">If authorized representative, attach authorization </w:t>
      </w:r>
    </w:p>
    <w:p w14:paraId="74436F1A" w14:textId="77777777" w:rsidR="00B52E61" w:rsidRPr="00445E68" w:rsidRDefault="00B52E61" w:rsidP="003D1229">
      <w:pPr>
        <w:tabs>
          <w:tab w:val="left" w:pos="360"/>
          <w:tab w:val="left" w:pos="720"/>
          <w:tab w:val="left" w:pos="1080"/>
          <w:tab w:val="left" w:pos="1440"/>
        </w:tabs>
        <w:spacing w:after="0" w:line="240" w:lineRule="auto"/>
        <w:rPr>
          <w:rFonts w:ascii="Times New Roman" w:hAnsi="Times New Roman" w:cs="Times New Roman"/>
          <w:sz w:val="24"/>
          <w:szCs w:val="24"/>
        </w:rPr>
      </w:pPr>
    </w:p>
    <w:p w14:paraId="13F73C2A" w14:textId="77BFAEE1" w:rsidR="003D1229" w:rsidRPr="00445E68" w:rsidRDefault="003D1229" w:rsidP="003D1229">
      <w:pPr>
        <w:tabs>
          <w:tab w:val="left" w:pos="360"/>
          <w:tab w:val="left" w:pos="720"/>
          <w:tab w:val="left" w:pos="1080"/>
          <w:tab w:val="left" w:pos="1440"/>
        </w:tabs>
        <w:spacing w:after="0" w:line="240" w:lineRule="auto"/>
        <w:rPr>
          <w:rFonts w:ascii="Times New Roman" w:hAnsi="Times New Roman" w:cs="Times New Roman"/>
          <w:sz w:val="24"/>
          <w:szCs w:val="24"/>
        </w:rPr>
      </w:pPr>
      <w:r w:rsidRPr="00445E68">
        <w:rPr>
          <w:rFonts w:ascii="Times New Roman" w:hAnsi="Times New Roman" w:cs="Times New Roman"/>
          <w:sz w:val="24"/>
          <w:szCs w:val="24"/>
        </w:rPr>
        <w:t>C</w:t>
      </w:r>
      <w:r w:rsidR="00BC2CC6" w:rsidRPr="00445E68">
        <w:rPr>
          <w:rFonts w:ascii="Times New Roman" w:hAnsi="Times New Roman" w:cs="Times New Roman"/>
          <w:sz w:val="24"/>
          <w:szCs w:val="24"/>
        </w:rPr>
        <w:t xml:space="preserve">orrected </w:t>
      </w:r>
      <w:r w:rsidRPr="00445E68">
        <w:rPr>
          <w:rFonts w:ascii="Times New Roman" w:hAnsi="Times New Roman" w:cs="Times New Roman"/>
          <w:sz w:val="24"/>
          <w:szCs w:val="24"/>
        </w:rPr>
        <w:t xml:space="preserve">number of respondents based on current numbers.   </w:t>
      </w:r>
      <w:proofErr w:type="gramStart"/>
      <w:r w:rsidRPr="00445E68">
        <w:rPr>
          <w:rFonts w:ascii="Times New Roman" w:hAnsi="Times New Roman" w:cs="Times New Roman"/>
          <w:sz w:val="24"/>
          <w:szCs w:val="24"/>
        </w:rPr>
        <w:t>Changed personnel costs from $25 to $37/hr.</w:t>
      </w:r>
      <w:proofErr w:type="gramEnd"/>
    </w:p>
    <w:p w14:paraId="6A3DD343" w14:textId="77777777" w:rsidR="00877357" w:rsidRPr="00877357" w:rsidRDefault="00877357" w:rsidP="003D1229">
      <w:pPr>
        <w:tabs>
          <w:tab w:val="left" w:pos="360"/>
          <w:tab w:val="left" w:pos="720"/>
          <w:tab w:val="left" w:pos="1080"/>
          <w:tab w:val="left" w:pos="1440"/>
        </w:tabs>
        <w:spacing w:after="0" w:line="240" w:lineRule="auto"/>
        <w:rPr>
          <w:rFonts w:ascii="Times New Roman" w:hAnsi="Times New Roman" w:cs="Times New Roman"/>
          <w:sz w:val="24"/>
          <w:szCs w:val="24"/>
        </w:rPr>
      </w:pPr>
    </w:p>
    <w:tbl>
      <w:tblPr>
        <w:tblW w:w="0" w:type="auto"/>
        <w:jc w:val="center"/>
        <w:tblInd w:w="4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31"/>
        <w:gridCol w:w="1044"/>
      </w:tblGrid>
      <w:tr w:rsidR="003D1229" w:rsidRPr="00445E68" w14:paraId="6823C545" w14:textId="77777777" w:rsidTr="00695E46">
        <w:trPr>
          <w:jc w:val="center"/>
        </w:trPr>
        <w:tc>
          <w:tcPr>
            <w:tcW w:w="4975" w:type="dxa"/>
            <w:gridSpan w:val="2"/>
          </w:tcPr>
          <w:p w14:paraId="3D5B06E1" w14:textId="77777777" w:rsidR="003D1229" w:rsidRPr="00445E68" w:rsidRDefault="003D1229" w:rsidP="00000D57">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Application for eligibility to receive crab QS/IFQ or PQS/IPQ by transfer, Respondent</w:t>
            </w:r>
          </w:p>
        </w:tc>
      </w:tr>
      <w:tr w:rsidR="003D1229" w:rsidRPr="00445E68" w14:paraId="7CF4525F" w14:textId="77777777" w:rsidTr="00695E46">
        <w:trPr>
          <w:jc w:val="center"/>
        </w:trPr>
        <w:tc>
          <w:tcPr>
            <w:tcW w:w="3931" w:type="dxa"/>
          </w:tcPr>
          <w:p w14:paraId="3F53D89C" w14:textId="77777777" w:rsidR="003D1229" w:rsidRPr="00445E68" w:rsidRDefault="003D1229" w:rsidP="00000D57">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Number of respondents</w:t>
            </w:r>
          </w:p>
          <w:p w14:paraId="0EA9ABC5" w14:textId="77777777" w:rsidR="003D1229" w:rsidRPr="00445E68" w:rsidRDefault="003D1229" w:rsidP="00000D57">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PQS = 1174   </w:t>
            </w:r>
          </w:p>
          <w:p w14:paraId="1E2F68E7" w14:textId="77777777" w:rsidR="003D1229" w:rsidRPr="00445E68" w:rsidRDefault="003D1229" w:rsidP="00000D57">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CVO/CPQ QS = 687</w:t>
            </w:r>
          </w:p>
          <w:p w14:paraId="1BD83292" w14:textId="77777777" w:rsidR="003D1229" w:rsidRPr="00445E68" w:rsidRDefault="003D1229" w:rsidP="00000D57">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CVC/CPC QS = 107</w:t>
            </w:r>
          </w:p>
          <w:p w14:paraId="5018DDE9" w14:textId="77777777" w:rsidR="003D1229" w:rsidRPr="00445E68" w:rsidRDefault="003D1229" w:rsidP="00000D57">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Total annual responses</w:t>
            </w:r>
          </w:p>
          <w:p w14:paraId="6506096F" w14:textId="77777777" w:rsidR="003D1229" w:rsidRPr="00445E68" w:rsidRDefault="003D1229" w:rsidP="00000D57">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Frequency of response = 1 </w:t>
            </w:r>
          </w:p>
          <w:p w14:paraId="33A4E6B4" w14:textId="77777777" w:rsidR="003D1229" w:rsidRPr="00445E68" w:rsidRDefault="003D1229" w:rsidP="00000D57">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Total burden hours</w:t>
            </w:r>
          </w:p>
          <w:p w14:paraId="58335923" w14:textId="77777777" w:rsidR="003D1229" w:rsidRPr="00445E68" w:rsidRDefault="003D1229" w:rsidP="00000D57">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Time per response = 2 </w:t>
            </w:r>
            <w:proofErr w:type="spellStart"/>
            <w:r w:rsidRPr="00445E68">
              <w:rPr>
                <w:rFonts w:ascii="Times New Roman" w:hAnsi="Times New Roman" w:cs="Times New Roman"/>
                <w:sz w:val="20"/>
                <w:szCs w:val="20"/>
              </w:rPr>
              <w:t>hr</w:t>
            </w:r>
            <w:proofErr w:type="spellEnd"/>
          </w:p>
          <w:p w14:paraId="44EF7413" w14:textId="77777777" w:rsidR="003D1229" w:rsidRPr="00445E68" w:rsidRDefault="003D1229" w:rsidP="00000D57">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Total personnel costs</w:t>
            </w:r>
            <w:r w:rsidRPr="00445E68">
              <w:rPr>
                <w:rFonts w:ascii="Times New Roman" w:hAnsi="Times New Roman" w:cs="Times New Roman"/>
                <w:sz w:val="20"/>
                <w:szCs w:val="20"/>
              </w:rPr>
              <w:t xml:space="preserve"> ($37 x 4556)</w:t>
            </w:r>
          </w:p>
          <w:p w14:paraId="3144C702" w14:textId="77777777" w:rsidR="003D1229" w:rsidRPr="00445E68" w:rsidRDefault="003D1229" w:rsidP="00000D57">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 xml:space="preserve">Total miscellaneous costs </w:t>
            </w:r>
            <w:r w:rsidRPr="00445E68">
              <w:rPr>
                <w:rFonts w:ascii="Times New Roman" w:hAnsi="Times New Roman" w:cs="Times New Roman"/>
                <w:sz w:val="20"/>
                <w:szCs w:val="20"/>
              </w:rPr>
              <w:t>(7460.45)</w:t>
            </w:r>
          </w:p>
          <w:p w14:paraId="369363DB" w14:textId="77777777" w:rsidR="003D1229" w:rsidRPr="00445E68" w:rsidRDefault="003D1229" w:rsidP="00000D57">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Postage (0.45 x 1139 = $512.55)</w:t>
            </w:r>
          </w:p>
          <w:p w14:paraId="4F6A9103" w14:textId="77777777" w:rsidR="003D1229" w:rsidRPr="00445E68" w:rsidRDefault="003D1229" w:rsidP="00000D57">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Fax ($6 x 1139= $6834)</w:t>
            </w:r>
          </w:p>
          <w:p w14:paraId="464A12BB" w14:textId="77777777" w:rsidR="003D1229" w:rsidRPr="00445E68" w:rsidRDefault="003D1229" w:rsidP="00000D57">
            <w:pPr>
              <w:spacing w:after="0" w:line="240" w:lineRule="auto"/>
              <w:rPr>
                <w:rFonts w:ascii="Times New Roman" w:hAnsi="Times New Roman" w:cs="Times New Roman"/>
                <w:b/>
                <w:sz w:val="20"/>
                <w:szCs w:val="20"/>
              </w:rPr>
            </w:pPr>
            <w:r w:rsidRPr="00445E68">
              <w:rPr>
                <w:rFonts w:ascii="Times New Roman" w:hAnsi="Times New Roman" w:cs="Times New Roman"/>
                <w:sz w:val="20"/>
                <w:szCs w:val="20"/>
              </w:rPr>
              <w:t xml:space="preserve">   Photocopy 1pp  x .05 x 2278 = $113.90)</w:t>
            </w:r>
          </w:p>
        </w:tc>
        <w:tc>
          <w:tcPr>
            <w:tcW w:w="1044" w:type="dxa"/>
          </w:tcPr>
          <w:p w14:paraId="22BD6654" w14:textId="77777777" w:rsidR="003D1229" w:rsidRPr="00445E68" w:rsidRDefault="003D1229" w:rsidP="00000D57">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2,278</w:t>
            </w:r>
          </w:p>
          <w:p w14:paraId="570B688D" w14:textId="77777777" w:rsidR="003D1229" w:rsidRPr="00445E68" w:rsidRDefault="003D1229" w:rsidP="00000D57">
            <w:pPr>
              <w:spacing w:after="0" w:line="240" w:lineRule="auto"/>
              <w:jc w:val="right"/>
              <w:rPr>
                <w:rFonts w:ascii="Times New Roman" w:hAnsi="Times New Roman" w:cs="Times New Roman"/>
                <w:b/>
                <w:sz w:val="20"/>
                <w:szCs w:val="20"/>
              </w:rPr>
            </w:pPr>
          </w:p>
          <w:p w14:paraId="6BB6C05D" w14:textId="77777777" w:rsidR="003D1229" w:rsidRPr="00445E68" w:rsidRDefault="003D1229" w:rsidP="00000D57">
            <w:pPr>
              <w:spacing w:after="0" w:line="240" w:lineRule="auto"/>
              <w:jc w:val="right"/>
              <w:rPr>
                <w:rFonts w:ascii="Times New Roman" w:hAnsi="Times New Roman" w:cs="Times New Roman"/>
                <w:b/>
                <w:sz w:val="20"/>
                <w:szCs w:val="20"/>
              </w:rPr>
            </w:pPr>
          </w:p>
          <w:p w14:paraId="5CFE9323" w14:textId="77777777" w:rsidR="003D1229" w:rsidRPr="00445E68" w:rsidRDefault="003D1229" w:rsidP="00000D57">
            <w:pPr>
              <w:spacing w:after="0" w:line="240" w:lineRule="auto"/>
              <w:jc w:val="right"/>
              <w:rPr>
                <w:rFonts w:ascii="Times New Roman" w:hAnsi="Times New Roman" w:cs="Times New Roman"/>
                <w:b/>
                <w:sz w:val="20"/>
                <w:szCs w:val="20"/>
              </w:rPr>
            </w:pPr>
          </w:p>
          <w:p w14:paraId="2D5FA060" w14:textId="77777777" w:rsidR="003D1229" w:rsidRPr="00445E68" w:rsidRDefault="003D1229" w:rsidP="00000D57">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2,278</w:t>
            </w:r>
          </w:p>
          <w:p w14:paraId="4898439D" w14:textId="77777777" w:rsidR="003D1229" w:rsidRPr="00445E68" w:rsidRDefault="003D1229" w:rsidP="00000D57">
            <w:pPr>
              <w:spacing w:after="0" w:line="240" w:lineRule="auto"/>
              <w:jc w:val="right"/>
              <w:rPr>
                <w:rFonts w:ascii="Times New Roman" w:hAnsi="Times New Roman" w:cs="Times New Roman"/>
                <w:b/>
                <w:sz w:val="20"/>
                <w:szCs w:val="20"/>
              </w:rPr>
            </w:pPr>
          </w:p>
          <w:p w14:paraId="1466B57B" w14:textId="306DC5D1" w:rsidR="003D1229" w:rsidRPr="00445E68" w:rsidRDefault="003D1229" w:rsidP="00000D57">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 xml:space="preserve">4,556 </w:t>
            </w:r>
            <w:proofErr w:type="spellStart"/>
            <w:r w:rsidRPr="00445E68">
              <w:rPr>
                <w:rFonts w:ascii="Times New Roman" w:hAnsi="Times New Roman" w:cs="Times New Roman"/>
                <w:b/>
                <w:sz w:val="20"/>
                <w:szCs w:val="20"/>
              </w:rPr>
              <w:t>hr</w:t>
            </w:r>
            <w:r w:rsidR="00695E46" w:rsidRPr="00445E68">
              <w:rPr>
                <w:rFonts w:ascii="Times New Roman" w:hAnsi="Times New Roman" w:cs="Times New Roman"/>
                <w:b/>
                <w:sz w:val="20"/>
                <w:szCs w:val="20"/>
              </w:rPr>
              <w:t>s</w:t>
            </w:r>
            <w:proofErr w:type="spellEnd"/>
          </w:p>
          <w:p w14:paraId="434CE22F" w14:textId="77777777" w:rsidR="003D1229" w:rsidRPr="00445E68" w:rsidRDefault="003D1229" w:rsidP="00000D57">
            <w:pPr>
              <w:spacing w:after="0" w:line="240" w:lineRule="auto"/>
              <w:jc w:val="right"/>
              <w:rPr>
                <w:rFonts w:ascii="Times New Roman" w:hAnsi="Times New Roman" w:cs="Times New Roman"/>
                <w:b/>
                <w:sz w:val="20"/>
                <w:szCs w:val="20"/>
              </w:rPr>
            </w:pPr>
          </w:p>
          <w:p w14:paraId="778E0F3F" w14:textId="77777777" w:rsidR="003D1229" w:rsidRPr="00445E68" w:rsidRDefault="003D1229" w:rsidP="00000D57">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$168,572</w:t>
            </w:r>
          </w:p>
          <w:p w14:paraId="1FEBCC7D" w14:textId="7E4ABCC3" w:rsidR="003D1229" w:rsidRPr="00445E68" w:rsidRDefault="003D1229" w:rsidP="00000D57">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$7</w:t>
            </w:r>
            <w:r w:rsidR="00695E46" w:rsidRPr="00445E68">
              <w:rPr>
                <w:rFonts w:ascii="Times New Roman" w:hAnsi="Times New Roman" w:cs="Times New Roman"/>
                <w:b/>
                <w:sz w:val="20"/>
                <w:szCs w:val="20"/>
              </w:rPr>
              <w:t>,</w:t>
            </w:r>
            <w:r w:rsidRPr="00445E68">
              <w:rPr>
                <w:rFonts w:ascii="Times New Roman" w:hAnsi="Times New Roman" w:cs="Times New Roman"/>
                <w:b/>
                <w:sz w:val="20"/>
                <w:szCs w:val="20"/>
              </w:rPr>
              <w:t>460</w:t>
            </w:r>
          </w:p>
          <w:p w14:paraId="3410A0C4" w14:textId="77777777" w:rsidR="003D1229" w:rsidRPr="00445E68" w:rsidRDefault="003D1229" w:rsidP="00000D57">
            <w:pPr>
              <w:spacing w:after="0" w:line="240" w:lineRule="auto"/>
              <w:rPr>
                <w:rFonts w:ascii="Times New Roman" w:hAnsi="Times New Roman" w:cs="Times New Roman"/>
                <w:sz w:val="20"/>
                <w:szCs w:val="20"/>
              </w:rPr>
            </w:pPr>
          </w:p>
        </w:tc>
      </w:tr>
    </w:tbl>
    <w:p w14:paraId="4408F82E" w14:textId="77777777" w:rsidR="003D1229" w:rsidRPr="00877357" w:rsidRDefault="003D1229" w:rsidP="003D1229">
      <w:pPr>
        <w:spacing w:after="0" w:line="240" w:lineRule="auto"/>
        <w:rPr>
          <w:rFonts w:ascii="Times New Roman" w:hAnsi="Times New Roman" w:cs="Times New Roman"/>
          <w:sz w:val="24"/>
          <w:szCs w:val="24"/>
        </w:rPr>
      </w:pPr>
    </w:p>
    <w:tbl>
      <w:tblPr>
        <w:tblW w:w="0" w:type="auto"/>
        <w:jc w:val="center"/>
        <w:tblInd w:w="2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26"/>
        <w:gridCol w:w="967"/>
      </w:tblGrid>
      <w:tr w:rsidR="003D1229" w:rsidRPr="00445E68" w14:paraId="6F0F8EA3" w14:textId="77777777" w:rsidTr="00000D57">
        <w:trPr>
          <w:jc w:val="center"/>
        </w:trPr>
        <w:tc>
          <w:tcPr>
            <w:tcW w:w="4893" w:type="dxa"/>
            <w:gridSpan w:val="2"/>
          </w:tcPr>
          <w:p w14:paraId="2725C551" w14:textId="77777777" w:rsidR="003D1229" w:rsidRPr="00445E68" w:rsidRDefault="003D1229" w:rsidP="00000D57">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Application for eligibility to receive crab QS/IFQ or PQS/IPQ by transfer, Federal Government</w:t>
            </w:r>
          </w:p>
        </w:tc>
      </w:tr>
      <w:tr w:rsidR="003D1229" w:rsidRPr="00445E68" w14:paraId="397DA99C" w14:textId="77777777" w:rsidTr="00000D57">
        <w:trPr>
          <w:jc w:val="center"/>
        </w:trPr>
        <w:tc>
          <w:tcPr>
            <w:tcW w:w="3926" w:type="dxa"/>
          </w:tcPr>
          <w:p w14:paraId="42DFF7BA" w14:textId="77777777" w:rsidR="003D1229" w:rsidRPr="00445E68" w:rsidRDefault="003D1229" w:rsidP="00000D57">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Number of responses</w:t>
            </w:r>
          </w:p>
          <w:p w14:paraId="252F85CB" w14:textId="77777777" w:rsidR="003D1229" w:rsidRPr="00445E68" w:rsidRDefault="003D1229" w:rsidP="00000D57">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Total burden hours</w:t>
            </w:r>
            <w:r w:rsidRPr="00445E68">
              <w:rPr>
                <w:rFonts w:ascii="Times New Roman" w:hAnsi="Times New Roman" w:cs="Times New Roman"/>
                <w:sz w:val="20"/>
                <w:szCs w:val="20"/>
              </w:rPr>
              <w:t xml:space="preserve"> (569.50)</w:t>
            </w:r>
          </w:p>
          <w:p w14:paraId="2B2C93D0" w14:textId="77777777" w:rsidR="003D1229" w:rsidRPr="00445E68" w:rsidRDefault="003D1229" w:rsidP="00000D57">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Time per response = 15 min</w:t>
            </w:r>
          </w:p>
          <w:p w14:paraId="682F6EF2" w14:textId="77777777" w:rsidR="003D1229" w:rsidRPr="00445E68" w:rsidRDefault="003D1229" w:rsidP="00000D57">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Total personnel costs</w:t>
            </w:r>
            <w:r w:rsidRPr="00445E68">
              <w:rPr>
                <w:rFonts w:ascii="Times New Roman" w:hAnsi="Times New Roman" w:cs="Times New Roman"/>
                <w:sz w:val="20"/>
                <w:szCs w:val="20"/>
              </w:rPr>
              <w:t xml:space="preserve"> ($37 x 570)</w:t>
            </w:r>
          </w:p>
          <w:p w14:paraId="7EC038B0" w14:textId="77777777" w:rsidR="003D1229" w:rsidRPr="00445E68" w:rsidRDefault="003D1229" w:rsidP="00000D57">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Total miscellaneous costs</w:t>
            </w:r>
          </w:p>
        </w:tc>
        <w:tc>
          <w:tcPr>
            <w:tcW w:w="967" w:type="dxa"/>
          </w:tcPr>
          <w:p w14:paraId="2F4BC507" w14:textId="561B76C3" w:rsidR="003D1229" w:rsidRPr="00445E68" w:rsidRDefault="003D1229" w:rsidP="00000D57">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2</w:t>
            </w:r>
            <w:r w:rsidR="00695E46" w:rsidRPr="00445E68">
              <w:rPr>
                <w:rFonts w:ascii="Times New Roman" w:hAnsi="Times New Roman" w:cs="Times New Roman"/>
                <w:b/>
                <w:sz w:val="20"/>
                <w:szCs w:val="20"/>
              </w:rPr>
              <w:t>,</w:t>
            </w:r>
            <w:r w:rsidRPr="00445E68">
              <w:rPr>
                <w:rFonts w:ascii="Times New Roman" w:hAnsi="Times New Roman" w:cs="Times New Roman"/>
                <w:b/>
                <w:sz w:val="20"/>
                <w:szCs w:val="20"/>
              </w:rPr>
              <w:t>278</w:t>
            </w:r>
          </w:p>
          <w:p w14:paraId="08D27896" w14:textId="14387CE1" w:rsidR="003D1229" w:rsidRPr="00445E68" w:rsidRDefault="003D1229" w:rsidP="00000D57">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 xml:space="preserve">570 </w:t>
            </w:r>
            <w:proofErr w:type="spellStart"/>
            <w:r w:rsidRPr="00445E68">
              <w:rPr>
                <w:rFonts w:ascii="Times New Roman" w:hAnsi="Times New Roman" w:cs="Times New Roman"/>
                <w:b/>
                <w:sz w:val="20"/>
                <w:szCs w:val="20"/>
              </w:rPr>
              <w:t>hr</w:t>
            </w:r>
            <w:r w:rsidR="00695E46" w:rsidRPr="00445E68">
              <w:rPr>
                <w:rFonts w:ascii="Times New Roman" w:hAnsi="Times New Roman" w:cs="Times New Roman"/>
                <w:b/>
                <w:sz w:val="20"/>
                <w:szCs w:val="20"/>
              </w:rPr>
              <w:t>s</w:t>
            </w:r>
            <w:proofErr w:type="spellEnd"/>
          </w:p>
          <w:p w14:paraId="0D68BA35" w14:textId="77777777" w:rsidR="003D1229" w:rsidRPr="00445E68" w:rsidRDefault="003D1229" w:rsidP="00000D57">
            <w:pPr>
              <w:spacing w:after="0" w:line="240" w:lineRule="auto"/>
              <w:jc w:val="right"/>
              <w:rPr>
                <w:rFonts w:ascii="Times New Roman" w:hAnsi="Times New Roman" w:cs="Times New Roman"/>
                <w:b/>
                <w:sz w:val="20"/>
                <w:szCs w:val="20"/>
              </w:rPr>
            </w:pPr>
          </w:p>
          <w:p w14:paraId="05BC4113" w14:textId="77777777" w:rsidR="003D1229" w:rsidRPr="00445E68" w:rsidRDefault="003D1229" w:rsidP="00000D57">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$21,090</w:t>
            </w:r>
          </w:p>
          <w:p w14:paraId="221923C3" w14:textId="77777777" w:rsidR="003D1229" w:rsidRPr="00445E68" w:rsidRDefault="003D1229" w:rsidP="00000D57">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0</w:t>
            </w:r>
          </w:p>
        </w:tc>
      </w:tr>
    </w:tbl>
    <w:p w14:paraId="0C8C0024" w14:textId="6F9C1032" w:rsidR="007378E8" w:rsidRPr="00445E68" w:rsidRDefault="007378E8" w:rsidP="007378E8">
      <w:pPr>
        <w:spacing w:after="0" w:line="240" w:lineRule="auto"/>
        <w:rPr>
          <w:rFonts w:ascii="Times New Roman" w:hAnsi="Times New Roman" w:cs="Times New Roman"/>
          <w:b/>
          <w:sz w:val="24"/>
          <w:szCs w:val="24"/>
        </w:rPr>
      </w:pPr>
    </w:p>
    <w:p w14:paraId="6982460B" w14:textId="1AE1F3C2" w:rsidR="003D1229" w:rsidRPr="00445E68" w:rsidRDefault="003D1229" w:rsidP="003D1229">
      <w:pPr>
        <w:spacing w:after="0" w:line="240" w:lineRule="auto"/>
        <w:rPr>
          <w:rFonts w:ascii="Times New Roman" w:hAnsi="Times New Roman" w:cs="Times New Roman"/>
          <w:b/>
          <w:sz w:val="24"/>
          <w:szCs w:val="24"/>
        </w:rPr>
      </w:pPr>
      <w:proofErr w:type="gramStart"/>
      <w:r w:rsidRPr="00445E68">
        <w:rPr>
          <w:rFonts w:ascii="Times New Roman" w:hAnsi="Times New Roman" w:cs="Times New Roman"/>
          <w:b/>
          <w:sz w:val="24"/>
          <w:szCs w:val="24"/>
        </w:rPr>
        <w:t>o.  Application</w:t>
      </w:r>
      <w:proofErr w:type="gramEnd"/>
      <w:r w:rsidRPr="00445E68">
        <w:rPr>
          <w:rFonts w:ascii="Times New Roman" w:hAnsi="Times New Roman" w:cs="Times New Roman"/>
          <w:b/>
          <w:sz w:val="24"/>
          <w:szCs w:val="24"/>
        </w:rPr>
        <w:t xml:space="preserve"> for Annual Exemption from Western Aleutian Islands Golden King Crab West Region Delivery Requirements (no changes)</w:t>
      </w:r>
    </w:p>
    <w:p w14:paraId="45C6030A" w14:textId="77777777" w:rsidR="003D1229" w:rsidRPr="00445E68" w:rsidRDefault="003D1229" w:rsidP="003D1229">
      <w:pPr>
        <w:tabs>
          <w:tab w:val="left" w:pos="360"/>
          <w:tab w:val="left" w:pos="720"/>
          <w:tab w:val="left" w:pos="1080"/>
        </w:tabs>
        <w:spacing w:after="0" w:line="240" w:lineRule="auto"/>
        <w:rPr>
          <w:rFonts w:ascii="Times New Roman" w:hAnsi="Times New Roman" w:cs="Times New Roman"/>
          <w:sz w:val="24"/>
          <w:szCs w:val="24"/>
        </w:rPr>
      </w:pPr>
    </w:p>
    <w:p w14:paraId="586F77D0" w14:textId="77777777" w:rsidR="003D1229" w:rsidRPr="00445E68" w:rsidRDefault="003D1229" w:rsidP="003D1229">
      <w:pPr>
        <w:tabs>
          <w:tab w:val="left" w:pos="360"/>
          <w:tab w:val="left" w:pos="720"/>
          <w:tab w:val="left" w:pos="1080"/>
        </w:tabs>
        <w:spacing w:after="0" w:line="240" w:lineRule="auto"/>
        <w:rPr>
          <w:rFonts w:ascii="Times New Roman" w:hAnsi="Times New Roman" w:cs="Times New Roman"/>
          <w:sz w:val="24"/>
          <w:szCs w:val="24"/>
        </w:rPr>
      </w:pPr>
      <w:r w:rsidRPr="00445E68">
        <w:rPr>
          <w:rFonts w:ascii="Times New Roman" w:hAnsi="Times New Roman" w:cs="Times New Roman"/>
          <w:sz w:val="24"/>
          <w:szCs w:val="24"/>
        </w:rPr>
        <w:t>Participation in any application to exempt IFQ and IPQ from the West region delivery requirement is voluntary, but is necessary to utilize fully the total allowable catch (TAC) in seasons when in-region processing facilities cannot meet the capacity requirements of the fishery.  An exemption from West region delivery requirements is valid only for the remainder of the crab fishing year during which the application was received by and approved by NMFS.</w:t>
      </w:r>
    </w:p>
    <w:p w14:paraId="475456F4" w14:textId="77777777" w:rsidR="003D1229" w:rsidRPr="00445E68" w:rsidRDefault="003D1229" w:rsidP="003D1229">
      <w:pPr>
        <w:spacing w:after="0" w:line="240" w:lineRule="auto"/>
        <w:rPr>
          <w:rFonts w:ascii="Times New Roman" w:hAnsi="Times New Roman" w:cs="Times New Roman"/>
          <w:sz w:val="24"/>
          <w:szCs w:val="24"/>
        </w:rPr>
      </w:pPr>
    </w:p>
    <w:p w14:paraId="0998BA2B" w14:textId="77777777" w:rsidR="003D1229" w:rsidRPr="00445E68" w:rsidRDefault="003D1229" w:rsidP="003D1229">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 xml:space="preserve">Eligible participants complete and submit to NMFS an application requesting this exemption including an affidavit describing how eligible signatories meet the requirements.  All eligible signatories, or their authorized representatives, must sign and date an affidavit affirming that all information provided on the application is true, correct, and complete to the best of his or her knowledge and belief.  Due to the remote geographic location of the WAG fishery, it may be necessary for IFQ and IPQ holders to arrange alternative deliveries and payments with processing facilities east of 174° W. long. </w:t>
      </w:r>
      <w:proofErr w:type="gramStart"/>
      <w:r w:rsidRPr="00445E68">
        <w:rPr>
          <w:rFonts w:ascii="Times New Roman" w:hAnsi="Times New Roman" w:cs="Times New Roman"/>
          <w:sz w:val="24"/>
          <w:szCs w:val="24"/>
        </w:rPr>
        <w:t>prior</w:t>
      </w:r>
      <w:proofErr w:type="gramEnd"/>
      <w:r w:rsidRPr="00445E68">
        <w:rPr>
          <w:rFonts w:ascii="Times New Roman" w:hAnsi="Times New Roman" w:cs="Times New Roman"/>
          <w:sz w:val="24"/>
          <w:szCs w:val="24"/>
        </w:rPr>
        <w:t xml:space="preserve"> to the approval date.</w:t>
      </w:r>
    </w:p>
    <w:p w14:paraId="432AA9D6" w14:textId="77777777" w:rsidR="003D1229" w:rsidRPr="00445E68" w:rsidRDefault="003D1229" w:rsidP="003D1229">
      <w:pPr>
        <w:spacing w:after="0" w:line="240" w:lineRule="auto"/>
        <w:rPr>
          <w:rFonts w:ascii="Times New Roman" w:hAnsi="Times New Roman" w:cs="Times New Roman"/>
          <w:sz w:val="24"/>
          <w:szCs w:val="24"/>
        </w:rPr>
      </w:pPr>
    </w:p>
    <w:p w14:paraId="56C242A5" w14:textId="77777777" w:rsidR="003D1229" w:rsidRPr="00445E68" w:rsidRDefault="003D1229" w:rsidP="003D1229">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Upon receipt and approval of a completed application, NMFS would grant an exemption to the West regional delivery requirement.  To expedite an exemption from the delivery requirements, NMFS would establish the effective date of the exemption as the date the completed application was received by NMFS.  Upon approval of an application, the effective date would be applied retroactively to the date the application was received by NMFS.</w:t>
      </w:r>
    </w:p>
    <w:p w14:paraId="75838DDA" w14:textId="77777777" w:rsidR="003D1229" w:rsidRPr="00445E68" w:rsidRDefault="003D1229" w:rsidP="003D1229">
      <w:pPr>
        <w:tabs>
          <w:tab w:val="left" w:pos="360"/>
          <w:tab w:val="left" w:pos="720"/>
          <w:tab w:val="left" w:pos="1080"/>
        </w:tabs>
        <w:spacing w:after="0" w:line="240" w:lineRule="auto"/>
        <w:rPr>
          <w:rFonts w:ascii="Times New Roman" w:hAnsi="Times New Roman" w:cs="Times New Roman"/>
          <w:sz w:val="24"/>
          <w:szCs w:val="24"/>
        </w:rPr>
      </w:pPr>
    </w:p>
    <w:p w14:paraId="52E5E333" w14:textId="77777777" w:rsidR="003D1229" w:rsidRPr="00445E68" w:rsidRDefault="003D1229" w:rsidP="003D1229">
      <w:pPr>
        <w:tabs>
          <w:tab w:val="left" w:pos="360"/>
          <w:tab w:val="left" w:pos="720"/>
          <w:tab w:val="left" w:pos="1080"/>
        </w:tabs>
        <w:spacing w:after="0" w:line="240" w:lineRule="auto"/>
        <w:rPr>
          <w:rFonts w:ascii="Times New Roman" w:hAnsi="Times New Roman" w:cs="Times New Roman"/>
          <w:sz w:val="24"/>
          <w:szCs w:val="24"/>
        </w:rPr>
      </w:pPr>
      <w:r w:rsidRPr="00445E68">
        <w:rPr>
          <w:rFonts w:ascii="Times New Roman" w:hAnsi="Times New Roman" w:cs="Times New Roman"/>
          <w:sz w:val="24"/>
          <w:szCs w:val="24"/>
        </w:rPr>
        <w:t xml:space="preserve">The application is available on the NMFS Alaska region website at </w:t>
      </w:r>
      <w:hyperlink r:id="rId13" w:history="1">
        <w:r w:rsidRPr="00445E68">
          <w:rPr>
            <w:rStyle w:val="Hyperlink"/>
            <w:rFonts w:ascii="Times New Roman" w:hAnsi="Times New Roman" w:cs="Times New Roman"/>
            <w:color w:val="auto"/>
            <w:sz w:val="24"/>
            <w:szCs w:val="24"/>
          </w:rPr>
          <w:t>http://alaskafisheries.noaa.gov</w:t>
        </w:r>
      </w:hyperlink>
      <w:r w:rsidRPr="00445E68">
        <w:rPr>
          <w:rFonts w:ascii="Times New Roman" w:hAnsi="Times New Roman" w:cs="Times New Roman"/>
          <w:sz w:val="24"/>
          <w:szCs w:val="24"/>
        </w:rPr>
        <w:t xml:space="preserve">.  The completed application may be submitted to NMFS using any one of the following methods: mail, fax, or hand delivery. </w:t>
      </w:r>
    </w:p>
    <w:p w14:paraId="2AE69869" w14:textId="77777777" w:rsidR="003664AF" w:rsidRPr="00445E68" w:rsidRDefault="003664AF" w:rsidP="003D1229">
      <w:pPr>
        <w:tabs>
          <w:tab w:val="left" w:pos="360"/>
          <w:tab w:val="left" w:pos="720"/>
          <w:tab w:val="left" w:pos="1080"/>
        </w:tabs>
        <w:spacing w:after="0" w:line="240" w:lineRule="auto"/>
        <w:rPr>
          <w:rFonts w:ascii="Times New Roman" w:hAnsi="Times New Roman" w:cs="Times New Roman"/>
          <w:sz w:val="24"/>
          <w:szCs w:val="24"/>
        </w:rPr>
      </w:pPr>
    </w:p>
    <w:tbl>
      <w:tblPr>
        <w:tblW w:w="0" w:type="auto"/>
        <w:jc w:val="center"/>
        <w:tblInd w:w="2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60"/>
        <w:gridCol w:w="1080"/>
      </w:tblGrid>
      <w:tr w:rsidR="003D1229" w:rsidRPr="00445E68" w14:paraId="50ADC83D" w14:textId="77777777" w:rsidTr="00000D57">
        <w:trPr>
          <w:jc w:val="center"/>
        </w:trPr>
        <w:tc>
          <w:tcPr>
            <w:tcW w:w="5940" w:type="dxa"/>
            <w:gridSpan w:val="2"/>
          </w:tcPr>
          <w:p w14:paraId="27AA7095" w14:textId="77777777" w:rsidR="003D1229" w:rsidRPr="00445E68" w:rsidRDefault="003D1229" w:rsidP="00000D57">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WAG exemption application, Respondent</w:t>
            </w:r>
          </w:p>
        </w:tc>
      </w:tr>
      <w:tr w:rsidR="003D1229" w:rsidRPr="00445E68" w14:paraId="36BF70C5" w14:textId="77777777" w:rsidTr="00000D57">
        <w:trPr>
          <w:jc w:val="center"/>
        </w:trPr>
        <w:tc>
          <w:tcPr>
            <w:tcW w:w="4860" w:type="dxa"/>
          </w:tcPr>
          <w:p w14:paraId="35E7AA45" w14:textId="77777777" w:rsidR="003D1229" w:rsidRPr="00445E68" w:rsidRDefault="003D1229" w:rsidP="00000D57">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Estimated number of respondents</w:t>
            </w:r>
          </w:p>
          <w:p w14:paraId="137BF84E" w14:textId="77777777" w:rsidR="003D1229" w:rsidRPr="00445E68" w:rsidRDefault="003D1229" w:rsidP="00000D57">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4 QS holders, 4 PSQ holders, and  2 municipalities</w:t>
            </w:r>
          </w:p>
          <w:p w14:paraId="15F176A5" w14:textId="77777777" w:rsidR="003D1229" w:rsidRPr="00445E68" w:rsidRDefault="003D1229" w:rsidP="00000D57">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Total annual responses</w:t>
            </w:r>
          </w:p>
          <w:p w14:paraId="6B615528" w14:textId="77777777" w:rsidR="003D1229" w:rsidRPr="00445E68" w:rsidRDefault="003D1229" w:rsidP="00000D57">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1 response per year</w:t>
            </w:r>
          </w:p>
          <w:p w14:paraId="100CC8BC" w14:textId="77777777" w:rsidR="003D1229" w:rsidRPr="00445E68" w:rsidRDefault="003D1229" w:rsidP="00000D57">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Total burden hours</w:t>
            </w:r>
            <w:r w:rsidRPr="00445E68">
              <w:rPr>
                <w:rFonts w:ascii="Times New Roman" w:hAnsi="Times New Roman" w:cs="Times New Roman"/>
                <w:sz w:val="20"/>
                <w:szCs w:val="20"/>
              </w:rPr>
              <w:t xml:space="preserve"> = 2 </w:t>
            </w:r>
            <w:proofErr w:type="spellStart"/>
            <w:r w:rsidRPr="00445E68">
              <w:rPr>
                <w:rFonts w:ascii="Times New Roman" w:hAnsi="Times New Roman" w:cs="Times New Roman"/>
                <w:sz w:val="20"/>
                <w:szCs w:val="20"/>
              </w:rPr>
              <w:t>hr</w:t>
            </w:r>
            <w:proofErr w:type="spellEnd"/>
          </w:p>
          <w:p w14:paraId="557D88AC" w14:textId="77777777" w:rsidR="003D1229" w:rsidRPr="00445E68" w:rsidRDefault="003D1229" w:rsidP="00000D57">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 xml:space="preserve">Total personnel cost = </w:t>
            </w:r>
            <w:r w:rsidRPr="00445E68">
              <w:rPr>
                <w:rFonts w:ascii="Times New Roman" w:hAnsi="Times New Roman" w:cs="Times New Roman"/>
                <w:sz w:val="20"/>
                <w:szCs w:val="20"/>
              </w:rPr>
              <w:t>$37/</w:t>
            </w:r>
            <w:proofErr w:type="spellStart"/>
            <w:r w:rsidRPr="00445E68">
              <w:rPr>
                <w:rFonts w:ascii="Times New Roman" w:hAnsi="Times New Roman" w:cs="Times New Roman"/>
                <w:sz w:val="20"/>
                <w:szCs w:val="20"/>
              </w:rPr>
              <w:t>hr</w:t>
            </w:r>
            <w:proofErr w:type="spellEnd"/>
            <w:r w:rsidRPr="00445E68">
              <w:rPr>
                <w:rFonts w:ascii="Times New Roman" w:hAnsi="Times New Roman" w:cs="Times New Roman"/>
                <w:sz w:val="20"/>
                <w:szCs w:val="20"/>
              </w:rPr>
              <w:t xml:space="preserve"> x 10 </w:t>
            </w:r>
            <w:proofErr w:type="spellStart"/>
            <w:r w:rsidRPr="00445E68">
              <w:rPr>
                <w:rFonts w:ascii="Times New Roman" w:hAnsi="Times New Roman" w:cs="Times New Roman"/>
                <w:sz w:val="20"/>
                <w:szCs w:val="20"/>
              </w:rPr>
              <w:t>hr</w:t>
            </w:r>
            <w:proofErr w:type="spellEnd"/>
          </w:p>
          <w:p w14:paraId="4BF1070D" w14:textId="77777777" w:rsidR="003D1229" w:rsidRPr="00445E68" w:rsidRDefault="003D1229" w:rsidP="00000D57">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Total miscellaneous cost</w:t>
            </w:r>
            <w:r w:rsidRPr="00445E68">
              <w:rPr>
                <w:rFonts w:ascii="Times New Roman" w:hAnsi="Times New Roman" w:cs="Times New Roman"/>
                <w:sz w:val="20"/>
                <w:szCs w:val="20"/>
              </w:rPr>
              <w:t xml:space="preserve"> ($42.10)</w:t>
            </w:r>
          </w:p>
          <w:p w14:paraId="78A84C05" w14:textId="77777777" w:rsidR="003D1229" w:rsidRPr="00445E68" w:rsidRDefault="003D1229" w:rsidP="00000D57">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Mail ($0.90 x 4 = $3.60)</w:t>
            </w:r>
          </w:p>
          <w:p w14:paraId="6B7954E6" w14:textId="77777777" w:rsidR="003D1229" w:rsidRPr="00445E68" w:rsidRDefault="003D1229" w:rsidP="00000D57">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Fax $6 x 6 = $36</w:t>
            </w:r>
          </w:p>
          <w:p w14:paraId="28BAE9C7" w14:textId="77777777" w:rsidR="003D1229" w:rsidRPr="00445E68" w:rsidRDefault="003D1229" w:rsidP="00000D57">
            <w:pPr>
              <w:spacing w:after="0" w:line="240" w:lineRule="auto"/>
              <w:rPr>
                <w:rFonts w:ascii="Times New Roman" w:hAnsi="Times New Roman" w:cs="Times New Roman"/>
                <w:b/>
                <w:sz w:val="20"/>
                <w:szCs w:val="20"/>
              </w:rPr>
            </w:pPr>
            <w:r w:rsidRPr="00445E68">
              <w:rPr>
                <w:rFonts w:ascii="Times New Roman" w:hAnsi="Times New Roman" w:cs="Times New Roman"/>
                <w:sz w:val="20"/>
                <w:szCs w:val="20"/>
              </w:rPr>
              <w:t xml:space="preserve">   Photocopy (5 pp x $0.05 x 10 = $2.50)</w:t>
            </w:r>
          </w:p>
        </w:tc>
        <w:tc>
          <w:tcPr>
            <w:tcW w:w="1080" w:type="dxa"/>
          </w:tcPr>
          <w:p w14:paraId="25A73243" w14:textId="77777777" w:rsidR="003D1229" w:rsidRPr="00445E68" w:rsidRDefault="003D1229" w:rsidP="00000D57">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10</w:t>
            </w:r>
          </w:p>
          <w:p w14:paraId="1A400C4F" w14:textId="77777777" w:rsidR="003D1229" w:rsidRPr="00445E68" w:rsidRDefault="003D1229" w:rsidP="00000D57">
            <w:pPr>
              <w:spacing w:after="0" w:line="240" w:lineRule="auto"/>
              <w:jc w:val="right"/>
              <w:rPr>
                <w:rFonts w:ascii="Times New Roman" w:hAnsi="Times New Roman" w:cs="Times New Roman"/>
                <w:b/>
                <w:sz w:val="20"/>
                <w:szCs w:val="20"/>
              </w:rPr>
            </w:pPr>
          </w:p>
          <w:p w14:paraId="2624EF9E" w14:textId="77777777" w:rsidR="003D1229" w:rsidRPr="00445E68" w:rsidRDefault="003D1229" w:rsidP="00000D57">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10</w:t>
            </w:r>
          </w:p>
          <w:p w14:paraId="72094DB9" w14:textId="77777777" w:rsidR="003D1229" w:rsidRPr="00445E68" w:rsidRDefault="003D1229" w:rsidP="00000D57">
            <w:pPr>
              <w:spacing w:after="0" w:line="240" w:lineRule="auto"/>
              <w:jc w:val="right"/>
              <w:rPr>
                <w:rFonts w:ascii="Times New Roman" w:hAnsi="Times New Roman" w:cs="Times New Roman"/>
                <w:b/>
                <w:sz w:val="20"/>
                <w:szCs w:val="20"/>
              </w:rPr>
            </w:pPr>
          </w:p>
          <w:p w14:paraId="69F79D6D" w14:textId="77777777" w:rsidR="003D1229" w:rsidRPr="00445E68" w:rsidRDefault="003D1229" w:rsidP="00000D57">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 xml:space="preserve">20 </w:t>
            </w:r>
            <w:proofErr w:type="spellStart"/>
            <w:r w:rsidRPr="00445E68">
              <w:rPr>
                <w:rFonts w:ascii="Times New Roman" w:hAnsi="Times New Roman" w:cs="Times New Roman"/>
                <w:b/>
                <w:sz w:val="20"/>
                <w:szCs w:val="20"/>
              </w:rPr>
              <w:t>hrs</w:t>
            </w:r>
            <w:proofErr w:type="spellEnd"/>
          </w:p>
          <w:p w14:paraId="5B5F5C1A" w14:textId="77777777" w:rsidR="003D1229" w:rsidRPr="00445E68" w:rsidRDefault="003D1229" w:rsidP="00000D57">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$370</w:t>
            </w:r>
          </w:p>
          <w:p w14:paraId="745D34CC" w14:textId="77777777" w:rsidR="003D1229" w:rsidRPr="00445E68" w:rsidRDefault="003D1229" w:rsidP="00000D57">
            <w:pPr>
              <w:spacing w:after="0" w:line="240" w:lineRule="auto"/>
              <w:jc w:val="right"/>
              <w:rPr>
                <w:rFonts w:ascii="Times New Roman" w:hAnsi="Times New Roman" w:cs="Times New Roman"/>
                <w:sz w:val="20"/>
                <w:szCs w:val="20"/>
              </w:rPr>
            </w:pPr>
            <w:r w:rsidRPr="00445E68">
              <w:rPr>
                <w:rFonts w:ascii="Times New Roman" w:hAnsi="Times New Roman" w:cs="Times New Roman"/>
                <w:b/>
                <w:sz w:val="20"/>
                <w:szCs w:val="20"/>
              </w:rPr>
              <w:t>$42</w:t>
            </w:r>
          </w:p>
        </w:tc>
      </w:tr>
    </w:tbl>
    <w:p w14:paraId="6955F661" w14:textId="5633390B" w:rsidR="003664AF" w:rsidRPr="00877357" w:rsidRDefault="003664AF" w:rsidP="003D1229">
      <w:pPr>
        <w:spacing w:after="0" w:line="240" w:lineRule="auto"/>
        <w:rPr>
          <w:rFonts w:ascii="Times New Roman" w:hAnsi="Times New Roman" w:cs="Times New Roman"/>
          <w:sz w:val="24"/>
          <w:szCs w:val="24"/>
        </w:rPr>
      </w:pPr>
    </w:p>
    <w:tbl>
      <w:tblPr>
        <w:tblW w:w="0" w:type="auto"/>
        <w:tblInd w:w="1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70"/>
        <w:gridCol w:w="1170"/>
      </w:tblGrid>
      <w:tr w:rsidR="003D1229" w:rsidRPr="00445E68" w14:paraId="3A80460D" w14:textId="77777777" w:rsidTr="00000D57">
        <w:tc>
          <w:tcPr>
            <w:tcW w:w="5940" w:type="dxa"/>
            <w:gridSpan w:val="2"/>
          </w:tcPr>
          <w:p w14:paraId="21D9C5A6" w14:textId="77777777" w:rsidR="003D1229" w:rsidRPr="00445E68" w:rsidRDefault="003D1229" w:rsidP="00000D57">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br w:type="page"/>
            </w:r>
            <w:r w:rsidRPr="00445E68">
              <w:rPr>
                <w:rFonts w:ascii="Times New Roman" w:hAnsi="Times New Roman" w:cs="Times New Roman"/>
                <w:b/>
                <w:sz w:val="20"/>
                <w:szCs w:val="20"/>
              </w:rPr>
              <w:t>WAG exemption application Federal Government</w:t>
            </w:r>
          </w:p>
        </w:tc>
      </w:tr>
      <w:tr w:rsidR="003D1229" w:rsidRPr="00445E68" w14:paraId="3B776F77" w14:textId="77777777" w:rsidTr="00000D57">
        <w:tc>
          <w:tcPr>
            <w:tcW w:w="4770" w:type="dxa"/>
          </w:tcPr>
          <w:p w14:paraId="660C24E8" w14:textId="77777777" w:rsidR="003D1229" w:rsidRPr="00445E68" w:rsidRDefault="003D1229" w:rsidP="00000D57">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 xml:space="preserve">Total annual responses </w:t>
            </w:r>
          </w:p>
          <w:p w14:paraId="7AF0BD5B" w14:textId="77777777" w:rsidR="003D1229" w:rsidRPr="00445E68" w:rsidRDefault="003D1229" w:rsidP="00000D57">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 xml:space="preserve">Total burden hours </w:t>
            </w:r>
            <w:r w:rsidRPr="00445E68">
              <w:rPr>
                <w:rFonts w:ascii="Times New Roman" w:hAnsi="Times New Roman" w:cs="Times New Roman"/>
                <w:sz w:val="20"/>
                <w:szCs w:val="20"/>
              </w:rPr>
              <w:t xml:space="preserve">= 1 </w:t>
            </w:r>
            <w:proofErr w:type="spellStart"/>
            <w:r w:rsidRPr="00445E68">
              <w:rPr>
                <w:rFonts w:ascii="Times New Roman" w:hAnsi="Times New Roman" w:cs="Times New Roman"/>
                <w:sz w:val="20"/>
                <w:szCs w:val="20"/>
              </w:rPr>
              <w:t>hr</w:t>
            </w:r>
            <w:proofErr w:type="spellEnd"/>
          </w:p>
          <w:p w14:paraId="009D4D8A" w14:textId="77777777" w:rsidR="003D1229" w:rsidRPr="00445E68" w:rsidRDefault="003D1229" w:rsidP="00000D57">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Total personnel cost</w:t>
            </w:r>
            <w:r w:rsidRPr="00445E68">
              <w:rPr>
                <w:rFonts w:ascii="Times New Roman" w:hAnsi="Times New Roman" w:cs="Times New Roman"/>
                <w:sz w:val="20"/>
                <w:szCs w:val="20"/>
              </w:rPr>
              <w:t xml:space="preserve">  ( $37/</w:t>
            </w:r>
            <w:proofErr w:type="spellStart"/>
            <w:r w:rsidRPr="00445E68">
              <w:rPr>
                <w:rFonts w:ascii="Times New Roman" w:hAnsi="Times New Roman" w:cs="Times New Roman"/>
                <w:sz w:val="20"/>
                <w:szCs w:val="20"/>
              </w:rPr>
              <w:t>hr</w:t>
            </w:r>
            <w:proofErr w:type="spellEnd"/>
            <w:r w:rsidRPr="00445E68">
              <w:rPr>
                <w:rFonts w:ascii="Times New Roman" w:hAnsi="Times New Roman" w:cs="Times New Roman"/>
                <w:sz w:val="20"/>
                <w:szCs w:val="20"/>
              </w:rPr>
              <w:t xml:space="preserve"> x 10)</w:t>
            </w:r>
          </w:p>
          <w:p w14:paraId="2DB455D1" w14:textId="77777777" w:rsidR="003D1229" w:rsidRPr="00445E68" w:rsidRDefault="003D1229" w:rsidP="00000D57">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 xml:space="preserve">Total miscellaneous costs </w:t>
            </w:r>
          </w:p>
        </w:tc>
        <w:tc>
          <w:tcPr>
            <w:tcW w:w="1170" w:type="dxa"/>
          </w:tcPr>
          <w:p w14:paraId="7A4CEC9E" w14:textId="77777777" w:rsidR="003D1229" w:rsidRPr="00445E68" w:rsidRDefault="003D1229" w:rsidP="00000D57">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10</w:t>
            </w:r>
          </w:p>
          <w:p w14:paraId="741E6FDB" w14:textId="77777777" w:rsidR="003D1229" w:rsidRPr="00445E68" w:rsidRDefault="003D1229" w:rsidP="00000D57">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 xml:space="preserve">10 </w:t>
            </w:r>
            <w:proofErr w:type="spellStart"/>
            <w:r w:rsidRPr="00445E68">
              <w:rPr>
                <w:rFonts w:ascii="Times New Roman" w:hAnsi="Times New Roman" w:cs="Times New Roman"/>
                <w:b/>
                <w:sz w:val="20"/>
                <w:szCs w:val="20"/>
              </w:rPr>
              <w:t>hrs</w:t>
            </w:r>
            <w:proofErr w:type="spellEnd"/>
          </w:p>
          <w:p w14:paraId="4EB60FC8" w14:textId="77777777" w:rsidR="003D1229" w:rsidRPr="00445E68" w:rsidRDefault="003D1229" w:rsidP="00000D57">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$370</w:t>
            </w:r>
          </w:p>
          <w:p w14:paraId="398842CC" w14:textId="77777777" w:rsidR="003D1229" w:rsidRPr="00445E68" w:rsidRDefault="003D1229" w:rsidP="00000D57">
            <w:pPr>
              <w:spacing w:after="0" w:line="240" w:lineRule="auto"/>
              <w:jc w:val="right"/>
              <w:rPr>
                <w:rFonts w:ascii="Times New Roman" w:hAnsi="Times New Roman" w:cs="Times New Roman"/>
                <w:sz w:val="20"/>
                <w:szCs w:val="20"/>
              </w:rPr>
            </w:pPr>
            <w:r w:rsidRPr="00445E68">
              <w:rPr>
                <w:rFonts w:ascii="Times New Roman" w:hAnsi="Times New Roman" w:cs="Times New Roman"/>
                <w:b/>
                <w:sz w:val="20"/>
                <w:szCs w:val="20"/>
              </w:rPr>
              <w:t>0</w:t>
            </w:r>
          </w:p>
        </w:tc>
      </w:tr>
    </w:tbl>
    <w:p w14:paraId="6FFBFC86" w14:textId="77777777" w:rsidR="003D1229" w:rsidRPr="00445E68" w:rsidRDefault="003D1229" w:rsidP="003D1229">
      <w:pPr>
        <w:spacing w:after="0" w:line="240" w:lineRule="auto"/>
        <w:rPr>
          <w:rFonts w:ascii="Times New Roman" w:hAnsi="Times New Roman" w:cs="Times New Roman"/>
          <w:sz w:val="24"/>
          <w:szCs w:val="24"/>
        </w:rPr>
      </w:pPr>
    </w:p>
    <w:p w14:paraId="03747F6A" w14:textId="77777777" w:rsidR="004536BF" w:rsidRDefault="004536BF" w:rsidP="00E64084">
      <w:pPr>
        <w:spacing w:after="0" w:line="240" w:lineRule="auto"/>
        <w:rPr>
          <w:rFonts w:ascii="Times New Roman" w:hAnsi="Times New Roman" w:cs="Times New Roman"/>
          <w:b/>
          <w:sz w:val="24"/>
          <w:szCs w:val="24"/>
        </w:rPr>
      </w:pPr>
    </w:p>
    <w:p w14:paraId="2748C4E6" w14:textId="77777777" w:rsidR="004536BF" w:rsidRDefault="004536BF" w:rsidP="00E64084">
      <w:pPr>
        <w:spacing w:after="0" w:line="240" w:lineRule="auto"/>
        <w:rPr>
          <w:rFonts w:ascii="Times New Roman" w:hAnsi="Times New Roman" w:cs="Times New Roman"/>
          <w:b/>
          <w:sz w:val="24"/>
          <w:szCs w:val="24"/>
        </w:rPr>
      </w:pPr>
    </w:p>
    <w:p w14:paraId="2DB678A8" w14:textId="4C3F9B59" w:rsidR="004536BF" w:rsidRDefault="004536BF">
      <w:pPr>
        <w:rPr>
          <w:rFonts w:ascii="Times New Roman" w:hAnsi="Times New Roman" w:cs="Times New Roman"/>
          <w:b/>
          <w:sz w:val="24"/>
          <w:szCs w:val="24"/>
        </w:rPr>
      </w:pPr>
      <w:r>
        <w:rPr>
          <w:rFonts w:ascii="Times New Roman" w:hAnsi="Times New Roman" w:cs="Times New Roman"/>
          <w:b/>
          <w:sz w:val="24"/>
          <w:szCs w:val="24"/>
        </w:rPr>
        <w:br w:type="page"/>
      </w:r>
    </w:p>
    <w:p w14:paraId="307EEE1C" w14:textId="0AE76108" w:rsidR="00D61B96" w:rsidRPr="00445E68" w:rsidRDefault="003D1229" w:rsidP="00E64084">
      <w:pPr>
        <w:spacing w:after="0" w:line="240" w:lineRule="auto"/>
        <w:rPr>
          <w:rFonts w:ascii="Times New Roman" w:hAnsi="Times New Roman" w:cs="Times New Roman"/>
          <w:b/>
          <w:sz w:val="24"/>
          <w:szCs w:val="24"/>
        </w:rPr>
      </w:pPr>
      <w:proofErr w:type="gramStart"/>
      <w:r w:rsidRPr="00445E68">
        <w:rPr>
          <w:rFonts w:ascii="Times New Roman" w:hAnsi="Times New Roman" w:cs="Times New Roman"/>
          <w:b/>
          <w:sz w:val="24"/>
          <w:szCs w:val="24"/>
        </w:rPr>
        <w:lastRenderedPageBreak/>
        <w:t>p</w:t>
      </w:r>
      <w:r w:rsidR="00B73A88" w:rsidRPr="00445E68">
        <w:rPr>
          <w:rFonts w:ascii="Times New Roman" w:hAnsi="Times New Roman" w:cs="Times New Roman"/>
          <w:b/>
          <w:sz w:val="24"/>
          <w:szCs w:val="24"/>
        </w:rPr>
        <w:t xml:space="preserve">.  </w:t>
      </w:r>
      <w:r w:rsidR="00D61B96" w:rsidRPr="00445E68">
        <w:rPr>
          <w:rFonts w:ascii="Times New Roman" w:hAnsi="Times New Roman" w:cs="Times New Roman"/>
          <w:b/>
          <w:sz w:val="24"/>
          <w:szCs w:val="24"/>
        </w:rPr>
        <w:t>Application</w:t>
      </w:r>
      <w:proofErr w:type="gramEnd"/>
      <w:r w:rsidR="00D61B96" w:rsidRPr="00445E68">
        <w:rPr>
          <w:rFonts w:ascii="Times New Roman" w:hAnsi="Times New Roman" w:cs="Times New Roman"/>
          <w:b/>
          <w:sz w:val="24"/>
          <w:szCs w:val="24"/>
        </w:rPr>
        <w:t xml:space="preserve"> for Exemption from CR Crab North or South Region Delivery Requirements [</w:t>
      </w:r>
      <w:r w:rsidR="00F251BD" w:rsidRPr="00445E68">
        <w:rPr>
          <w:rFonts w:ascii="Times New Roman" w:hAnsi="Times New Roman" w:cs="Times New Roman"/>
          <w:b/>
          <w:sz w:val="24"/>
          <w:szCs w:val="24"/>
        </w:rPr>
        <w:t>no changes</w:t>
      </w:r>
      <w:r w:rsidR="00D61B96" w:rsidRPr="00445E68">
        <w:rPr>
          <w:rFonts w:ascii="Times New Roman" w:hAnsi="Times New Roman" w:cs="Times New Roman"/>
          <w:b/>
          <w:sz w:val="24"/>
          <w:szCs w:val="24"/>
        </w:rPr>
        <w:t>]</w:t>
      </w:r>
    </w:p>
    <w:p w14:paraId="6F5F52F3" w14:textId="77777777" w:rsidR="00E64084" w:rsidRPr="00445E68" w:rsidRDefault="00E64084" w:rsidP="00AF5C0E">
      <w:pPr>
        <w:pStyle w:val="Default"/>
        <w:tabs>
          <w:tab w:val="left" w:pos="720"/>
        </w:tabs>
        <w:rPr>
          <w:bCs/>
          <w:iCs/>
          <w:color w:val="auto"/>
        </w:rPr>
      </w:pPr>
    </w:p>
    <w:p w14:paraId="0EE450C9" w14:textId="77777777" w:rsidR="00AF5C0E" w:rsidRPr="00445E68" w:rsidRDefault="00AF5C0E" w:rsidP="00AF5C0E">
      <w:pPr>
        <w:pStyle w:val="Default"/>
        <w:tabs>
          <w:tab w:val="left" w:pos="720"/>
        </w:tabs>
        <w:rPr>
          <w:color w:val="auto"/>
        </w:rPr>
      </w:pPr>
      <w:r w:rsidRPr="00445E68">
        <w:rPr>
          <w:bCs/>
          <w:iCs/>
          <w:color w:val="auto"/>
        </w:rPr>
        <w:t xml:space="preserve">Federal regulations require that crab harvested with IFQ designated for delivery to a processor in either the North Region or South Region, must be delivered in that region.  Likewise crab purchased with IPQ designated for processing in either the North Region or South Region, must be processed in that region.  </w:t>
      </w:r>
      <w:r w:rsidR="00D61B96" w:rsidRPr="00445E68">
        <w:rPr>
          <w:color w:val="auto"/>
        </w:rPr>
        <w:t>NMFS provide</w:t>
      </w:r>
      <w:r w:rsidR="00B73A88" w:rsidRPr="00445E68">
        <w:rPr>
          <w:color w:val="auto"/>
        </w:rPr>
        <w:t>s</w:t>
      </w:r>
      <w:r w:rsidR="00D61B96" w:rsidRPr="00445E68">
        <w:rPr>
          <w:color w:val="auto"/>
        </w:rPr>
        <w:t xml:space="preserve"> a voluntary two-step process to obtain an exemption from north or south regional delivery requirements:  a preseason application for exemption and an </w:t>
      </w:r>
      <w:proofErr w:type="spellStart"/>
      <w:r w:rsidR="00D61B96" w:rsidRPr="00445E68">
        <w:rPr>
          <w:color w:val="auto"/>
        </w:rPr>
        <w:t>inseason</w:t>
      </w:r>
      <w:proofErr w:type="spellEnd"/>
      <w:r w:rsidR="00D61B96" w:rsidRPr="00445E68">
        <w:rPr>
          <w:color w:val="auto"/>
        </w:rPr>
        <w:t xml:space="preserve"> notice of exemption.  </w:t>
      </w:r>
    </w:p>
    <w:p w14:paraId="47605A76" w14:textId="77777777" w:rsidR="00AF5C0E" w:rsidRPr="00445E68" w:rsidRDefault="00AF5C0E" w:rsidP="00AF5C0E">
      <w:pPr>
        <w:pStyle w:val="Default"/>
        <w:tabs>
          <w:tab w:val="left" w:pos="720"/>
        </w:tabs>
        <w:rPr>
          <w:color w:val="auto"/>
        </w:rPr>
      </w:pPr>
    </w:p>
    <w:p w14:paraId="60133134" w14:textId="0954F1F9" w:rsidR="00F30859" w:rsidRPr="00445E68" w:rsidRDefault="00F30859" w:rsidP="00D61B96">
      <w:pPr>
        <w:pStyle w:val="Default"/>
        <w:tabs>
          <w:tab w:val="left" w:pos="720"/>
        </w:tabs>
        <w:rPr>
          <w:bCs/>
          <w:iCs/>
          <w:color w:val="auto"/>
        </w:rPr>
      </w:pPr>
      <w:r w:rsidRPr="00445E68">
        <w:rPr>
          <w:bCs/>
          <w:iCs/>
          <w:color w:val="auto"/>
        </w:rPr>
        <w:t>This application is for IFQ holders and IPQ holders to request an exemption from these regional delivery requirements for the Bristol Bay red king crab, Bering Sea snow crab, Saint Matthew Island blue king crab, Eastern Aleutian Islands golden king crab, Western Aleutian Islands red king crab, or Pribilof Islands red and blue king crab fisheries.  An exemption would mitigate safety risks and economic hardships that arise out of events that prevent compliance with the regional delivery requirements.</w:t>
      </w:r>
    </w:p>
    <w:p w14:paraId="5B536EBB" w14:textId="77777777" w:rsidR="00F30859" w:rsidRPr="00445E68" w:rsidRDefault="00F30859" w:rsidP="00D61B96">
      <w:pPr>
        <w:pStyle w:val="Default"/>
        <w:tabs>
          <w:tab w:val="left" w:pos="720"/>
        </w:tabs>
        <w:rPr>
          <w:bCs/>
          <w:iCs/>
          <w:color w:val="auto"/>
        </w:rPr>
      </w:pPr>
    </w:p>
    <w:p w14:paraId="74DA4CC0" w14:textId="77777777" w:rsidR="00BB55B3" w:rsidRPr="00445E68" w:rsidRDefault="00BB55B3" w:rsidP="00D61B96">
      <w:pPr>
        <w:spacing w:after="0" w:line="240" w:lineRule="auto"/>
        <w:rPr>
          <w:rFonts w:ascii="Times New Roman" w:hAnsi="Times New Roman" w:cs="Times New Roman"/>
          <w:sz w:val="24"/>
          <w:szCs w:val="24"/>
          <w:u w:val="single"/>
        </w:rPr>
      </w:pPr>
      <w:r w:rsidRPr="00445E68">
        <w:rPr>
          <w:rFonts w:ascii="Times New Roman" w:hAnsi="Times New Roman" w:cs="Times New Roman"/>
          <w:sz w:val="24"/>
          <w:szCs w:val="24"/>
          <w:u w:val="single"/>
        </w:rPr>
        <w:t>Preseason Application</w:t>
      </w:r>
    </w:p>
    <w:p w14:paraId="23A72BF0" w14:textId="08E52C81" w:rsidR="00D61B96" w:rsidRPr="00445E68" w:rsidRDefault="00D61B96" w:rsidP="00D61B96">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 xml:space="preserve">NMFS must receive the preseason application on or before October 15 of the crab fishing year for which the applicants are applying for an exemption.  If NMFS does not receive a timely and complete preseason application on or before October 15 of a crab fishing year, NMFS will deny the preseason application; those applicants will not be able to receive an exemption for that crab fishing year.   If a preseason application is timely and complete, NMFS will approve the application.  If NMFS approves a preseason application for an exemption, the applicants will be able to receive an exemption during the crab fishing year if the applicants comply with the requirements for an </w:t>
      </w:r>
      <w:proofErr w:type="spellStart"/>
      <w:r w:rsidRPr="00445E68">
        <w:rPr>
          <w:rFonts w:ascii="Times New Roman" w:hAnsi="Times New Roman" w:cs="Times New Roman"/>
          <w:sz w:val="24"/>
          <w:szCs w:val="24"/>
        </w:rPr>
        <w:t>inseason</w:t>
      </w:r>
      <w:proofErr w:type="spellEnd"/>
      <w:r w:rsidRPr="00445E68">
        <w:rPr>
          <w:rFonts w:ascii="Times New Roman" w:hAnsi="Times New Roman" w:cs="Times New Roman"/>
          <w:sz w:val="24"/>
          <w:szCs w:val="24"/>
        </w:rPr>
        <w:t xml:space="preserve"> notice of exemption.</w:t>
      </w:r>
      <w:r w:rsidR="00BB55B3" w:rsidRPr="00445E68">
        <w:rPr>
          <w:rFonts w:ascii="Times New Roman" w:hAnsi="Times New Roman" w:cs="Times New Roman"/>
          <w:sz w:val="24"/>
          <w:szCs w:val="24"/>
        </w:rPr>
        <w:t xml:space="preserve">  </w:t>
      </w:r>
      <w:r w:rsidRPr="00445E68">
        <w:rPr>
          <w:rFonts w:ascii="Times New Roman" w:hAnsi="Times New Roman" w:cs="Times New Roman"/>
          <w:sz w:val="24"/>
          <w:szCs w:val="24"/>
        </w:rPr>
        <w:t>If NMFS denies a preseason application for any reason, the applicants may appeal the denial.  NMFS will notify all of the applicants whether NMFS has approved or denied the preseason application.</w:t>
      </w:r>
    </w:p>
    <w:p w14:paraId="5F4D61CA" w14:textId="77777777" w:rsidR="00D61B96" w:rsidRPr="00445E68" w:rsidRDefault="00D61B96" w:rsidP="00D61B96">
      <w:pPr>
        <w:spacing w:after="0" w:line="240" w:lineRule="auto"/>
        <w:rPr>
          <w:rFonts w:ascii="Times New Roman" w:hAnsi="Times New Roman" w:cs="Times New Roman"/>
          <w:sz w:val="24"/>
          <w:szCs w:val="24"/>
        </w:rPr>
      </w:pPr>
    </w:p>
    <w:p w14:paraId="36AD66CA" w14:textId="30086AA3" w:rsidR="00D61B96" w:rsidRPr="00445E68" w:rsidRDefault="00D61B96" w:rsidP="00D61B96">
      <w:pPr>
        <w:spacing w:after="0" w:line="240" w:lineRule="auto"/>
        <w:rPr>
          <w:rFonts w:ascii="Times New Roman" w:hAnsi="Times New Roman" w:cs="Times New Roman"/>
          <w:sz w:val="24"/>
          <w:szCs w:val="24"/>
          <w:u w:val="single"/>
        </w:rPr>
      </w:pPr>
      <w:proofErr w:type="spellStart"/>
      <w:r w:rsidRPr="00445E68">
        <w:rPr>
          <w:rFonts w:ascii="Times New Roman" w:hAnsi="Times New Roman" w:cs="Times New Roman"/>
          <w:sz w:val="24"/>
          <w:szCs w:val="24"/>
          <w:u w:val="single"/>
        </w:rPr>
        <w:t>Inseason</w:t>
      </w:r>
      <w:proofErr w:type="spellEnd"/>
      <w:r w:rsidRPr="00445E68">
        <w:rPr>
          <w:rFonts w:ascii="Times New Roman" w:hAnsi="Times New Roman" w:cs="Times New Roman"/>
          <w:sz w:val="24"/>
          <w:szCs w:val="24"/>
          <w:u w:val="single"/>
        </w:rPr>
        <w:t xml:space="preserve"> Notice of Exemption</w:t>
      </w:r>
    </w:p>
    <w:p w14:paraId="160C301B" w14:textId="2CB95CDF" w:rsidR="00D61B96" w:rsidRPr="00445E68" w:rsidRDefault="00D61B96" w:rsidP="00BB55B3">
      <w:pPr>
        <w:tabs>
          <w:tab w:val="left" w:pos="360"/>
        </w:tabs>
        <w:spacing w:after="0" w:line="240" w:lineRule="auto"/>
        <w:rPr>
          <w:rFonts w:ascii="Times New Roman" w:hAnsi="Times New Roman" w:cs="Times New Roman"/>
          <w:sz w:val="24"/>
          <w:szCs w:val="24"/>
        </w:rPr>
      </w:pPr>
      <w:r w:rsidRPr="00445E68">
        <w:rPr>
          <w:rFonts w:ascii="Times New Roman" w:hAnsi="Times New Roman" w:cs="Times New Roman"/>
          <w:sz w:val="24"/>
          <w:szCs w:val="24"/>
        </w:rPr>
        <w:t xml:space="preserve">The </w:t>
      </w:r>
      <w:proofErr w:type="spellStart"/>
      <w:r w:rsidRPr="00445E68">
        <w:rPr>
          <w:rFonts w:ascii="Times New Roman" w:hAnsi="Times New Roman" w:cs="Times New Roman"/>
          <w:sz w:val="24"/>
          <w:szCs w:val="24"/>
        </w:rPr>
        <w:t>inseason</w:t>
      </w:r>
      <w:proofErr w:type="spellEnd"/>
      <w:r w:rsidRPr="00445E68">
        <w:rPr>
          <w:rFonts w:ascii="Times New Roman" w:hAnsi="Times New Roman" w:cs="Times New Roman"/>
          <w:sz w:val="24"/>
          <w:szCs w:val="24"/>
        </w:rPr>
        <w:t xml:space="preserve"> notice is required if the applicants that signed the preseason application want an exemption from regional delivery requirements during the fishing season.  Applicants submit the </w:t>
      </w:r>
      <w:proofErr w:type="spellStart"/>
      <w:r w:rsidRPr="00445E68">
        <w:rPr>
          <w:rFonts w:ascii="Times New Roman" w:hAnsi="Times New Roman" w:cs="Times New Roman"/>
          <w:sz w:val="24"/>
          <w:szCs w:val="24"/>
        </w:rPr>
        <w:t>inseason</w:t>
      </w:r>
      <w:proofErr w:type="spellEnd"/>
      <w:r w:rsidRPr="00445E68">
        <w:rPr>
          <w:rFonts w:ascii="Times New Roman" w:hAnsi="Times New Roman" w:cs="Times New Roman"/>
          <w:sz w:val="24"/>
          <w:szCs w:val="24"/>
        </w:rPr>
        <w:t xml:space="preserve"> notice to NMFS prior to the day that the exemption is being sought.  NMFS must receive the </w:t>
      </w:r>
      <w:proofErr w:type="spellStart"/>
      <w:r w:rsidRPr="00445E68">
        <w:rPr>
          <w:rFonts w:ascii="Times New Roman" w:hAnsi="Times New Roman" w:cs="Times New Roman"/>
          <w:sz w:val="24"/>
          <w:szCs w:val="24"/>
        </w:rPr>
        <w:t>Inseason</w:t>
      </w:r>
      <w:proofErr w:type="spellEnd"/>
      <w:r w:rsidRPr="00445E68">
        <w:rPr>
          <w:rFonts w:ascii="Times New Roman" w:hAnsi="Times New Roman" w:cs="Times New Roman"/>
          <w:sz w:val="24"/>
          <w:szCs w:val="24"/>
        </w:rPr>
        <w:t xml:space="preserve"> Notice at least one day before the day </w:t>
      </w:r>
      <w:r w:rsidR="00BB55B3" w:rsidRPr="00445E68">
        <w:rPr>
          <w:rFonts w:ascii="Times New Roman" w:hAnsi="Times New Roman" w:cs="Times New Roman"/>
          <w:sz w:val="24"/>
          <w:szCs w:val="24"/>
        </w:rPr>
        <w:t>intended for th</w:t>
      </w:r>
      <w:r w:rsidRPr="00445E68">
        <w:rPr>
          <w:rFonts w:ascii="Times New Roman" w:hAnsi="Times New Roman" w:cs="Times New Roman"/>
          <w:sz w:val="24"/>
          <w:szCs w:val="24"/>
        </w:rPr>
        <w:t xml:space="preserve">e exemption to take effect.  NMFS must receive the </w:t>
      </w:r>
      <w:proofErr w:type="spellStart"/>
      <w:r w:rsidRPr="00445E68">
        <w:rPr>
          <w:rFonts w:ascii="Times New Roman" w:hAnsi="Times New Roman" w:cs="Times New Roman"/>
          <w:sz w:val="24"/>
          <w:szCs w:val="24"/>
        </w:rPr>
        <w:t>inseason</w:t>
      </w:r>
      <w:proofErr w:type="spellEnd"/>
      <w:r w:rsidRPr="00445E68">
        <w:rPr>
          <w:rFonts w:ascii="Times New Roman" w:hAnsi="Times New Roman" w:cs="Times New Roman"/>
          <w:sz w:val="24"/>
          <w:szCs w:val="24"/>
        </w:rPr>
        <w:t xml:space="preserve"> notice at least one day prior to the day on which the applicants want the exemption to take effect.  </w:t>
      </w:r>
    </w:p>
    <w:p w14:paraId="6C9E3055" w14:textId="77777777" w:rsidR="00D61B96" w:rsidRPr="00445E68" w:rsidRDefault="00D61B96" w:rsidP="00D61B96">
      <w:pPr>
        <w:tabs>
          <w:tab w:val="left" w:pos="360"/>
          <w:tab w:val="left" w:pos="720"/>
          <w:tab w:val="left" w:pos="1080"/>
          <w:tab w:val="left" w:pos="1440"/>
        </w:tabs>
        <w:spacing w:after="0" w:line="240" w:lineRule="auto"/>
        <w:rPr>
          <w:rFonts w:ascii="Times New Roman" w:hAnsi="Times New Roman" w:cs="Times New Roman"/>
          <w:sz w:val="24"/>
          <w:szCs w:val="24"/>
        </w:rPr>
      </w:pPr>
    </w:p>
    <w:p w14:paraId="4021CC54" w14:textId="77777777" w:rsidR="004C4EDF" w:rsidRPr="00445E68" w:rsidRDefault="004C4EDF" w:rsidP="004C4EDF">
      <w:pPr>
        <w:pStyle w:val="Default"/>
        <w:tabs>
          <w:tab w:val="left" w:pos="720"/>
        </w:tabs>
        <w:rPr>
          <w:bCs/>
          <w:iCs/>
          <w:color w:val="auto"/>
        </w:rPr>
      </w:pPr>
      <w:r w:rsidRPr="00445E68">
        <w:rPr>
          <w:color w:val="auto"/>
        </w:rPr>
        <w:t xml:space="preserve">NMFS approves an exemption from the regional delivery requirements when both parts of the application are properly provided.  All persons applying for an exemption from regional delivery requirements must complete, sign, and submit both parts of the application.  </w:t>
      </w:r>
      <w:r w:rsidRPr="00445E68">
        <w:rPr>
          <w:bCs/>
          <w:iCs/>
          <w:color w:val="auto"/>
        </w:rPr>
        <w:t xml:space="preserve">The effective date of the exemption is the day after NMFS receives a complete </w:t>
      </w:r>
      <w:proofErr w:type="spellStart"/>
      <w:r w:rsidRPr="00445E68">
        <w:rPr>
          <w:bCs/>
          <w:iCs/>
          <w:color w:val="auto"/>
        </w:rPr>
        <w:t>inseason</w:t>
      </w:r>
      <w:proofErr w:type="spellEnd"/>
      <w:r w:rsidRPr="00445E68">
        <w:rPr>
          <w:bCs/>
          <w:iCs/>
          <w:color w:val="auto"/>
        </w:rPr>
        <w:t xml:space="preserve"> notice of exemption.  NMFS prohibits any delivery of IFQ crab or use of IPQ outside of the designated region prior to the effective date of the exemption.</w:t>
      </w:r>
    </w:p>
    <w:p w14:paraId="6BA88443" w14:textId="77777777" w:rsidR="004C4EDF" w:rsidRPr="00445E68" w:rsidRDefault="004C4EDF" w:rsidP="004C4EDF">
      <w:pPr>
        <w:pStyle w:val="Default"/>
        <w:tabs>
          <w:tab w:val="left" w:pos="720"/>
        </w:tabs>
        <w:rPr>
          <w:bCs/>
          <w:iCs/>
          <w:color w:val="auto"/>
        </w:rPr>
      </w:pPr>
    </w:p>
    <w:p w14:paraId="18E4A3E8" w14:textId="77777777" w:rsidR="004C4EDF" w:rsidRPr="00445E68" w:rsidRDefault="004C4EDF" w:rsidP="004C4EDF">
      <w:pPr>
        <w:pStyle w:val="Default"/>
        <w:tabs>
          <w:tab w:val="left" w:pos="720"/>
        </w:tabs>
        <w:rPr>
          <w:bCs/>
          <w:iCs/>
          <w:color w:val="auto"/>
        </w:rPr>
      </w:pPr>
      <w:r w:rsidRPr="00445E68">
        <w:rPr>
          <w:bCs/>
          <w:iCs/>
          <w:color w:val="auto"/>
        </w:rPr>
        <w:t xml:space="preserve">An exemption from regional delivery requirements is valid for the remainder of the crab fishing season during which the </w:t>
      </w:r>
      <w:proofErr w:type="spellStart"/>
      <w:r w:rsidRPr="00445E68">
        <w:rPr>
          <w:bCs/>
          <w:iCs/>
          <w:color w:val="auto"/>
        </w:rPr>
        <w:t>inseason</w:t>
      </w:r>
      <w:proofErr w:type="spellEnd"/>
      <w:r w:rsidRPr="00445E68">
        <w:rPr>
          <w:bCs/>
          <w:iCs/>
          <w:color w:val="auto"/>
        </w:rPr>
        <w:t xml:space="preserve"> notice of exemption was submitted to NMFS.</w:t>
      </w:r>
      <w:r w:rsidRPr="00445E68">
        <w:rPr>
          <w:color w:val="auto"/>
        </w:rPr>
        <w:t xml:space="preserve">  </w:t>
      </w:r>
      <w:r w:rsidRPr="00445E68">
        <w:rPr>
          <w:bCs/>
          <w:iCs/>
          <w:color w:val="auto"/>
        </w:rPr>
        <w:t xml:space="preserve">If the </w:t>
      </w:r>
      <w:proofErr w:type="spellStart"/>
      <w:r w:rsidRPr="00445E68">
        <w:rPr>
          <w:bCs/>
          <w:iCs/>
          <w:color w:val="auto"/>
        </w:rPr>
        <w:t>inseason</w:t>
      </w:r>
      <w:proofErr w:type="spellEnd"/>
      <w:r w:rsidRPr="00445E68">
        <w:rPr>
          <w:bCs/>
          <w:iCs/>
          <w:color w:val="auto"/>
        </w:rPr>
        <w:t xml:space="preserve"> </w:t>
      </w:r>
      <w:r w:rsidRPr="00445E68">
        <w:rPr>
          <w:bCs/>
          <w:iCs/>
          <w:color w:val="auto"/>
        </w:rPr>
        <w:lastRenderedPageBreak/>
        <w:t>notice of exemption specifies that compensated deliveries will occur in the following crab fishing year, the exemption will remain in effect for the specified IFQ and IPQ in the following crab fishing year.</w:t>
      </w:r>
    </w:p>
    <w:p w14:paraId="1670B98D" w14:textId="77777777" w:rsidR="004C4EDF" w:rsidRPr="00445E68" w:rsidRDefault="004C4EDF" w:rsidP="004C4EDF">
      <w:pPr>
        <w:spacing w:after="0" w:line="240" w:lineRule="auto"/>
        <w:jc w:val="both"/>
        <w:rPr>
          <w:rFonts w:ascii="Times New Roman" w:hAnsi="Times New Roman" w:cs="Times New Roman"/>
          <w:bCs/>
          <w:iCs/>
        </w:rPr>
      </w:pPr>
    </w:p>
    <w:p w14:paraId="6A5BFDE2" w14:textId="1B8F359E" w:rsidR="00F30859" w:rsidRPr="00445E68" w:rsidRDefault="00F30859" w:rsidP="00D61B96">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The two-part application is available on the NMFS Alaska region website (</w:t>
      </w:r>
      <w:hyperlink r:id="rId14" w:history="1">
        <w:r w:rsidRPr="00445E68">
          <w:rPr>
            <w:rStyle w:val="Hyperlink"/>
            <w:rFonts w:ascii="Times New Roman" w:hAnsi="Times New Roman" w:cs="Times New Roman"/>
            <w:color w:val="auto"/>
            <w:sz w:val="24"/>
            <w:szCs w:val="24"/>
          </w:rPr>
          <w:t>http://alaskafisheries.noaa.gov</w:t>
        </w:r>
      </w:hyperlink>
      <w:r w:rsidRPr="00445E68">
        <w:rPr>
          <w:rFonts w:ascii="Times New Roman" w:hAnsi="Times New Roman" w:cs="Times New Roman"/>
          <w:sz w:val="24"/>
          <w:szCs w:val="24"/>
        </w:rPr>
        <w:t xml:space="preserve">).   </w:t>
      </w:r>
    </w:p>
    <w:p w14:paraId="6627AFC6" w14:textId="77777777" w:rsidR="00F30859" w:rsidRPr="00445E68" w:rsidRDefault="00F30859" w:rsidP="00D61B96">
      <w:pPr>
        <w:spacing w:after="0" w:line="240" w:lineRule="auto"/>
        <w:rPr>
          <w:rFonts w:ascii="Times New Roman" w:hAnsi="Times New Roman" w:cs="Times New Roman"/>
          <w:sz w:val="24"/>
          <w:szCs w:val="24"/>
        </w:rPr>
      </w:pPr>
    </w:p>
    <w:p w14:paraId="118F4832" w14:textId="452E7F5B" w:rsidR="00D61B96" w:rsidRPr="00445E68" w:rsidRDefault="00D61B96" w:rsidP="00F30859">
      <w:pPr>
        <w:tabs>
          <w:tab w:val="left" w:pos="360"/>
          <w:tab w:val="left" w:pos="720"/>
          <w:tab w:val="left" w:pos="1080"/>
        </w:tabs>
        <w:spacing w:after="0" w:line="240" w:lineRule="auto"/>
        <w:rPr>
          <w:rFonts w:ascii="Times New Roman" w:hAnsi="Times New Roman" w:cs="Times New Roman"/>
          <w:sz w:val="24"/>
          <w:szCs w:val="24"/>
        </w:rPr>
      </w:pPr>
      <w:r w:rsidRPr="00445E68">
        <w:rPr>
          <w:rFonts w:ascii="Times New Roman" w:hAnsi="Times New Roman" w:cs="Times New Roman"/>
          <w:sz w:val="24"/>
          <w:szCs w:val="24"/>
        </w:rPr>
        <w:t xml:space="preserve">NMFS must receive both parts of the application by </w:t>
      </w:r>
      <w:r w:rsidR="00F30859" w:rsidRPr="00445E68">
        <w:rPr>
          <w:rFonts w:ascii="Times New Roman" w:hAnsi="Times New Roman" w:cs="Times New Roman"/>
          <w:sz w:val="24"/>
          <w:szCs w:val="24"/>
        </w:rPr>
        <w:t>m</w:t>
      </w:r>
      <w:r w:rsidRPr="00445E68">
        <w:rPr>
          <w:rFonts w:ascii="Times New Roman" w:hAnsi="Times New Roman" w:cs="Times New Roman"/>
          <w:sz w:val="24"/>
          <w:szCs w:val="24"/>
        </w:rPr>
        <w:t>ail</w:t>
      </w:r>
      <w:r w:rsidR="00F30859" w:rsidRPr="00445E68">
        <w:rPr>
          <w:rFonts w:ascii="Times New Roman" w:hAnsi="Times New Roman" w:cs="Times New Roman"/>
          <w:sz w:val="24"/>
          <w:szCs w:val="24"/>
        </w:rPr>
        <w:t>, f</w:t>
      </w:r>
      <w:r w:rsidRPr="00445E68">
        <w:rPr>
          <w:rFonts w:ascii="Times New Roman" w:hAnsi="Times New Roman" w:cs="Times New Roman"/>
          <w:sz w:val="24"/>
          <w:szCs w:val="24"/>
        </w:rPr>
        <w:t>ax</w:t>
      </w:r>
      <w:r w:rsidR="00F30859" w:rsidRPr="00445E68">
        <w:rPr>
          <w:rFonts w:ascii="Times New Roman" w:hAnsi="Times New Roman" w:cs="Times New Roman"/>
          <w:sz w:val="24"/>
          <w:szCs w:val="24"/>
        </w:rPr>
        <w:t xml:space="preserve">, or delivery.  </w:t>
      </w:r>
    </w:p>
    <w:p w14:paraId="742B26BF" w14:textId="77777777" w:rsidR="00C2727E" w:rsidRPr="00445E68" w:rsidRDefault="00C2727E" w:rsidP="00D61B96">
      <w:pPr>
        <w:tabs>
          <w:tab w:val="left" w:pos="360"/>
          <w:tab w:val="left" w:pos="720"/>
          <w:tab w:val="left" w:pos="1080"/>
          <w:tab w:val="left" w:pos="1440"/>
        </w:tabs>
        <w:spacing w:after="0" w:line="240" w:lineRule="auto"/>
        <w:rPr>
          <w:rFonts w:ascii="Times New Roman" w:hAnsi="Times New Roman" w:cs="Times New Roman"/>
          <w:b/>
          <w:sz w:val="20"/>
          <w:szCs w:val="20"/>
        </w:rPr>
      </w:pPr>
    </w:p>
    <w:p w14:paraId="390FC9C5" w14:textId="0BCE1159" w:rsidR="00D61B96" w:rsidRPr="00445E68" w:rsidRDefault="00D61B96" w:rsidP="00D61B96">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Application for Exemption from CR Crab North or South Region Delivery Requirements</w:t>
      </w:r>
    </w:p>
    <w:p w14:paraId="2EB28379" w14:textId="77777777" w:rsidR="00D61B96" w:rsidRPr="00445E68" w:rsidRDefault="00D61B96" w:rsidP="00D61B96">
      <w:pPr>
        <w:tabs>
          <w:tab w:val="left" w:pos="360"/>
          <w:tab w:val="left" w:pos="720"/>
          <w:tab w:val="left" w:pos="1080"/>
          <w:tab w:val="left" w:pos="1440"/>
        </w:tabs>
        <w:spacing w:after="0" w:line="240" w:lineRule="auto"/>
        <w:ind w:left="720" w:right="720" w:hanging="720"/>
        <w:rPr>
          <w:rFonts w:ascii="Times New Roman" w:hAnsi="Times New Roman" w:cs="Times New Roman"/>
          <w:sz w:val="20"/>
          <w:szCs w:val="20"/>
        </w:rPr>
      </w:pPr>
      <w:r w:rsidRPr="00445E68">
        <w:rPr>
          <w:rFonts w:ascii="Times New Roman" w:hAnsi="Times New Roman" w:cs="Times New Roman"/>
          <w:sz w:val="20"/>
          <w:szCs w:val="20"/>
          <w:u w:val="single"/>
        </w:rPr>
        <w:t>Part I – Preseason Application</w:t>
      </w:r>
    </w:p>
    <w:p w14:paraId="116A8550" w14:textId="77777777" w:rsidR="00D61B96" w:rsidRPr="00445E68" w:rsidRDefault="00D61B96" w:rsidP="00D61B96">
      <w:pPr>
        <w:tabs>
          <w:tab w:val="left" w:pos="360"/>
          <w:tab w:val="left" w:pos="720"/>
          <w:tab w:val="left" w:pos="1080"/>
          <w:tab w:val="left" w:pos="1440"/>
        </w:tabs>
        <w:spacing w:after="0" w:line="240" w:lineRule="auto"/>
        <w:ind w:left="720" w:right="720" w:hanging="720"/>
        <w:rPr>
          <w:rFonts w:ascii="Times New Roman" w:hAnsi="Times New Roman" w:cs="Times New Roman"/>
          <w:sz w:val="20"/>
          <w:szCs w:val="20"/>
        </w:rPr>
      </w:pPr>
      <w:r w:rsidRPr="00445E68">
        <w:rPr>
          <w:rFonts w:ascii="Times New Roman" w:hAnsi="Times New Roman" w:cs="Times New Roman"/>
          <w:sz w:val="20"/>
          <w:szCs w:val="20"/>
        </w:rPr>
        <w:t>Total number of applicants who have signed the preseason application</w:t>
      </w:r>
    </w:p>
    <w:p w14:paraId="3E89050F" w14:textId="77777777" w:rsidR="00D61B96" w:rsidRPr="00445E68" w:rsidRDefault="00D61B96" w:rsidP="00D61B96">
      <w:pPr>
        <w:tabs>
          <w:tab w:val="left" w:pos="360"/>
          <w:tab w:val="left" w:pos="720"/>
          <w:tab w:val="left" w:pos="1080"/>
          <w:tab w:val="left" w:pos="1440"/>
        </w:tabs>
        <w:spacing w:after="0" w:line="240" w:lineRule="auto"/>
        <w:ind w:left="720" w:right="720" w:hanging="720"/>
        <w:rPr>
          <w:rFonts w:ascii="Times New Roman" w:hAnsi="Times New Roman" w:cs="Times New Roman"/>
          <w:sz w:val="20"/>
          <w:szCs w:val="20"/>
        </w:rPr>
      </w:pPr>
      <w:r w:rsidRPr="00445E68">
        <w:rPr>
          <w:rFonts w:ascii="Times New Roman" w:hAnsi="Times New Roman" w:cs="Times New Roman"/>
          <w:sz w:val="20"/>
          <w:szCs w:val="20"/>
        </w:rPr>
        <w:t>Identify each applicant</w:t>
      </w:r>
    </w:p>
    <w:p w14:paraId="2993F6BA" w14:textId="77777777" w:rsidR="00D61B96" w:rsidRPr="00445E68" w:rsidRDefault="00D61B96" w:rsidP="00D61B96">
      <w:pPr>
        <w:tabs>
          <w:tab w:val="left" w:pos="360"/>
          <w:tab w:val="left" w:pos="720"/>
          <w:tab w:val="left" w:pos="1080"/>
          <w:tab w:val="left" w:pos="1440"/>
        </w:tabs>
        <w:spacing w:after="0" w:line="240" w:lineRule="auto"/>
        <w:ind w:left="720" w:right="720" w:hanging="720"/>
        <w:rPr>
          <w:rFonts w:ascii="Times New Roman" w:hAnsi="Times New Roman" w:cs="Times New Roman"/>
          <w:sz w:val="20"/>
          <w:szCs w:val="20"/>
        </w:rPr>
      </w:pPr>
      <w:r w:rsidRPr="00445E68">
        <w:rPr>
          <w:rFonts w:ascii="Times New Roman" w:hAnsi="Times New Roman" w:cs="Times New Roman"/>
          <w:sz w:val="20"/>
          <w:szCs w:val="20"/>
        </w:rPr>
        <w:tab/>
        <w:t xml:space="preserve">Print name and NMFS Person ID (if authorized representative, </w:t>
      </w:r>
      <w:r w:rsidRPr="00445E68">
        <w:rPr>
          <w:rFonts w:ascii="Times New Roman" w:hAnsi="Times New Roman" w:cs="Times New Roman"/>
          <w:b/>
          <w:sz w:val="20"/>
          <w:szCs w:val="20"/>
        </w:rPr>
        <w:t>attach</w:t>
      </w:r>
      <w:r w:rsidRPr="00445E68">
        <w:rPr>
          <w:rFonts w:ascii="Times New Roman" w:hAnsi="Times New Roman" w:cs="Times New Roman"/>
          <w:sz w:val="20"/>
          <w:szCs w:val="20"/>
        </w:rPr>
        <w:t xml:space="preserve"> authorization) </w:t>
      </w:r>
    </w:p>
    <w:p w14:paraId="2C6D1517" w14:textId="77777777" w:rsidR="00D61B96" w:rsidRPr="00445E68" w:rsidRDefault="00D61B96" w:rsidP="00D61B96">
      <w:pPr>
        <w:tabs>
          <w:tab w:val="left" w:pos="360"/>
          <w:tab w:val="left" w:pos="720"/>
          <w:tab w:val="left" w:pos="1080"/>
          <w:tab w:val="left" w:pos="1440"/>
        </w:tabs>
        <w:spacing w:after="0" w:line="240" w:lineRule="auto"/>
        <w:ind w:left="720" w:right="720" w:hanging="720"/>
        <w:rPr>
          <w:rFonts w:ascii="Times New Roman" w:hAnsi="Times New Roman" w:cs="Times New Roman"/>
          <w:sz w:val="20"/>
          <w:szCs w:val="20"/>
        </w:rPr>
      </w:pPr>
      <w:r w:rsidRPr="00445E68">
        <w:rPr>
          <w:rFonts w:ascii="Times New Roman" w:hAnsi="Times New Roman" w:cs="Times New Roman"/>
          <w:sz w:val="20"/>
          <w:szCs w:val="20"/>
        </w:rPr>
        <w:tab/>
        <w:t>Indicate type of applicant (select only one)</w:t>
      </w:r>
    </w:p>
    <w:p w14:paraId="6FCECCD3" w14:textId="77777777" w:rsidR="00D61B96" w:rsidRPr="00445E68" w:rsidRDefault="00D61B96" w:rsidP="00D61B96">
      <w:pPr>
        <w:tabs>
          <w:tab w:val="left" w:pos="360"/>
          <w:tab w:val="left" w:pos="720"/>
          <w:tab w:val="left" w:pos="1080"/>
          <w:tab w:val="left" w:pos="1440"/>
        </w:tabs>
        <w:spacing w:after="0" w:line="240" w:lineRule="auto"/>
        <w:ind w:left="720" w:right="720" w:hanging="720"/>
        <w:rPr>
          <w:rFonts w:ascii="Times New Roman" w:hAnsi="Times New Roman" w:cs="Times New Roman"/>
          <w:sz w:val="20"/>
          <w:szCs w:val="20"/>
        </w:rPr>
      </w:pPr>
      <w:r w:rsidRPr="00445E68">
        <w:rPr>
          <w:rFonts w:ascii="Times New Roman" w:hAnsi="Times New Roman" w:cs="Times New Roman"/>
          <w:sz w:val="20"/>
          <w:szCs w:val="20"/>
        </w:rPr>
        <w:t>Identify the CR crab fishery, IFQ amount, and IPQ amount subject to the framework agreement</w:t>
      </w:r>
    </w:p>
    <w:p w14:paraId="6B94A0B4" w14:textId="77777777" w:rsidR="00D61B96" w:rsidRPr="00445E68" w:rsidRDefault="00D61B96" w:rsidP="00D61B96">
      <w:pPr>
        <w:tabs>
          <w:tab w:val="left" w:pos="360"/>
          <w:tab w:val="left" w:pos="720"/>
          <w:tab w:val="left" w:pos="1080"/>
          <w:tab w:val="left" w:pos="1440"/>
        </w:tabs>
        <w:spacing w:after="0" w:line="240" w:lineRule="auto"/>
        <w:ind w:left="720" w:right="720" w:hanging="720"/>
        <w:rPr>
          <w:rFonts w:ascii="Times New Roman" w:hAnsi="Times New Roman" w:cs="Times New Roman"/>
          <w:sz w:val="20"/>
          <w:szCs w:val="20"/>
        </w:rPr>
      </w:pPr>
      <w:r w:rsidRPr="00445E68">
        <w:rPr>
          <w:rFonts w:ascii="Times New Roman" w:hAnsi="Times New Roman" w:cs="Times New Roman"/>
          <w:sz w:val="20"/>
          <w:szCs w:val="20"/>
        </w:rPr>
        <w:t>Affidavit</w:t>
      </w:r>
    </w:p>
    <w:p w14:paraId="3FE6025E" w14:textId="77777777" w:rsidR="00D61B96" w:rsidRPr="00445E68" w:rsidRDefault="00D61B96" w:rsidP="00D61B96">
      <w:pPr>
        <w:tabs>
          <w:tab w:val="left" w:pos="360"/>
          <w:tab w:val="left" w:pos="720"/>
          <w:tab w:val="left" w:pos="1080"/>
          <w:tab w:val="left" w:pos="1440"/>
        </w:tabs>
        <w:spacing w:after="0" w:line="240" w:lineRule="auto"/>
        <w:ind w:left="720" w:right="720" w:hanging="720"/>
        <w:rPr>
          <w:rFonts w:ascii="Times New Roman" w:hAnsi="Times New Roman" w:cs="Times New Roman"/>
          <w:sz w:val="20"/>
          <w:szCs w:val="20"/>
        </w:rPr>
      </w:pPr>
      <w:r w:rsidRPr="00445E68">
        <w:rPr>
          <w:rFonts w:ascii="Times New Roman" w:hAnsi="Times New Roman" w:cs="Times New Roman"/>
          <w:sz w:val="20"/>
          <w:szCs w:val="20"/>
        </w:rPr>
        <w:tab/>
        <w:t>Check box to certify and affirm</w:t>
      </w:r>
    </w:p>
    <w:p w14:paraId="75F5960E" w14:textId="77777777" w:rsidR="00D61B96" w:rsidRPr="00445E68" w:rsidRDefault="00D61B96" w:rsidP="00D61B96">
      <w:pPr>
        <w:tabs>
          <w:tab w:val="left" w:pos="360"/>
          <w:tab w:val="left" w:pos="720"/>
          <w:tab w:val="left" w:pos="1080"/>
          <w:tab w:val="left" w:pos="1440"/>
        </w:tabs>
        <w:spacing w:after="0" w:line="240" w:lineRule="auto"/>
        <w:ind w:left="720" w:right="720" w:hanging="720"/>
        <w:rPr>
          <w:rFonts w:ascii="Times New Roman" w:hAnsi="Times New Roman" w:cs="Times New Roman"/>
          <w:sz w:val="20"/>
          <w:szCs w:val="20"/>
        </w:rPr>
      </w:pPr>
      <w:r w:rsidRPr="00445E68">
        <w:rPr>
          <w:rFonts w:ascii="Times New Roman" w:hAnsi="Times New Roman" w:cs="Times New Roman"/>
          <w:sz w:val="20"/>
          <w:szCs w:val="20"/>
        </w:rPr>
        <w:tab/>
        <w:t>Signature of applicant and date signed</w:t>
      </w:r>
    </w:p>
    <w:p w14:paraId="698A82FB" w14:textId="77777777" w:rsidR="00D61B96" w:rsidRPr="00445E68" w:rsidRDefault="00D61B96" w:rsidP="00D61B96">
      <w:pPr>
        <w:tabs>
          <w:tab w:val="left" w:pos="360"/>
          <w:tab w:val="left" w:pos="720"/>
          <w:tab w:val="left" w:pos="1080"/>
          <w:tab w:val="left" w:pos="1440"/>
        </w:tabs>
        <w:spacing w:after="0" w:line="240" w:lineRule="auto"/>
        <w:ind w:right="720"/>
        <w:rPr>
          <w:rFonts w:ascii="Times New Roman" w:hAnsi="Times New Roman" w:cs="Times New Roman"/>
          <w:sz w:val="20"/>
          <w:szCs w:val="20"/>
        </w:rPr>
      </w:pPr>
      <w:r w:rsidRPr="00445E68">
        <w:rPr>
          <w:rFonts w:ascii="Times New Roman" w:hAnsi="Times New Roman" w:cs="Times New Roman"/>
          <w:sz w:val="20"/>
          <w:szCs w:val="20"/>
          <w:u w:val="single"/>
        </w:rPr>
        <w:t xml:space="preserve">Part II – </w:t>
      </w:r>
      <w:proofErr w:type="spellStart"/>
      <w:r w:rsidRPr="00445E68">
        <w:rPr>
          <w:rFonts w:ascii="Times New Roman" w:hAnsi="Times New Roman" w:cs="Times New Roman"/>
          <w:sz w:val="20"/>
          <w:szCs w:val="20"/>
          <w:u w:val="single"/>
        </w:rPr>
        <w:t>Inseason</w:t>
      </w:r>
      <w:proofErr w:type="spellEnd"/>
      <w:r w:rsidRPr="00445E68">
        <w:rPr>
          <w:rFonts w:ascii="Times New Roman" w:hAnsi="Times New Roman" w:cs="Times New Roman"/>
          <w:sz w:val="20"/>
          <w:szCs w:val="20"/>
          <w:u w:val="single"/>
        </w:rPr>
        <w:t xml:space="preserve"> notice of exemption</w:t>
      </w:r>
    </w:p>
    <w:p w14:paraId="01CFC69B" w14:textId="77777777" w:rsidR="00D61B96" w:rsidRPr="00445E68" w:rsidRDefault="00D61B96" w:rsidP="00D61B96">
      <w:pPr>
        <w:tabs>
          <w:tab w:val="left" w:pos="360"/>
          <w:tab w:val="left" w:pos="720"/>
          <w:tab w:val="left" w:pos="1080"/>
          <w:tab w:val="left" w:pos="1440"/>
        </w:tabs>
        <w:spacing w:after="0" w:line="240" w:lineRule="auto"/>
        <w:ind w:left="720" w:right="720" w:hanging="720"/>
        <w:rPr>
          <w:rFonts w:ascii="Times New Roman" w:hAnsi="Times New Roman" w:cs="Times New Roman"/>
          <w:sz w:val="20"/>
          <w:szCs w:val="20"/>
        </w:rPr>
      </w:pPr>
      <w:r w:rsidRPr="00445E68">
        <w:rPr>
          <w:rFonts w:ascii="Times New Roman" w:hAnsi="Times New Roman" w:cs="Times New Roman"/>
          <w:sz w:val="20"/>
          <w:szCs w:val="20"/>
        </w:rPr>
        <w:t xml:space="preserve">Total Number of Applicants who have signed this </w:t>
      </w:r>
      <w:proofErr w:type="spellStart"/>
      <w:r w:rsidRPr="00445E68">
        <w:rPr>
          <w:rFonts w:ascii="Times New Roman" w:hAnsi="Times New Roman" w:cs="Times New Roman"/>
          <w:sz w:val="20"/>
          <w:szCs w:val="20"/>
        </w:rPr>
        <w:t>inseason</w:t>
      </w:r>
      <w:proofErr w:type="spellEnd"/>
      <w:r w:rsidRPr="00445E68">
        <w:rPr>
          <w:rFonts w:ascii="Times New Roman" w:hAnsi="Times New Roman" w:cs="Times New Roman"/>
          <w:sz w:val="20"/>
          <w:szCs w:val="20"/>
        </w:rPr>
        <w:t xml:space="preserve"> notice</w:t>
      </w:r>
    </w:p>
    <w:p w14:paraId="1B02DF9C" w14:textId="77777777" w:rsidR="00D61B96" w:rsidRPr="00445E68" w:rsidRDefault="00D61B96" w:rsidP="00D61B96">
      <w:pPr>
        <w:tabs>
          <w:tab w:val="left" w:pos="360"/>
          <w:tab w:val="left" w:pos="720"/>
          <w:tab w:val="left" w:pos="1080"/>
          <w:tab w:val="left" w:pos="1440"/>
        </w:tabs>
        <w:spacing w:after="0" w:line="240" w:lineRule="auto"/>
        <w:ind w:left="720" w:right="720" w:hanging="720"/>
        <w:rPr>
          <w:rFonts w:ascii="Times New Roman" w:hAnsi="Times New Roman" w:cs="Times New Roman"/>
          <w:sz w:val="20"/>
          <w:szCs w:val="20"/>
        </w:rPr>
      </w:pPr>
      <w:r w:rsidRPr="00445E68">
        <w:rPr>
          <w:rFonts w:ascii="Times New Roman" w:hAnsi="Times New Roman" w:cs="Times New Roman"/>
          <w:sz w:val="20"/>
          <w:szCs w:val="20"/>
        </w:rPr>
        <w:t>Enter the Preseason Application number assigned by NMFS</w:t>
      </w:r>
      <w:r w:rsidRPr="00445E68">
        <w:rPr>
          <w:rFonts w:ascii="Times New Roman" w:hAnsi="Times New Roman" w:cs="Times New Roman"/>
          <w:sz w:val="20"/>
          <w:szCs w:val="20"/>
        </w:rPr>
        <w:tab/>
      </w:r>
    </w:p>
    <w:p w14:paraId="58491919" w14:textId="77777777" w:rsidR="00D61B96" w:rsidRPr="00445E68" w:rsidRDefault="00D61B96" w:rsidP="00D61B96">
      <w:pPr>
        <w:tabs>
          <w:tab w:val="left" w:pos="360"/>
          <w:tab w:val="left" w:pos="720"/>
          <w:tab w:val="left" w:pos="1080"/>
          <w:tab w:val="left" w:pos="1440"/>
        </w:tabs>
        <w:spacing w:after="0" w:line="240" w:lineRule="auto"/>
        <w:ind w:left="720" w:right="720" w:hanging="720"/>
        <w:rPr>
          <w:rFonts w:ascii="Times New Roman" w:hAnsi="Times New Roman" w:cs="Times New Roman"/>
          <w:sz w:val="20"/>
          <w:szCs w:val="20"/>
        </w:rPr>
      </w:pPr>
      <w:r w:rsidRPr="00445E68">
        <w:rPr>
          <w:rFonts w:ascii="Times New Roman" w:hAnsi="Times New Roman" w:cs="Times New Roman"/>
          <w:sz w:val="20"/>
          <w:szCs w:val="20"/>
        </w:rPr>
        <w:t>Identify each applicant</w:t>
      </w:r>
    </w:p>
    <w:p w14:paraId="0754B21F" w14:textId="77777777" w:rsidR="00D61B96" w:rsidRPr="00445E68" w:rsidRDefault="00D61B96" w:rsidP="00D61B96">
      <w:pPr>
        <w:tabs>
          <w:tab w:val="left" w:pos="360"/>
          <w:tab w:val="left" w:pos="720"/>
          <w:tab w:val="left" w:pos="1080"/>
          <w:tab w:val="left" w:pos="1440"/>
        </w:tabs>
        <w:spacing w:after="0" w:line="240" w:lineRule="auto"/>
        <w:ind w:left="720" w:right="720" w:hanging="720"/>
        <w:rPr>
          <w:rFonts w:ascii="Times New Roman" w:hAnsi="Times New Roman" w:cs="Times New Roman"/>
          <w:sz w:val="20"/>
          <w:szCs w:val="20"/>
        </w:rPr>
      </w:pPr>
      <w:r w:rsidRPr="00445E68">
        <w:rPr>
          <w:rFonts w:ascii="Times New Roman" w:hAnsi="Times New Roman" w:cs="Times New Roman"/>
          <w:sz w:val="20"/>
          <w:szCs w:val="20"/>
        </w:rPr>
        <w:tab/>
        <w:t xml:space="preserve">Print name and NMFS Person ID (if authorized representative, </w:t>
      </w:r>
      <w:r w:rsidRPr="00445E68">
        <w:rPr>
          <w:rFonts w:ascii="Times New Roman" w:hAnsi="Times New Roman" w:cs="Times New Roman"/>
          <w:b/>
          <w:sz w:val="20"/>
          <w:szCs w:val="20"/>
        </w:rPr>
        <w:t>attach</w:t>
      </w:r>
      <w:r w:rsidRPr="00445E68">
        <w:rPr>
          <w:rFonts w:ascii="Times New Roman" w:hAnsi="Times New Roman" w:cs="Times New Roman"/>
          <w:sz w:val="20"/>
          <w:szCs w:val="20"/>
        </w:rPr>
        <w:t xml:space="preserve"> authorization) </w:t>
      </w:r>
    </w:p>
    <w:p w14:paraId="5742012A" w14:textId="77777777" w:rsidR="00D61B96" w:rsidRPr="00445E68" w:rsidRDefault="00D61B96" w:rsidP="00D61B96">
      <w:pPr>
        <w:tabs>
          <w:tab w:val="left" w:pos="360"/>
          <w:tab w:val="left" w:pos="720"/>
          <w:tab w:val="left" w:pos="1080"/>
          <w:tab w:val="left" w:pos="1440"/>
        </w:tabs>
        <w:spacing w:after="0" w:line="240" w:lineRule="auto"/>
        <w:ind w:left="720" w:right="720" w:hanging="720"/>
        <w:rPr>
          <w:rFonts w:ascii="Times New Roman" w:hAnsi="Times New Roman" w:cs="Times New Roman"/>
          <w:sz w:val="20"/>
          <w:szCs w:val="20"/>
        </w:rPr>
      </w:pPr>
      <w:r w:rsidRPr="00445E68">
        <w:rPr>
          <w:rFonts w:ascii="Times New Roman" w:hAnsi="Times New Roman" w:cs="Times New Roman"/>
          <w:sz w:val="20"/>
          <w:szCs w:val="20"/>
        </w:rPr>
        <w:tab/>
        <w:t>Indicate type of applicant (IFQ, IPQ, or community entity)</w:t>
      </w:r>
    </w:p>
    <w:p w14:paraId="1A33810D" w14:textId="23D89C74" w:rsidR="00D61B96" w:rsidRPr="00445E68" w:rsidRDefault="00D61B96" w:rsidP="00D61B96">
      <w:pPr>
        <w:tabs>
          <w:tab w:val="left" w:pos="360"/>
          <w:tab w:val="left" w:pos="720"/>
          <w:tab w:val="left" w:pos="1080"/>
          <w:tab w:val="left" w:pos="1440"/>
        </w:tabs>
        <w:spacing w:after="0" w:line="240" w:lineRule="auto"/>
        <w:ind w:left="720" w:right="720" w:hanging="720"/>
        <w:rPr>
          <w:rFonts w:ascii="Times New Roman" w:hAnsi="Times New Roman" w:cs="Times New Roman"/>
          <w:sz w:val="20"/>
          <w:szCs w:val="20"/>
        </w:rPr>
      </w:pPr>
      <w:r w:rsidRPr="00445E68">
        <w:rPr>
          <w:rFonts w:ascii="Times New Roman" w:hAnsi="Times New Roman" w:cs="Times New Roman"/>
          <w:sz w:val="20"/>
          <w:szCs w:val="20"/>
        </w:rPr>
        <w:tab/>
        <w:t>Identify the CR crab fishery, IFQ amount, and IPQ amount for which the exemption is requested</w:t>
      </w:r>
    </w:p>
    <w:p w14:paraId="751F5D08" w14:textId="29E75D45" w:rsidR="00D61B96" w:rsidRPr="00445E68" w:rsidRDefault="00D61B96" w:rsidP="00D61B96">
      <w:pPr>
        <w:tabs>
          <w:tab w:val="left" w:pos="360"/>
          <w:tab w:val="left" w:pos="720"/>
          <w:tab w:val="left" w:pos="1080"/>
          <w:tab w:val="left" w:pos="1440"/>
        </w:tabs>
        <w:spacing w:after="0" w:line="240" w:lineRule="auto"/>
        <w:ind w:left="720" w:right="720" w:hanging="720"/>
        <w:rPr>
          <w:rFonts w:ascii="Times New Roman" w:hAnsi="Times New Roman" w:cs="Times New Roman"/>
          <w:sz w:val="20"/>
          <w:szCs w:val="20"/>
        </w:rPr>
      </w:pPr>
      <w:r w:rsidRPr="00445E68">
        <w:rPr>
          <w:rFonts w:ascii="Times New Roman" w:hAnsi="Times New Roman" w:cs="Times New Roman"/>
          <w:sz w:val="20"/>
          <w:szCs w:val="20"/>
        </w:rPr>
        <w:t>Affidavit</w:t>
      </w:r>
    </w:p>
    <w:p w14:paraId="4F40EB40" w14:textId="77777777" w:rsidR="00D61B96" w:rsidRPr="00445E68" w:rsidRDefault="00D61B96" w:rsidP="00D61B96">
      <w:pPr>
        <w:tabs>
          <w:tab w:val="left" w:pos="360"/>
          <w:tab w:val="left" w:pos="720"/>
          <w:tab w:val="left" w:pos="1080"/>
          <w:tab w:val="left" w:pos="1440"/>
        </w:tabs>
        <w:spacing w:after="0" w:line="240" w:lineRule="auto"/>
        <w:ind w:left="720" w:right="720" w:hanging="720"/>
        <w:rPr>
          <w:rFonts w:ascii="Times New Roman" w:hAnsi="Times New Roman" w:cs="Times New Roman"/>
          <w:sz w:val="20"/>
          <w:szCs w:val="20"/>
        </w:rPr>
      </w:pPr>
      <w:r w:rsidRPr="00445E68">
        <w:rPr>
          <w:rFonts w:ascii="Times New Roman" w:hAnsi="Times New Roman" w:cs="Times New Roman"/>
          <w:sz w:val="20"/>
          <w:szCs w:val="20"/>
        </w:rPr>
        <w:tab/>
        <w:t>Check box to certify and affirm</w:t>
      </w:r>
    </w:p>
    <w:p w14:paraId="088DCCF2" w14:textId="77777777" w:rsidR="00D61B96" w:rsidRPr="00445E68" w:rsidRDefault="00D61B96" w:rsidP="00D61B96">
      <w:pPr>
        <w:tabs>
          <w:tab w:val="left" w:pos="360"/>
          <w:tab w:val="left" w:pos="720"/>
          <w:tab w:val="left" w:pos="1080"/>
          <w:tab w:val="left" w:pos="1440"/>
        </w:tabs>
        <w:spacing w:after="0" w:line="240" w:lineRule="auto"/>
        <w:ind w:left="720" w:right="720" w:hanging="720"/>
        <w:rPr>
          <w:rFonts w:ascii="Times New Roman" w:hAnsi="Times New Roman" w:cs="Times New Roman"/>
          <w:sz w:val="20"/>
          <w:szCs w:val="20"/>
        </w:rPr>
      </w:pPr>
      <w:r w:rsidRPr="00445E68">
        <w:rPr>
          <w:rFonts w:ascii="Times New Roman" w:hAnsi="Times New Roman" w:cs="Times New Roman"/>
          <w:sz w:val="20"/>
          <w:szCs w:val="20"/>
        </w:rPr>
        <w:tab/>
        <w:t>Signature of applicant and date signed.</w:t>
      </w:r>
    </w:p>
    <w:p w14:paraId="42FC1976" w14:textId="77777777" w:rsidR="00D61B96" w:rsidRPr="00445E68" w:rsidRDefault="00D61B96" w:rsidP="00D61B96">
      <w:pPr>
        <w:tabs>
          <w:tab w:val="left" w:pos="360"/>
          <w:tab w:val="left" w:pos="720"/>
          <w:tab w:val="left" w:pos="1440"/>
        </w:tabs>
        <w:spacing w:after="0" w:line="240" w:lineRule="auto"/>
        <w:ind w:right="720"/>
        <w:rPr>
          <w:rFonts w:ascii="Times New Roman" w:hAnsi="Times New Roman" w:cs="Times New Roman"/>
          <w:sz w:val="24"/>
          <w:szCs w:val="24"/>
        </w:rPr>
      </w:pPr>
    </w:p>
    <w:tbl>
      <w:tblPr>
        <w:tblW w:w="0" w:type="auto"/>
        <w:jc w:val="center"/>
        <w:tblInd w:w="8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2"/>
        <w:gridCol w:w="944"/>
      </w:tblGrid>
      <w:tr w:rsidR="001B539D" w:rsidRPr="00445E68" w14:paraId="3AB6F986" w14:textId="77777777" w:rsidTr="00D61B96">
        <w:trPr>
          <w:jc w:val="center"/>
        </w:trPr>
        <w:tc>
          <w:tcPr>
            <w:tcW w:w="5446" w:type="dxa"/>
            <w:gridSpan w:val="2"/>
          </w:tcPr>
          <w:p w14:paraId="794A8400" w14:textId="56D9AE1A" w:rsidR="00D61B96" w:rsidRPr="00445E68" w:rsidRDefault="00D61B96" w:rsidP="00115DA2">
            <w:pPr>
              <w:spacing w:after="0" w:line="240" w:lineRule="auto"/>
              <w:rPr>
                <w:rFonts w:ascii="Times New Roman" w:hAnsi="Times New Roman" w:cs="Times New Roman"/>
                <w:b/>
                <w:sz w:val="20"/>
                <w:szCs w:val="20"/>
              </w:rPr>
            </w:pPr>
            <w:r w:rsidRPr="00445E68">
              <w:rPr>
                <w:rFonts w:ascii="Times New Roman" w:hAnsi="Times New Roman" w:cs="Times New Roman"/>
                <w:sz w:val="24"/>
                <w:szCs w:val="24"/>
              </w:rPr>
              <w:br w:type="page"/>
            </w:r>
            <w:r w:rsidRPr="00445E68">
              <w:rPr>
                <w:rFonts w:ascii="Times New Roman" w:hAnsi="Times New Roman" w:cs="Times New Roman"/>
                <w:sz w:val="20"/>
                <w:szCs w:val="20"/>
              </w:rPr>
              <w:br w:type="page"/>
            </w:r>
            <w:r w:rsidRPr="00445E68">
              <w:rPr>
                <w:rFonts w:ascii="Times New Roman" w:hAnsi="Times New Roman" w:cs="Times New Roman"/>
                <w:b/>
                <w:sz w:val="20"/>
                <w:szCs w:val="20"/>
              </w:rPr>
              <w:t>Application for N or S Region Exemption , Respondent</w:t>
            </w:r>
          </w:p>
        </w:tc>
      </w:tr>
      <w:tr w:rsidR="001B539D" w:rsidRPr="00445E68" w14:paraId="3DAD31E9" w14:textId="77777777" w:rsidTr="00D61B96">
        <w:trPr>
          <w:jc w:val="center"/>
        </w:trPr>
        <w:tc>
          <w:tcPr>
            <w:tcW w:w="4502" w:type="dxa"/>
          </w:tcPr>
          <w:p w14:paraId="188F5762" w14:textId="77777777" w:rsidR="00D61B96" w:rsidRPr="00445E68" w:rsidRDefault="00D61B96" w:rsidP="00D61B96">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Estimated number of respondents</w:t>
            </w:r>
          </w:p>
          <w:p w14:paraId="4E180BF0" w14:textId="77777777" w:rsidR="00D61B96" w:rsidRPr="00445E68" w:rsidRDefault="00D61B96" w:rsidP="00D61B96">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 xml:space="preserve">Total annual responses </w:t>
            </w:r>
            <w:r w:rsidRPr="00445E68">
              <w:rPr>
                <w:rFonts w:ascii="Times New Roman" w:hAnsi="Times New Roman" w:cs="Times New Roman"/>
                <w:sz w:val="20"/>
                <w:szCs w:val="20"/>
              </w:rPr>
              <w:t>(total for Parts I &amp; II)</w:t>
            </w:r>
          </w:p>
          <w:p w14:paraId="0B8EDF04" w14:textId="77777777" w:rsidR="00D61B96" w:rsidRPr="00445E68" w:rsidRDefault="00D61B96" w:rsidP="00D61B96">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Response per respondent = 1 </w:t>
            </w:r>
          </w:p>
          <w:p w14:paraId="030E545B" w14:textId="77777777" w:rsidR="00D61B96" w:rsidRPr="00445E68" w:rsidRDefault="00D61B96" w:rsidP="00D61B96">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Total burden hours</w:t>
            </w:r>
          </w:p>
          <w:p w14:paraId="57C6C780" w14:textId="77777777" w:rsidR="00D61B96" w:rsidRPr="00445E68" w:rsidRDefault="00D61B96" w:rsidP="00D61B96">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 xml:space="preserve">   </w:t>
            </w:r>
            <w:r w:rsidRPr="00445E68">
              <w:rPr>
                <w:rFonts w:ascii="Times New Roman" w:hAnsi="Times New Roman" w:cs="Times New Roman"/>
                <w:sz w:val="20"/>
                <w:szCs w:val="20"/>
              </w:rPr>
              <w:t>Time per response</w:t>
            </w:r>
            <w:r w:rsidRPr="00445E68">
              <w:rPr>
                <w:rFonts w:ascii="Times New Roman" w:hAnsi="Times New Roman" w:cs="Times New Roman"/>
                <w:b/>
                <w:sz w:val="20"/>
                <w:szCs w:val="20"/>
              </w:rPr>
              <w:t xml:space="preserve"> </w:t>
            </w:r>
            <w:r w:rsidRPr="00445E68">
              <w:rPr>
                <w:rFonts w:ascii="Times New Roman" w:hAnsi="Times New Roman" w:cs="Times New Roman"/>
                <w:sz w:val="20"/>
                <w:szCs w:val="20"/>
              </w:rPr>
              <w:t xml:space="preserve">= 20 </w:t>
            </w:r>
            <w:proofErr w:type="spellStart"/>
            <w:r w:rsidRPr="00445E68">
              <w:rPr>
                <w:rFonts w:ascii="Times New Roman" w:hAnsi="Times New Roman" w:cs="Times New Roman"/>
                <w:sz w:val="20"/>
                <w:szCs w:val="20"/>
              </w:rPr>
              <w:t>hr</w:t>
            </w:r>
            <w:proofErr w:type="spellEnd"/>
            <w:r w:rsidRPr="00445E68">
              <w:rPr>
                <w:rFonts w:ascii="Times New Roman" w:hAnsi="Times New Roman" w:cs="Times New Roman"/>
                <w:sz w:val="20"/>
                <w:szCs w:val="20"/>
              </w:rPr>
              <w:t xml:space="preserve"> total for Parts I &amp; II</w:t>
            </w:r>
          </w:p>
          <w:p w14:paraId="7FE06C4A" w14:textId="3EC5C580" w:rsidR="00D61B96" w:rsidRPr="00445E68" w:rsidRDefault="00D61B96" w:rsidP="00D61B96">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 xml:space="preserve">Total personnel cost </w:t>
            </w:r>
            <w:r w:rsidRPr="00445E68">
              <w:rPr>
                <w:rFonts w:ascii="Times New Roman" w:hAnsi="Times New Roman" w:cs="Times New Roman"/>
                <w:sz w:val="20"/>
                <w:szCs w:val="20"/>
              </w:rPr>
              <w:t>($75/</w:t>
            </w:r>
            <w:proofErr w:type="spellStart"/>
            <w:r w:rsidRPr="00445E68">
              <w:rPr>
                <w:rFonts w:ascii="Times New Roman" w:hAnsi="Times New Roman" w:cs="Times New Roman"/>
                <w:sz w:val="20"/>
                <w:szCs w:val="20"/>
              </w:rPr>
              <w:t>hr</w:t>
            </w:r>
            <w:r w:rsidR="00C95CDD" w:rsidRPr="00445E68">
              <w:rPr>
                <w:rFonts w:ascii="Times New Roman" w:hAnsi="Times New Roman" w:cs="Times New Roman"/>
                <w:sz w:val="20"/>
                <w:szCs w:val="20"/>
              </w:rPr>
              <w:t>s</w:t>
            </w:r>
            <w:proofErr w:type="spellEnd"/>
            <w:r w:rsidRPr="00445E68">
              <w:rPr>
                <w:rFonts w:ascii="Times New Roman" w:hAnsi="Times New Roman" w:cs="Times New Roman"/>
                <w:sz w:val="20"/>
                <w:szCs w:val="20"/>
              </w:rPr>
              <w:t>)</w:t>
            </w:r>
          </w:p>
          <w:p w14:paraId="5FA74E37" w14:textId="44369345" w:rsidR="00D61B96" w:rsidRPr="00445E68" w:rsidRDefault="00D61B96" w:rsidP="00D61B96">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 xml:space="preserve">Total miscellaneous costs </w:t>
            </w:r>
            <w:r w:rsidRPr="00445E68">
              <w:rPr>
                <w:rFonts w:ascii="Times New Roman" w:hAnsi="Times New Roman" w:cs="Times New Roman"/>
                <w:sz w:val="20"/>
                <w:szCs w:val="20"/>
              </w:rPr>
              <w:t>(</w:t>
            </w:r>
            <w:r w:rsidR="00C95CDD" w:rsidRPr="00445E68">
              <w:rPr>
                <w:rFonts w:ascii="Times New Roman" w:hAnsi="Times New Roman" w:cs="Times New Roman"/>
                <w:sz w:val="20"/>
                <w:szCs w:val="20"/>
              </w:rPr>
              <w:t>$</w:t>
            </w:r>
            <w:r w:rsidRPr="00445E68">
              <w:rPr>
                <w:rFonts w:ascii="Times New Roman" w:hAnsi="Times New Roman" w:cs="Times New Roman"/>
                <w:sz w:val="20"/>
                <w:szCs w:val="20"/>
              </w:rPr>
              <w:t>4.95)</w:t>
            </w:r>
          </w:p>
          <w:p w14:paraId="30706D12" w14:textId="2E155AD7" w:rsidR="00D61B96" w:rsidRPr="00445E68" w:rsidRDefault="00D61B96" w:rsidP="00D61B96">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Photocopy  (</w:t>
            </w:r>
            <w:r w:rsidR="00C95CDD" w:rsidRPr="00445E68">
              <w:rPr>
                <w:rFonts w:ascii="Times New Roman" w:hAnsi="Times New Roman" w:cs="Times New Roman"/>
                <w:sz w:val="20"/>
                <w:szCs w:val="20"/>
              </w:rPr>
              <w:t>$</w:t>
            </w:r>
            <w:r w:rsidRPr="00445E68">
              <w:rPr>
                <w:rFonts w:ascii="Times New Roman" w:hAnsi="Times New Roman" w:cs="Times New Roman"/>
                <w:sz w:val="20"/>
                <w:szCs w:val="20"/>
              </w:rPr>
              <w:t xml:space="preserve">0.05 x 15 pp x 3 = </w:t>
            </w:r>
            <w:r w:rsidR="00C95CDD" w:rsidRPr="00445E68">
              <w:rPr>
                <w:rFonts w:ascii="Times New Roman" w:hAnsi="Times New Roman" w:cs="Times New Roman"/>
                <w:sz w:val="20"/>
                <w:szCs w:val="20"/>
              </w:rPr>
              <w:t>$</w:t>
            </w:r>
            <w:r w:rsidRPr="00445E68">
              <w:rPr>
                <w:rFonts w:ascii="Times New Roman" w:hAnsi="Times New Roman" w:cs="Times New Roman"/>
                <w:sz w:val="20"/>
                <w:szCs w:val="20"/>
              </w:rPr>
              <w:t>2.25)</w:t>
            </w:r>
          </w:p>
          <w:p w14:paraId="64152441" w14:textId="3E99D1E0" w:rsidR="00D61B96" w:rsidRPr="00445E68" w:rsidRDefault="00D61B96" w:rsidP="00D61B96">
            <w:pPr>
              <w:spacing w:after="0" w:line="240" w:lineRule="auto"/>
              <w:rPr>
                <w:rFonts w:ascii="Times New Roman" w:hAnsi="Times New Roman" w:cs="Times New Roman"/>
                <w:b/>
                <w:sz w:val="20"/>
                <w:szCs w:val="20"/>
              </w:rPr>
            </w:pPr>
            <w:r w:rsidRPr="00445E68">
              <w:rPr>
                <w:rFonts w:ascii="Times New Roman" w:hAnsi="Times New Roman" w:cs="Times New Roman"/>
                <w:sz w:val="20"/>
                <w:szCs w:val="20"/>
              </w:rPr>
              <w:t xml:space="preserve">   Postage (</w:t>
            </w:r>
            <w:r w:rsidR="00C95CDD" w:rsidRPr="00445E68">
              <w:rPr>
                <w:rFonts w:ascii="Times New Roman" w:hAnsi="Times New Roman" w:cs="Times New Roman"/>
                <w:sz w:val="20"/>
                <w:szCs w:val="20"/>
              </w:rPr>
              <w:t>$</w:t>
            </w:r>
            <w:r w:rsidRPr="00445E68">
              <w:rPr>
                <w:rFonts w:ascii="Times New Roman" w:hAnsi="Times New Roman" w:cs="Times New Roman"/>
                <w:sz w:val="20"/>
                <w:szCs w:val="20"/>
              </w:rPr>
              <w:t xml:space="preserve">0.90 x 3 = </w:t>
            </w:r>
            <w:r w:rsidR="00C95CDD" w:rsidRPr="00445E68">
              <w:rPr>
                <w:rFonts w:ascii="Times New Roman" w:hAnsi="Times New Roman" w:cs="Times New Roman"/>
                <w:sz w:val="20"/>
                <w:szCs w:val="20"/>
              </w:rPr>
              <w:t>$</w:t>
            </w:r>
            <w:r w:rsidRPr="00445E68">
              <w:rPr>
                <w:rFonts w:ascii="Times New Roman" w:hAnsi="Times New Roman" w:cs="Times New Roman"/>
                <w:sz w:val="20"/>
                <w:szCs w:val="20"/>
              </w:rPr>
              <w:t>2.70)</w:t>
            </w:r>
          </w:p>
        </w:tc>
        <w:tc>
          <w:tcPr>
            <w:tcW w:w="944" w:type="dxa"/>
          </w:tcPr>
          <w:p w14:paraId="1A1CADDA" w14:textId="77777777" w:rsidR="00D61B96" w:rsidRPr="00445E68" w:rsidRDefault="00D61B96" w:rsidP="00D61B96">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3</w:t>
            </w:r>
          </w:p>
          <w:p w14:paraId="59464EAC" w14:textId="77777777" w:rsidR="00D61B96" w:rsidRPr="00445E68" w:rsidRDefault="00D61B96" w:rsidP="00D61B96">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3</w:t>
            </w:r>
          </w:p>
          <w:p w14:paraId="79450B73" w14:textId="77777777" w:rsidR="00D61B96" w:rsidRPr="00445E68" w:rsidRDefault="00D61B96" w:rsidP="00D61B96">
            <w:pPr>
              <w:spacing w:after="0" w:line="240" w:lineRule="auto"/>
              <w:jc w:val="right"/>
              <w:rPr>
                <w:rFonts w:ascii="Times New Roman" w:hAnsi="Times New Roman" w:cs="Times New Roman"/>
                <w:b/>
                <w:sz w:val="20"/>
                <w:szCs w:val="20"/>
              </w:rPr>
            </w:pPr>
          </w:p>
          <w:p w14:paraId="68D53B5A" w14:textId="1689C7E1" w:rsidR="00D61B96" w:rsidRPr="00445E68" w:rsidRDefault="00D61B96" w:rsidP="00D61B96">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 xml:space="preserve">60 </w:t>
            </w:r>
            <w:proofErr w:type="spellStart"/>
            <w:r w:rsidRPr="00445E68">
              <w:rPr>
                <w:rFonts w:ascii="Times New Roman" w:hAnsi="Times New Roman" w:cs="Times New Roman"/>
                <w:b/>
                <w:sz w:val="20"/>
                <w:szCs w:val="20"/>
              </w:rPr>
              <w:t>hr</w:t>
            </w:r>
            <w:r w:rsidR="00C95CDD" w:rsidRPr="00445E68">
              <w:rPr>
                <w:rFonts w:ascii="Times New Roman" w:hAnsi="Times New Roman" w:cs="Times New Roman"/>
                <w:b/>
                <w:sz w:val="20"/>
                <w:szCs w:val="20"/>
              </w:rPr>
              <w:t>s</w:t>
            </w:r>
            <w:proofErr w:type="spellEnd"/>
          </w:p>
          <w:p w14:paraId="5752E035" w14:textId="77777777" w:rsidR="00D61B96" w:rsidRPr="00445E68" w:rsidRDefault="00D61B96" w:rsidP="00D61B96">
            <w:pPr>
              <w:spacing w:after="0" w:line="240" w:lineRule="auto"/>
              <w:jc w:val="right"/>
              <w:rPr>
                <w:rFonts w:ascii="Times New Roman" w:hAnsi="Times New Roman" w:cs="Times New Roman"/>
                <w:b/>
                <w:sz w:val="20"/>
                <w:szCs w:val="20"/>
              </w:rPr>
            </w:pPr>
          </w:p>
          <w:p w14:paraId="21703C67" w14:textId="77777777" w:rsidR="00D61B96" w:rsidRPr="00445E68" w:rsidRDefault="00D61B96" w:rsidP="00D61B96">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$4,500</w:t>
            </w:r>
          </w:p>
          <w:p w14:paraId="69CA0B84" w14:textId="77777777" w:rsidR="00D61B96" w:rsidRPr="00445E68" w:rsidRDefault="00D61B96" w:rsidP="00D61B96">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$5</w:t>
            </w:r>
          </w:p>
          <w:p w14:paraId="0728A777" w14:textId="77777777" w:rsidR="00D61B96" w:rsidRPr="00445E68" w:rsidRDefault="00D61B96" w:rsidP="00D61B96">
            <w:pPr>
              <w:spacing w:after="0" w:line="240" w:lineRule="auto"/>
              <w:jc w:val="right"/>
              <w:rPr>
                <w:rFonts w:ascii="Times New Roman" w:hAnsi="Times New Roman" w:cs="Times New Roman"/>
                <w:b/>
                <w:sz w:val="20"/>
                <w:szCs w:val="20"/>
              </w:rPr>
            </w:pPr>
          </w:p>
        </w:tc>
      </w:tr>
    </w:tbl>
    <w:p w14:paraId="38607B88" w14:textId="790C5CB9" w:rsidR="005665AA" w:rsidRPr="00445E68" w:rsidRDefault="005665AA" w:rsidP="00D61B96">
      <w:pPr>
        <w:spacing w:after="0" w:line="240" w:lineRule="auto"/>
        <w:rPr>
          <w:rFonts w:ascii="Times New Roman" w:hAnsi="Times New Roman" w:cs="Times New Roman"/>
          <w:sz w:val="20"/>
          <w:szCs w:val="20"/>
        </w:rPr>
      </w:pPr>
    </w:p>
    <w:tbl>
      <w:tblPr>
        <w:tblW w:w="0" w:type="auto"/>
        <w:jc w:val="center"/>
        <w:tblInd w:w="1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99"/>
        <w:gridCol w:w="898"/>
      </w:tblGrid>
      <w:tr w:rsidR="001B539D" w:rsidRPr="00445E68" w14:paraId="25FC2145" w14:textId="77777777" w:rsidTr="00D61B96">
        <w:trPr>
          <w:jc w:val="center"/>
        </w:trPr>
        <w:tc>
          <w:tcPr>
            <w:tcW w:w="5397" w:type="dxa"/>
            <w:gridSpan w:val="2"/>
          </w:tcPr>
          <w:p w14:paraId="686FD99C" w14:textId="4119B137" w:rsidR="00D61B96" w:rsidRPr="00445E68" w:rsidRDefault="005665AA" w:rsidP="00115DA2">
            <w:pPr>
              <w:spacing w:after="0" w:line="240" w:lineRule="auto"/>
              <w:rPr>
                <w:rFonts w:ascii="Times New Roman" w:hAnsi="Times New Roman" w:cs="Times New Roman"/>
                <w:b/>
                <w:sz w:val="20"/>
                <w:szCs w:val="20"/>
              </w:rPr>
            </w:pPr>
            <w:r w:rsidRPr="00445E68">
              <w:rPr>
                <w:rFonts w:ascii="Times New Roman" w:hAnsi="Times New Roman" w:cs="Times New Roman"/>
                <w:sz w:val="20"/>
                <w:szCs w:val="20"/>
              </w:rPr>
              <w:br w:type="page"/>
            </w:r>
            <w:r w:rsidR="00D61B96" w:rsidRPr="00445E68">
              <w:rPr>
                <w:rFonts w:ascii="Times New Roman" w:hAnsi="Times New Roman" w:cs="Times New Roman"/>
                <w:b/>
                <w:sz w:val="20"/>
                <w:szCs w:val="20"/>
              </w:rPr>
              <w:t>Application  for N or S Region Exemption,  Federal Government</w:t>
            </w:r>
          </w:p>
        </w:tc>
      </w:tr>
      <w:tr w:rsidR="001B539D" w:rsidRPr="00445E68" w14:paraId="5CCC2220" w14:textId="77777777" w:rsidTr="00D61B96">
        <w:trPr>
          <w:jc w:val="center"/>
        </w:trPr>
        <w:tc>
          <w:tcPr>
            <w:tcW w:w="4499" w:type="dxa"/>
          </w:tcPr>
          <w:p w14:paraId="5495279C" w14:textId="77777777" w:rsidR="00D61B96" w:rsidRPr="00445E68" w:rsidRDefault="00D61B96" w:rsidP="00D61B96">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Total annual responses</w:t>
            </w:r>
          </w:p>
          <w:p w14:paraId="791D79D0" w14:textId="77777777" w:rsidR="00D61B96" w:rsidRPr="00445E68" w:rsidRDefault="00D61B96" w:rsidP="00D61B96">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 xml:space="preserve">Total burden hours </w:t>
            </w:r>
            <w:r w:rsidRPr="00445E68">
              <w:rPr>
                <w:rFonts w:ascii="Times New Roman" w:hAnsi="Times New Roman" w:cs="Times New Roman"/>
                <w:sz w:val="20"/>
                <w:szCs w:val="20"/>
              </w:rPr>
              <w:t xml:space="preserve">= 2 </w:t>
            </w:r>
            <w:proofErr w:type="spellStart"/>
            <w:r w:rsidRPr="00445E68">
              <w:rPr>
                <w:rFonts w:ascii="Times New Roman" w:hAnsi="Times New Roman" w:cs="Times New Roman"/>
                <w:sz w:val="20"/>
                <w:szCs w:val="20"/>
              </w:rPr>
              <w:t>hr</w:t>
            </w:r>
            <w:proofErr w:type="spellEnd"/>
          </w:p>
          <w:p w14:paraId="7AD72136" w14:textId="7830E1E4" w:rsidR="00D61B96" w:rsidRPr="00445E68" w:rsidRDefault="00D61B96" w:rsidP="00D61B96">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 xml:space="preserve">Total personnel cost </w:t>
            </w:r>
            <w:r w:rsidR="00323382" w:rsidRPr="00445E68">
              <w:rPr>
                <w:rFonts w:ascii="Times New Roman" w:hAnsi="Times New Roman" w:cs="Times New Roman"/>
                <w:sz w:val="20"/>
                <w:szCs w:val="20"/>
              </w:rPr>
              <w:t xml:space="preserve"> ($37</w:t>
            </w:r>
            <w:r w:rsidRPr="00445E68">
              <w:rPr>
                <w:rFonts w:ascii="Times New Roman" w:hAnsi="Times New Roman" w:cs="Times New Roman"/>
                <w:sz w:val="20"/>
                <w:szCs w:val="20"/>
              </w:rPr>
              <w:t>/</w:t>
            </w:r>
            <w:proofErr w:type="spellStart"/>
            <w:r w:rsidRPr="00445E68">
              <w:rPr>
                <w:rFonts w:ascii="Times New Roman" w:hAnsi="Times New Roman" w:cs="Times New Roman"/>
                <w:sz w:val="20"/>
                <w:szCs w:val="20"/>
              </w:rPr>
              <w:t>hr</w:t>
            </w:r>
            <w:proofErr w:type="spellEnd"/>
            <w:r w:rsidRPr="00445E68">
              <w:rPr>
                <w:rFonts w:ascii="Times New Roman" w:hAnsi="Times New Roman" w:cs="Times New Roman"/>
                <w:sz w:val="20"/>
                <w:szCs w:val="20"/>
              </w:rPr>
              <w:t>)</w:t>
            </w:r>
          </w:p>
          <w:p w14:paraId="2A22102D" w14:textId="77777777" w:rsidR="00D61B96" w:rsidRPr="00445E68" w:rsidRDefault="00D61B96" w:rsidP="00D61B96">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Total miscellaneous cost</w:t>
            </w:r>
            <w:r w:rsidRPr="00445E68">
              <w:rPr>
                <w:rFonts w:ascii="Times New Roman" w:hAnsi="Times New Roman" w:cs="Times New Roman"/>
                <w:sz w:val="20"/>
                <w:szCs w:val="20"/>
              </w:rPr>
              <w:t xml:space="preserve">   </w:t>
            </w:r>
          </w:p>
        </w:tc>
        <w:tc>
          <w:tcPr>
            <w:tcW w:w="898" w:type="dxa"/>
          </w:tcPr>
          <w:p w14:paraId="77D3560D" w14:textId="77777777" w:rsidR="00D61B96" w:rsidRPr="00445E68" w:rsidRDefault="00D61B96" w:rsidP="00D61B96">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3</w:t>
            </w:r>
          </w:p>
          <w:p w14:paraId="01992A69" w14:textId="044AA321" w:rsidR="00D61B96" w:rsidRPr="00445E68" w:rsidRDefault="00D61B96" w:rsidP="00D61B96">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 xml:space="preserve">6 </w:t>
            </w:r>
            <w:proofErr w:type="spellStart"/>
            <w:r w:rsidRPr="00445E68">
              <w:rPr>
                <w:rFonts w:ascii="Times New Roman" w:hAnsi="Times New Roman" w:cs="Times New Roman"/>
                <w:b/>
                <w:sz w:val="20"/>
                <w:szCs w:val="20"/>
              </w:rPr>
              <w:t>hr</w:t>
            </w:r>
            <w:r w:rsidR="00C95CDD" w:rsidRPr="00445E68">
              <w:rPr>
                <w:rFonts w:ascii="Times New Roman" w:hAnsi="Times New Roman" w:cs="Times New Roman"/>
                <w:b/>
                <w:sz w:val="20"/>
                <w:szCs w:val="20"/>
              </w:rPr>
              <w:t>s</w:t>
            </w:r>
            <w:proofErr w:type="spellEnd"/>
          </w:p>
          <w:p w14:paraId="6BFCB105" w14:textId="2362114D" w:rsidR="00D61B96" w:rsidRPr="00445E68" w:rsidRDefault="00D61B96" w:rsidP="00D61B96">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w:t>
            </w:r>
            <w:r w:rsidR="00323382" w:rsidRPr="00445E68">
              <w:rPr>
                <w:rFonts w:ascii="Times New Roman" w:hAnsi="Times New Roman" w:cs="Times New Roman"/>
                <w:b/>
                <w:sz w:val="20"/>
                <w:szCs w:val="20"/>
              </w:rPr>
              <w:t>74</w:t>
            </w:r>
          </w:p>
          <w:p w14:paraId="581FF378" w14:textId="77777777" w:rsidR="00D61B96" w:rsidRPr="00445E68" w:rsidRDefault="00D61B96" w:rsidP="00D61B96">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0</w:t>
            </w:r>
          </w:p>
        </w:tc>
      </w:tr>
    </w:tbl>
    <w:p w14:paraId="7A0D8D7B" w14:textId="0435E8B4" w:rsidR="003C76DE" w:rsidRPr="00445E68" w:rsidRDefault="003C76DE" w:rsidP="00D61B96">
      <w:pPr>
        <w:tabs>
          <w:tab w:val="left" w:pos="360"/>
          <w:tab w:val="left" w:pos="1080"/>
        </w:tabs>
        <w:spacing w:after="0" w:line="240" w:lineRule="auto"/>
        <w:rPr>
          <w:rFonts w:ascii="Times New Roman" w:hAnsi="Times New Roman" w:cs="Times New Roman"/>
          <w:b/>
          <w:sz w:val="24"/>
          <w:szCs w:val="24"/>
        </w:rPr>
      </w:pPr>
    </w:p>
    <w:p w14:paraId="365BFBF0" w14:textId="6FE3CD0C" w:rsidR="007E02A8" w:rsidRPr="00445E68" w:rsidRDefault="007E02A8" w:rsidP="007E02A8">
      <w:pPr>
        <w:tabs>
          <w:tab w:val="left" w:pos="360"/>
          <w:tab w:val="left" w:pos="1080"/>
        </w:tabs>
        <w:spacing w:after="0" w:line="240" w:lineRule="auto"/>
        <w:rPr>
          <w:rFonts w:ascii="Times New Roman" w:hAnsi="Times New Roman" w:cs="Times New Roman"/>
          <w:sz w:val="24"/>
          <w:szCs w:val="24"/>
        </w:rPr>
      </w:pPr>
      <w:proofErr w:type="gramStart"/>
      <w:r w:rsidRPr="00445E68">
        <w:rPr>
          <w:rFonts w:ascii="Times New Roman" w:hAnsi="Times New Roman" w:cs="Times New Roman"/>
          <w:b/>
          <w:sz w:val="24"/>
          <w:szCs w:val="24"/>
        </w:rPr>
        <w:t>q.  North</w:t>
      </w:r>
      <w:proofErr w:type="gramEnd"/>
      <w:r w:rsidRPr="00445E68">
        <w:rPr>
          <w:rFonts w:ascii="Times New Roman" w:hAnsi="Times New Roman" w:cs="Times New Roman"/>
          <w:b/>
          <w:sz w:val="24"/>
          <w:szCs w:val="24"/>
        </w:rPr>
        <w:t xml:space="preserve"> or South Region Delivery Exemption Report</w:t>
      </w:r>
      <w:r w:rsidRPr="00445E68">
        <w:rPr>
          <w:rFonts w:ascii="Times New Roman" w:hAnsi="Times New Roman" w:cs="Times New Roman"/>
          <w:sz w:val="24"/>
          <w:szCs w:val="24"/>
        </w:rPr>
        <w:t xml:space="preserve"> [</w:t>
      </w:r>
      <w:r w:rsidRPr="00445E68">
        <w:rPr>
          <w:rFonts w:ascii="Times New Roman" w:hAnsi="Times New Roman" w:cs="Times New Roman"/>
          <w:b/>
          <w:sz w:val="24"/>
          <w:szCs w:val="24"/>
        </w:rPr>
        <w:t>no changes</w:t>
      </w:r>
      <w:r w:rsidRPr="00445E68">
        <w:rPr>
          <w:rFonts w:ascii="Times New Roman" w:hAnsi="Times New Roman" w:cs="Times New Roman"/>
          <w:sz w:val="24"/>
          <w:szCs w:val="24"/>
        </w:rPr>
        <w:t>]</w:t>
      </w:r>
    </w:p>
    <w:p w14:paraId="01DCFAC9" w14:textId="77777777" w:rsidR="007E02A8" w:rsidRPr="00445E68" w:rsidRDefault="007E02A8" w:rsidP="007E02A8">
      <w:pPr>
        <w:spacing w:after="0" w:line="240" w:lineRule="auto"/>
        <w:rPr>
          <w:rFonts w:ascii="Times New Roman" w:hAnsi="Times New Roman" w:cs="Times New Roman"/>
          <w:sz w:val="24"/>
          <w:szCs w:val="24"/>
        </w:rPr>
      </w:pPr>
    </w:p>
    <w:p w14:paraId="158DA745" w14:textId="77777777" w:rsidR="007E02A8" w:rsidRPr="00445E68" w:rsidRDefault="007E02A8" w:rsidP="007E02A8">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 xml:space="preserve">The annual North or South Region Delivery Exemption Report provides NMFS with the means to assess how the industry is exercising the exemption opportunity and whether implementing regulations are sufficient to meet the Council’s Statement of Intent for Amendment 41.  This </w:t>
      </w:r>
      <w:r w:rsidRPr="00445E68">
        <w:rPr>
          <w:rFonts w:ascii="Times New Roman" w:hAnsi="Times New Roman" w:cs="Times New Roman"/>
          <w:sz w:val="24"/>
          <w:szCs w:val="24"/>
        </w:rPr>
        <w:lastRenderedPageBreak/>
        <w:t xml:space="preserve">report provides documentation needed by NMFS to evaluate efficacy of privately administered contracts.  </w:t>
      </w:r>
    </w:p>
    <w:p w14:paraId="7656C906" w14:textId="77777777" w:rsidR="007E02A8" w:rsidRPr="00445E68" w:rsidRDefault="007E02A8" w:rsidP="007E02A8">
      <w:pPr>
        <w:spacing w:after="0" w:line="240" w:lineRule="auto"/>
        <w:rPr>
          <w:rFonts w:ascii="Times New Roman" w:hAnsi="Times New Roman" w:cs="Times New Roman"/>
          <w:sz w:val="24"/>
          <w:szCs w:val="24"/>
        </w:rPr>
      </w:pPr>
    </w:p>
    <w:p w14:paraId="7A6ADC8B" w14:textId="77777777" w:rsidR="007E02A8" w:rsidRPr="00445E68" w:rsidRDefault="007E02A8" w:rsidP="007E02A8">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 xml:space="preserve">Each IFQ holder who signs a preseason application must submit a copy of an annual North or South Region Delivery Exemption Report to NMFS by mail, by fax, or by hand delivery.  </w:t>
      </w:r>
    </w:p>
    <w:p w14:paraId="709BB9F4" w14:textId="77777777" w:rsidR="007E02A8" w:rsidRPr="00445E68" w:rsidRDefault="007E02A8" w:rsidP="007E02A8">
      <w:pPr>
        <w:spacing w:after="0" w:line="240" w:lineRule="auto"/>
        <w:rPr>
          <w:rFonts w:ascii="Times New Roman" w:hAnsi="Times New Roman" w:cs="Times New Roman"/>
          <w:sz w:val="24"/>
          <w:szCs w:val="24"/>
        </w:rPr>
      </w:pPr>
    </w:p>
    <w:p w14:paraId="2139B06A" w14:textId="77777777" w:rsidR="007E02A8" w:rsidRPr="00445E68" w:rsidRDefault="007E02A8" w:rsidP="007E02A8">
      <w:pPr>
        <w:tabs>
          <w:tab w:val="left" w:pos="360"/>
          <w:tab w:val="left" w:pos="720"/>
        </w:tabs>
        <w:spacing w:after="0" w:line="240" w:lineRule="auto"/>
        <w:ind w:left="720" w:hanging="720"/>
        <w:rPr>
          <w:rFonts w:ascii="Times New Roman" w:hAnsi="Times New Roman" w:cs="Times New Roman"/>
          <w:sz w:val="24"/>
          <w:szCs w:val="24"/>
        </w:rPr>
      </w:pPr>
      <w:r w:rsidRPr="00445E68">
        <w:rPr>
          <w:rFonts w:ascii="Times New Roman" w:hAnsi="Times New Roman" w:cs="Times New Roman"/>
          <w:sz w:val="24"/>
          <w:szCs w:val="24"/>
        </w:rPr>
        <w:tab/>
        <w:t>♦</w:t>
      </w:r>
      <w:r w:rsidRPr="00445E68">
        <w:rPr>
          <w:rFonts w:ascii="Times New Roman" w:hAnsi="Times New Roman" w:cs="Times New Roman"/>
          <w:sz w:val="24"/>
          <w:szCs w:val="24"/>
        </w:rPr>
        <w:tab/>
      </w:r>
      <w:proofErr w:type="gramStart"/>
      <w:r w:rsidRPr="00445E68">
        <w:rPr>
          <w:rFonts w:ascii="Times New Roman" w:hAnsi="Times New Roman" w:cs="Times New Roman"/>
          <w:sz w:val="24"/>
          <w:szCs w:val="24"/>
        </w:rPr>
        <w:t>On</w:t>
      </w:r>
      <w:proofErr w:type="gramEnd"/>
      <w:r w:rsidRPr="00445E68">
        <w:rPr>
          <w:rFonts w:ascii="Times New Roman" w:hAnsi="Times New Roman" w:cs="Times New Roman"/>
          <w:sz w:val="24"/>
          <w:szCs w:val="24"/>
        </w:rPr>
        <w:t xml:space="preserve"> or before July 15 to the IPQ holders and community representatives that also signed the preseason application.  </w:t>
      </w:r>
    </w:p>
    <w:p w14:paraId="3D31A634" w14:textId="77777777" w:rsidR="007E02A8" w:rsidRPr="00445E68" w:rsidRDefault="007E02A8" w:rsidP="007E02A8">
      <w:pPr>
        <w:tabs>
          <w:tab w:val="left" w:pos="360"/>
          <w:tab w:val="left" w:pos="720"/>
        </w:tabs>
        <w:spacing w:after="0" w:line="240" w:lineRule="auto"/>
        <w:rPr>
          <w:rFonts w:ascii="Times New Roman" w:hAnsi="Times New Roman" w:cs="Times New Roman"/>
          <w:sz w:val="24"/>
          <w:szCs w:val="24"/>
        </w:rPr>
      </w:pPr>
    </w:p>
    <w:p w14:paraId="34C1EE9C" w14:textId="77777777" w:rsidR="007E02A8" w:rsidRPr="00445E68" w:rsidRDefault="007E02A8" w:rsidP="007E02A8">
      <w:pPr>
        <w:tabs>
          <w:tab w:val="left" w:pos="360"/>
          <w:tab w:val="left" w:pos="720"/>
        </w:tabs>
        <w:spacing w:after="0" w:line="240" w:lineRule="auto"/>
        <w:rPr>
          <w:rFonts w:ascii="Times New Roman" w:hAnsi="Times New Roman" w:cs="Times New Roman"/>
          <w:sz w:val="24"/>
          <w:szCs w:val="24"/>
        </w:rPr>
      </w:pPr>
      <w:r w:rsidRPr="00445E68">
        <w:rPr>
          <w:rFonts w:ascii="Times New Roman" w:hAnsi="Times New Roman" w:cs="Times New Roman"/>
          <w:sz w:val="24"/>
          <w:szCs w:val="24"/>
        </w:rPr>
        <w:tab/>
        <w:t>♦</w:t>
      </w:r>
      <w:r w:rsidRPr="00445E68">
        <w:rPr>
          <w:rFonts w:ascii="Times New Roman" w:hAnsi="Times New Roman" w:cs="Times New Roman"/>
          <w:sz w:val="24"/>
          <w:szCs w:val="24"/>
        </w:rPr>
        <w:tab/>
      </w:r>
      <w:proofErr w:type="gramStart"/>
      <w:r w:rsidRPr="00445E68">
        <w:rPr>
          <w:rFonts w:ascii="Times New Roman" w:hAnsi="Times New Roman" w:cs="Times New Roman"/>
          <w:sz w:val="24"/>
          <w:szCs w:val="24"/>
        </w:rPr>
        <w:t>On</w:t>
      </w:r>
      <w:proofErr w:type="gramEnd"/>
      <w:r w:rsidRPr="00445E68">
        <w:rPr>
          <w:rFonts w:ascii="Times New Roman" w:hAnsi="Times New Roman" w:cs="Times New Roman"/>
          <w:sz w:val="24"/>
          <w:szCs w:val="24"/>
        </w:rPr>
        <w:t xml:space="preserve"> or before July 30 to NMFS </w:t>
      </w:r>
    </w:p>
    <w:p w14:paraId="0EEBA8B9" w14:textId="77777777" w:rsidR="007E02A8" w:rsidRPr="00445E68" w:rsidRDefault="007E02A8" w:rsidP="007E02A8">
      <w:pPr>
        <w:tabs>
          <w:tab w:val="left" w:pos="360"/>
          <w:tab w:val="left" w:pos="720"/>
          <w:tab w:val="left" w:pos="1080"/>
          <w:tab w:val="left" w:pos="1440"/>
        </w:tabs>
        <w:spacing w:after="0" w:line="240" w:lineRule="auto"/>
        <w:rPr>
          <w:rFonts w:ascii="Times New Roman" w:hAnsi="Times New Roman" w:cs="Times New Roman"/>
          <w:sz w:val="24"/>
          <w:szCs w:val="24"/>
        </w:rPr>
      </w:pPr>
    </w:p>
    <w:p w14:paraId="01B470B7" w14:textId="77777777" w:rsidR="007E02A8" w:rsidRPr="00445E68" w:rsidRDefault="007E02A8" w:rsidP="007E02A8">
      <w:pPr>
        <w:tabs>
          <w:tab w:val="left" w:pos="360"/>
          <w:tab w:val="left" w:pos="720"/>
          <w:tab w:val="left" w:pos="1080"/>
          <w:tab w:val="left" w:pos="1440"/>
        </w:tabs>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 xml:space="preserve">North or South Region Delivery Exemption Report </w:t>
      </w:r>
    </w:p>
    <w:p w14:paraId="0254D61B" w14:textId="77777777" w:rsidR="007E02A8" w:rsidRPr="00445E68" w:rsidRDefault="007E02A8" w:rsidP="007E02A8">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Amount of IFQ, if any, set aside to reduce the need for, and the amount of, an exemption</w:t>
      </w:r>
    </w:p>
    <w:p w14:paraId="0BA67114" w14:textId="77777777" w:rsidR="007E02A8" w:rsidRPr="00445E68" w:rsidRDefault="007E02A8" w:rsidP="007E02A8">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Number of times an exemption was requested and used</w:t>
      </w:r>
    </w:p>
    <w:p w14:paraId="0B4CB746" w14:textId="77777777" w:rsidR="007E02A8" w:rsidRPr="00445E68" w:rsidRDefault="007E02A8" w:rsidP="007E02A8">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 xml:space="preserve">Mitigation measures employed before submitting an </w:t>
      </w:r>
      <w:proofErr w:type="spellStart"/>
      <w:r w:rsidRPr="00445E68">
        <w:rPr>
          <w:rFonts w:ascii="Times New Roman" w:hAnsi="Times New Roman" w:cs="Times New Roman"/>
          <w:sz w:val="20"/>
          <w:szCs w:val="20"/>
        </w:rPr>
        <w:t>inseason</w:t>
      </w:r>
      <w:proofErr w:type="spellEnd"/>
      <w:r w:rsidRPr="00445E68">
        <w:rPr>
          <w:rFonts w:ascii="Times New Roman" w:hAnsi="Times New Roman" w:cs="Times New Roman"/>
          <w:sz w:val="20"/>
          <w:szCs w:val="20"/>
        </w:rPr>
        <w:t xml:space="preserve"> notice</w:t>
      </w:r>
    </w:p>
    <w:p w14:paraId="191FAE53" w14:textId="77777777" w:rsidR="007E02A8" w:rsidRPr="00445E68" w:rsidRDefault="007E02A8" w:rsidP="007E02A8">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Arrangements for any compensatory deliveries, including all compensatory deliveries made during the crab</w:t>
      </w:r>
    </w:p>
    <w:p w14:paraId="6F6F68C8" w14:textId="77777777" w:rsidR="007E02A8" w:rsidRPr="00445E68" w:rsidRDefault="007E02A8" w:rsidP="007E02A8">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r>
      <w:proofErr w:type="gramStart"/>
      <w:r w:rsidRPr="00445E68">
        <w:rPr>
          <w:rFonts w:ascii="Times New Roman" w:hAnsi="Times New Roman" w:cs="Times New Roman"/>
          <w:sz w:val="20"/>
          <w:szCs w:val="20"/>
        </w:rPr>
        <w:t>fishing</w:t>
      </w:r>
      <w:proofErr w:type="gramEnd"/>
      <w:r w:rsidRPr="00445E68">
        <w:rPr>
          <w:rFonts w:ascii="Times New Roman" w:hAnsi="Times New Roman" w:cs="Times New Roman"/>
          <w:sz w:val="20"/>
          <w:szCs w:val="20"/>
        </w:rPr>
        <w:t xml:space="preserve"> year and any outstanding compensatory delivery obligations for the following crab fishing year</w:t>
      </w:r>
    </w:p>
    <w:p w14:paraId="2013A502" w14:textId="77777777" w:rsidR="007E02A8" w:rsidRPr="00445E68" w:rsidRDefault="007E02A8" w:rsidP="007E02A8">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 xml:space="preserve">Whether the exemption was necessary </w:t>
      </w:r>
    </w:p>
    <w:p w14:paraId="2CADF1A7" w14:textId="77777777" w:rsidR="007E02A8" w:rsidRPr="00445E68" w:rsidRDefault="007E02A8" w:rsidP="007E02A8">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Any impacts resulting from the exemption on the fishery participants and communities that signed the</w:t>
      </w:r>
    </w:p>
    <w:p w14:paraId="281C68CA" w14:textId="77777777" w:rsidR="007E02A8" w:rsidRPr="00445E68" w:rsidRDefault="007E02A8" w:rsidP="007E02A8">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r>
      <w:proofErr w:type="gramStart"/>
      <w:r w:rsidRPr="00445E68">
        <w:rPr>
          <w:rFonts w:ascii="Times New Roman" w:hAnsi="Times New Roman" w:cs="Times New Roman"/>
          <w:sz w:val="20"/>
          <w:szCs w:val="20"/>
        </w:rPr>
        <w:t>preseason</w:t>
      </w:r>
      <w:proofErr w:type="gramEnd"/>
      <w:r w:rsidRPr="00445E68">
        <w:rPr>
          <w:rFonts w:ascii="Times New Roman" w:hAnsi="Times New Roman" w:cs="Times New Roman"/>
          <w:sz w:val="20"/>
          <w:szCs w:val="20"/>
        </w:rPr>
        <w:t xml:space="preserve"> application</w:t>
      </w:r>
    </w:p>
    <w:p w14:paraId="113E2FE9" w14:textId="77777777" w:rsidR="003664AF" w:rsidRPr="00445E68" w:rsidRDefault="003664AF" w:rsidP="007E02A8">
      <w:pPr>
        <w:rPr>
          <w:rFonts w:ascii="Times New Roman" w:hAnsi="Times New Roman" w:cs="Times New Roman"/>
          <w:sz w:val="20"/>
          <w:szCs w:val="20"/>
        </w:rPr>
      </w:pPr>
    </w:p>
    <w:tbl>
      <w:tblPr>
        <w:tblW w:w="0" w:type="auto"/>
        <w:jc w:val="center"/>
        <w:tblInd w:w="1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5"/>
        <w:gridCol w:w="866"/>
      </w:tblGrid>
      <w:tr w:rsidR="007E02A8" w:rsidRPr="00445E68" w14:paraId="4F4403A9" w14:textId="77777777" w:rsidTr="00000D57">
        <w:trPr>
          <w:jc w:val="center"/>
        </w:trPr>
        <w:tc>
          <w:tcPr>
            <w:tcW w:w="5271" w:type="dxa"/>
            <w:gridSpan w:val="2"/>
          </w:tcPr>
          <w:p w14:paraId="5EA7325D" w14:textId="77777777" w:rsidR="007E02A8" w:rsidRPr="00445E68" w:rsidRDefault="007E02A8" w:rsidP="00877357">
            <w:pPr>
              <w:keepNext/>
              <w:tabs>
                <w:tab w:val="left" w:pos="360"/>
                <w:tab w:val="left" w:pos="720"/>
                <w:tab w:val="left" w:pos="1080"/>
                <w:tab w:val="left" w:pos="1440"/>
              </w:tabs>
              <w:spacing w:after="0" w:line="240" w:lineRule="auto"/>
              <w:rPr>
                <w:rFonts w:ascii="Times New Roman" w:hAnsi="Times New Roman" w:cs="Times New Roman"/>
                <w:b/>
                <w:sz w:val="20"/>
                <w:szCs w:val="20"/>
              </w:rPr>
            </w:pPr>
            <w:r w:rsidRPr="00445E68">
              <w:rPr>
                <w:rFonts w:ascii="Times New Roman" w:hAnsi="Times New Roman" w:cs="Times New Roman"/>
                <w:sz w:val="20"/>
                <w:szCs w:val="20"/>
              </w:rPr>
              <w:br w:type="page"/>
            </w:r>
            <w:r w:rsidRPr="00445E68">
              <w:rPr>
                <w:rFonts w:ascii="Times New Roman" w:hAnsi="Times New Roman" w:cs="Times New Roman"/>
                <w:b/>
                <w:sz w:val="20"/>
                <w:szCs w:val="20"/>
              </w:rPr>
              <w:t>N or S Region Delivery Exemption Report, Respondent</w:t>
            </w:r>
          </w:p>
        </w:tc>
      </w:tr>
      <w:tr w:rsidR="007E02A8" w:rsidRPr="00445E68" w14:paraId="6DB51F8A" w14:textId="77777777" w:rsidTr="00000D57">
        <w:trPr>
          <w:jc w:val="center"/>
        </w:trPr>
        <w:tc>
          <w:tcPr>
            <w:tcW w:w="4405" w:type="dxa"/>
          </w:tcPr>
          <w:p w14:paraId="7F4D371E" w14:textId="77777777" w:rsidR="007E02A8" w:rsidRPr="00445E68" w:rsidRDefault="007E02A8" w:rsidP="00877357">
            <w:pPr>
              <w:keepNext/>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Estimated number of respondents</w:t>
            </w:r>
          </w:p>
          <w:p w14:paraId="50487A1A" w14:textId="77777777" w:rsidR="007E02A8" w:rsidRPr="00445E68" w:rsidRDefault="007E02A8" w:rsidP="00877357">
            <w:pPr>
              <w:keepNext/>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Total annual responses</w:t>
            </w:r>
          </w:p>
          <w:p w14:paraId="07810932" w14:textId="77777777" w:rsidR="007E02A8" w:rsidRPr="00445E68" w:rsidRDefault="007E02A8" w:rsidP="00877357">
            <w:pPr>
              <w:keepNext/>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Response per respondent = 1 </w:t>
            </w:r>
          </w:p>
          <w:p w14:paraId="7C4A7D28" w14:textId="77777777" w:rsidR="007E02A8" w:rsidRPr="00445E68" w:rsidRDefault="007E02A8" w:rsidP="00877357">
            <w:pPr>
              <w:keepNext/>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Total burden hours</w:t>
            </w:r>
          </w:p>
          <w:p w14:paraId="50B057FF" w14:textId="77777777" w:rsidR="007E02A8" w:rsidRPr="00445E68" w:rsidRDefault="007E02A8" w:rsidP="00877357">
            <w:pPr>
              <w:keepNext/>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 xml:space="preserve">   </w:t>
            </w:r>
            <w:r w:rsidRPr="00445E68">
              <w:rPr>
                <w:rFonts w:ascii="Times New Roman" w:hAnsi="Times New Roman" w:cs="Times New Roman"/>
                <w:sz w:val="20"/>
                <w:szCs w:val="20"/>
              </w:rPr>
              <w:t>Time per response</w:t>
            </w:r>
            <w:r w:rsidRPr="00445E68">
              <w:rPr>
                <w:rFonts w:ascii="Times New Roman" w:hAnsi="Times New Roman" w:cs="Times New Roman"/>
                <w:b/>
                <w:sz w:val="20"/>
                <w:szCs w:val="20"/>
              </w:rPr>
              <w:t xml:space="preserve"> </w:t>
            </w:r>
            <w:r w:rsidRPr="00445E68">
              <w:rPr>
                <w:rFonts w:ascii="Times New Roman" w:hAnsi="Times New Roman" w:cs="Times New Roman"/>
                <w:sz w:val="20"/>
                <w:szCs w:val="20"/>
              </w:rPr>
              <w:t xml:space="preserve">= 20 </w:t>
            </w:r>
            <w:proofErr w:type="spellStart"/>
            <w:r w:rsidRPr="00445E68">
              <w:rPr>
                <w:rFonts w:ascii="Times New Roman" w:hAnsi="Times New Roman" w:cs="Times New Roman"/>
                <w:sz w:val="20"/>
                <w:szCs w:val="20"/>
              </w:rPr>
              <w:t>hr</w:t>
            </w:r>
            <w:proofErr w:type="spellEnd"/>
          </w:p>
          <w:p w14:paraId="182CC434" w14:textId="77777777" w:rsidR="007E02A8" w:rsidRPr="00445E68" w:rsidRDefault="007E02A8" w:rsidP="00877357">
            <w:pPr>
              <w:keepNext/>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 xml:space="preserve">Total personnel cost </w:t>
            </w:r>
            <w:r w:rsidRPr="00445E68">
              <w:rPr>
                <w:rFonts w:ascii="Times New Roman" w:hAnsi="Times New Roman" w:cs="Times New Roman"/>
                <w:sz w:val="20"/>
                <w:szCs w:val="20"/>
              </w:rPr>
              <w:t>($75/</w:t>
            </w:r>
            <w:proofErr w:type="spellStart"/>
            <w:r w:rsidRPr="00445E68">
              <w:rPr>
                <w:rFonts w:ascii="Times New Roman" w:hAnsi="Times New Roman" w:cs="Times New Roman"/>
                <w:sz w:val="20"/>
                <w:szCs w:val="20"/>
              </w:rPr>
              <w:t>hr</w:t>
            </w:r>
            <w:proofErr w:type="spellEnd"/>
            <w:r w:rsidRPr="00445E68">
              <w:rPr>
                <w:rFonts w:ascii="Times New Roman" w:hAnsi="Times New Roman" w:cs="Times New Roman"/>
                <w:sz w:val="20"/>
                <w:szCs w:val="20"/>
              </w:rPr>
              <w:t>)</w:t>
            </w:r>
          </w:p>
          <w:p w14:paraId="086FCE51" w14:textId="77777777" w:rsidR="007E02A8" w:rsidRPr="00445E68" w:rsidRDefault="007E02A8" w:rsidP="00877357">
            <w:pPr>
              <w:keepNext/>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 xml:space="preserve">Total miscellaneous costs </w:t>
            </w:r>
            <w:r w:rsidRPr="00445E68">
              <w:rPr>
                <w:rFonts w:ascii="Times New Roman" w:hAnsi="Times New Roman" w:cs="Times New Roman"/>
                <w:sz w:val="20"/>
                <w:szCs w:val="20"/>
              </w:rPr>
              <w:t>(4.20)</w:t>
            </w:r>
          </w:p>
          <w:p w14:paraId="444AC195" w14:textId="77777777" w:rsidR="007E02A8" w:rsidRPr="00445E68" w:rsidRDefault="007E02A8" w:rsidP="00877357">
            <w:pPr>
              <w:keepNext/>
              <w:tabs>
                <w:tab w:val="center" w:pos="2094"/>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Photocopy  (0.05 x 10 pp x 3 = 1.50)</w:t>
            </w:r>
          </w:p>
          <w:p w14:paraId="02F147E6" w14:textId="77777777" w:rsidR="007E02A8" w:rsidRPr="00445E68" w:rsidRDefault="007E02A8" w:rsidP="00877357">
            <w:pPr>
              <w:keepNext/>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Postage (0.90 x 3  = 2.70)</w:t>
            </w:r>
          </w:p>
        </w:tc>
        <w:tc>
          <w:tcPr>
            <w:tcW w:w="866" w:type="dxa"/>
          </w:tcPr>
          <w:p w14:paraId="7D600311" w14:textId="77777777" w:rsidR="007E02A8" w:rsidRPr="00445E68" w:rsidRDefault="007E02A8" w:rsidP="00000D57">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3</w:t>
            </w:r>
          </w:p>
          <w:p w14:paraId="67628C13" w14:textId="77777777" w:rsidR="007E02A8" w:rsidRPr="00445E68" w:rsidRDefault="007E02A8" w:rsidP="00000D57">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3</w:t>
            </w:r>
          </w:p>
          <w:p w14:paraId="4AA4B10F" w14:textId="77777777" w:rsidR="007E02A8" w:rsidRPr="00445E68" w:rsidRDefault="007E02A8" w:rsidP="00000D57">
            <w:pPr>
              <w:spacing w:after="0" w:line="240" w:lineRule="auto"/>
              <w:jc w:val="right"/>
              <w:rPr>
                <w:rFonts w:ascii="Times New Roman" w:hAnsi="Times New Roman" w:cs="Times New Roman"/>
                <w:b/>
                <w:sz w:val="20"/>
                <w:szCs w:val="20"/>
              </w:rPr>
            </w:pPr>
          </w:p>
          <w:p w14:paraId="2B296577" w14:textId="77777777" w:rsidR="007E02A8" w:rsidRPr="00445E68" w:rsidRDefault="007E02A8" w:rsidP="00000D57">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 xml:space="preserve">60 </w:t>
            </w:r>
            <w:proofErr w:type="spellStart"/>
            <w:r w:rsidRPr="00445E68">
              <w:rPr>
                <w:rFonts w:ascii="Times New Roman" w:hAnsi="Times New Roman" w:cs="Times New Roman"/>
                <w:b/>
                <w:sz w:val="20"/>
                <w:szCs w:val="20"/>
              </w:rPr>
              <w:t>hr</w:t>
            </w:r>
            <w:proofErr w:type="spellEnd"/>
          </w:p>
          <w:p w14:paraId="6E2657FA" w14:textId="77777777" w:rsidR="007E02A8" w:rsidRPr="00445E68" w:rsidRDefault="007E02A8" w:rsidP="00000D57">
            <w:pPr>
              <w:spacing w:after="0" w:line="240" w:lineRule="auto"/>
              <w:jc w:val="right"/>
              <w:rPr>
                <w:rFonts w:ascii="Times New Roman" w:hAnsi="Times New Roman" w:cs="Times New Roman"/>
                <w:b/>
                <w:sz w:val="20"/>
                <w:szCs w:val="20"/>
              </w:rPr>
            </w:pPr>
          </w:p>
          <w:p w14:paraId="5009F22D" w14:textId="77777777" w:rsidR="007E02A8" w:rsidRPr="00445E68" w:rsidRDefault="007E02A8" w:rsidP="00000D57">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$4,500</w:t>
            </w:r>
          </w:p>
          <w:p w14:paraId="289C98D1" w14:textId="77777777" w:rsidR="007E02A8" w:rsidRPr="00445E68" w:rsidRDefault="007E02A8" w:rsidP="00000D57">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$4</w:t>
            </w:r>
          </w:p>
          <w:p w14:paraId="1A9F560E" w14:textId="77777777" w:rsidR="007E02A8" w:rsidRPr="00445E68" w:rsidRDefault="007E02A8" w:rsidP="00000D57">
            <w:pPr>
              <w:spacing w:after="0" w:line="240" w:lineRule="auto"/>
              <w:jc w:val="right"/>
              <w:rPr>
                <w:rFonts w:ascii="Times New Roman" w:hAnsi="Times New Roman" w:cs="Times New Roman"/>
                <w:sz w:val="20"/>
                <w:szCs w:val="20"/>
              </w:rPr>
            </w:pPr>
          </w:p>
        </w:tc>
      </w:tr>
    </w:tbl>
    <w:p w14:paraId="5887E3C6" w14:textId="77777777" w:rsidR="007E02A8" w:rsidRPr="00445E68" w:rsidRDefault="007E02A8" w:rsidP="007E02A8">
      <w:pPr>
        <w:spacing w:after="0" w:line="240" w:lineRule="auto"/>
        <w:rPr>
          <w:rFonts w:ascii="Times New Roman" w:hAnsi="Times New Roman" w:cs="Times New Roman"/>
          <w:sz w:val="20"/>
          <w:szCs w:val="20"/>
        </w:rPr>
      </w:pPr>
    </w:p>
    <w:tbl>
      <w:tblPr>
        <w:tblW w:w="0" w:type="auto"/>
        <w:jc w:val="center"/>
        <w:tblInd w:w="1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52"/>
        <w:gridCol w:w="852"/>
      </w:tblGrid>
      <w:tr w:rsidR="007E02A8" w:rsidRPr="00445E68" w14:paraId="7B1EA92F" w14:textId="77777777" w:rsidTr="00000D57">
        <w:trPr>
          <w:jc w:val="center"/>
        </w:trPr>
        <w:tc>
          <w:tcPr>
            <w:tcW w:w="5304" w:type="dxa"/>
            <w:gridSpan w:val="2"/>
          </w:tcPr>
          <w:p w14:paraId="7039F952" w14:textId="77777777" w:rsidR="007E02A8" w:rsidRPr="00445E68" w:rsidRDefault="007E02A8" w:rsidP="00000D57">
            <w:pPr>
              <w:tabs>
                <w:tab w:val="left" w:pos="360"/>
                <w:tab w:val="left" w:pos="720"/>
                <w:tab w:val="left" w:pos="1080"/>
                <w:tab w:val="left" w:pos="1440"/>
              </w:tabs>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No or S Region Delivery Exemption Report ,  Federal Government</w:t>
            </w:r>
          </w:p>
        </w:tc>
      </w:tr>
      <w:tr w:rsidR="007E02A8" w:rsidRPr="00445E68" w14:paraId="0571EF0B" w14:textId="77777777" w:rsidTr="00000D57">
        <w:trPr>
          <w:jc w:val="center"/>
        </w:trPr>
        <w:tc>
          <w:tcPr>
            <w:tcW w:w="4452" w:type="dxa"/>
          </w:tcPr>
          <w:p w14:paraId="624D6D94" w14:textId="77777777" w:rsidR="007E02A8" w:rsidRPr="00445E68" w:rsidRDefault="007E02A8" w:rsidP="00000D57">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Total annual responses</w:t>
            </w:r>
          </w:p>
          <w:p w14:paraId="4F71AA32" w14:textId="77777777" w:rsidR="007E02A8" w:rsidRPr="00445E68" w:rsidRDefault="007E02A8" w:rsidP="00000D57">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 xml:space="preserve">Total burden hours </w:t>
            </w:r>
            <w:r w:rsidRPr="00445E68">
              <w:rPr>
                <w:rFonts w:ascii="Times New Roman" w:hAnsi="Times New Roman" w:cs="Times New Roman"/>
                <w:sz w:val="20"/>
                <w:szCs w:val="20"/>
              </w:rPr>
              <w:t xml:space="preserve">= 4 </w:t>
            </w:r>
            <w:proofErr w:type="spellStart"/>
            <w:r w:rsidRPr="00445E68">
              <w:rPr>
                <w:rFonts w:ascii="Times New Roman" w:hAnsi="Times New Roman" w:cs="Times New Roman"/>
                <w:sz w:val="20"/>
                <w:szCs w:val="20"/>
              </w:rPr>
              <w:t>hr</w:t>
            </w:r>
            <w:proofErr w:type="spellEnd"/>
          </w:p>
          <w:p w14:paraId="569B1B6D" w14:textId="77777777" w:rsidR="007E02A8" w:rsidRPr="00445E68" w:rsidRDefault="007E02A8" w:rsidP="00000D57">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Total personnel cost  (</w:t>
            </w:r>
            <w:r w:rsidRPr="00445E68">
              <w:rPr>
                <w:rFonts w:ascii="Times New Roman" w:hAnsi="Times New Roman" w:cs="Times New Roman"/>
                <w:sz w:val="20"/>
                <w:szCs w:val="20"/>
              </w:rPr>
              <w:t>$75/</w:t>
            </w:r>
            <w:proofErr w:type="spellStart"/>
            <w:r w:rsidRPr="00445E68">
              <w:rPr>
                <w:rFonts w:ascii="Times New Roman" w:hAnsi="Times New Roman" w:cs="Times New Roman"/>
                <w:sz w:val="20"/>
                <w:szCs w:val="20"/>
              </w:rPr>
              <w:t>hr</w:t>
            </w:r>
            <w:proofErr w:type="spellEnd"/>
            <w:r w:rsidRPr="00445E68">
              <w:rPr>
                <w:rFonts w:ascii="Times New Roman" w:hAnsi="Times New Roman" w:cs="Times New Roman"/>
                <w:sz w:val="20"/>
                <w:szCs w:val="20"/>
              </w:rPr>
              <w:t>)</w:t>
            </w:r>
          </w:p>
          <w:p w14:paraId="17780795" w14:textId="77777777" w:rsidR="007E02A8" w:rsidRPr="00445E68" w:rsidRDefault="007E02A8" w:rsidP="00000D57">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Total miscellaneous cost</w:t>
            </w:r>
            <w:r w:rsidRPr="00445E68">
              <w:rPr>
                <w:rFonts w:ascii="Times New Roman" w:hAnsi="Times New Roman" w:cs="Times New Roman"/>
                <w:sz w:val="20"/>
                <w:szCs w:val="20"/>
              </w:rPr>
              <w:t xml:space="preserve">   </w:t>
            </w:r>
          </w:p>
        </w:tc>
        <w:tc>
          <w:tcPr>
            <w:tcW w:w="852" w:type="dxa"/>
          </w:tcPr>
          <w:p w14:paraId="72C79094" w14:textId="77777777" w:rsidR="007E02A8" w:rsidRPr="00445E68" w:rsidRDefault="007E02A8" w:rsidP="00000D57">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3</w:t>
            </w:r>
          </w:p>
          <w:p w14:paraId="6D027978" w14:textId="77777777" w:rsidR="007E02A8" w:rsidRPr="00445E68" w:rsidRDefault="007E02A8" w:rsidP="00000D57">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 xml:space="preserve">12 </w:t>
            </w:r>
            <w:proofErr w:type="spellStart"/>
            <w:r w:rsidRPr="00445E68">
              <w:rPr>
                <w:rFonts w:ascii="Times New Roman" w:hAnsi="Times New Roman" w:cs="Times New Roman"/>
                <w:b/>
                <w:sz w:val="20"/>
                <w:szCs w:val="20"/>
              </w:rPr>
              <w:t>hr</w:t>
            </w:r>
            <w:proofErr w:type="spellEnd"/>
          </w:p>
          <w:p w14:paraId="12FAEC9A" w14:textId="77777777" w:rsidR="007E02A8" w:rsidRPr="00445E68" w:rsidRDefault="007E02A8" w:rsidP="00000D57">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$900</w:t>
            </w:r>
          </w:p>
          <w:p w14:paraId="3F539B19" w14:textId="77777777" w:rsidR="007E02A8" w:rsidRPr="00445E68" w:rsidRDefault="007E02A8" w:rsidP="00000D57">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0</w:t>
            </w:r>
          </w:p>
        </w:tc>
      </w:tr>
    </w:tbl>
    <w:p w14:paraId="7EEC2E1E" w14:textId="77777777" w:rsidR="007E02A8" w:rsidRPr="00445E68" w:rsidRDefault="007E02A8" w:rsidP="007E02A8">
      <w:pPr>
        <w:tabs>
          <w:tab w:val="left" w:pos="360"/>
          <w:tab w:val="left" w:pos="720"/>
          <w:tab w:val="left" w:pos="1080"/>
          <w:tab w:val="left" w:pos="1440"/>
        </w:tabs>
        <w:spacing w:after="0" w:line="240" w:lineRule="auto"/>
        <w:rPr>
          <w:rFonts w:ascii="Times New Roman" w:hAnsi="Times New Roman" w:cs="Times New Roman"/>
          <w:b/>
          <w:sz w:val="24"/>
          <w:szCs w:val="24"/>
        </w:rPr>
      </w:pPr>
    </w:p>
    <w:p w14:paraId="45B22CC9" w14:textId="2B86935B" w:rsidR="007E02A8" w:rsidRPr="00445E68" w:rsidRDefault="003664AF" w:rsidP="007E02A8">
      <w:pPr>
        <w:tabs>
          <w:tab w:val="left" w:pos="360"/>
          <w:tab w:val="left" w:pos="720"/>
          <w:tab w:val="left" w:pos="1080"/>
          <w:tab w:val="left" w:pos="1440"/>
        </w:tabs>
        <w:spacing w:after="0" w:line="240" w:lineRule="auto"/>
        <w:rPr>
          <w:rFonts w:ascii="Times New Roman" w:hAnsi="Times New Roman" w:cs="Times New Roman"/>
          <w:b/>
          <w:sz w:val="24"/>
          <w:szCs w:val="24"/>
        </w:rPr>
      </w:pPr>
      <w:proofErr w:type="gramStart"/>
      <w:r w:rsidRPr="00445E68">
        <w:rPr>
          <w:rFonts w:ascii="Times New Roman" w:hAnsi="Times New Roman" w:cs="Times New Roman"/>
          <w:b/>
          <w:sz w:val="24"/>
          <w:szCs w:val="24"/>
        </w:rPr>
        <w:t>r</w:t>
      </w:r>
      <w:r w:rsidR="007E02A8" w:rsidRPr="00445E68">
        <w:rPr>
          <w:rFonts w:ascii="Times New Roman" w:hAnsi="Times New Roman" w:cs="Times New Roman"/>
          <w:b/>
          <w:sz w:val="24"/>
          <w:szCs w:val="24"/>
        </w:rPr>
        <w:t>.  Community</w:t>
      </w:r>
      <w:proofErr w:type="gramEnd"/>
      <w:r w:rsidR="007E02A8" w:rsidRPr="00445E68">
        <w:rPr>
          <w:rFonts w:ascii="Times New Roman" w:hAnsi="Times New Roman" w:cs="Times New Roman"/>
          <w:b/>
          <w:sz w:val="24"/>
          <w:szCs w:val="24"/>
        </w:rPr>
        <w:t xml:space="preserve"> Impact Report or IPQ Holder Report (N or S Response Report)  [no changes]</w:t>
      </w:r>
    </w:p>
    <w:p w14:paraId="5F6CE679" w14:textId="77777777" w:rsidR="007E02A8" w:rsidRPr="00445E68" w:rsidRDefault="007E02A8" w:rsidP="007E02A8">
      <w:pPr>
        <w:spacing w:after="0" w:line="240" w:lineRule="auto"/>
        <w:rPr>
          <w:rFonts w:ascii="Times New Roman" w:hAnsi="Times New Roman" w:cs="Times New Roman"/>
          <w:sz w:val="24"/>
          <w:szCs w:val="24"/>
        </w:rPr>
      </w:pPr>
    </w:p>
    <w:p w14:paraId="6FD2866C" w14:textId="77777777" w:rsidR="007E02A8" w:rsidRPr="00445E68" w:rsidRDefault="007E02A8" w:rsidP="007E02A8">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In response to the North or South Region Delivery Exemption Report, community entities and IPQ holders may submit a Community Impact Report or IPQ Holder Report. This report, by either title, is voluntary and may take any format.  The report is basically a response to the North or South Region Delivery Exemption Report and provides an opportunity to provide NMFS with a contrasting viewpoint.  In addition, these reports provide documentation needed by NMFS to evaluate efficacy of privately administered contracts.</w:t>
      </w:r>
    </w:p>
    <w:p w14:paraId="7A7BCE99" w14:textId="77777777" w:rsidR="007E02A8" w:rsidRPr="00445E68" w:rsidRDefault="007E02A8" w:rsidP="00877357">
      <w:pPr>
        <w:pStyle w:val="NoSpacing"/>
      </w:pPr>
    </w:p>
    <w:tbl>
      <w:tblPr>
        <w:tblW w:w="0" w:type="auto"/>
        <w:jc w:val="center"/>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16"/>
        <w:gridCol w:w="1036"/>
      </w:tblGrid>
      <w:tr w:rsidR="007E02A8" w:rsidRPr="00445E68" w14:paraId="0FAE1369" w14:textId="77777777" w:rsidTr="00000D57">
        <w:trPr>
          <w:jc w:val="center"/>
        </w:trPr>
        <w:tc>
          <w:tcPr>
            <w:tcW w:w="4952" w:type="dxa"/>
            <w:gridSpan w:val="2"/>
          </w:tcPr>
          <w:p w14:paraId="7AB1BD0A" w14:textId="77777777" w:rsidR="007E02A8" w:rsidRPr="00445E68" w:rsidRDefault="007E02A8" w:rsidP="00000D57">
            <w:pPr>
              <w:tabs>
                <w:tab w:val="left" w:pos="360"/>
                <w:tab w:val="left" w:pos="720"/>
                <w:tab w:val="left" w:pos="1080"/>
                <w:tab w:val="left" w:pos="1440"/>
              </w:tabs>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N or S Response Report , Respondent</w:t>
            </w:r>
          </w:p>
        </w:tc>
      </w:tr>
      <w:tr w:rsidR="007E02A8" w:rsidRPr="00445E68" w14:paraId="16EDB17E" w14:textId="77777777" w:rsidTr="00000D57">
        <w:trPr>
          <w:jc w:val="center"/>
        </w:trPr>
        <w:tc>
          <w:tcPr>
            <w:tcW w:w="3916" w:type="dxa"/>
          </w:tcPr>
          <w:p w14:paraId="242B507A" w14:textId="77777777" w:rsidR="007E02A8" w:rsidRPr="00445E68" w:rsidRDefault="007E02A8" w:rsidP="00000D57">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lastRenderedPageBreak/>
              <w:t>Estimated number of respondents</w:t>
            </w:r>
          </w:p>
          <w:p w14:paraId="2CBB2E0A" w14:textId="77777777" w:rsidR="007E02A8" w:rsidRPr="00445E68" w:rsidRDefault="007E02A8" w:rsidP="00000D57">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Total annual responses</w:t>
            </w:r>
          </w:p>
          <w:p w14:paraId="23E207AE" w14:textId="77777777" w:rsidR="007E02A8" w:rsidRPr="00445E68" w:rsidRDefault="007E02A8" w:rsidP="00000D57">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Response per respondent = 1</w:t>
            </w:r>
          </w:p>
          <w:p w14:paraId="314D7414" w14:textId="77777777" w:rsidR="007E02A8" w:rsidRPr="00445E68" w:rsidRDefault="007E02A8" w:rsidP="00000D57">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Total burden hours</w:t>
            </w:r>
          </w:p>
          <w:p w14:paraId="036B0341" w14:textId="77777777" w:rsidR="007E02A8" w:rsidRPr="00445E68" w:rsidRDefault="007E02A8" w:rsidP="00000D57">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 xml:space="preserve">   </w:t>
            </w:r>
            <w:r w:rsidRPr="00445E68">
              <w:rPr>
                <w:rFonts w:ascii="Times New Roman" w:hAnsi="Times New Roman" w:cs="Times New Roman"/>
                <w:sz w:val="20"/>
                <w:szCs w:val="20"/>
              </w:rPr>
              <w:t>Time per response</w:t>
            </w:r>
            <w:r w:rsidRPr="00445E68">
              <w:rPr>
                <w:rFonts w:ascii="Times New Roman" w:hAnsi="Times New Roman" w:cs="Times New Roman"/>
                <w:b/>
                <w:sz w:val="20"/>
                <w:szCs w:val="20"/>
              </w:rPr>
              <w:t xml:space="preserve"> </w:t>
            </w:r>
            <w:r w:rsidRPr="00445E68">
              <w:rPr>
                <w:rFonts w:ascii="Times New Roman" w:hAnsi="Times New Roman" w:cs="Times New Roman"/>
                <w:sz w:val="20"/>
                <w:szCs w:val="20"/>
              </w:rPr>
              <w:t xml:space="preserve">= 2 </w:t>
            </w:r>
            <w:proofErr w:type="spellStart"/>
            <w:r w:rsidRPr="00445E68">
              <w:rPr>
                <w:rFonts w:ascii="Times New Roman" w:hAnsi="Times New Roman" w:cs="Times New Roman"/>
                <w:sz w:val="20"/>
                <w:szCs w:val="20"/>
              </w:rPr>
              <w:t>hr</w:t>
            </w:r>
            <w:proofErr w:type="spellEnd"/>
          </w:p>
          <w:p w14:paraId="3B687BE0" w14:textId="77777777" w:rsidR="007E02A8" w:rsidRPr="00445E68" w:rsidRDefault="007E02A8" w:rsidP="00000D57">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 xml:space="preserve">Total personnel cost </w:t>
            </w:r>
            <w:r w:rsidRPr="00445E68">
              <w:rPr>
                <w:rFonts w:ascii="Times New Roman" w:hAnsi="Times New Roman" w:cs="Times New Roman"/>
                <w:sz w:val="20"/>
                <w:szCs w:val="20"/>
              </w:rPr>
              <w:t>($75/</w:t>
            </w:r>
            <w:proofErr w:type="spellStart"/>
            <w:r w:rsidRPr="00445E68">
              <w:rPr>
                <w:rFonts w:ascii="Times New Roman" w:hAnsi="Times New Roman" w:cs="Times New Roman"/>
                <w:sz w:val="20"/>
                <w:szCs w:val="20"/>
              </w:rPr>
              <w:t>hr</w:t>
            </w:r>
            <w:proofErr w:type="spellEnd"/>
            <w:r w:rsidRPr="00445E68">
              <w:rPr>
                <w:rFonts w:ascii="Times New Roman" w:hAnsi="Times New Roman" w:cs="Times New Roman"/>
                <w:sz w:val="20"/>
                <w:szCs w:val="20"/>
              </w:rPr>
              <w:t>)</w:t>
            </w:r>
          </w:p>
          <w:p w14:paraId="3265211C" w14:textId="77777777" w:rsidR="007E02A8" w:rsidRPr="00445E68" w:rsidRDefault="007E02A8" w:rsidP="00000D57">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 xml:space="preserve">Total miscellaneous costs </w:t>
            </w:r>
            <w:r w:rsidRPr="00445E68">
              <w:rPr>
                <w:rFonts w:ascii="Times New Roman" w:hAnsi="Times New Roman" w:cs="Times New Roman"/>
                <w:sz w:val="20"/>
                <w:szCs w:val="20"/>
              </w:rPr>
              <w:t>($3.45)</w:t>
            </w:r>
          </w:p>
          <w:p w14:paraId="6CB3F5C0" w14:textId="77777777" w:rsidR="007E02A8" w:rsidRPr="00445E68" w:rsidRDefault="007E02A8" w:rsidP="00000D57">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Photocopy ($0.05 x 5 pp x 3  = $0.75)</w:t>
            </w:r>
          </w:p>
          <w:p w14:paraId="4EE7CAFF" w14:textId="77777777" w:rsidR="007E02A8" w:rsidRPr="00445E68" w:rsidRDefault="007E02A8" w:rsidP="00000D57">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Postage ($0.90 x 3  = $2.70)</w:t>
            </w:r>
          </w:p>
        </w:tc>
        <w:tc>
          <w:tcPr>
            <w:tcW w:w="1036" w:type="dxa"/>
          </w:tcPr>
          <w:p w14:paraId="2D638968" w14:textId="77777777" w:rsidR="007E02A8" w:rsidRPr="00445E68" w:rsidRDefault="007E02A8" w:rsidP="00000D57">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3</w:t>
            </w:r>
          </w:p>
          <w:p w14:paraId="5E9B1C6B" w14:textId="77777777" w:rsidR="007E02A8" w:rsidRPr="00445E68" w:rsidRDefault="007E02A8" w:rsidP="00000D57">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3</w:t>
            </w:r>
          </w:p>
          <w:p w14:paraId="7F9E1334" w14:textId="77777777" w:rsidR="007E02A8" w:rsidRPr="00445E68" w:rsidRDefault="007E02A8" w:rsidP="00000D57">
            <w:pPr>
              <w:spacing w:after="0" w:line="240" w:lineRule="auto"/>
              <w:jc w:val="right"/>
              <w:rPr>
                <w:rFonts w:ascii="Times New Roman" w:hAnsi="Times New Roman" w:cs="Times New Roman"/>
                <w:b/>
                <w:sz w:val="20"/>
                <w:szCs w:val="20"/>
              </w:rPr>
            </w:pPr>
          </w:p>
          <w:p w14:paraId="6E53A607" w14:textId="77777777" w:rsidR="007E02A8" w:rsidRPr="00445E68" w:rsidRDefault="007E02A8" w:rsidP="00000D57">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 xml:space="preserve">6 </w:t>
            </w:r>
            <w:proofErr w:type="spellStart"/>
            <w:r w:rsidRPr="00445E68">
              <w:rPr>
                <w:rFonts w:ascii="Times New Roman" w:hAnsi="Times New Roman" w:cs="Times New Roman"/>
                <w:b/>
                <w:sz w:val="20"/>
                <w:szCs w:val="20"/>
              </w:rPr>
              <w:t>hr</w:t>
            </w:r>
            <w:proofErr w:type="spellEnd"/>
          </w:p>
          <w:p w14:paraId="1A154937" w14:textId="77777777" w:rsidR="007E02A8" w:rsidRPr="00445E68" w:rsidRDefault="007E02A8" w:rsidP="00000D57">
            <w:pPr>
              <w:spacing w:after="0" w:line="240" w:lineRule="auto"/>
              <w:jc w:val="right"/>
              <w:rPr>
                <w:rFonts w:ascii="Times New Roman" w:hAnsi="Times New Roman" w:cs="Times New Roman"/>
                <w:b/>
                <w:sz w:val="20"/>
                <w:szCs w:val="20"/>
              </w:rPr>
            </w:pPr>
          </w:p>
          <w:p w14:paraId="3DA68165" w14:textId="77777777" w:rsidR="007E02A8" w:rsidRPr="00445E68" w:rsidRDefault="007E02A8" w:rsidP="00000D57">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 xml:space="preserve">$450 </w:t>
            </w:r>
          </w:p>
          <w:p w14:paraId="37BEE54C" w14:textId="77777777" w:rsidR="007E02A8" w:rsidRPr="00445E68" w:rsidRDefault="007E02A8" w:rsidP="00000D57">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$3</w:t>
            </w:r>
          </w:p>
          <w:p w14:paraId="316F53C6" w14:textId="77777777" w:rsidR="007E02A8" w:rsidRPr="00445E68" w:rsidRDefault="007E02A8" w:rsidP="00000D57">
            <w:pPr>
              <w:spacing w:after="0" w:line="240" w:lineRule="auto"/>
              <w:jc w:val="right"/>
              <w:rPr>
                <w:rFonts w:ascii="Times New Roman" w:hAnsi="Times New Roman" w:cs="Times New Roman"/>
                <w:sz w:val="20"/>
                <w:szCs w:val="20"/>
              </w:rPr>
            </w:pPr>
          </w:p>
        </w:tc>
      </w:tr>
    </w:tbl>
    <w:p w14:paraId="37BEEB17" w14:textId="77777777" w:rsidR="007E02A8" w:rsidRPr="00877357" w:rsidRDefault="007E02A8" w:rsidP="007E02A8">
      <w:pPr>
        <w:spacing w:after="0" w:line="240" w:lineRule="auto"/>
        <w:rPr>
          <w:rFonts w:ascii="Times New Roman" w:hAnsi="Times New Roman" w:cs="Times New Roman"/>
          <w:sz w:val="24"/>
          <w:szCs w:val="24"/>
        </w:rPr>
      </w:pPr>
    </w:p>
    <w:tbl>
      <w:tblPr>
        <w:tblW w:w="0" w:type="auto"/>
        <w:jc w:val="center"/>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8"/>
        <w:gridCol w:w="1057"/>
      </w:tblGrid>
      <w:tr w:rsidR="007E02A8" w:rsidRPr="00445E68" w14:paraId="69F24038" w14:textId="77777777" w:rsidTr="00000D57">
        <w:trPr>
          <w:jc w:val="center"/>
        </w:trPr>
        <w:tc>
          <w:tcPr>
            <w:tcW w:w="4995" w:type="dxa"/>
            <w:gridSpan w:val="2"/>
          </w:tcPr>
          <w:p w14:paraId="324DB3AA" w14:textId="77777777" w:rsidR="007E02A8" w:rsidRPr="00445E68" w:rsidRDefault="007E02A8" w:rsidP="00000D57">
            <w:pPr>
              <w:tabs>
                <w:tab w:val="left" w:pos="360"/>
                <w:tab w:val="left" w:pos="720"/>
                <w:tab w:val="left" w:pos="1080"/>
                <w:tab w:val="left" w:pos="1440"/>
              </w:tabs>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Response Report, Federal Government</w:t>
            </w:r>
          </w:p>
        </w:tc>
      </w:tr>
      <w:tr w:rsidR="007E02A8" w:rsidRPr="00445E68" w14:paraId="589250AD" w14:textId="77777777" w:rsidTr="00000D57">
        <w:trPr>
          <w:jc w:val="center"/>
        </w:trPr>
        <w:tc>
          <w:tcPr>
            <w:tcW w:w="3938" w:type="dxa"/>
          </w:tcPr>
          <w:p w14:paraId="0D969EC8" w14:textId="77777777" w:rsidR="007E02A8" w:rsidRPr="00445E68" w:rsidRDefault="007E02A8" w:rsidP="00000D57">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Total annual responses</w:t>
            </w:r>
          </w:p>
          <w:p w14:paraId="66560A7D" w14:textId="77777777" w:rsidR="007E02A8" w:rsidRPr="00445E68" w:rsidRDefault="007E02A8" w:rsidP="00000D57">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Total burden hours</w:t>
            </w:r>
            <w:r w:rsidRPr="00445E68">
              <w:rPr>
                <w:rFonts w:ascii="Times New Roman" w:hAnsi="Times New Roman" w:cs="Times New Roman"/>
                <w:sz w:val="20"/>
                <w:szCs w:val="20"/>
              </w:rPr>
              <w:t xml:space="preserve"> </w:t>
            </w:r>
          </w:p>
          <w:p w14:paraId="0DDD4138" w14:textId="77777777" w:rsidR="007E02A8" w:rsidRPr="00445E68" w:rsidRDefault="007E02A8" w:rsidP="00000D57">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Time per response = 2hrs</w:t>
            </w:r>
          </w:p>
          <w:p w14:paraId="7C1BB2B8" w14:textId="77777777" w:rsidR="007E02A8" w:rsidRPr="00445E68" w:rsidRDefault="007E02A8" w:rsidP="00000D57">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 xml:space="preserve">Total personnel cost </w:t>
            </w:r>
            <w:r w:rsidRPr="00445E68">
              <w:rPr>
                <w:rFonts w:ascii="Times New Roman" w:hAnsi="Times New Roman" w:cs="Times New Roman"/>
                <w:sz w:val="20"/>
                <w:szCs w:val="20"/>
              </w:rPr>
              <w:t>($75/</w:t>
            </w:r>
            <w:proofErr w:type="spellStart"/>
            <w:r w:rsidRPr="00445E68">
              <w:rPr>
                <w:rFonts w:ascii="Times New Roman" w:hAnsi="Times New Roman" w:cs="Times New Roman"/>
                <w:sz w:val="20"/>
                <w:szCs w:val="20"/>
              </w:rPr>
              <w:t>hr</w:t>
            </w:r>
            <w:proofErr w:type="spellEnd"/>
            <w:r w:rsidRPr="00445E68">
              <w:rPr>
                <w:rFonts w:ascii="Times New Roman" w:hAnsi="Times New Roman" w:cs="Times New Roman"/>
                <w:sz w:val="20"/>
                <w:szCs w:val="20"/>
              </w:rPr>
              <w:t>)</w:t>
            </w:r>
          </w:p>
          <w:p w14:paraId="4DA43195" w14:textId="77777777" w:rsidR="007E02A8" w:rsidRPr="00445E68" w:rsidRDefault="007E02A8" w:rsidP="00000D57">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Total miscellaneous costs</w:t>
            </w:r>
            <w:r w:rsidRPr="00445E68">
              <w:rPr>
                <w:rFonts w:ascii="Times New Roman" w:hAnsi="Times New Roman" w:cs="Times New Roman"/>
                <w:sz w:val="20"/>
                <w:szCs w:val="20"/>
              </w:rPr>
              <w:t xml:space="preserve">  </w:t>
            </w:r>
          </w:p>
        </w:tc>
        <w:tc>
          <w:tcPr>
            <w:tcW w:w="1057" w:type="dxa"/>
          </w:tcPr>
          <w:p w14:paraId="2F0EFAD2" w14:textId="77777777" w:rsidR="007E02A8" w:rsidRPr="00445E68" w:rsidRDefault="007E02A8" w:rsidP="00000D57">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3</w:t>
            </w:r>
          </w:p>
          <w:p w14:paraId="6CB90E06" w14:textId="77777777" w:rsidR="007E02A8" w:rsidRPr="00445E68" w:rsidRDefault="007E02A8" w:rsidP="00000D57">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 xml:space="preserve">6 </w:t>
            </w:r>
            <w:proofErr w:type="spellStart"/>
            <w:r w:rsidRPr="00445E68">
              <w:rPr>
                <w:rFonts w:ascii="Times New Roman" w:hAnsi="Times New Roman" w:cs="Times New Roman"/>
                <w:b/>
                <w:sz w:val="20"/>
                <w:szCs w:val="20"/>
              </w:rPr>
              <w:t>hr</w:t>
            </w:r>
            <w:proofErr w:type="spellEnd"/>
          </w:p>
          <w:p w14:paraId="125BDDD0" w14:textId="77777777" w:rsidR="007E02A8" w:rsidRPr="00445E68" w:rsidRDefault="007E02A8" w:rsidP="00000D57">
            <w:pPr>
              <w:spacing w:after="0" w:line="240" w:lineRule="auto"/>
              <w:jc w:val="right"/>
              <w:rPr>
                <w:rFonts w:ascii="Times New Roman" w:hAnsi="Times New Roman" w:cs="Times New Roman"/>
                <w:b/>
                <w:sz w:val="20"/>
                <w:szCs w:val="20"/>
              </w:rPr>
            </w:pPr>
          </w:p>
          <w:p w14:paraId="6959421C" w14:textId="77777777" w:rsidR="007E02A8" w:rsidRPr="00445E68" w:rsidRDefault="007E02A8" w:rsidP="00000D57">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$450</w:t>
            </w:r>
          </w:p>
          <w:p w14:paraId="204A2C4D" w14:textId="77777777" w:rsidR="007E02A8" w:rsidRPr="00445E68" w:rsidRDefault="007E02A8" w:rsidP="00000D57">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0</w:t>
            </w:r>
          </w:p>
        </w:tc>
      </w:tr>
    </w:tbl>
    <w:p w14:paraId="002DDA5D" w14:textId="77777777" w:rsidR="007E02A8" w:rsidRPr="00877357" w:rsidRDefault="007E02A8" w:rsidP="007E02A8">
      <w:pPr>
        <w:tabs>
          <w:tab w:val="left" w:pos="360"/>
          <w:tab w:val="left" w:pos="720"/>
          <w:tab w:val="left" w:pos="1080"/>
        </w:tabs>
        <w:spacing w:after="0" w:line="240" w:lineRule="auto"/>
        <w:ind w:left="720" w:hanging="720"/>
        <w:rPr>
          <w:rFonts w:ascii="Times New Roman" w:hAnsi="Times New Roman" w:cs="Times New Roman"/>
          <w:sz w:val="24"/>
          <w:szCs w:val="24"/>
        </w:rPr>
      </w:pPr>
    </w:p>
    <w:p w14:paraId="01CD42B8" w14:textId="50E1F698" w:rsidR="00D61B96" w:rsidRPr="00445E68" w:rsidRDefault="003664AF" w:rsidP="00D61B96">
      <w:pPr>
        <w:tabs>
          <w:tab w:val="left" w:pos="360"/>
          <w:tab w:val="left" w:pos="1080"/>
        </w:tabs>
        <w:spacing w:after="0" w:line="240" w:lineRule="auto"/>
        <w:rPr>
          <w:rFonts w:ascii="Times New Roman" w:hAnsi="Times New Roman" w:cs="Times New Roman"/>
          <w:b/>
          <w:sz w:val="24"/>
          <w:szCs w:val="24"/>
        </w:rPr>
      </w:pPr>
      <w:proofErr w:type="gramStart"/>
      <w:r w:rsidRPr="00445E68">
        <w:rPr>
          <w:rFonts w:ascii="Times New Roman" w:hAnsi="Times New Roman" w:cs="Times New Roman"/>
          <w:b/>
          <w:sz w:val="24"/>
          <w:szCs w:val="24"/>
        </w:rPr>
        <w:t>s</w:t>
      </w:r>
      <w:r w:rsidR="00D61B96" w:rsidRPr="00445E68">
        <w:rPr>
          <w:rFonts w:ascii="Times New Roman" w:hAnsi="Times New Roman" w:cs="Times New Roman"/>
          <w:b/>
          <w:sz w:val="24"/>
          <w:szCs w:val="24"/>
        </w:rPr>
        <w:t>.  CDQ</w:t>
      </w:r>
      <w:proofErr w:type="gramEnd"/>
      <w:r w:rsidR="00D61B96" w:rsidRPr="00445E68">
        <w:rPr>
          <w:rFonts w:ascii="Times New Roman" w:hAnsi="Times New Roman" w:cs="Times New Roman"/>
          <w:b/>
          <w:sz w:val="24"/>
          <w:szCs w:val="24"/>
        </w:rPr>
        <w:t xml:space="preserve"> group notification of community representative  [</w:t>
      </w:r>
      <w:r w:rsidR="00F251BD" w:rsidRPr="00445E68">
        <w:rPr>
          <w:rFonts w:ascii="Times New Roman" w:hAnsi="Times New Roman" w:cs="Times New Roman"/>
          <w:b/>
          <w:sz w:val="24"/>
          <w:szCs w:val="24"/>
        </w:rPr>
        <w:t>no changes</w:t>
      </w:r>
      <w:r w:rsidR="00D61B96" w:rsidRPr="00445E68">
        <w:rPr>
          <w:rFonts w:ascii="Times New Roman" w:hAnsi="Times New Roman" w:cs="Times New Roman"/>
          <w:b/>
          <w:sz w:val="24"/>
          <w:szCs w:val="24"/>
        </w:rPr>
        <w:t>]</w:t>
      </w:r>
    </w:p>
    <w:p w14:paraId="3A85512E" w14:textId="77777777" w:rsidR="00D61B96" w:rsidRPr="00445E68" w:rsidRDefault="00D61B96" w:rsidP="00D61B96">
      <w:pPr>
        <w:tabs>
          <w:tab w:val="left" w:pos="360"/>
          <w:tab w:val="left" w:pos="1080"/>
        </w:tabs>
        <w:spacing w:after="0" w:line="240" w:lineRule="auto"/>
        <w:rPr>
          <w:rFonts w:ascii="Times New Roman" w:hAnsi="Times New Roman" w:cs="Times New Roman"/>
          <w:b/>
          <w:sz w:val="24"/>
          <w:szCs w:val="24"/>
        </w:rPr>
      </w:pPr>
    </w:p>
    <w:p w14:paraId="27881E5E" w14:textId="77777777" w:rsidR="00D61B96" w:rsidRPr="00445E68" w:rsidRDefault="00D61B96" w:rsidP="00D61B96">
      <w:pPr>
        <w:tabs>
          <w:tab w:val="left" w:pos="360"/>
          <w:tab w:val="left" w:pos="1080"/>
        </w:tabs>
        <w:spacing w:after="0" w:line="240" w:lineRule="auto"/>
        <w:rPr>
          <w:rFonts w:ascii="Times New Roman" w:hAnsi="Times New Roman" w:cs="Times New Roman"/>
          <w:sz w:val="24"/>
          <w:szCs w:val="24"/>
        </w:rPr>
      </w:pPr>
      <w:r w:rsidRPr="00445E68">
        <w:rPr>
          <w:rFonts w:ascii="Times New Roman" w:hAnsi="Times New Roman" w:cs="Times New Roman"/>
          <w:sz w:val="24"/>
          <w:szCs w:val="24"/>
        </w:rPr>
        <w:t xml:space="preserve">NMFS issued a portion of the PQS for the Bering Sea snow crab fishery and the Saint Matthew Island blue king crab fishery without a ROFR designation (non-ROFR PQS).  Saint Paul and Saint George are the only two communities in the North Region that have historically received and processed Bering Sea snow crab and Saint Matthew Island blue king crab; therefore, they would be the affected communities for the purposes of an exemption from the regional delivery requirements.  </w:t>
      </w:r>
    </w:p>
    <w:p w14:paraId="2C01BFA9" w14:textId="77777777" w:rsidR="00D61B96" w:rsidRPr="00445E68" w:rsidRDefault="00D61B96" w:rsidP="00D61B96">
      <w:pPr>
        <w:tabs>
          <w:tab w:val="left" w:pos="360"/>
          <w:tab w:val="left" w:pos="1080"/>
        </w:tabs>
        <w:spacing w:after="0" w:line="240" w:lineRule="auto"/>
        <w:rPr>
          <w:rFonts w:ascii="Times New Roman" w:hAnsi="Times New Roman" w:cs="Times New Roman"/>
          <w:sz w:val="24"/>
          <w:szCs w:val="24"/>
        </w:rPr>
      </w:pPr>
    </w:p>
    <w:p w14:paraId="5A22831F" w14:textId="609B1FB5" w:rsidR="00D61B96" w:rsidRPr="00445E68" w:rsidRDefault="00D61B96" w:rsidP="00D61B96">
      <w:pPr>
        <w:tabs>
          <w:tab w:val="left" w:pos="360"/>
          <w:tab w:val="left" w:pos="1080"/>
        </w:tabs>
        <w:spacing w:after="0" w:line="240" w:lineRule="auto"/>
        <w:rPr>
          <w:rFonts w:ascii="Times New Roman" w:hAnsi="Times New Roman" w:cs="Times New Roman"/>
          <w:sz w:val="24"/>
          <w:szCs w:val="24"/>
        </w:rPr>
      </w:pPr>
      <w:r w:rsidRPr="00445E68">
        <w:rPr>
          <w:rFonts w:ascii="Times New Roman" w:hAnsi="Times New Roman" w:cs="Times New Roman"/>
          <w:sz w:val="24"/>
          <w:szCs w:val="24"/>
        </w:rPr>
        <w:t xml:space="preserve">The </w:t>
      </w:r>
      <w:r w:rsidR="007F0F72" w:rsidRPr="00445E68">
        <w:rPr>
          <w:rFonts w:ascii="Times New Roman" w:hAnsi="Times New Roman" w:cs="Times New Roman"/>
          <w:sz w:val="24"/>
          <w:szCs w:val="24"/>
        </w:rPr>
        <w:t>Western Alaska Community Development Quota (</w:t>
      </w:r>
      <w:r w:rsidRPr="00445E68">
        <w:rPr>
          <w:rFonts w:ascii="Times New Roman" w:hAnsi="Times New Roman" w:cs="Times New Roman"/>
          <w:sz w:val="24"/>
          <w:szCs w:val="24"/>
        </w:rPr>
        <w:t>CDQ</w:t>
      </w:r>
      <w:r w:rsidR="007F0F72" w:rsidRPr="00445E68">
        <w:rPr>
          <w:rFonts w:ascii="Times New Roman" w:hAnsi="Times New Roman" w:cs="Times New Roman"/>
          <w:sz w:val="24"/>
          <w:szCs w:val="24"/>
        </w:rPr>
        <w:t>)</w:t>
      </w:r>
      <w:r w:rsidRPr="00445E68">
        <w:rPr>
          <w:rFonts w:ascii="Times New Roman" w:hAnsi="Times New Roman" w:cs="Times New Roman"/>
          <w:sz w:val="24"/>
          <w:szCs w:val="24"/>
        </w:rPr>
        <w:t xml:space="preserve"> entity representing Saint Paul is the Central Bering Sea Fishermen's Association </w:t>
      </w:r>
      <w:r w:rsidR="007F0F72" w:rsidRPr="00445E68">
        <w:rPr>
          <w:rFonts w:ascii="Times New Roman" w:hAnsi="Times New Roman" w:cs="Times New Roman"/>
          <w:sz w:val="24"/>
          <w:szCs w:val="24"/>
        </w:rPr>
        <w:t>(</w:t>
      </w:r>
      <w:r w:rsidRPr="00445E68">
        <w:rPr>
          <w:rFonts w:ascii="Times New Roman" w:hAnsi="Times New Roman" w:cs="Times New Roman"/>
          <w:sz w:val="24"/>
          <w:szCs w:val="24"/>
        </w:rPr>
        <w:t>CBSFA</w:t>
      </w:r>
      <w:r w:rsidR="007F0F72" w:rsidRPr="00445E68">
        <w:rPr>
          <w:rFonts w:ascii="Times New Roman" w:hAnsi="Times New Roman" w:cs="Times New Roman"/>
          <w:sz w:val="24"/>
          <w:szCs w:val="24"/>
        </w:rPr>
        <w:t>)</w:t>
      </w:r>
      <w:r w:rsidRPr="00445E68">
        <w:rPr>
          <w:rFonts w:ascii="Times New Roman" w:hAnsi="Times New Roman" w:cs="Times New Roman"/>
          <w:sz w:val="24"/>
          <w:szCs w:val="24"/>
        </w:rPr>
        <w:t xml:space="preserve">.  The CDQ representative for Saint George is the Aleutian Pribilof Island Community Development Association </w:t>
      </w:r>
      <w:r w:rsidR="007F0F72" w:rsidRPr="00445E68">
        <w:rPr>
          <w:rFonts w:ascii="Times New Roman" w:hAnsi="Times New Roman" w:cs="Times New Roman"/>
          <w:sz w:val="24"/>
          <w:szCs w:val="24"/>
        </w:rPr>
        <w:t>(</w:t>
      </w:r>
      <w:r w:rsidRPr="00445E68">
        <w:rPr>
          <w:rFonts w:ascii="Times New Roman" w:hAnsi="Times New Roman" w:cs="Times New Roman"/>
          <w:sz w:val="24"/>
          <w:szCs w:val="24"/>
        </w:rPr>
        <w:t>APICDA</w:t>
      </w:r>
      <w:r w:rsidR="007F0F72" w:rsidRPr="00445E68">
        <w:rPr>
          <w:rFonts w:ascii="Times New Roman" w:hAnsi="Times New Roman" w:cs="Times New Roman"/>
          <w:sz w:val="24"/>
          <w:szCs w:val="24"/>
        </w:rPr>
        <w:t>)</w:t>
      </w:r>
      <w:r w:rsidRPr="00445E68">
        <w:rPr>
          <w:rFonts w:ascii="Times New Roman" w:hAnsi="Times New Roman" w:cs="Times New Roman"/>
          <w:sz w:val="24"/>
          <w:szCs w:val="24"/>
        </w:rPr>
        <w:t xml:space="preserve">.  The CDQ entity must designate to NMFS a single entity as the regional representative for these two communities.  The two CDQ groups could choose a different entity for each specific fishery.  </w:t>
      </w:r>
    </w:p>
    <w:p w14:paraId="790D1619" w14:textId="77777777" w:rsidR="00D61B96" w:rsidRPr="00445E68" w:rsidRDefault="00D61B96" w:rsidP="00D61B96">
      <w:pPr>
        <w:tabs>
          <w:tab w:val="left" w:pos="360"/>
          <w:tab w:val="left" w:pos="1080"/>
        </w:tabs>
        <w:spacing w:after="0" w:line="240" w:lineRule="auto"/>
        <w:rPr>
          <w:rFonts w:ascii="Times New Roman" w:hAnsi="Times New Roman" w:cs="Times New Roman"/>
          <w:sz w:val="24"/>
          <w:szCs w:val="24"/>
        </w:rPr>
      </w:pPr>
    </w:p>
    <w:p w14:paraId="0615B51F" w14:textId="064429A7" w:rsidR="00D61B96" w:rsidRPr="00445E68" w:rsidRDefault="00D61B96" w:rsidP="00D61B96">
      <w:pPr>
        <w:tabs>
          <w:tab w:val="left" w:pos="360"/>
          <w:tab w:val="left" w:pos="1080"/>
        </w:tabs>
        <w:spacing w:after="0" w:line="240" w:lineRule="auto"/>
        <w:rPr>
          <w:rFonts w:ascii="Times New Roman" w:hAnsi="Times New Roman" w:cs="Times New Roman"/>
          <w:sz w:val="24"/>
          <w:szCs w:val="24"/>
        </w:rPr>
      </w:pPr>
      <w:r w:rsidRPr="00445E68">
        <w:rPr>
          <w:rFonts w:ascii="Times New Roman" w:hAnsi="Times New Roman" w:cs="Times New Roman"/>
          <w:sz w:val="24"/>
          <w:szCs w:val="24"/>
        </w:rPr>
        <w:t>NMFS notif</w:t>
      </w:r>
      <w:r w:rsidR="007F0F72" w:rsidRPr="00445E68">
        <w:rPr>
          <w:rFonts w:ascii="Times New Roman" w:hAnsi="Times New Roman" w:cs="Times New Roman"/>
          <w:sz w:val="24"/>
          <w:szCs w:val="24"/>
        </w:rPr>
        <w:t>ied</w:t>
      </w:r>
      <w:r w:rsidRPr="00445E68">
        <w:rPr>
          <w:rFonts w:ascii="Times New Roman" w:hAnsi="Times New Roman" w:cs="Times New Roman"/>
          <w:sz w:val="24"/>
          <w:szCs w:val="24"/>
        </w:rPr>
        <w:t xml:space="preserve"> APICDA and CBSFA of the deadline to designate a community representative and provide</w:t>
      </w:r>
      <w:r w:rsidR="00701E55" w:rsidRPr="00445E68">
        <w:rPr>
          <w:rFonts w:ascii="Times New Roman" w:hAnsi="Times New Roman" w:cs="Times New Roman"/>
          <w:sz w:val="24"/>
          <w:szCs w:val="24"/>
        </w:rPr>
        <w:t>d</w:t>
      </w:r>
      <w:r w:rsidRPr="00445E68">
        <w:rPr>
          <w:rFonts w:ascii="Times New Roman" w:hAnsi="Times New Roman" w:cs="Times New Roman"/>
          <w:sz w:val="24"/>
          <w:szCs w:val="24"/>
        </w:rPr>
        <w:t xml:space="preserve"> instructions for informing NMFS of the community representative.  APICDA and CBSFA </w:t>
      </w:r>
      <w:r w:rsidR="00701E55" w:rsidRPr="00445E68">
        <w:rPr>
          <w:rFonts w:ascii="Times New Roman" w:hAnsi="Times New Roman" w:cs="Times New Roman"/>
          <w:sz w:val="24"/>
          <w:szCs w:val="24"/>
        </w:rPr>
        <w:t xml:space="preserve">had </w:t>
      </w:r>
      <w:r w:rsidRPr="00445E68">
        <w:rPr>
          <w:rFonts w:ascii="Times New Roman" w:hAnsi="Times New Roman" w:cs="Times New Roman"/>
          <w:sz w:val="24"/>
          <w:szCs w:val="24"/>
        </w:rPr>
        <w:t>180 days from the effective date of the final rule to inform NMFS in writing that they ha</w:t>
      </w:r>
      <w:r w:rsidR="00701E55" w:rsidRPr="00445E68">
        <w:rPr>
          <w:rFonts w:ascii="Times New Roman" w:hAnsi="Times New Roman" w:cs="Times New Roman"/>
          <w:sz w:val="24"/>
          <w:szCs w:val="24"/>
        </w:rPr>
        <w:t>d</w:t>
      </w:r>
      <w:r w:rsidRPr="00445E68">
        <w:rPr>
          <w:rFonts w:ascii="Times New Roman" w:hAnsi="Times New Roman" w:cs="Times New Roman"/>
          <w:sz w:val="24"/>
          <w:szCs w:val="24"/>
        </w:rPr>
        <w:t xml:space="preserve"> designated a single community representative responsible for signing the framework agreement, the Preseason Application, the exemption contract, and the </w:t>
      </w:r>
      <w:proofErr w:type="spellStart"/>
      <w:r w:rsidRPr="00445E68">
        <w:rPr>
          <w:rFonts w:ascii="Times New Roman" w:hAnsi="Times New Roman" w:cs="Times New Roman"/>
          <w:sz w:val="24"/>
          <w:szCs w:val="24"/>
        </w:rPr>
        <w:t>Inseason</w:t>
      </w:r>
      <w:proofErr w:type="spellEnd"/>
      <w:r w:rsidRPr="00445E68">
        <w:rPr>
          <w:rFonts w:ascii="Times New Roman" w:hAnsi="Times New Roman" w:cs="Times New Roman"/>
          <w:sz w:val="24"/>
          <w:szCs w:val="24"/>
        </w:rPr>
        <w:t xml:space="preserve"> Application.  The 180-day window should provide adequate time for the two CDQ entities to coordinate their recommendation </w:t>
      </w:r>
      <w:r w:rsidR="00C95CDD" w:rsidRPr="00445E68">
        <w:rPr>
          <w:rFonts w:ascii="Times New Roman" w:hAnsi="Times New Roman" w:cs="Times New Roman"/>
          <w:sz w:val="24"/>
          <w:szCs w:val="24"/>
        </w:rPr>
        <w:t>but not create an undue delay.</w:t>
      </w:r>
    </w:p>
    <w:p w14:paraId="09D2194B" w14:textId="77777777" w:rsidR="00D61B96" w:rsidRPr="00445E68" w:rsidRDefault="00D61B96" w:rsidP="00D61B96">
      <w:pPr>
        <w:tabs>
          <w:tab w:val="left" w:pos="360"/>
          <w:tab w:val="left" w:pos="1080"/>
        </w:tabs>
        <w:spacing w:after="0" w:line="240" w:lineRule="auto"/>
        <w:rPr>
          <w:rFonts w:ascii="Times New Roman" w:hAnsi="Times New Roman" w:cs="Times New Roman"/>
          <w:sz w:val="24"/>
          <w:szCs w:val="24"/>
        </w:rPr>
      </w:pPr>
    </w:p>
    <w:p w14:paraId="2A608314" w14:textId="2349B525" w:rsidR="00D61B96" w:rsidRDefault="00D61B96" w:rsidP="00D61B96">
      <w:pPr>
        <w:tabs>
          <w:tab w:val="left" w:pos="360"/>
          <w:tab w:val="left" w:pos="1080"/>
        </w:tabs>
        <w:spacing w:after="0" w:line="240" w:lineRule="auto"/>
        <w:rPr>
          <w:rFonts w:ascii="Times New Roman" w:hAnsi="Times New Roman" w:cs="Times New Roman"/>
          <w:sz w:val="24"/>
          <w:szCs w:val="24"/>
        </w:rPr>
      </w:pPr>
      <w:r w:rsidRPr="00445E68">
        <w:rPr>
          <w:rFonts w:ascii="Times New Roman" w:hAnsi="Times New Roman" w:cs="Times New Roman"/>
          <w:sz w:val="24"/>
          <w:szCs w:val="24"/>
        </w:rPr>
        <w:t>The notification of a representative is estimated at 5 hours, which includes the time to choose a representative.</w:t>
      </w:r>
    </w:p>
    <w:p w14:paraId="50867C1A" w14:textId="77777777" w:rsidR="004536BF" w:rsidRDefault="004536BF" w:rsidP="00D61B96">
      <w:pPr>
        <w:tabs>
          <w:tab w:val="left" w:pos="360"/>
          <w:tab w:val="left" w:pos="1080"/>
        </w:tabs>
        <w:spacing w:after="0" w:line="240" w:lineRule="auto"/>
        <w:rPr>
          <w:rFonts w:ascii="Times New Roman" w:hAnsi="Times New Roman" w:cs="Times New Roman"/>
          <w:sz w:val="24"/>
          <w:szCs w:val="24"/>
        </w:rPr>
      </w:pPr>
    </w:p>
    <w:p w14:paraId="5253D46D" w14:textId="77777777" w:rsidR="004536BF" w:rsidRDefault="004536BF" w:rsidP="00D61B96">
      <w:pPr>
        <w:tabs>
          <w:tab w:val="left" w:pos="360"/>
          <w:tab w:val="left" w:pos="1080"/>
        </w:tabs>
        <w:spacing w:after="0" w:line="240" w:lineRule="auto"/>
        <w:rPr>
          <w:rFonts w:ascii="Times New Roman" w:hAnsi="Times New Roman" w:cs="Times New Roman"/>
          <w:sz w:val="24"/>
          <w:szCs w:val="24"/>
        </w:rPr>
      </w:pPr>
    </w:p>
    <w:p w14:paraId="75093169" w14:textId="77777777" w:rsidR="004536BF" w:rsidRDefault="004536BF" w:rsidP="00D61B96">
      <w:pPr>
        <w:tabs>
          <w:tab w:val="left" w:pos="360"/>
          <w:tab w:val="left" w:pos="1080"/>
        </w:tabs>
        <w:spacing w:after="0" w:line="240" w:lineRule="auto"/>
        <w:rPr>
          <w:rFonts w:ascii="Times New Roman" w:hAnsi="Times New Roman" w:cs="Times New Roman"/>
          <w:sz w:val="24"/>
          <w:szCs w:val="24"/>
        </w:rPr>
      </w:pPr>
    </w:p>
    <w:p w14:paraId="7CB984D9" w14:textId="77777777" w:rsidR="004536BF" w:rsidRDefault="004536BF" w:rsidP="00D61B96">
      <w:pPr>
        <w:tabs>
          <w:tab w:val="left" w:pos="360"/>
          <w:tab w:val="left" w:pos="1080"/>
        </w:tabs>
        <w:spacing w:after="0" w:line="240" w:lineRule="auto"/>
        <w:rPr>
          <w:rFonts w:ascii="Times New Roman" w:hAnsi="Times New Roman" w:cs="Times New Roman"/>
          <w:sz w:val="24"/>
          <w:szCs w:val="24"/>
        </w:rPr>
      </w:pPr>
    </w:p>
    <w:p w14:paraId="742A74D6" w14:textId="77777777" w:rsidR="004536BF" w:rsidRDefault="004536BF" w:rsidP="00D61B96">
      <w:pPr>
        <w:tabs>
          <w:tab w:val="left" w:pos="360"/>
          <w:tab w:val="left" w:pos="1080"/>
        </w:tabs>
        <w:spacing w:after="0" w:line="240" w:lineRule="auto"/>
        <w:rPr>
          <w:rFonts w:ascii="Times New Roman" w:hAnsi="Times New Roman" w:cs="Times New Roman"/>
          <w:sz w:val="24"/>
          <w:szCs w:val="24"/>
        </w:rPr>
      </w:pPr>
    </w:p>
    <w:p w14:paraId="1BD12743" w14:textId="77777777" w:rsidR="004536BF" w:rsidRDefault="004536BF" w:rsidP="00D61B96">
      <w:pPr>
        <w:tabs>
          <w:tab w:val="left" w:pos="360"/>
          <w:tab w:val="left" w:pos="1080"/>
        </w:tabs>
        <w:spacing w:after="0" w:line="240" w:lineRule="auto"/>
        <w:rPr>
          <w:rFonts w:ascii="Times New Roman" w:hAnsi="Times New Roman" w:cs="Times New Roman"/>
          <w:sz w:val="24"/>
          <w:szCs w:val="24"/>
        </w:rPr>
      </w:pPr>
    </w:p>
    <w:p w14:paraId="41DBF002" w14:textId="2D935F2F" w:rsidR="004536BF" w:rsidRDefault="004536BF">
      <w:pPr>
        <w:rPr>
          <w:rFonts w:ascii="Times New Roman" w:hAnsi="Times New Roman" w:cs="Times New Roman"/>
          <w:sz w:val="24"/>
          <w:szCs w:val="24"/>
        </w:rPr>
      </w:pPr>
      <w:r>
        <w:rPr>
          <w:rFonts w:ascii="Times New Roman" w:hAnsi="Times New Roman" w:cs="Times New Roman"/>
          <w:sz w:val="24"/>
          <w:szCs w:val="24"/>
        </w:rPr>
        <w:br w:type="page"/>
      </w:r>
    </w:p>
    <w:tbl>
      <w:tblPr>
        <w:tblW w:w="0" w:type="auto"/>
        <w:jc w:val="center"/>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8"/>
        <w:gridCol w:w="944"/>
      </w:tblGrid>
      <w:tr w:rsidR="001B539D" w:rsidRPr="00445E68" w14:paraId="08D5038B" w14:textId="77777777" w:rsidTr="00D61B96">
        <w:trPr>
          <w:jc w:val="center"/>
        </w:trPr>
        <w:tc>
          <w:tcPr>
            <w:tcW w:w="4952" w:type="dxa"/>
            <w:gridSpan w:val="2"/>
          </w:tcPr>
          <w:p w14:paraId="539150C9" w14:textId="77777777" w:rsidR="00D61B96" w:rsidRPr="00445E68" w:rsidRDefault="00D61B96" w:rsidP="00D61B96">
            <w:pPr>
              <w:spacing w:after="0" w:line="240" w:lineRule="auto"/>
              <w:rPr>
                <w:rFonts w:ascii="Times New Roman" w:hAnsi="Times New Roman" w:cs="Times New Roman"/>
                <w:b/>
                <w:sz w:val="20"/>
                <w:szCs w:val="20"/>
              </w:rPr>
            </w:pPr>
            <w:r w:rsidRPr="00445E68">
              <w:rPr>
                <w:rFonts w:ascii="Times New Roman" w:hAnsi="Times New Roman" w:cs="Times New Roman"/>
                <w:sz w:val="24"/>
                <w:szCs w:val="24"/>
              </w:rPr>
              <w:lastRenderedPageBreak/>
              <w:br w:type="page"/>
            </w:r>
            <w:r w:rsidRPr="00445E68">
              <w:rPr>
                <w:rFonts w:ascii="Times New Roman" w:hAnsi="Times New Roman" w:cs="Times New Roman"/>
                <w:b/>
                <w:sz w:val="20"/>
                <w:szCs w:val="20"/>
              </w:rPr>
              <w:t>CDQ Notification of Representative, Respondent</w:t>
            </w:r>
          </w:p>
        </w:tc>
      </w:tr>
      <w:tr w:rsidR="001B539D" w:rsidRPr="00445E68" w14:paraId="353CBEF7" w14:textId="77777777" w:rsidTr="00D61B96">
        <w:trPr>
          <w:jc w:val="center"/>
        </w:trPr>
        <w:tc>
          <w:tcPr>
            <w:tcW w:w="4008" w:type="dxa"/>
          </w:tcPr>
          <w:p w14:paraId="6EF59AC6" w14:textId="77777777" w:rsidR="00D61B96" w:rsidRPr="00445E68" w:rsidRDefault="00D61B96" w:rsidP="00D61B96">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Estimated number of respondents</w:t>
            </w:r>
          </w:p>
          <w:p w14:paraId="5F3F8F5F" w14:textId="77777777" w:rsidR="00D61B96" w:rsidRPr="00445E68" w:rsidRDefault="00D61B96" w:rsidP="00D61B96">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1 of 2 CDQ groups</w:t>
            </w:r>
          </w:p>
          <w:p w14:paraId="246C0981" w14:textId="77777777" w:rsidR="00D61B96" w:rsidRPr="00445E68" w:rsidRDefault="00D61B96" w:rsidP="00D61B96">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Total annual responses</w:t>
            </w:r>
          </w:p>
          <w:p w14:paraId="5FB5531B" w14:textId="77777777" w:rsidR="00D61B96" w:rsidRPr="00445E68" w:rsidRDefault="00D61B96" w:rsidP="00D61B96">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5 crab fisheries x 1 response</w:t>
            </w:r>
          </w:p>
          <w:p w14:paraId="4A422A52" w14:textId="77777777" w:rsidR="00D61B96" w:rsidRPr="00445E68" w:rsidRDefault="00D61B96" w:rsidP="00D61B96">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Total burden hours</w:t>
            </w:r>
          </w:p>
          <w:p w14:paraId="675E5AC3" w14:textId="77777777" w:rsidR="00D61B96" w:rsidRPr="00445E68" w:rsidRDefault="00D61B96" w:rsidP="00D61B96">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 xml:space="preserve">   </w:t>
            </w:r>
            <w:r w:rsidRPr="00445E68">
              <w:rPr>
                <w:rFonts w:ascii="Times New Roman" w:hAnsi="Times New Roman" w:cs="Times New Roman"/>
                <w:sz w:val="20"/>
                <w:szCs w:val="20"/>
              </w:rPr>
              <w:t>Time per response</w:t>
            </w:r>
            <w:r w:rsidRPr="00445E68">
              <w:rPr>
                <w:rFonts w:ascii="Times New Roman" w:hAnsi="Times New Roman" w:cs="Times New Roman"/>
                <w:b/>
                <w:sz w:val="20"/>
                <w:szCs w:val="20"/>
              </w:rPr>
              <w:t xml:space="preserve"> </w:t>
            </w:r>
            <w:r w:rsidRPr="00445E68">
              <w:rPr>
                <w:rFonts w:ascii="Times New Roman" w:hAnsi="Times New Roman" w:cs="Times New Roman"/>
                <w:sz w:val="20"/>
                <w:szCs w:val="20"/>
              </w:rPr>
              <w:t xml:space="preserve">= 5 </w:t>
            </w:r>
            <w:proofErr w:type="spellStart"/>
            <w:r w:rsidRPr="00445E68">
              <w:rPr>
                <w:rFonts w:ascii="Times New Roman" w:hAnsi="Times New Roman" w:cs="Times New Roman"/>
                <w:sz w:val="20"/>
                <w:szCs w:val="20"/>
              </w:rPr>
              <w:t>hr</w:t>
            </w:r>
            <w:proofErr w:type="spellEnd"/>
          </w:p>
          <w:p w14:paraId="29CCD5EA" w14:textId="77777777" w:rsidR="00D61B96" w:rsidRPr="00445E68" w:rsidRDefault="00D61B96" w:rsidP="00D61B96">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 xml:space="preserve">Total personnel cost  </w:t>
            </w:r>
            <w:r w:rsidRPr="00445E68">
              <w:rPr>
                <w:rFonts w:ascii="Times New Roman" w:hAnsi="Times New Roman" w:cs="Times New Roman"/>
                <w:sz w:val="20"/>
                <w:szCs w:val="20"/>
              </w:rPr>
              <w:t xml:space="preserve">(25 </w:t>
            </w:r>
            <w:proofErr w:type="spellStart"/>
            <w:r w:rsidRPr="00445E68">
              <w:rPr>
                <w:rFonts w:ascii="Times New Roman" w:hAnsi="Times New Roman" w:cs="Times New Roman"/>
                <w:sz w:val="20"/>
                <w:szCs w:val="20"/>
              </w:rPr>
              <w:t>hr</w:t>
            </w:r>
            <w:proofErr w:type="spellEnd"/>
            <w:r w:rsidRPr="00445E68">
              <w:rPr>
                <w:rFonts w:ascii="Times New Roman" w:hAnsi="Times New Roman" w:cs="Times New Roman"/>
                <w:sz w:val="20"/>
                <w:szCs w:val="20"/>
              </w:rPr>
              <w:t xml:space="preserve"> x $75/</w:t>
            </w:r>
            <w:proofErr w:type="spellStart"/>
            <w:r w:rsidRPr="00445E68">
              <w:rPr>
                <w:rFonts w:ascii="Times New Roman" w:hAnsi="Times New Roman" w:cs="Times New Roman"/>
                <w:sz w:val="20"/>
                <w:szCs w:val="20"/>
              </w:rPr>
              <w:t>hr</w:t>
            </w:r>
            <w:proofErr w:type="spellEnd"/>
            <w:r w:rsidRPr="00445E68">
              <w:rPr>
                <w:rFonts w:ascii="Times New Roman" w:hAnsi="Times New Roman" w:cs="Times New Roman"/>
                <w:sz w:val="20"/>
                <w:szCs w:val="20"/>
              </w:rPr>
              <w:t xml:space="preserve">) </w:t>
            </w:r>
          </w:p>
          <w:p w14:paraId="32373B24" w14:textId="65933113" w:rsidR="00D61B96" w:rsidRPr="00445E68" w:rsidRDefault="00D61B96" w:rsidP="00D61B96">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 xml:space="preserve">Total miscellaneous costs </w:t>
            </w:r>
            <w:r w:rsidRPr="00445E68">
              <w:rPr>
                <w:rFonts w:ascii="Times New Roman" w:hAnsi="Times New Roman" w:cs="Times New Roman"/>
                <w:sz w:val="20"/>
                <w:szCs w:val="20"/>
              </w:rPr>
              <w:t>(</w:t>
            </w:r>
            <w:r w:rsidR="00C95CDD" w:rsidRPr="00445E68">
              <w:rPr>
                <w:rFonts w:ascii="Times New Roman" w:hAnsi="Times New Roman" w:cs="Times New Roman"/>
                <w:sz w:val="20"/>
                <w:szCs w:val="20"/>
              </w:rPr>
              <w:t>$</w:t>
            </w:r>
            <w:r w:rsidRPr="00445E68">
              <w:rPr>
                <w:rFonts w:ascii="Times New Roman" w:hAnsi="Times New Roman" w:cs="Times New Roman"/>
                <w:sz w:val="20"/>
                <w:szCs w:val="20"/>
              </w:rPr>
              <w:t>0.</w:t>
            </w:r>
            <w:r w:rsidR="00A47E9D" w:rsidRPr="00445E68">
              <w:rPr>
                <w:rFonts w:ascii="Times New Roman" w:hAnsi="Times New Roman" w:cs="Times New Roman"/>
                <w:sz w:val="20"/>
                <w:szCs w:val="20"/>
              </w:rPr>
              <w:t>25</w:t>
            </w:r>
            <w:r w:rsidRPr="00445E68">
              <w:rPr>
                <w:rFonts w:ascii="Times New Roman" w:hAnsi="Times New Roman" w:cs="Times New Roman"/>
                <w:sz w:val="20"/>
                <w:szCs w:val="20"/>
              </w:rPr>
              <w:t>)</w:t>
            </w:r>
          </w:p>
          <w:p w14:paraId="0BE49259" w14:textId="02144381" w:rsidR="00D61B96" w:rsidRPr="00445E68" w:rsidRDefault="00D61B96" w:rsidP="00D61B96">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Photocopy (</w:t>
            </w:r>
            <w:r w:rsidR="00C95CDD" w:rsidRPr="00445E68">
              <w:rPr>
                <w:rFonts w:ascii="Times New Roman" w:hAnsi="Times New Roman" w:cs="Times New Roman"/>
                <w:sz w:val="20"/>
                <w:szCs w:val="20"/>
              </w:rPr>
              <w:t>$</w:t>
            </w:r>
            <w:r w:rsidRPr="00445E68">
              <w:rPr>
                <w:rFonts w:ascii="Times New Roman" w:hAnsi="Times New Roman" w:cs="Times New Roman"/>
                <w:sz w:val="20"/>
                <w:szCs w:val="20"/>
              </w:rPr>
              <w:t xml:space="preserve">0.05 x 5 = </w:t>
            </w:r>
            <w:r w:rsidR="00C95CDD" w:rsidRPr="00445E68">
              <w:rPr>
                <w:rFonts w:ascii="Times New Roman" w:hAnsi="Times New Roman" w:cs="Times New Roman"/>
                <w:sz w:val="20"/>
                <w:szCs w:val="20"/>
              </w:rPr>
              <w:t>$</w:t>
            </w:r>
            <w:r w:rsidRPr="00445E68">
              <w:rPr>
                <w:rFonts w:ascii="Times New Roman" w:hAnsi="Times New Roman" w:cs="Times New Roman"/>
                <w:sz w:val="20"/>
                <w:szCs w:val="20"/>
              </w:rPr>
              <w:t>0.25</w:t>
            </w:r>
            <w:r w:rsidR="00C95CDD" w:rsidRPr="00445E68">
              <w:rPr>
                <w:rFonts w:ascii="Times New Roman" w:hAnsi="Times New Roman" w:cs="Times New Roman"/>
                <w:sz w:val="20"/>
                <w:szCs w:val="20"/>
              </w:rPr>
              <w:t>)</w:t>
            </w:r>
            <w:r w:rsidRPr="00445E68">
              <w:rPr>
                <w:rFonts w:ascii="Times New Roman" w:hAnsi="Times New Roman" w:cs="Times New Roman"/>
                <w:sz w:val="20"/>
                <w:szCs w:val="20"/>
              </w:rPr>
              <w:t xml:space="preserve"> </w:t>
            </w:r>
          </w:p>
          <w:p w14:paraId="5ACF11A2" w14:textId="3FF6D5D7" w:rsidR="00D61B96" w:rsidRPr="00445E68" w:rsidRDefault="00D61B96" w:rsidP="00C2727E">
            <w:pPr>
              <w:spacing w:after="0" w:line="240" w:lineRule="auto"/>
              <w:rPr>
                <w:rFonts w:ascii="Times New Roman" w:hAnsi="Times New Roman" w:cs="Times New Roman"/>
                <w:b/>
                <w:sz w:val="20"/>
                <w:szCs w:val="20"/>
              </w:rPr>
            </w:pPr>
            <w:r w:rsidRPr="00445E68">
              <w:rPr>
                <w:rFonts w:ascii="Times New Roman" w:hAnsi="Times New Roman" w:cs="Times New Roman"/>
                <w:sz w:val="20"/>
                <w:szCs w:val="20"/>
              </w:rPr>
              <w:t xml:space="preserve">   Email (</w:t>
            </w:r>
            <w:r w:rsidR="00C95CDD" w:rsidRPr="00445E68">
              <w:rPr>
                <w:rFonts w:ascii="Times New Roman" w:hAnsi="Times New Roman" w:cs="Times New Roman"/>
                <w:sz w:val="20"/>
                <w:szCs w:val="20"/>
              </w:rPr>
              <w:t>$</w:t>
            </w:r>
            <w:r w:rsidRPr="00445E68">
              <w:rPr>
                <w:rFonts w:ascii="Times New Roman" w:hAnsi="Times New Roman" w:cs="Times New Roman"/>
                <w:sz w:val="20"/>
                <w:szCs w:val="20"/>
              </w:rPr>
              <w:t xml:space="preserve">0 x 5 = </w:t>
            </w:r>
            <w:r w:rsidR="00C95CDD" w:rsidRPr="00445E68">
              <w:rPr>
                <w:rFonts w:ascii="Times New Roman" w:hAnsi="Times New Roman" w:cs="Times New Roman"/>
                <w:sz w:val="20"/>
                <w:szCs w:val="20"/>
              </w:rPr>
              <w:t>$</w:t>
            </w:r>
            <w:r w:rsidRPr="00445E68">
              <w:rPr>
                <w:rFonts w:ascii="Times New Roman" w:hAnsi="Times New Roman" w:cs="Times New Roman"/>
                <w:sz w:val="20"/>
                <w:szCs w:val="20"/>
              </w:rPr>
              <w:t>0)</w:t>
            </w:r>
          </w:p>
        </w:tc>
        <w:tc>
          <w:tcPr>
            <w:tcW w:w="944" w:type="dxa"/>
          </w:tcPr>
          <w:p w14:paraId="54E4619F" w14:textId="77777777" w:rsidR="00D61B96" w:rsidRPr="00445E68" w:rsidRDefault="00D61B96" w:rsidP="00D61B96">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1</w:t>
            </w:r>
          </w:p>
          <w:p w14:paraId="5881EE92" w14:textId="77777777" w:rsidR="00D61B96" w:rsidRPr="00445E68" w:rsidRDefault="00D61B96" w:rsidP="00D61B96">
            <w:pPr>
              <w:spacing w:after="0" w:line="240" w:lineRule="auto"/>
              <w:jc w:val="right"/>
              <w:rPr>
                <w:rFonts w:ascii="Times New Roman" w:hAnsi="Times New Roman" w:cs="Times New Roman"/>
                <w:b/>
                <w:sz w:val="20"/>
                <w:szCs w:val="20"/>
              </w:rPr>
            </w:pPr>
          </w:p>
          <w:p w14:paraId="0BAA40C4" w14:textId="77777777" w:rsidR="00D61B96" w:rsidRPr="00445E68" w:rsidRDefault="00D61B96" w:rsidP="00D61B96">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5</w:t>
            </w:r>
          </w:p>
          <w:p w14:paraId="1D835DFF" w14:textId="77777777" w:rsidR="00D61B96" w:rsidRPr="00445E68" w:rsidRDefault="00D61B96" w:rsidP="00D61B96">
            <w:pPr>
              <w:spacing w:after="0" w:line="240" w:lineRule="auto"/>
              <w:jc w:val="right"/>
              <w:rPr>
                <w:rFonts w:ascii="Times New Roman" w:hAnsi="Times New Roman" w:cs="Times New Roman"/>
                <w:b/>
                <w:sz w:val="20"/>
                <w:szCs w:val="20"/>
              </w:rPr>
            </w:pPr>
          </w:p>
          <w:p w14:paraId="53B9BB5B" w14:textId="7FFE9B05" w:rsidR="00D61B96" w:rsidRPr="00445E68" w:rsidRDefault="00D61B96" w:rsidP="00D61B96">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 xml:space="preserve">25 </w:t>
            </w:r>
            <w:proofErr w:type="spellStart"/>
            <w:r w:rsidRPr="00445E68">
              <w:rPr>
                <w:rFonts w:ascii="Times New Roman" w:hAnsi="Times New Roman" w:cs="Times New Roman"/>
                <w:b/>
                <w:sz w:val="20"/>
                <w:szCs w:val="20"/>
              </w:rPr>
              <w:t>hr</w:t>
            </w:r>
            <w:r w:rsidR="00C95CDD" w:rsidRPr="00445E68">
              <w:rPr>
                <w:rFonts w:ascii="Times New Roman" w:hAnsi="Times New Roman" w:cs="Times New Roman"/>
                <w:b/>
                <w:sz w:val="20"/>
                <w:szCs w:val="20"/>
              </w:rPr>
              <w:t>s</w:t>
            </w:r>
            <w:proofErr w:type="spellEnd"/>
          </w:p>
          <w:p w14:paraId="175562FC" w14:textId="77777777" w:rsidR="00D61B96" w:rsidRPr="00445E68" w:rsidRDefault="00D61B96" w:rsidP="00D61B96">
            <w:pPr>
              <w:spacing w:after="0" w:line="240" w:lineRule="auto"/>
              <w:jc w:val="right"/>
              <w:rPr>
                <w:rFonts w:ascii="Times New Roman" w:hAnsi="Times New Roman" w:cs="Times New Roman"/>
                <w:b/>
                <w:sz w:val="20"/>
                <w:szCs w:val="20"/>
              </w:rPr>
            </w:pPr>
          </w:p>
          <w:p w14:paraId="41C3179E" w14:textId="77777777" w:rsidR="00D61B96" w:rsidRPr="00445E68" w:rsidRDefault="00D61B96" w:rsidP="00D61B96">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$1,875</w:t>
            </w:r>
          </w:p>
          <w:p w14:paraId="746DD978" w14:textId="77777777" w:rsidR="00D61B96" w:rsidRPr="00445E68" w:rsidRDefault="00D61B96" w:rsidP="00D61B96">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$1</w:t>
            </w:r>
          </w:p>
        </w:tc>
      </w:tr>
    </w:tbl>
    <w:p w14:paraId="7676D2A2" w14:textId="028A5576" w:rsidR="00C95CDD" w:rsidRPr="00445E68" w:rsidRDefault="00C95CDD" w:rsidP="00D61B96">
      <w:pPr>
        <w:spacing w:after="0" w:line="240" w:lineRule="auto"/>
      </w:pPr>
    </w:p>
    <w:tbl>
      <w:tblPr>
        <w:tblW w:w="0" w:type="auto"/>
        <w:jc w:val="center"/>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3"/>
        <w:gridCol w:w="922"/>
      </w:tblGrid>
      <w:tr w:rsidR="001B539D" w:rsidRPr="00445E68" w14:paraId="68F48937" w14:textId="77777777" w:rsidTr="00D61B96">
        <w:trPr>
          <w:jc w:val="center"/>
        </w:trPr>
        <w:tc>
          <w:tcPr>
            <w:tcW w:w="4995" w:type="dxa"/>
            <w:gridSpan w:val="2"/>
          </w:tcPr>
          <w:p w14:paraId="477B86F0" w14:textId="6711707B" w:rsidR="00D61B96" w:rsidRPr="00445E68" w:rsidRDefault="00C95CDD" w:rsidP="00D61B96">
            <w:pPr>
              <w:spacing w:after="0" w:line="240" w:lineRule="auto"/>
              <w:rPr>
                <w:rFonts w:ascii="Times New Roman" w:hAnsi="Times New Roman" w:cs="Times New Roman"/>
                <w:b/>
                <w:sz w:val="20"/>
                <w:szCs w:val="20"/>
              </w:rPr>
            </w:pPr>
            <w:r w:rsidRPr="00445E68">
              <w:br w:type="page"/>
            </w:r>
            <w:r w:rsidR="005665AA" w:rsidRPr="00445E68">
              <w:br w:type="page"/>
            </w:r>
            <w:r w:rsidR="00D61B96" w:rsidRPr="00445E68">
              <w:rPr>
                <w:rFonts w:ascii="Times New Roman" w:hAnsi="Times New Roman" w:cs="Times New Roman"/>
                <w:b/>
                <w:sz w:val="20"/>
                <w:szCs w:val="20"/>
              </w:rPr>
              <w:t>CDQ Notification of Representative,  Federal Government</w:t>
            </w:r>
          </w:p>
        </w:tc>
      </w:tr>
      <w:tr w:rsidR="001B539D" w:rsidRPr="00445E68" w14:paraId="6F3E23D2" w14:textId="77777777" w:rsidTr="00D61B96">
        <w:trPr>
          <w:jc w:val="center"/>
        </w:trPr>
        <w:tc>
          <w:tcPr>
            <w:tcW w:w="4073" w:type="dxa"/>
          </w:tcPr>
          <w:p w14:paraId="0840EFA1" w14:textId="77777777" w:rsidR="00D61B96" w:rsidRPr="00445E68" w:rsidRDefault="00D61B96" w:rsidP="00D61B96">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Total annual responses</w:t>
            </w:r>
          </w:p>
          <w:p w14:paraId="3E35B580" w14:textId="77777777" w:rsidR="00D61B96" w:rsidRPr="00445E68" w:rsidRDefault="00D61B96" w:rsidP="00D61B96">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 xml:space="preserve">Total burden hours </w:t>
            </w:r>
            <w:r w:rsidRPr="00445E68">
              <w:rPr>
                <w:rFonts w:ascii="Times New Roman" w:hAnsi="Times New Roman" w:cs="Times New Roman"/>
                <w:sz w:val="20"/>
                <w:szCs w:val="20"/>
              </w:rPr>
              <w:t xml:space="preserve">= 1 </w:t>
            </w:r>
            <w:proofErr w:type="spellStart"/>
            <w:r w:rsidRPr="00445E68">
              <w:rPr>
                <w:rFonts w:ascii="Times New Roman" w:hAnsi="Times New Roman" w:cs="Times New Roman"/>
                <w:sz w:val="20"/>
                <w:szCs w:val="20"/>
              </w:rPr>
              <w:t>hr</w:t>
            </w:r>
            <w:proofErr w:type="spellEnd"/>
          </w:p>
          <w:p w14:paraId="2D80CA51" w14:textId="412F54DD" w:rsidR="00D61B96" w:rsidRPr="00445E68" w:rsidRDefault="00D61B96" w:rsidP="00D61B96">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 xml:space="preserve">Total personnel cost </w:t>
            </w:r>
            <w:r w:rsidRPr="00445E68">
              <w:rPr>
                <w:rFonts w:ascii="Times New Roman" w:hAnsi="Times New Roman" w:cs="Times New Roman"/>
                <w:sz w:val="20"/>
                <w:szCs w:val="20"/>
              </w:rPr>
              <w:t>($</w:t>
            </w:r>
            <w:r w:rsidR="00A47E9D" w:rsidRPr="00445E68">
              <w:rPr>
                <w:rFonts w:ascii="Times New Roman" w:hAnsi="Times New Roman" w:cs="Times New Roman"/>
                <w:sz w:val="20"/>
                <w:szCs w:val="20"/>
              </w:rPr>
              <w:t>37</w:t>
            </w:r>
            <w:r w:rsidRPr="00445E68">
              <w:rPr>
                <w:rFonts w:ascii="Times New Roman" w:hAnsi="Times New Roman" w:cs="Times New Roman"/>
                <w:sz w:val="20"/>
                <w:szCs w:val="20"/>
              </w:rPr>
              <w:t>5/</w:t>
            </w:r>
            <w:proofErr w:type="spellStart"/>
            <w:r w:rsidRPr="00445E68">
              <w:rPr>
                <w:rFonts w:ascii="Times New Roman" w:hAnsi="Times New Roman" w:cs="Times New Roman"/>
                <w:sz w:val="20"/>
                <w:szCs w:val="20"/>
              </w:rPr>
              <w:t>hr</w:t>
            </w:r>
            <w:proofErr w:type="spellEnd"/>
            <w:r w:rsidRPr="00445E68">
              <w:rPr>
                <w:rFonts w:ascii="Times New Roman" w:hAnsi="Times New Roman" w:cs="Times New Roman"/>
                <w:sz w:val="20"/>
                <w:szCs w:val="20"/>
              </w:rPr>
              <w:t>)</w:t>
            </w:r>
          </w:p>
          <w:p w14:paraId="40DE3E99" w14:textId="77777777" w:rsidR="00D61B96" w:rsidRPr="00445E68" w:rsidRDefault="00D61B96" w:rsidP="00D61B96">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Total miscellaneous cost</w:t>
            </w:r>
            <w:r w:rsidRPr="00445E68">
              <w:rPr>
                <w:rFonts w:ascii="Times New Roman" w:hAnsi="Times New Roman" w:cs="Times New Roman"/>
                <w:sz w:val="20"/>
                <w:szCs w:val="20"/>
              </w:rPr>
              <w:t xml:space="preserve">   </w:t>
            </w:r>
          </w:p>
        </w:tc>
        <w:tc>
          <w:tcPr>
            <w:tcW w:w="922" w:type="dxa"/>
          </w:tcPr>
          <w:p w14:paraId="29143DC3" w14:textId="77777777" w:rsidR="00D61B96" w:rsidRPr="00445E68" w:rsidRDefault="00D61B96" w:rsidP="00D61B96">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5</w:t>
            </w:r>
          </w:p>
          <w:p w14:paraId="089234F0" w14:textId="02BE4379" w:rsidR="00D61B96" w:rsidRPr="00445E68" w:rsidRDefault="00D61B96" w:rsidP="00D61B96">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 xml:space="preserve">5 </w:t>
            </w:r>
            <w:proofErr w:type="spellStart"/>
            <w:r w:rsidRPr="00445E68">
              <w:rPr>
                <w:rFonts w:ascii="Times New Roman" w:hAnsi="Times New Roman" w:cs="Times New Roman"/>
                <w:b/>
                <w:sz w:val="20"/>
                <w:szCs w:val="20"/>
              </w:rPr>
              <w:t>hr</w:t>
            </w:r>
            <w:r w:rsidR="00C95CDD" w:rsidRPr="00445E68">
              <w:rPr>
                <w:rFonts w:ascii="Times New Roman" w:hAnsi="Times New Roman" w:cs="Times New Roman"/>
                <w:b/>
                <w:sz w:val="20"/>
                <w:szCs w:val="20"/>
              </w:rPr>
              <w:t>s</w:t>
            </w:r>
            <w:proofErr w:type="spellEnd"/>
          </w:p>
          <w:p w14:paraId="6C059F85" w14:textId="1AD8513F" w:rsidR="00D61B96" w:rsidRPr="00445E68" w:rsidRDefault="00D61B96" w:rsidP="00D61B96">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$1</w:t>
            </w:r>
            <w:r w:rsidR="00A47E9D" w:rsidRPr="00445E68">
              <w:rPr>
                <w:rFonts w:ascii="Times New Roman" w:hAnsi="Times New Roman" w:cs="Times New Roman"/>
                <w:b/>
                <w:sz w:val="20"/>
                <w:szCs w:val="20"/>
              </w:rPr>
              <w:t>8</w:t>
            </w:r>
            <w:r w:rsidRPr="00445E68">
              <w:rPr>
                <w:rFonts w:ascii="Times New Roman" w:hAnsi="Times New Roman" w:cs="Times New Roman"/>
                <w:b/>
                <w:sz w:val="20"/>
                <w:szCs w:val="20"/>
              </w:rPr>
              <w:t>5</w:t>
            </w:r>
          </w:p>
          <w:p w14:paraId="2EC5A455" w14:textId="77777777" w:rsidR="00D61B96" w:rsidRPr="00445E68" w:rsidRDefault="00D61B96" w:rsidP="00D61B96">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0</w:t>
            </w:r>
          </w:p>
        </w:tc>
      </w:tr>
    </w:tbl>
    <w:p w14:paraId="582F3C77" w14:textId="77777777" w:rsidR="00C95CDD" w:rsidRPr="00445E68" w:rsidRDefault="00C95CDD" w:rsidP="00D61B96">
      <w:pPr>
        <w:tabs>
          <w:tab w:val="left" w:pos="360"/>
          <w:tab w:val="left" w:pos="1080"/>
        </w:tabs>
        <w:spacing w:after="0" w:line="240" w:lineRule="auto"/>
        <w:rPr>
          <w:rFonts w:ascii="Times New Roman" w:hAnsi="Times New Roman" w:cs="Times New Roman"/>
          <w:sz w:val="24"/>
          <w:szCs w:val="24"/>
        </w:rPr>
      </w:pPr>
    </w:p>
    <w:p w14:paraId="768D253A" w14:textId="3B7DFC8D" w:rsidR="00AE6850" w:rsidRPr="00445E68" w:rsidRDefault="003664AF" w:rsidP="00AE6850">
      <w:pPr>
        <w:spacing w:after="0" w:line="240" w:lineRule="auto"/>
        <w:rPr>
          <w:rFonts w:ascii="Times New Roman" w:hAnsi="Times New Roman" w:cs="Times New Roman"/>
          <w:b/>
          <w:sz w:val="24"/>
          <w:szCs w:val="24"/>
        </w:rPr>
      </w:pPr>
      <w:proofErr w:type="gramStart"/>
      <w:r w:rsidRPr="00445E68">
        <w:rPr>
          <w:rFonts w:ascii="Times New Roman" w:hAnsi="Times New Roman" w:cs="Times New Roman"/>
          <w:b/>
          <w:sz w:val="24"/>
          <w:szCs w:val="24"/>
        </w:rPr>
        <w:t>t</w:t>
      </w:r>
      <w:r w:rsidR="00AE6850" w:rsidRPr="00445E68">
        <w:rPr>
          <w:rFonts w:ascii="Times New Roman" w:hAnsi="Times New Roman" w:cs="Times New Roman"/>
          <w:b/>
          <w:sz w:val="24"/>
          <w:szCs w:val="24"/>
        </w:rPr>
        <w:t>.  Application</w:t>
      </w:r>
      <w:proofErr w:type="gramEnd"/>
      <w:r w:rsidR="00AE6850" w:rsidRPr="00445E68">
        <w:rPr>
          <w:rFonts w:ascii="Times New Roman" w:hAnsi="Times New Roman" w:cs="Times New Roman"/>
          <w:b/>
          <w:sz w:val="24"/>
          <w:szCs w:val="24"/>
        </w:rPr>
        <w:t xml:space="preserve"> to become an eligible crab community organization (ECCO)  [</w:t>
      </w:r>
      <w:r w:rsidR="00F251BD" w:rsidRPr="00445E68">
        <w:rPr>
          <w:rFonts w:ascii="Times New Roman" w:hAnsi="Times New Roman" w:cs="Times New Roman"/>
          <w:b/>
          <w:sz w:val="24"/>
          <w:szCs w:val="24"/>
        </w:rPr>
        <w:t>no changes</w:t>
      </w:r>
      <w:r w:rsidR="00AE6850" w:rsidRPr="00445E68">
        <w:rPr>
          <w:rFonts w:ascii="Times New Roman" w:hAnsi="Times New Roman" w:cs="Times New Roman"/>
          <w:b/>
          <w:sz w:val="24"/>
          <w:szCs w:val="24"/>
        </w:rPr>
        <w:t>]</w:t>
      </w:r>
    </w:p>
    <w:p w14:paraId="1FDA1709" w14:textId="77777777" w:rsidR="00AE6850" w:rsidRPr="00445E68" w:rsidRDefault="00AE6850" w:rsidP="00AE6850">
      <w:pPr>
        <w:spacing w:after="0" w:line="240" w:lineRule="auto"/>
        <w:rPr>
          <w:rFonts w:ascii="Times New Roman" w:hAnsi="Times New Roman" w:cs="Times New Roman"/>
          <w:sz w:val="24"/>
          <w:szCs w:val="24"/>
        </w:rPr>
      </w:pPr>
    </w:p>
    <w:p w14:paraId="77D7D817" w14:textId="77777777" w:rsidR="003F079B" w:rsidRPr="00445E68" w:rsidRDefault="00AE6850" w:rsidP="00AE6850">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 xml:space="preserve">An eligible crab community (ECC) is an Alaskan non-CDQ community in which 3 percent or more of any CR crab fishery was historically processed.  An ECC can form a nonprofit entity to receive QS, IFQ, PQS and IPQ transfers on behalf of the community. The nonprofit entity is called an eligible crab community organization (ECCO).  </w:t>
      </w:r>
    </w:p>
    <w:p w14:paraId="7D319385" w14:textId="77777777" w:rsidR="003F079B" w:rsidRPr="00445E68" w:rsidRDefault="003F079B" w:rsidP="00AE6850">
      <w:pPr>
        <w:spacing w:after="0" w:line="240" w:lineRule="auto"/>
        <w:rPr>
          <w:rFonts w:ascii="Times New Roman" w:hAnsi="Times New Roman" w:cs="Times New Roman"/>
          <w:sz w:val="24"/>
          <w:szCs w:val="24"/>
        </w:rPr>
      </w:pPr>
    </w:p>
    <w:p w14:paraId="345D0992" w14:textId="6B99FB9A" w:rsidR="00AE6850" w:rsidRPr="00445E68" w:rsidRDefault="00AE6850" w:rsidP="00AE6850">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This applica</w:t>
      </w:r>
      <w:r w:rsidR="003F079B" w:rsidRPr="00445E68">
        <w:rPr>
          <w:rFonts w:ascii="Times New Roman" w:hAnsi="Times New Roman" w:cs="Times New Roman"/>
          <w:sz w:val="24"/>
          <w:szCs w:val="24"/>
        </w:rPr>
        <w:t>tion is required to establish the non-profit</w:t>
      </w:r>
      <w:r w:rsidRPr="00445E68">
        <w:rPr>
          <w:rFonts w:ascii="Times New Roman" w:hAnsi="Times New Roman" w:cs="Times New Roman"/>
          <w:sz w:val="24"/>
          <w:szCs w:val="24"/>
        </w:rPr>
        <w:t xml:space="preserve">’s eligibility to receive QS, PQS, IFQ, or IPQ by transfer, as an ECCO.  </w:t>
      </w:r>
    </w:p>
    <w:p w14:paraId="70450220" w14:textId="77777777" w:rsidR="00AE6850" w:rsidRPr="00445E68" w:rsidRDefault="00AE6850" w:rsidP="00AE6850">
      <w:pPr>
        <w:spacing w:after="0" w:line="240" w:lineRule="auto"/>
        <w:rPr>
          <w:rFonts w:ascii="Times New Roman" w:hAnsi="Times New Roman" w:cs="Times New Roman"/>
          <w:sz w:val="24"/>
          <w:szCs w:val="24"/>
        </w:rPr>
      </w:pPr>
    </w:p>
    <w:p w14:paraId="226F6888" w14:textId="77777777" w:rsidR="00AE6850" w:rsidRPr="00877357" w:rsidRDefault="00AE6850" w:rsidP="00AE6850">
      <w:pPr>
        <w:spacing w:after="0" w:line="240" w:lineRule="auto"/>
        <w:rPr>
          <w:rFonts w:ascii="Times New Roman" w:hAnsi="Times New Roman" w:cs="Times New Roman"/>
          <w:b/>
          <w:sz w:val="24"/>
          <w:szCs w:val="24"/>
        </w:rPr>
      </w:pPr>
      <w:r w:rsidRPr="00877357">
        <w:rPr>
          <w:rFonts w:ascii="Times New Roman" w:hAnsi="Times New Roman" w:cs="Times New Roman"/>
          <w:b/>
          <w:sz w:val="24"/>
          <w:szCs w:val="24"/>
        </w:rPr>
        <w:t>Application to become an eligible crab community organization (ECCO)</w:t>
      </w:r>
    </w:p>
    <w:p w14:paraId="2709FA41" w14:textId="77777777" w:rsidR="00AE6850" w:rsidRPr="00445E68" w:rsidRDefault="00AE6850" w:rsidP="00AE6850">
      <w:pPr>
        <w:tabs>
          <w:tab w:val="left" w:pos="360"/>
          <w:tab w:val="left" w:pos="720"/>
          <w:tab w:val="left" w:pos="1080"/>
          <w:tab w:val="left" w:pos="144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 xml:space="preserve">Block </w:t>
      </w:r>
      <w:proofErr w:type="gramStart"/>
      <w:r w:rsidRPr="00445E68">
        <w:rPr>
          <w:rFonts w:ascii="Times New Roman" w:hAnsi="Times New Roman" w:cs="Times New Roman"/>
          <w:sz w:val="20"/>
          <w:szCs w:val="20"/>
          <w:u w:val="single"/>
        </w:rPr>
        <w:t>A</w:t>
      </w:r>
      <w:proofErr w:type="gramEnd"/>
      <w:r w:rsidRPr="00445E68">
        <w:rPr>
          <w:rFonts w:ascii="Times New Roman" w:hAnsi="Times New Roman" w:cs="Times New Roman"/>
          <w:sz w:val="20"/>
          <w:szCs w:val="20"/>
          <w:u w:val="single"/>
        </w:rPr>
        <w:t xml:space="preserve"> - Identification of Applicant</w:t>
      </w:r>
    </w:p>
    <w:p w14:paraId="44D26914" w14:textId="77777777" w:rsidR="00AE6850" w:rsidRPr="00445E68" w:rsidRDefault="00AE6850" w:rsidP="00AE6850">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Name of nonprofit organization and NMFS Person ID</w:t>
      </w:r>
    </w:p>
    <w:p w14:paraId="5715F975" w14:textId="192A4F64" w:rsidR="00AE6850" w:rsidRPr="00445E68" w:rsidRDefault="00AE6850" w:rsidP="00AE6850">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Permanent business mailing address</w:t>
      </w:r>
    </w:p>
    <w:p w14:paraId="3C8F8DBD" w14:textId="31AF8D2F" w:rsidR="00855477" w:rsidRPr="00445E68" w:rsidRDefault="00855477" w:rsidP="00855477">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 xml:space="preserve">Temporary business mailing address </w:t>
      </w:r>
      <w:r w:rsidRPr="00445E68">
        <w:rPr>
          <w:rFonts w:ascii="Times New Roman" w:hAnsi="Times New Roman" w:cs="Times New Roman"/>
          <w:i/>
          <w:sz w:val="20"/>
          <w:szCs w:val="20"/>
        </w:rPr>
        <w:t>(optional)</w:t>
      </w:r>
    </w:p>
    <w:p w14:paraId="010FEB81" w14:textId="77777777" w:rsidR="00AE6850" w:rsidRPr="00445E68" w:rsidRDefault="00AE6850" w:rsidP="00AE6850">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Name of contact person</w:t>
      </w:r>
    </w:p>
    <w:p w14:paraId="5ACA59DA" w14:textId="3170F49A" w:rsidR="00AE6850" w:rsidRPr="00445E68" w:rsidRDefault="00AE6850" w:rsidP="00AE6850">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Business telephone number, business fax number, and busine</w:t>
      </w:r>
      <w:r w:rsidR="00641192" w:rsidRPr="00445E68">
        <w:rPr>
          <w:rFonts w:ascii="Times New Roman" w:hAnsi="Times New Roman" w:cs="Times New Roman"/>
          <w:sz w:val="20"/>
          <w:szCs w:val="20"/>
        </w:rPr>
        <w:t xml:space="preserve">ss e-mail address </w:t>
      </w:r>
    </w:p>
    <w:p w14:paraId="1FE5DD8F" w14:textId="77777777" w:rsidR="00AE6850" w:rsidRPr="00445E68" w:rsidRDefault="00AE6850" w:rsidP="00AE6850">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Name of community represented by non-profit</w:t>
      </w:r>
    </w:p>
    <w:p w14:paraId="50718254" w14:textId="77777777" w:rsidR="00AE6850" w:rsidRPr="00445E68" w:rsidRDefault="00AE6850" w:rsidP="00AE6850">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Name of contact person for the community governing body</w:t>
      </w:r>
    </w:p>
    <w:p w14:paraId="2DA1A004" w14:textId="75E78D0F" w:rsidR="00AE6850" w:rsidRPr="00445E68" w:rsidRDefault="00AE6850" w:rsidP="00AE6850">
      <w:pPr>
        <w:tabs>
          <w:tab w:val="left" w:pos="360"/>
          <w:tab w:val="left" w:pos="720"/>
          <w:tab w:val="left" w:pos="1080"/>
          <w:tab w:val="left" w:pos="1440"/>
        </w:tabs>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Attachments</w:t>
      </w:r>
    </w:p>
    <w:p w14:paraId="2C848894" w14:textId="77777777" w:rsidR="00AE6850" w:rsidRPr="00445E68" w:rsidRDefault="00AE6850" w:rsidP="00AE6850">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Articles of incorporation under the laws of the State of Alaska for non-profit</w:t>
      </w:r>
    </w:p>
    <w:p w14:paraId="73786869" w14:textId="77777777" w:rsidR="00AE6850" w:rsidRPr="00445E68" w:rsidRDefault="00AE6850" w:rsidP="00AE6850">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A statement indicating the ECC(s) represented by the non-profit for purposes of holding QS</w:t>
      </w:r>
    </w:p>
    <w:p w14:paraId="6D4A6B65" w14:textId="77777777" w:rsidR="00AE6850" w:rsidRPr="00445E68" w:rsidRDefault="00AE6850" w:rsidP="00AE6850">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Bylaws of the non-profit</w:t>
      </w:r>
    </w:p>
    <w:p w14:paraId="5B06E711" w14:textId="77777777" w:rsidR="00AE6850" w:rsidRPr="00445E68" w:rsidRDefault="00AE6850" w:rsidP="00AE6850">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 xml:space="preserve">A list of key personnel of the management organization including, but not limited to, the board of directors, </w:t>
      </w:r>
      <w:r w:rsidRPr="00445E68">
        <w:rPr>
          <w:rFonts w:ascii="Times New Roman" w:hAnsi="Times New Roman" w:cs="Times New Roman"/>
          <w:sz w:val="20"/>
          <w:szCs w:val="20"/>
        </w:rPr>
        <w:tab/>
      </w:r>
      <w:r w:rsidRPr="00445E68">
        <w:rPr>
          <w:rFonts w:ascii="Times New Roman" w:hAnsi="Times New Roman" w:cs="Times New Roman"/>
          <w:sz w:val="20"/>
          <w:szCs w:val="20"/>
        </w:rPr>
        <w:tab/>
      </w:r>
      <w:r w:rsidRPr="00445E68">
        <w:rPr>
          <w:rFonts w:ascii="Times New Roman" w:hAnsi="Times New Roman" w:cs="Times New Roman"/>
          <w:sz w:val="20"/>
          <w:szCs w:val="20"/>
        </w:rPr>
        <w:tab/>
        <w:t>officers, representatives, and any managers</w:t>
      </w:r>
    </w:p>
    <w:p w14:paraId="32DB6E3D" w14:textId="77777777" w:rsidR="00AE6850" w:rsidRPr="00445E68" w:rsidRDefault="00AE6850" w:rsidP="00AE6850">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Additional contact information of the managing personnel for the non-profit and resumes of</w:t>
      </w:r>
    </w:p>
    <w:p w14:paraId="2720E5B1" w14:textId="77777777" w:rsidR="00AE6850" w:rsidRPr="00445E68" w:rsidRDefault="00AE6850" w:rsidP="00AE6850">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r>
      <w:proofErr w:type="gramStart"/>
      <w:r w:rsidRPr="00445E68">
        <w:rPr>
          <w:rFonts w:ascii="Times New Roman" w:hAnsi="Times New Roman" w:cs="Times New Roman"/>
          <w:sz w:val="20"/>
          <w:szCs w:val="20"/>
        </w:rPr>
        <w:t>management</w:t>
      </w:r>
      <w:proofErr w:type="gramEnd"/>
      <w:r w:rsidRPr="00445E68">
        <w:rPr>
          <w:rFonts w:ascii="Times New Roman" w:hAnsi="Times New Roman" w:cs="Times New Roman"/>
          <w:sz w:val="20"/>
          <w:szCs w:val="20"/>
        </w:rPr>
        <w:t xml:space="preserve"> personnel</w:t>
      </w:r>
    </w:p>
    <w:p w14:paraId="34186E60" w14:textId="77777777" w:rsidR="00AE6850" w:rsidRPr="00445E68" w:rsidRDefault="00AE6850" w:rsidP="00AE6850">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 xml:space="preserve">Describe how the non-profit is qualified to manage QS on behalf of the ECC it is designated to represent, </w:t>
      </w:r>
    </w:p>
    <w:p w14:paraId="284F1FC2" w14:textId="77777777" w:rsidR="00AE6850" w:rsidRPr="00445E68" w:rsidRDefault="00AE6850" w:rsidP="00AE6850">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r>
      <w:proofErr w:type="gramStart"/>
      <w:r w:rsidRPr="00445E68">
        <w:rPr>
          <w:rFonts w:ascii="Times New Roman" w:hAnsi="Times New Roman" w:cs="Times New Roman"/>
          <w:sz w:val="20"/>
          <w:szCs w:val="20"/>
        </w:rPr>
        <w:t>and</w:t>
      </w:r>
      <w:proofErr w:type="gramEnd"/>
      <w:r w:rsidRPr="00445E68">
        <w:rPr>
          <w:rFonts w:ascii="Times New Roman" w:hAnsi="Times New Roman" w:cs="Times New Roman"/>
          <w:sz w:val="20"/>
          <w:szCs w:val="20"/>
        </w:rPr>
        <w:t xml:space="preserve"> a demonstration that the non-profit has the management skills and technical expertise to manage </w:t>
      </w:r>
    </w:p>
    <w:p w14:paraId="7E8228DE" w14:textId="77777777" w:rsidR="00AE6850" w:rsidRPr="00445E68" w:rsidRDefault="00AE6850" w:rsidP="00AE6850">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t>QS and IFQ</w:t>
      </w:r>
    </w:p>
    <w:p w14:paraId="6266D338" w14:textId="77777777" w:rsidR="00AE6850" w:rsidRPr="00445E68" w:rsidRDefault="00AE6850" w:rsidP="00AE6850">
      <w:pPr>
        <w:tabs>
          <w:tab w:val="left" w:pos="360"/>
          <w:tab w:val="left" w:pos="720"/>
          <w:tab w:val="left" w:pos="1080"/>
          <w:tab w:val="left" w:pos="1440"/>
        </w:tabs>
        <w:spacing w:after="0" w:line="240" w:lineRule="auto"/>
        <w:ind w:left="360"/>
        <w:rPr>
          <w:rFonts w:ascii="Times New Roman" w:hAnsi="Times New Roman" w:cs="Times New Roman"/>
          <w:sz w:val="20"/>
          <w:szCs w:val="20"/>
        </w:rPr>
      </w:pPr>
      <w:r w:rsidRPr="00445E68">
        <w:rPr>
          <w:rFonts w:ascii="Times New Roman" w:hAnsi="Times New Roman" w:cs="Times New Roman"/>
          <w:sz w:val="20"/>
          <w:szCs w:val="20"/>
        </w:rPr>
        <w:t>Describe procedures that will be used to determine the distribution of IFQ to residents of the ECC by the</w:t>
      </w:r>
    </w:p>
    <w:p w14:paraId="1DC1EDE0" w14:textId="77777777" w:rsidR="00AE6850" w:rsidRPr="00445E68" w:rsidRDefault="00AE6850" w:rsidP="00AE6850">
      <w:pPr>
        <w:tabs>
          <w:tab w:val="left" w:pos="360"/>
          <w:tab w:val="left" w:pos="720"/>
          <w:tab w:val="left" w:pos="1080"/>
          <w:tab w:val="left" w:pos="1440"/>
        </w:tabs>
        <w:spacing w:after="0" w:line="240" w:lineRule="auto"/>
        <w:ind w:left="360"/>
        <w:rPr>
          <w:rFonts w:ascii="Times New Roman" w:hAnsi="Times New Roman" w:cs="Times New Roman"/>
          <w:sz w:val="20"/>
          <w:szCs w:val="20"/>
        </w:rPr>
      </w:pPr>
      <w:r w:rsidRPr="00445E68">
        <w:rPr>
          <w:rFonts w:ascii="Times New Roman" w:hAnsi="Times New Roman" w:cs="Times New Roman"/>
          <w:sz w:val="20"/>
          <w:szCs w:val="20"/>
        </w:rPr>
        <w:tab/>
        <w:t xml:space="preserve"> </w:t>
      </w:r>
      <w:proofErr w:type="gramStart"/>
      <w:r w:rsidRPr="00445E68">
        <w:rPr>
          <w:rFonts w:ascii="Times New Roman" w:hAnsi="Times New Roman" w:cs="Times New Roman"/>
          <w:sz w:val="20"/>
          <w:szCs w:val="20"/>
        </w:rPr>
        <w:t>nonprofit</w:t>
      </w:r>
      <w:proofErr w:type="gramEnd"/>
      <w:r w:rsidRPr="00445E68">
        <w:rPr>
          <w:rFonts w:ascii="Times New Roman" w:hAnsi="Times New Roman" w:cs="Times New Roman"/>
          <w:sz w:val="20"/>
          <w:szCs w:val="20"/>
        </w:rPr>
        <w:t>, including:</w:t>
      </w:r>
    </w:p>
    <w:p w14:paraId="33CF7EBF" w14:textId="77777777" w:rsidR="00AE6850" w:rsidRPr="00445E68" w:rsidRDefault="00AE6850" w:rsidP="00AE6850">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r>
      <w:r w:rsidRPr="00445E68">
        <w:rPr>
          <w:rFonts w:ascii="Times New Roman" w:hAnsi="Times New Roman" w:cs="Times New Roman"/>
          <w:sz w:val="20"/>
          <w:szCs w:val="20"/>
        </w:rPr>
        <w:tab/>
        <w:t>Procedures used to solicit requests from residents to lease IFQ</w:t>
      </w:r>
    </w:p>
    <w:p w14:paraId="3A3E2D18" w14:textId="77777777" w:rsidR="00AE6850" w:rsidRPr="00445E68" w:rsidRDefault="00AE6850" w:rsidP="00AE6850">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r>
      <w:r w:rsidRPr="00445E68">
        <w:rPr>
          <w:rFonts w:ascii="Times New Roman" w:hAnsi="Times New Roman" w:cs="Times New Roman"/>
          <w:sz w:val="20"/>
          <w:szCs w:val="20"/>
        </w:rPr>
        <w:tab/>
        <w:t>Criteria used to determine the distribution of IFQ leases among qualified community residents</w:t>
      </w:r>
    </w:p>
    <w:p w14:paraId="7E54C509" w14:textId="77777777" w:rsidR="00AE6850" w:rsidRPr="00445E68" w:rsidRDefault="00AE6850" w:rsidP="00AE6850">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lastRenderedPageBreak/>
        <w:tab/>
      </w:r>
      <w:r w:rsidRPr="00445E68">
        <w:rPr>
          <w:rFonts w:ascii="Times New Roman" w:hAnsi="Times New Roman" w:cs="Times New Roman"/>
          <w:sz w:val="20"/>
          <w:szCs w:val="20"/>
        </w:rPr>
        <w:tab/>
      </w:r>
      <w:r w:rsidRPr="00445E68">
        <w:rPr>
          <w:rFonts w:ascii="Times New Roman" w:hAnsi="Times New Roman" w:cs="Times New Roman"/>
          <w:sz w:val="20"/>
          <w:szCs w:val="20"/>
        </w:rPr>
        <w:tab/>
        <w:t>Relative weighting of those criteria</w:t>
      </w:r>
    </w:p>
    <w:p w14:paraId="1517E9E0" w14:textId="77777777" w:rsidR="00AE6850" w:rsidRPr="00445E68" w:rsidRDefault="00AE6850" w:rsidP="00AE6850">
      <w:pPr>
        <w:tabs>
          <w:tab w:val="left" w:pos="360"/>
          <w:tab w:val="left" w:pos="720"/>
          <w:tab w:val="left" w:pos="1080"/>
          <w:tab w:val="left" w:pos="144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Block C – Applicant certification</w:t>
      </w:r>
    </w:p>
    <w:p w14:paraId="5173F6BD" w14:textId="77777777" w:rsidR="00AE6850" w:rsidRPr="00445E68" w:rsidRDefault="00AE6850" w:rsidP="00AE6850">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Printed name and signature of applicant or authorized agent and date signed</w:t>
      </w:r>
    </w:p>
    <w:p w14:paraId="68CD8B9F" w14:textId="77777777" w:rsidR="00AE6850" w:rsidRPr="00445E68" w:rsidRDefault="00AE6850" w:rsidP="00AE6850">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 xml:space="preserve">If authorized agent, </w:t>
      </w:r>
      <w:r w:rsidRPr="00445E68">
        <w:rPr>
          <w:rFonts w:ascii="Times New Roman" w:hAnsi="Times New Roman" w:cs="Times New Roman"/>
          <w:b/>
          <w:sz w:val="20"/>
          <w:szCs w:val="20"/>
        </w:rPr>
        <w:t>attach</w:t>
      </w:r>
      <w:r w:rsidRPr="00445E68">
        <w:rPr>
          <w:rFonts w:ascii="Times New Roman" w:hAnsi="Times New Roman" w:cs="Times New Roman"/>
          <w:sz w:val="20"/>
          <w:szCs w:val="20"/>
        </w:rPr>
        <w:t xml:space="preserve"> authorization</w:t>
      </w:r>
    </w:p>
    <w:p w14:paraId="3072403C" w14:textId="77777777" w:rsidR="00AE6850" w:rsidRPr="00445E68" w:rsidRDefault="00AE6850" w:rsidP="00AE6850">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Notary signature, date when commission expires, and notary seal or stamp</w:t>
      </w:r>
    </w:p>
    <w:p w14:paraId="407457E5" w14:textId="77777777" w:rsidR="009B49C5" w:rsidRPr="00445E68" w:rsidRDefault="009B49C5" w:rsidP="00AE6850">
      <w:pPr>
        <w:tabs>
          <w:tab w:val="left" w:pos="360"/>
          <w:tab w:val="left" w:pos="720"/>
          <w:tab w:val="left" w:pos="1080"/>
          <w:tab w:val="left" w:pos="1440"/>
        </w:tabs>
        <w:spacing w:after="0" w:line="240" w:lineRule="auto"/>
        <w:rPr>
          <w:rFonts w:ascii="Times New Roman" w:hAnsi="Times New Roman" w:cs="Times New Roman"/>
          <w:sz w:val="20"/>
          <w:szCs w:val="20"/>
        </w:rPr>
      </w:pPr>
    </w:p>
    <w:p w14:paraId="2BB9D77D" w14:textId="16FEFCAD" w:rsidR="007E6F6F" w:rsidRPr="00445E68" w:rsidRDefault="007E6F6F" w:rsidP="00AE6850">
      <w:pPr>
        <w:tabs>
          <w:tab w:val="left" w:pos="360"/>
          <w:tab w:val="left" w:pos="720"/>
          <w:tab w:val="left" w:pos="1080"/>
          <w:tab w:val="left" w:pos="1440"/>
        </w:tabs>
        <w:spacing w:after="0" w:line="240" w:lineRule="auto"/>
        <w:rPr>
          <w:rFonts w:ascii="Times New Roman" w:hAnsi="Times New Roman" w:cs="Times New Roman"/>
          <w:sz w:val="24"/>
          <w:szCs w:val="24"/>
        </w:rPr>
      </w:pPr>
      <w:r w:rsidRPr="00445E68">
        <w:rPr>
          <w:rFonts w:ascii="Times New Roman" w:hAnsi="Times New Roman" w:cs="Times New Roman"/>
          <w:sz w:val="24"/>
          <w:szCs w:val="24"/>
        </w:rPr>
        <w:t>Changed personnel cost from $25 to $37/hr.</w:t>
      </w:r>
    </w:p>
    <w:p w14:paraId="138CAE14" w14:textId="77777777" w:rsidR="007E6F6F" w:rsidRPr="001A6835" w:rsidRDefault="007E6F6F" w:rsidP="00AE6850">
      <w:pPr>
        <w:tabs>
          <w:tab w:val="left" w:pos="360"/>
          <w:tab w:val="left" w:pos="720"/>
          <w:tab w:val="left" w:pos="1080"/>
          <w:tab w:val="left" w:pos="1440"/>
        </w:tabs>
        <w:spacing w:after="0" w:line="240" w:lineRule="auto"/>
        <w:rPr>
          <w:rFonts w:ascii="Times New Roman" w:hAnsi="Times New Roman" w:cs="Times New Roman"/>
          <w:sz w:val="24"/>
          <w:szCs w:val="24"/>
        </w:rPr>
      </w:pPr>
    </w:p>
    <w:tbl>
      <w:tblPr>
        <w:tblW w:w="0" w:type="auto"/>
        <w:jc w:val="center"/>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65"/>
        <w:gridCol w:w="990"/>
      </w:tblGrid>
      <w:tr w:rsidR="001B539D" w:rsidRPr="00445E68" w14:paraId="06752BC2" w14:textId="77777777" w:rsidTr="00CE2767">
        <w:trPr>
          <w:jc w:val="center"/>
        </w:trPr>
        <w:tc>
          <w:tcPr>
            <w:tcW w:w="4455" w:type="dxa"/>
            <w:gridSpan w:val="2"/>
          </w:tcPr>
          <w:p w14:paraId="1324D111" w14:textId="69E2E4E7" w:rsidR="00AE6850" w:rsidRPr="00445E68" w:rsidRDefault="00AA7399" w:rsidP="00CE2767">
            <w:pPr>
              <w:spacing w:after="0" w:line="240" w:lineRule="auto"/>
              <w:rPr>
                <w:rFonts w:ascii="Times New Roman" w:hAnsi="Times New Roman" w:cs="Times New Roman"/>
                <w:b/>
                <w:sz w:val="20"/>
                <w:szCs w:val="20"/>
              </w:rPr>
            </w:pPr>
            <w:r w:rsidRPr="00445E68">
              <w:rPr>
                <w:rFonts w:ascii="Times New Roman" w:hAnsi="Times New Roman" w:cs="Times New Roman"/>
                <w:sz w:val="24"/>
                <w:szCs w:val="24"/>
              </w:rPr>
              <w:br w:type="page"/>
            </w:r>
            <w:r w:rsidR="00AE6850" w:rsidRPr="00445E68">
              <w:rPr>
                <w:rFonts w:ascii="Times New Roman" w:hAnsi="Times New Roman" w:cs="Times New Roman"/>
                <w:sz w:val="20"/>
                <w:szCs w:val="20"/>
              </w:rPr>
              <w:br w:type="page"/>
            </w:r>
            <w:r w:rsidR="00AE6850" w:rsidRPr="00445E68">
              <w:rPr>
                <w:rFonts w:ascii="Times New Roman" w:hAnsi="Times New Roman" w:cs="Times New Roman"/>
                <w:b/>
                <w:sz w:val="20"/>
                <w:szCs w:val="20"/>
              </w:rPr>
              <w:t>Application to become an ECCO, Respondent</w:t>
            </w:r>
          </w:p>
        </w:tc>
      </w:tr>
      <w:tr w:rsidR="001B539D" w:rsidRPr="00445E68" w14:paraId="05E04130" w14:textId="77777777" w:rsidTr="00CE2767">
        <w:trPr>
          <w:jc w:val="center"/>
        </w:trPr>
        <w:tc>
          <w:tcPr>
            <w:tcW w:w="3465" w:type="dxa"/>
          </w:tcPr>
          <w:p w14:paraId="581C55E4" w14:textId="77777777" w:rsidR="00AE6850" w:rsidRPr="00445E68" w:rsidRDefault="00AE6850" w:rsidP="00CE2767">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Number of respondents</w:t>
            </w:r>
          </w:p>
          <w:p w14:paraId="5217F04E" w14:textId="77777777" w:rsidR="00AE6850" w:rsidRPr="00445E68" w:rsidRDefault="00AE6850" w:rsidP="00CE2767">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Total annual responses</w:t>
            </w:r>
          </w:p>
          <w:p w14:paraId="7B6AD06D" w14:textId="77777777" w:rsidR="00AE6850" w:rsidRPr="00445E68" w:rsidRDefault="00AE6850" w:rsidP="00CE2767">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 xml:space="preserve">   </w:t>
            </w:r>
            <w:r w:rsidRPr="00445E68">
              <w:rPr>
                <w:rFonts w:ascii="Times New Roman" w:hAnsi="Times New Roman" w:cs="Times New Roman"/>
                <w:sz w:val="20"/>
                <w:szCs w:val="20"/>
              </w:rPr>
              <w:t>Frequency of response = 1</w:t>
            </w:r>
          </w:p>
          <w:p w14:paraId="4BCADB9C" w14:textId="77777777" w:rsidR="00AE6850" w:rsidRPr="00445E68" w:rsidRDefault="00AE6850" w:rsidP="00CE2767">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Total burden hours</w:t>
            </w:r>
          </w:p>
          <w:p w14:paraId="4057CCCF" w14:textId="77777777" w:rsidR="00AE6850" w:rsidRPr="00445E68" w:rsidRDefault="00AE6850" w:rsidP="00CE2767">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 xml:space="preserve">   </w:t>
            </w:r>
            <w:r w:rsidRPr="00445E68">
              <w:rPr>
                <w:rFonts w:ascii="Times New Roman" w:hAnsi="Times New Roman" w:cs="Times New Roman"/>
                <w:sz w:val="20"/>
                <w:szCs w:val="20"/>
              </w:rPr>
              <w:t xml:space="preserve">Time per response = 2.5 </w:t>
            </w:r>
            <w:proofErr w:type="spellStart"/>
            <w:r w:rsidRPr="00445E68">
              <w:rPr>
                <w:rFonts w:ascii="Times New Roman" w:hAnsi="Times New Roman" w:cs="Times New Roman"/>
                <w:sz w:val="20"/>
                <w:szCs w:val="20"/>
              </w:rPr>
              <w:t>hr</w:t>
            </w:r>
            <w:proofErr w:type="spellEnd"/>
          </w:p>
          <w:p w14:paraId="0358F293" w14:textId="31F5948A" w:rsidR="00AE6850" w:rsidRPr="00445E68" w:rsidRDefault="00AE6850" w:rsidP="00CE2767">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Total personnel costs</w:t>
            </w:r>
            <w:r w:rsidRPr="00445E68">
              <w:rPr>
                <w:rFonts w:ascii="Times New Roman" w:hAnsi="Times New Roman" w:cs="Times New Roman"/>
                <w:sz w:val="20"/>
                <w:szCs w:val="20"/>
              </w:rPr>
              <w:t xml:space="preserve"> ($</w:t>
            </w:r>
            <w:r w:rsidR="007E6F6F" w:rsidRPr="00445E68">
              <w:rPr>
                <w:rFonts w:ascii="Times New Roman" w:hAnsi="Times New Roman" w:cs="Times New Roman"/>
                <w:sz w:val="20"/>
                <w:szCs w:val="20"/>
              </w:rPr>
              <w:t>37</w:t>
            </w:r>
            <w:r w:rsidRPr="00445E68">
              <w:rPr>
                <w:rFonts w:ascii="Times New Roman" w:hAnsi="Times New Roman" w:cs="Times New Roman"/>
                <w:sz w:val="20"/>
                <w:szCs w:val="20"/>
              </w:rPr>
              <w:t>x3)</w:t>
            </w:r>
          </w:p>
          <w:p w14:paraId="065EAEEC" w14:textId="77777777" w:rsidR="00AE6850" w:rsidRPr="00445E68" w:rsidRDefault="00AE6850" w:rsidP="00CE2767">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Total miscellaneous costs</w:t>
            </w:r>
            <w:r w:rsidRPr="00445E68">
              <w:rPr>
                <w:rFonts w:ascii="Times New Roman" w:hAnsi="Times New Roman" w:cs="Times New Roman"/>
                <w:sz w:val="20"/>
                <w:szCs w:val="20"/>
              </w:rPr>
              <w:t xml:space="preserve"> (1.00)</w:t>
            </w:r>
          </w:p>
          <w:p w14:paraId="79694C14" w14:textId="77777777" w:rsidR="00AE6850" w:rsidRPr="00445E68" w:rsidRDefault="00AE6850" w:rsidP="00CE2767">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Postage (0.90 x 1 = 0.90)</w:t>
            </w:r>
          </w:p>
          <w:p w14:paraId="57988BE2" w14:textId="77777777" w:rsidR="00AE6850" w:rsidRPr="00445E68" w:rsidRDefault="00AE6850" w:rsidP="00CE2767">
            <w:pPr>
              <w:spacing w:after="0" w:line="240" w:lineRule="auto"/>
              <w:rPr>
                <w:rFonts w:ascii="Times New Roman" w:hAnsi="Times New Roman" w:cs="Times New Roman"/>
                <w:b/>
                <w:sz w:val="20"/>
                <w:szCs w:val="20"/>
              </w:rPr>
            </w:pPr>
            <w:r w:rsidRPr="00445E68">
              <w:rPr>
                <w:rFonts w:ascii="Times New Roman" w:hAnsi="Times New Roman" w:cs="Times New Roman"/>
                <w:sz w:val="20"/>
                <w:szCs w:val="20"/>
              </w:rPr>
              <w:t xml:space="preserve">   Photocopy (0.05 x 2pp x 1 = 0.10)</w:t>
            </w:r>
          </w:p>
        </w:tc>
        <w:tc>
          <w:tcPr>
            <w:tcW w:w="990" w:type="dxa"/>
          </w:tcPr>
          <w:p w14:paraId="123B373E" w14:textId="77777777" w:rsidR="00AE6850" w:rsidRPr="00445E68" w:rsidRDefault="00AE6850" w:rsidP="00CE2767">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1</w:t>
            </w:r>
          </w:p>
          <w:p w14:paraId="04C30CB6" w14:textId="77777777" w:rsidR="00AE6850" w:rsidRPr="00445E68" w:rsidRDefault="00AE6850" w:rsidP="00CE2767">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1</w:t>
            </w:r>
          </w:p>
          <w:p w14:paraId="49CB44A9" w14:textId="77777777" w:rsidR="00AE6850" w:rsidRPr="00445E68" w:rsidRDefault="00AE6850" w:rsidP="00CE2767">
            <w:pPr>
              <w:spacing w:after="0" w:line="240" w:lineRule="auto"/>
              <w:jc w:val="right"/>
              <w:rPr>
                <w:rFonts w:ascii="Times New Roman" w:hAnsi="Times New Roman" w:cs="Times New Roman"/>
                <w:b/>
                <w:sz w:val="20"/>
                <w:szCs w:val="20"/>
              </w:rPr>
            </w:pPr>
          </w:p>
          <w:p w14:paraId="1615D71F" w14:textId="77777777" w:rsidR="00AE6850" w:rsidRPr="00445E68" w:rsidRDefault="00AE6850" w:rsidP="00CE2767">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 xml:space="preserve">3 </w:t>
            </w:r>
            <w:proofErr w:type="spellStart"/>
            <w:r w:rsidRPr="00445E68">
              <w:rPr>
                <w:rFonts w:ascii="Times New Roman" w:hAnsi="Times New Roman" w:cs="Times New Roman"/>
                <w:b/>
                <w:sz w:val="20"/>
                <w:szCs w:val="20"/>
              </w:rPr>
              <w:t>hr</w:t>
            </w:r>
            <w:proofErr w:type="spellEnd"/>
          </w:p>
          <w:p w14:paraId="5EEA7DED" w14:textId="77777777" w:rsidR="00AE6850" w:rsidRPr="00445E68" w:rsidRDefault="00AE6850" w:rsidP="00CE2767">
            <w:pPr>
              <w:spacing w:after="0" w:line="240" w:lineRule="auto"/>
              <w:jc w:val="right"/>
              <w:rPr>
                <w:rFonts w:ascii="Times New Roman" w:hAnsi="Times New Roman" w:cs="Times New Roman"/>
                <w:b/>
                <w:sz w:val="20"/>
                <w:szCs w:val="20"/>
              </w:rPr>
            </w:pPr>
          </w:p>
          <w:p w14:paraId="64EDD9BE" w14:textId="00479667" w:rsidR="00AE6850" w:rsidRPr="00445E68" w:rsidRDefault="00AE6850" w:rsidP="00CE2767">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w:t>
            </w:r>
            <w:r w:rsidR="007E6F6F" w:rsidRPr="00445E68">
              <w:rPr>
                <w:rFonts w:ascii="Times New Roman" w:hAnsi="Times New Roman" w:cs="Times New Roman"/>
                <w:b/>
                <w:sz w:val="20"/>
                <w:szCs w:val="20"/>
              </w:rPr>
              <w:t>111</w:t>
            </w:r>
          </w:p>
          <w:p w14:paraId="13C73667" w14:textId="77777777" w:rsidR="00AE6850" w:rsidRPr="00445E68" w:rsidRDefault="00AE6850" w:rsidP="00CE2767">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$1</w:t>
            </w:r>
          </w:p>
          <w:p w14:paraId="5C7EC1DE" w14:textId="77777777" w:rsidR="00AE6850" w:rsidRPr="00445E68" w:rsidRDefault="00AE6850" w:rsidP="00CE2767">
            <w:pPr>
              <w:spacing w:after="0" w:line="240" w:lineRule="auto"/>
              <w:rPr>
                <w:rFonts w:ascii="Times New Roman" w:hAnsi="Times New Roman" w:cs="Times New Roman"/>
                <w:sz w:val="20"/>
                <w:szCs w:val="20"/>
              </w:rPr>
            </w:pPr>
          </w:p>
        </w:tc>
      </w:tr>
    </w:tbl>
    <w:p w14:paraId="07317242" w14:textId="77777777" w:rsidR="00AE6850" w:rsidRPr="001A6835" w:rsidRDefault="00AE6850" w:rsidP="00AE6850">
      <w:pPr>
        <w:spacing w:after="0" w:line="240" w:lineRule="auto"/>
        <w:rPr>
          <w:rFonts w:ascii="Times New Roman" w:hAnsi="Times New Roman" w:cs="Times New Roman"/>
          <w:b/>
          <w:sz w:val="24"/>
          <w:szCs w:val="24"/>
        </w:rPr>
      </w:pPr>
    </w:p>
    <w:tbl>
      <w:tblPr>
        <w:tblW w:w="0" w:type="auto"/>
        <w:jc w:val="center"/>
        <w:tblInd w:w="1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49"/>
        <w:gridCol w:w="934"/>
      </w:tblGrid>
      <w:tr w:rsidR="001B539D" w:rsidRPr="00445E68" w14:paraId="00B6DC75" w14:textId="77777777" w:rsidTr="00CE2767">
        <w:trPr>
          <w:jc w:val="center"/>
        </w:trPr>
        <w:tc>
          <w:tcPr>
            <w:tcW w:w="4483" w:type="dxa"/>
            <w:gridSpan w:val="2"/>
          </w:tcPr>
          <w:p w14:paraId="0EF8FAB6" w14:textId="77777777" w:rsidR="00AE6850" w:rsidRPr="00445E68" w:rsidRDefault="00AE6850" w:rsidP="00CE2767">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Application to become an ECCO, Federal Government</w:t>
            </w:r>
          </w:p>
        </w:tc>
      </w:tr>
      <w:tr w:rsidR="001B539D" w:rsidRPr="00445E68" w14:paraId="5715AB12" w14:textId="77777777" w:rsidTr="00CE2767">
        <w:trPr>
          <w:jc w:val="center"/>
        </w:trPr>
        <w:tc>
          <w:tcPr>
            <w:tcW w:w="3549" w:type="dxa"/>
          </w:tcPr>
          <w:p w14:paraId="02341ACC" w14:textId="77777777" w:rsidR="00AE6850" w:rsidRPr="00445E68" w:rsidRDefault="00AE6850" w:rsidP="00CE2767">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Number of responses</w:t>
            </w:r>
          </w:p>
          <w:p w14:paraId="23F4B09F" w14:textId="77777777" w:rsidR="00AE6850" w:rsidRPr="00445E68" w:rsidRDefault="00AE6850" w:rsidP="00CE2767">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Total burden hours</w:t>
            </w:r>
          </w:p>
          <w:p w14:paraId="7D287EB0" w14:textId="77777777" w:rsidR="00AE6850" w:rsidRPr="00445E68" w:rsidRDefault="00AE6850" w:rsidP="00CE2767">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Time per response = 15 min</w:t>
            </w:r>
          </w:p>
          <w:p w14:paraId="15911CF7" w14:textId="3DA9012E" w:rsidR="00AE6850" w:rsidRPr="00445E68" w:rsidRDefault="00AE6850" w:rsidP="00CE2767">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Total personnel costs</w:t>
            </w:r>
            <w:r w:rsidRPr="00445E68">
              <w:rPr>
                <w:rFonts w:ascii="Times New Roman" w:hAnsi="Times New Roman" w:cs="Times New Roman"/>
                <w:sz w:val="20"/>
                <w:szCs w:val="20"/>
              </w:rPr>
              <w:t xml:space="preserve"> ($</w:t>
            </w:r>
            <w:r w:rsidR="007E6F6F" w:rsidRPr="00445E68">
              <w:rPr>
                <w:rFonts w:ascii="Times New Roman" w:hAnsi="Times New Roman" w:cs="Times New Roman"/>
                <w:sz w:val="20"/>
                <w:szCs w:val="20"/>
              </w:rPr>
              <w:t>37</w:t>
            </w:r>
            <w:r w:rsidRPr="00445E68">
              <w:rPr>
                <w:rFonts w:ascii="Times New Roman" w:hAnsi="Times New Roman" w:cs="Times New Roman"/>
                <w:sz w:val="20"/>
                <w:szCs w:val="20"/>
              </w:rPr>
              <w:t xml:space="preserve"> x 1)</w:t>
            </w:r>
          </w:p>
          <w:p w14:paraId="7B10E48D" w14:textId="77777777" w:rsidR="00AE6850" w:rsidRPr="00445E68" w:rsidRDefault="00AE6850" w:rsidP="00CE2767">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Total miscellaneous costs</w:t>
            </w:r>
          </w:p>
        </w:tc>
        <w:tc>
          <w:tcPr>
            <w:tcW w:w="934" w:type="dxa"/>
          </w:tcPr>
          <w:p w14:paraId="521CF799" w14:textId="77777777" w:rsidR="00AE6850" w:rsidRPr="00445E68" w:rsidRDefault="00AE6850" w:rsidP="00CE2767">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1</w:t>
            </w:r>
          </w:p>
          <w:p w14:paraId="3C538485" w14:textId="77777777" w:rsidR="00AE6850" w:rsidRPr="00445E68" w:rsidRDefault="00AE6850" w:rsidP="00CE2767">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1</w:t>
            </w:r>
          </w:p>
          <w:p w14:paraId="6B0FB748" w14:textId="77777777" w:rsidR="00AE6850" w:rsidRPr="00445E68" w:rsidRDefault="00AE6850" w:rsidP="00CE2767">
            <w:pPr>
              <w:spacing w:after="0" w:line="240" w:lineRule="auto"/>
              <w:jc w:val="right"/>
              <w:rPr>
                <w:rFonts w:ascii="Times New Roman" w:hAnsi="Times New Roman" w:cs="Times New Roman"/>
                <w:b/>
                <w:sz w:val="20"/>
                <w:szCs w:val="20"/>
              </w:rPr>
            </w:pPr>
          </w:p>
          <w:p w14:paraId="54F7449C" w14:textId="19142713" w:rsidR="00AE6850" w:rsidRPr="00445E68" w:rsidRDefault="00AE6850" w:rsidP="00CE2767">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w:t>
            </w:r>
            <w:r w:rsidR="007E6F6F" w:rsidRPr="00445E68">
              <w:rPr>
                <w:rFonts w:ascii="Times New Roman" w:hAnsi="Times New Roman" w:cs="Times New Roman"/>
                <w:b/>
                <w:sz w:val="20"/>
                <w:szCs w:val="20"/>
              </w:rPr>
              <w:t>37</w:t>
            </w:r>
          </w:p>
          <w:p w14:paraId="2D0FED77" w14:textId="77777777" w:rsidR="00AE6850" w:rsidRPr="00445E68" w:rsidRDefault="00AE6850" w:rsidP="00CE2767">
            <w:pPr>
              <w:spacing w:after="0" w:line="240" w:lineRule="auto"/>
              <w:jc w:val="right"/>
              <w:rPr>
                <w:rFonts w:ascii="Times New Roman" w:hAnsi="Times New Roman" w:cs="Times New Roman"/>
                <w:sz w:val="20"/>
                <w:szCs w:val="20"/>
              </w:rPr>
            </w:pPr>
            <w:r w:rsidRPr="00445E68">
              <w:rPr>
                <w:rFonts w:ascii="Times New Roman" w:hAnsi="Times New Roman" w:cs="Times New Roman"/>
                <w:b/>
                <w:sz w:val="20"/>
                <w:szCs w:val="20"/>
              </w:rPr>
              <w:t>0</w:t>
            </w:r>
          </w:p>
        </w:tc>
      </w:tr>
    </w:tbl>
    <w:p w14:paraId="7550BE42" w14:textId="77777777" w:rsidR="00AE6850" w:rsidRPr="00445E68" w:rsidRDefault="00AE6850" w:rsidP="00AE6850">
      <w:pPr>
        <w:spacing w:after="0" w:line="240" w:lineRule="auto"/>
        <w:rPr>
          <w:rFonts w:ascii="Times New Roman" w:hAnsi="Times New Roman" w:cs="Times New Roman"/>
          <w:b/>
          <w:sz w:val="24"/>
          <w:szCs w:val="24"/>
        </w:rPr>
      </w:pPr>
    </w:p>
    <w:p w14:paraId="5F1DACBD" w14:textId="6A542EA8" w:rsidR="007E02A8" w:rsidRPr="00445E68" w:rsidRDefault="003664AF" w:rsidP="007E02A8">
      <w:pPr>
        <w:spacing w:after="0" w:line="240" w:lineRule="auto"/>
        <w:rPr>
          <w:rFonts w:ascii="Times New Roman" w:hAnsi="Times New Roman" w:cs="Times New Roman"/>
          <w:b/>
          <w:sz w:val="24"/>
          <w:szCs w:val="24"/>
        </w:rPr>
      </w:pPr>
      <w:proofErr w:type="gramStart"/>
      <w:r w:rsidRPr="00445E68">
        <w:rPr>
          <w:rFonts w:ascii="Times New Roman" w:hAnsi="Times New Roman" w:cs="Times New Roman"/>
          <w:b/>
          <w:sz w:val="24"/>
          <w:szCs w:val="24"/>
        </w:rPr>
        <w:t>u</w:t>
      </w:r>
      <w:r w:rsidR="007E02A8" w:rsidRPr="00445E68">
        <w:rPr>
          <w:rFonts w:ascii="Times New Roman" w:hAnsi="Times New Roman" w:cs="Times New Roman"/>
          <w:b/>
          <w:sz w:val="24"/>
          <w:szCs w:val="24"/>
        </w:rPr>
        <w:t>.  Application</w:t>
      </w:r>
      <w:proofErr w:type="gramEnd"/>
      <w:r w:rsidR="007E02A8" w:rsidRPr="00445E68">
        <w:rPr>
          <w:rFonts w:ascii="Times New Roman" w:hAnsi="Times New Roman" w:cs="Times New Roman"/>
          <w:b/>
          <w:sz w:val="24"/>
          <w:szCs w:val="24"/>
        </w:rPr>
        <w:t xml:space="preserve"> for transfer of BSAI crab QS/IFQ to or from an ECCO [no changes]</w:t>
      </w:r>
    </w:p>
    <w:p w14:paraId="1078BC6F" w14:textId="77777777" w:rsidR="007E02A8" w:rsidRPr="00445E68" w:rsidRDefault="007E02A8" w:rsidP="007E02A8">
      <w:pPr>
        <w:spacing w:after="0" w:line="240" w:lineRule="auto"/>
        <w:rPr>
          <w:rFonts w:ascii="Times New Roman" w:hAnsi="Times New Roman" w:cs="Times New Roman"/>
          <w:b/>
          <w:sz w:val="24"/>
          <w:szCs w:val="24"/>
        </w:rPr>
      </w:pPr>
    </w:p>
    <w:p w14:paraId="02E1A5C6" w14:textId="77777777" w:rsidR="007E02A8" w:rsidRPr="00445E68" w:rsidRDefault="007E02A8" w:rsidP="007E02A8">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An ECC may form a nonprofit entity to receive QS, IFQ, PQS and IPQ transfers on behalf of that community.  Crab may be transferred to or from an eligible crab community organization (ECCO), which is a non-profit organization that represents at least one ECC.  The ECCO must be approved by the Regional Administrator to obtain by transfer and hold crab QS and to lease IFQ resulting from the crab QS on behalf of an ECC.</w:t>
      </w:r>
    </w:p>
    <w:p w14:paraId="25A1604B" w14:textId="77777777" w:rsidR="007E02A8" w:rsidRPr="00445E68" w:rsidRDefault="007E02A8" w:rsidP="007E02A8">
      <w:pPr>
        <w:spacing w:after="0" w:line="240" w:lineRule="auto"/>
        <w:rPr>
          <w:rFonts w:ascii="Times New Roman" w:hAnsi="Times New Roman" w:cs="Times New Roman"/>
          <w:sz w:val="24"/>
          <w:szCs w:val="24"/>
        </w:rPr>
      </w:pPr>
    </w:p>
    <w:p w14:paraId="3AF7DC0A" w14:textId="77777777" w:rsidR="007E02A8" w:rsidRPr="00445E68" w:rsidRDefault="007E02A8" w:rsidP="007E02A8">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This form may only be used if an ECCO is the proposed transferor or the proposed transferee of the QS or IFQ.  The party to whom an ECCO is seeking to transfer the QS/IFQ must be eligible to receive QS/IFQ by transfer.</w:t>
      </w:r>
    </w:p>
    <w:p w14:paraId="51C13E5A" w14:textId="77777777" w:rsidR="007E02A8" w:rsidRPr="00445E68" w:rsidRDefault="007E02A8" w:rsidP="007E02A8">
      <w:pPr>
        <w:tabs>
          <w:tab w:val="left" w:pos="360"/>
          <w:tab w:val="left" w:pos="720"/>
          <w:tab w:val="left" w:pos="1080"/>
          <w:tab w:val="left" w:pos="1440"/>
          <w:tab w:val="left" w:pos="1800"/>
        </w:tabs>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Application for transfer of BSAI crab QS/IFQ to or from an ECCO</w:t>
      </w:r>
    </w:p>
    <w:p w14:paraId="7D81F0E9" w14:textId="77777777" w:rsidR="007E02A8" w:rsidRPr="00445E68" w:rsidRDefault="007E02A8" w:rsidP="007E02A8">
      <w:pPr>
        <w:tabs>
          <w:tab w:val="left" w:pos="360"/>
          <w:tab w:val="left" w:pos="720"/>
          <w:tab w:val="left" w:pos="1080"/>
          <w:tab w:val="left" w:pos="1440"/>
          <w:tab w:val="left" w:pos="180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 xml:space="preserve">Block </w:t>
      </w:r>
      <w:proofErr w:type="gramStart"/>
      <w:r w:rsidRPr="00445E68">
        <w:rPr>
          <w:rFonts w:ascii="Times New Roman" w:hAnsi="Times New Roman" w:cs="Times New Roman"/>
          <w:sz w:val="20"/>
          <w:szCs w:val="20"/>
          <w:u w:val="single"/>
        </w:rPr>
        <w:t>A</w:t>
      </w:r>
      <w:proofErr w:type="gramEnd"/>
      <w:r w:rsidRPr="00445E68">
        <w:rPr>
          <w:rFonts w:ascii="Times New Roman" w:hAnsi="Times New Roman" w:cs="Times New Roman"/>
          <w:sz w:val="20"/>
          <w:szCs w:val="20"/>
          <w:u w:val="single"/>
        </w:rPr>
        <w:t xml:space="preserve"> – General Requirements</w:t>
      </w:r>
    </w:p>
    <w:p w14:paraId="7D042243" w14:textId="77777777" w:rsidR="007E02A8" w:rsidRPr="00445E68" w:rsidRDefault="007E02A8" w:rsidP="007E02A8">
      <w:pPr>
        <w:tabs>
          <w:tab w:val="left" w:pos="360"/>
          <w:tab w:val="left" w:pos="720"/>
          <w:tab w:val="left" w:pos="1080"/>
          <w:tab w:val="left" w:pos="1440"/>
          <w:tab w:val="left" w:pos="180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Block B – Transferor (seller) information</w:t>
      </w:r>
    </w:p>
    <w:p w14:paraId="22A35BB4" w14:textId="77777777" w:rsidR="007E02A8" w:rsidRPr="00445E68" w:rsidRDefault="007E02A8" w:rsidP="007E02A8">
      <w:pPr>
        <w:tabs>
          <w:tab w:val="left" w:pos="360"/>
          <w:tab w:val="left" w:pos="720"/>
          <w:tab w:val="left" w:pos="1080"/>
          <w:tab w:val="left" w:pos="1440"/>
          <w:tab w:val="left" w:pos="1800"/>
        </w:tabs>
        <w:spacing w:after="0" w:line="240" w:lineRule="auto"/>
        <w:ind w:left="360"/>
        <w:rPr>
          <w:rFonts w:ascii="Times New Roman" w:hAnsi="Times New Roman" w:cs="Times New Roman"/>
          <w:sz w:val="20"/>
          <w:szCs w:val="20"/>
        </w:rPr>
      </w:pPr>
      <w:r w:rsidRPr="00445E68">
        <w:rPr>
          <w:rFonts w:ascii="Times New Roman" w:hAnsi="Times New Roman" w:cs="Times New Roman"/>
          <w:sz w:val="20"/>
          <w:szCs w:val="20"/>
        </w:rPr>
        <w:t>Name and NMFS Person ID</w:t>
      </w:r>
    </w:p>
    <w:p w14:paraId="7001C980" w14:textId="77777777" w:rsidR="007E02A8" w:rsidRPr="00445E68" w:rsidRDefault="007E02A8" w:rsidP="007E02A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If transferor is an ECCO, name of community represented by the ECCO</w:t>
      </w:r>
    </w:p>
    <w:p w14:paraId="0F9C2DC9" w14:textId="77777777" w:rsidR="007E02A8" w:rsidRPr="00445E68" w:rsidRDefault="007E02A8" w:rsidP="007E02A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Permanent and temporary business mailing address</w:t>
      </w:r>
    </w:p>
    <w:p w14:paraId="75953C47" w14:textId="77777777" w:rsidR="007E02A8" w:rsidRPr="00445E68" w:rsidRDefault="007E02A8" w:rsidP="007E02A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Business telephone number, fax number, and e-mail address (if available)</w:t>
      </w:r>
    </w:p>
    <w:p w14:paraId="79365BD6" w14:textId="77777777" w:rsidR="007E02A8" w:rsidRPr="00445E68" w:rsidRDefault="007E02A8" w:rsidP="007E02A8">
      <w:pPr>
        <w:tabs>
          <w:tab w:val="left" w:pos="360"/>
          <w:tab w:val="left" w:pos="720"/>
          <w:tab w:val="left" w:pos="1080"/>
          <w:tab w:val="left" w:pos="1440"/>
          <w:tab w:val="left" w:pos="180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Block C – Transferee (buyer) information</w:t>
      </w:r>
    </w:p>
    <w:p w14:paraId="356E1E19" w14:textId="77777777" w:rsidR="007E02A8" w:rsidRPr="00445E68" w:rsidRDefault="007E02A8" w:rsidP="007E02A8">
      <w:pPr>
        <w:tabs>
          <w:tab w:val="left" w:pos="360"/>
          <w:tab w:val="left" w:pos="720"/>
          <w:tab w:val="left" w:pos="1080"/>
          <w:tab w:val="left" w:pos="1440"/>
          <w:tab w:val="left" w:pos="180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rPr>
        <w:tab/>
        <w:t>Name and NMFS Person ID</w:t>
      </w:r>
    </w:p>
    <w:p w14:paraId="5C857A93" w14:textId="77777777" w:rsidR="007E02A8" w:rsidRPr="00445E68" w:rsidRDefault="007E02A8" w:rsidP="007E02A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If transferee is an ECCO, name of community represented by the ECCO</w:t>
      </w:r>
    </w:p>
    <w:p w14:paraId="07BC3CE9" w14:textId="77777777" w:rsidR="007E02A8" w:rsidRPr="00445E68" w:rsidRDefault="007E02A8" w:rsidP="007E02A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Permanent and temporary business mailing address</w:t>
      </w:r>
    </w:p>
    <w:p w14:paraId="5B797283" w14:textId="77777777" w:rsidR="007E02A8" w:rsidRPr="00445E68" w:rsidRDefault="007E02A8" w:rsidP="007E02A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Business telephone number, fax number, and e-mail address (if available)</w:t>
      </w:r>
    </w:p>
    <w:p w14:paraId="5D2AEA73" w14:textId="77777777" w:rsidR="007E02A8" w:rsidRPr="00445E68" w:rsidRDefault="007E02A8" w:rsidP="007E02A8">
      <w:pPr>
        <w:tabs>
          <w:tab w:val="left" w:pos="360"/>
          <w:tab w:val="left" w:pos="720"/>
          <w:tab w:val="left" w:pos="1080"/>
          <w:tab w:val="left" w:pos="1440"/>
          <w:tab w:val="left" w:pos="180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Block D – Identification of QS/IFQ to Be Transferred</w:t>
      </w:r>
    </w:p>
    <w:p w14:paraId="527115F8" w14:textId="77777777" w:rsidR="007E02A8" w:rsidRPr="00445E68" w:rsidRDefault="007E02A8" w:rsidP="007E02A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 xml:space="preserve">QS </w:t>
      </w:r>
      <w:proofErr w:type="gramStart"/>
      <w:r w:rsidRPr="00445E68">
        <w:rPr>
          <w:rFonts w:ascii="Times New Roman" w:hAnsi="Times New Roman" w:cs="Times New Roman"/>
          <w:sz w:val="20"/>
          <w:szCs w:val="20"/>
        </w:rPr>
        <w:t>species</w:t>
      </w:r>
      <w:proofErr w:type="gramEnd"/>
      <w:r w:rsidRPr="00445E68">
        <w:rPr>
          <w:rFonts w:ascii="Times New Roman" w:hAnsi="Times New Roman" w:cs="Times New Roman"/>
          <w:sz w:val="20"/>
          <w:szCs w:val="20"/>
        </w:rPr>
        <w:t xml:space="preserve"> and type</w:t>
      </w:r>
    </w:p>
    <w:p w14:paraId="57649CEA" w14:textId="77777777" w:rsidR="007E02A8" w:rsidRPr="00445E68" w:rsidRDefault="007E02A8" w:rsidP="007E02A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Number of QS or IFQ units to be transferred</w:t>
      </w:r>
    </w:p>
    <w:p w14:paraId="49E4A455" w14:textId="77777777" w:rsidR="007E02A8" w:rsidRPr="00445E68" w:rsidRDefault="007E02A8" w:rsidP="007E02A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lastRenderedPageBreak/>
        <w:tab/>
        <w:t>Total QS units</w:t>
      </w:r>
    </w:p>
    <w:p w14:paraId="63813D39" w14:textId="77777777" w:rsidR="007E02A8" w:rsidRPr="00445E68" w:rsidRDefault="007E02A8" w:rsidP="007E02A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Number of IFQ pounds</w:t>
      </w:r>
    </w:p>
    <w:p w14:paraId="7016A692" w14:textId="77777777" w:rsidR="007E02A8" w:rsidRPr="00445E68" w:rsidRDefault="007E02A8" w:rsidP="007E02A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Range of serial numbers to be transferred, numbered to and from</w:t>
      </w:r>
    </w:p>
    <w:p w14:paraId="30011A56" w14:textId="77777777" w:rsidR="007E02A8" w:rsidRPr="00445E68" w:rsidRDefault="007E02A8" w:rsidP="007E02A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Name of community to which QS are currently assigned</w:t>
      </w:r>
    </w:p>
    <w:p w14:paraId="355C3347" w14:textId="77777777" w:rsidR="007E02A8" w:rsidRPr="00445E68" w:rsidRDefault="007E02A8" w:rsidP="007E02A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Indicate whether all remaining IFQ pounds for the current fishing year should be transferred</w:t>
      </w:r>
    </w:p>
    <w:p w14:paraId="2D28030F" w14:textId="77777777" w:rsidR="007E02A8" w:rsidRPr="00445E68" w:rsidRDefault="007E02A8" w:rsidP="007E02A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r>
      <w:r w:rsidRPr="00445E68">
        <w:rPr>
          <w:rFonts w:ascii="Times New Roman" w:hAnsi="Times New Roman" w:cs="Times New Roman"/>
          <w:b/>
          <w:sz w:val="20"/>
          <w:szCs w:val="20"/>
        </w:rPr>
        <w:t>If NO</w:t>
      </w:r>
      <w:r w:rsidRPr="00445E68">
        <w:rPr>
          <w:rFonts w:ascii="Times New Roman" w:hAnsi="Times New Roman" w:cs="Times New Roman"/>
          <w:sz w:val="20"/>
          <w:szCs w:val="20"/>
        </w:rPr>
        <w:t>, specify the number of pounds to be transferred</w:t>
      </w:r>
    </w:p>
    <w:p w14:paraId="730A2F3D" w14:textId="77777777" w:rsidR="007E02A8" w:rsidRPr="00445E68" w:rsidRDefault="007E02A8" w:rsidP="007E02A8">
      <w:pPr>
        <w:tabs>
          <w:tab w:val="left" w:pos="360"/>
          <w:tab w:val="left" w:pos="720"/>
          <w:tab w:val="left" w:pos="1080"/>
          <w:tab w:val="left" w:pos="1440"/>
          <w:tab w:val="left" w:pos="180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rPr>
        <w:tab/>
      </w:r>
      <w:r w:rsidRPr="00445E68">
        <w:rPr>
          <w:rFonts w:ascii="Times New Roman" w:hAnsi="Times New Roman" w:cs="Times New Roman"/>
          <w:sz w:val="20"/>
          <w:szCs w:val="20"/>
          <w:u w:val="single"/>
        </w:rPr>
        <w:t>Transfer of IFQ only</w:t>
      </w:r>
    </w:p>
    <w:p w14:paraId="68C31A5D" w14:textId="77777777" w:rsidR="007E02A8" w:rsidRPr="00445E68" w:rsidRDefault="007E02A8" w:rsidP="007E02A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t>IFQ permit number and year of permit</w:t>
      </w:r>
    </w:p>
    <w:p w14:paraId="1FD74E82" w14:textId="77777777" w:rsidR="007E02A8" w:rsidRPr="00445E68" w:rsidRDefault="007E02A8" w:rsidP="007E02A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t>Actual number of IFQ pounds to be transferred</w:t>
      </w:r>
    </w:p>
    <w:p w14:paraId="21EB9A35" w14:textId="77777777" w:rsidR="007E02A8" w:rsidRPr="00445E68" w:rsidRDefault="007E02A8" w:rsidP="007E02A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t>Reason for transfer (check all that apply)</w:t>
      </w:r>
    </w:p>
    <w:p w14:paraId="6687B9F2" w14:textId="77777777" w:rsidR="007E02A8" w:rsidRPr="00445E68" w:rsidRDefault="007E02A8" w:rsidP="007E02A8">
      <w:pPr>
        <w:tabs>
          <w:tab w:val="left" w:pos="360"/>
          <w:tab w:val="left" w:pos="720"/>
          <w:tab w:val="left" w:pos="1080"/>
          <w:tab w:val="left" w:pos="1440"/>
          <w:tab w:val="left" w:pos="180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Block E – Price paid for QS, PQS and/or IFQ, IPQ (transferor)</w:t>
      </w:r>
    </w:p>
    <w:p w14:paraId="7FF558D2" w14:textId="77777777" w:rsidR="007E02A8" w:rsidRPr="00445E68" w:rsidRDefault="007E02A8" w:rsidP="007E02A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Indicate whether a broker was used for this transaction</w:t>
      </w:r>
    </w:p>
    <w:p w14:paraId="025D5D50" w14:textId="77777777" w:rsidR="007E02A8" w:rsidRPr="00445E68" w:rsidRDefault="007E02A8" w:rsidP="007E02A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r>
      <w:r w:rsidRPr="00445E68">
        <w:rPr>
          <w:rFonts w:ascii="Times New Roman" w:hAnsi="Times New Roman" w:cs="Times New Roman"/>
          <w:b/>
          <w:sz w:val="20"/>
          <w:szCs w:val="20"/>
        </w:rPr>
        <w:t>If YES</w:t>
      </w:r>
      <w:r w:rsidRPr="00445E68">
        <w:rPr>
          <w:rFonts w:ascii="Times New Roman" w:hAnsi="Times New Roman" w:cs="Times New Roman"/>
          <w:sz w:val="20"/>
          <w:szCs w:val="20"/>
        </w:rPr>
        <w:t xml:space="preserve">, enter dollar amount paid in brokerage fees or percentage of the total price  </w:t>
      </w:r>
    </w:p>
    <w:p w14:paraId="52D184A0" w14:textId="77777777" w:rsidR="007E02A8" w:rsidRPr="00445E68" w:rsidRDefault="007E02A8" w:rsidP="007E02A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Enter total amount paid for the QS/IFQ in this transaction, including all fees</w:t>
      </w:r>
    </w:p>
    <w:p w14:paraId="4AD9E1AB" w14:textId="77777777" w:rsidR="007E02A8" w:rsidRPr="00445E68" w:rsidRDefault="007E02A8" w:rsidP="007E02A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 xml:space="preserve">Price per unit of QS and the price per pound of IFQ  </w:t>
      </w:r>
    </w:p>
    <w:p w14:paraId="23B32B0C" w14:textId="77777777" w:rsidR="007E02A8" w:rsidRPr="00445E68" w:rsidRDefault="007E02A8" w:rsidP="007E02A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Indicate reasons (check all that apply) for transferring QS/IFQ</w:t>
      </w:r>
    </w:p>
    <w:p w14:paraId="2B87419A" w14:textId="77777777" w:rsidR="007E02A8" w:rsidRPr="00445E68" w:rsidRDefault="007E02A8" w:rsidP="007E02A8">
      <w:pPr>
        <w:tabs>
          <w:tab w:val="left" w:pos="360"/>
          <w:tab w:val="left" w:pos="720"/>
          <w:tab w:val="left" w:pos="1080"/>
          <w:tab w:val="left" w:pos="1440"/>
          <w:tab w:val="left" w:pos="180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 xml:space="preserve">Block F </w:t>
      </w:r>
      <w:proofErr w:type="gramStart"/>
      <w:r w:rsidRPr="00445E68">
        <w:rPr>
          <w:rFonts w:ascii="Times New Roman" w:hAnsi="Times New Roman" w:cs="Times New Roman"/>
          <w:sz w:val="20"/>
          <w:szCs w:val="20"/>
          <w:u w:val="single"/>
        </w:rPr>
        <w:t>-  Method</w:t>
      </w:r>
      <w:proofErr w:type="gramEnd"/>
      <w:r w:rsidRPr="00445E68">
        <w:rPr>
          <w:rFonts w:ascii="Times New Roman" w:hAnsi="Times New Roman" w:cs="Times New Roman"/>
          <w:sz w:val="20"/>
          <w:szCs w:val="20"/>
          <w:u w:val="single"/>
        </w:rPr>
        <w:t xml:space="preserve"> of financing for the QS, PQS and/or IFQ, IPQ (transferee)</w:t>
      </w:r>
    </w:p>
    <w:p w14:paraId="7EEC8D67" w14:textId="77777777" w:rsidR="007E02A8" w:rsidRPr="00445E68" w:rsidRDefault="007E02A8" w:rsidP="007E02A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If QS/IFQ purchase will have a lien attached, enter name of lien holder</w:t>
      </w:r>
    </w:p>
    <w:p w14:paraId="53F9AE2A" w14:textId="77777777" w:rsidR="007E02A8" w:rsidRPr="00445E68" w:rsidRDefault="007E02A8" w:rsidP="007E02A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Indicate one primary source of financing for this transfer</w:t>
      </w:r>
    </w:p>
    <w:p w14:paraId="2C9B63F1" w14:textId="77777777" w:rsidR="007E02A8" w:rsidRPr="00445E68" w:rsidRDefault="007E02A8" w:rsidP="007E02A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Indicate how the QS/IFQ was located</w:t>
      </w:r>
    </w:p>
    <w:p w14:paraId="6055D07E" w14:textId="77777777" w:rsidR="007E02A8" w:rsidRPr="00445E68" w:rsidRDefault="007E02A8" w:rsidP="007E02A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Indicate the relationship, if any, between the transferor and the transferee</w:t>
      </w:r>
    </w:p>
    <w:p w14:paraId="572C579A" w14:textId="77777777" w:rsidR="007E02A8" w:rsidRPr="00445E68" w:rsidRDefault="007E02A8" w:rsidP="007E02A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 xml:space="preserve">If an agreement exists to return the QS or IFQ to the transferor or any other person, or with a condition </w:t>
      </w:r>
    </w:p>
    <w:p w14:paraId="5B298303" w14:textId="77777777" w:rsidR="007E02A8" w:rsidRPr="00445E68" w:rsidRDefault="007E02A8" w:rsidP="007E02A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r>
      <w:proofErr w:type="gramStart"/>
      <w:r w:rsidRPr="00445E68">
        <w:rPr>
          <w:rFonts w:ascii="Times New Roman" w:hAnsi="Times New Roman" w:cs="Times New Roman"/>
          <w:sz w:val="20"/>
          <w:szCs w:val="20"/>
        </w:rPr>
        <w:t>placed</w:t>
      </w:r>
      <w:proofErr w:type="gramEnd"/>
      <w:r w:rsidRPr="00445E68">
        <w:rPr>
          <w:rFonts w:ascii="Times New Roman" w:hAnsi="Times New Roman" w:cs="Times New Roman"/>
          <w:sz w:val="20"/>
          <w:szCs w:val="20"/>
        </w:rPr>
        <w:t xml:space="preserve"> on resale, explain</w:t>
      </w:r>
    </w:p>
    <w:p w14:paraId="629402A6" w14:textId="77777777" w:rsidR="007E02A8" w:rsidRPr="00445E68" w:rsidRDefault="007E02A8" w:rsidP="007E02A8">
      <w:pPr>
        <w:tabs>
          <w:tab w:val="left" w:pos="360"/>
          <w:tab w:val="left" w:pos="720"/>
          <w:tab w:val="left" w:pos="1080"/>
          <w:tab w:val="left" w:pos="1440"/>
          <w:tab w:val="left" w:pos="180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Block G--Certification of Transferor</w:t>
      </w:r>
    </w:p>
    <w:p w14:paraId="63367E1B" w14:textId="77777777" w:rsidR="007E02A8" w:rsidRPr="00445E68" w:rsidRDefault="007E02A8" w:rsidP="007E02A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Printed name and signature of transferor and date signed</w:t>
      </w:r>
    </w:p>
    <w:p w14:paraId="3C90CFEA" w14:textId="77777777" w:rsidR="007E02A8" w:rsidRPr="00445E68" w:rsidRDefault="007E02A8" w:rsidP="007E02A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 xml:space="preserve">If authorized representative, </w:t>
      </w:r>
      <w:r w:rsidRPr="00445E68">
        <w:rPr>
          <w:rFonts w:ascii="Times New Roman" w:hAnsi="Times New Roman" w:cs="Times New Roman"/>
          <w:b/>
          <w:sz w:val="20"/>
          <w:szCs w:val="20"/>
        </w:rPr>
        <w:t>attach</w:t>
      </w:r>
      <w:r w:rsidRPr="00445E68">
        <w:rPr>
          <w:rFonts w:ascii="Times New Roman" w:hAnsi="Times New Roman" w:cs="Times New Roman"/>
          <w:sz w:val="20"/>
          <w:szCs w:val="20"/>
        </w:rPr>
        <w:t xml:space="preserve"> authorization</w:t>
      </w:r>
    </w:p>
    <w:p w14:paraId="1A851263" w14:textId="77777777" w:rsidR="007E02A8" w:rsidRPr="00445E68" w:rsidRDefault="007E02A8" w:rsidP="007E02A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Signature of Notary Public, date commission expires, and notary seal or stamp</w:t>
      </w:r>
    </w:p>
    <w:p w14:paraId="7E1F134A" w14:textId="77777777" w:rsidR="007E02A8" w:rsidRPr="00445E68" w:rsidRDefault="007E02A8" w:rsidP="007E02A8">
      <w:pPr>
        <w:tabs>
          <w:tab w:val="left" w:pos="360"/>
          <w:tab w:val="left" w:pos="720"/>
          <w:tab w:val="left" w:pos="1080"/>
          <w:tab w:val="left" w:pos="1440"/>
          <w:tab w:val="left" w:pos="180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Block H--Certification of Transferee</w:t>
      </w:r>
    </w:p>
    <w:p w14:paraId="0933E7FC" w14:textId="77777777" w:rsidR="007E02A8" w:rsidRPr="00445E68" w:rsidRDefault="007E02A8" w:rsidP="007E02A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Printed name and signature of transferee and date signed.</w:t>
      </w:r>
    </w:p>
    <w:p w14:paraId="275769D1" w14:textId="77777777" w:rsidR="007E02A8" w:rsidRPr="00445E68" w:rsidRDefault="007E02A8" w:rsidP="007E02A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 xml:space="preserve">If authorized representative, </w:t>
      </w:r>
      <w:r w:rsidRPr="00445E68">
        <w:rPr>
          <w:rFonts w:ascii="Times New Roman" w:hAnsi="Times New Roman" w:cs="Times New Roman"/>
          <w:b/>
          <w:sz w:val="20"/>
          <w:szCs w:val="20"/>
        </w:rPr>
        <w:t>attach</w:t>
      </w:r>
      <w:r w:rsidRPr="00445E68">
        <w:rPr>
          <w:rFonts w:ascii="Times New Roman" w:hAnsi="Times New Roman" w:cs="Times New Roman"/>
          <w:sz w:val="20"/>
          <w:szCs w:val="20"/>
        </w:rPr>
        <w:t xml:space="preserve"> authorization </w:t>
      </w:r>
    </w:p>
    <w:p w14:paraId="5F834466" w14:textId="77777777" w:rsidR="007E02A8" w:rsidRPr="00445E68" w:rsidRDefault="007E02A8" w:rsidP="007E02A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Signature of Notary Public, date commission expires, and notary seal or stamp</w:t>
      </w:r>
    </w:p>
    <w:p w14:paraId="49E3F637" w14:textId="77777777" w:rsidR="007E02A8" w:rsidRPr="00445E68" w:rsidRDefault="007E02A8" w:rsidP="007E02A8">
      <w:pPr>
        <w:tabs>
          <w:tab w:val="left" w:pos="360"/>
          <w:tab w:val="left" w:pos="720"/>
          <w:tab w:val="left" w:pos="1080"/>
          <w:tab w:val="left" w:pos="1440"/>
          <w:tab w:val="left" w:pos="180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Block I--Certification of ECCO community representative</w:t>
      </w:r>
    </w:p>
    <w:p w14:paraId="49696ACE" w14:textId="77777777" w:rsidR="007E02A8" w:rsidRPr="00445E68" w:rsidRDefault="007E02A8" w:rsidP="007E02A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Printed name and signature of ECCO community representative and date signed.</w:t>
      </w:r>
    </w:p>
    <w:p w14:paraId="6C333DF8" w14:textId="77777777" w:rsidR="007E02A8" w:rsidRPr="00445E68" w:rsidRDefault="007E02A8" w:rsidP="007E02A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Signature of Notary Public, date commission expires, and notary seal or stamp.</w:t>
      </w:r>
    </w:p>
    <w:p w14:paraId="04DD4AD5" w14:textId="77777777" w:rsidR="007E02A8" w:rsidRPr="00445E68" w:rsidRDefault="007E02A8" w:rsidP="007E02A8">
      <w:pPr>
        <w:tabs>
          <w:tab w:val="left" w:pos="360"/>
          <w:tab w:val="left" w:pos="720"/>
          <w:tab w:val="left" w:pos="1080"/>
          <w:tab w:val="left" w:pos="1440"/>
          <w:tab w:val="left" w:pos="180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Other conditions to be met</w:t>
      </w:r>
    </w:p>
    <w:p w14:paraId="388C8AE5" w14:textId="77777777" w:rsidR="007E02A8" w:rsidRPr="00445E68" w:rsidRDefault="007E02A8" w:rsidP="007E02A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 xml:space="preserve">Indicate whether the person applying to make or receive the transfer submitted </w:t>
      </w:r>
    </w:p>
    <w:p w14:paraId="02B951E8" w14:textId="77777777" w:rsidR="007E02A8" w:rsidRPr="00445E68" w:rsidRDefault="007E02A8" w:rsidP="007E02A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r>
      <w:proofErr w:type="gramStart"/>
      <w:r w:rsidRPr="00445E68">
        <w:rPr>
          <w:rFonts w:ascii="Times New Roman" w:hAnsi="Times New Roman" w:cs="Times New Roman"/>
          <w:sz w:val="20"/>
          <w:szCs w:val="20"/>
        </w:rPr>
        <w:t>an</w:t>
      </w:r>
      <w:proofErr w:type="gramEnd"/>
      <w:r w:rsidRPr="00445E68">
        <w:rPr>
          <w:rFonts w:ascii="Times New Roman" w:hAnsi="Times New Roman" w:cs="Times New Roman"/>
          <w:sz w:val="20"/>
          <w:szCs w:val="20"/>
        </w:rPr>
        <w:t xml:space="preserve"> EDR, if required and paid all fees</w:t>
      </w:r>
    </w:p>
    <w:p w14:paraId="1A87D52D" w14:textId="77777777" w:rsidR="007E02A8" w:rsidRPr="00445E68" w:rsidRDefault="007E02A8" w:rsidP="007E02A8">
      <w:pPr>
        <w:tabs>
          <w:tab w:val="left" w:pos="360"/>
          <w:tab w:val="left" w:pos="720"/>
          <w:tab w:val="left" w:pos="1080"/>
          <w:tab w:val="left" w:pos="1440"/>
          <w:tab w:val="left" w:pos="1800"/>
        </w:tabs>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Attachments</w:t>
      </w:r>
    </w:p>
    <w:p w14:paraId="6809D30C" w14:textId="77777777" w:rsidR="007E02A8" w:rsidRPr="00445E68" w:rsidRDefault="007E02A8" w:rsidP="007E02A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Terms of agreement for the transfer</w:t>
      </w:r>
    </w:p>
    <w:p w14:paraId="5BF270F0" w14:textId="77777777" w:rsidR="007E02A8" w:rsidRPr="00445E68" w:rsidRDefault="007E02A8" w:rsidP="007E02A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Bill of sale for QS or PQS, or</w:t>
      </w:r>
    </w:p>
    <w:p w14:paraId="7EE39182" w14:textId="77777777" w:rsidR="007E02A8" w:rsidRPr="00445E68" w:rsidRDefault="007E02A8" w:rsidP="007E02A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Lease agreement for IFQ or IPQ</w:t>
      </w:r>
    </w:p>
    <w:p w14:paraId="7B521EC3" w14:textId="77777777" w:rsidR="007E02A8" w:rsidRPr="00445E68" w:rsidRDefault="007E02A8" w:rsidP="007E02A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 xml:space="preserve">An affirmation that the individual receiving IFQ from an ECCO has been a permanent resident in the ECC </w:t>
      </w:r>
    </w:p>
    <w:p w14:paraId="18730652" w14:textId="77777777" w:rsidR="007E02A8" w:rsidRPr="00445E68" w:rsidRDefault="007E02A8" w:rsidP="007E02A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r>
      <w:proofErr w:type="gramStart"/>
      <w:r w:rsidRPr="00445E68">
        <w:rPr>
          <w:rFonts w:ascii="Times New Roman" w:hAnsi="Times New Roman" w:cs="Times New Roman"/>
          <w:sz w:val="20"/>
          <w:szCs w:val="20"/>
        </w:rPr>
        <w:t>for</w:t>
      </w:r>
      <w:proofErr w:type="gramEnd"/>
      <w:r w:rsidRPr="00445E68">
        <w:rPr>
          <w:rFonts w:ascii="Times New Roman" w:hAnsi="Times New Roman" w:cs="Times New Roman"/>
          <w:sz w:val="20"/>
          <w:szCs w:val="20"/>
        </w:rPr>
        <w:t xml:space="preserve"> a period of 12 months prior to the submission of the Application for transfer QS/IFQ to or from an</w:t>
      </w:r>
    </w:p>
    <w:p w14:paraId="0FC6256C" w14:textId="77777777" w:rsidR="007E02A8" w:rsidRPr="00445E68" w:rsidRDefault="007E02A8" w:rsidP="007E02A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t>ECCO on whose behalf the ECCO holds QS</w:t>
      </w:r>
    </w:p>
    <w:p w14:paraId="3F966B76" w14:textId="77777777" w:rsidR="007E02A8" w:rsidRPr="00445E68" w:rsidRDefault="007E02A8" w:rsidP="007E02A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p>
    <w:p w14:paraId="08A575CC" w14:textId="35BF9DF7" w:rsidR="007E02A8" w:rsidRPr="00445E68" w:rsidRDefault="007E02A8" w:rsidP="007E02A8">
      <w:pPr>
        <w:tabs>
          <w:tab w:val="left" w:pos="360"/>
          <w:tab w:val="left" w:pos="720"/>
          <w:tab w:val="left" w:pos="1080"/>
          <w:tab w:val="left" w:pos="1440"/>
          <w:tab w:val="left" w:pos="1800"/>
        </w:tabs>
        <w:spacing w:after="0" w:line="240" w:lineRule="auto"/>
        <w:rPr>
          <w:rFonts w:ascii="Times New Roman" w:hAnsi="Times New Roman" w:cs="Times New Roman"/>
          <w:sz w:val="24"/>
          <w:szCs w:val="24"/>
        </w:rPr>
      </w:pPr>
      <w:r w:rsidRPr="00445E68">
        <w:rPr>
          <w:rFonts w:ascii="Times New Roman" w:hAnsi="Times New Roman" w:cs="Times New Roman"/>
          <w:sz w:val="24"/>
          <w:szCs w:val="24"/>
        </w:rPr>
        <w:t>Changed personnel cost from $25 to $37/hr.</w:t>
      </w:r>
      <w:r w:rsidR="00237ECC" w:rsidRPr="00445E68">
        <w:rPr>
          <w:rFonts w:ascii="Times New Roman" w:hAnsi="Times New Roman" w:cs="Times New Roman"/>
          <w:sz w:val="24"/>
          <w:szCs w:val="24"/>
        </w:rPr>
        <w:t xml:space="preserve">  </w:t>
      </w:r>
      <w:proofErr w:type="gramStart"/>
      <w:r w:rsidR="00237ECC" w:rsidRPr="00445E68">
        <w:rPr>
          <w:rFonts w:ascii="Times New Roman" w:hAnsi="Times New Roman" w:cs="Times New Roman"/>
          <w:sz w:val="24"/>
          <w:szCs w:val="24"/>
        </w:rPr>
        <w:t>Changed cost of notary from $10 to $6.</w:t>
      </w:r>
      <w:proofErr w:type="gramEnd"/>
    </w:p>
    <w:p w14:paraId="12D932B4" w14:textId="77777777" w:rsidR="007E02A8" w:rsidRDefault="007E02A8" w:rsidP="007E02A8">
      <w:pPr>
        <w:tabs>
          <w:tab w:val="left" w:pos="360"/>
          <w:tab w:val="left" w:pos="720"/>
          <w:tab w:val="left" w:pos="1080"/>
          <w:tab w:val="left" w:pos="1440"/>
        </w:tabs>
        <w:spacing w:after="0" w:line="240" w:lineRule="auto"/>
        <w:rPr>
          <w:rFonts w:ascii="Times New Roman" w:hAnsi="Times New Roman" w:cs="Times New Roman"/>
          <w:sz w:val="24"/>
          <w:szCs w:val="24"/>
        </w:rPr>
      </w:pPr>
    </w:p>
    <w:p w14:paraId="5A3D2325" w14:textId="77777777" w:rsidR="004536BF" w:rsidRDefault="004536BF" w:rsidP="007E02A8">
      <w:pPr>
        <w:tabs>
          <w:tab w:val="left" w:pos="360"/>
          <w:tab w:val="left" w:pos="720"/>
          <w:tab w:val="left" w:pos="1080"/>
          <w:tab w:val="left" w:pos="1440"/>
        </w:tabs>
        <w:spacing w:after="0" w:line="240" w:lineRule="auto"/>
        <w:rPr>
          <w:rFonts w:ascii="Times New Roman" w:hAnsi="Times New Roman" w:cs="Times New Roman"/>
          <w:sz w:val="24"/>
          <w:szCs w:val="24"/>
        </w:rPr>
      </w:pPr>
    </w:p>
    <w:p w14:paraId="767A3BBF" w14:textId="77777777" w:rsidR="004536BF" w:rsidRDefault="004536BF" w:rsidP="007E02A8">
      <w:pPr>
        <w:tabs>
          <w:tab w:val="left" w:pos="360"/>
          <w:tab w:val="left" w:pos="720"/>
          <w:tab w:val="left" w:pos="1080"/>
          <w:tab w:val="left" w:pos="1440"/>
        </w:tabs>
        <w:spacing w:after="0" w:line="240" w:lineRule="auto"/>
        <w:rPr>
          <w:rFonts w:ascii="Times New Roman" w:hAnsi="Times New Roman" w:cs="Times New Roman"/>
          <w:sz w:val="24"/>
          <w:szCs w:val="24"/>
        </w:rPr>
      </w:pPr>
    </w:p>
    <w:p w14:paraId="4A531183" w14:textId="77777777" w:rsidR="004536BF" w:rsidRDefault="004536BF" w:rsidP="007E02A8">
      <w:pPr>
        <w:tabs>
          <w:tab w:val="left" w:pos="360"/>
          <w:tab w:val="left" w:pos="720"/>
          <w:tab w:val="left" w:pos="1080"/>
          <w:tab w:val="left" w:pos="1440"/>
        </w:tabs>
        <w:spacing w:after="0" w:line="240" w:lineRule="auto"/>
        <w:rPr>
          <w:rFonts w:ascii="Times New Roman" w:hAnsi="Times New Roman" w:cs="Times New Roman"/>
          <w:sz w:val="24"/>
          <w:szCs w:val="24"/>
        </w:rPr>
      </w:pPr>
    </w:p>
    <w:p w14:paraId="6FD3A3A2" w14:textId="77777777" w:rsidR="004536BF" w:rsidRDefault="004536BF" w:rsidP="007E02A8">
      <w:pPr>
        <w:tabs>
          <w:tab w:val="left" w:pos="360"/>
          <w:tab w:val="left" w:pos="720"/>
          <w:tab w:val="left" w:pos="1080"/>
          <w:tab w:val="left" w:pos="1440"/>
        </w:tabs>
        <w:spacing w:after="0" w:line="240" w:lineRule="auto"/>
        <w:rPr>
          <w:rFonts w:ascii="Times New Roman" w:hAnsi="Times New Roman" w:cs="Times New Roman"/>
          <w:sz w:val="24"/>
          <w:szCs w:val="24"/>
        </w:rPr>
      </w:pPr>
    </w:p>
    <w:p w14:paraId="25395DE9" w14:textId="77777777" w:rsidR="004536BF" w:rsidRDefault="004536BF" w:rsidP="007E02A8">
      <w:pPr>
        <w:tabs>
          <w:tab w:val="left" w:pos="360"/>
          <w:tab w:val="left" w:pos="720"/>
          <w:tab w:val="left" w:pos="1080"/>
          <w:tab w:val="left" w:pos="1440"/>
        </w:tabs>
        <w:spacing w:after="0" w:line="240" w:lineRule="auto"/>
        <w:rPr>
          <w:rFonts w:ascii="Times New Roman" w:hAnsi="Times New Roman" w:cs="Times New Roman"/>
          <w:sz w:val="24"/>
          <w:szCs w:val="24"/>
        </w:rPr>
      </w:pPr>
    </w:p>
    <w:p w14:paraId="24D48864" w14:textId="77777777" w:rsidR="004536BF" w:rsidRDefault="004536BF" w:rsidP="007E02A8">
      <w:pPr>
        <w:tabs>
          <w:tab w:val="left" w:pos="360"/>
          <w:tab w:val="left" w:pos="720"/>
          <w:tab w:val="left" w:pos="1080"/>
          <w:tab w:val="left" w:pos="1440"/>
        </w:tabs>
        <w:spacing w:after="0" w:line="240" w:lineRule="auto"/>
        <w:rPr>
          <w:rFonts w:ascii="Times New Roman" w:hAnsi="Times New Roman" w:cs="Times New Roman"/>
          <w:sz w:val="24"/>
          <w:szCs w:val="24"/>
        </w:rPr>
      </w:pPr>
    </w:p>
    <w:p w14:paraId="08812884" w14:textId="5DFC0EAB" w:rsidR="004536BF" w:rsidRDefault="004536BF">
      <w:pPr>
        <w:rPr>
          <w:rFonts w:ascii="Times New Roman" w:hAnsi="Times New Roman" w:cs="Times New Roman"/>
          <w:sz w:val="24"/>
          <w:szCs w:val="24"/>
        </w:rPr>
      </w:pPr>
      <w:r>
        <w:rPr>
          <w:rFonts w:ascii="Times New Roman" w:hAnsi="Times New Roman" w:cs="Times New Roman"/>
          <w:sz w:val="24"/>
          <w:szCs w:val="24"/>
        </w:rPr>
        <w:br w:type="page"/>
      </w:r>
    </w:p>
    <w:tbl>
      <w:tblPr>
        <w:tblW w:w="0" w:type="auto"/>
        <w:jc w:val="center"/>
        <w:tblInd w:w="2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00"/>
        <w:gridCol w:w="900"/>
      </w:tblGrid>
      <w:tr w:rsidR="007E02A8" w:rsidRPr="00445E68" w14:paraId="1CA79042" w14:textId="77777777" w:rsidTr="00000D57">
        <w:trPr>
          <w:jc w:val="center"/>
        </w:trPr>
        <w:tc>
          <w:tcPr>
            <w:tcW w:w="4500" w:type="dxa"/>
            <w:gridSpan w:val="2"/>
          </w:tcPr>
          <w:p w14:paraId="22045E6F" w14:textId="77777777" w:rsidR="007E02A8" w:rsidRPr="00445E68" w:rsidRDefault="007E02A8" w:rsidP="00000D57">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lastRenderedPageBreak/>
              <w:t>Application for transfer of crab QS/IFQ to or from an ECCO, Respondent</w:t>
            </w:r>
          </w:p>
        </w:tc>
      </w:tr>
      <w:tr w:rsidR="007E02A8" w:rsidRPr="00445E68" w14:paraId="00FE79FC" w14:textId="77777777" w:rsidTr="00000D57">
        <w:trPr>
          <w:jc w:val="center"/>
        </w:trPr>
        <w:tc>
          <w:tcPr>
            <w:tcW w:w="3600" w:type="dxa"/>
          </w:tcPr>
          <w:p w14:paraId="6355F5D6" w14:textId="77777777" w:rsidR="007E02A8" w:rsidRPr="00445E68" w:rsidRDefault="007E02A8" w:rsidP="00000D57">
            <w:pPr>
              <w:tabs>
                <w:tab w:val="left" w:pos="360"/>
                <w:tab w:val="left" w:pos="720"/>
                <w:tab w:val="left" w:pos="1080"/>
                <w:tab w:val="left" w:pos="1440"/>
                <w:tab w:val="left" w:pos="1800"/>
              </w:tabs>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Number of respondents</w:t>
            </w:r>
          </w:p>
          <w:p w14:paraId="73C505FB" w14:textId="77777777" w:rsidR="007E02A8" w:rsidRPr="00445E68" w:rsidRDefault="007E02A8" w:rsidP="00000D57">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Total annual responses</w:t>
            </w:r>
          </w:p>
          <w:p w14:paraId="688355F5" w14:textId="77777777" w:rsidR="007E02A8" w:rsidRPr="00445E68" w:rsidRDefault="007E02A8" w:rsidP="00000D57">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Frequency of response = 1</w:t>
            </w:r>
          </w:p>
          <w:p w14:paraId="118587E0" w14:textId="77777777" w:rsidR="007E02A8" w:rsidRPr="00445E68" w:rsidRDefault="007E02A8" w:rsidP="00000D57">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Total burden hours</w:t>
            </w:r>
          </w:p>
          <w:p w14:paraId="4ABA571E" w14:textId="77777777" w:rsidR="007E02A8" w:rsidRPr="00445E68" w:rsidRDefault="007E02A8" w:rsidP="00000D57">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Time per response = 2 </w:t>
            </w:r>
            <w:proofErr w:type="spellStart"/>
            <w:r w:rsidRPr="00445E68">
              <w:rPr>
                <w:rFonts w:ascii="Times New Roman" w:hAnsi="Times New Roman" w:cs="Times New Roman"/>
                <w:sz w:val="20"/>
                <w:szCs w:val="20"/>
              </w:rPr>
              <w:t>hrs</w:t>
            </w:r>
            <w:proofErr w:type="spellEnd"/>
          </w:p>
          <w:p w14:paraId="69AD0352" w14:textId="77777777" w:rsidR="007E02A8" w:rsidRPr="00445E68" w:rsidRDefault="007E02A8" w:rsidP="00000D57">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Total personnel costs</w:t>
            </w:r>
            <w:r w:rsidRPr="00445E68">
              <w:rPr>
                <w:rFonts w:ascii="Times New Roman" w:hAnsi="Times New Roman" w:cs="Times New Roman"/>
                <w:sz w:val="20"/>
                <w:szCs w:val="20"/>
              </w:rPr>
              <w:t xml:space="preserve"> ($37 x 2)</w:t>
            </w:r>
          </w:p>
          <w:p w14:paraId="2D65506F" w14:textId="10C1A0C7" w:rsidR="007E02A8" w:rsidRPr="00445E68" w:rsidRDefault="007E02A8" w:rsidP="00000D57">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 xml:space="preserve">Total miscellaneous costs </w:t>
            </w:r>
            <w:r w:rsidRPr="00445E68">
              <w:rPr>
                <w:rFonts w:ascii="Times New Roman" w:hAnsi="Times New Roman" w:cs="Times New Roman"/>
                <w:sz w:val="20"/>
                <w:szCs w:val="20"/>
              </w:rPr>
              <w:t>($</w:t>
            </w:r>
            <w:r w:rsidR="00237ECC" w:rsidRPr="00445E68">
              <w:rPr>
                <w:rFonts w:ascii="Times New Roman" w:hAnsi="Times New Roman" w:cs="Times New Roman"/>
                <w:sz w:val="20"/>
                <w:szCs w:val="20"/>
              </w:rPr>
              <w:t>7</w:t>
            </w:r>
            <w:r w:rsidRPr="00445E68">
              <w:rPr>
                <w:rFonts w:ascii="Times New Roman" w:hAnsi="Times New Roman" w:cs="Times New Roman"/>
                <w:sz w:val="20"/>
                <w:szCs w:val="20"/>
              </w:rPr>
              <w:t>.10)</w:t>
            </w:r>
          </w:p>
          <w:p w14:paraId="22CB7E87" w14:textId="68D46E46" w:rsidR="007E02A8" w:rsidRPr="00445E68" w:rsidRDefault="007E02A8" w:rsidP="00000D57">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Notary ($</w:t>
            </w:r>
            <w:r w:rsidR="00237ECC" w:rsidRPr="00445E68">
              <w:rPr>
                <w:rFonts w:ascii="Times New Roman" w:hAnsi="Times New Roman" w:cs="Times New Roman"/>
                <w:sz w:val="20"/>
                <w:szCs w:val="20"/>
              </w:rPr>
              <w:t>6</w:t>
            </w:r>
            <w:r w:rsidRPr="00445E68">
              <w:rPr>
                <w:rFonts w:ascii="Times New Roman" w:hAnsi="Times New Roman" w:cs="Times New Roman"/>
                <w:sz w:val="20"/>
                <w:szCs w:val="20"/>
              </w:rPr>
              <w:t xml:space="preserve"> x 1 = $</w:t>
            </w:r>
            <w:r w:rsidR="00237ECC" w:rsidRPr="00445E68">
              <w:rPr>
                <w:rFonts w:ascii="Times New Roman" w:hAnsi="Times New Roman" w:cs="Times New Roman"/>
                <w:sz w:val="20"/>
                <w:szCs w:val="20"/>
              </w:rPr>
              <w:t>6</w:t>
            </w:r>
            <w:r w:rsidRPr="00445E68">
              <w:rPr>
                <w:rFonts w:ascii="Times New Roman" w:hAnsi="Times New Roman" w:cs="Times New Roman"/>
                <w:sz w:val="20"/>
                <w:szCs w:val="20"/>
              </w:rPr>
              <w:t>)</w:t>
            </w:r>
          </w:p>
          <w:p w14:paraId="73C1D077" w14:textId="77777777" w:rsidR="007E02A8" w:rsidRPr="00445E68" w:rsidRDefault="007E02A8" w:rsidP="00000D57">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Postage ($0.90 x 1 = $0.90)</w:t>
            </w:r>
          </w:p>
          <w:p w14:paraId="6D6753BF" w14:textId="77777777" w:rsidR="007E02A8" w:rsidRPr="00445E68" w:rsidRDefault="007E02A8" w:rsidP="00000D57">
            <w:pPr>
              <w:spacing w:after="0" w:line="240" w:lineRule="auto"/>
              <w:rPr>
                <w:rFonts w:ascii="Times New Roman" w:hAnsi="Times New Roman" w:cs="Times New Roman"/>
                <w:b/>
                <w:sz w:val="20"/>
                <w:szCs w:val="20"/>
              </w:rPr>
            </w:pPr>
            <w:r w:rsidRPr="00445E68">
              <w:rPr>
                <w:rFonts w:ascii="Times New Roman" w:hAnsi="Times New Roman" w:cs="Times New Roman"/>
                <w:sz w:val="20"/>
                <w:szCs w:val="20"/>
              </w:rPr>
              <w:t xml:space="preserve">   Photocopy (2pp x $0.10 x 1 = $0.2)</w:t>
            </w:r>
          </w:p>
        </w:tc>
        <w:tc>
          <w:tcPr>
            <w:tcW w:w="900" w:type="dxa"/>
          </w:tcPr>
          <w:p w14:paraId="3004C398" w14:textId="77777777" w:rsidR="007E02A8" w:rsidRPr="00445E68" w:rsidRDefault="007E02A8" w:rsidP="00000D57">
            <w:pPr>
              <w:tabs>
                <w:tab w:val="left" w:pos="360"/>
                <w:tab w:val="left" w:pos="720"/>
                <w:tab w:val="left" w:pos="1080"/>
                <w:tab w:val="left" w:pos="1440"/>
                <w:tab w:val="left" w:pos="1800"/>
              </w:tabs>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1</w:t>
            </w:r>
          </w:p>
          <w:p w14:paraId="41D065C7" w14:textId="77777777" w:rsidR="007E02A8" w:rsidRPr="00445E68" w:rsidRDefault="007E02A8" w:rsidP="00000D57">
            <w:pPr>
              <w:tabs>
                <w:tab w:val="left" w:pos="360"/>
                <w:tab w:val="left" w:pos="720"/>
                <w:tab w:val="left" w:pos="1080"/>
                <w:tab w:val="left" w:pos="1440"/>
                <w:tab w:val="left" w:pos="1800"/>
              </w:tabs>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1</w:t>
            </w:r>
          </w:p>
          <w:p w14:paraId="72DD48AC" w14:textId="77777777" w:rsidR="007E02A8" w:rsidRPr="00445E68" w:rsidRDefault="007E02A8" w:rsidP="00000D57">
            <w:pPr>
              <w:tabs>
                <w:tab w:val="left" w:pos="360"/>
                <w:tab w:val="left" w:pos="720"/>
                <w:tab w:val="left" w:pos="1080"/>
                <w:tab w:val="left" w:pos="1440"/>
                <w:tab w:val="left" w:pos="1800"/>
              </w:tabs>
              <w:spacing w:after="0" w:line="240" w:lineRule="auto"/>
              <w:jc w:val="right"/>
              <w:rPr>
                <w:rFonts w:ascii="Times New Roman" w:hAnsi="Times New Roman" w:cs="Times New Roman"/>
                <w:b/>
                <w:sz w:val="20"/>
                <w:szCs w:val="20"/>
              </w:rPr>
            </w:pPr>
          </w:p>
          <w:p w14:paraId="2E39F655" w14:textId="77777777" w:rsidR="007E02A8" w:rsidRPr="00445E68" w:rsidRDefault="007E02A8" w:rsidP="00000D57">
            <w:pPr>
              <w:tabs>
                <w:tab w:val="left" w:pos="360"/>
                <w:tab w:val="left" w:pos="720"/>
                <w:tab w:val="left" w:pos="1080"/>
                <w:tab w:val="left" w:pos="1440"/>
                <w:tab w:val="left" w:pos="1800"/>
              </w:tabs>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 xml:space="preserve">2 </w:t>
            </w:r>
            <w:proofErr w:type="spellStart"/>
            <w:r w:rsidRPr="00445E68">
              <w:rPr>
                <w:rFonts w:ascii="Times New Roman" w:hAnsi="Times New Roman" w:cs="Times New Roman"/>
                <w:b/>
                <w:sz w:val="20"/>
                <w:szCs w:val="20"/>
              </w:rPr>
              <w:t>hrs</w:t>
            </w:r>
            <w:proofErr w:type="spellEnd"/>
          </w:p>
          <w:p w14:paraId="00ABDA7F" w14:textId="77777777" w:rsidR="007E02A8" w:rsidRPr="00445E68" w:rsidRDefault="007E02A8" w:rsidP="00000D57">
            <w:pPr>
              <w:tabs>
                <w:tab w:val="left" w:pos="360"/>
                <w:tab w:val="left" w:pos="720"/>
                <w:tab w:val="left" w:pos="1080"/>
                <w:tab w:val="left" w:pos="1440"/>
                <w:tab w:val="left" w:pos="1800"/>
              </w:tabs>
              <w:spacing w:after="0" w:line="240" w:lineRule="auto"/>
              <w:jc w:val="right"/>
              <w:rPr>
                <w:rFonts w:ascii="Times New Roman" w:hAnsi="Times New Roman" w:cs="Times New Roman"/>
                <w:b/>
                <w:sz w:val="20"/>
                <w:szCs w:val="20"/>
              </w:rPr>
            </w:pPr>
          </w:p>
          <w:p w14:paraId="5BE9F5C7" w14:textId="77777777" w:rsidR="007E02A8" w:rsidRPr="00445E68" w:rsidRDefault="007E02A8" w:rsidP="00000D57">
            <w:pPr>
              <w:tabs>
                <w:tab w:val="left" w:pos="360"/>
                <w:tab w:val="left" w:pos="720"/>
                <w:tab w:val="left" w:pos="1080"/>
                <w:tab w:val="left" w:pos="1440"/>
                <w:tab w:val="left" w:pos="1800"/>
              </w:tabs>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$74</w:t>
            </w:r>
          </w:p>
          <w:p w14:paraId="3986C39D" w14:textId="24FC7705" w:rsidR="007E02A8" w:rsidRPr="00445E68" w:rsidRDefault="007E02A8" w:rsidP="00000D57">
            <w:pPr>
              <w:tabs>
                <w:tab w:val="left" w:pos="360"/>
                <w:tab w:val="left" w:pos="720"/>
                <w:tab w:val="left" w:pos="1080"/>
                <w:tab w:val="left" w:pos="1440"/>
                <w:tab w:val="left" w:pos="1800"/>
              </w:tabs>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w:t>
            </w:r>
            <w:r w:rsidR="00237ECC" w:rsidRPr="00445E68">
              <w:rPr>
                <w:rFonts w:ascii="Times New Roman" w:hAnsi="Times New Roman" w:cs="Times New Roman"/>
                <w:b/>
                <w:sz w:val="20"/>
                <w:szCs w:val="20"/>
              </w:rPr>
              <w:t>7</w:t>
            </w:r>
          </w:p>
          <w:p w14:paraId="020B27B2" w14:textId="77777777" w:rsidR="007E02A8" w:rsidRPr="00445E68" w:rsidRDefault="007E02A8" w:rsidP="00000D57">
            <w:pPr>
              <w:spacing w:after="0" w:line="240" w:lineRule="auto"/>
              <w:rPr>
                <w:rFonts w:ascii="Times New Roman" w:hAnsi="Times New Roman" w:cs="Times New Roman"/>
                <w:sz w:val="20"/>
                <w:szCs w:val="20"/>
              </w:rPr>
            </w:pPr>
          </w:p>
        </w:tc>
      </w:tr>
    </w:tbl>
    <w:p w14:paraId="3D9A735E" w14:textId="77777777" w:rsidR="007E02A8" w:rsidRPr="001A6835" w:rsidRDefault="007E02A8" w:rsidP="007E02A8">
      <w:pPr>
        <w:tabs>
          <w:tab w:val="left" w:pos="360"/>
          <w:tab w:val="left" w:pos="720"/>
          <w:tab w:val="left" w:pos="1080"/>
          <w:tab w:val="left" w:pos="1440"/>
          <w:tab w:val="left" w:pos="1800"/>
        </w:tabs>
        <w:spacing w:after="0" w:line="240" w:lineRule="auto"/>
        <w:rPr>
          <w:rFonts w:ascii="Times New Roman" w:hAnsi="Times New Roman" w:cs="Times New Roman"/>
          <w:sz w:val="24"/>
          <w:szCs w:val="24"/>
        </w:rPr>
      </w:pPr>
    </w:p>
    <w:tbl>
      <w:tblPr>
        <w:tblW w:w="0" w:type="auto"/>
        <w:jc w:val="center"/>
        <w:tblInd w:w="3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23"/>
        <w:gridCol w:w="922"/>
      </w:tblGrid>
      <w:tr w:rsidR="007E02A8" w:rsidRPr="00445E68" w14:paraId="26B493B3" w14:textId="77777777" w:rsidTr="00000D57">
        <w:trPr>
          <w:jc w:val="center"/>
        </w:trPr>
        <w:tc>
          <w:tcPr>
            <w:tcW w:w="4545" w:type="dxa"/>
            <w:gridSpan w:val="2"/>
          </w:tcPr>
          <w:p w14:paraId="6948BE2C" w14:textId="77777777" w:rsidR="007E02A8" w:rsidRPr="00445E68" w:rsidRDefault="007E02A8" w:rsidP="00000D57">
            <w:pPr>
              <w:tabs>
                <w:tab w:val="left" w:pos="360"/>
                <w:tab w:val="left" w:pos="720"/>
                <w:tab w:val="left" w:pos="1080"/>
                <w:tab w:val="left" w:pos="1440"/>
                <w:tab w:val="left" w:pos="1800"/>
              </w:tabs>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Application for transfer of crab QS/IFQ to or from an ECCO, Federal Government</w:t>
            </w:r>
          </w:p>
        </w:tc>
      </w:tr>
      <w:tr w:rsidR="007E02A8" w:rsidRPr="00445E68" w14:paraId="22048D8B" w14:textId="77777777" w:rsidTr="00000D57">
        <w:trPr>
          <w:jc w:val="center"/>
        </w:trPr>
        <w:tc>
          <w:tcPr>
            <w:tcW w:w="3623" w:type="dxa"/>
          </w:tcPr>
          <w:p w14:paraId="7892FB36" w14:textId="77777777" w:rsidR="007E02A8" w:rsidRPr="00445E68" w:rsidRDefault="007E02A8" w:rsidP="00000D57">
            <w:pPr>
              <w:tabs>
                <w:tab w:val="left" w:pos="360"/>
                <w:tab w:val="left" w:pos="720"/>
                <w:tab w:val="left" w:pos="1080"/>
                <w:tab w:val="left" w:pos="1440"/>
                <w:tab w:val="left" w:pos="1800"/>
              </w:tabs>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Number of responses</w:t>
            </w:r>
          </w:p>
          <w:p w14:paraId="39BC47DF" w14:textId="77777777" w:rsidR="007E02A8" w:rsidRPr="00445E68" w:rsidRDefault="007E02A8" w:rsidP="00000D57">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Total burden hours</w:t>
            </w:r>
          </w:p>
          <w:p w14:paraId="071DF63B" w14:textId="77777777" w:rsidR="007E02A8" w:rsidRPr="00445E68" w:rsidRDefault="007E02A8" w:rsidP="00000D57">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Time per response = 15 min</w:t>
            </w:r>
          </w:p>
          <w:p w14:paraId="237BDC19" w14:textId="77777777" w:rsidR="007E02A8" w:rsidRPr="00445E68" w:rsidRDefault="007E02A8" w:rsidP="00000D57">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Total personnel costs</w:t>
            </w:r>
            <w:r w:rsidRPr="00445E68">
              <w:rPr>
                <w:rFonts w:ascii="Times New Roman" w:hAnsi="Times New Roman" w:cs="Times New Roman"/>
                <w:sz w:val="20"/>
                <w:szCs w:val="20"/>
              </w:rPr>
              <w:t xml:space="preserve"> ($37 x 1)</w:t>
            </w:r>
          </w:p>
          <w:p w14:paraId="61B77A6E" w14:textId="77777777" w:rsidR="007E02A8" w:rsidRPr="00445E68" w:rsidRDefault="007E02A8" w:rsidP="00000D57">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Total miscellaneous costs</w:t>
            </w:r>
          </w:p>
        </w:tc>
        <w:tc>
          <w:tcPr>
            <w:tcW w:w="922" w:type="dxa"/>
          </w:tcPr>
          <w:p w14:paraId="56E0B583" w14:textId="77777777" w:rsidR="007E02A8" w:rsidRPr="00445E68" w:rsidRDefault="007E02A8" w:rsidP="00000D57">
            <w:pPr>
              <w:tabs>
                <w:tab w:val="left" w:pos="360"/>
                <w:tab w:val="left" w:pos="720"/>
                <w:tab w:val="left" w:pos="1080"/>
                <w:tab w:val="left" w:pos="1440"/>
                <w:tab w:val="left" w:pos="1800"/>
              </w:tabs>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1</w:t>
            </w:r>
          </w:p>
          <w:p w14:paraId="05A03D7B" w14:textId="77777777" w:rsidR="007E02A8" w:rsidRPr="00445E68" w:rsidRDefault="007E02A8" w:rsidP="00000D57">
            <w:pPr>
              <w:tabs>
                <w:tab w:val="left" w:pos="360"/>
                <w:tab w:val="left" w:pos="720"/>
                <w:tab w:val="left" w:pos="1080"/>
                <w:tab w:val="left" w:pos="1440"/>
                <w:tab w:val="left" w:pos="1800"/>
              </w:tabs>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1</w:t>
            </w:r>
          </w:p>
          <w:p w14:paraId="6F6357D2" w14:textId="77777777" w:rsidR="007E02A8" w:rsidRPr="00445E68" w:rsidRDefault="007E02A8" w:rsidP="00000D57">
            <w:pPr>
              <w:spacing w:after="0" w:line="240" w:lineRule="auto"/>
              <w:jc w:val="right"/>
              <w:rPr>
                <w:rFonts w:ascii="Times New Roman" w:hAnsi="Times New Roman" w:cs="Times New Roman"/>
                <w:b/>
                <w:sz w:val="20"/>
                <w:szCs w:val="20"/>
              </w:rPr>
            </w:pPr>
          </w:p>
          <w:p w14:paraId="512CFFB6" w14:textId="77777777" w:rsidR="007E02A8" w:rsidRPr="00445E68" w:rsidRDefault="007E02A8" w:rsidP="00000D57">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$37</w:t>
            </w:r>
          </w:p>
          <w:p w14:paraId="465ABCAA" w14:textId="77777777" w:rsidR="007E02A8" w:rsidRPr="00445E68" w:rsidRDefault="007E02A8" w:rsidP="00000D57">
            <w:pPr>
              <w:spacing w:after="0" w:line="240" w:lineRule="auto"/>
              <w:jc w:val="right"/>
              <w:rPr>
                <w:rFonts w:ascii="Times New Roman" w:hAnsi="Times New Roman" w:cs="Times New Roman"/>
                <w:sz w:val="20"/>
                <w:szCs w:val="20"/>
              </w:rPr>
            </w:pPr>
            <w:r w:rsidRPr="00445E68">
              <w:rPr>
                <w:rFonts w:ascii="Times New Roman" w:hAnsi="Times New Roman" w:cs="Times New Roman"/>
                <w:b/>
                <w:sz w:val="20"/>
                <w:szCs w:val="20"/>
              </w:rPr>
              <w:t>0</w:t>
            </w:r>
          </w:p>
        </w:tc>
      </w:tr>
    </w:tbl>
    <w:p w14:paraId="23B6C16C" w14:textId="77777777" w:rsidR="007E02A8" w:rsidRPr="001A6835" w:rsidRDefault="007E02A8" w:rsidP="001A6835">
      <w:pPr>
        <w:pStyle w:val="NoSpacing"/>
        <w:rPr>
          <w:rFonts w:ascii="Times New Roman" w:hAnsi="Times New Roman" w:cs="Times New Roman"/>
          <w:sz w:val="24"/>
          <w:szCs w:val="24"/>
        </w:rPr>
      </w:pPr>
    </w:p>
    <w:p w14:paraId="28105984" w14:textId="32D751B4" w:rsidR="00381CC7" w:rsidRPr="00445E68" w:rsidRDefault="003664AF" w:rsidP="00381CC7">
      <w:pPr>
        <w:tabs>
          <w:tab w:val="left" w:pos="360"/>
          <w:tab w:val="left" w:pos="720"/>
          <w:tab w:val="left" w:pos="1080"/>
        </w:tabs>
        <w:spacing w:after="0" w:line="240" w:lineRule="auto"/>
        <w:rPr>
          <w:rFonts w:ascii="Times New Roman" w:hAnsi="Times New Roman" w:cs="Times New Roman"/>
          <w:b/>
          <w:sz w:val="24"/>
          <w:szCs w:val="24"/>
        </w:rPr>
      </w:pPr>
      <w:proofErr w:type="gramStart"/>
      <w:r w:rsidRPr="00445E68">
        <w:rPr>
          <w:rFonts w:ascii="Times New Roman" w:hAnsi="Times New Roman" w:cs="Times New Roman"/>
          <w:b/>
          <w:sz w:val="24"/>
          <w:szCs w:val="24"/>
        </w:rPr>
        <w:t>v</w:t>
      </w:r>
      <w:r w:rsidR="00381CC7" w:rsidRPr="00445E68">
        <w:rPr>
          <w:rFonts w:ascii="Times New Roman" w:hAnsi="Times New Roman" w:cs="Times New Roman"/>
          <w:b/>
          <w:sz w:val="24"/>
          <w:szCs w:val="24"/>
        </w:rPr>
        <w:t>. ECCO</w:t>
      </w:r>
      <w:proofErr w:type="gramEnd"/>
      <w:r w:rsidR="00381CC7" w:rsidRPr="00445E68">
        <w:rPr>
          <w:rFonts w:ascii="Times New Roman" w:hAnsi="Times New Roman" w:cs="Times New Roman"/>
          <w:b/>
          <w:sz w:val="24"/>
          <w:szCs w:val="24"/>
        </w:rPr>
        <w:t xml:space="preserve"> Annual Report [no changes]</w:t>
      </w:r>
    </w:p>
    <w:p w14:paraId="1646E3D7" w14:textId="77777777" w:rsidR="00381CC7" w:rsidRPr="00445E68" w:rsidRDefault="00381CC7" w:rsidP="00381CC7">
      <w:pPr>
        <w:tabs>
          <w:tab w:val="left" w:pos="360"/>
          <w:tab w:val="left" w:pos="720"/>
          <w:tab w:val="left" w:pos="1080"/>
        </w:tabs>
        <w:spacing w:after="0" w:line="240" w:lineRule="auto"/>
        <w:rPr>
          <w:rFonts w:ascii="Times New Roman" w:hAnsi="Times New Roman" w:cs="Times New Roman"/>
          <w:b/>
          <w:sz w:val="24"/>
          <w:szCs w:val="24"/>
        </w:rPr>
      </w:pPr>
    </w:p>
    <w:p w14:paraId="389F69C6" w14:textId="77777777" w:rsidR="00381CC7" w:rsidRPr="00445E68" w:rsidRDefault="00381CC7" w:rsidP="00381CC7">
      <w:pPr>
        <w:tabs>
          <w:tab w:val="left" w:pos="-1440"/>
        </w:tabs>
        <w:spacing w:after="0" w:line="240" w:lineRule="auto"/>
        <w:rPr>
          <w:rFonts w:ascii="Times New Roman" w:hAnsi="Times New Roman" w:cs="Times New Roman"/>
          <w:color w:val="000000"/>
          <w:sz w:val="24"/>
          <w:szCs w:val="24"/>
        </w:rPr>
      </w:pPr>
      <w:r w:rsidRPr="00445E68">
        <w:rPr>
          <w:rFonts w:ascii="Times New Roman" w:hAnsi="Times New Roman" w:cs="Times New Roman"/>
          <w:color w:val="000000"/>
          <w:sz w:val="24"/>
          <w:szCs w:val="24"/>
        </w:rPr>
        <w:t xml:space="preserve">The ECCO must submit a complete annual report to the Regional Administrator on its crab activity for the prior crab fishing year for each Eligible Crab Community which the ECCO represents by June 30 of the crab fishing year.  The ECCO annual report must detail the use of the crab quota share (QS) and individual fishing quota (IFQ) and is intended to ensure that the ECCO maintains that the QS and IFQ will benefit residents of eligible communities.  The ECCO must submit a copy of the annual report to the governing body of each ECC represented by the ECCO.  </w:t>
      </w:r>
    </w:p>
    <w:p w14:paraId="56A9B362" w14:textId="77777777" w:rsidR="00381CC7" w:rsidRPr="00445E68" w:rsidRDefault="00381CC7" w:rsidP="00381CC7">
      <w:pPr>
        <w:tabs>
          <w:tab w:val="left" w:pos="-1440"/>
          <w:tab w:val="left" w:pos="900"/>
        </w:tabs>
        <w:spacing w:after="0" w:line="240" w:lineRule="auto"/>
        <w:rPr>
          <w:rFonts w:ascii="Times New Roman" w:hAnsi="Times New Roman" w:cs="Times New Roman"/>
          <w:color w:val="000000"/>
          <w:sz w:val="24"/>
          <w:szCs w:val="24"/>
        </w:rPr>
      </w:pPr>
    </w:p>
    <w:p w14:paraId="4753AA5E" w14:textId="77777777" w:rsidR="00381CC7" w:rsidRPr="00445E68" w:rsidRDefault="00381CC7" w:rsidP="00381CC7">
      <w:pPr>
        <w:tabs>
          <w:tab w:val="left" w:pos="-1440"/>
          <w:tab w:val="left" w:pos="900"/>
        </w:tabs>
        <w:spacing w:after="0" w:line="240" w:lineRule="auto"/>
        <w:rPr>
          <w:rFonts w:ascii="Times New Roman" w:hAnsi="Times New Roman" w:cs="Times New Roman"/>
          <w:sz w:val="24"/>
          <w:szCs w:val="24"/>
        </w:rPr>
      </w:pPr>
      <w:r w:rsidRPr="00445E68">
        <w:rPr>
          <w:rFonts w:ascii="Times New Roman" w:hAnsi="Times New Roman" w:cs="Times New Roman"/>
          <w:color w:val="000000"/>
          <w:sz w:val="24"/>
          <w:szCs w:val="24"/>
        </w:rPr>
        <w:t xml:space="preserve">Current records show only one ECCO exists.  </w:t>
      </w:r>
      <w:r w:rsidRPr="00445E68">
        <w:rPr>
          <w:rFonts w:ascii="Times New Roman" w:hAnsi="Times New Roman" w:cs="Times New Roman"/>
          <w:sz w:val="24"/>
          <w:szCs w:val="24"/>
        </w:rPr>
        <w:t>No net change would occur from this revision, as the information still is required from the same participants, only in a different collection.  The cost, burden, and responses of this collection will increase by the same amount that OMB Control No. 0648-0570 will decrease. The change to OMB Control No. 0648-0570 has been incorporated into the pending extension of that collection.</w:t>
      </w:r>
    </w:p>
    <w:p w14:paraId="6FBBA3F9" w14:textId="77777777" w:rsidR="00381CC7" w:rsidRPr="00445E68" w:rsidRDefault="00381CC7" w:rsidP="00381CC7">
      <w:pPr>
        <w:tabs>
          <w:tab w:val="left" w:pos="-1440"/>
          <w:tab w:val="left" w:pos="360"/>
          <w:tab w:val="left" w:pos="720"/>
          <w:tab w:val="left" w:pos="1080"/>
          <w:tab w:val="left" w:pos="1440"/>
        </w:tabs>
        <w:spacing w:after="0" w:line="240" w:lineRule="auto"/>
        <w:rPr>
          <w:rFonts w:ascii="Times New Roman" w:hAnsi="Times New Roman" w:cs="Times New Roman"/>
          <w:b/>
          <w:sz w:val="20"/>
          <w:szCs w:val="20"/>
        </w:rPr>
      </w:pPr>
    </w:p>
    <w:p w14:paraId="0C8E80C5" w14:textId="77777777" w:rsidR="00381CC7" w:rsidRPr="00445E68" w:rsidRDefault="00381CC7" w:rsidP="00381CC7">
      <w:pPr>
        <w:tabs>
          <w:tab w:val="left" w:pos="-1440"/>
          <w:tab w:val="left" w:pos="360"/>
          <w:tab w:val="left" w:pos="720"/>
          <w:tab w:val="left" w:pos="1080"/>
          <w:tab w:val="left" w:pos="1440"/>
        </w:tabs>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ECCO annual report (not a form)</w:t>
      </w:r>
    </w:p>
    <w:p w14:paraId="51EEBC0A" w14:textId="77777777" w:rsidR="00381CC7" w:rsidRPr="00445E68" w:rsidRDefault="00381CC7" w:rsidP="00381CC7">
      <w:pPr>
        <w:tabs>
          <w:tab w:val="left" w:pos="-1440"/>
          <w:tab w:val="left" w:pos="360"/>
          <w:tab w:val="left" w:pos="720"/>
          <w:tab w:val="left" w:pos="1080"/>
          <w:tab w:val="left" w:pos="1440"/>
        </w:tabs>
        <w:spacing w:after="0" w:line="240" w:lineRule="auto"/>
        <w:rPr>
          <w:rFonts w:ascii="Times New Roman" w:hAnsi="Times New Roman" w:cs="Times New Roman"/>
          <w:color w:val="000000"/>
          <w:sz w:val="20"/>
          <w:szCs w:val="20"/>
        </w:rPr>
      </w:pPr>
      <w:r w:rsidRPr="00445E68">
        <w:rPr>
          <w:rFonts w:ascii="Times New Roman" w:hAnsi="Times New Roman" w:cs="Times New Roman"/>
          <w:color w:val="000000"/>
          <w:sz w:val="20"/>
          <w:szCs w:val="20"/>
        </w:rPr>
        <w:t>Name, ADF&amp;G vessel registration number, USCG documentation number, and Federal crab vessel</w:t>
      </w:r>
    </w:p>
    <w:p w14:paraId="4EB0A77F" w14:textId="77777777" w:rsidR="00381CC7" w:rsidRPr="00445E68" w:rsidRDefault="00381CC7" w:rsidP="00381CC7">
      <w:pPr>
        <w:tabs>
          <w:tab w:val="left" w:pos="-1440"/>
          <w:tab w:val="left" w:pos="360"/>
          <w:tab w:val="left" w:pos="720"/>
          <w:tab w:val="left" w:pos="900"/>
          <w:tab w:val="left" w:pos="1080"/>
          <w:tab w:val="left" w:pos="1440"/>
        </w:tabs>
        <w:spacing w:after="0" w:line="240" w:lineRule="auto"/>
        <w:rPr>
          <w:rFonts w:ascii="Times New Roman" w:hAnsi="Times New Roman" w:cs="Times New Roman"/>
          <w:color w:val="000000"/>
          <w:sz w:val="20"/>
          <w:szCs w:val="20"/>
        </w:rPr>
      </w:pPr>
      <w:r w:rsidRPr="00445E68">
        <w:rPr>
          <w:rFonts w:ascii="Times New Roman" w:hAnsi="Times New Roman" w:cs="Times New Roman"/>
          <w:color w:val="000000"/>
          <w:sz w:val="20"/>
          <w:szCs w:val="20"/>
        </w:rPr>
        <w:tab/>
      </w:r>
      <w:proofErr w:type="gramStart"/>
      <w:r w:rsidRPr="00445E68">
        <w:rPr>
          <w:rFonts w:ascii="Times New Roman" w:hAnsi="Times New Roman" w:cs="Times New Roman"/>
          <w:color w:val="000000"/>
          <w:sz w:val="20"/>
          <w:szCs w:val="20"/>
        </w:rPr>
        <w:t>permit</w:t>
      </w:r>
      <w:proofErr w:type="gramEnd"/>
      <w:r w:rsidRPr="00445E68">
        <w:rPr>
          <w:rFonts w:ascii="Times New Roman" w:hAnsi="Times New Roman" w:cs="Times New Roman"/>
          <w:color w:val="000000"/>
          <w:sz w:val="20"/>
          <w:szCs w:val="20"/>
        </w:rPr>
        <w:t xml:space="preserve"> of each vessel from which the crab IFQ was harvested.</w:t>
      </w:r>
    </w:p>
    <w:p w14:paraId="6A168123" w14:textId="77777777" w:rsidR="00381CC7" w:rsidRPr="00445E68" w:rsidRDefault="00381CC7" w:rsidP="00381CC7">
      <w:pPr>
        <w:tabs>
          <w:tab w:val="left" w:pos="-1440"/>
          <w:tab w:val="left" w:pos="360"/>
          <w:tab w:val="left" w:pos="720"/>
          <w:tab w:val="left" w:pos="900"/>
          <w:tab w:val="left" w:pos="1080"/>
          <w:tab w:val="left" w:pos="1440"/>
        </w:tabs>
        <w:spacing w:after="0" w:line="240" w:lineRule="auto"/>
        <w:rPr>
          <w:rFonts w:ascii="Times New Roman" w:hAnsi="Times New Roman" w:cs="Times New Roman"/>
          <w:color w:val="000000"/>
          <w:sz w:val="20"/>
          <w:szCs w:val="20"/>
        </w:rPr>
      </w:pPr>
      <w:r w:rsidRPr="00445E68">
        <w:rPr>
          <w:rFonts w:ascii="Times New Roman" w:hAnsi="Times New Roman" w:cs="Times New Roman"/>
          <w:color w:val="000000"/>
          <w:sz w:val="20"/>
          <w:szCs w:val="20"/>
        </w:rPr>
        <w:t>Name and business addresses of individuals employed as crew members when fishing the crab IFQ.</w:t>
      </w:r>
    </w:p>
    <w:p w14:paraId="7C64F8EC" w14:textId="77777777" w:rsidR="00381CC7" w:rsidRPr="00445E68" w:rsidRDefault="00381CC7" w:rsidP="00381CC7">
      <w:pPr>
        <w:tabs>
          <w:tab w:val="left" w:pos="-1440"/>
          <w:tab w:val="left" w:pos="360"/>
          <w:tab w:val="left" w:pos="720"/>
          <w:tab w:val="left" w:pos="900"/>
          <w:tab w:val="left" w:pos="1080"/>
          <w:tab w:val="left" w:pos="1440"/>
        </w:tabs>
        <w:spacing w:after="0" w:line="240" w:lineRule="auto"/>
        <w:rPr>
          <w:rFonts w:ascii="Times New Roman" w:hAnsi="Times New Roman" w:cs="Times New Roman"/>
          <w:color w:val="000000"/>
          <w:sz w:val="20"/>
          <w:szCs w:val="20"/>
        </w:rPr>
      </w:pPr>
      <w:r w:rsidRPr="00445E68">
        <w:rPr>
          <w:rFonts w:ascii="Times New Roman" w:hAnsi="Times New Roman" w:cs="Times New Roman"/>
          <w:color w:val="000000"/>
          <w:sz w:val="20"/>
          <w:szCs w:val="20"/>
        </w:rPr>
        <w:t>Criteria used by the ECCO to distribute IFQ leases among eligible community residents.</w:t>
      </w:r>
    </w:p>
    <w:p w14:paraId="48AE7470" w14:textId="77777777" w:rsidR="00381CC7" w:rsidRPr="00445E68" w:rsidRDefault="00381CC7" w:rsidP="00381CC7">
      <w:pPr>
        <w:tabs>
          <w:tab w:val="left" w:pos="-1440"/>
          <w:tab w:val="left" w:pos="360"/>
          <w:tab w:val="left" w:pos="720"/>
          <w:tab w:val="left" w:pos="900"/>
          <w:tab w:val="left" w:pos="1080"/>
          <w:tab w:val="left" w:pos="1440"/>
        </w:tabs>
        <w:spacing w:after="0" w:line="240" w:lineRule="auto"/>
        <w:rPr>
          <w:rFonts w:ascii="Times New Roman" w:hAnsi="Times New Roman" w:cs="Times New Roman"/>
          <w:color w:val="000000"/>
          <w:sz w:val="20"/>
          <w:szCs w:val="20"/>
        </w:rPr>
      </w:pPr>
      <w:r w:rsidRPr="00445E68">
        <w:rPr>
          <w:rFonts w:ascii="Times New Roman" w:hAnsi="Times New Roman" w:cs="Times New Roman"/>
          <w:color w:val="000000"/>
          <w:sz w:val="20"/>
          <w:szCs w:val="20"/>
        </w:rPr>
        <w:t>Description of efforts made to ensure that IFQ lessees employ crew members who are eligible community</w:t>
      </w:r>
    </w:p>
    <w:p w14:paraId="67B5CC85" w14:textId="77777777" w:rsidR="00381CC7" w:rsidRPr="00445E68" w:rsidRDefault="00381CC7" w:rsidP="00381CC7">
      <w:pPr>
        <w:tabs>
          <w:tab w:val="left" w:pos="-1440"/>
          <w:tab w:val="left" w:pos="360"/>
          <w:tab w:val="left" w:pos="720"/>
          <w:tab w:val="left" w:pos="900"/>
          <w:tab w:val="left" w:pos="1080"/>
          <w:tab w:val="left" w:pos="1440"/>
        </w:tabs>
        <w:spacing w:after="0" w:line="240" w:lineRule="auto"/>
        <w:rPr>
          <w:rFonts w:ascii="Times New Roman" w:hAnsi="Times New Roman" w:cs="Times New Roman"/>
          <w:color w:val="000000"/>
          <w:sz w:val="20"/>
          <w:szCs w:val="20"/>
        </w:rPr>
      </w:pPr>
      <w:r w:rsidRPr="00445E68">
        <w:rPr>
          <w:rFonts w:ascii="Times New Roman" w:hAnsi="Times New Roman" w:cs="Times New Roman"/>
          <w:color w:val="000000"/>
          <w:sz w:val="20"/>
          <w:szCs w:val="20"/>
        </w:rPr>
        <w:tab/>
      </w:r>
      <w:proofErr w:type="gramStart"/>
      <w:r w:rsidRPr="00445E68">
        <w:rPr>
          <w:rFonts w:ascii="Times New Roman" w:hAnsi="Times New Roman" w:cs="Times New Roman"/>
          <w:color w:val="000000"/>
          <w:sz w:val="20"/>
          <w:szCs w:val="20"/>
        </w:rPr>
        <w:t>residents</w:t>
      </w:r>
      <w:proofErr w:type="gramEnd"/>
      <w:r w:rsidRPr="00445E68">
        <w:rPr>
          <w:rFonts w:ascii="Times New Roman" w:hAnsi="Times New Roman" w:cs="Times New Roman"/>
          <w:color w:val="000000"/>
          <w:sz w:val="20"/>
          <w:szCs w:val="20"/>
        </w:rPr>
        <w:t xml:space="preserve"> of the ECC aboard vessels on which IFQ derived from QS held by an ECCO is being fished.</w:t>
      </w:r>
    </w:p>
    <w:p w14:paraId="4473F05E" w14:textId="77777777" w:rsidR="00381CC7" w:rsidRPr="00445E68" w:rsidRDefault="00381CC7" w:rsidP="00381CC7">
      <w:pPr>
        <w:tabs>
          <w:tab w:val="left" w:pos="-1440"/>
          <w:tab w:val="left" w:pos="360"/>
          <w:tab w:val="left" w:pos="720"/>
          <w:tab w:val="left" w:pos="900"/>
          <w:tab w:val="left" w:pos="1080"/>
          <w:tab w:val="left" w:pos="1440"/>
        </w:tabs>
        <w:spacing w:after="0" w:line="240" w:lineRule="auto"/>
        <w:rPr>
          <w:rFonts w:ascii="Times New Roman" w:hAnsi="Times New Roman" w:cs="Times New Roman"/>
          <w:color w:val="000000"/>
          <w:sz w:val="20"/>
          <w:szCs w:val="20"/>
        </w:rPr>
      </w:pPr>
      <w:r w:rsidRPr="00445E68">
        <w:rPr>
          <w:rFonts w:ascii="Times New Roman" w:hAnsi="Times New Roman" w:cs="Times New Roman"/>
          <w:color w:val="000000"/>
          <w:sz w:val="20"/>
          <w:szCs w:val="20"/>
        </w:rPr>
        <w:t>Description of the process used to solicit lease applications from eligible community residents of the ECC</w:t>
      </w:r>
    </w:p>
    <w:p w14:paraId="2ED92F20" w14:textId="77777777" w:rsidR="00381CC7" w:rsidRPr="00445E68" w:rsidRDefault="00381CC7" w:rsidP="00381CC7">
      <w:pPr>
        <w:tabs>
          <w:tab w:val="left" w:pos="-1440"/>
          <w:tab w:val="left" w:pos="360"/>
          <w:tab w:val="left" w:pos="720"/>
          <w:tab w:val="left" w:pos="900"/>
          <w:tab w:val="left" w:pos="1080"/>
          <w:tab w:val="left" w:pos="1440"/>
        </w:tabs>
        <w:spacing w:after="0" w:line="240" w:lineRule="auto"/>
        <w:rPr>
          <w:rFonts w:ascii="Times New Roman" w:hAnsi="Times New Roman" w:cs="Times New Roman"/>
          <w:color w:val="000000"/>
          <w:sz w:val="20"/>
          <w:szCs w:val="20"/>
        </w:rPr>
      </w:pPr>
      <w:r w:rsidRPr="00445E68">
        <w:rPr>
          <w:rFonts w:ascii="Times New Roman" w:hAnsi="Times New Roman" w:cs="Times New Roman"/>
          <w:color w:val="000000"/>
          <w:sz w:val="20"/>
          <w:szCs w:val="20"/>
        </w:rPr>
        <w:tab/>
      </w:r>
      <w:proofErr w:type="gramStart"/>
      <w:r w:rsidRPr="00445E68">
        <w:rPr>
          <w:rFonts w:ascii="Times New Roman" w:hAnsi="Times New Roman" w:cs="Times New Roman"/>
          <w:color w:val="000000"/>
          <w:sz w:val="20"/>
          <w:szCs w:val="20"/>
        </w:rPr>
        <w:t>on</w:t>
      </w:r>
      <w:proofErr w:type="gramEnd"/>
      <w:r w:rsidRPr="00445E68">
        <w:rPr>
          <w:rFonts w:ascii="Times New Roman" w:hAnsi="Times New Roman" w:cs="Times New Roman"/>
          <w:color w:val="000000"/>
          <w:sz w:val="20"/>
          <w:szCs w:val="20"/>
        </w:rPr>
        <w:t xml:space="preserve"> whose behalf the ECCO is holding QS.</w:t>
      </w:r>
    </w:p>
    <w:p w14:paraId="5CF1A475" w14:textId="77777777" w:rsidR="00381CC7" w:rsidRPr="00445E68" w:rsidRDefault="00381CC7" w:rsidP="00381CC7">
      <w:pPr>
        <w:tabs>
          <w:tab w:val="left" w:pos="-1440"/>
          <w:tab w:val="left" w:pos="360"/>
          <w:tab w:val="left" w:pos="720"/>
          <w:tab w:val="left" w:pos="900"/>
          <w:tab w:val="left" w:pos="1080"/>
          <w:tab w:val="left" w:pos="1440"/>
        </w:tabs>
        <w:spacing w:after="0" w:line="240" w:lineRule="auto"/>
        <w:rPr>
          <w:rFonts w:ascii="Times New Roman" w:hAnsi="Times New Roman" w:cs="Times New Roman"/>
          <w:color w:val="000000"/>
          <w:sz w:val="20"/>
          <w:szCs w:val="20"/>
        </w:rPr>
      </w:pPr>
      <w:r w:rsidRPr="00445E68">
        <w:rPr>
          <w:rFonts w:ascii="Times New Roman" w:hAnsi="Times New Roman" w:cs="Times New Roman"/>
          <w:color w:val="000000"/>
          <w:sz w:val="20"/>
          <w:szCs w:val="20"/>
        </w:rPr>
        <w:t>Names and business addresses and amount of IFQ requested by each individual applying to receive IFQ</w:t>
      </w:r>
    </w:p>
    <w:p w14:paraId="3D3F016F" w14:textId="77777777" w:rsidR="00381CC7" w:rsidRPr="00445E68" w:rsidRDefault="00381CC7" w:rsidP="00381CC7">
      <w:pPr>
        <w:tabs>
          <w:tab w:val="left" w:pos="-1440"/>
          <w:tab w:val="left" w:pos="360"/>
          <w:tab w:val="left" w:pos="720"/>
          <w:tab w:val="left" w:pos="900"/>
          <w:tab w:val="left" w:pos="1080"/>
          <w:tab w:val="left" w:pos="1440"/>
        </w:tabs>
        <w:spacing w:after="0" w:line="240" w:lineRule="auto"/>
        <w:rPr>
          <w:rFonts w:ascii="Times New Roman" w:hAnsi="Times New Roman" w:cs="Times New Roman"/>
          <w:color w:val="000000"/>
          <w:sz w:val="20"/>
          <w:szCs w:val="20"/>
        </w:rPr>
      </w:pPr>
      <w:r w:rsidRPr="00445E68">
        <w:rPr>
          <w:rFonts w:ascii="Times New Roman" w:hAnsi="Times New Roman" w:cs="Times New Roman"/>
          <w:color w:val="000000"/>
          <w:sz w:val="20"/>
          <w:szCs w:val="20"/>
        </w:rPr>
        <w:tab/>
      </w:r>
      <w:proofErr w:type="gramStart"/>
      <w:r w:rsidRPr="00445E68">
        <w:rPr>
          <w:rFonts w:ascii="Times New Roman" w:hAnsi="Times New Roman" w:cs="Times New Roman"/>
          <w:color w:val="000000"/>
          <w:sz w:val="20"/>
          <w:szCs w:val="20"/>
        </w:rPr>
        <w:t>from</w:t>
      </w:r>
      <w:proofErr w:type="gramEnd"/>
      <w:r w:rsidRPr="00445E68">
        <w:rPr>
          <w:rFonts w:ascii="Times New Roman" w:hAnsi="Times New Roman" w:cs="Times New Roman"/>
          <w:color w:val="000000"/>
          <w:sz w:val="20"/>
          <w:szCs w:val="20"/>
        </w:rPr>
        <w:t xml:space="preserve"> the ECCO.</w:t>
      </w:r>
    </w:p>
    <w:p w14:paraId="3526CC80" w14:textId="77777777" w:rsidR="00381CC7" w:rsidRPr="00445E68" w:rsidRDefault="00381CC7" w:rsidP="00381CC7">
      <w:pPr>
        <w:tabs>
          <w:tab w:val="left" w:pos="-1440"/>
          <w:tab w:val="left" w:pos="360"/>
          <w:tab w:val="left" w:pos="720"/>
          <w:tab w:val="left" w:pos="900"/>
          <w:tab w:val="left" w:pos="1080"/>
          <w:tab w:val="left" w:pos="1440"/>
        </w:tabs>
        <w:spacing w:after="0" w:line="240" w:lineRule="auto"/>
        <w:rPr>
          <w:rFonts w:ascii="Times New Roman" w:hAnsi="Times New Roman" w:cs="Times New Roman"/>
          <w:color w:val="000000"/>
          <w:sz w:val="20"/>
          <w:szCs w:val="20"/>
        </w:rPr>
      </w:pPr>
      <w:r w:rsidRPr="00445E68">
        <w:rPr>
          <w:rFonts w:ascii="Times New Roman" w:hAnsi="Times New Roman" w:cs="Times New Roman"/>
          <w:color w:val="000000"/>
          <w:sz w:val="20"/>
          <w:szCs w:val="20"/>
        </w:rPr>
        <w:t>Any changes in the bylaws of the ECCO, board of directors, or other key management personnel.</w:t>
      </w:r>
    </w:p>
    <w:p w14:paraId="2C8027CA" w14:textId="77777777" w:rsidR="00381CC7" w:rsidRPr="00445E68" w:rsidRDefault="00381CC7" w:rsidP="00381CC7">
      <w:pPr>
        <w:tabs>
          <w:tab w:val="left" w:pos="-1440"/>
          <w:tab w:val="left" w:pos="360"/>
          <w:tab w:val="left" w:pos="720"/>
          <w:tab w:val="left" w:pos="900"/>
          <w:tab w:val="left" w:pos="1080"/>
          <w:tab w:val="left" w:pos="1440"/>
        </w:tabs>
        <w:spacing w:after="0" w:line="240" w:lineRule="auto"/>
        <w:rPr>
          <w:rFonts w:ascii="Times New Roman" w:hAnsi="Times New Roman" w:cs="Times New Roman"/>
          <w:color w:val="000000"/>
          <w:sz w:val="20"/>
          <w:szCs w:val="20"/>
        </w:rPr>
      </w:pPr>
      <w:r w:rsidRPr="00445E68">
        <w:rPr>
          <w:rFonts w:ascii="Times New Roman" w:hAnsi="Times New Roman" w:cs="Times New Roman"/>
          <w:color w:val="000000"/>
          <w:sz w:val="20"/>
          <w:szCs w:val="20"/>
        </w:rPr>
        <w:t>Attachments</w:t>
      </w:r>
    </w:p>
    <w:p w14:paraId="4B832954" w14:textId="77777777" w:rsidR="00381CC7" w:rsidRPr="00445E68" w:rsidRDefault="00381CC7" w:rsidP="00381CC7">
      <w:pPr>
        <w:tabs>
          <w:tab w:val="left" w:pos="-1440"/>
          <w:tab w:val="left" w:pos="360"/>
          <w:tab w:val="left" w:pos="720"/>
          <w:tab w:val="left" w:pos="900"/>
          <w:tab w:val="left" w:pos="1080"/>
          <w:tab w:val="left" w:pos="1440"/>
        </w:tabs>
        <w:spacing w:after="0" w:line="240" w:lineRule="auto"/>
        <w:rPr>
          <w:rFonts w:ascii="Times New Roman" w:hAnsi="Times New Roman" w:cs="Times New Roman"/>
          <w:color w:val="000000"/>
          <w:sz w:val="20"/>
          <w:szCs w:val="20"/>
        </w:rPr>
      </w:pPr>
      <w:r w:rsidRPr="00445E68">
        <w:rPr>
          <w:rFonts w:ascii="Times New Roman" w:hAnsi="Times New Roman" w:cs="Times New Roman"/>
          <w:color w:val="000000"/>
          <w:sz w:val="20"/>
          <w:szCs w:val="20"/>
        </w:rPr>
        <w:tab/>
        <w:t xml:space="preserve">Copies of </w:t>
      </w:r>
      <w:r w:rsidRPr="00445E68">
        <w:rPr>
          <w:rFonts w:ascii="Times New Roman" w:hAnsi="Times New Roman" w:cs="Times New Roman"/>
          <w:sz w:val="20"/>
          <w:szCs w:val="20"/>
          <w:lang w:val="en-CA"/>
        </w:rPr>
        <w:fldChar w:fldCharType="begin"/>
      </w:r>
      <w:r w:rsidRPr="00445E68">
        <w:rPr>
          <w:rFonts w:ascii="Times New Roman" w:hAnsi="Times New Roman" w:cs="Times New Roman"/>
          <w:sz w:val="20"/>
          <w:szCs w:val="20"/>
          <w:lang w:val="en-CA"/>
        </w:rPr>
        <w:instrText xml:space="preserve"> SEQ CHAPTER \h \r 1</w:instrText>
      </w:r>
      <w:r w:rsidRPr="00445E68">
        <w:rPr>
          <w:rFonts w:ascii="Times New Roman" w:hAnsi="Times New Roman" w:cs="Times New Roman"/>
          <w:sz w:val="20"/>
          <w:szCs w:val="20"/>
          <w:lang w:val="en-CA"/>
        </w:rPr>
        <w:fldChar w:fldCharType="end"/>
      </w:r>
      <w:r w:rsidRPr="00445E68">
        <w:rPr>
          <w:rFonts w:ascii="Times New Roman" w:hAnsi="Times New Roman" w:cs="Times New Roman"/>
          <w:sz w:val="20"/>
          <w:szCs w:val="20"/>
        </w:rPr>
        <w:t xml:space="preserve">minutes, bylaw changes, motions, and other relevant </w:t>
      </w:r>
      <w:r w:rsidRPr="00445E68">
        <w:rPr>
          <w:rFonts w:ascii="Times New Roman" w:hAnsi="Times New Roman" w:cs="Times New Roman"/>
          <w:color w:val="000000"/>
          <w:sz w:val="20"/>
          <w:szCs w:val="20"/>
        </w:rPr>
        <w:t xml:space="preserve">decision-making documents from ECCO </w:t>
      </w:r>
    </w:p>
    <w:p w14:paraId="01D55728" w14:textId="1E460746" w:rsidR="00381CC7" w:rsidRPr="00445E68" w:rsidRDefault="001A6835" w:rsidP="00381CC7">
      <w:pPr>
        <w:tabs>
          <w:tab w:val="left" w:pos="-1440"/>
          <w:tab w:val="left" w:pos="360"/>
          <w:tab w:val="left" w:pos="720"/>
          <w:tab w:val="left" w:pos="900"/>
          <w:tab w:val="left" w:pos="1080"/>
          <w:tab w:val="left" w:pos="1440"/>
        </w:tabs>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ab/>
      </w:r>
      <w:proofErr w:type="gramStart"/>
      <w:r w:rsidR="00381CC7" w:rsidRPr="00445E68">
        <w:rPr>
          <w:rFonts w:ascii="Times New Roman" w:hAnsi="Times New Roman" w:cs="Times New Roman"/>
          <w:color w:val="000000"/>
          <w:sz w:val="20"/>
          <w:szCs w:val="20"/>
        </w:rPr>
        <w:t>Board meetings.</w:t>
      </w:r>
      <w:proofErr w:type="gramEnd"/>
    </w:p>
    <w:p w14:paraId="09662E40" w14:textId="77777777" w:rsidR="003664AF" w:rsidRPr="001A6835" w:rsidRDefault="003664AF" w:rsidP="001A6835">
      <w:pPr>
        <w:pStyle w:val="NoSpacing"/>
        <w:rPr>
          <w:rFonts w:ascii="Times New Roman" w:hAnsi="Times New Roman" w:cs="Times New Roman"/>
          <w:sz w:val="24"/>
          <w:szCs w:val="24"/>
        </w:rPr>
      </w:pPr>
    </w:p>
    <w:p w14:paraId="772F9A3E" w14:textId="77777777" w:rsidR="00381CC7" w:rsidRPr="00445E68" w:rsidRDefault="00381CC7" w:rsidP="00381CC7">
      <w:pPr>
        <w:tabs>
          <w:tab w:val="left" w:pos="-1440"/>
          <w:tab w:val="left" w:pos="900"/>
        </w:tabs>
        <w:rPr>
          <w:rFonts w:ascii="Times New Roman" w:hAnsi="Times New Roman" w:cs="Times New Roman"/>
          <w:sz w:val="24"/>
          <w:szCs w:val="24"/>
        </w:rPr>
      </w:pPr>
      <w:proofErr w:type="gramStart"/>
      <w:r w:rsidRPr="00445E68">
        <w:rPr>
          <w:rFonts w:ascii="Times New Roman" w:hAnsi="Times New Roman" w:cs="Times New Roman"/>
          <w:sz w:val="24"/>
          <w:szCs w:val="24"/>
        </w:rPr>
        <w:t>Changed personnel costs from $25 to $37/hr.</w:t>
      </w:r>
      <w:proofErr w:type="gramEnd"/>
    </w:p>
    <w:tbl>
      <w:tblPr>
        <w:tblW w:w="0" w:type="auto"/>
        <w:jc w:val="center"/>
        <w:tblInd w:w="2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56"/>
        <w:gridCol w:w="864"/>
      </w:tblGrid>
      <w:tr w:rsidR="00381CC7" w:rsidRPr="00445E68" w14:paraId="616C1070" w14:textId="77777777" w:rsidTr="00000D57">
        <w:trPr>
          <w:trHeight w:val="244"/>
          <w:jc w:val="center"/>
        </w:trPr>
        <w:tc>
          <w:tcPr>
            <w:tcW w:w="4820" w:type="dxa"/>
            <w:gridSpan w:val="2"/>
          </w:tcPr>
          <w:p w14:paraId="783D4424" w14:textId="77777777" w:rsidR="00381CC7" w:rsidRPr="00445E68" w:rsidRDefault="00381CC7" w:rsidP="00000D57">
            <w:pPr>
              <w:tabs>
                <w:tab w:val="left" w:pos="360"/>
                <w:tab w:val="left" w:pos="720"/>
                <w:tab w:val="left" w:pos="1080"/>
              </w:tabs>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ECCO Annual Report, Respondent</w:t>
            </w:r>
          </w:p>
        </w:tc>
      </w:tr>
      <w:tr w:rsidR="00381CC7" w:rsidRPr="00445E68" w14:paraId="6FB433F1" w14:textId="77777777" w:rsidTr="00000D57">
        <w:trPr>
          <w:trHeight w:val="1826"/>
          <w:jc w:val="center"/>
        </w:trPr>
        <w:tc>
          <w:tcPr>
            <w:tcW w:w="3956" w:type="dxa"/>
          </w:tcPr>
          <w:p w14:paraId="09BF802B" w14:textId="77777777" w:rsidR="00381CC7" w:rsidRPr="00445E68" w:rsidRDefault="00381CC7" w:rsidP="00000D57">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Number of respondents</w:t>
            </w:r>
          </w:p>
          <w:p w14:paraId="12A49F2E" w14:textId="77777777" w:rsidR="00381CC7" w:rsidRPr="00445E68" w:rsidRDefault="00381CC7" w:rsidP="00000D57">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Total annual responses</w:t>
            </w:r>
          </w:p>
          <w:p w14:paraId="507B6BF8" w14:textId="77777777" w:rsidR="00381CC7" w:rsidRPr="00445E68" w:rsidRDefault="00381CC7" w:rsidP="00000D57">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Frequency of response = 1</w:t>
            </w:r>
          </w:p>
          <w:p w14:paraId="29E9F524" w14:textId="77777777" w:rsidR="00381CC7" w:rsidRPr="00445E68" w:rsidRDefault="00381CC7" w:rsidP="00000D57">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Total burden hours</w:t>
            </w:r>
          </w:p>
          <w:p w14:paraId="0F6E3D13" w14:textId="77777777" w:rsidR="00381CC7" w:rsidRPr="00445E68" w:rsidRDefault="00381CC7" w:rsidP="00000D57">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Time per response = 4 </w:t>
            </w:r>
            <w:proofErr w:type="spellStart"/>
            <w:r w:rsidRPr="00445E68">
              <w:rPr>
                <w:rFonts w:ascii="Times New Roman" w:hAnsi="Times New Roman" w:cs="Times New Roman"/>
                <w:sz w:val="20"/>
                <w:szCs w:val="20"/>
              </w:rPr>
              <w:t>hrs</w:t>
            </w:r>
            <w:proofErr w:type="spellEnd"/>
          </w:p>
          <w:p w14:paraId="1329B0F6" w14:textId="77777777" w:rsidR="00381CC7" w:rsidRPr="00445E68" w:rsidRDefault="00381CC7" w:rsidP="00000D57">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Total personnel costs</w:t>
            </w:r>
            <w:r w:rsidRPr="00445E68">
              <w:rPr>
                <w:rFonts w:ascii="Times New Roman" w:hAnsi="Times New Roman" w:cs="Times New Roman"/>
                <w:sz w:val="20"/>
                <w:szCs w:val="20"/>
              </w:rPr>
              <w:t xml:space="preserve"> ($37 x 4)</w:t>
            </w:r>
          </w:p>
          <w:p w14:paraId="4176838A" w14:textId="77777777" w:rsidR="00381CC7" w:rsidRPr="00445E68" w:rsidRDefault="00381CC7" w:rsidP="00000D57">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 xml:space="preserve">Total miscellaneous costs </w:t>
            </w:r>
            <w:r w:rsidRPr="00445E68">
              <w:rPr>
                <w:rFonts w:ascii="Times New Roman" w:hAnsi="Times New Roman" w:cs="Times New Roman"/>
                <w:sz w:val="20"/>
                <w:szCs w:val="20"/>
              </w:rPr>
              <w:t>($0.90)</w:t>
            </w:r>
          </w:p>
          <w:p w14:paraId="7AA12B7B" w14:textId="77777777" w:rsidR="00381CC7" w:rsidRPr="00445E68" w:rsidRDefault="00381CC7" w:rsidP="00000D57">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Postage: $0.90</w:t>
            </w:r>
          </w:p>
        </w:tc>
        <w:tc>
          <w:tcPr>
            <w:tcW w:w="864" w:type="dxa"/>
          </w:tcPr>
          <w:p w14:paraId="140E1289" w14:textId="77777777" w:rsidR="00381CC7" w:rsidRPr="00445E68" w:rsidRDefault="00381CC7" w:rsidP="00000D57">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1</w:t>
            </w:r>
          </w:p>
          <w:p w14:paraId="7AE9C731" w14:textId="77777777" w:rsidR="00381CC7" w:rsidRPr="00445E68" w:rsidRDefault="00381CC7" w:rsidP="00000D57">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1</w:t>
            </w:r>
          </w:p>
          <w:p w14:paraId="758B9031" w14:textId="77777777" w:rsidR="00381CC7" w:rsidRPr="00445E68" w:rsidRDefault="00381CC7" w:rsidP="00000D57">
            <w:pPr>
              <w:spacing w:after="0" w:line="240" w:lineRule="auto"/>
              <w:jc w:val="right"/>
              <w:rPr>
                <w:rFonts w:ascii="Times New Roman" w:hAnsi="Times New Roman" w:cs="Times New Roman"/>
                <w:b/>
                <w:sz w:val="20"/>
                <w:szCs w:val="20"/>
              </w:rPr>
            </w:pPr>
          </w:p>
          <w:p w14:paraId="0627AF80" w14:textId="77777777" w:rsidR="00381CC7" w:rsidRPr="00445E68" w:rsidRDefault="00381CC7" w:rsidP="00000D57">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 xml:space="preserve">4 </w:t>
            </w:r>
            <w:proofErr w:type="spellStart"/>
            <w:r w:rsidRPr="00445E68">
              <w:rPr>
                <w:rFonts w:ascii="Times New Roman" w:hAnsi="Times New Roman" w:cs="Times New Roman"/>
                <w:b/>
                <w:sz w:val="20"/>
                <w:szCs w:val="20"/>
              </w:rPr>
              <w:t>hr</w:t>
            </w:r>
            <w:proofErr w:type="spellEnd"/>
          </w:p>
          <w:p w14:paraId="3B84732E" w14:textId="77777777" w:rsidR="00381CC7" w:rsidRPr="00445E68" w:rsidRDefault="00381CC7" w:rsidP="00000D57">
            <w:pPr>
              <w:spacing w:after="0" w:line="240" w:lineRule="auto"/>
              <w:jc w:val="right"/>
              <w:rPr>
                <w:rFonts w:ascii="Times New Roman" w:hAnsi="Times New Roman" w:cs="Times New Roman"/>
                <w:b/>
                <w:sz w:val="20"/>
                <w:szCs w:val="20"/>
              </w:rPr>
            </w:pPr>
          </w:p>
          <w:p w14:paraId="63436F98" w14:textId="77777777" w:rsidR="00381CC7" w:rsidRPr="00445E68" w:rsidRDefault="00381CC7" w:rsidP="00000D57">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$148</w:t>
            </w:r>
          </w:p>
          <w:p w14:paraId="2D1D09CA" w14:textId="77777777" w:rsidR="00381CC7" w:rsidRPr="00445E68" w:rsidRDefault="00381CC7" w:rsidP="00000D57">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$1</w:t>
            </w:r>
          </w:p>
          <w:p w14:paraId="4E0D4F9E" w14:textId="77777777" w:rsidR="00381CC7" w:rsidRPr="00445E68" w:rsidRDefault="00381CC7" w:rsidP="00000D57">
            <w:pPr>
              <w:spacing w:after="0" w:line="240" w:lineRule="auto"/>
              <w:rPr>
                <w:rFonts w:ascii="Times New Roman" w:hAnsi="Times New Roman" w:cs="Times New Roman"/>
                <w:sz w:val="20"/>
                <w:szCs w:val="20"/>
              </w:rPr>
            </w:pPr>
          </w:p>
        </w:tc>
      </w:tr>
    </w:tbl>
    <w:p w14:paraId="6F3992B1" w14:textId="77777777" w:rsidR="00381CC7" w:rsidRPr="00445E68" w:rsidRDefault="00381CC7" w:rsidP="00381CC7">
      <w:pPr>
        <w:spacing w:after="0" w:line="240" w:lineRule="auto"/>
      </w:pPr>
    </w:p>
    <w:tbl>
      <w:tblPr>
        <w:tblW w:w="0" w:type="auto"/>
        <w:jc w:val="center"/>
        <w:tblInd w:w="2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56"/>
        <w:gridCol w:w="864"/>
      </w:tblGrid>
      <w:tr w:rsidR="00381CC7" w:rsidRPr="00445E68" w14:paraId="196EB5D6" w14:textId="77777777" w:rsidTr="00000D57">
        <w:trPr>
          <w:trHeight w:val="258"/>
          <w:jc w:val="center"/>
        </w:trPr>
        <w:tc>
          <w:tcPr>
            <w:tcW w:w="4820" w:type="dxa"/>
            <w:gridSpan w:val="2"/>
          </w:tcPr>
          <w:p w14:paraId="0EBD90F5" w14:textId="77777777" w:rsidR="00381CC7" w:rsidRPr="00445E68" w:rsidRDefault="00381CC7" w:rsidP="00000D57">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ECCO Annual Report, Federal Government</w:t>
            </w:r>
          </w:p>
        </w:tc>
      </w:tr>
      <w:tr w:rsidR="00381CC7" w:rsidRPr="00445E68" w14:paraId="792D229A" w14:textId="77777777" w:rsidTr="00000D57">
        <w:trPr>
          <w:trHeight w:val="1249"/>
          <w:jc w:val="center"/>
        </w:trPr>
        <w:tc>
          <w:tcPr>
            <w:tcW w:w="3956" w:type="dxa"/>
          </w:tcPr>
          <w:p w14:paraId="47429A60" w14:textId="77777777" w:rsidR="00381CC7" w:rsidRPr="00445E68" w:rsidRDefault="00381CC7" w:rsidP="00000D57">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Number of responses</w:t>
            </w:r>
          </w:p>
          <w:p w14:paraId="6129213A" w14:textId="77777777" w:rsidR="00381CC7" w:rsidRPr="00445E68" w:rsidRDefault="00381CC7" w:rsidP="00000D57">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Total burden hours</w:t>
            </w:r>
          </w:p>
          <w:p w14:paraId="01EC8B6F" w14:textId="77777777" w:rsidR="00381CC7" w:rsidRPr="00445E68" w:rsidRDefault="00381CC7" w:rsidP="00000D57">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Time per response = 2 </w:t>
            </w:r>
            <w:proofErr w:type="spellStart"/>
            <w:r w:rsidRPr="00445E68">
              <w:rPr>
                <w:rFonts w:ascii="Times New Roman" w:hAnsi="Times New Roman" w:cs="Times New Roman"/>
                <w:sz w:val="20"/>
                <w:szCs w:val="20"/>
              </w:rPr>
              <w:t>hrs</w:t>
            </w:r>
            <w:proofErr w:type="spellEnd"/>
          </w:p>
          <w:p w14:paraId="6AADE13C" w14:textId="77777777" w:rsidR="00381CC7" w:rsidRPr="00445E68" w:rsidRDefault="00381CC7" w:rsidP="00000D57">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Total personnel cost</w:t>
            </w:r>
            <w:r w:rsidRPr="00445E68">
              <w:rPr>
                <w:rFonts w:ascii="Times New Roman" w:hAnsi="Times New Roman" w:cs="Times New Roman"/>
                <w:sz w:val="20"/>
                <w:szCs w:val="20"/>
              </w:rPr>
              <w:t xml:space="preserve"> ($37 x 2)</w:t>
            </w:r>
          </w:p>
          <w:p w14:paraId="2BA6B8AE" w14:textId="77777777" w:rsidR="00381CC7" w:rsidRPr="00445E68" w:rsidRDefault="00381CC7" w:rsidP="00000D57">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Total miscellaneous costs</w:t>
            </w:r>
          </w:p>
        </w:tc>
        <w:tc>
          <w:tcPr>
            <w:tcW w:w="864" w:type="dxa"/>
          </w:tcPr>
          <w:p w14:paraId="3607BBAF" w14:textId="77777777" w:rsidR="00381CC7" w:rsidRPr="00445E68" w:rsidRDefault="00381CC7" w:rsidP="00000D57">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1</w:t>
            </w:r>
          </w:p>
          <w:p w14:paraId="61B8058F" w14:textId="77777777" w:rsidR="00381CC7" w:rsidRPr="00445E68" w:rsidRDefault="00381CC7" w:rsidP="00000D57">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 xml:space="preserve">2 </w:t>
            </w:r>
            <w:proofErr w:type="spellStart"/>
            <w:r w:rsidRPr="00445E68">
              <w:rPr>
                <w:rFonts w:ascii="Times New Roman" w:hAnsi="Times New Roman" w:cs="Times New Roman"/>
                <w:b/>
                <w:sz w:val="20"/>
                <w:szCs w:val="20"/>
              </w:rPr>
              <w:t>hrs</w:t>
            </w:r>
            <w:proofErr w:type="spellEnd"/>
          </w:p>
          <w:p w14:paraId="6BBA28BF" w14:textId="77777777" w:rsidR="00381CC7" w:rsidRPr="00445E68" w:rsidRDefault="00381CC7" w:rsidP="00000D57">
            <w:pPr>
              <w:spacing w:after="0" w:line="240" w:lineRule="auto"/>
              <w:jc w:val="right"/>
              <w:rPr>
                <w:rFonts w:ascii="Times New Roman" w:hAnsi="Times New Roman" w:cs="Times New Roman"/>
                <w:b/>
                <w:sz w:val="20"/>
                <w:szCs w:val="20"/>
              </w:rPr>
            </w:pPr>
          </w:p>
          <w:p w14:paraId="5FBA1382" w14:textId="77777777" w:rsidR="00381CC7" w:rsidRPr="00445E68" w:rsidRDefault="00381CC7" w:rsidP="00000D57">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$74</w:t>
            </w:r>
          </w:p>
          <w:p w14:paraId="008B4044" w14:textId="77777777" w:rsidR="00381CC7" w:rsidRPr="00445E68" w:rsidRDefault="00381CC7" w:rsidP="00000D57">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0</w:t>
            </w:r>
          </w:p>
        </w:tc>
      </w:tr>
    </w:tbl>
    <w:p w14:paraId="53956D19" w14:textId="77777777" w:rsidR="00381CC7" w:rsidRPr="001A6835" w:rsidRDefault="00381CC7" w:rsidP="001A6835">
      <w:pPr>
        <w:pStyle w:val="NoSpacing"/>
      </w:pPr>
    </w:p>
    <w:p w14:paraId="3303097C" w14:textId="658A4470" w:rsidR="0015680A" w:rsidRPr="00445E68" w:rsidRDefault="003664AF" w:rsidP="0015680A">
      <w:pPr>
        <w:spacing w:after="0" w:line="240" w:lineRule="auto"/>
        <w:rPr>
          <w:rFonts w:ascii="Times New Roman" w:hAnsi="Times New Roman" w:cs="Times New Roman"/>
          <w:sz w:val="24"/>
          <w:szCs w:val="24"/>
        </w:rPr>
      </w:pPr>
      <w:proofErr w:type="gramStart"/>
      <w:r w:rsidRPr="00445E68">
        <w:rPr>
          <w:rFonts w:ascii="Times New Roman" w:hAnsi="Times New Roman" w:cs="Times New Roman"/>
          <w:b/>
          <w:sz w:val="24"/>
          <w:szCs w:val="24"/>
        </w:rPr>
        <w:t>w</w:t>
      </w:r>
      <w:r w:rsidR="007C79D7" w:rsidRPr="00445E68">
        <w:rPr>
          <w:rFonts w:ascii="Times New Roman" w:hAnsi="Times New Roman" w:cs="Times New Roman"/>
          <w:b/>
          <w:sz w:val="24"/>
          <w:szCs w:val="24"/>
        </w:rPr>
        <w:t>.  Right</w:t>
      </w:r>
      <w:proofErr w:type="gramEnd"/>
      <w:r w:rsidR="007C79D7" w:rsidRPr="00445E68">
        <w:rPr>
          <w:rFonts w:ascii="Times New Roman" w:hAnsi="Times New Roman" w:cs="Times New Roman"/>
          <w:b/>
          <w:sz w:val="24"/>
          <w:szCs w:val="24"/>
        </w:rPr>
        <w:t xml:space="preserve"> of First Refusal Provisions (ROFR)  </w:t>
      </w:r>
      <w:r w:rsidR="005E19EF" w:rsidRPr="00445E68">
        <w:rPr>
          <w:rFonts w:ascii="Times New Roman" w:hAnsi="Times New Roman" w:cs="Times New Roman"/>
          <w:b/>
          <w:sz w:val="24"/>
          <w:szCs w:val="24"/>
        </w:rPr>
        <w:t>[</w:t>
      </w:r>
      <w:r w:rsidR="00402AC5" w:rsidRPr="00445E68">
        <w:rPr>
          <w:rFonts w:ascii="Times New Roman" w:hAnsi="Times New Roman" w:cs="Times New Roman"/>
          <w:b/>
          <w:sz w:val="24"/>
          <w:szCs w:val="24"/>
        </w:rPr>
        <w:t>REMOVED and REPLACED by text in Application for</w:t>
      </w:r>
      <w:r w:rsidR="0015680A" w:rsidRPr="00445E68">
        <w:rPr>
          <w:rFonts w:ascii="Times New Roman" w:hAnsi="Times New Roman" w:cs="Times New Roman"/>
          <w:b/>
          <w:sz w:val="24"/>
          <w:szCs w:val="24"/>
        </w:rPr>
        <w:t xml:space="preserve"> PQ</w:t>
      </w:r>
      <w:r w:rsidR="00574B09" w:rsidRPr="00445E68">
        <w:rPr>
          <w:rFonts w:ascii="Times New Roman" w:hAnsi="Times New Roman" w:cs="Times New Roman"/>
          <w:sz w:val="24"/>
          <w:szCs w:val="24"/>
        </w:rPr>
        <w:t xml:space="preserve">S </w:t>
      </w:r>
      <w:r w:rsidR="00574B09" w:rsidRPr="00445E68">
        <w:rPr>
          <w:rFonts w:ascii="Times New Roman" w:hAnsi="Times New Roman" w:cs="Times New Roman"/>
          <w:b/>
          <w:sz w:val="24"/>
          <w:szCs w:val="24"/>
        </w:rPr>
        <w:t>and IPQ</w:t>
      </w:r>
      <w:r w:rsidR="0015680A" w:rsidRPr="00445E68">
        <w:rPr>
          <w:rFonts w:ascii="Times New Roman" w:hAnsi="Times New Roman" w:cs="Times New Roman"/>
          <w:b/>
          <w:sz w:val="24"/>
          <w:szCs w:val="24"/>
        </w:rPr>
        <w:t xml:space="preserve"> transfers]</w:t>
      </w:r>
    </w:p>
    <w:p w14:paraId="7F8F91A6" w14:textId="77777777" w:rsidR="002E42B9" w:rsidRPr="00445E68" w:rsidRDefault="002E42B9" w:rsidP="006C71DC">
      <w:pPr>
        <w:spacing w:after="0" w:line="240" w:lineRule="auto"/>
        <w:rPr>
          <w:rFonts w:ascii="Times New Roman" w:hAnsi="Times New Roman" w:cs="Times New Roman"/>
          <w:sz w:val="20"/>
          <w:szCs w:val="20"/>
        </w:rPr>
      </w:pPr>
    </w:p>
    <w:p w14:paraId="63857E3C" w14:textId="66BC934E" w:rsidR="00CF2190" w:rsidRPr="00445E68" w:rsidRDefault="003664AF" w:rsidP="00CF2190">
      <w:pPr>
        <w:rPr>
          <w:rFonts w:ascii="Times New Roman" w:hAnsi="Times New Roman" w:cs="Times New Roman"/>
          <w:b/>
          <w:sz w:val="24"/>
          <w:szCs w:val="24"/>
        </w:rPr>
      </w:pPr>
      <w:proofErr w:type="gramStart"/>
      <w:r w:rsidRPr="00445E68">
        <w:rPr>
          <w:rFonts w:ascii="Times New Roman" w:hAnsi="Times New Roman" w:cs="Times New Roman"/>
          <w:b/>
          <w:sz w:val="24"/>
          <w:szCs w:val="24"/>
        </w:rPr>
        <w:t>x</w:t>
      </w:r>
      <w:r w:rsidR="00D14397" w:rsidRPr="00445E68">
        <w:rPr>
          <w:rFonts w:ascii="Times New Roman" w:hAnsi="Times New Roman" w:cs="Times New Roman"/>
          <w:b/>
          <w:sz w:val="24"/>
          <w:szCs w:val="24"/>
        </w:rPr>
        <w:t xml:space="preserve">.  </w:t>
      </w:r>
      <w:r w:rsidR="00311BDC" w:rsidRPr="00445E68">
        <w:rPr>
          <w:rFonts w:ascii="Times New Roman" w:hAnsi="Times New Roman" w:cs="Times New Roman"/>
          <w:b/>
          <w:sz w:val="24"/>
          <w:szCs w:val="24"/>
        </w:rPr>
        <w:t>BSAI</w:t>
      </w:r>
      <w:proofErr w:type="gramEnd"/>
      <w:r w:rsidR="00311BDC" w:rsidRPr="00445E68">
        <w:rPr>
          <w:rFonts w:ascii="Times New Roman" w:hAnsi="Times New Roman" w:cs="Times New Roman"/>
          <w:b/>
          <w:sz w:val="24"/>
          <w:szCs w:val="24"/>
        </w:rPr>
        <w:t xml:space="preserve"> Crab Rationalization Program Quota Share (QS)  Beneficiary Designation Form</w:t>
      </w:r>
      <w:r w:rsidR="001E12C6" w:rsidRPr="00445E68">
        <w:rPr>
          <w:rFonts w:ascii="Times New Roman" w:hAnsi="Times New Roman" w:cs="Times New Roman"/>
          <w:b/>
          <w:sz w:val="24"/>
          <w:szCs w:val="24"/>
        </w:rPr>
        <w:t xml:space="preserve"> </w:t>
      </w:r>
      <w:r w:rsidR="00C74918" w:rsidRPr="00445E68">
        <w:rPr>
          <w:rFonts w:ascii="Times New Roman" w:hAnsi="Times New Roman" w:cs="Times New Roman"/>
          <w:b/>
          <w:sz w:val="24"/>
          <w:szCs w:val="24"/>
        </w:rPr>
        <w:t>[no changes]</w:t>
      </w:r>
    </w:p>
    <w:p w14:paraId="256691B0" w14:textId="1348A2E2" w:rsidR="00B72CCE" w:rsidRPr="00445E68" w:rsidRDefault="00311BDC" w:rsidP="00CF2190">
      <w:pPr>
        <w:rPr>
          <w:rFonts w:ascii="Times New Roman" w:hAnsi="Times New Roman" w:cs="Times New Roman"/>
          <w:sz w:val="24"/>
          <w:szCs w:val="24"/>
        </w:rPr>
      </w:pPr>
      <w:r w:rsidRPr="00445E68">
        <w:rPr>
          <w:rFonts w:ascii="Times New Roman" w:hAnsi="Times New Roman" w:cs="Times New Roman"/>
          <w:sz w:val="24"/>
          <w:szCs w:val="24"/>
        </w:rPr>
        <w:t xml:space="preserve">Individuals </w:t>
      </w:r>
      <w:r w:rsidR="008C0B4C" w:rsidRPr="00445E68">
        <w:rPr>
          <w:rFonts w:ascii="Times New Roman" w:hAnsi="Times New Roman" w:cs="Times New Roman"/>
          <w:sz w:val="24"/>
          <w:szCs w:val="24"/>
        </w:rPr>
        <w:t>who</w:t>
      </w:r>
      <w:r w:rsidRPr="00445E68">
        <w:rPr>
          <w:rFonts w:ascii="Times New Roman" w:hAnsi="Times New Roman" w:cs="Times New Roman"/>
          <w:sz w:val="24"/>
          <w:szCs w:val="24"/>
        </w:rPr>
        <w:t xml:space="preserve"> hold QS in the </w:t>
      </w:r>
      <w:r w:rsidR="008C0B4C" w:rsidRPr="00445E68">
        <w:rPr>
          <w:rFonts w:ascii="Times New Roman" w:hAnsi="Times New Roman" w:cs="Times New Roman"/>
          <w:sz w:val="24"/>
          <w:szCs w:val="24"/>
        </w:rPr>
        <w:t xml:space="preserve">CR </w:t>
      </w:r>
      <w:r w:rsidRPr="00445E68">
        <w:rPr>
          <w:rFonts w:ascii="Times New Roman" w:hAnsi="Times New Roman" w:cs="Times New Roman"/>
          <w:sz w:val="24"/>
          <w:szCs w:val="24"/>
        </w:rPr>
        <w:t>Program may provide NMFS with the name of a designated beneficiary to receive survivorship transfer privileges in the event of the QS holder’s death.</w:t>
      </w:r>
      <w:r w:rsidR="002E6C8D" w:rsidRPr="00445E68">
        <w:rPr>
          <w:rFonts w:ascii="Times New Roman" w:hAnsi="Times New Roman" w:cs="Times New Roman"/>
          <w:sz w:val="24"/>
          <w:szCs w:val="24"/>
        </w:rPr>
        <w:t xml:space="preserve">  Use this form to designate the surviving spouse, or in the absence of a surviving spouse, an immediate family member to be the beneficiary for these purposes.</w:t>
      </w:r>
      <w:r w:rsidR="00B72CCE" w:rsidRPr="00445E68">
        <w:rPr>
          <w:rFonts w:ascii="Times New Roman" w:hAnsi="Times New Roman" w:cs="Times New Roman"/>
          <w:sz w:val="24"/>
          <w:szCs w:val="24"/>
        </w:rPr>
        <w:t xml:space="preserve">  NMFS will allow the transfer of IFQ only (lease) resulting from the QS transferred to the beneficiary by right of survivorship, for a period of 3 years following the death of the original QS holder.</w:t>
      </w:r>
    </w:p>
    <w:p w14:paraId="600F08A6" w14:textId="77777777" w:rsidR="00311BDC" w:rsidRPr="00445E68" w:rsidRDefault="00311BDC" w:rsidP="00311BDC">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 xml:space="preserve">If the QS holder does not have a surviving spouse, he/she may name an immediate family member to be the beneficiary.  NMFS may approve an application to transfer QS to the surviving spouse or designated beneficiary, unless a contrary intent is expressed by the decedent in a Will and provided that sufficient evidence has been provided to verify the death of the individual.  </w:t>
      </w:r>
    </w:p>
    <w:p w14:paraId="3FF03F7F" w14:textId="77777777" w:rsidR="00311BDC" w:rsidRPr="00445E68" w:rsidRDefault="00311BDC" w:rsidP="00311BDC">
      <w:pPr>
        <w:spacing w:after="0" w:line="240" w:lineRule="auto"/>
        <w:rPr>
          <w:rFonts w:ascii="Times New Roman" w:hAnsi="Times New Roman" w:cs="Times New Roman"/>
          <w:sz w:val="24"/>
          <w:szCs w:val="24"/>
        </w:rPr>
      </w:pPr>
    </w:p>
    <w:p w14:paraId="4C6576FF" w14:textId="77777777" w:rsidR="00311BDC" w:rsidRPr="00445E68" w:rsidRDefault="00311BDC" w:rsidP="00311BDC">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BSAI Crab QS/IFQ can only be held by a U.S. citizen.</w:t>
      </w:r>
    </w:p>
    <w:p w14:paraId="205D981F" w14:textId="77777777" w:rsidR="001E12C6" w:rsidRPr="00445E68" w:rsidRDefault="001E12C6" w:rsidP="00311BDC">
      <w:pPr>
        <w:spacing w:after="0" w:line="240" w:lineRule="auto"/>
        <w:rPr>
          <w:rFonts w:ascii="Times New Roman" w:hAnsi="Times New Roman" w:cs="Times New Roman"/>
          <w:sz w:val="24"/>
          <w:szCs w:val="24"/>
        </w:rPr>
      </w:pPr>
    </w:p>
    <w:p w14:paraId="11B052DA" w14:textId="71A613C0" w:rsidR="002E6C8D" w:rsidRPr="00445E68" w:rsidRDefault="002E6C8D" w:rsidP="00311BDC">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 xml:space="preserve">BSAI Crab Rationalization Program QS Beneficiary Designation Form  </w:t>
      </w:r>
    </w:p>
    <w:p w14:paraId="7E74B442" w14:textId="4E7BB320" w:rsidR="00311BDC" w:rsidRPr="00445E68" w:rsidRDefault="002E6C8D" w:rsidP="002E6C8D">
      <w:pPr>
        <w:tabs>
          <w:tab w:val="left" w:pos="360"/>
          <w:tab w:val="left" w:pos="720"/>
          <w:tab w:val="left" w:pos="1080"/>
          <w:tab w:val="left" w:pos="144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 xml:space="preserve">Block </w:t>
      </w:r>
      <w:proofErr w:type="gramStart"/>
      <w:r w:rsidRPr="00445E68">
        <w:rPr>
          <w:rFonts w:ascii="Times New Roman" w:hAnsi="Times New Roman" w:cs="Times New Roman"/>
          <w:sz w:val="20"/>
          <w:szCs w:val="20"/>
          <w:u w:val="single"/>
        </w:rPr>
        <w:t>A</w:t>
      </w:r>
      <w:proofErr w:type="gramEnd"/>
      <w:r w:rsidRPr="00445E68">
        <w:rPr>
          <w:rFonts w:ascii="Times New Roman" w:hAnsi="Times New Roman" w:cs="Times New Roman"/>
          <w:sz w:val="20"/>
          <w:szCs w:val="20"/>
          <w:u w:val="single"/>
        </w:rPr>
        <w:t xml:space="preserve"> - Identification of QS Holder</w:t>
      </w:r>
    </w:p>
    <w:p w14:paraId="4CD7E320" w14:textId="0138E20F" w:rsidR="002E6C8D" w:rsidRPr="00445E68" w:rsidRDefault="00311BDC" w:rsidP="002E6C8D">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Name</w:t>
      </w:r>
      <w:r w:rsidR="00AB45FE" w:rsidRPr="00445E68">
        <w:rPr>
          <w:rFonts w:ascii="Times New Roman" w:hAnsi="Times New Roman" w:cs="Times New Roman"/>
          <w:sz w:val="20"/>
          <w:szCs w:val="20"/>
        </w:rPr>
        <w:t xml:space="preserve"> and </w:t>
      </w:r>
      <w:r w:rsidRPr="00445E68">
        <w:rPr>
          <w:rFonts w:ascii="Times New Roman" w:hAnsi="Times New Roman" w:cs="Times New Roman"/>
          <w:sz w:val="20"/>
          <w:szCs w:val="20"/>
        </w:rPr>
        <w:t>NMFS Person ID</w:t>
      </w:r>
    </w:p>
    <w:p w14:paraId="1F6A5E19" w14:textId="77777777" w:rsidR="002E6C8D" w:rsidRPr="00445E68" w:rsidRDefault="002E6C8D" w:rsidP="002E6C8D">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00311BDC" w:rsidRPr="00445E68">
        <w:rPr>
          <w:rFonts w:ascii="Times New Roman" w:hAnsi="Times New Roman" w:cs="Times New Roman"/>
          <w:sz w:val="20"/>
          <w:szCs w:val="20"/>
        </w:rPr>
        <w:t>Business Mailing Address</w:t>
      </w:r>
    </w:p>
    <w:p w14:paraId="18830266" w14:textId="74454E6C" w:rsidR="00311BDC" w:rsidRPr="00445E68" w:rsidRDefault="002E6C8D" w:rsidP="002E6C8D">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00311BDC" w:rsidRPr="00445E68">
        <w:rPr>
          <w:rFonts w:ascii="Times New Roman" w:hAnsi="Times New Roman" w:cs="Times New Roman"/>
          <w:sz w:val="20"/>
          <w:szCs w:val="20"/>
        </w:rPr>
        <w:t>Business Telephone Number</w:t>
      </w:r>
      <w:r w:rsidR="00AB45FE" w:rsidRPr="00445E68">
        <w:rPr>
          <w:rFonts w:ascii="Times New Roman" w:hAnsi="Times New Roman" w:cs="Times New Roman"/>
          <w:sz w:val="20"/>
          <w:szCs w:val="20"/>
        </w:rPr>
        <w:t xml:space="preserve">, </w:t>
      </w:r>
      <w:r w:rsidR="00311BDC" w:rsidRPr="00445E68">
        <w:rPr>
          <w:rFonts w:ascii="Times New Roman" w:hAnsi="Times New Roman" w:cs="Times New Roman"/>
          <w:sz w:val="20"/>
          <w:szCs w:val="20"/>
        </w:rPr>
        <w:t>Business Fax Number</w:t>
      </w:r>
      <w:r w:rsidR="00AB45FE" w:rsidRPr="00445E68">
        <w:rPr>
          <w:rFonts w:ascii="Times New Roman" w:hAnsi="Times New Roman" w:cs="Times New Roman"/>
          <w:sz w:val="20"/>
          <w:szCs w:val="20"/>
        </w:rPr>
        <w:t xml:space="preserve">, </w:t>
      </w:r>
      <w:r w:rsidR="00311BDC" w:rsidRPr="00445E68">
        <w:rPr>
          <w:rFonts w:ascii="Times New Roman" w:hAnsi="Times New Roman" w:cs="Times New Roman"/>
          <w:sz w:val="20"/>
          <w:szCs w:val="20"/>
        </w:rPr>
        <w:t>Business E-mail Address</w:t>
      </w:r>
      <w:r w:rsidR="00311BDC" w:rsidRPr="00445E68">
        <w:rPr>
          <w:rFonts w:ascii="Times New Roman" w:hAnsi="Times New Roman" w:cs="Times New Roman"/>
          <w:sz w:val="20"/>
          <w:szCs w:val="20"/>
        </w:rPr>
        <w:tab/>
      </w:r>
    </w:p>
    <w:p w14:paraId="74FFAFC9" w14:textId="7A19F114" w:rsidR="00311BDC" w:rsidRPr="00445E68" w:rsidRDefault="00AB45FE" w:rsidP="002E6C8D">
      <w:pPr>
        <w:tabs>
          <w:tab w:val="left" w:pos="360"/>
          <w:tab w:val="left" w:pos="720"/>
          <w:tab w:val="left" w:pos="1080"/>
          <w:tab w:val="left" w:pos="144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Block B – Identification of Beneficiary</w:t>
      </w:r>
    </w:p>
    <w:p w14:paraId="6E2CD0C3" w14:textId="77777777" w:rsidR="00AB45FE" w:rsidRPr="00445E68" w:rsidRDefault="00AB45FE" w:rsidP="002E6C8D">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00311BDC" w:rsidRPr="00445E68">
        <w:rPr>
          <w:rFonts w:ascii="Times New Roman" w:hAnsi="Times New Roman" w:cs="Times New Roman"/>
          <w:sz w:val="20"/>
          <w:szCs w:val="20"/>
        </w:rPr>
        <w:t>Name</w:t>
      </w:r>
      <w:r w:rsidRPr="00445E68">
        <w:rPr>
          <w:rFonts w:ascii="Times New Roman" w:hAnsi="Times New Roman" w:cs="Times New Roman"/>
          <w:sz w:val="20"/>
          <w:szCs w:val="20"/>
        </w:rPr>
        <w:t xml:space="preserve"> and </w:t>
      </w:r>
      <w:r w:rsidR="00311BDC" w:rsidRPr="00445E68">
        <w:rPr>
          <w:rFonts w:ascii="Times New Roman" w:hAnsi="Times New Roman" w:cs="Times New Roman"/>
          <w:sz w:val="20"/>
          <w:szCs w:val="20"/>
        </w:rPr>
        <w:t>NMFS Person ID</w:t>
      </w:r>
    </w:p>
    <w:p w14:paraId="0F140B80" w14:textId="32776DC4" w:rsidR="00311BDC" w:rsidRPr="00445E68" w:rsidRDefault="00AB45FE" w:rsidP="002E6C8D">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00311BDC" w:rsidRPr="00445E68">
        <w:rPr>
          <w:rFonts w:ascii="Times New Roman" w:hAnsi="Times New Roman" w:cs="Times New Roman"/>
          <w:sz w:val="20"/>
          <w:szCs w:val="20"/>
        </w:rPr>
        <w:t xml:space="preserve">Business </w:t>
      </w:r>
      <w:proofErr w:type="gramStart"/>
      <w:r w:rsidR="00311BDC" w:rsidRPr="00445E68">
        <w:rPr>
          <w:rFonts w:ascii="Times New Roman" w:hAnsi="Times New Roman" w:cs="Times New Roman"/>
          <w:sz w:val="20"/>
          <w:szCs w:val="20"/>
        </w:rPr>
        <w:t>Mailing  Address</w:t>
      </w:r>
      <w:proofErr w:type="gramEnd"/>
      <w:r w:rsidR="00311BDC" w:rsidRPr="00445E68">
        <w:rPr>
          <w:rFonts w:ascii="Times New Roman" w:hAnsi="Times New Roman" w:cs="Times New Roman"/>
          <w:sz w:val="20"/>
          <w:szCs w:val="20"/>
        </w:rPr>
        <w:t>:</w:t>
      </w:r>
    </w:p>
    <w:p w14:paraId="0DED524C" w14:textId="7A6537ED" w:rsidR="00311BDC" w:rsidRPr="00445E68" w:rsidRDefault="00311BDC" w:rsidP="002E6C8D">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Business Telephone Number</w:t>
      </w:r>
      <w:r w:rsidR="00AB45FE" w:rsidRPr="00445E68">
        <w:rPr>
          <w:rFonts w:ascii="Times New Roman" w:hAnsi="Times New Roman" w:cs="Times New Roman"/>
          <w:sz w:val="20"/>
          <w:szCs w:val="20"/>
        </w:rPr>
        <w:t xml:space="preserve">, </w:t>
      </w:r>
      <w:r w:rsidRPr="00445E68">
        <w:rPr>
          <w:rFonts w:ascii="Times New Roman" w:hAnsi="Times New Roman" w:cs="Times New Roman"/>
          <w:sz w:val="20"/>
          <w:szCs w:val="20"/>
        </w:rPr>
        <w:t>Business Fax Number</w:t>
      </w:r>
      <w:r w:rsidR="00AB45FE" w:rsidRPr="00445E68">
        <w:rPr>
          <w:rFonts w:ascii="Times New Roman" w:hAnsi="Times New Roman" w:cs="Times New Roman"/>
          <w:sz w:val="20"/>
          <w:szCs w:val="20"/>
        </w:rPr>
        <w:t xml:space="preserve">, </w:t>
      </w:r>
      <w:r w:rsidRPr="00445E68">
        <w:rPr>
          <w:rFonts w:ascii="Times New Roman" w:hAnsi="Times New Roman" w:cs="Times New Roman"/>
          <w:sz w:val="20"/>
          <w:szCs w:val="20"/>
        </w:rPr>
        <w:t>Business E-mail Address</w:t>
      </w:r>
      <w:r w:rsidRPr="00445E68">
        <w:rPr>
          <w:rFonts w:ascii="Times New Roman" w:hAnsi="Times New Roman" w:cs="Times New Roman"/>
          <w:sz w:val="20"/>
          <w:szCs w:val="20"/>
        </w:rPr>
        <w:tab/>
      </w:r>
    </w:p>
    <w:p w14:paraId="6CEA5688" w14:textId="51C70089" w:rsidR="00311BDC" w:rsidRPr="00445E68" w:rsidRDefault="00AB45FE" w:rsidP="002E6C8D">
      <w:pPr>
        <w:tabs>
          <w:tab w:val="left" w:pos="360"/>
          <w:tab w:val="left" w:pos="720"/>
          <w:tab w:val="left" w:pos="1080"/>
          <w:tab w:val="left" w:pos="144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Block C - Relationship of Beneficiary to QS Holder</w:t>
      </w:r>
    </w:p>
    <w:p w14:paraId="5E6C720A" w14:textId="77777777" w:rsidR="00AB45FE" w:rsidRPr="00445E68" w:rsidRDefault="00311BDC" w:rsidP="002E6C8D">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lastRenderedPageBreak/>
        <w:tab/>
        <w:t>I</w:t>
      </w:r>
      <w:r w:rsidR="00AB45FE" w:rsidRPr="00445E68">
        <w:rPr>
          <w:rFonts w:ascii="Times New Roman" w:hAnsi="Times New Roman" w:cs="Times New Roman"/>
          <w:sz w:val="20"/>
          <w:szCs w:val="20"/>
        </w:rPr>
        <w:t xml:space="preserve">ndicate if </w:t>
      </w:r>
      <w:r w:rsidRPr="00445E68">
        <w:rPr>
          <w:rFonts w:ascii="Times New Roman" w:hAnsi="Times New Roman" w:cs="Times New Roman"/>
          <w:sz w:val="20"/>
          <w:szCs w:val="20"/>
        </w:rPr>
        <w:t xml:space="preserve">the beneficiary named on this form </w:t>
      </w:r>
      <w:r w:rsidR="00AB45FE" w:rsidRPr="00445E68">
        <w:rPr>
          <w:rFonts w:ascii="Times New Roman" w:hAnsi="Times New Roman" w:cs="Times New Roman"/>
          <w:sz w:val="20"/>
          <w:szCs w:val="20"/>
        </w:rPr>
        <w:t xml:space="preserve">is </w:t>
      </w:r>
      <w:r w:rsidRPr="00445E68">
        <w:rPr>
          <w:rFonts w:ascii="Times New Roman" w:hAnsi="Times New Roman" w:cs="Times New Roman"/>
          <w:sz w:val="20"/>
          <w:szCs w:val="20"/>
        </w:rPr>
        <w:t>the spouse of the QS holder</w:t>
      </w:r>
    </w:p>
    <w:p w14:paraId="69D7EE83" w14:textId="77777777" w:rsidR="00311BDC" w:rsidRPr="00445E68" w:rsidRDefault="00311BDC" w:rsidP="002E6C8D">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 xml:space="preserve">     </w:t>
      </w:r>
      <w:r w:rsidRPr="00445E68">
        <w:rPr>
          <w:rFonts w:ascii="Times New Roman" w:hAnsi="Times New Roman" w:cs="Times New Roman"/>
          <w:b/>
          <w:sz w:val="20"/>
          <w:szCs w:val="20"/>
        </w:rPr>
        <w:t>If NO</w:t>
      </w:r>
      <w:r w:rsidRPr="00445E68">
        <w:rPr>
          <w:rFonts w:ascii="Times New Roman" w:hAnsi="Times New Roman" w:cs="Times New Roman"/>
          <w:sz w:val="20"/>
          <w:szCs w:val="20"/>
        </w:rPr>
        <w:t>, explain the family relationship of the beneficiary to the QS holder:</w:t>
      </w:r>
    </w:p>
    <w:p w14:paraId="777A8ED4" w14:textId="0FEE3B35" w:rsidR="00311BDC" w:rsidRPr="00445E68" w:rsidRDefault="00AB45FE" w:rsidP="002E6C8D">
      <w:pPr>
        <w:tabs>
          <w:tab w:val="left" w:pos="360"/>
          <w:tab w:val="left" w:pos="720"/>
          <w:tab w:val="left" w:pos="1080"/>
          <w:tab w:val="left" w:pos="144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Block D -- Signature</w:t>
      </w:r>
    </w:p>
    <w:p w14:paraId="41622BDB" w14:textId="77777777" w:rsidR="00AB45FE" w:rsidRPr="00445E68" w:rsidRDefault="00311BDC" w:rsidP="002E6C8D">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Signature</w:t>
      </w:r>
      <w:r w:rsidR="00AB45FE" w:rsidRPr="00445E68">
        <w:rPr>
          <w:rFonts w:ascii="Times New Roman" w:hAnsi="Times New Roman" w:cs="Times New Roman"/>
          <w:sz w:val="20"/>
          <w:szCs w:val="20"/>
        </w:rPr>
        <w:t>, printed name of QS holder, and date signed</w:t>
      </w:r>
    </w:p>
    <w:p w14:paraId="3BE725B4" w14:textId="2DB642D3" w:rsidR="00311BDC" w:rsidRPr="00445E68" w:rsidRDefault="00AB45FE" w:rsidP="002E6C8D">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00311BDC" w:rsidRPr="00445E68">
        <w:rPr>
          <w:rFonts w:ascii="Times New Roman" w:hAnsi="Times New Roman" w:cs="Times New Roman"/>
          <w:sz w:val="20"/>
          <w:szCs w:val="20"/>
        </w:rPr>
        <w:t xml:space="preserve">If completed by representative, </w:t>
      </w:r>
      <w:r w:rsidR="00311BDC" w:rsidRPr="00445E68">
        <w:rPr>
          <w:rFonts w:ascii="Times New Roman" w:hAnsi="Times New Roman" w:cs="Times New Roman"/>
          <w:b/>
          <w:sz w:val="20"/>
          <w:szCs w:val="20"/>
        </w:rPr>
        <w:t>attach</w:t>
      </w:r>
      <w:r w:rsidR="00311BDC" w:rsidRPr="00445E68">
        <w:rPr>
          <w:rFonts w:ascii="Times New Roman" w:hAnsi="Times New Roman" w:cs="Times New Roman"/>
          <w:sz w:val="20"/>
          <w:szCs w:val="20"/>
        </w:rPr>
        <w:t xml:space="preserve"> authorization</w:t>
      </w:r>
    </w:p>
    <w:p w14:paraId="482F7298" w14:textId="4243DEE2" w:rsidR="00311BDC" w:rsidRPr="00445E68" w:rsidRDefault="00311BDC" w:rsidP="002E6C8D">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00AB45FE" w:rsidRPr="00445E68">
        <w:rPr>
          <w:rFonts w:ascii="Times New Roman" w:hAnsi="Times New Roman" w:cs="Times New Roman"/>
          <w:sz w:val="20"/>
          <w:szCs w:val="20"/>
        </w:rPr>
        <w:t xml:space="preserve">Name of </w:t>
      </w:r>
      <w:r w:rsidRPr="00445E68">
        <w:rPr>
          <w:rFonts w:ascii="Times New Roman" w:hAnsi="Times New Roman" w:cs="Times New Roman"/>
          <w:sz w:val="20"/>
          <w:szCs w:val="20"/>
        </w:rPr>
        <w:t>Notary Public</w:t>
      </w:r>
      <w:r w:rsidR="00425EEA" w:rsidRPr="00445E68">
        <w:rPr>
          <w:rFonts w:ascii="Times New Roman" w:hAnsi="Times New Roman" w:cs="Times New Roman"/>
          <w:sz w:val="20"/>
          <w:szCs w:val="20"/>
        </w:rPr>
        <w:t xml:space="preserve">, date commission expires, and </w:t>
      </w:r>
      <w:r w:rsidRPr="00445E68">
        <w:rPr>
          <w:rFonts w:ascii="Times New Roman" w:hAnsi="Times New Roman" w:cs="Times New Roman"/>
          <w:sz w:val="20"/>
          <w:szCs w:val="20"/>
        </w:rPr>
        <w:t>Notary Stamp or Seal</w:t>
      </w:r>
    </w:p>
    <w:p w14:paraId="649D7ED5" w14:textId="77777777" w:rsidR="00CF2190" w:rsidRPr="00445E68" w:rsidRDefault="00CF2190" w:rsidP="002E6C8D">
      <w:pPr>
        <w:tabs>
          <w:tab w:val="left" w:pos="360"/>
          <w:tab w:val="left" w:pos="720"/>
          <w:tab w:val="left" w:pos="1080"/>
          <w:tab w:val="left" w:pos="1440"/>
        </w:tabs>
        <w:spacing w:after="0" w:line="240" w:lineRule="auto"/>
        <w:rPr>
          <w:rFonts w:ascii="Times New Roman" w:hAnsi="Times New Roman" w:cs="Times New Roman"/>
          <w:sz w:val="20"/>
          <w:szCs w:val="20"/>
        </w:rPr>
      </w:pPr>
    </w:p>
    <w:p w14:paraId="09179D34" w14:textId="69F695FA" w:rsidR="00CF2190" w:rsidRPr="00445E68" w:rsidRDefault="00CF2190" w:rsidP="002E6C8D">
      <w:pPr>
        <w:tabs>
          <w:tab w:val="left" w:pos="360"/>
          <w:tab w:val="left" w:pos="720"/>
          <w:tab w:val="left" w:pos="1080"/>
          <w:tab w:val="left" w:pos="1440"/>
        </w:tabs>
        <w:spacing w:after="0" w:line="240" w:lineRule="auto"/>
        <w:rPr>
          <w:rFonts w:ascii="Times New Roman" w:hAnsi="Times New Roman" w:cs="Times New Roman"/>
          <w:sz w:val="24"/>
          <w:szCs w:val="24"/>
        </w:rPr>
      </w:pPr>
      <w:r w:rsidRPr="00445E68">
        <w:rPr>
          <w:rFonts w:ascii="Times New Roman" w:hAnsi="Times New Roman" w:cs="Times New Roman"/>
          <w:sz w:val="24"/>
          <w:szCs w:val="24"/>
        </w:rPr>
        <w:t>Changed personnel cost from $25 to $37/hr.</w:t>
      </w:r>
    </w:p>
    <w:p w14:paraId="01FDDF63" w14:textId="3F69727F" w:rsidR="00311BDC" w:rsidRPr="00445E68" w:rsidRDefault="00311BDC" w:rsidP="00311BDC">
      <w:pPr>
        <w:spacing w:after="0" w:line="240" w:lineRule="auto"/>
        <w:rPr>
          <w:rFonts w:ascii="Times New Roman" w:hAnsi="Times New Roman" w:cs="Times New Roman"/>
          <w:sz w:val="24"/>
          <w:szCs w:val="24"/>
        </w:rPr>
      </w:pPr>
    </w:p>
    <w:tbl>
      <w:tblPr>
        <w:tblW w:w="0" w:type="auto"/>
        <w:jc w:val="center"/>
        <w:tblInd w:w="2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00"/>
        <w:gridCol w:w="900"/>
      </w:tblGrid>
      <w:tr w:rsidR="001B539D" w:rsidRPr="00445E68" w14:paraId="19F4687C" w14:textId="77777777" w:rsidTr="002E6C8D">
        <w:trPr>
          <w:jc w:val="center"/>
        </w:trPr>
        <w:tc>
          <w:tcPr>
            <w:tcW w:w="4500" w:type="dxa"/>
            <w:gridSpan w:val="2"/>
          </w:tcPr>
          <w:p w14:paraId="78ACD857" w14:textId="7D91650B" w:rsidR="008C0B4C" w:rsidRPr="00445E68" w:rsidRDefault="008C0B4C" w:rsidP="002E6C8D">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Beneficiary Designation Form, Respondent</w:t>
            </w:r>
          </w:p>
        </w:tc>
      </w:tr>
      <w:tr w:rsidR="001B539D" w:rsidRPr="00445E68" w14:paraId="056D4E3D" w14:textId="77777777" w:rsidTr="002E6C8D">
        <w:trPr>
          <w:jc w:val="center"/>
        </w:trPr>
        <w:tc>
          <w:tcPr>
            <w:tcW w:w="3600" w:type="dxa"/>
          </w:tcPr>
          <w:p w14:paraId="50591FA8" w14:textId="77777777" w:rsidR="008C0B4C" w:rsidRPr="00445E68" w:rsidRDefault="008C0B4C" w:rsidP="002E6C8D">
            <w:pPr>
              <w:tabs>
                <w:tab w:val="left" w:pos="360"/>
                <w:tab w:val="left" w:pos="720"/>
                <w:tab w:val="left" w:pos="1080"/>
                <w:tab w:val="left" w:pos="1440"/>
                <w:tab w:val="left" w:pos="1800"/>
              </w:tabs>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Number of respondents</w:t>
            </w:r>
          </w:p>
          <w:p w14:paraId="06205C3B" w14:textId="77777777" w:rsidR="008C0B4C" w:rsidRPr="00445E68" w:rsidRDefault="008C0B4C" w:rsidP="002E6C8D">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Total annual responses</w:t>
            </w:r>
          </w:p>
          <w:p w14:paraId="227F0200" w14:textId="77777777" w:rsidR="008C0B4C" w:rsidRPr="00445E68" w:rsidRDefault="008C0B4C" w:rsidP="002E6C8D">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Frequency of response = 1</w:t>
            </w:r>
          </w:p>
          <w:p w14:paraId="7D7C872C" w14:textId="76584F46" w:rsidR="008C0B4C" w:rsidRPr="00445E68" w:rsidRDefault="008C0B4C" w:rsidP="002E6C8D">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Total burden hours</w:t>
            </w:r>
            <w:r w:rsidR="00844AEA" w:rsidRPr="00445E68">
              <w:rPr>
                <w:rFonts w:ascii="Times New Roman" w:hAnsi="Times New Roman" w:cs="Times New Roman"/>
                <w:b/>
                <w:sz w:val="20"/>
                <w:szCs w:val="20"/>
              </w:rPr>
              <w:t xml:space="preserve"> </w:t>
            </w:r>
            <w:r w:rsidR="00844AEA" w:rsidRPr="00445E68">
              <w:rPr>
                <w:rFonts w:ascii="Times New Roman" w:hAnsi="Times New Roman" w:cs="Times New Roman"/>
                <w:sz w:val="20"/>
                <w:szCs w:val="20"/>
              </w:rPr>
              <w:t>(30 min</w:t>
            </w:r>
            <w:r w:rsidR="001E12C6" w:rsidRPr="00445E68">
              <w:rPr>
                <w:rFonts w:ascii="Times New Roman" w:hAnsi="Times New Roman" w:cs="Times New Roman"/>
                <w:sz w:val="20"/>
                <w:szCs w:val="20"/>
              </w:rPr>
              <w:t>s</w:t>
            </w:r>
            <w:r w:rsidR="00844AEA" w:rsidRPr="00445E68">
              <w:rPr>
                <w:rFonts w:ascii="Times New Roman" w:hAnsi="Times New Roman" w:cs="Times New Roman"/>
                <w:sz w:val="20"/>
                <w:szCs w:val="20"/>
              </w:rPr>
              <w:t>)</w:t>
            </w:r>
          </w:p>
          <w:p w14:paraId="2D5AA6A3" w14:textId="21A29C71" w:rsidR="008C0B4C" w:rsidRPr="00445E68" w:rsidRDefault="008C0B4C" w:rsidP="002E6C8D">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Time per response = </w:t>
            </w:r>
            <w:r w:rsidR="00844AEA" w:rsidRPr="00445E68">
              <w:rPr>
                <w:rFonts w:ascii="Times New Roman" w:hAnsi="Times New Roman" w:cs="Times New Roman"/>
                <w:sz w:val="20"/>
                <w:szCs w:val="20"/>
              </w:rPr>
              <w:t>30 min</w:t>
            </w:r>
            <w:r w:rsidR="001E12C6" w:rsidRPr="00445E68">
              <w:rPr>
                <w:rFonts w:ascii="Times New Roman" w:hAnsi="Times New Roman" w:cs="Times New Roman"/>
                <w:sz w:val="20"/>
                <w:szCs w:val="20"/>
              </w:rPr>
              <w:t>s</w:t>
            </w:r>
          </w:p>
          <w:p w14:paraId="09B7743D" w14:textId="61D4FE47" w:rsidR="008C0B4C" w:rsidRPr="00445E68" w:rsidRDefault="008C0B4C" w:rsidP="002E6C8D">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Total personnel costs</w:t>
            </w:r>
            <w:r w:rsidRPr="00445E68">
              <w:rPr>
                <w:rFonts w:ascii="Times New Roman" w:hAnsi="Times New Roman" w:cs="Times New Roman"/>
                <w:sz w:val="20"/>
                <w:szCs w:val="20"/>
              </w:rPr>
              <w:t xml:space="preserve"> ($</w:t>
            </w:r>
            <w:r w:rsidR="00CF2190" w:rsidRPr="00445E68">
              <w:rPr>
                <w:rFonts w:ascii="Times New Roman" w:hAnsi="Times New Roman" w:cs="Times New Roman"/>
                <w:sz w:val="20"/>
                <w:szCs w:val="20"/>
              </w:rPr>
              <w:t>37</w:t>
            </w:r>
            <w:r w:rsidRPr="00445E68">
              <w:rPr>
                <w:rFonts w:ascii="Times New Roman" w:hAnsi="Times New Roman" w:cs="Times New Roman"/>
                <w:sz w:val="20"/>
                <w:szCs w:val="20"/>
              </w:rPr>
              <w:t xml:space="preserve"> x </w:t>
            </w:r>
            <w:r w:rsidR="00844AEA" w:rsidRPr="00445E68">
              <w:rPr>
                <w:rFonts w:ascii="Times New Roman" w:hAnsi="Times New Roman" w:cs="Times New Roman"/>
                <w:sz w:val="20"/>
                <w:szCs w:val="20"/>
              </w:rPr>
              <w:t>1</w:t>
            </w:r>
            <w:r w:rsidRPr="00445E68">
              <w:rPr>
                <w:rFonts w:ascii="Times New Roman" w:hAnsi="Times New Roman" w:cs="Times New Roman"/>
                <w:sz w:val="20"/>
                <w:szCs w:val="20"/>
              </w:rPr>
              <w:t>)</w:t>
            </w:r>
          </w:p>
          <w:p w14:paraId="5DF30467" w14:textId="5118DCEC" w:rsidR="008C0B4C" w:rsidRPr="00445E68" w:rsidRDefault="008C0B4C" w:rsidP="002E6C8D">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 xml:space="preserve">Total miscellaneous costs </w:t>
            </w:r>
            <w:r w:rsidRPr="00445E68">
              <w:rPr>
                <w:rFonts w:ascii="Times New Roman" w:hAnsi="Times New Roman" w:cs="Times New Roman"/>
                <w:sz w:val="20"/>
                <w:szCs w:val="20"/>
              </w:rPr>
              <w:t>(</w:t>
            </w:r>
            <w:r w:rsidR="001E12C6" w:rsidRPr="00445E68">
              <w:rPr>
                <w:rFonts w:ascii="Times New Roman" w:hAnsi="Times New Roman" w:cs="Times New Roman"/>
                <w:sz w:val="20"/>
                <w:szCs w:val="20"/>
              </w:rPr>
              <w:t>$</w:t>
            </w:r>
            <w:r w:rsidR="00CB7136" w:rsidRPr="00445E68">
              <w:rPr>
                <w:rFonts w:ascii="Times New Roman" w:hAnsi="Times New Roman" w:cs="Times New Roman"/>
                <w:sz w:val="20"/>
                <w:szCs w:val="20"/>
              </w:rPr>
              <w:t>6</w:t>
            </w:r>
            <w:r w:rsidR="00844AEA" w:rsidRPr="00445E68">
              <w:rPr>
                <w:rFonts w:ascii="Times New Roman" w:hAnsi="Times New Roman" w:cs="Times New Roman"/>
                <w:sz w:val="20"/>
                <w:szCs w:val="20"/>
              </w:rPr>
              <w:t>.55</w:t>
            </w:r>
            <w:r w:rsidRPr="00445E68">
              <w:rPr>
                <w:rFonts w:ascii="Times New Roman" w:hAnsi="Times New Roman" w:cs="Times New Roman"/>
                <w:sz w:val="20"/>
                <w:szCs w:val="20"/>
              </w:rPr>
              <w:t>)</w:t>
            </w:r>
          </w:p>
          <w:p w14:paraId="4EFCBEC1" w14:textId="1BB54BF7" w:rsidR="008C0B4C" w:rsidRPr="00445E68" w:rsidRDefault="008C0B4C" w:rsidP="002E6C8D">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Notary ($</w:t>
            </w:r>
            <w:r w:rsidR="00CB7136" w:rsidRPr="00445E68">
              <w:rPr>
                <w:rFonts w:ascii="Times New Roman" w:hAnsi="Times New Roman" w:cs="Times New Roman"/>
                <w:sz w:val="20"/>
                <w:szCs w:val="20"/>
              </w:rPr>
              <w:t>6</w:t>
            </w:r>
            <w:r w:rsidRPr="00445E68">
              <w:rPr>
                <w:rFonts w:ascii="Times New Roman" w:hAnsi="Times New Roman" w:cs="Times New Roman"/>
                <w:sz w:val="20"/>
                <w:szCs w:val="20"/>
              </w:rPr>
              <w:t xml:space="preserve"> x 1 = </w:t>
            </w:r>
            <w:r w:rsidR="001E12C6" w:rsidRPr="00445E68">
              <w:rPr>
                <w:rFonts w:ascii="Times New Roman" w:hAnsi="Times New Roman" w:cs="Times New Roman"/>
                <w:sz w:val="20"/>
                <w:szCs w:val="20"/>
              </w:rPr>
              <w:t>$</w:t>
            </w:r>
            <w:r w:rsidR="00CB7136" w:rsidRPr="00445E68">
              <w:rPr>
                <w:rFonts w:ascii="Times New Roman" w:hAnsi="Times New Roman" w:cs="Times New Roman"/>
                <w:sz w:val="20"/>
                <w:szCs w:val="20"/>
              </w:rPr>
              <w:t>6</w:t>
            </w:r>
            <w:r w:rsidRPr="00445E68">
              <w:rPr>
                <w:rFonts w:ascii="Times New Roman" w:hAnsi="Times New Roman" w:cs="Times New Roman"/>
                <w:sz w:val="20"/>
                <w:szCs w:val="20"/>
              </w:rPr>
              <w:t>)</w:t>
            </w:r>
          </w:p>
          <w:p w14:paraId="512EDC10" w14:textId="662EEFF0" w:rsidR="008C0B4C" w:rsidRPr="00445E68" w:rsidRDefault="008C0B4C" w:rsidP="002E6C8D">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Postage ($</w:t>
            </w:r>
            <w:r w:rsidR="001E12C6" w:rsidRPr="00445E68">
              <w:rPr>
                <w:rFonts w:ascii="Times New Roman" w:hAnsi="Times New Roman" w:cs="Times New Roman"/>
                <w:sz w:val="20"/>
                <w:szCs w:val="20"/>
              </w:rPr>
              <w:t>0</w:t>
            </w:r>
            <w:r w:rsidRPr="00445E68">
              <w:rPr>
                <w:rFonts w:ascii="Times New Roman" w:hAnsi="Times New Roman" w:cs="Times New Roman"/>
                <w:sz w:val="20"/>
                <w:szCs w:val="20"/>
              </w:rPr>
              <w:t>.</w:t>
            </w:r>
            <w:r w:rsidR="00844AEA" w:rsidRPr="00445E68">
              <w:rPr>
                <w:rFonts w:ascii="Times New Roman" w:hAnsi="Times New Roman" w:cs="Times New Roman"/>
                <w:sz w:val="20"/>
                <w:szCs w:val="20"/>
              </w:rPr>
              <w:t>45</w:t>
            </w:r>
            <w:r w:rsidRPr="00445E68">
              <w:rPr>
                <w:rFonts w:ascii="Times New Roman" w:hAnsi="Times New Roman" w:cs="Times New Roman"/>
                <w:sz w:val="20"/>
                <w:szCs w:val="20"/>
              </w:rPr>
              <w:t xml:space="preserve"> x 1 = </w:t>
            </w:r>
            <w:r w:rsidR="001E12C6" w:rsidRPr="00445E68">
              <w:rPr>
                <w:rFonts w:ascii="Times New Roman" w:hAnsi="Times New Roman" w:cs="Times New Roman"/>
                <w:sz w:val="20"/>
                <w:szCs w:val="20"/>
              </w:rPr>
              <w:t>$</w:t>
            </w:r>
            <w:r w:rsidRPr="00445E68">
              <w:rPr>
                <w:rFonts w:ascii="Times New Roman" w:hAnsi="Times New Roman" w:cs="Times New Roman"/>
                <w:sz w:val="20"/>
                <w:szCs w:val="20"/>
              </w:rPr>
              <w:t>0.</w:t>
            </w:r>
            <w:r w:rsidR="00844AEA" w:rsidRPr="00445E68">
              <w:rPr>
                <w:rFonts w:ascii="Times New Roman" w:hAnsi="Times New Roman" w:cs="Times New Roman"/>
                <w:sz w:val="20"/>
                <w:szCs w:val="20"/>
              </w:rPr>
              <w:t>45</w:t>
            </w:r>
            <w:r w:rsidRPr="00445E68">
              <w:rPr>
                <w:rFonts w:ascii="Times New Roman" w:hAnsi="Times New Roman" w:cs="Times New Roman"/>
                <w:sz w:val="20"/>
                <w:szCs w:val="20"/>
              </w:rPr>
              <w:t>)</w:t>
            </w:r>
          </w:p>
          <w:p w14:paraId="0DBD2583" w14:textId="215764FB" w:rsidR="008C0B4C" w:rsidRPr="00445E68" w:rsidRDefault="008C0B4C" w:rsidP="00844AEA">
            <w:pPr>
              <w:spacing w:after="0" w:line="240" w:lineRule="auto"/>
              <w:rPr>
                <w:rFonts w:ascii="Times New Roman" w:hAnsi="Times New Roman" w:cs="Times New Roman"/>
                <w:b/>
                <w:sz w:val="20"/>
                <w:szCs w:val="20"/>
              </w:rPr>
            </w:pPr>
            <w:r w:rsidRPr="00445E68">
              <w:rPr>
                <w:rFonts w:ascii="Times New Roman" w:hAnsi="Times New Roman" w:cs="Times New Roman"/>
                <w:sz w:val="20"/>
                <w:szCs w:val="20"/>
              </w:rPr>
              <w:t xml:space="preserve">   Photocopy (2pp x </w:t>
            </w:r>
            <w:r w:rsidR="001E12C6" w:rsidRPr="00445E68">
              <w:rPr>
                <w:rFonts w:ascii="Times New Roman" w:hAnsi="Times New Roman" w:cs="Times New Roman"/>
                <w:sz w:val="20"/>
                <w:szCs w:val="20"/>
              </w:rPr>
              <w:t>$</w:t>
            </w:r>
            <w:r w:rsidRPr="00445E68">
              <w:rPr>
                <w:rFonts w:ascii="Times New Roman" w:hAnsi="Times New Roman" w:cs="Times New Roman"/>
                <w:sz w:val="20"/>
                <w:szCs w:val="20"/>
              </w:rPr>
              <w:t>0.</w:t>
            </w:r>
            <w:r w:rsidR="00844AEA" w:rsidRPr="00445E68">
              <w:rPr>
                <w:rFonts w:ascii="Times New Roman" w:hAnsi="Times New Roman" w:cs="Times New Roman"/>
                <w:sz w:val="20"/>
                <w:szCs w:val="20"/>
              </w:rPr>
              <w:t>05</w:t>
            </w:r>
            <w:r w:rsidRPr="00445E68">
              <w:rPr>
                <w:rFonts w:ascii="Times New Roman" w:hAnsi="Times New Roman" w:cs="Times New Roman"/>
                <w:sz w:val="20"/>
                <w:szCs w:val="20"/>
              </w:rPr>
              <w:t xml:space="preserve"> x 1 = </w:t>
            </w:r>
            <w:r w:rsidR="001E12C6" w:rsidRPr="00445E68">
              <w:rPr>
                <w:rFonts w:ascii="Times New Roman" w:hAnsi="Times New Roman" w:cs="Times New Roman"/>
                <w:sz w:val="20"/>
                <w:szCs w:val="20"/>
              </w:rPr>
              <w:t>$</w:t>
            </w:r>
            <w:r w:rsidRPr="00445E68">
              <w:rPr>
                <w:rFonts w:ascii="Times New Roman" w:hAnsi="Times New Roman" w:cs="Times New Roman"/>
                <w:sz w:val="20"/>
                <w:szCs w:val="20"/>
              </w:rPr>
              <w:t>0.</w:t>
            </w:r>
            <w:r w:rsidR="00844AEA" w:rsidRPr="00445E68">
              <w:rPr>
                <w:rFonts w:ascii="Times New Roman" w:hAnsi="Times New Roman" w:cs="Times New Roman"/>
                <w:sz w:val="20"/>
                <w:szCs w:val="20"/>
              </w:rPr>
              <w:t>1</w:t>
            </w:r>
            <w:r w:rsidR="0078456C" w:rsidRPr="00445E68">
              <w:rPr>
                <w:rFonts w:ascii="Times New Roman" w:hAnsi="Times New Roman" w:cs="Times New Roman"/>
                <w:sz w:val="20"/>
                <w:szCs w:val="20"/>
              </w:rPr>
              <w:t>0</w:t>
            </w:r>
            <w:r w:rsidRPr="00445E68">
              <w:rPr>
                <w:rFonts w:ascii="Times New Roman" w:hAnsi="Times New Roman" w:cs="Times New Roman"/>
                <w:sz w:val="20"/>
                <w:szCs w:val="20"/>
              </w:rPr>
              <w:t>)</w:t>
            </w:r>
          </w:p>
        </w:tc>
        <w:tc>
          <w:tcPr>
            <w:tcW w:w="900" w:type="dxa"/>
          </w:tcPr>
          <w:p w14:paraId="2C54C1F2" w14:textId="77777777" w:rsidR="008C0B4C" w:rsidRPr="00445E68" w:rsidRDefault="008C0B4C" w:rsidP="002E6C8D">
            <w:pPr>
              <w:tabs>
                <w:tab w:val="left" w:pos="360"/>
                <w:tab w:val="left" w:pos="720"/>
                <w:tab w:val="left" w:pos="1080"/>
                <w:tab w:val="left" w:pos="1440"/>
                <w:tab w:val="left" w:pos="1800"/>
              </w:tabs>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1</w:t>
            </w:r>
          </w:p>
          <w:p w14:paraId="4AA132F6" w14:textId="77777777" w:rsidR="008C0B4C" w:rsidRPr="00445E68" w:rsidRDefault="008C0B4C" w:rsidP="002E6C8D">
            <w:pPr>
              <w:tabs>
                <w:tab w:val="left" w:pos="360"/>
                <w:tab w:val="left" w:pos="720"/>
                <w:tab w:val="left" w:pos="1080"/>
                <w:tab w:val="left" w:pos="1440"/>
                <w:tab w:val="left" w:pos="1800"/>
              </w:tabs>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1</w:t>
            </w:r>
          </w:p>
          <w:p w14:paraId="252CDD3D" w14:textId="77777777" w:rsidR="008C0B4C" w:rsidRPr="00445E68" w:rsidRDefault="008C0B4C" w:rsidP="002E6C8D">
            <w:pPr>
              <w:tabs>
                <w:tab w:val="left" w:pos="360"/>
                <w:tab w:val="left" w:pos="720"/>
                <w:tab w:val="left" w:pos="1080"/>
                <w:tab w:val="left" w:pos="1440"/>
                <w:tab w:val="left" w:pos="1800"/>
              </w:tabs>
              <w:spacing w:after="0" w:line="240" w:lineRule="auto"/>
              <w:jc w:val="right"/>
              <w:rPr>
                <w:rFonts w:ascii="Times New Roman" w:hAnsi="Times New Roman" w:cs="Times New Roman"/>
                <w:b/>
                <w:sz w:val="20"/>
                <w:szCs w:val="20"/>
              </w:rPr>
            </w:pPr>
          </w:p>
          <w:p w14:paraId="453026C8" w14:textId="2E2C6551" w:rsidR="008C0B4C" w:rsidRPr="00445E68" w:rsidRDefault="00844AEA" w:rsidP="002E6C8D">
            <w:pPr>
              <w:tabs>
                <w:tab w:val="left" w:pos="360"/>
                <w:tab w:val="left" w:pos="720"/>
                <w:tab w:val="left" w:pos="1080"/>
                <w:tab w:val="left" w:pos="1440"/>
                <w:tab w:val="left" w:pos="1800"/>
              </w:tabs>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1</w:t>
            </w:r>
            <w:r w:rsidR="008C0B4C" w:rsidRPr="00445E68">
              <w:rPr>
                <w:rFonts w:ascii="Times New Roman" w:hAnsi="Times New Roman" w:cs="Times New Roman"/>
                <w:b/>
                <w:sz w:val="20"/>
                <w:szCs w:val="20"/>
              </w:rPr>
              <w:t xml:space="preserve"> </w:t>
            </w:r>
            <w:proofErr w:type="spellStart"/>
            <w:r w:rsidR="008C0B4C" w:rsidRPr="00445E68">
              <w:rPr>
                <w:rFonts w:ascii="Times New Roman" w:hAnsi="Times New Roman" w:cs="Times New Roman"/>
                <w:b/>
                <w:sz w:val="20"/>
                <w:szCs w:val="20"/>
              </w:rPr>
              <w:t>hr</w:t>
            </w:r>
            <w:proofErr w:type="spellEnd"/>
          </w:p>
          <w:p w14:paraId="634C9448" w14:textId="77777777" w:rsidR="008C0B4C" w:rsidRPr="00445E68" w:rsidRDefault="008C0B4C" w:rsidP="002E6C8D">
            <w:pPr>
              <w:tabs>
                <w:tab w:val="left" w:pos="360"/>
                <w:tab w:val="left" w:pos="720"/>
                <w:tab w:val="left" w:pos="1080"/>
                <w:tab w:val="left" w:pos="1440"/>
                <w:tab w:val="left" w:pos="1800"/>
              </w:tabs>
              <w:spacing w:after="0" w:line="240" w:lineRule="auto"/>
              <w:jc w:val="right"/>
              <w:rPr>
                <w:rFonts w:ascii="Times New Roman" w:hAnsi="Times New Roman" w:cs="Times New Roman"/>
                <w:b/>
                <w:sz w:val="20"/>
                <w:szCs w:val="20"/>
              </w:rPr>
            </w:pPr>
          </w:p>
          <w:p w14:paraId="0BE16EE4" w14:textId="6094F48A" w:rsidR="008C0B4C" w:rsidRPr="00445E68" w:rsidRDefault="008C0B4C" w:rsidP="002E6C8D">
            <w:pPr>
              <w:tabs>
                <w:tab w:val="left" w:pos="360"/>
                <w:tab w:val="left" w:pos="720"/>
                <w:tab w:val="left" w:pos="1080"/>
                <w:tab w:val="left" w:pos="1440"/>
                <w:tab w:val="left" w:pos="1800"/>
              </w:tabs>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w:t>
            </w:r>
            <w:r w:rsidR="00492D3B" w:rsidRPr="00445E68">
              <w:rPr>
                <w:rFonts w:ascii="Times New Roman" w:hAnsi="Times New Roman" w:cs="Times New Roman"/>
                <w:b/>
                <w:sz w:val="20"/>
                <w:szCs w:val="20"/>
              </w:rPr>
              <w:t>37</w:t>
            </w:r>
          </w:p>
          <w:p w14:paraId="6267E769" w14:textId="33B47453" w:rsidR="008C0B4C" w:rsidRPr="00445E68" w:rsidRDefault="008C0B4C" w:rsidP="002E6C8D">
            <w:pPr>
              <w:tabs>
                <w:tab w:val="left" w:pos="360"/>
                <w:tab w:val="left" w:pos="720"/>
                <w:tab w:val="left" w:pos="1080"/>
                <w:tab w:val="left" w:pos="1440"/>
                <w:tab w:val="left" w:pos="1800"/>
              </w:tabs>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w:t>
            </w:r>
            <w:r w:rsidR="00CB7136" w:rsidRPr="00445E68">
              <w:rPr>
                <w:rFonts w:ascii="Times New Roman" w:hAnsi="Times New Roman" w:cs="Times New Roman"/>
                <w:b/>
                <w:sz w:val="20"/>
                <w:szCs w:val="20"/>
              </w:rPr>
              <w:t>7</w:t>
            </w:r>
          </w:p>
          <w:p w14:paraId="47258508" w14:textId="77777777" w:rsidR="008C0B4C" w:rsidRPr="00445E68" w:rsidRDefault="008C0B4C" w:rsidP="002E6C8D">
            <w:pPr>
              <w:spacing w:after="0" w:line="240" w:lineRule="auto"/>
              <w:rPr>
                <w:rFonts w:ascii="Times New Roman" w:hAnsi="Times New Roman" w:cs="Times New Roman"/>
                <w:sz w:val="20"/>
                <w:szCs w:val="20"/>
              </w:rPr>
            </w:pPr>
          </w:p>
        </w:tc>
      </w:tr>
    </w:tbl>
    <w:p w14:paraId="4D5F34D4" w14:textId="264706EC" w:rsidR="00D96EDE" w:rsidRPr="001A6835" w:rsidRDefault="00D96EDE" w:rsidP="008C0B4C">
      <w:pPr>
        <w:tabs>
          <w:tab w:val="left" w:pos="360"/>
          <w:tab w:val="left" w:pos="720"/>
          <w:tab w:val="left" w:pos="1080"/>
          <w:tab w:val="left" w:pos="1440"/>
          <w:tab w:val="left" w:pos="1800"/>
        </w:tabs>
        <w:spacing w:after="0" w:line="240" w:lineRule="auto"/>
        <w:rPr>
          <w:rFonts w:ascii="Times New Roman" w:hAnsi="Times New Roman" w:cs="Times New Roman"/>
          <w:sz w:val="24"/>
          <w:szCs w:val="24"/>
        </w:rPr>
      </w:pPr>
    </w:p>
    <w:tbl>
      <w:tblPr>
        <w:tblW w:w="0" w:type="auto"/>
        <w:jc w:val="center"/>
        <w:tblInd w:w="3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23"/>
        <w:gridCol w:w="922"/>
      </w:tblGrid>
      <w:tr w:rsidR="001B539D" w:rsidRPr="00445E68" w14:paraId="70456E5B" w14:textId="77777777" w:rsidTr="002E6C8D">
        <w:trPr>
          <w:jc w:val="center"/>
        </w:trPr>
        <w:tc>
          <w:tcPr>
            <w:tcW w:w="4545" w:type="dxa"/>
            <w:gridSpan w:val="2"/>
          </w:tcPr>
          <w:p w14:paraId="587A8B78" w14:textId="437E0622" w:rsidR="008C0B4C" w:rsidRPr="00445E68" w:rsidRDefault="008C0B4C" w:rsidP="002E6C8D">
            <w:pPr>
              <w:tabs>
                <w:tab w:val="left" w:pos="360"/>
                <w:tab w:val="left" w:pos="720"/>
                <w:tab w:val="left" w:pos="1080"/>
                <w:tab w:val="left" w:pos="1440"/>
                <w:tab w:val="left" w:pos="1800"/>
              </w:tabs>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Beneficiary Designation Form, Federal Government</w:t>
            </w:r>
          </w:p>
        </w:tc>
      </w:tr>
      <w:tr w:rsidR="001B539D" w:rsidRPr="00445E68" w14:paraId="77367C52" w14:textId="77777777" w:rsidTr="002E6C8D">
        <w:trPr>
          <w:jc w:val="center"/>
        </w:trPr>
        <w:tc>
          <w:tcPr>
            <w:tcW w:w="3623" w:type="dxa"/>
          </w:tcPr>
          <w:p w14:paraId="32A78B40" w14:textId="77777777" w:rsidR="008C0B4C" w:rsidRPr="00445E68" w:rsidRDefault="008C0B4C" w:rsidP="002E6C8D">
            <w:pPr>
              <w:tabs>
                <w:tab w:val="left" w:pos="360"/>
                <w:tab w:val="left" w:pos="720"/>
                <w:tab w:val="left" w:pos="1080"/>
                <w:tab w:val="left" w:pos="1440"/>
                <w:tab w:val="left" w:pos="1800"/>
              </w:tabs>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Number of responses</w:t>
            </w:r>
          </w:p>
          <w:p w14:paraId="6095E932" w14:textId="77777777" w:rsidR="008C0B4C" w:rsidRPr="00445E68" w:rsidRDefault="008C0B4C" w:rsidP="002E6C8D">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Total burden hours</w:t>
            </w:r>
          </w:p>
          <w:p w14:paraId="721FFFEC" w14:textId="77777777" w:rsidR="008C0B4C" w:rsidRPr="00445E68" w:rsidRDefault="008C0B4C" w:rsidP="002E6C8D">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Time per response = 15 min</w:t>
            </w:r>
          </w:p>
          <w:p w14:paraId="50A9FBFE" w14:textId="4034F3CC" w:rsidR="008C0B4C" w:rsidRPr="00445E68" w:rsidRDefault="008C0B4C" w:rsidP="002E6C8D">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Total personnel costs</w:t>
            </w:r>
            <w:r w:rsidR="00492D3B" w:rsidRPr="00445E68">
              <w:rPr>
                <w:rFonts w:ascii="Times New Roman" w:hAnsi="Times New Roman" w:cs="Times New Roman"/>
                <w:sz w:val="20"/>
                <w:szCs w:val="20"/>
              </w:rPr>
              <w:t xml:space="preserve"> ($37</w:t>
            </w:r>
            <w:r w:rsidRPr="00445E68">
              <w:rPr>
                <w:rFonts w:ascii="Times New Roman" w:hAnsi="Times New Roman" w:cs="Times New Roman"/>
                <w:sz w:val="20"/>
                <w:szCs w:val="20"/>
              </w:rPr>
              <w:t xml:space="preserve"> x 1)</w:t>
            </w:r>
          </w:p>
          <w:p w14:paraId="24351179" w14:textId="77777777" w:rsidR="008C0B4C" w:rsidRPr="00445E68" w:rsidRDefault="008C0B4C" w:rsidP="002E6C8D">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Total miscellaneous costs</w:t>
            </w:r>
          </w:p>
        </w:tc>
        <w:tc>
          <w:tcPr>
            <w:tcW w:w="922" w:type="dxa"/>
          </w:tcPr>
          <w:p w14:paraId="22EC0C66" w14:textId="77777777" w:rsidR="008C0B4C" w:rsidRPr="00445E68" w:rsidRDefault="008C0B4C" w:rsidP="002E6C8D">
            <w:pPr>
              <w:tabs>
                <w:tab w:val="left" w:pos="360"/>
                <w:tab w:val="left" w:pos="720"/>
                <w:tab w:val="left" w:pos="1080"/>
                <w:tab w:val="left" w:pos="1440"/>
                <w:tab w:val="left" w:pos="1800"/>
              </w:tabs>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1</w:t>
            </w:r>
          </w:p>
          <w:p w14:paraId="54A47CCB" w14:textId="77777777" w:rsidR="008C0B4C" w:rsidRPr="00445E68" w:rsidRDefault="008C0B4C" w:rsidP="002E6C8D">
            <w:pPr>
              <w:tabs>
                <w:tab w:val="left" w:pos="360"/>
                <w:tab w:val="left" w:pos="720"/>
                <w:tab w:val="left" w:pos="1080"/>
                <w:tab w:val="left" w:pos="1440"/>
                <w:tab w:val="left" w:pos="1800"/>
              </w:tabs>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1</w:t>
            </w:r>
          </w:p>
          <w:p w14:paraId="45546C7C" w14:textId="77777777" w:rsidR="008C0B4C" w:rsidRPr="00445E68" w:rsidRDefault="008C0B4C" w:rsidP="002E6C8D">
            <w:pPr>
              <w:spacing w:after="0" w:line="240" w:lineRule="auto"/>
              <w:jc w:val="right"/>
              <w:rPr>
                <w:rFonts w:ascii="Times New Roman" w:hAnsi="Times New Roman" w:cs="Times New Roman"/>
                <w:b/>
                <w:sz w:val="20"/>
                <w:szCs w:val="20"/>
              </w:rPr>
            </w:pPr>
          </w:p>
          <w:p w14:paraId="52D2AABC" w14:textId="148FDE9D" w:rsidR="008C0B4C" w:rsidRPr="00445E68" w:rsidRDefault="008C0B4C" w:rsidP="002E6C8D">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w:t>
            </w:r>
            <w:r w:rsidR="00492D3B" w:rsidRPr="00445E68">
              <w:rPr>
                <w:rFonts w:ascii="Times New Roman" w:hAnsi="Times New Roman" w:cs="Times New Roman"/>
                <w:b/>
                <w:sz w:val="20"/>
                <w:szCs w:val="20"/>
              </w:rPr>
              <w:t>37</w:t>
            </w:r>
          </w:p>
          <w:p w14:paraId="76ECD864" w14:textId="77777777" w:rsidR="008C0B4C" w:rsidRPr="00445E68" w:rsidRDefault="008C0B4C" w:rsidP="002E6C8D">
            <w:pPr>
              <w:spacing w:after="0" w:line="240" w:lineRule="auto"/>
              <w:jc w:val="right"/>
              <w:rPr>
                <w:rFonts w:ascii="Times New Roman" w:hAnsi="Times New Roman" w:cs="Times New Roman"/>
                <w:sz w:val="20"/>
                <w:szCs w:val="20"/>
              </w:rPr>
            </w:pPr>
            <w:r w:rsidRPr="00445E68">
              <w:rPr>
                <w:rFonts w:ascii="Times New Roman" w:hAnsi="Times New Roman" w:cs="Times New Roman"/>
                <w:b/>
                <w:sz w:val="20"/>
                <w:szCs w:val="20"/>
              </w:rPr>
              <w:t>0</w:t>
            </w:r>
          </w:p>
        </w:tc>
      </w:tr>
    </w:tbl>
    <w:p w14:paraId="4B5A4B73" w14:textId="77777777" w:rsidR="00C262C4" w:rsidRPr="00445E68" w:rsidRDefault="00C262C4" w:rsidP="00D14397">
      <w:pPr>
        <w:spacing w:after="0" w:line="240" w:lineRule="auto"/>
        <w:rPr>
          <w:rFonts w:ascii="Times New Roman" w:hAnsi="Times New Roman" w:cs="Times New Roman"/>
          <w:b/>
          <w:sz w:val="24"/>
          <w:szCs w:val="24"/>
        </w:rPr>
      </w:pPr>
    </w:p>
    <w:p w14:paraId="61C4DF53" w14:textId="2A3218F0" w:rsidR="00CC7945" w:rsidRPr="00445E68" w:rsidRDefault="003664AF" w:rsidP="001E12C6">
      <w:pPr>
        <w:keepNext/>
        <w:spacing w:after="0" w:line="240" w:lineRule="auto"/>
        <w:rPr>
          <w:rFonts w:ascii="Times New Roman" w:hAnsi="Times New Roman" w:cs="Times New Roman"/>
          <w:b/>
          <w:sz w:val="24"/>
          <w:szCs w:val="24"/>
        </w:rPr>
      </w:pPr>
      <w:proofErr w:type="gramStart"/>
      <w:r w:rsidRPr="00445E68">
        <w:rPr>
          <w:rFonts w:ascii="Times New Roman" w:hAnsi="Times New Roman" w:cs="Times New Roman"/>
          <w:b/>
          <w:sz w:val="24"/>
          <w:szCs w:val="24"/>
        </w:rPr>
        <w:t>y</w:t>
      </w:r>
      <w:r w:rsidR="00CC7945" w:rsidRPr="00445E68">
        <w:rPr>
          <w:rFonts w:ascii="Times New Roman" w:hAnsi="Times New Roman" w:cs="Times New Roman"/>
          <w:b/>
          <w:sz w:val="24"/>
          <w:szCs w:val="24"/>
        </w:rPr>
        <w:t>.  File</w:t>
      </w:r>
      <w:proofErr w:type="gramEnd"/>
      <w:r w:rsidR="00CC7945" w:rsidRPr="00445E68">
        <w:rPr>
          <w:rFonts w:ascii="Times New Roman" w:hAnsi="Times New Roman" w:cs="Times New Roman"/>
          <w:b/>
          <w:sz w:val="24"/>
          <w:szCs w:val="24"/>
        </w:rPr>
        <w:t xml:space="preserve"> an Appeal to NMFS Decisions</w:t>
      </w:r>
      <w:r w:rsidR="001E12C6" w:rsidRPr="00445E68">
        <w:rPr>
          <w:rFonts w:ascii="Times New Roman" w:hAnsi="Times New Roman" w:cs="Times New Roman"/>
          <w:b/>
          <w:sz w:val="24"/>
          <w:szCs w:val="24"/>
        </w:rPr>
        <w:t xml:space="preserve"> </w:t>
      </w:r>
      <w:r w:rsidR="00C74918" w:rsidRPr="00445E68">
        <w:rPr>
          <w:rFonts w:ascii="Times New Roman" w:hAnsi="Times New Roman" w:cs="Times New Roman"/>
          <w:b/>
          <w:sz w:val="24"/>
          <w:szCs w:val="24"/>
        </w:rPr>
        <w:t>[no changes</w:t>
      </w:r>
      <w:r w:rsidR="00F251BD" w:rsidRPr="00445E68">
        <w:rPr>
          <w:rFonts w:ascii="Times New Roman" w:hAnsi="Times New Roman" w:cs="Times New Roman"/>
          <w:b/>
          <w:sz w:val="24"/>
          <w:szCs w:val="24"/>
        </w:rPr>
        <w:t>]</w:t>
      </w:r>
    </w:p>
    <w:p w14:paraId="31C7A1ED" w14:textId="77777777" w:rsidR="001E12C6" w:rsidRPr="00445E68" w:rsidRDefault="001E12C6" w:rsidP="001E12C6">
      <w:pPr>
        <w:keepNext/>
        <w:spacing w:after="0" w:line="240" w:lineRule="auto"/>
        <w:rPr>
          <w:rFonts w:ascii="Times New Roman" w:hAnsi="Times New Roman" w:cs="Times New Roman"/>
          <w:sz w:val="24"/>
          <w:szCs w:val="24"/>
        </w:rPr>
      </w:pPr>
    </w:p>
    <w:p w14:paraId="630607B6" w14:textId="77777777" w:rsidR="00EF2B6B" w:rsidRPr="00445E68" w:rsidRDefault="00CC7945" w:rsidP="001E12C6">
      <w:pPr>
        <w:keepNext/>
        <w:tabs>
          <w:tab w:val="left" w:pos="720"/>
        </w:tabs>
        <w:spacing w:after="0" w:line="240" w:lineRule="auto"/>
        <w:rPr>
          <w:rFonts w:ascii="Times New Roman" w:hAnsi="Times New Roman" w:cs="Times New Roman"/>
          <w:sz w:val="24"/>
          <w:szCs w:val="24"/>
        </w:rPr>
      </w:pPr>
      <w:r w:rsidRPr="00445E68">
        <w:rPr>
          <w:rFonts w:ascii="Times New Roman" w:hAnsi="Times New Roman" w:cs="Times New Roman"/>
          <w:sz w:val="24"/>
          <w:szCs w:val="24"/>
        </w:rPr>
        <w:t xml:space="preserve">The CR Program </w:t>
      </w:r>
      <w:r w:rsidR="00354C4B" w:rsidRPr="00445E68">
        <w:rPr>
          <w:rFonts w:ascii="Times New Roman" w:hAnsi="Times New Roman" w:cs="Times New Roman"/>
          <w:sz w:val="24"/>
          <w:szCs w:val="24"/>
        </w:rPr>
        <w:t xml:space="preserve">provides </w:t>
      </w:r>
      <w:r w:rsidRPr="00445E68">
        <w:rPr>
          <w:rFonts w:ascii="Times New Roman" w:hAnsi="Times New Roman" w:cs="Times New Roman"/>
          <w:sz w:val="24"/>
          <w:szCs w:val="24"/>
        </w:rPr>
        <w:t xml:space="preserve">for appeal on decisions made by NMFS </w:t>
      </w:r>
      <w:r w:rsidR="00354C4B" w:rsidRPr="00445E68">
        <w:rPr>
          <w:rFonts w:ascii="Times New Roman" w:hAnsi="Times New Roman" w:cs="Times New Roman"/>
          <w:sz w:val="24"/>
          <w:szCs w:val="24"/>
        </w:rPr>
        <w:t>through the National Appeals Office (NAO, formerly known as the Office of Administrative Appeals [OAA])</w:t>
      </w:r>
      <w:r w:rsidR="00CD7FC5" w:rsidRPr="00445E68">
        <w:rPr>
          <w:rFonts w:ascii="Times New Roman" w:hAnsi="Times New Roman" w:cs="Times New Roman"/>
          <w:sz w:val="24"/>
          <w:szCs w:val="24"/>
        </w:rPr>
        <w:t>.</w:t>
      </w:r>
      <w:r w:rsidR="00111864" w:rsidRPr="00445E68">
        <w:rPr>
          <w:rFonts w:ascii="Times New Roman" w:hAnsi="Times New Roman" w:cs="Times New Roman"/>
          <w:sz w:val="24"/>
          <w:szCs w:val="24"/>
        </w:rPr>
        <w:t xml:space="preserve">  </w:t>
      </w:r>
      <w:r w:rsidR="00CD7FC5" w:rsidRPr="00445E68">
        <w:rPr>
          <w:rFonts w:ascii="Times New Roman" w:hAnsi="Times New Roman" w:cs="Times New Roman"/>
          <w:sz w:val="24"/>
          <w:szCs w:val="24"/>
        </w:rPr>
        <w:t xml:space="preserve">Any person whose interest is directly and adversely affected by an initial administrative determination (IAD) may file a written appeal. </w:t>
      </w:r>
      <w:r w:rsidR="00EF2B6B" w:rsidRPr="00445E68">
        <w:rPr>
          <w:rFonts w:ascii="Times New Roman" w:hAnsi="Times New Roman" w:cs="Times New Roman"/>
          <w:sz w:val="24"/>
          <w:szCs w:val="24"/>
        </w:rPr>
        <w:t xml:space="preserve"> If an applicant appeals an IAD, the appeal must be filed not later than 60 days after the date the determination is issued.</w:t>
      </w:r>
    </w:p>
    <w:p w14:paraId="51C49EE7" w14:textId="77777777" w:rsidR="00CD7FC5" w:rsidRPr="00445E68" w:rsidRDefault="00CD7FC5" w:rsidP="00CD7FC5">
      <w:pPr>
        <w:tabs>
          <w:tab w:val="left" w:pos="720"/>
        </w:tabs>
        <w:spacing w:after="0" w:line="240" w:lineRule="auto"/>
        <w:rPr>
          <w:rFonts w:ascii="Times New Roman" w:hAnsi="Times New Roman" w:cs="Times New Roman"/>
          <w:sz w:val="24"/>
          <w:szCs w:val="24"/>
        </w:rPr>
      </w:pPr>
    </w:p>
    <w:p w14:paraId="2689D000" w14:textId="104E77E0" w:rsidR="00111864" w:rsidRPr="00445E68" w:rsidRDefault="00CD7FC5" w:rsidP="00CD7FC5">
      <w:pPr>
        <w:tabs>
          <w:tab w:val="left" w:pos="720"/>
        </w:tabs>
        <w:spacing w:after="0" w:line="240" w:lineRule="auto"/>
        <w:rPr>
          <w:rFonts w:ascii="Times New Roman" w:hAnsi="Times New Roman" w:cs="Times New Roman"/>
          <w:sz w:val="24"/>
          <w:szCs w:val="24"/>
        </w:rPr>
      </w:pPr>
      <w:r w:rsidRPr="00445E68">
        <w:rPr>
          <w:rFonts w:ascii="Times New Roman" w:hAnsi="Times New Roman" w:cs="Times New Roman"/>
          <w:sz w:val="24"/>
          <w:szCs w:val="24"/>
        </w:rPr>
        <w:t xml:space="preserve">Appeals must be in writing and must be </w:t>
      </w:r>
      <w:r w:rsidR="00111864" w:rsidRPr="00445E68">
        <w:rPr>
          <w:rFonts w:ascii="Times New Roman" w:hAnsi="Times New Roman" w:cs="Times New Roman"/>
          <w:sz w:val="24"/>
          <w:szCs w:val="24"/>
        </w:rPr>
        <w:t>submitted</w:t>
      </w:r>
    </w:p>
    <w:p w14:paraId="041AB997" w14:textId="77777777" w:rsidR="00111864" w:rsidRPr="00445E68" w:rsidRDefault="00111864" w:rsidP="00CD7FC5">
      <w:pPr>
        <w:tabs>
          <w:tab w:val="left" w:pos="720"/>
        </w:tabs>
        <w:spacing w:after="0" w:line="240" w:lineRule="auto"/>
        <w:rPr>
          <w:rFonts w:ascii="Times New Roman" w:hAnsi="Times New Roman" w:cs="Times New Roman"/>
          <w:sz w:val="24"/>
          <w:szCs w:val="24"/>
        </w:rPr>
      </w:pPr>
    </w:p>
    <w:p w14:paraId="44D8EFFE" w14:textId="5523FC87" w:rsidR="00CD7FC5" w:rsidRPr="00445E68" w:rsidRDefault="00111864" w:rsidP="00EF2B6B">
      <w:pPr>
        <w:tabs>
          <w:tab w:val="left" w:pos="360"/>
          <w:tab w:val="left" w:pos="720"/>
          <w:tab w:val="left" w:pos="1080"/>
          <w:tab w:val="left" w:pos="2520"/>
        </w:tabs>
        <w:spacing w:after="0" w:line="240" w:lineRule="auto"/>
        <w:rPr>
          <w:rFonts w:ascii="Times New Roman" w:hAnsi="Times New Roman" w:cs="Times New Roman"/>
          <w:sz w:val="24"/>
          <w:szCs w:val="24"/>
        </w:rPr>
      </w:pPr>
      <w:r w:rsidRPr="00445E68">
        <w:rPr>
          <w:rFonts w:ascii="Times New Roman" w:hAnsi="Times New Roman" w:cs="Times New Roman"/>
          <w:sz w:val="24"/>
          <w:szCs w:val="24"/>
        </w:rPr>
        <w:tab/>
        <w:t xml:space="preserve">By </w:t>
      </w:r>
      <w:r w:rsidR="00CD7FC5" w:rsidRPr="00445E68">
        <w:rPr>
          <w:rFonts w:ascii="Times New Roman" w:hAnsi="Times New Roman" w:cs="Times New Roman"/>
          <w:sz w:val="24"/>
          <w:szCs w:val="24"/>
        </w:rPr>
        <w:t>mail to</w:t>
      </w:r>
      <w:r w:rsidRPr="00445E68">
        <w:rPr>
          <w:rFonts w:ascii="Times New Roman" w:hAnsi="Times New Roman" w:cs="Times New Roman"/>
          <w:sz w:val="24"/>
          <w:szCs w:val="24"/>
        </w:rPr>
        <w:tab/>
      </w:r>
      <w:r w:rsidR="00CD7FC5" w:rsidRPr="00445E68">
        <w:rPr>
          <w:rFonts w:ascii="Times New Roman" w:hAnsi="Times New Roman" w:cs="Times New Roman"/>
          <w:sz w:val="24"/>
          <w:szCs w:val="24"/>
        </w:rPr>
        <w:t>National Marine Fisheries Service</w:t>
      </w:r>
    </w:p>
    <w:p w14:paraId="517BCA99" w14:textId="609B97AA" w:rsidR="00CD7FC5" w:rsidRPr="00445E68" w:rsidRDefault="00CD7FC5" w:rsidP="00EF2B6B">
      <w:pPr>
        <w:tabs>
          <w:tab w:val="left" w:pos="720"/>
          <w:tab w:val="left" w:pos="2520"/>
        </w:tabs>
        <w:spacing w:after="0" w:line="240" w:lineRule="auto"/>
        <w:rPr>
          <w:rFonts w:ascii="Times New Roman" w:hAnsi="Times New Roman" w:cs="Times New Roman"/>
          <w:sz w:val="24"/>
          <w:szCs w:val="24"/>
        </w:rPr>
      </w:pPr>
      <w:r w:rsidRPr="00445E68">
        <w:rPr>
          <w:rFonts w:ascii="Times New Roman" w:hAnsi="Times New Roman" w:cs="Times New Roman"/>
          <w:sz w:val="24"/>
          <w:szCs w:val="24"/>
        </w:rPr>
        <w:tab/>
      </w:r>
      <w:r w:rsidR="00111864" w:rsidRPr="00445E68">
        <w:rPr>
          <w:rFonts w:ascii="Times New Roman" w:hAnsi="Times New Roman" w:cs="Times New Roman"/>
          <w:sz w:val="24"/>
          <w:szCs w:val="24"/>
        </w:rPr>
        <w:tab/>
      </w:r>
      <w:r w:rsidRPr="00445E68">
        <w:rPr>
          <w:rFonts w:ascii="Times New Roman" w:hAnsi="Times New Roman" w:cs="Times New Roman"/>
          <w:sz w:val="24"/>
          <w:szCs w:val="24"/>
        </w:rPr>
        <w:t>Office of Administrative Appeals (OAA)</w:t>
      </w:r>
    </w:p>
    <w:p w14:paraId="15183BEE" w14:textId="4C163FAE" w:rsidR="00CD7FC5" w:rsidRPr="00445E68" w:rsidRDefault="00CD7FC5" w:rsidP="00EF2B6B">
      <w:pPr>
        <w:tabs>
          <w:tab w:val="left" w:pos="720"/>
          <w:tab w:val="left" w:pos="2520"/>
        </w:tabs>
        <w:spacing w:after="0" w:line="240" w:lineRule="auto"/>
        <w:rPr>
          <w:rFonts w:ascii="Times New Roman" w:hAnsi="Times New Roman" w:cs="Times New Roman"/>
          <w:sz w:val="24"/>
          <w:szCs w:val="24"/>
        </w:rPr>
      </w:pPr>
      <w:r w:rsidRPr="00445E68">
        <w:rPr>
          <w:rFonts w:ascii="Times New Roman" w:hAnsi="Times New Roman" w:cs="Times New Roman"/>
          <w:sz w:val="24"/>
          <w:szCs w:val="24"/>
        </w:rPr>
        <w:tab/>
      </w:r>
      <w:r w:rsidR="00111864" w:rsidRPr="00445E68">
        <w:rPr>
          <w:rFonts w:ascii="Times New Roman" w:hAnsi="Times New Roman" w:cs="Times New Roman"/>
          <w:sz w:val="24"/>
          <w:szCs w:val="24"/>
        </w:rPr>
        <w:tab/>
      </w:r>
      <w:r w:rsidRPr="00445E68">
        <w:rPr>
          <w:rFonts w:ascii="Times New Roman" w:hAnsi="Times New Roman" w:cs="Times New Roman"/>
          <w:sz w:val="24"/>
          <w:szCs w:val="24"/>
        </w:rPr>
        <w:t>P. O. Box 21668,</w:t>
      </w:r>
    </w:p>
    <w:p w14:paraId="5DBFE5F6" w14:textId="0C95D7C5" w:rsidR="00CD7FC5" w:rsidRPr="00445E68" w:rsidRDefault="00CD7FC5" w:rsidP="00EF2B6B">
      <w:pPr>
        <w:tabs>
          <w:tab w:val="left" w:pos="720"/>
          <w:tab w:val="left" w:pos="2520"/>
        </w:tabs>
        <w:spacing w:after="0" w:line="240" w:lineRule="auto"/>
        <w:rPr>
          <w:rFonts w:ascii="Times New Roman" w:hAnsi="Times New Roman" w:cs="Times New Roman"/>
          <w:sz w:val="24"/>
          <w:szCs w:val="24"/>
        </w:rPr>
      </w:pPr>
      <w:r w:rsidRPr="00445E68">
        <w:rPr>
          <w:rFonts w:ascii="Times New Roman" w:hAnsi="Times New Roman" w:cs="Times New Roman"/>
          <w:sz w:val="24"/>
          <w:szCs w:val="24"/>
        </w:rPr>
        <w:tab/>
      </w:r>
      <w:r w:rsidR="00111864" w:rsidRPr="00445E68">
        <w:rPr>
          <w:rFonts w:ascii="Times New Roman" w:hAnsi="Times New Roman" w:cs="Times New Roman"/>
          <w:sz w:val="24"/>
          <w:szCs w:val="24"/>
        </w:rPr>
        <w:tab/>
      </w:r>
      <w:r w:rsidRPr="00445E68">
        <w:rPr>
          <w:rFonts w:ascii="Times New Roman" w:hAnsi="Times New Roman" w:cs="Times New Roman"/>
          <w:sz w:val="24"/>
          <w:szCs w:val="24"/>
        </w:rPr>
        <w:t>Juneau, AK 99802-1668</w:t>
      </w:r>
    </w:p>
    <w:p w14:paraId="7F6F3A95" w14:textId="77777777" w:rsidR="00A7685E" w:rsidRPr="00445E68" w:rsidRDefault="00A7685E" w:rsidP="00EF2B6B">
      <w:pPr>
        <w:tabs>
          <w:tab w:val="left" w:pos="720"/>
          <w:tab w:val="left" w:pos="2520"/>
        </w:tabs>
        <w:spacing w:after="0" w:line="240" w:lineRule="auto"/>
        <w:rPr>
          <w:rFonts w:ascii="Times New Roman" w:hAnsi="Times New Roman" w:cs="Times New Roman"/>
          <w:sz w:val="24"/>
          <w:szCs w:val="24"/>
        </w:rPr>
      </w:pPr>
    </w:p>
    <w:p w14:paraId="02A7CCCC" w14:textId="63914558" w:rsidR="00CD7FC5" w:rsidRPr="00445E68" w:rsidRDefault="00EF2B6B" w:rsidP="00EF2B6B">
      <w:pPr>
        <w:tabs>
          <w:tab w:val="left" w:pos="360"/>
          <w:tab w:val="left" w:pos="720"/>
          <w:tab w:val="left" w:pos="1800"/>
          <w:tab w:val="left" w:pos="2520"/>
        </w:tabs>
        <w:spacing w:after="0" w:line="240" w:lineRule="auto"/>
        <w:rPr>
          <w:rFonts w:ascii="Times New Roman" w:hAnsi="Times New Roman" w:cs="Times New Roman"/>
          <w:sz w:val="24"/>
          <w:szCs w:val="24"/>
        </w:rPr>
      </w:pPr>
      <w:r w:rsidRPr="00445E68">
        <w:rPr>
          <w:rFonts w:ascii="Times New Roman" w:hAnsi="Times New Roman" w:cs="Times New Roman"/>
          <w:sz w:val="24"/>
          <w:szCs w:val="24"/>
        </w:rPr>
        <w:tab/>
        <w:t xml:space="preserve">Or by </w:t>
      </w:r>
      <w:r w:rsidR="00CD7FC5" w:rsidRPr="00445E68">
        <w:rPr>
          <w:rFonts w:ascii="Times New Roman" w:hAnsi="Times New Roman" w:cs="Times New Roman"/>
          <w:sz w:val="24"/>
          <w:szCs w:val="24"/>
        </w:rPr>
        <w:t>deliver</w:t>
      </w:r>
      <w:r w:rsidRPr="00445E68">
        <w:rPr>
          <w:rFonts w:ascii="Times New Roman" w:hAnsi="Times New Roman" w:cs="Times New Roman"/>
          <w:sz w:val="24"/>
          <w:szCs w:val="24"/>
        </w:rPr>
        <w:t xml:space="preserve">y </w:t>
      </w:r>
      <w:r w:rsidR="00CD7FC5" w:rsidRPr="00445E68">
        <w:rPr>
          <w:rFonts w:ascii="Times New Roman" w:hAnsi="Times New Roman" w:cs="Times New Roman"/>
          <w:sz w:val="24"/>
          <w:szCs w:val="24"/>
        </w:rPr>
        <w:t>to</w:t>
      </w:r>
      <w:r w:rsidRPr="00445E68">
        <w:rPr>
          <w:rFonts w:ascii="Times New Roman" w:hAnsi="Times New Roman" w:cs="Times New Roman"/>
          <w:sz w:val="24"/>
          <w:szCs w:val="24"/>
        </w:rPr>
        <w:tab/>
      </w:r>
      <w:r w:rsidR="00CD7FC5" w:rsidRPr="00445E68">
        <w:rPr>
          <w:rFonts w:ascii="Times New Roman" w:hAnsi="Times New Roman" w:cs="Times New Roman"/>
          <w:sz w:val="24"/>
          <w:szCs w:val="24"/>
        </w:rPr>
        <w:t>National Marine Fisheries Service</w:t>
      </w:r>
    </w:p>
    <w:p w14:paraId="7A686002" w14:textId="571E1F3A" w:rsidR="00CD7FC5" w:rsidRPr="00445E68" w:rsidRDefault="00CD7FC5" w:rsidP="00EF2B6B">
      <w:pPr>
        <w:tabs>
          <w:tab w:val="left" w:pos="720"/>
          <w:tab w:val="left" w:pos="2520"/>
        </w:tabs>
        <w:spacing w:after="0" w:line="240" w:lineRule="auto"/>
        <w:rPr>
          <w:rFonts w:ascii="Times New Roman" w:hAnsi="Times New Roman" w:cs="Times New Roman"/>
          <w:sz w:val="24"/>
          <w:szCs w:val="24"/>
        </w:rPr>
      </w:pPr>
      <w:r w:rsidRPr="00445E68">
        <w:rPr>
          <w:rFonts w:ascii="Times New Roman" w:hAnsi="Times New Roman" w:cs="Times New Roman"/>
          <w:sz w:val="24"/>
          <w:szCs w:val="24"/>
        </w:rPr>
        <w:tab/>
      </w:r>
      <w:r w:rsidR="00EF2B6B" w:rsidRPr="00445E68">
        <w:rPr>
          <w:rFonts w:ascii="Times New Roman" w:hAnsi="Times New Roman" w:cs="Times New Roman"/>
          <w:sz w:val="24"/>
          <w:szCs w:val="24"/>
        </w:rPr>
        <w:tab/>
      </w:r>
      <w:r w:rsidRPr="00445E68">
        <w:rPr>
          <w:rFonts w:ascii="Times New Roman" w:hAnsi="Times New Roman" w:cs="Times New Roman"/>
          <w:sz w:val="24"/>
          <w:szCs w:val="24"/>
        </w:rPr>
        <w:t>Attention: Appeals (OAA)</w:t>
      </w:r>
    </w:p>
    <w:p w14:paraId="11382BE3" w14:textId="39A0E13E" w:rsidR="00CD7FC5" w:rsidRPr="00445E68" w:rsidRDefault="00CD7FC5" w:rsidP="00EF2B6B">
      <w:pPr>
        <w:tabs>
          <w:tab w:val="left" w:pos="720"/>
          <w:tab w:val="left" w:pos="2520"/>
        </w:tabs>
        <w:spacing w:after="0" w:line="240" w:lineRule="auto"/>
        <w:rPr>
          <w:rFonts w:ascii="Times New Roman" w:hAnsi="Times New Roman" w:cs="Times New Roman"/>
          <w:sz w:val="24"/>
          <w:szCs w:val="24"/>
        </w:rPr>
      </w:pPr>
      <w:r w:rsidRPr="00445E68">
        <w:rPr>
          <w:rFonts w:ascii="Times New Roman" w:hAnsi="Times New Roman" w:cs="Times New Roman"/>
          <w:sz w:val="24"/>
          <w:szCs w:val="24"/>
        </w:rPr>
        <w:tab/>
      </w:r>
      <w:r w:rsidR="00EF2B6B" w:rsidRPr="00445E68">
        <w:rPr>
          <w:rFonts w:ascii="Times New Roman" w:hAnsi="Times New Roman" w:cs="Times New Roman"/>
          <w:sz w:val="24"/>
          <w:szCs w:val="24"/>
        </w:rPr>
        <w:tab/>
      </w:r>
      <w:r w:rsidRPr="00445E68">
        <w:rPr>
          <w:rFonts w:ascii="Times New Roman" w:hAnsi="Times New Roman" w:cs="Times New Roman"/>
          <w:sz w:val="24"/>
          <w:szCs w:val="24"/>
        </w:rPr>
        <w:t>709 West 9th St., Room 453</w:t>
      </w:r>
    </w:p>
    <w:p w14:paraId="32F850F3" w14:textId="6BEDD3F3" w:rsidR="00CD7FC5" w:rsidRPr="00445E68" w:rsidRDefault="00CD7FC5" w:rsidP="00EF2B6B">
      <w:pPr>
        <w:tabs>
          <w:tab w:val="left" w:pos="720"/>
          <w:tab w:val="left" w:pos="2520"/>
        </w:tabs>
        <w:spacing w:after="0" w:line="240" w:lineRule="auto"/>
        <w:rPr>
          <w:rFonts w:ascii="Times New Roman" w:hAnsi="Times New Roman" w:cs="Times New Roman"/>
          <w:sz w:val="24"/>
          <w:szCs w:val="24"/>
        </w:rPr>
      </w:pPr>
      <w:r w:rsidRPr="00445E68">
        <w:rPr>
          <w:rFonts w:ascii="Times New Roman" w:hAnsi="Times New Roman" w:cs="Times New Roman"/>
          <w:sz w:val="24"/>
          <w:szCs w:val="24"/>
        </w:rPr>
        <w:tab/>
      </w:r>
      <w:r w:rsidR="00EF2B6B" w:rsidRPr="00445E68">
        <w:rPr>
          <w:rFonts w:ascii="Times New Roman" w:hAnsi="Times New Roman" w:cs="Times New Roman"/>
          <w:sz w:val="24"/>
          <w:szCs w:val="24"/>
        </w:rPr>
        <w:tab/>
      </w:r>
      <w:r w:rsidRPr="00445E68">
        <w:rPr>
          <w:rFonts w:ascii="Times New Roman" w:hAnsi="Times New Roman" w:cs="Times New Roman"/>
          <w:sz w:val="24"/>
          <w:szCs w:val="24"/>
        </w:rPr>
        <w:t>Juneau, AK 99801</w:t>
      </w:r>
    </w:p>
    <w:p w14:paraId="7B463791" w14:textId="77777777" w:rsidR="00CD7FC5" w:rsidRPr="00445E68" w:rsidRDefault="00CD7FC5" w:rsidP="00CD7FC5">
      <w:pPr>
        <w:tabs>
          <w:tab w:val="left" w:pos="720"/>
        </w:tabs>
        <w:spacing w:after="0" w:line="240" w:lineRule="auto"/>
        <w:rPr>
          <w:rFonts w:ascii="Times New Roman" w:hAnsi="Times New Roman" w:cs="Times New Roman"/>
          <w:sz w:val="24"/>
          <w:szCs w:val="24"/>
        </w:rPr>
      </w:pPr>
    </w:p>
    <w:p w14:paraId="046DD2CF" w14:textId="18118C63" w:rsidR="00CD7FC5" w:rsidRPr="00445E68" w:rsidRDefault="00CD7FC5" w:rsidP="00CD7FC5">
      <w:pPr>
        <w:tabs>
          <w:tab w:val="left" w:pos="720"/>
        </w:tabs>
        <w:spacing w:after="0" w:line="240" w:lineRule="auto"/>
        <w:rPr>
          <w:rFonts w:ascii="Times New Roman" w:hAnsi="Times New Roman" w:cs="Times New Roman"/>
          <w:sz w:val="24"/>
          <w:szCs w:val="24"/>
        </w:rPr>
      </w:pPr>
      <w:r w:rsidRPr="00445E68">
        <w:rPr>
          <w:rFonts w:ascii="Times New Roman" w:hAnsi="Times New Roman" w:cs="Times New Roman"/>
          <w:sz w:val="24"/>
          <w:szCs w:val="24"/>
        </w:rPr>
        <w:lastRenderedPageBreak/>
        <w:t>Applicants must submit a full written statement in support of the appeal, including a concise statement of the reasons the IAD has a direct and adverse effect on the applicant and should be reversed or modified. If the applicant requests a hearing on any issue presented in the appeal, such request for hearing must be accompanied by a concise written statement raising genuine and substantial issues of adjudicative fact for resolution and a list of available and specifically identified reliable evidence upon which the factual issues can be resolved. The appellate officer will limit his/her review to the issues stated in the appeal; all issues not set out in the appeal will be waived.  The appellate officer will review the applicant’s appeal and request for hearing.</w:t>
      </w:r>
    </w:p>
    <w:p w14:paraId="043CEF7F" w14:textId="77777777" w:rsidR="00CD7FC5" w:rsidRPr="00445E68" w:rsidRDefault="00CD7FC5" w:rsidP="00CD7FC5">
      <w:pPr>
        <w:tabs>
          <w:tab w:val="left" w:pos="720"/>
        </w:tabs>
        <w:spacing w:after="0" w:line="240" w:lineRule="auto"/>
        <w:rPr>
          <w:rFonts w:ascii="Times New Roman" w:hAnsi="Times New Roman" w:cs="Times New Roman"/>
          <w:sz w:val="24"/>
          <w:szCs w:val="24"/>
        </w:rPr>
      </w:pPr>
    </w:p>
    <w:p w14:paraId="4E5E7BB2" w14:textId="286F2C70" w:rsidR="00CD7FC5" w:rsidRPr="00445E68" w:rsidRDefault="00CD7FC5" w:rsidP="00CD7FC5">
      <w:pPr>
        <w:tabs>
          <w:tab w:val="left" w:pos="720"/>
        </w:tabs>
        <w:spacing w:after="0" w:line="240" w:lineRule="auto"/>
        <w:rPr>
          <w:rFonts w:ascii="Times New Roman" w:hAnsi="Times New Roman" w:cs="Times New Roman"/>
          <w:sz w:val="24"/>
          <w:szCs w:val="24"/>
        </w:rPr>
      </w:pPr>
      <w:r w:rsidRPr="00445E68">
        <w:rPr>
          <w:rFonts w:ascii="Times New Roman" w:hAnsi="Times New Roman" w:cs="Times New Roman"/>
          <w:sz w:val="24"/>
          <w:szCs w:val="24"/>
        </w:rPr>
        <w:t>The appellate officer will close the record and issue a decision after determining there is sufficient information to render a decision on the record of the proceedings and that all procedural requirements have been met. The decision must be based solely on the record of the proceedings.  An appellate officer’s decision takes effect 30 days after it is issued and, upon</w:t>
      </w:r>
      <w:r w:rsidR="001D5E23" w:rsidRPr="00445E68">
        <w:rPr>
          <w:rFonts w:ascii="Times New Roman" w:hAnsi="Times New Roman" w:cs="Times New Roman"/>
          <w:sz w:val="24"/>
          <w:szCs w:val="24"/>
        </w:rPr>
        <w:t xml:space="preserve"> </w:t>
      </w:r>
      <w:r w:rsidRPr="00445E68">
        <w:rPr>
          <w:rFonts w:ascii="Times New Roman" w:hAnsi="Times New Roman" w:cs="Times New Roman"/>
          <w:sz w:val="24"/>
          <w:szCs w:val="24"/>
        </w:rPr>
        <w:t>taking effect, is the final agency action for purposes of judicial review.</w:t>
      </w:r>
    </w:p>
    <w:p w14:paraId="19BC3D13" w14:textId="77777777" w:rsidR="00CD7FC5" w:rsidRPr="00445E68" w:rsidRDefault="00CD7FC5" w:rsidP="00CD7FC5">
      <w:pPr>
        <w:tabs>
          <w:tab w:val="left" w:pos="720"/>
        </w:tabs>
        <w:spacing w:after="0" w:line="240" w:lineRule="auto"/>
        <w:rPr>
          <w:rFonts w:ascii="Times New Roman" w:hAnsi="Times New Roman" w:cs="Times New Roman"/>
          <w:sz w:val="24"/>
          <w:szCs w:val="24"/>
        </w:rPr>
      </w:pPr>
    </w:p>
    <w:p w14:paraId="657FBA79" w14:textId="35883B4C" w:rsidR="00CD7FC5" w:rsidRPr="00445E68" w:rsidRDefault="00CD7FC5" w:rsidP="00CD7FC5">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If appeals result in a positive action after IFQ has been issued for that fishery, the person would not receive IFQ until the following year.  This single annual issuance is required for administrative purposes so that mid-year adjus</w:t>
      </w:r>
      <w:r w:rsidR="00D64E8F" w:rsidRPr="00445E68">
        <w:rPr>
          <w:rFonts w:ascii="Times New Roman" w:hAnsi="Times New Roman" w:cs="Times New Roman"/>
          <w:sz w:val="24"/>
          <w:szCs w:val="24"/>
        </w:rPr>
        <w:t>tments to other IFQ holders do</w:t>
      </w:r>
      <w:r w:rsidRPr="00445E68">
        <w:rPr>
          <w:rFonts w:ascii="Times New Roman" w:hAnsi="Times New Roman" w:cs="Times New Roman"/>
          <w:sz w:val="24"/>
          <w:szCs w:val="24"/>
        </w:rPr>
        <w:t xml:space="preserve"> not occur that would alter their allocation or the ratio of QS to IFQ for that year.</w:t>
      </w:r>
    </w:p>
    <w:p w14:paraId="5A8F73B4" w14:textId="77777777" w:rsidR="00492D3B" w:rsidRPr="00445E68" w:rsidRDefault="00492D3B" w:rsidP="00CD7FC5">
      <w:pPr>
        <w:spacing w:after="0" w:line="240" w:lineRule="auto"/>
        <w:rPr>
          <w:rFonts w:ascii="Times New Roman" w:hAnsi="Times New Roman" w:cs="Times New Roman"/>
          <w:sz w:val="24"/>
          <w:szCs w:val="24"/>
        </w:rPr>
      </w:pPr>
    </w:p>
    <w:p w14:paraId="4C56A0BF" w14:textId="2833287A" w:rsidR="00492D3B" w:rsidRPr="00445E68" w:rsidRDefault="00492D3B" w:rsidP="00CD7FC5">
      <w:pPr>
        <w:spacing w:after="0" w:line="240" w:lineRule="auto"/>
        <w:rPr>
          <w:rFonts w:ascii="Times New Roman" w:hAnsi="Times New Roman" w:cs="Times New Roman"/>
          <w:sz w:val="24"/>
          <w:szCs w:val="24"/>
        </w:rPr>
      </w:pPr>
      <w:proofErr w:type="gramStart"/>
      <w:r w:rsidRPr="00445E68">
        <w:rPr>
          <w:rFonts w:ascii="Times New Roman" w:hAnsi="Times New Roman" w:cs="Times New Roman"/>
          <w:sz w:val="24"/>
          <w:szCs w:val="24"/>
        </w:rPr>
        <w:t>Changed number of respondents to 1.</w:t>
      </w:r>
      <w:proofErr w:type="gramEnd"/>
      <w:r w:rsidRPr="00445E68">
        <w:rPr>
          <w:rFonts w:ascii="Times New Roman" w:hAnsi="Times New Roman" w:cs="Times New Roman"/>
          <w:sz w:val="24"/>
          <w:szCs w:val="24"/>
        </w:rPr>
        <w:t xml:space="preserve">  </w:t>
      </w:r>
      <w:proofErr w:type="gramStart"/>
      <w:r w:rsidRPr="00445E68">
        <w:rPr>
          <w:rFonts w:ascii="Times New Roman" w:hAnsi="Times New Roman" w:cs="Times New Roman"/>
          <w:sz w:val="24"/>
          <w:szCs w:val="24"/>
        </w:rPr>
        <w:t>Changed personnel costs from $25 to $37/hr.</w:t>
      </w:r>
      <w:proofErr w:type="gramEnd"/>
    </w:p>
    <w:p w14:paraId="7021931D" w14:textId="77777777" w:rsidR="00CD7FC5" w:rsidRPr="00445E68" w:rsidRDefault="00CD7FC5" w:rsidP="00CD7FC5">
      <w:pPr>
        <w:spacing w:after="0" w:line="240" w:lineRule="auto"/>
        <w:rPr>
          <w:rFonts w:ascii="Times New Roman" w:hAnsi="Times New Roman" w:cs="Times New Roman"/>
          <w:sz w:val="24"/>
          <w:szCs w:val="24"/>
        </w:rPr>
      </w:pPr>
    </w:p>
    <w:tbl>
      <w:tblPr>
        <w:tblW w:w="0" w:type="auto"/>
        <w:jc w:val="center"/>
        <w:tblInd w:w="2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15"/>
        <w:gridCol w:w="855"/>
      </w:tblGrid>
      <w:tr w:rsidR="001B539D" w:rsidRPr="00445E68" w14:paraId="1ECA1B27" w14:textId="77777777" w:rsidTr="00CC7945">
        <w:trPr>
          <w:jc w:val="center"/>
        </w:trPr>
        <w:tc>
          <w:tcPr>
            <w:tcW w:w="4770" w:type="dxa"/>
            <w:gridSpan w:val="2"/>
          </w:tcPr>
          <w:p w14:paraId="14F53A4B" w14:textId="77777777" w:rsidR="00CC7945" w:rsidRPr="00445E68" w:rsidRDefault="00CC7945" w:rsidP="00CC7945">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File an Appeal on NMFS Decisions, Respondent</w:t>
            </w:r>
          </w:p>
        </w:tc>
      </w:tr>
      <w:tr w:rsidR="001B539D" w:rsidRPr="00445E68" w14:paraId="4F28156D" w14:textId="77777777" w:rsidTr="00CC7945">
        <w:trPr>
          <w:jc w:val="center"/>
        </w:trPr>
        <w:tc>
          <w:tcPr>
            <w:tcW w:w="3915" w:type="dxa"/>
          </w:tcPr>
          <w:p w14:paraId="4A805AB8" w14:textId="77777777" w:rsidR="00CC7945" w:rsidRPr="00445E68" w:rsidRDefault="00CC7945" w:rsidP="00CC7945">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Number of respondents</w:t>
            </w:r>
          </w:p>
          <w:p w14:paraId="39251D7C" w14:textId="77777777" w:rsidR="00CC7945" w:rsidRPr="00445E68" w:rsidRDefault="00CC7945" w:rsidP="00CC7945">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Total annual responses</w:t>
            </w:r>
          </w:p>
          <w:p w14:paraId="5FE8F350" w14:textId="77777777" w:rsidR="00CC7945" w:rsidRPr="00445E68" w:rsidRDefault="00CC7945" w:rsidP="00CC7945">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Frequency of response = 1</w:t>
            </w:r>
          </w:p>
          <w:p w14:paraId="06CB3908" w14:textId="77777777" w:rsidR="00CC7945" w:rsidRPr="00445E68" w:rsidRDefault="00CC7945" w:rsidP="00CC7945">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Total burden hours</w:t>
            </w:r>
          </w:p>
          <w:p w14:paraId="3D5789C6" w14:textId="1BF010CD" w:rsidR="00CC7945" w:rsidRPr="00445E68" w:rsidRDefault="00CC7945" w:rsidP="00CC7945">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Time per response = </w:t>
            </w:r>
            <w:r w:rsidR="00844AEA" w:rsidRPr="00445E68">
              <w:rPr>
                <w:rFonts w:ascii="Times New Roman" w:hAnsi="Times New Roman" w:cs="Times New Roman"/>
                <w:sz w:val="20"/>
                <w:szCs w:val="20"/>
              </w:rPr>
              <w:t xml:space="preserve">4 </w:t>
            </w:r>
            <w:proofErr w:type="spellStart"/>
            <w:r w:rsidR="00844AEA" w:rsidRPr="00445E68">
              <w:rPr>
                <w:rFonts w:ascii="Times New Roman" w:hAnsi="Times New Roman" w:cs="Times New Roman"/>
                <w:sz w:val="20"/>
                <w:szCs w:val="20"/>
              </w:rPr>
              <w:t>hr</w:t>
            </w:r>
            <w:r w:rsidR="003A1002" w:rsidRPr="00445E68">
              <w:rPr>
                <w:rFonts w:ascii="Times New Roman" w:hAnsi="Times New Roman" w:cs="Times New Roman"/>
                <w:sz w:val="20"/>
                <w:szCs w:val="20"/>
              </w:rPr>
              <w:t>s</w:t>
            </w:r>
            <w:proofErr w:type="spellEnd"/>
          </w:p>
          <w:p w14:paraId="624D4EAA" w14:textId="39484536" w:rsidR="00CC7945" w:rsidRPr="00445E68" w:rsidRDefault="00CC7945" w:rsidP="00CC7945">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Total personnel costs</w:t>
            </w:r>
            <w:r w:rsidRPr="00445E68">
              <w:rPr>
                <w:rFonts w:ascii="Times New Roman" w:hAnsi="Times New Roman" w:cs="Times New Roman"/>
                <w:sz w:val="20"/>
                <w:szCs w:val="20"/>
              </w:rPr>
              <w:t xml:space="preserve"> ($</w:t>
            </w:r>
            <w:r w:rsidR="00492D3B" w:rsidRPr="00445E68">
              <w:rPr>
                <w:rFonts w:ascii="Times New Roman" w:hAnsi="Times New Roman" w:cs="Times New Roman"/>
                <w:sz w:val="20"/>
                <w:szCs w:val="20"/>
              </w:rPr>
              <w:t>37</w:t>
            </w:r>
            <w:r w:rsidRPr="00445E68">
              <w:rPr>
                <w:rFonts w:ascii="Times New Roman" w:hAnsi="Times New Roman" w:cs="Times New Roman"/>
                <w:sz w:val="20"/>
                <w:szCs w:val="20"/>
              </w:rPr>
              <w:t xml:space="preserve"> x </w:t>
            </w:r>
            <w:r w:rsidR="00492D3B" w:rsidRPr="00445E68">
              <w:rPr>
                <w:rFonts w:ascii="Times New Roman" w:hAnsi="Times New Roman" w:cs="Times New Roman"/>
                <w:sz w:val="20"/>
                <w:szCs w:val="20"/>
              </w:rPr>
              <w:t>4</w:t>
            </w:r>
            <w:r w:rsidRPr="00445E68">
              <w:rPr>
                <w:rFonts w:ascii="Times New Roman" w:hAnsi="Times New Roman" w:cs="Times New Roman"/>
                <w:sz w:val="20"/>
                <w:szCs w:val="20"/>
              </w:rPr>
              <w:t>)</w:t>
            </w:r>
          </w:p>
          <w:p w14:paraId="4ACFB283" w14:textId="50C01AB0" w:rsidR="00CC7945" w:rsidRPr="00445E68" w:rsidRDefault="00CC7945" w:rsidP="00CC7945">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 xml:space="preserve">Total miscellaneous costs </w:t>
            </w:r>
            <w:r w:rsidRPr="00445E68">
              <w:rPr>
                <w:rFonts w:ascii="Times New Roman" w:hAnsi="Times New Roman" w:cs="Times New Roman"/>
                <w:sz w:val="20"/>
                <w:szCs w:val="20"/>
              </w:rPr>
              <w:t>(</w:t>
            </w:r>
            <w:r w:rsidR="003A1002" w:rsidRPr="00445E68">
              <w:rPr>
                <w:rFonts w:ascii="Times New Roman" w:hAnsi="Times New Roman" w:cs="Times New Roman"/>
                <w:sz w:val="20"/>
                <w:szCs w:val="20"/>
              </w:rPr>
              <w:t>$</w:t>
            </w:r>
            <w:r w:rsidR="00FC5BCE" w:rsidRPr="00445E68">
              <w:rPr>
                <w:rFonts w:ascii="Times New Roman" w:hAnsi="Times New Roman" w:cs="Times New Roman"/>
                <w:sz w:val="20"/>
                <w:szCs w:val="20"/>
              </w:rPr>
              <w:t>1.65</w:t>
            </w:r>
            <w:r w:rsidRPr="00445E68">
              <w:rPr>
                <w:rFonts w:ascii="Times New Roman" w:hAnsi="Times New Roman" w:cs="Times New Roman"/>
                <w:sz w:val="20"/>
                <w:szCs w:val="20"/>
              </w:rPr>
              <w:t>)</w:t>
            </w:r>
          </w:p>
          <w:p w14:paraId="1D0034DE" w14:textId="0761EB7A" w:rsidR="00CC7945" w:rsidRPr="00445E68" w:rsidRDefault="009D7A7D" w:rsidP="00CC7945">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Postage (</w:t>
            </w:r>
            <w:r w:rsidR="003A1002" w:rsidRPr="00445E68">
              <w:rPr>
                <w:rFonts w:ascii="Times New Roman" w:hAnsi="Times New Roman" w:cs="Times New Roman"/>
                <w:sz w:val="20"/>
                <w:szCs w:val="20"/>
              </w:rPr>
              <w:t>$</w:t>
            </w:r>
            <w:r w:rsidRPr="00445E68">
              <w:rPr>
                <w:rFonts w:ascii="Times New Roman" w:hAnsi="Times New Roman" w:cs="Times New Roman"/>
                <w:sz w:val="20"/>
                <w:szCs w:val="20"/>
              </w:rPr>
              <w:t>1.35</w:t>
            </w:r>
            <w:r w:rsidR="00CC7945" w:rsidRPr="00445E68">
              <w:rPr>
                <w:rFonts w:ascii="Times New Roman" w:hAnsi="Times New Roman" w:cs="Times New Roman"/>
                <w:sz w:val="20"/>
                <w:szCs w:val="20"/>
              </w:rPr>
              <w:t xml:space="preserve"> x </w:t>
            </w:r>
            <w:r w:rsidR="00492D3B" w:rsidRPr="00445E68">
              <w:rPr>
                <w:rFonts w:ascii="Times New Roman" w:hAnsi="Times New Roman" w:cs="Times New Roman"/>
                <w:sz w:val="20"/>
                <w:szCs w:val="20"/>
              </w:rPr>
              <w:t>1</w:t>
            </w:r>
            <w:r w:rsidR="00CC7945" w:rsidRPr="00445E68">
              <w:rPr>
                <w:rFonts w:ascii="Times New Roman" w:hAnsi="Times New Roman" w:cs="Times New Roman"/>
                <w:sz w:val="20"/>
                <w:szCs w:val="20"/>
              </w:rPr>
              <w:t xml:space="preserve"> = </w:t>
            </w:r>
            <w:r w:rsidR="003A1002" w:rsidRPr="00445E68">
              <w:rPr>
                <w:rFonts w:ascii="Times New Roman" w:hAnsi="Times New Roman" w:cs="Times New Roman"/>
                <w:sz w:val="20"/>
                <w:szCs w:val="20"/>
              </w:rPr>
              <w:t>$</w:t>
            </w:r>
            <w:r w:rsidR="00492D3B" w:rsidRPr="00445E68">
              <w:rPr>
                <w:rFonts w:ascii="Times New Roman" w:hAnsi="Times New Roman" w:cs="Times New Roman"/>
                <w:sz w:val="20"/>
                <w:szCs w:val="20"/>
              </w:rPr>
              <w:t>1.35</w:t>
            </w:r>
            <w:r w:rsidR="00CC7945" w:rsidRPr="00445E68">
              <w:rPr>
                <w:rFonts w:ascii="Times New Roman" w:hAnsi="Times New Roman" w:cs="Times New Roman"/>
                <w:sz w:val="20"/>
                <w:szCs w:val="20"/>
              </w:rPr>
              <w:t>)</w:t>
            </w:r>
          </w:p>
          <w:p w14:paraId="2BF8E3FE" w14:textId="45502044" w:rsidR="00CC7945" w:rsidRPr="00445E68" w:rsidRDefault="00CC7945" w:rsidP="00FC5BCE">
            <w:pPr>
              <w:spacing w:after="0" w:line="240" w:lineRule="auto"/>
              <w:rPr>
                <w:rFonts w:ascii="Times New Roman" w:hAnsi="Times New Roman" w:cs="Times New Roman"/>
                <w:b/>
                <w:sz w:val="20"/>
                <w:szCs w:val="20"/>
              </w:rPr>
            </w:pPr>
            <w:r w:rsidRPr="00445E68">
              <w:rPr>
                <w:rFonts w:ascii="Times New Roman" w:hAnsi="Times New Roman" w:cs="Times New Roman"/>
                <w:sz w:val="20"/>
                <w:szCs w:val="20"/>
              </w:rPr>
              <w:t xml:space="preserve">   Photocopy (6pp x </w:t>
            </w:r>
            <w:r w:rsidR="00FC5BCE" w:rsidRPr="00445E68">
              <w:rPr>
                <w:rFonts w:ascii="Times New Roman" w:hAnsi="Times New Roman" w:cs="Times New Roman"/>
                <w:sz w:val="20"/>
                <w:szCs w:val="20"/>
              </w:rPr>
              <w:t>1</w:t>
            </w:r>
            <w:r w:rsidRPr="00445E68">
              <w:rPr>
                <w:rFonts w:ascii="Times New Roman" w:hAnsi="Times New Roman" w:cs="Times New Roman"/>
                <w:sz w:val="20"/>
                <w:szCs w:val="20"/>
              </w:rPr>
              <w:t xml:space="preserve"> x 0.05 = </w:t>
            </w:r>
            <w:r w:rsidR="001E12C6" w:rsidRPr="00445E68">
              <w:rPr>
                <w:rFonts w:ascii="Times New Roman" w:hAnsi="Times New Roman" w:cs="Times New Roman"/>
                <w:sz w:val="20"/>
                <w:szCs w:val="20"/>
              </w:rPr>
              <w:t>$</w:t>
            </w:r>
            <w:r w:rsidR="00FC5BCE" w:rsidRPr="00445E68">
              <w:rPr>
                <w:rFonts w:ascii="Times New Roman" w:hAnsi="Times New Roman" w:cs="Times New Roman"/>
                <w:sz w:val="20"/>
                <w:szCs w:val="20"/>
              </w:rPr>
              <w:t>0.30</w:t>
            </w:r>
            <w:r w:rsidRPr="00445E68">
              <w:rPr>
                <w:rFonts w:ascii="Times New Roman" w:hAnsi="Times New Roman" w:cs="Times New Roman"/>
                <w:sz w:val="20"/>
                <w:szCs w:val="20"/>
              </w:rPr>
              <w:t>)</w:t>
            </w:r>
          </w:p>
        </w:tc>
        <w:tc>
          <w:tcPr>
            <w:tcW w:w="855" w:type="dxa"/>
          </w:tcPr>
          <w:p w14:paraId="064F5BB9" w14:textId="3F632C9D" w:rsidR="00CC7945" w:rsidRPr="00445E68" w:rsidRDefault="00492D3B" w:rsidP="00CC7945">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1</w:t>
            </w:r>
          </w:p>
          <w:p w14:paraId="2D7E7085" w14:textId="2BEB06F9" w:rsidR="00CC7945" w:rsidRPr="00445E68" w:rsidRDefault="00492D3B" w:rsidP="00CC7945">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1</w:t>
            </w:r>
          </w:p>
          <w:p w14:paraId="66AF6D83" w14:textId="77777777" w:rsidR="00CC7945" w:rsidRPr="00445E68" w:rsidRDefault="00CC7945" w:rsidP="00CC7945">
            <w:pPr>
              <w:spacing w:after="0" w:line="240" w:lineRule="auto"/>
              <w:jc w:val="right"/>
              <w:rPr>
                <w:rFonts w:ascii="Times New Roman" w:hAnsi="Times New Roman" w:cs="Times New Roman"/>
                <w:b/>
                <w:sz w:val="20"/>
                <w:szCs w:val="20"/>
              </w:rPr>
            </w:pPr>
          </w:p>
          <w:p w14:paraId="73093A91" w14:textId="18E59E63" w:rsidR="00CC7945" w:rsidRPr="00445E68" w:rsidRDefault="00492D3B" w:rsidP="00CC7945">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4</w:t>
            </w:r>
            <w:r w:rsidR="00CC7945" w:rsidRPr="00445E68">
              <w:rPr>
                <w:rFonts w:ascii="Times New Roman" w:hAnsi="Times New Roman" w:cs="Times New Roman"/>
                <w:b/>
                <w:sz w:val="20"/>
                <w:szCs w:val="20"/>
              </w:rPr>
              <w:t xml:space="preserve"> </w:t>
            </w:r>
            <w:proofErr w:type="spellStart"/>
            <w:r w:rsidR="00CC7945" w:rsidRPr="00445E68">
              <w:rPr>
                <w:rFonts w:ascii="Times New Roman" w:hAnsi="Times New Roman" w:cs="Times New Roman"/>
                <w:b/>
                <w:sz w:val="20"/>
                <w:szCs w:val="20"/>
              </w:rPr>
              <w:t>hr</w:t>
            </w:r>
            <w:proofErr w:type="spellEnd"/>
          </w:p>
          <w:p w14:paraId="4418AFCE" w14:textId="77777777" w:rsidR="00CC7945" w:rsidRPr="00445E68" w:rsidRDefault="00CC7945" w:rsidP="00CC7945">
            <w:pPr>
              <w:spacing w:after="0" w:line="240" w:lineRule="auto"/>
              <w:jc w:val="right"/>
              <w:rPr>
                <w:rFonts w:ascii="Times New Roman" w:hAnsi="Times New Roman" w:cs="Times New Roman"/>
                <w:b/>
                <w:sz w:val="20"/>
                <w:szCs w:val="20"/>
              </w:rPr>
            </w:pPr>
          </w:p>
          <w:p w14:paraId="021D57AB" w14:textId="04A57F26" w:rsidR="00CC7945" w:rsidRPr="00445E68" w:rsidRDefault="00492D3B" w:rsidP="00CC7945">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w:t>
            </w:r>
            <w:r w:rsidR="00FC5BCE" w:rsidRPr="00445E68">
              <w:rPr>
                <w:rFonts w:ascii="Times New Roman" w:hAnsi="Times New Roman" w:cs="Times New Roman"/>
                <w:b/>
                <w:sz w:val="20"/>
                <w:szCs w:val="20"/>
              </w:rPr>
              <w:t>148</w:t>
            </w:r>
          </w:p>
          <w:p w14:paraId="3AB8E8D4" w14:textId="3FB79801" w:rsidR="00CC7945" w:rsidRPr="00445E68" w:rsidRDefault="00CC7945" w:rsidP="00CC7945">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w:t>
            </w:r>
            <w:r w:rsidR="00FC5BCE" w:rsidRPr="00445E68">
              <w:rPr>
                <w:rFonts w:ascii="Times New Roman" w:hAnsi="Times New Roman" w:cs="Times New Roman"/>
                <w:b/>
                <w:sz w:val="20"/>
                <w:szCs w:val="20"/>
              </w:rPr>
              <w:t>2</w:t>
            </w:r>
          </w:p>
          <w:p w14:paraId="62C8DF36" w14:textId="77777777" w:rsidR="00CC7945" w:rsidRPr="00445E68" w:rsidRDefault="00CC7945" w:rsidP="00CC7945">
            <w:pPr>
              <w:spacing w:after="0" w:line="240" w:lineRule="auto"/>
              <w:rPr>
                <w:rFonts w:ascii="Times New Roman" w:hAnsi="Times New Roman" w:cs="Times New Roman"/>
                <w:sz w:val="20"/>
                <w:szCs w:val="20"/>
              </w:rPr>
            </w:pPr>
          </w:p>
        </w:tc>
      </w:tr>
    </w:tbl>
    <w:p w14:paraId="4FCAC546" w14:textId="0A2FE13C" w:rsidR="00E75390" w:rsidRPr="00445E68" w:rsidRDefault="00E75390" w:rsidP="00CC7945">
      <w:pPr>
        <w:spacing w:after="0" w:line="240" w:lineRule="auto"/>
        <w:rPr>
          <w:rFonts w:ascii="Times New Roman" w:hAnsi="Times New Roman" w:cs="Times New Roman"/>
          <w:sz w:val="20"/>
          <w:szCs w:val="20"/>
        </w:rPr>
      </w:pPr>
    </w:p>
    <w:tbl>
      <w:tblPr>
        <w:tblW w:w="0" w:type="auto"/>
        <w:jc w:val="center"/>
        <w:tblInd w:w="2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15"/>
        <w:gridCol w:w="855"/>
      </w:tblGrid>
      <w:tr w:rsidR="00492D3B" w:rsidRPr="00445E68" w14:paraId="09036168" w14:textId="77777777" w:rsidTr="00492D3B">
        <w:trPr>
          <w:jc w:val="center"/>
        </w:trPr>
        <w:tc>
          <w:tcPr>
            <w:tcW w:w="4770" w:type="dxa"/>
            <w:gridSpan w:val="2"/>
          </w:tcPr>
          <w:p w14:paraId="1AC4BFEB" w14:textId="4C45AE0E" w:rsidR="00492D3B" w:rsidRPr="00445E68" w:rsidRDefault="00492D3B" w:rsidP="001A6835">
            <w:pPr>
              <w:keepNext/>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File an Appeal on NMFS Decisions, Federal Government</w:t>
            </w:r>
          </w:p>
        </w:tc>
      </w:tr>
      <w:tr w:rsidR="00492D3B" w:rsidRPr="00445E68" w14:paraId="7568B9C8" w14:textId="77777777" w:rsidTr="00492D3B">
        <w:trPr>
          <w:jc w:val="center"/>
        </w:trPr>
        <w:tc>
          <w:tcPr>
            <w:tcW w:w="3915" w:type="dxa"/>
          </w:tcPr>
          <w:p w14:paraId="1996D6B8" w14:textId="77777777" w:rsidR="00492D3B" w:rsidRPr="00445E68" w:rsidRDefault="00492D3B" w:rsidP="001A6835">
            <w:pPr>
              <w:keepNext/>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Total annual responses</w:t>
            </w:r>
          </w:p>
          <w:p w14:paraId="4AB80DC3" w14:textId="77777777" w:rsidR="00492D3B" w:rsidRPr="00445E68" w:rsidRDefault="00492D3B" w:rsidP="001A6835">
            <w:pPr>
              <w:keepNext/>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Frequency of response = 1</w:t>
            </w:r>
          </w:p>
          <w:p w14:paraId="11F4BF2B" w14:textId="77777777" w:rsidR="00492D3B" w:rsidRPr="00445E68" w:rsidRDefault="00492D3B" w:rsidP="001A6835">
            <w:pPr>
              <w:keepNext/>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Total burden hours</w:t>
            </w:r>
          </w:p>
          <w:p w14:paraId="7556997A" w14:textId="77777777" w:rsidR="00492D3B" w:rsidRPr="00445E68" w:rsidRDefault="00492D3B" w:rsidP="001A6835">
            <w:pPr>
              <w:keepNext/>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Time per response = 4 </w:t>
            </w:r>
            <w:proofErr w:type="spellStart"/>
            <w:r w:rsidRPr="00445E68">
              <w:rPr>
                <w:rFonts w:ascii="Times New Roman" w:hAnsi="Times New Roman" w:cs="Times New Roman"/>
                <w:sz w:val="20"/>
                <w:szCs w:val="20"/>
              </w:rPr>
              <w:t>hrs</w:t>
            </w:r>
            <w:proofErr w:type="spellEnd"/>
          </w:p>
          <w:p w14:paraId="164ADAC1" w14:textId="04C1C8D9" w:rsidR="00492D3B" w:rsidRPr="00445E68" w:rsidRDefault="00492D3B" w:rsidP="001A6835">
            <w:pPr>
              <w:keepNext/>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Total personnel costs</w:t>
            </w:r>
            <w:r w:rsidRPr="00445E68">
              <w:rPr>
                <w:rFonts w:ascii="Times New Roman" w:hAnsi="Times New Roman" w:cs="Times New Roman"/>
                <w:sz w:val="20"/>
                <w:szCs w:val="20"/>
              </w:rPr>
              <w:t xml:space="preserve"> ($37</w:t>
            </w:r>
            <w:r w:rsidR="00927A7F" w:rsidRPr="00445E68">
              <w:rPr>
                <w:rFonts w:ascii="Times New Roman" w:hAnsi="Times New Roman" w:cs="Times New Roman"/>
                <w:sz w:val="20"/>
                <w:szCs w:val="20"/>
              </w:rPr>
              <w:t xml:space="preserve"> x 4</w:t>
            </w:r>
            <w:r w:rsidRPr="00445E68">
              <w:rPr>
                <w:rFonts w:ascii="Times New Roman" w:hAnsi="Times New Roman" w:cs="Times New Roman"/>
                <w:sz w:val="20"/>
                <w:szCs w:val="20"/>
              </w:rPr>
              <w:t>)</w:t>
            </w:r>
          </w:p>
          <w:p w14:paraId="261EA7B8" w14:textId="4A8ABD25" w:rsidR="00492D3B" w:rsidRPr="00445E68" w:rsidRDefault="00492D3B" w:rsidP="001A6835">
            <w:pPr>
              <w:keepNext/>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 xml:space="preserve">Total miscellaneous costs </w:t>
            </w:r>
          </w:p>
        </w:tc>
        <w:tc>
          <w:tcPr>
            <w:tcW w:w="855" w:type="dxa"/>
          </w:tcPr>
          <w:p w14:paraId="1BA5C686" w14:textId="109F5149" w:rsidR="00492D3B" w:rsidRPr="00445E68" w:rsidRDefault="00927A7F" w:rsidP="001A6835">
            <w:pPr>
              <w:keepNext/>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1</w:t>
            </w:r>
          </w:p>
          <w:p w14:paraId="41BDC49E" w14:textId="77777777" w:rsidR="00492D3B" w:rsidRPr="00445E68" w:rsidRDefault="00492D3B" w:rsidP="001A6835">
            <w:pPr>
              <w:keepNext/>
              <w:spacing w:after="0" w:line="240" w:lineRule="auto"/>
              <w:jc w:val="right"/>
              <w:rPr>
                <w:rFonts w:ascii="Times New Roman" w:hAnsi="Times New Roman" w:cs="Times New Roman"/>
                <w:b/>
                <w:sz w:val="20"/>
                <w:szCs w:val="20"/>
              </w:rPr>
            </w:pPr>
          </w:p>
          <w:p w14:paraId="282CC0BF" w14:textId="27CD75FE" w:rsidR="00492D3B" w:rsidRPr="00445E68" w:rsidRDefault="00927A7F" w:rsidP="001A6835">
            <w:pPr>
              <w:keepNext/>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4</w:t>
            </w:r>
            <w:r w:rsidR="00492D3B" w:rsidRPr="00445E68">
              <w:rPr>
                <w:rFonts w:ascii="Times New Roman" w:hAnsi="Times New Roman" w:cs="Times New Roman"/>
                <w:b/>
                <w:sz w:val="20"/>
                <w:szCs w:val="20"/>
              </w:rPr>
              <w:t xml:space="preserve"> </w:t>
            </w:r>
            <w:proofErr w:type="spellStart"/>
            <w:r w:rsidR="00492D3B" w:rsidRPr="00445E68">
              <w:rPr>
                <w:rFonts w:ascii="Times New Roman" w:hAnsi="Times New Roman" w:cs="Times New Roman"/>
                <w:b/>
                <w:sz w:val="20"/>
                <w:szCs w:val="20"/>
              </w:rPr>
              <w:t>hr</w:t>
            </w:r>
            <w:proofErr w:type="spellEnd"/>
          </w:p>
          <w:p w14:paraId="57EB2B5D" w14:textId="77777777" w:rsidR="00492D3B" w:rsidRPr="00445E68" w:rsidRDefault="00492D3B" w:rsidP="001A6835">
            <w:pPr>
              <w:keepNext/>
              <w:spacing w:after="0" w:line="240" w:lineRule="auto"/>
              <w:jc w:val="right"/>
              <w:rPr>
                <w:rFonts w:ascii="Times New Roman" w:hAnsi="Times New Roman" w:cs="Times New Roman"/>
                <w:b/>
                <w:sz w:val="20"/>
                <w:szCs w:val="20"/>
              </w:rPr>
            </w:pPr>
          </w:p>
          <w:p w14:paraId="73EB6FAA" w14:textId="6BB0BB20" w:rsidR="00492D3B" w:rsidRPr="00445E68" w:rsidRDefault="00492D3B" w:rsidP="001A6835">
            <w:pPr>
              <w:keepNext/>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w:t>
            </w:r>
            <w:r w:rsidR="00BB7B93" w:rsidRPr="00445E68">
              <w:rPr>
                <w:rFonts w:ascii="Times New Roman" w:hAnsi="Times New Roman" w:cs="Times New Roman"/>
                <w:b/>
                <w:sz w:val="20"/>
                <w:szCs w:val="20"/>
              </w:rPr>
              <w:t>148</w:t>
            </w:r>
          </w:p>
          <w:p w14:paraId="5322B438" w14:textId="4477C7CF" w:rsidR="00492D3B" w:rsidRPr="00445E68" w:rsidRDefault="00492D3B" w:rsidP="001A6835">
            <w:pPr>
              <w:keepNext/>
              <w:spacing w:after="0" w:line="240" w:lineRule="auto"/>
              <w:jc w:val="right"/>
              <w:rPr>
                <w:rFonts w:ascii="Times New Roman" w:hAnsi="Times New Roman" w:cs="Times New Roman"/>
                <w:sz w:val="20"/>
                <w:szCs w:val="20"/>
              </w:rPr>
            </w:pPr>
            <w:r w:rsidRPr="00445E68">
              <w:rPr>
                <w:rFonts w:ascii="Times New Roman" w:hAnsi="Times New Roman" w:cs="Times New Roman"/>
                <w:b/>
                <w:sz w:val="20"/>
                <w:szCs w:val="20"/>
              </w:rPr>
              <w:t>$</w:t>
            </w:r>
            <w:r w:rsidR="00FC5BCE" w:rsidRPr="00445E68">
              <w:rPr>
                <w:rFonts w:ascii="Times New Roman" w:hAnsi="Times New Roman" w:cs="Times New Roman"/>
                <w:b/>
                <w:sz w:val="20"/>
                <w:szCs w:val="20"/>
              </w:rPr>
              <w:t>0</w:t>
            </w:r>
          </w:p>
        </w:tc>
      </w:tr>
    </w:tbl>
    <w:p w14:paraId="28354A3F" w14:textId="77777777" w:rsidR="00CC7945" w:rsidRPr="001A6835" w:rsidRDefault="00CC7945" w:rsidP="00CC7945">
      <w:pPr>
        <w:spacing w:after="0" w:line="240" w:lineRule="auto"/>
        <w:rPr>
          <w:rFonts w:ascii="Times New Roman" w:hAnsi="Times New Roman" w:cs="Times New Roman"/>
          <w:sz w:val="24"/>
          <w:szCs w:val="24"/>
        </w:rPr>
      </w:pPr>
    </w:p>
    <w:p w14:paraId="11E8B74E" w14:textId="73FE37DC" w:rsidR="009204FA" w:rsidRPr="00445E68" w:rsidRDefault="003664AF" w:rsidP="009204FA">
      <w:pPr>
        <w:spacing w:after="0" w:line="240" w:lineRule="auto"/>
        <w:rPr>
          <w:rFonts w:ascii="Times New Roman" w:hAnsi="Times New Roman" w:cs="Times New Roman"/>
          <w:b/>
          <w:sz w:val="24"/>
          <w:szCs w:val="24"/>
        </w:rPr>
      </w:pPr>
      <w:proofErr w:type="gramStart"/>
      <w:r w:rsidRPr="00445E68">
        <w:rPr>
          <w:rFonts w:ascii="Times New Roman" w:hAnsi="Times New Roman" w:cs="Times New Roman"/>
          <w:b/>
          <w:sz w:val="24"/>
          <w:szCs w:val="24"/>
        </w:rPr>
        <w:t>z</w:t>
      </w:r>
      <w:r w:rsidR="009204FA" w:rsidRPr="00445E68">
        <w:rPr>
          <w:rFonts w:ascii="Times New Roman" w:hAnsi="Times New Roman" w:cs="Times New Roman"/>
          <w:b/>
          <w:sz w:val="24"/>
          <w:szCs w:val="24"/>
        </w:rPr>
        <w:t>.</w:t>
      </w:r>
      <w:r w:rsidR="009204FA" w:rsidRPr="00445E68">
        <w:rPr>
          <w:rFonts w:ascii="Times New Roman" w:hAnsi="Times New Roman" w:cs="Times New Roman"/>
          <w:sz w:val="20"/>
          <w:szCs w:val="20"/>
        </w:rPr>
        <w:t xml:space="preserve">  </w:t>
      </w:r>
      <w:r w:rsidR="009204FA" w:rsidRPr="00445E68">
        <w:rPr>
          <w:rFonts w:ascii="Times New Roman" w:hAnsi="Times New Roman" w:cs="Times New Roman"/>
          <w:b/>
          <w:sz w:val="24"/>
          <w:szCs w:val="24"/>
        </w:rPr>
        <w:t>Application</w:t>
      </w:r>
      <w:proofErr w:type="gramEnd"/>
      <w:r w:rsidR="009204FA" w:rsidRPr="00445E68">
        <w:rPr>
          <w:rFonts w:ascii="Times New Roman" w:hAnsi="Times New Roman" w:cs="Times New Roman"/>
          <w:b/>
          <w:sz w:val="24"/>
          <w:szCs w:val="24"/>
        </w:rPr>
        <w:t xml:space="preserve"> for Crab Quota Share (QS) or Processor Quota Share (PQS)  [INACTIVE]</w:t>
      </w:r>
    </w:p>
    <w:p w14:paraId="27CCF897" w14:textId="77777777" w:rsidR="009204FA" w:rsidRPr="00445E68" w:rsidRDefault="009204FA" w:rsidP="009204FA">
      <w:pPr>
        <w:spacing w:after="0" w:line="240" w:lineRule="auto"/>
        <w:rPr>
          <w:rFonts w:ascii="Times New Roman" w:hAnsi="Times New Roman" w:cs="Times New Roman"/>
          <w:sz w:val="24"/>
          <w:szCs w:val="24"/>
        </w:rPr>
      </w:pPr>
    </w:p>
    <w:p w14:paraId="7D6976BE" w14:textId="5B33918C" w:rsidR="009204FA" w:rsidRPr="00445E68" w:rsidRDefault="003664AF" w:rsidP="009204FA">
      <w:pPr>
        <w:tabs>
          <w:tab w:val="left" w:pos="360"/>
          <w:tab w:val="left" w:pos="720"/>
          <w:tab w:val="left" w:pos="1080"/>
        </w:tabs>
        <w:spacing w:after="0" w:line="240" w:lineRule="auto"/>
        <w:rPr>
          <w:rFonts w:ascii="Times New Roman" w:hAnsi="Times New Roman" w:cs="Times New Roman"/>
          <w:sz w:val="24"/>
          <w:szCs w:val="24"/>
        </w:rPr>
      </w:pPr>
      <w:r w:rsidRPr="00445E68">
        <w:rPr>
          <w:rFonts w:ascii="Times New Roman" w:hAnsi="Times New Roman" w:cs="Times New Roman"/>
          <w:sz w:val="24"/>
          <w:szCs w:val="24"/>
        </w:rPr>
        <w:t xml:space="preserve">QS </w:t>
      </w:r>
      <w:proofErr w:type="gramStart"/>
      <w:r w:rsidRPr="00445E68">
        <w:rPr>
          <w:rFonts w:ascii="Times New Roman" w:hAnsi="Times New Roman" w:cs="Times New Roman"/>
          <w:sz w:val="24"/>
          <w:szCs w:val="24"/>
        </w:rPr>
        <w:t>may</w:t>
      </w:r>
      <w:proofErr w:type="gramEnd"/>
      <w:r w:rsidRPr="00445E68">
        <w:rPr>
          <w:rFonts w:ascii="Times New Roman" w:hAnsi="Times New Roman" w:cs="Times New Roman"/>
          <w:sz w:val="24"/>
          <w:szCs w:val="24"/>
        </w:rPr>
        <w:t xml:space="preserve"> now be received only by transfer from another QS holder.  </w:t>
      </w:r>
      <w:r w:rsidR="009204FA" w:rsidRPr="00445E68">
        <w:rPr>
          <w:rFonts w:ascii="Times New Roman" w:hAnsi="Times New Roman" w:cs="Times New Roman"/>
          <w:sz w:val="24"/>
          <w:szCs w:val="24"/>
        </w:rPr>
        <w:t xml:space="preserve">QS </w:t>
      </w:r>
      <w:proofErr w:type="gramStart"/>
      <w:r w:rsidR="009204FA" w:rsidRPr="00445E68">
        <w:rPr>
          <w:rFonts w:ascii="Times New Roman" w:hAnsi="Times New Roman" w:cs="Times New Roman"/>
          <w:sz w:val="24"/>
          <w:szCs w:val="24"/>
        </w:rPr>
        <w:t>represents</w:t>
      </w:r>
      <w:proofErr w:type="gramEnd"/>
      <w:r w:rsidR="009204FA" w:rsidRPr="00445E68">
        <w:rPr>
          <w:rFonts w:ascii="Times New Roman" w:hAnsi="Times New Roman" w:cs="Times New Roman"/>
          <w:sz w:val="24"/>
          <w:szCs w:val="24"/>
        </w:rPr>
        <w:t xml:space="preserve"> a long-term privilege to harvest a percentage of the crab fishery.  QS </w:t>
      </w:r>
      <w:proofErr w:type="gramStart"/>
      <w:r w:rsidR="009204FA" w:rsidRPr="00445E68">
        <w:rPr>
          <w:rFonts w:ascii="Times New Roman" w:hAnsi="Times New Roman" w:cs="Times New Roman"/>
          <w:sz w:val="24"/>
          <w:szCs w:val="24"/>
        </w:rPr>
        <w:t>was</w:t>
      </w:r>
      <w:proofErr w:type="gramEnd"/>
      <w:r w:rsidR="009204FA" w:rsidRPr="00445E68">
        <w:rPr>
          <w:rFonts w:ascii="Times New Roman" w:hAnsi="Times New Roman" w:cs="Times New Roman"/>
          <w:sz w:val="24"/>
          <w:szCs w:val="24"/>
        </w:rPr>
        <w:t xml:space="preserve"> issued initially either to:</w:t>
      </w:r>
    </w:p>
    <w:p w14:paraId="51FD5893" w14:textId="77777777" w:rsidR="009204FA" w:rsidRPr="00445E68" w:rsidRDefault="009204FA" w:rsidP="009204FA">
      <w:pPr>
        <w:tabs>
          <w:tab w:val="left" w:pos="360"/>
          <w:tab w:val="left" w:pos="720"/>
          <w:tab w:val="left" w:pos="1080"/>
        </w:tabs>
        <w:spacing w:after="0" w:line="240" w:lineRule="auto"/>
        <w:rPr>
          <w:rFonts w:ascii="Times New Roman" w:hAnsi="Times New Roman" w:cs="Times New Roman"/>
          <w:sz w:val="24"/>
          <w:szCs w:val="24"/>
        </w:rPr>
      </w:pPr>
    </w:p>
    <w:p w14:paraId="7F3BDB7C" w14:textId="38B05294" w:rsidR="009204FA" w:rsidRPr="00445E68" w:rsidRDefault="009204FA" w:rsidP="009204FA">
      <w:pPr>
        <w:tabs>
          <w:tab w:val="left" w:pos="360"/>
          <w:tab w:val="left" w:pos="720"/>
          <w:tab w:val="left" w:pos="1080"/>
        </w:tabs>
        <w:spacing w:after="0" w:line="240" w:lineRule="auto"/>
        <w:ind w:left="720" w:hanging="720"/>
        <w:rPr>
          <w:rFonts w:ascii="Times New Roman" w:hAnsi="Times New Roman" w:cs="Times New Roman"/>
          <w:sz w:val="24"/>
          <w:szCs w:val="24"/>
        </w:rPr>
      </w:pPr>
      <w:r w:rsidRPr="00445E68">
        <w:rPr>
          <w:rFonts w:ascii="Times New Roman" w:hAnsi="Times New Roman" w:cs="Times New Roman"/>
          <w:sz w:val="24"/>
          <w:szCs w:val="24"/>
        </w:rPr>
        <w:tab/>
        <w:t>♦</w:t>
      </w:r>
      <w:r w:rsidRPr="00445E68">
        <w:rPr>
          <w:rFonts w:ascii="Times New Roman" w:hAnsi="Times New Roman" w:cs="Times New Roman"/>
          <w:sz w:val="24"/>
          <w:szCs w:val="24"/>
        </w:rPr>
        <w:tab/>
        <w:t>Holders of permanent License Limitation Program (LLP) licenses for which the original LLP qualifying vessel h</w:t>
      </w:r>
      <w:r w:rsidR="00C262C4" w:rsidRPr="00445E68">
        <w:rPr>
          <w:rFonts w:ascii="Times New Roman" w:hAnsi="Times New Roman" w:cs="Times New Roman"/>
          <w:sz w:val="24"/>
          <w:szCs w:val="24"/>
        </w:rPr>
        <w:t>ad eligible crab landings; or</w:t>
      </w:r>
    </w:p>
    <w:p w14:paraId="36602D51" w14:textId="77777777" w:rsidR="009204FA" w:rsidRPr="00445E68" w:rsidRDefault="009204FA" w:rsidP="009204FA">
      <w:pPr>
        <w:tabs>
          <w:tab w:val="left" w:pos="360"/>
          <w:tab w:val="left" w:pos="720"/>
          <w:tab w:val="left" w:pos="1080"/>
        </w:tabs>
        <w:spacing w:after="0" w:line="240" w:lineRule="auto"/>
        <w:rPr>
          <w:rFonts w:ascii="Times New Roman" w:hAnsi="Times New Roman" w:cs="Times New Roman"/>
          <w:sz w:val="24"/>
          <w:szCs w:val="24"/>
        </w:rPr>
      </w:pPr>
    </w:p>
    <w:p w14:paraId="22B74D47" w14:textId="3AD35355" w:rsidR="009204FA" w:rsidRPr="00445E68" w:rsidRDefault="009204FA" w:rsidP="009204FA">
      <w:pPr>
        <w:tabs>
          <w:tab w:val="left" w:pos="360"/>
          <w:tab w:val="left" w:pos="720"/>
          <w:tab w:val="left" w:pos="1080"/>
        </w:tabs>
        <w:spacing w:after="0" w:line="240" w:lineRule="auto"/>
        <w:ind w:left="720" w:hanging="720"/>
        <w:rPr>
          <w:rFonts w:ascii="Times New Roman" w:hAnsi="Times New Roman" w:cs="Times New Roman"/>
          <w:sz w:val="24"/>
          <w:szCs w:val="24"/>
        </w:rPr>
      </w:pPr>
      <w:r w:rsidRPr="00445E68">
        <w:rPr>
          <w:rFonts w:ascii="Times New Roman" w:hAnsi="Times New Roman" w:cs="Times New Roman"/>
          <w:sz w:val="24"/>
          <w:szCs w:val="24"/>
        </w:rPr>
        <w:tab/>
      </w:r>
      <w:proofErr w:type="gramStart"/>
      <w:r w:rsidRPr="00445E68">
        <w:rPr>
          <w:rFonts w:ascii="Times New Roman" w:hAnsi="Times New Roman" w:cs="Times New Roman"/>
          <w:sz w:val="24"/>
          <w:szCs w:val="24"/>
        </w:rPr>
        <w:t>♦</w:t>
      </w:r>
      <w:r w:rsidRPr="00445E68">
        <w:rPr>
          <w:rFonts w:ascii="Times New Roman" w:hAnsi="Times New Roman" w:cs="Times New Roman"/>
          <w:sz w:val="24"/>
          <w:szCs w:val="24"/>
        </w:rPr>
        <w:tab/>
        <w:t>Crew members who, in the crab qualifying years, held a State of Alaska Interim Use Permit and ma</w:t>
      </w:r>
      <w:r w:rsidR="00C262C4" w:rsidRPr="00445E68">
        <w:rPr>
          <w:rFonts w:ascii="Times New Roman" w:hAnsi="Times New Roman" w:cs="Times New Roman"/>
          <w:sz w:val="24"/>
          <w:szCs w:val="24"/>
        </w:rPr>
        <w:t>de landings with that permit.</w:t>
      </w:r>
      <w:proofErr w:type="gramEnd"/>
    </w:p>
    <w:p w14:paraId="6D1C4FE4" w14:textId="77777777" w:rsidR="009204FA" w:rsidRPr="00445E68" w:rsidRDefault="009204FA" w:rsidP="009204FA">
      <w:pPr>
        <w:tabs>
          <w:tab w:val="left" w:pos="360"/>
          <w:tab w:val="left" w:pos="720"/>
          <w:tab w:val="left" w:pos="1080"/>
        </w:tabs>
        <w:spacing w:after="0" w:line="240" w:lineRule="auto"/>
        <w:rPr>
          <w:rFonts w:ascii="Times New Roman" w:hAnsi="Times New Roman" w:cs="Times New Roman"/>
          <w:sz w:val="24"/>
          <w:szCs w:val="24"/>
        </w:rPr>
      </w:pPr>
    </w:p>
    <w:p w14:paraId="4727D81C" w14:textId="77777777" w:rsidR="00314FC5" w:rsidRPr="00445E68" w:rsidRDefault="009204FA" w:rsidP="009204FA">
      <w:pPr>
        <w:tabs>
          <w:tab w:val="left" w:pos="360"/>
          <w:tab w:val="left" w:pos="720"/>
          <w:tab w:val="left" w:pos="1080"/>
        </w:tabs>
        <w:spacing w:after="0" w:line="240" w:lineRule="auto"/>
        <w:rPr>
          <w:rFonts w:ascii="Times New Roman" w:hAnsi="Times New Roman" w:cs="Times New Roman"/>
          <w:sz w:val="24"/>
          <w:szCs w:val="24"/>
        </w:rPr>
      </w:pPr>
      <w:r w:rsidRPr="00445E68">
        <w:rPr>
          <w:rFonts w:ascii="Times New Roman" w:hAnsi="Times New Roman" w:cs="Times New Roman"/>
          <w:sz w:val="24"/>
          <w:szCs w:val="24"/>
        </w:rPr>
        <w:t xml:space="preserve">NMFS issued QS to qualified LLP holder or crew member applicants who submitted an application BEFORE the application deadline.  Applications were accepted from April 4, 2005, until 5:00 p.m. Alaska local time on June 3, 2005.  The deadline to apply for QS has passed.  All applications received after the deadline are deemed untimely and are not eligible for QS. </w:t>
      </w:r>
    </w:p>
    <w:p w14:paraId="6BA9F786" w14:textId="77777777" w:rsidR="00314FC5" w:rsidRPr="00445E68" w:rsidRDefault="00314FC5" w:rsidP="009204FA">
      <w:pPr>
        <w:tabs>
          <w:tab w:val="left" w:pos="360"/>
          <w:tab w:val="left" w:pos="720"/>
          <w:tab w:val="left" w:pos="1080"/>
        </w:tabs>
        <w:spacing w:after="0" w:line="240" w:lineRule="auto"/>
        <w:rPr>
          <w:rFonts w:ascii="Times New Roman" w:hAnsi="Times New Roman" w:cs="Times New Roman"/>
          <w:sz w:val="24"/>
          <w:szCs w:val="24"/>
        </w:rPr>
      </w:pPr>
    </w:p>
    <w:p w14:paraId="521AFD05" w14:textId="1E536B48" w:rsidR="00545B88" w:rsidRPr="00445E68" w:rsidRDefault="004F10B1" w:rsidP="0019113B">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 xml:space="preserve">It is anticipated that the information collected will be disseminated to the public or used to support publicly disseminated information.  NOAA Fisheries will retain control over the information and safeguard it from improper access, modification, and destruction, consistent with NOAA standards for confidentiality, privacy, and electronic information.  See Question 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w:t>
      </w:r>
      <w:hyperlink r:id="rId15" w:history="1">
        <w:r w:rsidRPr="00445E68">
          <w:rPr>
            <w:rStyle w:val="Hyperlink"/>
            <w:rFonts w:ascii="Times New Roman" w:hAnsi="Times New Roman" w:cs="Times New Roman"/>
            <w:sz w:val="24"/>
            <w:szCs w:val="24"/>
          </w:rPr>
          <w:t>Section 515 of Public Law 106-554</w:t>
        </w:r>
      </w:hyperlink>
      <w:r w:rsidRPr="00445E68">
        <w:rPr>
          <w:rFonts w:ascii="Times New Roman" w:hAnsi="Times New Roman" w:cs="Times New Roman"/>
          <w:sz w:val="24"/>
          <w:szCs w:val="24"/>
        </w:rPr>
        <w:t>.</w:t>
      </w:r>
    </w:p>
    <w:p w14:paraId="70699203" w14:textId="77777777" w:rsidR="00545B88" w:rsidRPr="00445E68" w:rsidRDefault="00545B88" w:rsidP="0019113B">
      <w:pPr>
        <w:spacing w:after="0" w:line="240" w:lineRule="auto"/>
        <w:rPr>
          <w:rFonts w:ascii="Times New Roman" w:hAnsi="Times New Roman" w:cs="Times New Roman"/>
          <w:sz w:val="24"/>
          <w:szCs w:val="24"/>
        </w:rPr>
      </w:pPr>
    </w:p>
    <w:p w14:paraId="1D137E32" w14:textId="77777777" w:rsidR="00A36B94" w:rsidRPr="00445E68" w:rsidRDefault="00A36B94" w:rsidP="0019113B">
      <w:pPr>
        <w:spacing w:after="0" w:line="240" w:lineRule="auto"/>
        <w:rPr>
          <w:rFonts w:ascii="Times New Roman" w:hAnsi="Times New Roman" w:cs="Times New Roman"/>
          <w:b/>
          <w:bCs/>
          <w:sz w:val="24"/>
          <w:szCs w:val="24"/>
        </w:rPr>
      </w:pPr>
      <w:r w:rsidRPr="00445E68">
        <w:rPr>
          <w:rFonts w:ascii="Times New Roman" w:hAnsi="Times New Roman" w:cs="Times New Roman"/>
          <w:b/>
          <w:bCs/>
          <w:sz w:val="24"/>
          <w:szCs w:val="24"/>
        </w:rPr>
        <w:t xml:space="preserve">3.  </w:t>
      </w:r>
      <w:r w:rsidRPr="00445E68">
        <w:rPr>
          <w:rFonts w:ascii="Times New Roman" w:hAnsi="Times New Roman" w:cs="Times New Roman"/>
          <w:b/>
          <w:bCs/>
          <w:sz w:val="24"/>
          <w:szCs w:val="24"/>
          <w:u w:val="single"/>
        </w:rPr>
        <w:t>Describe whether, and to what extent, the collection of information involves the use of automated, electronic, mechanical, or other technological techniques or other forms of information technology</w:t>
      </w:r>
      <w:r w:rsidRPr="00445E68">
        <w:rPr>
          <w:rFonts w:ascii="Times New Roman" w:hAnsi="Times New Roman" w:cs="Times New Roman"/>
          <w:b/>
          <w:bCs/>
          <w:sz w:val="24"/>
          <w:szCs w:val="24"/>
        </w:rPr>
        <w:t>.</w:t>
      </w:r>
    </w:p>
    <w:p w14:paraId="2DAECDF6" w14:textId="77777777" w:rsidR="00E02F45" w:rsidRPr="00445E68" w:rsidRDefault="00E02F45" w:rsidP="0019113B">
      <w:pPr>
        <w:spacing w:after="0" w:line="240" w:lineRule="auto"/>
        <w:rPr>
          <w:rFonts w:ascii="Times New Roman" w:hAnsi="Times New Roman" w:cs="Times New Roman"/>
          <w:sz w:val="24"/>
          <w:szCs w:val="24"/>
        </w:rPr>
      </w:pPr>
    </w:p>
    <w:p w14:paraId="1A12C002" w14:textId="77777777" w:rsidR="001F50E0" w:rsidRPr="00445E68" w:rsidRDefault="001F50E0" w:rsidP="001F50E0">
      <w:pPr>
        <w:shd w:val="clear" w:color="auto" w:fill="FFFFFF"/>
        <w:rPr>
          <w:rFonts w:ascii="Times New Roman" w:hAnsi="Times New Roman" w:cs="Times New Roman"/>
          <w:color w:val="222222"/>
          <w:sz w:val="24"/>
          <w:szCs w:val="24"/>
        </w:rPr>
      </w:pPr>
      <w:r w:rsidRPr="00445E68">
        <w:rPr>
          <w:rFonts w:ascii="Times New Roman" w:hAnsi="Times New Roman" w:cs="Times New Roman"/>
          <w:color w:val="222222"/>
          <w:sz w:val="24"/>
          <w:szCs w:val="24"/>
        </w:rPr>
        <w:t>The application for north or south regional delivery requirements exemption is available on the NMFS Alaska region website (</w:t>
      </w:r>
      <w:hyperlink r:id="rId16" w:tgtFrame="_blank" w:history="1">
        <w:r w:rsidRPr="00445E68">
          <w:rPr>
            <w:rStyle w:val="Hyperlink"/>
            <w:rFonts w:ascii="Times New Roman" w:hAnsi="Times New Roman" w:cs="Times New Roman"/>
            <w:color w:val="1155CC"/>
            <w:sz w:val="24"/>
            <w:szCs w:val="24"/>
          </w:rPr>
          <w:t>http://alaskafisheries.noaa.gov</w:t>
        </w:r>
      </w:hyperlink>
      <w:r w:rsidRPr="00445E68">
        <w:rPr>
          <w:rFonts w:ascii="Times New Roman" w:hAnsi="Times New Roman" w:cs="Times New Roman"/>
          <w:color w:val="222222"/>
          <w:sz w:val="24"/>
          <w:szCs w:val="24"/>
        </w:rPr>
        <w:t>). The application is a fillable adobe form which requires original signatures and thus may only be submitted by mail or delivery.  </w:t>
      </w:r>
    </w:p>
    <w:p w14:paraId="2A7A3B94" w14:textId="77777777" w:rsidR="00C74918" w:rsidRPr="00445E68" w:rsidRDefault="001F50E0" w:rsidP="001F50E0">
      <w:pPr>
        <w:shd w:val="clear" w:color="auto" w:fill="FFFFFF"/>
        <w:rPr>
          <w:rFonts w:ascii="Times New Roman" w:hAnsi="Times New Roman" w:cs="Times New Roman"/>
          <w:color w:val="222222"/>
          <w:sz w:val="24"/>
          <w:szCs w:val="24"/>
        </w:rPr>
      </w:pPr>
      <w:r w:rsidRPr="00445E68">
        <w:rPr>
          <w:rFonts w:ascii="Times New Roman" w:hAnsi="Times New Roman" w:cs="Times New Roman"/>
          <w:color w:val="222222"/>
          <w:sz w:val="24"/>
          <w:szCs w:val="24"/>
        </w:rPr>
        <w:t xml:space="preserve">The Crab Inter-Cooperative IFQ Transfer form and the Transfer of Crab IPQ may be submitted online at </w:t>
      </w:r>
      <w:hyperlink r:id="rId17" w:tgtFrame="_blank" w:history="1">
        <w:r w:rsidRPr="00445E68">
          <w:rPr>
            <w:rStyle w:val="Hyperlink"/>
            <w:rFonts w:ascii="Times New Roman" w:hAnsi="Times New Roman" w:cs="Times New Roman"/>
            <w:color w:val="1155CC"/>
            <w:sz w:val="24"/>
            <w:szCs w:val="24"/>
          </w:rPr>
          <w:t>www.alaskafisheries.noaa.gov</w:t>
        </w:r>
      </w:hyperlink>
      <w:r w:rsidRPr="00445E68">
        <w:rPr>
          <w:rFonts w:ascii="Times New Roman" w:hAnsi="Times New Roman" w:cs="Times New Roman"/>
          <w:color w:val="222222"/>
          <w:sz w:val="24"/>
          <w:szCs w:val="24"/>
        </w:rPr>
        <w:t>.  </w:t>
      </w:r>
    </w:p>
    <w:p w14:paraId="5C5CCD8A" w14:textId="2E4C691E" w:rsidR="001F50E0" w:rsidRPr="00445E68" w:rsidRDefault="001F50E0" w:rsidP="001F50E0">
      <w:pPr>
        <w:shd w:val="clear" w:color="auto" w:fill="FFFFFF"/>
        <w:rPr>
          <w:rFonts w:ascii="Times New Roman" w:hAnsi="Times New Roman" w:cs="Times New Roman"/>
          <w:color w:val="222222"/>
          <w:sz w:val="24"/>
          <w:szCs w:val="24"/>
        </w:rPr>
      </w:pPr>
      <w:r w:rsidRPr="00445E68">
        <w:rPr>
          <w:rFonts w:ascii="Times New Roman" w:hAnsi="Times New Roman" w:cs="Times New Roman"/>
          <w:color w:val="222222"/>
          <w:sz w:val="24"/>
          <w:szCs w:val="24"/>
        </w:rPr>
        <w:t>The remainder of the applications may be completed on the computer screen by the participant, downloaded, printed, and faxed or submitted by e-mail.  NMFS is pursuing an Internet method in the future whereby all of the information will be entered online and submitted directly and automatically into a database.</w:t>
      </w:r>
    </w:p>
    <w:p w14:paraId="5E5D2E8F" w14:textId="77777777" w:rsidR="00A36B94" w:rsidRPr="00445E68" w:rsidRDefault="00A36B94" w:rsidP="0019113B">
      <w:pPr>
        <w:spacing w:after="0" w:line="240" w:lineRule="auto"/>
        <w:rPr>
          <w:rFonts w:ascii="Times New Roman" w:hAnsi="Times New Roman" w:cs="Times New Roman"/>
          <w:sz w:val="24"/>
          <w:szCs w:val="24"/>
        </w:rPr>
      </w:pPr>
      <w:r w:rsidRPr="00445E68">
        <w:rPr>
          <w:rFonts w:ascii="Times New Roman" w:hAnsi="Times New Roman" w:cs="Times New Roman"/>
          <w:b/>
          <w:bCs/>
          <w:sz w:val="24"/>
          <w:szCs w:val="24"/>
        </w:rPr>
        <w:t xml:space="preserve">4.  </w:t>
      </w:r>
      <w:r w:rsidRPr="00445E68">
        <w:rPr>
          <w:rFonts w:ascii="Times New Roman" w:hAnsi="Times New Roman" w:cs="Times New Roman"/>
          <w:b/>
          <w:bCs/>
          <w:sz w:val="24"/>
          <w:szCs w:val="24"/>
          <w:u w:val="single"/>
        </w:rPr>
        <w:t>Describe efforts to identify duplication</w:t>
      </w:r>
      <w:r w:rsidRPr="00445E68">
        <w:rPr>
          <w:rFonts w:ascii="Times New Roman" w:hAnsi="Times New Roman" w:cs="Times New Roman"/>
          <w:b/>
          <w:bCs/>
          <w:sz w:val="24"/>
          <w:szCs w:val="24"/>
        </w:rPr>
        <w:t>.</w:t>
      </w:r>
    </w:p>
    <w:p w14:paraId="37D001B0" w14:textId="77777777" w:rsidR="00A36B94" w:rsidRPr="00445E68" w:rsidRDefault="00A36B94" w:rsidP="0019113B">
      <w:pPr>
        <w:spacing w:after="0" w:line="240" w:lineRule="auto"/>
        <w:rPr>
          <w:rFonts w:ascii="Times New Roman" w:hAnsi="Times New Roman" w:cs="Times New Roman"/>
          <w:sz w:val="24"/>
          <w:szCs w:val="24"/>
        </w:rPr>
      </w:pPr>
    </w:p>
    <w:p w14:paraId="41DD87B7" w14:textId="77777777" w:rsidR="00967583" w:rsidRPr="00445E68" w:rsidRDefault="00967583" w:rsidP="0019113B">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This information collection is part of a specialized and technical program that is not like any other.</w:t>
      </w:r>
    </w:p>
    <w:p w14:paraId="6AAC5BF5" w14:textId="77777777" w:rsidR="00A36B94" w:rsidRPr="00445E68" w:rsidRDefault="00A36B94" w:rsidP="0019113B">
      <w:pPr>
        <w:spacing w:after="0" w:line="240" w:lineRule="auto"/>
        <w:rPr>
          <w:rFonts w:ascii="Times New Roman" w:hAnsi="Times New Roman" w:cs="Times New Roman"/>
          <w:sz w:val="24"/>
          <w:szCs w:val="24"/>
        </w:rPr>
      </w:pPr>
    </w:p>
    <w:p w14:paraId="4066ACBB" w14:textId="61BFC3F2" w:rsidR="00A36B94" w:rsidRPr="00445E68" w:rsidRDefault="00A36B94" w:rsidP="00C426B7">
      <w:pPr>
        <w:rPr>
          <w:rFonts w:ascii="Times New Roman" w:hAnsi="Times New Roman" w:cs="Times New Roman"/>
          <w:sz w:val="24"/>
          <w:szCs w:val="24"/>
        </w:rPr>
      </w:pPr>
      <w:r w:rsidRPr="00445E68">
        <w:rPr>
          <w:rFonts w:ascii="Times New Roman" w:hAnsi="Times New Roman" w:cs="Times New Roman"/>
          <w:b/>
          <w:bCs/>
          <w:sz w:val="24"/>
          <w:szCs w:val="24"/>
        </w:rPr>
        <w:t xml:space="preserve">5.  </w:t>
      </w:r>
      <w:r w:rsidRPr="00445E68">
        <w:rPr>
          <w:rFonts w:ascii="Times New Roman" w:hAnsi="Times New Roman" w:cs="Times New Roman"/>
          <w:b/>
          <w:bCs/>
          <w:sz w:val="24"/>
          <w:szCs w:val="24"/>
          <w:u w:val="single"/>
        </w:rPr>
        <w:t>If the collection of information involves small businesses or other small entities, describe the methods used to minimize burden</w:t>
      </w:r>
      <w:r w:rsidRPr="00445E68">
        <w:rPr>
          <w:rFonts w:ascii="Times New Roman" w:hAnsi="Times New Roman" w:cs="Times New Roman"/>
          <w:b/>
          <w:bCs/>
          <w:sz w:val="24"/>
          <w:szCs w:val="24"/>
        </w:rPr>
        <w:t>.</w:t>
      </w:r>
    </w:p>
    <w:p w14:paraId="65936D91" w14:textId="6D28E5C3" w:rsidR="00C56638" w:rsidRPr="00445E68" w:rsidRDefault="00407866" w:rsidP="00C56638">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 xml:space="preserve">This action directly regulates holders of PQS and community entities holding the ROFR under the CR Program. Estimates of small entities holding PQS are based on the number of employees of PQS holding entities. Currently, 21 entities hold PQS (now or previously) subject to ROFR.  </w:t>
      </w:r>
      <w:r w:rsidRPr="00445E68">
        <w:rPr>
          <w:rFonts w:ascii="Times New Roman" w:hAnsi="Times New Roman" w:cs="Times New Roman"/>
          <w:sz w:val="24"/>
          <w:szCs w:val="24"/>
        </w:rPr>
        <w:lastRenderedPageBreak/>
        <w:t>Estimates of large entities were made, based on available records of employment and analysts’ knowledge of foreign ownership of processing companies. Of these 21entities, 10 are estimated to be large entities and 11 are deemed to be small.  Five community entities hold ROFR on behalf of eight communities.  The community entities are directly regulated by all three of the proposed actions.</w:t>
      </w:r>
    </w:p>
    <w:p w14:paraId="1F86C266" w14:textId="77777777" w:rsidR="00425EEA" w:rsidRPr="00445E68" w:rsidRDefault="00425EEA" w:rsidP="00C56638">
      <w:pPr>
        <w:spacing w:after="0" w:line="240" w:lineRule="auto"/>
        <w:rPr>
          <w:rFonts w:ascii="Times New Roman" w:hAnsi="Times New Roman" w:cs="Times New Roman"/>
          <w:sz w:val="24"/>
          <w:szCs w:val="24"/>
        </w:rPr>
      </w:pPr>
    </w:p>
    <w:p w14:paraId="79227F63" w14:textId="194E7EFA" w:rsidR="00A65D74" w:rsidRPr="00445E68" w:rsidRDefault="00A65D74" w:rsidP="00D64E8F">
      <w:pPr>
        <w:rPr>
          <w:rFonts w:ascii="Times New Roman" w:hAnsi="Times New Roman" w:cs="Times New Roman"/>
          <w:b/>
          <w:sz w:val="24"/>
          <w:szCs w:val="24"/>
        </w:rPr>
      </w:pPr>
      <w:r w:rsidRPr="00445E68">
        <w:rPr>
          <w:rFonts w:ascii="Times New Roman" w:hAnsi="Times New Roman" w:cs="Times New Roman"/>
          <w:b/>
          <w:sz w:val="24"/>
          <w:szCs w:val="24"/>
        </w:rPr>
        <w:t xml:space="preserve">6.  </w:t>
      </w:r>
      <w:r w:rsidRPr="00445E68">
        <w:rPr>
          <w:rFonts w:ascii="Times New Roman" w:hAnsi="Times New Roman" w:cs="Times New Roman"/>
          <w:b/>
          <w:sz w:val="24"/>
          <w:szCs w:val="24"/>
          <w:u w:val="single"/>
        </w:rPr>
        <w:t>Describe the consequences to the Federal program or policy activities if the collection is not conducted or is conducted less frequently</w:t>
      </w:r>
      <w:r w:rsidRPr="00445E68">
        <w:rPr>
          <w:rFonts w:ascii="Times New Roman" w:hAnsi="Times New Roman" w:cs="Times New Roman"/>
          <w:b/>
          <w:sz w:val="24"/>
          <w:szCs w:val="24"/>
        </w:rPr>
        <w:t xml:space="preserve">. </w:t>
      </w:r>
    </w:p>
    <w:p w14:paraId="50E39DCD" w14:textId="1F274634" w:rsidR="00DD2299" w:rsidRPr="00445E68" w:rsidRDefault="00D3603B" w:rsidP="0019113B">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T</w:t>
      </w:r>
      <w:r w:rsidR="00DD2299" w:rsidRPr="00445E68">
        <w:rPr>
          <w:rFonts w:ascii="Times New Roman" w:hAnsi="Times New Roman" w:cs="Times New Roman"/>
          <w:sz w:val="24"/>
          <w:szCs w:val="24"/>
        </w:rPr>
        <w:t xml:space="preserve">he unique relationship established by community ROFR agreements </w:t>
      </w:r>
      <w:r w:rsidRPr="00445E68">
        <w:rPr>
          <w:rFonts w:ascii="Times New Roman" w:hAnsi="Times New Roman" w:cs="Times New Roman"/>
          <w:sz w:val="24"/>
          <w:szCs w:val="24"/>
        </w:rPr>
        <w:t xml:space="preserve">and their co-dependence </w:t>
      </w:r>
      <w:r w:rsidR="00DD2299" w:rsidRPr="00445E68">
        <w:rPr>
          <w:rFonts w:ascii="Times New Roman" w:hAnsi="Times New Roman" w:cs="Times New Roman"/>
          <w:sz w:val="24"/>
          <w:szCs w:val="24"/>
        </w:rPr>
        <w:t xml:space="preserve">between specific crab-dependent communities and their shore-based processors </w:t>
      </w:r>
      <w:r w:rsidRPr="00445E68">
        <w:rPr>
          <w:rFonts w:ascii="Times New Roman" w:hAnsi="Times New Roman" w:cs="Times New Roman"/>
          <w:sz w:val="24"/>
          <w:szCs w:val="24"/>
        </w:rPr>
        <w:t>i</w:t>
      </w:r>
      <w:r w:rsidR="00DD2299" w:rsidRPr="00445E68">
        <w:rPr>
          <w:rFonts w:ascii="Times New Roman" w:hAnsi="Times New Roman" w:cs="Times New Roman"/>
          <w:sz w:val="24"/>
          <w:szCs w:val="24"/>
        </w:rPr>
        <w:t xml:space="preserve">s a significant feature of the CR Program.  </w:t>
      </w:r>
      <w:r w:rsidRPr="00445E68">
        <w:rPr>
          <w:rFonts w:ascii="Times New Roman" w:hAnsi="Times New Roman" w:cs="Times New Roman"/>
          <w:sz w:val="24"/>
          <w:szCs w:val="24"/>
        </w:rPr>
        <w:t xml:space="preserve">If the changes proposed in this action are not conducted or are conducted less frequently, the limited </w:t>
      </w:r>
      <w:r w:rsidR="00DD2299" w:rsidRPr="00445E68">
        <w:rPr>
          <w:rFonts w:ascii="Times New Roman" w:hAnsi="Times New Roman" w:cs="Times New Roman"/>
          <w:sz w:val="24"/>
          <w:szCs w:val="24"/>
        </w:rPr>
        <w:t xml:space="preserve">time period a community has to exercise and perform under the ROFR may diminish the value of the ROFR. </w:t>
      </w:r>
      <w:r w:rsidR="00555649" w:rsidRPr="00445E68">
        <w:rPr>
          <w:rFonts w:ascii="Times New Roman" w:hAnsi="Times New Roman" w:cs="Times New Roman"/>
          <w:sz w:val="24"/>
          <w:szCs w:val="24"/>
        </w:rPr>
        <w:t>L</w:t>
      </w:r>
      <w:r w:rsidR="00DD2299" w:rsidRPr="00445E68">
        <w:rPr>
          <w:rFonts w:ascii="Times New Roman" w:hAnsi="Times New Roman" w:cs="Times New Roman"/>
          <w:sz w:val="24"/>
          <w:szCs w:val="24"/>
        </w:rPr>
        <w:t>ack of notifications to the ROFR holder and NMFS whe</w:t>
      </w:r>
      <w:r w:rsidR="00555649" w:rsidRPr="00445E68">
        <w:rPr>
          <w:rFonts w:ascii="Times New Roman" w:hAnsi="Times New Roman" w:cs="Times New Roman"/>
          <w:sz w:val="24"/>
          <w:szCs w:val="24"/>
        </w:rPr>
        <w:t>n transactions are taking place</w:t>
      </w:r>
      <w:r w:rsidR="00DD2299" w:rsidRPr="00445E68">
        <w:rPr>
          <w:rFonts w:ascii="Times New Roman" w:hAnsi="Times New Roman" w:cs="Times New Roman"/>
          <w:sz w:val="24"/>
          <w:szCs w:val="24"/>
        </w:rPr>
        <w:t xml:space="preserve"> or </w:t>
      </w:r>
      <w:r w:rsidR="00555649" w:rsidRPr="00445E68">
        <w:rPr>
          <w:rFonts w:ascii="Times New Roman" w:hAnsi="Times New Roman" w:cs="Times New Roman"/>
          <w:sz w:val="24"/>
          <w:szCs w:val="24"/>
        </w:rPr>
        <w:t xml:space="preserve">when </w:t>
      </w:r>
      <w:r w:rsidR="00DD2299" w:rsidRPr="00445E68">
        <w:rPr>
          <w:rFonts w:ascii="Times New Roman" w:hAnsi="Times New Roman" w:cs="Times New Roman"/>
          <w:sz w:val="24"/>
          <w:szCs w:val="24"/>
        </w:rPr>
        <w:t>a ROFR agreement lapses</w:t>
      </w:r>
      <w:r w:rsidR="00555649" w:rsidRPr="00445E68">
        <w:rPr>
          <w:rFonts w:ascii="Times New Roman" w:hAnsi="Times New Roman" w:cs="Times New Roman"/>
          <w:sz w:val="24"/>
          <w:szCs w:val="24"/>
        </w:rPr>
        <w:t xml:space="preserve"> are of great concern</w:t>
      </w:r>
      <w:r w:rsidR="00DD2299" w:rsidRPr="00445E68">
        <w:rPr>
          <w:rFonts w:ascii="Times New Roman" w:hAnsi="Times New Roman" w:cs="Times New Roman"/>
          <w:sz w:val="24"/>
          <w:szCs w:val="24"/>
        </w:rPr>
        <w:t>.</w:t>
      </w:r>
    </w:p>
    <w:p w14:paraId="19FD65BB" w14:textId="77777777" w:rsidR="006A3693" w:rsidRPr="00445E68" w:rsidRDefault="006A3693" w:rsidP="0019113B">
      <w:pPr>
        <w:spacing w:after="0" w:line="240" w:lineRule="auto"/>
        <w:rPr>
          <w:rFonts w:ascii="Times New Roman" w:hAnsi="Times New Roman" w:cs="Times New Roman"/>
          <w:b/>
          <w:sz w:val="24"/>
          <w:szCs w:val="24"/>
        </w:rPr>
      </w:pPr>
    </w:p>
    <w:p w14:paraId="6DBBB0A4" w14:textId="77777777" w:rsidR="00A65D74" w:rsidRPr="00445E68" w:rsidRDefault="00A65D74" w:rsidP="0019113B">
      <w:pPr>
        <w:spacing w:after="0" w:line="240" w:lineRule="auto"/>
        <w:rPr>
          <w:rFonts w:ascii="Times New Roman" w:hAnsi="Times New Roman" w:cs="Times New Roman"/>
          <w:b/>
          <w:sz w:val="24"/>
          <w:szCs w:val="24"/>
        </w:rPr>
      </w:pPr>
      <w:r w:rsidRPr="00445E68">
        <w:rPr>
          <w:rFonts w:ascii="Times New Roman" w:hAnsi="Times New Roman" w:cs="Times New Roman"/>
          <w:b/>
          <w:sz w:val="24"/>
          <w:szCs w:val="24"/>
        </w:rPr>
        <w:t xml:space="preserve">7.  </w:t>
      </w:r>
      <w:r w:rsidRPr="00445E68">
        <w:rPr>
          <w:rFonts w:ascii="Times New Roman" w:hAnsi="Times New Roman" w:cs="Times New Roman"/>
          <w:b/>
          <w:sz w:val="24"/>
          <w:szCs w:val="24"/>
          <w:u w:val="single"/>
        </w:rPr>
        <w:t>Explain any special circumstances that require the collection to be conducted in a manner inconsistent with OMB guidelines</w:t>
      </w:r>
      <w:r w:rsidRPr="00445E68">
        <w:rPr>
          <w:rFonts w:ascii="Times New Roman" w:hAnsi="Times New Roman" w:cs="Times New Roman"/>
          <w:b/>
          <w:sz w:val="24"/>
          <w:szCs w:val="24"/>
        </w:rPr>
        <w:t xml:space="preserve">. </w:t>
      </w:r>
    </w:p>
    <w:p w14:paraId="54747039" w14:textId="77777777" w:rsidR="00A65D74" w:rsidRPr="00445E68" w:rsidRDefault="00A65D74" w:rsidP="0019113B">
      <w:pPr>
        <w:spacing w:after="0" w:line="240" w:lineRule="auto"/>
        <w:rPr>
          <w:rFonts w:ascii="Times New Roman" w:hAnsi="Times New Roman" w:cs="Times New Roman"/>
          <w:sz w:val="24"/>
          <w:szCs w:val="24"/>
        </w:rPr>
      </w:pPr>
    </w:p>
    <w:p w14:paraId="12022316" w14:textId="77777777" w:rsidR="00611BF8" w:rsidRPr="00445E68" w:rsidRDefault="00611BF8" w:rsidP="0019113B">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No special circumstances exist.</w:t>
      </w:r>
    </w:p>
    <w:p w14:paraId="64639B79" w14:textId="77777777" w:rsidR="003664AF" w:rsidRPr="00445E68" w:rsidRDefault="003664AF" w:rsidP="0019113B">
      <w:pPr>
        <w:spacing w:after="0" w:line="240" w:lineRule="auto"/>
        <w:rPr>
          <w:rFonts w:ascii="Times New Roman" w:hAnsi="Times New Roman" w:cs="Times New Roman"/>
          <w:sz w:val="24"/>
          <w:szCs w:val="24"/>
        </w:rPr>
      </w:pPr>
    </w:p>
    <w:p w14:paraId="24724996" w14:textId="4EC1A2F9" w:rsidR="00A65D74" w:rsidRPr="00445E68" w:rsidRDefault="00A65D74" w:rsidP="0019113B">
      <w:pPr>
        <w:spacing w:after="0" w:line="240" w:lineRule="auto"/>
        <w:rPr>
          <w:rFonts w:ascii="Times New Roman" w:hAnsi="Times New Roman" w:cs="Times New Roman"/>
          <w:b/>
          <w:sz w:val="24"/>
          <w:szCs w:val="24"/>
        </w:rPr>
      </w:pPr>
      <w:r w:rsidRPr="00445E68">
        <w:rPr>
          <w:rFonts w:ascii="Times New Roman" w:hAnsi="Times New Roman" w:cs="Times New Roman"/>
          <w:b/>
          <w:sz w:val="24"/>
          <w:szCs w:val="24"/>
        </w:rPr>
        <w:t xml:space="preserve">8.  </w:t>
      </w:r>
      <w:r w:rsidRPr="00445E68">
        <w:rPr>
          <w:rFonts w:ascii="Times New Roman" w:hAnsi="Times New Roman" w:cs="Times New Roman"/>
          <w:b/>
          <w:sz w:val="24"/>
          <w:szCs w:val="24"/>
          <w:u w:val="single"/>
        </w:rPr>
        <w:t>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445E68">
        <w:rPr>
          <w:rFonts w:ascii="Times New Roman" w:hAnsi="Times New Roman" w:cs="Times New Roman"/>
          <w:b/>
          <w:sz w:val="24"/>
          <w:szCs w:val="24"/>
        </w:rPr>
        <w:t>.</w:t>
      </w:r>
    </w:p>
    <w:p w14:paraId="4F7DC9BF" w14:textId="77777777" w:rsidR="00A65D74" w:rsidRPr="00445E68" w:rsidRDefault="00A65D74" w:rsidP="0019113B">
      <w:pPr>
        <w:spacing w:after="0" w:line="240" w:lineRule="auto"/>
        <w:rPr>
          <w:rFonts w:ascii="Times New Roman" w:hAnsi="Times New Roman" w:cs="Times New Roman"/>
          <w:sz w:val="24"/>
          <w:szCs w:val="24"/>
        </w:rPr>
      </w:pPr>
    </w:p>
    <w:p w14:paraId="513B0BB4" w14:textId="2E6D4022" w:rsidR="0027797B" w:rsidRPr="00445E68" w:rsidRDefault="00F333EE" w:rsidP="00E02F45">
      <w:pPr>
        <w:spacing w:after="0" w:line="240" w:lineRule="auto"/>
        <w:rPr>
          <w:rFonts w:ascii="Times New Roman" w:hAnsi="Times New Roman" w:cs="Times New Roman"/>
          <w:b/>
          <w:sz w:val="24"/>
          <w:szCs w:val="24"/>
        </w:rPr>
      </w:pPr>
      <w:r w:rsidRPr="00445E68">
        <w:rPr>
          <w:rFonts w:ascii="Times New Roman" w:hAnsi="Times New Roman" w:cs="Times New Roman"/>
          <w:sz w:val="24"/>
          <w:szCs w:val="24"/>
        </w:rPr>
        <w:t xml:space="preserve">NMFS Alaska Region </w:t>
      </w:r>
      <w:r w:rsidR="00425EEA" w:rsidRPr="00445E68">
        <w:rPr>
          <w:rFonts w:ascii="Times New Roman" w:hAnsi="Times New Roman" w:cs="Times New Roman"/>
          <w:sz w:val="24"/>
          <w:szCs w:val="24"/>
        </w:rPr>
        <w:t xml:space="preserve">will </w:t>
      </w:r>
      <w:r w:rsidR="00F22240" w:rsidRPr="00445E68">
        <w:rPr>
          <w:rFonts w:ascii="Times New Roman" w:hAnsi="Times New Roman" w:cs="Times New Roman"/>
          <w:sz w:val="24"/>
          <w:szCs w:val="24"/>
        </w:rPr>
        <w:t>submit</w:t>
      </w:r>
      <w:r w:rsidRPr="00445E68">
        <w:rPr>
          <w:rFonts w:ascii="Times New Roman" w:hAnsi="Times New Roman" w:cs="Times New Roman"/>
          <w:sz w:val="24"/>
          <w:szCs w:val="24"/>
        </w:rPr>
        <w:t xml:space="preserve"> a proposed rule (</w:t>
      </w:r>
      <w:r w:rsidR="0070278B" w:rsidRPr="00445E68">
        <w:rPr>
          <w:rFonts w:ascii="Times New Roman" w:hAnsi="Times New Roman" w:cs="Times New Roman"/>
          <w:sz w:val="24"/>
          <w:szCs w:val="24"/>
        </w:rPr>
        <w:t>RIN 0648-B</w:t>
      </w:r>
      <w:r w:rsidR="00C74918" w:rsidRPr="00445E68">
        <w:rPr>
          <w:rFonts w:ascii="Times New Roman" w:hAnsi="Times New Roman" w:cs="Times New Roman"/>
          <w:sz w:val="24"/>
          <w:szCs w:val="24"/>
        </w:rPr>
        <w:t>E98</w:t>
      </w:r>
      <w:r w:rsidR="0070278B" w:rsidRPr="00445E68">
        <w:rPr>
          <w:rFonts w:ascii="Times New Roman" w:hAnsi="Times New Roman" w:cs="Times New Roman"/>
          <w:sz w:val="24"/>
          <w:szCs w:val="24"/>
        </w:rPr>
        <w:t xml:space="preserve">) </w:t>
      </w:r>
      <w:r w:rsidRPr="00445E68">
        <w:rPr>
          <w:rFonts w:ascii="Times New Roman" w:hAnsi="Times New Roman" w:cs="Times New Roman"/>
          <w:sz w:val="24"/>
          <w:szCs w:val="24"/>
        </w:rPr>
        <w:t>coincident with this submission, requesting comments from the public.</w:t>
      </w:r>
      <w:r w:rsidR="00F22240" w:rsidRPr="00445E68">
        <w:rPr>
          <w:rFonts w:ascii="Times New Roman" w:hAnsi="Times New Roman" w:cs="Times New Roman"/>
          <w:sz w:val="24"/>
          <w:szCs w:val="24"/>
        </w:rPr>
        <w:t xml:space="preserve"> </w:t>
      </w:r>
      <w:r w:rsidR="00F13F97" w:rsidRPr="00445E68">
        <w:rPr>
          <w:rFonts w:ascii="Times New Roman" w:hAnsi="Times New Roman" w:cs="Times New Roman"/>
          <w:b/>
          <w:sz w:val="24"/>
          <w:szCs w:val="24"/>
        </w:rPr>
        <w:t xml:space="preserve"> </w:t>
      </w:r>
      <w:r w:rsidR="006D1042" w:rsidRPr="00445E68">
        <w:rPr>
          <w:rFonts w:ascii="Times New Roman" w:hAnsi="Times New Roman" w:cs="Times New Roman"/>
          <w:b/>
          <w:sz w:val="24"/>
          <w:szCs w:val="24"/>
        </w:rPr>
        <w:br/>
      </w:r>
    </w:p>
    <w:p w14:paraId="247AB816" w14:textId="64070D2D" w:rsidR="00A65D74" w:rsidRPr="00445E68" w:rsidRDefault="00A65D74" w:rsidP="0027797B">
      <w:pPr>
        <w:rPr>
          <w:rFonts w:ascii="Times New Roman" w:hAnsi="Times New Roman" w:cs="Times New Roman"/>
          <w:b/>
          <w:sz w:val="24"/>
          <w:szCs w:val="24"/>
        </w:rPr>
      </w:pPr>
      <w:r w:rsidRPr="00445E68">
        <w:rPr>
          <w:rFonts w:ascii="Times New Roman" w:hAnsi="Times New Roman" w:cs="Times New Roman"/>
          <w:b/>
          <w:sz w:val="24"/>
          <w:szCs w:val="24"/>
        </w:rPr>
        <w:t xml:space="preserve">9.  </w:t>
      </w:r>
      <w:r w:rsidRPr="00445E68">
        <w:rPr>
          <w:rFonts w:ascii="Times New Roman" w:hAnsi="Times New Roman" w:cs="Times New Roman"/>
          <w:b/>
          <w:sz w:val="24"/>
          <w:szCs w:val="24"/>
          <w:u w:val="single"/>
        </w:rPr>
        <w:t>Explain any decisions to provide payments or gifts to respondents, other than remuneration of contractors or grantees</w:t>
      </w:r>
      <w:r w:rsidRPr="00445E68">
        <w:rPr>
          <w:rFonts w:ascii="Times New Roman" w:hAnsi="Times New Roman" w:cs="Times New Roman"/>
          <w:b/>
          <w:sz w:val="24"/>
          <w:szCs w:val="24"/>
        </w:rPr>
        <w:t>.</w:t>
      </w:r>
    </w:p>
    <w:p w14:paraId="5A283828" w14:textId="77777777" w:rsidR="00F333EE" w:rsidRPr="00445E68" w:rsidRDefault="00F333EE" w:rsidP="0019113B">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No payment or gift is provided under this program.</w:t>
      </w:r>
    </w:p>
    <w:p w14:paraId="53FF316B" w14:textId="77777777" w:rsidR="00301EF8" w:rsidRPr="00445E68" w:rsidRDefault="00301EF8" w:rsidP="0019113B">
      <w:pPr>
        <w:spacing w:after="0" w:line="240" w:lineRule="auto"/>
        <w:rPr>
          <w:rFonts w:ascii="Times New Roman" w:hAnsi="Times New Roman" w:cs="Times New Roman"/>
          <w:b/>
          <w:sz w:val="24"/>
          <w:szCs w:val="24"/>
        </w:rPr>
      </w:pPr>
    </w:p>
    <w:p w14:paraId="0017BC61" w14:textId="77777777" w:rsidR="00A65D74" w:rsidRPr="00445E68" w:rsidRDefault="00A65D74" w:rsidP="0019113B">
      <w:pPr>
        <w:spacing w:after="0" w:line="240" w:lineRule="auto"/>
        <w:rPr>
          <w:rFonts w:ascii="Times New Roman" w:hAnsi="Times New Roman" w:cs="Times New Roman"/>
          <w:b/>
          <w:sz w:val="24"/>
          <w:szCs w:val="24"/>
        </w:rPr>
      </w:pPr>
      <w:r w:rsidRPr="00445E68">
        <w:rPr>
          <w:rFonts w:ascii="Times New Roman" w:hAnsi="Times New Roman" w:cs="Times New Roman"/>
          <w:b/>
          <w:sz w:val="24"/>
          <w:szCs w:val="24"/>
        </w:rPr>
        <w:t xml:space="preserve">10.  </w:t>
      </w:r>
      <w:r w:rsidRPr="00445E68">
        <w:rPr>
          <w:rFonts w:ascii="Times New Roman" w:hAnsi="Times New Roman" w:cs="Times New Roman"/>
          <w:b/>
          <w:sz w:val="24"/>
          <w:szCs w:val="24"/>
          <w:u w:val="single"/>
        </w:rPr>
        <w:t>Describe any assurance of confidentiality provided to respondents and the basis for assurance in statute, regulation, or agency po</w:t>
      </w:r>
      <w:r w:rsidRPr="00445E68">
        <w:rPr>
          <w:rFonts w:ascii="Times New Roman" w:hAnsi="Times New Roman" w:cs="Times New Roman"/>
          <w:b/>
          <w:sz w:val="24"/>
          <w:szCs w:val="24"/>
        </w:rPr>
        <w:t>licy.</w:t>
      </w:r>
    </w:p>
    <w:p w14:paraId="29A274EF" w14:textId="77777777" w:rsidR="00A65D74" w:rsidRPr="00445E68" w:rsidRDefault="00A65D74" w:rsidP="0019113B">
      <w:pPr>
        <w:spacing w:after="0" w:line="240" w:lineRule="auto"/>
        <w:rPr>
          <w:rFonts w:ascii="Times New Roman" w:hAnsi="Times New Roman" w:cs="Times New Roman"/>
          <w:sz w:val="24"/>
          <w:szCs w:val="24"/>
        </w:rPr>
      </w:pPr>
    </w:p>
    <w:p w14:paraId="604CDA0F" w14:textId="695B7B8D" w:rsidR="00A65D74" w:rsidRPr="00445E68" w:rsidRDefault="00C426B7" w:rsidP="003D6016">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As stated on the forms, t</w:t>
      </w:r>
      <w:r w:rsidR="003D6016" w:rsidRPr="00445E68">
        <w:rPr>
          <w:rFonts w:ascii="Times New Roman" w:hAnsi="Times New Roman" w:cs="Times New Roman"/>
          <w:sz w:val="24"/>
          <w:szCs w:val="24"/>
        </w:rPr>
        <w:t>his information is mandatory and is required to manage commercial fishing efforts under 50 CFR part 680, under section 402(a) of the Magnuson-Stevens Act (16 U.S.C. 1801</w:t>
      </w:r>
      <w:r w:rsidR="003D6016" w:rsidRPr="00445E68">
        <w:rPr>
          <w:rFonts w:ascii="Times New Roman" w:hAnsi="Times New Roman" w:cs="Times New Roman"/>
          <w:i/>
          <w:sz w:val="24"/>
          <w:szCs w:val="24"/>
        </w:rPr>
        <w:t>, et seq</w:t>
      </w:r>
      <w:r w:rsidR="003D6016" w:rsidRPr="00445E68">
        <w:rPr>
          <w:rFonts w:ascii="Times New Roman" w:hAnsi="Times New Roman" w:cs="Times New Roman"/>
          <w:sz w:val="24"/>
          <w:szCs w:val="24"/>
        </w:rPr>
        <w:t xml:space="preserve">.) and under </w:t>
      </w:r>
      <w:hyperlink r:id="rId18" w:history="1">
        <w:r w:rsidR="003D6016" w:rsidRPr="00445E68">
          <w:rPr>
            <w:rStyle w:val="Hyperlink"/>
            <w:rFonts w:ascii="Times New Roman" w:hAnsi="Times New Roman" w:cs="Times New Roman"/>
            <w:sz w:val="24"/>
            <w:szCs w:val="24"/>
          </w:rPr>
          <w:t>16 U.S.C. 1862(j)</w:t>
        </w:r>
      </w:hyperlink>
      <w:r w:rsidR="003D6016" w:rsidRPr="00445E68">
        <w:rPr>
          <w:rFonts w:ascii="Times New Roman" w:hAnsi="Times New Roman" w:cs="Times New Roman"/>
          <w:sz w:val="24"/>
          <w:szCs w:val="24"/>
        </w:rPr>
        <w:t>.  Responses to this information request are not confidential.</w:t>
      </w:r>
    </w:p>
    <w:p w14:paraId="7F56521A" w14:textId="77777777" w:rsidR="00A65D74" w:rsidRPr="00445E68" w:rsidRDefault="00A65D74" w:rsidP="0019113B">
      <w:pPr>
        <w:spacing w:after="0" w:line="240" w:lineRule="auto"/>
        <w:rPr>
          <w:rFonts w:ascii="Times New Roman" w:hAnsi="Times New Roman" w:cs="Times New Roman"/>
          <w:sz w:val="24"/>
          <w:szCs w:val="24"/>
        </w:rPr>
      </w:pPr>
    </w:p>
    <w:p w14:paraId="2D98BBCA" w14:textId="77777777" w:rsidR="00A65D74" w:rsidRPr="00445E68" w:rsidRDefault="00A65D74" w:rsidP="0019113B">
      <w:pPr>
        <w:spacing w:after="0" w:line="240" w:lineRule="auto"/>
        <w:rPr>
          <w:rFonts w:ascii="Times New Roman" w:hAnsi="Times New Roman" w:cs="Times New Roman"/>
          <w:b/>
          <w:sz w:val="24"/>
          <w:szCs w:val="24"/>
        </w:rPr>
      </w:pPr>
      <w:r w:rsidRPr="00445E68">
        <w:rPr>
          <w:rFonts w:ascii="Times New Roman" w:hAnsi="Times New Roman" w:cs="Times New Roman"/>
          <w:b/>
          <w:sz w:val="24"/>
          <w:szCs w:val="24"/>
        </w:rPr>
        <w:lastRenderedPageBreak/>
        <w:t xml:space="preserve">11.  </w:t>
      </w:r>
      <w:r w:rsidRPr="00445E68">
        <w:rPr>
          <w:rFonts w:ascii="Times New Roman" w:hAnsi="Times New Roman" w:cs="Times New Roman"/>
          <w:b/>
          <w:sz w:val="24"/>
          <w:szCs w:val="24"/>
          <w:u w:val="single"/>
        </w:rPr>
        <w:t>Provide additional justification for any questions of a sensitive nature, such as sexual behavior and attitudes, religious beliefs, and other matters that are commonly considered private</w:t>
      </w:r>
      <w:r w:rsidRPr="00445E68">
        <w:rPr>
          <w:rFonts w:ascii="Times New Roman" w:hAnsi="Times New Roman" w:cs="Times New Roman"/>
          <w:b/>
          <w:sz w:val="24"/>
          <w:szCs w:val="24"/>
        </w:rPr>
        <w:t>.</w:t>
      </w:r>
    </w:p>
    <w:p w14:paraId="5768F019" w14:textId="77777777" w:rsidR="00A65D74" w:rsidRPr="00445E68" w:rsidRDefault="00A65D74" w:rsidP="0019113B">
      <w:pPr>
        <w:spacing w:after="0" w:line="240" w:lineRule="auto"/>
        <w:rPr>
          <w:rFonts w:ascii="Times New Roman" w:hAnsi="Times New Roman" w:cs="Times New Roman"/>
          <w:sz w:val="24"/>
          <w:szCs w:val="24"/>
        </w:rPr>
      </w:pPr>
    </w:p>
    <w:p w14:paraId="6FCFE65E" w14:textId="77777777" w:rsidR="002D2E09" w:rsidRPr="00445E68" w:rsidRDefault="002D2E09" w:rsidP="0019113B">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This information collection does not involve information of a sensitive nature.</w:t>
      </w:r>
    </w:p>
    <w:p w14:paraId="15C58496" w14:textId="77777777" w:rsidR="00A65D74" w:rsidRPr="00445E68" w:rsidRDefault="00A65D74" w:rsidP="0019113B">
      <w:pPr>
        <w:spacing w:after="0" w:line="240" w:lineRule="auto"/>
        <w:rPr>
          <w:rFonts w:ascii="Times New Roman" w:hAnsi="Times New Roman" w:cs="Times New Roman"/>
          <w:sz w:val="24"/>
          <w:szCs w:val="24"/>
        </w:rPr>
      </w:pPr>
    </w:p>
    <w:p w14:paraId="557C1946" w14:textId="77777777" w:rsidR="00A65D74" w:rsidRPr="00445E68" w:rsidRDefault="00A65D74" w:rsidP="0019113B">
      <w:pPr>
        <w:spacing w:after="0" w:line="240" w:lineRule="auto"/>
        <w:rPr>
          <w:rFonts w:ascii="Times New Roman" w:hAnsi="Times New Roman" w:cs="Times New Roman"/>
          <w:b/>
          <w:sz w:val="24"/>
          <w:szCs w:val="24"/>
        </w:rPr>
      </w:pPr>
      <w:r w:rsidRPr="00445E68">
        <w:rPr>
          <w:rFonts w:ascii="Times New Roman" w:hAnsi="Times New Roman" w:cs="Times New Roman"/>
          <w:b/>
          <w:sz w:val="24"/>
          <w:szCs w:val="24"/>
        </w:rPr>
        <w:t xml:space="preserve">12.  </w:t>
      </w:r>
      <w:r w:rsidRPr="00445E68">
        <w:rPr>
          <w:rFonts w:ascii="Times New Roman" w:hAnsi="Times New Roman" w:cs="Times New Roman"/>
          <w:b/>
          <w:sz w:val="24"/>
          <w:szCs w:val="24"/>
          <w:u w:val="single"/>
        </w:rPr>
        <w:t>Provide an estimate in hours of the burden of the collection of information</w:t>
      </w:r>
      <w:r w:rsidRPr="00445E68">
        <w:rPr>
          <w:rFonts w:ascii="Times New Roman" w:hAnsi="Times New Roman" w:cs="Times New Roman"/>
          <w:b/>
          <w:sz w:val="24"/>
          <w:szCs w:val="24"/>
        </w:rPr>
        <w:t>.</w:t>
      </w:r>
    </w:p>
    <w:p w14:paraId="14E287C5" w14:textId="1C4A63D2" w:rsidR="00A65D74" w:rsidRPr="00445E68" w:rsidRDefault="00A65D74" w:rsidP="0019113B">
      <w:pPr>
        <w:spacing w:after="0" w:line="240" w:lineRule="auto"/>
        <w:rPr>
          <w:rFonts w:ascii="Times New Roman" w:hAnsi="Times New Roman" w:cs="Times New Roman"/>
          <w:b/>
          <w:sz w:val="24"/>
          <w:szCs w:val="24"/>
        </w:rPr>
      </w:pPr>
    </w:p>
    <w:p w14:paraId="1AF690AE" w14:textId="77777777" w:rsidR="004536BF" w:rsidRPr="00445E68" w:rsidRDefault="004536BF" w:rsidP="004536BF">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 xml:space="preserve">Estimated total respondents: 1,993 (191 IFQ permit holders; 105 IPQ permit holders; 10 Cooperative IFQ permit holders; 72 Registered crab receiver permit holders; 1,614 IFQ hired master permit holders; 1 ECCO), increased from 515.  Estimated total responses: 5,742, increased from 1,472.  Estimated total burden:  </w:t>
      </w:r>
      <w:r>
        <w:rPr>
          <w:rFonts w:ascii="Times New Roman" w:hAnsi="Times New Roman" w:cs="Times New Roman"/>
          <w:sz w:val="24"/>
          <w:szCs w:val="24"/>
        </w:rPr>
        <w:t xml:space="preserve">7,726 </w:t>
      </w:r>
      <w:proofErr w:type="spellStart"/>
      <w:r w:rsidRPr="00445E68">
        <w:rPr>
          <w:rFonts w:ascii="Times New Roman" w:hAnsi="Times New Roman" w:cs="Times New Roman"/>
          <w:sz w:val="24"/>
          <w:szCs w:val="24"/>
        </w:rPr>
        <w:t>hrs</w:t>
      </w:r>
      <w:proofErr w:type="spellEnd"/>
      <w:r w:rsidRPr="00445E68">
        <w:rPr>
          <w:rFonts w:ascii="Times New Roman" w:hAnsi="Times New Roman" w:cs="Times New Roman"/>
          <w:sz w:val="24"/>
          <w:szCs w:val="24"/>
        </w:rPr>
        <w:t>, increased from 1,621 hrs.  Estimated total personnel costs: $$</w:t>
      </w:r>
      <w:r>
        <w:rPr>
          <w:rFonts w:ascii="Times New Roman" w:hAnsi="Times New Roman" w:cs="Times New Roman"/>
          <w:sz w:val="24"/>
          <w:szCs w:val="24"/>
        </w:rPr>
        <w:t>272</w:t>
      </w:r>
      <w:r w:rsidRPr="00445E68">
        <w:rPr>
          <w:rFonts w:ascii="Times New Roman" w:hAnsi="Times New Roman" w:cs="Times New Roman"/>
          <w:sz w:val="24"/>
          <w:szCs w:val="24"/>
        </w:rPr>
        <w:t>,</w:t>
      </w:r>
      <w:r>
        <w:rPr>
          <w:rFonts w:ascii="Times New Roman" w:hAnsi="Times New Roman" w:cs="Times New Roman"/>
          <w:sz w:val="24"/>
          <w:szCs w:val="24"/>
        </w:rPr>
        <w:t>4</w:t>
      </w:r>
      <w:r w:rsidRPr="00445E68">
        <w:rPr>
          <w:rFonts w:ascii="Times New Roman" w:hAnsi="Times New Roman" w:cs="Times New Roman"/>
          <w:sz w:val="24"/>
          <w:szCs w:val="24"/>
        </w:rPr>
        <w:t>34, increased from $65,704.</w:t>
      </w:r>
    </w:p>
    <w:p w14:paraId="00191258" w14:textId="77777777" w:rsidR="004536BF" w:rsidRPr="00445E68" w:rsidRDefault="004536BF" w:rsidP="004536BF">
      <w:pPr>
        <w:spacing w:after="0" w:line="240" w:lineRule="auto"/>
        <w:rPr>
          <w:rFonts w:ascii="Times New Roman" w:hAnsi="Times New Roman"/>
          <w:sz w:val="24"/>
        </w:rPr>
      </w:pPr>
    </w:p>
    <w:p w14:paraId="5CE1771C" w14:textId="77777777" w:rsidR="004536BF" w:rsidRPr="00445E68" w:rsidRDefault="004536BF" w:rsidP="004536BF">
      <w:pPr>
        <w:spacing w:after="0" w:line="240" w:lineRule="auto"/>
        <w:rPr>
          <w:rFonts w:ascii="Times New Roman" w:hAnsi="Times New Roman" w:cs="Times New Roman"/>
          <w:b/>
          <w:sz w:val="24"/>
          <w:szCs w:val="24"/>
        </w:rPr>
      </w:pPr>
      <w:r w:rsidRPr="00445E68">
        <w:rPr>
          <w:rFonts w:ascii="Times New Roman" w:hAnsi="Times New Roman" w:cs="Times New Roman"/>
          <w:b/>
          <w:sz w:val="24"/>
          <w:szCs w:val="24"/>
        </w:rPr>
        <w:t xml:space="preserve">13.  </w:t>
      </w:r>
      <w:r w:rsidRPr="00445E68">
        <w:rPr>
          <w:rFonts w:ascii="Times New Roman" w:hAnsi="Times New Roman" w:cs="Times New Roman"/>
          <w:b/>
          <w:sz w:val="24"/>
          <w:szCs w:val="24"/>
          <w:u w:val="single"/>
        </w:rPr>
        <w:t>Provide an estimate of the total annual cost burden to the respondents or record-keepers resulting from the collection (excluding the value of the burden hours in Question 12 above).</w:t>
      </w:r>
    </w:p>
    <w:p w14:paraId="50A34F67" w14:textId="77777777" w:rsidR="004536BF" w:rsidRPr="00445E68" w:rsidRDefault="004536BF" w:rsidP="004536BF">
      <w:pPr>
        <w:spacing w:after="0" w:line="240" w:lineRule="auto"/>
        <w:rPr>
          <w:rFonts w:ascii="Times New Roman" w:hAnsi="Times New Roman" w:cs="Times New Roman"/>
          <w:b/>
          <w:sz w:val="24"/>
          <w:szCs w:val="24"/>
        </w:rPr>
      </w:pPr>
    </w:p>
    <w:p w14:paraId="242A0EEB" w14:textId="77777777" w:rsidR="004536BF" w:rsidRPr="00445E68" w:rsidRDefault="004536BF" w:rsidP="004536BF">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Estimated total miscellaneous costs:  $13,841, increased from $8,135.</w:t>
      </w:r>
    </w:p>
    <w:p w14:paraId="7C8B0171" w14:textId="77777777" w:rsidR="004536BF" w:rsidRPr="00445E68" w:rsidRDefault="004536BF" w:rsidP="004536BF">
      <w:pPr>
        <w:spacing w:after="0" w:line="240" w:lineRule="auto"/>
        <w:rPr>
          <w:rFonts w:ascii="Times New Roman" w:hAnsi="Times New Roman" w:cs="Times New Roman"/>
          <w:sz w:val="24"/>
          <w:szCs w:val="24"/>
        </w:rPr>
      </w:pPr>
    </w:p>
    <w:p w14:paraId="7BC35577" w14:textId="77777777" w:rsidR="004536BF" w:rsidRPr="00445E68" w:rsidRDefault="004536BF" w:rsidP="004536BF">
      <w:pPr>
        <w:spacing w:after="0" w:line="240" w:lineRule="auto"/>
        <w:rPr>
          <w:rFonts w:ascii="Times New Roman" w:hAnsi="Times New Roman" w:cs="Times New Roman"/>
          <w:b/>
          <w:sz w:val="24"/>
          <w:szCs w:val="24"/>
        </w:rPr>
      </w:pPr>
      <w:r w:rsidRPr="00445E68">
        <w:rPr>
          <w:rFonts w:ascii="Times New Roman" w:hAnsi="Times New Roman" w:cs="Times New Roman"/>
          <w:b/>
          <w:sz w:val="24"/>
          <w:szCs w:val="24"/>
        </w:rPr>
        <w:t xml:space="preserve">14.  </w:t>
      </w:r>
      <w:r w:rsidRPr="00445E68">
        <w:rPr>
          <w:rFonts w:ascii="Times New Roman" w:hAnsi="Times New Roman" w:cs="Times New Roman"/>
          <w:b/>
          <w:sz w:val="24"/>
          <w:szCs w:val="24"/>
          <w:u w:val="single"/>
        </w:rPr>
        <w:t>Provide estimates of annualized cost to the Federal government</w:t>
      </w:r>
      <w:r w:rsidRPr="00445E68">
        <w:rPr>
          <w:rFonts w:ascii="Times New Roman" w:hAnsi="Times New Roman" w:cs="Times New Roman"/>
          <w:b/>
          <w:sz w:val="24"/>
          <w:szCs w:val="24"/>
        </w:rPr>
        <w:t>.</w:t>
      </w:r>
    </w:p>
    <w:p w14:paraId="0FB2BB88" w14:textId="77777777" w:rsidR="004536BF" w:rsidRPr="00445E68" w:rsidRDefault="004536BF" w:rsidP="004536BF">
      <w:pPr>
        <w:spacing w:after="0" w:line="240" w:lineRule="auto"/>
        <w:rPr>
          <w:rFonts w:ascii="Times New Roman" w:hAnsi="Times New Roman" w:cs="Times New Roman"/>
          <w:sz w:val="24"/>
          <w:szCs w:val="24"/>
        </w:rPr>
      </w:pPr>
    </w:p>
    <w:p w14:paraId="56D10947" w14:textId="77777777" w:rsidR="004536BF" w:rsidRPr="00445E68" w:rsidRDefault="004536BF" w:rsidP="004536BF">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 xml:space="preserve">Estimated total responses:  5,292, increased from 931.  Estimated total burden:  1,341 </w:t>
      </w:r>
      <w:proofErr w:type="spellStart"/>
      <w:r w:rsidRPr="00445E68">
        <w:rPr>
          <w:rFonts w:ascii="Times New Roman" w:hAnsi="Times New Roman" w:cs="Times New Roman"/>
          <w:sz w:val="24"/>
          <w:szCs w:val="24"/>
        </w:rPr>
        <w:t>hrs</w:t>
      </w:r>
      <w:proofErr w:type="spellEnd"/>
      <w:r w:rsidRPr="00445E68">
        <w:rPr>
          <w:rFonts w:ascii="Times New Roman" w:hAnsi="Times New Roman" w:cs="Times New Roman"/>
          <w:sz w:val="24"/>
          <w:szCs w:val="24"/>
        </w:rPr>
        <w:t>, increased from 391 hrs.  Estimated total personnel costs:  $48,946, increased from $16,023.</w:t>
      </w:r>
    </w:p>
    <w:p w14:paraId="17A28670" w14:textId="77777777" w:rsidR="0034329A" w:rsidRPr="00445E68" w:rsidRDefault="0034329A" w:rsidP="0034329A">
      <w:pPr>
        <w:spacing w:after="0" w:line="240" w:lineRule="auto"/>
        <w:rPr>
          <w:rFonts w:ascii="Times New Roman" w:hAnsi="Times New Roman" w:cs="Times New Roman"/>
          <w:b/>
          <w:sz w:val="24"/>
          <w:szCs w:val="24"/>
        </w:rPr>
      </w:pPr>
    </w:p>
    <w:p w14:paraId="13169BC4" w14:textId="1CAA3127" w:rsidR="00A65D74" w:rsidRPr="00445E68" w:rsidRDefault="00A65D74" w:rsidP="00C87EE2">
      <w:pPr>
        <w:spacing w:after="0" w:line="240" w:lineRule="auto"/>
        <w:rPr>
          <w:rFonts w:ascii="Times New Roman" w:hAnsi="Times New Roman" w:cs="Times New Roman"/>
          <w:b/>
          <w:sz w:val="24"/>
          <w:szCs w:val="24"/>
        </w:rPr>
      </w:pPr>
      <w:r w:rsidRPr="00445E68">
        <w:rPr>
          <w:rFonts w:ascii="Times New Roman" w:hAnsi="Times New Roman" w:cs="Times New Roman"/>
          <w:b/>
          <w:sz w:val="24"/>
          <w:szCs w:val="24"/>
        </w:rPr>
        <w:t xml:space="preserve">15.  </w:t>
      </w:r>
      <w:r w:rsidRPr="00445E68">
        <w:rPr>
          <w:rFonts w:ascii="Times New Roman" w:hAnsi="Times New Roman" w:cs="Times New Roman"/>
          <w:b/>
          <w:sz w:val="24"/>
          <w:szCs w:val="24"/>
          <w:u w:val="single"/>
        </w:rPr>
        <w:t>Explain the reasons for any program changes or adjustments</w:t>
      </w:r>
      <w:r w:rsidRPr="00445E68">
        <w:rPr>
          <w:rFonts w:ascii="Times New Roman" w:hAnsi="Times New Roman" w:cs="Times New Roman"/>
          <w:b/>
          <w:sz w:val="24"/>
          <w:szCs w:val="24"/>
        </w:rPr>
        <w:t>.</w:t>
      </w:r>
    </w:p>
    <w:p w14:paraId="656258E9" w14:textId="77777777" w:rsidR="00A65D74" w:rsidRPr="00445E68" w:rsidRDefault="00A65D74" w:rsidP="00C87EE2">
      <w:pPr>
        <w:spacing w:after="0" w:line="240" w:lineRule="auto"/>
        <w:rPr>
          <w:rFonts w:ascii="Times New Roman" w:hAnsi="Times New Roman" w:cs="Times New Roman"/>
          <w:sz w:val="24"/>
          <w:szCs w:val="24"/>
        </w:rPr>
      </w:pPr>
    </w:p>
    <w:p w14:paraId="35C2CEA2" w14:textId="77777777" w:rsidR="004536BF" w:rsidRPr="00445E68" w:rsidRDefault="004536BF" w:rsidP="004536BF">
      <w:pPr>
        <w:keepNext/>
        <w:spacing w:after="0" w:line="240" w:lineRule="auto"/>
        <w:rPr>
          <w:rFonts w:ascii="Times New Roman" w:hAnsi="Times New Roman" w:cs="Times New Roman"/>
          <w:b/>
          <w:sz w:val="24"/>
          <w:szCs w:val="24"/>
          <w:u w:val="single"/>
        </w:rPr>
      </w:pPr>
      <w:r w:rsidRPr="00445E68">
        <w:rPr>
          <w:rFonts w:ascii="Times New Roman" w:hAnsi="Times New Roman" w:cs="Times New Roman"/>
          <w:b/>
          <w:sz w:val="24"/>
          <w:szCs w:val="24"/>
          <w:u w:val="single"/>
        </w:rPr>
        <w:t>Program Change</w:t>
      </w:r>
    </w:p>
    <w:p w14:paraId="0D7DECE1" w14:textId="77777777" w:rsidR="004536BF" w:rsidRPr="00445E68" w:rsidRDefault="004536BF" w:rsidP="004536BF">
      <w:pPr>
        <w:pStyle w:val="NoSpacing"/>
        <w:keepNext/>
        <w:rPr>
          <w:rFonts w:ascii="Times New Roman" w:hAnsi="Times New Roman" w:cs="Times New Roman"/>
          <w:sz w:val="24"/>
          <w:szCs w:val="24"/>
          <w:u w:val="single"/>
        </w:rPr>
      </w:pPr>
    </w:p>
    <w:p w14:paraId="32F526EA" w14:textId="77777777" w:rsidR="004536BF" w:rsidRPr="00445E68" w:rsidRDefault="004536BF" w:rsidP="004536BF">
      <w:pPr>
        <w:pStyle w:val="NoSpacing"/>
        <w:keepNext/>
        <w:rPr>
          <w:rFonts w:ascii="Times New Roman" w:hAnsi="Times New Roman" w:cs="Times New Roman"/>
          <w:sz w:val="24"/>
          <w:szCs w:val="24"/>
        </w:rPr>
      </w:pPr>
      <w:r w:rsidRPr="00445E68">
        <w:rPr>
          <w:rFonts w:ascii="Times New Roman" w:hAnsi="Times New Roman" w:cs="Times New Roman"/>
          <w:sz w:val="24"/>
          <w:szCs w:val="24"/>
          <w:u w:val="single"/>
        </w:rPr>
        <w:t xml:space="preserve">Right of First Refusal (ROFR) </w:t>
      </w:r>
      <w:proofErr w:type="gramStart"/>
      <w:r w:rsidRPr="00445E68">
        <w:rPr>
          <w:rFonts w:ascii="Times New Roman" w:hAnsi="Times New Roman" w:cs="Times New Roman"/>
          <w:sz w:val="24"/>
          <w:szCs w:val="24"/>
          <w:u w:val="single"/>
        </w:rPr>
        <w:t>Waiver  and</w:t>
      </w:r>
      <w:proofErr w:type="gramEnd"/>
      <w:r w:rsidRPr="00445E68">
        <w:rPr>
          <w:rFonts w:ascii="Times New Roman" w:hAnsi="Times New Roman" w:cs="Times New Roman"/>
          <w:sz w:val="24"/>
          <w:szCs w:val="24"/>
          <w:u w:val="single"/>
        </w:rPr>
        <w:t xml:space="preserve"> Contracts Removed and added to Applications</w:t>
      </w:r>
    </w:p>
    <w:p w14:paraId="01E2BB2C" w14:textId="77777777" w:rsidR="004536BF" w:rsidRPr="00445E68" w:rsidRDefault="004536BF" w:rsidP="004536BF">
      <w:pPr>
        <w:spacing w:after="0" w:line="240" w:lineRule="auto"/>
        <w:ind w:firstLine="720"/>
        <w:rPr>
          <w:rFonts w:ascii="Times New Roman" w:hAnsi="Times New Roman" w:cs="Times New Roman"/>
          <w:sz w:val="24"/>
          <w:szCs w:val="24"/>
        </w:rPr>
      </w:pPr>
      <w:proofErr w:type="gramStart"/>
      <w:r w:rsidRPr="00445E68">
        <w:rPr>
          <w:rFonts w:ascii="Times New Roman" w:hAnsi="Times New Roman" w:cs="Times New Roman"/>
          <w:sz w:val="24"/>
          <w:szCs w:val="24"/>
        </w:rPr>
        <w:t>a</w:t>
      </w:r>
      <w:proofErr w:type="gramEnd"/>
      <w:r w:rsidRPr="00445E68">
        <w:rPr>
          <w:rFonts w:ascii="Times New Roman" w:hAnsi="Times New Roman" w:cs="Times New Roman"/>
          <w:sz w:val="24"/>
          <w:szCs w:val="24"/>
        </w:rPr>
        <w:t xml:space="preserve"> decrease of 2 respondents and responses, 0 instead of  2</w:t>
      </w:r>
    </w:p>
    <w:p w14:paraId="72334A7E" w14:textId="77777777" w:rsidR="004536BF" w:rsidRPr="00445E68" w:rsidRDefault="004536BF" w:rsidP="004536BF">
      <w:pPr>
        <w:spacing w:after="0" w:line="240" w:lineRule="auto"/>
        <w:ind w:firstLine="720"/>
        <w:rPr>
          <w:rFonts w:ascii="Times New Roman" w:hAnsi="Times New Roman" w:cs="Times New Roman"/>
          <w:sz w:val="24"/>
          <w:szCs w:val="24"/>
        </w:rPr>
      </w:pPr>
      <w:proofErr w:type="gramStart"/>
      <w:r w:rsidRPr="00445E68">
        <w:rPr>
          <w:rFonts w:ascii="Times New Roman" w:hAnsi="Times New Roman" w:cs="Times New Roman"/>
          <w:sz w:val="24"/>
          <w:szCs w:val="24"/>
        </w:rPr>
        <w:t>a</w:t>
      </w:r>
      <w:proofErr w:type="gramEnd"/>
      <w:r w:rsidRPr="00445E68">
        <w:rPr>
          <w:rFonts w:ascii="Times New Roman" w:hAnsi="Times New Roman" w:cs="Times New Roman"/>
          <w:sz w:val="24"/>
          <w:szCs w:val="24"/>
        </w:rPr>
        <w:t xml:space="preserve"> decrease of 3 hours burden, 0 instead of 3 </w:t>
      </w:r>
    </w:p>
    <w:p w14:paraId="34BDB6DE" w14:textId="77777777" w:rsidR="004536BF" w:rsidRPr="00445E68" w:rsidRDefault="004536BF" w:rsidP="004536BF">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ab/>
      </w:r>
      <w:proofErr w:type="gramStart"/>
      <w:r w:rsidRPr="00445E68">
        <w:rPr>
          <w:rFonts w:ascii="Times New Roman" w:hAnsi="Times New Roman" w:cs="Times New Roman"/>
          <w:sz w:val="24"/>
          <w:szCs w:val="24"/>
        </w:rPr>
        <w:t>a</w:t>
      </w:r>
      <w:proofErr w:type="gramEnd"/>
      <w:r w:rsidRPr="00445E68">
        <w:rPr>
          <w:rFonts w:ascii="Times New Roman" w:hAnsi="Times New Roman" w:cs="Times New Roman"/>
          <w:sz w:val="24"/>
          <w:szCs w:val="24"/>
        </w:rPr>
        <w:t xml:space="preserve"> decrease of  $50 personnel costs, 0 instead of $50</w:t>
      </w:r>
    </w:p>
    <w:p w14:paraId="6D1D2D33" w14:textId="77777777" w:rsidR="004536BF" w:rsidRPr="00445E68" w:rsidRDefault="004536BF" w:rsidP="004536BF">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ab/>
      </w:r>
      <w:proofErr w:type="gramStart"/>
      <w:r w:rsidRPr="00445E68">
        <w:rPr>
          <w:rFonts w:ascii="Times New Roman" w:hAnsi="Times New Roman" w:cs="Times New Roman"/>
          <w:sz w:val="24"/>
          <w:szCs w:val="24"/>
        </w:rPr>
        <w:t>a</w:t>
      </w:r>
      <w:proofErr w:type="gramEnd"/>
      <w:r w:rsidRPr="00445E68">
        <w:rPr>
          <w:rFonts w:ascii="Times New Roman" w:hAnsi="Times New Roman" w:cs="Times New Roman"/>
          <w:sz w:val="24"/>
          <w:szCs w:val="24"/>
        </w:rPr>
        <w:t xml:space="preserve"> decrease of $6,000 miscellaneous costs, 0 instead of $6,000</w:t>
      </w:r>
    </w:p>
    <w:p w14:paraId="135BF378" w14:textId="77777777" w:rsidR="004536BF" w:rsidRPr="00445E68" w:rsidRDefault="004536BF" w:rsidP="004536BF">
      <w:pPr>
        <w:keepNext/>
        <w:spacing w:after="0" w:line="240" w:lineRule="auto"/>
        <w:rPr>
          <w:rFonts w:ascii="Times New Roman" w:hAnsi="Times New Roman" w:cs="Times New Roman"/>
          <w:sz w:val="24"/>
          <w:szCs w:val="24"/>
        </w:rPr>
      </w:pPr>
    </w:p>
    <w:p w14:paraId="4997F279" w14:textId="018F7FD8" w:rsidR="004536BF" w:rsidRPr="00445E68" w:rsidRDefault="004536BF" w:rsidP="004536BF">
      <w:pPr>
        <w:spacing w:after="0" w:line="240" w:lineRule="auto"/>
        <w:rPr>
          <w:rFonts w:ascii="Times New Roman" w:hAnsi="Times New Roman" w:cs="Times New Roman"/>
          <w:sz w:val="24"/>
          <w:szCs w:val="24"/>
          <w:u w:val="single"/>
        </w:rPr>
      </w:pPr>
      <w:r w:rsidRPr="00445E68">
        <w:rPr>
          <w:rFonts w:ascii="Times New Roman" w:hAnsi="Times New Roman" w:cs="Times New Roman"/>
          <w:sz w:val="24"/>
          <w:szCs w:val="24"/>
          <w:u w:val="single"/>
        </w:rPr>
        <w:t xml:space="preserve">Removed and Divided Application to transfer crab QS or PQS into two separate applications </w:t>
      </w:r>
    </w:p>
    <w:p w14:paraId="653DE86B" w14:textId="77777777" w:rsidR="004536BF" w:rsidRPr="00445E68" w:rsidRDefault="004536BF" w:rsidP="004536BF">
      <w:pPr>
        <w:spacing w:after="0" w:line="240" w:lineRule="auto"/>
        <w:ind w:firstLine="720"/>
        <w:rPr>
          <w:rFonts w:ascii="Times New Roman" w:hAnsi="Times New Roman" w:cs="Times New Roman"/>
          <w:sz w:val="24"/>
          <w:szCs w:val="24"/>
        </w:rPr>
      </w:pPr>
      <w:proofErr w:type="gramStart"/>
      <w:r w:rsidRPr="00445E68">
        <w:rPr>
          <w:rFonts w:ascii="Times New Roman" w:hAnsi="Times New Roman" w:cs="Times New Roman"/>
          <w:sz w:val="24"/>
          <w:szCs w:val="24"/>
        </w:rPr>
        <w:t>a</w:t>
      </w:r>
      <w:proofErr w:type="gramEnd"/>
      <w:r w:rsidRPr="00445E68">
        <w:rPr>
          <w:rFonts w:ascii="Times New Roman" w:hAnsi="Times New Roman" w:cs="Times New Roman"/>
          <w:sz w:val="24"/>
          <w:szCs w:val="24"/>
        </w:rPr>
        <w:t xml:space="preserve"> decrease of 126 respondents and responses, 0 instead of  126</w:t>
      </w:r>
    </w:p>
    <w:p w14:paraId="130A3042" w14:textId="77777777" w:rsidR="004536BF" w:rsidRPr="00445E68" w:rsidRDefault="004536BF" w:rsidP="004536BF">
      <w:pPr>
        <w:spacing w:after="0" w:line="240" w:lineRule="auto"/>
        <w:ind w:firstLine="720"/>
        <w:rPr>
          <w:rFonts w:ascii="Times New Roman" w:hAnsi="Times New Roman" w:cs="Times New Roman"/>
          <w:sz w:val="24"/>
          <w:szCs w:val="24"/>
        </w:rPr>
      </w:pPr>
      <w:proofErr w:type="gramStart"/>
      <w:r w:rsidRPr="00445E68">
        <w:rPr>
          <w:rFonts w:ascii="Times New Roman" w:hAnsi="Times New Roman" w:cs="Times New Roman"/>
          <w:sz w:val="24"/>
          <w:szCs w:val="24"/>
        </w:rPr>
        <w:t>a</w:t>
      </w:r>
      <w:proofErr w:type="gramEnd"/>
      <w:r w:rsidRPr="00445E68">
        <w:rPr>
          <w:rFonts w:ascii="Times New Roman" w:hAnsi="Times New Roman" w:cs="Times New Roman"/>
          <w:sz w:val="24"/>
          <w:szCs w:val="24"/>
        </w:rPr>
        <w:t xml:space="preserve"> decrease of 252 hours burden, 0 instead of 252 </w:t>
      </w:r>
    </w:p>
    <w:p w14:paraId="08EA1039" w14:textId="77777777" w:rsidR="004536BF" w:rsidRPr="00445E68" w:rsidRDefault="004536BF" w:rsidP="004536BF">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ab/>
      </w:r>
      <w:proofErr w:type="gramStart"/>
      <w:r w:rsidRPr="00445E68">
        <w:rPr>
          <w:rFonts w:ascii="Times New Roman" w:hAnsi="Times New Roman" w:cs="Times New Roman"/>
          <w:sz w:val="24"/>
          <w:szCs w:val="24"/>
        </w:rPr>
        <w:t>a</w:t>
      </w:r>
      <w:proofErr w:type="gramEnd"/>
      <w:r w:rsidRPr="00445E68">
        <w:rPr>
          <w:rFonts w:ascii="Times New Roman" w:hAnsi="Times New Roman" w:cs="Times New Roman"/>
          <w:sz w:val="24"/>
          <w:szCs w:val="24"/>
        </w:rPr>
        <w:t xml:space="preserve"> decrease of  $9,324 personnel costs, 0 instead of $9,324</w:t>
      </w:r>
    </w:p>
    <w:p w14:paraId="167D0FAF" w14:textId="77777777" w:rsidR="004536BF" w:rsidRPr="00445E68" w:rsidRDefault="004536BF" w:rsidP="004536BF">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ab/>
      </w:r>
      <w:proofErr w:type="gramStart"/>
      <w:r w:rsidRPr="00445E68">
        <w:rPr>
          <w:rFonts w:ascii="Times New Roman" w:hAnsi="Times New Roman" w:cs="Times New Roman"/>
          <w:sz w:val="24"/>
          <w:szCs w:val="24"/>
        </w:rPr>
        <w:t>a</w:t>
      </w:r>
      <w:proofErr w:type="gramEnd"/>
      <w:r w:rsidRPr="00445E68">
        <w:rPr>
          <w:rFonts w:ascii="Times New Roman" w:hAnsi="Times New Roman" w:cs="Times New Roman"/>
          <w:sz w:val="24"/>
          <w:szCs w:val="24"/>
        </w:rPr>
        <w:t xml:space="preserve"> decrease of $882 miscellaneous costs, 0 instead of $882</w:t>
      </w:r>
    </w:p>
    <w:p w14:paraId="56CF7029" w14:textId="77777777" w:rsidR="004536BF" w:rsidRPr="00445E68" w:rsidRDefault="004536BF" w:rsidP="004536BF">
      <w:pPr>
        <w:spacing w:after="0" w:line="240" w:lineRule="auto"/>
        <w:rPr>
          <w:rFonts w:ascii="Times New Roman" w:hAnsi="Times New Roman" w:cs="Times New Roman"/>
          <w:sz w:val="24"/>
          <w:szCs w:val="24"/>
        </w:rPr>
      </w:pPr>
    </w:p>
    <w:p w14:paraId="6F0EA896" w14:textId="77777777" w:rsidR="004536BF" w:rsidRPr="00445E68" w:rsidRDefault="004536BF" w:rsidP="004536BF">
      <w:pPr>
        <w:spacing w:after="0" w:line="240" w:lineRule="auto"/>
        <w:rPr>
          <w:rFonts w:ascii="Times New Roman" w:hAnsi="Times New Roman" w:cs="Times New Roman"/>
          <w:sz w:val="24"/>
          <w:szCs w:val="24"/>
          <w:u w:val="single"/>
        </w:rPr>
      </w:pPr>
      <w:r w:rsidRPr="00445E68">
        <w:rPr>
          <w:rFonts w:ascii="Times New Roman" w:hAnsi="Times New Roman" w:cs="Times New Roman"/>
          <w:sz w:val="24"/>
          <w:szCs w:val="24"/>
          <w:u w:val="single"/>
        </w:rPr>
        <w:t>Application to transfer Crab Quota Share (QS</w:t>
      </w:r>
      <w:proofErr w:type="gramStart"/>
      <w:r w:rsidRPr="00445E68">
        <w:rPr>
          <w:rFonts w:ascii="Times New Roman" w:hAnsi="Times New Roman" w:cs="Times New Roman"/>
          <w:sz w:val="24"/>
          <w:szCs w:val="24"/>
          <w:u w:val="single"/>
        </w:rPr>
        <w:t>)  [</w:t>
      </w:r>
      <w:proofErr w:type="gramEnd"/>
      <w:r w:rsidRPr="00445E68">
        <w:rPr>
          <w:rFonts w:ascii="Times New Roman" w:hAnsi="Times New Roman" w:cs="Times New Roman"/>
          <w:sz w:val="24"/>
          <w:szCs w:val="24"/>
          <w:u w:val="single"/>
        </w:rPr>
        <w:t xml:space="preserve">new] </w:t>
      </w:r>
    </w:p>
    <w:p w14:paraId="20667E93" w14:textId="77777777" w:rsidR="004536BF" w:rsidRPr="00445E68" w:rsidRDefault="004536BF" w:rsidP="004536BF">
      <w:pPr>
        <w:spacing w:after="0" w:line="240" w:lineRule="auto"/>
        <w:ind w:firstLine="720"/>
        <w:rPr>
          <w:rFonts w:ascii="Times New Roman" w:hAnsi="Times New Roman" w:cs="Times New Roman"/>
          <w:sz w:val="24"/>
          <w:szCs w:val="24"/>
        </w:rPr>
      </w:pPr>
      <w:proofErr w:type="gramStart"/>
      <w:r w:rsidRPr="00445E68">
        <w:rPr>
          <w:rFonts w:ascii="Times New Roman" w:hAnsi="Times New Roman" w:cs="Times New Roman"/>
          <w:sz w:val="24"/>
          <w:szCs w:val="24"/>
        </w:rPr>
        <w:t>an</w:t>
      </w:r>
      <w:proofErr w:type="gramEnd"/>
      <w:r w:rsidRPr="00445E68">
        <w:rPr>
          <w:rFonts w:ascii="Times New Roman" w:hAnsi="Times New Roman" w:cs="Times New Roman"/>
          <w:sz w:val="24"/>
          <w:szCs w:val="24"/>
        </w:rPr>
        <w:t xml:space="preserve"> increase of 126 respondents and responses, 126 instead of  0</w:t>
      </w:r>
    </w:p>
    <w:p w14:paraId="17129F74" w14:textId="77777777" w:rsidR="004536BF" w:rsidRPr="00445E68" w:rsidRDefault="004536BF" w:rsidP="004536BF">
      <w:pPr>
        <w:spacing w:after="0" w:line="240" w:lineRule="auto"/>
        <w:ind w:firstLine="720"/>
        <w:rPr>
          <w:rFonts w:ascii="Times New Roman" w:hAnsi="Times New Roman" w:cs="Times New Roman"/>
          <w:sz w:val="24"/>
          <w:szCs w:val="24"/>
        </w:rPr>
      </w:pPr>
      <w:proofErr w:type="gramStart"/>
      <w:r w:rsidRPr="00445E68">
        <w:rPr>
          <w:rFonts w:ascii="Times New Roman" w:hAnsi="Times New Roman" w:cs="Times New Roman"/>
          <w:sz w:val="24"/>
          <w:szCs w:val="24"/>
        </w:rPr>
        <w:t>an</w:t>
      </w:r>
      <w:proofErr w:type="gramEnd"/>
      <w:r w:rsidRPr="00445E68">
        <w:rPr>
          <w:rFonts w:ascii="Times New Roman" w:hAnsi="Times New Roman" w:cs="Times New Roman"/>
          <w:sz w:val="24"/>
          <w:szCs w:val="24"/>
        </w:rPr>
        <w:t xml:space="preserve"> increase of 252 hours burden, 252 instead of 0 </w:t>
      </w:r>
    </w:p>
    <w:p w14:paraId="407BD4A5" w14:textId="77777777" w:rsidR="004536BF" w:rsidRPr="00445E68" w:rsidRDefault="004536BF" w:rsidP="004536BF">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ab/>
      </w:r>
      <w:proofErr w:type="gramStart"/>
      <w:r w:rsidRPr="00445E68">
        <w:rPr>
          <w:rFonts w:ascii="Times New Roman" w:hAnsi="Times New Roman" w:cs="Times New Roman"/>
          <w:sz w:val="24"/>
          <w:szCs w:val="24"/>
        </w:rPr>
        <w:t>an</w:t>
      </w:r>
      <w:proofErr w:type="gramEnd"/>
      <w:r w:rsidRPr="00445E68">
        <w:rPr>
          <w:rFonts w:ascii="Times New Roman" w:hAnsi="Times New Roman" w:cs="Times New Roman"/>
          <w:sz w:val="24"/>
          <w:szCs w:val="24"/>
        </w:rPr>
        <w:t xml:space="preserve"> increase of  $9,324 personnel costs, $9,324 instead of 0</w:t>
      </w:r>
    </w:p>
    <w:p w14:paraId="69999DEC" w14:textId="77777777" w:rsidR="004536BF" w:rsidRPr="00445E68" w:rsidRDefault="004536BF" w:rsidP="004536BF">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ab/>
      </w:r>
      <w:proofErr w:type="gramStart"/>
      <w:r w:rsidRPr="00445E68">
        <w:rPr>
          <w:rFonts w:ascii="Times New Roman" w:hAnsi="Times New Roman" w:cs="Times New Roman"/>
          <w:sz w:val="24"/>
          <w:szCs w:val="24"/>
        </w:rPr>
        <w:t>an</w:t>
      </w:r>
      <w:proofErr w:type="gramEnd"/>
      <w:r w:rsidRPr="00445E68">
        <w:rPr>
          <w:rFonts w:ascii="Times New Roman" w:hAnsi="Times New Roman" w:cs="Times New Roman"/>
          <w:sz w:val="24"/>
          <w:szCs w:val="24"/>
        </w:rPr>
        <w:t xml:space="preserve"> increase of $882 miscellaneous costs, $882 instead of 0</w:t>
      </w:r>
    </w:p>
    <w:p w14:paraId="1D414BF1" w14:textId="77777777" w:rsidR="004536BF" w:rsidRPr="00445E68" w:rsidRDefault="004536BF" w:rsidP="004536BF">
      <w:pPr>
        <w:spacing w:after="0" w:line="240" w:lineRule="auto"/>
        <w:rPr>
          <w:rFonts w:ascii="Times New Roman" w:hAnsi="Times New Roman" w:cs="Times New Roman"/>
          <w:sz w:val="24"/>
          <w:szCs w:val="24"/>
          <w:u w:val="single"/>
        </w:rPr>
      </w:pPr>
      <w:r w:rsidRPr="00445E68">
        <w:rPr>
          <w:rFonts w:ascii="Times New Roman" w:hAnsi="Times New Roman" w:cs="Times New Roman"/>
          <w:sz w:val="24"/>
          <w:szCs w:val="24"/>
          <w:u w:val="single"/>
        </w:rPr>
        <w:lastRenderedPageBreak/>
        <w:t>Application to transfer Crab Processor Quota Share (PQS) [new]</w:t>
      </w:r>
    </w:p>
    <w:p w14:paraId="6D0B2321" w14:textId="77777777" w:rsidR="004536BF" w:rsidRPr="00445E68" w:rsidRDefault="004536BF" w:rsidP="004536BF">
      <w:pPr>
        <w:spacing w:after="0" w:line="240" w:lineRule="auto"/>
        <w:ind w:firstLine="720"/>
        <w:rPr>
          <w:rFonts w:ascii="Times New Roman" w:hAnsi="Times New Roman" w:cs="Times New Roman"/>
          <w:sz w:val="24"/>
          <w:szCs w:val="24"/>
        </w:rPr>
      </w:pPr>
      <w:proofErr w:type="gramStart"/>
      <w:r w:rsidRPr="00445E68">
        <w:rPr>
          <w:rFonts w:ascii="Times New Roman" w:hAnsi="Times New Roman" w:cs="Times New Roman"/>
          <w:sz w:val="24"/>
          <w:szCs w:val="24"/>
        </w:rPr>
        <w:t>an</w:t>
      </w:r>
      <w:proofErr w:type="gramEnd"/>
      <w:r w:rsidRPr="00445E68">
        <w:rPr>
          <w:rFonts w:ascii="Times New Roman" w:hAnsi="Times New Roman" w:cs="Times New Roman"/>
          <w:sz w:val="24"/>
          <w:szCs w:val="24"/>
        </w:rPr>
        <w:t xml:space="preserve"> increase of 126 respondents and responses, 126 instead of  0</w:t>
      </w:r>
    </w:p>
    <w:p w14:paraId="5F4FAD3C" w14:textId="77777777" w:rsidR="004536BF" w:rsidRPr="00445E68" w:rsidRDefault="004536BF" w:rsidP="004536BF">
      <w:pPr>
        <w:spacing w:after="0" w:line="240" w:lineRule="auto"/>
        <w:ind w:firstLine="720"/>
        <w:rPr>
          <w:rFonts w:ascii="Times New Roman" w:hAnsi="Times New Roman" w:cs="Times New Roman"/>
          <w:sz w:val="24"/>
          <w:szCs w:val="24"/>
        </w:rPr>
      </w:pPr>
      <w:proofErr w:type="gramStart"/>
      <w:r w:rsidRPr="00445E68">
        <w:rPr>
          <w:rFonts w:ascii="Times New Roman" w:hAnsi="Times New Roman" w:cs="Times New Roman"/>
          <w:sz w:val="24"/>
          <w:szCs w:val="24"/>
        </w:rPr>
        <w:t>an</w:t>
      </w:r>
      <w:proofErr w:type="gramEnd"/>
      <w:r w:rsidRPr="00445E68">
        <w:rPr>
          <w:rFonts w:ascii="Times New Roman" w:hAnsi="Times New Roman" w:cs="Times New Roman"/>
          <w:sz w:val="24"/>
          <w:szCs w:val="24"/>
        </w:rPr>
        <w:t xml:space="preserve"> increase of 252 hours burden, 252 instead of 0 </w:t>
      </w:r>
    </w:p>
    <w:p w14:paraId="0EB5C791" w14:textId="77777777" w:rsidR="004536BF" w:rsidRPr="00445E68" w:rsidRDefault="004536BF" w:rsidP="004536BF">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ab/>
      </w:r>
      <w:proofErr w:type="gramStart"/>
      <w:r w:rsidRPr="00445E68">
        <w:rPr>
          <w:rFonts w:ascii="Times New Roman" w:hAnsi="Times New Roman" w:cs="Times New Roman"/>
          <w:sz w:val="24"/>
          <w:szCs w:val="24"/>
        </w:rPr>
        <w:t>an</w:t>
      </w:r>
      <w:proofErr w:type="gramEnd"/>
      <w:r w:rsidRPr="00445E68">
        <w:rPr>
          <w:rFonts w:ascii="Times New Roman" w:hAnsi="Times New Roman" w:cs="Times New Roman"/>
          <w:sz w:val="24"/>
          <w:szCs w:val="24"/>
        </w:rPr>
        <w:t xml:space="preserve"> increase of  $9,324 personnel costs, $9,324 instead of 0</w:t>
      </w:r>
    </w:p>
    <w:p w14:paraId="6EB5C74F" w14:textId="77777777" w:rsidR="004536BF" w:rsidRPr="00445E68" w:rsidRDefault="004536BF" w:rsidP="004536BF">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ab/>
      </w:r>
      <w:proofErr w:type="gramStart"/>
      <w:r w:rsidRPr="00445E68">
        <w:rPr>
          <w:rFonts w:ascii="Times New Roman" w:hAnsi="Times New Roman" w:cs="Times New Roman"/>
          <w:sz w:val="24"/>
          <w:szCs w:val="24"/>
        </w:rPr>
        <w:t>an</w:t>
      </w:r>
      <w:proofErr w:type="gramEnd"/>
      <w:r w:rsidRPr="00445E68">
        <w:rPr>
          <w:rFonts w:ascii="Times New Roman" w:hAnsi="Times New Roman" w:cs="Times New Roman"/>
          <w:sz w:val="24"/>
          <w:szCs w:val="24"/>
        </w:rPr>
        <w:t xml:space="preserve"> increase of $882 miscellaneous costs, $882 instead of 0</w:t>
      </w:r>
    </w:p>
    <w:p w14:paraId="4EAC2666" w14:textId="77777777" w:rsidR="004536BF" w:rsidRDefault="004536BF" w:rsidP="004536BF">
      <w:pPr>
        <w:rPr>
          <w:rFonts w:ascii="Times New Roman" w:hAnsi="Times New Roman" w:cs="Times New Roman"/>
          <w:b/>
          <w:sz w:val="24"/>
          <w:szCs w:val="24"/>
          <w:u w:val="single"/>
        </w:rPr>
      </w:pPr>
    </w:p>
    <w:p w14:paraId="3D49E4E8" w14:textId="77777777" w:rsidR="004536BF" w:rsidRPr="001563C2" w:rsidRDefault="004536BF" w:rsidP="004536BF">
      <w:pPr>
        <w:rPr>
          <w:rFonts w:ascii="Times New Roman" w:hAnsi="Times New Roman" w:cs="Times New Roman"/>
          <w:b/>
          <w:sz w:val="24"/>
          <w:szCs w:val="24"/>
        </w:rPr>
      </w:pPr>
      <w:r w:rsidRPr="001563C2">
        <w:rPr>
          <w:rFonts w:ascii="Times New Roman" w:hAnsi="Times New Roman" w:cs="Times New Roman"/>
          <w:b/>
          <w:sz w:val="24"/>
          <w:szCs w:val="24"/>
        </w:rPr>
        <w:t>Net program changes:</w:t>
      </w:r>
      <w:r>
        <w:rPr>
          <w:rFonts w:ascii="Times New Roman" w:hAnsi="Times New Roman" w:cs="Times New Roman"/>
          <w:b/>
          <w:sz w:val="24"/>
          <w:szCs w:val="24"/>
        </w:rPr>
        <w:t xml:space="preserve"> Increase of 124 responses, 250 hours and decrease of $5,118 miscellaneous costs.</w:t>
      </w:r>
    </w:p>
    <w:p w14:paraId="56DF678E" w14:textId="77777777" w:rsidR="004536BF" w:rsidRPr="00445E68" w:rsidRDefault="004536BF" w:rsidP="004536BF">
      <w:pPr>
        <w:keepNext/>
        <w:spacing w:after="0" w:line="240" w:lineRule="auto"/>
        <w:rPr>
          <w:rFonts w:ascii="Times New Roman" w:hAnsi="Times New Roman" w:cs="Times New Roman"/>
          <w:b/>
          <w:sz w:val="24"/>
          <w:szCs w:val="24"/>
          <w:u w:val="single"/>
        </w:rPr>
      </w:pPr>
      <w:r w:rsidRPr="00445E68">
        <w:rPr>
          <w:rFonts w:ascii="Times New Roman" w:hAnsi="Times New Roman" w:cs="Times New Roman"/>
          <w:b/>
          <w:sz w:val="24"/>
          <w:szCs w:val="24"/>
          <w:u w:val="single"/>
        </w:rPr>
        <w:t>Adjustments</w:t>
      </w:r>
    </w:p>
    <w:p w14:paraId="5394932B" w14:textId="77777777" w:rsidR="004536BF" w:rsidRPr="00445E68" w:rsidRDefault="004536BF" w:rsidP="004536BF">
      <w:pPr>
        <w:keepNext/>
        <w:spacing w:after="0" w:line="240" w:lineRule="auto"/>
        <w:rPr>
          <w:rFonts w:ascii="Times New Roman" w:hAnsi="Times New Roman" w:cs="Times New Roman"/>
          <w:sz w:val="24"/>
          <w:szCs w:val="24"/>
        </w:rPr>
      </w:pPr>
    </w:p>
    <w:p w14:paraId="05DEB7A2" w14:textId="77777777" w:rsidR="004536BF" w:rsidRPr="00445E68" w:rsidRDefault="004536BF" w:rsidP="004536BF">
      <w:pPr>
        <w:tabs>
          <w:tab w:val="left" w:pos="360"/>
          <w:tab w:val="left" w:pos="720"/>
          <w:tab w:val="left" w:pos="1080"/>
        </w:tabs>
        <w:spacing w:after="0" w:line="240" w:lineRule="auto"/>
        <w:rPr>
          <w:rFonts w:ascii="Times New Roman" w:hAnsi="Times New Roman" w:cs="Times New Roman"/>
          <w:sz w:val="24"/>
          <w:szCs w:val="24"/>
        </w:rPr>
      </w:pPr>
      <w:r w:rsidRPr="00445E68">
        <w:rPr>
          <w:rFonts w:ascii="Times New Roman" w:hAnsi="Times New Roman" w:cs="Times New Roman"/>
          <w:sz w:val="24"/>
          <w:szCs w:val="24"/>
        </w:rPr>
        <w:tab/>
        <w:t>♦</w:t>
      </w:r>
      <w:r w:rsidRPr="00445E68">
        <w:rPr>
          <w:rFonts w:ascii="Times New Roman" w:hAnsi="Times New Roman" w:cs="Times New Roman"/>
          <w:sz w:val="24"/>
          <w:szCs w:val="24"/>
        </w:rPr>
        <w:tab/>
        <w:t>Removed “date of birth or incorporation” from forms because it does not apply.</w:t>
      </w:r>
    </w:p>
    <w:p w14:paraId="4C37819D" w14:textId="77777777" w:rsidR="004536BF" w:rsidRPr="00445E68" w:rsidRDefault="004536BF" w:rsidP="004536BF">
      <w:pPr>
        <w:tabs>
          <w:tab w:val="left" w:pos="360"/>
          <w:tab w:val="left" w:pos="720"/>
          <w:tab w:val="left" w:pos="1080"/>
        </w:tabs>
        <w:spacing w:after="0" w:line="240" w:lineRule="auto"/>
        <w:rPr>
          <w:rFonts w:ascii="Times New Roman" w:hAnsi="Times New Roman" w:cs="Times New Roman"/>
          <w:sz w:val="24"/>
          <w:szCs w:val="24"/>
        </w:rPr>
      </w:pPr>
    </w:p>
    <w:p w14:paraId="087453FB" w14:textId="77777777" w:rsidR="004536BF" w:rsidRPr="00445E68" w:rsidRDefault="004536BF" w:rsidP="004536BF">
      <w:pPr>
        <w:tabs>
          <w:tab w:val="left" w:pos="360"/>
          <w:tab w:val="left" w:pos="720"/>
          <w:tab w:val="left" w:pos="1080"/>
        </w:tabs>
        <w:spacing w:after="0" w:line="240" w:lineRule="auto"/>
        <w:rPr>
          <w:rFonts w:ascii="Times New Roman" w:hAnsi="Times New Roman" w:cs="Times New Roman"/>
          <w:sz w:val="24"/>
          <w:szCs w:val="24"/>
        </w:rPr>
      </w:pPr>
      <w:r w:rsidRPr="00445E68">
        <w:rPr>
          <w:rFonts w:ascii="Times New Roman" w:hAnsi="Times New Roman" w:cs="Times New Roman"/>
          <w:sz w:val="24"/>
          <w:szCs w:val="24"/>
        </w:rPr>
        <w:tab/>
      </w:r>
      <w:proofErr w:type="gramStart"/>
      <w:r w:rsidRPr="00445E68">
        <w:rPr>
          <w:rFonts w:ascii="Times New Roman" w:hAnsi="Times New Roman" w:cs="Times New Roman"/>
          <w:sz w:val="24"/>
          <w:szCs w:val="24"/>
        </w:rPr>
        <w:t>♦</w:t>
      </w:r>
      <w:r w:rsidRPr="00445E68">
        <w:rPr>
          <w:rFonts w:ascii="Times New Roman" w:hAnsi="Times New Roman" w:cs="Times New Roman"/>
          <w:sz w:val="24"/>
          <w:szCs w:val="24"/>
        </w:rPr>
        <w:tab/>
        <w:t>Changed personnel cost from $25/</w:t>
      </w:r>
      <w:proofErr w:type="spellStart"/>
      <w:r w:rsidRPr="00445E68">
        <w:rPr>
          <w:rFonts w:ascii="Times New Roman" w:hAnsi="Times New Roman" w:cs="Times New Roman"/>
          <w:sz w:val="24"/>
          <w:szCs w:val="24"/>
        </w:rPr>
        <w:t>hr</w:t>
      </w:r>
      <w:proofErr w:type="spellEnd"/>
      <w:r w:rsidRPr="00445E68">
        <w:rPr>
          <w:rFonts w:ascii="Times New Roman" w:hAnsi="Times New Roman" w:cs="Times New Roman"/>
          <w:sz w:val="24"/>
          <w:szCs w:val="24"/>
        </w:rPr>
        <w:t xml:space="preserve"> to $37/hr.</w:t>
      </w:r>
      <w:proofErr w:type="gramEnd"/>
    </w:p>
    <w:p w14:paraId="71C685E5" w14:textId="77777777" w:rsidR="004536BF" w:rsidRPr="00445E68" w:rsidRDefault="004536BF" w:rsidP="004536BF">
      <w:pPr>
        <w:keepNext/>
        <w:spacing w:after="0" w:line="240" w:lineRule="auto"/>
        <w:rPr>
          <w:rFonts w:ascii="Times New Roman" w:hAnsi="Times New Roman" w:cs="Times New Roman"/>
          <w:sz w:val="24"/>
          <w:szCs w:val="24"/>
        </w:rPr>
      </w:pPr>
    </w:p>
    <w:p w14:paraId="680B877E" w14:textId="77777777" w:rsidR="004536BF" w:rsidRPr="00445E68" w:rsidRDefault="004536BF" w:rsidP="004536BF">
      <w:pPr>
        <w:spacing w:after="0" w:line="240" w:lineRule="auto"/>
        <w:rPr>
          <w:rFonts w:ascii="Times New Roman" w:hAnsi="Times New Roman" w:cs="Times New Roman"/>
          <w:sz w:val="24"/>
          <w:szCs w:val="24"/>
          <w:u w:val="single"/>
        </w:rPr>
      </w:pPr>
      <w:r w:rsidRPr="00445E68">
        <w:rPr>
          <w:rFonts w:ascii="Times New Roman" w:hAnsi="Times New Roman" w:cs="Times New Roman"/>
          <w:sz w:val="24"/>
          <w:szCs w:val="24"/>
          <w:u w:val="single"/>
        </w:rPr>
        <w:t xml:space="preserve">Application for IFQ permit </w:t>
      </w:r>
    </w:p>
    <w:p w14:paraId="1D59DCCB" w14:textId="77777777" w:rsidR="004536BF" w:rsidRPr="00445E68" w:rsidRDefault="004536BF" w:rsidP="004536BF">
      <w:pPr>
        <w:spacing w:after="0" w:line="240" w:lineRule="auto"/>
        <w:ind w:firstLine="720"/>
        <w:rPr>
          <w:rFonts w:ascii="Times New Roman" w:hAnsi="Times New Roman" w:cs="Times New Roman"/>
          <w:sz w:val="24"/>
          <w:szCs w:val="24"/>
        </w:rPr>
      </w:pPr>
      <w:proofErr w:type="gramStart"/>
      <w:r w:rsidRPr="00445E68">
        <w:rPr>
          <w:rFonts w:ascii="Times New Roman" w:hAnsi="Times New Roman" w:cs="Times New Roman"/>
          <w:sz w:val="24"/>
          <w:szCs w:val="24"/>
        </w:rPr>
        <w:t>a</w:t>
      </w:r>
      <w:proofErr w:type="gramEnd"/>
      <w:r w:rsidRPr="00445E68">
        <w:rPr>
          <w:rFonts w:ascii="Times New Roman" w:hAnsi="Times New Roman" w:cs="Times New Roman"/>
          <w:sz w:val="24"/>
          <w:szCs w:val="24"/>
        </w:rPr>
        <w:t xml:space="preserve"> decrease of 5 respondents and responses, 191 instead of  196</w:t>
      </w:r>
    </w:p>
    <w:p w14:paraId="1B78206E" w14:textId="77777777" w:rsidR="004536BF" w:rsidRPr="00445E68" w:rsidRDefault="004536BF" w:rsidP="004536BF">
      <w:pPr>
        <w:spacing w:after="0" w:line="240" w:lineRule="auto"/>
        <w:ind w:firstLine="720"/>
        <w:rPr>
          <w:rFonts w:ascii="Times New Roman" w:hAnsi="Times New Roman" w:cs="Times New Roman"/>
          <w:sz w:val="24"/>
          <w:szCs w:val="24"/>
        </w:rPr>
      </w:pPr>
      <w:proofErr w:type="gramStart"/>
      <w:r w:rsidRPr="00445E68">
        <w:rPr>
          <w:rFonts w:ascii="Times New Roman" w:hAnsi="Times New Roman" w:cs="Times New Roman"/>
          <w:sz w:val="24"/>
          <w:szCs w:val="24"/>
        </w:rPr>
        <w:t>a</w:t>
      </w:r>
      <w:proofErr w:type="gramEnd"/>
      <w:r w:rsidRPr="00445E68">
        <w:rPr>
          <w:rFonts w:ascii="Times New Roman" w:hAnsi="Times New Roman" w:cs="Times New Roman"/>
          <w:sz w:val="24"/>
          <w:szCs w:val="24"/>
        </w:rPr>
        <w:t xml:space="preserve"> decrease of 12 hours burden, 478 instead of 490 </w:t>
      </w:r>
    </w:p>
    <w:p w14:paraId="6A80D6C7" w14:textId="77777777" w:rsidR="004536BF" w:rsidRPr="00445E68" w:rsidRDefault="004536BF" w:rsidP="004536BF">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ab/>
      </w:r>
      <w:proofErr w:type="gramStart"/>
      <w:r w:rsidRPr="00445E68">
        <w:rPr>
          <w:rFonts w:ascii="Times New Roman" w:hAnsi="Times New Roman" w:cs="Times New Roman"/>
          <w:sz w:val="24"/>
          <w:szCs w:val="24"/>
        </w:rPr>
        <w:t>a</w:t>
      </w:r>
      <w:proofErr w:type="gramEnd"/>
      <w:r w:rsidRPr="00445E68">
        <w:rPr>
          <w:rFonts w:ascii="Times New Roman" w:hAnsi="Times New Roman" w:cs="Times New Roman"/>
          <w:sz w:val="24"/>
          <w:szCs w:val="24"/>
        </w:rPr>
        <w:t xml:space="preserve"> decrease of  $444 personnel costs, $17,686 instead of $18,130</w:t>
      </w:r>
    </w:p>
    <w:p w14:paraId="6BBC80AF" w14:textId="77777777" w:rsidR="004536BF" w:rsidRPr="00445E68" w:rsidRDefault="004536BF" w:rsidP="004536BF">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ab/>
      </w:r>
      <w:proofErr w:type="gramStart"/>
      <w:r w:rsidRPr="00445E68">
        <w:rPr>
          <w:rFonts w:ascii="Times New Roman" w:hAnsi="Times New Roman" w:cs="Times New Roman"/>
          <w:sz w:val="24"/>
          <w:szCs w:val="24"/>
        </w:rPr>
        <w:t>a</w:t>
      </w:r>
      <w:proofErr w:type="gramEnd"/>
      <w:r w:rsidRPr="00445E68">
        <w:rPr>
          <w:rFonts w:ascii="Times New Roman" w:hAnsi="Times New Roman" w:cs="Times New Roman"/>
          <w:sz w:val="24"/>
          <w:szCs w:val="24"/>
        </w:rPr>
        <w:t xml:space="preserve"> decrease of $30 miscellaneous costs, $333 instead of $363</w:t>
      </w:r>
    </w:p>
    <w:p w14:paraId="39A1A519" w14:textId="77777777" w:rsidR="004536BF" w:rsidRPr="00445E68" w:rsidRDefault="004536BF" w:rsidP="004536BF">
      <w:pPr>
        <w:spacing w:after="0" w:line="240" w:lineRule="auto"/>
        <w:rPr>
          <w:rFonts w:ascii="Times New Roman" w:hAnsi="Times New Roman" w:cs="Times New Roman"/>
          <w:sz w:val="24"/>
          <w:szCs w:val="24"/>
        </w:rPr>
      </w:pPr>
    </w:p>
    <w:p w14:paraId="09477CBD" w14:textId="77777777" w:rsidR="004536BF" w:rsidRPr="00445E68" w:rsidRDefault="004536BF" w:rsidP="004536BF">
      <w:pPr>
        <w:spacing w:after="0" w:line="240" w:lineRule="auto"/>
        <w:rPr>
          <w:rFonts w:ascii="Times New Roman" w:hAnsi="Times New Roman" w:cs="Times New Roman"/>
          <w:sz w:val="24"/>
          <w:szCs w:val="24"/>
          <w:u w:val="single"/>
        </w:rPr>
      </w:pPr>
      <w:r w:rsidRPr="00445E68">
        <w:rPr>
          <w:rFonts w:ascii="Times New Roman" w:hAnsi="Times New Roman" w:cs="Times New Roman"/>
          <w:sz w:val="24"/>
          <w:szCs w:val="24"/>
          <w:u w:val="single"/>
        </w:rPr>
        <w:t xml:space="preserve">Application for IPQ permit </w:t>
      </w:r>
    </w:p>
    <w:p w14:paraId="16890B2C" w14:textId="77777777" w:rsidR="004536BF" w:rsidRPr="00445E68" w:rsidRDefault="004536BF" w:rsidP="004536BF">
      <w:pPr>
        <w:spacing w:after="0" w:line="240" w:lineRule="auto"/>
        <w:ind w:firstLine="720"/>
        <w:rPr>
          <w:rFonts w:ascii="Times New Roman" w:hAnsi="Times New Roman" w:cs="Times New Roman"/>
          <w:sz w:val="24"/>
          <w:szCs w:val="24"/>
        </w:rPr>
      </w:pPr>
      <w:proofErr w:type="gramStart"/>
      <w:r w:rsidRPr="00445E68">
        <w:rPr>
          <w:rFonts w:ascii="Times New Roman" w:hAnsi="Times New Roman" w:cs="Times New Roman"/>
          <w:sz w:val="24"/>
          <w:szCs w:val="24"/>
        </w:rPr>
        <w:t>a</w:t>
      </w:r>
      <w:proofErr w:type="gramEnd"/>
      <w:r w:rsidRPr="00445E68">
        <w:rPr>
          <w:rFonts w:ascii="Times New Roman" w:hAnsi="Times New Roman" w:cs="Times New Roman"/>
          <w:sz w:val="24"/>
          <w:szCs w:val="24"/>
        </w:rPr>
        <w:t xml:space="preserve"> decrease of 53 hours burden, 210 instead of 263 </w:t>
      </w:r>
    </w:p>
    <w:p w14:paraId="227E466B" w14:textId="77777777" w:rsidR="004536BF" w:rsidRPr="00445E68" w:rsidRDefault="004536BF" w:rsidP="004536BF">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ab/>
      </w:r>
      <w:proofErr w:type="gramStart"/>
      <w:r w:rsidRPr="00445E68">
        <w:rPr>
          <w:rFonts w:ascii="Times New Roman" w:hAnsi="Times New Roman" w:cs="Times New Roman"/>
          <w:sz w:val="24"/>
          <w:szCs w:val="24"/>
        </w:rPr>
        <w:t>a</w:t>
      </w:r>
      <w:proofErr w:type="gramEnd"/>
      <w:r w:rsidRPr="00445E68">
        <w:rPr>
          <w:rFonts w:ascii="Times New Roman" w:hAnsi="Times New Roman" w:cs="Times New Roman"/>
          <w:sz w:val="24"/>
          <w:szCs w:val="24"/>
        </w:rPr>
        <w:t xml:space="preserve"> decrease of  $1,961 personnel costs, $7,770 instead of $9,731</w:t>
      </w:r>
    </w:p>
    <w:p w14:paraId="61602985" w14:textId="77777777" w:rsidR="004536BF" w:rsidRPr="00445E68" w:rsidRDefault="004536BF" w:rsidP="004536BF">
      <w:pPr>
        <w:spacing w:after="0" w:line="240" w:lineRule="auto"/>
        <w:rPr>
          <w:rFonts w:ascii="Times New Roman" w:hAnsi="Times New Roman" w:cs="Times New Roman"/>
          <w:sz w:val="24"/>
          <w:szCs w:val="24"/>
          <w:u w:val="single"/>
        </w:rPr>
      </w:pPr>
    </w:p>
    <w:p w14:paraId="4125CB6D" w14:textId="77777777" w:rsidR="004536BF" w:rsidRPr="00445E68" w:rsidRDefault="004536BF" w:rsidP="004536BF">
      <w:pPr>
        <w:spacing w:after="0" w:line="240" w:lineRule="auto"/>
        <w:rPr>
          <w:rFonts w:ascii="Times New Roman" w:hAnsi="Times New Roman" w:cs="Times New Roman"/>
          <w:sz w:val="24"/>
          <w:szCs w:val="24"/>
          <w:u w:val="single"/>
        </w:rPr>
      </w:pPr>
      <w:r w:rsidRPr="00445E68">
        <w:rPr>
          <w:rFonts w:ascii="Times New Roman" w:hAnsi="Times New Roman" w:cs="Times New Roman"/>
          <w:sz w:val="24"/>
          <w:szCs w:val="24"/>
          <w:u w:val="single"/>
        </w:rPr>
        <w:t xml:space="preserve">Application for Registered Crab Receiver </w:t>
      </w:r>
    </w:p>
    <w:p w14:paraId="61F9F4F4" w14:textId="77777777" w:rsidR="004536BF" w:rsidRPr="00445E68" w:rsidRDefault="004536BF" w:rsidP="004536BF">
      <w:pPr>
        <w:spacing w:after="0" w:line="240" w:lineRule="auto"/>
        <w:ind w:firstLine="720"/>
        <w:rPr>
          <w:rFonts w:ascii="Times New Roman" w:hAnsi="Times New Roman" w:cs="Times New Roman"/>
          <w:sz w:val="24"/>
          <w:szCs w:val="24"/>
        </w:rPr>
      </w:pPr>
      <w:proofErr w:type="gramStart"/>
      <w:r w:rsidRPr="00445E68">
        <w:rPr>
          <w:rFonts w:ascii="Times New Roman" w:hAnsi="Times New Roman" w:cs="Times New Roman"/>
          <w:sz w:val="24"/>
          <w:szCs w:val="24"/>
        </w:rPr>
        <w:t>an</w:t>
      </w:r>
      <w:proofErr w:type="gramEnd"/>
      <w:r w:rsidRPr="00445E68">
        <w:rPr>
          <w:rFonts w:ascii="Times New Roman" w:hAnsi="Times New Roman" w:cs="Times New Roman"/>
          <w:sz w:val="24"/>
          <w:szCs w:val="24"/>
        </w:rPr>
        <w:t xml:space="preserve"> increase of 10 respondents and responses, 72 instead of  62</w:t>
      </w:r>
    </w:p>
    <w:p w14:paraId="4D37251C" w14:textId="77777777" w:rsidR="004536BF" w:rsidRPr="00445E68" w:rsidRDefault="004536BF" w:rsidP="004536BF">
      <w:pPr>
        <w:spacing w:after="0" w:line="240" w:lineRule="auto"/>
        <w:ind w:firstLine="720"/>
        <w:rPr>
          <w:rFonts w:ascii="Times New Roman" w:hAnsi="Times New Roman" w:cs="Times New Roman"/>
          <w:sz w:val="24"/>
          <w:szCs w:val="24"/>
        </w:rPr>
      </w:pPr>
      <w:proofErr w:type="gramStart"/>
      <w:r w:rsidRPr="00445E68">
        <w:rPr>
          <w:rFonts w:ascii="Times New Roman" w:hAnsi="Times New Roman" w:cs="Times New Roman"/>
          <w:sz w:val="24"/>
          <w:szCs w:val="24"/>
        </w:rPr>
        <w:t>an</w:t>
      </w:r>
      <w:proofErr w:type="gramEnd"/>
      <w:r w:rsidRPr="00445E68">
        <w:rPr>
          <w:rFonts w:ascii="Times New Roman" w:hAnsi="Times New Roman" w:cs="Times New Roman"/>
          <w:sz w:val="24"/>
          <w:szCs w:val="24"/>
        </w:rPr>
        <w:t xml:space="preserve"> increase of 5 hours burden, 36 instead of 31 </w:t>
      </w:r>
    </w:p>
    <w:p w14:paraId="57976F4C" w14:textId="77777777" w:rsidR="004536BF" w:rsidRPr="00445E68" w:rsidRDefault="004536BF" w:rsidP="004536BF">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ab/>
      </w:r>
      <w:proofErr w:type="gramStart"/>
      <w:r w:rsidRPr="00445E68">
        <w:rPr>
          <w:rFonts w:ascii="Times New Roman" w:hAnsi="Times New Roman" w:cs="Times New Roman"/>
          <w:sz w:val="24"/>
          <w:szCs w:val="24"/>
        </w:rPr>
        <w:t>an</w:t>
      </w:r>
      <w:proofErr w:type="gramEnd"/>
      <w:r w:rsidRPr="00445E68">
        <w:rPr>
          <w:rFonts w:ascii="Times New Roman" w:hAnsi="Times New Roman" w:cs="Times New Roman"/>
          <w:sz w:val="24"/>
          <w:szCs w:val="24"/>
        </w:rPr>
        <w:t xml:space="preserve"> increase of  $185 personnel costs, $1,332 instead of $1,147</w:t>
      </w:r>
    </w:p>
    <w:p w14:paraId="6795A56D" w14:textId="77777777" w:rsidR="004536BF" w:rsidRPr="00445E68" w:rsidRDefault="004536BF" w:rsidP="004536BF">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ab/>
      </w:r>
      <w:proofErr w:type="gramStart"/>
      <w:r w:rsidRPr="00445E68">
        <w:rPr>
          <w:rFonts w:ascii="Times New Roman" w:hAnsi="Times New Roman" w:cs="Times New Roman"/>
          <w:sz w:val="24"/>
          <w:szCs w:val="24"/>
        </w:rPr>
        <w:t>an</w:t>
      </w:r>
      <w:proofErr w:type="gramEnd"/>
      <w:r w:rsidRPr="00445E68">
        <w:rPr>
          <w:rFonts w:ascii="Times New Roman" w:hAnsi="Times New Roman" w:cs="Times New Roman"/>
          <w:sz w:val="24"/>
          <w:szCs w:val="24"/>
        </w:rPr>
        <w:t xml:space="preserve"> increase of $28 miscellaneous costs, $173 instead of $145</w:t>
      </w:r>
    </w:p>
    <w:p w14:paraId="72F8393C" w14:textId="77777777" w:rsidR="004536BF" w:rsidRPr="00445E68" w:rsidRDefault="004536BF" w:rsidP="004536BF">
      <w:pPr>
        <w:spacing w:after="0" w:line="240" w:lineRule="auto"/>
        <w:rPr>
          <w:rFonts w:ascii="Times New Roman" w:hAnsi="Times New Roman" w:cs="Times New Roman"/>
          <w:sz w:val="24"/>
          <w:szCs w:val="24"/>
          <w:u w:val="single"/>
        </w:rPr>
      </w:pPr>
    </w:p>
    <w:p w14:paraId="37B8AF8E" w14:textId="77777777" w:rsidR="004536BF" w:rsidRPr="00445E68" w:rsidRDefault="004536BF" w:rsidP="004536BF">
      <w:pPr>
        <w:spacing w:after="0" w:line="240" w:lineRule="auto"/>
        <w:rPr>
          <w:rFonts w:ascii="Times New Roman" w:hAnsi="Times New Roman" w:cs="Times New Roman"/>
          <w:sz w:val="24"/>
          <w:szCs w:val="24"/>
          <w:u w:val="single"/>
        </w:rPr>
      </w:pPr>
      <w:r w:rsidRPr="00445E68">
        <w:rPr>
          <w:rFonts w:ascii="Times New Roman" w:hAnsi="Times New Roman" w:cs="Times New Roman"/>
          <w:sz w:val="24"/>
          <w:szCs w:val="24"/>
          <w:u w:val="single"/>
        </w:rPr>
        <w:t xml:space="preserve">Application for Crab IFQ Hired Master </w:t>
      </w:r>
    </w:p>
    <w:p w14:paraId="43339EB2" w14:textId="77777777" w:rsidR="004536BF" w:rsidRPr="00445E68" w:rsidRDefault="004536BF" w:rsidP="004536BF">
      <w:pPr>
        <w:spacing w:after="0" w:line="240" w:lineRule="auto"/>
        <w:ind w:firstLine="720"/>
        <w:rPr>
          <w:rFonts w:ascii="Times New Roman" w:hAnsi="Times New Roman" w:cs="Times New Roman"/>
          <w:sz w:val="24"/>
          <w:szCs w:val="24"/>
        </w:rPr>
      </w:pPr>
      <w:proofErr w:type="gramStart"/>
      <w:r w:rsidRPr="00445E68">
        <w:rPr>
          <w:rFonts w:ascii="Times New Roman" w:hAnsi="Times New Roman" w:cs="Times New Roman"/>
          <w:sz w:val="24"/>
          <w:szCs w:val="24"/>
        </w:rPr>
        <w:t>an</w:t>
      </w:r>
      <w:proofErr w:type="gramEnd"/>
      <w:r w:rsidRPr="00445E68">
        <w:rPr>
          <w:rFonts w:ascii="Times New Roman" w:hAnsi="Times New Roman" w:cs="Times New Roman"/>
          <w:sz w:val="24"/>
          <w:szCs w:val="24"/>
        </w:rPr>
        <w:t xml:space="preserve"> increase of 1,473 respondents and responses, 1,614 instead of 141</w:t>
      </w:r>
    </w:p>
    <w:p w14:paraId="2E5BF0C7" w14:textId="77777777" w:rsidR="004536BF" w:rsidRPr="00445E68" w:rsidRDefault="004536BF" w:rsidP="004536BF">
      <w:pPr>
        <w:spacing w:after="0" w:line="240" w:lineRule="auto"/>
        <w:ind w:firstLine="720"/>
        <w:rPr>
          <w:rFonts w:ascii="Times New Roman" w:hAnsi="Times New Roman" w:cs="Times New Roman"/>
          <w:sz w:val="24"/>
          <w:szCs w:val="24"/>
        </w:rPr>
      </w:pPr>
      <w:proofErr w:type="gramStart"/>
      <w:r w:rsidRPr="00445E68">
        <w:rPr>
          <w:rFonts w:ascii="Times New Roman" w:hAnsi="Times New Roman" w:cs="Times New Roman"/>
          <w:sz w:val="24"/>
          <w:szCs w:val="24"/>
        </w:rPr>
        <w:t>an</w:t>
      </w:r>
      <w:proofErr w:type="gramEnd"/>
      <w:r w:rsidRPr="00445E68">
        <w:rPr>
          <w:rFonts w:ascii="Times New Roman" w:hAnsi="Times New Roman" w:cs="Times New Roman"/>
          <w:sz w:val="24"/>
          <w:szCs w:val="24"/>
        </w:rPr>
        <w:t xml:space="preserve"> increase of 516 hours burden, 565 instead of 49 </w:t>
      </w:r>
    </w:p>
    <w:p w14:paraId="1830BB2B" w14:textId="77777777" w:rsidR="004536BF" w:rsidRPr="00445E68" w:rsidRDefault="004536BF" w:rsidP="004536BF">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ab/>
      </w:r>
      <w:proofErr w:type="gramStart"/>
      <w:r w:rsidRPr="00445E68">
        <w:rPr>
          <w:rFonts w:ascii="Times New Roman" w:hAnsi="Times New Roman" w:cs="Times New Roman"/>
          <w:sz w:val="24"/>
          <w:szCs w:val="24"/>
        </w:rPr>
        <w:t>an</w:t>
      </w:r>
      <w:proofErr w:type="gramEnd"/>
      <w:r w:rsidRPr="00445E68">
        <w:rPr>
          <w:rFonts w:ascii="Times New Roman" w:hAnsi="Times New Roman" w:cs="Times New Roman"/>
          <w:sz w:val="24"/>
          <w:szCs w:val="24"/>
        </w:rPr>
        <w:t xml:space="preserve"> increase of  $19,092 personnel costs, $20,905 instead of $1,813</w:t>
      </w:r>
    </w:p>
    <w:p w14:paraId="20890EEE" w14:textId="77777777" w:rsidR="004536BF" w:rsidRPr="00445E68" w:rsidRDefault="004536BF" w:rsidP="004536BF">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ab/>
      </w:r>
      <w:proofErr w:type="gramStart"/>
      <w:r w:rsidRPr="00445E68">
        <w:rPr>
          <w:rFonts w:ascii="Times New Roman" w:hAnsi="Times New Roman" w:cs="Times New Roman"/>
          <w:sz w:val="24"/>
          <w:szCs w:val="24"/>
        </w:rPr>
        <w:t>an</w:t>
      </w:r>
      <w:proofErr w:type="gramEnd"/>
      <w:r w:rsidRPr="00445E68">
        <w:rPr>
          <w:rFonts w:ascii="Times New Roman" w:hAnsi="Times New Roman" w:cs="Times New Roman"/>
          <w:sz w:val="24"/>
          <w:szCs w:val="24"/>
        </w:rPr>
        <w:t xml:space="preserve"> increase of $3,552 miscellaneous costs, $3,663 instead of $111</w:t>
      </w:r>
    </w:p>
    <w:p w14:paraId="450E7DAD" w14:textId="77777777" w:rsidR="004536BF" w:rsidRPr="00445E68" w:rsidRDefault="004536BF" w:rsidP="004536BF">
      <w:pPr>
        <w:spacing w:after="0" w:line="240" w:lineRule="auto"/>
        <w:rPr>
          <w:rFonts w:ascii="Times New Roman" w:hAnsi="Times New Roman" w:cs="Times New Roman"/>
          <w:sz w:val="24"/>
          <w:szCs w:val="24"/>
          <w:u w:val="single"/>
        </w:rPr>
      </w:pPr>
    </w:p>
    <w:p w14:paraId="57F83F0C" w14:textId="77777777" w:rsidR="004536BF" w:rsidRPr="00445E68" w:rsidRDefault="004536BF" w:rsidP="004536BF">
      <w:pPr>
        <w:spacing w:after="0" w:line="240" w:lineRule="auto"/>
        <w:rPr>
          <w:rFonts w:ascii="Times New Roman" w:hAnsi="Times New Roman" w:cs="Times New Roman"/>
          <w:sz w:val="24"/>
          <w:szCs w:val="24"/>
          <w:u w:val="single"/>
        </w:rPr>
      </w:pPr>
      <w:r w:rsidRPr="00445E68">
        <w:rPr>
          <w:rFonts w:ascii="Times New Roman" w:hAnsi="Times New Roman" w:cs="Times New Roman"/>
          <w:sz w:val="24"/>
          <w:szCs w:val="24"/>
          <w:u w:val="single"/>
        </w:rPr>
        <w:t xml:space="preserve">Application for Federal Crab Vessel Permit </w:t>
      </w:r>
    </w:p>
    <w:p w14:paraId="69978A18" w14:textId="77777777" w:rsidR="004536BF" w:rsidRPr="00445E68" w:rsidRDefault="004536BF" w:rsidP="004536BF">
      <w:pPr>
        <w:spacing w:after="0" w:line="240" w:lineRule="auto"/>
        <w:ind w:firstLine="720"/>
        <w:rPr>
          <w:rFonts w:ascii="Times New Roman" w:hAnsi="Times New Roman" w:cs="Times New Roman"/>
          <w:sz w:val="24"/>
          <w:szCs w:val="24"/>
        </w:rPr>
      </w:pPr>
      <w:proofErr w:type="gramStart"/>
      <w:r w:rsidRPr="00445E68">
        <w:rPr>
          <w:rFonts w:ascii="Times New Roman" w:hAnsi="Times New Roman" w:cs="Times New Roman"/>
          <w:sz w:val="24"/>
          <w:szCs w:val="24"/>
        </w:rPr>
        <w:t>a</w:t>
      </w:r>
      <w:proofErr w:type="gramEnd"/>
      <w:r w:rsidRPr="00445E68">
        <w:rPr>
          <w:rFonts w:ascii="Times New Roman" w:hAnsi="Times New Roman" w:cs="Times New Roman"/>
          <w:sz w:val="24"/>
          <w:szCs w:val="24"/>
        </w:rPr>
        <w:t xml:space="preserve"> decrease of 42 respondents and responses, 72 instead of 114</w:t>
      </w:r>
    </w:p>
    <w:p w14:paraId="7599B9A5" w14:textId="77777777" w:rsidR="004536BF" w:rsidRPr="00445E68" w:rsidRDefault="004536BF" w:rsidP="004536BF">
      <w:pPr>
        <w:spacing w:after="0" w:line="240" w:lineRule="auto"/>
        <w:ind w:firstLine="720"/>
        <w:rPr>
          <w:rFonts w:ascii="Times New Roman" w:hAnsi="Times New Roman" w:cs="Times New Roman"/>
          <w:sz w:val="24"/>
          <w:szCs w:val="24"/>
        </w:rPr>
      </w:pPr>
      <w:proofErr w:type="gramStart"/>
      <w:r w:rsidRPr="00445E68">
        <w:rPr>
          <w:rFonts w:ascii="Times New Roman" w:hAnsi="Times New Roman" w:cs="Times New Roman"/>
          <w:sz w:val="24"/>
          <w:szCs w:val="24"/>
        </w:rPr>
        <w:t>a</w:t>
      </w:r>
      <w:proofErr w:type="gramEnd"/>
      <w:r w:rsidRPr="00445E68">
        <w:rPr>
          <w:rFonts w:ascii="Times New Roman" w:hAnsi="Times New Roman" w:cs="Times New Roman"/>
          <w:sz w:val="24"/>
          <w:szCs w:val="24"/>
        </w:rPr>
        <w:t xml:space="preserve"> decrease of 15 hours burden, 25 instead of 40 </w:t>
      </w:r>
    </w:p>
    <w:p w14:paraId="2573E39B" w14:textId="77777777" w:rsidR="004536BF" w:rsidRPr="00445E68" w:rsidRDefault="004536BF" w:rsidP="004536BF">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ab/>
      </w:r>
      <w:proofErr w:type="gramStart"/>
      <w:r w:rsidRPr="00445E68">
        <w:rPr>
          <w:rFonts w:ascii="Times New Roman" w:hAnsi="Times New Roman" w:cs="Times New Roman"/>
          <w:sz w:val="24"/>
          <w:szCs w:val="24"/>
        </w:rPr>
        <w:t>a</w:t>
      </w:r>
      <w:proofErr w:type="gramEnd"/>
      <w:r w:rsidRPr="00445E68">
        <w:rPr>
          <w:rFonts w:ascii="Times New Roman" w:hAnsi="Times New Roman" w:cs="Times New Roman"/>
          <w:sz w:val="24"/>
          <w:szCs w:val="24"/>
        </w:rPr>
        <w:t xml:space="preserve"> decrease of $555 personnel costs, $925 instead of $1,480</w:t>
      </w:r>
    </w:p>
    <w:p w14:paraId="69EF841A" w14:textId="77777777" w:rsidR="004536BF" w:rsidRPr="00445E68" w:rsidRDefault="004536BF" w:rsidP="004536BF">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ab/>
      </w:r>
      <w:proofErr w:type="gramStart"/>
      <w:r w:rsidRPr="00445E68">
        <w:rPr>
          <w:rFonts w:ascii="Times New Roman" w:hAnsi="Times New Roman" w:cs="Times New Roman"/>
          <w:sz w:val="24"/>
          <w:szCs w:val="24"/>
        </w:rPr>
        <w:t>a</w:t>
      </w:r>
      <w:proofErr w:type="gramEnd"/>
      <w:r w:rsidRPr="00445E68">
        <w:rPr>
          <w:rFonts w:ascii="Times New Roman" w:hAnsi="Times New Roman" w:cs="Times New Roman"/>
          <w:sz w:val="24"/>
          <w:szCs w:val="24"/>
        </w:rPr>
        <w:t xml:space="preserve"> decrease of 134 miscellaneous costs, $95 instead of $229</w:t>
      </w:r>
    </w:p>
    <w:p w14:paraId="24ABCEA3" w14:textId="77777777" w:rsidR="004536BF" w:rsidRDefault="004536BF" w:rsidP="004536BF">
      <w:pPr>
        <w:spacing w:after="0" w:line="240" w:lineRule="auto"/>
        <w:rPr>
          <w:rFonts w:ascii="Times New Roman" w:hAnsi="Times New Roman" w:cs="Times New Roman"/>
          <w:sz w:val="24"/>
          <w:szCs w:val="24"/>
          <w:u w:val="single"/>
        </w:rPr>
      </w:pPr>
    </w:p>
    <w:p w14:paraId="79283B29" w14:textId="77777777" w:rsidR="004536BF" w:rsidRDefault="004536BF" w:rsidP="004536BF">
      <w:pPr>
        <w:spacing w:after="0" w:line="240" w:lineRule="auto"/>
        <w:rPr>
          <w:rFonts w:ascii="Times New Roman" w:hAnsi="Times New Roman" w:cs="Times New Roman"/>
          <w:sz w:val="24"/>
          <w:szCs w:val="24"/>
          <w:u w:val="single"/>
        </w:rPr>
      </w:pPr>
    </w:p>
    <w:p w14:paraId="17728EDB" w14:textId="20DF296C" w:rsidR="004536BF" w:rsidRDefault="004536BF">
      <w:pPr>
        <w:rPr>
          <w:rFonts w:ascii="Times New Roman" w:hAnsi="Times New Roman" w:cs="Times New Roman"/>
          <w:sz w:val="24"/>
          <w:szCs w:val="24"/>
          <w:u w:val="single"/>
        </w:rPr>
      </w:pPr>
      <w:r>
        <w:rPr>
          <w:rFonts w:ascii="Times New Roman" w:hAnsi="Times New Roman" w:cs="Times New Roman"/>
          <w:sz w:val="24"/>
          <w:szCs w:val="24"/>
          <w:u w:val="single"/>
        </w:rPr>
        <w:br w:type="page"/>
      </w:r>
    </w:p>
    <w:p w14:paraId="6E22F9FC" w14:textId="77777777" w:rsidR="004536BF" w:rsidRPr="00445E68" w:rsidRDefault="004536BF" w:rsidP="004536BF">
      <w:pPr>
        <w:spacing w:after="0" w:line="240" w:lineRule="auto"/>
        <w:rPr>
          <w:rFonts w:ascii="Times New Roman" w:hAnsi="Times New Roman" w:cs="Times New Roman"/>
          <w:sz w:val="24"/>
          <w:szCs w:val="24"/>
        </w:rPr>
      </w:pPr>
    </w:p>
    <w:p w14:paraId="4EDD3048" w14:textId="77777777" w:rsidR="004536BF" w:rsidRPr="00445E68" w:rsidRDefault="004536BF" w:rsidP="004536BF">
      <w:pPr>
        <w:spacing w:after="0" w:line="240" w:lineRule="auto"/>
        <w:rPr>
          <w:rFonts w:ascii="Times New Roman" w:hAnsi="Times New Roman" w:cs="Times New Roman"/>
          <w:sz w:val="24"/>
          <w:szCs w:val="24"/>
          <w:u w:val="single"/>
        </w:rPr>
      </w:pPr>
      <w:r w:rsidRPr="00445E68">
        <w:rPr>
          <w:rFonts w:ascii="Times New Roman" w:hAnsi="Times New Roman" w:cs="Times New Roman"/>
          <w:sz w:val="24"/>
          <w:szCs w:val="24"/>
          <w:u w:val="single"/>
        </w:rPr>
        <w:t>Application to transfer crab IFQ</w:t>
      </w:r>
    </w:p>
    <w:p w14:paraId="16921E30" w14:textId="77777777" w:rsidR="004536BF" w:rsidRPr="00445E68" w:rsidRDefault="004536BF" w:rsidP="004536BF">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ab/>
      </w:r>
      <w:proofErr w:type="gramStart"/>
      <w:r w:rsidRPr="00445E68">
        <w:rPr>
          <w:rFonts w:ascii="Times New Roman" w:hAnsi="Times New Roman" w:cs="Times New Roman"/>
          <w:sz w:val="24"/>
          <w:szCs w:val="24"/>
        </w:rPr>
        <w:t>an</w:t>
      </w:r>
      <w:proofErr w:type="gramEnd"/>
      <w:r w:rsidRPr="00445E68">
        <w:rPr>
          <w:rFonts w:ascii="Times New Roman" w:hAnsi="Times New Roman" w:cs="Times New Roman"/>
          <w:sz w:val="24"/>
          <w:szCs w:val="24"/>
        </w:rPr>
        <w:t xml:space="preserve"> increase of $2 miscellaneous costs, $30 instead of $28</w:t>
      </w:r>
    </w:p>
    <w:p w14:paraId="7E9CDDB7" w14:textId="77777777" w:rsidR="004536BF" w:rsidRPr="00445E68" w:rsidRDefault="004536BF" w:rsidP="004536BF">
      <w:pPr>
        <w:pStyle w:val="NoSpacing"/>
        <w:keepNext/>
        <w:rPr>
          <w:rFonts w:ascii="Times New Roman" w:hAnsi="Times New Roman" w:cs="Times New Roman"/>
          <w:sz w:val="24"/>
          <w:szCs w:val="24"/>
          <w:u w:val="single"/>
        </w:rPr>
      </w:pPr>
    </w:p>
    <w:p w14:paraId="62F2C438" w14:textId="77777777" w:rsidR="004536BF" w:rsidRPr="00445E68" w:rsidRDefault="004536BF" w:rsidP="004536BF">
      <w:pPr>
        <w:spacing w:after="0" w:line="240" w:lineRule="auto"/>
        <w:rPr>
          <w:rFonts w:ascii="Times New Roman" w:hAnsi="Times New Roman" w:cs="Times New Roman"/>
          <w:sz w:val="24"/>
          <w:szCs w:val="24"/>
          <w:u w:val="single"/>
        </w:rPr>
      </w:pPr>
      <w:r w:rsidRPr="00445E68">
        <w:rPr>
          <w:rFonts w:ascii="Times New Roman" w:hAnsi="Times New Roman" w:cs="Times New Roman"/>
          <w:sz w:val="24"/>
          <w:szCs w:val="24"/>
          <w:u w:val="single"/>
        </w:rPr>
        <w:t>Application to transfer crab IPQ</w:t>
      </w:r>
    </w:p>
    <w:p w14:paraId="165E733C" w14:textId="77777777" w:rsidR="004536BF" w:rsidRPr="00445E68" w:rsidRDefault="004536BF" w:rsidP="004536BF">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ab/>
      </w:r>
      <w:proofErr w:type="gramStart"/>
      <w:r w:rsidRPr="00445E68">
        <w:rPr>
          <w:rFonts w:ascii="Times New Roman" w:hAnsi="Times New Roman" w:cs="Times New Roman"/>
          <w:sz w:val="24"/>
          <w:szCs w:val="24"/>
        </w:rPr>
        <w:t>an</w:t>
      </w:r>
      <w:proofErr w:type="gramEnd"/>
      <w:r w:rsidRPr="00445E68">
        <w:rPr>
          <w:rFonts w:ascii="Times New Roman" w:hAnsi="Times New Roman" w:cs="Times New Roman"/>
          <w:sz w:val="24"/>
          <w:szCs w:val="24"/>
        </w:rPr>
        <w:t xml:space="preserve"> increase of $3 miscellaneous costs, $66 instead of $63</w:t>
      </w:r>
    </w:p>
    <w:p w14:paraId="407784F0" w14:textId="77777777" w:rsidR="004536BF" w:rsidRPr="00445E68" w:rsidRDefault="004536BF" w:rsidP="004536BF">
      <w:pPr>
        <w:pStyle w:val="NoSpacing"/>
        <w:keepNext/>
        <w:rPr>
          <w:rFonts w:ascii="Times New Roman" w:hAnsi="Times New Roman" w:cs="Times New Roman"/>
          <w:sz w:val="24"/>
          <w:szCs w:val="24"/>
          <w:u w:val="single"/>
        </w:rPr>
      </w:pPr>
    </w:p>
    <w:p w14:paraId="4433B13F" w14:textId="77777777" w:rsidR="004536BF" w:rsidRPr="00445E68" w:rsidRDefault="004536BF" w:rsidP="004536BF">
      <w:pPr>
        <w:pStyle w:val="NoSpacing"/>
        <w:keepNext/>
        <w:rPr>
          <w:rFonts w:ascii="Times New Roman" w:hAnsi="Times New Roman" w:cs="Times New Roman"/>
          <w:sz w:val="24"/>
          <w:szCs w:val="24"/>
        </w:rPr>
      </w:pPr>
      <w:r w:rsidRPr="00445E68">
        <w:rPr>
          <w:rFonts w:ascii="Times New Roman" w:hAnsi="Times New Roman" w:cs="Times New Roman"/>
          <w:sz w:val="24"/>
          <w:szCs w:val="24"/>
          <w:u w:val="single"/>
        </w:rPr>
        <w:t>Application to transfer cooperative IFQ</w:t>
      </w:r>
    </w:p>
    <w:p w14:paraId="0E23915C" w14:textId="77777777" w:rsidR="004536BF" w:rsidRPr="00445E68" w:rsidRDefault="004536BF" w:rsidP="004536BF">
      <w:pPr>
        <w:pStyle w:val="NoSpacing"/>
        <w:keepNext/>
        <w:rPr>
          <w:rFonts w:ascii="Times New Roman" w:hAnsi="Times New Roman" w:cs="Times New Roman"/>
          <w:sz w:val="24"/>
          <w:szCs w:val="24"/>
        </w:rPr>
      </w:pPr>
      <w:r w:rsidRPr="00445E68">
        <w:rPr>
          <w:rFonts w:ascii="Times New Roman" w:hAnsi="Times New Roman" w:cs="Times New Roman"/>
          <w:sz w:val="24"/>
          <w:szCs w:val="24"/>
        </w:rPr>
        <w:tab/>
        <w:t xml:space="preserve"> </w:t>
      </w:r>
      <w:proofErr w:type="gramStart"/>
      <w:r w:rsidRPr="00445E68">
        <w:rPr>
          <w:rFonts w:ascii="Times New Roman" w:hAnsi="Times New Roman" w:cs="Times New Roman"/>
          <w:sz w:val="24"/>
          <w:szCs w:val="24"/>
        </w:rPr>
        <w:t>an</w:t>
      </w:r>
      <w:proofErr w:type="gramEnd"/>
      <w:r w:rsidRPr="00445E68">
        <w:rPr>
          <w:rFonts w:ascii="Times New Roman" w:hAnsi="Times New Roman" w:cs="Times New Roman"/>
          <w:sz w:val="24"/>
          <w:szCs w:val="24"/>
        </w:rPr>
        <w:t xml:space="preserve"> increase of  $780 personnel costs, $2,405 instead of $1,625</w:t>
      </w:r>
    </w:p>
    <w:p w14:paraId="058C373D" w14:textId="77777777" w:rsidR="004536BF" w:rsidRPr="00445E68" w:rsidRDefault="004536BF" w:rsidP="004536BF">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ab/>
      </w:r>
    </w:p>
    <w:p w14:paraId="6F2FD734" w14:textId="77777777" w:rsidR="004536BF" w:rsidRPr="00445E68" w:rsidRDefault="004536BF" w:rsidP="004536BF">
      <w:pPr>
        <w:pStyle w:val="NoSpacing"/>
        <w:keepNext/>
        <w:rPr>
          <w:rFonts w:ascii="Times New Roman" w:hAnsi="Times New Roman" w:cs="Times New Roman"/>
          <w:sz w:val="24"/>
          <w:szCs w:val="24"/>
        </w:rPr>
      </w:pPr>
      <w:r w:rsidRPr="00445E68">
        <w:rPr>
          <w:rFonts w:ascii="Times New Roman" w:hAnsi="Times New Roman" w:cs="Times New Roman"/>
          <w:sz w:val="24"/>
          <w:szCs w:val="24"/>
          <w:u w:val="single"/>
        </w:rPr>
        <w:t>Application for Converted CPO QS and CPO IFQ</w:t>
      </w:r>
      <w:r w:rsidRPr="00445E68">
        <w:rPr>
          <w:rFonts w:ascii="Times New Roman" w:hAnsi="Times New Roman" w:cs="Times New Roman"/>
          <w:sz w:val="24"/>
          <w:szCs w:val="24"/>
        </w:rPr>
        <w:t xml:space="preserve"> </w:t>
      </w:r>
    </w:p>
    <w:p w14:paraId="195FE100" w14:textId="77777777" w:rsidR="004536BF" w:rsidRPr="00445E68" w:rsidRDefault="004536BF" w:rsidP="004536BF">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ab/>
      </w:r>
      <w:proofErr w:type="gramStart"/>
      <w:r w:rsidRPr="00445E68">
        <w:rPr>
          <w:rFonts w:ascii="Times New Roman" w:hAnsi="Times New Roman" w:cs="Times New Roman"/>
          <w:sz w:val="24"/>
          <w:szCs w:val="24"/>
        </w:rPr>
        <w:t>an</w:t>
      </w:r>
      <w:proofErr w:type="gramEnd"/>
      <w:r w:rsidRPr="00445E68">
        <w:rPr>
          <w:rFonts w:ascii="Times New Roman" w:hAnsi="Times New Roman" w:cs="Times New Roman"/>
          <w:sz w:val="24"/>
          <w:szCs w:val="24"/>
        </w:rPr>
        <w:t xml:space="preserve"> increase of  $24 personnel costs, $74 instead of $50</w:t>
      </w:r>
    </w:p>
    <w:p w14:paraId="0E478143" w14:textId="77777777" w:rsidR="004536BF" w:rsidRPr="00445E68" w:rsidRDefault="004536BF" w:rsidP="004536BF">
      <w:pPr>
        <w:spacing w:after="0" w:line="240" w:lineRule="auto"/>
        <w:rPr>
          <w:rFonts w:ascii="Times New Roman" w:hAnsi="Times New Roman" w:cs="Times New Roman"/>
          <w:sz w:val="24"/>
          <w:szCs w:val="24"/>
        </w:rPr>
      </w:pPr>
    </w:p>
    <w:p w14:paraId="6836AD05" w14:textId="77777777" w:rsidR="004536BF" w:rsidRPr="00445E68" w:rsidRDefault="004536BF" w:rsidP="004536BF">
      <w:pPr>
        <w:pStyle w:val="NoSpacing"/>
        <w:keepNext/>
        <w:rPr>
          <w:rFonts w:ascii="Times New Roman" w:hAnsi="Times New Roman" w:cs="Times New Roman"/>
          <w:sz w:val="24"/>
          <w:szCs w:val="24"/>
        </w:rPr>
      </w:pPr>
      <w:r w:rsidRPr="00445E68">
        <w:rPr>
          <w:rFonts w:ascii="Times New Roman" w:hAnsi="Times New Roman" w:cs="Times New Roman"/>
          <w:sz w:val="24"/>
          <w:szCs w:val="24"/>
          <w:u w:val="single"/>
        </w:rPr>
        <w:t>Application for Eligibility to Receive Crab QS/IFQ or PQS/IPQ by transfer</w:t>
      </w:r>
    </w:p>
    <w:p w14:paraId="1498962D" w14:textId="77777777" w:rsidR="004536BF" w:rsidRPr="00445E68" w:rsidRDefault="004536BF" w:rsidP="004536BF">
      <w:pPr>
        <w:pStyle w:val="NoSpacing"/>
        <w:keepNext/>
        <w:rPr>
          <w:rFonts w:ascii="Times New Roman" w:hAnsi="Times New Roman" w:cs="Times New Roman"/>
          <w:sz w:val="24"/>
          <w:szCs w:val="24"/>
        </w:rPr>
      </w:pPr>
      <w:r w:rsidRPr="00445E68">
        <w:rPr>
          <w:rFonts w:ascii="Times New Roman" w:hAnsi="Times New Roman" w:cs="Times New Roman"/>
          <w:sz w:val="24"/>
          <w:szCs w:val="24"/>
        </w:rPr>
        <w:tab/>
      </w:r>
      <w:proofErr w:type="gramStart"/>
      <w:r w:rsidRPr="00445E68">
        <w:rPr>
          <w:rFonts w:ascii="Times New Roman" w:hAnsi="Times New Roman" w:cs="Times New Roman"/>
          <w:sz w:val="24"/>
          <w:szCs w:val="24"/>
        </w:rPr>
        <w:t>an</w:t>
      </w:r>
      <w:proofErr w:type="gramEnd"/>
      <w:r w:rsidRPr="00445E68">
        <w:rPr>
          <w:rFonts w:ascii="Times New Roman" w:hAnsi="Times New Roman" w:cs="Times New Roman"/>
          <w:sz w:val="24"/>
          <w:szCs w:val="24"/>
        </w:rPr>
        <w:t xml:space="preserve"> increase of 2,713 responses, 2,728 instead of 15</w:t>
      </w:r>
    </w:p>
    <w:p w14:paraId="3CC5EB67" w14:textId="77777777" w:rsidR="004536BF" w:rsidRPr="00445E68" w:rsidRDefault="004536BF" w:rsidP="004536BF">
      <w:pPr>
        <w:pStyle w:val="NoSpacing"/>
        <w:keepNext/>
        <w:rPr>
          <w:rFonts w:ascii="Times New Roman" w:hAnsi="Times New Roman" w:cs="Times New Roman"/>
          <w:sz w:val="24"/>
          <w:szCs w:val="24"/>
        </w:rPr>
      </w:pPr>
      <w:r w:rsidRPr="00445E68">
        <w:rPr>
          <w:rFonts w:ascii="Times New Roman" w:hAnsi="Times New Roman" w:cs="Times New Roman"/>
          <w:sz w:val="24"/>
          <w:szCs w:val="24"/>
        </w:rPr>
        <w:tab/>
      </w:r>
      <w:proofErr w:type="gramStart"/>
      <w:r w:rsidRPr="00445E68">
        <w:rPr>
          <w:rFonts w:ascii="Times New Roman" w:hAnsi="Times New Roman" w:cs="Times New Roman"/>
          <w:sz w:val="24"/>
          <w:szCs w:val="24"/>
        </w:rPr>
        <w:t>an</w:t>
      </w:r>
      <w:proofErr w:type="gramEnd"/>
      <w:r w:rsidRPr="00445E68">
        <w:rPr>
          <w:rFonts w:ascii="Times New Roman" w:hAnsi="Times New Roman" w:cs="Times New Roman"/>
          <w:sz w:val="24"/>
          <w:szCs w:val="24"/>
        </w:rPr>
        <w:t xml:space="preserve"> increase of </w:t>
      </w:r>
      <w:r>
        <w:rPr>
          <w:rFonts w:ascii="Times New Roman" w:hAnsi="Times New Roman" w:cs="Times New Roman"/>
          <w:sz w:val="24"/>
          <w:szCs w:val="24"/>
        </w:rPr>
        <w:t>5,4</w:t>
      </w:r>
      <w:r w:rsidRPr="00445E68">
        <w:rPr>
          <w:rFonts w:ascii="Times New Roman" w:hAnsi="Times New Roman" w:cs="Times New Roman"/>
          <w:sz w:val="24"/>
          <w:szCs w:val="24"/>
        </w:rPr>
        <w:t xml:space="preserve">26 hours burden, </w:t>
      </w:r>
      <w:r>
        <w:rPr>
          <w:rFonts w:ascii="Times New Roman" w:hAnsi="Times New Roman" w:cs="Times New Roman"/>
          <w:sz w:val="24"/>
          <w:szCs w:val="24"/>
        </w:rPr>
        <w:t>5,4</w:t>
      </w:r>
      <w:r w:rsidRPr="00445E68">
        <w:rPr>
          <w:rFonts w:ascii="Times New Roman" w:hAnsi="Times New Roman" w:cs="Times New Roman"/>
          <w:sz w:val="24"/>
          <w:szCs w:val="24"/>
        </w:rPr>
        <w:t xml:space="preserve">56 instead of 30 </w:t>
      </w:r>
      <w:proofErr w:type="spellStart"/>
      <w:r w:rsidRPr="00445E68">
        <w:rPr>
          <w:rFonts w:ascii="Times New Roman" w:hAnsi="Times New Roman" w:cs="Times New Roman"/>
          <w:sz w:val="24"/>
          <w:szCs w:val="24"/>
        </w:rPr>
        <w:t>hr</w:t>
      </w:r>
      <w:proofErr w:type="spellEnd"/>
      <w:r w:rsidRPr="00445E68">
        <w:rPr>
          <w:rFonts w:ascii="Times New Roman" w:hAnsi="Times New Roman" w:cs="Times New Roman"/>
          <w:sz w:val="24"/>
          <w:szCs w:val="24"/>
        </w:rPr>
        <w:t xml:space="preserve"> </w:t>
      </w:r>
    </w:p>
    <w:p w14:paraId="0FE4AAF5" w14:textId="77777777" w:rsidR="004536BF" w:rsidRPr="00445E68" w:rsidRDefault="004536BF" w:rsidP="004536BF">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ab/>
      </w:r>
      <w:proofErr w:type="gramStart"/>
      <w:r w:rsidRPr="00445E68">
        <w:rPr>
          <w:rFonts w:ascii="Times New Roman" w:hAnsi="Times New Roman" w:cs="Times New Roman"/>
          <w:sz w:val="24"/>
          <w:szCs w:val="24"/>
        </w:rPr>
        <w:t>an</w:t>
      </w:r>
      <w:proofErr w:type="gramEnd"/>
      <w:r w:rsidRPr="00445E68">
        <w:rPr>
          <w:rFonts w:ascii="Times New Roman" w:hAnsi="Times New Roman" w:cs="Times New Roman"/>
          <w:sz w:val="24"/>
          <w:szCs w:val="24"/>
        </w:rPr>
        <w:t xml:space="preserve"> increase of  $</w:t>
      </w:r>
      <w:r>
        <w:rPr>
          <w:rFonts w:ascii="Times New Roman" w:hAnsi="Times New Roman" w:cs="Times New Roman"/>
          <w:sz w:val="24"/>
          <w:szCs w:val="24"/>
        </w:rPr>
        <w:t>200,762</w:t>
      </w:r>
      <w:r w:rsidRPr="00445E68">
        <w:rPr>
          <w:rFonts w:ascii="Times New Roman" w:hAnsi="Times New Roman" w:cs="Times New Roman"/>
          <w:sz w:val="24"/>
          <w:szCs w:val="24"/>
        </w:rPr>
        <w:t xml:space="preserve"> personnel costs, $</w:t>
      </w:r>
      <w:r>
        <w:rPr>
          <w:rFonts w:ascii="Times New Roman" w:hAnsi="Times New Roman" w:cs="Times New Roman"/>
          <w:sz w:val="24"/>
          <w:szCs w:val="24"/>
        </w:rPr>
        <w:t>201</w:t>
      </w:r>
      <w:r w:rsidRPr="00445E68">
        <w:rPr>
          <w:rFonts w:ascii="Times New Roman" w:hAnsi="Times New Roman" w:cs="Times New Roman"/>
          <w:sz w:val="24"/>
          <w:szCs w:val="24"/>
        </w:rPr>
        <w:t>,572 instead of $1,110</w:t>
      </w:r>
    </w:p>
    <w:p w14:paraId="527F38FE" w14:textId="77777777" w:rsidR="004536BF" w:rsidRPr="00445E68" w:rsidRDefault="004536BF" w:rsidP="004536BF">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ab/>
      </w:r>
      <w:proofErr w:type="gramStart"/>
      <w:r w:rsidRPr="00445E68">
        <w:rPr>
          <w:rFonts w:ascii="Times New Roman" w:hAnsi="Times New Roman" w:cs="Times New Roman"/>
          <w:sz w:val="24"/>
          <w:szCs w:val="24"/>
        </w:rPr>
        <w:t>an</w:t>
      </w:r>
      <w:proofErr w:type="gramEnd"/>
      <w:r w:rsidRPr="00445E68">
        <w:rPr>
          <w:rFonts w:ascii="Times New Roman" w:hAnsi="Times New Roman" w:cs="Times New Roman"/>
          <w:sz w:val="24"/>
          <w:szCs w:val="24"/>
        </w:rPr>
        <w:t xml:space="preserve"> increase of $7,436 miscellaneous costs, $7,460 instead of $24</w:t>
      </w:r>
    </w:p>
    <w:p w14:paraId="75BA46C1" w14:textId="77777777" w:rsidR="004536BF" w:rsidRPr="00445E68" w:rsidRDefault="004536BF" w:rsidP="004536BF">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ab/>
      </w:r>
    </w:p>
    <w:p w14:paraId="06395C31" w14:textId="77777777" w:rsidR="004536BF" w:rsidRPr="00445E68" w:rsidRDefault="004536BF" w:rsidP="004536BF">
      <w:pPr>
        <w:spacing w:after="0" w:line="240" w:lineRule="auto"/>
        <w:rPr>
          <w:rFonts w:ascii="Times New Roman" w:hAnsi="Times New Roman" w:cs="Times New Roman"/>
          <w:sz w:val="24"/>
          <w:szCs w:val="24"/>
          <w:u w:val="single"/>
        </w:rPr>
      </w:pPr>
      <w:r w:rsidRPr="00445E68">
        <w:rPr>
          <w:rFonts w:ascii="Times New Roman" w:hAnsi="Times New Roman" w:cs="Times New Roman"/>
          <w:sz w:val="24"/>
          <w:szCs w:val="24"/>
          <w:u w:val="single"/>
        </w:rPr>
        <w:t xml:space="preserve">Letter of Appeal, any Application </w:t>
      </w:r>
    </w:p>
    <w:p w14:paraId="619283DD" w14:textId="77777777" w:rsidR="004536BF" w:rsidRPr="00445E68" w:rsidRDefault="004536BF" w:rsidP="004536BF">
      <w:pPr>
        <w:spacing w:after="0" w:line="240" w:lineRule="auto"/>
        <w:ind w:firstLine="720"/>
        <w:rPr>
          <w:rFonts w:ascii="Times New Roman" w:hAnsi="Times New Roman" w:cs="Times New Roman"/>
          <w:sz w:val="24"/>
          <w:szCs w:val="24"/>
        </w:rPr>
      </w:pPr>
      <w:proofErr w:type="gramStart"/>
      <w:r w:rsidRPr="00445E68">
        <w:rPr>
          <w:rFonts w:ascii="Times New Roman" w:hAnsi="Times New Roman" w:cs="Times New Roman"/>
          <w:sz w:val="24"/>
          <w:szCs w:val="24"/>
        </w:rPr>
        <w:t>a</w:t>
      </w:r>
      <w:proofErr w:type="gramEnd"/>
      <w:r w:rsidRPr="00445E68">
        <w:rPr>
          <w:rFonts w:ascii="Times New Roman" w:hAnsi="Times New Roman" w:cs="Times New Roman"/>
          <w:sz w:val="24"/>
          <w:szCs w:val="24"/>
        </w:rPr>
        <w:t xml:space="preserve"> decrease of 3 respondents and responses, 1 instead of  4</w:t>
      </w:r>
    </w:p>
    <w:p w14:paraId="4CD99ABD" w14:textId="77777777" w:rsidR="004536BF" w:rsidRPr="00445E68" w:rsidRDefault="004536BF" w:rsidP="004536BF">
      <w:pPr>
        <w:spacing w:after="0" w:line="240" w:lineRule="auto"/>
        <w:ind w:firstLine="720"/>
        <w:rPr>
          <w:rFonts w:ascii="Times New Roman" w:hAnsi="Times New Roman" w:cs="Times New Roman"/>
          <w:sz w:val="24"/>
          <w:szCs w:val="24"/>
        </w:rPr>
      </w:pPr>
      <w:proofErr w:type="gramStart"/>
      <w:r w:rsidRPr="00445E68">
        <w:rPr>
          <w:rFonts w:ascii="Times New Roman" w:hAnsi="Times New Roman" w:cs="Times New Roman"/>
          <w:sz w:val="24"/>
          <w:szCs w:val="24"/>
        </w:rPr>
        <w:t>a</w:t>
      </w:r>
      <w:proofErr w:type="gramEnd"/>
      <w:r w:rsidRPr="00445E68">
        <w:rPr>
          <w:rFonts w:ascii="Times New Roman" w:hAnsi="Times New Roman" w:cs="Times New Roman"/>
          <w:sz w:val="24"/>
          <w:szCs w:val="24"/>
        </w:rPr>
        <w:t xml:space="preserve"> decrease of 12 hours burden, 4 instead of 16 </w:t>
      </w:r>
    </w:p>
    <w:p w14:paraId="53121C40" w14:textId="77777777" w:rsidR="004536BF" w:rsidRPr="00445E68" w:rsidRDefault="004536BF" w:rsidP="004536BF">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ab/>
      </w:r>
      <w:proofErr w:type="gramStart"/>
      <w:r w:rsidRPr="00445E68">
        <w:rPr>
          <w:rFonts w:ascii="Times New Roman" w:hAnsi="Times New Roman" w:cs="Times New Roman"/>
          <w:sz w:val="24"/>
          <w:szCs w:val="24"/>
        </w:rPr>
        <w:t>a</w:t>
      </w:r>
      <w:proofErr w:type="gramEnd"/>
      <w:r w:rsidRPr="00445E68">
        <w:rPr>
          <w:rFonts w:ascii="Times New Roman" w:hAnsi="Times New Roman" w:cs="Times New Roman"/>
          <w:sz w:val="24"/>
          <w:szCs w:val="24"/>
        </w:rPr>
        <w:t xml:space="preserve"> decrease of  $444 personnel costs, $148 instead of $592</w:t>
      </w:r>
    </w:p>
    <w:p w14:paraId="78D2AA0C" w14:textId="77777777" w:rsidR="004536BF" w:rsidRPr="00445E68" w:rsidRDefault="004536BF" w:rsidP="004536BF">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ab/>
      </w:r>
      <w:proofErr w:type="gramStart"/>
      <w:r w:rsidRPr="00445E68">
        <w:rPr>
          <w:rFonts w:ascii="Times New Roman" w:hAnsi="Times New Roman" w:cs="Times New Roman"/>
          <w:sz w:val="24"/>
          <w:szCs w:val="24"/>
        </w:rPr>
        <w:t>a</w:t>
      </w:r>
      <w:proofErr w:type="gramEnd"/>
      <w:r w:rsidRPr="00445E68">
        <w:rPr>
          <w:rFonts w:ascii="Times New Roman" w:hAnsi="Times New Roman" w:cs="Times New Roman"/>
          <w:sz w:val="24"/>
          <w:szCs w:val="24"/>
        </w:rPr>
        <w:t xml:space="preserve"> decrease of $5 miscellaneous costs, $2 instead of $7</w:t>
      </w:r>
    </w:p>
    <w:p w14:paraId="44D296A7" w14:textId="77777777" w:rsidR="004536BF" w:rsidRDefault="004536BF" w:rsidP="004536BF">
      <w:pPr>
        <w:spacing w:after="0" w:line="240" w:lineRule="auto"/>
        <w:rPr>
          <w:rFonts w:ascii="Times New Roman" w:hAnsi="Times New Roman" w:cs="Times New Roman"/>
          <w:sz w:val="24"/>
          <w:szCs w:val="24"/>
        </w:rPr>
      </w:pPr>
    </w:p>
    <w:p w14:paraId="5DEA6E17" w14:textId="77777777" w:rsidR="004536BF" w:rsidRPr="00B37302" w:rsidRDefault="004536BF" w:rsidP="004536BF">
      <w:pPr>
        <w:spacing w:after="0" w:line="240" w:lineRule="auto"/>
        <w:rPr>
          <w:rFonts w:ascii="Times New Roman" w:hAnsi="Times New Roman" w:cs="Times New Roman"/>
          <w:b/>
          <w:sz w:val="24"/>
          <w:szCs w:val="24"/>
        </w:rPr>
      </w:pPr>
      <w:r w:rsidRPr="00B37302">
        <w:rPr>
          <w:rFonts w:ascii="Times New Roman" w:hAnsi="Times New Roman" w:cs="Times New Roman"/>
          <w:b/>
          <w:sz w:val="24"/>
          <w:szCs w:val="24"/>
        </w:rPr>
        <w:t>Net adjustments:</w:t>
      </w:r>
      <w:r>
        <w:rPr>
          <w:rFonts w:ascii="Times New Roman" w:hAnsi="Times New Roman" w:cs="Times New Roman"/>
          <w:b/>
          <w:sz w:val="24"/>
          <w:szCs w:val="24"/>
        </w:rPr>
        <w:t xml:space="preserve"> Increase of 4,146 responses, increase of 5,855 hours and increase of $10,824 miscellaneous costs.</w:t>
      </w:r>
    </w:p>
    <w:p w14:paraId="4E9AD039" w14:textId="77777777" w:rsidR="004C646D" w:rsidRPr="00445E68" w:rsidRDefault="004C646D" w:rsidP="004C646D">
      <w:pPr>
        <w:spacing w:after="0" w:line="240" w:lineRule="auto"/>
        <w:rPr>
          <w:rFonts w:ascii="Times New Roman" w:hAnsi="Times New Roman" w:cs="Times New Roman"/>
          <w:sz w:val="24"/>
          <w:szCs w:val="24"/>
        </w:rPr>
      </w:pPr>
    </w:p>
    <w:p w14:paraId="009986FD" w14:textId="6D19E077" w:rsidR="00A65D74" w:rsidRPr="00445E68" w:rsidRDefault="00A65D74" w:rsidP="0019113B">
      <w:pPr>
        <w:spacing w:after="0" w:line="240" w:lineRule="auto"/>
        <w:rPr>
          <w:rFonts w:ascii="Times New Roman" w:hAnsi="Times New Roman" w:cs="Times New Roman"/>
          <w:b/>
          <w:sz w:val="24"/>
          <w:szCs w:val="24"/>
        </w:rPr>
      </w:pPr>
      <w:r w:rsidRPr="00445E68">
        <w:rPr>
          <w:rFonts w:ascii="Times New Roman" w:hAnsi="Times New Roman" w:cs="Times New Roman"/>
          <w:b/>
          <w:sz w:val="24"/>
          <w:szCs w:val="24"/>
        </w:rPr>
        <w:t xml:space="preserve">16.  </w:t>
      </w:r>
      <w:r w:rsidRPr="00445E68">
        <w:rPr>
          <w:rFonts w:ascii="Times New Roman" w:hAnsi="Times New Roman" w:cs="Times New Roman"/>
          <w:b/>
          <w:sz w:val="24"/>
          <w:szCs w:val="24"/>
          <w:u w:val="single"/>
        </w:rPr>
        <w:t>For collections whose results will be published, outline the plans for tabulation and publication</w:t>
      </w:r>
      <w:r w:rsidRPr="00445E68">
        <w:rPr>
          <w:rFonts w:ascii="Times New Roman" w:hAnsi="Times New Roman" w:cs="Times New Roman"/>
          <w:b/>
          <w:sz w:val="24"/>
          <w:szCs w:val="24"/>
        </w:rPr>
        <w:t>.</w:t>
      </w:r>
    </w:p>
    <w:p w14:paraId="1CDC40AC" w14:textId="77777777" w:rsidR="00B62BBD" w:rsidRPr="00445E68" w:rsidRDefault="00B62BBD" w:rsidP="0019113B">
      <w:pPr>
        <w:spacing w:after="0" w:line="240" w:lineRule="auto"/>
        <w:rPr>
          <w:rFonts w:ascii="Times New Roman" w:hAnsi="Times New Roman" w:cs="Times New Roman"/>
          <w:sz w:val="24"/>
          <w:szCs w:val="24"/>
        </w:rPr>
      </w:pPr>
    </w:p>
    <w:p w14:paraId="36FBB9BE" w14:textId="0396E249" w:rsidR="0061077E" w:rsidRPr="00445E68" w:rsidRDefault="00AF7A47" w:rsidP="0019113B">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There are no plans for tabulation and publication.</w:t>
      </w:r>
    </w:p>
    <w:p w14:paraId="40CFEBD3" w14:textId="77777777" w:rsidR="00AF7A47" w:rsidRPr="00445E68" w:rsidRDefault="00AF7A47" w:rsidP="0019113B">
      <w:pPr>
        <w:spacing w:after="0" w:line="240" w:lineRule="auto"/>
        <w:rPr>
          <w:rFonts w:ascii="Times New Roman" w:hAnsi="Times New Roman" w:cs="Times New Roman"/>
          <w:sz w:val="24"/>
          <w:szCs w:val="24"/>
        </w:rPr>
      </w:pPr>
    </w:p>
    <w:p w14:paraId="72117BB9" w14:textId="77777777" w:rsidR="00A65D74" w:rsidRPr="00445E68" w:rsidRDefault="00A65D74" w:rsidP="0019113B">
      <w:pPr>
        <w:spacing w:after="0" w:line="240" w:lineRule="auto"/>
        <w:rPr>
          <w:rFonts w:ascii="Times New Roman" w:hAnsi="Times New Roman" w:cs="Times New Roman"/>
          <w:b/>
          <w:sz w:val="24"/>
          <w:szCs w:val="24"/>
        </w:rPr>
      </w:pPr>
      <w:r w:rsidRPr="00445E68">
        <w:rPr>
          <w:rFonts w:ascii="Times New Roman" w:hAnsi="Times New Roman" w:cs="Times New Roman"/>
          <w:b/>
          <w:sz w:val="24"/>
          <w:szCs w:val="24"/>
        </w:rPr>
        <w:t xml:space="preserve">17.  </w:t>
      </w:r>
      <w:r w:rsidRPr="00445E68">
        <w:rPr>
          <w:rFonts w:ascii="Times New Roman" w:hAnsi="Times New Roman" w:cs="Times New Roman"/>
          <w:b/>
          <w:sz w:val="24"/>
          <w:szCs w:val="24"/>
          <w:u w:val="single"/>
        </w:rPr>
        <w:t>If seeking approval to not display the expiration date for OMB approval of the information collection, explain the reasons why display would be inappropriate</w:t>
      </w:r>
      <w:r w:rsidRPr="00445E68">
        <w:rPr>
          <w:rFonts w:ascii="Times New Roman" w:hAnsi="Times New Roman" w:cs="Times New Roman"/>
          <w:b/>
          <w:sz w:val="24"/>
          <w:szCs w:val="24"/>
        </w:rPr>
        <w:t>.</w:t>
      </w:r>
    </w:p>
    <w:p w14:paraId="23C44FE9" w14:textId="77777777" w:rsidR="00A65D74" w:rsidRPr="00445E68" w:rsidRDefault="00A65D74" w:rsidP="0019113B">
      <w:pPr>
        <w:spacing w:after="0" w:line="240" w:lineRule="auto"/>
        <w:rPr>
          <w:rFonts w:ascii="Times New Roman" w:hAnsi="Times New Roman" w:cs="Times New Roman"/>
          <w:sz w:val="24"/>
          <w:szCs w:val="24"/>
        </w:rPr>
      </w:pPr>
    </w:p>
    <w:p w14:paraId="3D3A601B" w14:textId="2BC03A7C" w:rsidR="00A65D74" w:rsidRPr="00445E68" w:rsidRDefault="00A51C93" w:rsidP="0019113B">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 xml:space="preserve">Not </w:t>
      </w:r>
      <w:r w:rsidR="00C262C4" w:rsidRPr="00445E68">
        <w:rPr>
          <w:rFonts w:ascii="Times New Roman" w:hAnsi="Times New Roman" w:cs="Times New Roman"/>
          <w:sz w:val="24"/>
          <w:szCs w:val="24"/>
        </w:rPr>
        <w:t>A</w:t>
      </w:r>
      <w:r w:rsidRPr="00445E68">
        <w:rPr>
          <w:rFonts w:ascii="Times New Roman" w:hAnsi="Times New Roman" w:cs="Times New Roman"/>
          <w:sz w:val="24"/>
          <w:szCs w:val="24"/>
        </w:rPr>
        <w:t>pplicable.</w:t>
      </w:r>
    </w:p>
    <w:p w14:paraId="0385CA13" w14:textId="77777777" w:rsidR="00A65D74" w:rsidRPr="00445E68" w:rsidRDefault="00A65D74" w:rsidP="0019113B">
      <w:pPr>
        <w:spacing w:after="0" w:line="240" w:lineRule="auto"/>
        <w:rPr>
          <w:rFonts w:ascii="Times New Roman" w:hAnsi="Times New Roman" w:cs="Times New Roman"/>
          <w:sz w:val="24"/>
          <w:szCs w:val="24"/>
        </w:rPr>
      </w:pPr>
    </w:p>
    <w:p w14:paraId="3EA5DB59" w14:textId="77777777" w:rsidR="00A65D74" w:rsidRPr="00445E68" w:rsidRDefault="00A65D74" w:rsidP="0019113B">
      <w:pPr>
        <w:spacing w:after="0" w:line="240" w:lineRule="auto"/>
        <w:rPr>
          <w:rFonts w:ascii="Times New Roman" w:hAnsi="Times New Roman" w:cs="Times New Roman"/>
          <w:b/>
          <w:sz w:val="24"/>
          <w:szCs w:val="24"/>
        </w:rPr>
      </w:pPr>
      <w:r w:rsidRPr="00445E68">
        <w:rPr>
          <w:rFonts w:ascii="Times New Roman" w:hAnsi="Times New Roman" w:cs="Times New Roman"/>
          <w:b/>
          <w:sz w:val="24"/>
          <w:szCs w:val="24"/>
        </w:rPr>
        <w:t xml:space="preserve">18.  </w:t>
      </w:r>
      <w:r w:rsidRPr="00445E68">
        <w:rPr>
          <w:rFonts w:ascii="Times New Roman" w:hAnsi="Times New Roman" w:cs="Times New Roman"/>
          <w:b/>
          <w:sz w:val="24"/>
          <w:szCs w:val="24"/>
          <w:u w:val="single"/>
        </w:rPr>
        <w:t>Explain each exception to the certification statement</w:t>
      </w:r>
      <w:r w:rsidRPr="00445E68">
        <w:rPr>
          <w:rFonts w:ascii="Times New Roman" w:hAnsi="Times New Roman" w:cs="Times New Roman"/>
          <w:b/>
          <w:sz w:val="24"/>
          <w:szCs w:val="24"/>
        </w:rPr>
        <w:t>.</w:t>
      </w:r>
    </w:p>
    <w:p w14:paraId="7BDCB1C1" w14:textId="77777777" w:rsidR="00A65D74" w:rsidRPr="00445E68" w:rsidRDefault="00A65D74" w:rsidP="0019113B">
      <w:pPr>
        <w:spacing w:after="0" w:line="240" w:lineRule="auto"/>
        <w:rPr>
          <w:rFonts w:ascii="Times New Roman" w:hAnsi="Times New Roman" w:cs="Times New Roman"/>
          <w:b/>
          <w:sz w:val="24"/>
          <w:szCs w:val="24"/>
        </w:rPr>
      </w:pPr>
    </w:p>
    <w:p w14:paraId="5C9C43CE" w14:textId="4BC2550B" w:rsidR="00A65D74" w:rsidRPr="00445E68" w:rsidRDefault="00C262C4" w:rsidP="0019113B">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Not A</w:t>
      </w:r>
      <w:r w:rsidR="00A51C93" w:rsidRPr="00445E68">
        <w:rPr>
          <w:rFonts w:ascii="Times New Roman" w:hAnsi="Times New Roman" w:cs="Times New Roman"/>
          <w:sz w:val="24"/>
          <w:szCs w:val="24"/>
        </w:rPr>
        <w:t>pplicable.</w:t>
      </w:r>
    </w:p>
    <w:p w14:paraId="71E21810" w14:textId="77777777" w:rsidR="00A65D74" w:rsidRPr="00445E68" w:rsidRDefault="00A65D74" w:rsidP="0019113B">
      <w:pPr>
        <w:spacing w:after="0" w:line="240" w:lineRule="auto"/>
        <w:rPr>
          <w:rFonts w:ascii="Times New Roman" w:hAnsi="Times New Roman" w:cs="Times New Roman"/>
          <w:sz w:val="24"/>
          <w:szCs w:val="24"/>
        </w:rPr>
      </w:pPr>
    </w:p>
    <w:p w14:paraId="794554B2" w14:textId="77777777" w:rsidR="00C262C4" w:rsidRPr="00445E68" w:rsidRDefault="00C262C4" w:rsidP="0019113B">
      <w:pPr>
        <w:spacing w:after="0" w:line="240" w:lineRule="auto"/>
        <w:rPr>
          <w:rFonts w:ascii="Times New Roman" w:hAnsi="Times New Roman" w:cs="Times New Roman"/>
          <w:sz w:val="24"/>
          <w:szCs w:val="24"/>
        </w:rPr>
      </w:pPr>
    </w:p>
    <w:p w14:paraId="09C2230A" w14:textId="77777777" w:rsidR="00A65D74" w:rsidRPr="00445E68" w:rsidRDefault="00A65D74" w:rsidP="0019113B">
      <w:pPr>
        <w:spacing w:after="0" w:line="240" w:lineRule="auto"/>
        <w:rPr>
          <w:rFonts w:ascii="Times New Roman" w:hAnsi="Times New Roman" w:cs="Times New Roman"/>
          <w:b/>
          <w:sz w:val="24"/>
          <w:szCs w:val="24"/>
        </w:rPr>
      </w:pPr>
      <w:r w:rsidRPr="00445E68">
        <w:rPr>
          <w:rFonts w:ascii="Times New Roman" w:hAnsi="Times New Roman" w:cs="Times New Roman"/>
          <w:b/>
          <w:sz w:val="24"/>
          <w:szCs w:val="24"/>
        </w:rPr>
        <w:t>B.  COLLECTIONS OF INFORMATION EMPLOYING STATISTICAL METHODS</w:t>
      </w:r>
    </w:p>
    <w:p w14:paraId="77C6E875" w14:textId="77777777" w:rsidR="00A65D74" w:rsidRPr="00445E68" w:rsidRDefault="00A65D74" w:rsidP="0019113B">
      <w:pPr>
        <w:spacing w:after="0" w:line="240" w:lineRule="auto"/>
        <w:rPr>
          <w:rFonts w:ascii="Times New Roman" w:hAnsi="Times New Roman" w:cs="Times New Roman"/>
          <w:sz w:val="24"/>
          <w:szCs w:val="24"/>
        </w:rPr>
      </w:pPr>
    </w:p>
    <w:p w14:paraId="24D0C8B1" w14:textId="77777777" w:rsidR="0008207C" w:rsidRPr="001B539D" w:rsidRDefault="00A65D74" w:rsidP="0019113B">
      <w:pPr>
        <w:spacing w:after="0" w:line="240" w:lineRule="auto"/>
        <w:rPr>
          <w:rFonts w:ascii="Times New Roman" w:hAnsi="Times New Roman" w:cs="Times New Roman"/>
          <w:sz w:val="24"/>
          <w:szCs w:val="24"/>
        </w:rPr>
      </w:pPr>
      <w:bookmarkStart w:id="2" w:name="_GoBack"/>
      <w:bookmarkEnd w:id="2"/>
      <w:r w:rsidRPr="00445E68">
        <w:rPr>
          <w:rFonts w:ascii="Times New Roman" w:hAnsi="Times New Roman" w:cs="Times New Roman"/>
          <w:sz w:val="24"/>
          <w:szCs w:val="24"/>
        </w:rPr>
        <w:t>This collection does not employ statistical methods</w:t>
      </w:r>
      <w:r w:rsidR="0008207C" w:rsidRPr="00445E68">
        <w:rPr>
          <w:rFonts w:ascii="Times New Roman" w:hAnsi="Times New Roman" w:cs="Times New Roman"/>
          <w:sz w:val="24"/>
          <w:szCs w:val="24"/>
        </w:rPr>
        <w:t>.</w:t>
      </w:r>
    </w:p>
    <w:sectPr w:rsidR="0008207C" w:rsidRPr="001B539D" w:rsidSect="0039797D">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75DD7B" w14:textId="77777777" w:rsidR="00D3151F" w:rsidRDefault="00D3151F" w:rsidP="009E1EDA">
      <w:pPr>
        <w:spacing w:after="0" w:line="240" w:lineRule="auto"/>
      </w:pPr>
      <w:r>
        <w:separator/>
      </w:r>
    </w:p>
  </w:endnote>
  <w:endnote w:type="continuationSeparator" w:id="0">
    <w:p w14:paraId="325DDBD5" w14:textId="77777777" w:rsidR="00D3151F" w:rsidRDefault="00D3151F" w:rsidP="009E1EDA">
      <w:pPr>
        <w:spacing w:after="0" w:line="240" w:lineRule="auto"/>
      </w:pPr>
      <w:r>
        <w:continuationSeparator/>
      </w:r>
    </w:p>
  </w:endnote>
  <w:endnote w:type="continuationNotice" w:id="1">
    <w:p w14:paraId="58BD939F" w14:textId="77777777" w:rsidR="00D3151F" w:rsidRDefault="00D315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5124586"/>
      <w:docPartObj>
        <w:docPartGallery w:val="Page Numbers (Bottom of Page)"/>
        <w:docPartUnique/>
      </w:docPartObj>
    </w:sdtPr>
    <w:sdtEndPr>
      <w:rPr>
        <w:noProof/>
      </w:rPr>
    </w:sdtEndPr>
    <w:sdtContent>
      <w:p w14:paraId="78AFEF43" w14:textId="77777777" w:rsidR="00877357" w:rsidRDefault="00877357">
        <w:pPr>
          <w:pStyle w:val="Footer"/>
          <w:jc w:val="center"/>
        </w:pPr>
        <w:r>
          <w:fldChar w:fldCharType="begin"/>
        </w:r>
        <w:r>
          <w:instrText xml:space="preserve"> PAGE   \* MERGEFORMAT </w:instrText>
        </w:r>
        <w:r>
          <w:fldChar w:fldCharType="separate"/>
        </w:r>
        <w:r w:rsidR="004536BF">
          <w:rPr>
            <w:noProof/>
          </w:rPr>
          <w:t>42</w:t>
        </w:r>
        <w:r>
          <w:rPr>
            <w:noProof/>
          </w:rPr>
          <w:fldChar w:fldCharType="end"/>
        </w:r>
      </w:p>
    </w:sdtContent>
  </w:sdt>
  <w:p w14:paraId="107AC9B0" w14:textId="77777777" w:rsidR="00877357" w:rsidRDefault="008773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8A705D" w14:textId="77777777" w:rsidR="00D3151F" w:rsidRDefault="00D3151F" w:rsidP="009E1EDA">
      <w:pPr>
        <w:spacing w:after="0" w:line="240" w:lineRule="auto"/>
      </w:pPr>
      <w:r>
        <w:separator/>
      </w:r>
    </w:p>
  </w:footnote>
  <w:footnote w:type="continuationSeparator" w:id="0">
    <w:p w14:paraId="50B0C7FB" w14:textId="77777777" w:rsidR="00D3151F" w:rsidRDefault="00D3151F" w:rsidP="009E1EDA">
      <w:pPr>
        <w:spacing w:after="0" w:line="240" w:lineRule="auto"/>
      </w:pPr>
      <w:r>
        <w:continuationSeparator/>
      </w:r>
    </w:p>
  </w:footnote>
  <w:footnote w:type="continuationNotice" w:id="1">
    <w:p w14:paraId="53DAAE49" w14:textId="77777777" w:rsidR="00D3151F" w:rsidRDefault="00D3151F">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1D4E"/>
    <w:rsid w:val="00000D57"/>
    <w:rsid w:val="00001012"/>
    <w:rsid w:val="0000164E"/>
    <w:rsid w:val="000020DB"/>
    <w:rsid w:val="0000392B"/>
    <w:rsid w:val="00005788"/>
    <w:rsid w:val="000064A8"/>
    <w:rsid w:val="000071EC"/>
    <w:rsid w:val="00007761"/>
    <w:rsid w:val="000113FE"/>
    <w:rsid w:val="0001589C"/>
    <w:rsid w:val="000163C1"/>
    <w:rsid w:val="000215D0"/>
    <w:rsid w:val="00021A91"/>
    <w:rsid w:val="00023813"/>
    <w:rsid w:val="0002406C"/>
    <w:rsid w:val="000248ED"/>
    <w:rsid w:val="00025191"/>
    <w:rsid w:val="00025D8F"/>
    <w:rsid w:val="00027B2C"/>
    <w:rsid w:val="00030A0D"/>
    <w:rsid w:val="0003129D"/>
    <w:rsid w:val="00031FA7"/>
    <w:rsid w:val="00034DD7"/>
    <w:rsid w:val="00035D48"/>
    <w:rsid w:val="00035F17"/>
    <w:rsid w:val="000406CB"/>
    <w:rsid w:val="00041362"/>
    <w:rsid w:val="00042270"/>
    <w:rsid w:val="000423D7"/>
    <w:rsid w:val="00043FDB"/>
    <w:rsid w:val="000446A2"/>
    <w:rsid w:val="000461FD"/>
    <w:rsid w:val="00047C3C"/>
    <w:rsid w:val="00051A55"/>
    <w:rsid w:val="0005233E"/>
    <w:rsid w:val="00053328"/>
    <w:rsid w:val="000539C1"/>
    <w:rsid w:val="0005670D"/>
    <w:rsid w:val="00056C6C"/>
    <w:rsid w:val="00060607"/>
    <w:rsid w:val="00060670"/>
    <w:rsid w:val="000618FD"/>
    <w:rsid w:val="00062095"/>
    <w:rsid w:val="0006493A"/>
    <w:rsid w:val="00064EE4"/>
    <w:rsid w:val="00065F55"/>
    <w:rsid w:val="000664C2"/>
    <w:rsid w:val="000667EC"/>
    <w:rsid w:val="000715B8"/>
    <w:rsid w:val="00071742"/>
    <w:rsid w:val="000724BA"/>
    <w:rsid w:val="00072CA0"/>
    <w:rsid w:val="00072EC2"/>
    <w:rsid w:val="00073955"/>
    <w:rsid w:val="00074B9C"/>
    <w:rsid w:val="000757B5"/>
    <w:rsid w:val="00075B54"/>
    <w:rsid w:val="00081112"/>
    <w:rsid w:val="0008207C"/>
    <w:rsid w:val="0008333B"/>
    <w:rsid w:val="00083525"/>
    <w:rsid w:val="000852BF"/>
    <w:rsid w:val="00090484"/>
    <w:rsid w:val="000913D6"/>
    <w:rsid w:val="00093448"/>
    <w:rsid w:val="00094804"/>
    <w:rsid w:val="00094B0B"/>
    <w:rsid w:val="00096550"/>
    <w:rsid w:val="000977E9"/>
    <w:rsid w:val="000A0A22"/>
    <w:rsid w:val="000A13AB"/>
    <w:rsid w:val="000A6108"/>
    <w:rsid w:val="000A79BA"/>
    <w:rsid w:val="000A7B44"/>
    <w:rsid w:val="000B11D3"/>
    <w:rsid w:val="000B1415"/>
    <w:rsid w:val="000B24D9"/>
    <w:rsid w:val="000B2B23"/>
    <w:rsid w:val="000B5D50"/>
    <w:rsid w:val="000C067C"/>
    <w:rsid w:val="000C2FA7"/>
    <w:rsid w:val="000C47B9"/>
    <w:rsid w:val="000C497C"/>
    <w:rsid w:val="000C50EF"/>
    <w:rsid w:val="000C59F0"/>
    <w:rsid w:val="000C6D5A"/>
    <w:rsid w:val="000C7DA1"/>
    <w:rsid w:val="000D0466"/>
    <w:rsid w:val="000D0E9C"/>
    <w:rsid w:val="000D26B6"/>
    <w:rsid w:val="000D2D1E"/>
    <w:rsid w:val="000D329B"/>
    <w:rsid w:val="000D3A7C"/>
    <w:rsid w:val="000D419F"/>
    <w:rsid w:val="000E1E48"/>
    <w:rsid w:val="000E3903"/>
    <w:rsid w:val="000E3BD5"/>
    <w:rsid w:val="000F549C"/>
    <w:rsid w:val="000F6209"/>
    <w:rsid w:val="001038A6"/>
    <w:rsid w:val="00103B80"/>
    <w:rsid w:val="00103BDC"/>
    <w:rsid w:val="00106470"/>
    <w:rsid w:val="00107004"/>
    <w:rsid w:val="00110848"/>
    <w:rsid w:val="00111864"/>
    <w:rsid w:val="001123FD"/>
    <w:rsid w:val="00112800"/>
    <w:rsid w:val="00112A10"/>
    <w:rsid w:val="00115384"/>
    <w:rsid w:val="00115DA2"/>
    <w:rsid w:val="001224FE"/>
    <w:rsid w:val="00122B9A"/>
    <w:rsid w:val="0013041A"/>
    <w:rsid w:val="0013207A"/>
    <w:rsid w:val="0013209E"/>
    <w:rsid w:val="001368C6"/>
    <w:rsid w:val="00140265"/>
    <w:rsid w:val="0014133A"/>
    <w:rsid w:val="00141734"/>
    <w:rsid w:val="001428AB"/>
    <w:rsid w:val="00142C24"/>
    <w:rsid w:val="00145BC6"/>
    <w:rsid w:val="00146B71"/>
    <w:rsid w:val="001477D7"/>
    <w:rsid w:val="001500C1"/>
    <w:rsid w:val="0015281A"/>
    <w:rsid w:val="00152872"/>
    <w:rsid w:val="001529FE"/>
    <w:rsid w:val="001530F3"/>
    <w:rsid w:val="001548E2"/>
    <w:rsid w:val="00155451"/>
    <w:rsid w:val="0015680A"/>
    <w:rsid w:val="00157006"/>
    <w:rsid w:val="00157BE0"/>
    <w:rsid w:val="00162887"/>
    <w:rsid w:val="0016516E"/>
    <w:rsid w:val="00165C15"/>
    <w:rsid w:val="00166AD6"/>
    <w:rsid w:val="001671F7"/>
    <w:rsid w:val="00173309"/>
    <w:rsid w:val="00175248"/>
    <w:rsid w:val="001759DB"/>
    <w:rsid w:val="00175DE2"/>
    <w:rsid w:val="0017694E"/>
    <w:rsid w:val="001812C1"/>
    <w:rsid w:val="00181EEA"/>
    <w:rsid w:val="001827D1"/>
    <w:rsid w:val="00183C7D"/>
    <w:rsid w:val="0018574C"/>
    <w:rsid w:val="0019035E"/>
    <w:rsid w:val="0019113B"/>
    <w:rsid w:val="00191489"/>
    <w:rsid w:val="00191CDC"/>
    <w:rsid w:val="00191D4F"/>
    <w:rsid w:val="00191F66"/>
    <w:rsid w:val="00196CBE"/>
    <w:rsid w:val="00197442"/>
    <w:rsid w:val="00197A47"/>
    <w:rsid w:val="00197C92"/>
    <w:rsid w:val="00197D4D"/>
    <w:rsid w:val="001A20DB"/>
    <w:rsid w:val="001A2BE9"/>
    <w:rsid w:val="001A3CE5"/>
    <w:rsid w:val="001A42B1"/>
    <w:rsid w:val="001A5E47"/>
    <w:rsid w:val="001A6835"/>
    <w:rsid w:val="001A6E42"/>
    <w:rsid w:val="001B255A"/>
    <w:rsid w:val="001B2902"/>
    <w:rsid w:val="001B3EDE"/>
    <w:rsid w:val="001B539D"/>
    <w:rsid w:val="001B580E"/>
    <w:rsid w:val="001B5AF9"/>
    <w:rsid w:val="001B61C7"/>
    <w:rsid w:val="001B682C"/>
    <w:rsid w:val="001B7214"/>
    <w:rsid w:val="001B72C0"/>
    <w:rsid w:val="001C29D2"/>
    <w:rsid w:val="001C3BC0"/>
    <w:rsid w:val="001C3C8A"/>
    <w:rsid w:val="001C48D9"/>
    <w:rsid w:val="001C5452"/>
    <w:rsid w:val="001C5901"/>
    <w:rsid w:val="001C6D16"/>
    <w:rsid w:val="001D0EEC"/>
    <w:rsid w:val="001D28AE"/>
    <w:rsid w:val="001D4D1E"/>
    <w:rsid w:val="001D4FC9"/>
    <w:rsid w:val="001D5E23"/>
    <w:rsid w:val="001D60E4"/>
    <w:rsid w:val="001D627B"/>
    <w:rsid w:val="001D699B"/>
    <w:rsid w:val="001E092F"/>
    <w:rsid w:val="001E12C6"/>
    <w:rsid w:val="001E1546"/>
    <w:rsid w:val="001E320A"/>
    <w:rsid w:val="001E4D61"/>
    <w:rsid w:val="001E504D"/>
    <w:rsid w:val="001E50DC"/>
    <w:rsid w:val="001E53BE"/>
    <w:rsid w:val="001E7280"/>
    <w:rsid w:val="001E7DC6"/>
    <w:rsid w:val="001F033A"/>
    <w:rsid w:val="001F0F2E"/>
    <w:rsid w:val="001F187C"/>
    <w:rsid w:val="001F1DC0"/>
    <w:rsid w:val="001F40CF"/>
    <w:rsid w:val="001F50E0"/>
    <w:rsid w:val="001F51B3"/>
    <w:rsid w:val="001F5209"/>
    <w:rsid w:val="001F6D8A"/>
    <w:rsid w:val="00202B62"/>
    <w:rsid w:val="00202D23"/>
    <w:rsid w:val="00203F57"/>
    <w:rsid w:val="00204E03"/>
    <w:rsid w:val="0020569F"/>
    <w:rsid w:val="00205BF9"/>
    <w:rsid w:val="00206047"/>
    <w:rsid w:val="0020660A"/>
    <w:rsid w:val="0020790F"/>
    <w:rsid w:val="00212C0D"/>
    <w:rsid w:val="00213441"/>
    <w:rsid w:val="002139C5"/>
    <w:rsid w:val="002155C2"/>
    <w:rsid w:val="0021742C"/>
    <w:rsid w:val="002200B8"/>
    <w:rsid w:val="00220E6D"/>
    <w:rsid w:val="00220F61"/>
    <w:rsid w:val="00224642"/>
    <w:rsid w:val="00224908"/>
    <w:rsid w:val="00224942"/>
    <w:rsid w:val="0022546B"/>
    <w:rsid w:val="00225592"/>
    <w:rsid w:val="00225E84"/>
    <w:rsid w:val="002276D0"/>
    <w:rsid w:val="00231719"/>
    <w:rsid w:val="002352EB"/>
    <w:rsid w:val="002363D0"/>
    <w:rsid w:val="00236602"/>
    <w:rsid w:val="002371EE"/>
    <w:rsid w:val="00237ECC"/>
    <w:rsid w:val="0024106C"/>
    <w:rsid w:val="002416A9"/>
    <w:rsid w:val="00241D0D"/>
    <w:rsid w:val="00242859"/>
    <w:rsid w:val="00255B65"/>
    <w:rsid w:val="00260CA2"/>
    <w:rsid w:val="00263CF3"/>
    <w:rsid w:val="002646CF"/>
    <w:rsid w:val="002708C9"/>
    <w:rsid w:val="0027499E"/>
    <w:rsid w:val="00276021"/>
    <w:rsid w:val="00277819"/>
    <w:rsid w:val="00277864"/>
    <w:rsid w:val="0027797B"/>
    <w:rsid w:val="00284493"/>
    <w:rsid w:val="00284D40"/>
    <w:rsid w:val="00284D48"/>
    <w:rsid w:val="00284DBA"/>
    <w:rsid w:val="00285C44"/>
    <w:rsid w:val="00286C82"/>
    <w:rsid w:val="00287394"/>
    <w:rsid w:val="00295A5A"/>
    <w:rsid w:val="002977DF"/>
    <w:rsid w:val="00297AC1"/>
    <w:rsid w:val="002A00E9"/>
    <w:rsid w:val="002A04DA"/>
    <w:rsid w:val="002A1F87"/>
    <w:rsid w:val="002A266E"/>
    <w:rsid w:val="002A28D2"/>
    <w:rsid w:val="002A2A4D"/>
    <w:rsid w:val="002A3CA0"/>
    <w:rsid w:val="002A6385"/>
    <w:rsid w:val="002A6610"/>
    <w:rsid w:val="002B08DA"/>
    <w:rsid w:val="002B1402"/>
    <w:rsid w:val="002B3E50"/>
    <w:rsid w:val="002B58D3"/>
    <w:rsid w:val="002B6B45"/>
    <w:rsid w:val="002B7565"/>
    <w:rsid w:val="002C247E"/>
    <w:rsid w:val="002C2F14"/>
    <w:rsid w:val="002C417F"/>
    <w:rsid w:val="002C46E6"/>
    <w:rsid w:val="002C4FFA"/>
    <w:rsid w:val="002C5C86"/>
    <w:rsid w:val="002D2391"/>
    <w:rsid w:val="002D26C4"/>
    <w:rsid w:val="002D2E09"/>
    <w:rsid w:val="002D784A"/>
    <w:rsid w:val="002E0ED3"/>
    <w:rsid w:val="002E1509"/>
    <w:rsid w:val="002E42B9"/>
    <w:rsid w:val="002E4B5B"/>
    <w:rsid w:val="002E4EC9"/>
    <w:rsid w:val="002E6C8D"/>
    <w:rsid w:val="003001F4"/>
    <w:rsid w:val="00301EF8"/>
    <w:rsid w:val="00304A9A"/>
    <w:rsid w:val="00305371"/>
    <w:rsid w:val="00306496"/>
    <w:rsid w:val="0030660E"/>
    <w:rsid w:val="003079AC"/>
    <w:rsid w:val="00311BDC"/>
    <w:rsid w:val="00314E9C"/>
    <w:rsid w:val="00314FC5"/>
    <w:rsid w:val="00316FC2"/>
    <w:rsid w:val="00320809"/>
    <w:rsid w:val="00321470"/>
    <w:rsid w:val="00321E50"/>
    <w:rsid w:val="00323382"/>
    <w:rsid w:val="00323CFE"/>
    <w:rsid w:val="0032401F"/>
    <w:rsid w:val="00324675"/>
    <w:rsid w:val="003252E8"/>
    <w:rsid w:val="00326A40"/>
    <w:rsid w:val="0033215F"/>
    <w:rsid w:val="00341717"/>
    <w:rsid w:val="00342DAF"/>
    <w:rsid w:val="0034307A"/>
    <w:rsid w:val="0034329A"/>
    <w:rsid w:val="00344531"/>
    <w:rsid w:val="00350B69"/>
    <w:rsid w:val="00350BBE"/>
    <w:rsid w:val="0035132F"/>
    <w:rsid w:val="00352FD4"/>
    <w:rsid w:val="00354C4B"/>
    <w:rsid w:val="00356ED2"/>
    <w:rsid w:val="00357D5B"/>
    <w:rsid w:val="003614FE"/>
    <w:rsid w:val="00363E73"/>
    <w:rsid w:val="003647F3"/>
    <w:rsid w:val="003659A9"/>
    <w:rsid w:val="003664AF"/>
    <w:rsid w:val="003708B4"/>
    <w:rsid w:val="00372FF6"/>
    <w:rsid w:val="00374BEB"/>
    <w:rsid w:val="00375514"/>
    <w:rsid w:val="0037605A"/>
    <w:rsid w:val="003808BE"/>
    <w:rsid w:val="00381B39"/>
    <w:rsid w:val="00381CC7"/>
    <w:rsid w:val="003834F0"/>
    <w:rsid w:val="0038381D"/>
    <w:rsid w:val="0038677A"/>
    <w:rsid w:val="00386E8E"/>
    <w:rsid w:val="00390FD6"/>
    <w:rsid w:val="0039513E"/>
    <w:rsid w:val="003970AD"/>
    <w:rsid w:val="0039797D"/>
    <w:rsid w:val="003A1002"/>
    <w:rsid w:val="003A1A82"/>
    <w:rsid w:val="003A2816"/>
    <w:rsid w:val="003A3744"/>
    <w:rsid w:val="003A5CE2"/>
    <w:rsid w:val="003A5D13"/>
    <w:rsid w:val="003A5FD4"/>
    <w:rsid w:val="003A6A39"/>
    <w:rsid w:val="003B0153"/>
    <w:rsid w:val="003B1769"/>
    <w:rsid w:val="003B3DAA"/>
    <w:rsid w:val="003B41D1"/>
    <w:rsid w:val="003B4C3A"/>
    <w:rsid w:val="003B6991"/>
    <w:rsid w:val="003B7BE0"/>
    <w:rsid w:val="003C08A9"/>
    <w:rsid w:val="003C1C5E"/>
    <w:rsid w:val="003C3D17"/>
    <w:rsid w:val="003C4959"/>
    <w:rsid w:val="003C4AEF"/>
    <w:rsid w:val="003C7122"/>
    <w:rsid w:val="003C72B3"/>
    <w:rsid w:val="003C76DE"/>
    <w:rsid w:val="003C77D4"/>
    <w:rsid w:val="003D055D"/>
    <w:rsid w:val="003D1229"/>
    <w:rsid w:val="003D18EB"/>
    <w:rsid w:val="003D28C3"/>
    <w:rsid w:val="003D6016"/>
    <w:rsid w:val="003D65EB"/>
    <w:rsid w:val="003E058A"/>
    <w:rsid w:val="003E12A5"/>
    <w:rsid w:val="003E4751"/>
    <w:rsid w:val="003E6288"/>
    <w:rsid w:val="003F079B"/>
    <w:rsid w:val="003F08DD"/>
    <w:rsid w:val="003F1535"/>
    <w:rsid w:val="003F162E"/>
    <w:rsid w:val="003F23BE"/>
    <w:rsid w:val="003F39E1"/>
    <w:rsid w:val="003F40E5"/>
    <w:rsid w:val="003F4413"/>
    <w:rsid w:val="003F476B"/>
    <w:rsid w:val="003F6D30"/>
    <w:rsid w:val="003F6ED5"/>
    <w:rsid w:val="0040182E"/>
    <w:rsid w:val="004021A1"/>
    <w:rsid w:val="00402AC5"/>
    <w:rsid w:val="00403340"/>
    <w:rsid w:val="004059A0"/>
    <w:rsid w:val="00406C46"/>
    <w:rsid w:val="00407866"/>
    <w:rsid w:val="00407F89"/>
    <w:rsid w:val="004101F2"/>
    <w:rsid w:val="0041047C"/>
    <w:rsid w:val="0041087B"/>
    <w:rsid w:val="00411A74"/>
    <w:rsid w:val="00411D27"/>
    <w:rsid w:val="0041378D"/>
    <w:rsid w:val="00413BE1"/>
    <w:rsid w:val="004171B1"/>
    <w:rsid w:val="00421106"/>
    <w:rsid w:val="00422731"/>
    <w:rsid w:val="00423AEF"/>
    <w:rsid w:val="00424E86"/>
    <w:rsid w:val="00425151"/>
    <w:rsid w:val="00425EEA"/>
    <w:rsid w:val="00426041"/>
    <w:rsid w:val="004262A9"/>
    <w:rsid w:val="00430046"/>
    <w:rsid w:val="0043054C"/>
    <w:rsid w:val="00431149"/>
    <w:rsid w:val="004311B7"/>
    <w:rsid w:val="00431730"/>
    <w:rsid w:val="00432E92"/>
    <w:rsid w:val="004404C6"/>
    <w:rsid w:val="00441FF6"/>
    <w:rsid w:val="00442D97"/>
    <w:rsid w:val="004431C1"/>
    <w:rsid w:val="00445312"/>
    <w:rsid w:val="00445E68"/>
    <w:rsid w:val="00446A4A"/>
    <w:rsid w:val="00447934"/>
    <w:rsid w:val="00450807"/>
    <w:rsid w:val="00451539"/>
    <w:rsid w:val="0045172F"/>
    <w:rsid w:val="00451BFD"/>
    <w:rsid w:val="00451ECB"/>
    <w:rsid w:val="004536BF"/>
    <w:rsid w:val="00455900"/>
    <w:rsid w:val="00456F10"/>
    <w:rsid w:val="00457549"/>
    <w:rsid w:val="004602F8"/>
    <w:rsid w:val="00461933"/>
    <w:rsid w:val="0046213F"/>
    <w:rsid w:val="00463F56"/>
    <w:rsid w:val="00466DB8"/>
    <w:rsid w:val="00467E31"/>
    <w:rsid w:val="00473CB5"/>
    <w:rsid w:val="004771B8"/>
    <w:rsid w:val="004802E3"/>
    <w:rsid w:val="004828CC"/>
    <w:rsid w:val="00482911"/>
    <w:rsid w:val="0048413F"/>
    <w:rsid w:val="004849E2"/>
    <w:rsid w:val="00487323"/>
    <w:rsid w:val="004902B6"/>
    <w:rsid w:val="00491B4D"/>
    <w:rsid w:val="00492D3B"/>
    <w:rsid w:val="00492E02"/>
    <w:rsid w:val="00493844"/>
    <w:rsid w:val="00493C6E"/>
    <w:rsid w:val="00493E00"/>
    <w:rsid w:val="0049555F"/>
    <w:rsid w:val="00496CC1"/>
    <w:rsid w:val="00497384"/>
    <w:rsid w:val="00497A22"/>
    <w:rsid w:val="004A1B74"/>
    <w:rsid w:val="004A3573"/>
    <w:rsid w:val="004A5F50"/>
    <w:rsid w:val="004A6930"/>
    <w:rsid w:val="004B14BE"/>
    <w:rsid w:val="004B3F90"/>
    <w:rsid w:val="004B46EE"/>
    <w:rsid w:val="004B50AA"/>
    <w:rsid w:val="004B5BBC"/>
    <w:rsid w:val="004B5C8E"/>
    <w:rsid w:val="004B6212"/>
    <w:rsid w:val="004C033D"/>
    <w:rsid w:val="004C0EA6"/>
    <w:rsid w:val="004C1C90"/>
    <w:rsid w:val="004C2E7D"/>
    <w:rsid w:val="004C339B"/>
    <w:rsid w:val="004C38AD"/>
    <w:rsid w:val="004C4A43"/>
    <w:rsid w:val="004C4EDF"/>
    <w:rsid w:val="004C4F49"/>
    <w:rsid w:val="004C646D"/>
    <w:rsid w:val="004D0B40"/>
    <w:rsid w:val="004D1099"/>
    <w:rsid w:val="004D16CE"/>
    <w:rsid w:val="004D4531"/>
    <w:rsid w:val="004D5E25"/>
    <w:rsid w:val="004D5EEF"/>
    <w:rsid w:val="004D5F6F"/>
    <w:rsid w:val="004D6A39"/>
    <w:rsid w:val="004D76AB"/>
    <w:rsid w:val="004E01C2"/>
    <w:rsid w:val="004E0D64"/>
    <w:rsid w:val="004E4516"/>
    <w:rsid w:val="004F02A2"/>
    <w:rsid w:val="004F10B1"/>
    <w:rsid w:val="004F211A"/>
    <w:rsid w:val="004F3192"/>
    <w:rsid w:val="0050329A"/>
    <w:rsid w:val="005049C3"/>
    <w:rsid w:val="00510855"/>
    <w:rsid w:val="00511B9A"/>
    <w:rsid w:val="005138F3"/>
    <w:rsid w:val="00514148"/>
    <w:rsid w:val="00514A5F"/>
    <w:rsid w:val="005153A2"/>
    <w:rsid w:val="0051574C"/>
    <w:rsid w:val="00515BB1"/>
    <w:rsid w:val="0051678F"/>
    <w:rsid w:val="00517094"/>
    <w:rsid w:val="00517E25"/>
    <w:rsid w:val="00520C6C"/>
    <w:rsid w:val="0052158E"/>
    <w:rsid w:val="00521643"/>
    <w:rsid w:val="00521AC4"/>
    <w:rsid w:val="005221C6"/>
    <w:rsid w:val="00522B79"/>
    <w:rsid w:val="00530B30"/>
    <w:rsid w:val="00532DD4"/>
    <w:rsid w:val="005335C8"/>
    <w:rsid w:val="00533E73"/>
    <w:rsid w:val="0053452F"/>
    <w:rsid w:val="005355A6"/>
    <w:rsid w:val="00536F53"/>
    <w:rsid w:val="00540E1C"/>
    <w:rsid w:val="005412DE"/>
    <w:rsid w:val="00542642"/>
    <w:rsid w:val="00542AE4"/>
    <w:rsid w:val="00543A32"/>
    <w:rsid w:val="00545B88"/>
    <w:rsid w:val="00546A9C"/>
    <w:rsid w:val="005502C8"/>
    <w:rsid w:val="005515E8"/>
    <w:rsid w:val="0055182E"/>
    <w:rsid w:val="005527A1"/>
    <w:rsid w:val="005553E5"/>
    <w:rsid w:val="0055563E"/>
    <w:rsid w:val="00555649"/>
    <w:rsid w:val="00556A70"/>
    <w:rsid w:val="00557CB5"/>
    <w:rsid w:val="00561818"/>
    <w:rsid w:val="005640F0"/>
    <w:rsid w:val="005660CD"/>
    <w:rsid w:val="005665AA"/>
    <w:rsid w:val="0056705C"/>
    <w:rsid w:val="005677C3"/>
    <w:rsid w:val="00570581"/>
    <w:rsid w:val="00570F08"/>
    <w:rsid w:val="00571313"/>
    <w:rsid w:val="0057247E"/>
    <w:rsid w:val="00572850"/>
    <w:rsid w:val="00574207"/>
    <w:rsid w:val="00574B09"/>
    <w:rsid w:val="005771FD"/>
    <w:rsid w:val="005777FC"/>
    <w:rsid w:val="00577ACA"/>
    <w:rsid w:val="005815BA"/>
    <w:rsid w:val="00581A63"/>
    <w:rsid w:val="00583794"/>
    <w:rsid w:val="00583873"/>
    <w:rsid w:val="00583CB1"/>
    <w:rsid w:val="00583E18"/>
    <w:rsid w:val="00583E23"/>
    <w:rsid w:val="00585662"/>
    <w:rsid w:val="00586900"/>
    <w:rsid w:val="00586A16"/>
    <w:rsid w:val="00591B00"/>
    <w:rsid w:val="00591DB5"/>
    <w:rsid w:val="00592E95"/>
    <w:rsid w:val="00593595"/>
    <w:rsid w:val="0059431F"/>
    <w:rsid w:val="005960A4"/>
    <w:rsid w:val="005966F8"/>
    <w:rsid w:val="0059755D"/>
    <w:rsid w:val="005A0972"/>
    <w:rsid w:val="005A0A26"/>
    <w:rsid w:val="005A0A70"/>
    <w:rsid w:val="005A0EC3"/>
    <w:rsid w:val="005A2C38"/>
    <w:rsid w:val="005A4009"/>
    <w:rsid w:val="005A4B5C"/>
    <w:rsid w:val="005A5297"/>
    <w:rsid w:val="005A54AF"/>
    <w:rsid w:val="005A5A60"/>
    <w:rsid w:val="005A712E"/>
    <w:rsid w:val="005B00A3"/>
    <w:rsid w:val="005B09A3"/>
    <w:rsid w:val="005B0F77"/>
    <w:rsid w:val="005B22AE"/>
    <w:rsid w:val="005B2426"/>
    <w:rsid w:val="005B2D34"/>
    <w:rsid w:val="005B66D7"/>
    <w:rsid w:val="005B6845"/>
    <w:rsid w:val="005B70DF"/>
    <w:rsid w:val="005B7EF2"/>
    <w:rsid w:val="005C1C88"/>
    <w:rsid w:val="005C26B2"/>
    <w:rsid w:val="005C2F30"/>
    <w:rsid w:val="005C3A56"/>
    <w:rsid w:val="005C6B6A"/>
    <w:rsid w:val="005D0E24"/>
    <w:rsid w:val="005D2D0A"/>
    <w:rsid w:val="005D4231"/>
    <w:rsid w:val="005D50E8"/>
    <w:rsid w:val="005E1045"/>
    <w:rsid w:val="005E19EF"/>
    <w:rsid w:val="005E5334"/>
    <w:rsid w:val="005E6D6C"/>
    <w:rsid w:val="005F1863"/>
    <w:rsid w:val="005F189A"/>
    <w:rsid w:val="005F19F6"/>
    <w:rsid w:val="005F268A"/>
    <w:rsid w:val="005F2C08"/>
    <w:rsid w:val="005F6D5A"/>
    <w:rsid w:val="005F7540"/>
    <w:rsid w:val="006021EE"/>
    <w:rsid w:val="00603492"/>
    <w:rsid w:val="00603903"/>
    <w:rsid w:val="00606847"/>
    <w:rsid w:val="0061001E"/>
    <w:rsid w:val="0061077E"/>
    <w:rsid w:val="00611594"/>
    <w:rsid w:val="00611BF8"/>
    <w:rsid w:val="00612184"/>
    <w:rsid w:val="00613359"/>
    <w:rsid w:val="006145E2"/>
    <w:rsid w:val="00614A3F"/>
    <w:rsid w:val="00614F04"/>
    <w:rsid w:val="0061799C"/>
    <w:rsid w:val="00620808"/>
    <w:rsid w:val="00621CE7"/>
    <w:rsid w:val="0062269B"/>
    <w:rsid w:val="00624758"/>
    <w:rsid w:val="00625ABD"/>
    <w:rsid w:val="0063006A"/>
    <w:rsid w:val="00630479"/>
    <w:rsid w:val="00631EB3"/>
    <w:rsid w:val="0063229C"/>
    <w:rsid w:val="006337A2"/>
    <w:rsid w:val="00641192"/>
    <w:rsid w:val="00641DF4"/>
    <w:rsid w:val="00642878"/>
    <w:rsid w:val="00642BA2"/>
    <w:rsid w:val="00643E0E"/>
    <w:rsid w:val="00645E82"/>
    <w:rsid w:val="00646AA3"/>
    <w:rsid w:val="006479A0"/>
    <w:rsid w:val="00647DEC"/>
    <w:rsid w:val="00650588"/>
    <w:rsid w:val="00650651"/>
    <w:rsid w:val="00652602"/>
    <w:rsid w:val="006605F3"/>
    <w:rsid w:val="00662031"/>
    <w:rsid w:val="0066236F"/>
    <w:rsid w:val="00667D07"/>
    <w:rsid w:val="00671524"/>
    <w:rsid w:val="00671A08"/>
    <w:rsid w:val="006745E4"/>
    <w:rsid w:val="006752A9"/>
    <w:rsid w:val="006753AB"/>
    <w:rsid w:val="00675513"/>
    <w:rsid w:val="006803B2"/>
    <w:rsid w:val="0068378C"/>
    <w:rsid w:val="00683F98"/>
    <w:rsid w:val="0068519A"/>
    <w:rsid w:val="00687684"/>
    <w:rsid w:val="00690721"/>
    <w:rsid w:val="00690B26"/>
    <w:rsid w:val="00691470"/>
    <w:rsid w:val="0069191E"/>
    <w:rsid w:val="0069399D"/>
    <w:rsid w:val="006939AF"/>
    <w:rsid w:val="006957B1"/>
    <w:rsid w:val="00695E46"/>
    <w:rsid w:val="006A1E4C"/>
    <w:rsid w:val="006A2103"/>
    <w:rsid w:val="006A3693"/>
    <w:rsid w:val="006A629F"/>
    <w:rsid w:val="006A6422"/>
    <w:rsid w:val="006A7D25"/>
    <w:rsid w:val="006A7FD1"/>
    <w:rsid w:val="006B0295"/>
    <w:rsid w:val="006B55CA"/>
    <w:rsid w:val="006B59CB"/>
    <w:rsid w:val="006B7454"/>
    <w:rsid w:val="006C33B7"/>
    <w:rsid w:val="006C4D19"/>
    <w:rsid w:val="006C531A"/>
    <w:rsid w:val="006C5410"/>
    <w:rsid w:val="006C71DC"/>
    <w:rsid w:val="006D00D0"/>
    <w:rsid w:val="006D06B3"/>
    <w:rsid w:val="006D0C9A"/>
    <w:rsid w:val="006D1042"/>
    <w:rsid w:val="006D19D8"/>
    <w:rsid w:val="006D36F7"/>
    <w:rsid w:val="006D5F7C"/>
    <w:rsid w:val="006E0039"/>
    <w:rsid w:val="006E078D"/>
    <w:rsid w:val="006E09DB"/>
    <w:rsid w:val="006E49AE"/>
    <w:rsid w:val="006E6530"/>
    <w:rsid w:val="006E7174"/>
    <w:rsid w:val="006E79CE"/>
    <w:rsid w:val="006F19C3"/>
    <w:rsid w:val="006F25BD"/>
    <w:rsid w:val="006F32C8"/>
    <w:rsid w:val="00700842"/>
    <w:rsid w:val="00701E55"/>
    <w:rsid w:val="0070278B"/>
    <w:rsid w:val="0070377C"/>
    <w:rsid w:val="00706002"/>
    <w:rsid w:val="007063A4"/>
    <w:rsid w:val="0070663D"/>
    <w:rsid w:val="0071023A"/>
    <w:rsid w:val="00712CFD"/>
    <w:rsid w:val="007134E4"/>
    <w:rsid w:val="0071375F"/>
    <w:rsid w:val="00713BA5"/>
    <w:rsid w:val="00714FD5"/>
    <w:rsid w:val="007169F8"/>
    <w:rsid w:val="007200CA"/>
    <w:rsid w:val="00721F39"/>
    <w:rsid w:val="007223D0"/>
    <w:rsid w:val="00723E03"/>
    <w:rsid w:val="007241B1"/>
    <w:rsid w:val="007279E9"/>
    <w:rsid w:val="00731647"/>
    <w:rsid w:val="00732706"/>
    <w:rsid w:val="007346FC"/>
    <w:rsid w:val="0073551F"/>
    <w:rsid w:val="007361B7"/>
    <w:rsid w:val="007378E8"/>
    <w:rsid w:val="00743FF6"/>
    <w:rsid w:val="00747773"/>
    <w:rsid w:val="00747C31"/>
    <w:rsid w:val="00750CC9"/>
    <w:rsid w:val="00750F8A"/>
    <w:rsid w:val="00751222"/>
    <w:rsid w:val="00755086"/>
    <w:rsid w:val="00756104"/>
    <w:rsid w:val="00760AAA"/>
    <w:rsid w:val="00762B86"/>
    <w:rsid w:val="0076492E"/>
    <w:rsid w:val="00765105"/>
    <w:rsid w:val="00765F00"/>
    <w:rsid w:val="00765F08"/>
    <w:rsid w:val="0076705B"/>
    <w:rsid w:val="007674CC"/>
    <w:rsid w:val="00772E8E"/>
    <w:rsid w:val="00773B81"/>
    <w:rsid w:val="00774C18"/>
    <w:rsid w:val="00774D58"/>
    <w:rsid w:val="00777A2E"/>
    <w:rsid w:val="0078081F"/>
    <w:rsid w:val="00781F8C"/>
    <w:rsid w:val="0078456C"/>
    <w:rsid w:val="00785721"/>
    <w:rsid w:val="0078792D"/>
    <w:rsid w:val="007910D7"/>
    <w:rsid w:val="00792448"/>
    <w:rsid w:val="007926BA"/>
    <w:rsid w:val="00792BA8"/>
    <w:rsid w:val="0079326C"/>
    <w:rsid w:val="007943EF"/>
    <w:rsid w:val="0079460D"/>
    <w:rsid w:val="007A07E4"/>
    <w:rsid w:val="007A1577"/>
    <w:rsid w:val="007A7898"/>
    <w:rsid w:val="007A7AA1"/>
    <w:rsid w:val="007B0420"/>
    <w:rsid w:val="007B0CD2"/>
    <w:rsid w:val="007B0F0A"/>
    <w:rsid w:val="007B3008"/>
    <w:rsid w:val="007B421B"/>
    <w:rsid w:val="007B5BA2"/>
    <w:rsid w:val="007B6BF3"/>
    <w:rsid w:val="007C0DBB"/>
    <w:rsid w:val="007C19C6"/>
    <w:rsid w:val="007C23E7"/>
    <w:rsid w:val="007C2DD8"/>
    <w:rsid w:val="007C3DF0"/>
    <w:rsid w:val="007C55D9"/>
    <w:rsid w:val="007C67B3"/>
    <w:rsid w:val="007C708F"/>
    <w:rsid w:val="007C79D7"/>
    <w:rsid w:val="007D12F3"/>
    <w:rsid w:val="007D18D7"/>
    <w:rsid w:val="007D36E7"/>
    <w:rsid w:val="007D4C6F"/>
    <w:rsid w:val="007D55CC"/>
    <w:rsid w:val="007D5FB7"/>
    <w:rsid w:val="007D632C"/>
    <w:rsid w:val="007D663E"/>
    <w:rsid w:val="007D6AFD"/>
    <w:rsid w:val="007E02A8"/>
    <w:rsid w:val="007E1127"/>
    <w:rsid w:val="007E1131"/>
    <w:rsid w:val="007E3A9B"/>
    <w:rsid w:val="007E3F87"/>
    <w:rsid w:val="007E450F"/>
    <w:rsid w:val="007E4811"/>
    <w:rsid w:val="007E679C"/>
    <w:rsid w:val="007E6F6F"/>
    <w:rsid w:val="007F08A3"/>
    <w:rsid w:val="007F08BA"/>
    <w:rsid w:val="007F0F72"/>
    <w:rsid w:val="007F2D2B"/>
    <w:rsid w:val="007F3E94"/>
    <w:rsid w:val="007F550E"/>
    <w:rsid w:val="007F5B76"/>
    <w:rsid w:val="007F5DEB"/>
    <w:rsid w:val="007F5F75"/>
    <w:rsid w:val="007F6094"/>
    <w:rsid w:val="007F7581"/>
    <w:rsid w:val="007F7900"/>
    <w:rsid w:val="007F791E"/>
    <w:rsid w:val="00800672"/>
    <w:rsid w:val="008006EE"/>
    <w:rsid w:val="00800819"/>
    <w:rsid w:val="00806EB8"/>
    <w:rsid w:val="00810961"/>
    <w:rsid w:val="00811BBA"/>
    <w:rsid w:val="00814F82"/>
    <w:rsid w:val="00815046"/>
    <w:rsid w:val="00816769"/>
    <w:rsid w:val="008210CB"/>
    <w:rsid w:val="00821EFB"/>
    <w:rsid w:val="00824971"/>
    <w:rsid w:val="0082582C"/>
    <w:rsid w:val="00827810"/>
    <w:rsid w:val="00832762"/>
    <w:rsid w:val="00832A1D"/>
    <w:rsid w:val="00833964"/>
    <w:rsid w:val="00834B80"/>
    <w:rsid w:val="008352B0"/>
    <w:rsid w:val="0084304B"/>
    <w:rsid w:val="00844AEA"/>
    <w:rsid w:val="00844CD0"/>
    <w:rsid w:val="00845C7D"/>
    <w:rsid w:val="00852098"/>
    <w:rsid w:val="0085323A"/>
    <w:rsid w:val="00854B58"/>
    <w:rsid w:val="008551B0"/>
    <w:rsid w:val="00855477"/>
    <w:rsid w:val="00855AC7"/>
    <w:rsid w:val="00856E5F"/>
    <w:rsid w:val="0086140F"/>
    <w:rsid w:val="0086286B"/>
    <w:rsid w:val="00862C48"/>
    <w:rsid w:val="00863627"/>
    <w:rsid w:val="00864E0A"/>
    <w:rsid w:val="0086711E"/>
    <w:rsid w:val="0086727D"/>
    <w:rsid w:val="00867C56"/>
    <w:rsid w:val="00871F75"/>
    <w:rsid w:val="00872CEB"/>
    <w:rsid w:val="00873C58"/>
    <w:rsid w:val="00873D60"/>
    <w:rsid w:val="00876570"/>
    <w:rsid w:val="00877357"/>
    <w:rsid w:val="00880644"/>
    <w:rsid w:val="00881E9F"/>
    <w:rsid w:val="00883BCA"/>
    <w:rsid w:val="00883F8C"/>
    <w:rsid w:val="008840C5"/>
    <w:rsid w:val="00884AD8"/>
    <w:rsid w:val="00884F85"/>
    <w:rsid w:val="00886773"/>
    <w:rsid w:val="00887B28"/>
    <w:rsid w:val="00887C1D"/>
    <w:rsid w:val="00894103"/>
    <w:rsid w:val="0089551F"/>
    <w:rsid w:val="008968B1"/>
    <w:rsid w:val="00896B3C"/>
    <w:rsid w:val="008974AA"/>
    <w:rsid w:val="008A1C65"/>
    <w:rsid w:val="008A1DF6"/>
    <w:rsid w:val="008A1FC9"/>
    <w:rsid w:val="008A2F45"/>
    <w:rsid w:val="008A6C9F"/>
    <w:rsid w:val="008A7CB3"/>
    <w:rsid w:val="008B1890"/>
    <w:rsid w:val="008B2427"/>
    <w:rsid w:val="008B25EA"/>
    <w:rsid w:val="008B29BE"/>
    <w:rsid w:val="008B4E0C"/>
    <w:rsid w:val="008B542D"/>
    <w:rsid w:val="008B695A"/>
    <w:rsid w:val="008B7508"/>
    <w:rsid w:val="008B7772"/>
    <w:rsid w:val="008B7C7B"/>
    <w:rsid w:val="008C0B4C"/>
    <w:rsid w:val="008C0B57"/>
    <w:rsid w:val="008C12CB"/>
    <w:rsid w:val="008C35F1"/>
    <w:rsid w:val="008C3C86"/>
    <w:rsid w:val="008C4D85"/>
    <w:rsid w:val="008C517F"/>
    <w:rsid w:val="008C5A82"/>
    <w:rsid w:val="008D1D07"/>
    <w:rsid w:val="008D3A79"/>
    <w:rsid w:val="008D574A"/>
    <w:rsid w:val="008D715D"/>
    <w:rsid w:val="008D7C2C"/>
    <w:rsid w:val="008E2CBE"/>
    <w:rsid w:val="008E3B5C"/>
    <w:rsid w:val="008E66D6"/>
    <w:rsid w:val="008E6764"/>
    <w:rsid w:val="008F0F36"/>
    <w:rsid w:val="008F22DE"/>
    <w:rsid w:val="008F488D"/>
    <w:rsid w:val="008F5994"/>
    <w:rsid w:val="008F69E6"/>
    <w:rsid w:val="008F73A7"/>
    <w:rsid w:val="008F7BA9"/>
    <w:rsid w:val="00900A95"/>
    <w:rsid w:val="00901145"/>
    <w:rsid w:val="009011D8"/>
    <w:rsid w:val="00901D11"/>
    <w:rsid w:val="00903735"/>
    <w:rsid w:val="00903FCB"/>
    <w:rsid w:val="009044EA"/>
    <w:rsid w:val="00905519"/>
    <w:rsid w:val="00907BC7"/>
    <w:rsid w:val="009166EA"/>
    <w:rsid w:val="0092036A"/>
    <w:rsid w:val="009204FA"/>
    <w:rsid w:val="0092083E"/>
    <w:rsid w:val="00922D07"/>
    <w:rsid w:val="00922DB9"/>
    <w:rsid w:val="0092350B"/>
    <w:rsid w:val="00923EDD"/>
    <w:rsid w:val="00925031"/>
    <w:rsid w:val="00926476"/>
    <w:rsid w:val="009265C5"/>
    <w:rsid w:val="00926A7C"/>
    <w:rsid w:val="00927223"/>
    <w:rsid w:val="00927A7F"/>
    <w:rsid w:val="00930795"/>
    <w:rsid w:val="009318FD"/>
    <w:rsid w:val="00931D4F"/>
    <w:rsid w:val="00934482"/>
    <w:rsid w:val="00934712"/>
    <w:rsid w:val="0093489A"/>
    <w:rsid w:val="00937E2D"/>
    <w:rsid w:val="00940681"/>
    <w:rsid w:val="009419B2"/>
    <w:rsid w:val="0094333F"/>
    <w:rsid w:val="009442C9"/>
    <w:rsid w:val="00944BD4"/>
    <w:rsid w:val="009450A2"/>
    <w:rsid w:val="009450F0"/>
    <w:rsid w:val="00945812"/>
    <w:rsid w:val="0094697F"/>
    <w:rsid w:val="00951B9A"/>
    <w:rsid w:val="00952103"/>
    <w:rsid w:val="0095245A"/>
    <w:rsid w:val="00953A0E"/>
    <w:rsid w:val="009544AB"/>
    <w:rsid w:val="00955A4A"/>
    <w:rsid w:val="00956E53"/>
    <w:rsid w:val="00957BD9"/>
    <w:rsid w:val="00961D50"/>
    <w:rsid w:val="009622C3"/>
    <w:rsid w:val="00965918"/>
    <w:rsid w:val="00967583"/>
    <w:rsid w:val="00970438"/>
    <w:rsid w:val="00970741"/>
    <w:rsid w:val="00971E72"/>
    <w:rsid w:val="00971F4C"/>
    <w:rsid w:val="00973BCB"/>
    <w:rsid w:val="0097415F"/>
    <w:rsid w:val="00977088"/>
    <w:rsid w:val="0097709C"/>
    <w:rsid w:val="009777F4"/>
    <w:rsid w:val="00977D1D"/>
    <w:rsid w:val="00986155"/>
    <w:rsid w:val="009862D1"/>
    <w:rsid w:val="00990466"/>
    <w:rsid w:val="00994239"/>
    <w:rsid w:val="00994CD9"/>
    <w:rsid w:val="009A041D"/>
    <w:rsid w:val="009A15D5"/>
    <w:rsid w:val="009A2E9A"/>
    <w:rsid w:val="009A3460"/>
    <w:rsid w:val="009A3C8C"/>
    <w:rsid w:val="009A5103"/>
    <w:rsid w:val="009B1BDA"/>
    <w:rsid w:val="009B2AD5"/>
    <w:rsid w:val="009B49C5"/>
    <w:rsid w:val="009B6B7B"/>
    <w:rsid w:val="009B7F5D"/>
    <w:rsid w:val="009C3631"/>
    <w:rsid w:val="009C49ED"/>
    <w:rsid w:val="009D1376"/>
    <w:rsid w:val="009D18B4"/>
    <w:rsid w:val="009D3B7E"/>
    <w:rsid w:val="009D48CC"/>
    <w:rsid w:val="009D555F"/>
    <w:rsid w:val="009D6423"/>
    <w:rsid w:val="009D6926"/>
    <w:rsid w:val="009D7754"/>
    <w:rsid w:val="009D7A7D"/>
    <w:rsid w:val="009E074E"/>
    <w:rsid w:val="009E1EDA"/>
    <w:rsid w:val="009E2093"/>
    <w:rsid w:val="009E4072"/>
    <w:rsid w:val="009E4478"/>
    <w:rsid w:val="009E5348"/>
    <w:rsid w:val="009E6CE0"/>
    <w:rsid w:val="009E72B4"/>
    <w:rsid w:val="009E75FA"/>
    <w:rsid w:val="009F2844"/>
    <w:rsid w:val="009F6494"/>
    <w:rsid w:val="00A05C6F"/>
    <w:rsid w:val="00A063A3"/>
    <w:rsid w:val="00A06959"/>
    <w:rsid w:val="00A10DEC"/>
    <w:rsid w:val="00A10EE0"/>
    <w:rsid w:val="00A1149C"/>
    <w:rsid w:val="00A128FF"/>
    <w:rsid w:val="00A143F4"/>
    <w:rsid w:val="00A14D24"/>
    <w:rsid w:val="00A15A5B"/>
    <w:rsid w:val="00A16AD1"/>
    <w:rsid w:val="00A17D03"/>
    <w:rsid w:val="00A205DB"/>
    <w:rsid w:val="00A24FB4"/>
    <w:rsid w:val="00A26AB5"/>
    <w:rsid w:val="00A26E3D"/>
    <w:rsid w:val="00A26FDB"/>
    <w:rsid w:val="00A271DD"/>
    <w:rsid w:val="00A345C7"/>
    <w:rsid w:val="00A35C94"/>
    <w:rsid w:val="00A36B94"/>
    <w:rsid w:val="00A36FE2"/>
    <w:rsid w:val="00A3725A"/>
    <w:rsid w:val="00A41D3F"/>
    <w:rsid w:val="00A43FFC"/>
    <w:rsid w:val="00A4409B"/>
    <w:rsid w:val="00A4586C"/>
    <w:rsid w:val="00A45E07"/>
    <w:rsid w:val="00A4697C"/>
    <w:rsid w:val="00A476A1"/>
    <w:rsid w:val="00A47E9D"/>
    <w:rsid w:val="00A50EA3"/>
    <w:rsid w:val="00A51C93"/>
    <w:rsid w:val="00A56369"/>
    <w:rsid w:val="00A56497"/>
    <w:rsid w:val="00A56C0B"/>
    <w:rsid w:val="00A57051"/>
    <w:rsid w:val="00A57573"/>
    <w:rsid w:val="00A60271"/>
    <w:rsid w:val="00A60C1A"/>
    <w:rsid w:val="00A61D0C"/>
    <w:rsid w:val="00A62FFA"/>
    <w:rsid w:val="00A65D74"/>
    <w:rsid w:val="00A65DEB"/>
    <w:rsid w:val="00A66BD0"/>
    <w:rsid w:val="00A70F1E"/>
    <w:rsid w:val="00A71EA4"/>
    <w:rsid w:val="00A7685E"/>
    <w:rsid w:val="00A76A4A"/>
    <w:rsid w:val="00A77C1A"/>
    <w:rsid w:val="00A77D91"/>
    <w:rsid w:val="00A80904"/>
    <w:rsid w:val="00A833C3"/>
    <w:rsid w:val="00A90856"/>
    <w:rsid w:val="00A93DCF"/>
    <w:rsid w:val="00A94530"/>
    <w:rsid w:val="00A946CF"/>
    <w:rsid w:val="00A97195"/>
    <w:rsid w:val="00A97D15"/>
    <w:rsid w:val="00AA03F7"/>
    <w:rsid w:val="00AA0E6A"/>
    <w:rsid w:val="00AA0FD4"/>
    <w:rsid w:val="00AA1643"/>
    <w:rsid w:val="00AA431D"/>
    <w:rsid w:val="00AA488B"/>
    <w:rsid w:val="00AA4DAB"/>
    <w:rsid w:val="00AA504A"/>
    <w:rsid w:val="00AA513C"/>
    <w:rsid w:val="00AA5A48"/>
    <w:rsid w:val="00AA5F4A"/>
    <w:rsid w:val="00AA60BA"/>
    <w:rsid w:val="00AA65AC"/>
    <w:rsid w:val="00AA7399"/>
    <w:rsid w:val="00AB102F"/>
    <w:rsid w:val="00AB237C"/>
    <w:rsid w:val="00AB242E"/>
    <w:rsid w:val="00AB35F2"/>
    <w:rsid w:val="00AB45FE"/>
    <w:rsid w:val="00AB6138"/>
    <w:rsid w:val="00AB68BD"/>
    <w:rsid w:val="00AB69FD"/>
    <w:rsid w:val="00AB77C4"/>
    <w:rsid w:val="00AC0E36"/>
    <w:rsid w:val="00AC1788"/>
    <w:rsid w:val="00AC5CED"/>
    <w:rsid w:val="00AD071F"/>
    <w:rsid w:val="00AD2C48"/>
    <w:rsid w:val="00AD6A66"/>
    <w:rsid w:val="00AD6AB2"/>
    <w:rsid w:val="00AD77F4"/>
    <w:rsid w:val="00AE0B5E"/>
    <w:rsid w:val="00AE16A2"/>
    <w:rsid w:val="00AE32B2"/>
    <w:rsid w:val="00AE3C58"/>
    <w:rsid w:val="00AE6850"/>
    <w:rsid w:val="00AF34F1"/>
    <w:rsid w:val="00AF5AC5"/>
    <w:rsid w:val="00AF5BFB"/>
    <w:rsid w:val="00AF5C0E"/>
    <w:rsid w:val="00AF6408"/>
    <w:rsid w:val="00AF7856"/>
    <w:rsid w:val="00AF7A47"/>
    <w:rsid w:val="00AF7DED"/>
    <w:rsid w:val="00B00AE1"/>
    <w:rsid w:val="00B03923"/>
    <w:rsid w:val="00B07D39"/>
    <w:rsid w:val="00B11C5C"/>
    <w:rsid w:val="00B1308F"/>
    <w:rsid w:val="00B148A7"/>
    <w:rsid w:val="00B14DC6"/>
    <w:rsid w:val="00B1562B"/>
    <w:rsid w:val="00B167ED"/>
    <w:rsid w:val="00B17E28"/>
    <w:rsid w:val="00B20C43"/>
    <w:rsid w:val="00B21512"/>
    <w:rsid w:val="00B21A20"/>
    <w:rsid w:val="00B21E2A"/>
    <w:rsid w:val="00B22E4B"/>
    <w:rsid w:val="00B25B05"/>
    <w:rsid w:val="00B26C89"/>
    <w:rsid w:val="00B30314"/>
    <w:rsid w:val="00B318EA"/>
    <w:rsid w:val="00B32171"/>
    <w:rsid w:val="00B3290F"/>
    <w:rsid w:val="00B337EB"/>
    <w:rsid w:val="00B444B8"/>
    <w:rsid w:val="00B45791"/>
    <w:rsid w:val="00B4633C"/>
    <w:rsid w:val="00B51033"/>
    <w:rsid w:val="00B51839"/>
    <w:rsid w:val="00B51B57"/>
    <w:rsid w:val="00B52684"/>
    <w:rsid w:val="00B52E61"/>
    <w:rsid w:val="00B5360C"/>
    <w:rsid w:val="00B536B4"/>
    <w:rsid w:val="00B5390D"/>
    <w:rsid w:val="00B54A3F"/>
    <w:rsid w:val="00B56C75"/>
    <w:rsid w:val="00B578CF"/>
    <w:rsid w:val="00B606CF"/>
    <w:rsid w:val="00B62BBD"/>
    <w:rsid w:val="00B6349A"/>
    <w:rsid w:val="00B6452A"/>
    <w:rsid w:val="00B66485"/>
    <w:rsid w:val="00B667FF"/>
    <w:rsid w:val="00B725E0"/>
    <w:rsid w:val="00B72CCE"/>
    <w:rsid w:val="00B73A88"/>
    <w:rsid w:val="00B73BEE"/>
    <w:rsid w:val="00B73BFE"/>
    <w:rsid w:val="00B7753E"/>
    <w:rsid w:val="00B80497"/>
    <w:rsid w:val="00B8116C"/>
    <w:rsid w:val="00B8369F"/>
    <w:rsid w:val="00B8460D"/>
    <w:rsid w:val="00B85963"/>
    <w:rsid w:val="00B87D32"/>
    <w:rsid w:val="00B90AD2"/>
    <w:rsid w:val="00B91103"/>
    <w:rsid w:val="00B93685"/>
    <w:rsid w:val="00B95D97"/>
    <w:rsid w:val="00B9711C"/>
    <w:rsid w:val="00B97BC7"/>
    <w:rsid w:val="00BA3146"/>
    <w:rsid w:val="00BA40BE"/>
    <w:rsid w:val="00BA4DAE"/>
    <w:rsid w:val="00BA527A"/>
    <w:rsid w:val="00BA5B89"/>
    <w:rsid w:val="00BA63AB"/>
    <w:rsid w:val="00BA6C19"/>
    <w:rsid w:val="00BA6D0B"/>
    <w:rsid w:val="00BA773A"/>
    <w:rsid w:val="00BA7A8B"/>
    <w:rsid w:val="00BB135A"/>
    <w:rsid w:val="00BB55B3"/>
    <w:rsid w:val="00BB7B93"/>
    <w:rsid w:val="00BC065C"/>
    <w:rsid w:val="00BC139D"/>
    <w:rsid w:val="00BC293B"/>
    <w:rsid w:val="00BC2CC6"/>
    <w:rsid w:val="00BC3D39"/>
    <w:rsid w:val="00BC41E9"/>
    <w:rsid w:val="00BC5AD3"/>
    <w:rsid w:val="00BC6C9E"/>
    <w:rsid w:val="00BC7043"/>
    <w:rsid w:val="00BD1B96"/>
    <w:rsid w:val="00BD1FAA"/>
    <w:rsid w:val="00BD341B"/>
    <w:rsid w:val="00BD4840"/>
    <w:rsid w:val="00BD58AB"/>
    <w:rsid w:val="00BD668E"/>
    <w:rsid w:val="00BD7754"/>
    <w:rsid w:val="00BE05CB"/>
    <w:rsid w:val="00BE14A5"/>
    <w:rsid w:val="00BE2F06"/>
    <w:rsid w:val="00BE3156"/>
    <w:rsid w:val="00BE3242"/>
    <w:rsid w:val="00BE69D4"/>
    <w:rsid w:val="00BF0D99"/>
    <w:rsid w:val="00BF2919"/>
    <w:rsid w:val="00BF461E"/>
    <w:rsid w:val="00C00306"/>
    <w:rsid w:val="00C0080D"/>
    <w:rsid w:val="00C00C77"/>
    <w:rsid w:val="00C01D2C"/>
    <w:rsid w:val="00C03DD1"/>
    <w:rsid w:val="00C05127"/>
    <w:rsid w:val="00C10836"/>
    <w:rsid w:val="00C114D0"/>
    <w:rsid w:val="00C11C1D"/>
    <w:rsid w:val="00C11FF5"/>
    <w:rsid w:val="00C13250"/>
    <w:rsid w:val="00C1450D"/>
    <w:rsid w:val="00C15997"/>
    <w:rsid w:val="00C15BA3"/>
    <w:rsid w:val="00C21CA0"/>
    <w:rsid w:val="00C21E1F"/>
    <w:rsid w:val="00C23FAC"/>
    <w:rsid w:val="00C2575C"/>
    <w:rsid w:val="00C262C4"/>
    <w:rsid w:val="00C26852"/>
    <w:rsid w:val="00C2727E"/>
    <w:rsid w:val="00C30A79"/>
    <w:rsid w:val="00C336ED"/>
    <w:rsid w:val="00C341EF"/>
    <w:rsid w:val="00C37AA3"/>
    <w:rsid w:val="00C37CC3"/>
    <w:rsid w:val="00C4002D"/>
    <w:rsid w:val="00C41608"/>
    <w:rsid w:val="00C41B55"/>
    <w:rsid w:val="00C426B7"/>
    <w:rsid w:val="00C4336F"/>
    <w:rsid w:val="00C4534F"/>
    <w:rsid w:val="00C46569"/>
    <w:rsid w:val="00C46E51"/>
    <w:rsid w:val="00C5127B"/>
    <w:rsid w:val="00C52F24"/>
    <w:rsid w:val="00C54C87"/>
    <w:rsid w:val="00C5554E"/>
    <w:rsid w:val="00C56638"/>
    <w:rsid w:val="00C61C75"/>
    <w:rsid w:val="00C63277"/>
    <w:rsid w:val="00C660C7"/>
    <w:rsid w:val="00C72245"/>
    <w:rsid w:val="00C7485D"/>
    <w:rsid w:val="00C74918"/>
    <w:rsid w:val="00C74A87"/>
    <w:rsid w:val="00C755DE"/>
    <w:rsid w:val="00C75A45"/>
    <w:rsid w:val="00C80260"/>
    <w:rsid w:val="00C8190A"/>
    <w:rsid w:val="00C85141"/>
    <w:rsid w:val="00C8772F"/>
    <w:rsid w:val="00C878A0"/>
    <w:rsid w:val="00C87EE2"/>
    <w:rsid w:val="00C9209A"/>
    <w:rsid w:val="00C930AA"/>
    <w:rsid w:val="00C94D08"/>
    <w:rsid w:val="00C953A3"/>
    <w:rsid w:val="00C95CDD"/>
    <w:rsid w:val="00C96E5E"/>
    <w:rsid w:val="00CA0395"/>
    <w:rsid w:val="00CA2C05"/>
    <w:rsid w:val="00CA4498"/>
    <w:rsid w:val="00CA6C52"/>
    <w:rsid w:val="00CA7637"/>
    <w:rsid w:val="00CB0AD6"/>
    <w:rsid w:val="00CB1AE6"/>
    <w:rsid w:val="00CB4532"/>
    <w:rsid w:val="00CB7136"/>
    <w:rsid w:val="00CB729B"/>
    <w:rsid w:val="00CC2002"/>
    <w:rsid w:val="00CC214B"/>
    <w:rsid w:val="00CC63DF"/>
    <w:rsid w:val="00CC7638"/>
    <w:rsid w:val="00CC7749"/>
    <w:rsid w:val="00CC7945"/>
    <w:rsid w:val="00CD020C"/>
    <w:rsid w:val="00CD374E"/>
    <w:rsid w:val="00CD3932"/>
    <w:rsid w:val="00CD43A6"/>
    <w:rsid w:val="00CD4DE6"/>
    <w:rsid w:val="00CD5343"/>
    <w:rsid w:val="00CD74C9"/>
    <w:rsid w:val="00CD7FC5"/>
    <w:rsid w:val="00CE19E3"/>
    <w:rsid w:val="00CE250A"/>
    <w:rsid w:val="00CE2767"/>
    <w:rsid w:val="00CE3183"/>
    <w:rsid w:val="00CE3695"/>
    <w:rsid w:val="00CE4CCC"/>
    <w:rsid w:val="00CE5597"/>
    <w:rsid w:val="00CE7988"/>
    <w:rsid w:val="00CE7A8A"/>
    <w:rsid w:val="00CF2190"/>
    <w:rsid w:val="00CF47F3"/>
    <w:rsid w:val="00CF565C"/>
    <w:rsid w:val="00CF6091"/>
    <w:rsid w:val="00CF6575"/>
    <w:rsid w:val="00D009BA"/>
    <w:rsid w:val="00D01FB2"/>
    <w:rsid w:val="00D02468"/>
    <w:rsid w:val="00D02553"/>
    <w:rsid w:val="00D103D5"/>
    <w:rsid w:val="00D13AF1"/>
    <w:rsid w:val="00D14397"/>
    <w:rsid w:val="00D15531"/>
    <w:rsid w:val="00D15919"/>
    <w:rsid w:val="00D1677F"/>
    <w:rsid w:val="00D217AD"/>
    <w:rsid w:val="00D237CF"/>
    <w:rsid w:val="00D23805"/>
    <w:rsid w:val="00D27148"/>
    <w:rsid w:val="00D2766F"/>
    <w:rsid w:val="00D3030D"/>
    <w:rsid w:val="00D3151F"/>
    <w:rsid w:val="00D315A0"/>
    <w:rsid w:val="00D327BC"/>
    <w:rsid w:val="00D338E7"/>
    <w:rsid w:val="00D3603B"/>
    <w:rsid w:val="00D36E65"/>
    <w:rsid w:val="00D40CF8"/>
    <w:rsid w:val="00D40EC8"/>
    <w:rsid w:val="00D41B47"/>
    <w:rsid w:val="00D458F3"/>
    <w:rsid w:val="00D46499"/>
    <w:rsid w:val="00D46B56"/>
    <w:rsid w:val="00D46C03"/>
    <w:rsid w:val="00D51333"/>
    <w:rsid w:val="00D529D9"/>
    <w:rsid w:val="00D532D7"/>
    <w:rsid w:val="00D53F84"/>
    <w:rsid w:val="00D553BE"/>
    <w:rsid w:val="00D556CE"/>
    <w:rsid w:val="00D56FC8"/>
    <w:rsid w:val="00D57BF3"/>
    <w:rsid w:val="00D57D19"/>
    <w:rsid w:val="00D6078B"/>
    <w:rsid w:val="00D60A9E"/>
    <w:rsid w:val="00D6132E"/>
    <w:rsid w:val="00D61795"/>
    <w:rsid w:val="00D61B96"/>
    <w:rsid w:val="00D64E8F"/>
    <w:rsid w:val="00D64EE1"/>
    <w:rsid w:val="00D65004"/>
    <w:rsid w:val="00D660F3"/>
    <w:rsid w:val="00D7184F"/>
    <w:rsid w:val="00D74A98"/>
    <w:rsid w:val="00D76020"/>
    <w:rsid w:val="00D76A06"/>
    <w:rsid w:val="00D76C73"/>
    <w:rsid w:val="00D770F7"/>
    <w:rsid w:val="00D812CB"/>
    <w:rsid w:val="00D83011"/>
    <w:rsid w:val="00D84F9B"/>
    <w:rsid w:val="00D86DC2"/>
    <w:rsid w:val="00D87F09"/>
    <w:rsid w:val="00D910E3"/>
    <w:rsid w:val="00D92980"/>
    <w:rsid w:val="00D92C95"/>
    <w:rsid w:val="00D9448B"/>
    <w:rsid w:val="00D96EDE"/>
    <w:rsid w:val="00DA1DE6"/>
    <w:rsid w:val="00DA2906"/>
    <w:rsid w:val="00DA2A7B"/>
    <w:rsid w:val="00DA4612"/>
    <w:rsid w:val="00DA75EE"/>
    <w:rsid w:val="00DA7C85"/>
    <w:rsid w:val="00DB2AF1"/>
    <w:rsid w:val="00DB2C32"/>
    <w:rsid w:val="00DB3206"/>
    <w:rsid w:val="00DB3939"/>
    <w:rsid w:val="00DB4EDC"/>
    <w:rsid w:val="00DB5CCC"/>
    <w:rsid w:val="00DB6839"/>
    <w:rsid w:val="00DB729C"/>
    <w:rsid w:val="00DC2016"/>
    <w:rsid w:val="00DC3216"/>
    <w:rsid w:val="00DC34A1"/>
    <w:rsid w:val="00DC3AEC"/>
    <w:rsid w:val="00DC4434"/>
    <w:rsid w:val="00DC6703"/>
    <w:rsid w:val="00DC672E"/>
    <w:rsid w:val="00DC6739"/>
    <w:rsid w:val="00DC705F"/>
    <w:rsid w:val="00DC7321"/>
    <w:rsid w:val="00DD1BF9"/>
    <w:rsid w:val="00DD21AC"/>
    <w:rsid w:val="00DD2299"/>
    <w:rsid w:val="00DD40C2"/>
    <w:rsid w:val="00DD7652"/>
    <w:rsid w:val="00DD7F7C"/>
    <w:rsid w:val="00DE351F"/>
    <w:rsid w:val="00DE3A64"/>
    <w:rsid w:val="00DE7184"/>
    <w:rsid w:val="00DE7CB2"/>
    <w:rsid w:val="00DF0C6C"/>
    <w:rsid w:val="00DF2E07"/>
    <w:rsid w:val="00DF3FE0"/>
    <w:rsid w:val="00DF53C9"/>
    <w:rsid w:val="00DF550F"/>
    <w:rsid w:val="00DF6678"/>
    <w:rsid w:val="00DF6F6F"/>
    <w:rsid w:val="00E01AA9"/>
    <w:rsid w:val="00E01F53"/>
    <w:rsid w:val="00E02F45"/>
    <w:rsid w:val="00E0418D"/>
    <w:rsid w:val="00E0444D"/>
    <w:rsid w:val="00E050B4"/>
    <w:rsid w:val="00E11BE7"/>
    <w:rsid w:val="00E1550C"/>
    <w:rsid w:val="00E16019"/>
    <w:rsid w:val="00E17601"/>
    <w:rsid w:val="00E17BFB"/>
    <w:rsid w:val="00E209D6"/>
    <w:rsid w:val="00E21A67"/>
    <w:rsid w:val="00E24FE9"/>
    <w:rsid w:val="00E259FB"/>
    <w:rsid w:val="00E25CF8"/>
    <w:rsid w:val="00E30150"/>
    <w:rsid w:val="00E3076F"/>
    <w:rsid w:val="00E30F05"/>
    <w:rsid w:val="00E30FBA"/>
    <w:rsid w:val="00E32D1E"/>
    <w:rsid w:val="00E368C0"/>
    <w:rsid w:val="00E375F7"/>
    <w:rsid w:val="00E41260"/>
    <w:rsid w:val="00E418A8"/>
    <w:rsid w:val="00E43FAF"/>
    <w:rsid w:val="00E4459E"/>
    <w:rsid w:val="00E44D73"/>
    <w:rsid w:val="00E467B2"/>
    <w:rsid w:val="00E57637"/>
    <w:rsid w:val="00E57EE3"/>
    <w:rsid w:val="00E60388"/>
    <w:rsid w:val="00E60648"/>
    <w:rsid w:val="00E61AEA"/>
    <w:rsid w:val="00E627EC"/>
    <w:rsid w:val="00E64084"/>
    <w:rsid w:val="00E650AC"/>
    <w:rsid w:val="00E661CB"/>
    <w:rsid w:val="00E66695"/>
    <w:rsid w:val="00E66FA0"/>
    <w:rsid w:val="00E709C2"/>
    <w:rsid w:val="00E71074"/>
    <w:rsid w:val="00E727D2"/>
    <w:rsid w:val="00E75390"/>
    <w:rsid w:val="00E7630C"/>
    <w:rsid w:val="00E76D73"/>
    <w:rsid w:val="00E81CF7"/>
    <w:rsid w:val="00E81DC5"/>
    <w:rsid w:val="00E8219B"/>
    <w:rsid w:val="00E84B54"/>
    <w:rsid w:val="00E854FF"/>
    <w:rsid w:val="00E863A3"/>
    <w:rsid w:val="00E86650"/>
    <w:rsid w:val="00E9236D"/>
    <w:rsid w:val="00E92782"/>
    <w:rsid w:val="00E951DA"/>
    <w:rsid w:val="00E95213"/>
    <w:rsid w:val="00E95295"/>
    <w:rsid w:val="00E95EFD"/>
    <w:rsid w:val="00E961FC"/>
    <w:rsid w:val="00E97E1F"/>
    <w:rsid w:val="00EA0D4D"/>
    <w:rsid w:val="00EA15B5"/>
    <w:rsid w:val="00EA34EB"/>
    <w:rsid w:val="00EA7BE4"/>
    <w:rsid w:val="00EA7FD5"/>
    <w:rsid w:val="00EB0A11"/>
    <w:rsid w:val="00EB0F15"/>
    <w:rsid w:val="00EB4522"/>
    <w:rsid w:val="00EB4F8B"/>
    <w:rsid w:val="00EB7527"/>
    <w:rsid w:val="00EB78B7"/>
    <w:rsid w:val="00EB78CC"/>
    <w:rsid w:val="00EB7B77"/>
    <w:rsid w:val="00EC0F9B"/>
    <w:rsid w:val="00EC1870"/>
    <w:rsid w:val="00EC1D4E"/>
    <w:rsid w:val="00EC39EB"/>
    <w:rsid w:val="00EC3D46"/>
    <w:rsid w:val="00EC7262"/>
    <w:rsid w:val="00EC7B6C"/>
    <w:rsid w:val="00EC7E2B"/>
    <w:rsid w:val="00ED257D"/>
    <w:rsid w:val="00ED38DC"/>
    <w:rsid w:val="00ED3EF8"/>
    <w:rsid w:val="00ED5308"/>
    <w:rsid w:val="00ED58C4"/>
    <w:rsid w:val="00ED5BEC"/>
    <w:rsid w:val="00ED6F48"/>
    <w:rsid w:val="00ED711B"/>
    <w:rsid w:val="00EE0CF1"/>
    <w:rsid w:val="00EE0E67"/>
    <w:rsid w:val="00EE1710"/>
    <w:rsid w:val="00EE2785"/>
    <w:rsid w:val="00EE3B05"/>
    <w:rsid w:val="00EE478A"/>
    <w:rsid w:val="00EE570D"/>
    <w:rsid w:val="00EF16BF"/>
    <w:rsid w:val="00EF214E"/>
    <w:rsid w:val="00EF2B6B"/>
    <w:rsid w:val="00EF3862"/>
    <w:rsid w:val="00EF7B8D"/>
    <w:rsid w:val="00F0474D"/>
    <w:rsid w:val="00F06065"/>
    <w:rsid w:val="00F06834"/>
    <w:rsid w:val="00F068C1"/>
    <w:rsid w:val="00F071E6"/>
    <w:rsid w:val="00F07979"/>
    <w:rsid w:val="00F07C32"/>
    <w:rsid w:val="00F12C58"/>
    <w:rsid w:val="00F1337A"/>
    <w:rsid w:val="00F13383"/>
    <w:rsid w:val="00F13F97"/>
    <w:rsid w:val="00F172AF"/>
    <w:rsid w:val="00F17B1F"/>
    <w:rsid w:val="00F2151B"/>
    <w:rsid w:val="00F21D90"/>
    <w:rsid w:val="00F22194"/>
    <w:rsid w:val="00F22240"/>
    <w:rsid w:val="00F251BD"/>
    <w:rsid w:val="00F26355"/>
    <w:rsid w:val="00F30859"/>
    <w:rsid w:val="00F31783"/>
    <w:rsid w:val="00F333EE"/>
    <w:rsid w:val="00F3436E"/>
    <w:rsid w:val="00F349FA"/>
    <w:rsid w:val="00F353F3"/>
    <w:rsid w:val="00F355A6"/>
    <w:rsid w:val="00F36ACB"/>
    <w:rsid w:val="00F40E2B"/>
    <w:rsid w:val="00F41666"/>
    <w:rsid w:val="00F42E59"/>
    <w:rsid w:val="00F43E6A"/>
    <w:rsid w:val="00F443B1"/>
    <w:rsid w:val="00F449E4"/>
    <w:rsid w:val="00F456F8"/>
    <w:rsid w:val="00F4747E"/>
    <w:rsid w:val="00F50EC4"/>
    <w:rsid w:val="00F54F0A"/>
    <w:rsid w:val="00F570A7"/>
    <w:rsid w:val="00F57532"/>
    <w:rsid w:val="00F62031"/>
    <w:rsid w:val="00F64734"/>
    <w:rsid w:val="00F6602E"/>
    <w:rsid w:val="00F66456"/>
    <w:rsid w:val="00F676B5"/>
    <w:rsid w:val="00F725A4"/>
    <w:rsid w:val="00F7328C"/>
    <w:rsid w:val="00F7573D"/>
    <w:rsid w:val="00F76365"/>
    <w:rsid w:val="00F7681F"/>
    <w:rsid w:val="00F76928"/>
    <w:rsid w:val="00F77F90"/>
    <w:rsid w:val="00F81F69"/>
    <w:rsid w:val="00F83162"/>
    <w:rsid w:val="00F8631F"/>
    <w:rsid w:val="00F90F04"/>
    <w:rsid w:val="00F93326"/>
    <w:rsid w:val="00F941B8"/>
    <w:rsid w:val="00F9574B"/>
    <w:rsid w:val="00F961C8"/>
    <w:rsid w:val="00F965B9"/>
    <w:rsid w:val="00F970CC"/>
    <w:rsid w:val="00F97CAD"/>
    <w:rsid w:val="00FA0DE3"/>
    <w:rsid w:val="00FA2CE4"/>
    <w:rsid w:val="00FA2CF5"/>
    <w:rsid w:val="00FA3365"/>
    <w:rsid w:val="00FA5336"/>
    <w:rsid w:val="00FA6466"/>
    <w:rsid w:val="00FA73C4"/>
    <w:rsid w:val="00FA7ECB"/>
    <w:rsid w:val="00FB2BD1"/>
    <w:rsid w:val="00FB34D3"/>
    <w:rsid w:val="00FB37C1"/>
    <w:rsid w:val="00FB415F"/>
    <w:rsid w:val="00FC17E0"/>
    <w:rsid w:val="00FC1BDF"/>
    <w:rsid w:val="00FC25C0"/>
    <w:rsid w:val="00FC47FE"/>
    <w:rsid w:val="00FC5BCE"/>
    <w:rsid w:val="00FC617B"/>
    <w:rsid w:val="00FD0E4E"/>
    <w:rsid w:val="00FD10F7"/>
    <w:rsid w:val="00FD12BD"/>
    <w:rsid w:val="00FD1992"/>
    <w:rsid w:val="00FD207E"/>
    <w:rsid w:val="00FD53BC"/>
    <w:rsid w:val="00FD61CE"/>
    <w:rsid w:val="00FD712E"/>
    <w:rsid w:val="00FE02F1"/>
    <w:rsid w:val="00FE2661"/>
    <w:rsid w:val="00FE438C"/>
    <w:rsid w:val="00FE48B3"/>
    <w:rsid w:val="00FE4A20"/>
    <w:rsid w:val="00FE5008"/>
    <w:rsid w:val="00FE62F2"/>
    <w:rsid w:val="00FF013D"/>
    <w:rsid w:val="00FF0817"/>
    <w:rsid w:val="00FF13F0"/>
    <w:rsid w:val="00FF1B9C"/>
    <w:rsid w:val="00FF1E5F"/>
    <w:rsid w:val="00FF2CB3"/>
    <w:rsid w:val="00FF3112"/>
    <w:rsid w:val="00FF3CB6"/>
    <w:rsid w:val="00FF40DB"/>
    <w:rsid w:val="00FF494E"/>
    <w:rsid w:val="00FF4D53"/>
    <w:rsid w:val="00FF5299"/>
    <w:rsid w:val="00FF5F76"/>
    <w:rsid w:val="00FF64BC"/>
    <w:rsid w:val="00FF6A03"/>
    <w:rsid w:val="00FF6D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E1E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1EDA"/>
  </w:style>
  <w:style w:type="paragraph" w:styleId="Footer">
    <w:name w:val="footer"/>
    <w:basedOn w:val="Normal"/>
    <w:link w:val="FooterChar"/>
    <w:unhideWhenUsed/>
    <w:rsid w:val="009E1E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1EDA"/>
  </w:style>
  <w:style w:type="character" w:styleId="PageNumber">
    <w:name w:val="page number"/>
    <w:basedOn w:val="DefaultParagraphFont"/>
    <w:rsid w:val="00A36B94"/>
  </w:style>
  <w:style w:type="character" w:styleId="Hyperlink">
    <w:name w:val="Hyperlink"/>
    <w:basedOn w:val="DefaultParagraphFont"/>
    <w:uiPriority w:val="99"/>
    <w:unhideWhenUsed/>
    <w:rsid w:val="004D1099"/>
    <w:rPr>
      <w:color w:val="0000FF" w:themeColor="hyperlink"/>
      <w:u w:val="single"/>
    </w:rPr>
  </w:style>
  <w:style w:type="paragraph" w:customStyle="1" w:styleId="Default">
    <w:name w:val="Default"/>
    <w:rsid w:val="00714FD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CommentReference">
    <w:name w:val="annotation reference"/>
    <w:basedOn w:val="DefaultParagraphFont"/>
    <w:uiPriority w:val="99"/>
    <w:semiHidden/>
    <w:rsid w:val="00B52684"/>
    <w:rPr>
      <w:rFonts w:cs="Times New Roman"/>
      <w:sz w:val="16"/>
      <w:szCs w:val="16"/>
    </w:rPr>
  </w:style>
  <w:style w:type="paragraph" w:styleId="CommentText">
    <w:name w:val="annotation text"/>
    <w:basedOn w:val="Normal"/>
    <w:link w:val="CommentTextChar"/>
    <w:uiPriority w:val="99"/>
    <w:semiHidden/>
    <w:rsid w:val="00B52684"/>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B52684"/>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526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2684"/>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8352B0"/>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8352B0"/>
    <w:rPr>
      <w:rFonts w:ascii="Times New Roman" w:eastAsia="Times New Roman" w:hAnsi="Times New Roman" w:cs="Times New Roman"/>
      <w:b/>
      <w:bCs/>
      <w:sz w:val="20"/>
      <w:szCs w:val="20"/>
    </w:rPr>
  </w:style>
  <w:style w:type="table" w:styleId="TableGrid">
    <w:name w:val="Table Grid"/>
    <w:basedOn w:val="TableNormal"/>
    <w:uiPriority w:val="59"/>
    <w:rsid w:val="00025D8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A100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E1E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1EDA"/>
  </w:style>
  <w:style w:type="paragraph" w:styleId="Footer">
    <w:name w:val="footer"/>
    <w:basedOn w:val="Normal"/>
    <w:link w:val="FooterChar"/>
    <w:unhideWhenUsed/>
    <w:rsid w:val="009E1E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1EDA"/>
  </w:style>
  <w:style w:type="character" w:styleId="PageNumber">
    <w:name w:val="page number"/>
    <w:basedOn w:val="DefaultParagraphFont"/>
    <w:rsid w:val="00A36B94"/>
  </w:style>
  <w:style w:type="character" w:styleId="Hyperlink">
    <w:name w:val="Hyperlink"/>
    <w:basedOn w:val="DefaultParagraphFont"/>
    <w:uiPriority w:val="99"/>
    <w:unhideWhenUsed/>
    <w:rsid w:val="004D1099"/>
    <w:rPr>
      <w:color w:val="0000FF" w:themeColor="hyperlink"/>
      <w:u w:val="single"/>
    </w:rPr>
  </w:style>
  <w:style w:type="paragraph" w:customStyle="1" w:styleId="Default">
    <w:name w:val="Default"/>
    <w:rsid w:val="00714FD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CommentReference">
    <w:name w:val="annotation reference"/>
    <w:basedOn w:val="DefaultParagraphFont"/>
    <w:uiPriority w:val="99"/>
    <w:semiHidden/>
    <w:rsid w:val="00B52684"/>
    <w:rPr>
      <w:rFonts w:cs="Times New Roman"/>
      <w:sz w:val="16"/>
      <w:szCs w:val="16"/>
    </w:rPr>
  </w:style>
  <w:style w:type="paragraph" w:styleId="CommentText">
    <w:name w:val="annotation text"/>
    <w:basedOn w:val="Normal"/>
    <w:link w:val="CommentTextChar"/>
    <w:uiPriority w:val="99"/>
    <w:semiHidden/>
    <w:rsid w:val="00B52684"/>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B52684"/>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526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2684"/>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8352B0"/>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8352B0"/>
    <w:rPr>
      <w:rFonts w:ascii="Times New Roman" w:eastAsia="Times New Roman" w:hAnsi="Times New Roman" w:cs="Times New Roman"/>
      <w:b/>
      <w:bCs/>
      <w:sz w:val="20"/>
      <w:szCs w:val="20"/>
    </w:rPr>
  </w:style>
  <w:style w:type="table" w:styleId="TableGrid">
    <w:name w:val="Table Grid"/>
    <w:basedOn w:val="TableNormal"/>
    <w:uiPriority w:val="59"/>
    <w:rsid w:val="00025D8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A100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817046">
      <w:bodyDiv w:val="1"/>
      <w:marLeft w:val="0"/>
      <w:marRight w:val="0"/>
      <w:marTop w:val="0"/>
      <w:marBottom w:val="0"/>
      <w:divBdr>
        <w:top w:val="none" w:sz="0" w:space="0" w:color="auto"/>
        <w:left w:val="none" w:sz="0" w:space="0" w:color="auto"/>
        <w:bottom w:val="none" w:sz="0" w:space="0" w:color="auto"/>
        <w:right w:val="none" w:sz="0" w:space="0" w:color="auto"/>
      </w:divBdr>
    </w:div>
    <w:div w:id="175510252">
      <w:bodyDiv w:val="1"/>
      <w:marLeft w:val="0"/>
      <w:marRight w:val="0"/>
      <w:marTop w:val="0"/>
      <w:marBottom w:val="0"/>
      <w:divBdr>
        <w:top w:val="none" w:sz="0" w:space="0" w:color="auto"/>
        <w:left w:val="none" w:sz="0" w:space="0" w:color="auto"/>
        <w:bottom w:val="none" w:sz="0" w:space="0" w:color="auto"/>
        <w:right w:val="none" w:sz="0" w:space="0" w:color="auto"/>
      </w:divBdr>
      <w:divsChild>
        <w:div w:id="278953016">
          <w:marLeft w:val="0"/>
          <w:marRight w:val="0"/>
          <w:marTop w:val="0"/>
          <w:marBottom w:val="0"/>
          <w:divBdr>
            <w:top w:val="none" w:sz="0" w:space="0" w:color="auto"/>
            <w:left w:val="none" w:sz="0" w:space="0" w:color="auto"/>
            <w:bottom w:val="none" w:sz="0" w:space="0" w:color="auto"/>
            <w:right w:val="none" w:sz="0" w:space="0" w:color="auto"/>
          </w:divBdr>
        </w:div>
        <w:div w:id="345794404">
          <w:marLeft w:val="0"/>
          <w:marRight w:val="0"/>
          <w:marTop w:val="0"/>
          <w:marBottom w:val="0"/>
          <w:divBdr>
            <w:top w:val="none" w:sz="0" w:space="0" w:color="auto"/>
            <w:left w:val="none" w:sz="0" w:space="0" w:color="auto"/>
            <w:bottom w:val="none" w:sz="0" w:space="0" w:color="auto"/>
            <w:right w:val="none" w:sz="0" w:space="0" w:color="auto"/>
          </w:divBdr>
        </w:div>
        <w:div w:id="376861942">
          <w:marLeft w:val="0"/>
          <w:marRight w:val="0"/>
          <w:marTop w:val="0"/>
          <w:marBottom w:val="0"/>
          <w:divBdr>
            <w:top w:val="none" w:sz="0" w:space="0" w:color="auto"/>
            <w:left w:val="none" w:sz="0" w:space="0" w:color="auto"/>
            <w:bottom w:val="none" w:sz="0" w:space="0" w:color="auto"/>
            <w:right w:val="none" w:sz="0" w:space="0" w:color="auto"/>
          </w:divBdr>
        </w:div>
        <w:div w:id="430976560">
          <w:marLeft w:val="0"/>
          <w:marRight w:val="0"/>
          <w:marTop w:val="0"/>
          <w:marBottom w:val="0"/>
          <w:divBdr>
            <w:top w:val="none" w:sz="0" w:space="0" w:color="auto"/>
            <w:left w:val="none" w:sz="0" w:space="0" w:color="auto"/>
            <w:bottom w:val="none" w:sz="0" w:space="0" w:color="auto"/>
            <w:right w:val="none" w:sz="0" w:space="0" w:color="auto"/>
          </w:divBdr>
        </w:div>
        <w:div w:id="451166384">
          <w:marLeft w:val="0"/>
          <w:marRight w:val="0"/>
          <w:marTop w:val="0"/>
          <w:marBottom w:val="0"/>
          <w:divBdr>
            <w:top w:val="none" w:sz="0" w:space="0" w:color="auto"/>
            <w:left w:val="none" w:sz="0" w:space="0" w:color="auto"/>
            <w:bottom w:val="none" w:sz="0" w:space="0" w:color="auto"/>
            <w:right w:val="none" w:sz="0" w:space="0" w:color="auto"/>
          </w:divBdr>
        </w:div>
        <w:div w:id="455487317">
          <w:marLeft w:val="0"/>
          <w:marRight w:val="0"/>
          <w:marTop w:val="0"/>
          <w:marBottom w:val="0"/>
          <w:divBdr>
            <w:top w:val="none" w:sz="0" w:space="0" w:color="auto"/>
            <w:left w:val="none" w:sz="0" w:space="0" w:color="auto"/>
            <w:bottom w:val="none" w:sz="0" w:space="0" w:color="auto"/>
            <w:right w:val="none" w:sz="0" w:space="0" w:color="auto"/>
          </w:divBdr>
        </w:div>
        <w:div w:id="558397686">
          <w:marLeft w:val="0"/>
          <w:marRight w:val="0"/>
          <w:marTop w:val="0"/>
          <w:marBottom w:val="0"/>
          <w:divBdr>
            <w:top w:val="none" w:sz="0" w:space="0" w:color="auto"/>
            <w:left w:val="none" w:sz="0" w:space="0" w:color="auto"/>
            <w:bottom w:val="none" w:sz="0" w:space="0" w:color="auto"/>
            <w:right w:val="none" w:sz="0" w:space="0" w:color="auto"/>
          </w:divBdr>
        </w:div>
        <w:div w:id="800267750">
          <w:marLeft w:val="0"/>
          <w:marRight w:val="0"/>
          <w:marTop w:val="0"/>
          <w:marBottom w:val="0"/>
          <w:divBdr>
            <w:top w:val="none" w:sz="0" w:space="0" w:color="auto"/>
            <w:left w:val="none" w:sz="0" w:space="0" w:color="auto"/>
            <w:bottom w:val="none" w:sz="0" w:space="0" w:color="auto"/>
            <w:right w:val="none" w:sz="0" w:space="0" w:color="auto"/>
          </w:divBdr>
        </w:div>
        <w:div w:id="1085568215">
          <w:marLeft w:val="0"/>
          <w:marRight w:val="0"/>
          <w:marTop w:val="0"/>
          <w:marBottom w:val="0"/>
          <w:divBdr>
            <w:top w:val="none" w:sz="0" w:space="0" w:color="auto"/>
            <w:left w:val="none" w:sz="0" w:space="0" w:color="auto"/>
            <w:bottom w:val="none" w:sz="0" w:space="0" w:color="auto"/>
            <w:right w:val="none" w:sz="0" w:space="0" w:color="auto"/>
          </w:divBdr>
        </w:div>
        <w:div w:id="1583179063">
          <w:marLeft w:val="0"/>
          <w:marRight w:val="0"/>
          <w:marTop w:val="0"/>
          <w:marBottom w:val="0"/>
          <w:divBdr>
            <w:top w:val="none" w:sz="0" w:space="0" w:color="auto"/>
            <w:left w:val="none" w:sz="0" w:space="0" w:color="auto"/>
            <w:bottom w:val="none" w:sz="0" w:space="0" w:color="auto"/>
            <w:right w:val="none" w:sz="0" w:space="0" w:color="auto"/>
          </w:divBdr>
        </w:div>
        <w:div w:id="2086148346">
          <w:marLeft w:val="0"/>
          <w:marRight w:val="0"/>
          <w:marTop w:val="0"/>
          <w:marBottom w:val="0"/>
          <w:divBdr>
            <w:top w:val="none" w:sz="0" w:space="0" w:color="auto"/>
            <w:left w:val="none" w:sz="0" w:space="0" w:color="auto"/>
            <w:bottom w:val="none" w:sz="0" w:space="0" w:color="auto"/>
            <w:right w:val="none" w:sz="0" w:space="0" w:color="auto"/>
          </w:divBdr>
        </w:div>
      </w:divsChild>
    </w:div>
    <w:div w:id="719716962">
      <w:bodyDiv w:val="1"/>
      <w:marLeft w:val="0"/>
      <w:marRight w:val="0"/>
      <w:marTop w:val="0"/>
      <w:marBottom w:val="0"/>
      <w:divBdr>
        <w:top w:val="none" w:sz="0" w:space="0" w:color="auto"/>
        <w:left w:val="none" w:sz="0" w:space="0" w:color="auto"/>
        <w:bottom w:val="none" w:sz="0" w:space="0" w:color="auto"/>
        <w:right w:val="none" w:sz="0" w:space="0" w:color="auto"/>
      </w:divBdr>
      <w:divsChild>
        <w:div w:id="256989903">
          <w:marLeft w:val="0"/>
          <w:marRight w:val="0"/>
          <w:marTop w:val="0"/>
          <w:marBottom w:val="0"/>
          <w:divBdr>
            <w:top w:val="none" w:sz="0" w:space="0" w:color="auto"/>
            <w:left w:val="none" w:sz="0" w:space="0" w:color="auto"/>
            <w:bottom w:val="none" w:sz="0" w:space="0" w:color="auto"/>
            <w:right w:val="none" w:sz="0" w:space="0" w:color="auto"/>
          </w:divBdr>
        </w:div>
        <w:div w:id="276523264">
          <w:marLeft w:val="0"/>
          <w:marRight w:val="0"/>
          <w:marTop w:val="0"/>
          <w:marBottom w:val="0"/>
          <w:divBdr>
            <w:top w:val="none" w:sz="0" w:space="0" w:color="auto"/>
            <w:left w:val="none" w:sz="0" w:space="0" w:color="auto"/>
            <w:bottom w:val="none" w:sz="0" w:space="0" w:color="auto"/>
            <w:right w:val="none" w:sz="0" w:space="0" w:color="auto"/>
          </w:divBdr>
        </w:div>
        <w:div w:id="447895008">
          <w:marLeft w:val="0"/>
          <w:marRight w:val="0"/>
          <w:marTop w:val="0"/>
          <w:marBottom w:val="0"/>
          <w:divBdr>
            <w:top w:val="none" w:sz="0" w:space="0" w:color="auto"/>
            <w:left w:val="none" w:sz="0" w:space="0" w:color="auto"/>
            <w:bottom w:val="none" w:sz="0" w:space="0" w:color="auto"/>
            <w:right w:val="none" w:sz="0" w:space="0" w:color="auto"/>
          </w:divBdr>
        </w:div>
        <w:div w:id="499807748">
          <w:marLeft w:val="0"/>
          <w:marRight w:val="0"/>
          <w:marTop w:val="0"/>
          <w:marBottom w:val="0"/>
          <w:divBdr>
            <w:top w:val="none" w:sz="0" w:space="0" w:color="auto"/>
            <w:left w:val="none" w:sz="0" w:space="0" w:color="auto"/>
            <w:bottom w:val="none" w:sz="0" w:space="0" w:color="auto"/>
            <w:right w:val="none" w:sz="0" w:space="0" w:color="auto"/>
          </w:divBdr>
        </w:div>
        <w:div w:id="1193617039">
          <w:marLeft w:val="0"/>
          <w:marRight w:val="0"/>
          <w:marTop w:val="0"/>
          <w:marBottom w:val="0"/>
          <w:divBdr>
            <w:top w:val="none" w:sz="0" w:space="0" w:color="auto"/>
            <w:left w:val="none" w:sz="0" w:space="0" w:color="auto"/>
            <w:bottom w:val="none" w:sz="0" w:space="0" w:color="auto"/>
            <w:right w:val="none" w:sz="0" w:space="0" w:color="auto"/>
          </w:divBdr>
        </w:div>
        <w:div w:id="1230263182">
          <w:marLeft w:val="0"/>
          <w:marRight w:val="0"/>
          <w:marTop w:val="0"/>
          <w:marBottom w:val="0"/>
          <w:divBdr>
            <w:top w:val="none" w:sz="0" w:space="0" w:color="auto"/>
            <w:left w:val="none" w:sz="0" w:space="0" w:color="auto"/>
            <w:bottom w:val="none" w:sz="0" w:space="0" w:color="auto"/>
            <w:right w:val="none" w:sz="0" w:space="0" w:color="auto"/>
          </w:divBdr>
        </w:div>
        <w:div w:id="1480458369">
          <w:marLeft w:val="0"/>
          <w:marRight w:val="0"/>
          <w:marTop w:val="0"/>
          <w:marBottom w:val="0"/>
          <w:divBdr>
            <w:top w:val="none" w:sz="0" w:space="0" w:color="auto"/>
            <w:left w:val="none" w:sz="0" w:space="0" w:color="auto"/>
            <w:bottom w:val="none" w:sz="0" w:space="0" w:color="auto"/>
            <w:right w:val="none" w:sz="0" w:space="0" w:color="auto"/>
          </w:divBdr>
        </w:div>
        <w:div w:id="1538546262">
          <w:marLeft w:val="0"/>
          <w:marRight w:val="0"/>
          <w:marTop w:val="0"/>
          <w:marBottom w:val="0"/>
          <w:divBdr>
            <w:top w:val="none" w:sz="0" w:space="0" w:color="auto"/>
            <w:left w:val="none" w:sz="0" w:space="0" w:color="auto"/>
            <w:bottom w:val="none" w:sz="0" w:space="0" w:color="auto"/>
            <w:right w:val="none" w:sz="0" w:space="0" w:color="auto"/>
          </w:divBdr>
        </w:div>
        <w:div w:id="1748763077">
          <w:marLeft w:val="0"/>
          <w:marRight w:val="0"/>
          <w:marTop w:val="0"/>
          <w:marBottom w:val="0"/>
          <w:divBdr>
            <w:top w:val="none" w:sz="0" w:space="0" w:color="auto"/>
            <w:left w:val="none" w:sz="0" w:space="0" w:color="auto"/>
            <w:bottom w:val="none" w:sz="0" w:space="0" w:color="auto"/>
            <w:right w:val="none" w:sz="0" w:space="0" w:color="auto"/>
          </w:divBdr>
        </w:div>
        <w:div w:id="1759447164">
          <w:marLeft w:val="0"/>
          <w:marRight w:val="0"/>
          <w:marTop w:val="0"/>
          <w:marBottom w:val="0"/>
          <w:divBdr>
            <w:top w:val="none" w:sz="0" w:space="0" w:color="auto"/>
            <w:left w:val="none" w:sz="0" w:space="0" w:color="auto"/>
            <w:bottom w:val="none" w:sz="0" w:space="0" w:color="auto"/>
            <w:right w:val="none" w:sz="0" w:space="0" w:color="auto"/>
          </w:divBdr>
        </w:div>
        <w:div w:id="1969166684">
          <w:marLeft w:val="0"/>
          <w:marRight w:val="0"/>
          <w:marTop w:val="0"/>
          <w:marBottom w:val="0"/>
          <w:divBdr>
            <w:top w:val="none" w:sz="0" w:space="0" w:color="auto"/>
            <w:left w:val="none" w:sz="0" w:space="0" w:color="auto"/>
            <w:bottom w:val="none" w:sz="0" w:space="0" w:color="auto"/>
            <w:right w:val="none" w:sz="0" w:space="0" w:color="auto"/>
          </w:divBdr>
        </w:div>
        <w:div w:id="1987080028">
          <w:marLeft w:val="0"/>
          <w:marRight w:val="0"/>
          <w:marTop w:val="0"/>
          <w:marBottom w:val="0"/>
          <w:divBdr>
            <w:top w:val="none" w:sz="0" w:space="0" w:color="auto"/>
            <w:left w:val="none" w:sz="0" w:space="0" w:color="auto"/>
            <w:bottom w:val="none" w:sz="0" w:space="0" w:color="auto"/>
            <w:right w:val="none" w:sz="0" w:space="0" w:color="auto"/>
          </w:divBdr>
        </w:div>
        <w:div w:id="1987397187">
          <w:marLeft w:val="0"/>
          <w:marRight w:val="0"/>
          <w:marTop w:val="0"/>
          <w:marBottom w:val="0"/>
          <w:divBdr>
            <w:top w:val="none" w:sz="0" w:space="0" w:color="auto"/>
            <w:left w:val="none" w:sz="0" w:space="0" w:color="auto"/>
            <w:bottom w:val="none" w:sz="0" w:space="0" w:color="auto"/>
            <w:right w:val="none" w:sz="0" w:space="0" w:color="auto"/>
          </w:divBdr>
        </w:div>
      </w:divsChild>
    </w:div>
    <w:div w:id="949896154">
      <w:bodyDiv w:val="1"/>
      <w:marLeft w:val="0"/>
      <w:marRight w:val="0"/>
      <w:marTop w:val="0"/>
      <w:marBottom w:val="0"/>
      <w:divBdr>
        <w:top w:val="none" w:sz="0" w:space="0" w:color="auto"/>
        <w:left w:val="none" w:sz="0" w:space="0" w:color="auto"/>
        <w:bottom w:val="none" w:sz="0" w:space="0" w:color="auto"/>
        <w:right w:val="none" w:sz="0" w:space="0" w:color="auto"/>
      </w:divBdr>
    </w:div>
    <w:div w:id="1672873587">
      <w:bodyDiv w:val="1"/>
      <w:marLeft w:val="0"/>
      <w:marRight w:val="0"/>
      <w:marTop w:val="0"/>
      <w:marBottom w:val="0"/>
      <w:divBdr>
        <w:top w:val="none" w:sz="0" w:space="0" w:color="auto"/>
        <w:left w:val="none" w:sz="0" w:space="0" w:color="auto"/>
        <w:bottom w:val="none" w:sz="0" w:space="0" w:color="auto"/>
        <w:right w:val="none" w:sz="0" w:space="0" w:color="auto"/>
      </w:divBdr>
      <w:divsChild>
        <w:div w:id="58596524">
          <w:marLeft w:val="0"/>
          <w:marRight w:val="0"/>
          <w:marTop w:val="0"/>
          <w:marBottom w:val="0"/>
          <w:divBdr>
            <w:top w:val="none" w:sz="0" w:space="0" w:color="auto"/>
            <w:left w:val="none" w:sz="0" w:space="0" w:color="auto"/>
            <w:bottom w:val="none" w:sz="0" w:space="0" w:color="auto"/>
            <w:right w:val="none" w:sz="0" w:space="0" w:color="auto"/>
          </w:divBdr>
        </w:div>
        <w:div w:id="478692583">
          <w:marLeft w:val="0"/>
          <w:marRight w:val="0"/>
          <w:marTop w:val="0"/>
          <w:marBottom w:val="0"/>
          <w:divBdr>
            <w:top w:val="none" w:sz="0" w:space="0" w:color="auto"/>
            <w:left w:val="none" w:sz="0" w:space="0" w:color="auto"/>
            <w:bottom w:val="none" w:sz="0" w:space="0" w:color="auto"/>
            <w:right w:val="none" w:sz="0" w:space="0" w:color="auto"/>
          </w:divBdr>
        </w:div>
        <w:div w:id="1892767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alaskafisheries.noaa.gov" TargetMode="External"/><Relationship Id="rId18" Type="http://schemas.openxmlformats.org/officeDocument/2006/relationships/hyperlink" Target="http://www.law.cornell.edu/uscode/text/16/1862"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alaskafisheries.noaa.gov" TargetMode="External"/><Relationship Id="rId17" Type="http://schemas.openxmlformats.org/officeDocument/2006/relationships/hyperlink" Target="http://www.alaskafisheries.noaa.gov/" TargetMode="External"/><Relationship Id="rId2" Type="http://schemas.openxmlformats.org/officeDocument/2006/relationships/customXml" Target="../customXml/item2.xml"/><Relationship Id="rId16" Type="http://schemas.openxmlformats.org/officeDocument/2006/relationships/hyperlink" Target="http://alaskafisheries.noaa.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alaskafisheries.noaa.gov/ram/daily/coopcontacts.pdf" TargetMode="External"/><Relationship Id="rId5" Type="http://schemas.openxmlformats.org/officeDocument/2006/relationships/settings" Target="settings.xml"/><Relationship Id="rId15" Type="http://schemas.openxmlformats.org/officeDocument/2006/relationships/hyperlink" Target="http://www.fws.gov/informationquality/section515.html" TargetMode="External"/><Relationship Id="rId10" Type="http://schemas.openxmlformats.org/officeDocument/2006/relationships/hyperlink" Target="http://www.ecfr.gov/cgi-bin/text-idx?SID=6afa6220f3234c1317b0c2dc4032b160&amp;tpl=/ecfrbrowse/Title50/50cfr680_main_02.tpl"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nmfs.noaa.gov/msa2005/docs/MSA_amended_msa%20_20070112_FINAL.pdf" TargetMode="External"/><Relationship Id="rId14" Type="http://schemas.openxmlformats.org/officeDocument/2006/relationships/hyperlink" Target="http://alaskafisheries.noa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50C272-5C0C-4368-BCEB-2386ACFAEB18}">
  <ds:schemaRefs>
    <ds:schemaRef ds:uri="http://schemas.openxmlformats.org/officeDocument/2006/bibliography"/>
  </ds:schemaRefs>
</ds:datastoreItem>
</file>

<file path=customXml/itemProps2.xml><?xml version="1.0" encoding="utf-8"?>
<ds:datastoreItem xmlns:ds="http://schemas.openxmlformats.org/officeDocument/2006/customXml" ds:itemID="{814AFB65-A98B-4A01-BE2D-CB2D4C7D3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1138</TotalTime>
  <Pages>42</Pages>
  <Words>15444</Words>
  <Characters>88032</Characters>
  <Application>Microsoft Office Word</Application>
  <DocSecurity>0</DocSecurity>
  <Lines>733</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Patsy Bearden</dc:creator>
  <cp:lastModifiedBy>Sarah Brabson</cp:lastModifiedBy>
  <cp:revision>9</cp:revision>
  <cp:lastPrinted>2015-10-26T19:58:00Z</cp:lastPrinted>
  <dcterms:created xsi:type="dcterms:W3CDTF">2015-10-21T22:58:00Z</dcterms:created>
  <dcterms:modified xsi:type="dcterms:W3CDTF">2015-10-28T18:59:00Z</dcterms:modified>
</cp:coreProperties>
</file>