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43723" w14:textId="77777777" w:rsidR="00F02B60" w:rsidRDefault="00F02B60" w:rsidP="00F02B60">
      <w:pPr>
        <w:ind w:left="3600"/>
        <w:rPr>
          <w:rFonts w:ascii="Times New Roman" w:hAnsi="Times New Roman" w:cs="Times New Roman"/>
          <w:b/>
          <w:sz w:val="24"/>
          <w:szCs w:val="24"/>
        </w:rPr>
      </w:pPr>
      <w:r w:rsidRPr="00717C94">
        <w:rPr>
          <w:rFonts w:ascii="Times New Roman" w:hAnsi="Times New Roman" w:cs="Times New Roman"/>
          <w:b/>
          <w:sz w:val="24"/>
          <w:szCs w:val="24"/>
        </w:rPr>
        <w:t xml:space="preserve">Attachment </w:t>
      </w:r>
      <w:r>
        <w:rPr>
          <w:rFonts w:ascii="Times New Roman" w:hAnsi="Times New Roman" w:cs="Times New Roman"/>
          <w:b/>
          <w:sz w:val="24"/>
          <w:szCs w:val="24"/>
        </w:rPr>
        <w:t>1</w:t>
      </w:r>
    </w:p>
    <w:p w14:paraId="074F3B30" w14:textId="77777777" w:rsidR="006B30E2" w:rsidRDefault="006B30E2" w:rsidP="00F02B60">
      <w:pPr>
        <w:ind w:left="3600"/>
        <w:rPr>
          <w:rFonts w:ascii="Times New Roman" w:hAnsi="Times New Roman" w:cs="Times New Roman"/>
          <w:b/>
          <w:sz w:val="24"/>
          <w:szCs w:val="24"/>
        </w:rPr>
      </w:pPr>
    </w:p>
    <w:p w14:paraId="530E9706" w14:textId="77777777" w:rsidR="006747EC" w:rsidRDefault="006747EC" w:rsidP="006747EC">
      <w:pPr>
        <w:ind w:left="5040" w:firstLine="720"/>
      </w:pPr>
      <w:r>
        <w:t>OMB No. 0930-0xxx</w:t>
      </w:r>
    </w:p>
    <w:p w14:paraId="71C4B3F8" w14:textId="77777777" w:rsidR="006747EC" w:rsidRDefault="006747EC" w:rsidP="006747EC">
      <w:r>
        <w:tab/>
      </w:r>
      <w:r>
        <w:tab/>
      </w:r>
      <w:r>
        <w:tab/>
      </w:r>
      <w:r>
        <w:tab/>
      </w:r>
      <w:r>
        <w:tab/>
      </w:r>
      <w:r>
        <w:tab/>
      </w:r>
      <w:r>
        <w:tab/>
      </w:r>
      <w:r>
        <w:tab/>
        <w:t>Expiration Date:  xx/xx/xx</w:t>
      </w:r>
    </w:p>
    <w:p w14:paraId="72F59DD3" w14:textId="77777777" w:rsidR="006747EC" w:rsidRDefault="006747EC" w:rsidP="006747EC">
      <w:pPr>
        <w:ind w:left="3600"/>
        <w:rPr>
          <w:rFonts w:ascii="Times New Roman" w:hAnsi="Times New Roman" w:cs="Times New Roman"/>
          <w:b/>
          <w:sz w:val="24"/>
          <w:szCs w:val="24"/>
        </w:rPr>
      </w:pPr>
    </w:p>
    <w:p w14:paraId="79A901B4" w14:textId="77777777" w:rsidR="006747EC" w:rsidRPr="00717C94" w:rsidRDefault="006747EC" w:rsidP="00F02B60">
      <w:pPr>
        <w:jc w:val="center"/>
        <w:rPr>
          <w:rFonts w:ascii="Times New Roman" w:hAnsi="Times New Roman" w:cs="Times New Roman"/>
          <w:b/>
          <w:sz w:val="24"/>
          <w:szCs w:val="24"/>
        </w:rPr>
      </w:pPr>
      <w:r w:rsidRPr="00717C94">
        <w:rPr>
          <w:rFonts w:ascii="Times New Roman" w:hAnsi="Times New Roman" w:cs="Times New Roman"/>
          <w:b/>
          <w:sz w:val="24"/>
          <w:szCs w:val="24"/>
        </w:rPr>
        <w:t>Deployment Strategy and Schedule</w:t>
      </w:r>
    </w:p>
    <w:p w14:paraId="63B3620E" w14:textId="77777777" w:rsidR="006747EC" w:rsidRDefault="006747EC" w:rsidP="006747EC">
      <w:pPr>
        <w:rPr>
          <w:rFonts w:ascii="Times New Roman" w:hAnsi="Times New Roman" w:cs="Times New Roman"/>
          <w:b/>
          <w:sz w:val="24"/>
          <w:szCs w:val="24"/>
        </w:rPr>
      </w:pPr>
    </w:p>
    <w:p w14:paraId="73C5A31A" w14:textId="02F7B278" w:rsidR="006747EC" w:rsidRDefault="006747EC" w:rsidP="006747EC">
      <w:pPr>
        <w:ind w:left="1440"/>
        <w:rPr>
          <w:rFonts w:ascii="Times New Roman" w:hAnsi="Times New Roman" w:cs="Times New Roman"/>
          <w:b/>
          <w:sz w:val="24"/>
          <w:szCs w:val="24"/>
        </w:rPr>
      </w:pPr>
      <w:r>
        <w:rPr>
          <w:rFonts w:ascii="Times New Roman" w:hAnsi="Times New Roman" w:cs="Times New Roman"/>
          <w:b/>
          <w:sz w:val="24"/>
          <w:szCs w:val="24"/>
        </w:rPr>
        <w:t>Behavioral Health Information Technologies and Standards</w:t>
      </w:r>
    </w:p>
    <w:p w14:paraId="000F0B7E" w14:textId="266B1C66" w:rsidR="006747EC" w:rsidRPr="00422B0A" w:rsidRDefault="006747EC" w:rsidP="006747EC">
      <w:pPr>
        <w:jc w:val="center"/>
        <w:rPr>
          <w:rFonts w:ascii="Times New Roman" w:hAnsi="Times New Roman" w:cs="Times New Roman"/>
          <w:b/>
          <w:sz w:val="24"/>
          <w:szCs w:val="24"/>
        </w:rPr>
      </w:pPr>
      <w:r>
        <w:rPr>
          <w:rFonts w:ascii="Times New Roman" w:hAnsi="Times New Roman" w:cs="Times New Roman"/>
          <w:b/>
          <w:sz w:val="24"/>
          <w:szCs w:val="24"/>
        </w:rPr>
        <w:t>In-Depth Qualitative Data Collection Activities</w:t>
      </w:r>
    </w:p>
    <w:p w14:paraId="0C58F0CC" w14:textId="77777777" w:rsidR="006747EC" w:rsidRDefault="006747EC" w:rsidP="0051703F">
      <w:pPr>
        <w:ind w:left="5040" w:firstLine="720"/>
      </w:pPr>
    </w:p>
    <w:p w14:paraId="4B1A74B0" w14:textId="77777777" w:rsidR="006747EC" w:rsidRDefault="006747EC" w:rsidP="0051703F">
      <w:pPr>
        <w:ind w:left="5040" w:firstLine="720"/>
      </w:pPr>
    </w:p>
    <w:p w14:paraId="6B4DDA8E" w14:textId="4329E31F" w:rsidR="0051703F" w:rsidRDefault="0051703F" w:rsidP="0051703F">
      <w:pPr>
        <w:rPr>
          <w:rFonts w:ascii="Arial" w:hAnsi="Arial" w:cs="Arial"/>
          <w:color w:val="000080"/>
          <w:sz w:val="20"/>
          <w:szCs w:val="20"/>
        </w:rPr>
      </w:pPr>
      <w:r>
        <w:t xml:space="preserve">Public Burden Statement: An agency may not conduct or sponsor, and a person is not required to respond to, a collection of information unless it displays a currently valid OMB control number.  The OMB control number for this project is 0930-0xxx.  Public reporting burden for this collection of information is estimated to average </w:t>
      </w:r>
      <w:r w:rsidR="006747EC">
        <w:t xml:space="preserve">1.5 hours (focus groups) and 8 hours  (site visits) </w:t>
      </w:r>
      <w:r>
        <w:t>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14:paraId="24C66D81" w14:textId="77777777" w:rsidR="0051703F" w:rsidRDefault="0051703F" w:rsidP="0051703F">
      <w:pPr>
        <w:rPr>
          <w:rFonts w:ascii="Arial" w:hAnsi="Arial" w:cs="Arial"/>
          <w:color w:val="000080"/>
          <w:sz w:val="20"/>
          <w:szCs w:val="20"/>
        </w:rPr>
      </w:pPr>
    </w:p>
    <w:p w14:paraId="4B323FDB" w14:textId="77777777" w:rsidR="00AE7299" w:rsidRDefault="00AE7299">
      <w:pPr>
        <w:rPr>
          <w:rFonts w:ascii="Times New Roman" w:hAnsi="Times New Roman" w:cs="Times New Roman"/>
          <w:sz w:val="24"/>
          <w:szCs w:val="24"/>
        </w:rPr>
      </w:pPr>
      <w:bookmarkStart w:id="0" w:name="_GoBack"/>
      <w:bookmarkEnd w:id="0"/>
    </w:p>
    <w:p w14:paraId="61C89118" w14:textId="77777777" w:rsidR="007A5BB6" w:rsidRPr="007A5BB6" w:rsidRDefault="007A5BB6">
      <w:pPr>
        <w:rPr>
          <w:rFonts w:ascii="Times New Roman" w:hAnsi="Times New Roman" w:cs="Times New Roman"/>
          <w:sz w:val="24"/>
          <w:szCs w:val="24"/>
        </w:rPr>
      </w:pPr>
      <w:r>
        <w:rPr>
          <w:rFonts w:ascii="Times New Roman" w:hAnsi="Times New Roman" w:cs="Times New Roman"/>
          <w:sz w:val="24"/>
          <w:szCs w:val="24"/>
        </w:rPr>
        <w:t>The Behavior</w:t>
      </w:r>
      <w:r w:rsidR="00701019">
        <w:rPr>
          <w:rFonts w:ascii="Times New Roman" w:hAnsi="Times New Roman" w:cs="Times New Roman"/>
          <w:sz w:val="24"/>
          <w:szCs w:val="24"/>
        </w:rPr>
        <w:t>al Health Information Technologies</w:t>
      </w:r>
      <w:r>
        <w:rPr>
          <w:rFonts w:ascii="Times New Roman" w:hAnsi="Times New Roman" w:cs="Times New Roman"/>
          <w:sz w:val="24"/>
          <w:szCs w:val="24"/>
        </w:rPr>
        <w:t xml:space="preserve"> and Standards </w:t>
      </w:r>
      <w:r w:rsidR="007E5CDA">
        <w:rPr>
          <w:rFonts w:ascii="Times New Roman" w:hAnsi="Times New Roman" w:cs="Times New Roman"/>
          <w:sz w:val="24"/>
          <w:szCs w:val="24"/>
        </w:rPr>
        <w:t>t</w:t>
      </w:r>
      <w:r w:rsidR="00473003">
        <w:rPr>
          <w:rFonts w:ascii="Times New Roman" w:hAnsi="Times New Roman" w:cs="Times New Roman"/>
          <w:sz w:val="24"/>
          <w:szCs w:val="24"/>
        </w:rPr>
        <w:t>eam</w:t>
      </w:r>
      <w:r>
        <w:rPr>
          <w:rFonts w:ascii="Times New Roman" w:hAnsi="Times New Roman" w:cs="Times New Roman"/>
          <w:sz w:val="24"/>
          <w:szCs w:val="24"/>
        </w:rPr>
        <w:t xml:space="preserve"> (BHITS </w:t>
      </w:r>
      <w:r w:rsidR="007E5CDA">
        <w:rPr>
          <w:rFonts w:ascii="Times New Roman" w:hAnsi="Times New Roman" w:cs="Times New Roman"/>
          <w:sz w:val="24"/>
          <w:szCs w:val="24"/>
        </w:rPr>
        <w:t>t</w:t>
      </w:r>
      <w:r w:rsidR="00473003">
        <w:rPr>
          <w:rFonts w:ascii="Times New Roman" w:hAnsi="Times New Roman" w:cs="Times New Roman"/>
          <w:sz w:val="24"/>
          <w:szCs w:val="24"/>
        </w:rPr>
        <w:t>eam</w:t>
      </w:r>
      <w:r>
        <w:rPr>
          <w:rFonts w:ascii="Times New Roman" w:hAnsi="Times New Roman" w:cs="Times New Roman"/>
          <w:sz w:val="24"/>
          <w:szCs w:val="24"/>
        </w:rPr>
        <w:t xml:space="preserve">) will complete in-depth qualitative collective activities (i.e., focus groups and site visits) to further the understanding of health information technology (HIT) </w:t>
      </w:r>
      <w:r w:rsidR="0061114B">
        <w:rPr>
          <w:rFonts w:ascii="Times New Roman" w:hAnsi="Times New Roman" w:cs="Times New Roman"/>
          <w:sz w:val="24"/>
          <w:szCs w:val="24"/>
        </w:rPr>
        <w:t xml:space="preserve">and Health Information Exchange (HIE) </w:t>
      </w:r>
      <w:r>
        <w:rPr>
          <w:rFonts w:ascii="Times New Roman" w:hAnsi="Times New Roman" w:cs="Times New Roman"/>
          <w:sz w:val="24"/>
          <w:szCs w:val="24"/>
        </w:rPr>
        <w:t xml:space="preserve">adoption </w:t>
      </w:r>
      <w:r w:rsidR="0061114B">
        <w:rPr>
          <w:rFonts w:ascii="Times New Roman" w:hAnsi="Times New Roman" w:cs="Times New Roman"/>
          <w:sz w:val="24"/>
          <w:szCs w:val="24"/>
        </w:rPr>
        <w:t xml:space="preserve">and use </w:t>
      </w:r>
      <w:r>
        <w:rPr>
          <w:rFonts w:ascii="Times New Roman" w:hAnsi="Times New Roman" w:cs="Times New Roman"/>
          <w:sz w:val="24"/>
          <w:szCs w:val="24"/>
        </w:rPr>
        <w:t xml:space="preserve">practices among </w:t>
      </w:r>
      <w:r w:rsidR="0061114B">
        <w:rPr>
          <w:rFonts w:ascii="Times New Roman" w:hAnsi="Times New Roman" w:cs="Times New Roman"/>
          <w:sz w:val="24"/>
          <w:szCs w:val="24"/>
        </w:rPr>
        <w:t xml:space="preserve"> beh</w:t>
      </w:r>
      <w:r>
        <w:rPr>
          <w:rFonts w:ascii="Times New Roman" w:hAnsi="Times New Roman" w:cs="Times New Roman"/>
          <w:sz w:val="24"/>
          <w:szCs w:val="24"/>
        </w:rPr>
        <w:t>avior</w:t>
      </w:r>
      <w:r w:rsidR="0061114B">
        <w:rPr>
          <w:rFonts w:ascii="Times New Roman" w:hAnsi="Times New Roman" w:cs="Times New Roman"/>
          <w:sz w:val="24"/>
          <w:szCs w:val="24"/>
        </w:rPr>
        <w:t>al</w:t>
      </w:r>
      <w:r w:rsidR="0069663A">
        <w:rPr>
          <w:rFonts w:ascii="Times New Roman" w:hAnsi="Times New Roman" w:cs="Times New Roman"/>
          <w:sz w:val="24"/>
          <w:szCs w:val="24"/>
        </w:rPr>
        <w:t xml:space="preserve"> health </w:t>
      </w:r>
      <w:r w:rsidR="0061114B">
        <w:rPr>
          <w:rFonts w:ascii="Times New Roman" w:hAnsi="Times New Roman" w:cs="Times New Roman"/>
          <w:sz w:val="24"/>
          <w:szCs w:val="24"/>
        </w:rPr>
        <w:t>providers implementing at least one SAMHSA-funded grant program</w:t>
      </w:r>
      <w:r>
        <w:rPr>
          <w:rFonts w:ascii="Times New Roman" w:hAnsi="Times New Roman" w:cs="Times New Roman"/>
          <w:sz w:val="24"/>
          <w:szCs w:val="24"/>
        </w:rPr>
        <w:t xml:space="preserve">. </w:t>
      </w:r>
      <w:r w:rsidR="00401F8B">
        <w:rPr>
          <w:rFonts w:ascii="Times New Roman" w:hAnsi="Times New Roman" w:cs="Times New Roman"/>
          <w:sz w:val="24"/>
          <w:szCs w:val="24"/>
        </w:rPr>
        <w:t>The following strategy will be employed to complete the anticipated activities</w:t>
      </w:r>
      <w:r w:rsidR="00737FFD">
        <w:rPr>
          <w:rFonts w:ascii="Times New Roman" w:hAnsi="Times New Roman" w:cs="Times New Roman"/>
          <w:sz w:val="24"/>
          <w:szCs w:val="24"/>
        </w:rPr>
        <w:t>:</w:t>
      </w:r>
    </w:p>
    <w:p w14:paraId="66732C12" w14:textId="77777777" w:rsidR="007A5BB6" w:rsidRDefault="007A5BB6">
      <w:pPr>
        <w:rPr>
          <w:rFonts w:ascii="Times New Roman" w:hAnsi="Times New Roman" w:cs="Times New Roman"/>
          <w:sz w:val="24"/>
          <w:szCs w:val="24"/>
          <w:u w:val="single"/>
        </w:rPr>
      </w:pPr>
    </w:p>
    <w:p w14:paraId="6B6E8D05" w14:textId="77777777" w:rsidR="00AE7299" w:rsidRDefault="00AE7299">
      <w:pPr>
        <w:rPr>
          <w:rFonts w:ascii="Times New Roman" w:hAnsi="Times New Roman" w:cs="Times New Roman"/>
          <w:sz w:val="24"/>
          <w:szCs w:val="24"/>
        </w:rPr>
      </w:pPr>
      <w:r w:rsidRPr="00401F8B">
        <w:rPr>
          <w:rFonts w:ascii="Times New Roman" w:hAnsi="Times New Roman" w:cs="Times New Roman"/>
          <w:b/>
          <w:sz w:val="24"/>
          <w:szCs w:val="24"/>
          <w:u w:val="single"/>
        </w:rPr>
        <w:t>Focus Groups</w:t>
      </w:r>
      <w:r>
        <w:rPr>
          <w:rFonts w:ascii="Times New Roman" w:hAnsi="Times New Roman" w:cs="Times New Roman"/>
          <w:sz w:val="24"/>
          <w:szCs w:val="24"/>
        </w:rPr>
        <w:t>:</w:t>
      </w:r>
    </w:p>
    <w:p w14:paraId="0B24FAE5" w14:textId="77777777" w:rsidR="00AE7299" w:rsidRDefault="00AE7299">
      <w:pPr>
        <w:rPr>
          <w:rFonts w:ascii="Times New Roman" w:hAnsi="Times New Roman" w:cs="Times New Roman"/>
          <w:sz w:val="24"/>
          <w:szCs w:val="24"/>
        </w:rPr>
      </w:pPr>
    </w:p>
    <w:p w14:paraId="24B9E342" w14:textId="77777777" w:rsidR="0061114B" w:rsidRDefault="007E5CDA">
      <w:pPr>
        <w:rPr>
          <w:rFonts w:ascii="Times New Roman" w:hAnsi="Times New Roman" w:cs="Times New Roman"/>
          <w:sz w:val="24"/>
          <w:szCs w:val="24"/>
        </w:rPr>
      </w:pPr>
      <w:r>
        <w:rPr>
          <w:rFonts w:ascii="Times New Roman" w:hAnsi="Times New Roman" w:cs="Times New Roman"/>
          <w:sz w:val="24"/>
          <w:szCs w:val="24"/>
        </w:rPr>
        <w:t xml:space="preserve">The BHITS team will complete </w:t>
      </w:r>
      <w:r w:rsidR="004A358E">
        <w:rPr>
          <w:rFonts w:ascii="Times New Roman" w:hAnsi="Times New Roman" w:cs="Times New Roman"/>
          <w:sz w:val="24"/>
          <w:szCs w:val="24"/>
        </w:rPr>
        <w:t xml:space="preserve">up to </w:t>
      </w:r>
      <w:r>
        <w:rPr>
          <w:rFonts w:ascii="Times New Roman" w:hAnsi="Times New Roman" w:cs="Times New Roman"/>
          <w:sz w:val="24"/>
          <w:szCs w:val="24"/>
        </w:rPr>
        <w:t>ten (10) focus group sessions to</w:t>
      </w:r>
      <w:r w:rsidR="0061114B">
        <w:rPr>
          <w:rFonts w:ascii="Times New Roman" w:hAnsi="Times New Roman" w:cs="Times New Roman"/>
          <w:sz w:val="24"/>
          <w:szCs w:val="24"/>
        </w:rPr>
        <w:t xml:space="preserve"> gather behavioral health</w:t>
      </w:r>
      <w:r>
        <w:rPr>
          <w:rFonts w:ascii="Times New Roman" w:hAnsi="Times New Roman" w:cs="Times New Roman"/>
          <w:sz w:val="24"/>
          <w:szCs w:val="24"/>
        </w:rPr>
        <w:t xml:space="preserve"> provider</w:t>
      </w:r>
      <w:r w:rsidR="0061114B">
        <w:rPr>
          <w:rFonts w:ascii="Times New Roman" w:hAnsi="Times New Roman" w:cs="Times New Roman"/>
          <w:sz w:val="24"/>
          <w:szCs w:val="24"/>
        </w:rPr>
        <w:t xml:space="preserve"> perspectives on health information technolog</w:t>
      </w:r>
      <w:r>
        <w:rPr>
          <w:rFonts w:ascii="Times New Roman" w:hAnsi="Times New Roman" w:cs="Times New Roman"/>
          <w:sz w:val="24"/>
          <w:szCs w:val="24"/>
        </w:rPr>
        <w:t>ies</w:t>
      </w:r>
      <w:r w:rsidR="0061114B">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0061114B">
        <w:rPr>
          <w:rFonts w:ascii="Times New Roman" w:hAnsi="Times New Roman" w:cs="Times New Roman"/>
          <w:sz w:val="24"/>
          <w:szCs w:val="24"/>
        </w:rPr>
        <w:t xml:space="preserve">health information exchange. The proposed topical discussion areas </w:t>
      </w:r>
      <w:r w:rsidR="006844D9">
        <w:rPr>
          <w:rFonts w:ascii="Times New Roman" w:hAnsi="Times New Roman" w:cs="Times New Roman"/>
          <w:sz w:val="24"/>
          <w:szCs w:val="24"/>
        </w:rPr>
        <w:t>are designed to collect in-depth feedback</w:t>
      </w:r>
      <w:r>
        <w:rPr>
          <w:rFonts w:ascii="Times New Roman" w:hAnsi="Times New Roman" w:cs="Times New Roman"/>
          <w:sz w:val="24"/>
          <w:szCs w:val="24"/>
        </w:rPr>
        <w:t xml:space="preserve"> on </w:t>
      </w:r>
      <w:r w:rsidR="0061114B">
        <w:rPr>
          <w:rFonts w:ascii="Times New Roman" w:hAnsi="Times New Roman" w:cs="Times New Roman"/>
          <w:sz w:val="24"/>
          <w:szCs w:val="24"/>
        </w:rPr>
        <w:t>health information technolog</w:t>
      </w:r>
      <w:r>
        <w:rPr>
          <w:rFonts w:ascii="Times New Roman" w:hAnsi="Times New Roman" w:cs="Times New Roman"/>
          <w:sz w:val="24"/>
          <w:szCs w:val="24"/>
        </w:rPr>
        <w:t>y</w:t>
      </w:r>
      <w:r w:rsidR="006844D9">
        <w:rPr>
          <w:rFonts w:ascii="Times New Roman" w:hAnsi="Times New Roman" w:cs="Times New Roman"/>
          <w:sz w:val="24"/>
          <w:szCs w:val="24"/>
        </w:rPr>
        <w:t xml:space="preserve"> priorities, </w:t>
      </w:r>
      <w:r w:rsidR="0061114B">
        <w:rPr>
          <w:rFonts w:ascii="Times New Roman" w:hAnsi="Times New Roman" w:cs="Times New Roman"/>
          <w:sz w:val="24"/>
          <w:szCs w:val="24"/>
        </w:rPr>
        <w:t xml:space="preserve">system drivers, </w:t>
      </w:r>
      <w:r w:rsidR="0085282D">
        <w:rPr>
          <w:rFonts w:ascii="Times New Roman" w:hAnsi="Times New Roman" w:cs="Times New Roman"/>
          <w:sz w:val="24"/>
          <w:szCs w:val="24"/>
        </w:rPr>
        <w:t xml:space="preserve">facilitators, and barriers </w:t>
      </w:r>
      <w:r w:rsidR="0061114B">
        <w:rPr>
          <w:rFonts w:ascii="Times New Roman" w:hAnsi="Times New Roman" w:cs="Times New Roman"/>
          <w:sz w:val="24"/>
          <w:szCs w:val="24"/>
        </w:rPr>
        <w:t>to</w:t>
      </w:r>
      <w:r w:rsidR="006844D9">
        <w:rPr>
          <w:rFonts w:ascii="Times New Roman" w:hAnsi="Times New Roman" w:cs="Times New Roman"/>
          <w:sz w:val="24"/>
          <w:szCs w:val="24"/>
        </w:rPr>
        <w:t xml:space="preserve"> the</w:t>
      </w:r>
      <w:r w:rsidR="0061114B">
        <w:rPr>
          <w:rFonts w:ascii="Times New Roman" w:hAnsi="Times New Roman" w:cs="Times New Roman"/>
          <w:sz w:val="24"/>
          <w:szCs w:val="24"/>
        </w:rPr>
        <w:t xml:space="preserve"> adoption and use of these technologies. </w:t>
      </w:r>
      <w:r>
        <w:rPr>
          <w:rFonts w:ascii="Times New Roman" w:hAnsi="Times New Roman" w:cs="Times New Roman"/>
          <w:sz w:val="24"/>
          <w:szCs w:val="24"/>
        </w:rPr>
        <w:t xml:space="preserve">The sessions will </w:t>
      </w:r>
      <w:r w:rsidR="0061114B">
        <w:rPr>
          <w:rFonts w:ascii="Times New Roman" w:hAnsi="Times New Roman" w:cs="Times New Roman"/>
          <w:sz w:val="24"/>
          <w:szCs w:val="24"/>
        </w:rPr>
        <w:t>ide</w:t>
      </w:r>
      <w:r>
        <w:rPr>
          <w:rFonts w:ascii="Times New Roman" w:hAnsi="Times New Roman" w:cs="Times New Roman"/>
          <w:sz w:val="24"/>
          <w:szCs w:val="24"/>
        </w:rPr>
        <w:t xml:space="preserve">ntify gaps in understanding </w:t>
      </w:r>
      <w:r w:rsidR="0061114B">
        <w:rPr>
          <w:rFonts w:ascii="Times New Roman" w:hAnsi="Times New Roman" w:cs="Times New Roman"/>
          <w:sz w:val="24"/>
          <w:szCs w:val="24"/>
        </w:rPr>
        <w:t>and</w:t>
      </w:r>
      <w:r w:rsidR="006844D9">
        <w:rPr>
          <w:rFonts w:ascii="Times New Roman" w:hAnsi="Times New Roman" w:cs="Times New Roman"/>
          <w:sz w:val="24"/>
          <w:szCs w:val="24"/>
        </w:rPr>
        <w:t xml:space="preserve"> inform </w:t>
      </w:r>
      <w:r>
        <w:rPr>
          <w:rFonts w:ascii="Times New Roman" w:hAnsi="Times New Roman" w:cs="Times New Roman"/>
          <w:sz w:val="24"/>
          <w:szCs w:val="24"/>
        </w:rPr>
        <w:t xml:space="preserve">the level of </w:t>
      </w:r>
      <w:r w:rsidR="0061114B">
        <w:rPr>
          <w:rFonts w:ascii="Times New Roman" w:hAnsi="Times New Roman" w:cs="Times New Roman"/>
          <w:sz w:val="24"/>
          <w:szCs w:val="24"/>
        </w:rPr>
        <w:t xml:space="preserve">sophistication around leveraging technologies. </w:t>
      </w:r>
    </w:p>
    <w:p w14:paraId="0A501A12" w14:textId="77777777" w:rsidR="0061114B" w:rsidRDefault="0061114B">
      <w:pPr>
        <w:rPr>
          <w:rFonts w:ascii="Times New Roman" w:hAnsi="Times New Roman" w:cs="Times New Roman"/>
          <w:sz w:val="24"/>
          <w:szCs w:val="24"/>
        </w:rPr>
      </w:pPr>
    </w:p>
    <w:p w14:paraId="3E04D5C4" w14:textId="77777777" w:rsidR="006844D9" w:rsidRDefault="006844D9">
      <w:pPr>
        <w:rPr>
          <w:rFonts w:ascii="Times New Roman" w:hAnsi="Times New Roman" w:cs="Times New Roman"/>
          <w:sz w:val="24"/>
          <w:szCs w:val="24"/>
        </w:rPr>
      </w:pPr>
      <w:r>
        <w:rPr>
          <w:rFonts w:ascii="Times New Roman" w:hAnsi="Times New Roman" w:cs="Times New Roman"/>
          <w:sz w:val="24"/>
          <w:szCs w:val="24"/>
        </w:rPr>
        <w:t>F</w:t>
      </w:r>
      <w:r w:rsidR="00737FFD">
        <w:rPr>
          <w:rFonts w:ascii="Times New Roman" w:hAnsi="Times New Roman" w:cs="Times New Roman"/>
          <w:sz w:val="24"/>
          <w:szCs w:val="24"/>
        </w:rPr>
        <w:t xml:space="preserve">ocus group sessions </w:t>
      </w:r>
      <w:r w:rsidR="0061114B">
        <w:rPr>
          <w:rFonts w:ascii="Times New Roman" w:hAnsi="Times New Roman" w:cs="Times New Roman"/>
          <w:sz w:val="24"/>
          <w:szCs w:val="24"/>
        </w:rPr>
        <w:t>will be no less than 60 minutes and no more than 90 minutes in duration. The numbers of participants will be limited to a minimum of</w:t>
      </w:r>
      <w:r w:rsidR="00A924C8">
        <w:rPr>
          <w:rFonts w:ascii="Times New Roman" w:hAnsi="Times New Roman" w:cs="Times New Roman"/>
          <w:sz w:val="24"/>
          <w:szCs w:val="24"/>
        </w:rPr>
        <w:t xml:space="preserve"> s</w:t>
      </w:r>
      <w:r w:rsidR="005F65F1">
        <w:rPr>
          <w:rFonts w:ascii="Times New Roman" w:hAnsi="Times New Roman" w:cs="Times New Roman"/>
          <w:sz w:val="24"/>
          <w:szCs w:val="24"/>
        </w:rPr>
        <w:t>ix</w:t>
      </w:r>
      <w:r w:rsidR="00717C94">
        <w:rPr>
          <w:rFonts w:ascii="Times New Roman" w:hAnsi="Times New Roman" w:cs="Times New Roman"/>
          <w:sz w:val="24"/>
          <w:szCs w:val="24"/>
        </w:rPr>
        <w:t xml:space="preserve"> (6)</w:t>
      </w:r>
      <w:r w:rsidR="00A924C8">
        <w:rPr>
          <w:rFonts w:ascii="Times New Roman" w:hAnsi="Times New Roman" w:cs="Times New Roman"/>
          <w:sz w:val="24"/>
          <w:szCs w:val="24"/>
        </w:rPr>
        <w:t xml:space="preserve"> </w:t>
      </w:r>
      <w:r w:rsidR="0061114B">
        <w:rPr>
          <w:rFonts w:ascii="Times New Roman" w:hAnsi="Times New Roman" w:cs="Times New Roman"/>
          <w:sz w:val="24"/>
          <w:szCs w:val="24"/>
        </w:rPr>
        <w:t>and a maximum of</w:t>
      </w:r>
      <w:r w:rsidR="00A924C8">
        <w:rPr>
          <w:rFonts w:ascii="Times New Roman" w:hAnsi="Times New Roman" w:cs="Times New Roman"/>
          <w:sz w:val="24"/>
          <w:szCs w:val="24"/>
        </w:rPr>
        <w:t xml:space="preserve"> eight (8)</w:t>
      </w:r>
      <w:r w:rsidR="005F65F1">
        <w:rPr>
          <w:rFonts w:ascii="Times New Roman" w:hAnsi="Times New Roman" w:cs="Times New Roman"/>
          <w:sz w:val="24"/>
          <w:szCs w:val="24"/>
        </w:rPr>
        <w:t xml:space="preserve"> individuals</w:t>
      </w:r>
      <w:r w:rsidR="0061114B">
        <w:rPr>
          <w:rFonts w:ascii="Times New Roman" w:hAnsi="Times New Roman" w:cs="Times New Roman"/>
          <w:sz w:val="24"/>
          <w:szCs w:val="24"/>
        </w:rPr>
        <w:t xml:space="preserve">. </w:t>
      </w:r>
      <w:r>
        <w:rPr>
          <w:rFonts w:ascii="Times New Roman" w:hAnsi="Times New Roman" w:cs="Times New Roman"/>
          <w:sz w:val="24"/>
          <w:szCs w:val="24"/>
        </w:rPr>
        <w:t>Discussions wil</w:t>
      </w:r>
      <w:r w:rsidR="00737FFD">
        <w:rPr>
          <w:rFonts w:ascii="Times New Roman" w:hAnsi="Times New Roman" w:cs="Times New Roman"/>
          <w:sz w:val="24"/>
          <w:szCs w:val="24"/>
        </w:rPr>
        <w:t>l be led by a skilled moderator</w:t>
      </w:r>
      <w:r>
        <w:rPr>
          <w:rFonts w:ascii="Times New Roman" w:hAnsi="Times New Roman" w:cs="Times New Roman"/>
          <w:sz w:val="24"/>
          <w:szCs w:val="24"/>
        </w:rPr>
        <w:t xml:space="preserve"> who will be supported by an assistant moderator.</w:t>
      </w:r>
    </w:p>
    <w:p w14:paraId="5A89A701" w14:textId="77777777" w:rsidR="006844D9" w:rsidRDefault="006844D9">
      <w:pPr>
        <w:rPr>
          <w:rFonts w:ascii="Times New Roman" w:hAnsi="Times New Roman" w:cs="Times New Roman"/>
          <w:sz w:val="24"/>
          <w:szCs w:val="24"/>
        </w:rPr>
      </w:pPr>
    </w:p>
    <w:p w14:paraId="6DD8B34B" w14:textId="77777777" w:rsidR="007E5CDA" w:rsidRPr="00F968AB" w:rsidRDefault="0061114B">
      <w:pPr>
        <w:rPr>
          <w:rFonts w:ascii="Times New Roman" w:hAnsi="Times New Roman" w:cs="Times New Roman"/>
          <w:sz w:val="24"/>
          <w:szCs w:val="24"/>
        </w:rPr>
      </w:pPr>
      <w:r>
        <w:rPr>
          <w:rFonts w:ascii="Times New Roman" w:hAnsi="Times New Roman" w:cs="Times New Roman"/>
          <w:sz w:val="24"/>
          <w:szCs w:val="24"/>
        </w:rPr>
        <w:t xml:space="preserve">Participants will be led in a discussion of the pre-determined, proposed topical areas listed </w:t>
      </w:r>
      <w:r w:rsidRPr="00F968AB">
        <w:rPr>
          <w:rFonts w:ascii="Times New Roman" w:hAnsi="Times New Roman" w:cs="Times New Roman"/>
          <w:sz w:val="24"/>
          <w:szCs w:val="24"/>
        </w:rPr>
        <w:t xml:space="preserve">below. </w:t>
      </w:r>
      <w:r w:rsidR="007E5CDA" w:rsidRPr="00F968AB">
        <w:rPr>
          <w:rFonts w:ascii="Times New Roman" w:hAnsi="Times New Roman" w:cs="Times New Roman"/>
          <w:sz w:val="24"/>
          <w:szCs w:val="24"/>
        </w:rPr>
        <w:t>The m</w:t>
      </w:r>
      <w:r w:rsidRPr="00F968AB">
        <w:rPr>
          <w:rFonts w:ascii="Times New Roman" w:hAnsi="Times New Roman" w:cs="Times New Roman"/>
          <w:sz w:val="24"/>
          <w:szCs w:val="24"/>
        </w:rPr>
        <w:t xml:space="preserve">oderators will follow the Focus Group Moderator Guide (Attachment </w:t>
      </w:r>
      <w:r w:rsidR="0031583B" w:rsidRPr="00F968AB">
        <w:rPr>
          <w:rFonts w:ascii="Times New Roman" w:hAnsi="Times New Roman" w:cs="Times New Roman"/>
          <w:sz w:val="24"/>
          <w:szCs w:val="24"/>
        </w:rPr>
        <w:t>4</w:t>
      </w:r>
      <w:r w:rsidRPr="00F968AB">
        <w:rPr>
          <w:rFonts w:ascii="Times New Roman" w:hAnsi="Times New Roman" w:cs="Times New Roman"/>
          <w:sz w:val="24"/>
          <w:szCs w:val="24"/>
        </w:rPr>
        <w:t>) to ensure</w:t>
      </w:r>
      <w:r w:rsidR="006844D9" w:rsidRPr="00F968AB">
        <w:rPr>
          <w:rFonts w:ascii="Times New Roman" w:hAnsi="Times New Roman" w:cs="Times New Roman"/>
          <w:sz w:val="24"/>
          <w:szCs w:val="24"/>
        </w:rPr>
        <w:t xml:space="preserve"> that the proposed topical areas are fully covered</w:t>
      </w:r>
      <w:r w:rsidRPr="00F968AB">
        <w:rPr>
          <w:rFonts w:ascii="Times New Roman" w:hAnsi="Times New Roman" w:cs="Times New Roman"/>
          <w:sz w:val="24"/>
          <w:szCs w:val="24"/>
        </w:rPr>
        <w:t xml:space="preserve">. </w:t>
      </w:r>
    </w:p>
    <w:p w14:paraId="2D632D99" w14:textId="77777777" w:rsidR="007E5CDA" w:rsidRPr="00F968AB" w:rsidRDefault="007E5CDA">
      <w:pPr>
        <w:rPr>
          <w:rFonts w:ascii="Times New Roman" w:hAnsi="Times New Roman" w:cs="Times New Roman"/>
          <w:sz w:val="24"/>
          <w:szCs w:val="24"/>
        </w:rPr>
      </w:pPr>
    </w:p>
    <w:p w14:paraId="50D9090B" w14:textId="77777777" w:rsidR="00401F8B" w:rsidRPr="00F968AB" w:rsidRDefault="006A7FFA">
      <w:pPr>
        <w:rPr>
          <w:rFonts w:ascii="Times New Roman" w:hAnsi="Times New Roman" w:cs="Times New Roman"/>
          <w:sz w:val="24"/>
          <w:szCs w:val="24"/>
        </w:rPr>
      </w:pPr>
      <w:r w:rsidRPr="00F968AB">
        <w:rPr>
          <w:rFonts w:ascii="Times New Roman" w:hAnsi="Times New Roman" w:cs="Times New Roman"/>
          <w:sz w:val="24"/>
          <w:szCs w:val="24"/>
        </w:rPr>
        <w:lastRenderedPageBreak/>
        <w:t>Focus groups will be accomplished by completing the following steps:</w:t>
      </w:r>
    </w:p>
    <w:p w14:paraId="313CC942" w14:textId="77777777" w:rsidR="00F968AB" w:rsidRPr="00F968AB" w:rsidRDefault="00401F8B" w:rsidP="00F968AB">
      <w:pPr>
        <w:rPr>
          <w:rFonts w:ascii="Times New Roman" w:eastAsia="Times New Roman" w:hAnsi="Times New Roman" w:cs="Times New Roman"/>
          <w:sz w:val="24"/>
          <w:szCs w:val="24"/>
        </w:rPr>
      </w:pPr>
      <w:r w:rsidRPr="00F968AB">
        <w:rPr>
          <w:rFonts w:ascii="Times New Roman" w:hAnsi="Times New Roman" w:cs="Times New Roman"/>
          <w:sz w:val="24"/>
          <w:szCs w:val="24"/>
        </w:rPr>
        <w:t xml:space="preserve"> </w:t>
      </w:r>
    </w:p>
    <w:p w14:paraId="0401AFCA" w14:textId="77777777" w:rsidR="007A5BB6" w:rsidRPr="00F968AB" w:rsidRDefault="007A5BB6" w:rsidP="00F968AB">
      <w:pPr>
        <w:pStyle w:val="ListParagraph"/>
        <w:numPr>
          <w:ilvl w:val="0"/>
          <w:numId w:val="16"/>
        </w:numPr>
        <w:rPr>
          <w:rFonts w:ascii="Times New Roman" w:eastAsia="Times New Roman" w:hAnsi="Times New Roman" w:cs="Times New Roman"/>
          <w:sz w:val="24"/>
          <w:szCs w:val="24"/>
        </w:rPr>
      </w:pPr>
      <w:r w:rsidRPr="00F968AB">
        <w:rPr>
          <w:rFonts w:ascii="Times New Roman" w:eastAsia="Times New Roman" w:hAnsi="Times New Roman" w:cs="Times New Roman"/>
          <w:sz w:val="24"/>
          <w:szCs w:val="24"/>
        </w:rPr>
        <w:t>Identify focus group participants and generate profiles to understand audience</w:t>
      </w:r>
      <w:r w:rsidR="0069663A">
        <w:rPr>
          <w:rFonts w:ascii="Times New Roman" w:eastAsia="Times New Roman" w:hAnsi="Times New Roman" w:cs="Times New Roman"/>
          <w:sz w:val="24"/>
          <w:szCs w:val="24"/>
        </w:rPr>
        <w:t>:</w:t>
      </w:r>
    </w:p>
    <w:p w14:paraId="4FC17E72" w14:textId="77777777" w:rsidR="00717C94" w:rsidRPr="00F968AB" w:rsidRDefault="00717C94" w:rsidP="00717C94">
      <w:pPr>
        <w:pStyle w:val="ListParagraph"/>
        <w:rPr>
          <w:rFonts w:ascii="Times New Roman" w:eastAsia="Times New Roman" w:hAnsi="Times New Roman" w:cs="Times New Roman"/>
          <w:sz w:val="24"/>
          <w:szCs w:val="24"/>
        </w:rPr>
      </w:pPr>
    </w:p>
    <w:p w14:paraId="4D1CBFBE" w14:textId="77777777" w:rsidR="00A33A53" w:rsidRPr="00F968AB" w:rsidRDefault="007A5BB6" w:rsidP="0043626B">
      <w:pPr>
        <w:pStyle w:val="ListParagraph"/>
        <w:numPr>
          <w:ilvl w:val="1"/>
          <w:numId w:val="2"/>
        </w:numPr>
        <w:ind w:left="720"/>
        <w:rPr>
          <w:rFonts w:ascii="Times New Roman" w:eastAsia="Times New Roman" w:hAnsi="Times New Roman" w:cs="Times New Roman"/>
          <w:sz w:val="24"/>
          <w:szCs w:val="24"/>
        </w:rPr>
      </w:pPr>
      <w:r w:rsidRPr="00F968AB">
        <w:rPr>
          <w:rFonts w:ascii="Times New Roman" w:eastAsia="Times New Roman" w:hAnsi="Times New Roman" w:cs="Times New Roman"/>
          <w:sz w:val="24"/>
          <w:szCs w:val="24"/>
        </w:rPr>
        <w:t>Focus group participants will be recruited</w:t>
      </w:r>
      <w:r w:rsidR="00FD2E76" w:rsidRPr="00F968AB">
        <w:rPr>
          <w:rFonts w:ascii="Times New Roman" w:eastAsia="Times New Roman" w:hAnsi="Times New Roman" w:cs="Times New Roman"/>
          <w:sz w:val="24"/>
          <w:szCs w:val="24"/>
        </w:rPr>
        <w:t xml:space="preserve">/nominated from within </w:t>
      </w:r>
      <w:r w:rsidRPr="00F968AB">
        <w:rPr>
          <w:rFonts w:ascii="Times New Roman" w:eastAsia="Times New Roman" w:hAnsi="Times New Roman" w:cs="Times New Roman"/>
          <w:sz w:val="24"/>
          <w:szCs w:val="24"/>
        </w:rPr>
        <w:t xml:space="preserve">each of the ten </w:t>
      </w:r>
      <w:r w:rsidR="005F4C44">
        <w:rPr>
          <w:rFonts w:ascii="Times New Roman" w:eastAsia="Times New Roman" w:hAnsi="Times New Roman" w:cs="Times New Roman"/>
          <w:sz w:val="24"/>
          <w:szCs w:val="24"/>
        </w:rPr>
        <w:t xml:space="preserve">(10) </w:t>
      </w:r>
      <w:r w:rsidRPr="00F968AB">
        <w:rPr>
          <w:rFonts w:ascii="Times New Roman" w:eastAsia="Times New Roman" w:hAnsi="Times New Roman" w:cs="Times New Roman"/>
          <w:sz w:val="24"/>
          <w:szCs w:val="24"/>
        </w:rPr>
        <w:t>Department of He</w:t>
      </w:r>
      <w:r w:rsidR="00F05302" w:rsidRPr="00F968AB">
        <w:rPr>
          <w:rFonts w:ascii="Times New Roman" w:eastAsia="Times New Roman" w:hAnsi="Times New Roman" w:cs="Times New Roman"/>
          <w:sz w:val="24"/>
          <w:szCs w:val="24"/>
        </w:rPr>
        <w:t xml:space="preserve">alth and Human Service regions, </w:t>
      </w:r>
      <w:r w:rsidRPr="00F968AB">
        <w:rPr>
          <w:rFonts w:ascii="Times New Roman" w:eastAsia="Times New Roman" w:hAnsi="Times New Roman" w:cs="Times New Roman"/>
          <w:sz w:val="24"/>
          <w:szCs w:val="24"/>
        </w:rPr>
        <w:t xml:space="preserve">drawing from the network of </w:t>
      </w:r>
      <w:r w:rsidR="00C629C3" w:rsidRPr="00F968AB">
        <w:rPr>
          <w:rFonts w:ascii="Times New Roman" w:eastAsia="Times New Roman" w:hAnsi="Times New Roman" w:cs="Times New Roman"/>
          <w:sz w:val="24"/>
          <w:szCs w:val="24"/>
        </w:rPr>
        <w:t xml:space="preserve">SAMHSA-funded </w:t>
      </w:r>
      <w:r w:rsidRPr="00F968AB">
        <w:rPr>
          <w:rFonts w:ascii="Times New Roman" w:eastAsia="Times New Roman" w:hAnsi="Times New Roman" w:cs="Times New Roman"/>
          <w:sz w:val="24"/>
          <w:szCs w:val="24"/>
        </w:rPr>
        <w:t>behavioral health providers</w:t>
      </w:r>
      <w:r w:rsidR="0045052A" w:rsidRPr="00F968AB">
        <w:rPr>
          <w:rFonts w:ascii="Times New Roman" w:eastAsia="Times New Roman" w:hAnsi="Times New Roman" w:cs="Times New Roman"/>
          <w:sz w:val="24"/>
          <w:szCs w:val="24"/>
        </w:rPr>
        <w:t xml:space="preserve"> </w:t>
      </w:r>
      <w:r w:rsidRPr="00F968AB">
        <w:rPr>
          <w:rFonts w:ascii="Times New Roman" w:eastAsia="Times New Roman" w:hAnsi="Times New Roman" w:cs="Times New Roman"/>
          <w:sz w:val="24"/>
          <w:szCs w:val="24"/>
        </w:rPr>
        <w:t xml:space="preserve">that have demonstrated </w:t>
      </w:r>
      <w:r w:rsidR="00F05302" w:rsidRPr="00F968AB">
        <w:rPr>
          <w:rFonts w:ascii="Times New Roman" w:eastAsia="Times New Roman" w:hAnsi="Times New Roman" w:cs="Times New Roman"/>
          <w:sz w:val="24"/>
          <w:szCs w:val="24"/>
        </w:rPr>
        <w:t>experience with</w:t>
      </w:r>
      <w:r w:rsidRPr="00F968AB">
        <w:rPr>
          <w:rFonts w:ascii="Times New Roman" w:eastAsia="Times New Roman" w:hAnsi="Times New Roman" w:cs="Times New Roman"/>
          <w:sz w:val="24"/>
          <w:szCs w:val="24"/>
        </w:rPr>
        <w:t xml:space="preserve"> at least one of the identified </w:t>
      </w:r>
      <w:r w:rsidR="0085282D" w:rsidRPr="00F968AB">
        <w:rPr>
          <w:rFonts w:ascii="Times New Roman" w:eastAsia="Times New Roman" w:hAnsi="Times New Roman" w:cs="Times New Roman"/>
          <w:sz w:val="24"/>
          <w:szCs w:val="24"/>
        </w:rPr>
        <w:t>health information technologies and exchange</w:t>
      </w:r>
      <w:r w:rsidRPr="00F968AB">
        <w:rPr>
          <w:rFonts w:ascii="Times New Roman" w:eastAsia="Times New Roman" w:hAnsi="Times New Roman" w:cs="Times New Roman"/>
          <w:sz w:val="24"/>
          <w:szCs w:val="24"/>
        </w:rPr>
        <w:t xml:space="preserve"> categories</w:t>
      </w:r>
      <w:r w:rsidR="0085282D" w:rsidRPr="00F968AB">
        <w:rPr>
          <w:rFonts w:ascii="Times New Roman" w:eastAsia="Times New Roman" w:hAnsi="Times New Roman" w:cs="Times New Roman"/>
          <w:sz w:val="24"/>
          <w:szCs w:val="24"/>
        </w:rPr>
        <w:t>:</w:t>
      </w:r>
      <w:r w:rsidRPr="00F968AB">
        <w:rPr>
          <w:rFonts w:ascii="Times New Roman" w:eastAsia="Times New Roman" w:hAnsi="Times New Roman" w:cs="Times New Roman"/>
          <w:sz w:val="24"/>
          <w:szCs w:val="24"/>
        </w:rPr>
        <w:t xml:space="preserve"> cer</w:t>
      </w:r>
      <w:r w:rsidR="0085282D" w:rsidRPr="00F968AB">
        <w:rPr>
          <w:rFonts w:ascii="Times New Roman" w:eastAsia="Times New Roman" w:hAnsi="Times New Roman" w:cs="Times New Roman"/>
          <w:sz w:val="24"/>
          <w:szCs w:val="24"/>
        </w:rPr>
        <w:t>tified electronic health record technologies</w:t>
      </w:r>
      <w:r w:rsidRPr="00F968AB">
        <w:rPr>
          <w:rFonts w:ascii="Times New Roman" w:eastAsia="Times New Roman" w:hAnsi="Times New Roman" w:cs="Times New Roman"/>
          <w:sz w:val="24"/>
          <w:szCs w:val="24"/>
        </w:rPr>
        <w:t>, telehealth, mob</w:t>
      </w:r>
      <w:r w:rsidR="0085282D" w:rsidRPr="00F968AB">
        <w:rPr>
          <w:rFonts w:ascii="Times New Roman" w:eastAsia="Times New Roman" w:hAnsi="Times New Roman" w:cs="Times New Roman"/>
          <w:sz w:val="24"/>
          <w:szCs w:val="24"/>
        </w:rPr>
        <w:t>ile health, and/or social media</w:t>
      </w:r>
      <w:r w:rsidRPr="00F968AB">
        <w:rPr>
          <w:rFonts w:ascii="Times New Roman" w:eastAsia="Times New Roman" w:hAnsi="Times New Roman" w:cs="Times New Roman"/>
          <w:sz w:val="24"/>
          <w:szCs w:val="24"/>
        </w:rPr>
        <w:t>.</w:t>
      </w:r>
      <w:r w:rsidR="00FD2E76" w:rsidRPr="00F968AB">
        <w:rPr>
          <w:rFonts w:ascii="Times New Roman" w:eastAsia="Times New Roman" w:hAnsi="Times New Roman" w:cs="Times New Roman"/>
          <w:sz w:val="24"/>
          <w:szCs w:val="24"/>
        </w:rPr>
        <w:t xml:space="preserve"> </w:t>
      </w:r>
    </w:p>
    <w:p w14:paraId="62F4BE2D" w14:textId="77777777" w:rsidR="00A33A53" w:rsidRDefault="00A33A53" w:rsidP="00A33A53">
      <w:pPr>
        <w:pStyle w:val="ListParagraph"/>
        <w:rPr>
          <w:rFonts w:ascii="Times New Roman" w:eastAsia="Times New Roman" w:hAnsi="Times New Roman" w:cs="Times New Roman"/>
          <w:sz w:val="24"/>
          <w:szCs w:val="24"/>
        </w:rPr>
      </w:pPr>
    </w:p>
    <w:p w14:paraId="6230C29A" w14:textId="337F5E8B" w:rsidR="007A5BB6" w:rsidRPr="00401F8B" w:rsidRDefault="00FD2E76" w:rsidP="0043626B">
      <w:pPr>
        <w:pStyle w:val="ListParagraph"/>
        <w:numPr>
          <w:ilvl w:val="1"/>
          <w:numId w:val="2"/>
        </w:numPr>
        <w:ind w:left="720"/>
        <w:rPr>
          <w:rFonts w:ascii="Times New Roman" w:eastAsia="Times New Roman" w:hAnsi="Times New Roman" w:cs="Times New Roman"/>
          <w:sz w:val="24"/>
          <w:szCs w:val="24"/>
        </w:rPr>
      </w:pPr>
      <w:r w:rsidRPr="0043626B">
        <w:rPr>
          <w:rFonts w:ascii="Times New Roman" w:eastAsia="Times New Roman" w:hAnsi="Times New Roman" w:cs="Times New Roman"/>
          <w:sz w:val="24"/>
          <w:szCs w:val="24"/>
        </w:rPr>
        <w:t>Participants</w:t>
      </w:r>
      <w:r w:rsidR="006A39B6">
        <w:rPr>
          <w:rFonts w:ascii="Times New Roman" w:eastAsia="Times New Roman" w:hAnsi="Times New Roman" w:cs="Times New Roman"/>
          <w:sz w:val="24"/>
          <w:szCs w:val="24"/>
        </w:rPr>
        <w:t xml:space="preserve"> </w:t>
      </w:r>
      <w:r w:rsidR="00682B3A">
        <w:rPr>
          <w:rFonts w:ascii="Times New Roman" w:eastAsia="Times New Roman" w:hAnsi="Times New Roman" w:cs="Times New Roman"/>
          <w:sz w:val="24"/>
          <w:szCs w:val="24"/>
        </w:rPr>
        <w:t xml:space="preserve">will include </w:t>
      </w:r>
      <w:r w:rsidR="00A33A53">
        <w:rPr>
          <w:rFonts w:ascii="Times New Roman" w:eastAsia="Times New Roman" w:hAnsi="Times New Roman" w:cs="Times New Roman"/>
          <w:sz w:val="24"/>
          <w:szCs w:val="24"/>
        </w:rPr>
        <w:t xml:space="preserve">behavioral health </w:t>
      </w:r>
      <w:r w:rsidR="00682B3A">
        <w:rPr>
          <w:rFonts w:ascii="Times New Roman" w:eastAsia="Times New Roman" w:hAnsi="Times New Roman" w:cs="Times New Roman"/>
          <w:sz w:val="24"/>
          <w:szCs w:val="24"/>
        </w:rPr>
        <w:t xml:space="preserve">leaders. </w:t>
      </w:r>
      <w:r w:rsidR="0085282D">
        <w:rPr>
          <w:rFonts w:ascii="Times New Roman" w:hAnsi="Times New Roman" w:cs="Times New Roman"/>
          <w:sz w:val="24"/>
          <w:szCs w:val="24"/>
        </w:rPr>
        <w:t>Participants</w:t>
      </w:r>
      <w:r w:rsidRPr="0043626B">
        <w:rPr>
          <w:rFonts w:ascii="Times New Roman" w:eastAsia="Times New Roman" w:hAnsi="Times New Roman" w:cs="Times New Roman"/>
          <w:sz w:val="24"/>
          <w:szCs w:val="24"/>
        </w:rPr>
        <w:t xml:space="preserve"> will </w:t>
      </w:r>
      <w:r w:rsidR="006A39B6">
        <w:rPr>
          <w:rFonts w:ascii="Times New Roman" w:eastAsia="Times New Roman" w:hAnsi="Times New Roman" w:cs="Times New Roman"/>
          <w:sz w:val="24"/>
          <w:szCs w:val="24"/>
        </w:rPr>
        <w:t>be selected based on several factors, including their</w:t>
      </w:r>
      <w:r w:rsidRPr="0043626B">
        <w:rPr>
          <w:rFonts w:ascii="Times New Roman" w:eastAsia="Times New Roman" w:hAnsi="Times New Roman" w:cs="Times New Roman"/>
          <w:sz w:val="24"/>
          <w:szCs w:val="24"/>
        </w:rPr>
        <w:t xml:space="preserve"> willingness </w:t>
      </w:r>
      <w:r w:rsidR="0085282D">
        <w:rPr>
          <w:rFonts w:ascii="Times New Roman" w:eastAsia="Times New Roman" w:hAnsi="Times New Roman" w:cs="Times New Roman"/>
          <w:sz w:val="24"/>
          <w:szCs w:val="24"/>
        </w:rPr>
        <w:t xml:space="preserve">to engage in a focus group discussion concerning the proposed topical areas, </w:t>
      </w:r>
      <w:r w:rsidR="006A39B6">
        <w:rPr>
          <w:rFonts w:ascii="Times New Roman" w:eastAsia="Times New Roman" w:hAnsi="Times New Roman" w:cs="Times New Roman"/>
          <w:sz w:val="24"/>
          <w:szCs w:val="24"/>
        </w:rPr>
        <w:t>their familiarity with the topic</w:t>
      </w:r>
      <w:r w:rsidR="0085282D">
        <w:rPr>
          <w:rFonts w:ascii="Times New Roman" w:eastAsia="Times New Roman" w:hAnsi="Times New Roman" w:cs="Times New Roman"/>
          <w:sz w:val="24"/>
          <w:szCs w:val="24"/>
        </w:rPr>
        <w:t>al</w:t>
      </w:r>
      <w:r w:rsidR="006A39B6">
        <w:rPr>
          <w:rFonts w:ascii="Times New Roman" w:eastAsia="Times New Roman" w:hAnsi="Times New Roman" w:cs="Times New Roman"/>
          <w:sz w:val="24"/>
          <w:szCs w:val="24"/>
        </w:rPr>
        <w:t xml:space="preserve"> area</w:t>
      </w:r>
      <w:r w:rsidR="0085282D">
        <w:rPr>
          <w:rFonts w:ascii="Times New Roman" w:eastAsia="Times New Roman" w:hAnsi="Times New Roman" w:cs="Times New Roman"/>
          <w:sz w:val="24"/>
          <w:szCs w:val="24"/>
        </w:rPr>
        <w:t>s</w:t>
      </w:r>
      <w:r w:rsidR="006A39B6">
        <w:rPr>
          <w:rFonts w:ascii="Times New Roman" w:eastAsia="Times New Roman" w:hAnsi="Times New Roman" w:cs="Times New Roman"/>
          <w:sz w:val="24"/>
          <w:szCs w:val="24"/>
        </w:rPr>
        <w:t>, and their geographic location</w:t>
      </w:r>
      <w:r w:rsidR="00FC0EFF" w:rsidRPr="0043626B">
        <w:rPr>
          <w:rFonts w:ascii="Times New Roman" w:eastAsia="Times New Roman" w:hAnsi="Times New Roman" w:cs="Times New Roman"/>
          <w:sz w:val="24"/>
          <w:szCs w:val="24"/>
        </w:rPr>
        <w:t xml:space="preserve">. </w:t>
      </w:r>
    </w:p>
    <w:p w14:paraId="03A66A43" w14:textId="77777777" w:rsidR="00401F8B" w:rsidRPr="00401F8B" w:rsidRDefault="00401F8B" w:rsidP="0043626B">
      <w:pPr>
        <w:pStyle w:val="ListParagraph"/>
        <w:rPr>
          <w:rFonts w:ascii="Times New Roman" w:eastAsia="Times New Roman" w:hAnsi="Times New Roman" w:cs="Times New Roman"/>
          <w:sz w:val="24"/>
          <w:szCs w:val="24"/>
        </w:rPr>
      </w:pPr>
    </w:p>
    <w:p w14:paraId="2247376D" w14:textId="77777777" w:rsidR="005F589B" w:rsidRPr="00225C6C" w:rsidRDefault="0069682E" w:rsidP="00225C6C">
      <w:pPr>
        <w:pStyle w:val="ListParagraph"/>
        <w:numPr>
          <w:ilvl w:val="1"/>
          <w:numId w:val="10"/>
        </w:numPr>
        <w:ind w:left="720"/>
        <w:rPr>
          <w:rFonts w:ascii="Times New Roman" w:eastAsia="Times New Roman" w:hAnsi="Times New Roman" w:cs="Times New Roman"/>
          <w:sz w:val="24"/>
          <w:szCs w:val="24"/>
        </w:rPr>
      </w:pPr>
      <w:r>
        <w:rPr>
          <w:rFonts w:ascii="Times New Roman" w:hAnsi="Times New Roman" w:cs="Times New Roman"/>
          <w:sz w:val="24"/>
          <w:szCs w:val="24"/>
        </w:rPr>
        <w:t xml:space="preserve">Contacting potential focus group participants (outlined in SS-A) will be </w:t>
      </w:r>
      <w:r w:rsidRPr="0069682E">
        <w:rPr>
          <w:rFonts w:ascii="Times New Roman" w:eastAsia="Times New Roman" w:hAnsi="Times New Roman" w:cs="Times New Roman"/>
          <w:sz w:val="24"/>
          <w:szCs w:val="24"/>
        </w:rPr>
        <w:t>contingent</w:t>
      </w:r>
      <w:r>
        <w:rPr>
          <w:rFonts w:ascii="Times New Roman" w:hAnsi="Times New Roman" w:cs="Times New Roman"/>
          <w:sz w:val="24"/>
          <w:szCs w:val="24"/>
        </w:rPr>
        <w:t xml:space="preserve"> upon OMB</w:t>
      </w:r>
      <w:r w:rsidR="005F4C44">
        <w:rPr>
          <w:rFonts w:ascii="Times New Roman" w:hAnsi="Times New Roman" w:cs="Times New Roman"/>
          <w:sz w:val="24"/>
          <w:szCs w:val="24"/>
        </w:rPr>
        <w:t xml:space="preserve"> approval</w:t>
      </w:r>
      <w:r>
        <w:rPr>
          <w:rFonts w:ascii="Times New Roman" w:hAnsi="Times New Roman" w:cs="Times New Roman"/>
          <w:sz w:val="24"/>
          <w:szCs w:val="24"/>
        </w:rPr>
        <w:t xml:space="preserve">. </w:t>
      </w:r>
      <w:r w:rsidR="00FC0EFF" w:rsidRPr="0043626B">
        <w:rPr>
          <w:rFonts w:ascii="Times New Roman" w:eastAsia="Times New Roman" w:hAnsi="Times New Roman" w:cs="Times New Roman"/>
          <w:sz w:val="24"/>
          <w:szCs w:val="24"/>
        </w:rPr>
        <w:t xml:space="preserve">Upon identifying a group of potential </w:t>
      </w:r>
      <w:r w:rsidR="0085282D">
        <w:rPr>
          <w:rFonts w:ascii="Times New Roman" w:eastAsia="Times New Roman" w:hAnsi="Times New Roman" w:cs="Times New Roman"/>
          <w:sz w:val="24"/>
          <w:szCs w:val="24"/>
        </w:rPr>
        <w:t>participants</w:t>
      </w:r>
      <w:r w:rsidR="00FC0EFF" w:rsidRPr="0043626B">
        <w:rPr>
          <w:rFonts w:ascii="Times New Roman" w:eastAsia="Times New Roman" w:hAnsi="Times New Roman" w:cs="Times New Roman"/>
          <w:sz w:val="24"/>
          <w:szCs w:val="24"/>
        </w:rPr>
        <w:t xml:space="preserve">, </w:t>
      </w:r>
      <w:r w:rsidR="00225C6C" w:rsidRPr="0043626B">
        <w:rPr>
          <w:rFonts w:ascii="Times New Roman" w:eastAsia="Times New Roman" w:hAnsi="Times New Roman" w:cs="Times New Roman"/>
          <w:sz w:val="24"/>
          <w:szCs w:val="24"/>
        </w:rPr>
        <w:t xml:space="preserve">the BHITS </w:t>
      </w:r>
      <w:r w:rsidR="00225C6C">
        <w:rPr>
          <w:rFonts w:ascii="Times New Roman" w:eastAsia="Times New Roman" w:hAnsi="Times New Roman" w:cs="Times New Roman"/>
          <w:sz w:val="24"/>
          <w:szCs w:val="24"/>
        </w:rPr>
        <w:t>team</w:t>
      </w:r>
      <w:r w:rsidR="00225C6C" w:rsidRPr="0043626B">
        <w:rPr>
          <w:rFonts w:ascii="Times New Roman" w:eastAsia="Times New Roman" w:hAnsi="Times New Roman" w:cs="Times New Roman"/>
          <w:sz w:val="24"/>
          <w:szCs w:val="24"/>
        </w:rPr>
        <w:t xml:space="preserve"> will contact participants by phone to confirm interest and availability. A written confirmation letter and a consent form will be shared via email to document the purpose, time commitment, and travel considerations related to participating in the </w:t>
      </w:r>
      <w:r w:rsidR="00F968AB">
        <w:rPr>
          <w:rFonts w:ascii="Times New Roman" w:eastAsia="Times New Roman" w:hAnsi="Times New Roman" w:cs="Times New Roman"/>
          <w:sz w:val="24"/>
          <w:szCs w:val="24"/>
        </w:rPr>
        <w:t>focus group</w:t>
      </w:r>
      <w:r w:rsidR="00225C6C" w:rsidRPr="0043626B">
        <w:rPr>
          <w:rFonts w:ascii="Times New Roman" w:eastAsia="Times New Roman" w:hAnsi="Times New Roman" w:cs="Times New Roman"/>
          <w:sz w:val="24"/>
          <w:szCs w:val="24"/>
        </w:rPr>
        <w:t xml:space="preserve">. It will emphasize the </w:t>
      </w:r>
      <w:r w:rsidR="00225C6C">
        <w:rPr>
          <w:rFonts w:ascii="Times New Roman" w:eastAsia="Times New Roman" w:hAnsi="Times New Roman" w:cs="Times New Roman"/>
          <w:sz w:val="24"/>
          <w:szCs w:val="24"/>
        </w:rPr>
        <w:t>value</w:t>
      </w:r>
      <w:r w:rsidR="00225C6C" w:rsidRPr="0043626B">
        <w:rPr>
          <w:rFonts w:ascii="Times New Roman" w:eastAsia="Times New Roman" w:hAnsi="Times New Roman" w:cs="Times New Roman"/>
          <w:sz w:val="24"/>
          <w:szCs w:val="24"/>
        </w:rPr>
        <w:t xml:space="preserve"> of participating in the </w:t>
      </w:r>
      <w:r w:rsidR="00225C6C">
        <w:rPr>
          <w:rFonts w:ascii="Times New Roman" w:eastAsia="Times New Roman" w:hAnsi="Times New Roman" w:cs="Times New Roman"/>
          <w:sz w:val="24"/>
          <w:szCs w:val="24"/>
        </w:rPr>
        <w:t>focus group</w:t>
      </w:r>
      <w:r w:rsidR="00225C6C" w:rsidRPr="0043626B">
        <w:rPr>
          <w:rFonts w:ascii="Times New Roman" w:eastAsia="Times New Roman" w:hAnsi="Times New Roman" w:cs="Times New Roman"/>
          <w:sz w:val="24"/>
          <w:szCs w:val="24"/>
        </w:rPr>
        <w:t xml:space="preserve"> and</w:t>
      </w:r>
      <w:r w:rsidR="00F968AB">
        <w:rPr>
          <w:rFonts w:ascii="Times New Roman" w:eastAsia="Times New Roman" w:hAnsi="Times New Roman" w:cs="Times New Roman"/>
          <w:sz w:val="24"/>
          <w:szCs w:val="24"/>
        </w:rPr>
        <w:t xml:space="preserve"> include</w:t>
      </w:r>
      <w:r w:rsidR="00225C6C" w:rsidRPr="0043626B">
        <w:rPr>
          <w:rFonts w:ascii="Times New Roman" w:eastAsia="Times New Roman" w:hAnsi="Times New Roman" w:cs="Times New Roman"/>
          <w:sz w:val="24"/>
          <w:szCs w:val="24"/>
        </w:rPr>
        <w:t xml:space="preserve"> next steps</w:t>
      </w:r>
      <w:r w:rsidR="00F968AB">
        <w:rPr>
          <w:rFonts w:ascii="Times New Roman" w:eastAsia="Times New Roman" w:hAnsi="Times New Roman" w:cs="Times New Roman"/>
          <w:sz w:val="24"/>
          <w:szCs w:val="24"/>
        </w:rPr>
        <w:t>. It will provide</w:t>
      </w:r>
      <w:r w:rsidR="00225C6C" w:rsidRPr="0043626B">
        <w:rPr>
          <w:rFonts w:ascii="Times New Roman" w:eastAsia="Times New Roman" w:hAnsi="Times New Roman" w:cs="Times New Roman"/>
          <w:sz w:val="24"/>
          <w:szCs w:val="24"/>
        </w:rPr>
        <w:t xml:space="preserve"> contact information for </w:t>
      </w:r>
      <w:r w:rsidR="00F968AB">
        <w:rPr>
          <w:rFonts w:ascii="Times New Roman" w:eastAsia="Times New Roman" w:hAnsi="Times New Roman" w:cs="Times New Roman"/>
          <w:sz w:val="24"/>
          <w:szCs w:val="24"/>
        </w:rPr>
        <w:t xml:space="preserve">addressing </w:t>
      </w:r>
      <w:r w:rsidR="00225C6C" w:rsidRPr="0043626B">
        <w:rPr>
          <w:rFonts w:ascii="Times New Roman" w:eastAsia="Times New Roman" w:hAnsi="Times New Roman" w:cs="Times New Roman"/>
          <w:sz w:val="24"/>
          <w:szCs w:val="24"/>
        </w:rPr>
        <w:t>questions and concerns.</w:t>
      </w:r>
      <w:r w:rsidR="00225C6C">
        <w:rPr>
          <w:rFonts w:ascii="Times New Roman" w:eastAsia="Times New Roman" w:hAnsi="Times New Roman" w:cs="Times New Roman"/>
          <w:sz w:val="24"/>
          <w:szCs w:val="24"/>
        </w:rPr>
        <w:t xml:space="preserve"> </w:t>
      </w:r>
      <w:r w:rsidR="005F589B" w:rsidRPr="00225C6C">
        <w:rPr>
          <w:rFonts w:ascii="Times New Roman" w:eastAsia="Times New Roman" w:hAnsi="Times New Roman" w:cs="Times New Roman"/>
          <w:sz w:val="24"/>
          <w:szCs w:val="24"/>
        </w:rPr>
        <w:t xml:space="preserve">Participants will </w:t>
      </w:r>
      <w:r w:rsidR="00225C6C">
        <w:rPr>
          <w:rFonts w:ascii="Times New Roman" w:eastAsia="Times New Roman" w:hAnsi="Times New Roman" w:cs="Times New Roman"/>
          <w:sz w:val="24"/>
          <w:szCs w:val="24"/>
        </w:rPr>
        <w:t xml:space="preserve">be asked </w:t>
      </w:r>
      <w:r w:rsidR="005F4C44">
        <w:rPr>
          <w:rFonts w:ascii="Times New Roman" w:eastAsia="Times New Roman" w:hAnsi="Times New Roman" w:cs="Times New Roman"/>
          <w:sz w:val="24"/>
          <w:szCs w:val="24"/>
        </w:rPr>
        <w:t xml:space="preserve">to </w:t>
      </w:r>
      <w:r w:rsidR="005F589B" w:rsidRPr="00225C6C">
        <w:rPr>
          <w:rFonts w:ascii="Times New Roman" w:eastAsia="Times New Roman" w:hAnsi="Times New Roman" w:cs="Times New Roman"/>
          <w:sz w:val="24"/>
          <w:szCs w:val="24"/>
        </w:rPr>
        <w:t xml:space="preserve">confirm their willingness to participate by acknowledging receipt and review of the emailed materials. </w:t>
      </w:r>
    </w:p>
    <w:p w14:paraId="21261516" w14:textId="77777777" w:rsidR="005F589B" w:rsidRDefault="005F589B" w:rsidP="005F589B">
      <w:pPr>
        <w:pStyle w:val="ListParagraph"/>
        <w:rPr>
          <w:rFonts w:ascii="Times New Roman" w:eastAsia="Times New Roman" w:hAnsi="Times New Roman" w:cs="Times New Roman"/>
          <w:sz w:val="24"/>
          <w:szCs w:val="24"/>
        </w:rPr>
      </w:pPr>
    </w:p>
    <w:p w14:paraId="4D03A137" w14:textId="77777777" w:rsidR="00401F8B" w:rsidRDefault="005F589B" w:rsidP="0085282D">
      <w:pPr>
        <w:pStyle w:val="ListParagraph"/>
        <w:numPr>
          <w:ilvl w:val="1"/>
          <w:numId w:val="2"/>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401F8B" w:rsidRPr="00401F8B">
        <w:rPr>
          <w:rFonts w:ascii="Times New Roman" w:eastAsia="Times New Roman" w:hAnsi="Times New Roman" w:cs="Times New Roman"/>
          <w:sz w:val="24"/>
          <w:szCs w:val="24"/>
        </w:rPr>
        <w:t xml:space="preserve">BHITS </w:t>
      </w:r>
      <w:r w:rsidR="00A33A53">
        <w:rPr>
          <w:rFonts w:ascii="Times New Roman" w:eastAsia="Times New Roman" w:hAnsi="Times New Roman" w:cs="Times New Roman"/>
          <w:sz w:val="24"/>
          <w:szCs w:val="24"/>
        </w:rPr>
        <w:t>t</w:t>
      </w:r>
      <w:r w:rsidR="00473003">
        <w:rPr>
          <w:rFonts w:ascii="Times New Roman" w:eastAsia="Times New Roman" w:hAnsi="Times New Roman" w:cs="Times New Roman"/>
          <w:sz w:val="24"/>
          <w:szCs w:val="24"/>
        </w:rPr>
        <w:t>eam</w:t>
      </w:r>
      <w:r w:rsidR="00401F8B" w:rsidRPr="00401F8B">
        <w:rPr>
          <w:rFonts w:ascii="Times New Roman" w:eastAsia="Times New Roman" w:hAnsi="Times New Roman" w:cs="Times New Roman"/>
          <w:sz w:val="24"/>
          <w:szCs w:val="24"/>
        </w:rPr>
        <w:t xml:space="preserve"> will gather and review existing data and reports to capture basel</w:t>
      </w:r>
      <w:r>
        <w:rPr>
          <w:rFonts w:ascii="Times New Roman" w:eastAsia="Times New Roman" w:hAnsi="Times New Roman" w:cs="Times New Roman"/>
          <w:sz w:val="24"/>
          <w:szCs w:val="24"/>
        </w:rPr>
        <w:t xml:space="preserve">ine information on </w:t>
      </w:r>
      <w:r w:rsidR="00F968AB">
        <w:rPr>
          <w:rFonts w:ascii="Times New Roman" w:eastAsia="Times New Roman" w:hAnsi="Times New Roman" w:cs="Times New Roman"/>
          <w:sz w:val="24"/>
          <w:szCs w:val="24"/>
        </w:rPr>
        <w:t>each participant organization,</w:t>
      </w:r>
      <w:r>
        <w:rPr>
          <w:rFonts w:ascii="Times New Roman" w:eastAsia="Times New Roman" w:hAnsi="Times New Roman" w:cs="Times New Roman"/>
          <w:sz w:val="24"/>
          <w:szCs w:val="24"/>
        </w:rPr>
        <w:t xml:space="preserve"> </w:t>
      </w:r>
      <w:r w:rsidR="00F968AB">
        <w:rPr>
          <w:rFonts w:ascii="Times New Roman" w:eastAsia="Times New Roman" w:hAnsi="Times New Roman" w:cs="Times New Roman"/>
          <w:sz w:val="24"/>
          <w:szCs w:val="24"/>
        </w:rPr>
        <w:t>in advance of the</w:t>
      </w:r>
      <w:r w:rsidR="00401F8B" w:rsidRPr="00401F8B">
        <w:rPr>
          <w:rFonts w:ascii="Times New Roman" w:eastAsia="Times New Roman" w:hAnsi="Times New Roman" w:cs="Times New Roman"/>
          <w:sz w:val="24"/>
          <w:szCs w:val="24"/>
        </w:rPr>
        <w:t xml:space="preserve"> focus group </w:t>
      </w:r>
      <w:r w:rsidR="00401F8B">
        <w:rPr>
          <w:rFonts w:ascii="Times New Roman" w:eastAsia="Times New Roman" w:hAnsi="Times New Roman" w:cs="Times New Roman"/>
          <w:sz w:val="24"/>
          <w:szCs w:val="24"/>
        </w:rPr>
        <w:t>session</w:t>
      </w:r>
      <w:r w:rsidR="00F968AB">
        <w:rPr>
          <w:rFonts w:ascii="Times New Roman" w:eastAsia="Times New Roman" w:hAnsi="Times New Roman" w:cs="Times New Roman"/>
          <w:sz w:val="24"/>
          <w:szCs w:val="24"/>
        </w:rPr>
        <w:t>s</w:t>
      </w:r>
      <w:r w:rsidR="00401F8B" w:rsidRPr="00401F8B">
        <w:rPr>
          <w:rFonts w:ascii="Times New Roman" w:eastAsia="Times New Roman" w:hAnsi="Times New Roman" w:cs="Times New Roman"/>
          <w:sz w:val="24"/>
          <w:szCs w:val="24"/>
        </w:rPr>
        <w:t>. The profiles will h</w:t>
      </w:r>
      <w:r>
        <w:rPr>
          <w:rFonts w:ascii="Times New Roman" w:eastAsia="Times New Roman" w:hAnsi="Times New Roman" w:cs="Times New Roman"/>
          <w:sz w:val="24"/>
          <w:szCs w:val="24"/>
        </w:rPr>
        <w:t>ighlight organizational capacities</w:t>
      </w:r>
      <w:r w:rsidR="00401F8B" w:rsidRPr="00401F8B">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any published information concerning the adoption and use of health information technologies</w:t>
      </w:r>
      <w:r w:rsidR="00401F8B" w:rsidRPr="00401F8B">
        <w:rPr>
          <w:rFonts w:ascii="Times New Roman" w:eastAsia="Times New Roman" w:hAnsi="Times New Roman" w:cs="Times New Roman"/>
          <w:sz w:val="24"/>
          <w:szCs w:val="24"/>
        </w:rPr>
        <w:t xml:space="preserve">. The profile will also </w:t>
      </w:r>
      <w:r>
        <w:rPr>
          <w:rFonts w:ascii="Times New Roman" w:eastAsia="Times New Roman" w:hAnsi="Times New Roman" w:cs="Times New Roman"/>
          <w:sz w:val="24"/>
          <w:szCs w:val="24"/>
        </w:rPr>
        <w:t xml:space="preserve">identify </w:t>
      </w:r>
      <w:r w:rsidR="00401F8B" w:rsidRPr="00401F8B">
        <w:rPr>
          <w:rFonts w:ascii="Times New Roman" w:eastAsia="Times New Roman" w:hAnsi="Times New Roman" w:cs="Times New Roman"/>
          <w:sz w:val="24"/>
          <w:szCs w:val="24"/>
        </w:rPr>
        <w:t>factors that influence provider service delivery</w:t>
      </w:r>
      <w:r>
        <w:rPr>
          <w:rFonts w:ascii="Times New Roman" w:eastAsia="Times New Roman" w:hAnsi="Times New Roman" w:cs="Times New Roman"/>
          <w:sz w:val="24"/>
          <w:szCs w:val="24"/>
        </w:rPr>
        <w:t xml:space="preserve"> (e.g., Medicaid expansion state</w:t>
      </w:r>
      <w:r w:rsidR="00401F8B" w:rsidRPr="00401F8B">
        <w:rPr>
          <w:rFonts w:ascii="Times New Roman" w:eastAsia="Times New Roman" w:hAnsi="Times New Roman" w:cs="Times New Roman"/>
          <w:sz w:val="24"/>
          <w:szCs w:val="24"/>
        </w:rPr>
        <w:t xml:space="preserve">, third-party payer models, </w:t>
      </w:r>
      <w:r w:rsidR="0056047F" w:rsidRPr="00401F8B">
        <w:rPr>
          <w:rFonts w:ascii="Times New Roman" w:eastAsia="Times New Roman" w:hAnsi="Times New Roman" w:cs="Times New Roman"/>
          <w:sz w:val="24"/>
          <w:szCs w:val="24"/>
        </w:rPr>
        <w:t>and rules</w:t>
      </w:r>
      <w:r w:rsidR="00401F8B" w:rsidRPr="00401F8B">
        <w:rPr>
          <w:rFonts w:ascii="Times New Roman" w:eastAsia="Times New Roman" w:hAnsi="Times New Roman" w:cs="Times New Roman"/>
          <w:sz w:val="24"/>
          <w:szCs w:val="24"/>
        </w:rPr>
        <w:t>/regulations around integrated care).</w:t>
      </w:r>
    </w:p>
    <w:p w14:paraId="1F4CABFA" w14:textId="77777777" w:rsidR="007A5BB6" w:rsidRPr="0069682E" w:rsidRDefault="007A5BB6" w:rsidP="0069682E">
      <w:pPr>
        <w:rPr>
          <w:rFonts w:ascii="Times New Roman" w:eastAsia="Times New Roman" w:hAnsi="Times New Roman" w:cs="Times New Roman"/>
          <w:sz w:val="24"/>
          <w:szCs w:val="24"/>
        </w:rPr>
      </w:pPr>
    </w:p>
    <w:p w14:paraId="5B6E45FF" w14:textId="77777777" w:rsidR="00F968AB" w:rsidRDefault="007A5BB6" w:rsidP="00F968AB">
      <w:pPr>
        <w:pStyle w:val="ListParagraph"/>
        <w:numPr>
          <w:ilvl w:val="0"/>
          <w:numId w:val="16"/>
        </w:numPr>
        <w:rPr>
          <w:rFonts w:ascii="Times New Roman" w:eastAsia="Times New Roman" w:hAnsi="Times New Roman" w:cs="Times New Roman"/>
          <w:sz w:val="24"/>
          <w:szCs w:val="24"/>
        </w:rPr>
      </w:pPr>
      <w:r w:rsidRPr="00F968AB">
        <w:rPr>
          <w:rFonts w:ascii="Times New Roman" w:eastAsia="Times New Roman" w:hAnsi="Times New Roman" w:cs="Times New Roman"/>
          <w:sz w:val="24"/>
          <w:szCs w:val="24"/>
        </w:rPr>
        <w:t xml:space="preserve">Schedule focus group events and </w:t>
      </w:r>
      <w:r w:rsidR="00F968AB">
        <w:rPr>
          <w:rFonts w:ascii="Times New Roman" w:eastAsia="Times New Roman" w:hAnsi="Times New Roman" w:cs="Times New Roman"/>
          <w:sz w:val="24"/>
          <w:szCs w:val="24"/>
        </w:rPr>
        <w:t xml:space="preserve">finalize </w:t>
      </w:r>
      <w:r w:rsidRPr="00F968AB">
        <w:rPr>
          <w:rFonts w:ascii="Times New Roman" w:eastAsia="Times New Roman" w:hAnsi="Times New Roman" w:cs="Times New Roman"/>
          <w:sz w:val="24"/>
          <w:szCs w:val="24"/>
        </w:rPr>
        <w:t>agendas</w:t>
      </w:r>
      <w:r w:rsidR="0069663A">
        <w:rPr>
          <w:rFonts w:ascii="Times New Roman" w:eastAsia="Times New Roman" w:hAnsi="Times New Roman" w:cs="Times New Roman"/>
          <w:sz w:val="24"/>
          <w:szCs w:val="24"/>
        </w:rPr>
        <w:t>:</w:t>
      </w:r>
    </w:p>
    <w:p w14:paraId="30803FF9" w14:textId="77777777" w:rsidR="00F968AB" w:rsidRDefault="00F968AB" w:rsidP="00F968AB">
      <w:pPr>
        <w:rPr>
          <w:rFonts w:ascii="Times New Roman" w:eastAsia="Times New Roman" w:hAnsi="Times New Roman" w:cs="Times New Roman"/>
          <w:sz w:val="24"/>
          <w:szCs w:val="24"/>
        </w:rPr>
      </w:pPr>
    </w:p>
    <w:p w14:paraId="4323025B" w14:textId="77777777" w:rsidR="00F968AB" w:rsidRDefault="00114F17" w:rsidP="00F968AB">
      <w:pPr>
        <w:pStyle w:val="ListParagraph"/>
        <w:numPr>
          <w:ilvl w:val="0"/>
          <w:numId w:val="2"/>
        </w:numPr>
        <w:rPr>
          <w:rFonts w:ascii="Times New Roman" w:eastAsia="Times New Roman" w:hAnsi="Times New Roman" w:cs="Times New Roman"/>
          <w:sz w:val="24"/>
          <w:szCs w:val="24"/>
        </w:rPr>
      </w:pPr>
      <w:r w:rsidRPr="00F968AB">
        <w:rPr>
          <w:rFonts w:ascii="Times New Roman" w:eastAsia="Times New Roman" w:hAnsi="Times New Roman" w:cs="Times New Roman"/>
          <w:sz w:val="24"/>
          <w:szCs w:val="24"/>
        </w:rPr>
        <w:t>The f</w:t>
      </w:r>
      <w:r w:rsidR="00923BA0" w:rsidRPr="00F968AB">
        <w:rPr>
          <w:rFonts w:ascii="Times New Roman" w:eastAsia="Times New Roman" w:hAnsi="Times New Roman" w:cs="Times New Roman"/>
          <w:sz w:val="24"/>
          <w:szCs w:val="24"/>
        </w:rPr>
        <w:t xml:space="preserve">ocus groups </w:t>
      </w:r>
      <w:r w:rsidR="00A33A53" w:rsidRPr="00F968AB">
        <w:rPr>
          <w:rFonts w:ascii="Times New Roman" w:eastAsia="Times New Roman" w:hAnsi="Times New Roman" w:cs="Times New Roman"/>
          <w:sz w:val="24"/>
          <w:szCs w:val="24"/>
        </w:rPr>
        <w:t>will be conducted between</w:t>
      </w:r>
      <w:r w:rsidR="00923BA0" w:rsidRPr="00F968AB">
        <w:rPr>
          <w:rFonts w:ascii="Times New Roman" w:eastAsia="Times New Roman" w:hAnsi="Times New Roman" w:cs="Times New Roman"/>
          <w:sz w:val="24"/>
          <w:szCs w:val="24"/>
        </w:rPr>
        <w:t xml:space="preserve"> </w:t>
      </w:r>
      <w:r w:rsidR="00AA431B" w:rsidRPr="00F968AB">
        <w:rPr>
          <w:rFonts w:ascii="Times New Roman" w:eastAsia="Times New Roman" w:hAnsi="Times New Roman" w:cs="Times New Roman"/>
          <w:sz w:val="24"/>
          <w:szCs w:val="24"/>
        </w:rPr>
        <w:t>February</w:t>
      </w:r>
      <w:r w:rsidR="00923BA0" w:rsidRPr="00F968AB">
        <w:rPr>
          <w:rFonts w:ascii="Times New Roman" w:eastAsia="Times New Roman" w:hAnsi="Times New Roman" w:cs="Times New Roman"/>
          <w:sz w:val="24"/>
          <w:szCs w:val="24"/>
        </w:rPr>
        <w:t xml:space="preserve"> 2016 </w:t>
      </w:r>
      <w:r w:rsidR="00A33A53" w:rsidRPr="00F968AB">
        <w:rPr>
          <w:rFonts w:ascii="Times New Roman" w:eastAsia="Times New Roman" w:hAnsi="Times New Roman" w:cs="Times New Roman"/>
          <w:sz w:val="24"/>
          <w:szCs w:val="24"/>
        </w:rPr>
        <w:t>and</w:t>
      </w:r>
      <w:r w:rsidR="009169B2" w:rsidRPr="00F968AB">
        <w:rPr>
          <w:rFonts w:ascii="Times New Roman" w:eastAsia="Times New Roman" w:hAnsi="Times New Roman" w:cs="Times New Roman"/>
          <w:sz w:val="24"/>
          <w:szCs w:val="24"/>
        </w:rPr>
        <w:t xml:space="preserve"> August 2016</w:t>
      </w:r>
      <w:r w:rsidR="0069682E">
        <w:rPr>
          <w:rFonts w:ascii="Times New Roman" w:eastAsia="Times New Roman" w:hAnsi="Times New Roman" w:cs="Times New Roman"/>
          <w:sz w:val="24"/>
          <w:szCs w:val="24"/>
        </w:rPr>
        <w:t xml:space="preserve"> at a rate of two sessions each month</w:t>
      </w:r>
      <w:r w:rsidR="009169B2" w:rsidRPr="00F968AB">
        <w:rPr>
          <w:rFonts w:ascii="Times New Roman" w:eastAsia="Times New Roman" w:hAnsi="Times New Roman" w:cs="Times New Roman"/>
          <w:sz w:val="24"/>
          <w:szCs w:val="24"/>
        </w:rPr>
        <w:t>; leaving sufficient time to meet all</w:t>
      </w:r>
      <w:r w:rsidR="00630902" w:rsidRPr="00F968AB">
        <w:rPr>
          <w:rFonts w:ascii="Times New Roman" w:eastAsia="Times New Roman" w:hAnsi="Times New Roman" w:cs="Times New Roman"/>
          <w:sz w:val="24"/>
          <w:szCs w:val="24"/>
        </w:rPr>
        <w:t xml:space="preserve"> subsequent</w:t>
      </w:r>
      <w:r w:rsidR="009169B2" w:rsidRPr="00F968AB">
        <w:rPr>
          <w:rFonts w:ascii="Times New Roman" w:eastAsia="Times New Roman" w:hAnsi="Times New Roman" w:cs="Times New Roman"/>
          <w:sz w:val="24"/>
          <w:szCs w:val="24"/>
        </w:rPr>
        <w:t xml:space="preserve"> reporting requirements (discussed below). </w:t>
      </w:r>
      <w:r w:rsidR="00923BA0" w:rsidRPr="00F968AB">
        <w:rPr>
          <w:rFonts w:ascii="Times New Roman" w:eastAsia="Times New Roman" w:hAnsi="Times New Roman" w:cs="Times New Roman"/>
          <w:sz w:val="24"/>
          <w:szCs w:val="24"/>
        </w:rPr>
        <w:t xml:space="preserve"> </w:t>
      </w:r>
    </w:p>
    <w:p w14:paraId="311E412A" w14:textId="77777777" w:rsidR="00737FFD" w:rsidRDefault="00737FFD" w:rsidP="00737FFD">
      <w:pPr>
        <w:pStyle w:val="ListParagraph"/>
        <w:rPr>
          <w:rFonts w:ascii="Times New Roman" w:eastAsia="Times New Roman" w:hAnsi="Times New Roman" w:cs="Times New Roman"/>
          <w:sz w:val="24"/>
          <w:szCs w:val="24"/>
        </w:rPr>
      </w:pPr>
    </w:p>
    <w:p w14:paraId="70B6B582" w14:textId="77777777" w:rsidR="00923BA0" w:rsidRPr="00F968AB" w:rsidRDefault="00FD2E76" w:rsidP="00F968AB">
      <w:pPr>
        <w:pStyle w:val="ListParagraph"/>
        <w:numPr>
          <w:ilvl w:val="0"/>
          <w:numId w:val="2"/>
        </w:numPr>
        <w:rPr>
          <w:rFonts w:ascii="Times New Roman" w:eastAsia="Times New Roman" w:hAnsi="Times New Roman" w:cs="Times New Roman"/>
          <w:sz w:val="24"/>
          <w:szCs w:val="24"/>
        </w:rPr>
      </w:pPr>
      <w:r w:rsidRPr="00F968AB">
        <w:rPr>
          <w:rFonts w:ascii="Times New Roman" w:eastAsia="Times New Roman" w:hAnsi="Times New Roman" w:cs="Times New Roman"/>
          <w:sz w:val="24"/>
          <w:szCs w:val="24"/>
        </w:rPr>
        <w:t xml:space="preserve">The </w:t>
      </w:r>
      <w:r w:rsidR="00F968AB">
        <w:rPr>
          <w:rFonts w:ascii="Times New Roman" w:eastAsia="Times New Roman" w:hAnsi="Times New Roman" w:cs="Times New Roman"/>
          <w:sz w:val="24"/>
          <w:szCs w:val="24"/>
        </w:rPr>
        <w:t>agenda</w:t>
      </w:r>
      <w:r w:rsidRPr="00F968AB">
        <w:rPr>
          <w:rFonts w:ascii="Times New Roman" w:eastAsia="Times New Roman" w:hAnsi="Times New Roman" w:cs="Times New Roman"/>
          <w:sz w:val="24"/>
          <w:szCs w:val="24"/>
        </w:rPr>
        <w:t xml:space="preserve"> for the</w:t>
      </w:r>
      <w:r w:rsidR="00114F17" w:rsidRPr="00F968AB">
        <w:rPr>
          <w:rFonts w:ascii="Times New Roman" w:eastAsia="Times New Roman" w:hAnsi="Times New Roman" w:cs="Times New Roman"/>
          <w:sz w:val="24"/>
          <w:szCs w:val="24"/>
        </w:rPr>
        <w:t xml:space="preserve"> </w:t>
      </w:r>
      <w:r w:rsidR="00737FFD">
        <w:rPr>
          <w:rFonts w:ascii="Times New Roman" w:eastAsia="Times New Roman" w:hAnsi="Times New Roman" w:cs="Times New Roman"/>
          <w:sz w:val="24"/>
          <w:szCs w:val="24"/>
        </w:rPr>
        <w:t xml:space="preserve">focus group </w:t>
      </w:r>
      <w:r w:rsidRPr="00F968AB">
        <w:rPr>
          <w:rFonts w:ascii="Times New Roman" w:eastAsia="Times New Roman" w:hAnsi="Times New Roman" w:cs="Times New Roman"/>
          <w:sz w:val="24"/>
          <w:szCs w:val="24"/>
        </w:rPr>
        <w:t>session</w:t>
      </w:r>
      <w:r w:rsidR="009169B2" w:rsidRPr="00F968AB">
        <w:rPr>
          <w:rFonts w:ascii="Times New Roman" w:eastAsia="Times New Roman" w:hAnsi="Times New Roman" w:cs="Times New Roman"/>
          <w:sz w:val="24"/>
          <w:szCs w:val="24"/>
        </w:rPr>
        <w:t>s</w:t>
      </w:r>
      <w:r w:rsidRPr="00F968AB">
        <w:rPr>
          <w:rFonts w:ascii="Times New Roman" w:eastAsia="Times New Roman" w:hAnsi="Times New Roman" w:cs="Times New Roman"/>
          <w:sz w:val="24"/>
          <w:szCs w:val="24"/>
        </w:rPr>
        <w:t xml:space="preserve"> </w:t>
      </w:r>
      <w:r w:rsidR="00E307C2" w:rsidRPr="00F968AB">
        <w:rPr>
          <w:rFonts w:ascii="Times New Roman" w:eastAsia="Times New Roman" w:hAnsi="Times New Roman" w:cs="Times New Roman"/>
          <w:sz w:val="24"/>
          <w:szCs w:val="24"/>
        </w:rPr>
        <w:t>will include:</w:t>
      </w:r>
    </w:p>
    <w:p w14:paraId="2C5E207B" w14:textId="77777777" w:rsidR="00737FFD" w:rsidRDefault="00737FFD" w:rsidP="00737FFD">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Welcome:</w:t>
      </w:r>
    </w:p>
    <w:p w14:paraId="3210EA06" w14:textId="77777777" w:rsidR="00737FFD" w:rsidRDefault="00737FFD" w:rsidP="00737FFD">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 xml:space="preserve">Introductions </w:t>
      </w:r>
    </w:p>
    <w:p w14:paraId="4DEEABC4" w14:textId="77777777" w:rsidR="00737FFD" w:rsidRPr="00737FFD" w:rsidRDefault="00737FFD" w:rsidP="00737FFD">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Overview of the session’s purpose (goals/objectives)</w:t>
      </w:r>
    </w:p>
    <w:p w14:paraId="584051E6" w14:textId="77777777" w:rsidR="007C3E60" w:rsidRDefault="00737FFD" w:rsidP="00737FFD">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 xml:space="preserve">Review of </w:t>
      </w:r>
      <w:r w:rsidR="007C3E60">
        <w:rPr>
          <w:rFonts w:ascii="Times New Roman" w:hAnsi="Times New Roman" w:cs="Times New Roman"/>
          <w:sz w:val="24"/>
          <w:szCs w:val="24"/>
        </w:rPr>
        <w:t>established ground rules</w:t>
      </w:r>
      <w:r>
        <w:rPr>
          <w:rFonts w:ascii="Times New Roman" w:hAnsi="Times New Roman" w:cs="Times New Roman"/>
          <w:sz w:val="24"/>
          <w:szCs w:val="24"/>
        </w:rPr>
        <w:t>/</w:t>
      </w:r>
      <w:r w:rsidR="0045052A">
        <w:rPr>
          <w:rFonts w:ascii="Times New Roman" w:hAnsi="Times New Roman" w:cs="Times New Roman"/>
          <w:sz w:val="24"/>
          <w:szCs w:val="24"/>
        </w:rPr>
        <w:t>timeline</w:t>
      </w:r>
    </w:p>
    <w:p w14:paraId="3692BA46" w14:textId="77777777" w:rsidR="007C3E60" w:rsidRDefault="00737FFD" w:rsidP="00737FFD">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Review of the structured questions</w:t>
      </w:r>
    </w:p>
    <w:p w14:paraId="3600E17A" w14:textId="77777777" w:rsidR="00737FFD" w:rsidRDefault="00737FFD" w:rsidP="00F968AB">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Open discussion</w:t>
      </w:r>
    </w:p>
    <w:p w14:paraId="5AD6DB30" w14:textId="77777777" w:rsidR="007C3E60" w:rsidRPr="00923BA0" w:rsidRDefault="00C365CB" w:rsidP="00F968AB">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lastRenderedPageBreak/>
        <w:t>Summation</w:t>
      </w:r>
      <w:r w:rsidR="00737FFD">
        <w:rPr>
          <w:rFonts w:ascii="Times New Roman" w:hAnsi="Times New Roman" w:cs="Times New Roman"/>
          <w:sz w:val="24"/>
          <w:szCs w:val="24"/>
        </w:rPr>
        <w:t xml:space="preserve"> and wrap-up</w:t>
      </w:r>
    </w:p>
    <w:p w14:paraId="7FA3A06B" w14:textId="77777777" w:rsidR="00923BA0" w:rsidRDefault="00923BA0" w:rsidP="00923BA0">
      <w:pPr>
        <w:rPr>
          <w:rFonts w:ascii="Times New Roman" w:hAnsi="Times New Roman" w:cs="Times New Roman"/>
          <w:sz w:val="24"/>
          <w:szCs w:val="24"/>
        </w:rPr>
      </w:pPr>
    </w:p>
    <w:p w14:paraId="434E1CDC" w14:textId="77777777" w:rsidR="00F968AB" w:rsidRDefault="00923BA0" w:rsidP="00F968AB">
      <w:pPr>
        <w:pStyle w:val="ListParagraph"/>
        <w:numPr>
          <w:ilvl w:val="0"/>
          <w:numId w:val="16"/>
        </w:numPr>
        <w:rPr>
          <w:rFonts w:ascii="Times New Roman" w:hAnsi="Times New Roman" w:cs="Times New Roman"/>
          <w:sz w:val="24"/>
          <w:szCs w:val="24"/>
        </w:rPr>
      </w:pPr>
      <w:r w:rsidRPr="00F968AB">
        <w:rPr>
          <w:rFonts w:ascii="Times New Roman" w:hAnsi="Times New Roman" w:cs="Times New Roman"/>
          <w:sz w:val="24"/>
          <w:szCs w:val="24"/>
        </w:rPr>
        <w:t xml:space="preserve">Arrange </w:t>
      </w:r>
      <w:r w:rsidRPr="00F968AB">
        <w:rPr>
          <w:rFonts w:ascii="Times New Roman" w:eastAsia="Times New Roman" w:hAnsi="Times New Roman" w:cs="Times New Roman"/>
          <w:sz w:val="24"/>
          <w:szCs w:val="24"/>
        </w:rPr>
        <w:t>meeting</w:t>
      </w:r>
      <w:r w:rsidRPr="00F968AB">
        <w:rPr>
          <w:rFonts w:ascii="Times New Roman" w:hAnsi="Times New Roman" w:cs="Times New Roman"/>
          <w:sz w:val="24"/>
          <w:szCs w:val="24"/>
        </w:rPr>
        <w:t xml:space="preserve"> </w:t>
      </w:r>
      <w:r w:rsidR="00F968AB">
        <w:rPr>
          <w:rFonts w:ascii="Times New Roman" w:hAnsi="Times New Roman" w:cs="Times New Roman"/>
          <w:sz w:val="24"/>
          <w:szCs w:val="24"/>
        </w:rPr>
        <w:t>space</w:t>
      </w:r>
      <w:r w:rsidRPr="00F968AB">
        <w:rPr>
          <w:rFonts w:ascii="Times New Roman" w:hAnsi="Times New Roman" w:cs="Times New Roman"/>
          <w:sz w:val="24"/>
          <w:szCs w:val="24"/>
        </w:rPr>
        <w:t xml:space="preserve"> and equipment</w:t>
      </w:r>
      <w:r w:rsidR="0069663A">
        <w:rPr>
          <w:rFonts w:ascii="Times New Roman" w:hAnsi="Times New Roman" w:cs="Times New Roman"/>
          <w:sz w:val="24"/>
          <w:szCs w:val="24"/>
        </w:rPr>
        <w:t>:</w:t>
      </w:r>
    </w:p>
    <w:p w14:paraId="26B604A8" w14:textId="77777777" w:rsidR="00F968AB" w:rsidRDefault="00F968AB" w:rsidP="00F968AB">
      <w:pPr>
        <w:rPr>
          <w:rFonts w:ascii="Times New Roman" w:hAnsi="Times New Roman" w:cs="Times New Roman"/>
          <w:sz w:val="24"/>
          <w:szCs w:val="24"/>
        </w:rPr>
      </w:pPr>
    </w:p>
    <w:p w14:paraId="2FDD679D" w14:textId="77777777" w:rsidR="00F968AB" w:rsidRDefault="005F65F1" w:rsidP="00F968AB">
      <w:pPr>
        <w:pStyle w:val="ListParagraph"/>
        <w:numPr>
          <w:ilvl w:val="1"/>
          <w:numId w:val="16"/>
        </w:numPr>
        <w:ind w:left="720"/>
        <w:rPr>
          <w:rFonts w:ascii="Times New Roman" w:eastAsia="Times New Roman" w:hAnsi="Times New Roman" w:cs="Times New Roman"/>
          <w:sz w:val="24"/>
          <w:szCs w:val="24"/>
        </w:rPr>
      </w:pPr>
      <w:r w:rsidRPr="0043626B">
        <w:rPr>
          <w:rFonts w:ascii="Times New Roman" w:eastAsia="Times New Roman" w:hAnsi="Times New Roman" w:cs="Times New Roman"/>
          <w:sz w:val="24"/>
          <w:szCs w:val="24"/>
        </w:rPr>
        <w:t xml:space="preserve">The BHITS </w:t>
      </w:r>
      <w:r w:rsidR="00A33A53">
        <w:rPr>
          <w:rFonts w:ascii="Times New Roman" w:eastAsia="Times New Roman" w:hAnsi="Times New Roman" w:cs="Times New Roman"/>
          <w:sz w:val="24"/>
          <w:szCs w:val="24"/>
        </w:rPr>
        <w:t>t</w:t>
      </w:r>
      <w:r w:rsidR="00473003">
        <w:rPr>
          <w:rFonts w:ascii="Times New Roman" w:eastAsia="Times New Roman" w:hAnsi="Times New Roman" w:cs="Times New Roman"/>
          <w:sz w:val="24"/>
          <w:szCs w:val="24"/>
        </w:rPr>
        <w:t>eam</w:t>
      </w:r>
      <w:r w:rsidRPr="0043626B">
        <w:rPr>
          <w:rFonts w:ascii="Times New Roman" w:eastAsia="Times New Roman" w:hAnsi="Times New Roman" w:cs="Times New Roman"/>
          <w:sz w:val="24"/>
          <w:szCs w:val="24"/>
        </w:rPr>
        <w:t xml:space="preserve"> will </w:t>
      </w:r>
      <w:r w:rsidR="00F968AB">
        <w:rPr>
          <w:rFonts w:ascii="Times New Roman" w:eastAsia="Times New Roman" w:hAnsi="Times New Roman" w:cs="Times New Roman"/>
          <w:sz w:val="24"/>
          <w:szCs w:val="24"/>
        </w:rPr>
        <w:t>secure all equipment and</w:t>
      </w:r>
      <w:r w:rsidRPr="0043626B">
        <w:rPr>
          <w:rFonts w:ascii="Times New Roman" w:eastAsia="Times New Roman" w:hAnsi="Times New Roman" w:cs="Times New Roman"/>
          <w:sz w:val="24"/>
          <w:szCs w:val="24"/>
        </w:rPr>
        <w:t xml:space="preserve"> supplies needed</w:t>
      </w:r>
      <w:r w:rsidR="00A33A53">
        <w:rPr>
          <w:rFonts w:ascii="Times New Roman" w:eastAsia="Times New Roman" w:hAnsi="Times New Roman" w:cs="Times New Roman"/>
          <w:sz w:val="24"/>
          <w:szCs w:val="24"/>
        </w:rPr>
        <w:t xml:space="preserve"> to</w:t>
      </w:r>
      <w:r w:rsidR="00923BA0" w:rsidRPr="0043626B">
        <w:rPr>
          <w:rFonts w:ascii="Times New Roman" w:eastAsia="Times New Roman" w:hAnsi="Times New Roman" w:cs="Times New Roman"/>
          <w:sz w:val="24"/>
          <w:szCs w:val="24"/>
        </w:rPr>
        <w:t xml:space="preserve"> co</w:t>
      </w:r>
      <w:r w:rsidR="00F968AB">
        <w:rPr>
          <w:rFonts w:ascii="Times New Roman" w:eastAsia="Times New Roman" w:hAnsi="Times New Roman" w:cs="Times New Roman"/>
          <w:sz w:val="24"/>
          <w:szCs w:val="24"/>
        </w:rPr>
        <w:t>nduct the focus group sessions, including recording equipment.</w:t>
      </w:r>
    </w:p>
    <w:p w14:paraId="5BDCCFEB" w14:textId="77777777" w:rsidR="0069663A" w:rsidRDefault="0069663A" w:rsidP="0069663A">
      <w:pPr>
        <w:pStyle w:val="ListParagraph"/>
        <w:rPr>
          <w:rFonts w:ascii="Times New Roman" w:eastAsia="Times New Roman" w:hAnsi="Times New Roman" w:cs="Times New Roman"/>
          <w:sz w:val="24"/>
          <w:szCs w:val="24"/>
        </w:rPr>
      </w:pPr>
    </w:p>
    <w:p w14:paraId="41215B10" w14:textId="77777777" w:rsidR="005F65F1" w:rsidRDefault="00F968AB" w:rsidP="00F968AB">
      <w:pPr>
        <w:pStyle w:val="ListParagraph"/>
        <w:numPr>
          <w:ilvl w:val="1"/>
          <w:numId w:val="16"/>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BHITS team will work with the SAMHSA Regional </w:t>
      </w:r>
      <w:r w:rsidR="0056047F">
        <w:rPr>
          <w:rFonts w:ascii="Times New Roman" w:eastAsia="Times New Roman" w:hAnsi="Times New Roman" w:cs="Times New Roman"/>
          <w:sz w:val="24"/>
          <w:szCs w:val="24"/>
        </w:rPr>
        <w:t>Administrators to</w:t>
      </w:r>
      <w:r>
        <w:rPr>
          <w:rFonts w:ascii="Times New Roman" w:eastAsia="Times New Roman" w:hAnsi="Times New Roman" w:cs="Times New Roman"/>
          <w:sz w:val="24"/>
          <w:szCs w:val="24"/>
        </w:rPr>
        <w:t xml:space="preserve"> ensure </w:t>
      </w:r>
      <w:r w:rsidR="005F4C44">
        <w:rPr>
          <w:rFonts w:ascii="Times New Roman" w:eastAsia="Times New Roman" w:hAnsi="Times New Roman" w:cs="Times New Roman"/>
          <w:sz w:val="24"/>
          <w:szCs w:val="24"/>
        </w:rPr>
        <w:t xml:space="preserve">the availability of </w:t>
      </w:r>
      <w:r>
        <w:rPr>
          <w:rFonts w:ascii="Times New Roman" w:eastAsia="Times New Roman" w:hAnsi="Times New Roman" w:cs="Times New Roman"/>
          <w:sz w:val="24"/>
          <w:szCs w:val="24"/>
        </w:rPr>
        <w:t xml:space="preserve">appropriate meeting space.  </w:t>
      </w:r>
      <w:r w:rsidR="00923BA0" w:rsidRPr="0043626B">
        <w:rPr>
          <w:rFonts w:ascii="Times New Roman" w:eastAsia="Times New Roman" w:hAnsi="Times New Roman" w:cs="Times New Roman"/>
          <w:sz w:val="24"/>
          <w:szCs w:val="24"/>
        </w:rPr>
        <w:t xml:space="preserve">  </w:t>
      </w:r>
    </w:p>
    <w:p w14:paraId="37AF55D8" w14:textId="77777777" w:rsidR="00FA7738" w:rsidRPr="00FA7738" w:rsidRDefault="00FA7738" w:rsidP="00FA7738">
      <w:pPr>
        <w:pStyle w:val="ListParagraph"/>
        <w:rPr>
          <w:rFonts w:ascii="Times New Roman" w:eastAsia="Times New Roman" w:hAnsi="Times New Roman" w:cs="Times New Roman"/>
          <w:sz w:val="24"/>
          <w:szCs w:val="24"/>
        </w:rPr>
      </w:pPr>
    </w:p>
    <w:p w14:paraId="5C7D21EC" w14:textId="77777777" w:rsidR="00FA7738" w:rsidRPr="00FA7738" w:rsidRDefault="00FA7738" w:rsidP="00FA7738">
      <w:pPr>
        <w:pStyle w:val="ListParagraph"/>
        <w:numPr>
          <w:ilvl w:val="1"/>
          <w:numId w:val="16"/>
        </w:numPr>
        <w:ind w:left="720"/>
        <w:rPr>
          <w:rFonts w:ascii="Times New Roman" w:hAnsi="Times New Roman" w:cs="Times New Roman"/>
          <w:sz w:val="24"/>
          <w:szCs w:val="24"/>
        </w:rPr>
      </w:pPr>
      <w:r>
        <w:rPr>
          <w:rFonts w:ascii="Times New Roman" w:hAnsi="Times New Roman" w:cs="Times New Roman"/>
          <w:sz w:val="24"/>
          <w:szCs w:val="24"/>
        </w:rPr>
        <w:t>Once confirmed, f</w:t>
      </w:r>
      <w:r w:rsidRPr="00737FFD">
        <w:rPr>
          <w:rFonts w:ascii="Times New Roman" w:hAnsi="Times New Roman" w:cs="Times New Roman"/>
          <w:sz w:val="24"/>
          <w:szCs w:val="24"/>
        </w:rPr>
        <w:t xml:space="preserve">ocus group participants </w:t>
      </w:r>
      <w:r w:rsidRPr="00FA7738">
        <w:rPr>
          <w:rFonts w:ascii="Times New Roman" w:eastAsia="Times New Roman" w:hAnsi="Times New Roman" w:cs="Times New Roman"/>
          <w:sz w:val="24"/>
          <w:szCs w:val="24"/>
        </w:rPr>
        <w:t>will</w:t>
      </w:r>
      <w:r w:rsidRPr="00737FFD">
        <w:rPr>
          <w:rFonts w:ascii="Times New Roman" w:hAnsi="Times New Roman" w:cs="Times New Roman"/>
          <w:sz w:val="24"/>
          <w:szCs w:val="24"/>
        </w:rPr>
        <w:t xml:space="preserve"> receive detailed information concerning meeting logistics. </w:t>
      </w:r>
    </w:p>
    <w:p w14:paraId="478B4E80" w14:textId="77777777" w:rsidR="00717C94" w:rsidRDefault="00717C94" w:rsidP="007A5BB6">
      <w:pPr>
        <w:pStyle w:val="ListParagraph"/>
        <w:ind w:left="1440"/>
        <w:rPr>
          <w:rFonts w:ascii="Times New Roman" w:eastAsia="Times New Roman" w:hAnsi="Times New Roman" w:cs="Times New Roman"/>
          <w:sz w:val="24"/>
          <w:szCs w:val="24"/>
        </w:rPr>
      </w:pPr>
    </w:p>
    <w:p w14:paraId="464F5054" w14:textId="77777777" w:rsidR="007A5BB6" w:rsidRPr="00F968AB" w:rsidRDefault="007A5BB6" w:rsidP="00F968AB">
      <w:pPr>
        <w:pStyle w:val="ListParagraph"/>
        <w:numPr>
          <w:ilvl w:val="0"/>
          <w:numId w:val="16"/>
        </w:numPr>
        <w:rPr>
          <w:rFonts w:ascii="Times New Roman" w:eastAsia="Times New Roman" w:hAnsi="Times New Roman" w:cs="Times New Roman"/>
          <w:sz w:val="24"/>
          <w:szCs w:val="24"/>
        </w:rPr>
      </w:pPr>
      <w:r w:rsidRPr="00F968AB">
        <w:rPr>
          <w:rFonts w:ascii="Times New Roman" w:eastAsia="Times New Roman" w:hAnsi="Times New Roman" w:cs="Times New Roman"/>
          <w:sz w:val="24"/>
          <w:szCs w:val="24"/>
        </w:rPr>
        <w:t>Finalize</w:t>
      </w:r>
      <w:r w:rsidR="006A7FFA" w:rsidRPr="00F968AB">
        <w:rPr>
          <w:rFonts w:ascii="Times New Roman" w:eastAsia="Times New Roman" w:hAnsi="Times New Roman" w:cs="Times New Roman"/>
          <w:sz w:val="24"/>
          <w:szCs w:val="24"/>
        </w:rPr>
        <w:t xml:space="preserve"> </w:t>
      </w:r>
      <w:r w:rsidRPr="00F968AB">
        <w:rPr>
          <w:rFonts w:ascii="Times New Roman" w:eastAsia="Times New Roman" w:hAnsi="Times New Roman" w:cs="Times New Roman"/>
          <w:sz w:val="24"/>
          <w:szCs w:val="24"/>
        </w:rPr>
        <w:t>travel arrangements</w:t>
      </w:r>
      <w:r w:rsidR="006A7FFA" w:rsidRPr="00F968AB">
        <w:rPr>
          <w:rFonts w:ascii="Times New Roman" w:eastAsia="Times New Roman" w:hAnsi="Times New Roman" w:cs="Times New Roman"/>
          <w:sz w:val="24"/>
          <w:szCs w:val="24"/>
        </w:rPr>
        <w:t>:</w:t>
      </w:r>
    </w:p>
    <w:p w14:paraId="6BC97975" w14:textId="77777777" w:rsidR="00717C94" w:rsidRDefault="00717C94" w:rsidP="00717C94">
      <w:pPr>
        <w:pStyle w:val="ListParagraph"/>
        <w:rPr>
          <w:rFonts w:ascii="Times New Roman" w:eastAsia="Times New Roman" w:hAnsi="Times New Roman" w:cs="Times New Roman"/>
          <w:sz w:val="24"/>
          <w:szCs w:val="24"/>
        </w:rPr>
      </w:pPr>
    </w:p>
    <w:p w14:paraId="2B4580A1" w14:textId="77777777" w:rsidR="001438FB" w:rsidRDefault="00473003" w:rsidP="00F968AB">
      <w:pPr>
        <w:pStyle w:val="ListParagraph"/>
        <w:numPr>
          <w:ilvl w:val="1"/>
          <w:numId w:val="16"/>
        </w:numPr>
        <w:ind w:left="720"/>
        <w:rPr>
          <w:rFonts w:ascii="Times New Roman" w:eastAsia="Times New Roman" w:hAnsi="Times New Roman" w:cs="Times New Roman"/>
          <w:sz w:val="24"/>
          <w:szCs w:val="24"/>
        </w:rPr>
      </w:pPr>
      <w:r w:rsidRPr="00473003">
        <w:rPr>
          <w:rFonts w:ascii="Times New Roman" w:eastAsia="Times New Roman" w:hAnsi="Times New Roman" w:cs="Times New Roman"/>
          <w:sz w:val="24"/>
          <w:szCs w:val="24"/>
        </w:rPr>
        <w:t xml:space="preserve">The BHITS </w:t>
      </w:r>
      <w:r w:rsidR="00A33A53">
        <w:rPr>
          <w:rFonts w:ascii="Times New Roman" w:eastAsia="Times New Roman" w:hAnsi="Times New Roman" w:cs="Times New Roman"/>
          <w:sz w:val="24"/>
          <w:szCs w:val="24"/>
        </w:rPr>
        <w:t>t</w:t>
      </w:r>
      <w:r>
        <w:rPr>
          <w:rFonts w:ascii="Times New Roman" w:eastAsia="Times New Roman" w:hAnsi="Times New Roman" w:cs="Times New Roman"/>
          <w:sz w:val="24"/>
          <w:szCs w:val="24"/>
        </w:rPr>
        <w:t>eam</w:t>
      </w:r>
      <w:r w:rsidRPr="00473003">
        <w:rPr>
          <w:rFonts w:ascii="Times New Roman" w:eastAsia="Times New Roman" w:hAnsi="Times New Roman" w:cs="Times New Roman"/>
          <w:sz w:val="24"/>
          <w:szCs w:val="24"/>
        </w:rPr>
        <w:t xml:space="preserve"> will work with an authorized travel management company to coordinate all logistics pertaining to airfare, hotel accommodations, and grou</w:t>
      </w:r>
      <w:r w:rsidR="00F968AB">
        <w:rPr>
          <w:rFonts w:ascii="Times New Roman" w:eastAsia="Times New Roman" w:hAnsi="Times New Roman" w:cs="Times New Roman"/>
          <w:sz w:val="24"/>
          <w:szCs w:val="24"/>
        </w:rPr>
        <w:t>nd transportation for the focus group moderator and assistant moderator.</w:t>
      </w:r>
    </w:p>
    <w:p w14:paraId="24647589" w14:textId="77777777" w:rsidR="00FA7738" w:rsidRDefault="00FA7738" w:rsidP="00FA7738">
      <w:pPr>
        <w:pStyle w:val="ListParagraph"/>
        <w:rPr>
          <w:rFonts w:ascii="Times New Roman" w:eastAsia="Times New Roman" w:hAnsi="Times New Roman" w:cs="Times New Roman"/>
          <w:sz w:val="24"/>
          <w:szCs w:val="24"/>
        </w:rPr>
      </w:pPr>
    </w:p>
    <w:p w14:paraId="3CFDC277" w14:textId="77777777" w:rsidR="009A3183" w:rsidRPr="009A3183" w:rsidRDefault="001438FB" w:rsidP="00F968AB">
      <w:pPr>
        <w:pStyle w:val="ListParagraph"/>
        <w:numPr>
          <w:ilvl w:val="1"/>
          <w:numId w:val="16"/>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Focus group participants </w:t>
      </w:r>
      <w:r w:rsidR="00F968AB">
        <w:rPr>
          <w:rFonts w:ascii="Times New Roman" w:eastAsia="Times New Roman" w:hAnsi="Times New Roman" w:cs="Times New Roman"/>
          <w:sz w:val="24"/>
          <w:szCs w:val="24"/>
        </w:rPr>
        <w:t xml:space="preserve">will be responsible for </w:t>
      </w:r>
      <w:r w:rsidR="00A81CDF">
        <w:rPr>
          <w:rFonts w:ascii="Times New Roman" w:eastAsia="Times New Roman" w:hAnsi="Times New Roman" w:cs="Times New Roman"/>
          <w:sz w:val="24"/>
          <w:szCs w:val="24"/>
        </w:rPr>
        <w:t>securing</w:t>
      </w:r>
      <w:r w:rsidR="007F3C4A">
        <w:rPr>
          <w:rFonts w:ascii="Times New Roman" w:eastAsia="Times New Roman" w:hAnsi="Times New Roman" w:cs="Times New Roman"/>
          <w:sz w:val="24"/>
          <w:szCs w:val="24"/>
        </w:rPr>
        <w:t xml:space="preserve"> </w:t>
      </w:r>
      <w:r w:rsidR="00F968AB">
        <w:rPr>
          <w:rFonts w:ascii="Times New Roman" w:eastAsia="Times New Roman" w:hAnsi="Times New Roman" w:cs="Times New Roman"/>
          <w:sz w:val="24"/>
          <w:szCs w:val="24"/>
        </w:rPr>
        <w:t>their own</w:t>
      </w:r>
      <w:r>
        <w:rPr>
          <w:rFonts w:ascii="Times New Roman" w:eastAsia="Times New Roman" w:hAnsi="Times New Roman" w:cs="Times New Roman"/>
          <w:sz w:val="24"/>
          <w:szCs w:val="24"/>
        </w:rPr>
        <w:t xml:space="preserve"> transportation to </w:t>
      </w:r>
      <w:r w:rsidR="00F968AB">
        <w:rPr>
          <w:rFonts w:ascii="Times New Roman" w:eastAsia="Times New Roman" w:hAnsi="Times New Roman" w:cs="Times New Roman"/>
          <w:sz w:val="24"/>
          <w:szCs w:val="24"/>
        </w:rPr>
        <w:t xml:space="preserve">attend their respective session. </w:t>
      </w:r>
      <w:r w:rsidR="00FA7738">
        <w:rPr>
          <w:rFonts w:ascii="Times New Roman" w:eastAsia="Times New Roman" w:hAnsi="Times New Roman" w:cs="Times New Roman"/>
          <w:sz w:val="24"/>
          <w:szCs w:val="24"/>
        </w:rPr>
        <w:t xml:space="preserve">Reimbursement will be provided for </w:t>
      </w:r>
      <w:r w:rsidR="00A81CDF">
        <w:rPr>
          <w:rFonts w:ascii="Times New Roman" w:eastAsia="Times New Roman" w:hAnsi="Times New Roman" w:cs="Times New Roman"/>
          <w:sz w:val="24"/>
          <w:szCs w:val="24"/>
        </w:rPr>
        <w:t xml:space="preserve">ground transportation </w:t>
      </w:r>
      <w:r w:rsidR="00FA7738">
        <w:rPr>
          <w:rFonts w:ascii="Times New Roman" w:eastAsia="Times New Roman" w:hAnsi="Times New Roman" w:cs="Times New Roman"/>
          <w:sz w:val="24"/>
          <w:szCs w:val="24"/>
        </w:rPr>
        <w:t>and per diem at the F</w:t>
      </w:r>
      <w:r>
        <w:rPr>
          <w:rFonts w:ascii="Times New Roman" w:eastAsia="Times New Roman" w:hAnsi="Times New Roman" w:cs="Times New Roman"/>
          <w:sz w:val="24"/>
          <w:szCs w:val="24"/>
        </w:rPr>
        <w:t xml:space="preserve">ederally approved rate. </w:t>
      </w:r>
    </w:p>
    <w:p w14:paraId="6E1A23D2" w14:textId="77777777" w:rsidR="00473003" w:rsidRPr="00A81CDF" w:rsidRDefault="00473003" w:rsidP="00A33A53">
      <w:pPr>
        <w:rPr>
          <w:rFonts w:ascii="Times New Roman" w:eastAsia="Times New Roman" w:hAnsi="Times New Roman" w:cs="Times New Roman"/>
          <w:sz w:val="24"/>
          <w:szCs w:val="24"/>
        </w:rPr>
      </w:pPr>
    </w:p>
    <w:p w14:paraId="7BDD3243" w14:textId="77777777" w:rsidR="006A7FFA" w:rsidRPr="00A81CDF" w:rsidRDefault="006A7FFA" w:rsidP="00F968AB">
      <w:pPr>
        <w:pStyle w:val="ListParagraph"/>
        <w:numPr>
          <w:ilvl w:val="0"/>
          <w:numId w:val="16"/>
        </w:numPr>
        <w:rPr>
          <w:rFonts w:ascii="Times New Roman" w:eastAsia="Times New Roman" w:hAnsi="Times New Roman" w:cs="Times New Roman"/>
          <w:sz w:val="24"/>
          <w:szCs w:val="24"/>
        </w:rPr>
      </w:pPr>
      <w:r w:rsidRPr="00A81CDF">
        <w:rPr>
          <w:rFonts w:ascii="Times New Roman" w:eastAsia="Times New Roman" w:hAnsi="Times New Roman" w:cs="Times New Roman"/>
          <w:sz w:val="24"/>
          <w:szCs w:val="24"/>
        </w:rPr>
        <w:t>Conduct the focus group session:</w:t>
      </w:r>
    </w:p>
    <w:p w14:paraId="6FDE21A8" w14:textId="77777777" w:rsidR="00717C94" w:rsidRDefault="00717C94" w:rsidP="00717C94">
      <w:pPr>
        <w:pStyle w:val="ListParagraph"/>
        <w:rPr>
          <w:rFonts w:ascii="Times New Roman" w:eastAsia="Times New Roman" w:hAnsi="Times New Roman" w:cs="Times New Roman"/>
          <w:sz w:val="24"/>
          <w:szCs w:val="24"/>
        </w:rPr>
      </w:pPr>
    </w:p>
    <w:p w14:paraId="37BE2AD5" w14:textId="77777777" w:rsidR="00A81CDF" w:rsidRPr="00FA7738" w:rsidRDefault="00A81CDF" w:rsidP="00FA7738">
      <w:pPr>
        <w:pStyle w:val="ListParagraph"/>
        <w:numPr>
          <w:ilvl w:val="1"/>
          <w:numId w:val="16"/>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Focus group sessions will be conducted by a modera</w:t>
      </w:r>
      <w:r w:rsidR="00FA7738">
        <w:rPr>
          <w:rFonts w:ascii="Times New Roman" w:eastAsia="Times New Roman" w:hAnsi="Times New Roman" w:cs="Times New Roman"/>
          <w:sz w:val="24"/>
          <w:szCs w:val="24"/>
        </w:rPr>
        <w:t xml:space="preserve">tor and an assistant moderator who are responsible for following the </w:t>
      </w:r>
      <w:r w:rsidRPr="00FA7738">
        <w:rPr>
          <w:rFonts w:ascii="Times New Roman" w:hAnsi="Times New Roman" w:cs="Times New Roman"/>
          <w:sz w:val="24"/>
          <w:szCs w:val="24"/>
        </w:rPr>
        <w:t>Focus Group Field Guide (Attachment 4, pages 10-11) to</w:t>
      </w:r>
      <w:r w:rsidRPr="00FA7738">
        <w:rPr>
          <w:rFonts w:ascii="Times New Roman" w:eastAsia="Times New Roman" w:hAnsi="Times New Roman" w:cs="Times New Roman"/>
          <w:sz w:val="24"/>
          <w:szCs w:val="24"/>
        </w:rPr>
        <w:t xml:space="preserve"> ensure the highest levels of quality and consistency among </w:t>
      </w:r>
      <w:r w:rsidR="00FA7738">
        <w:rPr>
          <w:rFonts w:ascii="Times New Roman" w:eastAsia="Times New Roman" w:hAnsi="Times New Roman" w:cs="Times New Roman"/>
          <w:sz w:val="24"/>
          <w:szCs w:val="24"/>
        </w:rPr>
        <w:t xml:space="preserve">the </w:t>
      </w:r>
      <w:r w:rsidRPr="00FA7738">
        <w:rPr>
          <w:rFonts w:ascii="Times New Roman" w:eastAsia="Times New Roman" w:hAnsi="Times New Roman" w:cs="Times New Roman"/>
          <w:sz w:val="24"/>
          <w:szCs w:val="24"/>
        </w:rPr>
        <w:t xml:space="preserve">focus groups. </w:t>
      </w:r>
    </w:p>
    <w:p w14:paraId="157E1083" w14:textId="77777777" w:rsidR="0069663A" w:rsidRDefault="0069663A" w:rsidP="0069663A">
      <w:pPr>
        <w:pStyle w:val="ListParagraph"/>
        <w:rPr>
          <w:rFonts w:ascii="Times New Roman" w:eastAsia="Times New Roman" w:hAnsi="Times New Roman" w:cs="Times New Roman"/>
          <w:sz w:val="24"/>
          <w:szCs w:val="24"/>
        </w:rPr>
      </w:pPr>
    </w:p>
    <w:p w14:paraId="204C30FB" w14:textId="77777777" w:rsidR="006A7FFA" w:rsidRDefault="00FA7738" w:rsidP="00A81CDF">
      <w:pPr>
        <w:pStyle w:val="ListParagraph"/>
        <w:numPr>
          <w:ilvl w:val="1"/>
          <w:numId w:val="16"/>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Focus Group Field Guide</w:t>
      </w:r>
      <w:r w:rsidR="00A81CDF">
        <w:rPr>
          <w:rFonts w:ascii="Times New Roman" w:eastAsia="Times New Roman" w:hAnsi="Times New Roman" w:cs="Times New Roman"/>
          <w:sz w:val="24"/>
          <w:szCs w:val="24"/>
        </w:rPr>
        <w:t xml:space="preserve"> includes </w:t>
      </w:r>
      <w:r w:rsidR="009C0B67">
        <w:rPr>
          <w:rFonts w:ascii="Times New Roman" w:eastAsia="Times New Roman" w:hAnsi="Times New Roman" w:cs="Times New Roman"/>
          <w:sz w:val="24"/>
          <w:szCs w:val="24"/>
        </w:rPr>
        <w:t>a process for welcoming participants</w:t>
      </w:r>
      <w:r w:rsidR="002D5C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providing </w:t>
      </w:r>
      <w:r w:rsidR="00BF1B00">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overview of the session purpose</w:t>
      </w:r>
      <w:r w:rsidR="00BF1B00">
        <w:rPr>
          <w:rFonts w:ascii="Times New Roman" w:eastAsia="Times New Roman" w:hAnsi="Times New Roman" w:cs="Times New Roman"/>
          <w:sz w:val="24"/>
          <w:szCs w:val="24"/>
        </w:rPr>
        <w:t>,</w:t>
      </w:r>
      <w:r w:rsidR="00A81C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A81CDF">
        <w:rPr>
          <w:rFonts w:ascii="Times New Roman" w:eastAsia="Times New Roman" w:hAnsi="Times New Roman" w:cs="Times New Roman"/>
          <w:sz w:val="24"/>
          <w:szCs w:val="24"/>
        </w:rPr>
        <w:t>description of how the information will be used</w:t>
      </w:r>
      <w:r w:rsidR="00BF1B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A81CDF">
        <w:rPr>
          <w:rFonts w:ascii="Times New Roman" w:eastAsia="Times New Roman" w:hAnsi="Times New Roman" w:cs="Times New Roman"/>
          <w:sz w:val="24"/>
          <w:szCs w:val="24"/>
        </w:rPr>
        <w:t>reminder that the content will be recorded</w:t>
      </w:r>
      <w:r w:rsidR="00BF1B00">
        <w:rPr>
          <w:rFonts w:ascii="Times New Roman" w:eastAsia="Times New Roman" w:hAnsi="Times New Roman" w:cs="Times New Roman"/>
          <w:sz w:val="24"/>
          <w:szCs w:val="24"/>
        </w:rPr>
        <w:t>,</w:t>
      </w:r>
      <w:r w:rsidR="00A81CDF">
        <w:rPr>
          <w:rFonts w:ascii="Times New Roman" w:eastAsia="Times New Roman" w:hAnsi="Times New Roman" w:cs="Times New Roman"/>
          <w:sz w:val="24"/>
          <w:szCs w:val="24"/>
        </w:rPr>
        <w:t xml:space="preserve"> ground rules for participation</w:t>
      </w:r>
      <w:r w:rsidR="00BF1B00">
        <w:rPr>
          <w:rFonts w:ascii="Times New Roman" w:eastAsia="Times New Roman" w:hAnsi="Times New Roman" w:cs="Times New Roman"/>
          <w:sz w:val="24"/>
          <w:szCs w:val="24"/>
        </w:rPr>
        <w:t>,</w:t>
      </w:r>
      <w:r w:rsidR="002D5C1D">
        <w:rPr>
          <w:rFonts w:ascii="Times New Roman" w:eastAsia="Times New Roman" w:hAnsi="Times New Roman" w:cs="Times New Roman"/>
          <w:sz w:val="24"/>
          <w:szCs w:val="24"/>
        </w:rPr>
        <w:t xml:space="preserve"> </w:t>
      </w:r>
      <w:r w:rsidR="00A81CDF">
        <w:rPr>
          <w:rFonts w:ascii="Times New Roman" w:eastAsia="Times New Roman" w:hAnsi="Times New Roman" w:cs="Times New Roman"/>
          <w:sz w:val="24"/>
          <w:szCs w:val="24"/>
        </w:rPr>
        <w:t xml:space="preserve">and a request that the participants introduce themselves and briefly describe their organization.  </w:t>
      </w:r>
      <w:r w:rsidR="008E0E93">
        <w:rPr>
          <w:rFonts w:ascii="Times New Roman" w:eastAsia="Times New Roman" w:hAnsi="Times New Roman" w:cs="Times New Roman"/>
          <w:sz w:val="24"/>
          <w:szCs w:val="24"/>
        </w:rPr>
        <w:t xml:space="preserve"> </w:t>
      </w:r>
    </w:p>
    <w:p w14:paraId="25FFDA49" w14:textId="77777777" w:rsidR="0069663A" w:rsidRDefault="0069663A" w:rsidP="0069663A">
      <w:pPr>
        <w:pStyle w:val="ListParagraph"/>
        <w:rPr>
          <w:rFonts w:ascii="Times New Roman" w:eastAsia="Times New Roman" w:hAnsi="Times New Roman" w:cs="Times New Roman"/>
          <w:sz w:val="24"/>
          <w:szCs w:val="24"/>
        </w:rPr>
      </w:pPr>
    </w:p>
    <w:p w14:paraId="6365F8D6" w14:textId="77777777" w:rsidR="00A81CDF" w:rsidRDefault="00A81CDF" w:rsidP="00A81CDF">
      <w:pPr>
        <w:pStyle w:val="ListParagraph"/>
        <w:numPr>
          <w:ilvl w:val="1"/>
          <w:numId w:val="16"/>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Guidance to the moderator includes the discussion questions and a list of “Dos” and Don’ts”</w:t>
      </w:r>
      <w:r w:rsidR="009C0B67">
        <w:rPr>
          <w:rFonts w:ascii="Times New Roman" w:eastAsia="Times New Roman" w:hAnsi="Times New Roman" w:cs="Times New Roman"/>
          <w:sz w:val="24"/>
          <w:szCs w:val="24"/>
        </w:rPr>
        <w:t xml:space="preserve"> to support the development of content that is rich in detail around each discussion question. </w:t>
      </w:r>
    </w:p>
    <w:p w14:paraId="5A080D2C" w14:textId="77777777" w:rsidR="0069663A" w:rsidRDefault="0069663A" w:rsidP="0069663A">
      <w:pPr>
        <w:pStyle w:val="ListParagraph"/>
        <w:rPr>
          <w:rFonts w:ascii="Times New Roman" w:eastAsia="Times New Roman" w:hAnsi="Times New Roman" w:cs="Times New Roman"/>
          <w:sz w:val="24"/>
          <w:szCs w:val="24"/>
        </w:rPr>
      </w:pPr>
    </w:p>
    <w:p w14:paraId="01EE2C40" w14:textId="77777777" w:rsidR="009C0B67" w:rsidRDefault="009C0B67" w:rsidP="00A81CDF">
      <w:pPr>
        <w:pStyle w:val="ListParagraph"/>
        <w:numPr>
          <w:ilvl w:val="1"/>
          <w:numId w:val="16"/>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Guidance to the assistant moderator defines the parameters of their role and outlines their responsibilities. This supports a comfortable and appropriate setting for the group, the expert operation of recording equipment, and comprehensive notes based on observation of the participants.  </w:t>
      </w:r>
    </w:p>
    <w:p w14:paraId="29244FDE" w14:textId="77777777" w:rsidR="0069663A" w:rsidRDefault="0069663A" w:rsidP="0069663A">
      <w:pPr>
        <w:pStyle w:val="ListParagraph"/>
        <w:rPr>
          <w:rFonts w:ascii="Times New Roman" w:eastAsia="Times New Roman" w:hAnsi="Times New Roman" w:cs="Times New Roman"/>
          <w:sz w:val="24"/>
          <w:szCs w:val="24"/>
        </w:rPr>
      </w:pPr>
    </w:p>
    <w:p w14:paraId="7118CF77" w14:textId="77777777" w:rsidR="009C0B67" w:rsidRDefault="009C0B67" w:rsidP="00A81CDF">
      <w:pPr>
        <w:pStyle w:val="ListParagraph"/>
        <w:numPr>
          <w:ilvl w:val="1"/>
          <w:numId w:val="16"/>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guide provides instructions </w:t>
      </w:r>
      <w:r w:rsidR="00FA7738">
        <w:rPr>
          <w:rFonts w:ascii="Times New Roman" w:eastAsia="Times New Roman" w:hAnsi="Times New Roman" w:cs="Times New Roman"/>
          <w:sz w:val="24"/>
          <w:szCs w:val="24"/>
        </w:rPr>
        <w:t>for the</w:t>
      </w:r>
      <w:r>
        <w:rPr>
          <w:rFonts w:ascii="Times New Roman" w:eastAsia="Times New Roman" w:hAnsi="Times New Roman" w:cs="Times New Roman"/>
          <w:sz w:val="24"/>
          <w:szCs w:val="24"/>
        </w:rPr>
        <w:t xml:space="preserve"> moderator and assistant moderator </w:t>
      </w:r>
      <w:r w:rsidR="00FA7738">
        <w:rPr>
          <w:rFonts w:ascii="Times New Roman" w:eastAsia="Times New Roman" w:hAnsi="Times New Roman" w:cs="Times New Roman"/>
          <w:sz w:val="24"/>
          <w:szCs w:val="24"/>
        </w:rPr>
        <w:t>to conduct a debrief</w:t>
      </w:r>
      <w:r>
        <w:rPr>
          <w:rFonts w:ascii="Times New Roman" w:eastAsia="Times New Roman" w:hAnsi="Times New Roman" w:cs="Times New Roman"/>
          <w:sz w:val="24"/>
          <w:szCs w:val="24"/>
        </w:rPr>
        <w:t xml:space="preserve"> session immediately after the focus group session ends. </w:t>
      </w:r>
    </w:p>
    <w:p w14:paraId="5FDBF493" w14:textId="77777777" w:rsidR="0069663A" w:rsidRPr="00A81CDF" w:rsidRDefault="0069663A" w:rsidP="0069663A">
      <w:pPr>
        <w:pStyle w:val="ListParagraph"/>
        <w:rPr>
          <w:rFonts w:ascii="Times New Roman" w:eastAsia="Times New Roman" w:hAnsi="Times New Roman" w:cs="Times New Roman"/>
          <w:sz w:val="24"/>
          <w:szCs w:val="24"/>
        </w:rPr>
      </w:pPr>
    </w:p>
    <w:p w14:paraId="14429E6C" w14:textId="77777777" w:rsidR="007C3E60" w:rsidRPr="0043626B" w:rsidRDefault="007C3E60" w:rsidP="00F968AB">
      <w:pPr>
        <w:pStyle w:val="ListParagraph"/>
        <w:numPr>
          <w:ilvl w:val="1"/>
          <w:numId w:val="16"/>
        </w:numPr>
        <w:ind w:left="720"/>
        <w:rPr>
          <w:rFonts w:ascii="Times New Roman" w:hAnsi="Times New Roman" w:cs="Times New Roman"/>
          <w:sz w:val="24"/>
          <w:szCs w:val="24"/>
        </w:rPr>
      </w:pPr>
      <w:r w:rsidRPr="0043626B">
        <w:rPr>
          <w:rFonts w:ascii="Times New Roman" w:hAnsi="Times New Roman" w:cs="Times New Roman"/>
          <w:sz w:val="24"/>
          <w:szCs w:val="24"/>
        </w:rPr>
        <w:lastRenderedPageBreak/>
        <w:t xml:space="preserve">The </w:t>
      </w:r>
      <w:r w:rsidR="009C0B67">
        <w:rPr>
          <w:rFonts w:ascii="Times New Roman" w:hAnsi="Times New Roman" w:cs="Times New Roman"/>
          <w:sz w:val="24"/>
          <w:szCs w:val="24"/>
        </w:rPr>
        <w:t xml:space="preserve">moderator will follow up </w:t>
      </w:r>
      <w:r w:rsidR="00FA7738">
        <w:rPr>
          <w:rFonts w:ascii="Times New Roman" w:hAnsi="Times New Roman" w:cs="Times New Roman"/>
          <w:sz w:val="24"/>
          <w:szCs w:val="24"/>
        </w:rPr>
        <w:t>with</w:t>
      </w:r>
      <w:r w:rsidR="009C0B67">
        <w:rPr>
          <w:rFonts w:ascii="Times New Roman" w:hAnsi="Times New Roman" w:cs="Times New Roman"/>
          <w:sz w:val="24"/>
          <w:szCs w:val="24"/>
        </w:rPr>
        <w:t xml:space="preserve"> each</w:t>
      </w:r>
      <w:r w:rsidR="00FA7738">
        <w:rPr>
          <w:rFonts w:ascii="Times New Roman" w:hAnsi="Times New Roman" w:cs="Times New Roman"/>
          <w:sz w:val="24"/>
          <w:szCs w:val="24"/>
        </w:rPr>
        <w:t xml:space="preserve"> focus</w:t>
      </w:r>
      <w:r w:rsidR="009C0B67">
        <w:rPr>
          <w:rFonts w:ascii="Times New Roman" w:hAnsi="Times New Roman" w:cs="Times New Roman"/>
          <w:sz w:val="24"/>
          <w:szCs w:val="24"/>
        </w:rPr>
        <w:t xml:space="preserve"> group </w:t>
      </w:r>
      <w:r w:rsidR="00FA7738">
        <w:rPr>
          <w:rFonts w:ascii="Times New Roman" w:hAnsi="Times New Roman" w:cs="Times New Roman"/>
          <w:sz w:val="24"/>
          <w:szCs w:val="24"/>
        </w:rPr>
        <w:t xml:space="preserve">participant </w:t>
      </w:r>
      <w:r w:rsidR="009C0B67">
        <w:rPr>
          <w:rFonts w:ascii="Times New Roman" w:hAnsi="Times New Roman" w:cs="Times New Roman"/>
          <w:sz w:val="24"/>
          <w:szCs w:val="24"/>
        </w:rPr>
        <w:t xml:space="preserve">by developing and transmitting </w:t>
      </w:r>
      <w:r w:rsidRPr="0043626B">
        <w:rPr>
          <w:rFonts w:ascii="Times New Roman" w:hAnsi="Times New Roman" w:cs="Times New Roman"/>
          <w:sz w:val="24"/>
          <w:szCs w:val="24"/>
        </w:rPr>
        <w:t xml:space="preserve">thank you letters </w:t>
      </w:r>
      <w:r w:rsidR="00FA7738">
        <w:rPr>
          <w:rFonts w:ascii="Times New Roman" w:hAnsi="Times New Roman" w:cs="Times New Roman"/>
          <w:sz w:val="24"/>
          <w:szCs w:val="24"/>
        </w:rPr>
        <w:t xml:space="preserve">that acknowledge </w:t>
      </w:r>
      <w:r w:rsidR="009C0B67">
        <w:rPr>
          <w:rFonts w:ascii="Times New Roman" w:hAnsi="Times New Roman" w:cs="Times New Roman"/>
          <w:sz w:val="24"/>
          <w:szCs w:val="24"/>
        </w:rPr>
        <w:t xml:space="preserve">their </w:t>
      </w:r>
      <w:r w:rsidRPr="0043626B">
        <w:rPr>
          <w:rFonts w:ascii="Times New Roman" w:hAnsi="Times New Roman" w:cs="Times New Roman"/>
          <w:sz w:val="24"/>
          <w:szCs w:val="24"/>
        </w:rPr>
        <w:t xml:space="preserve">contribution </w:t>
      </w:r>
      <w:r w:rsidR="009C0B67">
        <w:rPr>
          <w:rFonts w:ascii="Times New Roman" w:hAnsi="Times New Roman" w:cs="Times New Roman"/>
          <w:sz w:val="24"/>
          <w:szCs w:val="24"/>
        </w:rPr>
        <w:t xml:space="preserve">of time and experience </w:t>
      </w:r>
      <w:r w:rsidRPr="0043626B">
        <w:rPr>
          <w:rFonts w:ascii="Times New Roman" w:hAnsi="Times New Roman" w:cs="Times New Roman"/>
          <w:sz w:val="24"/>
          <w:szCs w:val="24"/>
        </w:rPr>
        <w:t xml:space="preserve">to </w:t>
      </w:r>
      <w:r w:rsidR="009C0B67">
        <w:rPr>
          <w:rFonts w:ascii="Times New Roman" w:hAnsi="Times New Roman" w:cs="Times New Roman"/>
          <w:sz w:val="24"/>
          <w:szCs w:val="24"/>
        </w:rPr>
        <w:t xml:space="preserve">the project in order to </w:t>
      </w:r>
      <w:r w:rsidRPr="0043626B">
        <w:rPr>
          <w:rFonts w:ascii="Times New Roman" w:hAnsi="Times New Roman" w:cs="Times New Roman"/>
          <w:sz w:val="24"/>
          <w:szCs w:val="24"/>
        </w:rPr>
        <w:t xml:space="preserve">expand understanding around </w:t>
      </w:r>
      <w:r w:rsidR="0031583B">
        <w:rPr>
          <w:rFonts w:ascii="Times New Roman" w:hAnsi="Times New Roman" w:cs="Times New Roman"/>
          <w:sz w:val="24"/>
          <w:szCs w:val="24"/>
        </w:rPr>
        <w:t>health information technology</w:t>
      </w:r>
      <w:r w:rsidRPr="0043626B">
        <w:rPr>
          <w:rFonts w:ascii="Times New Roman" w:hAnsi="Times New Roman" w:cs="Times New Roman"/>
          <w:sz w:val="24"/>
          <w:szCs w:val="24"/>
        </w:rPr>
        <w:t xml:space="preserve"> adoption practices</w:t>
      </w:r>
      <w:r w:rsidR="009C0B67">
        <w:rPr>
          <w:rFonts w:ascii="Times New Roman" w:hAnsi="Times New Roman" w:cs="Times New Roman"/>
          <w:sz w:val="24"/>
          <w:szCs w:val="24"/>
        </w:rPr>
        <w:t xml:space="preserve"> among behavioral health providers</w:t>
      </w:r>
      <w:r w:rsidRPr="0043626B">
        <w:rPr>
          <w:rFonts w:ascii="Times New Roman" w:hAnsi="Times New Roman" w:cs="Times New Roman"/>
          <w:sz w:val="24"/>
          <w:szCs w:val="24"/>
        </w:rPr>
        <w:t xml:space="preserve">. </w:t>
      </w:r>
    </w:p>
    <w:p w14:paraId="5AC441BE" w14:textId="77777777" w:rsidR="007C3E60" w:rsidRDefault="007C3E60" w:rsidP="007C3E60">
      <w:pPr>
        <w:pStyle w:val="ListParagraph"/>
        <w:ind w:left="1440"/>
        <w:rPr>
          <w:rFonts w:ascii="Times New Roman" w:eastAsia="Times New Roman" w:hAnsi="Times New Roman" w:cs="Times New Roman"/>
          <w:sz w:val="24"/>
          <w:szCs w:val="24"/>
        </w:rPr>
      </w:pPr>
    </w:p>
    <w:p w14:paraId="361AEBD1" w14:textId="77777777" w:rsidR="007A5BB6" w:rsidRPr="00564A63" w:rsidRDefault="007A5BB6" w:rsidP="00F968AB">
      <w:pPr>
        <w:pStyle w:val="ListParagraph"/>
        <w:numPr>
          <w:ilvl w:val="0"/>
          <w:numId w:val="16"/>
        </w:numPr>
        <w:rPr>
          <w:rFonts w:ascii="Times New Roman" w:eastAsia="Times New Roman" w:hAnsi="Times New Roman" w:cs="Times New Roman"/>
          <w:sz w:val="24"/>
          <w:szCs w:val="24"/>
        </w:rPr>
      </w:pPr>
      <w:r w:rsidRPr="00564A63">
        <w:rPr>
          <w:rFonts w:ascii="Times New Roman" w:eastAsia="Times New Roman" w:hAnsi="Times New Roman" w:cs="Times New Roman"/>
          <w:sz w:val="24"/>
          <w:szCs w:val="24"/>
        </w:rPr>
        <w:t>Compil</w:t>
      </w:r>
      <w:r w:rsidR="00E307C2" w:rsidRPr="00564A63">
        <w:rPr>
          <w:rFonts w:ascii="Times New Roman" w:eastAsia="Times New Roman" w:hAnsi="Times New Roman" w:cs="Times New Roman"/>
          <w:sz w:val="24"/>
          <w:szCs w:val="24"/>
        </w:rPr>
        <w:t>e, analyze, and synthesize</w:t>
      </w:r>
      <w:r w:rsidRPr="00564A63">
        <w:rPr>
          <w:rFonts w:ascii="Times New Roman" w:eastAsia="Times New Roman" w:hAnsi="Times New Roman" w:cs="Times New Roman"/>
          <w:sz w:val="24"/>
          <w:szCs w:val="24"/>
        </w:rPr>
        <w:t xml:space="preserve"> responses</w:t>
      </w:r>
      <w:r w:rsidR="0069663A">
        <w:rPr>
          <w:rFonts w:ascii="Times New Roman" w:eastAsia="Times New Roman" w:hAnsi="Times New Roman" w:cs="Times New Roman"/>
          <w:sz w:val="24"/>
          <w:szCs w:val="24"/>
        </w:rPr>
        <w:t>:</w:t>
      </w:r>
    </w:p>
    <w:p w14:paraId="41D589F1" w14:textId="77777777" w:rsidR="00717C94" w:rsidRDefault="00717C94" w:rsidP="00717C94">
      <w:pPr>
        <w:pStyle w:val="ListParagraph"/>
        <w:rPr>
          <w:rFonts w:ascii="Times New Roman" w:eastAsia="Times New Roman" w:hAnsi="Times New Roman" w:cs="Times New Roman"/>
          <w:sz w:val="24"/>
          <w:szCs w:val="24"/>
        </w:rPr>
      </w:pPr>
    </w:p>
    <w:p w14:paraId="3819B44C" w14:textId="77777777" w:rsidR="00FA7738" w:rsidRDefault="009C0B67" w:rsidP="007A5BB6">
      <w:pPr>
        <w:pStyle w:val="ListParagraph"/>
        <w:numPr>
          <w:ilvl w:val="1"/>
          <w:numId w:val="16"/>
        </w:numPr>
        <w:ind w:left="720"/>
        <w:rPr>
          <w:rFonts w:ascii="Times New Roman" w:eastAsia="Times New Roman" w:hAnsi="Times New Roman" w:cs="Times New Roman"/>
          <w:sz w:val="24"/>
          <w:szCs w:val="24"/>
        </w:rPr>
      </w:pPr>
      <w:r w:rsidRPr="009C0B67">
        <w:rPr>
          <w:rFonts w:ascii="Times New Roman" w:eastAsia="Times New Roman" w:hAnsi="Times New Roman" w:cs="Times New Roman"/>
          <w:sz w:val="24"/>
          <w:szCs w:val="24"/>
        </w:rPr>
        <w:t xml:space="preserve">Recordings </w:t>
      </w:r>
      <w:r w:rsidR="00FA7738">
        <w:rPr>
          <w:rFonts w:ascii="Times New Roman" w:eastAsia="Times New Roman" w:hAnsi="Times New Roman" w:cs="Times New Roman"/>
          <w:sz w:val="24"/>
          <w:szCs w:val="24"/>
        </w:rPr>
        <w:t>of individual focus group sessions</w:t>
      </w:r>
      <w:r w:rsidR="00A20FE6">
        <w:rPr>
          <w:rFonts w:ascii="Times New Roman" w:eastAsia="Times New Roman" w:hAnsi="Times New Roman" w:cs="Times New Roman"/>
          <w:sz w:val="24"/>
          <w:szCs w:val="24"/>
        </w:rPr>
        <w:t xml:space="preserve"> </w:t>
      </w:r>
      <w:r w:rsidRPr="009C0B67">
        <w:rPr>
          <w:rFonts w:ascii="Times New Roman" w:eastAsia="Times New Roman" w:hAnsi="Times New Roman" w:cs="Times New Roman"/>
          <w:sz w:val="24"/>
          <w:szCs w:val="24"/>
        </w:rPr>
        <w:t xml:space="preserve">will be transcribed and inputted into software for thematic analysis. </w:t>
      </w:r>
      <w:r w:rsidR="00A20FE6">
        <w:rPr>
          <w:rFonts w:ascii="Times New Roman" w:eastAsia="Times New Roman" w:hAnsi="Times New Roman" w:cs="Times New Roman"/>
          <w:sz w:val="24"/>
          <w:szCs w:val="24"/>
        </w:rPr>
        <w:t xml:space="preserve">Individual participants will be identified in the </w:t>
      </w:r>
      <w:r w:rsidR="00513406">
        <w:rPr>
          <w:rFonts w:ascii="Times New Roman" w:eastAsia="Times New Roman" w:hAnsi="Times New Roman" w:cs="Times New Roman"/>
          <w:sz w:val="24"/>
          <w:szCs w:val="24"/>
        </w:rPr>
        <w:t xml:space="preserve">transcription and in the </w:t>
      </w:r>
      <w:r w:rsidR="00A20FE6">
        <w:rPr>
          <w:rFonts w:ascii="Times New Roman" w:eastAsia="Times New Roman" w:hAnsi="Times New Roman" w:cs="Times New Roman"/>
          <w:sz w:val="24"/>
          <w:szCs w:val="24"/>
        </w:rPr>
        <w:t>database with an alphanumeric code</w:t>
      </w:r>
      <w:r w:rsidR="00FA7738">
        <w:rPr>
          <w:rFonts w:ascii="Times New Roman" w:eastAsia="Times New Roman" w:hAnsi="Times New Roman" w:cs="Times New Roman"/>
          <w:sz w:val="24"/>
          <w:szCs w:val="24"/>
        </w:rPr>
        <w:t>. This will</w:t>
      </w:r>
      <w:r w:rsidR="00513406">
        <w:rPr>
          <w:rFonts w:ascii="Times New Roman" w:eastAsia="Times New Roman" w:hAnsi="Times New Roman" w:cs="Times New Roman"/>
          <w:sz w:val="24"/>
          <w:szCs w:val="24"/>
        </w:rPr>
        <w:t xml:space="preserve"> allow</w:t>
      </w:r>
      <w:r w:rsidR="00A20FE6">
        <w:rPr>
          <w:rFonts w:ascii="Times New Roman" w:eastAsia="Times New Roman" w:hAnsi="Times New Roman" w:cs="Times New Roman"/>
          <w:sz w:val="24"/>
          <w:szCs w:val="24"/>
        </w:rPr>
        <w:t xml:space="preserve"> attribution of comments and related themes to individual organization</w:t>
      </w:r>
      <w:r w:rsidR="00513406">
        <w:rPr>
          <w:rFonts w:ascii="Times New Roman" w:eastAsia="Times New Roman" w:hAnsi="Times New Roman" w:cs="Times New Roman"/>
          <w:sz w:val="24"/>
          <w:szCs w:val="24"/>
        </w:rPr>
        <w:t xml:space="preserve">s, in support of geographical setting analysis. </w:t>
      </w:r>
      <w:r>
        <w:rPr>
          <w:rFonts w:ascii="Times New Roman" w:eastAsia="Times New Roman" w:hAnsi="Times New Roman" w:cs="Times New Roman"/>
          <w:sz w:val="24"/>
          <w:szCs w:val="24"/>
        </w:rPr>
        <w:t>Content will be coded for anticipated and unanticipated themes.</w:t>
      </w:r>
    </w:p>
    <w:p w14:paraId="4D26A7F7" w14:textId="77777777" w:rsidR="00F35B1B" w:rsidRDefault="009C0B67" w:rsidP="00FA7738">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069F32" w14:textId="77777777" w:rsidR="00F35B1B" w:rsidRDefault="009C0B67" w:rsidP="007A5BB6">
      <w:pPr>
        <w:pStyle w:val="ListParagraph"/>
        <w:numPr>
          <w:ilvl w:val="1"/>
          <w:numId w:val="16"/>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Coded sources</w:t>
      </w:r>
      <w:r w:rsidR="00A20FE6">
        <w:rPr>
          <w:rFonts w:ascii="Times New Roman" w:eastAsia="Times New Roman" w:hAnsi="Times New Roman" w:cs="Times New Roman"/>
          <w:sz w:val="24"/>
          <w:szCs w:val="24"/>
        </w:rPr>
        <w:t xml:space="preserve"> from all focus groups </w:t>
      </w:r>
      <w:r>
        <w:rPr>
          <w:rFonts w:ascii="Times New Roman" w:eastAsia="Times New Roman" w:hAnsi="Times New Roman" w:cs="Times New Roman"/>
          <w:sz w:val="24"/>
          <w:szCs w:val="24"/>
        </w:rPr>
        <w:t>will be cross-referenced for discovery of commonalities and differences in themes by geographic settings</w:t>
      </w:r>
      <w:r w:rsidR="005604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047F">
        <w:rPr>
          <w:rFonts w:ascii="Times New Roman" w:eastAsia="Times New Roman" w:hAnsi="Times New Roman" w:cs="Times New Roman"/>
          <w:sz w:val="24"/>
          <w:szCs w:val="24"/>
        </w:rPr>
        <w:t>SAMHSA</w:t>
      </w:r>
      <w:r>
        <w:rPr>
          <w:rFonts w:ascii="Times New Roman" w:eastAsia="Times New Roman" w:hAnsi="Times New Roman" w:cs="Times New Roman"/>
          <w:sz w:val="24"/>
          <w:szCs w:val="24"/>
        </w:rPr>
        <w:t xml:space="preserve"> Regions</w:t>
      </w:r>
      <w:r w:rsidR="0056047F">
        <w:rPr>
          <w:rFonts w:ascii="Times New Roman" w:eastAsia="Times New Roman" w:hAnsi="Times New Roman" w:cs="Times New Roman"/>
          <w:sz w:val="24"/>
          <w:szCs w:val="24"/>
        </w:rPr>
        <w:t xml:space="preserve"> and populations served</w:t>
      </w:r>
      <w:r>
        <w:rPr>
          <w:rFonts w:ascii="Times New Roman" w:eastAsia="Times New Roman" w:hAnsi="Times New Roman" w:cs="Times New Roman"/>
          <w:sz w:val="24"/>
          <w:szCs w:val="24"/>
        </w:rPr>
        <w:t xml:space="preserve">. </w:t>
      </w:r>
    </w:p>
    <w:p w14:paraId="1C1633A8" w14:textId="77777777" w:rsidR="00FA7738" w:rsidRPr="00FA7738" w:rsidRDefault="00FA7738" w:rsidP="00FA7738">
      <w:pPr>
        <w:rPr>
          <w:rFonts w:ascii="Times New Roman" w:eastAsia="Times New Roman" w:hAnsi="Times New Roman" w:cs="Times New Roman"/>
          <w:sz w:val="24"/>
          <w:szCs w:val="24"/>
        </w:rPr>
      </w:pPr>
    </w:p>
    <w:p w14:paraId="1AC87C7D" w14:textId="77777777" w:rsidR="007A5BB6" w:rsidRDefault="009C0B67" w:rsidP="007A5BB6">
      <w:pPr>
        <w:pStyle w:val="ListParagraph"/>
        <w:numPr>
          <w:ilvl w:val="1"/>
          <w:numId w:val="16"/>
        </w:numPr>
        <w:ind w:left="720"/>
        <w:rPr>
          <w:rFonts w:ascii="Times New Roman" w:eastAsia="Times New Roman" w:hAnsi="Times New Roman" w:cs="Times New Roman"/>
          <w:sz w:val="24"/>
          <w:szCs w:val="24"/>
        </w:rPr>
      </w:pPr>
      <w:r w:rsidRPr="009C0B67">
        <w:rPr>
          <w:rFonts w:ascii="Times New Roman" w:eastAsia="Times New Roman" w:hAnsi="Times New Roman" w:cs="Times New Roman"/>
          <w:sz w:val="24"/>
          <w:szCs w:val="24"/>
        </w:rPr>
        <w:t>Session notes will be used to provide</w:t>
      </w:r>
      <w:r w:rsidR="00F35B1B">
        <w:rPr>
          <w:rFonts w:ascii="Times New Roman" w:eastAsia="Times New Roman" w:hAnsi="Times New Roman" w:cs="Times New Roman"/>
          <w:sz w:val="24"/>
          <w:szCs w:val="24"/>
        </w:rPr>
        <w:t xml:space="preserve"> an analytic</w:t>
      </w:r>
      <w:r w:rsidRPr="009C0B67">
        <w:rPr>
          <w:rFonts w:ascii="Times New Roman" w:eastAsia="Times New Roman" w:hAnsi="Times New Roman" w:cs="Times New Roman"/>
          <w:sz w:val="24"/>
          <w:szCs w:val="24"/>
        </w:rPr>
        <w:t xml:space="preserve"> frame of reference. </w:t>
      </w:r>
      <w:r w:rsidR="00A20FE6">
        <w:rPr>
          <w:rFonts w:ascii="Times New Roman" w:eastAsia="Times New Roman" w:hAnsi="Times New Roman" w:cs="Times New Roman"/>
          <w:sz w:val="24"/>
          <w:szCs w:val="24"/>
        </w:rPr>
        <w:t xml:space="preserve">Final </w:t>
      </w:r>
      <w:r w:rsidR="00F35B1B">
        <w:rPr>
          <w:rFonts w:ascii="Times New Roman" w:eastAsia="Times New Roman" w:hAnsi="Times New Roman" w:cs="Times New Roman"/>
          <w:sz w:val="24"/>
          <w:szCs w:val="24"/>
        </w:rPr>
        <w:t xml:space="preserve">thematic </w:t>
      </w:r>
      <w:r w:rsidR="00A20FE6">
        <w:rPr>
          <w:rFonts w:ascii="Times New Roman" w:eastAsia="Times New Roman" w:hAnsi="Times New Roman" w:cs="Times New Roman"/>
          <w:sz w:val="24"/>
          <w:szCs w:val="24"/>
        </w:rPr>
        <w:t xml:space="preserve">analysis will include a discussion of both individual focus group and synthesized focus groups. </w:t>
      </w:r>
    </w:p>
    <w:p w14:paraId="185C93B1" w14:textId="77777777" w:rsidR="009C0B67" w:rsidRPr="009C0B67" w:rsidRDefault="009C0B67" w:rsidP="009C0B67">
      <w:pPr>
        <w:pStyle w:val="ListParagraph"/>
        <w:rPr>
          <w:rFonts w:ascii="Times New Roman" w:eastAsia="Times New Roman" w:hAnsi="Times New Roman" w:cs="Times New Roman"/>
          <w:sz w:val="24"/>
          <w:szCs w:val="24"/>
        </w:rPr>
      </w:pPr>
    </w:p>
    <w:p w14:paraId="329A9D55" w14:textId="77777777" w:rsidR="007A5BB6" w:rsidRPr="00564A63" w:rsidRDefault="007A5BB6" w:rsidP="00F968AB">
      <w:pPr>
        <w:pStyle w:val="ListParagraph"/>
        <w:numPr>
          <w:ilvl w:val="0"/>
          <w:numId w:val="16"/>
        </w:numPr>
        <w:rPr>
          <w:rFonts w:ascii="Times New Roman" w:eastAsia="Times New Roman" w:hAnsi="Times New Roman" w:cs="Times New Roman"/>
          <w:sz w:val="24"/>
          <w:szCs w:val="24"/>
        </w:rPr>
      </w:pPr>
      <w:r w:rsidRPr="00564A63">
        <w:rPr>
          <w:rFonts w:ascii="Times New Roman" w:eastAsia="Times New Roman" w:hAnsi="Times New Roman" w:cs="Times New Roman"/>
          <w:sz w:val="24"/>
          <w:szCs w:val="24"/>
        </w:rPr>
        <w:t>Generate summary reports to include organization-specific and aggregate profiles)</w:t>
      </w:r>
      <w:r w:rsidR="0069663A">
        <w:rPr>
          <w:rFonts w:ascii="Times New Roman" w:eastAsia="Times New Roman" w:hAnsi="Times New Roman" w:cs="Times New Roman"/>
          <w:sz w:val="24"/>
          <w:szCs w:val="24"/>
        </w:rPr>
        <w:t>:</w:t>
      </w:r>
    </w:p>
    <w:p w14:paraId="709289E9" w14:textId="77777777" w:rsidR="00717C94" w:rsidRDefault="00717C94" w:rsidP="00717C94">
      <w:pPr>
        <w:pStyle w:val="ListParagraph"/>
        <w:rPr>
          <w:rFonts w:ascii="Times New Roman" w:eastAsia="Times New Roman" w:hAnsi="Times New Roman" w:cs="Times New Roman"/>
          <w:sz w:val="24"/>
          <w:szCs w:val="24"/>
        </w:rPr>
      </w:pPr>
    </w:p>
    <w:p w14:paraId="40C1AD26" w14:textId="77777777" w:rsidR="00E307C2" w:rsidRPr="0069682E" w:rsidRDefault="00513406" w:rsidP="00F968AB">
      <w:pPr>
        <w:pStyle w:val="ListParagraph"/>
        <w:numPr>
          <w:ilvl w:val="1"/>
          <w:numId w:val="16"/>
        </w:numPr>
        <w:ind w:left="720"/>
        <w:rPr>
          <w:rFonts w:ascii="Times New Roman" w:eastAsia="Times New Roman" w:hAnsi="Times New Roman" w:cs="Times New Roman"/>
          <w:sz w:val="24"/>
          <w:szCs w:val="24"/>
        </w:rPr>
      </w:pPr>
      <w:r w:rsidRPr="0069682E">
        <w:rPr>
          <w:rFonts w:ascii="Times New Roman" w:eastAsia="Times New Roman" w:hAnsi="Times New Roman" w:cs="Times New Roman"/>
          <w:sz w:val="24"/>
          <w:szCs w:val="24"/>
        </w:rPr>
        <w:t>Analyses will include</w:t>
      </w:r>
      <w:r w:rsidR="007C3E60" w:rsidRPr="0069682E">
        <w:rPr>
          <w:rFonts w:ascii="Times New Roman" w:eastAsia="Times New Roman" w:hAnsi="Times New Roman" w:cs="Times New Roman"/>
          <w:sz w:val="24"/>
          <w:szCs w:val="24"/>
        </w:rPr>
        <w:t xml:space="preserve"> a</w:t>
      </w:r>
      <w:r w:rsidR="00E307C2" w:rsidRPr="0069682E">
        <w:rPr>
          <w:rFonts w:ascii="Times New Roman" w:eastAsia="Times New Roman" w:hAnsi="Times New Roman" w:cs="Times New Roman"/>
          <w:sz w:val="24"/>
          <w:szCs w:val="24"/>
        </w:rPr>
        <w:t xml:space="preserve"> formal narrative report to summarize findings, inclusive of an executive summary, background section, methodology, major findings, conclusions, and recommendations. The report will highlight </w:t>
      </w:r>
      <w:r w:rsidR="0043626B" w:rsidRPr="0069682E">
        <w:rPr>
          <w:rFonts w:ascii="Times New Roman" w:eastAsia="Times New Roman" w:hAnsi="Times New Roman" w:cs="Times New Roman"/>
          <w:sz w:val="24"/>
          <w:szCs w:val="24"/>
        </w:rPr>
        <w:t>session</w:t>
      </w:r>
      <w:r w:rsidR="00E307C2" w:rsidRPr="0069682E">
        <w:rPr>
          <w:rFonts w:ascii="Times New Roman" w:eastAsia="Times New Roman" w:hAnsi="Times New Roman" w:cs="Times New Roman"/>
          <w:sz w:val="24"/>
          <w:szCs w:val="24"/>
        </w:rPr>
        <w:t>-specific material and provide aggregate profile</w:t>
      </w:r>
      <w:r w:rsidRPr="0069682E">
        <w:rPr>
          <w:rFonts w:ascii="Times New Roman" w:eastAsia="Times New Roman" w:hAnsi="Times New Roman" w:cs="Times New Roman"/>
          <w:sz w:val="24"/>
          <w:szCs w:val="24"/>
        </w:rPr>
        <w:t>s</w:t>
      </w:r>
      <w:r w:rsidR="00E307C2" w:rsidRPr="0069682E">
        <w:rPr>
          <w:rFonts w:ascii="Times New Roman" w:eastAsia="Times New Roman" w:hAnsi="Times New Roman" w:cs="Times New Roman"/>
          <w:sz w:val="24"/>
          <w:szCs w:val="24"/>
        </w:rPr>
        <w:t xml:space="preserve"> of the </w:t>
      </w:r>
      <w:r w:rsidRPr="0069682E">
        <w:rPr>
          <w:rFonts w:ascii="Times New Roman" w:eastAsia="Times New Roman" w:hAnsi="Times New Roman" w:cs="Times New Roman"/>
          <w:sz w:val="24"/>
          <w:szCs w:val="24"/>
        </w:rPr>
        <w:t xml:space="preserve">individual and synthesized focus group </w:t>
      </w:r>
      <w:r w:rsidR="004529CD" w:rsidRPr="0069682E">
        <w:rPr>
          <w:rFonts w:ascii="Times New Roman" w:eastAsia="Times New Roman" w:hAnsi="Times New Roman" w:cs="Times New Roman"/>
          <w:sz w:val="24"/>
          <w:szCs w:val="24"/>
        </w:rPr>
        <w:t>encounters.</w:t>
      </w:r>
      <w:r w:rsidRPr="0069682E">
        <w:rPr>
          <w:rFonts w:ascii="Times New Roman" w:eastAsia="Times New Roman" w:hAnsi="Times New Roman" w:cs="Times New Roman"/>
          <w:sz w:val="24"/>
          <w:szCs w:val="24"/>
        </w:rPr>
        <w:t xml:space="preserve"> </w:t>
      </w:r>
      <w:r w:rsidR="00E307C2" w:rsidRPr="0069682E">
        <w:rPr>
          <w:rFonts w:ascii="Times New Roman" w:eastAsia="Times New Roman" w:hAnsi="Times New Roman" w:cs="Times New Roman"/>
          <w:sz w:val="24"/>
          <w:szCs w:val="24"/>
        </w:rPr>
        <w:t xml:space="preserve"> </w:t>
      </w:r>
    </w:p>
    <w:p w14:paraId="611C6E3C" w14:textId="77777777" w:rsidR="008B7195" w:rsidRPr="0043626B" w:rsidRDefault="008B7195" w:rsidP="0043626B">
      <w:pPr>
        <w:pStyle w:val="ListParagraph"/>
        <w:rPr>
          <w:rFonts w:ascii="Times New Roman" w:hAnsi="Times New Roman" w:cs="Times New Roman"/>
          <w:sz w:val="24"/>
          <w:szCs w:val="24"/>
        </w:rPr>
      </w:pPr>
    </w:p>
    <w:p w14:paraId="1ABDCF10" w14:textId="77777777" w:rsidR="00E307C2" w:rsidRPr="0043626B" w:rsidRDefault="00513406" w:rsidP="00F968AB">
      <w:pPr>
        <w:pStyle w:val="ListParagraph"/>
        <w:numPr>
          <w:ilvl w:val="1"/>
          <w:numId w:val="16"/>
        </w:numPr>
        <w:ind w:left="720"/>
        <w:rPr>
          <w:rFonts w:ascii="Times New Roman" w:hAnsi="Times New Roman" w:cs="Times New Roman"/>
          <w:sz w:val="24"/>
          <w:szCs w:val="24"/>
        </w:rPr>
      </w:pPr>
      <w:r>
        <w:rPr>
          <w:rFonts w:ascii="Times New Roman" w:hAnsi="Times New Roman" w:cs="Times New Roman"/>
          <w:sz w:val="24"/>
          <w:szCs w:val="24"/>
        </w:rPr>
        <w:t xml:space="preserve">Compilation and analysis of the focus materials will be conducted in parallel to the </w:t>
      </w:r>
      <w:r w:rsidR="00DD2525">
        <w:rPr>
          <w:rFonts w:ascii="Times New Roman" w:hAnsi="Times New Roman" w:cs="Times New Roman"/>
          <w:sz w:val="24"/>
          <w:szCs w:val="24"/>
        </w:rPr>
        <w:t xml:space="preserve">focus groups themselves. This will support rapid synthesis of materials for the final report. </w:t>
      </w:r>
      <w:r w:rsidR="00E307C2" w:rsidRPr="0043626B">
        <w:rPr>
          <w:rFonts w:ascii="Times New Roman" w:hAnsi="Times New Roman" w:cs="Times New Roman"/>
          <w:sz w:val="24"/>
          <w:szCs w:val="24"/>
        </w:rPr>
        <w:t xml:space="preserve">The </w:t>
      </w:r>
      <w:r>
        <w:rPr>
          <w:rFonts w:ascii="Times New Roman" w:hAnsi="Times New Roman" w:cs="Times New Roman"/>
          <w:sz w:val="24"/>
          <w:szCs w:val="24"/>
        </w:rPr>
        <w:t xml:space="preserve">final </w:t>
      </w:r>
      <w:r w:rsidR="00E307C2" w:rsidRPr="0043626B">
        <w:rPr>
          <w:rFonts w:ascii="Times New Roman" w:hAnsi="Times New Roman" w:cs="Times New Roman"/>
          <w:sz w:val="24"/>
          <w:szCs w:val="24"/>
        </w:rPr>
        <w:t>report will be submitte</w:t>
      </w:r>
      <w:r w:rsidR="008B7195" w:rsidRPr="0043626B">
        <w:rPr>
          <w:rFonts w:ascii="Times New Roman" w:hAnsi="Times New Roman" w:cs="Times New Roman"/>
          <w:sz w:val="24"/>
          <w:szCs w:val="24"/>
        </w:rPr>
        <w:t xml:space="preserve">d to </w:t>
      </w:r>
      <w:r w:rsidR="00630902" w:rsidRPr="0043626B">
        <w:rPr>
          <w:rFonts w:ascii="Times New Roman" w:hAnsi="Times New Roman" w:cs="Times New Roman"/>
          <w:sz w:val="24"/>
          <w:szCs w:val="24"/>
        </w:rPr>
        <w:t xml:space="preserve">SAMHSA </w:t>
      </w:r>
      <w:r>
        <w:rPr>
          <w:rFonts w:ascii="Times New Roman" w:hAnsi="Times New Roman" w:cs="Times New Roman"/>
          <w:sz w:val="24"/>
          <w:szCs w:val="24"/>
        </w:rPr>
        <w:t xml:space="preserve">for formal approval </w:t>
      </w:r>
      <w:r w:rsidR="00DD2525">
        <w:rPr>
          <w:rFonts w:ascii="Times New Roman" w:hAnsi="Times New Roman" w:cs="Times New Roman"/>
          <w:sz w:val="24"/>
          <w:szCs w:val="24"/>
        </w:rPr>
        <w:t>no later than September 15, 2016 in compliance with the</w:t>
      </w:r>
      <w:r w:rsidR="00630902" w:rsidRPr="0043626B">
        <w:rPr>
          <w:rFonts w:ascii="Times New Roman" w:hAnsi="Times New Roman" w:cs="Times New Roman"/>
          <w:sz w:val="24"/>
          <w:szCs w:val="24"/>
        </w:rPr>
        <w:t xml:space="preserve"> Option Year 1 contract period (</w:t>
      </w:r>
      <w:r w:rsidR="00DD2525">
        <w:rPr>
          <w:rFonts w:ascii="Times New Roman" w:hAnsi="Times New Roman" w:cs="Times New Roman"/>
          <w:sz w:val="24"/>
          <w:szCs w:val="24"/>
        </w:rPr>
        <w:t xml:space="preserve">ends </w:t>
      </w:r>
      <w:r w:rsidR="00630902" w:rsidRPr="0043626B">
        <w:rPr>
          <w:rFonts w:ascii="Times New Roman" w:hAnsi="Times New Roman" w:cs="Times New Roman"/>
          <w:sz w:val="24"/>
          <w:szCs w:val="24"/>
        </w:rPr>
        <w:t xml:space="preserve">September </w:t>
      </w:r>
      <w:r>
        <w:rPr>
          <w:rFonts w:ascii="Times New Roman" w:hAnsi="Times New Roman" w:cs="Times New Roman"/>
          <w:sz w:val="24"/>
          <w:szCs w:val="24"/>
        </w:rPr>
        <w:t xml:space="preserve">30, </w:t>
      </w:r>
      <w:r w:rsidR="00630902" w:rsidRPr="0043626B">
        <w:rPr>
          <w:rFonts w:ascii="Times New Roman" w:hAnsi="Times New Roman" w:cs="Times New Roman"/>
          <w:sz w:val="24"/>
          <w:szCs w:val="24"/>
        </w:rPr>
        <w:t>2016).</w:t>
      </w:r>
    </w:p>
    <w:p w14:paraId="7EBD556D" w14:textId="77777777" w:rsidR="0031583B" w:rsidRDefault="0031583B">
      <w:pPr>
        <w:spacing w:after="200"/>
        <w:rPr>
          <w:rFonts w:ascii="Times New Roman" w:hAnsi="Times New Roman" w:cs="Times New Roman"/>
          <w:b/>
          <w:sz w:val="24"/>
          <w:szCs w:val="24"/>
          <w:u w:val="single"/>
        </w:rPr>
      </w:pPr>
    </w:p>
    <w:p w14:paraId="408334C7" w14:textId="77777777" w:rsidR="00033FD7" w:rsidRDefault="00440446" w:rsidP="00957903">
      <w:pPr>
        <w:rPr>
          <w:rFonts w:ascii="Times New Roman" w:hAnsi="Times New Roman" w:cs="Times New Roman"/>
          <w:sz w:val="24"/>
          <w:szCs w:val="24"/>
        </w:rPr>
      </w:pPr>
      <w:r w:rsidRPr="00957903">
        <w:rPr>
          <w:rFonts w:ascii="Times New Roman" w:hAnsi="Times New Roman" w:cs="Times New Roman"/>
          <w:b/>
          <w:sz w:val="24"/>
          <w:szCs w:val="24"/>
          <w:u w:val="single"/>
        </w:rPr>
        <w:t>Site Visits</w:t>
      </w:r>
      <w:r>
        <w:rPr>
          <w:rFonts w:ascii="Times New Roman" w:hAnsi="Times New Roman" w:cs="Times New Roman"/>
          <w:sz w:val="24"/>
          <w:szCs w:val="24"/>
        </w:rPr>
        <w:t>:</w:t>
      </w:r>
    </w:p>
    <w:p w14:paraId="048C8BA4" w14:textId="77777777" w:rsidR="00033FD7" w:rsidRDefault="00033FD7" w:rsidP="00957903">
      <w:pPr>
        <w:rPr>
          <w:rFonts w:ascii="Times New Roman" w:hAnsi="Times New Roman" w:cs="Times New Roman"/>
          <w:sz w:val="24"/>
          <w:szCs w:val="24"/>
        </w:rPr>
      </w:pPr>
    </w:p>
    <w:p w14:paraId="1ED5C1C9" w14:textId="77777777" w:rsidR="0069682E" w:rsidRDefault="00957903" w:rsidP="00033FD7">
      <w:pPr>
        <w:rPr>
          <w:rFonts w:ascii="Times New Roman" w:hAnsi="Times New Roman" w:cs="Times New Roman"/>
          <w:sz w:val="24"/>
          <w:szCs w:val="24"/>
        </w:rPr>
      </w:pPr>
      <w:r w:rsidRPr="00957903">
        <w:rPr>
          <w:rFonts w:ascii="Times New Roman" w:hAnsi="Times New Roman" w:cs="Times New Roman"/>
          <w:sz w:val="24"/>
          <w:szCs w:val="24"/>
        </w:rPr>
        <w:t xml:space="preserve">The BHITS </w:t>
      </w:r>
      <w:r w:rsidR="0031583B">
        <w:rPr>
          <w:rFonts w:ascii="Times New Roman" w:hAnsi="Times New Roman" w:cs="Times New Roman"/>
          <w:sz w:val="24"/>
          <w:szCs w:val="24"/>
        </w:rPr>
        <w:t>t</w:t>
      </w:r>
      <w:r w:rsidR="00473003">
        <w:rPr>
          <w:rFonts w:ascii="Times New Roman" w:hAnsi="Times New Roman" w:cs="Times New Roman"/>
          <w:sz w:val="24"/>
          <w:szCs w:val="24"/>
        </w:rPr>
        <w:t>eam</w:t>
      </w:r>
      <w:r w:rsidR="00473003" w:rsidRPr="00957903">
        <w:rPr>
          <w:rFonts w:ascii="Times New Roman" w:hAnsi="Times New Roman" w:cs="Times New Roman"/>
          <w:sz w:val="24"/>
          <w:szCs w:val="24"/>
        </w:rPr>
        <w:t xml:space="preserve"> </w:t>
      </w:r>
      <w:r w:rsidRPr="00957903">
        <w:rPr>
          <w:rFonts w:ascii="Times New Roman" w:hAnsi="Times New Roman" w:cs="Times New Roman"/>
          <w:sz w:val="24"/>
          <w:szCs w:val="24"/>
        </w:rPr>
        <w:t xml:space="preserve">will </w:t>
      </w:r>
      <w:r>
        <w:rPr>
          <w:rFonts w:ascii="Times New Roman" w:hAnsi="Times New Roman" w:cs="Times New Roman"/>
          <w:sz w:val="24"/>
          <w:szCs w:val="24"/>
        </w:rPr>
        <w:t>conduct</w:t>
      </w:r>
      <w:r w:rsidRPr="00957903">
        <w:rPr>
          <w:rFonts w:ascii="Times New Roman" w:hAnsi="Times New Roman" w:cs="Times New Roman"/>
          <w:sz w:val="24"/>
          <w:szCs w:val="24"/>
        </w:rPr>
        <w:t xml:space="preserve"> </w:t>
      </w:r>
      <w:r w:rsidR="004A358E">
        <w:rPr>
          <w:rFonts w:ascii="Times New Roman" w:hAnsi="Times New Roman" w:cs="Times New Roman"/>
          <w:sz w:val="24"/>
          <w:szCs w:val="24"/>
        </w:rPr>
        <w:t xml:space="preserve">up to </w:t>
      </w:r>
      <w:r w:rsidR="004F51DD">
        <w:rPr>
          <w:rFonts w:ascii="Times New Roman" w:hAnsi="Times New Roman" w:cs="Times New Roman"/>
          <w:sz w:val="24"/>
          <w:szCs w:val="24"/>
        </w:rPr>
        <w:t>ten (10</w:t>
      </w:r>
      <w:r w:rsidRPr="00957903">
        <w:rPr>
          <w:rFonts w:ascii="Times New Roman" w:hAnsi="Times New Roman" w:cs="Times New Roman"/>
          <w:sz w:val="24"/>
          <w:szCs w:val="24"/>
        </w:rPr>
        <w:t>)</w:t>
      </w:r>
      <w:r w:rsidR="0031583B">
        <w:rPr>
          <w:rFonts w:ascii="Times New Roman" w:hAnsi="Times New Roman" w:cs="Times New Roman"/>
          <w:sz w:val="24"/>
          <w:szCs w:val="24"/>
        </w:rPr>
        <w:t xml:space="preserve">, </w:t>
      </w:r>
      <w:r w:rsidRPr="00957903">
        <w:rPr>
          <w:rFonts w:ascii="Times New Roman" w:hAnsi="Times New Roman" w:cs="Times New Roman"/>
          <w:sz w:val="24"/>
          <w:szCs w:val="24"/>
        </w:rPr>
        <w:t xml:space="preserve">in-person </w:t>
      </w:r>
      <w:r>
        <w:rPr>
          <w:rFonts w:ascii="Times New Roman" w:hAnsi="Times New Roman" w:cs="Times New Roman"/>
          <w:sz w:val="24"/>
          <w:szCs w:val="24"/>
        </w:rPr>
        <w:t xml:space="preserve">site </w:t>
      </w:r>
      <w:r w:rsidR="000728A2">
        <w:rPr>
          <w:rFonts w:ascii="Times New Roman" w:hAnsi="Times New Roman" w:cs="Times New Roman"/>
          <w:sz w:val="24"/>
          <w:szCs w:val="24"/>
        </w:rPr>
        <w:t xml:space="preserve">visits of an estimated four hours duration </w:t>
      </w:r>
      <w:r w:rsidR="009A3183">
        <w:rPr>
          <w:rFonts w:ascii="Times New Roman" w:hAnsi="Times New Roman" w:cs="Times New Roman"/>
          <w:sz w:val="24"/>
          <w:szCs w:val="24"/>
        </w:rPr>
        <w:t>at SAMHSA-funded grant program sites that</w:t>
      </w:r>
      <w:r>
        <w:rPr>
          <w:rFonts w:ascii="Times New Roman" w:hAnsi="Times New Roman" w:cs="Times New Roman"/>
          <w:sz w:val="24"/>
          <w:szCs w:val="24"/>
        </w:rPr>
        <w:t xml:space="preserve"> </w:t>
      </w:r>
      <w:r w:rsidRPr="00957903">
        <w:rPr>
          <w:rFonts w:ascii="Times New Roman" w:hAnsi="Times New Roman" w:cs="Times New Roman"/>
          <w:sz w:val="24"/>
          <w:szCs w:val="24"/>
        </w:rPr>
        <w:t xml:space="preserve">have </w:t>
      </w:r>
      <w:r w:rsidR="00513406">
        <w:rPr>
          <w:rFonts w:ascii="Times New Roman" w:hAnsi="Times New Roman" w:cs="Times New Roman"/>
          <w:sz w:val="24"/>
          <w:szCs w:val="24"/>
        </w:rPr>
        <w:t xml:space="preserve">demonstrated </w:t>
      </w:r>
      <w:r w:rsidR="004529CD">
        <w:rPr>
          <w:rFonts w:ascii="Times New Roman" w:hAnsi="Times New Roman" w:cs="Times New Roman"/>
          <w:sz w:val="24"/>
          <w:szCs w:val="24"/>
        </w:rPr>
        <w:t xml:space="preserve">excellence in </w:t>
      </w:r>
      <w:r w:rsidR="0031583B">
        <w:rPr>
          <w:rFonts w:ascii="Times New Roman" w:hAnsi="Times New Roman" w:cs="Times New Roman"/>
          <w:sz w:val="24"/>
          <w:szCs w:val="24"/>
        </w:rPr>
        <w:t>health information technology</w:t>
      </w:r>
      <w:r>
        <w:rPr>
          <w:rFonts w:ascii="Times New Roman" w:hAnsi="Times New Roman" w:cs="Times New Roman"/>
          <w:sz w:val="24"/>
          <w:szCs w:val="24"/>
        </w:rPr>
        <w:t xml:space="preserve"> </w:t>
      </w:r>
      <w:r w:rsidRPr="00957903">
        <w:rPr>
          <w:rFonts w:ascii="Times New Roman" w:hAnsi="Times New Roman" w:cs="Times New Roman"/>
          <w:sz w:val="24"/>
          <w:szCs w:val="24"/>
        </w:rPr>
        <w:t>implementation strategies</w:t>
      </w:r>
      <w:r>
        <w:rPr>
          <w:rFonts w:ascii="Times New Roman" w:hAnsi="Times New Roman" w:cs="Times New Roman"/>
          <w:sz w:val="24"/>
          <w:szCs w:val="24"/>
        </w:rPr>
        <w:t xml:space="preserve"> in at least one </w:t>
      </w:r>
      <w:r w:rsidR="00737FFD" w:rsidRPr="00F968AB">
        <w:rPr>
          <w:rFonts w:ascii="Times New Roman" w:eastAsia="Times New Roman" w:hAnsi="Times New Roman" w:cs="Times New Roman"/>
          <w:sz w:val="24"/>
          <w:szCs w:val="24"/>
        </w:rPr>
        <w:t>of the identified health information technologies and exchange categories</w:t>
      </w:r>
      <w:r w:rsidR="00737FFD">
        <w:rPr>
          <w:rFonts w:ascii="Times New Roman" w:hAnsi="Times New Roman" w:cs="Times New Roman"/>
          <w:sz w:val="24"/>
          <w:szCs w:val="24"/>
        </w:rPr>
        <w:t xml:space="preserve">: </w:t>
      </w:r>
      <w:r>
        <w:rPr>
          <w:rFonts w:ascii="Times New Roman" w:hAnsi="Times New Roman" w:cs="Times New Roman"/>
          <w:sz w:val="24"/>
          <w:szCs w:val="24"/>
        </w:rPr>
        <w:t>certified electronic health records, telehealth, mobile health, and/or social media</w:t>
      </w:r>
      <w:r w:rsidR="00A66F80">
        <w:rPr>
          <w:rFonts w:ascii="Times New Roman" w:hAnsi="Times New Roman" w:cs="Times New Roman"/>
          <w:sz w:val="24"/>
          <w:szCs w:val="24"/>
        </w:rPr>
        <w:t xml:space="preserve">. </w:t>
      </w:r>
    </w:p>
    <w:p w14:paraId="09780022" w14:textId="77777777" w:rsidR="0069682E" w:rsidRDefault="0069682E" w:rsidP="00033FD7">
      <w:pPr>
        <w:rPr>
          <w:rFonts w:ascii="Times New Roman" w:hAnsi="Times New Roman" w:cs="Times New Roman"/>
          <w:sz w:val="24"/>
          <w:szCs w:val="24"/>
        </w:rPr>
      </w:pPr>
    </w:p>
    <w:p w14:paraId="5BA9D019" w14:textId="77777777" w:rsidR="0069682E" w:rsidRDefault="00676710" w:rsidP="00033FD7">
      <w:pPr>
        <w:rPr>
          <w:rFonts w:ascii="Times New Roman" w:hAnsi="Times New Roman" w:cs="Times New Roman"/>
          <w:sz w:val="24"/>
          <w:szCs w:val="24"/>
        </w:rPr>
      </w:pPr>
      <w:r>
        <w:rPr>
          <w:rFonts w:ascii="Times New Roman" w:hAnsi="Times New Roman" w:cs="Times New Roman"/>
          <w:sz w:val="24"/>
          <w:szCs w:val="24"/>
        </w:rPr>
        <w:t xml:space="preserve">Site visits </w:t>
      </w:r>
      <w:r w:rsidR="008B7195">
        <w:rPr>
          <w:rFonts w:ascii="Times New Roman" w:hAnsi="Times New Roman" w:cs="Times New Roman"/>
          <w:sz w:val="24"/>
          <w:szCs w:val="24"/>
        </w:rPr>
        <w:t xml:space="preserve">will be </w:t>
      </w:r>
      <w:r>
        <w:rPr>
          <w:rFonts w:ascii="Times New Roman" w:hAnsi="Times New Roman" w:cs="Times New Roman"/>
          <w:sz w:val="24"/>
          <w:szCs w:val="24"/>
        </w:rPr>
        <w:t>conducted by no more than two (2) contractor subject matter experts</w:t>
      </w:r>
      <w:r w:rsidR="008B7195">
        <w:rPr>
          <w:rFonts w:ascii="Times New Roman" w:hAnsi="Times New Roman" w:cs="Times New Roman"/>
          <w:sz w:val="24"/>
          <w:szCs w:val="24"/>
        </w:rPr>
        <w:t xml:space="preserve">. </w:t>
      </w:r>
      <w:r>
        <w:rPr>
          <w:rFonts w:ascii="Times New Roman" w:hAnsi="Times New Roman" w:cs="Times New Roman"/>
          <w:sz w:val="24"/>
          <w:szCs w:val="24"/>
        </w:rPr>
        <w:t>Site visit participants will include no more than two (2) individuals capable of speaking in detail to planning and implementation activities</w:t>
      </w:r>
      <w:r w:rsidR="00564A63">
        <w:rPr>
          <w:rFonts w:ascii="Times New Roman" w:hAnsi="Times New Roman" w:cs="Times New Roman"/>
          <w:sz w:val="24"/>
          <w:szCs w:val="24"/>
        </w:rPr>
        <w:t xml:space="preserve"> concerning the technology initiative. </w:t>
      </w:r>
    </w:p>
    <w:p w14:paraId="1CA12E52" w14:textId="77777777" w:rsidR="0069682E" w:rsidRDefault="0069682E" w:rsidP="00033FD7">
      <w:pPr>
        <w:rPr>
          <w:rFonts w:ascii="Times New Roman" w:hAnsi="Times New Roman" w:cs="Times New Roman"/>
          <w:sz w:val="24"/>
          <w:szCs w:val="24"/>
        </w:rPr>
      </w:pPr>
    </w:p>
    <w:p w14:paraId="6E7AAE18" w14:textId="77777777" w:rsidR="00957903" w:rsidRDefault="00676710" w:rsidP="00033FD7">
      <w:pPr>
        <w:rPr>
          <w:rFonts w:ascii="Times New Roman" w:hAnsi="Times New Roman" w:cs="Times New Roman"/>
          <w:sz w:val="24"/>
          <w:szCs w:val="24"/>
        </w:rPr>
      </w:pPr>
      <w:r>
        <w:rPr>
          <w:rFonts w:ascii="Times New Roman" w:hAnsi="Times New Roman" w:cs="Times New Roman"/>
          <w:sz w:val="24"/>
          <w:szCs w:val="24"/>
        </w:rPr>
        <w:t xml:space="preserve">Site visits </w:t>
      </w:r>
      <w:r w:rsidR="00957903" w:rsidRPr="00957903">
        <w:rPr>
          <w:rFonts w:ascii="Times New Roman" w:hAnsi="Times New Roman" w:cs="Times New Roman"/>
          <w:sz w:val="24"/>
          <w:szCs w:val="24"/>
        </w:rPr>
        <w:t>will be accomplished by completing the following steps:</w:t>
      </w:r>
    </w:p>
    <w:p w14:paraId="7375B24C" w14:textId="77777777" w:rsidR="00A66F80" w:rsidRDefault="00A66F80" w:rsidP="00957903">
      <w:pPr>
        <w:rPr>
          <w:rFonts w:ascii="Times New Roman" w:hAnsi="Times New Roman" w:cs="Times New Roman"/>
          <w:sz w:val="24"/>
          <w:szCs w:val="24"/>
        </w:rPr>
      </w:pPr>
    </w:p>
    <w:p w14:paraId="0545F6E3" w14:textId="77777777" w:rsidR="00212A0C" w:rsidRPr="00676710" w:rsidRDefault="00212A0C" w:rsidP="00676710">
      <w:pPr>
        <w:pStyle w:val="ListParagraph"/>
        <w:numPr>
          <w:ilvl w:val="0"/>
          <w:numId w:val="21"/>
        </w:numPr>
        <w:rPr>
          <w:rFonts w:ascii="Times New Roman" w:eastAsia="Times New Roman" w:hAnsi="Times New Roman" w:cs="Times New Roman"/>
          <w:sz w:val="24"/>
          <w:szCs w:val="24"/>
        </w:rPr>
      </w:pPr>
      <w:r w:rsidRPr="00676710">
        <w:rPr>
          <w:rFonts w:ascii="Times New Roman" w:eastAsia="Times New Roman" w:hAnsi="Times New Roman" w:cs="Times New Roman"/>
          <w:sz w:val="24"/>
          <w:szCs w:val="24"/>
        </w:rPr>
        <w:t>I</w:t>
      </w:r>
      <w:r w:rsidR="00676710">
        <w:rPr>
          <w:rFonts w:ascii="Times New Roman" w:eastAsia="Times New Roman" w:hAnsi="Times New Roman" w:cs="Times New Roman"/>
          <w:sz w:val="24"/>
          <w:szCs w:val="24"/>
        </w:rPr>
        <w:t>dentify site visit participant</w:t>
      </w:r>
      <w:r w:rsidR="000C0E2A">
        <w:rPr>
          <w:rFonts w:ascii="Times New Roman" w:eastAsia="Times New Roman" w:hAnsi="Times New Roman" w:cs="Times New Roman"/>
          <w:sz w:val="24"/>
          <w:szCs w:val="24"/>
        </w:rPr>
        <w:t>s</w:t>
      </w:r>
      <w:r w:rsidR="00676710">
        <w:rPr>
          <w:rFonts w:ascii="Times New Roman" w:eastAsia="Times New Roman" w:hAnsi="Times New Roman" w:cs="Times New Roman"/>
          <w:sz w:val="24"/>
          <w:szCs w:val="24"/>
        </w:rPr>
        <w:t xml:space="preserve"> </w:t>
      </w:r>
      <w:r w:rsidRPr="00676710">
        <w:rPr>
          <w:rFonts w:ascii="Times New Roman" w:eastAsia="Times New Roman" w:hAnsi="Times New Roman" w:cs="Times New Roman"/>
          <w:sz w:val="24"/>
          <w:szCs w:val="24"/>
        </w:rPr>
        <w:t>and generate profiles to understand audience:</w:t>
      </w:r>
    </w:p>
    <w:p w14:paraId="681D1DE2" w14:textId="77777777" w:rsidR="00717C94" w:rsidRDefault="00717C94" w:rsidP="00717C94">
      <w:pPr>
        <w:pStyle w:val="ListParagraph"/>
        <w:rPr>
          <w:rFonts w:ascii="Times New Roman" w:eastAsia="Times New Roman" w:hAnsi="Times New Roman" w:cs="Times New Roman"/>
          <w:sz w:val="24"/>
          <w:szCs w:val="24"/>
        </w:rPr>
      </w:pPr>
    </w:p>
    <w:p w14:paraId="40104284" w14:textId="77777777" w:rsidR="0069682E" w:rsidRPr="0069682E" w:rsidRDefault="00212A0C" w:rsidP="00817766">
      <w:pPr>
        <w:pStyle w:val="ListParagraph"/>
        <w:numPr>
          <w:ilvl w:val="1"/>
          <w:numId w:val="10"/>
        </w:numPr>
        <w:ind w:left="720"/>
        <w:rPr>
          <w:rFonts w:ascii="Times New Roman" w:eastAsia="Times New Roman" w:hAnsi="Times New Roman" w:cs="Times New Roman"/>
          <w:sz w:val="24"/>
          <w:szCs w:val="24"/>
        </w:rPr>
      </w:pPr>
      <w:r w:rsidRPr="000C0E2A">
        <w:rPr>
          <w:rFonts w:ascii="Times New Roman" w:hAnsi="Times New Roman" w:cs="Times New Roman"/>
          <w:sz w:val="24"/>
          <w:szCs w:val="24"/>
        </w:rPr>
        <w:t>Site visit participants will be recruited/nominated from within each of the ten</w:t>
      </w:r>
      <w:r w:rsidR="0069682E">
        <w:rPr>
          <w:rFonts w:ascii="Times New Roman" w:hAnsi="Times New Roman" w:cs="Times New Roman"/>
          <w:sz w:val="24"/>
          <w:szCs w:val="24"/>
        </w:rPr>
        <w:t xml:space="preserve"> (10)</w:t>
      </w:r>
      <w:r w:rsidRPr="000C0E2A">
        <w:rPr>
          <w:rFonts w:ascii="Times New Roman" w:hAnsi="Times New Roman" w:cs="Times New Roman"/>
          <w:sz w:val="24"/>
          <w:szCs w:val="24"/>
        </w:rPr>
        <w:t xml:space="preserve"> Department of Health and Human Service regions</w:t>
      </w:r>
      <w:r w:rsidR="004F51DD" w:rsidRPr="000C0E2A">
        <w:rPr>
          <w:rFonts w:ascii="Times New Roman" w:hAnsi="Times New Roman" w:cs="Times New Roman"/>
          <w:sz w:val="24"/>
          <w:szCs w:val="24"/>
        </w:rPr>
        <w:t xml:space="preserve"> as proposed by SAMHSA-funded program Government Project Officers and </w:t>
      </w:r>
      <w:r w:rsidR="000C0E2A" w:rsidRPr="000C0E2A">
        <w:rPr>
          <w:rFonts w:ascii="Times New Roman" w:hAnsi="Times New Roman" w:cs="Times New Roman"/>
          <w:sz w:val="24"/>
          <w:szCs w:val="24"/>
        </w:rPr>
        <w:t xml:space="preserve">as screened and </w:t>
      </w:r>
      <w:r w:rsidR="000C0E2A">
        <w:rPr>
          <w:rFonts w:ascii="Times New Roman" w:hAnsi="Times New Roman" w:cs="Times New Roman"/>
          <w:sz w:val="24"/>
          <w:szCs w:val="24"/>
        </w:rPr>
        <w:t xml:space="preserve">assessed </w:t>
      </w:r>
      <w:r w:rsidR="000C0E2A" w:rsidRPr="000C0E2A">
        <w:rPr>
          <w:rFonts w:ascii="Times New Roman" w:hAnsi="Times New Roman" w:cs="Times New Roman"/>
          <w:sz w:val="24"/>
          <w:szCs w:val="24"/>
        </w:rPr>
        <w:t xml:space="preserve">by </w:t>
      </w:r>
      <w:r w:rsidR="004F51DD" w:rsidRPr="000C0E2A">
        <w:rPr>
          <w:rFonts w:ascii="Times New Roman" w:hAnsi="Times New Roman" w:cs="Times New Roman"/>
          <w:sz w:val="24"/>
          <w:szCs w:val="24"/>
        </w:rPr>
        <w:t>subject matter experts</w:t>
      </w:r>
      <w:r w:rsidR="000C0E2A" w:rsidRPr="000C0E2A">
        <w:rPr>
          <w:rFonts w:ascii="Times New Roman" w:hAnsi="Times New Roman" w:cs="Times New Roman"/>
          <w:sz w:val="24"/>
          <w:szCs w:val="24"/>
        </w:rPr>
        <w:t xml:space="preserve">. </w:t>
      </w:r>
    </w:p>
    <w:p w14:paraId="4AD48C82" w14:textId="77777777" w:rsidR="0069682E" w:rsidRPr="0069682E" w:rsidRDefault="0069682E" w:rsidP="0069682E">
      <w:pPr>
        <w:pStyle w:val="ListParagraph"/>
        <w:rPr>
          <w:rFonts w:ascii="Times New Roman" w:eastAsia="Times New Roman" w:hAnsi="Times New Roman" w:cs="Times New Roman"/>
          <w:sz w:val="24"/>
          <w:szCs w:val="24"/>
        </w:rPr>
      </w:pPr>
    </w:p>
    <w:p w14:paraId="571F26CD" w14:textId="77777777" w:rsidR="00817766" w:rsidRPr="000C0E2A" w:rsidRDefault="000C0E2A" w:rsidP="00817766">
      <w:pPr>
        <w:pStyle w:val="ListParagraph"/>
        <w:numPr>
          <w:ilvl w:val="1"/>
          <w:numId w:val="10"/>
        </w:numPr>
        <w:ind w:left="720"/>
        <w:rPr>
          <w:rFonts w:ascii="Times New Roman" w:eastAsia="Times New Roman" w:hAnsi="Times New Roman" w:cs="Times New Roman"/>
          <w:sz w:val="24"/>
          <w:szCs w:val="24"/>
        </w:rPr>
      </w:pPr>
      <w:r>
        <w:rPr>
          <w:rFonts w:ascii="Times New Roman" w:hAnsi="Times New Roman" w:cs="Times New Roman"/>
          <w:sz w:val="24"/>
          <w:szCs w:val="24"/>
        </w:rPr>
        <w:t xml:space="preserve">Potential participants will be evaluated over five categories: response to drivers for adoption; methodology used for planning and implementation; challenges and barriers encountered and addressed; quality, availability and utility of the data; financing and sustainability issues addressed. </w:t>
      </w:r>
    </w:p>
    <w:p w14:paraId="61205C90" w14:textId="77777777" w:rsidR="000C0E2A" w:rsidRDefault="000C0E2A" w:rsidP="000C0E2A">
      <w:pPr>
        <w:rPr>
          <w:rFonts w:ascii="Times New Roman" w:eastAsia="Times New Roman" w:hAnsi="Times New Roman" w:cs="Times New Roman"/>
          <w:sz w:val="24"/>
          <w:szCs w:val="24"/>
        </w:rPr>
      </w:pPr>
    </w:p>
    <w:p w14:paraId="318BF534" w14:textId="77777777" w:rsidR="008A6EC6" w:rsidRDefault="000C0E2A" w:rsidP="007F3C4A">
      <w:pPr>
        <w:pStyle w:val="ListParagraph"/>
        <w:numPr>
          <w:ilvl w:val="1"/>
          <w:numId w:val="10"/>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Initial contact with potential participants will occur via email</w:t>
      </w:r>
      <w:r w:rsidR="008A6EC6">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summarize the nature of the </w:t>
      </w:r>
      <w:r w:rsidR="00564A63">
        <w:rPr>
          <w:rFonts w:ascii="Times New Roman" w:eastAsia="Times New Roman" w:hAnsi="Times New Roman" w:cs="Times New Roman"/>
          <w:sz w:val="24"/>
          <w:szCs w:val="24"/>
        </w:rPr>
        <w:t xml:space="preserve">research project, explain the purpose of the </w:t>
      </w:r>
      <w:r>
        <w:rPr>
          <w:rFonts w:ascii="Times New Roman" w:eastAsia="Times New Roman" w:hAnsi="Times New Roman" w:cs="Times New Roman"/>
          <w:sz w:val="24"/>
          <w:szCs w:val="24"/>
        </w:rPr>
        <w:t>site visit</w:t>
      </w:r>
      <w:r w:rsidR="006968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determine initial interest and willingness to participate. </w:t>
      </w:r>
    </w:p>
    <w:p w14:paraId="614A8D27" w14:textId="77777777" w:rsidR="008A6EC6" w:rsidRPr="008A6EC6" w:rsidRDefault="008A6EC6" w:rsidP="008A6EC6">
      <w:pPr>
        <w:pStyle w:val="ListParagraph"/>
        <w:rPr>
          <w:rFonts w:ascii="Times New Roman" w:eastAsia="Times New Roman" w:hAnsi="Times New Roman" w:cs="Times New Roman"/>
          <w:sz w:val="24"/>
          <w:szCs w:val="24"/>
        </w:rPr>
      </w:pPr>
    </w:p>
    <w:p w14:paraId="0415F307" w14:textId="77777777" w:rsidR="00212A0C" w:rsidRPr="007F3C4A" w:rsidRDefault="000C0E2A" w:rsidP="007F3C4A">
      <w:pPr>
        <w:pStyle w:val="ListParagraph"/>
        <w:numPr>
          <w:ilvl w:val="1"/>
          <w:numId w:val="10"/>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positive response</w:t>
      </w:r>
      <w:r w:rsidR="008A6EC6">
        <w:rPr>
          <w:rFonts w:ascii="Times New Roman" w:eastAsia="Times New Roman" w:hAnsi="Times New Roman" w:cs="Times New Roman"/>
          <w:sz w:val="24"/>
          <w:szCs w:val="24"/>
        </w:rPr>
        <w:t xml:space="preserve"> to the email</w:t>
      </w:r>
      <w:r>
        <w:rPr>
          <w:rFonts w:ascii="Times New Roman" w:eastAsia="Times New Roman" w:hAnsi="Times New Roman" w:cs="Times New Roman"/>
          <w:sz w:val="24"/>
          <w:szCs w:val="24"/>
        </w:rPr>
        <w:t xml:space="preserve"> will trigger a second email thanking the potential participant</w:t>
      </w:r>
      <w:r w:rsidR="00564A63">
        <w:rPr>
          <w:rFonts w:ascii="Times New Roman" w:eastAsia="Times New Roman" w:hAnsi="Times New Roman" w:cs="Times New Roman"/>
          <w:sz w:val="24"/>
          <w:szCs w:val="24"/>
        </w:rPr>
        <w:t xml:space="preserve"> for their interest and</w:t>
      </w:r>
      <w:r>
        <w:rPr>
          <w:rFonts w:ascii="Times New Roman" w:eastAsia="Times New Roman" w:hAnsi="Times New Roman" w:cs="Times New Roman"/>
          <w:sz w:val="24"/>
          <w:szCs w:val="24"/>
        </w:rPr>
        <w:t xml:space="preserve"> providing additional information</w:t>
      </w:r>
      <w:r w:rsidR="00564A63">
        <w:rPr>
          <w:rFonts w:ascii="Times New Roman" w:eastAsia="Times New Roman" w:hAnsi="Times New Roman" w:cs="Times New Roman"/>
          <w:sz w:val="24"/>
          <w:szCs w:val="24"/>
        </w:rPr>
        <w:t>. The body of the message will include details</w:t>
      </w:r>
      <w:r>
        <w:rPr>
          <w:rFonts w:ascii="Times New Roman" w:eastAsia="Times New Roman" w:hAnsi="Times New Roman" w:cs="Times New Roman"/>
          <w:sz w:val="24"/>
          <w:szCs w:val="24"/>
        </w:rPr>
        <w:t xml:space="preserve"> regarding</w:t>
      </w:r>
      <w:r w:rsidR="007F3C4A">
        <w:rPr>
          <w:rFonts w:ascii="Times New Roman" w:eastAsia="Times New Roman" w:hAnsi="Times New Roman" w:cs="Times New Roman"/>
          <w:sz w:val="24"/>
          <w:szCs w:val="24"/>
        </w:rPr>
        <w:t xml:space="preserve"> t</w:t>
      </w:r>
      <w:r w:rsidRPr="007F3C4A">
        <w:rPr>
          <w:rFonts w:ascii="Times New Roman" w:eastAsia="Times New Roman" w:hAnsi="Times New Roman" w:cs="Times New Roman"/>
          <w:sz w:val="24"/>
          <w:szCs w:val="24"/>
        </w:rPr>
        <w:t xml:space="preserve">he </w:t>
      </w:r>
      <w:r w:rsidR="00564A63" w:rsidRPr="007F3C4A">
        <w:rPr>
          <w:rFonts w:ascii="Times New Roman" w:eastAsia="Times New Roman" w:hAnsi="Times New Roman" w:cs="Times New Roman"/>
          <w:sz w:val="24"/>
          <w:szCs w:val="24"/>
        </w:rPr>
        <w:t xml:space="preserve">amount of </w:t>
      </w:r>
      <w:r w:rsidRPr="007F3C4A">
        <w:rPr>
          <w:rFonts w:ascii="Times New Roman" w:eastAsia="Times New Roman" w:hAnsi="Times New Roman" w:cs="Times New Roman"/>
          <w:sz w:val="24"/>
          <w:szCs w:val="24"/>
        </w:rPr>
        <w:t xml:space="preserve">time and level of effort </w:t>
      </w:r>
      <w:r w:rsidR="00564A63" w:rsidRPr="007F3C4A">
        <w:rPr>
          <w:rFonts w:ascii="Times New Roman" w:eastAsia="Times New Roman" w:hAnsi="Times New Roman" w:cs="Times New Roman"/>
          <w:sz w:val="24"/>
          <w:szCs w:val="24"/>
        </w:rPr>
        <w:t>the site visit entails and</w:t>
      </w:r>
      <w:r w:rsidR="0069682E" w:rsidRPr="007F3C4A">
        <w:rPr>
          <w:rFonts w:ascii="Times New Roman" w:eastAsia="Times New Roman" w:hAnsi="Times New Roman" w:cs="Times New Roman"/>
          <w:sz w:val="24"/>
          <w:szCs w:val="24"/>
        </w:rPr>
        <w:t xml:space="preserve"> next steps.</w:t>
      </w:r>
      <w:r w:rsidR="00564A63" w:rsidRPr="007F3C4A">
        <w:rPr>
          <w:rFonts w:ascii="Times New Roman" w:eastAsia="Times New Roman" w:hAnsi="Times New Roman" w:cs="Times New Roman"/>
          <w:sz w:val="24"/>
          <w:szCs w:val="24"/>
        </w:rPr>
        <w:t xml:space="preserve"> It will emphasize the significance of the site visit goals and objectives and provide contact information for addressing questions and concerns. Understanding of the commitment will be confirmed via response to th</w:t>
      </w:r>
      <w:r w:rsidR="008A6EC6">
        <w:rPr>
          <w:rFonts w:ascii="Times New Roman" w:eastAsia="Times New Roman" w:hAnsi="Times New Roman" w:cs="Times New Roman"/>
          <w:sz w:val="24"/>
          <w:szCs w:val="24"/>
        </w:rPr>
        <w:t xml:space="preserve">e email and email attachments. </w:t>
      </w:r>
      <w:r w:rsidR="00564A63" w:rsidRPr="007F3C4A">
        <w:rPr>
          <w:rFonts w:ascii="Times New Roman" w:eastAsia="Times New Roman" w:hAnsi="Times New Roman" w:cs="Times New Roman"/>
          <w:sz w:val="24"/>
          <w:szCs w:val="24"/>
        </w:rPr>
        <w:t>The attachments</w:t>
      </w:r>
      <w:r w:rsidRPr="007F3C4A">
        <w:rPr>
          <w:rFonts w:ascii="Times New Roman" w:eastAsia="Times New Roman" w:hAnsi="Times New Roman" w:cs="Times New Roman"/>
          <w:sz w:val="24"/>
          <w:szCs w:val="24"/>
        </w:rPr>
        <w:t xml:space="preserve"> will </w:t>
      </w:r>
      <w:r w:rsidR="00564A63" w:rsidRPr="007F3C4A">
        <w:rPr>
          <w:rFonts w:ascii="Times New Roman" w:eastAsia="Times New Roman" w:hAnsi="Times New Roman" w:cs="Times New Roman"/>
          <w:sz w:val="24"/>
          <w:szCs w:val="24"/>
        </w:rPr>
        <w:t xml:space="preserve">include </w:t>
      </w:r>
      <w:r w:rsidR="00212A0C" w:rsidRPr="007F3C4A">
        <w:rPr>
          <w:rFonts w:ascii="Times New Roman" w:eastAsia="Times New Roman" w:hAnsi="Times New Roman" w:cs="Times New Roman"/>
          <w:sz w:val="24"/>
          <w:szCs w:val="24"/>
        </w:rPr>
        <w:t xml:space="preserve">a consent </w:t>
      </w:r>
      <w:r w:rsidR="004529CD" w:rsidRPr="007F3C4A">
        <w:rPr>
          <w:rFonts w:ascii="Times New Roman" w:eastAsia="Times New Roman" w:hAnsi="Times New Roman" w:cs="Times New Roman"/>
          <w:sz w:val="24"/>
          <w:szCs w:val="24"/>
        </w:rPr>
        <w:t>form</w:t>
      </w:r>
      <w:r w:rsidRPr="007F3C4A">
        <w:rPr>
          <w:rFonts w:ascii="Times New Roman" w:eastAsia="Times New Roman" w:hAnsi="Times New Roman" w:cs="Times New Roman"/>
          <w:sz w:val="24"/>
          <w:szCs w:val="24"/>
        </w:rPr>
        <w:t xml:space="preserve"> </w:t>
      </w:r>
      <w:r w:rsidR="00564A63" w:rsidRPr="007F3C4A">
        <w:rPr>
          <w:rFonts w:ascii="Times New Roman" w:eastAsia="Times New Roman" w:hAnsi="Times New Roman" w:cs="Times New Roman"/>
          <w:sz w:val="24"/>
          <w:szCs w:val="24"/>
        </w:rPr>
        <w:t>that</w:t>
      </w:r>
      <w:r w:rsidR="00212A0C" w:rsidRPr="007F3C4A">
        <w:rPr>
          <w:rFonts w:ascii="Times New Roman" w:eastAsia="Times New Roman" w:hAnsi="Times New Roman" w:cs="Times New Roman"/>
          <w:sz w:val="24"/>
          <w:szCs w:val="24"/>
        </w:rPr>
        <w:t xml:space="preserve"> document</w:t>
      </w:r>
      <w:r w:rsidR="00564A63" w:rsidRPr="007F3C4A">
        <w:rPr>
          <w:rFonts w:ascii="Times New Roman" w:eastAsia="Times New Roman" w:hAnsi="Times New Roman" w:cs="Times New Roman"/>
          <w:sz w:val="24"/>
          <w:szCs w:val="24"/>
        </w:rPr>
        <w:t>s</w:t>
      </w:r>
      <w:r w:rsidR="00212A0C" w:rsidRPr="007F3C4A">
        <w:rPr>
          <w:rFonts w:ascii="Times New Roman" w:eastAsia="Times New Roman" w:hAnsi="Times New Roman" w:cs="Times New Roman"/>
          <w:sz w:val="24"/>
          <w:szCs w:val="24"/>
        </w:rPr>
        <w:t xml:space="preserve"> </w:t>
      </w:r>
      <w:r w:rsidRPr="007F3C4A">
        <w:rPr>
          <w:rFonts w:ascii="Times New Roman" w:eastAsia="Times New Roman" w:hAnsi="Times New Roman" w:cs="Times New Roman"/>
          <w:sz w:val="24"/>
          <w:szCs w:val="24"/>
        </w:rPr>
        <w:t xml:space="preserve">potential participant understanding of the site visit </w:t>
      </w:r>
      <w:r w:rsidR="00212A0C" w:rsidRPr="007F3C4A">
        <w:rPr>
          <w:rFonts w:ascii="Times New Roman" w:eastAsia="Times New Roman" w:hAnsi="Times New Roman" w:cs="Times New Roman"/>
          <w:sz w:val="24"/>
          <w:szCs w:val="24"/>
        </w:rPr>
        <w:t xml:space="preserve">purpose, time commitment, </w:t>
      </w:r>
      <w:r w:rsidR="00564A63" w:rsidRPr="007F3C4A">
        <w:rPr>
          <w:rFonts w:ascii="Times New Roman" w:eastAsia="Times New Roman" w:hAnsi="Times New Roman" w:cs="Times New Roman"/>
          <w:sz w:val="24"/>
          <w:szCs w:val="24"/>
        </w:rPr>
        <w:t>and willingness/ability to provide the desired information. A draft agenda will also be attached.</w:t>
      </w:r>
      <w:r w:rsidR="004529CD" w:rsidRPr="007F3C4A">
        <w:rPr>
          <w:rFonts w:ascii="Times New Roman" w:eastAsia="Times New Roman" w:hAnsi="Times New Roman" w:cs="Times New Roman"/>
          <w:sz w:val="24"/>
          <w:szCs w:val="24"/>
        </w:rPr>
        <w:t xml:space="preserve"> </w:t>
      </w:r>
      <w:r w:rsidR="00225C6C" w:rsidRPr="007F3C4A">
        <w:rPr>
          <w:rFonts w:ascii="Times New Roman" w:eastAsia="Times New Roman" w:hAnsi="Times New Roman" w:cs="Times New Roman"/>
          <w:sz w:val="24"/>
          <w:szCs w:val="24"/>
        </w:rPr>
        <w:t>Participants will be asked confirm their willingness to participate by acknowledging receipt and review of the emailed materials.</w:t>
      </w:r>
    </w:p>
    <w:p w14:paraId="59190F8F" w14:textId="77777777" w:rsidR="00212A0C" w:rsidRPr="000C1990" w:rsidRDefault="00212A0C" w:rsidP="0043626B">
      <w:pPr>
        <w:pStyle w:val="ListParagraph"/>
        <w:rPr>
          <w:rFonts w:ascii="Times New Roman" w:eastAsia="Times New Roman" w:hAnsi="Times New Roman" w:cs="Times New Roman"/>
          <w:sz w:val="24"/>
          <w:szCs w:val="24"/>
        </w:rPr>
      </w:pPr>
    </w:p>
    <w:p w14:paraId="3176CDBF" w14:textId="77777777" w:rsidR="00114F17" w:rsidRPr="00564A63" w:rsidRDefault="005329A8" w:rsidP="00564A63">
      <w:pPr>
        <w:pStyle w:val="ListParagraph"/>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69663A">
        <w:rPr>
          <w:rFonts w:ascii="Times New Roman" w:eastAsia="Times New Roman" w:hAnsi="Times New Roman" w:cs="Times New Roman"/>
          <w:sz w:val="24"/>
          <w:szCs w:val="24"/>
        </w:rPr>
        <w:t>cheduling site visits:</w:t>
      </w:r>
    </w:p>
    <w:p w14:paraId="35BFE856" w14:textId="77777777" w:rsidR="00717C94" w:rsidRDefault="00717C94" w:rsidP="00717C94">
      <w:pPr>
        <w:pStyle w:val="ListParagraph"/>
        <w:rPr>
          <w:rFonts w:ascii="Times New Roman" w:eastAsia="Times New Roman" w:hAnsi="Times New Roman" w:cs="Times New Roman"/>
          <w:sz w:val="24"/>
          <w:szCs w:val="24"/>
        </w:rPr>
      </w:pPr>
    </w:p>
    <w:p w14:paraId="1E40FDD1" w14:textId="77777777" w:rsidR="008A6EC6" w:rsidRPr="00932273" w:rsidRDefault="008A6EC6" w:rsidP="008A6EC6">
      <w:pPr>
        <w:pStyle w:val="ListParagraph"/>
        <w:numPr>
          <w:ilvl w:val="0"/>
          <w:numId w:val="22"/>
        </w:numPr>
        <w:rPr>
          <w:rFonts w:ascii="Times New Roman" w:hAnsi="Times New Roman" w:cs="Times New Roman"/>
          <w:sz w:val="24"/>
          <w:szCs w:val="24"/>
        </w:rPr>
      </w:pPr>
      <w:r w:rsidRPr="00932273">
        <w:rPr>
          <w:rFonts w:ascii="Times New Roman" w:eastAsia="Times New Roman" w:hAnsi="Times New Roman" w:cs="Times New Roman"/>
          <w:sz w:val="24"/>
          <w:szCs w:val="24"/>
        </w:rPr>
        <w:t xml:space="preserve">Site visits will be conducted between February 2016 and August 2016. </w:t>
      </w:r>
      <w:r w:rsidRPr="00932273">
        <w:rPr>
          <w:rFonts w:ascii="Times New Roman" w:hAnsi="Times New Roman" w:cs="Times New Roman"/>
          <w:sz w:val="24"/>
          <w:szCs w:val="24"/>
        </w:rPr>
        <w:t>Each day-long site visit will take place between regular business hours</w:t>
      </w:r>
      <w:r>
        <w:rPr>
          <w:rFonts w:ascii="Times New Roman" w:hAnsi="Times New Roman" w:cs="Times New Roman"/>
          <w:sz w:val="24"/>
          <w:szCs w:val="24"/>
        </w:rPr>
        <w:t xml:space="preserve"> (with</w:t>
      </w:r>
      <w:r w:rsidRPr="00932273">
        <w:rPr>
          <w:rFonts w:ascii="Times New Roman" w:hAnsi="Times New Roman" w:cs="Times New Roman"/>
          <w:sz w:val="24"/>
          <w:szCs w:val="24"/>
        </w:rPr>
        <w:t xml:space="preserve"> scheduled</w:t>
      </w:r>
      <w:r>
        <w:rPr>
          <w:rFonts w:ascii="Times New Roman" w:hAnsi="Times New Roman" w:cs="Times New Roman"/>
          <w:sz w:val="24"/>
          <w:szCs w:val="24"/>
        </w:rPr>
        <w:t xml:space="preserve"> mid-morning and mid-afternoon breaks and a</w:t>
      </w:r>
      <w:r w:rsidRPr="00932273">
        <w:rPr>
          <w:rFonts w:ascii="Times New Roman" w:hAnsi="Times New Roman" w:cs="Times New Roman"/>
          <w:sz w:val="24"/>
          <w:szCs w:val="24"/>
        </w:rPr>
        <w:t xml:space="preserve"> break for lunch) and will last </w:t>
      </w:r>
      <w:r w:rsidR="00490B66">
        <w:rPr>
          <w:rFonts w:ascii="Times New Roman" w:hAnsi="Times New Roman" w:cs="Times New Roman"/>
          <w:sz w:val="24"/>
          <w:szCs w:val="24"/>
        </w:rPr>
        <w:t xml:space="preserve">no longer than </w:t>
      </w:r>
      <w:r w:rsidR="0056047F">
        <w:rPr>
          <w:rFonts w:ascii="Times New Roman" w:hAnsi="Times New Roman" w:cs="Times New Roman"/>
          <w:sz w:val="24"/>
          <w:szCs w:val="24"/>
        </w:rPr>
        <w:t>8</w:t>
      </w:r>
      <w:r w:rsidRPr="00932273">
        <w:rPr>
          <w:rFonts w:ascii="Times New Roman" w:hAnsi="Times New Roman" w:cs="Times New Roman"/>
          <w:sz w:val="24"/>
          <w:szCs w:val="24"/>
        </w:rPr>
        <w:t xml:space="preserve"> hours</w:t>
      </w:r>
      <w:r>
        <w:rPr>
          <w:rFonts w:ascii="Times New Roman" w:hAnsi="Times New Roman" w:cs="Times New Roman"/>
          <w:sz w:val="24"/>
          <w:szCs w:val="24"/>
        </w:rPr>
        <w:t xml:space="preserve">. The proposed template for the </w:t>
      </w:r>
      <w:r w:rsidRPr="00932273">
        <w:rPr>
          <w:rFonts w:ascii="Times New Roman" w:hAnsi="Times New Roman" w:cs="Times New Roman"/>
          <w:sz w:val="24"/>
          <w:szCs w:val="24"/>
        </w:rPr>
        <w:t>agenda will include:</w:t>
      </w:r>
    </w:p>
    <w:p w14:paraId="3E55F4D9" w14:textId="77777777" w:rsidR="008A6EC6" w:rsidRDefault="008A6EC6" w:rsidP="008A6EC6">
      <w:pPr>
        <w:pStyle w:val="ListParagraph"/>
        <w:ind w:left="1440"/>
        <w:rPr>
          <w:rFonts w:ascii="Times New Roman" w:hAnsi="Times New Roman" w:cs="Times New Roman"/>
          <w:sz w:val="24"/>
          <w:szCs w:val="24"/>
        </w:rPr>
      </w:pPr>
    </w:p>
    <w:p w14:paraId="029EEBF9" w14:textId="77777777" w:rsidR="008A6EC6" w:rsidRDefault="008A6EC6" w:rsidP="008A6EC6">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Team member introductions</w:t>
      </w:r>
    </w:p>
    <w:p w14:paraId="25CF5958" w14:textId="77777777" w:rsidR="008A6EC6" w:rsidRDefault="008A6EC6" w:rsidP="008A6EC6">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Overview/purpose of the site visit</w:t>
      </w:r>
    </w:p>
    <w:p w14:paraId="1EA34D0E" w14:textId="77777777" w:rsidR="008A6EC6" w:rsidRDefault="008A6EC6" w:rsidP="008A6EC6">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Demonstration of the technology</w:t>
      </w:r>
    </w:p>
    <w:p w14:paraId="79CFD285" w14:textId="77777777" w:rsidR="008A6EC6" w:rsidRPr="00114F17" w:rsidRDefault="008A6EC6" w:rsidP="008A6EC6">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Interviews with key personnel</w:t>
      </w:r>
    </w:p>
    <w:p w14:paraId="34CC409D" w14:textId="77777777" w:rsidR="008A6EC6" w:rsidRPr="00923BA0" w:rsidRDefault="008A6EC6" w:rsidP="008A6EC6">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Summation of findings and wrap-up</w:t>
      </w:r>
    </w:p>
    <w:p w14:paraId="1AD78A19" w14:textId="77777777" w:rsidR="008A6EC6" w:rsidRPr="008A6EC6" w:rsidRDefault="008A6EC6" w:rsidP="008A6EC6">
      <w:pPr>
        <w:pStyle w:val="ListParagraph"/>
        <w:rPr>
          <w:rFonts w:ascii="Times New Roman" w:hAnsi="Times New Roman" w:cs="Times New Roman"/>
          <w:sz w:val="24"/>
          <w:szCs w:val="24"/>
        </w:rPr>
      </w:pPr>
    </w:p>
    <w:p w14:paraId="59D9AA5C" w14:textId="77777777" w:rsidR="00C365CB" w:rsidRPr="00970945" w:rsidRDefault="008A6EC6" w:rsidP="00C365CB">
      <w:pPr>
        <w:pStyle w:val="ListParagraph"/>
        <w:numPr>
          <w:ilvl w:val="0"/>
          <w:numId w:val="22"/>
        </w:numPr>
        <w:rPr>
          <w:rFonts w:ascii="Times New Roman" w:hAnsi="Times New Roman" w:cs="Times New Roman"/>
          <w:sz w:val="24"/>
          <w:szCs w:val="24"/>
        </w:rPr>
      </w:pPr>
      <w:r>
        <w:rPr>
          <w:rFonts w:ascii="Times New Roman" w:eastAsia="Times New Roman" w:hAnsi="Times New Roman" w:cs="Times New Roman"/>
          <w:sz w:val="24"/>
          <w:szCs w:val="24"/>
        </w:rPr>
        <w:lastRenderedPageBreak/>
        <w:t>Once participating sites</w:t>
      </w:r>
      <w:r w:rsidR="00C365CB">
        <w:rPr>
          <w:rFonts w:ascii="Times New Roman" w:eastAsia="Times New Roman" w:hAnsi="Times New Roman" w:cs="Times New Roman"/>
          <w:sz w:val="24"/>
          <w:szCs w:val="24"/>
        </w:rPr>
        <w:t xml:space="preserve"> are confirmed</w:t>
      </w:r>
      <w:r w:rsidR="00C365CB" w:rsidRPr="00970945">
        <w:rPr>
          <w:rFonts w:ascii="Times New Roman" w:eastAsia="Times New Roman" w:hAnsi="Times New Roman" w:cs="Times New Roman"/>
          <w:sz w:val="24"/>
          <w:szCs w:val="24"/>
        </w:rPr>
        <w:t xml:space="preserve">, subject matter experts will begin site visit preparations. </w:t>
      </w:r>
      <w:r w:rsidR="00C365CB">
        <w:rPr>
          <w:rFonts w:ascii="Times New Roman" w:eastAsia="Times New Roman" w:hAnsi="Times New Roman" w:cs="Times New Roman"/>
          <w:sz w:val="24"/>
          <w:szCs w:val="24"/>
        </w:rPr>
        <w:t xml:space="preserve">Participants will be asked via email to identify a date for the site visit within a given timeframe that is most convenient for them. </w:t>
      </w:r>
    </w:p>
    <w:p w14:paraId="0E697DFE" w14:textId="77777777" w:rsidR="00C365CB" w:rsidRPr="00C365CB" w:rsidRDefault="00C365CB" w:rsidP="00C365CB">
      <w:pPr>
        <w:pStyle w:val="ListParagraph"/>
        <w:rPr>
          <w:rFonts w:ascii="Times New Roman" w:hAnsi="Times New Roman" w:cs="Times New Roman"/>
          <w:sz w:val="24"/>
          <w:szCs w:val="24"/>
        </w:rPr>
      </w:pPr>
    </w:p>
    <w:p w14:paraId="00132257" w14:textId="77777777" w:rsidR="00932273" w:rsidRPr="00932273" w:rsidRDefault="008A6EC6" w:rsidP="00932273">
      <w:pPr>
        <w:pStyle w:val="ListParagraph"/>
        <w:numPr>
          <w:ilvl w:val="0"/>
          <w:numId w:val="22"/>
        </w:numPr>
        <w:rPr>
          <w:rFonts w:ascii="Times New Roman" w:hAnsi="Times New Roman" w:cs="Times New Roman"/>
          <w:sz w:val="24"/>
          <w:szCs w:val="24"/>
        </w:rPr>
      </w:pPr>
      <w:r>
        <w:rPr>
          <w:rFonts w:ascii="Times New Roman" w:eastAsia="Times New Roman" w:hAnsi="Times New Roman" w:cs="Times New Roman"/>
          <w:sz w:val="24"/>
          <w:szCs w:val="24"/>
        </w:rPr>
        <w:t>P</w:t>
      </w:r>
      <w:r w:rsidR="00932273">
        <w:rPr>
          <w:rFonts w:ascii="Times New Roman" w:eastAsia="Times New Roman" w:hAnsi="Times New Roman" w:cs="Times New Roman"/>
          <w:sz w:val="24"/>
          <w:szCs w:val="24"/>
        </w:rPr>
        <w:t>articipants will receive an invitation to a planning conference call</w:t>
      </w:r>
      <w:r>
        <w:rPr>
          <w:rFonts w:ascii="Times New Roman" w:eastAsia="Times New Roman" w:hAnsi="Times New Roman" w:cs="Times New Roman"/>
          <w:sz w:val="24"/>
          <w:szCs w:val="24"/>
        </w:rPr>
        <w:t xml:space="preserve"> (</w:t>
      </w:r>
      <w:r w:rsidR="005F4C44">
        <w:rPr>
          <w:rFonts w:ascii="Times New Roman" w:eastAsia="Times New Roman" w:hAnsi="Times New Roman" w:cs="Times New Roman"/>
          <w:sz w:val="24"/>
          <w:szCs w:val="24"/>
        </w:rPr>
        <w:t xml:space="preserve">scheduled </w:t>
      </w:r>
      <w:r>
        <w:rPr>
          <w:rFonts w:ascii="Times New Roman" w:eastAsia="Times New Roman" w:hAnsi="Times New Roman" w:cs="Times New Roman"/>
          <w:sz w:val="24"/>
          <w:szCs w:val="24"/>
        </w:rPr>
        <w:t xml:space="preserve">at their convenience) to </w:t>
      </w:r>
      <w:r w:rsidR="0069682E">
        <w:rPr>
          <w:rFonts w:ascii="Times New Roman" w:eastAsia="Times New Roman" w:hAnsi="Times New Roman" w:cs="Times New Roman"/>
          <w:sz w:val="24"/>
          <w:szCs w:val="24"/>
        </w:rPr>
        <w:t>shape the agenda and c</w:t>
      </w:r>
      <w:r w:rsidR="00932273">
        <w:rPr>
          <w:rFonts w:ascii="Times New Roman" w:eastAsia="Times New Roman" w:hAnsi="Times New Roman" w:cs="Times New Roman"/>
          <w:sz w:val="24"/>
          <w:szCs w:val="24"/>
        </w:rPr>
        <w:t xml:space="preserve">onfirm </w:t>
      </w:r>
      <w:r w:rsidR="0069682E">
        <w:rPr>
          <w:rFonts w:ascii="Times New Roman" w:eastAsia="Times New Roman" w:hAnsi="Times New Roman" w:cs="Times New Roman"/>
          <w:sz w:val="24"/>
          <w:szCs w:val="24"/>
        </w:rPr>
        <w:t>essential</w:t>
      </w:r>
      <w:r w:rsidR="00932273">
        <w:rPr>
          <w:rFonts w:ascii="Times New Roman" w:eastAsia="Times New Roman" w:hAnsi="Times New Roman" w:cs="Times New Roman"/>
          <w:sz w:val="24"/>
          <w:szCs w:val="24"/>
        </w:rPr>
        <w:t xml:space="preserve"> logistics.</w:t>
      </w:r>
      <w:r>
        <w:rPr>
          <w:rFonts w:ascii="Times New Roman" w:eastAsia="Times New Roman" w:hAnsi="Times New Roman" w:cs="Times New Roman"/>
          <w:sz w:val="24"/>
          <w:szCs w:val="24"/>
        </w:rPr>
        <w:t xml:space="preserve"> </w:t>
      </w:r>
      <w:r w:rsidR="0069682E">
        <w:rPr>
          <w:rFonts w:ascii="Times New Roman" w:eastAsia="Times New Roman" w:hAnsi="Times New Roman" w:cs="Times New Roman"/>
          <w:sz w:val="24"/>
          <w:szCs w:val="24"/>
        </w:rPr>
        <w:t xml:space="preserve">Development of the agenda will </w:t>
      </w:r>
      <w:r>
        <w:rPr>
          <w:rFonts w:ascii="Times New Roman" w:eastAsia="Times New Roman" w:hAnsi="Times New Roman" w:cs="Times New Roman"/>
          <w:sz w:val="24"/>
          <w:szCs w:val="24"/>
        </w:rPr>
        <w:t>help to ensure the</w:t>
      </w:r>
      <w:r w:rsidR="0069682E">
        <w:rPr>
          <w:rFonts w:ascii="Times New Roman" w:eastAsia="Times New Roman" w:hAnsi="Times New Roman" w:cs="Times New Roman"/>
          <w:sz w:val="24"/>
          <w:szCs w:val="24"/>
        </w:rPr>
        <w:t xml:space="preserve"> shared understanding of the requirements for each agenda item.</w:t>
      </w:r>
    </w:p>
    <w:p w14:paraId="79190565" w14:textId="77777777" w:rsidR="00932273" w:rsidRPr="00932273" w:rsidRDefault="00932273" w:rsidP="00932273">
      <w:pPr>
        <w:pStyle w:val="ListParagraph"/>
        <w:rPr>
          <w:rFonts w:ascii="Times New Roman" w:hAnsi="Times New Roman" w:cs="Times New Roman"/>
          <w:sz w:val="24"/>
          <w:szCs w:val="24"/>
        </w:rPr>
      </w:pPr>
    </w:p>
    <w:p w14:paraId="4FF0F0D3" w14:textId="77777777" w:rsidR="007F3C4A" w:rsidRPr="007F3C4A" w:rsidRDefault="007F3C4A" w:rsidP="007F3C4A">
      <w:pPr>
        <w:pStyle w:val="ListParagraph"/>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will be familiarized with the proposed case study format topical areas (Attachment 5). </w:t>
      </w:r>
      <w:r w:rsidRPr="007F3C4A">
        <w:rPr>
          <w:rFonts w:ascii="Times New Roman" w:eastAsia="Times New Roman" w:hAnsi="Times New Roman" w:cs="Times New Roman"/>
          <w:sz w:val="24"/>
          <w:szCs w:val="24"/>
        </w:rPr>
        <w:t xml:space="preserve">Population of the case study format proposed topical areas will </w:t>
      </w:r>
      <w:r w:rsidR="008A6EC6">
        <w:rPr>
          <w:rFonts w:ascii="Times New Roman" w:eastAsia="Times New Roman" w:hAnsi="Times New Roman" w:cs="Times New Roman"/>
          <w:sz w:val="24"/>
          <w:szCs w:val="24"/>
        </w:rPr>
        <w:t xml:space="preserve">further </w:t>
      </w:r>
      <w:r w:rsidRPr="007F3C4A">
        <w:rPr>
          <w:rFonts w:ascii="Times New Roman" w:eastAsia="Times New Roman" w:hAnsi="Times New Roman" w:cs="Times New Roman"/>
          <w:sz w:val="24"/>
          <w:szCs w:val="24"/>
        </w:rPr>
        <w:t xml:space="preserve">guide agenda planning efforts. </w:t>
      </w:r>
    </w:p>
    <w:p w14:paraId="69539CF3" w14:textId="77777777" w:rsidR="00473003" w:rsidRDefault="00473003" w:rsidP="00957903">
      <w:pPr>
        <w:rPr>
          <w:rFonts w:ascii="Times New Roman" w:hAnsi="Times New Roman" w:cs="Times New Roman"/>
          <w:sz w:val="24"/>
          <w:szCs w:val="24"/>
        </w:rPr>
      </w:pPr>
    </w:p>
    <w:p w14:paraId="47B90F5C" w14:textId="77777777" w:rsidR="005F4C44" w:rsidRDefault="005F4C44" w:rsidP="00957903">
      <w:pPr>
        <w:rPr>
          <w:rFonts w:ascii="Times New Roman" w:hAnsi="Times New Roman" w:cs="Times New Roman"/>
          <w:sz w:val="24"/>
          <w:szCs w:val="24"/>
        </w:rPr>
      </w:pPr>
    </w:p>
    <w:p w14:paraId="218F2AA5" w14:textId="77777777" w:rsidR="005F4C44" w:rsidRPr="00957903" w:rsidRDefault="005F4C44" w:rsidP="00957903">
      <w:pPr>
        <w:rPr>
          <w:rFonts w:ascii="Times New Roman" w:hAnsi="Times New Roman" w:cs="Times New Roman"/>
          <w:sz w:val="24"/>
          <w:szCs w:val="24"/>
        </w:rPr>
      </w:pPr>
    </w:p>
    <w:p w14:paraId="0C63B6D7" w14:textId="77777777" w:rsidR="00932273" w:rsidRDefault="00932273" w:rsidP="00932273">
      <w:pPr>
        <w:pStyle w:val="ListParagraph"/>
        <w:numPr>
          <w:ilvl w:val="0"/>
          <w:numId w:val="21"/>
        </w:numPr>
        <w:rPr>
          <w:rFonts w:ascii="Times New Roman" w:hAnsi="Times New Roman" w:cs="Times New Roman"/>
          <w:sz w:val="24"/>
          <w:szCs w:val="24"/>
        </w:rPr>
      </w:pPr>
      <w:r w:rsidRPr="00F968AB">
        <w:rPr>
          <w:rFonts w:ascii="Times New Roman" w:hAnsi="Times New Roman" w:cs="Times New Roman"/>
          <w:sz w:val="24"/>
          <w:szCs w:val="24"/>
        </w:rPr>
        <w:t xml:space="preserve">Arrange </w:t>
      </w:r>
      <w:r w:rsidRPr="00F968AB">
        <w:rPr>
          <w:rFonts w:ascii="Times New Roman" w:eastAsia="Times New Roman" w:hAnsi="Times New Roman" w:cs="Times New Roman"/>
          <w:sz w:val="24"/>
          <w:szCs w:val="24"/>
        </w:rPr>
        <w:t>meeting</w:t>
      </w:r>
      <w:r w:rsidRPr="00F968AB">
        <w:rPr>
          <w:rFonts w:ascii="Times New Roman" w:hAnsi="Times New Roman" w:cs="Times New Roman"/>
          <w:sz w:val="24"/>
          <w:szCs w:val="24"/>
        </w:rPr>
        <w:t xml:space="preserve"> </w:t>
      </w:r>
      <w:r>
        <w:rPr>
          <w:rFonts w:ascii="Times New Roman" w:hAnsi="Times New Roman" w:cs="Times New Roman"/>
          <w:sz w:val="24"/>
          <w:szCs w:val="24"/>
        </w:rPr>
        <w:t>space</w:t>
      </w:r>
      <w:r w:rsidRPr="00F968AB">
        <w:rPr>
          <w:rFonts w:ascii="Times New Roman" w:hAnsi="Times New Roman" w:cs="Times New Roman"/>
          <w:sz w:val="24"/>
          <w:szCs w:val="24"/>
        </w:rPr>
        <w:t xml:space="preserve"> and equipment</w:t>
      </w:r>
      <w:r w:rsidR="0069663A">
        <w:rPr>
          <w:rFonts w:ascii="Times New Roman" w:hAnsi="Times New Roman" w:cs="Times New Roman"/>
          <w:sz w:val="24"/>
          <w:szCs w:val="24"/>
        </w:rPr>
        <w:t>:</w:t>
      </w:r>
    </w:p>
    <w:p w14:paraId="686A00BD" w14:textId="77777777" w:rsidR="0069663A" w:rsidRDefault="0069663A" w:rsidP="0069663A">
      <w:pPr>
        <w:pStyle w:val="ListParagraph"/>
        <w:ind w:left="360"/>
        <w:rPr>
          <w:rFonts w:ascii="Times New Roman" w:hAnsi="Times New Roman" w:cs="Times New Roman"/>
          <w:sz w:val="24"/>
          <w:szCs w:val="24"/>
        </w:rPr>
      </w:pPr>
    </w:p>
    <w:p w14:paraId="45AB3A10" w14:textId="77777777" w:rsidR="007F3C4A" w:rsidRDefault="007F3C4A" w:rsidP="007F3C4A">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Participants will confirm that appropriate </w:t>
      </w:r>
      <w:r w:rsidR="005F4C44">
        <w:rPr>
          <w:rFonts w:ascii="Times New Roman" w:hAnsi="Times New Roman" w:cs="Times New Roman"/>
          <w:sz w:val="24"/>
          <w:szCs w:val="24"/>
        </w:rPr>
        <w:t xml:space="preserve">meeting </w:t>
      </w:r>
      <w:r>
        <w:rPr>
          <w:rFonts w:ascii="Times New Roman" w:hAnsi="Times New Roman" w:cs="Times New Roman"/>
          <w:sz w:val="24"/>
          <w:szCs w:val="24"/>
        </w:rPr>
        <w:t xml:space="preserve">space </w:t>
      </w:r>
      <w:r w:rsidR="005F4C44">
        <w:rPr>
          <w:rFonts w:ascii="Times New Roman" w:hAnsi="Times New Roman" w:cs="Times New Roman"/>
          <w:sz w:val="24"/>
          <w:szCs w:val="24"/>
        </w:rPr>
        <w:t>is</w:t>
      </w:r>
      <w:r>
        <w:rPr>
          <w:rFonts w:ascii="Times New Roman" w:hAnsi="Times New Roman" w:cs="Times New Roman"/>
          <w:sz w:val="24"/>
          <w:szCs w:val="24"/>
        </w:rPr>
        <w:t xml:space="preserve"> available.</w:t>
      </w:r>
    </w:p>
    <w:p w14:paraId="54DF44C3" w14:textId="77777777" w:rsidR="007F3C4A" w:rsidRPr="007F3C4A" w:rsidRDefault="007F3C4A" w:rsidP="007F3C4A">
      <w:pPr>
        <w:rPr>
          <w:rFonts w:ascii="Times New Roman" w:eastAsia="Times New Roman" w:hAnsi="Times New Roman" w:cs="Times New Roman"/>
          <w:sz w:val="24"/>
          <w:szCs w:val="24"/>
        </w:rPr>
      </w:pPr>
    </w:p>
    <w:p w14:paraId="145DDB96" w14:textId="77777777" w:rsidR="0069682E" w:rsidRDefault="00360E44" w:rsidP="00932273">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Recording equi</w:t>
      </w:r>
      <w:r w:rsidR="0069682E">
        <w:rPr>
          <w:rFonts w:ascii="Times New Roman" w:eastAsia="Times New Roman" w:hAnsi="Times New Roman" w:cs="Times New Roman"/>
          <w:sz w:val="24"/>
          <w:szCs w:val="24"/>
        </w:rPr>
        <w:t>pment will not be required.</w:t>
      </w:r>
    </w:p>
    <w:p w14:paraId="6FBDCECC" w14:textId="77777777" w:rsidR="007F3C4A" w:rsidRPr="007F3C4A" w:rsidRDefault="007F3C4A" w:rsidP="007F3C4A">
      <w:pPr>
        <w:rPr>
          <w:rFonts w:ascii="Times New Roman" w:eastAsia="Times New Roman" w:hAnsi="Times New Roman" w:cs="Times New Roman"/>
          <w:sz w:val="24"/>
          <w:szCs w:val="24"/>
        </w:rPr>
      </w:pPr>
    </w:p>
    <w:p w14:paraId="5FB368FC" w14:textId="77777777" w:rsidR="000428AC" w:rsidRPr="00932273" w:rsidRDefault="000428AC" w:rsidP="00564A63">
      <w:pPr>
        <w:pStyle w:val="ListParagraph"/>
        <w:numPr>
          <w:ilvl w:val="0"/>
          <w:numId w:val="21"/>
        </w:numPr>
        <w:rPr>
          <w:rFonts w:ascii="Times New Roman" w:eastAsia="Times New Roman" w:hAnsi="Times New Roman" w:cs="Times New Roman"/>
          <w:sz w:val="24"/>
          <w:szCs w:val="24"/>
        </w:rPr>
      </w:pPr>
      <w:r w:rsidRPr="00932273">
        <w:rPr>
          <w:rFonts w:ascii="Times New Roman" w:eastAsia="Times New Roman" w:hAnsi="Times New Roman" w:cs="Times New Roman"/>
          <w:sz w:val="24"/>
          <w:szCs w:val="24"/>
        </w:rPr>
        <w:t>Finalize travel arrangements:</w:t>
      </w:r>
    </w:p>
    <w:p w14:paraId="00CF7593" w14:textId="77777777" w:rsidR="00717C94" w:rsidRDefault="00717C94" w:rsidP="00717C94">
      <w:pPr>
        <w:pStyle w:val="ListParagraph"/>
        <w:rPr>
          <w:rFonts w:ascii="Times New Roman" w:eastAsia="Times New Roman" w:hAnsi="Times New Roman" w:cs="Times New Roman"/>
          <w:sz w:val="24"/>
          <w:szCs w:val="24"/>
        </w:rPr>
      </w:pPr>
    </w:p>
    <w:p w14:paraId="31DE3CB4" w14:textId="77777777" w:rsidR="000428AC" w:rsidRDefault="00B91181" w:rsidP="00404D2F">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7F3C4A">
        <w:rPr>
          <w:rFonts w:ascii="Times New Roman" w:eastAsia="Times New Roman" w:hAnsi="Times New Roman" w:cs="Times New Roman"/>
          <w:sz w:val="24"/>
          <w:szCs w:val="24"/>
        </w:rPr>
        <w:t xml:space="preserve"> subject matter experts </w:t>
      </w:r>
      <w:r w:rsidR="00404D2F">
        <w:rPr>
          <w:rFonts w:ascii="Times New Roman" w:eastAsia="Times New Roman" w:hAnsi="Times New Roman" w:cs="Times New Roman"/>
          <w:sz w:val="24"/>
          <w:szCs w:val="24"/>
        </w:rPr>
        <w:t xml:space="preserve">charged with conducting the site visits </w:t>
      </w:r>
      <w:r w:rsidR="000428AC" w:rsidRPr="0043626B">
        <w:rPr>
          <w:rFonts w:ascii="Times New Roman" w:hAnsi="Times New Roman" w:cs="Times New Roman"/>
          <w:sz w:val="24"/>
          <w:szCs w:val="24"/>
        </w:rPr>
        <w:t>will</w:t>
      </w:r>
      <w:r w:rsidR="000428AC">
        <w:rPr>
          <w:rFonts w:ascii="Times New Roman" w:eastAsia="Times New Roman" w:hAnsi="Times New Roman" w:cs="Times New Roman"/>
          <w:sz w:val="24"/>
          <w:szCs w:val="24"/>
        </w:rPr>
        <w:t xml:space="preserve"> work with </w:t>
      </w:r>
      <w:r>
        <w:rPr>
          <w:rFonts w:ascii="Times New Roman" w:eastAsia="Times New Roman" w:hAnsi="Times New Roman" w:cs="Times New Roman"/>
          <w:sz w:val="24"/>
          <w:szCs w:val="24"/>
        </w:rPr>
        <w:t>an authorized travel management company</w:t>
      </w:r>
      <w:r w:rsidR="000428AC">
        <w:rPr>
          <w:rFonts w:ascii="Times New Roman" w:eastAsia="Times New Roman" w:hAnsi="Times New Roman" w:cs="Times New Roman"/>
          <w:sz w:val="24"/>
          <w:szCs w:val="24"/>
        </w:rPr>
        <w:t xml:space="preserve"> to coordinate all logistics pertaining to airfare, hotel accommodations, and ground transportation</w:t>
      </w:r>
      <w:r>
        <w:rPr>
          <w:rFonts w:ascii="Times New Roman" w:eastAsia="Times New Roman" w:hAnsi="Times New Roman" w:cs="Times New Roman"/>
          <w:sz w:val="24"/>
          <w:szCs w:val="24"/>
        </w:rPr>
        <w:t xml:space="preserve"> for the BHITS members selected to facilitate the site visit session</w:t>
      </w:r>
      <w:r w:rsidR="000428AC">
        <w:rPr>
          <w:rFonts w:ascii="Times New Roman" w:eastAsia="Times New Roman" w:hAnsi="Times New Roman" w:cs="Times New Roman"/>
          <w:sz w:val="24"/>
          <w:szCs w:val="24"/>
        </w:rPr>
        <w:t xml:space="preserve">.  </w:t>
      </w:r>
    </w:p>
    <w:p w14:paraId="35CB96FD" w14:textId="77777777" w:rsidR="0069663A" w:rsidRDefault="0069663A" w:rsidP="0069663A">
      <w:pPr>
        <w:pStyle w:val="ListParagraph"/>
        <w:rPr>
          <w:rFonts w:ascii="Times New Roman" w:eastAsia="Times New Roman" w:hAnsi="Times New Roman" w:cs="Times New Roman"/>
          <w:sz w:val="24"/>
          <w:szCs w:val="24"/>
        </w:rPr>
      </w:pPr>
    </w:p>
    <w:p w14:paraId="5E6C45D5" w14:textId="77777777" w:rsidR="00404D2F" w:rsidRDefault="00404D2F" w:rsidP="00404D2F">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 site visit travel will be planned in conjunction with focus group travel to maximize scarce resources. </w:t>
      </w:r>
    </w:p>
    <w:p w14:paraId="7ABFDD55" w14:textId="77777777" w:rsidR="000428AC" w:rsidRDefault="000428AC" w:rsidP="000428AC">
      <w:pPr>
        <w:pStyle w:val="ListParagraph"/>
        <w:rPr>
          <w:rFonts w:ascii="Times New Roman" w:hAnsi="Times New Roman" w:cs="Times New Roman"/>
          <w:sz w:val="24"/>
          <w:szCs w:val="24"/>
        </w:rPr>
      </w:pPr>
    </w:p>
    <w:p w14:paraId="2D9B07BB" w14:textId="77777777" w:rsidR="00455725" w:rsidRPr="00404D2F" w:rsidRDefault="00455725" w:rsidP="00564A63">
      <w:pPr>
        <w:pStyle w:val="ListParagraph"/>
        <w:numPr>
          <w:ilvl w:val="0"/>
          <w:numId w:val="21"/>
        </w:numPr>
        <w:rPr>
          <w:rFonts w:ascii="Times New Roman" w:hAnsi="Times New Roman" w:cs="Times New Roman"/>
          <w:sz w:val="24"/>
          <w:szCs w:val="24"/>
        </w:rPr>
      </w:pPr>
      <w:r w:rsidRPr="00404D2F">
        <w:rPr>
          <w:rFonts w:ascii="Times New Roman" w:eastAsia="Times New Roman" w:hAnsi="Times New Roman" w:cs="Times New Roman"/>
          <w:sz w:val="24"/>
          <w:szCs w:val="24"/>
        </w:rPr>
        <w:t>Conduct</w:t>
      </w:r>
      <w:r w:rsidR="00404D2F">
        <w:rPr>
          <w:rFonts w:ascii="Times New Roman" w:eastAsia="Times New Roman" w:hAnsi="Times New Roman" w:cs="Times New Roman"/>
          <w:sz w:val="24"/>
          <w:szCs w:val="24"/>
        </w:rPr>
        <w:t xml:space="preserve"> the</w:t>
      </w:r>
      <w:r w:rsidRPr="00404D2F">
        <w:rPr>
          <w:rFonts w:ascii="Times New Roman" w:hAnsi="Times New Roman" w:cs="Times New Roman"/>
          <w:sz w:val="24"/>
          <w:szCs w:val="24"/>
        </w:rPr>
        <w:t xml:space="preserve"> site visit</w:t>
      </w:r>
      <w:r w:rsidR="00404D2F">
        <w:rPr>
          <w:rFonts w:ascii="Times New Roman" w:hAnsi="Times New Roman" w:cs="Times New Roman"/>
          <w:sz w:val="24"/>
          <w:szCs w:val="24"/>
        </w:rPr>
        <w:t>s</w:t>
      </w:r>
      <w:r w:rsidR="0069663A">
        <w:rPr>
          <w:rFonts w:ascii="Times New Roman" w:hAnsi="Times New Roman" w:cs="Times New Roman"/>
          <w:sz w:val="24"/>
          <w:szCs w:val="24"/>
        </w:rPr>
        <w:t>:</w:t>
      </w:r>
    </w:p>
    <w:p w14:paraId="2F846288" w14:textId="77777777" w:rsidR="00717C94" w:rsidRDefault="00717C94" w:rsidP="00717C94">
      <w:pPr>
        <w:pStyle w:val="ListParagraph"/>
        <w:rPr>
          <w:rFonts w:ascii="Times New Roman" w:hAnsi="Times New Roman" w:cs="Times New Roman"/>
          <w:sz w:val="24"/>
          <w:szCs w:val="24"/>
        </w:rPr>
      </w:pPr>
    </w:p>
    <w:p w14:paraId="04C4CDD5" w14:textId="77777777" w:rsidR="006A39B6" w:rsidRDefault="006A39B6" w:rsidP="00404D2F">
      <w:pPr>
        <w:pStyle w:val="ListParagraph"/>
        <w:numPr>
          <w:ilvl w:val="0"/>
          <w:numId w:val="26"/>
        </w:numPr>
        <w:rPr>
          <w:rFonts w:ascii="Times New Roman" w:hAnsi="Times New Roman" w:cs="Times New Roman"/>
          <w:sz w:val="24"/>
          <w:szCs w:val="24"/>
        </w:rPr>
      </w:pPr>
      <w:r w:rsidRPr="00404D2F">
        <w:rPr>
          <w:rFonts w:ascii="Times New Roman" w:hAnsi="Times New Roman" w:cs="Times New Roman"/>
          <w:sz w:val="24"/>
          <w:szCs w:val="24"/>
        </w:rPr>
        <w:t>The site visit will adhere to rigorous qualitative methods that include opportunities for observation, interviews, and document collection.</w:t>
      </w:r>
    </w:p>
    <w:p w14:paraId="0D19105E" w14:textId="77777777" w:rsidR="0069663A" w:rsidRPr="0069663A" w:rsidRDefault="0069663A" w:rsidP="0069663A">
      <w:pPr>
        <w:ind w:left="360"/>
        <w:rPr>
          <w:rFonts w:ascii="Times New Roman" w:hAnsi="Times New Roman" w:cs="Times New Roman"/>
          <w:sz w:val="24"/>
          <w:szCs w:val="24"/>
        </w:rPr>
      </w:pPr>
    </w:p>
    <w:p w14:paraId="15958B2A" w14:textId="77777777" w:rsidR="008B7195" w:rsidRPr="00404D2F" w:rsidRDefault="00404D2F" w:rsidP="00404D2F">
      <w:pPr>
        <w:pStyle w:val="ListParagraph"/>
        <w:numPr>
          <w:ilvl w:val="0"/>
          <w:numId w:val="26"/>
        </w:numPr>
        <w:rPr>
          <w:rFonts w:ascii="Times New Roman" w:hAnsi="Times New Roman" w:cs="Times New Roman"/>
          <w:sz w:val="24"/>
          <w:szCs w:val="24"/>
        </w:rPr>
      </w:pPr>
      <w:r w:rsidRPr="00404D2F">
        <w:rPr>
          <w:rFonts w:ascii="Times New Roman" w:hAnsi="Times New Roman" w:cs="Times New Roman"/>
          <w:sz w:val="24"/>
          <w:szCs w:val="24"/>
        </w:rPr>
        <w:t>Using the site visit case study proposed template, t</w:t>
      </w:r>
      <w:r w:rsidR="0065290A">
        <w:rPr>
          <w:rFonts w:ascii="Times New Roman" w:hAnsi="Times New Roman" w:cs="Times New Roman"/>
          <w:sz w:val="24"/>
          <w:szCs w:val="24"/>
        </w:rPr>
        <w:t xml:space="preserve">he subject matter experts conducting the site visit will gather </w:t>
      </w:r>
      <w:r w:rsidR="008B7195" w:rsidRPr="00404D2F">
        <w:rPr>
          <w:rFonts w:ascii="Times New Roman" w:hAnsi="Times New Roman" w:cs="Times New Roman"/>
          <w:sz w:val="24"/>
          <w:szCs w:val="24"/>
        </w:rPr>
        <w:t xml:space="preserve">detailed step-by-step experiential accounts of </w:t>
      </w:r>
      <w:r w:rsidRPr="00404D2F">
        <w:rPr>
          <w:rFonts w:ascii="Times New Roman" w:hAnsi="Times New Roman" w:cs="Times New Roman"/>
          <w:sz w:val="24"/>
          <w:szCs w:val="24"/>
        </w:rPr>
        <w:t xml:space="preserve">demonstrated success in the adoption and use of the technology studied, to include an assessment of portability of the approach for </w:t>
      </w:r>
      <w:r w:rsidR="008B7195" w:rsidRPr="00404D2F">
        <w:rPr>
          <w:rFonts w:ascii="Times New Roman" w:hAnsi="Times New Roman" w:cs="Times New Roman"/>
          <w:sz w:val="24"/>
          <w:szCs w:val="24"/>
        </w:rPr>
        <w:t>other behavioral health</w:t>
      </w:r>
      <w:r w:rsidRPr="00404D2F">
        <w:rPr>
          <w:rFonts w:ascii="Times New Roman" w:hAnsi="Times New Roman" w:cs="Times New Roman"/>
          <w:sz w:val="24"/>
          <w:szCs w:val="24"/>
        </w:rPr>
        <w:t xml:space="preserve"> providers</w:t>
      </w:r>
      <w:r w:rsidR="008B7195" w:rsidRPr="00404D2F">
        <w:rPr>
          <w:rFonts w:ascii="Times New Roman" w:hAnsi="Times New Roman" w:cs="Times New Roman"/>
          <w:sz w:val="24"/>
          <w:szCs w:val="24"/>
        </w:rPr>
        <w:t xml:space="preserve">. </w:t>
      </w:r>
    </w:p>
    <w:p w14:paraId="250899C2" w14:textId="77777777" w:rsidR="008B7195" w:rsidRPr="007A5BB6" w:rsidRDefault="008B7195" w:rsidP="008B7195">
      <w:pPr>
        <w:rPr>
          <w:rFonts w:ascii="Times New Roman" w:eastAsia="Times New Roman" w:hAnsi="Times New Roman" w:cs="Times New Roman"/>
          <w:sz w:val="24"/>
          <w:szCs w:val="24"/>
        </w:rPr>
      </w:pPr>
    </w:p>
    <w:p w14:paraId="55FF769A" w14:textId="77777777" w:rsidR="00F35B1B" w:rsidRDefault="00F35B1B" w:rsidP="00F35B1B">
      <w:pPr>
        <w:pStyle w:val="ListParagraph"/>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Compile, analyze and synthesize data</w:t>
      </w:r>
      <w:r w:rsidR="0069663A">
        <w:rPr>
          <w:rFonts w:ascii="Times New Roman" w:eastAsia="Times New Roman" w:hAnsi="Times New Roman" w:cs="Times New Roman"/>
          <w:sz w:val="24"/>
          <w:szCs w:val="24"/>
        </w:rPr>
        <w:t>:</w:t>
      </w:r>
    </w:p>
    <w:p w14:paraId="4475C497" w14:textId="77777777" w:rsidR="00F35B1B" w:rsidRDefault="00F35B1B" w:rsidP="00F35B1B">
      <w:pPr>
        <w:pStyle w:val="ListParagraph"/>
        <w:ind w:left="360"/>
        <w:rPr>
          <w:rFonts w:ascii="Times New Roman" w:eastAsia="Times New Roman" w:hAnsi="Times New Roman" w:cs="Times New Roman"/>
          <w:sz w:val="24"/>
          <w:szCs w:val="24"/>
        </w:rPr>
      </w:pPr>
    </w:p>
    <w:p w14:paraId="7503BC1B" w14:textId="77777777" w:rsidR="00F35B1B" w:rsidRDefault="00F35B1B" w:rsidP="00F35B1B">
      <w:pPr>
        <w:pStyle w:val="ListParagraph"/>
        <w:numPr>
          <w:ilvl w:val="1"/>
          <w:numId w:val="16"/>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Summaries of individual site visits developed using the site visit templates </w:t>
      </w:r>
      <w:r w:rsidRPr="009C0B67">
        <w:rPr>
          <w:rFonts w:ascii="Times New Roman" w:eastAsia="Times New Roman" w:hAnsi="Times New Roman" w:cs="Times New Roman"/>
          <w:sz w:val="24"/>
          <w:szCs w:val="24"/>
        </w:rPr>
        <w:t xml:space="preserve">will be transcribed and inputted into software for thematic analysis. </w:t>
      </w:r>
      <w:r>
        <w:rPr>
          <w:rFonts w:ascii="Times New Roman" w:eastAsia="Times New Roman" w:hAnsi="Times New Roman" w:cs="Times New Roman"/>
          <w:sz w:val="24"/>
          <w:szCs w:val="24"/>
        </w:rPr>
        <w:t xml:space="preserve">Individual participants will be identified in the transcription and in the database with an alphanumeric code. This </w:t>
      </w:r>
      <w:r w:rsidR="005F4C44">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allow attribution of comments and related themes to individual organizations and technologies, in support of geographical setting analysis by technology. </w:t>
      </w:r>
    </w:p>
    <w:p w14:paraId="2B543D30" w14:textId="77777777" w:rsidR="0069663A" w:rsidRPr="0069663A" w:rsidRDefault="0069663A" w:rsidP="0069663A">
      <w:pPr>
        <w:ind w:left="360"/>
        <w:rPr>
          <w:rFonts w:ascii="Times New Roman" w:eastAsia="Times New Roman" w:hAnsi="Times New Roman" w:cs="Times New Roman"/>
          <w:sz w:val="24"/>
          <w:szCs w:val="24"/>
        </w:rPr>
      </w:pPr>
    </w:p>
    <w:p w14:paraId="59BC2B22" w14:textId="77777777" w:rsidR="00F35B1B" w:rsidRDefault="00F35B1B" w:rsidP="00F35B1B">
      <w:pPr>
        <w:pStyle w:val="ListParagraph"/>
        <w:numPr>
          <w:ilvl w:val="1"/>
          <w:numId w:val="16"/>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Content will be coded for anticipated and unanticipated themes. Coded sources from all site visits will be cross-referenced for discovery of commonalities and differences in themes by geographic settings and by technology. </w:t>
      </w:r>
    </w:p>
    <w:p w14:paraId="22CFA93F" w14:textId="77777777" w:rsidR="0069663A" w:rsidRPr="0069663A" w:rsidRDefault="0069663A" w:rsidP="0069663A">
      <w:pPr>
        <w:rPr>
          <w:rFonts w:ascii="Times New Roman" w:eastAsia="Times New Roman" w:hAnsi="Times New Roman" w:cs="Times New Roman"/>
          <w:sz w:val="24"/>
          <w:szCs w:val="24"/>
        </w:rPr>
      </w:pPr>
    </w:p>
    <w:p w14:paraId="139C8CF6" w14:textId="77777777" w:rsidR="00F35B1B" w:rsidRDefault="00F35B1B" w:rsidP="00F35B1B">
      <w:pPr>
        <w:pStyle w:val="ListParagraph"/>
        <w:numPr>
          <w:ilvl w:val="1"/>
          <w:numId w:val="16"/>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Site visit</w:t>
      </w:r>
      <w:r w:rsidRPr="009C0B67">
        <w:rPr>
          <w:rFonts w:ascii="Times New Roman" w:eastAsia="Times New Roman" w:hAnsi="Times New Roman" w:cs="Times New Roman"/>
          <w:sz w:val="24"/>
          <w:szCs w:val="24"/>
        </w:rPr>
        <w:t xml:space="preserve"> notes will be used to provide </w:t>
      </w:r>
      <w:r>
        <w:rPr>
          <w:rFonts w:ascii="Times New Roman" w:eastAsia="Times New Roman" w:hAnsi="Times New Roman" w:cs="Times New Roman"/>
          <w:sz w:val="24"/>
          <w:szCs w:val="24"/>
        </w:rPr>
        <w:t xml:space="preserve">a frame of reference for </w:t>
      </w:r>
      <w:r w:rsidRPr="009C0B67">
        <w:rPr>
          <w:rFonts w:ascii="Times New Roman" w:eastAsia="Times New Roman" w:hAnsi="Times New Roman" w:cs="Times New Roman"/>
          <w:sz w:val="24"/>
          <w:szCs w:val="24"/>
        </w:rPr>
        <w:t xml:space="preserve">the analysis. </w:t>
      </w:r>
      <w:r>
        <w:rPr>
          <w:rFonts w:ascii="Times New Roman" w:eastAsia="Times New Roman" w:hAnsi="Times New Roman" w:cs="Times New Roman"/>
          <w:sz w:val="24"/>
          <w:szCs w:val="24"/>
        </w:rPr>
        <w:t xml:space="preserve">Final thematic analysis will include a discussion of both individual site visit case studies, and synthesized case studies. </w:t>
      </w:r>
    </w:p>
    <w:p w14:paraId="77D8803F" w14:textId="77777777" w:rsidR="00F35B1B" w:rsidRPr="00F35B1B" w:rsidRDefault="00F35B1B" w:rsidP="00F35B1B">
      <w:pPr>
        <w:pStyle w:val="ListParagraph"/>
        <w:ind w:left="360"/>
        <w:rPr>
          <w:rFonts w:ascii="Times New Roman" w:eastAsia="Times New Roman" w:hAnsi="Times New Roman" w:cs="Times New Roman"/>
          <w:sz w:val="24"/>
          <w:szCs w:val="24"/>
        </w:rPr>
      </w:pPr>
    </w:p>
    <w:p w14:paraId="47BCEAA5" w14:textId="77777777" w:rsidR="008B7195" w:rsidRPr="00F35B1B" w:rsidRDefault="008B7195" w:rsidP="00564A63">
      <w:pPr>
        <w:pStyle w:val="ListParagraph"/>
        <w:numPr>
          <w:ilvl w:val="0"/>
          <w:numId w:val="21"/>
        </w:numPr>
        <w:rPr>
          <w:rFonts w:ascii="Times New Roman" w:eastAsia="Times New Roman" w:hAnsi="Times New Roman" w:cs="Times New Roman"/>
          <w:sz w:val="24"/>
          <w:szCs w:val="24"/>
        </w:rPr>
      </w:pPr>
      <w:r w:rsidRPr="00F35B1B">
        <w:rPr>
          <w:rFonts w:ascii="Times New Roman" w:eastAsia="Times New Roman" w:hAnsi="Times New Roman" w:cs="Times New Roman"/>
          <w:sz w:val="24"/>
          <w:szCs w:val="24"/>
        </w:rPr>
        <w:t>Generate summary reports to include organization-</w:t>
      </w:r>
      <w:r w:rsidR="00F35B1B" w:rsidRPr="00F35B1B">
        <w:rPr>
          <w:rFonts w:ascii="Times New Roman" w:eastAsia="Times New Roman" w:hAnsi="Times New Roman" w:cs="Times New Roman"/>
          <w:sz w:val="24"/>
          <w:szCs w:val="24"/>
        </w:rPr>
        <w:t>specific and aggregate profiles</w:t>
      </w:r>
      <w:r w:rsidR="00033FD7" w:rsidRPr="00F35B1B">
        <w:rPr>
          <w:rFonts w:ascii="Times New Roman" w:eastAsia="Times New Roman" w:hAnsi="Times New Roman" w:cs="Times New Roman"/>
          <w:sz w:val="24"/>
          <w:szCs w:val="24"/>
        </w:rPr>
        <w:t>:</w:t>
      </w:r>
    </w:p>
    <w:p w14:paraId="35829C3A" w14:textId="77777777" w:rsidR="00717C94" w:rsidRDefault="00717C94" w:rsidP="00717C94">
      <w:pPr>
        <w:pStyle w:val="ListParagraph"/>
        <w:rPr>
          <w:rFonts w:ascii="Times New Roman" w:eastAsia="Times New Roman" w:hAnsi="Times New Roman" w:cs="Times New Roman"/>
          <w:sz w:val="24"/>
          <w:szCs w:val="24"/>
        </w:rPr>
      </w:pPr>
    </w:p>
    <w:p w14:paraId="6EB02034" w14:textId="77777777" w:rsidR="00F35B1B" w:rsidRDefault="00473003" w:rsidP="00F35B1B">
      <w:pPr>
        <w:pStyle w:val="ListParagraph"/>
        <w:numPr>
          <w:ilvl w:val="0"/>
          <w:numId w:val="30"/>
        </w:numPr>
        <w:ind w:left="720"/>
        <w:rPr>
          <w:rFonts w:ascii="Times New Roman" w:hAnsi="Times New Roman" w:cs="Times New Roman"/>
          <w:sz w:val="24"/>
          <w:szCs w:val="24"/>
        </w:rPr>
      </w:pPr>
      <w:r w:rsidRPr="00F35B1B">
        <w:rPr>
          <w:rFonts w:ascii="Times New Roman" w:hAnsi="Times New Roman" w:cs="Times New Roman"/>
          <w:sz w:val="24"/>
          <w:szCs w:val="24"/>
        </w:rPr>
        <w:t xml:space="preserve">The BHITS </w:t>
      </w:r>
      <w:r w:rsidR="00225C6C" w:rsidRPr="00F35B1B">
        <w:rPr>
          <w:rFonts w:ascii="Times New Roman" w:hAnsi="Times New Roman" w:cs="Times New Roman"/>
          <w:sz w:val="24"/>
          <w:szCs w:val="24"/>
        </w:rPr>
        <w:t>t</w:t>
      </w:r>
      <w:r w:rsidRPr="00F35B1B">
        <w:rPr>
          <w:rFonts w:ascii="Times New Roman" w:hAnsi="Times New Roman" w:cs="Times New Roman"/>
          <w:sz w:val="24"/>
          <w:szCs w:val="24"/>
        </w:rPr>
        <w:t>eam</w:t>
      </w:r>
      <w:r w:rsidR="008B7195" w:rsidRPr="00F35B1B">
        <w:rPr>
          <w:rFonts w:ascii="Times New Roman" w:hAnsi="Times New Roman" w:cs="Times New Roman"/>
          <w:sz w:val="24"/>
          <w:szCs w:val="24"/>
        </w:rPr>
        <w:t xml:space="preserve"> </w:t>
      </w:r>
      <w:r w:rsidR="0065290A">
        <w:rPr>
          <w:rFonts w:ascii="Times New Roman" w:hAnsi="Times New Roman" w:cs="Times New Roman"/>
          <w:sz w:val="24"/>
          <w:szCs w:val="24"/>
        </w:rPr>
        <w:t xml:space="preserve">subject matter experts </w:t>
      </w:r>
      <w:r w:rsidR="008B7195" w:rsidRPr="00F35B1B">
        <w:rPr>
          <w:rFonts w:ascii="Times New Roman" w:hAnsi="Times New Roman" w:cs="Times New Roman"/>
          <w:sz w:val="24"/>
          <w:szCs w:val="24"/>
        </w:rPr>
        <w:t xml:space="preserve">will </w:t>
      </w:r>
      <w:r w:rsidR="00F35B1B">
        <w:rPr>
          <w:rFonts w:ascii="Times New Roman" w:hAnsi="Times New Roman" w:cs="Times New Roman"/>
          <w:sz w:val="24"/>
          <w:szCs w:val="24"/>
        </w:rPr>
        <w:t xml:space="preserve">use the site visit materials to generate </w:t>
      </w:r>
      <w:r w:rsidR="001C4D8D">
        <w:rPr>
          <w:rFonts w:ascii="Times New Roman" w:hAnsi="Times New Roman" w:cs="Times New Roman"/>
          <w:sz w:val="24"/>
          <w:szCs w:val="24"/>
        </w:rPr>
        <w:t xml:space="preserve">ten </w:t>
      </w:r>
      <w:r w:rsidR="007F3C4A">
        <w:rPr>
          <w:rFonts w:ascii="Times New Roman" w:hAnsi="Times New Roman" w:cs="Times New Roman"/>
          <w:sz w:val="24"/>
          <w:szCs w:val="24"/>
        </w:rPr>
        <w:t xml:space="preserve">(10) </w:t>
      </w:r>
      <w:r w:rsidR="001C4D8D">
        <w:rPr>
          <w:rFonts w:ascii="Times New Roman" w:hAnsi="Times New Roman" w:cs="Times New Roman"/>
          <w:sz w:val="24"/>
          <w:szCs w:val="24"/>
        </w:rPr>
        <w:t>case studies</w:t>
      </w:r>
      <w:r w:rsidR="00F35B1B">
        <w:rPr>
          <w:rFonts w:ascii="Times New Roman" w:hAnsi="Times New Roman" w:cs="Times New Roman"/>
          <w:sz w:val="24"/>
          <w:szCs w:val="24"/>
        </w:rPr>
        <w:t xml:space="preserve"> following the proposed topical areas </w:t>
      </w:r>
      <w:r w:rsidR="001C4D8D">
        <w:rPr>
          <w:rFonts w:ascii="Times New Roman" w:hAnsi="Times New Roman" w:cs="Times New Roman"/>
          <w:sz w:val="24"/>
          <w:szCs w:val="24"/>
        </w:rPr>
        <w:t xml:space="preserve">template </w:t>
      </w:r>
      <w:r w:rsidR="00F35B1B">
        <w:rPr>
          <w:rFonts w:ascii="Times New Roman" w:hAnsi="Times New Roman" w:cs="Times New Roman"/>
          <w:sz w:val="24"/>
          <w:szCs w:val="24"/>
        </w:rPr>
        <w:t xml:space="preserve">for the case studies. </w:t>
      </w:r>
    </w:p>
    <w:p w14:paraId="75D06180" w14:textId="77777777" w:rsidR="0069663A" w:rsidRDefault="0069663A" w:rsidP="0069663A">
      <w:pPr>
        <w:pStyle w:val="ListParagraph"/>
        <w:rPr>
          <w:rFonts w:ascii="Times New Roman" w:hAnsi="Times New Roman" w:cs="Times New Roman"/>
          <w:sz w:val="24"/>
          <w:szCs w:val="24"/>
        </w:rPr>
      </w:pPr>
    </w:p>
    <w:p w14:paraId="56395A05" w14:textId="77777777" w:rsidR="00F35B1B" w:rsidRDefault="00F35B1B" w:rsidP="00F35B1B">
      <w:pPr>
        <w:pStyle w:val="ListParagraph"/>
        <w:numPr>
          <w:ilvl w:val="0"/>
          <w:numId w:val="30"/>
        </w:numPr>
        <w:ind w:left="720"/>
        <w:rPr>
          <w:rFonts w:ascii="Times New Roman" w:hAnsi="Times New Roman" w:cs="Times New Roman"/>
          <w:sz w:val="24"/>
          <w:szCs w:val="24"/>
        </w:rPr>
      </w:pPr>
      <w:r>
        <w:rPr>
          <w:rFonts w:ascii="Times New Roman" w:hAnsi="Times New Roman" w:cs="Times New Roman"/>
          <w:sz w:val="24"/>
          <w:szCs w:val="24"/>
        </w:rPr>
        <w:t xml:space="preserve">The individual case studies will summarize the site visits and </w:t>
      </w:r>
      <w:r w:rsidR="0043626B" w:rsidRPr="00F35B1B">
        <w:rPr>
          <w:rFonts w:ascii="Times New Roman" w:hAnsi="Times New Roman" w:cs="Times New Roman"/>
          <w:sz w:val="24"/>
          <w:szCs w:val="24"/>
        </w:rPr>
        <w:t xml:space="preserve">provide an </w:t>
      </w:r>
      <w:r>
        <w:rPr>
          <w:rFonts w:ascii="Times New Roman" w:hAnsi="Times New Roman" w:cs="Times New Roman"/>
          <w:sz w:val="24"/>
          <w:szCs w:val="24"/>
        </w:rPr>
        <w:t xml:space="preserve">explanation for </w:t>
      </w:r>
      <w:r w:rsidR="0043626B" w:rsidRPr="00F35B1B">
        <w:rPr>
          <w:rFonts w:ascii="Times New Roman" w:hAnsi="Times New Roman" w:cs="Times New Roman"/>
          <w:sz w:val="24"/>
          <w:szCs w:val="24"/>
        </w:rPr>
        <w:t xml:space="preserve">the </w:t>
      </w:r>
      <w:r w:rsidR="001C4D8D">
        <w:rPr>
          <w:rFonts w:ascii="Times New Roman" w:hAnsi="Times New Roman" w:cs="Times New Roman"/>
          <w:sz w:val="24"/>
          <w:szCs w:val="24"/>
        </w:rPr>
        <w:t>c</w:t>
      </w:r>
      <w:r>
        <w:rPr>
          <w:rFonts w:ascii="Times New Roman" w:hAnsi="Times New Roman" w:cs="Times New Roman"/>
          <w:sz w:val="24"/>
          <w:szCs w:val="24"/>
        </w:rPr>
        <w:t xml:space="preserve">ase study </w:t>
      </w:r>
      <w:r w:rsidR="0043626B" w:rsidRPr="00F35B1B">
        <w:rPr>
          <w:rFonts w:ascii="Times New Roman" w:hAnsi="Times New Roman" w:cs="Times New Roman"/>
          <w:sz w:val="24"/>
          <w:szCs w:val="24"/>
        </w:rPr>
        <w:t>“exemplary” designation</w:t>
      </w:r>
      <w:r>
        <w:rPr>
          <w:rFonts w:ascii="Times New Roman" w:hAnsi="Times New Roman" w:cs="Times New Roman"/>
          <w:sz w:val="24"/>
          <w:szCs w:val="24"/>
        </w:rPr>
        <w:t xml:space="preserve">. </w:t>
      </w:r>
    </w:p>
    <w:p w14:paraId="713F48A8" w14:textId="77777777" w:rsidR="0069663A" w:rsidRPr="0069663A" w:rsidRDefault="0069663A" w:rsidP="0069663A">
      <w:pPr>
        <w:rPr>
          <w:rFonts w:ascii="Times New Roman" w:hAnsi="Times New Roman" w:cs="Times New Roman"/>
          <w:sz w:val="24"/>
          <w:szCs w:val="24"/>
        </w:rPr>
      </w:pPr>
    </w:p>
    <w:p w14:paraId="23D342E1" w14:textId="77777777" w:rsidR="008B7195" w:rsidRDefault="00F35B1B" w:rsidP="00F35B1B">
      <w:pPr>
        <w:pStyle w:val="ListParagraph"/>
        <w:numPr>
          <w:ilvl w:val="0"/>
          <w:numId w:val="30"/>
        </w:numPr>
        <w:ind w:left="720"/>
        <w:rPr>
          <w:rFonts w:ascii="Times New Roman" w:hAnsi="Times New Roman" w:cs="Times New Roman"/>
          <w:sz w:val="24"/>
          <w:szCs w:val="24"/>
        </w:rPr>
      </w:pPr>
      <w:r>
        <w:rPr>
          <w:rFonts w:ascii="Times New Roman" w:hAnsi="Times New Roman" w:cs="Times New Roman"/>
          <w:sz w:val="24"/>
          <w:szCs w:val="24"/>
        </w:rPr>
        <w:t xml:space="preserve">The individual case studies will integrate tips and lessons learned to support portability of the exemplary initiative to other behavioral health provider settings. </w:t>
      </w:r>
    </w:p>
    <w:p w14:paraId="7AB9704D" w14:textId="77777777" w:rsidR="0069663A" w:rsidRPr="0069663A" w:rsidRDefault="0069663A" w:rsidP="0069663A">
      <w:pPr>
        <w:rPr>
          <w:rFonts w:ascii="Times New Roman" w:hAnsi="Times New Roman" w:cs="Times New Roman"/>
          <w:sz w:val="24"/>
          <w:szCs w:val="24"/>
        </w:rPr>
      </w:pPr>
    </w:p>
    <w:p w14:paraId="37162D83" w14:textId="77777777" w:rsidR="008B7195" w:rsidRPr="00F35B1B" w:rsidRDefault="008B7195" w:rsidP="00F35B1B">
      <w:pPr>
        <w:pStyle w:val="ListParagraph"/>
        <w:numPr>
          <w:ilvl w:val="0"/>
          <w:numId w:val="30"/>
        </w:numPr>
        <w:ind w:left="720"/>
        <w:rPr>
          <w:rFonts w:ascii="Times New Roman" w:hAnsi="Times New Roman" w:cs="Times New Roman"/>
          <w:sz w:val="24"/>
          <w:szCs w:val="24"/>
        </w:rPr>
      </w:pPr>
      <w:r w:rsidRPr="00F35B1B">
        <w:rPr>
          <w:rFonts w:ascii="Times New Roman" w:hAnsi="Times New Roman" w:cs="Times New Roman"/>
          <w:sz w:val="24"/>
          <w:szCs w:val="24"/>
        </w:rPr>
        <w:t xml:space="preserve">The report will be submitted to SAMHSA before the end of the </w:t>
      </w:r>
      <w:r w:rsidR="00B91181" w:rsidRPr="00F35B1B">
        <w:rPr>
          <w:rFonts w:ascii="Times New Roman" w:hAnsi="Times New Roman" w:cs="Times New Roman"/>
          <w:sz w:val="24"/>
          <w:szCs w:val="24"/>
        </w:rPr>
        <w:t xml:space="preserve">Option Year 1 </w:t>
      </w:r>
      <w:r w:rsidRPr="00F35B1B">
        <w:rPr>
          <w:rFonts w:ascii="Times New Roman" w:hAnsi="Times New Roman" w:cs="Times New Roman"/>
          <w:sz w:val="24"/>
          <w:szCs w:val="24"/>
        </w:rPr>
        <w:t xml:space="preserve">contract </w:t>
      </w:r>
      <w:r w:rsidR="00B91181" w:rsidRPr="00F35B1B">
        <w:rPr>
          <w:rFonts w:ascii="Times New Roman" w:hAnsi="Times New Roman" w:cs="Times New Roman"/>
          <w:sz w:val="24"/>
          <w:szCs w:val="24"/>
        </w:rPr>
        <w:t>period (September 2016)</w:t>
      </w:r>
      <w:r w:rsidRPr="00F35B1B">
        <w:rPr>
          <w:rFonts w:ascii="Times New Roman" w:hAnsi="Times New Roman" w:cs="Times New Roman"/>
          <w:sz w:val="24"/>
          <w:szCs w:val="24"/>
        </w:rPr>
        <w:t xml:space="preserve">. </w:t>
      </w:r>
    </w:p>
    <w:sectPr w:rsidR="008B7195" w:rsidRPr="00F35B1B">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282904" w15:done="0"/>
  <w15:commentEx w15:paraId="59BA3D77" w15:done="0"/>
  <w15:commentEx w15:paraId="58D4F538" w15:done="0"/>
  <w15:commentEx w15:paraId="3BDD90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E8E"/>
    <w:multiLevelType w:val="hybridMultilevel"/>
    <w:tmpl w:val="E03860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46704F"/>
    <w:multiLevelType w:val="hybridMultilevel"/>
    <w:tmpl w:val="A7D63B06"/>
    <w:lvl w:ilvl="0" w:tplc="D688C832">
      <w:start w:val="1"/>
      <w:numFmt w:val="upperRoman"/>
      <w:lvlText w:val="%1."/>
      <w:lvlJc w:val="righ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019D5"/>
    <w:multiLevelType w:val="hybridMultilevel"/>
    <w:tmpl w:val="57F8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2673C"/>
    <w:multiLevelType w:val="hybridMultilevel"/>
    <w:tmpl w:val="599C0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A1C81"/>
    <w:multiLevelType w:val="hybridMultilevel"/>
    <w:tmpl w:val="6310CDA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C749AE"/>
    <w:multiLevelType w:val="hybridMultilevel"/>
    <w:tmpl w:val="C5060F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C06859"/>
    <w:multiLevelType w:val="hybridMultilevel"/>
    <w:tmpl w:val="A9B058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873D0"/>
    <w:multiLevelType w:val="hybridMultilevel"/>
    <w:tmpl w:val="614881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6F7A3D"/>
    <w:multiLevelType w:val="hybridMultilevel"/>
    <w:tmpl w:val="8C76F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DB1975"/>
    <w:multiLevelType w:val="hybridMultilevel"/>
    <w:tmpl w:val="BD064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23D99"/>
    <w:multiLevelType w:val="hybridMultilevel"/>
    <w:tmpl w:val="22BCD336"/>
    <w:lvl w:ilvl="0" w:tplc="FE884E38">
      <w:start w:val="20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55651"/>
    <w:multiLevelType w:val="hybridMultilevel"/>
    <w:tmpl w:val="36140A42"/>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906F60"/>
    <w:multiLevelType w:val="hybridMultilevel"/>
    <w:tmpl w:val="C7C8F0E0"/>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076C10"/>
    <w:multiLevelType w:val="hybridMultilevel"/>
    <w:tmpl w:val="DCBA78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2E6E64A7"/>
    <w:multiLevelType w:val="hybridMultilevel"/>
    <w:tmpl w:val="2E4C6D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54A1C3D"/>
    <w:multiLevelType w:val="hybridMultilevel"/>
    <w:tmpl w:val="1FF8C8F4"/>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A7C34"/>
    <w:multiLevelType w:val="hybridMultilevel"/>
    <w:tmpl w:val="332C69C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0F541AD"/>
    <w:multiLevelType w:val="hybridMultilevel"/>
    <w:tmpl w:val="F5E63A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78519E"/>
    <w:multiLevelType w:val="hybridMultilevel"/>
    <w:tmpl w:val="A40AB3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B93BD3"/>
    <w:multiLevelType w:val="hybridMultilevel"/>
    <w:tmpl w:val="332C69C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CFB050E"/>
    <w:multiLevelType w:val="hybridMultilevel"/>
    <w:tmpl w:val="15828B8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E4577E1"/>
    <w:multiLevelType w:val="hybridMultilevel"/>
    <w:tmpl w:val="AC721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3F71CA"/>
    <w:multiLevelType w:val="hybridMultilevel"/>
    <w:tmpl w:val="3A6A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7D209C"/>
    <w:multiLevelType w:val="hybridMultilevel"/>
    <w:tmpl w:val="FE62B7F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7642CE"/>
    <w:multiLevelType w:val="hybridMultilevel"/>
    <w:tmpl w:val="F9F02B2E"/>
    <w:lvl w:ilvl="0" w:tplc="7A9E78F2">
      <w:start w:val="1"/>
      <w:numFmt w:val="upperRoman"/>
      <w:lvlText w:val="%1."/>
      <w:lvlJc w:val="righ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CA06F01A">
      <w:start w:val="1"/>
      <w:numFmt w:val="decimal"/>
      <w:lvlText w:val="%4)"/>
      <w:lvlJc w:val="left"/>
      <w:pPr>
        <w:ind w:left="2880" w:hanging="360"/>
      </w:pPr>
      <w:rPr>
        <w:rFonts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25265F"/>
    <w:multiLevelType w:val="hybridMultilevel"/>
    <w:tmpl w:val="854E6D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8136382"/>
    <w:multiLevelType w:val="hybridMultilevel"/>
    <w:tmpl w:val="57B0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1D42B6"/>
    <w:multiLevelType w:val="hybridMultilevel"/>
    <w:tmpl w:val="E24E85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13C5B58"/>
    <w:multiLevelType w:val="hybridMultilevel"/>
    <w:tmpl w:val="F7EA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4D5F5F"/>
    <w:multiLevelType w:val="hybridMultilevel"/>
    <w:tmpl w:val="966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1A7146"/>
    <w:multiLevelType w:val="hybridMultilevel"/>
    <w:tmpl w:val="0C3CD482"/>
    <w:lvl w:ilvl="0" w:tplc="B2CE11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F482F44"/>
    <w:multiLevelType w:val="hybridMultilevel"/>
    <w:tmpl w:val="F67CB76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5"/>
  </w:num>
  <w:num w:numId="3">
    <w:abstractNumId w:val="9"/>
  </w:num>
  <w:num w:numId="4">
    <w:abstractNumId w:val="17"/>
  </w:num>
  <w:num w:numId="5">
    <w:abstractNumId w:val="27"/>
  </w:num>
  <w:num w:numId="6">
    <w:abstractNumId w:val="16"/>
  </w:num>
  <w:num w:numId="7">
    <w:abstractNumId w:val="23"/>
  </w:num>
  <w:num w:numId="8">
    <w:abstractNumId w:val="19"/>
  </w:num>
  <w:num w:numId="9">
    <w:abstractNumId w:val="13"/>
  </w:num>
  <w:num w:numId="10">
    <w:abstractNumId w:val="24"/>
  </w:num>
  <w:num w:numId="11">
    <w:abstractNumId w:val="25"/>
  </w:num>
  <w:num w:numId="12">
    <w:abstractNumId w:val="14"/>
  </w:num>
  <w:num w:numId="13">
    <w:abstractNumId w:val="31"/>
  </w:num>
  <w:num w:numId="14">
    <w:abstractNumId w:val="1"/>
  </w:num>
  <w:num w:numId="15">
    <w:abstractNumId w:val="30"/>
  </w:num>
  <w:num w:numId="16">
    <w:abstractNumId w:val="12"/>
  </w:num>
  <w:num w:numId="17">
    <w:abstractNumId w:val="0"/>
  </w:num>
  <w:num w:numId="18">
    <w:abstractNumId w:val="7"/>
  </w:num>
  <w:num w:numId="19">
    <w:abstractNumId w:val="26"/>
  </w:num>
  <w:num w:numId="20">
    <w:abstractNumId w:val="22"/>
  </w:num>
  <w:num w:numId="21">
    <w:abstractNumId w:val="4"/>
  </w:num>
  <w:num w:numId="22">
    <w:abstractNumId w:val="29"/>
  </w:num>
  <w:num w:numId="23">
    <w:abstractNumId w:val="28"/>
  </w:num>
  <w:num w:numId="24">
    <w:abstractNumId w:val="3"/>
  </w:num>
  <w:num w:numId="25">
    <w:abstractNumId w:val="21"/>
  </w:num>
  <w:num w:numId="26">
    <w:abstractNumId w:val="2"/>
  </w:num>
  <w:num w:numId="27">
    <w:abstractNumId w:val="18"/>
  </w:num>
  <w:num w:numId="28">
    <w:abstractNumId w:val="20"/>
  </w:num>
  <w:num w:numId="29">
    <w:abstractNumId w:val="5"/>
  </w:num>
  <w:num w:numId="30">
    <w:abstractNumId w:val="8"/>
  </w:num>
  <w:num w:numId="31">
    <w:abstractNumId w:val="1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6D"/>
    <w:rsid w:val="00006BF5"/>
    <w:rsid w:val="000111F6"/>
    <w:rsid w:val="00025E3A"/>
    <w:rsid w:val="00033FD7"/>
    <w:rsid w:val="000428AC"/>
    <w:rsid w:val="000728A2"/>
    <w:rsid w:val="000A411E"/>
    <w:rsid w:val="000C0E2A"/>
    <w:rsid w:val="000C1990"/>
    <w:rsid w:val="000D3353"/>
    <w:rsid w:val="00114F17"/>
    <w:rsid w:val="001438FB"/>
    <w:rsid w:val="001B5505"/>
    <w:rsid w:val="001C4D8D"/>
    <w:rsid w:val="001E24F2"/>
    <w:rsid w:val="00205E3D"/>
    <w:rsid w:val="00212A0C"/>
    <w:rsid w:val="00225C6C"/>
    <w:rsid w:val="00255348"/>
    <w:rsid w:val="00261D34"/>
    <w:rsid w:val="002B72EF"/>
    <w:rsid w:val="002D5C1D"/>
    <w:rsid w:val="0030243B"/>
    <w:rsid w:val="0031583B"/>
    <w:rsid w:val="003412F3"/>
    <w:rsid w:val="00360E44"/>
    <w:rsid w:val="003766A8"/>
    <w:rsid w:val="003E46A6"/>
    <w:rsid w:val="00401F8B"/>
    <w:rsid w:val="00404D2F"/>
    <w:rsid w:val="0043626B"/>
    <w:rsid w:val="00440446"/>
    <w:rsid w:val="0045052A"/>
    <w:rsid w:val="004529CD"/>
    <w:rsid w:val="00455725"/>
    <w:rsid w:val="00466B00"/>
    <w:rsid w:val="00473003"/>
    <w:rsid w:val="00490B66"/>
    <w:rsid w:val="004A358E"/>
    <w:rsid w:val="004D573F"/>
    <w:rsid w:val="004F51DD"/>
    <w:rsid w:val="00504F24"/>
    <w:rsid w:val="00513406"/>
    <w:rsid w:val="0051703F"/>
    <w:rsid w:val="005329A8"/>
    <w:rsid w:val="0056047F"/>
    <w:rsid w:val="005608F3"/>
    <w:rsid w:val="00564A63"/>
    <w:rsid w:val="005922E5"/>
    <w:rsid w:val="005F4C44"/>
    <w:rsid w:val="005F589B"/>
    <w:rsid w:val="005F65F1"/>
    <w:rsid w:val="0061114B"/>
    <w:rsid w:val="00630902"/>
    <w:rsid w:val="00630A6D"/>
    <w:rsid w:val="00634D1F"/>
    <w:rsid w:val="0065290A"/>
    <w:rsid w:val="00656155"/>
    <w:rsid w:val="00664FF6"/>
    <w:rsid w:val="00666D2C"/>
    <w:rsid w:val="006747EC"/>
    <w:rsid w:val="00676710"/>
    <w:rsid w:val="00682B3A"/>
    <w:rsid w:val="006844D9"/>
    <w:rsid w:val="00690FEF"/>
    <w:rsid w:val="0069663A"/>
    <w:rsid w:val="0069682E"/>
    <w:rsid w:val="006A39B6"/>
    <w:rsid w:val="006A7FFA"/>
    <w:rsid w:val="006B30E2"/>
    <w:rsid w:val="00701019"/>
    <w:rsid w:val="00717C94"/>
    <w:rsid w:val="007353C8"/>
    <w:rsid w:val="00737FFD"/>
    <w:rsid w:val="00754159"/>
    <w:rsid w:val="007911F6"/>
    <w:rsid w:val="007918B3"/>
    <w:rsid w:val="007A5BB6"/>
    <w:rsid w:val="007C3E60"/>
    <w:rsid w:val="007D3612"/>
    <w:rsid w:val="007E5CDA"/>
    <w:rsid w:val="007F3C4A"/>
    <w:rsid w:val="00817766"/>
    <w:rsid w:val="008362C1"/>
    <w:rsid w:val="0085282D"/>
    <w:rsid w:val="00864792"/>
    <w:rsid w:val="0089571F"/>
    <w:rsid w:val="008A6EC6"/>
    <w:rsid w:val="008B7195"/>
    <w:rsid w:val="008D5689"/>
    <w:rsid w:val="008E0E93"/>
    <w:rsid w:val="008F6359"/>
    <w:rsid w:val="009169B2"/>
    <w:rsid w:val="00917FB7"/>
    <w:rsid w:val="00923BA0"/>
    <w:rsid w:val="00932273"/>
    <w:rsid w:val="00957903"/>
    <w:rsid w:val="00962DCC"/>
    <w:rsid w:val="00970945"/>
    <w:rsid w:val="009A3183"/>
    <w:rsid w:val="009B3361"/>
    <w:rsid w:val="009C0B67"/>
    <w:rsid w:val="009C44BA"/>
    <w:rsid w:val="00A20FE6"/>
    <w:rsid w:val="00A2338A"/>
    <w:rsid w:val="00A33A53"/>
    <w:rsid w:val="00A42F62"/>
    <w:rsid w:val="00A5430B"/>
    <w:rsid w:val="00A66F80"/>
    <w:rsid w:val="00A746C1"/>
    <w:rsid w:val="00A81CDF"/>
    <w:rsid w:val="00A924C8"/>
    <w:rsid w:val="00AA431B"/>
    <w:rsid w:val="00AC0828"/>
    <w:rsid w:val="00AE7299"/>
    <w:rsid w:val="00AF2BAE"/>
    <w:rsid w:val="00AF3154"/>
    <w:rsid w:val="00B522B0"/>
    <w:rsid w:val="00B70FA7"/>
    <w:rsid w:val="00B91181"/>
    <w:rsid w:val="00BA1668"/>
    <w:rsid w:val="00BB71D1"/>
    <w:rsid w:val="00BE0206"/>
    <w:rsid w:val="00BF1B00"/>
    <w:rsid w:val="00C16606"/>
    <w:rsid w:val="00C365CB"/>
    <w:rsid w:val="00C629C3"/>
    <w:rsid w:val="00D65D64"/>
    <w:rsid w:val="00DA613A"/>
    <w:rsid w:val="00DD2525"/>
    <w:rsid w:val="00DD7439"/>
    <w:rsid w:val="00DE0162"/>
    <w:rsid w:val="00DE2D12"/>
    <w:rsid w:val="00E079AC"/>
    <w:rsid w:val="00E121B9"/>
    <w:rsid w:val="00E307C2"/>
    <w:rsid w:val="00E42CAB"/>
    <w:rsid w:val="00E719EC"/>
    <w:rsid w:val="00E80183"/>
    <w:rsid w:val="00ED4BBA"/>
    <w:rsid w:val="00EF4668"/>
    <w:rsid w:val="00F02B60"/>
    <w:rsid w:val="00F05302"/>
    <w:rsid w:val="00F06E0F"/>
    <w:rsid w:val="00F35B1B"/>
    <w:rsid w:val="00F41FD2"/>
    <w:rsid w:val="00F93C37"/>
    <w:rsid w:val="00F968AB"/>
    <w:rsid w:val="00FA7738"/>
    <w:rsid w:val="00FC0EFF"/>
    <w:rsid w:val="00FD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00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A6D"/>
    <w:pPr>
      <w:ind w:left="720"/>
      <w:contextualSpacing/>
    </w:pPr>
  </w:style>
  <w:style w:type="paragraph" w:styleId="BalloonText">
    <w:name w:val="Balloon Text"/>
    <w:basedOn w:val="Normal"/>
    <w:link w:val="BalloonTextChar"/>
    <w:uiPriority w:val="99"/>
    <w:semiHidden/>
    <w:unhideWhenUsed/>
    <w:rsid w:val="00504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F24"/>
    <w:rPr>
      <w:rFonts w:ascii="Segoe UI" w:hAnsi="Segoe UI" w:cs="Segoe UI"/>
      <w:sz w:val="18"/>
      <w:szCs w:val="18"/>
    </w:rPr>
  </w:style>
  <w:style w:type="character" w:styleId="Emphasis">
    <w:name w:val="Emphasis"/>
    <w:basedOn w:val="DefaultParagraphFont"/>
    <w:uiPriority w:val="20"/>
    <w:qFormat/>
    <w:rsid w:val="00AE7299"/>
    <w:rPr>
      <w:i/>
      <w:iCs/>
    </w:rPr>
  </w:style>
  <w:style w:type="table" w:styleId="TableGrid">
    <w:name w:val="Table Grid"/>
    <w:basedOn w:val="TableNormal"/>
    <w:uiPriority w:val="59"/>
    <w:rsid w:val="00923B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243B"/>
    <w:rPr>
      <w:sz w:val="16"/>
      <w:szCs w:val="16"/>
    </w:rPr>
  </w:style>
  <w:style w:type="paragraph" w:styleId="CommentText">
    <w:name w:val="annotation text"/>
    <w:basedOn w:val="Normal"/>
    <w:link w:val="CommentTextChar"/>
    <w:uiPriority w:val="99"/>
    <w:unhideWhenUsed/>
    <w:rsid w:val="0030243B"/>
    <w:rPr>
      <w:sz w:val="20"/>
      <w:szCs w:val="20"/>
    </w:rPr>
  </w:style>
  <w:style w:type="character" w:customStyle="1" w:styleId="CommentTextChar">
    <w:name w:val="Comment Text Char"/>
    <w:basedOn w:val="DefaultParagraphFont"/>
    <w:link w:val="CommentText"/>
    <w:uiPriority w:val="99"/>
    <w:rsid w:val="0030243B"/>
    <w:rPr>
      <w:sz w:val="20"/>
      <w:szCs w:val="20"/>
    </w:rPr>
  </w:style>
  <w:style w:type="paragraph" w:styleId="CommentSubject">
    <w:name w:val="annotation subject"/>
    <w:basedOn w:val="CommentText"/>
    <w:next w:val="CommentText"/>
    <w:link w:val="CommentSubjectChar"/>
    <w:uiPriority w:val="99"/>
    <w:semiHidden/>
    <w:unhideWhenUsed/>
    <w:rsid w:val="0030243B"/>
    <w:rPr>
      <w:b/>
      <w:bCs/>
    </w:rPr>
  </w:style>
  <w:style w:type="character" w:customStyle="1" w:styleId="CommentSubjectChar">
    <w:name w:val="Comment Subject Char"/>
    <w:basedOn w:val="CommentTextChar"/>
    <w:link w:val="CommentSubject"/>
    <w:uiPriority w:val="99"/>
    <w:semiHidden/>
    <w:rsid w:val="0030243B"/>
    <w:rPr>
      <w:b/>
      <w:bCs/>
      <w:sz w:val="20"/>
      <w:szCs w:val="20"/>
    </w:rPr>
  </w:style>
  <w:style w:type="paragraph" w:styleId="Revision">
    <w:name w:val="Revision"/>
    <w:hidden/>
    <w:uiPriority w:val="99"/>
    <w:semiHidden/>
    <w:rsid w:val="00A5430B"/>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00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A6D"/>
    <w:pPr>
      <w:ind w:left="720"/>
      <w:contextualSpacing/>
    </w:pPr>
  </w:style>
  <w:style w:type="paragraph" w:styleId="BalloonText">
    <w:name w:val="Balloon Text"/>
    <w:basedOn w:val="Normal"/>
    <w:link w:val="BalloonTextChar"/>
    <w:uiPriority w:val="99"/>
    <w:semiHidden/>
    <w:unhideWhenUsed/>
    <w:rsid w:val="00504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F24"/>
    <w:rPr>
      <w:rFonts w:ascii="Segoe UI" w:hAnsi="Segoe UI" w:cs="Segoe UI"/>
      <w:sz w:val="18"/>
      <w:szCs w:val="18"/>
    </w:rPr>
  </w:style>
  <w:style w:type="character" w:styleId="Emphasis">
    <w:name w:val="Emphasis"/>
    <w:basedOn w:val="DefaultParagraphFont"/>
    <w:uiPriority w:val="20"/>
    <w:qFormat/>
    <w:rsid w:val="00AE7299"/>
    <w:rPr>
      <w:i/>
      <w:iCs/>
    </w:rPr>
  </w:style>
  <w:style w:type="table" w:styleId="TableGrid">
    <w:name w:val="Table Grid"/>
    <w:basedOn w:val="TableNormal"/>
    <w:uiPriority w:val="59"/>
    <w:rsid w:val="00923B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243B"/>
    <w:rPr>
      <w:sz w:val="16"/>
      <w:szCs w:val="16"/>
    </w:rPr>
  </w:style>
  <w:style w:type="paragraph" w:styleId="CommentText">
    <w:name w:val="annotation text"/>
    <w:basedOn w:val="Normal"/>
    <w:link w:val="CommentTextChar"/>
    <w:uiPriority w:val="99"/>
    <w:unhideWhenUsed/>
    <w:rsid w:val="0030243B"/>
    <w:rPr>
      <w:sz w:val="20"/>
      <w:szCs w:val="20"/>
    </w:rPr>
  </w:style>
  <w:style w:type="character" w:customStyle="1" w:styleId="CommentTextChar">
    <w:name w:val="Comment Text Char"/>
    <w:basedOn w:val="DefaultParagraphFont"/>
    <w:link w:val="CommentText"/>
    <w:uiPriority w:val="99"/>
    <w:rsid w:val="0030243B"/>
    <w:rPr>
      <w:sz w:val="20"/>
      <w:szCs w:val="20"/>
    </w:rPr>
  </w:style>
  <w:style w:type="paragraph" w:styleId="CommentSubject">
    <w:name w:val="annotation subject"/>
    <w:basedOn w:val="CommentText"/>
    <w:next w:val="CommentText"/>
    <w:link w:val="CommentSubjectChar"/>
    <w:uiPriority w:val="99"/>
    <w:semiHidden/>
    <w:unhideWhenUsed/>
    <w:rsid w:val="0030243B"/>
    <w:rPr>
      <w:b/>
      <w:bCs/>
    </w:rPr>
  </w:style>
  <w:style w:type="character" w:customStyle="1" w:styleId="CommentSubjectChar">
    <w:name w:val="Comment Subject Char"/>
    <w:basedOn w:val="CommentTextChar"/>
    <w:link w:val="CommentSubject"/>
    <w:uiPriority w:val="99"/>
    <w:semiHidden/>
    <w:rsid w:val="0030243B"/>
    <w:rPr>
      <w:b/>
      <w:bCs/>
      <w:sz w:val="20"/>
      <w:szCs w:val="20"/>
    </w:rPr>
  </w:style>
  <w:style w:type="paragraph" w:styleId="Revision">
    <w:name w:val="Revision"/>
    <w:hidden/>
    <w:uiPriority w:val="99"/>
    <w:semiHidden/>
    <w:rsid w:val="00A5430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52095">
      <w:bodyDiv w:val="1"/>
      <w:marLeft w:val="0"/>
      <w:marRight w:val="0"/>
      <w:marTop w:val="0"/>
      <w:marBottom w:val="0"/>
      <w:divBdr>
        <w:top w:val="none" w:sz="0" w:space="0" w:color="auto"/>
        <w:left w:val="none" w:sz="0" w:space="0" w:color="auto"/>
        <w:bottom w:val="none" w:sz="0" w:space="0" w:color="auto"/>
        <w:right w:val="none" w:sz="0" w:space="0" w:color="auto"/>
      </w:divBdr>
    </w:div>
    <w:div w:id="588075948">
      <w:bodyDiv w:val="1"/>
      <w:marLeft w:val="0"/>
      <w:marRight w:val="0"/>
      <w:marTop w:val="0"/>
      <w:marBottom w:val="0"/>
      <w:divBdr>
        <w:top w:val="none" w:sz="0" w:space="0" w:color="auto"/>
        <w:left w:val="none" w:sz="0" w:space="0" w:color="auto"/>
        <w:bottom w:val="none" w:sz="0" w:space="0" w:color="auto"/>
        <w:right w:val="none" w:sz="0" w:space="0" w:color="auto"/>
      </w:divBdr>
    </w:div>
    <w:div w:id="843127534">
      <w:bodyDiv w:val="1"/>
      <w:marLeft w:val="0"/>
      <w:marRight w:val="0"/>
      <w:marTop w:val="0"/>
      <w:marBottom w:val="0"/>
      <w:divBdr>
        <w:top w:val="none" w:sz="0" w:space="0" w:color="auto"/>
        <w:left w:val="none" w:sz="0" w:space="0" w:color="auto"/>
        <w:bottom w:val="none" w:sz="0" w:space="0" w:color="auto"/>
        <w:right w:val="none" w:sz="0" w:space="0" w:color="auto"/>
      </w:divBdr>
      <w:divsChild>
        <w:div w:id="1812137332">
          <w:marLeft w:val="0"/>
          <w:marRight w:val="0"/>
          <w:marTop w:val="0"/>
          <w:marBottom w:val="0"/>
          <w:divBdr>
            <w:top w:val="none" w:sz="0" w:space="0" w:color="auto"/>
            <w:left w:val="none" w:sz="0" w:space="0" w:color="auto"/>
            <w:bottom w:val="none" w:sz="0" w:space="0" w:color="auto"/>
            <w:right w:val="none" w:sz="0" w:space="0" w:color="auto"/>
          </w:divBdr>
        </w:div>
        <w:div w:id="806165927">
          <w:marLeft w:val="0"/>
          <w:marRight w:val="0"/>
          <w:marTop w:val="0"/>
          <w:marBottom w:val="0"/>
          <w:divBdr>
            <w:top w:val="none" w:sz="0" w:space="0" w:color="auto"/>
            <w:left w:val="none" w:sz="0" w:space="0" w:color="auto"/>
            <w:bottom w:val="none" w:sz="0" w:space="0" w:color="auto"/>
            <w:right w:val="none" w:sz="0" w:space="0" w:color="auto"/>
          </w:divBdr>
        </w:div>
        <w:div w:id="368189338">
          <w:marLeft w:val="0"/>
          <w:marRight w:val="0"/>
          <w:marTop w:val="0"/>
          <w:marBottom w:val="0"/>
          <w:divBdr>
            <w:top w:val="none" w:sz="0" w:space="0" w:color="auto"/>
            <w:left w:val="none" w:sz="0" w:space="0" w:color="auto"/>
            <w:bottom w:val="none" w:sz="0" w:space="0" w:color="auto"/>
            <w:right w:val="none" w:sz="0" w:space="0" w:color="auto"/>
          </w:divBdr>
        </w:div>
        <w:div w:id="1450853250">
          <w:marLeft w:val="0"/>
          <w:marRight w:val="0"/>
          <w:marTop w:val="0"/>
          <w:marBottom w:val="0"/>
          <w:divBdr>
            <w:top w:val="none" w:sz="0" w:space="0" w:color="auto"/>
            <w:left w:val="none" w:sz="0" w:space="0" w:color="auto"/>
            <w:bottom w:val="none" w:sz="0" w:space="0" w:color="auto"/>
            <w:right w:val="none" w:sz="0" w:space="0" w:color="auto"/>
          </w:divBdr>
        </w:div>
        <w:div w:id="1649284521">
          <w:marLeft w:val="0"/>
          <w:marRight w:val="0"/>
          <w:marTop w:val="0"/>
          <w:marBottom w:val="0"/>
          <w:divBdr>
            <w:top w:val="none" w:sz="0" w:space="0" w:color="auto"/>
            <w:left w:val="none" w:sz="0" w:space="0" w:color="auto"/>
            <w:bottom w:val="none" w:sz="0" w:space="0" w:color="auto"/>
            <w:right w:val="none" w:sz="0" w:space="0" w:color="auto"/>
          </w:divBdr>
        </w:div>
        <w:div w:id="2092457855">
          <w:marLeft w:val="0"/>
          <w:marRight w:val="0"/>
          <w:marTop w:val="0"/>
          <w:marBottom w:val="0"/>
          <w:divBdr>
            <w:top w:val="none" w:sz="0" w:space="0" w:color="auto"/>
            <w:left w:val="none" w:sz="0" w:space="0" w:color="auto"/>
            <w:bottom w:val="none" w:sz="0" w:space="0" w:color="auto"/>
            <w:right w:val="none" w:sz="0" w:space="0" w:color="auto"/>
          </w:divBdr>
        </w:div>
        <w:div w:id="539437422">
          <w:marLeft w:val="0"/>
          <w:marRight w:val="0"/>
          <w:marTop w:val="0"/>
          <w:marBottom w:val="0"/>
          <w:divBdr>
            <w:top w:val="none" w:sz="0" w:space="0" w:color="auto"/>
            <w:left w:val="none" w:sz="0" w:space="0" w:color="auto"/>
            <w:bottom w:val="none" w:sz="0" w:space="0" w:color="auto"/>
            <w:right w:val="none" w:sz="0" w:space="0" w:color="auto"/>
          </w:divBdr>
        </w:div>
        <w:div w:id="110904974">
          <w:marLeft w:val="0"/>
          <w:marRight w:val="0"/>
          <w:marTop w:val="0"/>
          <w:marBottom w:val="0"/>
          <w:divBdr>
            <w:top w:val="none" w:sz="0" w:space="0" w:color="auto"/>
            <w:left w:val="none" w:sz="0" w:space="0" w:color="auto"/>
            <w:bottom w:val="none" w:sz="0" w:space="0" w:color="auto"/>
            <w:right w:val="none" w:sz="0" w:space="0" w:color="auto"/>
          </w:divBdr>
        </w:div>
        <w:div w:id="1636183111">
          <w:marLeft w:val="0"/>
          <w:marRight w:val="0"/>
          <w:marTop w:val="0"/>
          <w:marBottom w:val="0"/>
          <w:divBdr>
            <w:top w:val="none" w:sz="0" w:space="0" w:color="auto"/>
            <w:left w:val="none" w:sz="0" w:space="0" w:color="auto"/>
            <w:bottom w:val="none" w:sz="0" w:space="0" w:color="auto"/>
            <w:right w:val="none" w:sz="0" w:space="0" w:color="auto"/>
          </w:divBdr>
        </w:div>
      </w:divsChild>
    </w:div>
    <w:div w:id="997997596">
      <w:bodyDiv w:val="1"/>
      <w:marLeft w:val="0"/>
      <w:marRight w:val="0"/>
      <w:marTop w:val="0"/>
      <w:marBottom w:val="0"/>
      <w:divBdr>
        <w:top w:val="none" w:sz="0" w:space="0" w:color="auto"/>
        <w:left w:val="none" w:sz="0" w:space="0" w:color="auto"/>
        <w:bottom w:val="none" w:sz="0" w:space="0" w:color="auto"/>
        <w:right w:val="none" w:sz="0" w:space="0" w:color="auto"/>
      </w:divBdr>
    </w:div>
    <w:div w:id="1439567146">
      <w:bodyDiv w:val="1"/>
      <w:marLeft w:val="0"/>
      <w:marRight w:val="0"/>
      <w:marTop w:val="0"/>
      <w:marBottom w:val="0"/>
      <w:divBdr>
        <w:top w:val="none" w:sz="0" w:space="0" w:color="auto"/>
        <w:left w:val="none" w:sz="0" w:space="0" w:color="auto"/>
        <w:bottom w:val="none" w:sz="0" w:space="0" w:color="auto"/>
        <w:right w:val="none" w:sz="0" w:space="0" w:color="auto"/>
      </w:divBdr>
    </w:div>
    <w:div w:id="2102408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6950D-6507-4AAA-B01E-529F676A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2336</Words>
  <Characters>13320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O'Donnell</dc:creator>
  <cp:lastModifiedBy>Windows User</cp:lastModifiedBy>
  <cp:revision>7</cp:revision>
  <cp:lastPrinted>2015-02-17T16:06:00Z</cp:lastPrinted>
  <dcterms:created xsi:type="dcterms:W3CDTF">2015-07-02T15:00:00Z</dcterms:created>
  <dcterms:modified xsi:type="dcterms:W3CDTF">2015-10-14T11:37:00Z</dcterms:modified>
</cp:coreProperties>
</file>