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FF8BE" w14:textId="151D5B23" w:rsidR="006F179D" w:rsidRPr="006F179D" w:rsidRDefault="006F179D" w:rsidP="00D8289D">
      <w:pPr>
        <w:jc w:val="right"/>
        <w:rPr>
          <w:rFonts w:asciiTheme="minorHAnsi" w:hAnsiTheme="minorHAnsi" w:cstheme="minorHAnsi"/>
          <w:b/>
          <w:sz w:val="10"/>
          <w:szCs w:val="20"/>
        </w:rPr>
      </w:pPr>
      <w:bookmarkStart w:id="0" w:name="_GoBack"/>
      <w:bookmarkEnd w:id="0"/>
    </w:p>
    <w:p w14:paraId="51065CA3" w14:textId="223E0131" w:rsidR="00392F5A" w:rsidRPr="00C00DE8" w:rsidRDefault="00D81F17" w:rsidP="00D8289D">
      <w:pPr>
        <w:jc w:val="right"/>
        <w:rPr>
          <w:rFonts w:asciiTheme="minorHAnsi" w:hAnsiTheme="minorHAnsi" w:cstheme="minorHAnsi"/>
          <w:sz w:val="20"/>
          <w:szCs w:val="20"/>
        </w:rPr>
      </w:pPr>
      <w:r w:rsidRPr="00D8289D">
        <w:rPr>
          <w:rFonts w:asciiTheme="minorHAnsi" w:hAnsiTheme="minorHAnsi" w:cstheme="minorHAnsi"/>
          <w:noProof/>
          <w:sz w:val="36"/>
          <w:szCs w:val="20"/>
        </w:rPr>
        <mc:AlternateContent>
          <mc:Choice Requires="wps">
            <w:drawing>
              <wp:anchor distT="0" distB="0" distL="114300" distR="114300" simplePos="0" relativeHeight="251668480" behindDoc="0" locked="0" layoutInCell="1" allowOverlap="1" wp14:anchorId="12000684" wp14:editId="011C0713">
                <wp:simplePos x="0" y="0"/>
                <wp:positionH relativeFrom="margin">
                  <wp:align>left</wp:align>
                </wp:positionH>
                <wp:positionV relativeFrom="paragraph">
                  <wp:posOffset>69215</wp:posOffset>
                </wp:positionV>
                <wp:extent cx="6407150" cy="0"/>
                <wp:effectExtent l="0" t="57150" r="50800" b="571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FCC17" id="Line 3"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45pt" to="50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3w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i5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" strokecolor="#948a54" strokeweight="8.5pt">
                <w10:wrap anchorx="margin"/>
              </v:line>
            </w:pict>
          </mc:Fallback>
        </mc:AlternateContent>
      </w:r>
      <w:r w:rsidR="006F179D" w:rsidRPr="006F179D">
        <w:rPr>
          <w:rFonts w:asciiTheme="minorHAnsi" w:hAnsiTheme="minorHAnsi" w:cstheme="minorHAnsi"/>
          <w:noProof/>
          <w:sz w:val="20"/>
          <w:szCs w:val="20"/>
        </w:rPr>
        <mc:AlternateContent>
          <mc:Choice Requires="wps">
            <w:drawing>
              <wp:anchor distT="0" distB="0" distL="114300" distR="114300" simplePos="0" relativeHeight="251672576" behindDoc="0" locked="0" layoutInCell="1" allowOverlap="1" wp14:anchorId="46F8E90D" wp14:editId="0662FADC">
                <wp:simplePos x="0" y="0"/>
                <wp:positionH relativeFrom="column">
                  <wp:posOffset>221615</wp:posOffset>
                </wp:positionH>
                <wp:positionV relativeFrom="paragraph">
                  <wp:posOffset>125095</wp:posOffset>
                </wp:positionV>
                <wp:extent cx="488950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609600"/>
                        </a:xfrm>
                        <a:prstGeom prst="rect">
                          <a:avLst/>
                        </a:prstGeom>
                        <a:noFill/>
                        <a:ln w="9525">
                          <a:noFill/>
                          <a:miter lim="800000"/>
                          <a:headEnd/>
                          <a:tailEnd/>
                        </a:ln>
                      </wps:spPr>
                      <wps:txbx>
                        <w:txbxContent>
                          <w:p w14:paraId="20833A25" w14:textId="77777777" w:rsidR="008B7CF9" w:rsidRDefault="008B7CF9"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8B7CF9" w:rsidRPr="00413AD2" w:rsidRDefault="008B7CF9" w:rsidP="00413AD2">
                            <w:pPr>
                              <w:jc w:val="center"/>
                              <w:rPr>
                                <w:rFonts w:asciiTheme="minorHAnsi" w:hAnsiTheme="minorHAnsi"/>
                                <w:b/>
                                <w:sz w:val="28"/>
                              </w:rPr>
                            </w:pPr>
                            <w:r w:rsidRPr="00413AD2">
                              <w:rPr>
                                <w:rFonts w:ascii="Calibri" w:hAnsi="Calibri"/>
                                <w:b/>
                                <w:bCs/>
                                <w:sz w:val="32"/>
                                <w:szCs w:val="22"/>
                              </w:rPr>
                              <w:t>for NPS-Sponsored Public Surveys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F8E90D" id="_x0000_t202" coordsize="21600,21600" o:spt="202" path="m,l,21600r21600,l21600,xe">
                <v:stroke joinstyle="miter"/>
                <v:path gradientshapeok="t" o:connecttype="rect"/>
              </v:shapetype>
              <v:shape id="Text Box 2" o:spid="_x0000_s1026" type="#_x0000_t202" style="position:absolute;left:0;text-align:left;margin-left:17.45pt;margin-top:9.85pt;width:38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" filled="f" stroked="f">
                <v:textbox>
                  <w:txbxContent>
                    <w:p w14:paraId="20833A25" w14:textId="77777777" w:rsidR="008B7CF9" w:rsidRDefault="008B7CF9"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8B7CF9" w:rsidRPr="00413AD2" w:rsidRDefault="008B7CF9" w:rsidP="00413AD2">
                      <w:pPr>
                        <w:jc w:val="center"/>
                        <w:rPr>
                          <w:rFonts w:asciiTheme="minorHAnsi" w:hAnsiTheme="minorHAnsi"/>
                          <w:b/>
                          <w:sz w:val="28"/>
                        </w:rPr>
                      </w:pPr>
                      <w:r w:rsidRPr="00413AD2">
                        <w:rPr>
                          <w:rFonts w:ascii="Calibri" w:hAnsi="Calibri"/>
                          <w:b/>
                          <w:bCs/>
                          <w:sz w:val="32"/>
                          <w:szCs w:val="22"/>
                        </w:rPr>
                        <w:t>for NPS-Sponsored Public Surveys</w:t>
                      </w:r>
                    </w:p>
                  </w:txbxContent>
                </v:textbox>
              </v:shape>
            </w:pict>
          </mc:Fallback>
        </mc:AlternateContent>
      </w:r>
    </w:p>
    <w:p w14:paraId="0ECB3064" w14:textId="2135FA8B" w:rsidR="006F179D" w:rsidRDefault="006F179D" w:rsidP="006F179D">
      <w:pPr>
        <w:tabs>
          <w:tab w:val="left" w:pos="9000"/>
        </w:tabs>
        <w:ind w:left="1440" w:right="810"/>
        <w:rPr>
          <w:rFonts w:ascii="Calibri" w:hAnsi="Calibri" w:cs="Calibri"/>
          <w:i/>
          <w:sz w:val="20"/>
          <w:szCs w:val="22"/>
        </w:rPr>
      </w:pPr>
    </w:p>
    <w:p w14:paraId="26E83664" w14:textId="77777777" w:rsidR="006F179D" w:rsidRDefault="006F179D" w:rsidP="006F179D">
      <w:pPr>
        <w:tabs>
          <w:tab w:val="left" w:pos="9000"/>
        </w:tabs>
        <w:ind w:left="1440" w:right="810"/>
        <w:rPr>
          <w:rFonts w:ascii="Calibri" w:hAnsi="Calibri" w:cs="Calibri"/>
          <w:i/>
          <w:sz w:val="20"/>
          <w:szCs w:val="22"/>
        </w:rPr>
      </w:pPr>
    </w:p>
    <w:p w14:paraId="357B59DE" w14:textId="77777777" w:rsidR="006F179D" w:rsidRDefault="006F179D" w:rsidP="006F179D">
      <w:pPr>
        <w:tabs>
          <w:tab w:val="left" w:pos="9000"/>
        </w:tabs>
        <w:ind w:left="1440" w:right="810"/>
        <w:rPr>
          <w:rFonts w:ascii="Calibri" w:hAnsi="Calibri" w:cs="Calibri"/>
          <w:i/>
          <w:sz w:val="20"/>
          <w:szCs w:val="22"/>
        </w:rPr>
      </w:pPr>
    </w:p>
    <w:p w14:paraId="583374AF" w14:textId="77777777" w:rsidR="006F179D" w:rsidRDefault="006F179D" w:rsidP="006F179D">
      <w:pPr>
        <w:tabs>
          <w:tab w:val="left" w:pos="9000"/>
        </w:tabs>
        <w:ind w:left="1440" w:right="810"/>
        <w:rPr>
          <w:rFonts w:ascii="Calibri" w:hAnsi="Calibri" w:cs="Calibri"/>
          <w:i/>
          <w:sz w:val="20"/>
          <w:szCs w:val="22"/>
        </w:rPr>
      </w:pPr>
    </w:p>
    <w:p w14:paraId="49105203" w14:textId="61178466" w:rsidR="006F179D" w:rsidRDefault="006F179D" w:rsidP="006F179D">
      <w:pPr>
        <w:tabs>
          <w:tab w:val="left" w:pos="9000"/>
        </w:tabs>
        <w:ind w:left="1440" w:right="810"/>
        <w:rPr>
          <w:rFonts w:ascii="Calibri" w:hAnsi="Calibri" w:cs="Calibri"/>
          <w:i/>
          <w:sz w:val="20"/>
          <w:szCs w:val="22"/>
        </w:rPr>
      </w:pPr>
      <w:r w:rsidRPr="00D8289D">
        <w:rPr>
          <w:rFonts w:asciiTheme="minorHAnsi" w:hAnsiTheme="minorHAnsi" w:cstheme="minorHAnsi"/>
          <w:noProof/>
          <w:sz w:val="36"/>
          <w:szCs w:val="20"/>
        </w:rPr>
        <mc:AlternateContent>
          <mc:Choice Requires="wps">
            <w:drawing>
              <wp:anchor distT="0" distB="0" distL="114300" distR="114300" simplePos="0" relativeHeight="251674624" behindDoc="0" locked="0" layoutInCell="1" allowOverlap="1" wp14:anchorId="42222C56" wp14:editId="5D3DCA15">
                <wp:simplePos x="0" y="0"/>
                <wp:positionH relativeFrom="column">
                  <wp:posOffset>-57150</wp:posOffset>
                </wp:positionH>
                <wp:positionV relativeFrom="paragraph">
                  <wp:posOffset>50165</wp:posOffset>
                </wp:positionV>
                <wp:extent cx="6407150" cy="0"/>
                <wp:effectExtent l="0" t="57150" r="12700" b="571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75BB2" id="Lin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50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Vg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jZ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" strokecolor="#948a54" strokeweight="8.5pt"/>
            </w:pict>
          </mc:Fallback>
        </mc:AlternateContent>
      </w:r>
    </w:p>
    <w:p w14:paraId="12272146" w14:textId="7DB342D3" w:rsidR="006F179D" w:rsidRDefault="006F179D" w:rsidP="006F179D">
      <w:pPr>
        <w:tabs>
          <w:tab w:val="left" w:pos="9000"/>
        </w:tabs>
        <w:ind w:left="1440" w:right="810"/>
        <w:rPr>
          <w:rFonts w:ascii="Calibri" w:hAnsi="Calibri" w:cs="Calibri"/>
          <w:i/>
          <w:sz w:val="20"/>
          <w:szCs w:val="22"/>
        </w:rPr>
      </w:pPr>
    </w:p>
    <w:p w14:paraId="7FCAA2FE" w14:textId="1491E7C1" w:rsidR="004B381E" w:rsidRPr="00D8289D" w:rsidRDefault="004B381E" w:rsidP="006F179D">
      <w:pPr>
        <w:pBdr>
          <w:top w:val="single" w:sz="4" w:space="1" w:color="auto"/>
          <w:bottom w:val="single" w:sz="4" w:space="1" w:color="auto"/>
        </w:pBdr>
        <w:tabs>
          <w:tab w:val="left" w:pos="9000"/>
        </w:tabs>
        <w:ind w:left="720" w:right="810"/>
        <w:rPr>
          <w:rFonts w:ascii="Calibri" w:hAnsi="Calibri" w:cs="Calibri"/>
          <w:i/>
          <w:sz w:val="20"/>
          <w:szCs w:val="22"/>
        </w:rPr>
      </w:pPr>
      <w:r w:rsidRPr="00D8289D">
        <w:rPr>
          <w:rFonts w:ascii="Calibri" w:hAnsi="Calibri" w:cs="Calibri"/>
          <w:i/>
          <w:sz w:val="20"/>
          <w:szCs w:val="22"/>
        </w:rPr>
        <w:t xml:space="preserve">The scope of the </w:t>
      </w:r>
      <w:r w:rsidR="00413AD2" w:rsidRPr="00413AD2">
        <w:rPr>
          <w:rFonts w:ascii="Calibri" w:hAnsi="Calibri" w:cs="Calibri"/>
          <w:i/>
          <w:sz w:val="20"/>
          <w:szCs w:val="22"/>
        </w:rPr>
        <w:t xml:space="preserve">Programmatic Review and Clearance Process for NPS-Sponsored Public Surveys </w:t>
      </w:r>
      <w:r w:rsidRPr="00D8289D">
        <w:rPr>
          <w:rFonts w:ascii="Calibri" w:hAnsi="Calibri" w:cs="Calibri"/>
          <w:i/>
          <w:sz w:val="20"/>
          <w:szCs w:val="22"/>
        </w:rPr>
        <w:t xml:space="preserve">is </w:t>
      </w:r>
      <w:r w:rsidRPr="00D8289D">
        <w:rPr>
          <w:rFonts w:ascii="Calibri" w:hAnsi="Calibri" w:cs="Calibri"/>
          <w:i/>
          <w:sz w:val="20"/>
          <w:szCs w:val="22"/>
          <w:u w:val="single"/>
        </w:rPr>
        <w:t>limited</w:t>
      </w:r>
      <w:r w:rsidRPr="00D8289D">
        <w:rPr>
          <w:rFonts w:ascii="Calibri" w:hAnsi="Calibri" w:cs="Calibri"/>
          <w:i/>
          <w:sz w:val="20"/>
          <w:szCs w:val="22"/>
        </w:rPr>
        <w:t xml:space="preserve">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00924E95" w14:textId="77777777" w:rsidR="00EA679B" w:rsidRPr="00EA679B" w:rsidRDefault="00EA679B" w:rsidP="00EA679B">
      <w:pPr>
        <w:pStyle w:val="Header"/>
        <w:tabs>
          <w:tab w:val="clear" w:pos="4320"/>
          <w:tab w:val="clear" w:pos="8640"/>
        </w:tabs>
        <w:rPr>
          <w:rFonts w:asciiTheme="minorHAnsi" w:hAnsiTheme="minorHAnsi" w:cstheme="minorHAnsi"/>
          <w:b/>
          <w:bCs/>
          <w:i/>
          <w:sz w:val="22"/>
          <w:szCs w:val="20"/>
        </w:rPr>
      </w:pPr>
    </w:p>
    <w:tbl>
      <w:tblPr>
        <w:tblW w:w="9990" w:type="dxa"/>
        <w:tblInd w:w="108" w:type="dxa"/>
        <w:tblLayout w:type="fixed"/>
        <w:tblLook w:val="0000" w:firstRow="0" w:lastRow="0" w:firstColumn="0" w:lastColumn="0" w:noHBand="0" w:noVBand="0"/>
      </w:tblPr>
      <w:tblGrid>
        <w:gridCol w:w="1080"/>
        <w:gridCol w:w="180"/>
        <w:gridCol w:w="4430"/>
        <w:gridCol w:w="1870"/>
        <w:gridCol w:w="2430"/>
      </w:tblGrid>
      <w:tr w:rsidR="004F2C91" w:rsidRPr="00C00DE8" w14:paraId="7B996180" w14:textId="77777777" w:rsidTr="004F2C91">
        <w:trPr>
          <w:trHeight w:val="315"/>
        </w:trPr>
        <w:tc>
          <w:tcPr>
            <w:tcW w:w="5690" w:type="dxa"/>
            <w:gridSpan w:val="3"/>
            <w:tcBorders>
              <w:top w:val="single" w:sz="4" w:space="0" w:color="auto"/>
            </w:tcBorders>
            <w:shd w:val="clear" w:color="auto" w:fill="auto"/>
          </w:tcPr>
          <w:p w14:paraId="0D2E13E4" w14:textId="5EC57FB5" w:rsidR="004F2C91" w:rsidRPr="00C00DE8" w:rsidRDefault="004F2C91" w:rsidP="004F2C91">
            <w:pPr>
              <w:ind w:right="162"/>
              <w:jc w:val="right"/>
              <w:rPr>
                <w:rFonts w:asciiTheme="minorHAnsi" w:hAnsiTheme="minorHAnsi" w:cstheme="minorHAnsi"/>
                <w:b/>
                <w:bCs/>
                <w:sz w:val="20"/>
                <w:szCs w:val="20"/>
              </w:rPr>
            </w:pPr>
          </w:p>
        </w:tc>
        <w:tc>
          <w:tcPr>
            <w:tcW w:w="1870" w:type="dxa"/>
            <w:tcBorders>
              <w:top w:val="single" w:sz="4" w:space="0" w:color="auto"/>
            </w:tcBorders>
            <w:shd w:val="clear" w:color="auto" w:fill="auto"/>
            <w:vAlign w:val="bottom"/>
          </w:tcPr>
          <w:p w14:paraId="33740C5D" w14:textId="71C99E29" w:rsidR="004F2C91" w:rsidRPr="00C00DE8" w:rsidRDefault="004F2C91" w:rsidP="004F2C91">
            <w:pPr>
              <w:ind w:right="162"/>
              <w:rPr>
                <w:rFonts w:asciiTheme="minorHAnsi" w:hAnsiTheme="minorHAnsi" w:cstheme="minorHAnsi"/>
                <w:b/>
                <w:bCs/>
                <w:sz w:val="20"/>
                <w:szCs w:val="20"/>
              </w:rPr>
            </w:pPr>
            <w:r w:rsidRPr="00C00DE8">
              <w:rPr>
                <w:rFonts w:asciiTheme="minorHAnsi" w:hAnsiTheme="minorHAnsi" w:cstheme="minorHAnsi"/>
                <w:b/>
                <w:bCs/>
                <w:sz w:val="20"/>
                <w:szCs w:val="20"/>
              </w:rPr>
              <w:t>Submission Date</w:t>
            </w:r>
            <w:r>
              <w:rPr>
                <w:rFonts w:asciiTheme="minorHAnsi" w:hAnsiTheme="minorHAnsi" w:cstheme="minorHAnsi"/>
                <w:b/>
                <w:bCs/>
                <w:sz w:val="20"/>
                <w:szCs w:val="20"/>
              </w:rPr>
              <w:t>:</w:t>
            </w:r>
          </w:p>
        </w:tc>
        <w:tc>
          <w:tcPr>
            <w:tcW w:w="2430" w:type="dxa"/>
            <w:tcBorders>
              <w:top w:val="single" w:sz="4" w:space="0" w:color="auto"/>
            </w:tcBorders>
            <w:shd w:val="clear" w:color="auto" w:fill="auto"/>
            <w:vAlign w:val="bottom"/>
          </w:tcPr>
          <w:p w14:paraId="1377F25C" w14:textId="371B1AC9" w:rsidR="004F2C91" w:rsidRPr="00BA1FED" w:rsidRDefault="00D96C37" w:rsidP="004F2C91">
            <w:pPr>
              <w:rPr>
                <w:sz w:val="20"/>
                <w:szCs w:val="20"/>
              </w:rPr>
            </w:pPr>
            <w:r w:rsidRPr="00BA1FED">
              <w:rPr>
                <w:sz w:val="20"/>
                <w:szCs w:val="20"/>
              </w:rPr>
              <w:t>02/</w:t>
            </w:r>
            <w:r w:rsidR="00BA1FED" w:rsidRPr="00BA1FED">
              <w:rPr>
                <w:sz w:val="20"/>
                <w:szCs w:val="20"/>
              </w:rPr>
              <w:t>25</w:t>
            </w:r>
            <w:r w:rsidRPr="00BA1FED">
              <w:rPr>
                <w:sz w:val="20"/>
                <w:szCs w:val="20"/>
              </w:rPr>
              <w:t>/16</w:t>
            </w:r>
          </w:p>
        </w:tc>
      </w:tr>
      <w:tr w:rsidR="00D8289D" w:rsidRPr="00C00DE8" w14:paraId="160AC111" w14:textId="77777777" w:rsidTr="004F2C91">
        <w:trPr>
          <w:trHeight w:val="152"/>
        </w:trPr>
        <w:tc>
          <w:tcPr>
            <w:tcW w:w="9990" w:type="dxa"/>
            <w:gridSpan w:val="5"/>
            <w:tcBorders>
              <w:bottom w:val="single" w:sz="4" w:space="0" w:color="auto"/>
            </w:tcBorders>
          </w:tcPr>
          <w:p w14:paraId="7614C65C" w14:textId="77777777" w:rsidR="00D8289D" w:rsidRPr="00771A46" w:rsidRDefault="00D8289D">
            <w:pPr>
              <w:rPr>
                <w:rFonts w:asciiTheme="minorHAnsi" w:hAnsiTheme="minorHAnsi" w:cstheme="minorHAnsi"/>
                <w:sz w:val="14"/>
                <w:szCs w:val="20"/>
              </w:rPr>
            </w:pPr>
          </w:p>
        </w:tc>
      </w:tr>
      <w:tr w:rsidR="00D8289D" w:rsidRPr="00C00DE8" w14:paraId="262FEA4C" w14:textId="77777777" w:rsidTr="004F2C91">
        <w:trPr>
          <w:trHeight w:val="539"/>
        </w:trPr>
        <w:tc>
          <w:tcPr>
            <w:tcW w:w="9990" w:type="dxa"/>
            <w:gridSpan w:val="5"/>
            <w:tcBorders>
              <w:top w:val="single" w:sz="4" w:space="0" w:color="auto"/>
              <w:bottom w:val="single" w:sz="4" w:space="0" w:color="auto"/>
            </w:tcBorders>
            <w:shd w:val="clear" w:color="auto" w:fill="auto"/>
          </w:tcPr>
          <w:p w14:paraId="56661B3D" w14:textId="2CADC03C" w:rsidR="00D8289D" w:rsidRPr="00BA1FED" w:rsidRDefault="00D8289D" w:rsidP="00FE6BBC">
            <w:pPr>
              <w:rPr>
                <w:sz w:val="22"/>
                <w:szCs w:val="22"/>
              </w:rPr>
            </w:pPr>
            <w:r>
              <w:rPr>
                <w:rFonts w:asciiTheme="minorHAnsi" w:hAnsiTheme="minorHAnsi" w:cstheme="minorHAnsi"/>
                <w:sz w:val="22"/>
                <w:szCs w:val="22"/>
              </w:rPr>
              <w:br w:type="page"/>
            </w:r>
            <w:r w:rsidRPr="00BA1FED">
              <w:rPr>
                <w:b/>
                <w:bCs/>
                <w:sz w:val="22"/>
                <w:szCs w:val="22"/>
              </w:rPr>
              <w:t>Project Title</w:t>
            </w:r>
            <w:r w:rsidR="004F2C91" w:rsidRPr="00BA1FED">
              <w:rPr>
                <w:b/>
                <w:bCs/>
                <w:sz w:val="22"/>
                <w:szCs w:val="22"/>
              </w:rPr>
              <w:t>:</w:t>
            </w:r>
            <w:r w:rsidR="00C73F85" w:rsidRPr="00BA1FED">
              <w:rPr>
                <w:b/>
                <w:bCs/>
                <w:sz w:val="22"/>
                <w:szCs w:val="22"/>
              </w:rPr>
              <w:t xml:space="preserve"> </w:t>
            </w:r>
            <w:r w:rsidR="00647714" w:rsidRPr="00BA1FED">
              <w:rPr>
                <w:b/>
                <w:bCs/>
                <w:sz w:val="22"/>
                <w:szCs w:val="22"/>
              </w:rPr>
              <w:t>Analysis of Interpretive Programs in Grand Teton National Park</w:t>
            </w:r>
          </w:p>
        </w:tc>
      </w:tr>
      <w:tr w:rsidR="00771A46" w:rsidRPr="00C00DE8" w14:paraId="68A900BB" w14:textId="77777777" w:rsidTr="00413AD2">
        <w:trPr>
          <w:trHeight w:val="170"/>
        </w:trPr>
        <w:tc>
          <w:tcPr>
            <w:tcW w:w="9990" w:type="dxa"/>
            <w:gridSpan w:val="5"/>
            <w:tcBorders>
              <w:bottom w:val="single" w:sz="4" w:space="0" w:color="auto"/>
            </w:tcBorders>
          </w:tcPr>
          <w:p w14:paraId="7B257FE9" w14:textId="77777777" w:rsidR="00771A46" w:rsidRPr="00771A46" w:rsidRDefault="00771A46" w:rsidP="00885E07">
            <w:pPr>
              <w:pStyle w:val="NoSpacing"/>
              <w:rPr>
                <w:rFonts w:asciiTheme="minorHAnsi" w:hAnsiTheme="minorHAnsi" w:cstheme="minorHAnsi"/>
                <w:sz w:val="16"/>
                <w:szCs w:val="22"/>
              </w:rPr>
            </w:pPr>
          </w:p>
        </w:tc>
      </w:tr>
      <w:tr w:rsidR="00D8289D" w:rsidRPr="00C00DE8" w14:paraId="52A2D56F" w14:textId="77777777" w:rsidTr="00413AD2">
        <w:tc>
          <w:tcPr>
            <w:tcW w:w="9990" w:type="dxa"/>
            <w:gridSpan w:val="5"/>
            <w:tcBorders>
              <w:top w:val="single" w:sz="4" w:space="0" w:color="auto"/>
              <w:bottom w:val="single" w:sz="4" w:space="0" w:color="auto"/>
            </w:tcBorders>
            <w:shd w:val="clear" w:color="auto" w:fill="C4BC96" w:themeFill="background2" w:themeFillShade="BF"/>
          </w:tcPr>
          <w:p w14:paraId="2908D367" w14:textId="759692ED" w:rsidR="00D8289D" w:rsidRPr="00D8289D" w:rsidRDefault="00D8289D" w:rsidP="00D8289D">
            <w:pPr>
              <w:rPr>
                <w:rFonts w:asciiTheme="minorHAnsi" w:hAnsiTheme="minorHAnsi" w:cstheme="minorHAnsi"/>
                <w:b/>
                <w:bCs/>
                <w:sz w:val="22"/>
                <w:szCs w:val="22"/>
              </w:rPr>
            </w:pPr>
            <w:r>
              <w:rPr>
                <w:rFonts w:asciiTheme="minorHAnsi" w:hAnsiTheme="minorHAnsi" w:cstheme="minorHAnsi"/>
                <w:b/>
                <w:bCs/>
                <w:sz w:val="22"/>
                <w:szCs w:val="22"/>
              </w:rPr>
              <w:t>Abstract</w:t>
            </w:r>
            <w:r w:rsidRPr="00C00DE8">
              <w:rPr>
                <w:rFonts w:asciiTheme="minorHAnsi" w:hAnsiTheme="minorHAnsi" w:cstheme="minorHAnsi"/>
                <w:sz w:val="16"/>
                <w:szCs w:val="16"/>
              </w:rPr>
              <w:t xml:space="preserve"> (not to exceed 150 words)</w:t>
            </w:r>
          </w:p>
        </w:tc>
      </w:tr>
      <w:tr w:rsidR="00D8289D" w:rsidRPr="00C00DE8" w14:paraId="3A57D47B" w14:textId="77777777" w:rsidTr="004F2C91">
        <w:trPr>
          <w:trHeight w:val="2393"/>
        </w:trPr>
        <w:tc>
          <w:tcPr>
            <w:tcW w:w="9990" w:type="dxa"/>
            <w:gridSpan w:val="5"/>
            <w:tcBorders>
              <w:top w:val="single" w:sz="4" w:space="0" w:color="auto"/>
              <w:bottom w:val="single" w:sz="4" w:space="0" w:color="auto"/>
            </w:tcBorders>
          </w:tcPr>
          <w:p w14:paraId="40BD544D" w14:textId="551E78EC" w:rsidR="00D8289D" w:rsidRPr="00C00DE8" w:rsidRDefault="00647714">
            <w:pPr>
              <w:rPr>
                <w:rFonts w:asciiTheme="minorHAnsi" w:hAnsiTheme="minorHAnsi" w:cstheme="minorHAnsi"/>
                <w:sz w:val="16"/>
                <w:szCs w:val="16"/>
              </w:rPr>
            </w:pPr>
            <w:r w:rsidRPr="00647714">
              <w:rPr>
                <w:sz w:val="22"/>
                <w:szCs w:val="22"/>
              </w:rPr>
              <w:t xml:space="preserve">We are proposing to study traditional and facilitated dialogue interpretive programs at Grand Teton National Park through unobtrusive observation and audience survey during summer, 2016. Data on program characteristics will be gathered at selected interpretive programs using an adapted coding form from a NPS study. Then, after each program, attendees age 16 or older will be asked to participate in an electronic survey, which will be delivered to them via Qualtrics about a week after the program. The survey will solicit opinions and perceptions of these interpretive programs in order to examine program preferences and impact. </w:t>
            </w:r>
          </w:p>
        </w:tc>
      </w:tr>
      <w:tr w:rsidR="00D8289D" w:rsidRPr="00C00DE8" w14:paraId="1AD8E3EA" w14:textId="77777777" w:rsidTr="00413AD2">
        <w:trPr>
          <w:trHeight w:val="188"/>
        </w:trPr>
        <w:tc>
          <w:tcPr>
            <w:tcW w:w="9990" w:type="dxa"/>
            <w:gridSpan w:val="5"/>
            <w:tcBorders>
              <w:top w:val="single" w:sz="4" w:space="0" w:color="auto"/>
              <w:bottom w:val="single" w:sz="4" w:space="0" w:color="auto"/>
            </w:tcBorders>
            <w:shd w:val="clear" w:color="auto" w:fill="auto"/>
            <w:vAlign w:val="center"/>
          </w:tcPr>
          <w:p w14:paraId="1CA25663" w14:textId="77777777" w:rsidR="00D8289D" w:rsidRPr="00771A46" w:rsidRDefault="00D8289D" w:rsidP="00AB7BC7">
            <w:pPr>
              <w:rPr>
                <w:rFonts w:asciiTheme="minorHAnsi" w:hAnsiTheme="minorHAnsi" w:cstheme="minorHAnsi"/>
                <w:b/>
                <w:bCs/>
                <w:sz w:val="16"/>
                <w:szCs w:val="22"/>
              </w:rPr>
            </w:pPr>
          </w:p>
        </w:tc>
      </w:tr>
      <w:tr w:rsidR="00D8289D" w:rsidRPr="00C00DE8" w14:paraId="24866E5A" w14:textId="77777777" w:rsidTr="00413AD2">
        <w:trPr>
          <w:trHeight w:val="269"/>
        </w:trPr>
        <w:tc>
          <w:tcPr>
            <w:tcW w:w="9990" w:type="dxa"/>
            <w:gridSpan w:val="5"/>
            <w:tcBorders>
              <w:top w:val="single" w:sz="4" w:space="0" w:color="auto"/>
              <w:bottom w:val="single" w:sz="4" w:space="0" w:color="auto"/>
            </w:tcBorders>
            <w:shd w:val="clear" w:color="auto" w:fill="C4BC96" w:themeFill="background2" w:themeFillShade="BF"/>
            <w:vAlign w:val="center"/>
          </w:tcPr>
          <w:p w14:paraId="6C376765" w14:textId="77777777" w:rsidR="00D8289D" w:rsidRPr="00C00DE8" w:rsidRDefault="00D8289D" w:rsidP="00AB7BC7">
            <w:pPr>
              <w:rPr>
                <w:rFonts w:asciiTheme="minorHAnsi" w:hAnsiTheme="minorHAnsi" w:cstheme="minorHAnsi"/>
                <w:b/>
                <w:bCs/>
                <w:sz w:val="22"/>
                <w:szCs w:val="22"/>
              </w:rPr>
            </w:pPr>
            <w:r w:rsidRPr="00C00DE8">
              <w:rPr>
                <w:rFonts w:asciiTheme="minorHAnsi" w:hAnsiTheme="minorHAnsi" w:cstheme="minorHAnsi"/>
                <w:b/>
                <w:bCs/>
                <w:sz w:val="22"/>
                <w:szCs w:val="22"/>
              </w:rPr>
              <w:t>Principal Investigator Contact Information</w:t>
            </w:r>
          </w:p>
        </w:tc>
      </w:tr>
      <w:tr w:rsidR="00647714" w:rsidRPr="00C00DE8" w14:paraId="6BE67865" w14:textId="77777777" w:rsidTr="00413AD2">
        <w:trPr>
          <w:trHeight w:val="269"/>
        </w:trPr>
        <w:tc>
          <w:tcPr>
            <w:tcW w:w="1260" w:type="dxa"/>
            <w:gridSpan w:val="2"/>
            <w:tcBorders>
              <w:top w:val="single" w:sz="4" w:space="0" w:color="auto"/>
            </w:tcBorders>
          </w:tcPr>
          <w:p w14:paraId="5750A272" w14:textId="297467B9" w:rsidR="00647714" w:rsidRPr="00BA1FED" w:rsidRDefault="00647714" w:rsidP="004B381E">
            <w:pPr>
              <w:rPr>
                <w:b/>
                <w:bCs/>
                <w:sz w:val="22"/>
                <w:szCs w:val="22"/>
              </w:rPr>
            </w:pPr>
            <w:r w:rsidRPr="00BA1FED">
              <w:rPr>
                <w:b/>
                <w:bCs/>
                <w:sz w:val="22"/>
                <w:szCs w:val="22"/>
              </w:rPr>
              <w:t>Name:</w:t>
            </w:r>
          </w:p>
        </w:tc>
        <w:tc>
          <w:tcPr>
            <w:tcW w:w="8730" w:type="dxa"/>
            <w:gridSpan w:val="3"/>
            <w:tcBorders>
              <w:top w:val="single" w:sz="4" w:space="0" w:color="auto"/>
            </w:tcBorders>
          </w:tcPr>
          <w:p w14:paraId="11DD2523" w14:textId="06CE5CA8" w:rsidR="00647714" w:rsidRPr="00BA1FED" w:rsidRDefault="00647714">
            <w:pPr>
              <w:rPr>
                <w:sz w:val="22"/>
                <w:szCs w:val="22"/>
              </w:rPr>
            </w:pPr>
            <w:r w:rsidRPr="00BA1FED">
              <w:rPr>
                <w:sz w:val="22"/>
                <w:szCs w:val="22"/>
              </w:rPr>
              <w:t>Ray Darville and Pat Stephens Williams</w:t>
            </w:r>
          </w:p>
        </w:tc>
      </w:tr>
      <w:tr w:rsidR="00647714" w:rsidRPr="00C00DE8" w14:paraId="42088005" w14:textId="77777777" w:rsidTr="00413AD2">
        <w:trPr>
          <w:trHeight w:val="198"/>
        </w:trPr>
        <w:tc>
          <w:tcPr>
            <w:tcW w:w="1260" w:type="dxa"/>
            <w:gridSpan w:val="2"/>
          </w:tcPr>
          <w:p w14:paraId="0359AA7C" w14:textId="77777777" w:rsidR="00647714" w:rsidRPr="00BA1FED" w:rsidRDefault="00647714" w:rsidP="004B381E">
            <w:pPr>
              <w:rPr>
                <w:b/>
                <w:bCs/>
                <w:sz w:val="22"/>
                <w:szCs w:val="22"/>
              </w:rPr>
            </w:pPr>
            <w:r w:rsidRPr="00BA1FED">
              <w:rPr>
                <w:b/>
                <w:bCs/>
                <w:sz w:val="22"/>
                <w:szCs w:val="22"/>
              </w:rPr>
              <w:t>Title:</w:t>
            </w:r>
          </w:p>
        </w:tc>
        <w:tc>
          <w:tcPr>
            <w:tcW w:w="8730" w:type="dxa"/>
            <w:gridSpan w:val="3"/>
          </w:tcPr>
          <w:p w14:paraId="21EDFCD0" w14:textId="6C73F023" w:rsidR="00647714" w:rsidRPr="00BA1FED" w:rsidRDefault="00647714">
            <w:pPr>
              <w:rPr>
                <w:sz w:val="22"/>
                <w:szCs w:val="22"/>
              </w:rPr>
            </w:pPr>
            <w:r w:rsidRPr="00BA1FED">
              <w:rPr>
                <w:sz w:val="22"/>
                <w:szCs w:val="22"/>
              </w:rPr>
              <w:t>Professor and Associate Professor</w:t>
            </w:r>
          </w:p>
        </w:tc>
      </w:tr>
      <w:tr w:rsidR="00647714" w:rsidRPr="00C00DE8" w14:paraId="0270472F" w14:textId="77777777" w:rsidTr="00413AD2">
        <w:trPr>
          <w:trHeight w:val="288"/>
        </w:trPr>
        <w:tc>
          <w:tcPr>
            <w:tcW w:w="1260" w:type="dxa"/>
            <w:gridSpan w:val="2"/>
          </w:tcPr>
          <w:p w14:paraId="10F0CB1D" w14:textId="77777777" w:rsidR="00647714" w:rsidRPr="00BA1FED" w:rsidRDefault="00647714" w:rsidP="004B381E">
            <w:pPr>
              <w:rPr>
                <w:b/>
                <w:bCs/>
                <w:sz w:val="22"/>
                <w:szCs w:val="22"/>
              </w:rPr>
            </w:pPr>
            <w:r w:rsidRPr="00BA1FED">
              <w:rPr>
                <w:b/>
                <w:bCs/>
                <w:sz w:val="22"/>
                <w:szCs w:val="22"/>
              </w:rPr>
              <w:t>Affiliation:</w:t>
            </w:r>
          </w:p>
        </w:tc>
        <w:tc>
          <w:tcPr>
            <w:tcW w:w="8730" w:type="dxa"/>
            <w:gridSpan w:val="3"/>
          </w:tcPr>
          <w:p w14:paraId="00ACDB93" w14:textId="7541BEDB" w:rsidR="00647714" w:rsidRPr="00BA1FED" w:rsidRDefault="00647714">
            <w:pPr>
              <w:rPr>
                <w:sz w:val="22"/>
                <w:szCs w:val="22"/>
              </w:rPr>
            </w:pPr>
            <w:r w:rsidRPr="00BA1FED">
              <w:rPr>
                <w:sz w:val="22"/>
                <w:szCs w:val="22"/>
              </w:rPr>
              <w:t>Arthur Temple College of Forestry and Agriculture</w:t>
            </w:r>
          </w:p>
        </w:tc>
      </w:tr>
      <w:tr w:rsidR="00647714" w:rsidRPr="00C00DE8" w14:paraId="3D81E307" w14:textId="77777777" w:rsidTr="00647714">
        <w:trPr>
          <w:trHeight w:val="297"/>
        </w:trPr>
        <w:tc>
          <w:tcPr>
            <w:tcW w:w="1260" w:type="dxa"/>
            <w:gridSpan w:val="2"/>
          </w:tcPr>
          <w:p w14:paraId="2881D2F9" w14:textId="17DF8975" w:rsidR="00647714" w:rsidRPr="00BA1FED" w:rsidRDefault="00647714" w:rsidP="004B381E">
            <w:pPr>
              <w:rPr>
                <w:b/>
                <w:bCs/>
                <w:sz w:val="22"/>
                <w:szCs w:val="22"/>
              </w:rPr>
            </w:pPr>
            <w:r w:rsidRPr="00BA1FED">
              <w:rPr>
                <w:b/>
                <w:bCs/>
                <w:sz w:val="22"/>
                <w:szCs w:val="22"/>
              </w:rPr>
              <w:t>Address:</w:t>
            </w:r>
          </w:p>
        </w:tc>
        <w:tc>
          <w:tcPr>
            <w:tcW w:w="8730" w:type="dxa"/>
            <w:gridSpan w:val="3"/>
          </w:tcPr>
          <w:p w14:paraId="178752D8" w14:textId="2377087D" w:rsidR="00647714" w:rsidRPr="00BA1FED" w:rsidRDefault="00647714" w:rsidP="008B7CF9">
            <w:pPr>
              <w:rPr>
                <w:sz w:val="22"/>
                <w:szCs w:val="22"/>
              </w:rPr>
            </w:pPr>
            <w:r w:rsidRPr="00BA1FED">
              <w:rPr>
                <w:sz w:val="22"/>
                <w:szCs w:val="22"/>
              </w:rPr>
              <w:t>Box 6109, SFA Station, Nacogdoches, TX 75962-3047</w:t>
            </w:r>
          </w:p>
        </w:tc>
      </w:tr>
      <w:tr w:rsidR="00647714" w:rsidRPr="00C00DE8" w14:paraId="765FD8CA" w14:textId="77777777" w:rsidTr="00413AD2">
        <w:trPr>
          <w:trHeight w:val="351"/>
        </w:trPr>
        <w:tc>
          <w:tcPr>
            <w:tcW w:w="1260" w:type="dxa"/>
            <w:gridSpan w:val="2"/>
          </w:tcPr>
          <w:p w14:paraId="75000512" w14:textId="77777777" w:rsidR="00647714" w:rsidRPr="00BA1FED" w:rsidRDefault="00647714" w:rsidP="004B381E">
            <w:pPr>
              <w:rPr>
                <w:b/>
                <w:bCs/>
                <w:sz w:val="22"/>
                <w:szCs w:val="22"/>
              </w:rPr>
            </w:pPr>
            <w:r w:rsidRPr="00BA1FED">
              <w:rPr>
                <w:b/>
                <w:bCs/>
                <w:sz w:val="22"/>
                <w:szCs w:val="22"/>
              </w:rPr>
              <w:t>Phone:</w:t>
            </w:r>
          </w:p>
        </w:tc>
        <w:tc>
          <w:tcPr>
            <w:tcW w:w="8730" w:type="dxa"/>
            <w:gridSpan w:val="3"/>
          </w:tcPr>
          <w:p w14:paraId="6CE3B33B" w14:textId="53F1759D" w:rsidR="00647714" w:rsidRPr="00BA1FED" w:rsidRDefault="00647714">
            <w:pPr>
              <w:rPr>
                <w:sz w:val="22"/>
                <w:szCs w:val="22"/>
              </w:rPr>
            </w:pPr>
            <w:r w:rsidRPr="00BA1FED">
              <w:rPr>
                <w:sz w:val="22"/>
                <w:szCs w:val="22"/>
              </w:rPr>
              <w:t>936-468-2256 and 936-468-2162</w:t>
            </w:r>
          </w:p>
        </w:tc>
      </w:tr>
      <w:tr w:rsidR="00647714" w:rsidRPr="00C00DE8" w14:paraId="0C2B8AC8" w14:textId="77777777" w:rsidTr="00413AD2">
        <w:trPr>
          <w:trHeight w:val="198"/>
        </w:trPr>
        <w:tc>
          <w:tcPr>
            <w:tcW w:w="1260" w:type="dxa"/>
            <w:gridSpan w:val="2"/>
            <w:tcBorders>
              <w:bottom w:val="single" w:sz="4" w:space="0" w:color="auto"/>
            </w:tcBorders>
          </w:tcPr>
          <w:p w14:paraId="3FA44E54" w14:textId="77777777" w:rsidR="00647714" w:rsidRPr="00BA1FED" w:rsidRDefault="00647714" w:rsidP="004B381E">
            <w:pPr>
              <w:rPr>
                <w:b/>
                <w:bCs/>
                <w:sz w:val="22"/>
                <w:szCs w:val="22"/>
              </w:rPr>
            </w:pPr>
            <w:r w:rsidRPr="00BA1FED">
              <w:rPr>
                <w:b/>
                <w:bCs/>
                <w:sz w:val="22"/>
                <w:szCs w:val="22"/>
              </w:rPr>
              <w:t>Email:</w:t>
            </w:r>
          </w:p>
        </w:tc>
        <w:tc>
          <w:tcPr>
            <w:tcW w:w="8730" w:type="dxa"/>
            <w:gridSpan w:val="3"/>
            <w:tcBorders>
              <w:bottom w:val="single" w:sz="4" w:space="0" w:color="auto"/>
            </w:tcBorders>
          </w:tcPr>
          <w:p w14:paraId="319DC216" w14:textId="584435E3" w:rsidR="00647714" w:rsidRPr="00BA1FED" w:rsidRDefault="00647714">
            <w:pPr>
              <w:rPr>
                <w:sz w:val="22"/>
                <w:szCs w:val="22"/>
              </w:rPr>
            </w:pPr>
            <w:r w:rsidRPr="00BA1FED">
              <w:rPr>
                <w:sz w:val="22"/>
                <w:szCs w:val="22"/>
              </w:rPr>
              <w:t xml:space="preserve">rdarville@sfasu.edu and stephensp@sfasu.edu  </w:t>
            </w:r>
          </w:p>
        </w:tc>
      </w:tr>
      <w:tr w:rsidR="00D8289D" w:rsidRPr="00C00DE8" w14:paraId="41B0B9C8" w14:textId="77777777" w:rsidTr="00647714">
        <w:trPr>
          <w:trHeight w:val="269"/>
        </w:trPr>
        <w:tc>
          <w:tcPr>
            <w:tcW w:w="9990" w:type="dxa"/>
            <w:gridSpan w:val="5"/>
            <w:tcBorders>
              <w:top w:val="single" w:sz="4" w:space="0" w:color="auto"/>
              <w:bottom w:val="single" w:sz="4" w:space="0" w:color="auto"/>
            </w:tcBorders>
            <w:vAlign w:val="center"/>
          </w:tcPr>
          <w:p w14:paraId="76B610D5" w14:textId="77777777" w:rsidR="00D8289D" w:rsidRPr="00771A46" w:rsidRDefault="00D8289D" w:rsidP="00885E07">
            <w:pPr>
              <w:pStyle w:val="NoSpacing"/>
              <w:rPr>
                <w:rFonts w:asciiTheme="minorHAnsi" w:hAnsiTheme="minorHAnsi" w:cstheme="minorHAnsi"/>
                <w:sz w:val="16"/>
                <w:szCs w:val="20"/>
              </w:rPr>
            </w:pPr>
          </w:p>
        </w:tc>
      </w:tr>
      <w:tr w:rsidR="00D8289D" w:rsidRPr="00C00DE8" w14:paraId="681B3288" w14:textId="77777777" w:rsidTr="00413AD2">
        <w:trPr>
          <w:trHeight w:val="260"/>
        </w:trPr>
        <w:tc>
          <w:tcPr>
            <w:tcW w:w="9990" w:type="dxa"/>
            <w:gridSpan w:val="5"/>
            <w:tcBorders>
              <w:top w:val="single" w:sz="4" w:space="0" w:color="auto"/>
              <w:bottom w:val="single" w:sz="4" w:space="0" w:color="auto"/>
            </w:tcBorders>
            <w:shd w:val="clear" w:color="auto" w:fill="C4BC96" w:themeFill="background2" w:themeFillShade="BF"/>
            <w:vAlign w:val="center"/>
          </w:tcPr>
          <w:p w14:paraId="6AA8C85B" w14:textId="77777777" w:rsidR="00D8289D" w:rsidRPr="00C00DE8" w:rsidRDefault="00D8289D" w:rsidP="00AB7BC7">
            <w:pPr>
              <w:rPr>
                <w:rFonts w:asciiTheme="minorHAnsi" w:hAnsiTheme="minorHAnsi" w:cstheme="minorHAnsi"/>
                <w:b/>
                <w:bCs/>
                <w:sz w:val="22"/>
                <w:szCs w:val="20"/>
              </w:rPr>
            </w:pPr>
            <w:r w:rsidRPr="00C00DE8">
              <w:rPr>
                <w:rFonts w:asciiTheme="minorHAnsi" w:hAnsiTheme="minorHAnsi" w:cstheme="minorHAnsi"/>
                <w:b/>
                <w:bCs/>
                <w:sz w:val="22"/>
                <w:szCs w:val="20"/>
              </w:rPr>
              <w:t>Park or Program Liaison Contact Information</w:t>
            </w:r>
          </w:p>
        </w:tc>
      </w:tr>
      <w:tr w:rsidR="00647714" w:rsidRPr="00C00DE8" w14:paraId="5BFF6F05" w14:textId="77777777" w:rsidTr="00413AD2">
        <w:trPr>
          <w:trHeight w:val="206"/>
        </w:trPr>
        <w:tc>
          <w:tcPr>
            <w:tcW w:w="1080" w:type="dxa"/>
            <w:tcBorders>
              <w:top w:val="single" w:sz="4" w:space="0" w:color="auto"/>
            </w:tcBorders>
          </w:tcPr>
          <w:p w14:paraId="090B9B90" w14:textId="0090A8F1" w:rsidR="00647714" w:rsidRPr="00BA1FED" w:rsidRDefault="00647714" w:rsidP="004B381E">
            <w:pPr>
              <w:rPr>
                <w:b/>
                <w:bCs/>
                <w:sz w:val="22"/>
                <w:szCs w:val="22"/>
              </w:rPr>
            </w:pPr>
            <w:r w:rsidRPr="00BA1FED">
              <w:rPr>
                <w:b/>
                <w:bCs/>
                <w:sz w:val="22"/>
                <w:szCs w:val="22"/>
              </w:rPr>
              <w:t>Name:</w:t>
            </w:r>
          </w:p>
        </w:tc>
        <w:tc>
          <w:tcPr>
            <w:tcW w:w="8910" w:type="dxa"/>
            <w:gridSpan w:val="4"/>
            <w:tcBorders>
              <w:top w:val="single" w:sz="4" w:space="0" w:color="auto"/>
            </w:tcBorders>
          </w:tcPr>
          <w:p w14:paraId="0EE400CD" w14:textId="47411AC8" w:rsidR="00647714" w:rsidRPr="00BA1FED" w:rsidRDefault="00647714" w:rsidP="00ED33F3">
            <w:pPr>
              <w:rPr>
                <w:sz w:val="22"/>
                <w:szCs w:val="22"/>
              </w:rPr>
            </w:pPr>
            <w:r w:rsidRPr="00BA1FED">
              <w:rPr>
                <w:sz w:val="22"/>
                <w:szCs w:val="22"/>
              </w:rPr>
              <w:t>Victoria (Vickie) Mates</w:t>
            </w:r>
          </w:p>
        </w:tc>
      </w:tr>
      <w:tr w:rsidR="00647714" w:rsidRPr="00C00DE8" w14:paraId="4FF272F4" w14:textId="77777777" w:rsidTr="00413AD2">
        <w:trPr>
          <w:trHeight w:val="243"/>
        </w:trPr>
        <w:tc>
          <w:tcPr>
            <w:tcW w:w="1080" w:type="dxa"/>
          </w:tcPr>
          <w:p w14:paraId="16A6AB30" w14:textId="77777777" w:rsidR="00647714" w:rsidRPr="00BA1FED" w:rsidRDefault="00647714" w:rsidP="004B381E">
            <w:pPr>
              <w:rPr>
                <w:b/>
                <w:bCs/>
                <w:sz w:val="22"/>
                <w:szCs w:val="22"/>
              </w:rPr>
            </w:pPr>
            <w:r w:rsidRPr="00BA1FED">
              <w:rPr>
                <w:b/>
                <w:bCs/>
                <w:sz w:val="22"/>
                <w:szCs w:val="22"/>
              </w:rPr>
              <w:t>Title:</w:t>
            </w:r>
          </w:p>
        </w:tc>
        <w:tc>
          <w:tcPr>
            <w:tcW w:w="8910" w:type="dxa"/>
            <w:gridSpan w:val="4"/>
          </w:tcPr>
          <w:p w14:paraId="130207D0" w14:textId="3D910927" w:rsidR="00647714" w:rsidRPr="00BA1FED" w:rsidRDefault="00647714">
            <w:pPr>
              <w:rPr>
                <w:sz w:val="22"/>
                <w:szCs w:val="22"/>
              </w:rPr>
            </w:pPr>
            <w:r w:rsidRPr="00BA1FED">
              <w:rPr>
                <w:sz w:val="22"/>
                <w:szCs w:val="22"/>
              </w:rPr>
              <w:t>Chief of Interpretation</w:t>
            </w:r>
          </w:p>
        </w:tc>
      </w:tr>
      <w:tr w:rsidR="00647714" w:rsidRPr="00C00DE8" w14:paraId="38EB03C6" w14:textId="77777777" w:rsidTr="00413AD2">
        <w:trPr>
          <w:trHeight w:val="261"/>
        </w:trPr>
        <w:tc>
          <w:tcPr>
            <w:tcW w:w="1080" w:type="dxa"/>
          </w:tcPr>
          <w:p w14:paraId="25A469B7" w14:textId="77777777" w:rsidR="00647714" w:rsidRPr="00BA1FED" w:rsidRDefault="00647714" w:rsidP="004B381E">
            <w:pPr>
              <w:rPr>
                <w:b/>
                <w:bCs/>
                <w:sz w:val="22"/>
                <w:szCs w:val="22"/>
              </w:rPr>
            </w:pPr>
            <w:r w:rsidRPr="00BA1FED">
              <w:rPr>
                <w:b/>
                <w:bCs/>
                <w:sz w:val="22"/>
                <w:szCs w:val="22"/>
              </w:rPr>
              <w:t>Park:</w:t>
            </w:r>
          </w:p>
        </w:tc>
        <w:tc>
          <w:tcPr>
            <w:tcW w:w="8910" w:type="dxa"/>
            <w:gridSpan w:val="4"/>
          </w:tcPr>
          <w:p w14:paraId="2F7865ED" w14:textId="597B1161" w:rsidR="00647714" w:rsidRPr="00BA1FED" w:rsidRDefault="00647714">
            <w:pPr>
              <w:rPr>
                <w:sz w:val="22"/>
                <w:szCs w:val="22"/>
              </w:rPr>
            </w:pPr>
            <w:r w:rsidRPr="00BA1FED">
              <w:rPr>
                <w:sz w:val="22"/>
                <w:szCs w:val="22"/>
              </w:rPr>
              <w:t>Grand Teton National Park</w:t>
            </w:r>
          </w:p>
        </w:tc>
      </w:tr>
      <w:tr w:rsidR="00647714" w:rsidRPr="00C00DE8" w14:paraId="21D7E97D" w14:textId="77777777" w:rsidTr="00647714">
        <w:trPr>
          <w:trHeight w:val="333"/>
        </w:trPr>
        <w:tc>
          <w:tcPr>
            <w:tcW w:w="1080" w:type="dxa"/>
          </w:tcPr>
          <w:p w14:paraId="1686A6AC" w14:textId="28EEF891" w:rsidR="00647714" w:rsidRPr="00BA1FED" w:rsidRDefault="00647714" w:rsidP="004B381E">
            <w:pPr>
              <w:rPr>
                <w:b/>
                <w:bCs/>
                <w:sz w:val="22"/>
                <w:szCs w:val="22"/>
              </w:rPr>
            </w:pPr>
            <w:r w:rsidRPr="00BA1FED">
              <w:rPr>
                <w:b/>
                <w:bCs/>
                <w:sz w:val="22"/>
                <w:szCs w:val="22"/>
              </w:rPr>
              <w:t>Address:</w:t>
            </w:r>
          </w:p>
        </w:tc>
        <w:tc>
          <w:tcPr>
            <w:tcW w:w="8910" w:type="dxa"/>
            <w:gridSpan w:val="4"/>
          </w:tcPr>
          <w:p w14:paraId="46B4D18D" w14:textId="52C518D9" w:rsidR="00647714" w:rsidRPr="00BA1FED" w:rsidRDefault="00647714">
            <w:pPr>
              <w:rPr>
                <w:sz w:val="22"/>
                <w:szCs w:val="22"/>
              </w:rPr>
            </w:pPr>
            <w:r w:rsidRPr="00BA1FED">
              <w:rPr>
                <w:sz w:val="22"/>
                <w:szCs w:val="22"/>
              </w:rPr>
              <w:t>P.O. Drawer 170 Moose, WY 83012-0170</w:t>
            </w:r>
          </w:p>
        </w:tc>
      </w:tr>
      <w:tr w:rsidR="00647714" w:rsidRPr="00C00DE8" w14:paraId="1B25C254" w14:textId="77777777" w:rsidTr="00413AD2">
        <w:trPr>
          <w:trHeight w:val="270"/>
        </w:trPr>
        <w:tc>
          <w:tcPr>
            <w:tcW w:w="1080" w:type="dxa"/>
          </w:tcPr>
          <w:p w14:paraId="1BDBE7FC" w14:textId="77777777" w:rsidR="00647714" w:rsidRPr="00BA1FED" w:rsidRDefault="00647714" w:rsidP="004B381E">
            <w:pPr>
              <w:rPr>
                <w:b/>
                <w:bCs/>
                <w:sz w:val="22"/>
                <w:szCs w:val="22"/>
              </w:rPr>
            </w:pPr>
            <w:r w:rsidRPr="00BA1FED">
              <w:rPr>
                <w:b/>
                <w:bCs/>
                <w:sz w:val="22"/>
                <w:szCs w:val="22"/>
              </w:rPr>
              <w:t>Phone:</w:t>
            </w:r>
          </w:p>
        </w:tc>
        <w:tc>
          <w:tcPr>
            <w:tcW w:w="8910" w:type="dxa"/>
            <w:gridSpan w:val="4"/>
          </w:tcPr>
          <w:p w14:paraId="5F13F187" w14:textId="1E0D9629" w:rsidR="00647714" w:rsidRPr="00BA1FED" w:rsidRDefault="00647714">
            <w:pPr>
              <w:rPr>
                <w:sz w:val="22"/>
                <w:szCs w:val="22"/>
              </w:rPr>
            </w:pPr>
            <w:r w:rsidRPr="00BA1FED">
              <w:rPr>
                <w:color w:val="000000"/>
                <w:sz w:val="22"/>
                <w:szCs w:val="22"/>
                <w:shd w:val="clear" w:color="auto" w:fill="FFFFFF"/>
              </w:rPr>
              <w:t>307-739-3430</w:t>
            </w:r>
          </w:p>
        </w:tc>
      </w:tr>
      <w:tr w:rsidR="00647714" w:rsidRPr="00C00DE8" w14:paraId="017BACFC" w14:textId="77777777" w:rsidTr="00647714">
        <w:trPr>
          <w:trHeight w:val="270"/>
        </w:trPr>
        <w:tc>
          <w:tcPr>
            <w:tcW w:w="1080" w:type="dxa"/>
            <w:tcBorders>
              <w:bottom w:val="single" w:sz="4" w:space="0" w:color="auto"/>
            </w:tcBorders>
          </w:tcPr>
          <w:p w14:paraId="259B9BFA" w14:textId="77777777" w:rsidR="00647714" w:rsidRPr="00BA1FED" w:rsidRDefault="00647714" w:rsidP="004B381E">
            <w:pPr>
              <w:rPr>
                <w:b/>
                <w:bCs/>
                <w:sz w:val="22"/>
                <w:szCs w:val="22"/>
              </w:rPr>
            </w:pPr>
            <w:r w:rsidRPr="00BA1FED">
              <w:rPr>
                <w:b/>
                <w:bCs/>
                <w:sz w:val="22"/>
                <w:szCs w:val="22"/>
              </w:rPr>
              <w:t>Email:</w:t>
            </w:r>
          </w:p>
        </w:tc>
        <w:tc>
          <w:tcPr>
            <w:tcW w:w="8910" w:type="dxa"/>
            <w:gridSpan w:val="4"/>
            <w:tcBorders>
              <w:bottom w:val="single" w:sz="4" w:space="0" w:color="auto"/>
            </w:tcBorders>
          </w:tcPr>
          <w:p w14:paraId="5DBB9CD0" w14:textId="475B0CF6" w:rsidR="00647714" w:rsidRPr="00BA1FED" w:rsidRDefault="00647714">
            <w:pPr>
              <w:rPr>
                <w:sz w:val="22"/>
                <w:szCs w:val="22"/>
              </w:rPr>
            </w:pPr>
            <w:r w:rsidRPr="00BA1FED">
              <w:rPr>
                <w:color w:val="000000"/>
                <w:sz w:val="22"/>
                <w:szCs w:val="22"/>
                <w:shd w:val="clear" w:color="auto" w:fill="FFFFFF"/>
              </w:rPr>
              <w:t>Victoria_Mates@nps.gov</w:t>
            </w:r>
          </w:p>
        </w:tc>
      </w:tr>
    </w:tbl>
    <w:p w14:paraId="0985042E" w14:textId="77777777" w:rsidR="00647714" w:rsidRDefault="00647714">
      <w:r>
        <w:br w:type="page"/>
      </w:r>
    </w:p>
    <w:tbl>
      <w:tblPr>
        <w:tblW w:w="9903" w:type="dxa"/>
        <w:tblInd w:w="195" w:type="dxa"/>
        <w:tblLayout w:type="fixed"/>
        <w:tblLook w:val="0000" w:firstRow="0" w:lastRow="0" w:firstColumn="0" w:lastColumn="0" w:noHBand="0" w:noVBand="0"/>
      </w:tblPr>
      <w:tblGrid>
        <w:gridCol w:w="2245"/>
        <w:gridCol w:w="1358"/>
        <w:gridCol w:w="1890"/>
        <w:gridCol w:w="1440"/>
        <w:gridCol w:w="2970"/>
      </w:tblGrid>
      <w:tr w:rsidR="00D8289D" w:rsidRPr="00C00DE8" w14:paraId="1DB81734" w14:textId="77777777" w:rsidTr="00647714">
        <w:trPr>
          <w:trHeight w:val="260"/>
        </w:trPr>
        <w:tc>
          <w:tcPr>
            <w:tcW w:w="9903" w:type="dxa"/>
            <w:gridSpan w:val="5"/>
            <w:tcBorders>
              <w:top w:val="single" w:sz="4" w:space="0" w:color="auto"/>
              <w:bottom w:val="single" w:sz="4" w:space="0" w:color="auto"/>
            </w:tcBorders>
            <w:shd w:val="clear" w:color="auto" w:fill="C4BC96" w:themeFill="background2" w:themeFillShade="BF"/>
            <w:vAlign w:val="center"/>
          </w:tcPr>
          <w:p w14:paraId="497EBA26" w14:textId="1DACCEC4" w:rsidR="00D8289D" w:rsidRPr="00C00DE8" w:rsidRDefault="00D8289D" w:rsidP="00D8289D">
            <w:pPr>
              <w:rPr>
                <w:rFonts w:asciiTheme="minorHAnsi" w:hAnsiTheme="minorHAnsi" w:cstheme="minorHAnsi"/>
                <w:b/>
                <w:sz w:val="22"/>
                <w:szCs w:val="22"/>
              </w:rPr>
            </w:pPr>
            <w:r w:rsidRPr="00C00DE8">
              <w:rPr>
                <w:rFonts w:asciiTheme="minorHAnsi" w:hAnsiTheme="minorHAnsi" w:cstheme="minorHAnsi"/>
                <w:b/>
                <w:sz w:val="22"/>
                <w:szCs w:val="22"/>
              </w:rPr>
              <w:lastRenderedPageBreak/>
              <w:t>Project  Information</w:t>
            </w:r>
          </w:p>
        </w:tc>
      </w:tr>
      <w:tr w:rsidR="00D8289D" w:rsidRPr="00C00DE8" w14:paraId="3CA98BAC" w14:textId="77777777" w:rsidTr="00647714">
        <w:tc>
          <w:tcPr>
            <w:tcW w:w="5493" w:type="dxa"/>
            <w:gridSpan w:val="3"/>
            <w:tcBorders>
              <w:top w:val="single" w:sz="4" w:space="0" w:color="auto"/>
              <w:bottom w:val="single" w:sz="4" w:space="0" w:color="auto"/>
            </w:tcBorders>
          </w:tcPr>
          <w:p w14:paraId="64BA11D3" w14:textId="65C25E9B" w:rsidR="00D8289D" w:rsidRPr="00C00DE8" w:rsidRDefault="00771A46" w:rsidP="00771A46">
            <w:pPr>
              <w:rPr>
                <w:rFonts w:asciiTheme="minorHAnsi" w:hAnsiTheme="minorHAnsi" w:cstheme="minorHAnsi"/>
                <w:b/>
                <w:bCs/>
                <w:sz w:val="22"/>
                <w:szCs w:val="22"/>
              </w:rPr>
            </w:pPr>
            <w:r>
              <w:rPr>
                <w:rFonts w:asciiTheme="minorHAnsi" w:hAnsiTheme="minorHAnsi" w:cstheme="minorHAnsi"/>
                <w:b/>
                <w:bCs/>
                <w:sz w:val="22"/>
                <w:szCs w:val="22"/>
              </w:rPr>
              <w:t>Where will the collection take place? (Name of NPS Site)</w:t>
            </w:r>
            <w:r w:rsidR="00D8289D" w:rsidRPr="00C00DE8">
              <w:rPr>
                <w:rFonts w:asciiTheme="minorHAnsi" w:hAnsiTheme="minorHAnsi" w:cstheme="minorHAnsi"/>
                <w:b/>
                <w:bCs/>
                <w:sz w:val="22"/>
                <w:szCs w:val="22"/>
              </w:rPr>
              <w:t xml:space="preserve">  </w:t>
            </w:r>
          </w:p>
        </w:tc>
        <w:tc>
          <w:tcPr>
            <w:tcW w:w="4410" w:type="dxa"/>
            <w:gridSpan w:val="2"/>
            <w:tcBorders>
              <w:top w:val="single" w:sz="4" w:space="0" w:color="auto"/>
              <w:bottom w:val="single" w:sz="4" w:space="0" w:color="auto"/>
            </w:tcBorders>
          </w:tcPr>
          <w:p w14:paraId="514AC662" w14:textId="28F07D89" w:rsidR="00D8289D" w:rsidRPr="00BA1FED" w:rsidRDefault="00647714">
            <w:pPr>
              <w:rPr>
                <w:sz w:val="22"/>
                <w:szCs w:val="22"/>
              </w:rPr>
            </w:pPr>
            <w:r w:rsidRPr="00BA1FED">
              <w:rPr>
                <w:sz w:val="22"/>
                <w:szCs w:val="22"/>
              </w:rPr>
              <w:t>Grand Teton National Park</w:t>
            </w:r>
          </w:p>
        </w:tc>
      </w:tr>
      <w:tr w:rsidR="00D8289D" w:rsidRPr="00C00DE8" w14:paraId="12006E95" w14:textId="77777777" w:rsidTr="00647714">
        <w:tc>
          <w:tcPr>
            <w:tcW w:w="9903" w:type="dxa"/>
            <w:gridSpan w:val="5"/>
            <w:tcBorders>
              <w:top w:val="single" w:sz="4" w:space="0" w:color="auto"/>
              <w:bottom w:val="single" w:sz="4" w:space="0" w:color="auto"/>
            </w:tcBorders>
          </w:tcPr>
          <w:p w14:paraId="236C6F8E" w14:textId="77777777" w:rsidR="00D8289D" w:rsidRPr="00771A46" w:rsidRDefault="00D8289D" w:rsidP="00885E07">
            <w:pPr>
              <w:pStyle w:val="NoSpacing"/>
              <w:rPr>
                <w:rFonts w:asciiTheme="minorHAnsi" w:hAnsiTheme="minorHAnsi" w:cstheme="minorHAnsi"/>
                <w:sz w:val="16"/>
                <w:szCs w:val="22"/>
              </w:rPr>
            </w:pPr>
          </w:p>
        </w:tc>
      </w:tr>
      <w:tr w:rsidR="00771A46" w:rsidRPr="00C00DE8" w14:paraId="6326F0BE" w14:textId="77777777" w:rsidTr="00647714">
        <w:tc>
          <w:tcPr>
            <w:tcW w:w="2245" w:type="dxa"/>
            <w:tcBorders>
              <w:top w:val="single" w:sz="4" w:space="0" w:color="auto"/>
            </w:tcBorders>
          </w:tcPr>
          <w:p w14:paraId="33032BFC" w14:textId="39865057" w:rsidR="00771A46" w:rsidRPr="00C00DE8" w:rsidRDefault="00771A46">
            <w:pPr>
              <w:rPr>
                <w:rFonts w:asciiTheme="minorHAnsi" w:hAnsiTheme="minorHAnsi" w:cstheme="minorHAnsi"/>
                <w:b/>
                <w:bCs/>
                <w:sz w:val="22"/>
                <w:szCs w:val="22"/>
              </w:rPr>
            </w:pPr>
            <w:r>
              <w:rPr>
                <w:rFonts w:asciiTheme="minorHAnsi" w:hAnsiTheme="minorHAnsi" w:cstheme="minorHAnsi"/>
                <w:b/>
                <w:bCs/>
                <w:sz w:val="22"/>
                <w:szCs w:val="22"/>
              </w:rPr>
              <w:t>Sampling Period</w:t>
            </w:r>
          </w:p>
        </w:tc>
        <w:tc>
          <w:tcPr>
            <w:tcW w:w="3248" w:type="dxa"/>
            <w:gridSpan w:val="2"/>
            <w:tcBorders>
              <w:top w:val="single" w:sz="4" w:space="0" w:color="auto"/>
            </w:tcBorders>
          </w:tcPr>
          <w:p w14:paraId="1D356737" w14:textId="2CCD9565" w:rsidR="00771A46" w:rsidRPr="00EC0D7B" w:rsidRDefault="00771A46" w:rsidP="00647714">
            <w:pPr>
              <w:rPr>
                <w:rFonts w:asciiTheme="minorHAnsi" w:hAnsiTheme="minorHAnsi" w:cstheme="minorHAnsi"/>
                <w:b/>
                <w:sz w:val="22"/>
                <w:szCs w:val="22"/>
              </w:rPr>
            </w:pPr>
            <w:r w:rsidRPr="00EC0D7B">
              <w:rPr>
                <w:rFonts w:asciiTheme="minorHAnsi" w:hAnsiTheme="minorHAnsi" w:cstheme="minorHAnsi"/>
                <w:b/>
                <w:sz w:val="22"/>
                <w:szCs w:val="22"/>
              </w:rPr>
              <w:t>Start Date:</w:t>
            </w:r>
            <w:r w:rsidR="00295E43">
              <w:rPr>
                <w:rFonts w:asciiTheme="minorHAnsi" w:hAnsiTheme="minorHAnsi" w:cstheme="minorHAnsi"/>
                <w:b/>
                <w:sz w:val="22"/>
                <w:szCs w:val="22"/>
              </w:rPr>
              <w:t xml:space="preserve"> June </w:t>
            </w:r>
            <w:r w:rsidR="00647714">
              <w:rPr>
                <w:rFonts w:asciiTheme="minorHAnsi" w:hAnsiTheme="minorHAnsi" w:cstheme="minorHAnsi"/>
                <w:b/>
                <w:sz w:val="22"/>
                <w:szCs w:val="22"/>
              </w:rPr>
              <w:t>5,</w:t>
            </w:r>
            <w:r w:rsidR="00295E43">
              <w:rPr>
                <w:rFonts w:asciiTheme="minorHAnsi" w:hAnsiTheme="minorHAnsi" w:cstheme="minorHAnsi"/>
                <w:b/>
                <w:sz w:val="22"/>
                <w:szCs w:val="22"/>
              </w:rPr>
              <w:t xml:space="preserve"> 2016</w:t>
            </w:r>
          </w:p>
        </w:tc>
        <w:tc>
          <w:tcPr>
            <w:tcW w:w="4410" w:type="dxa"/>
            <w:gridSpan w:val="2"/>
            <w:tcBorders>
              <w:top w:val="single" w:sz="4" w:space="0" w:color="auto"/>
            </w:tcBorders>
          </w:tcPr>
          <w:p w14:paraId="44A0AD58" w14:textId="6228B173" w:rsidR="00771A46" w:rsidRPr="00EC0D7B" w:rsidRDefault="00771A46" w:rsidP="00647714">
            <w:pPr>
              <w:rPr>
                <w:rFonts w:asciiTheme="minorHAnsi" w:hAnsiTheme="minorHAnsi" w:cstheme="minorHAnsi"/>
                <w:b/>
                <w:sz w:val="22"/>
                <w:szCs w:val="22"/>
              </w:rPr>
            </w:pPr>
            <w:r w:rsidRPr="00EC0D7B">
              <w:rPr>
                <w:rFonts w:asciiTheme="minorHAnsi" w:hAnsiTheme="minorHAnsi" w:cstheme="minorHAnsi"/>
                <w:b/>
                <w:sz w:val="22"/>
                <w:szCs w:val="22"/>
              </w:rPr>
              <w:t>End Date</w:t>
            </w:r>
            <w:r w:rsidR="00EC0D7B" w:rsidRPr="00EC0D7B">
              <w:rPr>
                <w:rFonts w:asciiTheme="minorHAnsi" w:hAnsiTheme="minorHAnsi" w:cstheme="minorHAnsi"/>
                <w:b/>
                <w:sz w:val="22"/>
                <w:szCs w:val="22"/>
              </w:rPr>
              <w:t>:</w:t>
            </w:r>
            <w:r w:rsidR="0078761A">
              <w:rPr>
                <w:rFonts w:asciiTheme="minorHAnsi" w:hAnsiTheme="minorHAnsi" w:cstheme="minorHAnsi"/>
                <w:b/>
                <w:sz w:val="22"/>
                <w:szCs w:val="22"/>
              </w:rPr>
              <w:t xml:space="preserve"> </w:t>
            </w:r>
            <w:r w:rsidR="00647714">
              <w:rPr>
                <w:rFonts w:asciiTheme="minorHAnsi" w:hAnsiTheme="minorHAnsi" w:cstheme="minorHAnsi"/>
                <w:b/>
                <w:sz w:val="22"/>
                <w:szCs w:val="22"/>
              </w:rPr>
              <w:t>September 5,</w:t>
            </w:r>
            <w:r w:rsidR="00295E43">
              <w:rPr>
                <w:rFonts w:asciiTheme="minorHAnsi" w:hAnsiTheme="minorHAnsi" w:cstheme="minorHAnsi"/>
                <w:b/>
                <w:sz w:val="22"/>
                <w:szCs w:val="22"/>
              </w:rPr>
              <w:t xml:space="preserve"> 2016</w:t>
            </w:r>
            <w:r w:rsidR="0078761A">
              <w:rPr>
                <w:rFonts w:asciiTheme="minorHAnsi" w:hAnsiTheme="minorHAnsi" w:cstheme="minorHAnsi"/>
                <w:b/>
                <w:sz w:val="22"/>
                <w:szCs w:val="22"/>
              </w:rPr>
              <w:t xml:space="preserve"> </w:t>
            </w:r>
          </w:p>
        </w:tc>
      </w:tr>
      <w:tr w:rsidR="00D8289D" w:rsidRPr="00C00DE8" w14:paraId="6FAB9D47" w14:textId="77777777" w:rsidTr="00647714">
        <w:trPr>
          <w:trHeight w:val="116"/>
        </w:trPr>
        <w:tc>
          <w:tcPr>
            <w:tcW w:w="9903" w:type="dxa"/>
            <w:gridSpan w:val="5"/>
            <w:tcBorders>
              <w:top w:val="single" w:sz="4" w:space="0" w:color="auto"/>
              <w:bottom w:val="single" w:sz="4" w:space="0" w:color="auto"/>
            </w:tcBorders>
          </w:tcPr>
          <w:p w14:paraId="101779E2" w14:textId="77777777" w:rsidR="00D8289D" w:rsidRPr="00771A46" w:rsidRDefault="00D8289D" w:rsidP="00885E07">
            <w:pPr>
              <w:pStyle w:val="NoSpacing"/>
              <w:rPr>
                <w:rFonts w:asciiTheme="minorHAnsi" w:hAnsiTheme="minorHAnsi" w:cstheme="minorHAnsi"/>
                <w:sz w:val="16"/>
                <w:szCs w:val="22"/>
              </w:rPr>
            </w:pPr>
          </w:p>
        </w:tc>
      </w:tr>
      <w:tr w:rsidR="00D8289D" w:rsidRPr="00C00DE8" w14:paraId="48FC49CD" w14:textId="77777777" w:rsidTr="00647714">
        <w:trPr>
          <w:trHeight w:val="360"/>
        </w:trPr>
        <w:tc>
          <w:tcPr>
            <w:tcW w:w="9903" w:type="dxa"/>
            <w:gridSpan w:val="5"/>
            <w:tcBorders>
              <w:top w:val="single" w:sz="4" w:space="0" w:color="auto"/>
            </w:tcBorders>
          </w:tcPr>
          <w:p w14:paraId="779FD005" w14:textId="798412D1" w:rsidR="00D8289D" w:rsidRPr="00C00DE8" w:rsidRDefault="00D8289D">
            <w:pPr>
              <w:rPr>
                <w:rFonts w:asciiTheme="minorHAnsi" w:hAnsiTheme="minorHAnsi" w:cstheme="minorHAnsi"/>
                <w:sz w:val="22"/>
                <w:szCs w:val="22"/>
              </w:rPr>
            </w:pPr>
            <w:r w:rsidRPr="00C00DE8">
              <w:rPr>
                <w:rFonts w:asciiTheme="minorHAnsi" w:hAnsiTheme="minorHAnsi" w:cstheme="minorHAnsi"/>
                <w:b/>
                <w:bCs/>
                <w:sz w:val="22"/>
                <w:szCs w:val="22"/>
              </w:rPr>
              <w:t>Type of Information Collection Instrument (Check ALL that Apply)</w:t>
            </w:r>
          </w:p>
        </w:tc>
      </w:tr>
      <w:tr w:rsidR="00D8289D" w:rsidRPr="00C00DE8" w14:paraId="48C8F5EC" w14:textId="77777777" w:rsidTr="00647714">
        <w:trPr>
          <w:trHeight w:val="387"/>
        </w:trPr>
        <w:tc>
          <w:tcPr>
            <w:tcW w:w="3603" w:type="dxa"/>
            <w:gridSpan w:val="2"/>
          </w:tcPr>
          <w:p w14:paraId="0F7DD23B" w14:textId="57474EB7" w:rsidR="00D8289D" w:rsidRPr="00C00DE8" w:rsidRDefault="00E44F60" w:rsidP="007650BD">
            <w:pPr>
              <w:rPr>
                <w:rFonts w:asciiTheme="minorHAnsi" w:hAnsiTheme="minorHAnsi" w:cstheme="minorHAnsi"/>
                <w:sz w:val="22"/>
                <w:szCs w:val="22"/>
              </w:rPr>
            </w:pPr>
            <w:r>
              <w:rPr>
                <w:rFonts w:asciiTheme="minorHAnsi" w:hAnsiTheme="minorHAnsi" w:cstheme="minorHAnsi"/>
                <w:b/>
                <w:bCs/>
                <w:sz w:val="22"/>
                <w:szCs w:val="22"/>
              </w:rPr>
              <w:t>x</w:t>
            </w:r>
            <w:r w:rsidR="00D8289D">
              <w:rPr>
                <w:rFonts w:asciiTheme="minorHAnsi" w:hAnsiTheme="minorHAnsi" w:cstheme="minorHAnsi"/>
                <w:b/>
                <w:bCs/>
                <w:sz w:val="22"/>
                <w:szCs w:val="22"/>
              </w:rPr>
              <w:t xml:space="preserve">  </w:t>
            </w:r>
            <w:r w:rsidR="00D8289D" w:rsidRPr="00C00DE8">
              <w:rPr>
                <w:rFonts w:asciiTheme="minorHAnsi" w:hAnsiTheme="minorHAnsi" w:cstheme="minorHAnsi"/>
                <w:b/>
                <w:bCs/>
                <w:sz w:val="22"/>
                <w:szCs w:val="22"/>
              </w:rPr>
              <w:t>Mail-Back Questionnaire</w:t>
            </w:r>
          </w:p>
        </w:tc>
        <w:tc>
          <w:tcPr>
            <w:tcW w:w="3330" w:type="dxa"/>
            <w:gridSpan w:val="2"/>
            <w:shd w:val="clear" w:color="auto" w:fill="auto"/>
          </w:tcPr>
          <w:p w14:paraId="68F6E458" w14:textId="656F02E8" w:rsidR="00D8289D" w:rsidRPr="00C00DE8" w:rsidRDefault="00BD70A2" w:rsidP="00F91B9C">
            <w:pPr>
              <w:rPr>
                <w:rFonts w:asciiTheme="minorHAnsi" w:hAnsiTheme="minorHAnsi" w:cstheme="minorHAnsi"/>
                <w:sz w:val="22"/>
                <w:szCs w:val="22"/>
              </w:rPr>
            </w:pPr>
            <w:r w:rsidRPr="00D8289D">
              <w:rPr>
                <w:rFonts w:asciiTheme="minorHAnsi" w:hAnsiTheme="minorHAnsi" w:cstheme="minorHAnsi"/>
                <w:b/>
                <w:bCs/>
                <w:sz w:val="22"/>
                <w:szCs w:val="22"/>
              </w:rPr>
              <w:sym w:font="Wingdings 2" w:char="F0A3"/>
            </w:r>
            <w:r w:rsidR="00D8289D">
              <w:rPr>
                <w:rFonts w:asciiTheme="minorHAnsi" w:hAnsiTheme="minorHAnsi" w:cstheme="minorHAnsi"/>
                <w:b/>
                <w:bCs/>
                <w:sz w:val="22"/>
                <w:szCs w:val="22"/>
              </w:rPr>
              <w:t xml:space="preserve">  </w:t>
            </w:r>
            <w:r w:rsidR="00D8289D" w:rsidRPr="00C00DE8">
              <w:rPr>
                <w:rFonts w:asciiTheme="minorHAnsi" w:hAnsiTheme="minorHAnsi" w:cstheme="minorHAnsi"/>
                <w:b/>
                <w:bCs/>
                <w:sz w:val="22"/>
                <w:szCs w:val="22"/>
              </w:rPr>
              <w:t>Face-to-Face Interview</w:t>
            </w:r>
          </w:p>
        </w:tc>
        <w:tc>
          <w:tcPr>
            <w:tcW w:w="2970" w:type="dxa"/>
          </w:tcPr>
          <w:p w14:paraId="1E51F24B" w14:textId="6C569BF9" w:rsidR="00D8289D" w:rsidRPr="00C00DE8" w:rsidRDefault="00D8289D" w:rsidP="007650B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Focus Groups</w:t>
            </w:r>
          </w:p>
        </w:tc>
      </w:tr>
      <w:tr w:rsidR="00D8289D" w:rsidRPr="00C00DE8" w14:paraId="6E5D5004" w14:textId="77777777" w:rsidTr="00647714">
        <w:trPr>
          <w:trHeight w:val="360"/>
        </w:trPr>
        <w:tc>
          <w:tcPr>
            <w:tcW w:w="3603" w:type="dxa"/>
            <w:gridSpan w:val="2"/>
          </w:tcPr>
          <w:p w14:paraId="3B16256D" w14:textId="23D5F567" w:rsidR="00D8289D" w:rsidRPr="00C00DE8" w:rsidRDefault="00D8289D" w:rsidP="007650BD">
            <w:pPr>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On-Site Questionnaire</w:t>
            </w:r>
          </w:p>
        </w:tc>
        <w:tc>
          <w:tcPr>
            <w:tcW w:w="3330" w:type="dxa"/>
            <w:gridSpan w:val="2"/>
            <w:shd w:val="clear" w:color="auto" w:fill="auto"/>
          </w:tcPr>
          <w:p w14:paraId="5BA6A142" w14:textId="5B9A63A2" w:rsidR="00D8289D" w:rsidRPr="00C00DE8" w:rsidRDefault="00D8289D" w:rsidP="00F91B9C">
            <w:pPr>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Telephone Survey</w:t>
            </w:r>
          </w:p>
        </w:tc>
        <w:tc>
          <w:tcPr>
            <w:tcW w:w="2970" w:type="dxa"/>
          </w:tcPr>
          <w:p w14:paraId="70B1C19B" w14:textId="391EB8DB" w:rsidR="00D8289D" w:rsidRPr="00C00DE8" w:rsidRDefault="00647714" w:rsidP="007650BD">
            <w:pPr>
              <w:tabs>
                <w:tab w:val="left" w:pos="289"/>
              </w:tabs>
              <w:rPr>
                <w:rFonts w:asciiTheme="minorHAnsi" w:hAnsiTheme="minorHAnsi" w:cstheme="minorHAnsi"/>
                <w:b/>
                <w:bCs/>
                <w:sz w:val="22"/>
                <w:szCs w:val="22"/>
              </w:rPr>
            </w:pPr>
            <w:r w:rsidRPr="00647714">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On-line survey</w:t>
            </w:r>
          </w:p>
        </w:tc>
      </w:tr>
      <w:tr w:rsidR="00D8289D" w:rsidRPr="00C00DE8" w14:paraId="18A76C3F" w14:textId="77777777" w:rsidTr="00647714">
        <w:trPr>
          <w:trHeight w:val="342"/>
        </w:trPr>
        <w:tc>
          <w:tcPr>
            <w:tcW w:w="9903" w:type="dxa"/>
            <w:gridSpan w:val="5"/>
          </w:tcPr>
          <w:p w14:paraId="026931C8" w14:textId="31FE9DC5" w:rsidR="00D8289D" w:rsidRPr="00D8289D" w:rsidRDefault="00D8289D" w:rsidP="00D8289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Other (</w:t>
            </w:r>
            <w:r>
              <w:rPr>
                <w:rFonts w:asciiTheme="minorHAnsi" w:hAnsiTheme="minorHAnsi" w:cstheme="minorHAnsi"/>
                <w:b/>
                <w:bCs/>
                <w:sz w:val="22"/>
                <w:szCs w:val="22"/>
              </w:rPr>
              <w:t>list</w:t>
            </w:r>
            <w:r w:rsidRPr="00C00DE8">
              <w:rPr>
                <w:rFonts w:asciiTheme="minorHAnsi" w:hAnsiTheme="minorHAnsi" w:cstheme="minorHAnsi"/>
                <w:b/>
                <w:bCs/>
                <w:sz w:val="22"/>
                <w:szCs w:val="22"/>
              </w:rPr>
              <w:t>)</w:t>
            </w:r>
          </w:p>
        </w:tc>
      </w:tr>
      <w:tr w:rsidR="00D8289D" w:rsidRPr="00C00DE8" w14:paraId="449DEF5A" w14:textId="77777777" w:rsidTr="00647714">
        <w:trPr>
          <w:trHeight w:val="701"/>
        </w:trPr>
        <w:tc>
          <w:tcPr>
            <w:tcW w:w="9903" w:type="dxa"/>
            <w:gridSpan w:val="5"/>
            <w:tcBorders>
              <w:top w:val="single" w:sz="4" w:space="0" w:color="auto"/>
              <w:bottom w:val="single" w:sz="4" w:space="0" w:color="auto"/>
            </w:tcBorders>
            <w:shd w:val="clear" w:color="auto" w:fill="auto"/>
            <w:vAlign w:val="center"/>
          </w:tcPr>
          <w:p w14:paraId="768F2602" w14:textId="02A197BF" w:rsidR="00771A46" w:rsidRDefault="00771A46" w:rsidP="00771A46">
            <w:pPr>
              <w:rPr>
                <w:rFonts w:asciiTheme="minorHAnsi" w:hAnsiTheme="minorHAnsi" w:cstheme="minorHAnsi"/>
                <w:b/>
                <w:bCs/>
                <w:sz w:val="22"/>
                <w:szCs w:val="22"/>
              </w:rPr>
            </w:pPr>
            <w:r>
              <w:rPr>
                <w:rFonts w:asciiTheme="minorHAnsi" w:hAnsiTheme="minorHAnsi" w:cstheme="minorHAnsi"/>
                <w:b/>
                <w:bCs/>
                <w:sz w:val="22"/>
                <w:szCs w:val="22"/>
              </w:rPr>
              <w:t xml:space="preserve">Will an electronic device be used to collect information?    </w:t>
            </w:r>
          </w:p>
          <w:p w14:paraId="57BE8FC2" w14:textId="0A35F55F" w:rsidR="00771A46" w:rsidRPr="00C00DE8" w:rsidRDefault="00771A46" w:rsidP="00647714">
            <w:pPr>
              <w:rPr>
                <w:rFonts w:asciiTheme="minorHAnsi" w:hAnsiTheme="minorHAnsi" w:cstheme="minorHAnsi"/>
                <w:b/>
                <w:bCs/>
                <w:sz w:val="22"/>
                <w:szCs w:val="22"/>
              </w:rPr>
            </w:pPr>
            <w:r>
              <w:rPr>
                <w:rFonts w:asciiTheme="minorHAnsi" w:hAnsiTheme="minorHAnsi" w:cstheme="minorHAnsi"/>
                <w:b/>
                <w:bCs/>
                <w:sz w:val="22"/>
                <w:szCs w:val="22"/>
              </w:rPr>
              <w:t xml:space="preserve">  No        </w:t>
            </w:r>
            <w:r w:rsidR="00647714">
              <w:rPr>
                <w:rFonts w:asciiTheme="minorHAnsi" w:hAnsiTheme="minorHAnsi" w:cstheme="minorHAnsi"/>
                <w:b/>
                <w:bCs/>
                <w:sz w:val="22"/>
                <w:szCs w:val="22"/>
              </w:rPr>
              <w:sym w:font="Wingdings 2" w:char="F051"/>
            </w:r>
            <w:r>
              <w:rPr>
                <w:rFonts w:asciiTheme="minorHAnsi" w:hAnsiTheme="minorHAnsi" w:cstheme="minorHAnsi"/>
                <w:b/>
                <w:bCs/>
                <w:sz w:val="22"/>
                <w:szCs w:val="22"/>
              </w:rPr>
              <w:t xml:space="preserve">  Yes - </w:t>
            </w:r>
            <w:r w:rsidR="00647714" w:rsidRPr="00647714">
              <w:rPr>
                <w:rFonts w:asciiTheme="minorHAnsi" w:hAnsiTheme="minorHAnsi" w:cstheme="minorHAnsi"/>
                <w:b/>
                <w:bCs/>
                <w:sz w:val="22"/>
                <w:szCs w:val="22"/>
              </w:rPr>
              <w:t>computer/server employing Qualtrics survey software</w:t>
            </w:r>
          </w:p>
        </w:tc>
      </w:tr>
      <w:tr w:rsidR="00771A46" w:rsidRPr="00C00DE8" w14:paraId="6C9F71BC" w14:textId="77777777" w:rsidTr="00647714">
        <w:trPr>
          <w:trHeight w:val="170"/>
        </w:trPr>
        <w:tc>
          <w:tcPr>
            <w:tcW w:w="9903" w:type="dxa"/>
            <w:gridSpan w:val="5"/>
            <w:tcBorders>
              <w:top w:val="single" w:sz="4" w:space="0" w:color="auto"/>
              <w:bottom w:val="single" w:sz="4" w:space="0" w:color="auto"/>
            </w:tcBorders>
            <w:shd w:val="clear" w:color="auto" w:fill="auto"/>
            <w:vAlign w:val="center"/>
          </w:tcPr>
          <w:p w14:paraId="0E97B24A" w14:textId="77777777" w:rsidR="00771A46" w:rsidRPr="00771A46" w:rsidRDefault="00771A46" w:rsidP="00D8289D">
            <w:pPr>
              <w:rPr>
                <w:rFonts w:asciiTheme="minorHAnsi" w:hAnsiTheme="minorHAnsi" w:cstheme="minorHAnsi"/>
                <w:b/>
                <w:bCs/>
                <w:sz w:val="14"/>
                <w:szCs w:val="22"/>
              </w:rPr>
            </w:pPr>
          </w:p>
        </w:tc>
      </w:tr>
      <w:tr w:rsidR="00D8289D" w:rsidRPr="00C00DE8" w14:paraId="3DEFB8DF" w14:textId="77777777" w:rsidTr="00647714">
        <w:trPr>
          <w:trHeight w:val="341"/>
        </w:trPr>
        <w:tc>
          <w:tcPr>
            <w:tcW w:w="9903" w:type="dxa"/>
            <w:gridSpan w:val="5"/>
            <w:tcBorders>
              <w:top w:val="single" w:sz="4" w:space="0" w:color="auto"/>
              <w:bottom w:val="single" w:sz="4" w:space="0" w:color="auto"/>
            </w:tcBorders>
            <w:shd w:val="clear" w:color="auto" w:fill="C4BC96" w:themeFill="background2" w:themeFillShade="BF"/>
            <w:vAlign w:val="center"/>
          </w:tcPr>
          <w:p w14:paraId="7BF69644" w14:textId="572020EA" w:rsidR="00D8289D" w:rsidRPr="00D8289D" w:rsidRDefault="00D8289D" w:rsidP="00D8289D">
            <w:pPr>
              <w:rPr>
                <w:rFonts w:asciiTheme="minorHAnsi" w:hAnsiTheme="minorHAnsi" w:cstheme="minorHAnsi"/>
                <w:b/>
                <w:bCs/>
                <w:sz w:val="22"/>
                <w:szCs w:val="22"/>
              </w:rPr>
            </w:pPr>
            <w:r w:rsidRPr="00C00DE8">
              <w:rPr>
                <w:rFonts w:asciiTheme="minorHAnsi" w:hAnsiTheme="minorHAnsi" w:cstheme="minorHAnsi"/>
                <w:b/>
                <w:bCs/>
                <w:sz w:val="22"/>
                <w:szCs w:val="22"/>
              </w:rPr>
              <w:t>Survey Justification:</w:t>
            </w:r>
          </w:p>
        </w:tc>
      </w:tr>
      <w:tr w:rsidR="00D8289D" w:rsidRPr="00C00DE8" w14:paraId="241492C3" w14:textId="77777777" w:rsidTr="00647714">
        <w:trPr>
          <w:trHeight w:val="260"/>
        </w:trPr>
        <w:tc>
          <w:tcPr>
            <w:tcW w:w="9903" w:type="dxa"/>
            <w:gridSpan w:val="5"/>
            <w:tcBorders>
              <w:top w:val="single" w:sz="4" w:space="0" w:color="auto"/>
              <w:bottom w:val="single" w:sz="4" w:space="0" w:color="auto"/>
            </w:tcBorders>
          </w:tcPr>
          <w:p w14:paraId="3BAA6FB9" w14:textId="13F6843C" w:rsidR="00D8289D" w:rsidRPr="00BA1FED" w:rsidRDefault="00D8289D" w:rsidP="00695BAA">
            <w:pPr>
              <w:pStyle w:val="NormalWeb"/>
              <w:rPr>
                <w:i/>
                <w:sz w:val="22"/>
                <w:szCs w:val="22"/>
              </w:rPr>
            </w:pPr>
            <w:r w:rsidRPr="00BA1FED">
              <w:rPr>
                <w:i/>
                <w:sz w:val="22"/>
                <w:szCs w:val="22"/>
              </w:rPr>
              <w:t xml:space="preserve">Social science research in support of park planning and management is mandated in the </w:t>
            </w:r>
            <w:r w:rsidRPr="00BA1FED">
              <w:rPr>
                <w:i/>
                <w:iCs/>
                <w:sz w:val="22"/>
                <w:szCs w:val="22"/>
              </w:rPr>
              <w:t xml:space="preserve">NPS Management Policies 2006 </w:t>
            </w:r>
            <w:r w:rsidRPr="00BA1FED">
              <w:rPr>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w:t>
            </w:r>
            <w:r w:rsidR="00EC0D7B" w:rsidRPr="00BA1FED">
              <w:rPr>
                <w:i/>
                <w:sz w:val="22"/>
                <w:szCs w:val="22"/>
              </w:rPr>
              <w:t xml:space="preserve"> and</w:t>
            </w:r>
            <w:r w:rsidRPr="00BA1FED">
              <w:rPr>
                <w:i/>
                <w:sz w:val="22"/>
                <w:szCs w:val="22"/>
              </w:rPr>
              <w:t xml:space="preserve"> development.</w:t>
            </w:r>
          </w:p>
          <w:p w14:paraId="4AF2F440" w14:textId="77777777" w:rsidR="006F179D" w:rsidRPr="00BA1FED" w:rsidRDefault="00647714" w:rsidP="00695BAA">
            <w:pPr>
              <w:pStyle w:val="NormalWeb"/>
              <w:rPr>
                <w:sz w:val="22"/>
                <w:szCs w:val="22"/>
              </w:rPr>
            </w:pPr>
            <w:r w:rsidRPr="00BA1FED">
              <w:rPr>
                <w:sz w:val="22"/>
                <w:szCs w:val="22"/>
              </w:rPr>
              <w:t>Interpretation of parks, including their cultural, historical, and natural resources, is important to carry out a park’s mission. Interpretation allows visitors to better understand the park and connect with it in deeper ways. Traditional interpretation has been one of “sage on the stage” in which an interpreter talks about park features and resources. Recently, facilitated dialogue programs have emerged as an alternative to traditional programs. Facilitated dialogue programs have potential benefits beyond that of traditional programs, but are facilitated dialogue programs effective? What is the audience perception? Do facilitated dialogue programs increase enjoyment of the Park? Do they help to better protect the Park?</w:t>
            </w:r>
          </w:p>
          <w:p w14:paraId="61696A01" w14:textId="043485B1" w:rsidR="00647714" w:rsidRPr="00D8289D" w:rsidRDefault="00647714" w:rsidP="00695BAA">
            <w:pPr>
              <w:pStyle w:val="NormalWeb"/>
              <w:rPr>
                <w:rFonts w:asciiTheme="minorHAnsi" w:hAnsiTheme="minorHAnsi" w:cstheme="minorHAnsi"/>
                <w:i/>
                <w:sz w:val="22"/>
                <w:szCs w:val="22"/>
              </w:rPr>
            </w:pPr>
          </w:p>
        </w:tc>
      </w:tr>
    </w:tbl>
    <w:p w14:paraId="29481D9A" w14:textId="5178485C" w:rsidR="00647714" w:rsidRDefault="00647714"/>
    <w:p w14:paraId="0E7CE471" w14:textId="77777777" w:rsidR="00647714" w:rsidRDefault="00647714">
      <w:pPr>
        <w:autoSpaceDE/>
        <w:autoSpaceDN/>
        <w:spacing w:after="200" w:line="276" w:lineRule="auto"/>
      </w:pPr>
      <w:r>
        <w:br w:type="page"/>
      </w:r>
    </w:p>
    <w:tbl>
      <w:tblPr>
        <w:tblW w:w="9990" w:type="dxa"/>
        <w:tblInd w:w="108" w:type="dxa"/>
        <w:tblLayout w:type="fixed"/>
        <w:tblLook w:val="0000" w:firstRow="0" w:lastRow="0" w:firstColumn="0" w:lastColumn="0" w:noHBand="0" w:noVBand="0"/>
      </w:tblPr>
      <w:tblGrid>
        <w:gridCol w:w="356"/>
        <w:gridCol w:w="454"/>
        <w:gridCol w:w="1620"/>
        <w:gridCol w:w="270"/>
        <w:gridCol w:w="720"/>
        <w:gridCol w:w="360"/>
        <w:gridCol w:w="450"/>
        <w:gridCol w:w="1350"/>
        <w:gridCol w:w="450"/>
        <w:gridCol w:w="630"/>
        <w:gridCol w:w="360"/>
        <w:gridCol w:w="1350"/>
        <w:gridCol w:w="810"/>
        <w:gridCol w:w="540"/>
        <w:gridCol w:w="270"/>
      </w:tblGrid>
      <w:tr w:rsidR="00D8289D" w:rsidRPr="00C00DE8" w14:paraId="4ECF73B3" w14:textId="77777777" w:rsidTr="003C4C27">
        <w:trPr>
          <w:trHeight w:val="350"/>
        </w:trPr>
        <w:tc>
          <w:tcPr>
            <w:tcW w:w="9990" w:type="dxa"/>
            <w:gridSpan w:val="15"/>
            <w:tcBorders>
              <w:top w:val="single" w:sz="4" w:space="0" w:color="auto"/>
              <w:bottom w:val="single" w:sz="4" w:space="0" w:color="auto"/>
            </w:tcBorders>
            <w:shd w:val="clear" w:color="auto" w:fill="C4BC96" w:themeFill="background2" w:themeFillShade="BF"/>
            <w:vAlign w:val="center"/>
          </w:tcPr>
          <w:p w14:paraId="2A09A36E" w14:textId="70C4E73B" w:rsidR="00D8289D" w:rsidRPr="00C00DE8" w:rsidRDefault="00D8289D" w:rsidP="004F2C91">
            <w:pPr>
              <w:pStyle w:val="NoSpacing"/>
              <w:rPr>
                <w:rFonts w:asciiTheme="minorHAnsi" w:hAnsiTheme="minorHAnsi" w:cstheme="minorHAnsi"/>
                <w:sz w:val="22"/>
                <w:szCs w:val="22"/>
              </w:rPr>
            </w:pPr>
            <w:r w:rsidRPr="00C00DE8">
              <w:rPr>
                <w:rFonts w:asciiTheme="minorHAnsi" w:hAnsiTheme="minorHAnsi" w:cstheme="minorHAnsi"/>
                <w:b/>
                <w:bCs/>
                <w:sz w:val="22"/>
                <w:szCs w:val="22"/>
              </w:rPr>
              <w:lastRenderedPageBreak/>
              <w:t>Survey Methodology</w:t>
            </w:r>
          </w:p>
        </w:tc>
      </w:tr>
      <w:tr w:rsidR="00D8289D" w:rsidRPr="00002D73" w14:paraId="7CDDF795" w14:textId="77777777" w:rsidTr="003C4C27">
        <w:trPr>
          <w:trHeight w:val="350"/>
        </w:trPr>
        <w:tc>
          <w:tcPr>
            <w:tcW w:w="9990" w:type="dxa"/>
            <w:gridSpan w:val="15"/>
            <w:tcBorders>
              <w:top w:val="single" w:sz="4" w:space="0" w:color="auto"/>
            </w:tcBorders>
          </w:tcPr>
          <w:p w14:paraId="1E1D7D4B" w14:textId="275010BE" w:rsidR="00647714" w:rsidRPr="00002D73" w:rsidRDefault="00D8289D" w:rsidP="00647714">
            <w:pPr>
              <w:numPr>
                <w:ilvl w:val="0"/>
                <w:numId w:val="30"/>
              </w:numPr>
              <w:rPr>
                <w:b/>
                <w:sz w:val="22"/>
                <w:szCs w:val="22"/>
              </w:rPr>
            </w:pPr>
            <w:r w:rsidRPr="00002D73">
              <w:rPr>
                <w:b/>
                <w:sz w:val="22"/>
                <w:szCs w:val="22"/>
              </w:rPr>
              <w:t xml:space="preserve">Respondent Universe:  </w:t>
            </w:r>
            <w:r w:rsidR="00647714" w:rsidRPr="00002D73">
              <w:rPr>
                <w:b/>
                <w:sz w:val="22"/>
                <w:szCs w:val="22"/>
              </w:rPr>
              <w:t xml:space="preserve"> </w:t>
            </w:r>
            <w:r w:rsidR="00647714" w:rsidRPr="00002D73">
              <w:rPr>
                <w:sz w:val="22"/>
                <w:szCs w:val="22"/>
              </w:rPr>
              <w:t>All interpretive program attendees (age 1</w:t>
            </w:r>
            <w:r w:rsidR="00151D55" w:rsidRPr="00002D73">
              <w:rPr>
                <w:sz w:val="22"/>
                <w:szCs w:val="22"/>
              </w:rPr>
              <w:t>8</w:t>
            </w:r>
            <w:r w:rsidR="00647714" w:rsidRPr="00002D73">
              <w:rPr>
                <w:sz w:val="22"/>
                <w:szCs w:val="22"/>
              </w:rPr>
              <w:t xml:space="preserve"> or older) in Grand Teton National Park during summer, 2016 (June 5, 2016 and September 5, 2016). </w:t>
            </w:r>
          </w:p>
          <w:p w14:paraId="7935A217" w14:textId="77777777" w:rsidR="00D8289D" w:rsidRPr="00002D73" w:rsidRDefault="00D8289D" w:rsidP="00D8289D">
            <w:pPr>
              <w:rPr>
                <w:sz w:val="22"/>
                <w:szCs w:val="22"/>
              </w:rPr>
            </w:pPr>
          </w:p>
          <w:p w14:paraId="5F66B3FB" w14:textId="77777777" w:rsidR="00D8289D" w:rsidRPr="00002D73" w:rsidRDefault="00D8289D" w:rsidP="00D8289D">
            <w:pPr>
              <w:numPr>
                <w:ilvl w:val="0"/>
                <w:numId w:val="30"/>
              </w:numPr>
              <w:pBdr>
                <w:top w:val="single" w:sz="4" w:space="1" w:color="auto"/>
              </w:pBdr>
              <w:rPr>
                <w:b/>
                <w:sz w:val="22"/>
                <w:szCs w:val="22"/>
              </w:rPr>
            </w:pPr>
            <w:r w:rsidRPr="00002D73">
              <w:rPr>
                <w:b/>
                <w:sz w:val="22"/>
                <w:szCs w:val="22"/>
              </w:rPr>
              <w:t xml:space="preserve">Sampling Plan/Procedures:  </w:t>
            </w:r>
          </w:p>
          <w:p w14:paraId="2033DB15" w14:textId="77777777" w:rsidR="004101DE" w:rsidRPr="00002D73" w:rsidRDefault="00A15121" w:rsidP="00A15121">
            <w:pPr>
              <w:pStyle w:val="BodyTextIndent"/>
              <w:ind w:left="0" w:right="11"/>
              <w:rPr>
                <w:sz w:val="22"/>
                <w:szCs w:val="22"/>
              </w:rPr>
            </w:pPr>
            <w:r w:rsidRPr="00002D73">
              <w:rPr>
                <w:sz w:val="22"/>
                <w:szCs w:val="22"/>
              </w:rPr>
              <w:t>During a typical week in Grand Teton National Park during summer, 2015, approximately 130 programs were offered, but 30 programs (such as Bear Safety, Family Movie Night, Coffee with a Ranger) will not be included in this study</w:t>
            </w:r>
            <w:r w:rsidR="00151D55" w:rsidRPr="00002D73">
              <w:rPr>
                <w:sz w:val="22"/>
                <w:szCs w:val="22"/>
              </w:rPr>
              <w:t xml:space="preserve"> because they are not traditional or facilitated dialogue programs</w:t>
            </w:r>
            <w:r w:rsidRPr="00002D73">
              <w:rPr>
                <w:sz w:val="22"/>
                <w:szCs w:val="22"/>
              </w:rPr>
              <w:t>; therefore, we expect about to survey participants in 100 eligible programs per week during summer, 2016</w:t>
            </w:r>
            <w:r w:rsidR="00151D55" w:rsidRPr="00002D73">
              <w:rPr>
                <w:sz w:val="22"/>
                <w:szCs w:val="22"/>
              </w:rPr>
              <w:t>; the average is about 14 eligible programs per day in Grand Teton</w:t>
            </w:r>
            <w:r w:rsidRPr="00002D73">
              <w:rPr>
                <w:sz w:val="22"/>
                <w:szCs w:val="22"/>
              </w:rPr>
              <w:t xml:space="preserve">. </w:t>
            </w:r>
            <w:r w:rsidR="00151D55" w:rsidRPr="00002D73">
              <w:rPr>
                <w:sz w:val="22"/>
                <w:szCs w:val="22"/>
              </w:rPr>
              <w:t xml:space="preserve">The final summer, 2016 programs have not been announced by Grand Teton managers, but we have been told that summer, 2016 will be very similar to summer, 2015; thus, our estimates are based on summer, 2015 data acquired from Grand Teton. </w:t>
            </w:r>
          </w:p>
          <w:p w14:paraId="1B14AE43" w14:textId="7108C102" w:rsidR="00A15121" w:rsidRPr="00002D73" w:rsidRDefault="00A15121" w:rsidP="00A15121">
            <w:pPr>
              <w:pStyle w:val="BodyTextIndent"/>
              <w:ind w:left="0" w:right="11"/>
              <w:rPr>
                <w:sz w:val="22"/>
                <w:szCs w:val="22"/>
              </w:rPr>
            </w:pPr>
            <w:r w:rsidRPr="00002D73">
              <w:rPr>
                <w:sz w:val="22"/>
                <w:szCs w:val="22"/>
              </w:rPr>
              <w:t xml:space="preserve">During a typical </w:t>
            </w:r>
            <w:r w:rsidR="004101DE" w:rsidRPr="00002D73">
              <w:rPr>
                <w:sz w:val="22"/>
                <w:szCs w:val="22"/>
              </w:rPr>
              <w:t>day</w:t>
            </w:r>
            <w:r w:rsidRPr="00002D73">
              <w:rPr>
                <w:sz w:val="22"/>
                <w:szCs w:val="22"/>
              </w:rPr>
              <w:t xml:space="preserve"> during summer, 2015, </w:t>
            </w:r>
            <w:r w:rsidR="004101DE" w:rsidRPr="00002D73">
              <w:rPr>
                <w:sz w:val="22"/>
                <w:szCs w:val="22"/>
              </w:rPr>
              <w:t xml:space="preserve">Grand Teton offered 14 interpretative programs. </w:t>
            </w:r>
            <w:r w:rsidR="00D64026" w:rsidRPr="00002D73">
              <w:rPr>
                <w:sz w:val="22"/>
                <w:szCs w:val="22"/>
              </w:rPr>
              <w:t xml:space="preserve">On average, </w:t>
            </w:r>
            <w:r w:rsidRPr="00002D73">
              <w:rPr>
                <w:sz w:val="22"/>
                <w:szCs w:val="22"/>
              </w:rPr>
              <w:t xml:space="preserve">approximately 25 individuals attended </w:t>
            </w:r>
            <w:r w:rsidR="004101DE" w:rsidRPr="00002D73">
              <w:rPr>
                <w:sz w:val="22"/>
                <w:szCs w:val="22"/>
              </w:rPr>
              <w:t>eligible programs</w:t>
            </w:r>
            <w:r w:rsidRPr="00002D73">
              <w:rPr>
                <w:sz w:val="22"/>
                <w:szCs w:val="22"/>
              </w:rPr>
              <w:t xml:space="preserve">. </w:t>
            </w:r>
            <w:r w:rsidR="00D64026" w:rsidRPr="00002D73">
              <w:rPr>
                <w:sz w:val="22"/>
                <w:szCs w:val="22"/>
              </w:rPr>
              <w:t xml:space="preserve">Of these 25 individuals, approximately 15 were adults. Thus, per day, about 210 adults in Grand Teton would be eligible to participate in the survey and for a week this means about 1,470 adults would be eligible to participate in the survey. </w:t>
            </w:r>
            <w:r w:rsidR="00151D55" w:rsidRPr="00002D73">
              <w:rPr>
                <w:sz w:val="22"/>
                <w:szCs w:val="22"/>
              </w:rPr>
              <w:t xml:space="preserve">All adults attending all programs will be asked </w:t>
            </w:r>
            <w:r w:rsidR="00D64026" w:rsidRPr="00002D73">
              <w:rPr>
                <w:sz w:val="22"/>
                <w:szCs w:val="22"/>
              </w:rPr>
              <w:t xml:space="preserve">by the interpreter giving the program </w:t>
            </w:r>
            <w:r w:rsidR="00151D55" w:rsidRPr="00002D73">
              <w:rPr>
                <w:sz w:val="22"/>
                <w:szCs w:val="22"/>
              </w:rPr>
              <w:t xml:space="preserve">to participate in the survey. </w:t>
            </w:r>
            <w:r w:rsidR="00D64026" w:rsidRPr="00002D73">
              <w:rPr>
                <w:sz w:val="22"/>
                <w:szCs w:val="22"/>
              </w:rPr>
              <w:t xml:space="preserve">And, assuming a 50% rate of agreeing to participate, we would expect about 105 adults each day to sign up for the survey. </w:t>
            </w:r>
          </w:p>
          <w:p w14:paraId="32E3E15A" w14:textId="77777777" w:rsidR="00052F5C" w:rsidRPr="00002D73" w:rsidRDefault="00052F5C" w:rsidP="00A15121">
            <w:pPr>
              <w:pStyle w:val="BodyTextIndent"/>
              <w:ind w:left="0" w:right="11"/>
              <w:rPr>
                <w:sz w:val="22"/>
                <w:szCs w:val="22"/>
              </w:rPr>
            </w:pPr>
          </w:p>
          <w:tbl>
            <w:tblPr>
              <w:tblW w:w="9322" w:type="dxa"/>
              <w:tblInd w:w="195" w:type="dxa"/>
              <w:tblLayout w:type="fixed"/>
              <w:tblLook w:val="0000" w:firstRow="0" w:lastRow="0" w:firstColumn="0" w:lastColumn="0" w:noHBand="0" w:noVBand="0"/>
            </w:tblPr>
            <w:tblGrid>
              <w:gridCol w:w="1582"/>
              <w:gridCol w:w="1440"/>
              <w:gridCol w:w="1800"/>
              <w:gridCol w:w="1710"/>
              <w:gridCol w:w="1263"/>
              <w:gridCol w:w="1527"/>
            </w:tblGrid>
            <w:tr w:rsidR="001A76C0" w:rsidRPr="00002D73" w14:paraId="53E1FFAA" w14:textId="77777777" w:rsidTr="00002D73">
              <w:trPr>
                <w:trHeight w:val="1034"/>
              </w:trPr>
              <w:tc>
                <w:tcPr>
                  <w:tcW w:w="1582" w:type="dxa"/>
                  <w:tcBorders>
                    <w:top w:val="single" w:sz="4" w:space="0" w:color="auto"/>
                    <w:left w:val="single" w:sz="4" w:space="0" w:color="auto"/>
                    <w:bottom w:val="single" w:sz="4" w:space="0" w:color="auto"/>
                    <w:right w:val="single" w:sz="4" w:space="0" w:color="auto"/>
                  </w:tcBorders>
                  <w:vAlign w:val="bottom"/>
                </w:tcPr>
                <w:p w14:paraId="44B37DD5" w14:textId="77777777" w:rsidR="00002D73" w:rsidRDefault="005A2A48" w:rsidP="00052F5C">
                  <w:pPr>
                    <w:pStyle w:val="NoSpacing"/>
                    <w:jc w:val="center"/>
                    <w:rPr>
                      <w:b/>
                      <w:sz w:val="22"/>
                      <w:szCs w:val="22"/>
                    </w:rPr>
                  </w:pPr>
                  <w:r w:rsidRPr="00002D73">
                    <w:rPr>
                      <w:b/>
                      <w:sz w:val="22"/>
                      <w:szCs w:val="22"/>
                    </w:rPr>
                    <w:t>Program</w:t>
                  </w:r>
                  <w:r w:rsidR="00FC00CD" w:rsidRPr="00002D73">
                    <w:rPr>
                      <w:b/>
                      <w:sz w:val="22"/>
                      <w:szCs w:val="22"/>
                    </w:rPr>
                    <w:t xml:space="preserve"> </w:t>
                  </w:r>
                </w:p>
                <w:p w14:paraId="79604A42" w14:textId="34EF1E7C" w:rsidR="00FC00CD" w:rsidRPr="00002D73" w:rsidRDefault="00FC00CD" w:rsidP="00052F5C">
                  <w:pPr>
                    <w:pStyle w:val="NoSpacing"/>
                    <w:jc w:val="center"/>
                    <w:rPr>
                      <w:b/>
                      <w:sz w:val="22"/>
                      <w:szCs w:val="22"/>
                    </w:rPr>
                  </w:pPr>
                  <w:r w:rsidRPr="00002D73">
                    <w:rPr>
                      <w:b/>
                      <w:sz w:val="22"/>
                      <w:szCs w:val="22"/>
                    </w:rPr>
                    <w:t>Days</w:t>
                  </w:r>
                </w:p>
                <w:p w14:paraId="19EA7179" w14:textId="19DE1F37" w:rsidR="005A2A48" w:rsidRPr="00002D73" w:rsidRDefault="005A2A48" w:rsidP="00052F5C">
                  <w:pPr>
                    <w:pStyle w:val="NoSpacing"/>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1106B71" w14:textId="77777777" w:rsidR="001A76C0" w:rsidRPr="00002D73" w:rsidRDefault="001A76C0" w:rsidP="001A76C0">
                  <w:pPr>
                    <w:jc w:val="center"/>
                    <w:rPr>
                      <w:b/>
                      <w:sz w:val="20"/>
                      <w:szCs w:val="22"/>
                    </w:rPr>
                  </w:pPr>
                  <w:r w:rsidRPr="00002D73">
                    <w:rPr>
                      <w:b/>
                      <w:sz w:val="20"/>
                      <w:szCs w:val="22"/>
                    </w:rPr>
                    <w:t xml:space="preserve">Number of Programs offered </w:t>
                  </w:r>
                </w:p>
                <w:p w14:paraId="520FE534" w14:textId="71BF22B3" w:rsidR="00FC00CD" w:rsidRPr="00002D73" w:rsidRDefault="001A76C0" w:rsidP="001A76C0">
                  <w:pPr>
                    <w:jc w:val="center"/>
                    <w:rPr>
                      <w:b/>
                      <w:sz w:val="20"/>
                      <w:szCs w:val="22"/>
                    </w:rPr>
                  </w:pPr>
                  <w:r w:rsidRPr="00002D73">
                    <w:rPr>
                      <w:b/>
                      <w:sz w:val="20"/>
                      <w:szCs w:val="22"/>
                    </w:rPr>
                    <w:t xml:space="preserve">per </w:t>
                  </w:r>
                  <w:r w:rsidR="004101DE" w:rsidRPr="00002D73">
                    <w:rPr>
                      <w:b/>
                      <w:sz w:val="20"/>
                      <w:szCs w:val="22"/>
                    </w:rPr>
                    <w:t>D</w:t>
                  </w:r>
                  <w:r w:rsidRPr="00002D73">
                    <w:rPr>
                      <w:b/>
                      <w:sz w:val="20"/>
                      <w:szCs w:val="22"/>
                    </w:rPr>
                    <w:t>ay</w:t>
                  </w:r>
                </w:p>
              </w:tc>
              <w:tc>
                <w:tcPr>
                  <w:tcW w:w="180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197EB56" w14:textId="4AFDF407" w:rsidR="001A76C0" w:rsidRPr="00002D73" w:rsidRDefault="001A76C0" w:rsidP="008B7CF9">
                  <w:pPr>
                    <w:jc w:val="center"/>
                    <w:rPr>
                      <w:b/>
                      <w:sz w:val="20"/>
                      <w:szCs w:val="22"/>
                    </w:rPr>
                  </w:pPr>
                  <w:r w:rsidRPr="00002D73">
                    <w:rPr>
                      <w:b/>
                      <w:sz w:val="20"/>
                      <w:szCs w:val="22"/>
                    </w:rPr>
                    <w:t xml:space="preserve">Targeted Number of Programs </w:t>
                  </w:r>
                  <w:r w:rsidR="004101DE" w:rsidRPr="00002D73">
                    <w:rPr>
                      <w:b/>
                      <w:sz w:val="20"/>
                      <w:szCs w:val="22"/>
                    </w:rPr>
                    <w:t>S</w:t>
                  </w:r>
                  <w:r w:rsidRPr="00002D73">
                    <w:rPr>
                      <w:b/>
                      <w:sz w:val="20"/>
                      <w:szCs w:val="22"/>
                    </w:rPr>
                    <w:t xml:space="preserve">ampled </w:t>
                  </w:r>
                </w:p>
                <w:p w14:paraId="0A7796FC" w14:textId="4CA331E0" w:rsidR="00FC00CD" w:rsidRPr="00002D73" w:rsidRDefault="001A76C0" w:rsidP="008B7CF9">
                  <w:pPr>
                    <w:jc w:val="center"/>
                    <w:rPr>
                      <w:b/>
                      <w:sz w:val="20"/>
                      <w:szCs w:val="22"/>
                    </w:rPr>
                  </w:pPr>
                  <w:r w:rsidRPr="00002D73">
                    <w:rPr>
                      <w:b/>
                      <w:sz w:val="20"/>
                      <w:szCs w:val="22"/>
                    </w:rPr>
                    <w:t xml:space="preserve">per </w:t>
                  </w:r>
                  <w:r w:rsidR="004101DE" w:rsidRPr="00002D73">
                    <w:rPr>
                      <w:b/>
                      <w:sz w:val="20"/>
                      <w:szCs w:val="22"/>
                    </w:rPr>
                    <w:t>D</w:t>
                  </w:r>
                  <w:r w:rsidRPr="00002D73">
                    <w:rPr>
                      <w:b/>
                      <w:sz w:val="20"/>
                      <w:szCs w:val="22"/>
                    </w:rPr>
                    <w:t>ay</w:t>
                  </w:r>
                </w:p>
              </w:tc>
              <w:tc>
                <w:tcPr>
                  <w:tcW w:w="171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C005B66" w14:textId="77777777" w:rsidR="00002D73" w:rsidRPr="00002D73" w:rsidRDefault="00002D73" w:rsidP="00002D73">
                  <w:pPr>
                    <w:jc w:val="center"/>
                    <w:rPr>
                      <w:b/>
                      <w:sz w:val="20"/>
                      <w:szCs w:val="22"/>
                    </w:rPr>
                  </w:pPr>
                  <w:r w:rsidRPr="00002D73">
                    <w:rPr>
                      <w:b/>
                      <w:sz w:val="20"/>
                      <w:szCs w:val="22"/>
                    </w:rPr>
                    <w:t xml:space="preserve">Targeted Number of Adults </w:t>
                  </w:r>
                </w:p>
                <w:p w14:paraId="28E7F746" w14:textId="54BF29CD" w:rsidR="00FC00CD" w:rsidRPr="00002D73" w:rsidRDefault="00002D73" w:rsidP="00002D73">
                  <w:pPr>
                    <w:jc w:val="center"/>
                    <w:rPr>
                      <w:b/>
                      <w:sz w:val="20"/>
                      <w:szCs w:val="22"/>
                    </w:rPr>
                  </w:pPr>
                  <w:r w:rsidRPr="00002D73">
                    <w:rPr>
                      <w:b/>
                      <w:sz w:val="20"/>
                      <w:szCs w:val="22"/>
                    </w:rPr>
                    <w:t>per Program</w:t>
                  </w:r>
                </w:p>
              </w:tc>
              <w:tc>
                <w:tcPr>
                  <w:tcW w:w="1263"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566FCCE" w14:textId="6D710B9F" w:rsidR="001A76C0" w:rsidRPr="00002D73" w:rsidRDefault="001A76C0" w:rsidP="008B7CF9">
                  <w:pPr>
                    <w:jc w:val="center"/>
                    <w:rPr>
                      <w:b/>
                      <w:sz w:val="20"/>
                      <w:szCs w:val="22"/>
                    </w:rPr>
                  </w:pPr>
                  <w:r w:rsidRPr="00002D73">
                    <w:rPr>
                      <w:b/>
                      <w:sz w:val="20"/>
                      <w:szCs w:val="22"/>
                    </w:rPr>
                    <w:t>Total number of Adults</w:t>
                  </w:r>
                </w:p>
              </w:tc>
              <w:tc>
                <w:tcPr>
                  <w:tcW w:w="152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85C8180" w14:textId="4507DDC2" w:rsidR="001A76C0" w:rsidRPr="00002D73" w:rsidRDefault="001A76C0" w:rsidP="001A76C0">
                  <w:pPr>
                    <w:jc w:val="center"/>
                    <w:rPr>
                      <w:b/>
                      <w:sz w:val="20"/>
                      <w:szCs w:val="22"/>
                    </w:rPr>
                  </w:pPr>
                  <w:r w:rsidRPr="00002D73">
                    <w:rPr>
                      <w:b/>
                      <w:sz w:val="20"/>
                      <w:szCs w:val="22"/>
                    </w:rPr>
                    <w:t xml:space="preserve">Expected </w:t>
                  </w:r>
                  <w:r w:rsidR="004101DE" w:rsidRPr="00002D73">
                    <w:rPr>
                      <w:b/>
                      <w:sz w:val="20"/>
                      <w:szCs w:val="22"/>
                    </w:rPr>
                    <w:t>N</w:t>
                  </w:r>
                  <w:r w:rsidRPr="00002D73">
                    <w:rPr>
                      <w:b/>
                      <w:sz w:val="20"/>
                      <w:szCs w:val="22"/>
                    </w:rPr>
                    <w:t>umber of</w:t>
                  </w:r>
                  <w:r w:rsidR="004101DE" w:rsidRPr="00002D73">
                    <w:rPr>
                      <w:b/>
                      <w:sz w:val="20"/>
                      <w:szCs w:val="22"/>
                    </w:rPr>
                    <w:t xml:space="preserve"> Adults </w:t>
                  </w:r>
                </w:p>
                <w:p w14:paraId="6605F4F8" w14:textId="167A988F" w:rsidR="00FC00CD" w:rsidRPr="00002D73" w:rsidRDefault="004101DE" w:rsidP="001A76C0">
                  <w:pPr>
                    <w:jc w:val="center"/>
                    <w:rPr>
                      <w:b/>
                      <w:sz w:val="20"/>
                      <w:szCs w:val="22"/>
                    </w:rPr>
                  </w:pPr>
                  <w:r w:rsidRPr="00002D73">
                    <w:rPr>
                      <w:b/>
                      <w:sz w:val="20"/>
                      <w:szCs w:val="22"/>
                    </w:rPr>
                    <w:t>A</w:t>
                  </w:r>
                  <w:r w:rsidR="00F80FA1" w:rsidRPr="00002D73">
                    <w:rPr>
                      <w:b/>
                      <w:sz w:val="20"/>
                      <w:szCs w:val="22"/>
                    </w:rPr>
                    <w:t xml:space="preserve">greeing to </w:t>
                  </w:r>
                  <w:r w:rsidRPr="00002D73">
                    <w:rPr>
                      <w:b/>
                      <w:sz w:val="20"/>
                      <w:szCs w:val="22"/>
                    </w:rPr>
                    <w:t>P</w:t>
                  </w:r>
                  <w:r w:rsidR="00F80FA1" w:rsidRPr="00002D73">
                    <w:rPr>
                      <w:b/>
                      <w:sz w:val="20"/>
                      <w:szCs w:val="22"/>
                    </w:rPr>
                    <w:t>articipate</w:t>
                  </w:r>
                </w:p>
              </w:tc>
            </w:tr>
            <w:tr w:rsidR="001A76C0" w:rsidRPr="00002D73" w14:paraId="401816E4" w14:textId="77777777" w:rsidTr="00002D73">
              <w:trPr>
                <w:trHeight w:val="303"/>
              </w:trPr>
              <w:tc>
                <w:tcPr>
                  <w:tcW w:w="1582" w:type="dxa"/>
                  <w:tcBorders>
                    <w:top w:val="single" w:sz="4" w:space="0" w:color="auto"/>
                    <w:left w:val="single" w:sz="4" w:space="0" w:color="auto"/>
                    <w:bottom w:val="single" w:sz="4" w:space="0" w:color="auto"/>
                    <w:right w:val="single" w:sz="4" w:space="0" w:color="auto"/>
                  </w:tcBorders>
                </w:tcPr>
                <w:p w14:paraId="201A0AD4" w14:textId="2DF6A39F" w:rsidR="00FC00CD" w:rsidRPr="00002D73" w:rsidRDefault="00FC00CD" w:rsidP="008B7CF9">
                  <w:pPr>
                    <w:pStyle w:val="NoSpacing"/>
                    <w:rPr>
                      <w:sz w:val="20"/>
                      <w:szCs w:val="20"/>
                    </w:rPr>
                  </w:pPr>
                  <w:r w:rsidRPr="00002D73">
                    <w:rPr>
                      <w:sz w:val="20"/>
                      <w:szCs w:val="20"/>
                    </w:rPr>
                    <w:t>Monday</w:t>
                  </w:r>
                </w:p>
              </w:tc>
              <w:tc>
                <w:tcPr>
                  <w:tcW w:w="1440" w:type="dxa"/>
                  <w:tcBorders>
                    <w:top w:val="single" w:sz="4" w:space="0" w:color="auto"/>
                    <w:left w:val="single" w:sz="4" w:space="0" w:color="auto"/>
                    <w:bottom w:val="single" w:sz="4" w:space="0" w:color="auto"/>
                    <w:right w:val="single" w:sz="4" w:space="0" w:color="auto"/>
                  </w:tcBorders>
                </w:tcPr>
                <w:p w14:paraId="221E3A57" w14:textId="5EAA5615" w:rsidR="00FC00CD" w:rsidRPr="00002D73" w:rsidRDefault="00DA3C68" w:rsidP="008B7CF9">
                  <w:pPr>
                    <w:jc w:val="center"/>
                    <w:rPr>
                      <w:sz w:val="20"/>
                      <w:szCs w:val="20"/>
                    </w:rPr>
                  </w:pPr>
                  <w:r w:rsidRPr="00002D73">
                    <w:rPr>
                      <w:sz w:val="20"/>
                      <w:szCs w:val="20"/>
                    </w:rPr>
                    <w:t>1</w:t>
                  </w:r>
                  <w:r w:rsidR="00151D55" w:rsidRPr="00002D73">
                    <w:rPr>
                      <w:sz w:val="20"/>
                      <w:szCs w:val="20"/>
                    </w:rPr>
                    <w:t>4</w:t>
                  </w:r>
                </w:p>
              </w:tc>
              <w:tc>
                <w:tcPr>
                  <w:tcW w:w="1800" w:type="dxa"/>
                  <w:tcBorders>
                    <w:top w:val="single" w:sz="4" w:space="0" w:color="auto"/>
                    <w:left w:val="single" w:sz="4" w:space="0" w:color="auto"/>
                    <w:bottom w:val="single" w:sz="4" w:space="0" w:color="auto"/>
                    <w:right w:val="single" w:sz="4" w:space="0" w:color="auto"/>
                  </w:tcBorders>
                </w:tcPr>
                <w:p w14:paraId="7CB0CE7A" w14:textId="01D3F051" w:rsidR="00FC00CD" w:rsidRPr="00002D73" w:rsidRDefault="00151D55" w:rsidP="008B7CF9">
                  <w:pPr>
                    <w:jc w:val="center"/>
                    <w:rPr>
                      <w:sz w:val="20"/>
                      <w:szCs w:val="20"/>
                    </w:rPr>
                  </w:pPr>
                  <w:r w:rsidRPr="00002D73">
                    <w:rPr>
                      <w:sz w:val="20"/>
                      <w:szCs w:val="20"/>
                    </w:rPr>
                    <w:t>14</w:t>
                  </w:r>
                </w:p>
              </w:tc>
              <w:tc>
                <w:tcPr>
                  <w:tcW w:w="1710" w:type="dxa"/>
                  <w:tcBorders>
                    <w:top w:val="single" w:sz="4" w:space="0" w:color="auto"/>
                    <w:left w:val="single" w:sz="4" w:space="0" w:color="auto"/>
                    <w:bottom w:val="single" w:sz="4" w:space="0" w:color="auto"/>
                    <w:right w:val="single" w:sz="4" w:space="0" w:color="auto"/>
                  </w:tcBorders>
                </w:tcPr>
                <w:p w14:paraId="25EE2B56" w14:textId="3654F968" w:rsidR="00FC00CD" w:rsidRPr="00002D73" w:rsidRDefault="004101DE" w:rsidP="008B7CF9">
                  <w:pPr>
                    <w:jc w:val="center"/>
                    <w:rPr>
                      <w:sz w:val="20"/>
                      <w:szCs w:val="20"/>
                    </w:rPr>
                  </w:pPr>
                  <w:r w:rsidRPr="00002D73">
                    <w:rPr>
                      <w:sz w:val="20"/>
                      <w:szCs w:val="20"/>
                    </w:rPr>
                    <w:t>1</w:t>
                  </w:r>
                  <w:r w:rsidR="00DD1A87" w:rsidRPr="00002D73">
                    <w:rPr>
                      <w:sz w:val="20"/>
                      <w:szCs w:val="20"/>
                    </w:rPr>
                    <w:t>5</w:t>
                  </w:r>
                </w:p>
              </w:tc>
              <w:tc>
                <w:tcPr>
                  <w:tcW w:w="1263" w:type="dxa"/>
                  <w:tcBorders>
                    <w:top w:val="single" w:sz="4" w:space="0" w:color="auto"/>
                    <w:left w:val="single" w:sz="4" w:space="0" w:color="auto"/>
                    <w:bottom w:val="single" w:sz="4" w:space="0" w:color="auto"/>
                    <w:right w:val="single" w:sz="4" w:space="0" w:color="auto"/>
                  </w:tcBorders>
                </w:tcPr>
                <w:p w14:paraId="22C48110" w14:textId="45ED1D1C" w:rsidR="00FC00CD" w:rsidRPr="00002D73" w:rsidRDefault="004101DE" w:rsidP="008B7CF9">
                  <w:pPr>
                    <w:jc w:val="center"/>
                    <w:rPr>
                      <w:sz w:val="20"/>
                      <w:szCs w:val="20"/>
                    </w:rPr>
                  </w:pPr>
                  <w:r w:rsidRPr="00002D73">
                    <w:rPr>
                      <w:sz w:val="20"/>
                      <w:szCs w:val="20"/>
                    </w:rPr>
                    <w:t>210</w:t>
                  </w:r>
                </w:p>
              </w:tc>
              <w:tc>
                <w:tcPr>
                  <w:tcW w:w="1527" w:type="dxa"/>
                  <w:tcBorders>
                    <w:top w:val="single" w:sz="4" w:space="0" w:color="auto"/>
                    <w:left w:val="single" w:sz="4" w:space="0" w:color="auto"/>
                    <w:bottom w:val="single" w:sz="4" w:space="0" w:color="auto"/>
                    <w:right w:val="single" w:sz="4" w:space="0" w:color="auto"/>
                  </w:tcBorders>
                </w:tcPr>
                <w:p w14:paraId="3D01563D" w14:textId="5CE670E4" w:rsidR="00FC00CD" w:rsidRPr="00002D73" w:rsidRDefault="004101DE" w:rsidP="008B7CF9">
                  <w:pPr>
                    <w:jc w:val="center"/>
                    <w:rPr>
                      <w:sz w:val="20"/>
                      <w:szCs w:val="20"/>
                    </w:rPr>
                  </w:pPr>
                  <w:r w:rsidRPr="00002D73">
                    <w:rPr>
                      <w:sz w:val="20"/>
                      <w:szCs w:val="20"/>
                    </w:rPr>
                    <w:t>105</w:t>
                  </w:r>
                </w:p>
              </w:tc>
            </w:tr>
            <w:tr w:rsidR="004101DE" w:rsidRPr="00002D73" w14:paraId="3C1C619C" w14:textId="77777777" w:rsidTr="00002D73">
              <w:trPr>
                <w:trHeight w:val="303"/>
              </w:trPr>
              <w:tc>
                <w:tcPr>
                  <w:tcW w:w="1582" w:type="dxa"/>
                  <w:tcBorders>
                    <w:top w:val="single" w:sz="4" w:space="0" w:color="auto"/>
                    <w:left w:val="single" w:sz="4" w:space="0" w:color="auto"/>
                    <w:bottom w:val="single" w:sz="4" w:space="0" w:color="auto"/>
                    <w:right w:val="single" w:sz="4" w:space="0" w:color="auto"/>
                  </w:tcBorders>
                </w:tcPr>
                <w:p w14:paraId="19CF26B4" w14:textId="27D96B26" w:rsidR="004101DE" w:rsidRPr="00002D73" w:rsidRDefault="004101DE" w:rsidP="004101DE">
                  <w:pPr>
                    <w:pStyle w:val="NoSpacing"/>
                    <w:rPr>
                      <w:sz w:val="20"/>
                      <w:szCs w:val="20"/>
                    </w:rPr>
                  </w:pPr>
                  <w:r w:rsidRPr="00002D73">
                    <w:rPr>
                      <w:sz w:val="20"/>
                      <w:szCs w:val="20"/>
                    </w:rPr>
                    <w:t>Tuesday</w:t>
                  </w:r>
                </w:p>
              </w:tc>
              <w:tc>
                <w:tcPr>
                  <w:tcW w:w="1440" w:type="dxa"/>
                  <w:tcBorders>
                    <w:top w:val="single" w:sz="4" w:space="0" w:color="auto"/>
                    <w:left w:val="single" w:sz="4" w:space="0" w:color="auto"/>
                    <w:bottom w:val="single" w:sz="4" w:space="0" w:color="auto"/>
                    <w:right w:val="single" w:sz="4" w:space="0" w:color="auto"/>
                  </w:tcBorders>
                </w:tcPr>
                <w:p w14:paraId="3B0C78C5" w14:textId="47B53F7E" w:rsidR="004101DE" w:rsidRPr="00002D73" w:rsidRDefault="004101DE" w:rsidP="004101DE">
                  <w:pPr>
                    <w:jc w:val="center"/>
                    <w:rPr>
                      <w:sz w:val="20"/>
                      <w:szCs w:val="20"/>
                    </w:rPr>
                  </w:pPr>
                  <w:r w:rsidRPr="00002D73">
                    <w:rPr>
                      <w:sz w:val="20"/>
                      <w:szCs w:val="20"/>
                    </w:rPr>
                    <w:t>14</w:t>
                  </w:r>
                </w:p>
              </w:tc>
              <w:tc>
                <w:tcPr>
                  <w:tcW w:w="1800" w:type="dxa"/>
                  <w:tcBorders>
                    <w:top w:val="single" w:sz="4" w:space="0" w:color="auto"/>
                    <w:left w:val="single" w:sz="4" w:space="0" w:color="auto"/>
                    <w:bottom w:val="single" w:sz="4" w:space="0" w:color="auto"/>
                    <w:right w:val="single" w:sz="4" w:space="0" w:color="auto"/>
                  </w:tcBorders>
                </w:tcPr>
                <w:p w14:paraId="6881EBF0" w14:textId="70418535" w:rsidR="004101DE" w:rsidRPr="00002D73" w:rsidRDefault="004101DE" w:rsidP="004101DE">
                  <w:pPr>
                    <w:jc w:val="center"/>
                    <w:rPr>
                      <w:sz w:val="20"/>
                      <w:szCs w:val="20"/>
                    </w:rPr>
                  </w:pPr>
                  <w:r w:rsidRPr="00002D73">
                    <w:rPr>
                      <w:sz w:val="20"/>
                      <w:szCs w:val="20"/>
                    </w:rPr>
                    <w:t>14</w:t>
                  </w:r>
                </w:p>
              </w:tc>
              <w:tc>
                <w:tcPr>
                  <w:tcW w:w="1710" w:type="dxa"/>
                  <w:tcBorders>
                    <w:top w:val="single" w:sz="4" w:space="0" w:color="auto"/>
                    <w:left w:val="single" w:sz="4" w:space="0" w:color="auto"/>
                    <w:bottom w:val="single" w:sz="4" w:space="0" w:color="auto"/>
                    <w:right w:val="single" w:sz="4" w:space="0" w:color="auto"/>
                  </w:tcBorders>
                </w:tcPr>
                <w:p w14:paraId="5B45563D" w14:textId="74F0ED02" w:rsidR="004101DE" w:rsidRPr="00002D73" w:rsidRDefault="004101DE" w:rsidP="004101DE">
                  <w:pPr>
                    <w:jc w:val="center"/>
                    <w:rPr>
                      <w:sz w:val="20"/>
                      <w:szCs w:val="20"/>
                    </w:rPr>
                  </w:pPr>
                  <w:r w:rsidRPr="00002D73">
                    <w:rPr>
                      <w:sz w:val="20"/>
                      <w:szCs w:val="20"/>
                    </w:rPr>
                    <w:t>15</w:t>
                  </w:r>
                </w:p>
              </w:tc>
              <w:tc>
                <w:tcPr>
                  <w:tcW w:w="1263" w:type="dxa"/>
                  <w:tcBorders>
                    <w:top w:val="single" w:sz="4" w:space="0" w:color="auto"/>
                    <w:left w:val="single" w:sz="4" w:space="0" w:color="auto"/>
                    <w:bottom w:val="single" w:sz="4" w:space="0" w:color="auto"/>
                    <w:right w:val="single" w:sz="4" w:space="0" w:color="auto"/>
                  </w:tcBorders>
                </w:tcPr>
                <w:p w14:paraId="4E9C065A" w14:textId="0BE3C64F" w:rsidR="004101DE" w:rsidRPr="00002D73" w:rsidRDefault="004101DE" w:rsidP="004101DE">
                  <w:pPr>
                    <w:jc w:val="center"/>
                    <w:rPr>
                      <w:sz w:val="20"/>
                      <w:szCs w:val="20"/>
                    </w:rPr>
                  </w:pPr>
                  <w:r w:rsidRPr="00002D73">
                    <w:rPr>
                      <w:sz w:val="20"/>
                      <w:szCs w:val="20"/>
                    </w:rPr>
                    <w:t>210</w:t>
                  </w:r>
                </w:p>
              </w:tc>
              <w:tc>
                <w:tcPr>
                  <w:tcW w:w="1527" w:type="dxa"/>
                  <w:tcBorders>
                    <w:top w:val="single" w:sz="4" w:space="0" w:color="auto"/>
                    <w:left w:val="single" w:sz="4" w:space="0" w:color="auto"/>
                    <w:bottom w:val="single" w:sz="4" w:space="0" w:color="auto"/>
                    <w:right w:val="single" w:sz="4" w:space="0" w:color="auto"/>
                  </w:tcBorders>
                </w:tcPr>
                <w:p w14:paraId="0E0A4C43" w14:textId="0F85B5A5" w:rsidR="004101DE" w:rsidRPr="00002D73" w:rsidRDefault="004101DE" w:rsidP="004101DE">
                  <w:pPr>
                    <w:jc w:val="center"/>
                    <w:rPr>
                      <w:sz w:val="20"/>
                      <w:szCs w:val="20"/>
                    </w:rPr>
                  </w:pPr>
                  <w:r w:rsidRPr="00002D73">
                    <w:rPr>
                      <w:sz w:val="20"/>
                      <w:szCs w:val="20"/>
                    </w:rPr>
                    <w:t>105</w:t>
                  </w:r>
                </w:p>
              </w:tc>
            </w:tr>
            <w:tr w:rsidR="004101DE" w:rsidRPr="00002D73" w14:paraId="3E96F8EF" w14:textId="77777777" w:rsidTr="00002D73">
              <w:trPr>
                <w:trHeight w:val="303"/>
              </w:trPr>
              <w:tc>
                <w:tcPr>
                  <w:tcW w:w="1582" w:type="dxa"/>
                  <w:tcBorders>
                    <w:top w:val="single" w:sz="4" w:space="0" w:color="auto"/>
                    <w:left w:val="single" w:sz="4" w:space="0" w:color="auto"/>
                    <w:bottom w:val="single" w:sz="4" w:space="0" w:color="auto"/>
                    <w:right w:val="single" w:sz="4" w:space="0" w:color="auto"/>
                  </w:tcBorders>
                </w:tcPr>
                <w:p w14:paraId="67D94A8D" w14:textId="40D8D073" w:rsidR="004101DE" w:rsidRPr="00002D73" w:rsidRDefault="004101DE" w:rsidP="004101DE">
                  <w:pPr>
                    <w:pStyle w:val="NoSpacing"/>
                    <w:rPr>
                      <w:sz w:val="20"/>
                      <w:szCs w:val="20"/>
                    </w:rPr>
                  </w:pPr>
                  <w:r w:rsidRPr="00002D73">
                    <w:rPr>
                      <w:sz w:val="20"/>
                      <w:szCs w:val="20"/>
                    </w:rPr>
                    <w:t>Wednesday</w:t>
                  </w:r>
                </w:p>
              </w:tc>
              <w:tc>
                <w:tcPr>
                  <w:tcW w:w="1440" w:type="dxa"/>
                  <w:tcBorders>
                    <w:top w:val="single" w:sz="4" w:space="0" w:color="auto"/>
                    <w:left w:val="single" w:sz="4" w:space="0" w:color="auto"/>
                    <w:bottom w:val="single" w:sz="4" w:space="0" w:color="auto"/>
                    <w:right w:val="single" w:sz="4" w:space="0" w:color="auto"/>
                  </w:tcBorders>
                </w:tcPr>
                <w:p w14:paraId="160DF3D8" w14:textId="0F5192C7" w:rsidR="004101DE" w:rsidRPr="00002D73" w:rsidRDefault="004101DE" w:rsidP="004101DE">
                  <w:pPr>
                    <w:jc w:val="center"/>
                    <w:rPr>
                      <w:sz w:val="20"/>
                      <w:szCs w:val="20"/>
                    </w:rPr>
                  </w:pPr>
                  <w:r w:rsidRPr="00002D73">
                    <w:rPr>
                      <w:sz w:val="20"/>
                      <w:szCs w:val="20"/>
                    </w:rPr>
                    <w:t>14</w:t>
                  </w:r>
                </w:p>
              </w:tc>
              <w:tc>
                <w:tcPr>
                  <w:tcW w:w="1800" w:type="dxa"/>
                  <w:tcBorders>
                    <w:top w:val="single" w:sz="4" w:space="0" w:color="auto"/>
                    <w:left w:val="single" w:sz="4" w:space="0" w:color="auto"/>
                    <w:bottom w:val="single" w:sz="4" w:space="0" w:color="auto"/>
                    <w:right w:val="single" w:sz="4" w:space="0" w:color="auto"/>
                  </w:tcBorders>
                </w:tcPr>
                <w:p w14:paraId="3050592C" w14:textId="1CA04708" w:rsidR="004101DE" w:rsidRPr="00002D73" w:rsidRDefault="004101DE" w:rsidP="004101DE">
                  <w:pPr>
                    <w:jc w:val="center"/>
                    <w:rPr>
                      <w:sz w:val="20"/>
                      <w:szCs w:val="20"/>
                    </w:rPr>
                  </w:pPr>
                  <w:r w:rsidRPr="00002D73">
                    <w:rPr>
                      <w:sz w:val="20"/>
                      <w:szCs w:val="20"/>
                    </w:rPr>
                    <w:t>14</w:t>
                  </w:r>
                </w:p>
              </w:tc>
              <w:tc>
                <w:tcPr>
                  <w:tcW w:w="1710" w:type="dxa"/>
                  <w:tcBorders>
                    <w:top w:val="single" w:sz="4" w:space="0" w:color="auto"/>
                    <w:left w:val="single" w:sz="4" w:space="0" w:color="auto"/>
                    <w:bottom w:val="single" w:sz="4" w:space="0" w:color="auto"/>
                    <w:right w:val="single" w:sz="4" w:space="0" w:color="auto"/>
                  </w:tcBorders>
                </w:tcPr>
                <w:p w14:paraId="1579AD33" w14:textId="59C16AF3" w:rsidR="004101DE" w:rsidRPr="00002D73" w:rsidRDefault="004101DE" w:rsidP="004101DE">
                  <w:pPr>
                    <w:jc w:val="center"/>
                    <w:rPr>
                      <w:sz w:val="20"/>
                      <w:szCs w:val="20"/>
                    </w:rPr>
                  </w:pPr>
                  <w:r w:rsidRPr="00002D73">
                    <w:rPr>
                      <w:sz w:val="20"/>
                      <w:szCs w:val="20"/>
                    </w:rPr>
                    <w:t>15</w:t>
                  </w:r>
                </w:p>
              </w:tc>
              <w:tc>
                <w:tcPr>
                  <w:tcW w:w="1263" w:type="dxa"/>
                  <w:tcBorders>
                    <w:top w:val="single" w:sz="4" w:space="0" w:color="auto"/>
                    <w:left w:val="single" w:sz="4" w:space="0" w:color="auto"/>
                    <w:bottom w:val="single" w:sz="4" w:space="0" w:color="auto"/>
                    <w:right w:val="single" w:sz="4" w:space="0" w:color="auto"/>
                  </w:tcBorders>
                </w:tcPr>
                <w:p w14:paraId="40C6DD89" w14:textId="3C3B80B8" w:rsidR="004101DE" w:rsidRPr="00002D73" w:rsidRDefault="004101DE" w:rsidP="004101DE">
                  <w:pPr>
                    <w:jc w:val="center"/>
                    <w:rPr>
                      <w:sz w:val="20"/>
                      <w:szCs w:val="20"/>
                    </w:rPr>
                  </w:pPr>
                  <w:r w:rsidRPr="00002D73">
                    <w:rPr>
                      <w:sz w:val="20"/>
                      <w:szCs w:val="20"/>
                    </w:rPr>
                    <w:t>210</w:t>
                  </w:r>
                </w:p>
              </w:tc>
              <w:tc>
                <w:tcPr>
                  <w:tcW w:w="1527" w:type="dxa"/>
                  <w:tcBorders>
                    <w:top w:val="single" w:sz="4" w:space="0" w:color="auto"/>
                    <w:left w:val="single" w:sz="4" w:space="0" w:color="auto"/>
                    <w:bottom w:val="single" w:sz="4" w:space="0" w:color="auto"/>
                    <w:right w:val="single" w:sz="4" w:space="0" w:color="auto"/>
                  </w:tcBorders>
                </w:tcPr>
                <w:p w14:paraId="77F64A8D" w14:textId="1796341D" w:rsidR="004101DE" w:rsidRPr="00002D73" w:rsidRDefault="004101DE" w:rsidP="004101DE">
                  <w:pPr>
                    <w:jc w:val="center"/>
                    <w:rPr>
                      <w:sz w:val="20"/>
                      <w:szCs w:val="20"/>
                    </w:rPr>
                  </w:pPr>
                  <w:r w:rsidRPr="00002D73">
                    <w:rPr>
                      <w:sz w:val="20"/>
                      <w:szCs w:val="20"/>
                    </w:rPr>
                    <w:t>105</w:t>
                  </w:r>
                </w:p>
              </w:tc>
            </w:tr>
            <w:tr w:rsidR="004101DE" w:rsidRPr="00002D73" w14:paraId="3E8B664C" w14:textId="77777777" w:rsidTr="00002D73">
              <w:trPr>
                <w:trHeight w:val="303"/>
              </w:trPr>
              <w:tc>
                <w:tcPr>
                  <w:tcW w:w="1582" w:type="dxa"/>
                  <w:tcBorders>
                    <w:top w:val="single" w:sz="4" w:space="0" w:color="auto"/>
                    <w:left w:val="single" w:sz="4" w:space="0" w:color="auto"/>
                    <w:bottom w:val="single" w:sz="4" w:space="0" w:color="auto"/>
                    <w:right w:val="single" w:sz="4" w:space="0" w:color="auto"/>
                  </w:tcBorders>
                </w:tcPr>
                <w:p w14:paraId="30644745" w14:textId="7DB6A184" w:rsidR="004101DE" w:rsidRPr="00002D73" w:rsidRDefault="004101DE" w:rsidP="004101DE">
                  <w:pPr>
                    <w:pStyle w:val="NoSpacing"/>
                    <w:rPr>
                      <w:sz w:val="20"/>
                      <w:szCs w:val="20"/>
                    </w:rPr>
                  </w:pPr>
                  <w:r w:rsidRPr="00002D73">
                    <w:rPr>
                      <w:sz w:val="20"/>
                      <w:szCs w:val="20"/>
                    </w:rPr>
                    <w:t>Thursday</w:t>
                  </w:r>
                </w:p>
              </w:tc>
              <w:tc>
                <w:tcPr>
                  <w:tcW w:w="1440" w:type="dxa"/>
                  <w:tcBorders>
                    <w:top w:val="single" w:sz="4" w:space="0" w:color="auto"/>
                    <w:left w:val="single" w:sz="4" w:space="0" w:color="auto"/>
                    <w:bottom w:val="single" w:sz="4" w:space="0" w:color="auto"/>
                    <w:right w:val="single" w:sz="4" w:space="0" w:color="auto"/>
                  </w:tcBorders>
                </w:tcPr>
                <w:p w14:paraId="120EE535" w14:textId="47789324" w:rsidR="004101DE" w:rsidRPr="00002D73" w:rsidRDefault="004101DE" w:rsidP="004101DE">
                  <w:pPr>
                    <w:jc w:val="center"/>
                    <w:rPr>
                      <w:sz w:val="20"/>
                      <w:szCs w:val="20"/>
                    </w:rPr>
                  </w:pPr>
                  <w:r w:rsidRPr="00002D73">
                    <w:rPr>
                      <w:sz w:val="20"/>
                      <w:szCs w:val="20"/>
                    </w:rPr>
                    <w:t>14</w:t>
                  </w:r>
                </w:p>
              </w:tc>
              <w:tc>
                <w:tcPr>
                  <w:tcW w:w="1800" w:type="dxa"/>
                  <w:tcBorders>
                    <w:top w:val="single" w:sz="4" w:space="0" w:color="auto"/>
                    <w:left w:val="single" w:sz="4" w:space="0" w:color="auto"/>
                    <w:bottom w:val="single" w:sz="4" w:space="0" w:color="auto"/>
                    <w:right w:val="single" w:sz="4" w:space="0" w:color="auto"/>
                  </w:tcBorders>
                </w:tcPr>
                <w:p w14:paraId="607BCC23" w14:textId="4BD1AC49" w:rsidR="004101DE" w:rsidRPr="00002D73" w:rsidRDefault="004101DE" w:rsidP="004101DE">
                  <w:pPr>
                    <w:jc w:val="center"/>
                    <w:rPr>
                      <w:sz w:val="20"/>
                      <w:szCs w:val="20"/>
                    </w:rPr>
                  </w:pPr>
                  <w:r w:rsidRPr="00002D73">
                    <w:rPr>
                      <w:sz w:val="20"/>
                      <w:szCs w:val="20"/>
                    </w:rPr>
                    <w:t>14</w:t>
                  </w:r>
                </w:p>
              </w:tc>
              <w:tc>
                <w:tcPr>
                  <w:tcW w:w="1710" w:type="dxa"/>
                  <w:tcBorders>
                    <w:top w:val="single" w:sz="4" w:space="0" w:color="auto"/>
                    <w:left w:val="single" w:sz="4" w:space="0" w:color="auto"/>
                    <w:bottom w:val="single" w:sz="4" w:space="0" w:color="auto"/>
                    <w:right w:val="single" w:sz="4" w:space="0" w:color="auto"/>
                  </w:tcBorders>
                </w:tcPr>
                <w:p w14:paraId="0853492A" w14:textId="6C30C49E" w:rsidR="004101DE" w:rsidRPr="00002D73" w:rsidRDefault="004101DE" w:rsidP="004101DE">
                  <w:pPr>
                    <w:jc w:val="center"/>
                    <w:rPr>
                      <w:sz w:val="20"/>
                      <w:szCs w:val="20"/>
                    </w:rPr>
                  </w:pPr>
                  <w:r w:rsidRPr="00002D73">
                    <w:rPr>
                      <w:sz w:val="20"/>
                      <w:szCs w:val="20"/>
                    </w:rPr>
                    <w:t>15</w:t>
                  </w:r>
                </w:p>
              </w:tc>
              <w:tc>
                <w:tcPr>
                  <w:tcW w:w="1263" w:type="dxa"/>
                  <w:tcBorders>
                    <w:top w:val="single" w:sz="4" w:space="0" w:color="auto"/>
                    <w:left w:val="single" w:sz="4" w:space="0" w:color="auto"/>
                    <w:bottom w:val="single" w:sz="4" w:space="0" w:color="auto"/>
                    <w:right w:val="single" w:sz="4" w:space="0" w:color="auto"/>
                  </w:tcBorders>
                </w:tcPr>
                <w:p w14:paraId="79AC6337" w14:textId="51C5D947" w:rsidR="004101DE" w:rsidRPr="00002D73" w:rsidRDefault="004101DE" w:rsidP="004101DE">
                  <w:pPr>
                    <w:jc w:val="center"/>
                    <w:rPr>
                      <w:sz w:val="20"/>
                      <w:szCs w:val="20"/>
                    </w:rPr>
                  </w:pPr>
                  <w:r w:rsidRPr="00002D73">
                    <w:rPr>
                      <w:sz w:val="20"/>
                      <w:szCs w:val="20"/>
                    </w:rPr>
                    <w:t>210</w:t>
                  </w:r>
                </w:p>
              </w:tc>
              <w:tc>
                <w:tcPr>
                  <w:tcW w:w="1527" w:type="dxa"/>
                  <w:tcBorders>
                    <w:top w:val="single" w:sz="4" w:space="0" w:color="auto"/>
                    <w:left w:val="single" w:sz="4" w:space="0" w:color="auto"/>
                    <w:bottom w:val="single" w:sz="4" w:space="0" w:color="auto"/>
                    <w:right w:val="single" w:sz="4" w:space="0" w:color="auto"/>
                  </w:tcBorders>
                </w:tcPr>
                <w:p w14:paraId="7E2A79B1" w14:textId="785A06B6" w:rsidR="004101DE" w:rsidRPr="00002D73" w:rsidRDefault="004101DE" w:rsidP="004101DE">
                  <w:pPr>
                    <w:jc w:val="center"/>
                    <w:rPr>
                      <w:sz w:val="20"/>
                      <w:szCs w:val="20"/>
                    </w:rPr>
                  </w:pPr>
                  <w:r w:rsidRPr="00002D73">
                    <w:rPr>
                      <w:sz w:val="20"/>
                      <w:szCs w:val="20"/>
                    </w:rPr>
                    <w:t>105</w:t>
                  </w:r>
                </w:p>
              </w:tc>
            </w:tr>
            <w:tr w:rsidR="004101DE" w:rsidRPr="00002D73" w14:paraId="138E72A5" w14:textId="77777777" w:rsidTr="00002D73">
              <w:trPr>
                <w:trHeight w:val="303"/>
              </w:trPr>
              <w:tc>
                <w:tcPr>
                  <w:tcW w:w="1582" w:type="dxa"/>
                  <w:tcBorders>
                    <w:top w:val="single" w:sz="4" w:space="0" w:color="auto"/>
                    <w:left w:val="single" w:sz="4" w:space="0" w:color="auto"/>
                    <w:bottom w:val="single" w:sz="4" w:space="0" w:color="auto"/>
                    <w:right w:val="single" w:sz="4" w:space="0" w:color="auto"/>
                  </w:tcBorders>
                </w:tcPr>
                <w:p w14:paraId="4086723B" w14:textId="5AD0DB3D" w:rsidR="004101DE" w:rsidRPr="00002D73" w:rsidRDefault="004101DE" w:rsidP="004101DE">
                  <w:pPr>
                    <w:pStyle w:val="NoSpacing"/>
                    <w:rPr>
                      <w:sz w:val="20"/>
                      <w:szCs w:val="20"/>
                    </w:rPr>
                  </w:pPr>
                  <w:r w:rsidRPr="00002D73">
                    <w:rPr>
                      <w:sz w:val="20"/>
                      <w:szCs w:val="20"/>
                    </w:rPr>
                    <w:t>Friday</w:t>
                  </w:r>
                </w:p>
              </w:tc>
              <w:tc>
                <w:tcPr>
                  <w:tcW w:w="1440" w:type="dxa"/>
                  <w:tcBorders>
                    <w:top w:val="single" w:sz="4" w:space="0" w:color="auto"/>
                    <w:left w:val="single" w:sz="4" w:space="0" w:color="auto"/>
                    <w:bottom w:val="single" w:sz="4" w:space="0" w:color="auto"/>
                    <w:right w:val="single" w:sz="4" w:space="0" w:color="auto"/>
                  </w:tcBorders>
                </w:tcPr>
                <w:p w14:paraId="00D91655" w14:textId="77B1A46A" w:rsidR="004101DE" w:rsidRPr="00002D73" w:rsidRDefault="004101DE" w:rsidP="004101DE">
                  <w:pPr>
                    <w:jc w:val="center"/>
                    <w:rPr>
                      <w:sz w:val="20"/>
                      <w:szCs w:val="20"/>
                    </w:rPr>
                  </w:pPr>
                  <w:r w:rsidRPr="00002D73">
                    <w:rPr>
                      <w:sz w:val="20"/>
                      <w:szCs w:val="20"/>
                    </w:rPr>
                    <w:t>14</w:t>
                  </w:r>
                </w:p>
              </w:tc>
              <w:tc>
                <w:tcPr>
                  <w:tcW w:w="1800" w:type="dxa"/>
                  <w:tcBorders>
                    <w:top w:val="single" w:sz="4" w:space="0" w:color="auto"/>
                    <w:left w:val="single" w:sz="4" w:space="0" w:color="auto"/>
                    <w:bottom w:val="single" w:sz="4" w:space="0" w:color="auto"/>
                    <w:right w:val="single" w:sz="4" w:space="0" w:color="auto"/>
                  </w:tcBorders>
                </w:tcPr>
                <w:p w14:paraId="233A66A4" w14:textId="45CB5711" w:rsidR="004101DE" w:rsidRPr="00002D73" w:rsidRDefault="004101DE" w:rsidP="004101DE">
                  <w:pPr>
                    <w:jc w:val="center"/>
                    <w:rPr>
                      <w:sz w:val="20"/>
                      <w:szCs w:val="20"/>
                    </w:rPr>
                  </w:pPr>
                  <w:r w:rsidRPr="00002D73">
                    <w:rPr>
                      <w:sz w:val="20"/>
                      <w:szCs w:val="20"/>
                    </w:rPr>
                    <w:t>14</w:t>
                  </w:r>
                </w:p>
              </w:tc>
              <w:tc>
                <w:tcPr>
                  <w:tcW w:w="1710" w:type="dxa"/>
                  <w:tcBorders>
                    <w:top w:val="single" w:sz="4" w:space="0" w:color="auto"/>
                    <w:left w:val="single" w:sz="4" w:space="0" w:color="auto"/>
                    <w:bottom w:val="single" w:sz="4" w:space="0" w:color="auto"/>
                    <w:right w:val="single" w:sz="4" w:space="0" w:color="auto"/>
                  </w:tcBorders>
                </w:tcPr>
                <w:p w14:paraId="1280580E" w14:textId="25F3C129" w:rsidR="004101DE" w:rsidRPr="00002D73" w:rsidRDefault="004101DE" w:rsidP="004101DE">
                  <w:pPr>
                    <w:jc w:val="center"/>
                    <w:rPr>
                      <w:sz w:val="20"/>
                      <w:szCs w:val="20"/>
                    </w:rPr>
                  </w:pPr>
                  <w:r w:rsidRPr="00002D73">
                    <w:rPr>
                      <w:sz w:val="20"/>
                      <w:szCs w:val="20"/>
                    </w:rPr>
                    <w:t>15</w:t>
                  </w:r>
                </w:p>
              </w:tc>
              <w:tc>
                <w:tcPr>
                  <w:tcW w:w="1263" w:type="dxa"/>
                  <w:tcBorders>
                    <w:top w:val="single" w:sz="4" w:space="0" w:color="auto"/>
                    <w:left w:val="single" w:sz="4" w:space="0" w:color="auto"/>
                    <w:bottom w:val="single" w:sz="4" w:space="0" w:color="auto"/>
                    <w:right w:val="single" w:sz="4" w:space="0" w:color="auto"/>
                  </w:tcBorders>
                </w:tcPr>
                <w:p w14:paraId="3FA76954" w14:textId="2E2D48BE" w:rsidR="004101DE" w:rsidRPr="00002D73" w:rsidRDefault="004101DE" w:rsidP="004101DE">
                  <w:pPr>
                    <w:jc w:val="center"/>
                    <w:rPr>
                      <w:sz w:val="20"/>
                      <w:szCs w:val="20"/>
                    </w:rPr>
                  </w:pPr>
                  <w:r w:rsidRPr="00002D73">
                    <w:rPr>
                      <w:sz w:val="20"/>
                      <w:szCs w:val="20"/>
                    </w:rPr>
                    <w:t>210</w:t>
                  </w:r>
                </w:p>
              </w:tc>
              <w:tc>
                <w:tcPr>
                  <w:tcW w:w="1527" w:type="dxa"/>
                  <w:tcBorders>
                    <w:top w:val="single" w:sz="4" w:space="0" w:color="auto"/>
                    <w:left w:val="single" w:sz="4" w:space="0" w:color="auto"/>
                    <w:bottom w:val="single" w:sz="4" w:space="0" w:color="auto"/>
                    <w:right w:val="single" w:sz="4" w:space="0" w:color="auto"/>
                  </w:tcBorders>
                </w:tcPr>
                <w:p w14:paraId="60BED216" w14:textId="30C06D94" w:rsidR="004101DE" w:rsidRPr="00002D73" w:rsidRDefault="004101DE" w:rsidP="004101DE">
                  <w:pPr>
                    <w:jc w:val="center"/>
                    <w:rPr>
                      <w:sz w:val="20"/>
                      <w:szCs w:val="20"/>
                    </w:rPr>
                  </w:pPr>
                  <w:r w:rsidRPr="00002D73">
                    <w:rPr>
                      <w:sz w:val="20"/>
                      <w:szCs w:val="20"/>
                    </w:rPr>
                    <w:t>105</w:t>
                  </w:r>
                </w:p>
              </w:tc>
            </w:tr>
            <w:tr w:rsidR="004101DE" w:rsidRPr="00002D73" w14:paraId="00067A34" w14:textId="77777777" w:rsidTr="00002D73">
              <w:trPr>
                <w:trHeight w:val="303"/>
              </w:trPr>
              <w:tc>
                <w:tcPr>
                  <w:tcW w:w="1582" w:type="dxa"/>
                  <w:tcBorders>
                    <w:top w:val="single" w:sz="4" w:space="0" w:color="auto"/>
                    <w:left w:val="single" w:sz="4" w:space="0" w:color="auto"/>
                    <w:bottom w:val="single" w:sz="4" w:space="0" w:color="auto"/>
                    <w:right w:val="single" w:sz="4" w:space="0" w:color="auto"/>
                  </w:tcBorders>
                </w:tcPr>
                <w:p w14:paraId="6CF84992" w14:textId="138ACDF9" w:rsidR="004101DE" w:rsidRPr="00002D73" w:rsidRDefault="004101DE" w:rsidP="004101DE">
                  <w:pPr>
                    <w:pStyle w:val="NoSpacing"/>
                    <w:rPr>
                      <w:sz w:val="20"/>
                      <w:szCs w:val="20"/>
                    </w:rPr>
                  </w:pPr>
                  <w:r w:rsidRPr="00002D73">
                    <w:rPr>
                      <w:sz w:val="20"/>
                      <w:szCs w:val="20"/>
                    </w:rPr>
                    <w:t>Saturday</w:t>
                  </w:r>
                </w:p>
              </w:tc>
              <w:tc>
                <w:tcPr>
                  <w:tcW w:w="1440" w:type="dxa"/>
                  <w:tcBorders>
                    <w:top w:val="single" w:sz="4" w:space="0" w:color="auto"/>
                    <w:left w:val="single" w:sz="4" w:space="0" w:color="auto"/>
                    <w:bottom w:val="single" w:sz="4" w:space="0" w:color="auto"/>
                    <w:right w:val="single" w:sz="4" w:space="0" w:color="auto"/>
                  </w:tcBorders>
                </w:tcPr>
                <w:p w14:paraId="0C2B5144" w14:textId="3BA30BB9" w:rsidR="004101DE" w:rsidRPr="00002D73" w:rsidRDefault="004101DE" w:rsidP="004101DE">
                  <w:pPr>
                    <w:jc w:val="center"/>
                    <w:rPr>
                      <w:sz w:val="20"/>
                      <w:szCs w:val="20"/>
                    </w:rPr>
                  </w:pPr>
                  <w:r w:rsidRPr="00002D73">
                    <w:rPr>
                      <w:sz w:val="20"/>
                      <w:szCs w:val="20"/>
                    </w:rPr>
                    <w:t>14</w:t>
                  </w:r>
                </w:p>
              </w:tc>
              <w:tc>
                <w:tcPr>
                  <w:tcW w:w="1800" w:type="dxa"/>
                  <w:tcBorders>
                    <w:top w:val="single" w:sz="4" w:space="0" w:color="auto"/>
                    <w:left w:val="single" w:sz="4" w:space="0" w:color="auto"/>
                    <w:bottom w:val="single" w:sz="4" w:space="0" w:color="auto"/>
                    <w:right w:val="single" w:sz="4" w:space="0" w:color="auto"/>
                  </w:tcBorders>
                </w:tcPr>
                <w:p w14:paraId="74D94E7B" w14:textId="24D80C42" w:rsidR="004101DE" w:rsidRPr="00002D73" w:rsidRDefault="004101DE" w:rsidP="004101DE">
                  <w:pPr>
                    <w:jc w:val="center"/>
                    <w:rPr>
                      <w:sz w:val="20"/>
                      <w:szCs w:val="20"/>
                    </w:rPr>
                  </w:pPr>
                  <w:r w:rsidRPr="00002D73">
                    <w:rPr>
                      <w:sz w:val="20"/>
                      <w:szCs w:val="20"/>
                    </w:rPr>
                    <w:t>14</w:t>
                  </w:r>
                </w:p>
              </w:tc>
              <w:tc>
                <w:tcPr>
                  <w:tcW w:w="1710" w:type="dxa"/>
                  <w:tcBorders>
                    <w:top w:val="single" w:sz="4" w:space="0" w:color="auto"/>
                    <w:left w:val="single" w:sz="4" w:space="0" w:color="auto"/>
                    <w:bottom w:val="single" w:sz="4" w:space="0" w:color="auto"/>
                    <w:right w:val="single" w:sz="4" w:space="0" w:color="auto"/>
                  </w:tcBorders>
                </w:tcPr>
                <w:p w14:paraId="4FA4A80A" w14:textId="1345FAC5" w:rsidR="004101DE" w:rsidRPr="00002D73" w:rsidRDefault="004101DE" w:rsidP="004101DE">
                  <w:pPr>
                    <w:jc w:val="center"/>
                    <w:rPr>
                      <w:sz w:val="20"/>
                      <w:szCs w:val="20"/>
                    </w:rPr>
                  </w:pPr>
                  <w:r w:rsidRPr="00002D73">
                    <w:rPr>
                      <w:sz w:val="20"/>
                      <w:szCs w:val="20"/>
                    </w:rPr>
                    <w:t>15</w:t>
                  </w:r>
                </w:p>
              </w:tc>
              <w:tc>
                <w:tcPr>
                  <w:tcW w:w="1263" w:type="dxa"/>
                  <w:tcBorders>
                    <w:top w:val="single" w:sz="4" w:space="0" w:color="auto"/>
                    <w:left w:val="single" w:sz="4" w:space="0" w:color="auto"/>
                    <w:bottom w:val="single" w:sz="4" w:space="0" w:color="auto"/>
                    <w:right w:val="single" w:sz="4" w:space="0" w:color="auto"/>
                  </w:tcBorders>
                </w:tcPr>
                <w:p w14:paraId="25056930" w14:textId="1A4C7399" w:rsidR="004101DE" w:rsidRPr="00002D73" w:rsidRDefault="004101DE" w:rsidP="004101DE">
                  <w:pPr>
                    <w:jc w:val="center"/>
                    <w:rPr>
                      <w:sz w:val="20"/>
                      <w:szCs w:val="20"/>
                    </w:rPr>
                  </w:pPr>
                  <w:r w:rsidRPr="00002D73">
                    <w:rPr>
                      <w:sz w:val="20"/>
                      <w:szCs w:val="20"/>
                    </w:rPr>
                    <w:t>210</w:t>
                  </w:r>
                </w:p>
              </w:tc>
              <w:tc>
                <w:tcPr>
                  <w:tcW w:w="1527" w:type="dxa"/>
                  <w:tcBorders>
                    <w:top w:val="single" w:sz="4" w:space="0" w:color="auto"/>
                    <w:left w:val="single" w:sz="4" w:space="0" w:color="auto"/>
                    <w:bottom w:val="single" w:sz="4" w:space="0" w:color="auto"/>
                    <w:right w:val="single" w:sz="4" w:space="0" w:color="auto"/>
                  </w:tcBorders>
                </w:tcPr>
                <w:p w14:paraId="7ACF5BED" w14:textId="61388B2C" w:rsidR="004101DE" w:rsidRPr="00002D73" w:rsidRDefault="004101DE" w:rsidP="004101DE">
                  <w:pPr>
                    <w:jc w:val="center"/>
                    <w:rPr>
                      <w:sz w:val="20"/>
                      <w:szCs w:val="20"/>
                    </w:rPr>
                  </w:pPr>
                  <w:r w:rsidRPr="00002D73">
                    <w:rPr>
                      <w:sz w:val="20"/>
                      <w:szCs w:val="20"/>
                    </w:rPr>
                    <w:t>105</w:t>
                  </w:r>
                </w:p>
              </w:tc>
            </w:tr>
            <w:tr w:rsidR="001A76C0" w:rsidRPr="00002D73" w14:paraId="2E6F87E0" w14:textId="77777777" w:rsidTr="00002D73">
              <w:trPr>
                <w:trHeight w:val="303"/>
              </w:trPr>
              <w:tc>
                <w:tcPr>
                  <w:tcW w:w="1582" w:type="dxa"/>
                  <w:tcBorders>
                    <w:top w:val="single" w:sz="4" w:space="0" w:color="auto"/>
                    <w:left w:val="single" w:sz="4" w:space="0" w:color="auto"/>
                    <w:bottom w:val="single" w:sz="4" w:space="0" w:color="auto"/>
                    <w:right w:val="single" w:sz="4" w:space="0" w:color="auto"/>
                  </w:tcBorders>
                </w:tcPr>
                <w:p w14:paraId="746EA32C" w14:textId="07BC6595" w:rsidR="00FC00CD" w:rsidRPr="00002D73" w:rsidRDefault="00FC00CD" w:rsidP="00FC00CD">
                  <w:pPr>
                    <w:pStyle w:val="NoSpacing"/>
                    <w:jc w:val="right"/>
                    <w:rPr>
                      <w:b/>
                      <w:sz w:val="20"/>
                      <w:szCs w:val="20"/>
                    </w:rPr>
                  </w:pPr>
                  <w:r w:rsidRPr="00002D73">
                    <w:rPr>
                      <w:b/>
                      <w:sz w:val="20"/>
                      <w:szCs w:val="20"/>
                    </w:rPr>
                    <w:t>Total</w:t>
                  </w:r>
                </w:p>
              </w:tc>
              <w:tc>
                <w:tcPr>
                  <w:tcW w:w="1440" w:type="dxa"/>
                  <w:tcBorders>
                    <w:top w:val="single" w:sz="4" w:space="0" w:color="auto"/>
                    <w:left w:val="single" w:sz="4" w:space="0" w:color="auto"/>
                    <w:bottom w:val="single" w:sz="4" w:space="0" w:color="auto"/>
                    <w:right w:val="single" w:sz="4" w:space="0" w:color="auto"/>
                  </w:tcBorders>
                </w:tcPr>
                <w:p w14:paraId="5376C06D" w14:textId="6046F3E1" w:rsidR="00FC00CD" w:rsidRPr="00002D73" w:rsidRDefault="00151D55" w:rsidP="008B7CF9">
                  <w:pPr>
                    <w:jc w:val="center"/>
                    <w:rPr>
                      <w:sz w:val="20"/>
                      <w:szCs w:val="20"/>
                    </w:rPr>
                  </w:pPr>
                  <w:r w:rsidRPr="00002D73">
                    <w:rPr>
                      <w:sz w:val="20"/>
                      <w:szCs w:val="20"/>
                    </w:rPr>
                    <w:t>98</w:t>
                  </w:r>
                </w:p>
              </w:tc>
              <w:tc>
                <w:tcPr>
                  <w:tcW w:w="1800" w:type="dxa"/>
                  <w:tcBorders>
                    <w:top w:val="single" w:sz="4" w:space="0" w:color="auto"/>
                    <w:left w:val="single" w:sz="4" w:space="0" w:color="auto"/>
                    <w:bottom w:val="single" w:sz="4" w:space="0" w:color="auto"/>
                    <w:right w:val="single" w:sz="4" w:space="0" w:color="auto"/>
                  </w:tcBorders>
                </w:tcPr>
                <w:p w14:paraId="0DC0EF97" w14:textId="0F5AF4BB" w:rsidR="00FC00CD" w:rsidRPr="00002D73" w:rsidRDefault="00151D55" w:rsidP="008B7CF9">
                  <w:pPr>
                    <w:jc w:val="center"/>
                    <w:rPr>
                      <w:sz w:val="20"/>
                      <w:szCs w:val="20"/>
                    </w:rPr>
                  </w:pPr>
                  <w:r w:rsidRPr="00002D73">
                    <w:rPr>
                      <w:sz w:val="20"/>
                      <w:szCs w:val="20"/>
                    </w:rPr>
                    <w:t>98</w:t>
                  </w:r>
                </w:p>
              </w:tc>
              <w:tc>
                <w:tcPr>
                  <w:tcW w:w="1710" w:type="dxa"/>
                  <w:tcBorders>
                    <w:top w:val="single" w:sz="4" w:space="0" w:color="auto"/>
                    <w:left w:val="single" w:sz="4" w:space="0" w:color="auto"/>
                    <w:bottom w:val="single" w:sz="4" w:space="0" w:color="auto"/>
                    <w:right w:val="single" w:sz="4" w:space="0" w:color="auto"/>
                  </w:tcBorders>
                </w:tcPr>
                <w:p w14:paraId="3DB42D1A" w14:textId="22F3D91A" w:rsidR="00FC00CD" w:rsidRPr="00002D73" w:rsidRDefault="004101DE" w:rsidP="008B7CF9">
                  <w:pPr>
                    <w:jc w:val="center"/>
                    <w:rPr>
                      <w:sz w:val="20"/>
                      <w:szCs w:val="20"/>
                    </w:rPr>
                  </w:pPr>
                  <w:r w:rsidRPr="00002D73">
                    <w:rPr>
                      <w:sz w:val="20"/>
                      <w:szCs w:val="20"/>
                    </w:rPr>
                    <w:t>105</w:t>
                  </w:r>
                </w:p>
              </w:tc>
              <w:tc>
                <w:tcPr>
                  <w:tcW w:w="1263" w:type="dxa"/>
                  <w:tcBorders>
                    <w:top w:val="single" w:sz="4" w:space="0" w:color="auto"/>
                    <w:left w:val="single" w:sz="4" w:space="0" w:color="auto"/>
                    <w:bottom w:val="single" w:sz="4" w:space="0" w:color="auto"/>
                    <w:right w:val="single" w:sz="4" w:space="0" w:color="auto"/>
                  </w:tcBorders>
                </w:tcPr>
                <w:p w14:paraId="44330F98" w14:textId="79E4E63F" w:rsidR="00FC00CD" w:rsidRPr="00002D73" w:rsidRDefault="004101DE" w:rsidP="008B7CF9">
                  <w:pPr>
                    <w:jc w:val="center"/>
                    <w:rPr>
                      <w:sz w:val="20"/>
                      <w:szCs w:val="20"/>
                    </w:rPr>
                  </w:pPr>
                  <w:r w:rsidRPr="00002D73">
                    <w:rPr>
                      <w:sz w:val="20"/>
                      <w:szCs w:val="20"/>
                    </w:rPr>
                    <w:t>1,470</w:t>
                  </w:r>
                </w:p>
              </w:tc>
              <w:tc>
                <w:tcPr>
                  <w:tcW w:w="1527" w:type="dxa"/>
                  <w:tcBorders>
                    <w:top w:val="single" w:sz="4" w:space="0" w:color="auto"/>
                    <w:left w:val="single" w:sz="4" w:space="0" w:color="auto"/>
                    <w:bottom w:val="single" w:sz="4" w:space="0" w:color="auto"/>
                    <w:right w:val="single" w:sz="4" w:space="0" w:color="auto"/>
                  </w:tcBorders>
                </w:tcPr>
                <w:p w14:paraId="75EA0931" w14:textId="514010F8" w:rsidR="00FC00CD" w:rsidRPr="00002D73" w:rsidRDefault="004101DE" w:rsidP="008B7CF9">
                  <w:pPr>
                    <w:jc w:val="center"/>
                    <w:rPr>
                      <w:sz w:val="20"/>
                      <w:szCs w:val="20"/>
                    </w:rPr>
                  </w:pPr>
                  <w:r w:rsidRPr="00002D73">
                    <w:rPr>
                      <w:sz w:val="20"/>
                      <w:szCs w:val="20"/>
                    </w:rPr>
                    <w:t>735</w:t>
                  </w:r>
                </w:p>
              </w:tc>
            </w:tr>
          </w:tbl>
          <w:p w14:paraId="202A21B9" w14:textId="77777777" w:rsidR="00052F5C" w:rsidRPr="00002D73" w:rsidRDefault="00052F5C" w:rsidP="00A15121">
            <w:pPr>
              <w:pStyle w:val="BodyTextIndent"/>
              <w:ind w:left="0" w:right="11"/>
              <w:rPr>
                <w:sz w:val="22"/>
                <w:szCs w:val="22"/>
              </w:rPr>
            </w:pPr>
          </w:p>
          <w:p w14:paraId="494F6470" w14:textId="4B8E3A7E" w:rsidR="00F80FA1" w:rsidRPr="00002D73" w:rsidRDefault="005A2A48" w:rsidP="00647714">
            <w:pPr>
              <w:ind w:left="47"/>
              <w:rPr>
                <w:sz w:val="22"/>
                <w:szCs w:val="22"/>
              </w:rPr>
            </w:pPr>
            <w:r w:rsidRPr="00002D73">
              <w:rPr>
                <w:sz w:val="22"/>
                <w:szCs w:val="22"/>
              </w:rPr>
              <w:t xml:space="preserve">The sample period will </w:t>
            </w:r>
            <w:r w:rsidR="00D64026" w:rsidRPr="00002D73">
              <w:rPr>
                <w:sz w:val="22"/>
                <w:szCs w:val="22"/>
              </w:rPr>
              <w:t>13</w:t>
            </w:r>
            <w:r w:rsidRPr="00002D73">
              <w:rPr>
                <w:sz w:val="22"/>
                <w:szCs w:val="22"/>
              </w:rPr>
              <w:t xml:space="preserve"> weeks long</w:t>
            </w:r>
            <w:r w:rsidR="00D64026" w:rsidRPr="00002D73">
              <w:rPr>
                <w:sz w:val="22"/>
                <w:szCs w:val="22"/>
              </w:rPr>
              <w:t xml:space="preserve">, from June </w:t>
            </w:r>
            <w:r w:rsidR="009E2115" w:rsidRPr="00002D73">
              <w:rPr>
                <w:sz w:val="22"/>
                <w:szCs w:val="22"/>
              </w:rPr>
              <w:t>5</w:t>
            </w:r>
            <w:r w:rsidR="009E2115" w:rsidRPr="00002D73">
              <w:rPr>
                <w:sz w:val="22"/>
                <w:szCs w:val="22"/>
                <w:vertAlign w:val="superscript"/>
              </w:rPr>
              <w:t xml:space="preserve">th </w:t>
            </w:r>
            <w:r w:rsidR="009E2115" w:rsidRPr="00002D73">
              <w:rPr>
                <w:sz w:val="22"/>
                <w:szCs w:val="22"/>
              </w:rPr>
              <w:t>to</w:t>
            </w:r>
            <w:r w:rsidR="00E73920" w:rsidRPr="00002D73">
              <w:rPr>
                <w:sz w:val="22"/>
                <w:szCs w:val="22"/>
              </w:rPr>
              <w:t xml:space="preserve"> September 5</w:t>
            </w:r>
            <w:r w:rsidR="00E73920" w:rsidRPr="00002D73">
              <w:rPr>
                <w:sz w:val="22"/>
                <w:szCs w:val="22"/>
                <w:vertAlign w:val="superscript"/>
              </w:rPr>
              <w:t>th</w:t>
            </w:r>
            <w:r w:rsidR="00E73920" w:rsidRPr="00002D73">
              <w:rPr>
                <w:sz w:val="22"/>
                <w:szCs w:val="22"/>
              </w:rPr>
              <w:t>, which reflects Grand Teton’s summer interpretative season for 2016.</w:t>
            </w:r>
          </w:p>
          <w:p w14:paraId="05CCEA8B" w14:textId="77777777" w:rsidR="00F80FA1" w:rsidRPr="00002D73" w:rsidRDefault="00F80FA1" w:rsidP="00647714">
            <w:pPr>
              <w:ind w:left="47"/>
              <w:rPr>
                <w:sz w:val="22"/>
                <w:szCs w:val="22"/>
              </w:rPr>
            </w:pPr>
          </w:p>
          <w:tbl>
            <w:tblPr>
              <w:tblW w:w="9322" w:type="dxa"/>
              <w:tblInd w:w="195" w:type="dxa"/>
              <w:tblLayout w:type="fixed"/>
              <w:tblLook w:val="0000" w:firstRow="0" w:lastRow="0" w:firstColumn="0" w:lastColumn="0" w:noHBand="0" w:noVBand="0"/>
            </w:tblPr>
            <w:tblGrid>
              <w:gridCol w:w="1582"/>
              <w:gridCol w:w="1440"/>
              <w:gridCol w:w="1800"/>
              <w:gridCol w:w="1710"/>
              <w:gridCol w:w="1170"/>
              <w:gridCol w:w="1620"/>
            </w:tblGrid>
            <w:tr w:rsidR="00084B55" w:rsidRPr="00002D73" w14:paraId="21EB2E0B" w14:textId="77777777" w:rsidTr="00002D73">
              <w:trPr>
                <w:trHeight w:val="1034"/>
              </w:trPr>
              <w:tc>
                <w:tcPr>
                  <w:tcW w:w="1582" w:type="dxa"/>
                  <w:tcBorders>
                    <w:top w:val="single" w:sz="4" w:space="0" w:color="auto"/>
                    <w:left w:val="single" w:sz="4" w:space="0" w:color="auto"/>
                    <w:bottom w:val="single" w:sz="4" w:space="0" w:color="auto"/>
                    <w:right w:val="single" w:sz="4" w:space="0" w:color="auto"/>
                  </w:tcBorders>
                  <w:vAlign w:val="bottom"/>
                </w:tcPr>
                <w:p w14:paraId="64BA2635" w14:textId="77777777" w:rsidR="00084B55" w:rsidRPr="00002D73" w:rsidRDefault="00084B55" w:rsidP="00084B55">
                  <w:pPr>
                    <w:pStyle w:val="NoSpacing"/>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458A2FC" w14:textId="2EEB7FC1" w:rsidR="00084B55" w:rsidRPr="00002D73" w:rsidRDefault="00084B55" w:rsidP="008B7CF9">
                  <w:pPr>
                    <w:jc w:val="center"/>
                    <w:rPr>
                      <w:b/>
                      <w:sz w:val="20"/>
                      <w:szCs w:val="22"/>
                    </w:rPr>
                  </w:pPr>
                  <w:r w:rsidRPr="00002D73">
                    <w:rPr>
                      <w:b/>
                      <w:sz w:val="20"/>
                      <w:szCs w:val="22"/>
                    </w:rPr>
                    <w:t xml:space="preserve">Number of Programs </w:t>
                  </w:r>
                  <w:r w:rsidR="00F9370A" w:rsidRPr="00002D73">
                    <w:rPr>
                      <w:b/>
                      <w:sz w:val="20"/>
                      <w:szCs w:val="22"/>
                    </w:rPr>
                    <w:t>O</w:t>
                  </w:r>
                  <w:r w:rsidRPr="00002D73">
                    <w:rPr>
                      <w:b/>
                      <w:sz w:val="20"/>
                      <w:szCs w:val="22"/>
                    </w:rPr>
                    <w:t xml:space="preserve">ffered </w:t>
                  </w:r>
                </w:p>
                <w:p w14:paraId="67716E51" w14:textId="01B9E370" w:rsidR="00084B55" w:rsidRPr="00002D73" w:rsidRDefault="00084B55" w:rsidP="00084B55">
                  <w:pPr>
                    <w:jc w:val="center"/>
                    <w:rPr>
                      <w:b/>
                      <w:sz w:val="20"/>
                      <w:szCs w:val="22"/>
                    </w:rPr>
                  </w:pPr>
                  <w:r w:rsidRPr="00002D73">
                    <w:rPr>
                      <w:b/>
                      <w:sz w:val="20"/>
                      <w:szCs w:val="22"/>
                    </w:rPr>
                    <w:t>per week</w:t>
                  </w:r>
                </w:p>
              </w:tc>
              <w:tc>
                <w:tcPr>
                  <w:tcW w:w="180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5A2124A" w14:textId="3CA9F2DA" w:rsidR="00084B55" w:rsidRPr="00002D73" w:rsidRDefault="00084B55" w:rsidP="008B7CF9">
                  <w:pPr>
                    <w:jc w:val="center"/>
                    <w:rPr>
                      <w:b/>
                      <w:sz w:val="20"/>
                      <w:szCs w:val="22"/>
                    </w:rPr>
                  </w:pPr>
                  <w:r w:rsidRPr="00002D73">
                    <w:rPr>
                      <w:b/>
                      <w:sz w:val="20"/>
                      <w:szCs w:val="22"/>
                    </w:rPr>
                    <w:t xml:space="preserve">Targeted Number of Programs </w:t>
                  </w:r>
                  <w:r w:rsidR="00F9370A" w:rsidRPr="00002D73">
                    <w:rPr>
                      <w:b/>
                      <w:sz w:val="20"/>
                      <w:szCs w:val="22"/>
                    </w:rPr>
                    <w:t>S</w:t>
                  </w:r>
                  <w:r w:rsidRPr="00002D73">
                    <w:rPr>
                      <w:b/>
                      <w:sz w:val="20"/>
                      <w:szCs w:val="22"/>
                    </w:rPr>
                    <w:t xml:space="preserve">ampled </w:t>
                  </w:r>
                </w:p>
                <w:p w14:paraId="35A453D6" w14:textId="17633F21" w:rsidR="00084B55" w:rsidRPr="00002D73" w:rsidRDefault="00084B55" w:rsidP="00084B55">
                  <w:pPr>
                    <w:jc w:val="center"/>
                    <w:rPr>
                      <w:b/>
                      <w:sz w:val="20"/>
                      <w:szCs w:val="22"/>
                    </w:rPr>
                  </w:pPr>
                  <w:r w:rsidRPr="00002D73">
                    <w:rPr>
                      <w:b/>
                      <w:sz w:val="20"/>
                      <w:szCs w:val="22"/>
                    </w:rPr>
                    <w:t>per week</w:t>
                  </w:r>
                </w:p>
              </w:tc>
              <w:tc>
                <w:tcPr>
                  <w:tcW w:w="171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C30FFFF" w14:textId="77777777" w:rsidR="00084B55" w:rsidRPr="00002D73" w:rsidRDefault="00084B55" w:rsidP="008B7CF9">
                  <w:pPr>
                    <w:jc w:val="center"/>
                    <w:rPr>
                      <w:b/>
                      <w:sz w:val="20"/>
                      <w:szCs w:val="22"/>
                    </w:rPr>
                  </w:pPr>
                  <w:r w:rsidRPr="00002D73">
                    <w:rPr>
                      <w:b/>
                      <w:sz w:val="20"/>
                      <w:szCs w:val="22"/>
                    </w:rPr>
                    <w:t xml:space="preserve">Targeted Number of Adults </w:t>
                  </w:r>
                </w:p>
                <w:p w14:paraId="7ED9CFDF" w14:textId="1F6B5FA7" w:rsidR="00084B55" w:rsidRPr="00002D73" w:rsidRDefault="00084B55" w:rsidP="008B7CF9">
                  <w:pPr>
                    <w:jc w:val="center"/>
                    <w:rPr>
                      <w:b/>
                      <w:sz w:val="20"/>
                      <w:szCs w:val="22"/>
                    </w:rPr>
                  </w:pPr>
                  <w:r w:rsidRPr="00002D73">
                    <w:rPr>
                      <w:b/>
                      <w:sz w:val="20"/>
                      <w:szCs w:val="22"/>
                    </w:rPr>
                    <w:t xml:space="preserve">per </w:t>
                  </w:r>
                  <w:r w:rsidR="00F9370A" w:rsidRPr="00002D73">
                    <w:rPr>
                      <w:b/>
                      <w:sz w:val="20"/>
                      <w:szCs w:val="22"/>
                    </w:rPr>
                    <w:t>P</w:t>
                  </w:r>
                  <w:r w:rsidRPr="00002D73">
                    <w:rPr>
                      <w:b/>
                      <w:sz w:val="20"/>
                      <w:szCs w:val="22"/>
                    </w:rPr>
                    <w:t>rogram</w:t>
                  </w:r>
                </w:p>
              </w:tc>
              <w:tc>
                <w:tcPr>
                  <w:tcW w:w="117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5088FFB" w14:textId="66ECB6E8" w:rsidR="00084B55" w:rsidRPr="00002D73" w:rsidRDefault="00084B55" w:rsidP="008B7CF9">
                  <w:pPr>
                    <w:jc w:val="center"/>
                    <w:rPr>
                      <w:b/>
                      <w:sz w:val="20"/>
                      <w:szCs w:val="22"/>
                    </w:rPr>
                  </w:pPr>
                  <w:r w:rsidRPr="00002D73">
                    <w:rPr>
                      <w:b/>
                      <w:sz w:val="20"/>
                      <w:szCs w:val="22"/>
                    </w:rPr>
                    <w:t>Total number of Adults</w:t>
                  </w:r>
                  <w:r w:rsidR="00DA3C68" w:rsidRPr="00002D73">
                    <w:rPr>
                      <w:b/>
                      <w:sz w:val="20"/>
                      <w:szCs w:val="22"/>
                    </w:rPr>
                    <w:t xml:space="preserve"> per </w:t>
                  </w:r>
                  <w:r w:rsidR="00F9370A" w:rsidRPr="00002D73">
                    <w:rPr>
                      <w:b/>
                      <w:sz w:val="20"/>
                      <w:szCs w:val="22"/>
                    </w:rPr>
                    <w:t>W</w:t>
                  </w:r>
                  <w:r w:rsidR="00DA3C68" w:rsidRPr="00002D73">
                    <w:rPr>
                      <w:b/>
                      <w:sz w:val="20"/>
                      <w:szCs w:val="22"/>
                    </w:rPr>
                    <w:t>eek</w:t>
                  </w:r>
                </w:p>
              </w:tc>
              <w:tc>
                <w:tcPr>
                  <w:tcW w:w="162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4884E4D" w14:textId="77777777" w:rsidR="00084B55" w:rsidRPr="00002D73" w:rsidRDefault="00084B55" w:rsidP="008B7CF9">
                  <w:pPr>
                    <w:jc w:val="center"/>
                    <w:rPr>
                      <w:b/>
                      <w:sz w:val="20"/>
                      <w:szCs w:val="22"/>
                    </w:rPr>
                  </w:pPr>
                  <w:r w:rsidRPr="00002D73">
                    <w:rPr>
                      <w:b/>
                      <w:sz w:val="20"/>
                      <w:szCs w:val="22"/>
                    </w:rPr>
                    <w:t>Expected number of</w:t>
                  </w:r>
                </w:p>
                <w:p w14:paraId="6C30A9B3" w14:textId="55AED62B" w:rsidR="00084B55" w:rsidRPr="00002D73" w:rsidRDefault="00084B55" w:rsidP="008B7CF9">
                  <w:pPr>
                    <w:jc w:val="center"/>
                    <w:rPr>
                      <w:b/>
                      <w:sz w:val="20"/>
                      <w:szCs w:val="22"/>
                    </w:rPr>
                  </w:pPr>
                  <w:r w:rsidRPr="00002D73">
                    <w:rPr>
                      <w:b/>
                      <w:sz w:val="20"/>
                      <w:szCs w:val="22"/>
                    </w:rPr>
                    <w:t xml:space="preserve">People </w:t>
                  </w:r>
                  <w:r w:rsidR="00F9370A" w:rsidRPr="00002D73">
                    <w:rPr>
                      <w:b/>
                      <w:sz w:val="20"/>
                      <w:szCs w:val="22"/>
                    </w:rPr>
                    <w:t>A</w:t>
                  </w:r>
                  <w:r w:rsidRPr="00002D73">
                    <w:rPr>
                      <w:b/>
                      <w:sz w:val="20"/>
                      <w:szCs w:val="22"/>
                    </w:rPr>
                    <w:t xml:space="preserve">greeing to </w:t>
                  </w:r>
                  <w:r w:rsidR="00F9370A" w:rsidRPr="00002D73">
                    <w:rPr>
                      <w:b/>
                      <w:sz w:val="20"/>
                      <w:szCs w:val="22"/>
                    </w:rPr>
                    <w:t>P</w:t>
                  </w:r>
                  <w:r w:rsidRPr="00002D73">
                    <w:rPr>
                      <w:b/>
                      <w:sz w:val="20"/>
                      <w:szCs w:val="22"/>
                    </w:rPr>
                    <w:t>articipate</w:t>
                  </w:r>
                </w:p>
              </w:tc>
            </w:tr>
            <w:tr w:rsidR="00D56BEF" w:rsidRPr="00002D73" w14:paraId="63D6E1DB" w14:textId="77777777" w:rsidTr="00002D73">
              <w:trPr>
                <w:trHeight w:val="303"/>
              </w:trPr>
              <w:tc>
                <w:tcPr>
                  <w:tcW w:w="1582" w:type="dxa"/>
                  <w:tcBorders>
                    <w:top w:val="single" w:sz="4" w:space="0" w:color="auto"/>
                    <w:left w:val="single" w:sz="4" w:space="0" w:color="auto"/>
                    <w:bottom w:val="single" w:sz="4" w:space="0" w:color="auto"/>
                    <w:right w:val="single" w:sz="4" w:space="0" w:color="auto"/>
                  </w:tcBorders>
                </w:tcPr>
                <w:p w14:paraId="565212C5" w14:textId="2D983BD0" w:rsidR="00D56BEF" w:rsidRPr="00002D73" w:rsidRDefault="00D56BEF" w:rsidP="00D56BEF">
                  <w:pPr>
                    <w:pStyle w:val="NoSpacing"/>
                    <w:jc w:val="center"/>
                    <w:rPr>
                      <w:sz w:val="20"/>
                      <w:szCs w:val="20"/>
                    </w:rPr>
                  </w:pPr>
                  <w:r w:rsidRPr="00002D73">
                    <w:rPr>
                      <w:sz w:val="20"/>
                      <w:szCs w:val="20"/>
                    </w:rPr>
                    <w:t>1</w:t>
                  </w:r>
                </w:p>
              </w:tc>
              <w:tc>
                <w:tcPr>
                  <w:tcW w:w="1440" w:type="dxa"/>
                  <w:tcBorders>
                    <w:top w:val="single" w:sz="4" w:space="0" w:color="auto"/>
                    <w:left w:val="single" w:sz="4" w:space="0" w:color="auto"/>
                    <w:bottom w:val="single" w:sz="4" w:space="0" w:color="auto"/>
                    <w:right w:val="single" w:sz="4" w:space="0" w:color="auto"/>
                  </w:tcBorders>
                </w:tcPr>
                <w:p w14:paraId="25A6E0F1" w14:textId="4EC0FA07" w:rsidR="00D56BEF" w:rsidRPr="00002D73" w:rsidRDefault="00D56BEF" w:rsidP="00D56BEF">
                  <w:pPr>
                    <w:jc w:val="center"/>
                    <w:rPr>
                      <w:sz w:val="20"/>
                      <w:szCs w:val="20"/>
                    </w:rPr>
                  </w:pPr>
                  <w:r w:rsidRPr="00002D73">
                    <w:rPr>
                      <w:sz w:val="20"/>
                      <w:szCs w:val="20"/>
                    </w:rPr>
                    <w:t>98</w:t>
                  </w:r>
                </w:p>
              </w:tc>
              <w:tc>
                <w:tcPr>
                  <w:tcW w:w="1800" w:type="dxa"/>
                  <w:tcBorders>
                    <w:top w:val="single" w:sz="4" w:space="0" w:color="auto"/>
                    <w:left w:val="single" w:sz="4" w:space="0" w:color="auto"/>
                    <w:bottom w:val="single" w:sz="4" w:space="0" w:color="auto"/>
                    <w:right w:val="single" w:sz="4" w:space="0" w:color="auto"/>
                  </w:tcBorders>
                </w:tcPr>
                <w:p w14:paraId="0E103B12" w14:textId="1BD9C367" w:rsidR="00D56BEF" w:rsidRPr="00002D73" w:rsidRDefault="00D56BEF" w:rsidP="00D56BEF">
                  <w:pPr>
                    <w:jc w:val="center"/>
                    <w:rPr>
                      <w:sz w:val="20"/>
                      <w:szCs w:val="20"/>
                    </w:rPr>
                  </w:pPr>
                  <w:r w:rsidRPr="00002D73">
                    <w:rPr>
                      <w:sz w:val="20"/>
                      <w:szCs w:val="20"/>
                    </w:rPr>
                    <w:t>98</w:t>
                  </w:r>
                </w:p>
              </w:tc>
              <w:tc>
                <w:tcPr>
                  <w:tcW w:w="1710" w:type="dxa"/>
                  <w:tcBorders>
                    <w:top w:val="single" w:sz="4" w:space="0" w:color="auto"/>
                    <w:left w:val="single" w:sz="4" w:space="0" w:color="auto"/>
                    <w:bottom w:val="single" w:sz="4" w:space="0" w:color="auto"/>
                    <w:right w:val="single" w:sz="4" w:space="0" w:color="auto"/>
                  </w:tcBorders>
                </w:tcPr>
                <w:p w14:paraId="1FB6D9E3" w14:textId="4C229B41" w:rsidR="00D56BEF" w:rsidRPr="00002D73" w:rsidRDefault="00D56BEF" w:rsidP="00D56BEF">
                  <w:pPr>
                    <w:jc w:val="center"/>
                    <w:rPr>
                      <w:sz w:val="20"/>
                      <w:szCs w:val="20"/>
                    </w:rPr>
                  </w:pPr>
                  <w:r w:rsidRPr="00002D73">
                    <w:rPr>
                      <w:sz w:val="20"/>
                      <w:szCs w:val="20"/>
                    </w:rPr>
                    <w:t>15</w:t>
                  </w:r>
                </w:p>
              </w:tc>
              <w:tc>
                <w:tcPr>
                  <w:tcW w:w="1170" w:type="dxa"/>
                  <w:tcBorders>
                    <w:top w:val="single" w:sz="4" w:space="0" w:color="auto"/>
                    <w:left w:val="single" w:sz="4" w:space="0" w:color="auto"/>
                    <w:bottom w:val="single" w:sz="4" w:space="0" w:color="auto"/>
                    <w:right w:val="single" w:sz="4" w:space="0" w:color="auto"/>
                  </w:tcBorders>
                </w:tcPr>
                <w:p w14:paraId="44D1A3B8" w14:textId="3A715367" w:rsidR="00D56BEF" w:rsidRPr="00002D73" w:rsidRDefault="00D56BEF" w:rsidP="00D56BEF">
                  <w:pPr>
                    <w:jc w:val="center"/>
                    <w:rPr>
                      <w:sz w:val="20"/>
                      <w:szCs w:val="20"/>
                    </w:rPr>
                  </w:pPr>
                  <w:r w:rsidRPr="00002D73">
                    <w:rPr>
                      <w:sz w:val="20"/>
                      <w:szCs w:val="20"/>
                    </w:rPr>
                    <w:t>1,470</w:t>
                  </w:r>
                </w:p>
              </w:tc>
              <w:tc>
                <w:tcPr>
                  <w:tcW w:w="1620" w:type="dxa"/>
                  <w:tcBorders>
                    <w:top w:val="single" w:sz="4" w:space="0" w:color="auto"/>
                    <w:left w:val="single" w:sz="4" w:space="0" w:color="auto"/>
                    <w:bottom w:val="single" w:sz="4" w:space="0" w:color="auto"/>
                    <w:right w:val="single" w:sz="4" w:space="0" w:color="auto"/>
                  </w:tcBorders>
                </w:tcPr>
                <w:p w14:paraId="3982A3E9" w14:textId="0F3AFD9E" w:rsidR="00D56BEF" w:rsidRPr="00002D73" w:rsidRDefault="00D56BEF" w:rsidP="00D56BEF">
                  <w:pPr>
                    <w:jc w:val="center"/>
                    <w:rPr>
                      <w:sz w:val="20"/>
                      <w:szCs w:val="20"/>
                    </w:rPr>
                  </w:pPr>
                  <w:r w:rsidRPr="00002D73">
                    <w:rPr>
                      <w:sz w:val="20"/>
                      <w:szCs w:val="20"/>
                    </w:rPr>
                    <w:t>735</w:t>
                  </w:r>
                </w:p>
              </w:tc>
            </w:tr>
            <w:tr w:rsidR="00D56BEF" w:rsidRPr="00002D73" w14:paraId="238378C5" w14:textId="77777777" w:rsidTr="00002D73">
              <w:trPr>
                <w:trHeight w:val="303"/>
              </w:trPr>
              <w:tc>
                <w:tcPr>
                  <w:tcW w:w="1582" w:type="dxa"/>
                  <w:tcBorders>
                    <w:top w:val="single" w:sz="4" w:space="0" w:color="auto"/>
                    <w:left w:val="single" w:sz="4" w:space="0" w:color="auto"/>
                    <w:bottom w:val="single" w:sz="4" w:space="0" w:color="auto"/>
                    <w:right w:val="single" w:sz="4" w:space="0" w:color="auto"/>
                  </w:tcBorders>
                </w:tcPr>
                <w:p w14:paraId="45A381F3" w14:textId="271F4E0B" w:rsidR="00D56BEF" w:rsidRPr="00002D73" w:rsidRDefault="00D56BEF" w:rsidP="00D56BEF">
                  <w:pPr>
                    <w:pStyle w:val="NoSpacing"/>
                    <w:jc w:val="center"/>
                    <w:rPr>
                      <w:sz w:val="20"/>
                      <w:szCs w:val="20"/>
                    </w:rPr>
                  </w:pPr>
                  <w:r w:rsidRPr="00002D73">
                    <w:rPr>
                      <w:sz w:val="20"/>
                      <w:szCs w:val="20"/>
                    </w:rPr>
                    <w:t>2</w:t>
                  </w:r>
                </w:p>
              </w:tc>
              <w:tc>
                <w:tcPr>
                  <w:tcW w:w="1440" w:type="dxa"/>
                  <w:tcBorders>
                    <w:top w:val="single" w:sz="4" w:space="0" w:color="auto"/>
                    <w:left w:val="single" w:sz="4" w:space="0" w:color="auto"/>
                    <w:bottom w:val="single" w:sz="4" w:space="0" w:color="auto"/>
                    <w:right w:val="single" w:sz="4" w:space="0" w:color="auto"/>
                  </w:tcBorders>
                </w:tcPr>
                <w:p w14:paraId="2CBD16A1" w14:textId="542176B1" w:rsidR="00D56BEF" w:rsidRPr="00002D73" w:rsidRDefault="00D56BEF" w:rsidP="00D56BEF">
                  <w:pPr>
                    <w:jc w:val="center"/>
                    <w:rPr>
                      <w:sz w:val="20"/>
                      <w:szCs w:val="20"/>
                    </w:rPr>
                  </w:pPr>
                  <w:r w:rsidRPr="00002D73">
                    <w:rPr>
                      <w:sz w:val="20"/>
                      <w:szCs w:val="20"/>
                    </w:rPr>
                    <w:t>98</w:t>
                  </w:r>
                </w:p>
              </w:tc>
              <w:tc>
                <w:tcPr>
                  <w:tcW w:w="1800" w:type="dxa"/>
                  <w:tcBorders>
                    <w:top w:val="single" w:sz="4" w:space="0" w:color="auto"/>
                    <w:left w:val="single" w:sz="4" w:space="0" w:color="auto"/>
                    <w:bottom w:val="single" w:sz="4" w:space="0" w:color="auto"/>
                    <w:right w:val="single" w:sz="4" w:space="0" w:color="auto"/>
                  </w:tcBorders>
                </w:tcPr>
                <w:p w14:paraId="6D19DFAC" w14:textId="0C2A1492" w:rsidR="00D56BEF" w:rsidRPr="00002D73" w:rsidRDefault="00D56BEF" w:rsidP="00D56BEF">
                  <w:pPr>
                    <w:jc w:val="center"/>
                    <w:rPr>
                      <w:sz w:val="20"/>
                      <w:szCs w:val="20"/>
                    </w:rPr>
                  </w:pPr>
                  <w:r w:rsidRPr="00002D73">
                    <w:rPr>
                      <w:sz w:val="20"/>
                      <w:szCs w:val="20"/>
                    </w:rPr>
                    <w:t>98</w:t>
                  </w:r>
                </w:p>
              </w:tc>
              <w:tc>
                <w:tcPr>
                  <w:tcW w:w="1710" w:type="dxa"/>
                  <w:tcBorders>
                    <w:top w:val="single" w:sz="4" w:space="0" w:color="auto"/>
                    <w:left w:val="single" w:sz="4" w:space="0" w:color="auto"/>
                    <w:bottom w:val="single" w:sz="4" w:space="0" w:color="auto"/>
                    <w:right w:val="single" w:sz="4" w:space="0" w:color="auto"/>
                  </w:tcBorders>
                </w:tcPr>
                <w:p w14:paraId="14A6CABD" w14:textId="57AFA53A" w:rsidR="00D56BEF" w:rsidRPr="00002D73" w:rsidRDefault="00D56BEF" w:rsidP="00D56BEF">
                  <w:pPr>
                    <w:jc w:val="center"/>
                    <w:rPr>
                      <w:sz w:val="20"/>
                      <w:szCs w:val="20"/>
                    </w:rPr>
                  </w:pPr>
                  <w:r w:rsidRPr="00002D73">
                    <w:rPr>
                      <w:sz w:val="20"/>
                      <w:szCs w:val="20"/>
                    </w:rPr>
                    <w:t>15</w:t>
                  </w:r>
                </w:p>
              </w:tc>
              <w:tc>
                <w:tcPr>
                  <w:tcW w:w="1170" w:type="dxa"/>
                  <w:tcBorders>
                    <w:top w:val="single" w:sz="4" w:space="0" w:color="auto"/>
                    <w:left w:val="single" w:sz="4" w:space="0" w:color="auto"/>
                    <w:bottom w:val="single" w:sz="4" w:space="0" w:color="auto"/>
                    <w:right w:val="single" w:sz="4" w:space="0" w:color="auto"/>
                  </w:tcBorders>
                </w:tcPr>
                <w:p w14:paraId="5DBC74DF" w14:textId="39043C6E" w:rsidR="00D56BEF" w:rsidRPr="00002D73" w:rsidRDefault="00D56BEF" w:rsidP="00D56BEF">
                  <w:pPr>
                    <w:jc w:val="center"/>
                    <w:rPr>
                      <w:sz w:val="20"/>
                      <w:szCs w:val="20"/>
                    </w:rPr>
                  </w:pPr>
                  <w:r w:rsidRPr="00002D73">
                    <w:rPr>
                      <w:sz w:val="20"/>
                      <w:szCs w:val="20"/>
                    </w:rPr>
                    <w:t>1,470</w:t>
                  </w:r>
                </w:p>
              </w:tc>
              <w:tc>
                <w:tcPr>
                  <w:tcW w:w="1620" w:type="dxa"/>
                  <w:tcBorders>
                    <w:top w:val="single" w:sz="4" w:space="0" w:color="auto"/>
                    <w:left w:val="single" w:sz="4" w:space="0" w:color="auto"/>
                    <w:bottom w:val="single" w:sz="4" w:space="0" w:color="auto"/>
                    <w:right w:val="single" w:sz="4" w:space="0" w:color="auto"/>
                  </w:tcBorders>
                </w:tcPr>
                <w:p w14:paraId="21DC8267" w14:textId="7B430636" w:rsidR="00D56BEF" w:rsidRPr="00002D73" w:rsidRDefault="00D56BEF" w:rsidP="00D56BEF">
                  <w:pPr>
                    <w:jc w:val="center"/>
                    <w:rPr>
                      <w:sz w:val="20"/>
                      <w:szCs w:val="20"/>
                    </w:rPr>
                  </w:pPr>
                  <w:r w:rsidRPr="00002D73">
                    <w:rPr>
                      <w:sz w:val="20"/>
                      <w:szCs w:val="20"/>
                    </w:rPr>
                    <w:t>735</w:t>
                  </w:r>
                </w:p>
              </w:tc>
            </w:tr>
            <w:tr w:rsidR="00D56BEF" w:rsidRPr="00002D73" w14:paraId="7FA8BE95" w14:textId="77777777" w:rsidTr="00002D73">
              <w:trPr>
                <w:trHeight w:val="303"/>
              </w:trPr>
              <w:tc>
                <w:tcPr>
                  <w:tcW w:w="1582" w:type="dxa"/>
                  <w:tcBorders>
                    <w:top w:val="single" w:sz="4" w:space="0" w:color="auto"/>
                    <w:left w:val="single" w:sz="4" w:space="0" w:color="auto"/>
                    <w:bottom w:val="single" w:sz="4" w:space="0" w:color="auto"/>
                    <w:right w:val="single" w:sz="4" w:space="0" w:color="auto"/>
                  </w:tcBorders>
                </w:tcPr>
                <w:p w14:paraId="05BCDEC2" w14:textId="7701D263" w:rsidR="00D56BEF" w:rsidRPr="00002D73" w:rsidRDefault="00D56BEF" w:rsidP="00D56BEF">
                  <w:pPr>
                    <w:pStyle w:val="NoSpacing"/>
                    <w:jc w:val="center"/>
                    <w:rPr>
                      <w:sz w:val="20"/>
                      <w:szCs w:val="20"/>
                    </w:rPr>
                  </w:pPr>
                  <w:r w:rsidRPr="00002D73">
                    <w:rPr>
                      <w:sz w:val="20"/>
                      <w:szCs w:val="20"/>
                    </w:rPr>
                    <w:t>3</w:t>
                  </w:r>
                </w:p>
              </w:tc>
              <w:tc>
                <w:tcPr>
                  <w:tcW w:w="1440" w:type="dxa"/>
                  <w:tcBorders>
                    <w:top w:val="single" w:sz="4" w:space="0" w:color="auto"/>
                    <w:left w:val="single" w:sz="4" w:space="0" w:color="auto"/>
                    <w:bottom w:val="single" w:sz="4" w:space="0" w:color="auto"/>
                    <w:right w:val="single" w:sz="4" w:space="0" w:color="auto"/>
                  </w:tcBorders>
                </w:tcPr>
                <w:p w14:paraId="39BA6D01" w14:textId="5C44C139" w:rsidR="00D56BEF" w:rsidRPr="00002D73" w:rsidRDefault="00D56BEF" w:rsidP="00D56BEF">
                  <w:pPr>
                    <w:jc w:val="center"/>
                    <w:rPr>
                      <w:sz w:val="20"/>
                      <w:szCs w:val="20"/>
                    </w:rPr>
                  </w:pPr>
                  <w:r w:rsidRPr="00002D73">
                    <w:rPr>
                      <w:sz w:val="20"/>
                      <w:szCs w:val="20"/>
                    </w:rPr>
                    <w:t>98</w:t>
                  </w:r>
                </w:p>
              </w:tc>
              <w:tc>
                <w:tcPr>
                  <w:tcW w:w="1800" w:type="dxa"/>
                  <w:tcBorders>
                    <w:top w:val="single" w:sz="4" w:space="0" w:color="auto"/>
                    <w:left w:val="single" w:sz="4" w:space="0" w:color="auto"/>
                    <w:bottom w:val="single" w:sz="4" w:space="0" w:color="auto"/>
                    <w:right w:val="single" w:sz="4" w:space="0" w:color="auto"/>
                  </w:tcBorders>
                </w:tcPr>
                <w:p w14:paraId="3FF47F81" w14:textId="4563E9D3" w:rsidR="00D56BEF" w:rsidRPr="00002D73" w:rsidRDefault="00D56BEF" w:rsidP="00D56BEF">
                  <w:pPr>
                    <w:jc w:val="center"/>
                    <w:rPr>
                      <w:sz w:val="20"/>
                      <w:szCs w:val="20"/>
                    </w:rPr>
                  </w:pPr>
                  <w:r w:rsidRPr="00002D73">
                    <w:rPr>
                      <w:sz w:val="20"/>
                      <w:szCs w:val="20"/>
                    </w:rPr>
                    <w:t>98</w:t>
                  </w:r>
                </w:p>
              </w:tc>
              <w:tc>
                <w:tcPr>
                  <w:tcW w:w="1710" w:type="dxa"/>
                  <w:tcBorders>
                    <w:top w:val="single" w:sz="4" w:space="0" w:color="auto"/>
                    <w:left w:val="single" w:sz="4" w:space="0" w:color="auto"/>
                    <w:bottom w:val="single" w:sz="4" w:space="0" w:color="auto"/>
                    <w:right w:val="single" w:sz="4" w:space="0" w:color="auto"/>
                  </w:tcBorders>
                </w:tcPr>
                <w:p w14:paraId="21CC3DEC" w14:textId="26D40315" w:rsidR="00D56BEF" w:rsidRPr="00002D73" w:rsidRDefault="00D56BEF" w:rsidP="00D56BEF">
                  <w:pPr>
                    <w:jc w:val="center"/>
                    <w:rPr>
                      <w:sz w:val="20"/>
                      <w:szCs w:val="20"/>
                    </w:rPr>
                  </w:pPr>
                  <w:r w:rsidRPr="00002D73">
                    <w:rPr>
                      <w:sz w:val="20"/>
                      <w:szCs w:val="20"/>
                    </w:rPr>
                    <w:t>15</w:t>
                  </w:r>
                </w:p>
              </w:tc>
              <w:tc>
                <w:tcPr>
                  <w:tcW w:w="1170" w:type="dxa"/>
                  <w:tcBorders>
                    <w:top w:val="single" w:sz="4" w:space="0" w:color="auto"/>
                    <w:left w:val="single" w:sz="4" w:space="0" w:color="auto"/>
                    <w:bottom w:val="single" w:sz="4" w:space="0" w:color="auto"/>
                    <w:right w:val="single" w:sz="4" w:space="0" w:color="auto"/>
                  </w:tcBorders>
                </w:tcPr>
                <w:p w14:paraId="33705A35" w14:textId="680F15C2" w:rsidR="00D56BEF" w:rsidRPr="00002D73" w:rsidRDefault="00D56BEF" w:rsidP="00D56BEF">
                  <w:pPr>
                    <w:jc w:val="center"/>
                    <w:rPr>
                      <w:sz w:val="20"/>
                      <w:szCs w:val="20"/>
                    </w:rPr>
                  </w:pPr>
                  <w:r w:rsidRPr="00002D73">
                    <w:rPr>
                      <w:sz w:val="20"/>
                      <w:szCs w:val="20"/>
                    </w:rPr>
                    <w:t>1,470</w:t>
                  </w:r>
                </w:p>
              </w:tc>
              <w:tc>
                <w:tcPr>
                  <w:tcW w:w="1620" w:type="dxa"/>
                  <w:tcBorders>
                    <w:top w:val="single" w:sz="4" w:space="0" w:color="auto"/>
                    <w:left w:val="single" w:sz="4" w:space="0" w:color="auto"/>
                    <w:bottom w:val="single" w:sz="4" w:space="0" w:color="auto"/>
                    <w:right w:val="single" w:sz="4" w:space="0" w:color="auto"/>
                  </w:tcBorders>
                </w:tcPr>
                <w:p w14:paraId="78416410" w14:textId="55524944" w:rsidR="00D56BEF" w:rsidRPr="00002D73" w:rsidRDefault="00D56BEF" w:rsidP="00D56BEF">
                  <w:pPr>
                    <w:jc w:val="center"/>
                    <w:rPr>
                      <w:sz w:val="20"/>
                      <w:szCs w:val="20"/>
                    </w:rPr>
                  </w:pPr>
                  <w:r w:rsidRPr="00002D73">
                    <w:rPr>
                      <w:sz w:val="20"/>
                      <w:szCs w:val="20"/>
                    </w:rPr>
                    <w:t>735</w:t>
                  </w:r>
                </w:p>
              </w:tc>
            </w:tr>
            <w:tr w:rsidR="00D56BEF" w:rsidRPr="00002D73" w14:paraId="23978CD8" w14:textId="77777777" w:rsidTr="00002D73">
              <w:trPr>
                <w:trHeight w:val="303"/>
              </w:trPr>
              <w:tc>
                <w:tcPr>
                  <w:tcW w:w="1582" w:type="dxa"/>
                  <w:tcBorders>
                    <w:top w:val="single" w:sz="4" w:space="0" w:color="auto"/>
                    <w:left w:val="single" w:sz="4" w:space="0" w:color="auto"/>
                    <w:bottom w:val="single" w:sz="4" w:space="0" w:color="auto"/>
                    <w:right w:val="single" w:sz="4" w:space="0" w:color="auto"/>
                  </w:tcBorders>
                </w:tcPr>
                <w:p w14:paraId="07A4553D" w14:textId="1BF10A5E" w:rsidR="00D56BEF" w:rsidRPr="00002D73" w:rsidRDefault="00D56BEF" w:rsidP="00D56BEF">
                  <w:pPr>
                    <w:pStyle w:val="NoSpacing"/>
                    <w:jc w:val="center"/>
                    <w:rPr>
                      <w:sz w:val="20"/>
                      <w:szCs w:val="20"/>
                    </w:rPr>
                  </w:pPr>
                  <w:r w:rsidRPr="00002D73">
                    <w:rPr>
                      <w:sz w:val="20"/>
                      <w:szCs w:val="20"/>
                    </w:rPr>
                    <w:t>4</w:t>
                  </w:r>
                </w:p>
              </w:tc>
              <w:tc>
                <w:tcPr>
                  <w:tcW w:w="1440" w:type="dxa"/>
                  <w:tcBorders>
                    <w:top w:val="single" w:sz="4" w:space="0" w:color="auto"/>
                    <w:left w:val="single" w:sz="4" w:space="0" w:color="auto"/>
                    <w:bottom w:val="single" w:sz="4" w:space="0" w:color="auto"/>
                    <w:right w:val="single" w:sz="4" w:space="0" w:color="auto"/>
                  </w:tcBorders>
                </w:tcPr>
                <w:p w14:paraId="4666C96B" w14:textId="16018A40" w:rsidR="00D56BEF" w:rsidRPr="00002D73" w:rsidRDefault="00D56BEF" w:rsidP="00D56BEF">
                  <w:pPr>
                    <w:jc w:val="center"/>
                    <w:rPr>
                      <w:sz w:val="20"/>
                      <w:szCs w:val="20"/>
                    </w:rPr>
                  </w:pPr>
                  <w:r w:rsidRPr="00002D73">
                    <w:rPr>
                      <w:sz w:val="20"/>
                      <w:szCs w:val="20"/>
                    </w:rPr>
                    <w:t>98</w:t>
                  </w:r>
                </w:p>
              </w:tc>
              <w:tc>
                <w:tcPr>
                  <w:tcW w:w="1800" w:type="dxa"/>
                  <w:tcBorders>
                    <w:top w:val="single" w:sz="4" w:space="0" w:color="auto"/>
                    <w:left w:val="single" w:sz="4" w:space="0" w:color="auto"/>
                    <w:bottom w:val="single" w:sz="4" w:space="0" w:color="auto"/>
                    <w:right w:val="single" w:sz="4" w:space="0" w:color="auto"/>
                  </w:tcBorders>
                </w:tcPr>
                <w:p w14:paraId="7049F9EA" w14:textId="250E13C1" w:rsidR="00D56BEF" w:rsidRPr="00002D73" w:rsidRDefault="00D56BEF" w:rsidP="00D56BEF">
                  <w:pPr>
                    <w:jc w:val="center"/>
                    <w:rPr>
                      <w:sz w:val="20"/>
                      <w:szCs w:val="20"/>
                    </w:rPr>
                  </w:pPr>
                  <w:r w:rsidRPr="00002D73">
                    <w:rPr>
                      <w:sz w:val="20"/>
                      <w:szCs w:val="20"/>
                    </w:rPr>
                    <w:t>98</w:t>
                  </w:r>
                </w:p>
              </w:tc>
              <w:tc>
                <w:tcPr>
                  <w:tcW w:w="1710" w:type="dxa"/>
                  <w:tcBorders>
                    <w:top w:val="single" w:sz="4" w:space="0" w:color="auto"/>
                    <w:left w:val="single" w:sz="4" w:space="0" w:color="auto"/>
                    <w:bottom w:val="single" w:sz="4" w:space="0" w:color="auto"/>
                    <w:right w:val="single" w:sz="4" w:space="0" w:color="auto"/>
                  </w:tcBorders>
                </w:tcPr>
                <w:p w14:paraId="6105835C" w14:textId="0A54265F" w:rsidR="00D56BEF" w:rsidRPr="00002D73" w:rsidRDefault="00D56BEF" w:rsidP="00D56BEF">
                  <w:pPr>
                    <w:jc w:val="center"/>
                    <w:rPr>
                      <w:sz w:val="20"/>
                      <w:szCs w:val="20"/>
                    </w:rPr>
                  </w:pPr>
                  <w:r w:rsidRPr="00002D73">
                    <w:rPr>
                      <w:sz w:val="20"/>
                      <w:szCs w:val="20"/>
                    </w:rPr>
                    <w:t>15</w:t>
                  </w:r>
                </w:p>
              </w:tc>
              <w:tc>
                <w:tcPr>
                  <w:tcW w:w="1170" w:type="dxa"/>
                  <w:tcBorders>
                    <w:top w:val="single" w:sz="4" w:space="0" w:color="auto"/>
                    <w:left w:val="single" w:sz="4" w:space="0" w:color="auto"/>
                    <w:bottom w:val="single" w:sz="4" w:space="0" w:color="auto"/>
                    <w:right w:val="single" w:sz="4" w:space="0" w:color="auto"/>
                  </w:tcBorders>
                </w:tcPr>
                <w:p w14:paraId="2B8D5C48" w14:textId="25C29A0E" w:rsidR="00D56BEF" w:rsidRPr="00002D73" w:rsidRDefault="00D56BEF" w:rsidP="00D56BEF">
                  <w:pPr>
                    <w:jc w:val="center"/>
                    <w:rPr>
                      <w:sz w:val="20"/>
                      <w:szCs w:val="20"/>
                    </w:rPr>
                  </w:pPr>
                  <w:r w:rsidRPr="00002D73">
                    <w:rPr>
                      <w:sz w:val="20"/>
                      <w:szCs w:val="20"/>
                    </w:rPr>
                    <w:t>1,470</w:t>
                  </w:r>
                </w:p>
              </w:tc>
              <w:tc>
                <w:tcPr>
                  <w:tcW w:w="1620" w:type="dxa"/>
                  <w:tcBorders>
                    <w:top w:val="single" w:sz="4" w:space="0" w:color="auto"/>
                    <w:left w:val="single" w:sz="4" w:space="0" w:color="auto"/>
                    <w:bottom w:val="single" w:sz="4" w:space="0" w:color="auto"/>
                    <w:right w:val="single" w:sz="4" w:space="0" w:color="auto"/>
                  </w:tcBorders>
                </w:tcPr>
                <w:p w14:paraId="6919F34C" w14:textId="50D19516" w:rsidR="00D56BEF" w:rsidRPr="00002D73" w:rsidRDefault="00D56BEF" w:rsidP="00D56BEF">
                  <w:pPr>
                    <w:jc w:val="center"/>
                    <w:rPr>
                      <w:sz w:val="20"/>
                      <w:szCs w:val="20"/>
                    </w:rPr>
                  </w:pPr>
                  <w:r w:rsidRPr="00002D73">
                    <w:rPr>
                      <w:sz w:val="20"/>
                      <w:szCs w:val="20"/>
                    </w:rPr>
                    <w:t>735</w:t>
                  </w:r>
                </w:p>
              </w:tc>
            </w:tr>
            <w:tr w:rsidR="00D56BEF" w:rsidRPr="00002D73" w14:paraId="02992F4E" w14:textId="77777777" w:rsidTr="00002D73">
              <w:trPr>
                <w:trHeight w:val="303"/>
              </w:trPr>
              <w:tc>
                <w:tcPr>
                  <w:tcW w:w="1582" w:type="dxa"/>
                  <w:tcBorders>
                    <w:top w:val="single" w:sz="4" w:space="0" w:color="auto"/>
                    <w:left w:val="single" w:sz="4" w:space="0" w:color="auto"/>
                    <w:bottom w:val="single" w:sz="4" w:space="0" w:color="auto"/>
                    <w:right w:val="single" w:sz="4" w:space="0" w:color="auto"/>
                  </w:tcBorders>
                </w:tcPr>
                <w:p w14:paraId="0802F2F8" w14:textId="092768EE" w:rsidR="00D56BEF" w:rsidRPr="00002D73" w:rsidRDefault="00D56BEF" w:rsidP="00D56BEF">
                  <w:pPr>
                    <w:pStyle w:val="NoSpacing"/>
                    <w:jc w:val="center"/>
                    <w:rPr>
                      <w:sz w:val="20"/>
                      <w:szCs w:val="20"/>
                    </w:rPr>
                  </w:pPr>
                  <w:r w:rsidRPr="00002D73">
                    <w:rPr>
                      <w:sz w:val="20"/>
                      <w:szCs w:val="20"/>
                    </w:rPr>
                    <w:t>5</w:t>
                  </w:r>
                </w:p>
              </w:tc>
              <w:tc>
                <w:tcPr>
                  <w:tcW w:w="1440" w:type="dxa"/>
                  <w:tcBorders>
                    <w:top w:val="single" w:sz="4" w:space="0" w:color="auto"/>
                    <w:left w:val="single" w:sz="4" w:space="0" w:color="auto"/>
                    <w:bottom w:val="single" w:sz="4" w:space="0" w:color="auto"/>
                    <w:right w:val="single" w:sz="4" w:space="0" w:color="auto"/>
                  </w:tcBorders>
                </w:tcPr>
                <w:p w14:paraId="742FC5EB" w14:textId="54B58A03" w:rsidR="00D56BEF" w:rsidRPr="00002D73" w:rsidRDefault="00D56BEF" w:rsidP="00D56BEF">
                  <w:pPr>
                    <w:jc w:val="center"/>
                    <w:rPr>
                      <w:sz w:val="20"/>
                      <w:szCs w:val="20"/>
                    </w:rPr>
                  </w:pPr>
                  <w:r w:rsidRPr="00002D73">
                    <w:rPr>
                      <w:sz w:val="20"/>
                      <w:szCs w:val="20"/>
                    </w:rPr>
                    <w:t>98</w:t>
                  </w:r>
                </w:p>
              </w:tc>
              <w:tc>
                <w:tcPr>
                  <w:tcW w:w="1800" w:type="dxa"/>
                  <w:tcBorders>
                    <w:top w:val="single" w:sz="4" w:space="0" w:color="auto"/>
                    <w:left w:val="single" w:sz="4" w:space="0" w:color="auto"/>
                    <w:bottom w:val="single" w:sz="4" w:space="0" w:color="auto"/>
                    <w:right w:val="single" w:sz="4" w:space="0" w:color="auto"/>
                  </w:tcBorders>
                </w:tcPr>
                <w:p w14:paraId="67C8C08E" w14:textId="28188D42" w:rsidR="00D56BEF" w:rsidRPr="00002D73" w:rsidRDefault="00D56BEF" w:rsidP="00D56BEF">
                  <w:pPr>
                    <w:jc w:val="center"/>
                    <w:rPr>
                      <w:sz w:val="20"/>
                      <w:szCs w:val="20"/>
                    </w:rPr>
                  </w:pPr>
                  <w:r w:rsidRPr="00002D73">
                    <w:rPr>
                      <w:sz w:val="20"/>
                      <w:szCs w:val="20"/>
                    </w:rPr>
                    <w:t>98</w:t>
                  </w:r>
                </w:p>
              </w:tc>
              <w:tc>
                <w:tcPr>
                  <w:tcW w:w="1710" w:type="dxa"/>
                  <w:tcBorders>
                    <w:top w:val="single" w:sz="4" w:space="0" w:color="auto"/>
                    <w:left w:val="single" w:sz="4" w:space="0" w:color="auto"/>
                    <w:bottom w:val="single" w:sz="4" w:space="0" w:color="auto"/>
                    <w:right w:val="single" w:sz="4" w:space="0" w:color="auto"/>
                  </w:tcBorders>
                </w:tcPr>
                <w:p w14:paraId="1B8FEEEA" w14:textId="0A0B3F49" w:rsidR="00D56BEF" w:rsidRPr="00002D73" w:rsidRDefault="00D56BEF" w:rsidP="00D56BEF">
                  <w:pPr>
                    <w:jc w:val="center"/>
                    <w:rPr>
                      <w:sz w:val="20"/>
                      <w:szCs w:val="20"/>
                    </w:rPr>
                  </w:pPr>
                  <w:r w:rsidRPr="00002D73">
                    <w:rPr>
                      <w:sz w:val="20"/>
                      <w:szCs w:val="20"/>
                    </w:rPr>
                    <w:t>15</w:t>
                  </w:r>
                </w:p>
              </w:tc>
              <w:tc>
                <w:tcPr>
                  <w:tcW w:w="1170" w:type="dxa"/>
                  <w:tcBorders>
                    <w:top w:val="single" w:sz="4" w:space="0" w:color="auto"/>
                    <w:left w:val="single" w:sz="4" w:space="0" w:color="auto"/>
                    <w:bottom w:val="single" w:sz="4" w:space="0" w:color="auto"/>
                    <w:right w:val="single" w:sz="4" w:space="0" w:color="auto"/>
                  </w:tcBorders>
                </w:tcPr>
                <w:p w14:paraId="7BCD4CFD" w14:textId="359CD81D" w:rsidR="00D56BEF" w:rsidRPr="00002D73" w:rsidRDefault="00D56BEF" w:rsidP="00D56BEF">
                  <w:pPr>
                    <w:jc w:val="center"/>
                    <w:rPr>
                      <w:sz w:val="20"/>
                      <w:szCs w:val="20"/>
                    </w:rPr>
                  </w:pPr>
                  <w:r w:rsidRPr="00002D73">
                    <w:rPr>
                      <w:sz w:val="20"/>
                      <w:szCs w:val="20"/>
                    </w:rPr>
                    <w:t>1,470</w:t>
                  </w:r>
                </w:p>
              </w:tc>
              <w:tc>
                <w:tcPr>
                  <w:tcW w:w="1620" w:type="dxa"/>
                  <w:tcBorders>
                    <w:top w:val="single" w:sz="4" w:space="0" w:color="auto"/>
                    <w:left w:val="single" w:sz="4" w:space="0" w:color="auto"/>
                    <w:bottom w:val="single" w:sz="4" w:space="0" w:color="auto"/>
                    <w:right w:val="single" w:sz="4" w:space="0" w:color="auto"/>
                  </w:tcBorders>
                </w:tcPr>
                <w:p w14:paraId="0E0F78C7" w14:textId="13514F9A" w:rsidR="00D56BEF" w:rsidRPr="00002D73" w:rsidRDefault="00D56BEF" w:rsidP="00D56BEF">
                  <w:pPr>
                    <w:jc w:val="center"/>
                    <w:rPr>
                      <w:sz w:val="20"/>
                      <w:szCs w:val="20"/>
                    </w:rPr>
                  </w:pPr>
                  <w:r w:rsidRPr="00002D73">
                    <w:rPr>
                      <w:sz w:val="20"/>
                      <w:szCs w:val="20"/>
                    </w:rPr>
                    <w:t>735</w:t>
                  </w:r>
                </w:p>
              </w:tc>
            </w:tr>
            <w:tr w:rsidR="00D56BEF" w:rsidRPr="00002D73" w14:paraId="4F689FB9" w14:textId="77777777" w:rsidTr="00002D73">
              <w:trPr>
                <w:trHeight w:val="303"/>
              </w:trPr>
              <w:tc>
                <w:tcPr>
                  <w:tcW w:w="1582" w:type="dxa"/>
                  <w:tcBorders>
                    <w:top w:val="single" w:sz="4" w:space="0" w:color="auto"/>
                    <w:left w:val="single" w:sz="4" w:space="0" w:color="auto"/>
                    <w:bottom w:val="single" w:sz="4" w:space="0" w:color="auto"/>
                    <w:right w:val="single" w:sz="4" w:space="0" w:color="auto"/>
                  </w:tcBorders>
                </w:tcPr>
                <w:p w14:paraId="49B881FA" w14:textId="47F12F74" w:rsidR="00D56BEF" w:rsidRPr="00002D73" w:rsidRDefault="00D56BEF" w:rsidP="00D56BEF">
                  <w:pPr>
                    <w:pStyle w:val="NoSpacing"/>
                    <w:jc w:val="center"/>
                    <w:rPr>
                      <w:sz w:val="20"/>
                      <w:szCs w:val="20"/>
                    </w:rPr>
                  </w:pPr>
                  <w:r w:rsidRPr="00002D73">
                    <w:rPr>
                      <w:sz w:val="20"/>
                      <w:szCs w:val="20"/>
                    </w:rPr>
                    <w:t>6</w:t>
                  </w:r>
                </w:p>
              </w:tc>
              <w:tc>
                <w:tcPr>
                  <w:tcW w:w="1440" w:type="dxa"/>
                  <w:tcBorders>
                    <w:top w:val="single" w:sz="4" w:space="0" w:color="auto"/>
                    <w:left w:val="single" w:sz="4" w:space="0" w:color="auto"/>
                    <w:bottom w:val="single" w:sz="4" w:space="0" w:color="auto"/>
                    <w:right w:val="single" w:sz="4" w:space="0" w:color="auto"/>
                  </w:tcBorders>
                </w:tcPr>
                <w:p w14:paraId="465F27F8" w14:textId="537C7AEB" w:rsidR="00D56BEF" w:rsidRPr="00002D73" w:rsidRDefault="00D56BEF" w:rsidP="00D56BEF">
                  <w:pPr>
                    <w:jc w:val="center"/>
                    <w:rPr>
                      <w:sz w:val="20"/>
                      <w:szCs w:val="20"/>
                    </w:rPr>
                  </w:pPr>
                  <w:r w:rsidRPr="00002D73">
                    <w:rPr>
                      <w:sz w:val="20"/>
                      <w:szCs w:val="20"/>
                    </w:rPr>
                    <w:t>98</w:t>
                  </w:r>
                </w:p>
              </w:tc>
              <w:tc>
                <w:tcPr>
                  <w:tcW w:w="1800" w:type="dxa"/>
                  <w:tcBorders>
                    <w:top w:val="single" w:sz="4" w:space="0" w:color="auto"/>
                    <w:left w:val="single" w:sz="4" w:space="0" w:color="auto"/>
                    <w:bottom w:val="single" w:sz="4" w:space="0" w:color="auto"/>
                    <w:right w:val="single" w:sz="4" w:space="0" w:color="auto"/>
                  </w:tcBorders>
                </w:tcPr>
                <w:p w14:paraId="4B8D1EE6" w14:textId="50EFF504" w:rsidR="00D56BEF" w:rsidRPr="00002D73" w:rsidRDefault="00D56BEF" w:rsidP="00D56BEF">
                  <w:pPr>
                    <w:jc w:val="center"/>
                    <w:rPr>
                      <w:sz w:val="20"/>
                      <w:szCs w:val="20"/>
                    </w:rPr>
                  </w:pPr>
                  <w:r w:rsidRPr="00002D73">
                    <w:rPr>
                      <w:sz w:val="20"/>
                      <w:szCs w:val="20"/>
                    </w:rPr>
                    <w:t>98</w:t>
                  </w:r>
                </w:p>
              </w:tc>
              <w:tc>
                <w:tcPr>
                  <w:tcW w:w="1710" w:type="dxa"/>
                  <w:tcBorders>
                    <w:top w:val="single" w:sz="4" w:space="0" w:color="auto"/>
                    <w:left w:val="single" w:sz="4" w:space="0" w:color="auto"/>
                    <w:bottom w:val="single" w:sz="4" w:space="0" w:color="auto"/>
                    <w:right w:val="single" w:sz="4" w:space="0" w:color="auto"/>
                  </w:tcBorders>
                </w:tcPr>
                <w:p w14:paraId="7FE7342B" w14:textId="23EE71DB" w:rsidR="00D56BEF" w:rsidRPr="00002D73" w:rsidRDefault="00D56BEF" w:rsidP="00D56BEF">
                  <w:pPr>
                    <w:jc w:val="center"/>
                    <w:rPr>
                      <w:sz w:val="20"/>
                      <w:szCs w:val="20"/>
                    </w:rPr>
                  </w:pPr>
                  <w:r w:rsidRPr="00002D73">
                    <w:rPr>
                      <w:sz w:val="20"/>
                      <w:szCs w:val="20"/>
                    </w:rPr>
                    <w:t>15</w:t>
                  </w:r>
                </w:p>
              </w:tc>
              <w:tc>
                <w:tcPr>
                  <w:tcW w:w="1170" w:type="dxa"/>
                  <w:tcBorders>
                    <w:top w:val="single" w:sz="4" w:space="0" w:color="auto"/>
                    <w:left w:val="single" w:sz="4" w:space="0" w:color="auto"/>
                    <w:bottom w:val="single" w:sz="4" w:space="0" w:color="auto"/>
                    <w:right w:val="single" w:sz="4" w:space="0" w:color="auto"/>
                  </w:tcBorders>
                </w:tcPr>
                <w:p w14:paraId="63C954EC" w14:textId="5D1B9FE2" w:rsidR="00D56BEF" w:rsidRPr="00002D73" w:rsidRDefault="00D56BEF" w:rsidP="00D56BEF">
                  <w:pPr>
                    <w:jc w:val="center"/>
                    <w:rPr>
                      <w:sz w:val="20"/>
                      <w:szCs w:val="20"/>
                    </w:rPr>
                  </w:pPr>
                  <w:r w:rsidRPr="00002D73">
                    <w:rPr>
                      <w:sz w:val="20"/>
                      <w:szCs w:val="20"/>
                    </w:rPr>
                    <w:t>1,470</w:t>
                  </w:r>
                </w:p>
              </w:tc>
              <w:tc>
                <w:tcPr>
                  <w:tcW w:w="1620" w:type="dxa"/>
                  <w:tcBorders>
                    <w:top w:val="single" w:sz="4" w:space="0" w:color="auto"/>
                    <w:left w:val="single" w:sz="4" w:space="0" w:color="auto"/>
                    <w:bottom w:val="single" w:sz="4" w:space="0" w:color="auto"/>
                    <w:right w:val="single" w:sz="4" w:space="0" w:color="auto"/>
                  </w:tcBorders>
                </w:tcPr>
                <w:p w14:paraId="3DCBD2F4" w14:textId="31677BEC" w:rsidR="00D56BEF" w:rsidRPr="00002D73" w:rsidRDefault="00D56BEF" w:rsidP="00D56BEF">
                  <w:pPr>
                    <w:jc w:val="center"/>
                    <w:rPr>
                      <w:sz w:val="20"/>
                      <w:szCs w:val="20"/>
                    </w:rPr>
                  </w:pPr>
                  <w:r w:rsidRPr="00002D73">
                    <w:rPr>
                      <w:sz w:val="20"/>
                      <w:szCs w:val="20"/>
                    </w:rPr>
                    <w:t>735</w:t>
                  </w:r>
                </w:p>
              </w:tc>
            </w:tr>
            <w:tr w:rsidR="00D56BEF" w:rsidRPr="00002D73" w14:paraId="538C45C8" w14:textId="77777777" w:rsidTr="00002D73">
              <w:trPr>
                <w:trHeight w:val="303"/>
              </w:trPr>
              <w:tc>
                <w:tcPr>
                  <w:tcW w:w="1582" w:type="dxa"/>
                  <w:tcBorders>
                    <w:top w:val="single" w:sz="4" w:space="0" w:color="auto"/>
                    <w:left w:val="single" w:sz="4" w:space="0" w:color="auto"/>
                    <w:bottom w:val="single" w:sz="4" w:space="0" w:color="auto"/>
                    <w:right w:val="single" w:sz="4" w:space="0" w:color="auto"/>
                  </w:tcBorders>
                </w:tcPr>
                <w:p w14:paraId="50342354" w14:textId="475DD9C1" w:rsidR="00D56BEF" w:rsidRPr="00002D73" w:rsidRDefault="00D56BEF" w:rsidP="00D56BEF">
                  <w:pPr>
                    <w:pStyle w:val="NoSpacing"/>
                    <w:jc w:val="center"/>
                    <w:rPr>
                      <w:sz w:val="20"/>
                      <w:szCs w:val="20"/>
                    </w:rPr>
                  </w:pPr>
                  <w:r w:rsidRPr="00002D73">
                    <w:rPr>
                      <w:sz w:val="20"/>
                      <w:szCs w:val="20"/>
                    </w:rPr>
                    <w:t>7</w:t>
                  </w:r>
                </w:p>
              </w:tc>
              <w:tc>
                <w:tcPr>
                  <w:tcW w:w="1440" w:type="dxa"/>
                  <w:tcBorders>
                    <w:top w:val="single" w:sz="4" w:space="0" w:color="auto"/>
                    <w:left w:val="single" w:sz="4" w:space="0" w:color="auto"/>
                    <w:bottom w:val="single" w:sz="4" w:space="0" w:color="auto"/>
                    <w:right w:val="single" w:sz="4" w:space="0" w:color="auto"/>
                  </w:tcBorders>
                </w:tcPr>
                <w:p w14:paraId="7B3C20AF" w14:textId="69845D70" w:rsidR="00D56BEF" w:rsidRPr="00002D73" w:rsidRDefault="00D56BEF" w:rsidP="00D56BEF">
                  <w:pPr>
                    <w:jc w:val="center"/>
                    <w:rPr>
                      <w:sz w:val="20"/>
                      <w:szCs w:val="20"/>
                    </w:rPr>
                  </w:pPr>
                  <w:r w:rsidRPr="00002D73">
                    <w:rPr>
                      <w:sz w:val="20"/>
                      <w:szCs w:val="20"/>
                    </w:rPr>
                    <w:t>98</w:t>
                  </w:r>
                </w:p>
              </w:tc>
              <w:tc>
                <w:tcPr>
                  <w:tcW w:w="1800" w:type="dxa"/>
                  <w:tcBorders>
                    <w:top w:val="single" w:sz="4" w:space="0" w:color="auto"/>
                    <w:left w:val="single" w:sz="4" w:space="0" w:color="auto"/>
                    <w:bottom w:val="single" w:sz="4" w:space="0" w:color="auto"/>
                    <w:right w:val="single" w:sz="4" w:space="0" w:color="auto"/>
                  </w:tcBorders>
                </w:tcPr>
                <w:p w14:paraId="4CBECB3D" w14:textId="209784B4" w:rsidR="00D56BEF" w:rsidRPr="00002D73" w:rsidRDefault="00D56BEF" w:rsidP="00D56BEF">
                  <w:pPr>
                    <w:jc w:val="center"/>
                    <w:rPr>
                      <w:sz w:val="20"/>
                      <w:szCs w:val="20"/>
                    </w:rPr>
                  </w:pPr>
                  <w:r w:rsidRPr="00002D73">
                    <w:rPr>
                      <w:sz w:val="20"/>
                      <w:szCs w:val="20"/>
                    </w:rPr>
                    <w:t>98</w:t>
                  </w:r>
                </w:p>
              </w:tc>
              <w:tc>
                <w:tcPr>
                  <w:tcW w:w="1710" w:type="dxa"/>
                  <w:tcBorders>
                    <w:top w:val="single" w:sz="4" w:space="0" w:color="auto"/>
                    <w:left w:val="single" w:sz="4" w:space="0" w:color="auto"/>
                    <w:bottom w:val="single" w:sz="4" w:space="0" w:color="auto"/>
                    <w:right w:val="single" w:sz="4" w:space="0" w:color="auto"/>
                  </w:tcBorders>
                </w:tcPr>
                <w:p w14:paraId="4E87D221" w14:textId="4FFB3B43" w:rsidR="00D56BEF" w:rsidRPr="00002D73" w:rsidRDefault="00D56BEF" w:rsidP="00D56BEF">
                  <w:pPr>
                    <w:jc w:val="center"/>
                    <w:rPr>
                      <w:sz w:val="20"/>
                      <w:szCs w:val="20"/>
                    </w:rPr>
                  </w:pPr>
                  <w:r w:rsidRPr="00002D73">
                    <w:rPr>
                      <w:sz w:val="20"/>
                      <w:szCs w:val="20"/>
                    </w:rPr>
                    <w:t>15</w:t>
                  </w:r>
                </w:p>
              </w:tc>
              <w:tc>
                <w:tcPr>
                  <w:tcW w:w="1170" w:type="dxa"/>
                  <w:tcBorders>
                    <w:top w:val="single" w:sz="4" w:space="0" w:color="auto"/>
                    <w:left w:val="single" w:sz="4" w:space="0" w:color="auto"/>
                    <w:bottom w:val="single" w:sz="4" w:space="0" w:color="auto"/>
                    <w:right w:val="single" w:sz="4" w:space="0" w:color="auto"/>
                  </w:tcBorders>
                </w:tcPr>
                <w:p w14:paraId="4B951634" w14:textId="07D188A8" w:rsidR="00D56BEF" w:rsidRPr="00002D73" w:rsidRDefault="00D56BEF" w:rsidP="00D56BEF">
                  <w:pPr>
                    <w:jc w:val="center"/>
                    <w:rPr>
                      <w:sz w:val="20"/>
                      <w:szCs w:val="20"/>
                    </w:rPr>
                  </w:pPr>
                  <w:r w:rsidRPr="00002D73">
                    <w:rPr>
                      <w:sz w:val="20"/>
                      <w:szCs w:val="20"/>
                    </w:rPr>
                    <w:t>1,470</w:t>
                  </w:r>
                </w:p>
              </w:tc>
              <w:tc>
                <w:tcPr>
                  <w:tcW w:w="1620" w:type="dxa"/>
                  <w:tcBorders>
                    <w:top w:val="single" w:sz="4" w:space="0" w:color="auto"/>
                    <w:left w:val="single" w:sz="4" w:space="0" w:color="auto"/>
                    <w:bottom w:val="single" w:sz="4" w:space="0" w:color="auto"/>
                    <w:right w:val="single" w:sz="4" w:space="0" w:color="auto"/>
                  </w:tcBorders>
                </w:tcPr>
                <w:p w14:paraId="3181970B" w14:textId="6A09D051" w:rsidR="00D56BEF" w:rsidRPr="00002D73" w:rsidRDefault="00D56BEF" w:rsidP="00D56BEF">
                  <w:pPr>
                    <w:jc w:val="center"/>
                    <w:rPr>
                      <w:sz w:val="20"/>
                      <w:szCs w:val="20"/>
                    </w:rPr>
                  </w:pPr>
                  <w:r w:rsidRPr="00002D73">
                    <w:rPr>
                      <w:sz w:val="20"/>
                      <w:szCs w:val="20"/>
                    </w:rPr>
                    <w:t>735</w:t>
                  </w:r>
                </w:p>
              </w:tc>
            </w:tr>
            <w:tr w:rsidR="00D56BEF" w:rsidRPr="00002D73" w14:paraId="3E028E81" w14:textId="77777777" w:rsidTr="00002D73">
              <w:trPr>
                <w:trHeight w:val="303"/>
              </w:trPr>
              <w:tc>
                <w:tcPr>
                  <w:tcW w:w="1582" w:type="dxa"/>
                  <w:tcBorders>
                    <w:top w:val="single" w:sz="4" w:space="0" w:color="auto"/>
                    <w:left w:val="single" w:sz="4" w:space="0" w:color="auto"/>
                    <w:bottom w:val="single" w:sz="4" w:space="0" w:color="auto"/>
                    <w:right w:val="single" w:sz="4" w:space="0" w:color="auto"/>
                  </w:tcBorders>
                </w:tcPr>
                <w:p w14:paraId="2D030F31" w14:textId="0321AEE7" w:rsidR="00D56BEF" w:rsidRPr="00002D73" w:rsidRDefault="00D56BEF" w:rsidP="00D56BEF">
                  <w:pPr>
                    <w:pStyle w:val="NoSpacing"/>
                    <w:jc w:val="center"/>
                    <w:rPr>
                      <w:sz w:val="20"/>
                      <w:szCs w:val="20"/>
                    </w:rPr>
                  </w:pPr>
                  <w:r w:rsidRPr="00002D73">
                    <w:rPr>
                      <w:sz w:val="20"/>
                      <w:szCs w:val="20"/>
                    </w:rPr>
                    <w:t>8</w:t>
                  </w:r>
                </w:p>
              </w:tc>
              <w:tc>
                <w:tcPr>
                  <w:tcW w:w="1440" w:type="dxa"/>
                  <w:tcBorders>
                    <w:top w:val="single" w:sz="4" w:space="0" w:color="auto"/>
                    <w:left w:val="single" w:sz="4" w:space="0" w:color="auto"/>
                    <w:bottom w:val="single" w:sz="4" w:space="0" w:color="auto"/>
                    <w:right w:val="single" w:sz="4" w:space="0" w:color="auto"/>
                  </w:tcBorders>
                </w:tcPr>
                <w:p w14:paraId="696A907B" w14:textId="22D33C0B" w:rsidR="00D56BEF" w:rsidRPr="00002D73" w:rsidRDefault="00D56BEF" w:rsidP="00D56BEF">
                  <w:pPr>
                    <w:jc w:val="center"/>
                    <w:rPr>
                      <w:sz w:val="20"/>
                      <w:szCs w:val="20"/>
                    </w:rPr>
                  </w:pPr>
                  <w:r w:rsidRPr="00002D73">
                    <w:rPr>
                      <w:sz w:val="20"/>
                      <w:szCs w:val="20"/>
                    </w:rPr>
                    <w:t>98</w:t>
                  </w:r>
                </w:p>
              </w:tc>
              <w:tc>
                <w:tcPr>
                  <w:tcW w:w="1800" w:type="dxa"/>
                  <w:tcBorders>
                    <w:top w:val="single" w:sz="4" w:space="0" w:color="auto"/>
                    <w:left w:val="single" w:sz="4" w:space="0" w:color="auto"/>
                    <w:bottom w:val="single" w:sz="4" w:space="0" w:color="auto"/>
                    <w:right w:val="single" w:sz="4" w:space="0" w:color="auto"/>
                  </w:tcBorders>
                </w:tcPr>
                <w:p w14:paraId="3835BC0A" w14:textId="6FCAB698" w:rsidR="00D56BEF" w:rsidRPr="00002D73" w:rsidRDefault="00D56BEF" w:rsidP="00D56BEF">
                  <w:pPr>
                    <w:jc w:val="center"/>
                    <w:rPr>
                      <w:sz w:val="20"/>
                      <w:szCs w:val="20"/>
                    </w:rPr>
                  </w:pPr>
                  <w:r w:rsidRPr="00002D73">
                    <w:rPr>
                      <w:sz w:val="20"/>
                      <w:szCs w:val="20"/>
                    </w:rPr>
                    <w:t>98</w:t>
                  </w:r>
                </w:p>
              </w:tc>
              <w:tc>
                <w:tcPr>
                  <w:tcW w:w="1710" w:type="dxa"/>
                  <w:tcBorders>
                    <w:top w:val="single" w:sz="4" w:space="0" w:color="auto"/>
                    <w:left w:val="single" w:sz="4" w:space="0" w:color="auto"/>
                    <w:bottom w:val="single" w:sz="4" w:space="0" w:color="auto"/>
                    <w:right w:val="single" w:sz="4" w:space="0" w:color="auto"/>
                  </w:tcBorders>
                </w:tcPr>
                <w:p w14:paraId="007BA10E" w14:textId="247FD836" w:rsidR="00D56BEF" w:rsidRPr="00002D73" w:rsidRDefault="00D56BEF" w:rsidP="00D56BEF">
                  <w:pPr>
                    <w:jc w:val="center"/>
                    <w:rPr>
                      <w:sz w:val="20"/>
                      <w:szCs w:val="20"/>
                    </w:rPr>
                  </w:pPr>
                  <w:r w:rsidRPr="00002D73">
                    <w:rPr>
                      <w:sz w:val="20"/>
                      <w:szCs w:val="20"/>
                    </w:rPr>
                    <w:t>15</w:t>
                  </w:r>
                </w:p>
              </w:tc>
              <w:tc>
                <w:tcPr>
                  <w:tcW w:w="1170" w:type="dxa"/>
                  <w:tcBorders>
                    <w:top w:val="single" w:sz="4" w:space="0" w:color="auto"/>
                    <w:left w:val="single" w:sz="4" w:space="0" w:color="auto"/>
                    <w:bottom w:val="single" w:sz="4" w:space="0" w:color="auto"/>
                    <w:right w:val="single" w:sz="4" w:space="0" w:color="auto"/>
                  </w:tcBorders>
                </w:tcPr>
                <w:p w14:paraId="21DE4C43" w14:textId="0C74498F" w:rsidR="00D56BEF" w:rsidRPr="00002D73" w:rsidRDefault="00D56BEF" w:rsidP="00D56BEF">
                  <w:pPr>
                    <w:jc w:val="center"/>
                    <w:rPr>
                      <w:sz w:val="20"/>
                      <w:szCs w:val="20"/>
                    </w:rPr>
                  </w:pPr>
                  <w:r w:rsidRPr="00002D73">
                    <w:rPr>
                      <w:sz w:val="20"/>
                      <w:szCs w:val="20"/>
                    </w:rPr>
                    <w:t>1,470</w:t>
                  </w:r>
                </w:p>
              </w:tc>
              <w:tc>
                <w:tcPr>
                  <w:tcW w:w="1620" w:type="dxa"/>
                  <w:tcBorders>
                    <w:top w:val="single" w:sz="4" w:space="0" w:color="auto"/>
                    <w:left w:val="single" w:sz="4" w:space="0" w:color="auto"/>
                    <w:bottom w:val="single" w:sz="4" w:space="0" w:color="auto"/>
                    <w:right w:val="single" w:sz="4" w:space="0" w:color="auto"/>
                  </w:tcBorders>
                </w:tcPr>
                <w:p w14:paraId="68206654" w14:textId="1589AD7D" w:rsidR="00D56BEF" w:rsidRPr="00002D73" w:rsidRDefault="00D56BEF" w:rsidP="00D56BEF">
                  <w:pPr>
                    <w:jc w:val="center"/>
                    <w:rPr>
                      <w:sz w:val="20"/>
                      <w:szCs w:val="20"/>
                    </w:rPr>
                  </w:pPr>
                  <w:r w:rsidRPr="00002D73">
                    <w:rPr>
                      <w:sz w:val="20"/>
                      <w:szCs w:val="20"/>
                    </w:rPr>
                    <w:t>735</w:t>
                  </w:r>
                </w:p>
              </w:tc>
            </w:tr>
            <w:tr w:rsidR="00D56BEF" w:rsidRPr="00002D73" w14:paraId="2AE7306F" w14:textId="77777777" w:rsidTr="00002D73">
              <w:trPr>
                <w:trHeight w:val="303"/>
              </w:trPr>
              <w:tc>
                <w:tcPr>
                  <w:tcW w:w="1582" w:type="dxa"/>
                  <w:tcBorders>
                    <w:top w:val="single" w:sz="4" w:space="0" w:color="auto"/>
                    <w:left w:val="single" w:sz="4" w:space="0" w:color="auto"/>
                    <w:bottom w:val="single" w:sz="4" w:space="0" w:color="auto"/>
                    <w:right w:val="single" w:sz="4" w:space="0" w:color="auto"/>
                  </w:tcBorders>
                </w:tcPr>
                <w:p w14:paraId="3BD15A6F" w14:textId="5F1F45CB" w:rsidR="00D56BEF" w:rsidRPr="00002D73" w:rsidRDefault="00D56BEF" w:rsidP="00D56BEF">
                  <w:pPr>
                    <w:pStyle w:val="NoSpacing"/>
                    <w:jc w:val="center"/>
                    <w:rPr>
                      <w:sz w:val="20"/>
                      <w:szCs w:val="20"/>
                    </w:rPr>
                  </w:pPr>
                  <w:r w:rsidRPr="00002D73">
                    <w:rPr>
                      <w:sz w:val="20"/>
                      <w:szCs w:val="20"/>
                    </w:rPr>
                    <w:t>9</w:t>
                  </w:r>
                </w:p>
              </w:tc>
              <w:tc>
                <w:tcPr>
                  <w:tcW w:w="1440" w:type="dxa"/>
                  <w:tcBorders>
                    <w:top w:val="single" w:sz="4" w:space="0" w:color="auto"/>
                    <w:left w:val="single" w:sz="4" w:space="0" w:color="auto"/>
                    <w:bottom w:val="single" w:sz="4" w:space="0" w:color="auto"/>
                    <w:right w:val="single" w:sz="4" w:space="0" w:color="auto"/>
                  </w:tcBorders>
                </w:tcPr>
                <w:p w14:paraId="698719B5" w14:textId="1CB34060" w:rsidR="00D56BEF" w:rsidRPr="00002D73" w:rsidRDefault="00D56BEF" w:rsidP="00D56BEF">
                  <w:pPr>
                    <w:jc w:val="center"/>
                    <w:rPr>
                      <w:sz w:val="20"/>
                      <w:szCs w:val="20"/>
                    </w:rPr>
                  </w:pPr>
                  <w:r w:rsidRPr="00002D73">
                    <w:rPr>
                      <w:sz w:val="20"/>
                      <w:szCs w:val="20"/>
                    </w:rPr>
                    <w:t>98</w:t>
                  </w:r>
                </w:p>
              </w:tc>
              <w:tc>
                <w:tcPr>
                  <w:tcW w:w="1800" w:type="dxa"/>
                  <w:tcBorders>
                    <w:top w:val="single" w:sz="4" w:space="0" w:color="auto"/>
                    <w:left w:val="single" w:sz="4" w:space="0" w:color="auto"/>
                    <w:bottom w:val="single" w:sz="4" w:space="0" w:color="auto"/>
                    <w:right w:val="single" w:sz="4" w:space="0" w:color="auto"/>
                  </w:tcBorders>
                </w:tcPr>
                <w:p w14:paraId="7EF2163B" w14:textId="4ECBD0D1" w:rsidR="00D56BEF" w:rsidRPr="00002D73" w:rsidRDefault="00D56BEF" w:rsidP="00D56BEF">
                  <w:pPr>
                    <w:jc w:val="center"/>
                    <w:rPr>
                      <w:sz w:val="20"/>
                      <w:szCs w:val="20"/>
                    </w:rPr>
                  </w:pPr>
                  <w:r w:rsidRPr="00002D73">
                    <w:rPr>
                      <w:sz w:val="20"/>
                      <w:szCs w:val="20"/>
                    </w:rPr>
                    <w:t>98</w:t>
                  </w:r>
                </w:p>
              </w:tc>
              <w:tc>
                <w:tcPr>
                  <w:tcW w:w="1710" w:type="dxa"/>
                  <w:tcBorders>
                    <w:top w:val="single" w:sz="4" w:space="0" w:color="auto"/>
                    <w:left w:val="single" w:sz="4" w:space="0" w:color="auto"/>
                    <w:bottom w:val="single" w:sz="4" w:space="0" w:color="auto"/>
                    <w:right w:val="single" w:sz="4" w:space="0" w:color="auto"/>
                  </w:tcBorders>
                </w:tcPr>
                <w:p w14:paraId="284BE1B3" w14:textId="13F2D1FA" w:rsidR="00D56BEF" w:rsidRPr="00002D73" w:rsidRDefault="00D56BEF" w:rsidP="00D56BEF">
                  <w:pPr>
                    <w:jc w:val="center"/>
                    <w:rPr>
                      <w:sz w:val="20"/>
                      <w:szCs w:val="20"/>
                    </w:rPr>
                  </w:pPr>
                  <w:r w:rsidRPr="00002D73">
                    <w:rPr>
                      <w:sz w:val="20"/>
                      <w:szCs w:val="20"/>
                    </w:rPr>
                    <w:t>15</w:t>
                  </w:r>
                </w:p>
              </w:tc>
              <w:tc>
                <w:tcPr>
                  <w:tcW w:w="1170" w:type="dxa"/>
                  <w:tcBorders>
                    <w:top w:val="single" w:sz="4" w:space="0" w:color="auto"/>
                    <w:left w:val="single" w:sz="4" w:space="0" w:color="auto"/>
                    <w:bottom w:val="single" w:sz="4" w:space="0" w:color="auto"/>
                    <w:right w:val="single" w:sz="4" w:space="0" w:color="auto"/>
                  </w:tcBorders>
                </w:tcPr>
                <w:p w14:paraId="021E6B12" w14:textId="76F7C204" w:rsidR="00D56BEF" w:rsidRPr="00002D73" w:rsidRDefault="00D56BEF" w:rsidP="00D56BEF">
                  <w:pPr>
                    <w:jc w:val="center"/>
                    <w:rPr>
                      <w:sz w:val="20"/>
                      <w:szCs w:val="20"/>
                    </w:rPr>
                  </w:pPr>
                  <w:r w:rsidRPr="00002D73">
                    <w:rPr>
                      <w:sz w:val="20"/>
                      <w:szCs w:val="20"/>
                    </w:rPr>
                    <w:t>1,470</w:t>
                  </w:r>
                </w:p>
              </w:tc>
              <w:tc>
                <w:tcPr>
                  <w:tcW w:w="1620" w:type="dxa"/>
                  <w:tcBorders>
                    <w:top w:val="single" w:sz="4" w:space="0" w:color="auto"/>
                    <w:left w:val="single" w:sz="4" w:space="0" w:color="auto"/>
                    <w:bottom w:val="single" w:sz="4" w:space="0" w:color="auto"/>
                    <w:right w:val="single" w:sz="4" w:space="0" w:color="auto"/>
                  </w:tcBorders>
                </w:tcPr>
                <w:p w14:paraId="63FE3940" w14:textId="5DD143C3" w:rsidR="00D56BEF" w:rsidRPr="00002D73" w:rsidRDefault="00D56BEF" w:rsidP="00D56BEF">
                  <w:pPr>
                    <w:jc w:val="center"/>
                    <w:rPr>
                      <w:sz w:val="20"/>
                      <w:szCs w:val="20"/>
                    </w:rPr>
                  </w:pPr>
                  <w:r w:rsidRPr="00002D73">
                    <w:rPr>
                      <w:sz w:val="20"/>
                      <w:szCs w:val="20"/>
                    </w:rPr>
                    <w:t>735</w:t>
                  </w:r>
                </w:p>
              </w:tc>
            </w:tr>
            <w:tr w:rsidR="00D56BEF" w:rsidRPr="00002D73" w14:paraId="3C413477" w14:textId="77777777" w:rsidTr="00002D73">
              <w:trPr>
                <w:trHeight w:val="303"/>
              </w:trPr>
              <w:tc>
                <w:tcPr>
                  <w:tcW w:w="1582" w:type="dxa"/>
                  <w:tcBorders>
                    <w:top w:val="single" w:sz="4" w:space="0" w:color="auto"/>
                    <w:left w:val="single" w:sz="4" w:space="0" w:color="auto"/>
                    <w:bottom w:val="single" w:sz="4" w:space="0" w:color="auto"/>
                    <w:right w:val="single" w:sz="4" w:space="0" w:color="auto"/>
                  </w:tcBorders>
                </w:tcPr>
                <w:p w14:paraId="6890CBD1" w14:textId="4DC56379" w:rsidR="00D56BEF" w:rsidRPr="00002D73" w:rsidRDefault="00D56BEF" w:rsidP="00D56BEF">
                  <w:pPr>
                    <w:pStyle w:val="NoSpacing"/>
                    <w:jc w:val="center"/>
                    <w:rPr>
                      <w:sz w:val="20"/>
                      <w:szCs w:val="20"/>
                    </w:rPr>
                  </w:pPr>
                  <w:r w:rsidRPr="00002D73">
                    <w:rPr>
                      <w:sz w:val="20"/>
                      <w:szCs w:val="20"/>
                    </w:rPr>
                    <w:t>10</w:t>
                  </w:r>
                </w:p>
              </w:tc>
              <w:tc>
                <w:tcPr>
                  <w:tcW w:w="1440" w:type="dxa"/>
                  <w:tcBorders>
                    <w:top w:val="single" w:sz="4" w:space="0" w:color="auto"/>
                    <w:left w:val="single" w:sz="4" w:space="0" w:color="auto"/>
                    <w:bottom w:val="single" w:sz="4" w:space="0" w:color="auto"/>
                    <w:right w:val="single" w:sz="4" w:space="0" w:color="auto"/>
                  </w:tcBorders>
                </w:tcPr>
                <w:p w14:paraId="15E8116E" w14:textId="23B95634" w:rsidR="00D56BEF" w:rsidRPr="00002D73" w:rsidRDefault="00D56BEF" w:rsidP="00D56BEF">
                  <w:pPr>
                    <w:jc w:val="center"/>
                    <w:rPr>
                      <w:sz w:val="20"/>
                      <w:szCs w:val="20"/>
                    </w:rPr>
                  </w:pPr>
                  <w:r w:rsidRPr="00002D73">
                    <w:rPr>
                      <w:sz w:val="20"/>
                      <w:szCs w:val="20"/>
                    </w:rPr>
                    <w:t>98</w:t>
                  </w:r>
                </w:p>
              </w:tc>
              <w:tc>
                <w:tcPr>
                  <w:tcW w:w="1800" w:type="dxa"/>
                  <w:tcBorders>
                    <w:top w:val="single" w:sz="4" w:space="0" w:color="auto"/>
                    <w:left w:val="single" w:sz="4" w:space="0" w:color="auto"/>
                    <w:bottom w:val="single" w:sz="4" w:space="0" w:color="auto"/>
                    <w:right w:val="single" w:sz="4" w:space="0" w:color="auto"/>
                  </w:tcBorders>
                </w:tcPr>
                <w:p w14:paraId="02F17026" w14:textId="7C16B578" w:rsidR="00D56BEF" w:rsidRPr="00002D73" w:rsidRDefault="00D56BEF" w:rsidP="00D56BEF">
                  <w:pPr>
                    <w:jc w:val="center"/>
                    <w:rPr>
                      <w:sz w:val="20"/>
                      <w:szCs w:val="20"/>
                    </w:rPr>
                  </w:pPr>
                  <w:r w:rsidRPr="00002D73">
                    <w:rPr>
                      <w:sz w:val="20"/>
                      <w:szCs w:val="20"/>
                    </w:rPr>
                    <w:t>98</w:t>
                  </w:r>
                </w:p>
              </w:tc>
              <w:tc>
                <w:tcPr>
                  <w:tcW w:w="1710" w:type="dxa"/>
                  <w:tcBorders>
                    <w:top w:val="single" w:sz="4" w:space="0" w:color="auto"/>
                    <w:left w:val="single" w:sz="4" w:space="0" w:color="auto"/>
                    <w:bottom w:val="single" w:sz="4" w:space="0" w:color="auto"/>
                    <w:right w:val="single" w:sz="4" w:space="0" w:color="auto"/>
                  </w:tcBorders>
                </w:tcPr>
                <w:p w14:paraId="0368045A" w14:textId="4AA61A1C" w:rsidR="00D56BEF" w:rsidRPr="00002D73" w:rsidRDefault="00D56BEF" w:rsidP="00D56BEF">
                  <w:pPr>
                    <w:jc w:val="center"/>
                    <w:rPr>
                      <w:sz w:val="20"/>
                      <w:szCs w:val="20"/>
                    </w:rPr>
                  </w:pPr>
                  <w:r w:rsidRPr="00002D73">
                    <w:rPr>
                      <w:sz w:val="20"/>
                      <w:szCs w:val="20"/>
                    </w:rPr>
                    <w:t>15</w:t>
                  </w:r>
                </w:p>
              </w:tc>
              <w:tc>
                <w:tcPr>
                  <w:tcW w:w="1170" w:type="dxa"/>
                  <w:tcBorders>
                    <w:top w:val="single" w:sz="4" w:space="0" w:color="auto"/>
                    <w:left w:val="single" w:sz="4" w:space="0" w:color="auto"/>
                    <w:bottom w:val="single" w:sz="4" w:space="0" w:color="auto"/>
                    <w:right w:val="single" w:sz="4" w:space="0" w:color="auto"/>
                  </w:tcBorders>
                </w:tcPr>
                <w:p w14:paraId="487B9A0F" w14:textId="7B4475D6" w:rsidR="00D56BEF" w:rsidRPr="00002D73" w:rsidRDefault="00D56BEF" w:rsidP="00D56BEF">
                  <w:pPr>
                    <w:jc w:val="center"/>
                    <w:rPr>
                      <w:sz w:val="20"/>
                      <w:szCs w:val="20"/>
                    </w:rPr>
                  </w:pPr>
                  <w:r w:rsidRPr="00002D73">
                    <w:rPr>
                      <w:sz w:val="20"/>
                      <w:szCs w:val="20"/>
                    </w:rPr>
                    <w:t>1,470</w:t>
                  </w:r>
                </w:p>
              </w:tc>
              <w:tc>
                <w:tcPr>
                  <w:tcW w:w="1620" w:type="dxa"/>
                  <w:tcBorders>
                    <w:top w:val="single" w:sz="4" w:space="0" w:color="auto"/>
                    <w:left w:val="single" w:sz="4" w:space="0" w:color="auto"/>
                    <w:bottom w:val="single" w:sz="4" w:space="0" w:color="auto"/>
                    <w:right w:val="single" w:sz="4" w:space="0" w:color="auto"/>
                  </w:tcBorders>
                </w:tcPr>
                <w:p w14:paraId="48D2061C" w14:textId="40218840" w:rsidR="00D56BEF" w:rsidRPr="00002D73" w:rsidRDefault="00D56BEF" w:rsidP="00D56BEF">
                  <w:pPr>
                    <w:jc w:val="center"/>
                    <w:rPr>
                      <w:sz w:val="20"/>
                      <w:szCs w:val="20"/>
                    </w:rPr>
                  </w:pPr>
                  <w:r w:rsidRPr="00002D73">
                    <w:rPr>
                      <w:sz w:val="20"/>
                      <w:szCs w:val="20"/>
                    </w:rPr>
                    <w:t>735</w:t>
                  </w:r>
                </w:p>
              </w:tc>
            </w:tr>
            <w:tr w:rsidR="00D56BEF" w:rsidRPr="00002D73" w14:paraId="23506AD5" w14:textId="77777777" w:rsidTr="00002D73">
              <w:trPr>
                <w:trHeight w:val="303"/>
              </w:trPr>
              <w:tc>
                <w:tcPr>
                  <w:tcW w:w="1582" w:type="dxa"/>
                  <w:tcBorders>
                    <w:top w:val="single" w:sz="4" w:space="0" w:color="auto"/>
                    <w:left w:val="single" w:sz="4" w:space="0" w:color="auto"/>
                    <w:bottom w:val="single" w:sz="4" w:space="0" w:color="auto"/>
                    <w:right w:val="single" w:sz="4" w:space="0" w:color="auto"/>
                  </w:tcBorders>
                </w:tcPr>
                <w:p w14:paraId="246F4A3C" w14:textId="6AB10980" w:rsidR="00D56BEF" w:rsidRPr="00002D73" w:rsidRDefault="00D56BEF" w:rsidP="00D56BEF">
                  <w:pPr>
                    <w:pStyle w:val="NoSpacing"/>
                    <w:jc w:val="center"/>
                    <w:rPr>
                      <w:sz w:val="20"/>
                      <w:szCs w:val="20"/>
                    </w:rPr>
                  </w:pPr>
                  <w:r w:rsidRPr="00002D73">
                    <w:rPr>
                      <w:sz w:val="20"/>
                      <w:szCs w:val="20"/>
                    </w:rPr>
                    <w:lastRenderedPageBreak/>
                    <w:t>11</w:t>
                  </w:r>
                </w:p>
              </w:tc>
              <w:tc>
                <w:tcPr>
                  <w:tcW w:w="1440" w:type="dxa"/>
                  <w:tcBorders>
                    <w:top w:val="single" w:sz="4" w:space="0" w:color="auto"/>
                    <w:left w:val="single" w:sz="4" w:space="0" w:color="auto"/>
                    <w:bottom w:val="single" w:sz="4" w:space="0" w:color="auto"/>
                    <w:right w:val="single" w:sz="4" w:space="0" w:color="auto"/>
                  </w:tcBorders>
                </w:tcPr>
                <w:p w14:paraId="5C7FAB79" w14:textId="182CCCA1" w:rsidR="00D56BEF" w:rsidRPr="00002D73" w:rsidRDefault="00D56BEF" w:rsidP="00D56BEF">
                  <w:pPr>
                    <w:jc w:val="center"/>
                    <w:rPr>
                      <w:sz w:val="20"/>
                      <w:szCs w:val="20"/>
                    </w:rPr>
                  </w:pPr>
                  <w:r w:rsidRPr="00002D73">
                    <w:rPr>
                      <w:sz w:val="20"/>
                      <w:szCs w:val="20"/>
                    </w:rPr>
                    <w:t>98</w:t>
                  </w:r>
                </w:p>
              </w:tc>
              <w:tc>
                <w:tcPr>
                  <w:tcW w:w="1800" w:type="dxa"/>
                  <w:tcBorders>
                    <w:top w:val="single" w:sz="4" w:space="0" w:color="auto"/>
                    <w:left w:val="single" w:sz="4" w:space="0" w:color="auto"/>
                    <w:bottom w:val="single" w:sz="4" w:space="0" w:color="auto"/>
                    <w:right w:val="single" w:sz="4" w:space="0" w:color="auto"/>
                  </w:tcBorders>
                </w:tcPr>
                <w:p w14:paraId="28E237D5" w14:textId="0E3CAABE" w:rsidR="00D56BEF" w:rsidRPr="00002D73" w:rsidRDefault="00D56BEF" w:rsidP="00D56BEF">
                  <w:pPr>
                    <w:jc w:val="center"/>
                    <w:rPr>
                      <w:sz w:val="20"/>
                      <w:szCs w:val="20"/>
                    </w:rPr>
                  </w:pPr>
                  <w:r w:rsidRPr="00002D73">
                    <w:rPr>
                      <w:sz w:val="20"/>
                      <w:szCs w:val="20"/>
                    </w:rPr>
                    <w:t>98</w:t>
                  </w:r>
                </w:p>
              </w:tc>
              <w:tc>
                <w:tcPr>
                  <w:tcW w:w="1710" w:type="dxa"/>
                  <w:tcBorders>
                    <w:top w:val="single" w:sz="4" w:space="0" w:color="auto"/>
                    <w:left w:val="single" w:sz="4" w:space="0" w:color="auto"/>
                    <w:bottom w:val="single" w:sz="4" w:space="0" w:color="auto"/>
                    <w:right w:val="single" w:sz="4" w:space="0" w:color="auto"/>
                  </w:tcBorders>
                </w:tcPr>
                <w:p w14:paraId="0984B3B5" w14:textId="614483DB" w:rsidR="00D56BEF" w:rsidRPr="00002D73" w:rsidRDefault="00D56BEF" w:rsidP="00D56BEF">
                  <w:pPr>
                    <w:jc w:val="center"/>
                    <w:rPr>
                      <w:sz w:val="20"/>
                      <w:szCs w:val="20"/>
                    </w:rPr>
                  </w:pPr>
                  <w:r w:rsidRPr="00002D73">
                    <w:rPr>
                      <w:sz w:val="20"/>
                      <w:szCs w:val="20"/>
                    </w:rPr>
                    <w:t>15</w:t>
                  </w:r>
                </w:p>
              </w:tc>
              <w:tc>
                <w:tcPr>
                  <w:tcW w:w="1170" w:type="dxa"/>
                  <w:tcBorders>
                    <w:top w:val="single" w:sz="4" w:space="0" w:color="auto"/>
                    <w:left w:val="single" w:sz="4" w:space="0" w:color="auto"/>
                    <w:bottom w:val="single" w:sz="4" w:space="0" w:color="auto"/>
                    <w:right w:val="single" w:sz="4" w:space="0" w:color="auto"/>
                  </w:tcBorders>
                </w:tcPr>
                <w:p w14:paraId="42EEEB9D" w14:textId="0C698097" w:rsidR="00D56BEF" w:rsidRPr="00002D73" w:rsidRDefault="00D56BEF" w:rsidP="00D56BEF">
                  <w:pPr>
                    <w:jc w:val="center"/>
                    <w:rPr>
                      <w:sz w:val="20"/>
                      <w:szCs w:val="20"/>
                    </w:rPr>
                  </w:pPr>
                  <w:r w:rsidRPr="00002D73">
                    <w:rPr>
                      <w:sz w:val="20"/>
                      <w:szCs w:val="20"/>
                    </w:rPr>
                    <w:t>1,470</w:t>
                  </w:r>
                </w:p>
              </w:tc>
              <w:tc>
                <w:tcPr>
                  <w:tcW w:w="1620" w:type="dxa"/>
                  <w:tcBorders>
                    <w:top w:val="single" w:sz="4" w:space="0" w:color="auto"/>
                    <w:left w:val="single" w:sz="4" w:space="0" w:color="auto"/>
                    <w:bottom w:val="single" w:sz="4" w:space="0" w:color="auto"/>
                    <w:right w:val="single" w:sz="4" w:space="0" w:color="auto"/>
                  </w:tcBorders>
                </w:tcPr>
                <w:p w14:paraId="62D1BD1A" w14:textId="6174D51E" w:rsidR="00D56BEF" w:rsidRPr="00002D73" w:rsidRDefault="00D56BEF" w:rsidP="00D56BEF">
                  <w:pPr>
                    <w:jc w:val="center"/>
                    <w:rPr>
                      <w:sz w:val="20"/>
                      <w:szCs w:val="20"/>
                    </w:rPr>
                  </w:pPr>
                  <w:r w:rsidRPr="00002D73">
                    <w:rPr>
                      <w:sz w:val="20"/>
                      <w:szCs w:val="20"/>
                    </w:rPr>
                    <w:t>735</w:t>
                  </w:r>
                </w:p>
              </w:tc>
            </w:tr>
            <w:tr w:rsidR="00D56BEF" w:rsidRPr="00002D73" w14:paraId="65B4F893" w14:textId="77777777" w:rsidTr="00002D73">
              <w:trPr>
                <w:trHeight w:val="303"/>
              </w:trPr>
              <w:tc>
                <w:tcPr>
                  <w:tcW w:w="1582" w:type="dxa"/>
                  <w:tcBorders>
                    <w:top w:val="single" w:sz="4" w:space="0" w:color="auto"/>
                    <w:left w:val="single" w:sz="4" w:space="0" w:color="auto"/>
                    <w:bottom w:val="single" w:sz="4" w:space="0" w:color="auto"/>
                    <w:right w:val="single" w:sz="4" w:space="0" w:color="auto"/>
                  </w:tcBorders>
                </w:tcPr>
                <w:p w14:paraId="6060C07C" w14:textId="24C65522" w:rsidR="00D56BEF" w:rsidRPr="00002D73" w:rsidRDefault="00D56BEF" w:rsidP="00D56BEF">
                  <w:pPr>
                    <w:pStyle w:val="NoSpacing"/>
                    <w:jc w:val="center"/>
                    <w:rPr>
                      <w:sz w:val="20"/>
                      <w:szCs w:val="20"/>
                    </w:rPr>
                  </w:pPr>
                  <w:r w:rsidRPr="00002D73">
                    <w:rPr>
                      <w:sz w:val="20"/>
                      <w:szCs w:val="20"/>
                    </w:rPr>
                    <w:t>12</w:t>
                  </w:r>
                </w:p>
              </w:tc>
              <w:tc>
                <w:tcPr>
                  <w:tcW w:w="1440" w:type="dxa"/>
                  <w:tcBorders>
                    <w:top w:val="single" w:sz="4" w:space="0" w:color="auto"/>
                    <w:left w:val="single" w:sz="4" w:space="0" w:color="auto"/>
                    <w:bottom w:val="single" w:sz="4" w:space="0" w:color="auto"/>
                    <w:right w:val="single" w:sz="4" w:space="0" w:color="auto"/>
                  </w:tcBorders>
                </w:tcPr>
                <w:p w14:paraId="7AC52DFC" w14:textId="09B2F7C3" w:rsidR="00D56BEF" w:rsidRPr="00002D73" w:rsidRDefault="00D56BEF" w:rsidP="00D56BEF">
                  <w:pPr>
                    <w:jc w:val="center"/>
                    <w:rPr>
                      <w:sz w:val="20"/>
                      <w:szCs w:val="20"/>
                    </w:rPr>
                  </w:pPr>
                  <w:r w:rsidRPr="00002D73">
                    <w:rPr>
                      <w:sz w:val="20"/>
                      <w:szCs w:val="20"/>
                    </w:rPr>
                    <w:t>98</w:t>
                  </w:r>
                </w:p>
              </w:tc>
              <w:tc>
                <w:tcPr>
                  <w:tcW w:w="1800" w:type="dxa"/>
                  <w:tcBorders>
                    <w:top w:val="single" w:sz="4" w:space="0" w:color="auto"/>
                    <w:left w:val="single" w:sz="4" w:space="0" w:color="auto"/>
                    <w:bottom w:val="single" w:sz="4" w:space="0" w:color="auto"/>
                    <w:right w:val="single" w:sz="4" w:space="0" w:color="auto"/>
                  </w:tcBorders>
                </w:tcPr>
                <w:p w14:paraId="79820DAF" w14:textId="486EEF19" w:rsidR="00D56BEF" w:rsidRPr="00002D73" w:rsidRDefault="00D56BEF" w:rsidP="00D56BEF">
                  <w:pPr>
                    <w:jc w:val="center"/>
                    <w:rPr>
                      <w:sz w:val="20"/>
                      <w:szCs w:val="20"/>
                    </w:rPr>
                  </w:pPr>
                  <w:r w:rsidRPr="00002D73">
                    <w:rPr>
                      <w:sz w:val="20"/>
                      <w:szCs w:val="20"/>
                    </w:rPr>
                    <w:t>98</w:t>
                  </w:r>
                </w:p>
              </w:tc>
              <w:tc>
                <w:tcPr>
                  <w:tcW w:w="1710" w:type="dxa"/>
                  <w:tcBorders>
                    <w:top w:val="single" w:sz="4" w:space="0" w:color="auto"/>
                    <w:left w:val="single" w:sz="4" w:space="0" w:color="auto"/>
                    <w:bottom w:val="single" w:sz="4" w:space="0" w:color="auto"/>
                    <w:right w:val="single" w:sz="4" w:space="0" w:color="auto"/>
                  </w:tcBorders>
                </w:tcPr>
                <w:p w14:paraId="0D53FD92" w14:textId="1C8340AD" w:rsidR="00D56BEF" w:rsidRPr="00002D73" w:rsidRDefault="00D56BEF" w:rsidP="00D56BEF">
                  <w:pPr>
                    <w:jc w:val="center"/>
                    <w:rPr>
                      <w:sz w:val="20"/>
                      <w:szCs w:val="20"/>
                    </w:rPr>
                  </w:pPr>
                  <w:r w:rsidRPr="00002D73">
                    <w:rPr>
                      <w:sz w:val="20"/>
                      <w:szCs w:val="20"/>
                    </w:rPr>
                    <w:t>15</w:t>
                  </w:r>
                </w:p>
              </w:tc>
              <w:tc>
                <w:tcPr>
                  <w:tcW w:w="1170" w:type="dxa"/>
                  <w:tcBorders>
                    <w:top w:val="single" w:sz="4" w:space="0" w:color="auto"/>
                    <w:left w:val="single" w:sz="4" w:space="0" w:color="auto"/>
                    <w:bottom w:val="single" w:sz="4" w:space="0" w:color="auto"/>
                    <w:right w:val="single" w:sz="4" w:space="0" w:color="auto"/>
                  </w:tcBorders>
                </w:tcPr>
                <w:p w14:paraId="6A337B6A" w14:textId="4676DF6C" w:rsidR="00D56BEF" w:rsidRPr="00002D73" w:rsidRDefault="00D56BEF" w:rsidP="00D56BEF">
                  <w:pPr>
                    <w:jc w:val="center"/>
                    <w:rPr>
                      <w:sz w:val="20"/>
                      <w:szCs w:val="20"/>
                    </w:rPr>
                  </w:pPr>
                  <w:r w:rsidRPr="00002D73">
                    <w:rPr>
                      <w:sz w:val="20"/>
                      <w:szCs w:val="20"/>
                    </w:rPr>
                    <w:t>1,470</w:t>
                  </w:r>
                </w:p>
              </w:tc>
              <w:tc>
                <w:tcPr>
                  <w:tcW w:w="1620" w:type="dxa"/>
                  <w:tcBorders>
                    <w:top w:val="single" w:sz="4" w:space="0" w:color="auto"/>
                    <w:left w:val="single" w:sz="4" w:space="0" w:color="auto"/>
                    <w:bottom w:val="single" w:sz="4" w:space="0" w:color="auto"/>
                    <w:right w:val="single" w:sz="4" w:space="0" w:color="auto"/>
                  </w:tcBorders>
                </w:tcPr>
                <w:p w14:paraId="5412863F" w14:textId="5A20BFE1" w:rsidR="00D56BEF" w:rsidRPr="00002D73" w:rsidRDefault="00D56BEF" w:rsidP="00D56BEF">
                  <w:pPr>
                    <w:jc w:val="center"/>
                    <w:rPr>
                      <w:sz w:val="20"/>
                      <w:szCs w:val="20"/>
                    </w:rPr>
                  </w:pPr>
                  <w:r w:rsidRPr="00002D73">
                    <w:rPr>
                      <w:sz w:val="20"/>
                      <w:szCs w:val="20"/>
                    </w:rPr>
                    <w:t>735</w:t>
                  </w:r>
                </w:p>
              </w:tc>
            </w:tr>
            <w:tr w:rsidR="00D56BEF" w:rsidRPr="00002D73" w14:paraId="3EC0BB16" w14:textId="77777777" w:rsidTr="00002D73">
              <w:trPr>
                <w:trHeight w:val="303"/>
              </w:trPr>
              <w:tc>
                <w:tcPr>
                  <w:tcW w:w="1582" w:type="dxa"/>
                  <w:tcBorders>
                    <w:top w:val="single" w:sz="4" w:space="0" w:color="auto"/>
                    <w:left w:val="single" w:sz="4" w:space="0" w:color="auto"/>
                    <w:bottom w:val="single" w:sz="4" w:space="0" w:color="auto"/>
                    <w:right w:val="single" w:sz="4" w:space="0" w:color="auto"/>
                  </w:tcBorders>
                </w:tcPr>
                <w:p w14:paraId="2525D19A" w14:textId="02D6010E" w:rsidR="00D56BEF" w:rsidRPr="00002D73" w:rsidRDefault="00D56BEF" w:rsidP="00D56BEF">
                  <w:pPr>
                    <w:pStyle w:val="NoSpacing"/>
                    <w:jc w:val="center"/>
                    <w:rPr>
                      <w:sz w:val="20"/>
                      <w:szCs w:val="20"/>
                    </w:rPr>
                  </w:pPr>
                  <w:r w:rsidRPr="00002D73">
                    <w:rPr>
                      <w:sz w:val="20"/>
                      <w:szCs w:val="20"/>
                    </w:rPr>
                    <w:t>13</w:t>
                  </w:r>
                </w:p>
              </w:tc>
              <w:tc>
                <w:tcPr>
                  <w:tcW w:w="1440" w:type="dxa"/>
                  <w:tcBorders>
                    <w:top w:val="single" w:sz="4" w:space="0" w:color="auto"/>
                    <w:left w:val="single" w:sz="4" w:space="0" w:color="auto"/>
                    <w:bottom w:val="single" w:sz="4" w:space="0" w:color="auto"/>
                    <w:right w:val="single" w:sz="4" w:space="0" w:color="auto"/>
                  </w:tcBorders>
                </w:tcPr>
                <w:p w14:paraId="36E6C129" w14:textId="31D79AF4" w:rsidR="00D56BEF" w:rsidRPr="00002D73" w:rsidRDefault="00D56BEF" w:rsidP="00D56BEF">
                  <w:pPr>
                    <w:jc w:val="center"/>
                    <w:rPr>
                      <w:sz w:val="20"/>
                      <w:szCs w:val="20"/>
                    </w:rPr>
                  </w:pPr>
                  <w:r w:rsidRPr="00002D73">
                    <w:rPr>
                      <w:sz w:val="20"/>
                      <w:szCs w:val="20"/>
                    </w:rPr>
                    <w:t>98</w:t>
                  </w:r>
                </w:p>
              </w:tc>
              <w:tc>
                <w:tcPr>
                  <w:tcW w:w="1800" w:type="dxa"/>
                  <w:tcBorders>
                    <w:top w:val="single" w:sz="4" w:space="0" w:color="auto"/>
                    <w:left w:val="single" w:sz="4" w:space="0" w:color="auto"/>
                    <w:bottom w:val="single" w:sz="4" w:space="0" w:color="auto"/>
                    <w:right w:val="single" w:sz="4" w:space="0" w:color="auto"/>
                  </w:tcBorders>
                </w:tcPr>
                <w:p w14:paraId="4D8D0EEC" w14:textId="62D77523" w:rsidR="00D56BEF" w:rsidRPr="00002D73" w:rsidRDefault="00D56BEF" w:rsidP="00D56BEF">
                  <w:pPr>
                    <w:jc w:val="center"/>
                    <w:rPr>
                      <w:sz w:val="20"/>
                      <w:szCs w:val="20"/>
                    </w:rPr>
                  </w:pPr>
                  <w:r w:rsidRPr="00002D73">
                    <w:rPr>
                      <w:sz w:val="20"/>
                      <w:szCs w:val="20"/>
                    </w:rPr>
                    <w:t>98</w:t>
                  </w:r>
                </w:p>
              </w:tc>
              <w:tc>
                <w:tcPr>
                  <w:tcW w:w="1710" w:type="dxa"/>
                  <w:tcBorders>
                    <w:top w:val="single" w:sz="4" w:space="0" w:color="auto"/>
                    <w:left w:val="single" w:sz="4" w:space="0" w:color="auto"/>
                    <w:bottom w:val="single" w:sz="4" w:space="0" w:color="auto"/>
                    <w:right w:val="single" w:sz="4" w:space="0" w:color="auto"/>
                  </w:tcBorders>
                </w:tcPr>
                <w:p w14:paraId="37824316" w14:textId="7254F7B3" w:rsidR="00D56BEF" w:rsidRPr="00002D73" w:rsidRDefault="00D56BEF" w:rsidP="00D56BEF">
                  <w:pPr>
                    <w:jc w:val="center"/>
                    <w:rPr>
                      <w:sz w:val="20"/>
                      <w:szCs w:val="20"/>
                    </w:rPr>
                  </w:pPr>
                  <w:r w:rsidRPr="00002D73">
                    <w:rPr>
                      <w:sz w:val="20"/>
                      <w:szCs w:val="20"/>
                    </w:rPr>
                    <w:t>15</w:t>
                  </w:r>
                </w:p>
              </w:tc>
              <w:tc>
                <w:tcPr>
                  <w:tcW w:w="1170" w:type="dxa"/>
                  <w:tcBorders>
                    <w:top w:val="single" w:sz="4" w:space="0" w:color="auto"/>
                    <w:left w:val="single" w:sz="4" w:space="0" w:color="auto"/>
                    <w:bottom w:val="single" w:sz="4" w:space="0" w:color="auto"/>
                    <w:right w:val="single" w:sz="4" w:space="0" w:color="auto"/>
                  </w:tcBorders>
                </w:tcPr>
                <w:p w14:paraId="1B54642F" w14:textId="5965FF69" w:rsidR="00D56BEF" w:rsidRPr="00002D73" w:rsidRDefault="00D56BEF" w:rsidP="00D56BEF">
                  <w:pPr>
                    <w:jc w:val="center"/>
                    <w:rPr>
                      <w:sz w:val="20"/>
                      <w:szCs w:val="20"/>
                    </w:rPr>
                  </w:pPr>
                  <w:r w:rsidRPr="00002D73">
                    <w:rPr>
                      <w:sz w:val="20"/>
                      <w:szCs w:val="20"/>
                    </w:rPr>
                    <w:t>1,470</w:t>
                  </w:r>
                </w:p>
              </w:tc>
              <w:tc>
                <w:tcPr>
                  <w:tcW w:w="1620" w:type="dxa"/>
                  <w:tcBorders>
                    <w:top w:val="single" w:sz="4" w:space="0" w:color="auto"/>
                    <w:left w:val="single" w:sz="4" w:space="0" w:color="auto"/>
                    <w:bottom w:val="single" w:sz="4" w:space="0" w:color="auto"/>
                    <w:right w:val="single" w:sz="4" w:space="0" w:color="auto"/>
                  </w:tcBorders>
                </w:tcPr>
                <w:p w14:paraId="0F94139A" w14:textId="356E0EBA" w:rsidR="00D56BEF" w:rsidRPr="00002D73" w:rsidRDefault="00D56BEF" w:rsidP="00D56BEF">
                  <w:pPr>
                    <w:jc w:val="center"/>
                    <w:rPr>
                      <w:sz w:val="20"/>
                      <w:szCs w:val="20"/>
                    </w:rPr>
                  </w:pPr>
                  <w:r w:rsidRPr="00002D73">
                    <w:rPr>
                      <w:sz w:val="20"/>
                      <w:szCs w:val="20"/>
                    </w:rPr>
                    <w:t>735</w:t>
                  </w:r>
                </w:p>
              </w:tc>
            </w:tr>
            <w:tr w:rsidR="00D56BEF" w:rsidRPr="00002D73" w14:paraId="65C2D4CB" w14:textId="77777777" w:rsidTr="00002D73">
              <w:trPr>
                <w:trHeight w:val="303"/>
              </w:trPr>
              <w:tc>
                <w:tcPr>
                  <w:tcW w:w="1582" w:type="dxa"/>
                  <w:tcBorders>
                    <w:top w:val="single" w:sz="4" w:space="0" w:color="auto"/>
                    <w:left w:val="single" w:sz="4" w:space="0" w:color="auto"/>
                    <w:bottom w:val="single" w:sz="4" w:space="0" w:color="auto"/>
                    <w:right w:val="single" w:sz="4" w:space="0" w:color="auto"/>
                  </w:tcBorders>
                </w:tcPr>
                <w:p w14:paraId="7BC4682D" w14:textId="77777777" w:rsidR="00D56BEF" w:rsidRPr="00002D73" w:rsidRDefault="00D56BEF" w:rsidP="00D56BEF">
                  <w:pPr>
                    <w:pStyle w:val="NoSpacing"/>
                    <w:jc w:val="right"/>
                    <w:rPr>
                      <w:b/>
                      <w:sz w:val="20"/>
                      <w:szCs w:val="20"/>
                    </w:rPr>
                  </w:pPr>
                  <w:r w:rsidRPr="00002D73">
                    <w:rPr>
                      <w:b/>
                      <w:sz w:val="20"/>
                      <w:szCs w:val="20"/>
                    </w:rPr>
                    <w:t>Total</w:t>
                  </w:r>
                </w:p>
              </w:tc>
              <w:tc>
                <w:tcPr>
                  <w:tcW w:w="1440" w:type="dxa"/>
                  <w:tcBorders>
                    <w:top w:val="single" w:sz="4" w:space="0" w:color="auto"/>
                    <w:left w:val="single" w:sz="4" w:space="0" w:color="auto"/>
                    <w:bottom w:val="single" w:sz="4" w:space="0" w:color="auto"/>
                    <w:right w:val="single" w:sz="4" w:space="0" w:color="auto"/>
                  </w:tcBorders>
                </w:tcPr>
                <w:p w14:paraId="38DD7CBC" w14:textId="7AAAAEF0" w:rsidR="00D56BEF" w:rsidRPr="00002D73" w:rsidRDefault="00D56BEF" w:rsidP="00D56BEF">
                  <w:pPr>
                    <w:jc w:val="center"/>
                    <w:rPr>
                      <w:sz w:val="20"/>
                      <w:szCs w:val="20"/>
                    </w:rPr>
                  </w:pPr>
                  <w:r w:rsidRPr="00002D73">
                    <w:rPr>
                      <w:sz w:val="20"/>
                      <w:szCs w:val="20"/>
                    </w:rPr>
                    <w:t>1,274</w:t>
                  </w:r>
                </w:p>
              </w:tc>
              <w:tc>
                <w:tcPr>
                  <w:tcW w:w="1800" w:type="dxa"/>
                  <w:tcBorders>
                    <w:top w:val="single" w:sz="4" w:space="0" w:color="auto"/>
                    <w:left w:val="single" w:sz="4" w:space="0" w:color="auto"/>
                    <w:bottom w:val="single" w:sz="4" w:space="0" w:color="auto"/>
                    <w:right w:val="single" w:sz="4" w:space="0" w:color="auto"/>
                  </w:tcBorders>
                </w:tcPr>
                <w:p w14:paraId="240711D7" w14:textId="7EB59E7F" w:rsidR="00D56BEF" w:rsidRPr="00002D73" w:rsidRDefault="00D56BEF" w:rsidP="00D56BEF">
                  <w:pPr>
                    <w:jc w:val="center"/>
                    <w:rPr>
                      <w:sz w:val="20"/>
                      <w:szCs w:val="20"/>
                    </w:rPr>
                  </w:pPr>
                  <w:r w:rsidRPr="00002D73">
                    <w:rPr>
                      <w:sz w:val="20"/>
                      <w:szCs w:val="20"/>
                    </w:rPr>
                    <w:t>1,274</w:t>
                  </w:r>
                </w:p>
              </w:tc>
              <w:tc>
                <w:tcPr>
                  <w:tcW w:w="1710" w:type="dxa"/>
                  <w:tcBorders>
                    <w:top w:val="single" w:sz="4" w:space="0" w:color="auto"/>
                    <w:left w:val="single" w:sz="4" w:space="0" w:color="auto"/>
                    <w:bottom w:val="single" w:sz="4" w:space="0" w:color="auto"/>
                    <w:right w:val="single" w:sz="4" w:space="0" w:color="auto"/>
                  </w:tcBorders>
                </w:tcPr>
                <w:p w14:paraId="3E441AE8" w14:textId="74592C85" w:rsidR="00D56BEF" w:rsidRPr="00002D73" w:rsidRDefault="00D56BEF" w:rsidP="00D56BEF">
                  <w:pPr>
                    <w:jc w:val="center"/>
                    <w:rPr>
                      <w:sz w:val="20"/>
                      <w:szCs w:val="20"/>
                    </w:rPr>
                  </w:pPr>
                  <w:r w:rsidRPr="00002D73">
                    <w:rPr>
                      <w:sz w:val="20"/>
                      <w:szCs w:val="20"/>
                    </w:rPr>
                    <w:t>195</w:t>
                  </w:r>
                </w:p>
              </w:tc>
              <w:tc>
                <w:tcPr>
                  <w:tcW w:w="1170" w:type="dxa"/>
                  <w:tcBorders>
                    <w:top w:val="single" w:sz="4" w:space="0" w:color="auto"/>
                    <w:left w:val="single" w:sz="4" w:space="0" w:color="auto"/>
                    <w:bottom w:val="single" w:sz="4" w:space="0" w:color="auto"/>
                    <w:right w:val="single" w:sz="4" w:space="0" w:color="auto"/>
                  </w:tcBorders>
                </w:tcPr>
                <w:p w14:paraId="55C8F9CA" w14:textId="38E0481B" w:rsidR="00D56BEF" w:rsidRPr="00002D73" w:rsidRDefault="00D56BEF" w:rsidP="00D56BEF">
                  <w:pPr>
                    <w:jc w:val="center"/>
                    <w:rPr>
                      <w:sz w:val="20"/>
                      <w:szCs w:val="20"/>
                    </w:rPr>
                  </w:pPr>
                  <w:r w:rsidRPr="00002D73">
                    <w:rPr>
                      <w:sz w:val="20"/>
                      <w:szCs w:val="20"/>
                    </w:rPr>
                    <w:t>19,110</w:t>
                  </w:r>
                </w:p>
              </w:tc>
              <w:tc>
                <w:tcPr>
                  <w:tcW w:w="1620" w:type="dxa"/>
                  <w:tcBorders>
                    <w:top w:val="single" w:sz="4" w:space="0" w:color="auto"/>
                    <w:left w:val="single" w:sz="4" w:space="0" w:color="auto"/>
                    <w:bottom w:val="single" w:sz="4" w:space="0" w:color="auto"/>
                    <w:right w:val="single" w:sz="4" w:space="0" w:color="auto"/>
                  </w:tcBorders>
                </w:tcPr>
                <w:p w14:paraId="1A23AD7A" w14:textId="5A37D64D" w:rsidR="00D56BEF" w:rsidRPr="00002D73" w:rsidRDefault="00D56BEF" w:rsidP="00D56BEF">
                  <w:pPr>
                    <w:jc w:val="center"/>
                    <w:rPr>
                      <w:sz w:val="20"/>
                      <w:szCs w:val="20"/>
                    </w:rPr>
                  </w:pPr>
                  <w:r w:rsidRPr="00002D73">
                    <w:rPr>
                      <w:sz w:val="20"/>
                      <w:szCs w:val="20"/>
                    </w:rPr>
                    <w:t>9,555</w:t>
                  </w:r>
                </w:p>
              </w:tc>
            </w:tr>
          </w:tbl>
          <w:p w14:paraId="3838B7CB" w14:textId="77777777" w:rsidR="005A2A48" w:rsidRPr="00002D73" w:rsidRDefault="005A2A48" w:rsidP="00647714">
            <w:pPr>
              <w:ind w:left="47"/>
              <w:rPr>
                <w:sz w:val="22"/>
                <w:szCs w:val="22"/>
              </w:rPr>
            </w:pPr>
          </w:p>
          <w:p w14:paraId="506806D8" w14:textId="0C72C6BE" w:rsidR="00647714" w:rsidRPr="00002D73" w:rsidRDefault="00647714" w:rsidP="00647714">
            <w:pPr>
              <w:ind w:left="47"/>
              <w:rPr>
                <w:sz w:val="22"/>
                <w:szCs w:val="22"/>
              </w:rPr>
            </w:pPr>
            <w:r w:rsidRPr="00002D73">
              <w:rPr>
                <w:sz w:val="22"/>
                <w:szCs w:val="22"/>
              </w:rPr>
              <w:t xml:space="preserve">At the conclusion of each interpretive program, </w:t>
            </w:r>
            <w:r w:rsidR="00557C1A" w:rsidRPr="00002D73">
              <w:rPr>
                <w:sz w:val="22"/>
                <w:szCs w:val="22"/>
              </w:rPr>
              <w:t>t</w:t>
            </w:r>
            <w:r w:rsidRPr="00002D73">
              <w:rPr>
                <w:sz w:val="22"/>
                <w:szCs w:val="22"/>
              </w:rPr>
              <w:t xml:space="preserve">he interpreter will read the following script: </w:t>
            </w:r>
          </w:p>
          <w:p w14:paraId="2A3F2FB5" w14:textId="77777777" w:rsidR="00557C1A" w:rsidRPr="00002D73" w:rsidRDefault="00557C1A" w:rsidP="00037C33">
            <w:pPr>
              <w:ind w:left="525" w:right="1062"/>
              <w:rPr>
                <w:i/>
                <w:sz w:val="22"/>
                <w:szCs w:val="22"/>
              </w:rPr>
            </w:pPr>
          </w:p>
          <w:p w14:paraId="415DAFAB" w14:textId="45DC7232" w:rsidR="00D8289D" w:rsidRPr="00002D73" w:rsidRDefault="00647714" w:rsidP="00037C33">
            <w:pPr>
              <w:ind w:left="525" w:right="1062"/>
              <w:rPr>
                <w:i/>
                <w:sz w:val="22"/>
                <w:szCs w:val="22"/>
              </w:rPr>
            </w:pPr>
            <w:r w:rsidRPr="00002D73">
              <w:rPr>
                <w:i/>
                <w:sz w:val="22"/>
                <w:szCs w:val="22"/>
              </w:rPr>
              <w:t xml:space="preserve">We are conducting a study of Grand Teton National Park interpretive programs this summer in order to learn more about </w:t>
            </w:r>
            <w:r w:rsidR="007317ED" w:rsidRPr="00002D73">
              <w:rPr>
                <w:i/>
                <w:sz w:val="22"/>
                <w:szCs w:val="22"/>
              </w:rPr>
              <w:t xml:space="preserve">visitor’s </w:t>
            </w:r>
            <w:r w:rsidRPr="00002D73">
              <w:rPr>
                <w:i/>
                <w:sz w:val="22"/>
                <w:szCs w:val="22"/>
              </w:rPr>
              <w:t xml:space="preserve">perceptions, preferences, opinions, and experiences of </w:t>
            </w:r>
            <w:r w:rsidR="00557C1A" w:rsidRPr="00002D73">
              <w:rPr>
                <w:i/>
                <w:sz w:val="22"/>
                <w:szCs w:val="22"/>
              </w:rPr>
              <w:t xml:space="preserve">our </w:t>
            </w:r>
            <w:r w:rsidRPr="00002D73">
              <w:rPr>
                <w:i/>
                <w:sz w:val="22"/>
                <w:szCs w:val="22"/>
              </w:rPr>
              <w:t xml:space="preserve">programs. We are asking </w:t>
            </w:r>
            <w:r w:rsidR="007317ED" w:rsidRPr="00002D73">
              <w:rPr>
                <w:i/>
                <w:sz w:val="22"/>
                <w:szCs w:val="22"/>
              </w:rPr>
              <w:t xml:space="preserve">that </w:t>
            </w:r>
            <w:r w:rsidRPr="00002D73">
              <w:rPr>
                <w:i/>
                <w:sz w:val="22"/>
                <w:szCs w:val="22"/>
              </w:rPr>
              <w:t xml:space="preserve">you </w:t>
            </w:r>
            <w:r w:rsidR="007317ED" w:rsidRPr="00002D73">
              <w:rPr>
                <w:i/>
                <w:sz w:val="22"/>
                <w:szCs w:val="22"/>
              </w:rPr>
              <w:t xml:space="preserve">all </w:t>
            </w:r>
            <w:r w:rsidRPr="00002D73">
              <w:rPr>
                <w:i/>
                <w:sz w:val="22"/>
                <w:szCs w:val="22"/>
              </w:rPr>
              <w:t>participate in this study; if you are age 1</w:t>
            </w:r>
            <w:r w:rsidR="00E02C46" w:rsidRPr="00002D73">
              <w:rPr>
                <w:i/>
                <w:sz w:val="22"/>
                <w:szCs w:val="22"/>
              </w:rPr>
              <w:t>8</w:t>
            </w:r>
            <w:r w:rsidRPr="00002D73">
              <w:rPr>
                <w:i/>
                <w:sz w:val="22"/>
                <w:szCs w:val="22"/>
              </w:rPr>
              <w:t xml:space="preserve"> or older, you are eligible to participate. If you agree to participate </w:t>
            </w:r>
            <w:r w:rsidR="00037C33" w:rsidRPr="00002D73">
              <w:rPr>
                <w:i/>
                <w:sz w:val="22"/>
                <w:szCs w:val="22"/>
              </w:rPr>
              <w:t>we will ask that you only provide a valid email address so that we can send you instructions on how to complete the survey</w:t>
            </w:r>
            <w:r w:rsidR="00157A2F" w:rsidRPr="00002D73">
              <w:rPr>
                <w:i/>
                <w:sz w:val="22"/>
                <w:szCs w:val="22"/>
              </w:rPr>
              <w:t xml:space="preserve">. </w:t>
            </w:r>
            <w:r w:rsidR="00037C33" w:rsidRPr="00002D73">
              <w:rPr>
                <w:i/>
                <w:sz w:val="22"/>
                <w:szCs w:val="22"/>
              </w:rPr>
              <w:t xml:space="preserve"> Your participation is completely </w:t>
            </w:r>
            <w:r w:rsidR="00157A2F" w:rsidRPr="00002D73">
              <w:rPr>
                <w:i/>
                <w:sz w:val="22"/>
                <w:szCs w:val="22"/>
              </w:rPr>
              <w:t xml:space="preserve">voluntary; however we are </w:t>
            </w:r>
            <w:r w:rsidR="00557C1A" w:rsidRPr="00002D73">
              <w:rPr>
                <w:i/>
                <w:sz w:val="22"/>
                <w:szCs w:val="22"/>
              </w:rPr>
              <w:t xml:space="preserve">now </w:t>
            </w:r>
            <w:r w:rsidR="00157A2F" w:rsidRPr="00002D73">
              <w:rPr>
                <w:i/>
                <w:sz w:val="22"/>
                <w:szCs w:val="22"/>
              </w:rPr>
              <w:t xml:space="preserve">asking </w:t>
            </w:r>
            <w:r w:rsidR="00557C1A" w:rsidRPr="00002D73">
              <w:rPr>
                <w:i/>
                <w:sz w:val="22"/>
                <w:szCs w:val="22"/>
              </w:rPr>
              <w:t xml:space="preserve">that you </w:t>
            </w:r>
            <w:r w:rsidR="00157A2F" w:rsidRPr="00002D73">
              <w:rPr>
                <w:i/>
                <w:sz w:val="22"/>
                <w:szCs w:val="22"/>
              </w:rPr>
              <w:t xml:space="preserve">complete the survey as soon as you </w:t>
            </w:r>
            <w:r w:rsidR="00557C1A" w:rsidRPr="00002D73">
              <w:rPr>
                <w:i/>
                <w:sz w:val="22"/>
                <w:szCs w:val="22"/>
              </w:rPr>
              <w:t xml:space="preserve">can after </w:t>
            </w:r>
            <w:r w:rsidR="00157A2F" w:rsidRPr="00002D73">
              <w:rPr>
                <w:i/>
                <w:sz w:val="22"/>
                <w:szCs w:val="22"/>
              </w:rPr>
              <w:t>receiv</w:t>
            </w:r>
            <w:r w:rsidR="00557C1A" w:rsidRPr="00002D73">
              <w:rPr>
                <w:i/>
                <w:sz w:val="22"/>
                <w:szCs w:val="22"/>
              </w:rPr>
              <w:t>ing</w:t>
            </w:r>
            <w:r w:rsidR="00157A2F" w:rsidRPr="00002D73">
              <w:rPr>
                <w:i/>
                <w:sz w:val="22"/>
                <w:szCs w:val="22"/>
              </w:rPr>
              <w:t xml:space="preserve"> the notification. Y</w:t>
            </w:r>
            <w:r w:rsidR="00037C33" w:rsidRPr="00002D73">
              <w:rPr>
                <w:i/>
                <w:sz w:val="22"/>
                <w:szCs w:val="22"/>
              </w:rPr>
              <w:t xml:space="preserve">our responses will be anonymous. Your name </w:t>
            </w:r>
            <w:r w:rsidR="00557C1A" w:rsidRPr="00002D73">
              <w:rPr>
                <w:i/>
                <w:sz w:val="22"/>
                <w:szCs w:val="22"/>
              </w:rPr>
              <w:t>or any personal</w:t>
            </w:r>
            <w:r w:rsidR="00037C33" w:rsidRPr="00002D73">
              <w:rPr>
                <w:i/>
                <w:sz w:val="22"/>
                <w:szCs w:val="22"/>
              </w:rPr>
              <w:t xml:space="preserve"> informati</w:t>
            </w:r>
            <w:r w:rsidR="00157A2F" w:rsidRPr="00002D73">
              <w:rPr>
                <w:i/>
                <w:sz w:val="22"/>
                <w:szCs w:val="22"/>
              </w:rPr>
              <w:t>on will never b</w:t>
            </w:r>
            <w:r w:rsidR="00037C33" w:rsidRPr="00002D73">
              <w:rPr>
                <w:i/>
                <w:sz w:val="22"/>
                <w:szCs w:val="22"/>
              </w:rPr>
              <w:t xml:space="preserve">e connected </w:t>
            </w:r>
            <w:r w:rsidR="00557C1A" w:rsidRPr="00002D73">
              <w:rPr>
                <w:i/>
                <w:sz w:val="22"/>
                <w:szCs w:val="22"/>
              </w:rPr>
              <w:t>to</w:t>
            </w:r>
            <w:r w:rsidR="00037C33" w:rsidRPr="00002D73">
              <w:rPr>
                <w:i/>
                <w:sz w:val="22"/>
                <w:szCs w:val="22"/>
              </w:rPr>
              <w:t xml:space="preserve"> your responses. Once you receive the</w:t>
            </w:r>
            <w:r w:rsidRPr="00002D73">
              <w:rPr>
                <w:i/>
                <w:sz w:val="22"/>
                <w:szCs w:val="22"/>
              </w:rPr>
              <w:t xml:space="preserve"> survey</w:t>
            </w:r>
            <w:r w:rsidR="00037C33" w:rsidRPr="00002D73">
              <w:rPr>
                <w:i/>
                <w:sz w:val="22"/>
                <w:szCs w:val="22"/>
              </w:rPr>
              <w:t xml:space="preserve">, it </w:t>
            </w:r>
            <w:r w:rsidRPr="00002D73">
              <w:rPr>
                <w:i/>
                <w:sz w:val="22"/>
                <w:szCs w:val="22"/>
              </w:rPr>
              <w:t>should</w:t>
            </w:r>
            <w:r w:rsidR="00037C33" w:rsidRPr="00002D73">
              <w:rPr>
                <w:i/>
                <w:sz w:val="22"/>
                <w:szCs w:val="22"/>
              </w:rPr>
              <w:t xml:space="preserve"> not take longer than 10 minutes to complete. </w:t>
            </w:r>
            <w:r w:rsidRPr="00002D73">
              <w:rPr>
                <w:i/>
                <w:sz w:val="22"/>
                <w:szCs w:val="22"/>
              </w:rPr>
              <w:t xml:space="preserve"> . On behalf of park staff we appreciate your </w:t>
            </w:r>
            <w:r w:rsidR="00557C1A" w:rsidRPr="00002D73">
              <w:rPr>
                <w:i/>
                <w:sz w:val="22"/>
                <w:szCs w:val="22"/>
              </w:rPr>
              <w:t>participation in</w:t>
            </w:r>
            <w:r w:rsidRPr="00002D73">
              <w:rPr>
                <w:i/>
                <w:sz w:val="22"/>
                <w:szCs w:val="22"/>
              </w:rPr>
              <w:t xml:space="preserve"> this study. </w:t>
            </w:r>
            <w:r w:rsidR="00157A2F" w:rsidRPr="00002D73">
              <w:rPr>
                <w:i/>
                <w:sz w:val="22"/>
                <w:szCs w:val="22"/>
              </w:rPr>
              <w:t>The results of this</w:t>
            </w:r>
            <w:r w:rsidRPr="00002D73">
              <w:rPr>
                <w:i/>
                <w:sz w:val="22"/>
                <w:szCs w:val="22"/>
              </w:rPr>
              <w:t xml:space="preserve"> study will provide </w:t>
            </w:r>
            <w:r w:rsidR="00157A2F" w:rsidRPr="00002D73">
              <w:rPr>
                <w:i/>
                <w:sz w:val="22"/>
                <w:szCs w:val="22"/>
              </w:rPr>
              <w:t>valuable i</w:t>
            </w:r>
            <w:r w:rsidR="00557C1A" w:rsidRPr="00002D73">
              <w:rPr>
                <w:i/>
                <w:sz w:val="22"/>
                <w:szCs w:val="22"/>
              </w:rPr>
              <w:t>nformation that will help the p</w:t>
            </w:r>
            <w:r w:rsidR="00157A2F" w:rsidRPr="00002D73">
              <w:rPr>
                <w:i/>
                <w:sz w:val="22"/>
                <w:szCs w:val="22"/>
              </w:rPr>
              <w:t xml:space="preserve">ark staff </w:t>
            </w:r>
            <w:r w:rsidR="00557C1A" w:rsidRPr="00002D73">
              <w:rPr>
                <w:i/>
                <w:sz w:val="22"/>
                <w:szCs w:val="22"/>
              </w:rPr>
              <w:t xml:space="preserve">to </w:t>
            </w:r>
            <w:r w:rsidR="00157A2F" w:rsidRPr="00002D73">
              <w:rPr>
                <w:i/>
                <w:sz w:val="22"/>
                <w:szCs w:val="22"/>
              </w:rPr>
              <w:t>understand</w:t>
            </w:r>
            <w:r w:rsidR="00557C1A" w:rsidRPr="00002D73">
              <w:rPr>
                <w:i/>
                <w:sz w:val="22"/>
                <w:szCs w:val="22"/>
              </w:rPr>
              <w:t xml:space="preserve"> </w:t>
            </w:r>
            <w:r w:rsidRPr="00002D73">
              <w:rPr>
                <w:i/>
                <w:sz w:val="22"/>
                <w:szCs w:val="22"/>
              </w:rPr>
              <w:t xml:space="preserve">visitors’ perceptions of </w:t>
            </w:r>
            <w:r w:rsidR="00557C1A" w:rsidRPr="00002D73">
              <w:rPr>
                <w:i/>
                <w:sz w:val="22"/>
                <w:szCs w:val="22"/>
              </w:rPr>
              <w:t xml:space="preserve">our </w:t>
            </w:r>
            <w:r w:rsidRPr="00002D73">
              <w:rPr>
                <w:i/>
                <w:sz w:val="22"/>
                <w:szCs w:val="22"/>
              </w:rPr>
              <w:t>interpretive programs. If you wou</w:t>
            </w:r>
            <w:r w:rsidR="00157A2F" w:rsidRPr="00002D73">
              <w:rPr>
                <w:i/>
                <w:sz w:val="22"/>
                <w:szCs w:val="22"/>
              </w:rPr>
              <w:t>ld like to participate in this</w:t>
            </w:r>
            <w:r w:rsidRPr="00002D73">
              <w:rPr>
                <w:i/>
                <w:sz w:val="22"/>
                <w:szCs w:val="22"/>
              </w:rPr>
              <w:t xml:space="preserve"> study, please provide your email address on</w:t>
            </w:r>
            <w:r w:rsidR="007954FD" w:rsidRPr="00002D73">
              <w:rPr>
                <w:i/>
                <w:sz w:val="22"/>
                <w:szCs w:val="22"/>
              </w:rPr>
              <w:t xml:space="preserve"> the card you received</w:t>
            </w:r>
            <w:r w:rsidR="00157A2F" w:rsidRPr="00002D73">
              <w:rPr>
                <w:i/>
                <w:sz w:val="22"/>
                <w:szCs w:val="22"/>
              </w:rPr>
              <w:t>.  Thank you. If you would like to know more about us or this study, you can contact us at rdarville@sfasu.edu.</w:t>
            </w:r>
          </w:p>
          <w:p w14:paraId="1FECB4A3" w14:textId="77777777" w:rsidR="00FC4EFD" w:rsidRPr="00002D73" w:rsidRDefault="00FC4EFD" w:rsidP="00E02C46">
            <w:pPr>
              <w:ind w:right="522"/>
              <w:rPr>
                <w:sz w:val="22"/>
                <w:szCs w:val="22"/>
              </w:rPr>
            </w:pPr>
          </w:p>
          <w:p w14:paraId="3FF499AA" w14:textId="71DDC223" w:rsidR="007954FD" w:rsidRPr="00002D73" w:rsidRDefault="007954FD" w:rsidP="007954FD">
            <w:pPr>
              <w:ind w:right="522"/>
              <w:rPr>
                <w:sz w:val="22"/>
                <w:szCs w:val="22"/>
              </w:rPr>
            </w:pPr>
            <w:r w:rsidRPr="00002D73">
              <w:rPr>
                <w:sz w:val="22"/>
                <w:szCs w:val="22"/>
              </w:rPr>
              <w:t xml:space="preserve">The </w:t>
            </w:r>
            <w:r w:rsidR="00FC4EFD" w:rsidRPr="00002D73">
              <w:rPr>
                <w:sz w:val="22"/>
                <w:szCs w:val="22"/>
              </w:rPr>
              <w:t xml:space="preserve">card distributed </w:t>
            </w:r>
            <w:r w:rsidR="00157A2F" w:rsidRPr="00002D73">
              <w:rPr>
                <w:sz w:val="22"/>
                <w:szCs w:val="22"/>
              </w:rPr>
              <w:t>at the end of the program</w:t>
            </w:r>
            <w:r w:rsidRPr="00002D73">
              <w:rPr>
                <w:sz w:val="22"/>
                <w:szCs w:val="22"/>
              </w:rPr>
              <w:t xml:space="preserve"> will provide an opportunity for e</w:t>
            </w:r>
            <w:r w:rsidR="00157A2F" w:rsidRPr="00002D73">
              <w:rPr>
                <w:sz w:val="22"/>
                <w:szCs w:val="22"/>
              </w:rPr>
              <w:t xml:space="preserve">ach adult </w:t>
            </w:r>
            <w:r w:rsidRPr="00002D73">
              <w:rPr>
                <w:sz w:val="22"/>
                <w:szCs w:val="22"/>
              </w:rPr>
              <w:t>to</w:t>
            </w:r>
            <w:r w:rsidR="00157A2F" w:rsidRPr="00002D73">
              <w:rPr>
                <w:sz w:val="22"/>
                <w:szCs w:val="22"/>
              </w:rPr>
              <w:t xml:space="preserve"> providing an email address so that they can </w:t>
            </w:r>
            <w:r w:rsidRPr="00002D73">
              <w:rPr>
                <w:sz w:val="22"/>
                <w:szCs w:val="22"/>
              </w:rPr>
              <w:t>receive the</w:t>
            </w:r>
            <w:r w:rsidR="00157A2F" w:rsidRPr="00002D73">
              <w:rPr>
                <w:sz w:val="22"/>
                <w:szCs w:val="22"/>
              </w:rPr>
              <w:t xml:space="preserve"> on-line survey. </w:t>
            </w:r>
            <w:r w:rsidRPr="00002D73">
              <w:rPr>
                <w:rFonts w:eastAsiaTheme="minorEastAsia"/>
                <w:sz w:val="22"/>
              </w:rPr>
              <w:t xml:space="preserve">Completed cards will be stored in a locked file for safe keeping. Once a week, the completed cards will be mailed to the researchers. Email address will be entered into a secure database and the cards will be secured by the principle investigator for this study. </w:t>
            </w:r>
          </w:p>
          <w:p w14:paraId="763B713E" w14:textId="77777777" w:rsidR="007954FD" w:rsidRPr="00002D73" w:rsidRDefault="007954FD" w:rsidP="00557C1A">
            <w:pPr>
              <w:ind w:right="522"/>
              <w:rPr>
                <w:sz w:val="22"/>
                <w:szCs w:val="22"/>
              </w:rPr>
            </w:pPr>
          </w:p>
          <w:p w14:paraId="24B9A2D5" w14:textId="4F7E6D24" w:rsidR="00037C33" w:rsidRPr="00002D73" w:rsidRDefault="00557C1A" w:rsidP="00557C1A">
            <w:pPr>
              <w:ind w:right="522"/>
              <w:rPr>
                <w:sz w:val="22"/>
                <w:szCs w:val="22"/>
                <w:shd w:val="clear" w:color="auto" w:fill="FFFFFF"/>
              </w:rPr>
            </w:pPr>
            <w:r w:rsidRPr="00002D73">
              <w:rPr>
                <w:sz w:val="22"/>
                <w:szCs w:val="22"/>
              </w:rPr>
              <w:t>The use and t</w:t>
            </w:r>
            <w:r w:rsidR="00A72E32" w:rsidRPr="00002D73">
              <w:rPr>
                <w:sz w:val="22"/>
                <w:szCs w:val="22"/>
              </w:rPr>
              <w:t xml:space="preserve">emporary storage </w:t>
            </w:r>
            <w:r w:rsidRPr="00002D73">
              <w:rPr>
                <w:sz w:val="22"/>
                <w:szCs w:val="22"/>
              </w:rPr>
              <w:t xml:space="preserve">and </w:t>
            </w:r>
            <w:r w:rsidR="00A72E32" w:rsidRPr="00002D73">
              <w:rPr>
                <w:sz w:val="22"/>
                <w:szCs w:val="22"/>
              </w:rPr>
              <w:t xml:space="preserve">of </w:t>
            </w:r>
            <w:r w:rsidRPr="00002D73">
              <w:rPr>
                <w:sz w:val="22"/>
                <w:szCs w:val="22"/>
              </w:rPr>
              <w:t xml:space="preserve">email </w:t>
            </w:r>
            <w:r w:rsidR="00157A2F" w:rsidRPr="00002D73">
              <w:rPr>
                <w:sz w:val="22"/>
                <w:szCs w:val="22"/>
              </w:rPr>
              <w:t>address</w:t>
            </w:r>
            <w:r w:rsidR="00A72E32" w:rsidRPr="00002D73">
              <w:rPr>
                <w:sz w:val="22"/>
                <w:szCs w:val="22"/>
              </w:rPr>
              <w:t>es</w:t>
            </w:r>
            <w:r w:rsidR="00157A2F" w:rsidRPr="00002D73">
              <w:rPr>
                <w:sz w:val="22"/>
                <w:szCs w:val="22"/>
              </w:rPr>
              <w:t xml:space="preserve"> </w:t>
            </w:r>
            <w:r w:rsidRPr="00002D73">
              <w:rPr>
                <w:sz w:val="22"/>
                <w:szCs w:val="22"/>
              </w:rPr>
              <w:t xml:space="preserve">for the purposes of this collection </w:t>
            </w:r>
            <w:r w:rsidR="00157A2F" w:rsidRPr="00002D73">
              <w:rPr>
                <w:sz w:val="22"/>
                <w:szCs w:val="22"/>
              </w:rPr>
              <w:t xml:space="preserve">is covered by the following System of Records: </w:t>
            </w:r>
            <w:r w:rsidR="00A72E32" w:rsidRPr="00002D73">
              <w:rPr>
                <w:sz w:val="22"/>
                <w:szCs w:val="22"/>
                <w:shd w:val="clear" w:color="auto" w:fill="FFFFFF"/>
              </w:rPr>
              <w:t>Visitor Statistical Survey Forms--Interior, NPS-21</w:t>
            </w:r>
            <w:r w:rsidRPr="00002D73">
              <w:rPr>
                <w:sz w:val="22"/>
                <w:szCs w:val="22"/>
                <w:shd w:val="clear" w:color="auto" w:fill="FFFFFF"/>
              </w:rPr>
              <w:t xml:space="preserve">. </w:t>
            </w:r>
            <w:r w:rsidR="007954FD" w:rsidRPr="00002D73">
              <w:rPr>
                <w:sz w:val="22"/>
                <w:szCs w:val="22"/>
                <w:shd w:val="clear" w:color="auto" w:fill="FFFFFF"/>
              </w:rPr>
              <w:t>The email addresses will be used for follow-up purposes only; and a</w:t>
            </w:r>
            <w:r w:rsidR="007954FD" w:rsidRPr="00002D73">
              <w:rPr>
                <w:sz w:val="22"/>
                <w:szCs w:val="22"/>
              </w:rPr>
              <w:t>t the completion of the data collection period all files and documents containing email address will be destroyed.</w:t>
            </w:r>
            <w:r w:rsidRPr="00002D73">
              <w:rPr>
                <w:sz w:val="22"/>
                <w:szCs w:val="22"/>
                <w:shd w:val="clear" w:color="auto" w:fill="FFFFFF"/>
              </w:rPr>
              <w:t xml:space="preserve"> </w:t>
            </w:r>
          </w:p>
          <w:p w14:paraId="42291308" w14:textId="77777777" w:rsidR="00D8289D" w:rsidRPr="00002D73" w:rsidRDefault="00D8289D" w:rsidP="00D8289D">
            <w:pPr>
              <w:rPr>
                <w:sz w:val="22"/>
                <w:szCs w:val="22"/>
              </w:rPr>
            </w:pPr>
          </w:p>
          <w:p w14:paraId="4E525206" w14:textId="77777777" w:rsidR="00D8289D" w:rsidRPr="00002D73" w:rsidRDefault="00D8289D" w:rsidP="00D8289D">
            <w:pPr>
              <w:numPr>
                <w:ilvl w:val="0"/>
                <w:numId w:val="30"/>
              </w:numPr>
              <w:pBdr>
                <w:top w:val="single" w:sz="4" w:space="1" w:color="auto"/>
              </w:pBdr>
              <w:rPr>
                <w:b/>
                <w:sz w:val="22"/>
                <w:szCs w:val="22"/>
              </w:rPr>
            </w:pPr>
            <w:r w:rsidRPr="00002D73">
              <w:rPr>
                <w:b/>
                <w:sz w:val="22"/>
                <w:szCs w:val="22"/>
              </w:rPr>
              <w:t xml:space="preserve">Instrument Administration: </w:t>
            </w:r>
          </w:p>
          <w:p w14:paraId="14220BD9" w14:textId="77777777" w:rsidR="00647714" w:rsidRPr="00002D73" w:rsidRDefault="00647714" w:rsidP="00D21A2D">
            <w:pPr>
              <w:ind w:left="-6"/>
              <w:rPr>
                <w:sz w:val="22"/>
                <w:szCs w:val="22"/>
              </w:rPr>
            </w:pPr>
          </w:p>
          <w:p w14:paraId="745A063A" w14:textId="77777777" w:rsidR="00647714" w:rsidRPr="00002D73" w:rsidRDefault="00647714" w:rsidP="00647714">
            <w:pPr>
              <w:ind w:left="-6"/>
              <w:rPr>
                <w:sz w:val="22"/>
                <w:szCs w:val="22"/>
              </w:rPr>
            </w:pPr>
            <w:r w:rsidRPr="00002D73">
              <w:rPr>
                <w:sz w:val="22"/>
                <w:szCs w:val="22"/>
              </w:rPr>
              <w:t xml:space="preserve">About a week after those agreeing to participate in the survey will be sent a survey-related email, which will describe the purpose of the survey, instructions for completion, possible risks of participation, and contact information for more information; in addition, a link to the survey will be embedded in the email. To begin the survey, individuals will simply click the link. The survey will be created and administered through Qualtrics, a survey software program licensed to the Stephen F. Austin State University. Once the survey has been completed, the data will be stored in a Qualtrics database and then downloaded by the researchers for analysis. A minimum of two follow-up emails will be sent to those who sign up for the survey. The first follow-up will be sent approximately one week after the initial survey solicitation is sent and the second will be sent about two weeks after the initial survey solicitation is sent. </w:t>
            </w:r>
          </w:p>
          <w:p w14:paraId="763B8816" w14:textId="77777777" w:rsidR="00647714" w:rsidRPr="00002D73" w:rsidRDefault="00647714" w:rsidP="00647714">
            <w:pPr>
              <w:ind w:left="-6"/>
              <w:rPr>
                <w:sz w:val="22"/>
                <w:szCs w:val="22"/>
              </w:rPr>
            </w:pPr>
          </w:p>
          <w:p w14:paraId="6FB75596" w14:textId="675B3D0D" w:rsidR="00D8289D" w:rsidRPr="00002D73" w:rsidRDefault="00D8289D" w:rsidP="003D400E">
            <w:pPr>
              <w:pStyle w:val="ListParagraph"/>
              <w:numPr>
                <w:ilvl w:val="0"/>
                <w:numId w:val="30"/>
              </w:numPr>
              <w:pBdr>
                <w:top w:val="single" w:sz="4" w:space="1" w:color="auto"/>
              </w:pBdr>
              <w:rPr>
                <w:b/>
                <w:sz w:val="22"/>
                <w:szCs w:val="22"/>
              </w:rPr>
            </w:pPr>
            <w:r w:rsidRPr="00002D73">
              <w:rPr>
                <w:b/>
                <w:sz w:val="22"/>
                <w:szCs w:val="22"/>
              </w:rPr>
              <w:t>Expected Response Rate/Confidence Levels:</w:t>
            </w:r>
          </w:p>
          <w:p w14:paraId="60141106" w14:textId="3F0F95C4" w:rsidR="007317ED" w:rsidRPr="00002D73" w:rsidRDefault="003D400E" w:rsidP="0063007B">
            <w:pPr>
              <w:pBdr>
                <w:top w:val="single" w:sz="4" w:space="1" w:color="auto"/>
              </w:pBdr>
              <w:ind w:left="90"/>
              <w:rPr>
                <w:sz w:val="22"/>
                <w:szCs w:val="22"/>
              </w:rPr>
            </w:pPr>
            <w:r w:rsidRPr="00002D73">
              <w:rPr>
                <w:sz w:val="22"/>
                <w:szCs w:val="22"/>
              </w:rPr>
              <w:t xml:space="preserve">A total of </w:t>
            </w:r>
            <w:r w:rsidR="00633292" w:rsidRPr="00002D73">
              <w:rPr>
                <w:sz w:val="22"/>
                <w:szCs w:val="22"/>
              </w:rPr>
              <w:t>19,110</w:t>
            </w:r>
            <w:r w:rsidR="00597A01" w:rsidRPr="00002D73">
              <w:rPr>
                <w:sz w:val="22"/>
                <w:szCs w:val="22"/>
              </w:rPr>
              <w:t xml:space="preserve"> </w:t>
            </w:r>
            <w:r w:rsidR="00633292" w:rsidRPr="00002D73">
              <w:rPr>
                <w:sz w:val="22"/>
                <w:szCs w:val="22"/>
              </w:rPr>
              <w:t>adult program attendees in Grand Teton National Park</w:t>
            </w:r>
            <w:r w:rsidRPr="00002D73">
              <w:rPr>
                <w:sz w:val="22"/>
                <w:szCs w:val="22"/>
              </w:rPr>
              <w:t xml:space="preserve"> will be contacted during the </w:t>
            </w:r>
            <w:r w:rsidR="00633292" w:rsidRPr="00002D73">
              <w:rPr>
                <w:sz w:val="22"/>
                <w:szCs w:val="22"/>
              </w:rPr>
              <w:t>13</w:t>
            </w:r>
            <w:r w:rsidR="00597A01" w:rsidRPr="00002D73">
              <w:rPr>
                <w:sz w:val="22"/>
                <w:szCs w:val="22"/>
              </w:rPr>
              <w:t xml:space="preserve"> week </w:t>
            </w:r>
            <w:r w:rsidRPr="00002D73">
              <w:rPr>
                <w:sz w:val="22"/>
                <w:szCs w:val="22"/>
              </w:rPr>
              <w:t xml:space="preserve">sampling </w:t>
            </w:r>
            <w:r w:rsidR="00597A01" w:rsidRPr="00002D73">
              <w:rPr>
                <w:sz w:val="22"/>
                <w:szCs w:val="22"/>
              </w:rPr>
              <w:t>period</w:t>
            </w:r>
            <w:r w:rsidR="00633292" w:rsidRPr="00002D73">
              <w:rPr>
                <w:sz w:val="22"/>
                <w:szCs w:val="22"/>
              </w:rPr>
              <w:t xml:space="preserve"> (summer season)</w:t>
            </w:r>
            <w:r w:rsidRPr="00002D73">
              <w:rPr>
                <w:sz w:val="22"/>
                <w:szCs w:val="22"/>
              </w:rPr>
              <w:t xml:space="preserve">. We estimate that </w:t>
            </w:r>
            <w:r w:rsidR="00633292" w:rsidRPr="00002D73">
              <w:rPr>
                <w:sz w:val="22"/>
                <w:szCs w:val="22"/>
              </w:rPr>
              <w:t xml:space="preserve">9,555 </w:t>
            </w:r>
            <w:r w:rsidRPr="00002D73">
              <w:rPr>
                <w:sz w:val="22"/>
                <w:szCs w:val="22"/>
              </w:rPr>
              <w:t>(</w:t>
            </w:r>
            <w:r w:rsidR="00633292" w:rsidRPr="00002D73">
              <w:rPr>
                <w:sz w:val="22"/>
                <w:szCs w:val="22"/>
              </w:rPr>
              <w:t>50</w:t>
            </w:r>
            <w:r w:rsidRPr="00002D73">
              <w:rPr>
                <w:sz w:val="22"/>
                <w:szCs w:val="22"/>
              </w:rPr>
              <w:t xml:space="preserve">%) visitors will agree to participate in the survey. The number of refusals will be recorded and reported in a survey log, and will be used in calculating the response rate. Among which </w:t>
            </w:r>
            <w:r w:rsidR="006215D5" w:rsidRPr="00002D73">
              <w:rPr>
                <w:sz w:val="22"/>
                <w:szCs w:val="22"/>
              </w:rPr>
              <w:t>1,236</w:t>
            </w:r>
            <w:r w:rsidR="00AF3218" w:rsidRPr="00002D73">
              <w:rPr>
                <w:sz w:val="22"/>
                <w:szCs w:val="22"/>
              </w:rPr>
              <w:t xml:space="preserve"> visitors (6</w:t>
            </w:r>
            <w:r w:rsidRPr="00002D73">
              <w:rPr>
                <w:sz w:val="22"/>
                <w:szCs w:val="22"/>
              </w:rPr>
              <w:t xml:space="preserve">0%) are expected to complete and return the survey by mail. This response rate was estimated based on surveys result of </w:t>
            </w:r>
            <w:r w:rsidR="00633292" w:rsidRPr="00002D73">
              <w:rPr>
                <w:sz w:val="22"/>
                <w:szCs w:val="22"/>
              </w:rPr>
              <w:t>previous survey research in Grand Teton National Park by the authors</w:t>
            </w:r>
            <w:r w:rsidRPr="00002D73">
              <w:rPr>
                <w:sz w:val="22"/>
                <w:szCs w:val="22"/>
              </w:rPr>
              <w:t xml:space="preserve">. Based on the survey sample size, there will be 95% confidence that the survey </w:t>
            </w:r>
            <w:r w:rsidRPr="00002D73">
              <w:rPr>
                <w:sz w:val="22"/>
                <w:szCs w:val="22"/>
              </w:rPr>
              <w:lastRenderedPageBreak/>
              <w:t>findi</w:t>
            </w:r>
            <w:r w:rsidR="00BF4DC5" w:rsidRPr="00002D73">
              <w:rPr>
                <w:sz w:val="22"/>
                <w:szCs w:val="22"/>
              </w:rPr>
              <w:t xml:space="preserve">ngs will be accurate to within </w:t>
            </w:r>
            <w:r w:rsidR="00633292" w:rsidRPr="00002D73">
              <w:rPr>
                <w:sz w:val="22"/>
                <w:szCs w:val="22"/>
              </w:rPr>
              <w:t>1</w:t>
            </w:r>
            <w:r w:rsidRPr="00002D73">
              <w:rPr>
                <w:sz w:val="22"/>
                <w:szCs w:val="22"/>
              </w:rPr>
              <w:t xml:space="preserve"> percentage point.</w:t>
            </w:r>
          </w:p>
        </w:tc>
      </w:tr>
      <w:tr w:rsidR="00EC0D7B" w:rsidRPr="00002D73" w14:paraId="3AB3FA49" w14:textId="77777777" w:rsidTr="003C4C27">
        <w:trPr>
          <w:trHeight w:val="854"/>
        </w:trPr>
        <w:tc>
          <w:tcPr>
            <w:tcW w:w="810" w:type="dxa"/>
            <w:gridSpan w:val="2"/>
            <w:vMerge w:val="restart"/>
            <w:tcBorders>
              <w:right w:val="single" w:sz="4" w:space="0" w:color="auto"/>
            </w:tcBorders>
          </w:tcPr>
          <w:p w14:paraId="0FD8D129" w14:textId="66D18D36" w:rsidR="00EC0D7B" w:rsidRPr="00002D73" w:rsidRDefault="00EC0D7B" w:rsidP="00885E07">
            <w:pPr>
              <w:pStyle w:val="NoSpacing"/>
              <w:rPr>
                <w:sz w:val="22"/>
                <w:szCs w:val="22"/>
              </w:rPr>
            </w:pPr>
          </w:p>
        </w:tc>
        <w:tc>
          <w:tcPr>
            <w:tcW w:w="1890" w:type="dxa"/>
            <w:gridSpan w:val="2"/>
            <w:tcBorders>
              <w:top w:val="single" w:sz="4" w:space="0" w:color="auto"/>
              <w:left w:val="single" w:sz="4" w:space="0" w:color="auto"/>
              <w:bottom w:val="single" w:sz="4" w:space="0" w:color="auto"/>
              <w:right w:val="single" w:sz="4" w:space="0" w:color="auto"/>
            </w:tcBorders>
            <w:vAlign w:val="bottom"/>
          </w:tcPr>
          <w:p w14:paraId="0BDCDBB4" w14:textId="0C4ACCB5" w:rsidR="00EC0D7B" w:rsidRPr="00002D73" w:rsidRDefault="00EC0D7B" w:rsidP="003968DF">
            <w:pPr>
              <w:pStyle w:val="NoSpacing"/>
              <w:jc w:val="center"/>
              <w:rPr>
                <w:sz w:val="22"/>
                <w:szCs w:val="22"/>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2E538A5" w14:textId="77777777" w:rsidR="00EC0D7B" w:rsidRPr="00002D73" w:rsidRDefault="00EC0D7B" w:rsidP="00613844">
            <w:pPr>
              <w:jc w:val="center"/>
              <w:rPr>
                <w:b/>
                <w:sz w:val="20"/>
                <w:szCs w:val="22"/>
              </w:rPr>
            </w:pPr>
            <w:r w:rsidRPr="00002D73">
              <w:rPr>
                <w:b/>
                <w:sz w:val="20"/>
                <w:szCs w:val="22"/>
              </w:rPr>
              <w:t xml:space="preserve">Number of Initial Contacts </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EBAEAE2" w14:textId="77777777" w:rsidR="00EC0D7B" w:rsidRPr="00002D73" w:rsidRDefault="00EC0D7B" w:rsidP="00613844">
            <w:pPr>
              <w:jc w:val="center"/>
              <w:rPr>
                <w:b/>
                <w:sz w:val="20"/>
                <w:szCs w:val="22"/>
              </w:rPr>
            </w:pPr>
            <w:r w:rsidRPr="00002D73">
              <w:rPr>
                <w:b/>
                <w:sz w:val="20"/>
                <w:szCs w:val="22"/>
              </w:rPr>
              <w:t>Expected Response</w:t>
            </w:r>
          </w:p>
          <w:p w14:paraId="03D1AAE2" w14:textId="77777777" w:rsidR="00EC0D7B" w:rsidRPr="00002D73" w:rsidRDefault="00EC0D7B" w:rsidP="00613844">
            <w:pPr>
              <w:jc w:val="center"/>
              <w:rPr>
                <w:b/>
                <w:sz w:val="20"/>
                <w:szCs w:val="22"/>
              </w:rPr>
            </w:pPr>
            <w:r w:rsidRPr="00002D73">
              <w:rPr>
                <w:b/>
                <w:sz w:val="20"/>
                <w:szCs w:val="22"/>
              </w:rPr>
              <w:t>Rate</w:t>
            </w:r>
          </w:p>
        </w:tc>
        <w:tc>
          <w:tcPr>
            <w:tcW w:w="1440"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D955E38" w14:textId="77777777" w:rsidR="00EC0D7B" w:rsidRPr="00002D73" w:rsidRDefault="00EC0D7B" w:rsidP="00613844">
            <w:pPr>
              <w:jc w:val="center"/>
              <w:rPr>
                <w:b/>
                <w:sz w:val="20"/>
                <w:szCs w:val="22"/>
              </w:rPr>
            </w:pPr>
            <w:r w:rsidRPr="00002D73">
              <w:rPr>
                <w:b/>
                <w:sz w:val="20"/>
                <w:szCs w:val="22"/>
              </w:rPr>
              <w:t xml:space="preserve">Expected Number of Responses </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64C5414" w14:textId="77777777" w:rsidR="00EC0D7B" w:rsidRPr="00002D73" w:rsidRDefault="00EC0D7B" w:rsidP="00613844">
            <w:pPr>
              <w:jc w:val="center"/>
              <w:rPr>
                <w:b/>
                <w:sz w:val="20"/>
                <w:szCs w:val="22"/>
              </w:rPr>
            </w:pPr>
            <w:r w:rsidRPr="00002D73">
              <w:rPr>
                <w:b/>
                <w:sz w:val="20"/>
                <w:szCs w:val="22"/>
              </w:rPr>
              <w:t>Margin of Error +/- %</w:t>
            </w:r>
          </w:p>
        </w:tc>
        <w:tc>
          <w:tcPr>
            <w:tcW w:w="135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157D820" w14:textId="77777777" w:rsidR="00EC0D7B" w:rsidRPr="00002D73" w:rsidRDefault="00EC0D7B" w:rsidP="00613844">
            <w:pPr>
              <w:jc w:val="center"/>
              <w:rPr>
                <w:b/>
                <w:sz w:val="20"/>
                <w:szCs w:val="22"/>
              </w:rPr>
            </w:pPr>
            <w:r w:rsidRPr="00002D73">
              <w:rPr>
                <w:b/>
                <w:sz w:val="20"/>
                <w:szCs w:val="22"/>
              </w:rPr>
              <w:t>Confidence</w:t>
            </w:r>
          </w:p>
          <w:p w14:paraId="478F079E" w14:textId="63AD0223" w:rsidR="00EC0D7B" w:rsidRPr="00002D73" w:rsidRDefault="00EC0D7B" w:rsidP="00EC0D7B">
            <w:pPr>
              <w:jc w:val="center"/>
              <w:rPr>
                <w:b/>
                <w:sz w:val="20"/>
                <w:szCs w:val="22"/>
              </w:rPr>
            </w:pPr>
            <w:r w:rsidRPr="00002D73">
              <w:rPr>
                <w:b/>
                <w:sz w:val="20"/>
                <w:szCs w:val="22"/>
              </w:rPr>
              <w:t>Level</w:t>
            </w:r>
          </w:p>
        </w:tc>
        <w:tc>
          <w:tcPr>
            <w:tcW w:w="270" w:type="dxa"/>
            <w:vMerge w:val="restart"/>
            <w:tcBorders>
              <w:left w:val="single" w:sz="4" w:space="0" w:color="auto"/>
            </w:tcBorders>
          </w:tcPr>
          <w:p w14:paraId="39422C8D" w14:textId="016CD75F" w:rsidR="00EC0D7B" w:rsidRPr="00002D73" w:rsidRDefault="00EC0D7B" w:rsidP="008B7CF9">
            <w:pPr>
              <w:rPr>
                <w:sz w:val="22"/>
                <w:szCs w:val="22"/>
              </w:rPr>
            </w:pPr>
          </w:p>
        </w:tc>
      </w:tr>
      <w:tr w:rsidR="00EC0D7B" w:rsidRPr="00002D73" w14:paraId="42892C0F" w14:textId="77777777" w:rsidTr="003C4C27">
        <w:trPr>
          <w:trHeight w:val="251"/>
        </w:trPr>
        <w:tc>
          <w:tcPr>
            <w:tcW w:w="810" w:type="dxa"/>
            <w:gridSpan w:val="2"/>
            <w:vMerge/>
            <w:tcBorders>
              <w:right w:val="single" w:sz="4" w:space="0" w:color="auto"/>
            </w:tcBorders>
          </w:tcPr>
          <w:p w14:paraId="7FCFD906" w14:textId="620B246E" w:rsidR="00EC0D7B" w:rsidRPr="00002D73" w:rsidRDefault="00EC0D7B" w:rsidP="00885E07">
            <w:pPr>
              <w:pStyle w:val="NoSpacing"/>
              <w:rPr>
                <w:sz w:val="22"/>
                <w:szCs w:val="22"/>
              </w:rPr>
            </w:pPr>
          </w:p>
        </w:tc>
        <w:tc>
          <w:tcPr>
            <w:tcW w:w="1890" w:type="dxa"/>
            <w:gridSpan w:val="2"/>
            <w:tcBorders>
              <w:top w:val="single" w:sz="4" w:space="0" w:color="auto"/>
              <w:left w:val="single" w:sz="4" w:space="0" w:color="auto"/>
              <w:bottom w:val="single" w:sz="4" w:space="0" w:color="auto"/>
              <w:right w:val="single" w:sz="4" w:space="0" w:color="auto"/>
            </w:tcBorders>
          </w:tcPr>
          <w:p w14:paraId="63C5B5B0" w14:textId="2C9BE63D" w:rsidR="00EC0D7B" w:rsidRPr="00002D73" w:rsidRDefault="00EC0D7B" w:rsidP="00885E07">
            <w:pPr>
              <w:pStyle w:val="NoSpacing"/>
              <w:rPr>
                <w:sz w:val="20"/>
                <w:szCs w:val="20"/>
              </w:rPr>
            </w:pPr>
          </w:p>
        </w:tc>
        <w:tc>
          <w:tcPr>
            <w:tcW w:w="1530" w:type="dxa"/>
            <w:gridSpan w:val="3"/>
            <w:tcBorders>
              <w:top w:val="single" w:sz="4" w:space="0" w:color="auto"/>
              <w:left w:val="single" w:sz="4" w:space="0" w:color="auto"/>
              <w:bottom w:val="single" w:sz="4" w:space="0" w:color="auto"/>
              <w:right w:val="single" w:sz="4" w:space="0" w:color="auto"/>
            </w:tcBorders>
          </w:tcPr>
          <w:p w14:paraId="32D7FA2E" w14:textId="78BF60D4" w:rsidR="00EC0D7B" w:rsidRPr="00002D73" w:rsidRDefault="00BF1964" w:rsidP="00613844">
            <w:pPr>
              <w:jc w:val="center"/>
              <w:rPr>
                <w:sz w:val="20"/>
                <w:szCs w:val="20"/>
              </w:rPr>
            </w:pPr>
            <w:r w:rsidRPr="00002D73">
              <w:rPr>
                <w:sz w:val="20"/>
                <w:szCs w:val="20"/>
              </w:rPr>
              <w:t>19,110</w:t>
            </w:r>
          </w:p>
        </w:tc>
        <w:tc>
          <w:tcPr>
            <w:tcW w:w="1350" w:type="dxa"/>
            <w:tcBorders>
              <w:top w:val="single" w:sz="4" w:space="0" w:color="auto"/>
              <w:left w:val="single" w:sz="4" w:space="0" w:color="auto"/>
              <w:bottom w:val="single" w:sz="4" w:space="0" w:color="auto"/>
              <w:right w:val="single" w:sz="4" w:space="0" w:color="auto"/>
            </w:tcBorders>
          </w:tcPr>
          <w:p w14:paraId="22A57700" w14:textId="0D39D83A" w:rsidR="00EC0D7B" w:rsidRPr="00002D73" w:rsidRDefault="00273A4A" w:rsidP="00647714">
            <w:pPr>
              <w:jc w:val="center"/>
              <w:rPr>
                <w:sz w:val="20"/>
                <w:szCs w:val="20"/>
              </w:rPr>
            </w:pPr>
            <w:r w:rsidRPr="00002D73">
              <w:rPr>
                <w:sz w:val="20"/>
                <w:szCs w:val="20"/>
              </w:rPr>
              <w:t>5</w:t>
            </w:r>
            <w:r w:rsidR="00647714" w:rsidRPr="00002D73">
              <w:rPr>
                <w:sz w:val="20"/>
                <w:szCs w:val="20"/>
              </w:rPr>
              <w:t>0</w:t>
            </w:r>
            <w:r w:rsidR="00914098" w:rsidRPr="00002D73">
              <w:rPr>
                <w:sz w:val="20"/>
                <w:szCs w:val="20"/>
              </w:rPr>
              <w:t>%</w:t>
            </w:r>
          </w:p>
        </w:tc>
        <w:tc>
          <w:tcPr>
            <w:tcW w:w="1440" w:type="dxa"/>
            <w:gridSpan w:val="3"/>
            <w:tcBorders>
              <w:top w:val="single" w:sz="4" w:space="0" w:color="auto"/>
              <w:left w:val="single" w:sz="4" w:space="0" w:color="auto"/>
              <w:bottom w:val="single" w:sz="4" w:space="0" w:color="auto"/>
              <w:right w:val="single" w:sz="4" w:space="0" w:color="auto"/>
            </w:tcBorders>
          </w:tcPr>
          <w:p w14:paraId="40D30EFF" w14:textId="6DF8089A" w:rsidR="00EC0D7B" w:rsidRPr="00002D73" w:rsidRDefault="00633292" w:rsidP="00613844">
            <w:pPr>
              <w:jc w:val="center"/>
              <w:rPr>
                <w:sz w:val="20"/>
                <w:szCs w:val="20"/>
              </w:rPr>
            </w:pPr>
            <w:r w:rsidRPr="00002D73">
              <w:rPr>
                <w:sz w:val="20"/>
                <w:szCs w:val="20"/>
              </w:rPr>
              <w:t>9,555</w:t>
            </w:r>
          </w:p>
        </w:tc>
        <w:tc>
          <w:tcPr>
            <w:tcW w:w="1350" w:type="dxa"/>
            <w:tcBorders>
              <w:top w:val="single" w:sz="4" w:space="0" w:color="auto"/>
              <w:left w:val="single" w:sz="4" w:space="0" w:color="auto"/>
              <w:bottom w:val="single" w:sz="4" w:space="0" w:color="auto"/>
              <w:right w:val="single" w:sz="4" w:space="0" w:color="auto"/>
            </w:tcBorders>
          </w:tcPr>
          <w:p w14:paraId="7BF317DD" w14:textId="622656E7" w:rsidR="00EC0D7B" w:rsidRPr="00002D73" w:rsidRDefault="00647714" w:rsidP="00613844">
            <w:pPr>
              <w:jc w:val="center"/>
              <w:rPr>
                <w:sz w:val="20"/>
                <w:szCs w:val="20"/>
              </w:rPr>
            </w:pPr>
            <w:r w:rsidRPr="00002D73">
              <w:rPr>
                <w:sz w:val="20"/>
                <w:szCs w:val="20"/>
              </w:rPr>
              <w:t>1.0</w:t>
            </w:r>
          </w:p>
        </w:tc>
        <w:tc>
          <w:tcPr>
            <w:tcW w:w="1350" w:type="dxa"/>
            <w:gridSpan w:val="2"/>
            <w:tcBorders>
              <w:top w:val="single" w:sz="4" w:space="0" w:color="auto"/>
              <w:left w:val="single" w:sz="4" w:space="0" w:color="auto"/>
              <w:bottom w:val="single" w:sz="4" w:space="0" w:color="auto"/>
              <w:right w:val="single" w:sz="4" w:space="0" w:color="auto"/>
            </w:tcBorders>
          </w:tcPr>
          <w:p w14:paraId="06A49B76" w14:textId="73E0D9DF" w:rsidR="00EC0D7B" w:rsidRPr="00002D73" w:rsidRDefault="00634917" w:rsidP="00613844">
            <w:pPr>
              <w:jc w:val="center"/>
              <w:rPr>
                <w:sz w:val="20"/>
                <w:szCs w:val="20"/>
              </w:rPr>
            </w:pPr>
            <w:r w:rsidRPr="00002D73">
              <w:rPr>
                <w:sz w:val="20"/>
                <w:szCs w:val="20"/>
              </w:rPr>
              <w:t>95</w:t>
            </w:r>
            <w:r w:rsidR="00647714" w:rsidRPr="00002D73">
              <w:rPr>
                <w:sz w:val="20"/>
                <w:szCs w:val="20"/>
              </w:rPr>
              <w:t>%</w:t>
            </w:r>
          </w:p>
        </w:tc>
        <w:tc>
          <w:tcPr>
            <w:tcW w:w="270" w:type="dxa"/>
            <w:vMerge/>
            <w:tcBorders>
              <w:left w:val="single" w:sz="4" w:space="0" w:color="auto"/>
            </w:tcBorders>
          </w:tcPr>
          <w:p w14:paraId="37E76136" w14:textId="1C731977" w:rsidR="00EC0D7B" w:rsidRPr="00002D73" w:rsidRDefault="00EC0D7B" w:rsidP="008B7CF9">
            <w:pPr>
              <w:rPr>
                <w:sz w:val="22"/>
                <w:szCs w:val="22"/>
              </w:rPr>
            </w:pPr>
          </w:p>
        </w:tc>
      </w:tr>
      <w:tr w:rsidR="00647714" w:rsidRPr="00C00DE8" w14:paraId="24A6622C" w14:textId="77777777" w:rsidTr="00002D73">
        <w:trPr>
          <w:trHeight w:val="170"/>
        </w:trPr>
        <w:tc>
          <w:tcPr>
            <w:tcW w:w="9990" w:type="dxa"/>
            <w:gridSpan w:val="15"/>
          </w:tcPr>
          <w:p w14:paraId="57745324" w14:textId="77777777" w:rsidR="00647714" w:rsidRPr="00002D73" w:rsidRDefault="00647714" w:rsidP="008B7CF9">
            <w:pPr>
              <w:rPr>
                <w:sz w:val="20"/>
                <w:szCs w:val="22"/>
              </w:rPr>
            </w:pPr>
          </w:p>
        </w:tc>
      </w:tr>
      <w:tr w:rsidR="00D8289D" w:rsidRPr="00C00DE8" w14:paraId="44F43048" w14:textId="77777777" w:rsidTr="00427635">
        <w:trPr>
          <w:trHeight w:val="1250"/>
        </w:trPr>
        <w:tc>
          <w:tcPr>
            <w:tcW w:w="9990" w:type="dxa"/>
            <w:gridSpan w:val="15"/>
            <w:tcBorders>
              <w:top w:val="single" w:sz="4" w:space="0" w:color="auto"/>
            </w:tcBorders>
          </w:tcPr>
          <w:p w14:paraId="779DE758" w14:textId="08AC6C69" w:rsidR="00D8289D" w:rsidRPr="00002D73" w:rsidRDefault="00D8289D" w:rsidP="00D8289D">
            <w:pPr>
              <w:pStyle w:val="ListParagraph"/>
              <w:numPr>
                <w:ilvl w:val="0"/>
                <w:numId w:val="40"/>
              </w:numPr>
              <w:rPr>
                <w:b/>
                <w:sz w:val="22"/>
                <w:szCs w:val="22"/>
              </w:rPr>
            </w:pPr>
            <w:r w:rsidRPr="00002D73">
              <w:rPr>
                <w:b/>
                <w:sz w:val="22"/>
                <w:szCs w:val="22"/>
              </w:rPr>
              <w:t xml:space="preserve">Strategies for dealing with potential non-response bias: </w:t>
            </w:r>
          </w:p>
          <w:p w14:paraId="7D226557" w14:textId="77777777" w:rsidR="00480177" w:rsidRPr="00002D73" w:rsidRDefault="00480177" w:rsidP="00557C1A">
            <w:pPr>
              <w:ind w:right="522"/>
              <w:rPr>
                <w:sz w:val="20"/>
                <w:szCs w:val="22"/>
              </w:rPr>
            </w:pPr>
          </w:p>
          <w:p w14:paraId="00BCE42C" w14:textId="795CE99D" w:rsidR="00557C1A" w:rsidRPr="00002D73" w:rsidRDefault="005268E4" w:rsidP="00557C1A">
            <w:pPr>
              <w:ind w:right="522"/>
              <w:rPr>
                <w:sz w:val="22"/>
                <w:szCs w:val="22"/>
              </w:rPr>
            </w:pPr>
            <w:r w:rsidRPr="00002D73">
              <w:rPr>
                <w:sz w:val="22"/>
                <w:szCs w:val="22"/>
              </w:rPr>
              <w:t>At the conclusion of the interpretive presentation, each adult will receive a card that w</w:t>
            </w:r>
            <w:r w:rsidR="00557C1A" w:rsidRPr="00002D73">
              <w:rPr>
                <w:sz w:val="22"/>
                <w:szCs w:val="22"/>
              </w:rPr>
              <w:t xml:space="preserve">ill include </w:t>
            </w:r>
            <w:r w:rsidRPr="00002D73">
              <w:rPr>
                <w:sz w:val="22"/>
                <w:szCs w:val="22"/>
              </w:rPr>
              <w:t>a request for an</w:t>
            </w:r>
            <w:r w:rsidR="00557C1A" w:rsidRPr="00002D73">
              <w:rPr>
                <w:sz w:val="22"/>
                <w:szCs w:val="22"/>
              </w:rPr>
              <w:t xml:space="preserve"> email address</w:t>
            </w:r>
            <w:r w:rsidRPr="00002D73">
              <w:rPr>
                <w:sz w:val="22"/>
                <w:szCs w:val="22"/>
              </w:rPr>
              <w:t xml:space="preserve"> and four questions to gather information that will be used to </w:t>
            </w:r>
            <w:r w:rsidR="00557C1A" w:rsidRPr="00002D73">
              <w:rPr>
                <w:sz w:val="22"/>
                <w:szCs w:val="22"/>
              </w:rPr>
              <w:t>check for non-response bias</w:t>
            </w:r>
            <w:r w:rsidRPr="00002D73">
              <w:rPr>
                <w:sz w:val="22"/>
                <w:szCs w:val="22"/>
              </w:rPr>
              <w:t>. The following</w:t>
            </w:r>
            <w:r w:rsidR="00557C1A" w:rsidRPr="00002D73">
              <w:rPr>
                <w:sz w:val="22"/>
                <w:szCs w:val="22"/>
              </w:rPr>
              <w:t xml:space="preserve"> questions will be included on the card: </w:t>
            </w:r>
          </w:p>
          <w:p w14:paraId="698A1AF6" w14:textId="77777777" w:rsidR="00557C1A" w:rsidRPr="00002D73" w:rsidRDefault="00557C1A" w:rsidP="00557C1A">
            <w:pPr>
              <w:ind w:left="450" w:right="522"/>
              <w:rPr>
                <w:rFonts w:eastAsiaTheme="minorEastAsia"/>
                <w:sz w:val="22"/>
              </w:rPr>
            </w:pPr>
            <w:r w:rsidRPr="00002D73">
              <w:rPr>
                <w:rFonts w:eastAsiaTheme="minorEastAsia"/>
                <w:sz w:val="22"/>
              </w:rPr>
              <w:t xml:space="preserve">(1) gender, </w:t>
            </w:r>
          </w:p>
          <w:p w14:paraId="72394B4C" w14:textId="77777777" w:rsidR="00557C1A" w:rsidRPr="00002D73" w:rsidRDefault="00557C1A" w:rsidP="00557C1A">
            <w:pPr>
              <w:ind w:left="450" w:right="522"/>
              <w:rPr>
                <w:rFonts w:eastAsiaTheme="minorEastAsia"/>
                <w:sz w:val="22"/>
              </w:rPr>
            </w:pPr>
            <w:r w:rsidRPr="00002D73">
              <w:rPr>
                <w:rFonts w:eastAsiaTheme="minorEastAsia"/>
                <w:sz w:val="22"/>
              </w:rPr>
              <w:t xml:space="preserve">(2) age, </w:t>
            </w:r>
          </w:p>
          <w:p w14:paraId="1B0A988D" w14:textId="77777777" w:rsidR="00557C1A" w:rsidRPr="00002D73" w:rsidRDefault="00557C1A" w:rsidP="00557C1A">
            <w:pPr>
              <w:ind w:left="450" w:right="522"/>
              <w:rPr>
                <w:rFonts w:eastAsiaTheme="minorEastAsia"/>
                <w:sz w:val="22"/>
              </w:rPr>
            </w:pPr>
            <w:r w:rsidRPr="00002D73">
              <w:rPr>
                <w:rFonts w:eastAsiaTheme="minorEastAsia"/>
                <w:sz w:val="22"/>
              </w:rPr>
              <w:t>(3) number of previous visits to Grand Teton National Park, and</w:t>
            </w:r>
          </w:p>
          <w:p w14:paraId="008B08F5" w14:textId="2D604DD8" w:rsidR="00557C1A" w:rsidRPr="00002D73" w:rsidRDefault="00557C1A" w:rsidP="00557C1A">
            <w:pPr>
              <w:ind w:left="450" w:right="522"/>
              <w:rPr>
                <w:rFonts w:eastAsiaTheme="minorEastAsia"/>
                <w:sz w:val="22"/>
              </w:rPr>
            </w:pPr>
            <w:r w:rsidRPr="00002D73">
              <w:rPr>
                <w:rFonts w:eastAsiaTheme="minorEastAsia"/>
                <w:sz w:val="22"/>
              </w:rPr>
              <w:t xml:space="preserve">(4) number of days in Grand Teton National Park on the current trip </w:t>
            </w:r>
          </w:p>
          <w:p w14:paraId="1A3ACA7B" w14:textId="77777777" w:rsidR="005268E4" w:rsidRPr="00002D73" w:rsidRDefault="005268E4" w:rsidP="00002D73">
            <w:pPr>
              <w:ind w:left="72" w:right="522"/>
              <w:rPr>
                <w:rFonts w:eastAsiaTheme="minorEastAsia"/>
                <w:sz w:val="22"/>
              </w:rPr>
            </w:pPr>
          </w:p>
          <w:p w14:paraId="1A3ECE3A" w14:textId="72CD0A43" w:rsidR="005268E4" w:rsidRPr="00002D73" w:rsidRDefault="00480177" w:rsidP="005268E4">
            <w:pPr>
              <w:ind w:right="522"/>
              <w:rPr>
                <w:rFonts w:eastAsiaTheme="minorEastAsia"/>
                <w:sz w:val="22"/>
              </w:rPr>
            </w:pPr>
            <w:r w:rsidRPr="00002D73">
              <w:rPr>
                <w:rFonts w:eastAsiaTheme="minorEastAsia"/>
                <w:sz w:val="22"/>
              </w:rPr>
              <w:t>We will compare these data with respondent data and weigh data as necessary.</w:t>
            </w:r>
            <w:r w:rsidR="0063007B" w:rsidRPr="00002D73">
              <w:rPr>
                <w:rFonts w:eastAsiaTheme="minorEastAsia"/>
                <w:sz w:val="22"/>
              </w:rPr>
              <w:t xml:space="preserve"> </w:t>
            </w:r>
            <w:r w:rsidRPr="00002D73">
              <w:rPr>
                <w:sz w:val="22"/>
                <w:szCs w:val="22"/>
              </w:rPr>
              <w:t>Results of the non-response bias check will be reported and any implications for applicability of survey results to the concerns of managers will be discussed.</w:t>
            </w:r>
            <w:r w:rsidR="0063007B" w:rsidRPr="00002D73">
              <w:rPr>
                <w:sz w:val="22"/>
                <w:szCs w:val="22"/>
              </w:rPr>
              <w:t xml:space="preserve"> </w:t>
            </w:r>
            <w:r w:rsidR="005268E4" w:rsidRPr="00002D73">
              <w:rPr>
                <w:rFonts w:eastAsiaTheme="minorEastAsia"/>
                <w:sz w:val="22"/>
              </w:rPr>
              <w:t>Th</w:t>
            </w:r>
            <w:r w:rsidR="0063007B" w:rsidRPr="00002D73">
              <w:rPr>
                <w:rFonts w:eastAsiaTheme="minorEastAsia"/>
                <w:sz w:val="22"/>
              </w:rPr>
              <w:t xml:space="preserve">e </w:t>
            </w:r>
            <w:r w:rsidR="005268E4" w:rsidRPr="00002D73">
              <w:rPr>
                <w:rFonts w:eastAsiaTheme="minorEastAsia"/>
                <w:sz w:val="22"/>
              </w:rPr>
              <w:t>comparison will be used to assess if non-respondents are significantly different from respondents</w:t>
            </w:r>
            <w:r w:rsidR="0063007B" w:rsidRPr="00002D73">
              <w:rPr>
                <w:rFonts w:eastAsiaTheme="minorEastAsia"/>
                <w:sz w:val="22"/>
              </w:rPr>
              <w:t xml:space="preserve"> and the r</w:t>
            </w:r>
            <w:r w:rsidR="005268E4" w:rsidRPr="00002D73">
              <w:rPr>
                <w:rFonts w:eastAsiaTheme="minorEastAsia"/>
                <w:sz w:val="22"/>
              </w:rPr>
              <w:t xml:space="preserve">esults will be reported and any implications for </w:t>
            </w:r>
            <w:r w:rsidR="0063007B" w:rsidRPr="00002D73">
              <w:rPr>
                <w:rFonts w:eastAsiaTheme="minorEastAsia"/>
                <w:sz w:val="22"/>
              </w:rPr>
              <w:t xml:space="preserve">future </w:t>
            </w:r>
            <w:r w:rsidR="005268E4" w:rsidRPr="00002D73">
              <w:rPr>
                <w:rFonts w:eastAsiaTheme="minorEastAsia"/>
                <w:sz w:val="22"/>
              </w:rPr>
              <w:t>planning will be discussed.</w:t>
            </w:r>
          </w:p>
          <w:p w14:paraId="5C769A7D" w14:textId="77777777" w:rsidR="005268E4" w:rsidRPr="00002D73" w:rsidRDefault="005268E4" w:rsidP="00002D73">
            <w:pPr>
              <w:ind w:right="522"/>
              <w:rPr>
                <w:rFonts w:eastAsiaTheme="minorEastAsia"/>
                <w:sz w:val="22"/>
              </w:rPr>
            </w:pPr>
          </w:p>
          <w:p w14:paraId="3F711FE7" w14:textId="6210C48C" w:rsidR="00D8289D" w:rsidRPr="00002D73" w:rsidRDefault="00D8289D" w:rsidP="00D8289D">
            <w:pPr>
              <w:pStyle w:val="ListParagraph"/>
              <w:numPr>
                <w:ilvl w:val="0"/>
                <w:numId w:val="40"/>
              </w:numPr>
              <w:pBdr>
                <w:top w:val="single" w:sz="4" w:space="1" w:color="auto"/>
              </w:pBdr>
              <w:rPr>
                <w:b/>
                <w:sz w:val="22"/>
                <w:szCs w:val="22"/>
              </w:rPr>
            </w:pPr>
            <w:r w:rsidRPr="00002D73">
              <w:rPr>
                <w:b/>
                <w:sz w:val="22"/>
                <w:szCs w:val="22"/>
              </w:rPr>
              <w:t>Description of any pre-testing and peer review of the methods and/or instrument (recommended):</w:t>
            </w:r>
          </w:p>
          <w:p w14:paraId="7A706589" w14:textId="148BAE28" w:rsidR="00D8289D" w:rsidRPr="00002D73" w:rsidRDefault="00CE6B50" w:rsidP="00684B42">
            <w:pPr>
              <w:pStyle w:val="ListParagraph"/>
              <w:ind w:left="-6"/>
              <w:rPr>
                <w:sz w:val="22"/>
                <w:szCs w:val="22"/>
              </w:rPr>
            </w:pPr>
            <w:r w:rsidRPr="00002D73">
              <w:rPr>
                <w:sz w:val="22"/>
                <w:szCs w:val="22"/>
              </w:rPr>
              <w:t>T</w:t>
            </w:r>
            <w:r w:rsidR="00C17870" w:rsidRPr="00002D73">
              <w:rPr>
                <w:sz w:val="22"/>
                <w:szCs w:val="22"/>
              </w:rPr>
              <w:t xml:space="preserve">he survey instrument </w:t>
            </w:r>
            <w:r w:rsidR="00684B42" w:rsidRPr="00002D73">
              <w:rPr>
                <w:sz w:val="22"/>
                <w:szCs w:val="22"/>
              </w:rPr>
              <w:t>was</w:t>
            </w:r>
            <w:r w:rsidR="00C17870" w:rsidRPr="00002D73">
              <w:rPr>
                <w:sz w:val="22"/>
                <w:szCs w:val="22"/>
              </w:rPr>
              <w:t xml:space="preserve"> entered into Qualtrics</w:t>
            </w:r>
            <w:r w:rsidR="00684B42" w:rsidRPr="00002D73">
              <w:rPr>
                <w:sz w:val="22"/>
                <w:szCs w:val="22"/>
              </w:rPr>
              <w:t xml:space="preserve"> and</w:t>
            </w:r>
            <w:r w:rsidR="00C17870" w:rsidRPr="00002D73">
              <w:rPr>
                <w:sz w:val="22"/>
                <w:szCs w:val="22"/>
              </w:rPr>
              <w:t xml:space="preserve"> reviewed by professionals in the field of natural resource interpretation, including Grand Teton National Park </w:t>
            </w:r>
            <w:r w:rsidRPr="00002D73">
              <w:rPr>
                <w:sz w:val="22"/>
                <w:szCs w:val="22"/>
              </w:rPr>
              <w:t xml:space="preserve">interpretation program </w:t>
            </w:r>
            <w:r w:rsidR="00C17870" w:rsidRPr="00002D73">
              <w:rPr>
                <w:sz w:val="22"/>
                <w:szCs w:val="22"/>
              </w:rPr>
              <w:t>managers</w:t>
            </w:r>
            <w:r w:rsidRPr="00002D73">
              <w:rPr>
                <w:sz w:val="22"/>
                <w:szCs w:val="22"/>
              </w:rPr>
              <w:t xml:space="preserve">. Following these reviews, the electronic survey </w:t>
            </w:r>
            <w:r w:rsidR="00684B42" w:rsidRPr="00002D73">
              <w:rPr>
                <w:sz w:val="22"/>
                <w:szCs w:val="22"/>
              </w:rPr>
              <w:t>was</w:t>
            </w:r>
            <w:r w:rsidR="00C17870" w:rsidRPr="00002D73">
              <w:rPr>
                <w:sz w:val="22"/>
                <w:szCs w:val="22"/>
              </w:rPr>
              <w:t xml:space="preserve"> pre-tested by </w:t>
            </w:r>
            <w:r w:rsidR="00684B42" w:rsidRPr="00002D73">
              <w:rPr>
                <w:sz w:val="22"/>
                <w:szCs w:val="22"/>
              </w:rPr>
              <w:t xml:space="preserve">seven </w:t>
            </w:r>
            <w:r w:rsidR="00C17870" w:rsidRPr="00002D73">
              <w:rPr>
                <w:sz w:val="22"/>
                <w:szCs w:val="22"/>
              </w:rPr>
              <w:t>individuals who ha</w:t>
            </w:r>
            <w:r w:rsidR="00684B42" w:rsidRPr="00002D73">
              <w:rPr>
                <w:sz w:val="22"/>
                <w:szCs w:val="22"/>
              </w:rPr>
              <w:t>d</w:t>
            </w:r>
            <w:r w:rsidR="00C17870" w:rsidRPr="00002D73">
              <w:rPr>
                <w:sz w:val="22"/>
                <w:szCs w:val="22"/>
              </w:rPr>
              <w:t xml:space="preserve"> attended interpretative programs</w:t>
            </w:r>
            <w:r w:rsidR="00684B42" w:rsidRPr="00002D73">
              <w:rPr>
                <w:sz w:val="22"/>
                <w:szCs w:val="22"/>
              </w:rPr>
              <w:t xml:space="preserve"> within the last year</w:t>
            </w:r>
            <w:r w:rsidRPr="00002D73">
              <w:rPr>
                <w:sz w:val="22"/>
                <w:szCs w:val="22"/>
              </w:rPr>
              <w:t xml:space="preserve">. Changes </w:t>
            </w:r>
            <w:r w:rsidR="00684B42" w:rsidRPr="00002D73">
              <w:rPr>
                <w:sz w:val="22"/>
                <w:szCs w:val="22"/>
              </w:rPr>
              <w:t>were</w:t>
            </w:r>
            <w:r w:rsidRPr="00002D73">
              <w:rPr>
                <w:sz w:val="22"/>
                <w:szCs w:val="22"/>
              </w:rPr>
              <w:t xml:space="preserve"> made </w:t>
            </w:r>
            <w:r w:rsidR="00684B42" w:rsidRPr="00002D73">
              <w:rPr>
                <w:sz w:val="22"/>
                <w:szCs w:val="22"/>
              </w:rPr>
              <w:t>to include edits for grammar and to improve clarity of questions</w:t>
            </w:r>
            <w:r w:rsidRPr="00002D73">
              <w:rPr>
                <w:sz w:val="22"/>
                <w:szCs w:val="22"/>
              </w:rPr>
              <w:t xml:space="preserve">. </w:t>
            </w:r>
          </w:p>
        </w:tc>
      </w:tr>
      <w:tr w:rsidR="00D8289D" w:rsidRPr="00C00DE8" w14:paraId="184EF6F0" w14:textId="77777777" w:rsidTr="00427635">
        <w:trPr>
          <w:trHeight w:val="188"/>
        </w:trPr>
        <w:tc>
          <w:tcPr>
            <w:tcW w:w="9990" w:type="dxa"/>
            <w:gridSpan w:val="15"/>
            <w:tcBorders>
              <w:bottom w:val="single" w:sz="4" w:space="0" w:color="auto"/>
            </w:tcBorders>
            <w:shd w:val="clear" w:color="auto" w:fill="auto"/>
            <w:vAlign w:val="center"/>
          </w:tcPr>
          <w:p w14:paraId="18F55F1F" w14:textId="77777777" w:rsidR="00D8289D" w:rsidRPr="00002D73" w:rsidRDefault="00D8289D" w:rsidP="00D8289D">
            <w:pPr>
              <w:ind w:left="94" w:right="342"/>
              <w:rPr>
                <w:b/>
                <w:bCs/>
                <w:sz w:val="22"/>
                <w:szCs w:val="22"/>
              </w:rPr>
            </w:pPr>
          </w:p>
        </w:tc>
      </w:tr>
      <w:tr w:rsidR="00D8289D" w:rsidRPr="00C00DE8" w14:paraId="27F2768C" w14:textId="77777777" w:rsidTr="00427635">
        <w:trPr>
          <w:trHeight w:val="359"/>
        </w:trPr>
        <w:tc>
          <w:tcPr>
            <w:tcW w:w="9990" w:type="dxa"/>
            <w:gridSpan w:val="15"/>
            <w:tcBorders>
              <w:top w:val="single" w:sz="4" w:space="0" w:color="auto"/>
            </w:tcBorders>
            <w:shd w:val="clear" w:color="auto" w:fill="C4BC96" w:themeFill="background2" w:themeFillShade="BF"/>
            <w:vAlign w:val="center"/>
          </w:tcPr>
          <w:p w14:paraId="4AA7F1C2" w14:textId="67ED61E9" w:rsidR="00D8289D" w:rsidRPr="00002D73" w:rsidRDefault="00D8289D" w:rsidP="00D8289D">
            <w:pPr>
              <w:ind w:left="94" w:right="342"/>
              <w:rPr>
                <w:sz w:val="22"/>
                <w:szCs w:val="22"/>
              </w:rPr>
            </w:pPr>
            <w:r w:rsidRPr="00002D73">
              <w:rPr>
                <w:b/>
                <w:bCs/>
                <w:sz w:val="22"/>
                <w:szCs w:val="22"/>
              </w:rPr>
              <w:t>Burden Estimates</w:t>
            </w:r>
          </w:p>
        </w:tc>
      </w:tr>
      <w:tr w:rsidR="00D8289D" w:rsidRPr="00C00DE8" w14:paraId="52693CE8" w14:textId="77777777" w:rsidTr="00427635">
        <w:trPr>
          <w:trHeight w:val="2798"/>
        </w:trPr>
        <w:tc>
          <w:tcPr>
            <w:tcW w:w="9990" w:type="dxa"/>
            <w:gridSpan w:val="15"/>
            <w:tcBorders>
              <w:top w:val="single" w:sz="4" w:space="0" w:color="auto"/>
              <w:bottom w:val="single" w:sz="4" w:space="0" w:color="auto"/>
            </w:tcBorders>
          </w:tcPr>
          <w:p w14:paraId="14B77911" w14:textId="4B2FBD76" w:rsidR="00A74452" w:rsidRPr="00002D73" w:rsidRDefault="00A74452" w:rsidP="00A74452">
            <w:pPr>
              <w:ind w:left="94" w:right="342"/>
              <w:rPr>
                <w:sz w:val="22"/>
                <w:szCs w:val="22"/>
              </w:rPr>
            </w:pPr>
            <w:r w:rsidRPr="00002D73">
              <w:rPr>
                <w:sz w:val="22"/>
                <w:szCs w:val="22"/>
              </w:rPr>
              <w:t xml:space="preserve">Overall, we plan </w:t>
            </w:r>
            <w:r w:rsidR="008B7CF9">
              <w:rPr>
                <w:sz w:val="22"/>
                <w:szCs w:val="22"/>
              </w:rPr>
              <w:t>solicit participation from</w:t>
            </w:r>
            <w:r w:rsidRPr="00002D73">
              <w:rPr>
                <w:sz w:val="22"/>
                <w:szCs w:val="22"/>
              </w:rPr>
              <w:t xml:space="preserve"> at least </w:t>
            </w:r>
            <w:r w:rsidR="00122AC6" w:rsidRPr="00002D73">
              <w:rPr>
                <w:sz w:val="22"/>
                <w:szCs w:val="22"/>
              </w:rPr>
              <w:t>19,100</w:t>
            </w:r>
            <w:r w:rsidRPr="00002D73">
              <w:rPr>
                <w:sz w:val="22"/>
                <w:szCs w:val="22"/>
              </w:rPr>
              <w:t xml:space="preserve"> individuals </w:t>
            </w:r>
            <w:r w:rsidR="008B7CF9">
              <w:rPr>
                <w:sz w:val="22"/>
                <w:szCs w:val="22"/>
              </w:rPr>
              <w:t xml:space="preserve">attending a presentation at the GRTE </w:t>
            </w:r>
            <w:r w:rsidRPr="00002D73">
              <w:rPr>
                <w:sz w:val="22"/>
                <w:szCs w:val="22"/>
              </w:rPr>
              <w:t xml:space="preserve">during the sampling period. Among which, we </w:t>
            </w:r>
            <w:r w:rsidR="008B7CF9">
              <w:rPr>
                <w:sz w:val="22"/>
                <w:szCs w:val="22"/>
              </w:rPr>
              <w:t xml:space="preserve">expect that </w:t>
            </w:r>
            <w:r w:rsidR="00122AC6" w:rsidRPr="00002D73">
              <w:rPr>
                <w:sz w:val="22"/>
                <w:szCs w:val="22"/>
              </w:rPr>
              <w:t>9,555</w:t>
            </w:r>
            <w:r w:rsidR="00AA419D" w:rsidRPr="00002D73">
              <w:rPr>
                <w:sz w:val="22"/>
                <w:szCs w:val="22"/>
              </w:rPr>
              <w:t xml:space="preserve"> </w:t>
            </w:r>
            <w:r w:rsidRPr="00002D73">
              <w:rPr>
                <w:sz w:val="22"/>
                <w:szCs w:val="22"/>
              </w:rPr>
              <w:t>individuals</w:t>
            </w:r>
            <w:r w:rsidR="008B7CF9">
              <w:rPr>
                <w:sz w:val="22"/>
                <w:szCs w:val="22"/>
              </w:rPr>
              <w:t xml:space="preserve"> will agree to participate in the survey</w:t>
            </w:r>
            <w:r w:rsidRPr="00002D73">
              <w:rPr>
                <w:sz w:val="22"/>
                <w:szCs w:val="22"/>
              </w:rPr>
              <w:t xml:space="preserve">. </w:t>
            </w:r>
          </w:p>
          <w:p w14:paraId="5DAC30D4" w14:textId="77777777" w:rsidR="00A74452" w:rsidRPr="00002D73" w:rsidRDefault="00A74452" w:rsidP="00A74452">
            <w:pPr>
              <w:ind w:left="94" w:right="342"/>
              <w:rPr>
                <w:sz w:val="20"/>
                <w:szCs w:val="22"/>
              </w:rPr>
            </w:pPr>
          </w:p>
          <w:p w14:paraId="31DA22F0" w14:textId="0184341C" w:rsidR="00A74452" w:rsidRPr="00002D73" w:rsidRDefault="00A74452" w:rsidP="00A74452">
            <w:pPr>
              <w:ind w:left="94" w:right="342"/>
              <w:rPr>
                <w:sz w:val="22"/>
                <w:szCs w:val="22"/>
              </w:rPr>
            </w:pPr>
            <w:r w:rsidRPr="00002D73">
              <w:rPr>
                <w:sz w:val="22"/>
                <w:szCs w:val="22"/>
              </w:rPr>
              <w:t>We expect that the initial contact time will be three minutes per person (</w:t>
            </w:r>
            <w:r w:rsidR="008B7CF9">
              <w:rPr>
                <w:sz w:val="22"/>
                <w:szCs w:val="22"/>
              </w:rPr>
              <w:t>9,555 x3 minutes=</w:t>
            </w:r>
            <w:r w:rsidR="00E73A82" w:rsidRPr="00002D73">
              <w:rPr>
                <w:sz w:val="22"/>
                <w:szCs w:val="22"/>
              </w:rPr>
              <w:t xml:space="preserve">956 </w:t>
            </w:r>
            <w:r w:rsidRPr="00002D73">
              <w:rPr>
                <w:sz w:val="22"/>
                <w:szCs w:val="22"/>
              </w:rPr>
              <w:t>hours)</w:t>
            </w:r>
            <w:r w:rsidR="008B7CF9">
              <w:rPr>
                <w:sz w:val="22"/>
                <w:szCs w:val="22"/>
              </w:rPr>
              <w:t xml:space="preserve"> this include the time relay the invitation to participate in the survey and to complete the card containing the contact information and the non-response survey questions</w:t>
            </w:r>
            <w:r w:rsidRPr="00002D73">
              <w:rPr>
                <w:sz w:val="22"/>
                <w:szCs w:val="22"/>
              </w:rPr>
              <w:t xml:space="preserve">. </w:t>
            </w:r>
          </w:p>
          <w:p w14:paraId="187B1693" w14:textId="77777777" w:rsidR="00A74452" w:rsidRPr="00002D73" w:rsidRDefault="00A74452" w:rsidP="00A74452">
            <w:pPr>
              <w:ind w:left="94" w:right="342"/>
              <w:rPr>
                <w:sz w:val="20"/>
                <w:szCs w:val="22"/>
              </w:rPr>
            </w:pPr>
          </w:p>
          <w:p w14:paraId="123D3D66" w14:textId="56A758FC" w:rsidR="00D8289D" w:rsidRPr="00002D73" w:rsidRDefault="00253A7E" w:rsidP="00F53778">
            <w:pPr>
              <w:ind w:left="94" w:right="342"/>
              <w:rPr>
                <w:sz w:val="22"/>
                <w:szCs w:val="22"/>
              </w:rPr>
            </w:pPr>
            <w:r w:rsidRPr="00002D73">
              <w:rPr>
                <w:sz w:val="22"/>
                <w:szCs w:val="22"/>
              </w:rPr>
              <w:t>We</w:t>
            </w:r>
            <w:r w:rsidR="00A74452" w:rsidRPr="00002D73">
              <w:rPr>
                <w:sz w:val="22"/>
                <w:szCs w:val="22"/>
              </w:rPr>
              <w:t xml:space="preserve"> </w:t>
            </w:r>
            <w:r w:rsidR="008B7CF9">
              <w:rPr>
                <w:sz w:val="22"/>
                <w:szCs w:val="22"/>
              </w:rPr>
              <w:t>are anticipati</w:t>
            </w:r>
            <w:r w:rsidR="00F53778">
              <w:rPr>
                <w:sz w:val="22"/>
                <w:szCs w:val="22"/>
              </w:rPr>
              <w:t>ng</w:t>
            </w:r>
            <w:r w:rsidR="008B7CF9">
              <w:rPr>
                <w:sz w:val="22"/>
                <w:szCs w:val="22"/>
              </w:rPr>
              <w:t>a</w:t>
            </w:r>
            <w:r w:rsidR="00060DEA" w:rsidRPr="00002D73">
              <w:rPr>
                <w:sz w:val="22"/>
                <w:szCs w:val="22"/>
              </w:rPr>
              <w:t>50% response rate</w:t>
            </w:r>
            <w:r w:rsidR="008B7CF9">
              <w:rPr>
                <w:sz w:val="22"/>
                <w:szCs w:val="22"/>
              </w:rPr>
              <w:t xml:space="preserve"> (n= </w:t>
            </w:r>
            <w:r w:rsidR="008B7CF9" w:rsidRPr="00002D73">
              <w:rPr>
                <w:sz w:val="22"/>
                <w:szCs w:val="22"/>
              </w:rPr>
              <w:t>4,978</w:t>
            </w:r>
            <w:r w:rsidR="008B7CF9">
              <w:rPr>
                <w:sz w:val="22"/>
                <w:szCs w:val="22"/>
              </w:rPr>
              <w:t>) for this st</w:t>
            </w:r>
            <w:r w:rsidR="00F53778">
              <w:rPr>
                <w:sz w:val="22"/>
                <w:szCs w:val="22"/>
              </w:rPr>
              <w:t>udy.</w:t>
            </w:r>
            <w:r w:rsidR="00060DEA" w:rsidRPr="00002D73">
              <w:rPr>
                <w:sz w:val="22"/>
                <w:szCs w:val="22"/>
              </w:rPr>
              <w:t xml:space="preserve"> </w:t>
            </w:r>
            <w:r w:rsidR="00F53778">
              <w:rPr>
                <w:sz w:val="22"/>
                <w:szCs w:val="22"/>
              </w:rPr>
              <w:t>The time to complete and return the questionnaire will require an additional 10 minutes</w:t>
            </w:r>
            <w:r w:rsidR="00A74452" w:rsidRPr="00002D73">
              <w:rPr>
                <w:sz w:val="22"/>
                <w:szCs w:val="22"/>
              </w:rPr>
              <w:t xml:space="preserve"> </w:t>
            </w:r>
            <w:r w:rsidR="00F53778">
              <w:rPr>
                <w:sz w:val="22"/>
                <w:szCs w:val="22"/>
              </w:rPr>
              <w:t xml:space="preserve">(4,978 x10 minutes = </w:t>
            </w:r>
            <w:r w:rsidR="00060DEA" w:rsidRPr="00002D73">
              <w:rPr>
                <w:sz w:val="22"/>
                <w:szCs w:val="22"/>
              </w:rPr>
              <w:t>830</w:t>
            </w:r>
            <w:r w:rsidR="00A74452" w:rsidRPr="00002D73">
              <w:rPr>
                <w:sz w:val="22"/>
                <w:szCs w:val="22"/>
              </w:rPr>
              <w:t xml:space="preserve"> hours). The total burden for this collection is estimated to be </w:t>
            </w:r>
            <w:r w:rsidR="00F53778">
              <w:rPr>
                <w:sz w:val="22"/>
                <w:szCs w:val="22"/>
              </w:rPr>
              <w:t>1,309</w:t>
            </w:r>
            <w:r w:rsidR="008B47D3" w:rsidRPr="00002D73">
              <w:rPr>
                <w:sz w:val="22"/>
                <w:szCs w:val="22"/>
              </w:rPr>
              <w:t xml:space="preserve"> annual hours.</w:t>
            </w:r>
          </w:p>
        </w:tc>
      </w:tr>
      <w:tr w:rsidR="00D8289D" w:rsidRPr="00C00DE8" w14:paraId="1A9D88DB" w14:textId="77777777" w:rsidTr="00427635">
        <w:trPr>
          <w:trHeight w:val="170"/>
        </w:trPr>
        <w:tc>
          <w:tcPr>
            <w:tcW w:w="9990" w:type="dxa"/>
            <w:gridSpan w:val="15"/>
            <w:tcBorders>
              <w:top w:val="single" w:sz="4" w:space="0" w:color="auto"/>
            </w:tcBorders>
          </w:tcPr>
          <w:p w14:paraId="631E4081" w14:textId="77777777" w:rsidR="00D8289D" w:rsidRPr="00D8289D" w:rsidRDefault="00D8289D" w:rsidP="00D8289D">
            <w:pPr>
              <w:pStyle w:val="NoSpacing"/>
              <w:rPr>
                <w:rFonts w:asciiTheme="minorHAnsi" w:hAnsiTheme="minorHAnsi" w:cstheme="minorHAnsi"/>
                <w:b/>
                <w:sz w:val="20"/>
                <w:szCs w:val="22"/>
              </w:rPr>
            </w:pPr>
          </w:p>
        </w:tc>
      </w:tr>
      <w:tr w:rsidR="00D8289D" w:rsidRPr="00C00DE8" w14:paraId="24349DB1" w14:textId="77777777" w:rsidTr="00427635">
        <w:trPr>
          <w:trHeight w:val="350"/>
        </w:trPr>
        <w:tc>
          <w:tcPr>
            <w:tcW w:w="356" w:type="dxa"/>
            <w:vMerge w:val="restart"/>
            <w:tcBorders>
              <w:right w:val="single" w:sz="4" w:space="0" w:color="auto"/>
            </w:tcBorders>
          </w:tcPr>
          <w:p w14:paraId="30F98A6C" w14:textId="77777777" w:rsidR="00D8289D" w:rsidRPr="00C00DE8" w:rsidRDefault="00D8289D" w:rsidP="00885E07">
            <w:pPr>
              <w:pStyle w:val="NoSpacing"/>
              <w:rPr>
                <w:rFonts w:asciiTheme="minorHAnsi" w:hAnsiTheme="minorHAnsi" w:cstheme="minorHAnsi"/>
                <w:sz w:val="22"/>
                <w:szCs w:val="22"/>
              </w:rPr>
            </w:pPr>
          </w:p>
        </w:tc>
        <w:tc>
          <w:tcPr>
            <w:tcW w:w="306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67F8391" w14:textId="3E58B0A7" w:rsidR="00D8289D" w:rsidRPr="00D8289D" w:rsidRDefault="00D8289D" w:rsidP="00D8289D">
            <w:pPr>
              <w:pStyle w:val="NoSpacing"/>
              <w:rPr>
                <w:rFonts w:asciiTheme="minorHAnsi" w:hAnsiTheme="minorHAnsi" w:cstheme="minorHAnsi"/>
                <w:b/>
                <w:sz w:val="20"/>
                <w:szCs w:val="22"/>
              </w:rPr>
            </w:pPr>
            <w:r w:rsidRPr="00D8289D">
              <w:rPr>
                <w:rFonts w:asciiTheme="minorHAnsi" w:hAnsiTheme="minorHAnsi" w:cstheme="minorHAnsi"/>
                <w:b/>
                <w:sz w:val="20"/>
                <w:szCs w:val="22"/>
              </w:rPr>
              <w:t xml:space="preserve">Estimated </w:t>
            </w:r>
            <w:r>
              <w:rPr>
                <w:rFonts w:asciiTheme="minorHAnsi" w:hAnsiTheme="minorHAnsi" w:cstheme="minorHAnsi"/>
                <w:b/>
                <w:sz w:val="20"/>
                <w:szCs w:val="22"/>
              </w:rPr>
              <w:t xml:space="preserve">Total </w:t>
            </w:r>
            <w:r w:rsidRPr="00D8289D">
              <w:rPr>
                <w:rFonts w:asciiTheme="minorHAnsi" w:hAnsiTheme="minorHAnsi" w:cstheme="minorHAnsi"/>
                <w:b/>
                <w:sz w:val="20"/>
                <w:szCs w:val="22"/>
              </w:rPr>
              <w:t xml:space="preserve">Number </w:t>
            </w:r>
          </w:p>
        </w:tc>
        <w:tc>
          <w:tcPr>
            <w:tcW w:w="360" w:type="dxa"/>
            <w:tcBorders>
              <w:left w:val="single" w:sz="4" w:space="0" w:color="auto"/>
              <w:right w:val="single" w:sz="4" w:space="0" w:color="auto"/>
            </w:tcBorders>
          </w:tcPr>
          <w:p w14:paraId="44E741D8" w14:textId="77777777" w:rsidR="00D8289D" w:rsidRPr="00D8289D" w:rsidRDefault="00D8289D" w:rsidP="00885E07">
            <w:pPr>
              <w:pStyle w:val="NoSpacing"/>
              <w:rPr>
                <w:rFonts w:asciiTheme="minorHAnsi" w:hAnsiTheme="minorHAnsi" w:cstheme="minorHAnsi"/>
                <w:b/>
                <w:sz w:val="20"/>
                <w:szCs w:val="2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3E96EF0" w14:textId="6B7DC26B" w:rsidR="00D8289D" w:rsidRPr="00D8289D" w:rsidRDefault="00D8289D" w:rsidP="00EA65B8">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Time</w:t>
            </w:r>
            <w:r>
              <w:rPr>
                <w:rFonts w:asciiTheme="minorHAnsi" w:hAnsiTheme="minorHAnsi" w:cstheme="minorHAnsi"/>
                <w:b/>
                <w:sz w:val="20"/>
                <w:szCs w:val="22"/>
              </w:rPr>
              <w:t xml:space="preserve"> (minutes)</w:t>
            </w:r>
          </w:p>
        </w:tc>
        <w:tc>
          <w:tcPr>
            <w:tcW w:w="360" w:type="dxa"/>
            <w:tcBorders>
              <w:left w:val="single" w:sz="4" w:space="0" w:color="auto"/>
              <w:right w:val="single" w:sz="4" w:space="0" w:color="auto"/>
            </w:tcBorders>
          </w:tcPr>
          <w:p w14:paraId="2D5191AE" w14:textId="77777777" w:rsidR="00D8289D" w:rsidRPr="00D8289D" w:rsidRDefault="00D8289D" w:rsidP="00885E07">
            <w:pPr>
              <w:pStyle w:val="NoSpacing"/>
              <w:rPr>
                <w:rFonts w:asciiTheme="minorHAnsi" w:hAnsiTheme="minorHAnsi" w:cstheme="minorHAnsi"/>
                <w:b/>
                <w:sz w:val="20"/>
                <w:szCs w:val="22"/>
              </w:rPr>
            </w:pPr>
          </w:p>
        </w:tc>
        <w:tc>
          <w:tcPr>
            <w:tcW w:w="2970"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85C7A38" w14:textId="52987536" w:rsidR="00D8289D" w:rsidRPr="00D8289D" w:rsidRDefault="00D8289D" w:rsidP="00D8289D">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Burden (hours)</w:t>
            </w:r>
          </w:p>
        </w:tc>
      </w:tr>
      <w:tr w:rsidR="008B7CF9" w:rsidRPr="00C00DE8" w14:paraId="5E9BC965" w14:textId="77777777" w:rsidTr="008B7CF9">
        <w:trPr>
          <w:trHeight w:val="503"/>
        </w:trPr>
        <w:tc>
          <w:tcPr>
            <w:tcW w:w="356" w:type="dxa"/>
            <w:vMerge/>
            <w:tcBorders>
              <w:right w:val="single" w:sz="4" w:space="0" w:color="auto"/>
            </w:tcBorders>
          </w:tcPr>
          <w:p w14:paraId="3DB95978" w14:textId="04048471" w:rsidR="008B7CF9" w:rsidRPr="00C00DE8" w:rsidRDefault="008B7CF9" w:rsidP="00885E07">
            <w:pPr>
              <w:pStyle w:val="NoSpacing"/>
              <w:rPr>
                <w:rFonts w:asciiTheme="minorHAnsi" w:hAnsiTheme="minorHAnsi" w:cstheme="minorHAnsi"/>
                <w:sz w:val="22"/>
                <w:szCs w:val="22"/>
              </w:rPr>
            </w:pPr>
          </w:p>
        </w:tc>
        <w:tc>
          <w:tcPr>
            <w:tcW w:w="2074" w:type="dxa"/>
            <w:gridSpan w:val="2"/>
            <w:tcBorders>
              <w:left w:val="single" w:sz="4" w:space="0" w:color="auto"/>
            </w:tcBorders>
            <w:vAlign w:val="bottom"/>
          </w:tcPr>
          <w:p w14:paraId="0AAA1708" w14:textId="52122BD2" w:rsidR="008B7CF9" w:rsidRPr="00D8289D" w:rsidRDefault="008B7CF9" w:rsidP="008B7CF9">
            <w:pPr>
              <w:rPr>
                <w:rFonts w:asciiTheme="minorHAnsi" w:hAnsiTheme="minorHAnsi" w:cstheme="minorHAnsi"/>
                <w:b/>
                <w:sz w:val="20"/>
                <w:szCs w:val="22"/>
              </w:rPr>
            </w:pPr>
            <w:r w:rsidRPr="00D8289D">
              <w:rPr>
                <w:rFonts w:asciiTheme="minorHAnsi" w:hAnsiTheme="minorHAnsi" w:cstheme="minorHAnsi"/>
                <w:b/>
                <w:sz w:val="20"/>
                <w:szCs w:val="22"/>
              </w:rPr>
              <w:t xml:space="preserve">Initial Contacts </w:t>
            </w:r>
            <w:r>
              <w:rPr>
                <w:rFonts w:asciiTheme="minorHAnsi" w:hAnsiTheme="minorHAnsi" w:cstheme="minorHAnsi"/>
                <w:b/>
                <w:sz w:val="20"/>
                <w:szCs w:val="22"/>
              </w:rPr>
              <w:t xml:space="preserve">and </w:t>
            </w:r>
            <w:r w:rsidRPr="00D8289D">
              <w:rPr>
                <w:rFonts w:asciiTheme="minorHAnsi" w:hAnsiTheme="minorHAnsi" w:cstheme="minorHAnsi"/>
                <w:b/>
                <w:sz w:val="20"/>
                <w:szCs w:val="22"/>
              </w:rPr>
              <w:t>nonresponse</w:t>
            </w:r>
            <w:r>
              <w:rPr>
                <w:rFonts w:asciiTheme="minorHAnsi" w:hAnsiTheme="minorHAnsi" w:cstheme="minorHAnsi"/>
                <w:b/>
                <w:sz w:val="20"/>
                <w:szCs w:val="22"/>
              </w:rPr>
              <w:t xml:space="preserve"> survey</w:t>
            </w:r>
          </w:p>
        </w:tc>
        <w:tc>
          <w:tcPr>
            <w:tcW w:w="990" w:type="dxa"/>
            <w:gridSpan w:val="2"/>
            <w:tcBorders>
              <w:top w:val="single" w:sz="4" w:space="0" w:color="auto"/>
              <w:bottom w:val="single" w:sz="4" w:space="0" w:color="auto"/>
              <w:right w:val="single" w:sz="4" w:space="0" w:color="auto"/>
            </w:tcBorders>
            <w:vAlign w:val="center"/>
          </w:tcPr>
          <w:p w14:paraId="3A42377E" w14:textId="09F49B83" w:rsidR="008B7CF9" w:rsidRPr="00C00DE8" w:rsidRDefault="008B7CF9" w:rsidP="00427635">
            <w:pPr>
              <w:pStyle w:val="NoSpacing"/>
              <w:rPr>
                <w:rFonts w:asciiTheme="minorHAnsi" w:hAnsiTheme="minorHAnsi" w:cstheme="minorHAnsi"/>
                <w:sz w:val="22"/>
                <w:szCs w:val="22"/>
              </w:rPr>
            </w:pPr>
            <w:r>
              <w:rPr>
                <w:rFonts w:asciiTheme="minorHAnsi" w:hAnsiTheme="minorHAnsi" w:cstheme="minorHAnsi"/>
                <w:sz w:val="22"/>
                <w:szCs w:val="22"/>
              </w:rPr>
              <w:t>9,555</w:t>
            </w:r>
          </w:p>
        </w:tc>
        <w:tc>
          <w:tcPr>
            <w:tcW w:w="360" w:type="dxa"/>
            <w:tcBorders>
              <w:left w:val="single" w:sz="4" w:space="0" w:color="auto"/>
              <w:right w:val="single" w:sz="4" w:space="0" w:color="auto"/>
            </w:tcBorders>
          </w:tcPr>
          <w:p w14:paraId="1957AF59" w14:textId="77777777" w:rsidR="008B7CF9" w:rsidRPr="00C00DE8" w:rsidRDefault="008B7CF9" w:rsidP="00885E07">
            <w:pPr>
              <w:pStyle w:val="NoSpacing"/>
              <w:rPr>
                <w:rFonts w:asciiTheme="minorHAnsi" w:hAnsiTheme="minorHAnsi" w:cstheme="minorHAnsi"/>
                <w:sz w:val="22"/>
                <w:szCs w:val="22"/>
              </w:rPr>
            </w:pPr>
          </w:p>
        </w:tc>
        <w:tc>
          <w:tcPr>
            <w:tcW w:w="2250" w:type="dxa"/>
            <w:gridSpan w:val="3"/>
            <w:tcBorders>
              <w:left w:val="single" w:sz="4" w:space="0" w:color="auto"/>
            </w:tcBorders>
          </w:tcPr>
          <w:p w14:paraId="53EEA340" w14:textId="7517E7C4" w:rsidR="008B7CF9" w:rsidRPr="00D8289D" w:rsidRDefault="008B7CF9">
            <w:pPr>
              <w:rPr>
                <w:rFonts w:asciiTheme="minorHAnsi" w:hAnsiTheme="minorHAnsi" w:cstheme="minorHAnsi"/>
                <w:b/>
                <w:sz w:val="20"/>
                <w:szCs w:val="22"/>
              </w:rPr>
            </w:pPr>
            <w:r w:rsidRPr="00D8289D">
              <w:rPr>
                <w:rFonts w:asciiTheme="minorHAnsi" w:hAnsiTheme="minorHAnsi" w:cstheme="minorHAnsi"/>
                <w:b/>
                <w:sz w:val="20"/>
                <w:szCs w:val="22"/>
              </w:rPr>
              <w:t xml:space="preserve">Initial Contacts </w:t>
            </w:r>
            <w:r>
              <w:rPr>
                <w:rFonts w:asciiTheme="minorHAnsi" w:hAnsiTheme="minorHAnsi" w:cstheme="minorHAnsi"/>
                <w:b/>
                <w:sz w:val="20"/>
                <w:szCs w:val="22"/>
              </w:rPr>
              <w:t xml:space="preserve">and </w:t>
            </w:r>
            <w:r w:rsidRPr="00D8289D">
              <w:rPr>
                <w:rFonts w:asciiTheme="minorHAnsi" w:hAnsiTheme="minorHAnsi" w:cstheme="minorHAnsi"/>
                <w:b/>
                <w:sz w:val="20"/>
                <w:szCs w:val="22"/>
              </w:rPr>
              <w:t>nonresponse</w:t>
            </w:r>
            <w:r>
              <w:rPr>
                <w:rFonts w:asciiTheme="minorHAnsi" w:hAnsiTheme="minorHAnsi" w:cstheme="minorHAnsi"/>
                <w:b/>
                <w:sz w:val="20"/>
                <w:szCs w:val="22"/>
              </w:rPr>
              <w:t xml:space="preserve"> survey</w:t>
            </w:r>
          </w:p>
        </w:tc>
        <w:tc>
          <w:tcPr>
            <w:tcW w:w="630" w:type="dxa"/>
            <w:tcBorders>
              <w:top w:val="single" w:sz="4" w:space="0" w:color="auto"/>
              <w:bottom w:val="single" w:sz="4" w:space="0" w:color="auto"/>
              <w:right w:val="single" w:sz="4" w:space="0" w:color="auto"/>
            </w:tcBorders>
            <w:vAlign w:val="center"/>
          </w:tcPr>
          <w:p w14:paraId="04F9B7C1" w14:textId="4DEB9714" w:rsidR="008B7CF9" w:rsidRPr="00C00DE8" w:rsidRDefault="008B7CF9" w:rsidP="00E73A82">
            <w:pPr>
              <w:pStyle w:val="NoSpacing"/>
              <w:jc w:val="center"/>
              <w:rPr>
                <w:rFonts w:asciiTheme="minorHAnsi" w:hAnsiTheme="minorHAnsi" w:cstheme="minorHAnsi"/>
                <w:sz w:val="22"/>
                <w:szCs w:val="22"/>
              </w:rPr>
            </w:pPr>
            <w:r>
              <w:rPr>
                <w:rFonts w:asciiTheme="minorHAnsi" w:hAnsiTheme="minorHAnsi" w:cstheme="minorHAnsi"/>
                <w:sz w:val="22"/>
                <w:szCs w:val="22"/>
              </w:rPr>
              <w:t>3</w:t>
            </w:r>
          </w:p>
        </w:tc>
        <w:tc>
          <w:tcPr>
            <w:tcW w:w="360" w:type="dxa"/>
            <w:tcBorders>
              <w:left w:val="single" w:sz="4" w:space="0" w:color="auto"/>
              <w:right w:val="single" w:sz="4" w:space="0" w:color="auto"/>
            </w:tcBorders>
          </w:tcPr>
          <w:p w14:paraId="7B0B10FF" w14:textId="77777777" w:rsidR="008B7CF9" w:rsidRPr="00C00DE8" w:rsidRDefault="008B7CF9" w:rsidP="00885E07">
            <w:pPr>
              <w:pStyle w:val="NoSpacing"/>
              <w:rPr>
                <w:rFonts w:asciiTheme="minorHAnsi" w:hAnsiTheme="minorHAnsi" w:cstheme="minorHAnsi"/>
                <w:sz w:val="22"/>
                <w:szCs w:val="22"/>
              </w:rPr>
            </w:pPr>
          </w:p>
        </w:tc>
        <w:tc>
          <w:tcPr>
            <w:tcW w:w="2160" w:type="dxa"/>
            <w:gridSpan w:val="2"/>
            <w:tcBorders>
              <w:left w:val="single" w:sz="4" w:space="0" w:color="auto"/>
            </w:tcBorders>
            <w:vAlign w:val="bottom"/>
          </w:tcPr>
          <w:p w14:paraId="7297F514" w14:textId="2FD0C1A3" w:rsidR="008B7CF9" w:rsidRPr="00D8289D" w:rsidRDefault="008B7CF9" w:rsidP="00EC0D7B">
            <w:pPr>
              <w:rPr>
                <w:rFonts w:asciiTheme="minorHAnsi" w:hAnsiTheme="minorHAnsi" w:cstheme="minorHAnsi"/>
                <w:sz w:val="20"/>
                <w:szCs w:val="20"/>
              </w:rPr>
            </w:pPr>
            <w:r w:rsidRPr="00D8289D">
              <w:rPr>
                <w:rFonts w:asciiTheme="minorHAnsi" w:hAnsiTheme="minorHAnsi" w:cstheme="minorHAnsi"/>
                <w:b/>
                <w:sz w:val="20"/>
                <w:szCs w:val="22"/>
              </w:rPr>
              <w:t xml:space="preserve">Initial Contacts </w:t>
            </w:r>
            <w:r>
              <w:rPr>
                <w:rFonts w:asciiTheme="minorHAnsi" w:hAnsiTheme="minorHAnsi" w:cstheme="minorHAnsi"/>
                <w:b/>
                <w:sz w:val="20"/>
                <w:szCs w:val="22"/>
              </w:rPr>
              <w:t xml:space="preserve">and </w:t>
            </w:r>
            <w:r w:rsidRPr="00D8289D">
              <w:rPr>
                <w:rFonts w:asciiTheme="minorHAnsi" w:hAnsiTheme="minorHAnsi" w:cstheme="minorHAnsi"/>
                <w:b/>
                <w:sz w:val="20"/>
                <w:szCs w:val="22"/>
              </w:rPr>
              <w:t>nonresponse</w:t>
            </w:r>
            <w:r>
              <w:rPr>
                <w:rFonts w:asciiTheme="minorHAnsi" w:hAnsiTheme="minorHAnsi" w:cstheme="minorHAnsi"/>
                <w:b/>
                <w:sz w:val="20"/>
                <w:szCs w:val="22"/>
              </w:rPr>
              <w:t xml:space="preserve"> survey</w:t>
            </w:r>
          </w:p>
        </w:tc>
        <w:tc>
          <w:tcPr>
            <w:tcW w:w="810" w:type="dxa"/>
            <w:gridSpan w:val="2"/>
            <w:tcBorders>
              <w:top w:val="single" w:sz="4" w:space="0" w:color="auto"/>
              <w:bottom w:val="single" w:sz="4" w:space="0" w:color="auto"/>
              <w:right w:val="single" w:sz="4" w:space="0" w:color="auto"/>
            </w:tcBorders>
            <w:vAlign w:val="center"/>
          </w:tcPr>
          <w:p w14:paraId="4AA1F694" w14:textId="0560C561" w:rsidR="008B7CF9" w:rsidRPr="00C00DE8" w:rsidRDefault="008B7CF9" w:rsidP="004C7DDA">
            <w:pPr>
              <w:pStyle w:val="NoSpacing"/>
              <w:jc w:val="center"/>
              <w:rPr>
                <w:rFonts w:asciiTheme="minorHAnsi" w:hAnsiTheme="minorHAnsi" w:cstheme="minorHAnsi"/>
                <w:sz w:val="22"/>
                <w:szCs w:val="22"/>
              </w:rPr>
            </w:pPr>
            <w:r>
              <w:rPr>
                <w:rFonts w:asciiTheme="minorHAnsi" w:hAnsiTheme="minorHAnsi" w:cstheme="minorHAnsi"/>
                <w:sz w:val="22"/>
                <w:szCs w:val="22"/>
              </w:rPr>
              <w:t>479</w:t>
            </w:r>
          </w:p>
        </w:tc>
      </w:tr>
      <w:tr w:rsidR="008B7CF9" w:rsidRPr="00C00DE8" w14:paraId="12145711" w14:textId="77777777" w:rsidTr="00427635">
        <w:trPr>
          <w:trHeight w:val="338"/>
        </w:trPr>
        <w:tc>
          <w:tcPr>
            <w:tcW w:w="356" w:type="dxa"/>
            <w:vMerge/>
            <w:tcBorders>
              <w:right w:val="single" w:sz="4" w:space="0" w:color="auto"/>
            </w:tcBorders>
          </w:tcPr>
          <w:p w14:paraId="198A0D12" w14:textId="77777777" w:rsidR="008B7CF9" w:rsidRPr="00C00DE8" w:rsidRDefault="008B7CF9" w:rsidP="00885E07">
            <w:pPr>
              <w:pStyle w:val="NoSpacing"/>
              <w:rPr>
                <w:rFonts w:asciiTheme="minorHAnsi" w:hAnsiTheme="minorHAnsi" w:cstheme="minorHAnsi"/>
                <w:sz w:val="22"/>
                <w:szCs w:val="22"/>
              </w:rPr>
            </w:pPr>
          </w:p>
        </w:tc>
        <w:tc>
          <w:tcPr>
            <w:tcW w:w="2074" w:type="dxa"/>
            <w:gridSpan w:val="2"/>
            <w:tcBorders>
              <w:left w:val="single" w:sz="4" w:space="0" w:color="auto"/>
            </w:tcBorders>
            <w:vAlign w:val="bottom"/>
          </w:tcPr>
          <w:p w14:paraId="60243C29" w14:textId="59DD600D" w:rsidR="008B7CF9" w:rsidRPr="00D8289D" w:rsidRDefault="00F53778" w:rsidP="00EC0D7B">
            <w:pPr>
              <w:rPr>
                <w:rFonts w:asciiTheme="minorHAnsi" w:hAnsiTheme="minorHAnsi" w:cstheme="minorHAnsi"/>
                <w:b/>
                <w:sz w:val="20"/>
                <w:szCs w:val="22"/>
              </w:rPr>
            </w:pPr>
            <w:r>
              <w:rPr>
                <w:rFonts w:asciiTheme="minorHAnsi" w:hAnsiTheme="minorHAnsi" w:cstheme="minorHAnsi"/>
                <w:b/>
                <w:sz w:val="20"/>
                <w:szCs w:val="22"/>
              </w:rPr>
              <w:t>Returned surveys</w:t>
            </w:r>
            <w:r w:rsidR="008B7CF9" w:rsidRPr="00D8289D">
              <w:rPr>
                <w:rFonts w:asciiTheme="minorHAnsi" w:hAnsiTheme="minorHAnsi" w:cstheme="minorHAnsi"/>
                <w:b/>
                <w:sz w:val="20"/>
                <w:szCs w:val="22"/>
              </w:rPr>
              <w:t xml:space="preserve"> </w:t>
            </w:r>
          </w:p>
        </w:tc>
        <w:tc>
          <w:tcPr>
            <w:tcW w:w="990" w:type="dxa"/>
            <w:gridSpan w:val="2"/>
            <w:tcBorders>
              <w:top w:val="single" w:sz="4" w:space="0" w:color="auto"/>
              <w:bottom w:val="single" w:sz="4" w:space="0" w:color="auto"/>
              <w:right w:val="single" w:sz="4" w:space="0" w:color="auto"/>
            </w:tcBorders>
            <w:vAlign w:val="center"/>
          </w:tcPr>
          <w:p w14:paraId="6924DBD1" w14:textId="41C8E586" w:rsidR="008B7CF9" w:rsidRPr="00C00DE8" w:rsidRDefault="008B7CF9" w:rsidP="00427635">
            <w:pPr>
              <w:pStyle w:val="NoSpacing"/>
              <w:rPr>
                <w:rFonts w:asciiTheme="minorHAnsi" w:hAnsiTheme="minorHAnsi" w:cstheme="minorHAnsi"/>
                <w:sz w:val="22"/>
                <w:szCs w:val="22"/>
              </w:rPr>
            </w:pPr>
            <w:r>
              <w:rPr>
                <w:rFonts w:asciiTheme="minorHAnsi" w:hAnsiTheme="minorHAnsi" w:cstheme="minorHAnsi"/>
                <w:sz w:val="22"/>
                <w:szCs w:val="22"/>
              </w:rPr>
              <w:t>4,978</w:t>
            </w:r>
          </w:p>
        </w:tc>
        <w:tc>
          <w:tcPr>
            <w:tcW w:w="360" w:type="dxa"/>
            <w:tcBorders>
              <w:left w:val="single" w:sz="4" w:space="0" w:color="auto"/>
              <w:right w:val="single" w:sz="4" w:space="0" w:color="auto"/>
            </w:tcBorders>
          </w:tcPr>
          <w:p w14:paraId="4611C27B" w14:textId="77777777" w:rsidR="008B7CF9" w:rsidRPr="00C00DE8" w:rsidRDefault="008B7CF9" w:rsidP="00885E07">
            <w:pPr>
              <w:pStyle w:val="NoSpacing"/>
              <w:rPr>
                <w:rFonts w:asciiTheme="minorHAnsi" w:hAnsiTheme="minorHAnsi" w:cstheme="minorHAnsi"/>
                <w:sz w:val="22"/>
                <w:szCs w:val="22"/>
              </w:rPr>
            </w:pPr>
          </w:p>
        </w:tc>
        <w:tc>
          <w:tcPr>
            <w:tcW w:w="2250" w:type="dxa"/>
            <w:gridSpan w:val="3"/>
            <w:tcBorders>
              <w:left w:val="single" w:sz="4" w:space="0" w:color="auto"/>
            </w:tcBorders>
            <w:vAlign w:val="bottom"/>
          </w:tcPr>
          <w:p w14:paraId="325ED58E" w14:textId="7696E3EF" w:rsidR="008B7CF9" w:rsidRPr="00D8289D" w:rsidRDefault="008B7CF9" w:rsidP="00EC0D7B">
            <w:pPr>
              <w:rPr>
                <w:rFonts w:asciiTheme="minorHAnsi" w:hAnsiTheme="minorHAnsi" w:cstheme="minorHAnsi"/>
                <w:b/>
                <w:sz w:val="20"/>
                <w:szCs w:val="22"/>
              </w:rPr>
            </w:pPr>
            <w:r>
              <w:rPr>
                <w:rFonts w:asciiTheme="minorHAnsi" w:hAnsiTheme="minorHAnsi" w:cstheme="minorHAnsi"/>
                <w:b/>
                <w:sz w:val="20"/>
                <w:szCs w:val="22"/>
              </w:rPr>
              <w:t>To complete</w:t>
            </w:r>
            <w:r w:rsidRPr="00D8289D">
              <w:rPr>
                <w:rFonts w:asciiTheme="minorHAnsi" w:hAnsiTheme="minorHAnsi" w:cstheme="minorHAnsi"/>
                <w:b/>
                <w:sz w:val="20"/>
                <w:szCs w:val="22"/>
              </w:rPr>
              <w:t xml:space="preserve"> </w:t>
            </w:r>
            <w:r>
              <w:rPr>
                <w:rFonts w:asciiTheme="minorHAnsi" w:hAnsiTheme="minorHAnsi" w:cstheme="minorHAnsi"/>
                <w:b/>
                <w:sz w:val="20"/>
                <w:szCs w:val="22"/>
              </w:rPr>
              <w:t>response</w:t>
            </w:r>
          </w:p>
        </w:tc>
        <w:tc>
          <w:tcPr>
            <w:tcW w:w="630" w:type="dxa"/>
            <w:tcBorders>
              <w:top w:val="single" w:sz="4" w:space="0" w:color="auto"/>
              <w:bottom w:val="single" w:sz="4" w:space="0" w:color="auto"/>
              <w:right w:val="single" w:sz="4" w:space="0" w:color="auto"/>
            </w:tcBorders>
            <w:vAlign w:val="center"/>
          </w:tcPr>
          <w:p w14:paraId="7B337F80" w14:textId="663E2A68" w:rsidR="008B7CF9" w:rsidRPr="00C00DE8" w:rsidRDefault="008B7CF9" w:rsidP="00E73A82">
            <w:pPr>
              <w:pStyle w:val="NoSpacing"/>
              <w:jc w:val="center"/>
              <w:rPr>
                <w:rFonts w:asciiTheme="minorHAnsi" w:hAnsiTheme="minorHAnsi" w:cstheme="minorHAnsi"/>
                <w:sz w:val="22"/>
                <w:szCs w:val="22"/>
              </w:rPr>
            </w:pPr>
            <w:r>
              <w:rPr>
                <w:rFonts w:asciiTheme="minorHAnsi" w:hAnsiTheme="minorHAnsi" w:cstheme="minorHAnsi"/>
                <w:sz w:val="22"/>
                <w:szCs w:val="22"/>
              </w:rPr>
              <w:t>10</w:t>
            </w:r>
          </w:p>
        </w:tc>
        <w:tc>
          <w:tcPr>
            <w:tcW w:w="360" w:type="dxa"/>
            <w:tcBorders>
              <w:left w:val="single" w:sz="4" w:space="0" w:color="auto"/>
              <w:right w:val="single" w:sz="4" w:space="0" w:color="auto"/>
            </w:tcBorders>
          </w:tcPr>
          <w:p w14:paraId="01AF4651" w14:textId="77777777" w:rsidR="008B7CF9" w:rsidRPr="00C00DE8" w:rsidRDefault="008B7CF9" w:rsidP="00885E07">
            <w:pPr>
              <w:pStyle w:val="NoSpacing"/>
              <w:rPr>
                <w:rFonts w:asciiTheme="minorHAnsi" w:hAnsiTheme="minorHAnsi" w:cstheme="minorHAnsi"/>
                <w:sz w:val="22"/>
                <w:szCs w:val="22"/>
              </w:rPr>
            </w:pPr>
          </w:p>
        </w:tc>
        <w:tc>
          <w:tcPr>
            <w:tcW w:w="2160" w:type="dxa"/>
            <w:gridSpan w:val="2"/>
            <w:tcBorders>
              <w:left w:val="single" w:sz="4" w:space="0" w:color="auto"/>
            </w:tcBorders>
            <w:vAlign w:val="bottom"/>
          </w:tcPr>
          <w:p w14:paraId="3C294BCC" w14:textId="44CBFF5B" w:rsidR="008B7CF9" w:rsidRPr="00D8289D" w:rsidRDefault="008B7CF9" w:rsidP="00EC0D7B">
            <w:pPr>
              <w:rPr>
                <w:rFonts w:asciiTheme="minorHAnsi" w:hAnsiTheme="minorHAnsi" w:cstheme="minorHAnsi"/>
                <w:sz w:val="20"/>
                <w:szCs w:val="20"/>
              </w:rPr>
            </w:pPr>
            <w:r>
              <w:rPr>
                <w:rFonts w:asciiTheme="minorHAnsi" w:hAnsiTheme="minorHAnsi" w:cstheme="minorHAnsi"/>
                <w:b/>
                <w:sz w:val="20"/>
                <w:szCs w:val="20"/>
              </w:rPr>
              <w:t>To c</w:t>
            </w:r>
            <w:r w:rsidRPr="00D8289D">
              <w:rPr>
                <w:rFonts w:asciiTheme="minorHAnsi" w:hAnsiTheme="minorHAnsi" w:cstheme="minorHAnsi"/>
                <w:b/>
                <w:sz w:val="20"/>
                <w:szCs w:val="20"/>
              </w:rPr>
              <w:t xml:space="preserve">omplete </w:t>
            </w:r>
            <w:r>
              <w:rPr>
                <w:rFonts w:asciiTheme="minorHAnsi" w:hAnsiTheme="minorHAnsi" w:cstheme="minorHAnsi"/>
                <w:b/>
                <w:sz w:val="20"/>
                <w:szCs w:val="20"/>
              </w:rPr>
              <w:t>response</w:t>
            </w:r>
          </w:p>
        </w:tc>
        <w:tc>
          <w:tcPr>
            <w:tcW w:w="810" w:type="dxa"/>
            <w:gridSpan w:val="2"/>
            <w:tcBorders>
              <w:top w:val="single" w:sz="4" w:space="0" w:color="auto"/>
              <w:bottom w:val="single" w:sz="4" w:space="0" w:color="auto"/>
              <w:right w:val="single" w:sz="4" w:space="0" w:color="auto"/>
            </w:tcBorders>
            <w:vAlign w:val="center"/>
          </w:tcPr>
          <w:p w14:paraId="174D97B2" w14:textId="71E29C47" w:rsidR="008B7CF9" w:rsidRPr="00C00DE8" w:rsidRDefault="008B7CF9" w:rsidP="00E73A82">
            <w:pPr>
              <w:pStyle w:val="NoSpacing"/>
              <w:jc w:val="center"/>
              <w:rPr>
                <w:rFonts w:asciiTheme="minorHAnsi" w:hAnsiTheme="minorHAnsi" w:cstheme="minorHAnsi"/>
                <w:sz w:val="22"/>
                <w:szCs w:val="22"/>
              </w:rPr>
            </w:pPr>
            <w:r>
              <w:rPr>
                <w:rFonts w:asciiTheme="minorHAnsi" w:hAnsiTheme="minorHAnsi" w:cstheme="minorHAnsi"/>
                <w:sz w:val="22"/>
                <w:szCs w:val="22"/>
              </w:rPr>
              <w:t>830</w:t>
            </w:r>
          </w:p>
        </w:tc>
      </w:tr>
      <w:tr w:rsidR="008B7CF9" w:rsidRPr="00C00DE8" w14:paraId="3BE9E63C" w14:textId="77777777" w:rsidTr="00F53778">
        <w:trPr>
          <w:trHeight w:val="242"/>
        </w:trPr>
        <w:tc>
          <w:tcPr>
            <w:tcW w:w="356" w:type="dxa"/>
            <w:tcBorders>
              <w:right w:val="single" w:sz="4" w:space="0" w:color="auto"/>
            </w:tcBorders>
          </w:tcPr>
          <w:p w14:paraId="606E7947" w14:textId="77777777" w:rsidR="008B7CF9" w:rsidRPr="00C00DE8" w:rsidRDefault="008B7CF9" w:rsidP="00885E07">
            <w:pPr>
              <w:pStyle w:val="NoSpacing"/>
              <w:rPr>
                <w:rFonts w:asciiTheme="minorHAnsi" w:hAnsiTheme="minorHAnsi" w:cstheme="minorHAnsi"/>
                <w:sz w:val="22"/>
                <w:szCs w:val="22"/>
              </w:rPr>
            </w:pPr>
          </w:p>
        </w:tc>
        <w:tc>
          <w:tcPr>
            <w:tcW w:w="2074" w:type="dxa"/>
            <w:gridSpan w:val="2"/>
            <w:tcBorders>
              <w:left w:val="single" w:sz="4" w:space="0" w:color="auto"/>
              <w:bottom w:val="single" w:sz="4" w:space="0" w:color="auto"/>
            </w:tcBorders>
            <w:vAlign w:val="bottom"/>
          </w:tcPr>
          <w:p w14:paraId="092F8944" w14:textId="767A639C" w:rsidR="008B7CF9" w:rsidRDefault="008B7CF9" w:rsidP="00EC0D7B">
            <w:pPr>
              <w:jc w:val="right"/>
              <w:rPr>
                <w:rFonts w:asciiTheme="minorHAnsi" w:hAnsiTheme="minorHAnsi" w:cstheme="minorHAnsi"/>
                <w:b/>
                <w:sz w:val="20"/>
                <w:szCs w:val="22"/>
              </w:rPr>
            </w:pPr>
            <w:r>
              <w:rPr>
                <w:rFonts w:asciiTheme="minorHAnsi" w:hAnsiTheme="minorHAnsi" w:cstheme="minorHAnsi"/>
                <w:b/>
                <w:sz w:val="20"/>
                <w:szCs w:val="22"/>
              </w:rPr>
              <w:t>Total</w:t>
            </w:r>
          </w:p>
        </w:tc>
        <w:tc>
          <w:tcPr>
            <w:tcW w:w="990" w:type="dxa"/>
            <w:gridSpan w:val="2"/>
            <w:tcBorders>
              <w:bottom w:val="single" w:sz="4" w:space="0" w:color="auto"/>
              <w:right w:val="single" w:sz="4" w:space="0" w:color="auto"/>
            </w:tcBorders>
          </w:tcPr>
          <w:p w14:paraId="7FB19B77" w14:textId="52A195EB" w:rsidR="008B7CF9" w:rsidRPr="00C00DE8" w:rsidRDefault="008B7CF9" w:rsidP="00B97EB0">
            <w:pPr>
              <w:pStyle w:val="NoSpacing"/>
              <w:rPr>
                <w:rFonts w:asciiTheme="minorHAnsi" w:hAnsiTheme="minorHAnsi" w:cstheme="minorHAnsi"/>
                <w:sz w:val="22"/>
                <w:szCs w:val="22"/>
              </w:rPr>
            </w:pPr>
          </w:p>
        </w:tc>
        <w:tc>
          <w:tcPr>
            <w:tcW w:w="360" w:type="dxa"/>
            <w:tcBorders>
              <w:left w:val="single" w:sz="4" w:space="0" w:color="auto"/>
              <w:right w:val="single" w:sz="4" w:space="0" w:color="auto"/>
            </w:tcBorders>
          </w:tcPr>
          <w:p w14:paraId="5BA6130C" w14:textId="77777777" w:rsidR="008B7CF9" w:rsidRPr="00C00DE8" w:rsidRDefault="008B7CF9" w:rsidP="00885E07">
            <w:pPr>
              <w:pStyle w:val="NoSpacing"/>
              <w:rPr>
                <w:rFonts w:asciiTheme="minorHAnsi" w:hAnsiTheme="minorHAnsi" w:cstheme="minorHAnsi"/>
                <w:sz w:val="22"/>
                <w:szCs w:val="22"/>
              </w:rPr>
            </w:pPr>
          </w:p>
        </w:tc>
        <w:tc>
          <w:tcPr>
            <w:tcW w:w="2250" w:type="dxa"/>
            <w:gridSpan w:val="3"/>
            <w:tcBorders>
              <w:left w:val="single" w:sz="4" w:space="0" w:color="auto"/>
              <w:bottom w:val="single" w:sz="4" w:space="0" w:color="auto"/>
            </w:tcBorders>
          </w:tcPr>
          <w:p w14:paraId="0D35A614" w14:textId="77777777" w:rsidR="008B7CF9" w:rsidRDefault="008B7CF9">
            <w:pPr>
              <w:rPr>
                <w:rFonts w:asciiTheme="minorHAnsi" w:hAnsiTheme="minorHAnsi" w:cstheme="minorHAnsi"/>
                <w:b/>
                <w:sz w:val="20"/>
                <w:szCs w:val="22"/>
              </w:rPr>
            </w:pPr>
          </w:p>
        </w:tc>
        <w:tc>
          <w:tcPr>
            <w:tcW w:w="630" w:type="dxa"/>
            <w:tcBorders>
              <w:bottom w:val="single" w:sz="4" w:space="0" w:color="auto"/>
              <w:right w:val="single" w:sz="4" w:space="0" w:color="auto"/>
            </w:tcBorders>
          </w:tcPr>
          <w:p w14:paraId="5E310443" w14:textId="77777777" w:rsidR="008B7CF9" w:rsidRPr="00C00DE8" w:rsidRDefault="008B7CF9" w:rsidP="00885E07">
            <w:pPr>
              <w:pStyle w:val="NoSpacing"/>
              <w:rPr>
                <w:rFonts w:asciiTheme="minorHAnsi" w:hAnsiTheme="minorHAnsi" w:cstheme="minorHAnsi"/>
                <w:sz w:val="22"/>
                <w:szCs w:val="22"/>
              </w:rPr>
            </w:pPr>
          </w:p>
        </w:tc>
        <w:tc>
          <w:tcPr>
            <w:tcW w:w="360" w:type="dxa"/>
            <w:tcBorders>
              <w:left w:val="single" w:sz="4" w:space="0" w:color="auto"/>
              <w:right w:val="single" w:sz="4" w:space="0" w:color="auto"/>
            </w:tcBorders>
          </w:tcPr>
          <w:p w14:paraId="197D649F" w14:textId="77777777" w:rsidR="008B7CF9" w:rsidRPr="00C00DE8" w:rsidRDefault="008B7CF9" w:rsidP="00885E07">
            <w:pPr>
              <w:pStyle w:val="NoSpacing"/>
              <w:rPr>
                <w:rFonts w:asciiTheme="minorHAnsi" w:hAnsiTheme="minorHAnsi" w:cstheme="minorHAnsi"/>
                <w:sz w:val="22"/>
                <w:szCs w:val="22"/>
              </w:rPr>
            </w:pPr>
          </w:p>
        </w:tc>
        <w:tc>
          <w:tcPr>
            <w:tcW w:w="2160" w:type="dxa"/>
            <w:gridSpan w:val="2"/>
            <w:tcBorders>
              <w:left w:val="single" w:sz="4" w:space="0" w:color="auto"/>
              <w:bottom w:val="single" w:sz="4" w:space="0" w:color="auto"/>
            </w:tcBorders>
            <w:vAlign w:val="bottom"/>
          </w:tcPr>
          <w:p w14:paraId="7A89D8E9" w14:textId="397C4F8A" w:rsidR="008B7CF9" w:rsidRDefault="008B7CF9" w:rsidP="00EC0D7B">
            <w:pPr>
              <w:jc w:val="right"/>
              <w:rPr>
                <w:rFonts w:asciiTheme="minorHAnsi" w:hAnsiTheme="minorHAnsi" w:cstheme="minorHAnsi"/>
                <w:b/>
                <w:sz w:val="20"/>
                <w:szCs w:val="20"/>
              </w:rPr>
            </w:pPr>
            <w:r>
              <w:rPr>
                <w:rFonts w:asciiTheme="minorHAnsi" w:hAnsiTheme="minorHAnsi" w:cstheme="minorHAnsi"/>
                <w:b/>
                <w:sz w:val="20"/>
                <w:szCs w:val="20"/>
              </w:rPr>
              <w:t>Total</w:t>
            </w:r>
          </w:p>
        </w:tc>
        <w:tc>
          <w:tcPr>
            <w:tcW w:w="810" w:type="dxa"/>
            <w:gridSpan w:val="2"/>
            <w:tcBorders>
              <w:bottom w:val="single" w:sz="4" w:space="0" w:color="auto"/>
              <w:right w:val="single" w:sz="4" w:space="0" w:color="auto"/>
            </w:tcBorders>
            <w:vAlign w:val="center"/>
          </w:tcPr>
          <w:p w14:paraId="155368D8" w14:textId="0B363CF6" w:rsidR="008B7CF9" w:rsidRPr="00C00DE8" w:rsidRDefault="00F53778" w:rsidP="004C7DDA">
            <w:pPr>
              <w:pStyle w:val="NoSpacing"/>
              <w:jc w:val="center"/>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=SUM(ABOVE) </w:instrText>
            </w:r>
            <w:r>
              <w:rPr>
                <w:rFonts w:asciiTheme="minorHAnsi" w:hAnsiTheme="minorHAnsi" w:cstheme="minorHAnsi"/>
                <w:sz w:val="22"/>
                <w:szCs w:val="22"/>
              </w:rPr>
              <w:fldChar w:fldCharType="separate"/>
            </w:r>
            <w:r>
              <w:rPr>
                <w:rFonts w:asciiTheme="minorHAnsi" w:hAnsiTheme="minorHAnsi" w:cstheme="minorHAnsi"/>
                <w:noProof/>
                <w:sz w:val="22"/>
                <w:szCs w:val="22"/>
              </w:rPr>
              <w:t>1,309</w:t>
            </w:r>
            <w:r>
              <w:rPr>
                <w:rFonts w:asciiTheme="minorHAnsi" w:hAnsiTheme="minorHAnsi" w:cstheme="minorHAnsi"/>
                <w:sz w:val="22"/>
                <w:szCs w:val="22"/>
              </w:rPr>
              <w:fldChar w:fldCharType="end"/>
            </w:r>
          </w:p>
        </w:tc>
      </w:tr>
      <w:tr w:rsidR="008B7CF9" w:rsidRPr="00C00DE8" w14:paraId="30D0C0C5" w14:textId="77777777" w:rsidTr="00002D73">
        <w:trPr>
          <w:trHeight w:val="261"/>
        </w:trPr>
        <w:tc>
          <w:tcPr>
            <w:tcW w:w="9990" w:type="dxa"/>
            <w:gridSpan w:val="15"/>
          </w:tcPr>
          <w:p w14:paraId="01ABA475" w14:textId="77777777" w:rsidR="008B7CF9" w:rsidRDefault="008B7CF9" w:rsidP="00002D73">
            <w:pPr>
              <w:pStyle w:val="NoSpacing"/>
              <w:rPr>
                <w:rFonts w:asciiTheme="minorHAnsi" w:hAnsiTheme="minorHAnsi" w:cstheme="minorHAnsi"/>
                <w:sz w:val="22"/>
                <w:szCs w:val="22"/>
              </w:rPr>
            </w:pPr>
          </w:p>
        </w:tc>
      </w:tr>
    </w:tbl>
    <w:p w14:paraId="0196779E" w14:textId="19E56739" w:rsidR="00B23587" w:rsidRPr="004B381E" w:rsidRDefault="004B381E" w:rsidP="00002D73">
      <w:pPr>
        <w:pBdr>
          <w:top w:val="single" w:sz="4" w:space="0" w:color="auto"/>
          <w:bottom w:val="single" w:sz="4" w:space="1" w:color="auto"/>
        </w:pBdr>
        <w:shd w:val="clear" w:color="auto" w:fill="C4BC96" w:themeFill="background2" w:themeFillShade="BF"/>
        <w:rPr>
          <w:rFonts w:asciiTheme="minorHAnsi" w:hAnsiTheme="minorHAnsi" w:cstheme="minorHAnsi"/>
          <w:b/>
          <w:sz w:val="20"/>
          <w:szCs w:val="20"/>
        </w:rPr>
      </w:pPr>
      <w:r w:rsidRPr="004B381E">
        <w:rPr>
          <w:rFonts w:asciiTheme="minorHAnsi" w:hAnsiTheme="minorHAnsi" w:cstheme="minorHAnsi"/>
          <w:b/>
          <w:sz w:val="20"/>
          <w:szCs w:val="20"/>
        </w:rPr>
        <w:t>Reporting Plan</w:t>
      </w:r>
    </w:p>
    <w:p w14:paraId="6814D084" w14:textId="75E8333C" w:rsidR="006C121A" w:rsidRPr="0079326F" w:rsidRDefault="007317ED" w:rsidP="0076366C">
      <w:pPr>
        <w:rPr>
          <w:sz w:val="22"/>
          <w:szCs w:val="22"/>
        </w:rPr>
      </w:pPr>
      <w:r w:rsidRPr="007317ED">
        <w:rPr>
          <w:sz w:val="22"/>
          <w:szCs w:val="22"/>
        </w:rPr>
        <w:t xml:space="preserve">An oral and written report will be provided to appropriate staff at Grand Teton National Park, including the Chief and Deputy Chief of Interpretation and research sponsor. An initial report will be sent to appropriate Park staff for </w:t>
      </w:r>
      <w:r w:rsidRPr="007317ED">
        <w:rPr>
          <w:sz w:val="22"/>
          <w:szCs w:val="22"/>
        </w:rPr>
        <w:lastRenderedPageBreak/>
        <w:t xml:space="preserve">their review and intermediate reports will be provided as needed or requested. In addition, the authors may seek other presentation and publication opportunities to disseminate the study to other natural resource professionals. </w:t>
      </w:r>
    </w:p>
    <w:sectPr w:rsidR="006C121A" w:rsidRPr="0079326F" w:rsidSect="006F179D">
      <w:footerReference w:type="default" r:id="rId8"/>
      <w:headerReference w:type="first" r:id="rId9"/>
      <w:pgSz w:w="12240" w:h="15840"/>
      <w:pgMar w:top="720" w:right="1080" w:bottom="1080" w:left="1080" w:header="720" w:footer="1079" w:gutter="0"/>
      <w:pgBorders>
        <w:top w:val="single" w:sz="4" w:space="6" w:color="auto"/>
        <w:left w:val="single" w:sz="4" w:space="6" w:color="auto"/>
        <w:bottom w:val="single" w:sz="4" w:space="6" w:color="auto"/>
        <w:right w:val="single" w:sz="4" w:space="6"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FE794" w14:textId="77777777" w:rsidR="00A35281" w:rsidRDefault="00A35281">
      <w:r>
        <w:separator/>
      </w:r>
    </w:p>
  </w:endnote>
  <w:endnote w:type="continuationSeparator" w:id="0">
    <w:p w14:paraId="0CEE8E69" w14:textId="77777777" w:rsidR="00A35281" w:rsidRDefault="00A3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F8453" w14:textId="434943F6" w:rsidR="008B7CF9" w:rsidRDefault="008B7CF9"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77777777" w:rsidR="008B7CF9" w:rsidRPr="00AF7245" w:rsidRDefault="008B7CF9">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0F16D0">
                            <w:rPr>
                              <w:rFonts w:asciiTheme="minorHAnsi" w:hAnsiTheme="minorHAnsi" w:cstheme="minorHAnsi"/>
                              <w:noProof/>
                              <w:color w:val="0F243E" w:themeColor="text2" w:themeShade="80"/>
                              <w:sz w:val="22"/>
                              <w:szCs w:val="22"/>
                            </w:rPr>
                            <w:t>5</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5C02B3B8" id="_x0000_t202" coordsize="21600,21600" o:spt="202" path="m,l,21600r21600,l21600,xe">
              <v:stroke joinstyle="miter"/>
              <v:path gradientshapeok="t" o:connecttype="rect"/>
            </v:shapetype>
            <v:shape id="Text Box 49" o:spid="_x0000_s1027"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6DF92BB4" w14:textId="77777777" w:rsidR="008B7CF9" w:rsidRPr="00AF7245" w:rsidRDefault="008B7CF9">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0F16D0">
                      <w:rPr>
                        <w:rFonts w:asciiTheme="minorHAnsi" w:hAnsiTheme="minorHAnsi" w:cstheme="minorHAnsi"/>
                        <w:noProof/>
                        <w:color w:val="0F243E" w:themeColor="text2" w:themeShade="80"/>
                        <w:sz w:val="22"/>
                        <w:szCs w:val="22"/>
                      </w:rPr>
                      <w:t>5</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3226D" w14:textId="77777777" w:rsidR="00A35281" w:rsidRDefault="00A35281">
      <w:r>
        <w:separator/>
      </w:r>
    </w:p>
  </w:footnote>
  <w:footnote w:type="continuationSeparator" w:id="0">
    <w:p w14:paraId="62C98CFE" w14:textId="77777777" w:rsidR="00A35281" w:rsidRDefault="00A35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69B3C" w14:textId="32F2E30D" w:rsidR="008B7CF9" w:rsidRPr="00D8289D" w:rsidRDefault="008B7CF9" w:rsidP="006F179D">
    <w:pPr>
      <w:jc w:val="right"/>
      <w:rPr>
        <w:rFonts w:asciiTheme="minorHAnsi" w:hAnsiTheme="minorHAnsi" w:cstheme="minorHAnsi"/>
        <w:b/>
        <w:sz w:val="16"/>
        <w:szCs w:val="20"/>
      </w:rPr>
    </w:pPr>
    <w:r w:rsidRPr="006F179D">
      <w:rPr>
        <w:b/>
        <w:noProof/>
        <w:sz w:val="16"/>
      </w:rPr>
      <mc:AlternateContent>
        <mc:Choice Requires="wps">
          <w:drawing>
            <wp:anchor distT="0" distB="0" distL="114300" distR="114300" simplePos="0" relativeHeight="251665408" behindDoc="0" locked="0" layoutInCell="1" allowOverlap="1" wp14:anchorId="53C096B6" wp14:editId="4353EF60">
              <wp:simplePos x="0" y="0"/>
              <wp:positionH relativeFrom="column">
                <wp:posOffset>4724400</wp:posOffset>
              </wp:positionH>
              <wp:positionV relativeFrom="paragraph">
                <wp:posOffset>-57150</wp:posOffset>
              </wp:positionV>
              <wp:extent cx="1714500"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w="9525">
                        <a:noFill/>
                        <a:miter lim="800000"/>
                        <a:headEnd/>
                        <a:tailEnd/>
                      </a:ln>
                    </wps:spPr>
                    <wps:txbx>
                      <w:txbxContent>
                        <w:p w14:paraId="1E382620" w14:textId="0C140DAB" w:rsidR="008B7CF9" w:rsidRDefault="008B7CF9"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8-31-XXXX</w:t>
                          </w:r>
                        </w:p>
                        <w:p w14:paraId="083000AE" w14:textId="507A83F8" w:rsidR="008B7CF9" w:rsidRPr="006F179D" w:rsidRDefault="008B7CF9" w:rsidP="006F179D">
                          <w:pPr>
                            <w:pStyle w:val="Header"/>
                            <w:rPr>
                              <w:b/>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096B6" id="_x0000_t202" coordsize="21600,21600" o:spt="202" path="m,l,21600r21600,l21600,xe">
              <v:stroke joinstyle="miter"/>
              <v:path gradientshapeok="t" o:connecttype="rect"/>
            </v:shapetype>
            <v:shape id="_x0000_s1028" type="#_x0000_t202" style="position:absolute;left:0;text-align:left;margin-left:372pt;margin-top:-4.5pt;width:1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" filled="f" stroked="f">
              <v:textbox>
                <w:txbxContent>
                  <w:p w14:paraId="1E382620" w14:textId="0C140DAB" w:rsidR="008B7CF9" w:rsidRDefault="008B7CF9"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8-31-XXXX</w:t>
                    </w:r>
                  </w:p>
                  <w:p w14:paraId="083000AE" w14:textId="507A83F8" w:rsidR="008B7CF9" w:rsidRPr="006F179D" w:rsidRDefault="008B7CF9" w:rsidP="006F179D">
                    <w:pPr>
                      <w:pStyle w:val="Header"/>
                      <w:rPr>
                        <w:b/>
                        <w:sz w:val="16"/>
                      </w:rPr>
                    </w:pPr>
                  </w:p>
                </w:txbxContent>
              </v:textbox>
            </v:shape>
          </w:pict>
        </mc:Fallback>
      </mc:AlternateContent>
    </w:r>
    <w:r w:rsidRPr="006F179D">
      <w:rPr>
        <w:b/>
        <w:noProof/>
        <w:sz w:val="16"/>
      </w:rPr>
      <mc:AlternateContent>
        <mc:Choice Requires="wps">
          <w:drawing>
            <wp:anchor distT="0" distB="0" distL="114300" distR="114300" simplePos="0" relativeHeight="251663360" behindDoc="0" locked="0" layoutInCell="1" allowOverlap="1" wp14:anchorId="4BCAF230" wp14:editId="6A5E0C43">
              <wp:simplePos x="0" y="0"/>
              <wp:positionH relativeFrom="column">
                <wp:posOffset>-57150</wp:posOffset>
              </wp:positionH>
              <wp:positionV relativeFrom="paragraph">
                <wp:posOffset>-57150</wp:posOffset>
              </wp:positionV>
              <wp:extent cx="1606550" cy="3429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42900"/>
                      </a:xfrm>
                      <a:prstGeom prst="rect">
                        <a:avLst/>
                      </a:prstGeom>
                      <a:noFill/>
                      <a:ln w="9525">
                        <a:noFill/>
                        <a:miter lim="800000"/>
                        <a:headEnd/>
                        <a:tailEnd/>
                      </a:ln>
                    </wps:spPr>
                    <wps:txbx>
                      <w:txbxContent>
                        <w:p w14:paraId="282AA034" w14:textId="34B4D996" w:rsidR="008B7CF9" w:rsidRDefault="008B7CF9">
                          <w:pPr>
                            <w:rPr>
                              <w:b/>
                              <w:sz w:val="16"/>
                            </w:rPr>
                          </w:pPr>
                          <w:r w:rsidRPr="006F179D">
                            <w:rPr>
                              <w:b/>
                              <w:sz w:val="16"/>
                            </w:rPr>
                            <w:t>National Park Service</w:t>
                          </w:r>
                        </w:p>
                        <w:p w14:paraId="3723CF71" w14:textId="0942D664" w:rsidR="008B7CF9" w:rsidRPr="006F179D" w:rsidRDefault="008B7CF9" w:rsidP="006F179D">
                          <w:pPr>
                            <w:pStyle w:val="Header"/>
                            <w:rPr>
                              <w:b/>
                              <w:sz w:val="16"/>
                            </w:rPr>
                          </w:pPr>
                          <w:r w:rsidRPr="006F179D">
                            <w:rPr>
                              <w:b/>
                              <w:sz w:val="16"/>
                            </w:rPr>
                            <w:t>U.S.</w:t>
                          </w:r>
                          <w:r>
                            <w:rPr>
                              <w:b/>
                              <w:sz w:val="16"/>
                            </w:rPr>
                            <w:t xml:space="preserve"> Department of the Interior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AF230" id="_x0000_s1029" type="#_x0000_t202" style="position:absolute;left:0;text-align:left;margin-left:-4.5pt;margin-top:-4.5pt;width:12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" filled="f" stroked="f">
              <v:textbox>
                <w:txbxContent>
                  <w:p w14:paraId="282AA034" w14:textId="34B4D996" w:rsidR="008B7CF9" w:rsidRDefault="008B7CF9">
                    <w:pPr>
                      <w:rPr>
                        <w:b/>
                        <w:sz w:val="16"/>
                      </w:rPr>
                    </w:pPr>
                    <w:r w:rsidRPr="006F179D">
                      <w:rPr>
                        <w:b/>
                        <w:sz w:val="16"/>
                      </w:rPr>
                      <w:t>National Park Service</w:t>
                    </w:r>
                  </w:p>
                  <w:p w14:paraId="3723CF71" w14:textId="0942D664" w:rsidR="008B7CF9" w:rsidRPr="006F179D" w:rsidRDefault="008B7CF9" w:rsidP="006F179D">
                    <w:pPr>
                      <w:pStyle w:val="Header"/>
                      <w:rPr>
                        <w:b/>
                        <w:sz w:val="16"/>
                      </w:rPr>
                    </w:pPr>
                    <w:r w:rsidRPr="006F179D">
                      <w:rPr>
                        <w:b/>
                        <w:sz w:val="16"/>
                      </w:rPr>
                      <w:t>U.S.</w:t>
                    </w:r>
                    <w:r>
                      <w:rPr>
                        <w:b/>
                        <w:sz w:val="16"/>
                      </w:rPr>
                      <w:t xml:space="preserve"> Department of the Interior</w:t>
                    </w:r>
                  </w:p>
                </w:txbxContent>
              </v:textbox>
            </v:shape>
          </w:pict>
        </mc:Fallback>
      </mc:AlternateContent>
    </w:r>
  </w:p>
  <w:p w14:paraId="307FD5A0" w14:textId="7A694116" w:rsidR="008B7CF9" w:rsidRDefault="008B7CF9">
    <w:pPr>
      <w:pStyle w:val="Header"/>
    </w:pPr>
    <w:r>
      <w:rPr>
        <w:noProof/>
      </w:rPr>
      <w:drawing>
        <wp:anchor distT="0" distB="0" distL="114300" distR="114300" simplePos="0" relativeHeight="251661312" behindDoc="1" locked="0" layoutInCell="1" allowOverlap="1" wp14:anchorId="150E8AEC" wp14:editId="19A5A7D2">
          <wp:simplePos x="0" y="0"/>
          <wp:positionH relativeFrom="column">
            <wp:posOffset>210820</wp:posOffset>
          </wp:positionH>
          <wp:positionV relativeFrom="paragraph">
            <wp:posOffset>337820</wp:posOffset>
          </wp:positionV>
          <wp:extent cx="474345" cy="606425"/>
          <wp:effectExtent l="0" t="0" r="1905" b="3175"/>
          <wp:wrapTight wrapText="bothSides">
            <wp:wrapPolygon edited="0">
              <wp:start x="0" y="0"/>
              <wp:lineTo x="0" y="21035"/>
              <wp:lineTo x="20819" y="21035"/>
              <wp:lineTo x="20819" y="0"/>
              <wp:lineTo x="0" y="0"/>
            </wp:wrapPolygon>
          </wp:wrapTight>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arge_flat_G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345" cy="60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15:restartNumberingAfterBreak="0">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F1E18"/>
    <w:multiLevelType w:val="hybridMultilevel"/>
    <w:tmpl w:val="4730688E"/>
    <w:lvl w:ilvl="0" w:tplc="FB50CEDC">
      <w:start w:val="5"/>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10" w15:restartNumberingAfterBreak="0">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A3F7F68"/>
    <w:multiLevelType w:val="singleLevel"/>
    <w:tmpl w:val="2422AA0A"/>
    <w:lvl w:ilvl="0">
      <w:start w:val="1"/>
      <w:numFmt w:val="lowerLetter"/>
      <w:lvlText w:val="(%1)"/>
      <w:lvlJc w:val="left"/>
      <w:pPr>
        <w:tabs>
          <w:tab w:val="num" w:pos="450"/>
        </w:tabs>
        <w:ind w:left="450" w:hanging="360"/>
      </w:pPr>
      <w:rPr>
        <w:rFonts w:cs="Times New Roman" w:hint="default"/>
      </w:rPr>
    </w:lvl>
  </w:abstractNum>
  <w:abstractNum w:abstractNumId="13" w15:restartNumberingAfterBreak="0">
    <w:nsid w:val="2B1215F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19" w15:restartNumberingAfterBreak="0">
    <w:nsid w:val="34AC6B18"/>
    <w:multiLevelType w:val="hybridMultilevel"/>
    <w:tmpl w:val="7DE2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1" w15:restartNumberingAfterBreak="0">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2" w15:restartNumberingAfterBreak="0">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4" w15:restartNumberingAfterBreak="0">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5" w15:restartNumberingAfterBreak="0">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6" w15:restartNumberingAfterBreak="0">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27" w15:restartNumberingAfterBreak="0">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28" w15:restartNumberingAfterBreak="0">
    <w:nsid w:val="57354BC1"/>
    <w:multiLevelType w:val="hybridMultilevel"/>
    <w:tmpl w:val="D1E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31" w15:restartNumberingAfterBreak="0">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32" w15:restartNumberingAfterBreak="0">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33" w15:restartNumberingAfterBreak="0">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35" w15:restartNumberingAfterBreak="0">
    <w:nsid w:val="7B21614C"/>
    <w:multiLevelType w:val="hybridMultilevel"/>
    <w:tmpl w:val="C9A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9"/>
  </w:num>
  <w:num w:numId="4">
    <w:abstractNumId w:val="4"/>
    <w:lvlOverride w:ilvl="0">
      <w:startOverride w:val="1"/>
    </w:lvlOverride>
  </w:num>
  <w:num w:numId="5">
    <w:abstractNumId w:val="18"/>
  </w:num>
  <w:num w:numId="6">
    <w:abstractNumId w:val="24"/>
  </w:num>
  <w:num w:numId="7">
    <w:abstractNumId w:val="30"/>
  </w:num>
  <w:num w:numId="8">
    <w:abstractNumId w:val="34"/>
  </w:num>
  <w:num w:numId="9">
    <w:abstractNumId w:val="4"/>
    <w:lvlOverride w:ilvl="0">
      <w:startOverride w:val="500"/>
    </w:lvlOverride>
  </w:num>
  <w:num w:numId="10">
    <w:abstractNumId w:val="27"/>
  </w:num>
  <w:num w:numId="11">
    <w:abstractNumId w:val="23"/>
  </w:num>
  <w:num w:numId="12">
    <w:abstractNumId w:val="26"/>
  </w:num>
  <w:num w:numId="13">
    <w:abstractNumId w:val="11"/>
  </w:num>
  <w:num w:numId="14">
    <w:abstractNumId w:val="25"/>
  </w:num>
  <w:num w:numId="15">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3"/>
  </w:num>
  <w:num w:numId="19">
    <w:abstractNumId w:val="15"/>
  </w:num>
  <w:num w:numId="20">
    <w:abstractNumId w:val="22"/>
  </w:num>
  <w:num w:numId="21">
    <w:abstractNumId w:val="32"/>
  </w:num>
  <w:num w:numId="22">
    <w:abstractNumId w:val="6"/>
  </w:num>
  <w:num w:numId="23">
    <w:abstractNumId w:val="5"/>
  </w:num>
  <w:num w:numId="24">
    <w:abstractNumId w:val="16"/>
  </w:num>
  <w:num w:numId="25">
    <w:abstractNumId w:val="17"/>
  </w:num>
  <w:num w:numId="26">
    <w:abstractNumId w:val="8"/>
  </w:num>
  <w:num w:numId="27">
    <w:abstractNumId w:val="21"/>
  </w:num>
  <w:num w:numId="28">
    <w:abstractNumId w:val="1"/>
  </w:num>
  <w:num w:numId="29">
    <w:abstractNumId w:val="2"/>
  </w:num>
  <w:num w:numId="30">
    <w:abstractNumId w:val="12"/>
  </w:num>
  <w:num w:numId="31">
    <w:abstractNumId w:val="31"/>
  </w:num>
  <w:num w:numId="32">
    <w:abstractNumId w:val="3"/>
  </w:num>
  <w:num w:numId="33">
    <w:abstractNumId w:val="14"/>
  </w:num>
  <w:num w:numId="34">
    <w:abstractNumId w:val="20"/>
  </w:num>
  <w:num w:numId="35">
    <w:abstractNumId w:val="29"/>
  </w:num>
  <w:num w:numId="36">
    <w:abstractNumId w:val="10"/>
  </w:num>
  <w:num w:numId="37">
    <w:abstractNumId w:val="35"/>
  </w:num>
  <w:num w:numId="38">
    <w:abstractNumId w:val="28"/>
  </w:num>
  <w:num w:numId="39">
    <w:abstractNumId w:val="13"/>
  </w:num>
  <w:num w:numId="40">
    <w:abstractNumId w:val="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95"/>
    <w:rsid w:val="00002D73"/>
    <w:rsid w:val="00005900"/>
    <w:rsid w:val="00011E34"/>
    <w:rsid w:val="0001632F"/>
    <w:rsid w:val="00025F38"/>
    <w:rsid w:val="00037C33"/>
    <w:rsid w:val="00046954"/>
    <w:rsid w:val="00047824"/>
    <w:rsid w:val="00052F5C"/>
    <w:rsid w:val="0005751D"/>
    <w:rsid w:val="00060DEA"/>
    <w:rsid w:val="00061395"/>
    <w:rsid w:val="00061F26"/>
    <w:rsid w:val="000628B9"/>
    <w:rsid w:val="00066F45"/>
    <w:rsid w:val="00084B55"/>
    <w:rsid w:val="00086037"/>
    <w:rsid w:val="00090524"/>
    <w:rsid w:val="000A14CF"/>
    <w:rsid w:val="000A3716"/>
    <w:rsid w:val="000A5719"/>
    <w:rsid w:val="000A7057"/>
    <w:rsid w:val="000B14F3"/>
    <w:rsid w:val="000B5406"/>
    <w:rsid w:val="000C1031"/>
    <w:rsid w:val="000C4F37"/>
    <w:rsid w:val="000D3769"/>
    <w:rsid w:val="000F16D0"/>
    <w:rsid w:val="000F39FB"/>
    <w:rsid w:val="000F4935"/>
    <w:rsid w:val="00111295"/>
    <w:rsid w:val="0011217F"/>
    <w:rsid w:val="00122AC6"/>
    <w:rsid w:val="00123C0B"/>
    <w:rsid w:val="00151D55"/>
    <w:rsid w:val="00153B7A"/>
    <w:rsid w:val="00155B94"/>
    <w:rsid w:val="00157A2F"/>
    <w:rsid w:val="001607E4"/>
    <w:rsid w:val="00174067"/>
    <w:rsid w:val="0018265F"/>
    <w:rsid w:val="00186B45"/>
    <w:rsid w:val="00193CF5"/>
    <w:rsid w:val="001A06ED"/>
    <w:rsid w:val="001A0AAF"/>
    <w:rsid w:val="001A75F6"/>
    <w:rsid w:val="001A76C0"/>
    <w:rsid w:val="001D1640"/>
    <w:rsid w:val="001D486A"/>
    <w:rsid w:val="001E40E5"/>
    <w:rsid w:val="001E6A5E"/>
    <w:rsid w:val="001E76DF"/>
    <w:rsid w:val="001F1538"/>
    <w:rsid w:val="00206D67"/>
    <w:rsid w:val="00211CE2"/>
    <w:rsid w:val="00212DA3"/>
    <w:rsid w:val="002242C4"/>
    <w:rsid w:val="00227CBF"/>
    <w:rsid w:val="002313D4"/>
    <w:rsid w:val="00242F7F"/>
    <w:rsid w:val="00253A7E"/>
    <w:rsid w:val="00257C8A"/>
    <w:rsid w:val="00270C2B"/>
    <w:rsid w:val="00273A4A"/>
    <w:rsid w:val="00280097"/>
    <w:rsid w:val="00281B8F"/>
    <w:rsid w:val="00291F2C"/>
    <w:rsid w:val="0029502C"/>
    <w:rsid w:val="00295E43"/>
    <w:rsid w:val="002C0040"/>
    <w:rsid w:val="00307C73"/>
    <w:rsid w:val="00310A63"/>
    <w:rsid w:val="00320526"/>
    <w:rsid w:val="0032427E"/>
    <w:rsid w:val="00335B03"/>
    <w:rsid w:val="00343E18"/>
    <w:rsid w:val="00370F78"/>
    <w:rsid w:val="0037389E"/>
    <w:rsid w:val="00381AA7"/>
    <w:rsid w:val="00392F5A"/>
    <w:rsid w:val="003968DF"/>
    <w:rsid w:val="00397B11"/>
    <w:rsid w:val="003A2433"/>
    <w:rsid w:val="003A5BAD"/>
    <w:rsid w:val="003C3050"/>
    <w:rsid w:val="003C4C27"/>
    <w:rsid w:val="003C66C5"/>
    <w:rsid w:val="003D400E"/>
    <w:rsid w:val="003E122D"/>
    <w:rsid w:val="004101DE"/>
    <w:rsid w:val="0041101F"/>
    <w:rsid w:val="00413AD2"/>
    <w:rsid w:val="00427635"/>
    <w:rsid w:val="0044008C"/>
    <w:rsid w:val="00462E3A"/>
    <w:rsid w:val="00463A4C"/>
    <w:rsid w:val="00472D52"/>
    <w:rsid w:val="00480177"/>
    <w:rsid w:val="00494AE1"/>
    <w:rsid w:val="00496951"/>
    <w:rsid w:val="00497AFE"/>
    <w:rsid w:val="004A3D0E"/>
    <w:rsid w:val="004A42EA"/>
    <w:rsid w:val="004B381E"/>
    <w:rsid w:val="004B428F"/>
    <w:rsid w:val="004C7DDA"/>
    <w:rsid w:val="004D313E"/>
    <w:rsid w:val="004E0AA0"/>
    <w:rsid w:val="004E71FD"/>
    <w:rsid w:val="004E7917"/>
    <w:rsid w:val="004E7BCC"/>
    <w:rsid w:val="004F2C91"/>
    <w:rsid w:val="005014EF"/>
    <w:rsid w:val="00502A84"/>
    <w:rsid w:val="00505544"/>
    <w:rsid w:val="00512331"/>
    <w:rsid w:val="00520CAD"/>
    <w:rsid w:val="005268E4"/>
    <w:rsid w:val="005429E5"/>
    <w:rsid w:val="00550743"/>
    <w:rsid w:val="00552858"/>
    <w:rsid w:val="00555574"/>
    <w:rsid w:val="005559BE"/>
    <w:rsid w:val="00557C1A"/>
    <w:rsid w:val="00576E21"/>
    <w:rsid w:val="00577DE6"/>
    <w:rsid w:val="00592200"/>
    <w:rsid w:val="005946B9"/>
    <w:rsid w:val="00597486"/>
    <w:rsid w:val="00597A01"/>
    <w:rsid w:val="005A2A48"/>
    <w:rsid w:val="005A703D"/>
    <w:rsid w:val="005B26F9"/>
    <w:rsid w:val="005B44EA"/>
    <w:rsid w:val="005C20B8"/>
    <w:rsid w:val="005C45C4"/>
    <w:rsid w:val="005D6E00"/>
    <w:rsid w:val="005F4AF3"/>
    <w:rsid w:val="005F6D80"/>
    <w:rsid w:val="005F784E"/>
    <w:rsid w:val="006010D9"/>
    <w:rsid w:val="00606ECA"/>
    <w:rsid w:val="00613844"/>
    <w:rsid w:val="006158AB"/>
    <w:rsid w:val="006215D5"/>
    <w:rsid w:val="006232C1"/>
    <w:rsid w:val="0063007B"/>
    <w:rsid w:val="00632EE2"/>
    <w:rsid w:val="00633292"/>
    <w:rsid w:val="00633F3E"/>
    <w:rsid w:val="00634917"/>
    <w:rsid w:val="006363C7"/>
    <w:rsid w:val="0064006B"/>
    <w:rsid w:val="0064115F"/>
    <w:rsid w:val="00647714"/>
    <w:rsid w:val="006511C9"/>
    <w:rsid w:val="00660075"/>
    <w:rsid w:val="00672916"/>
    <w:rsid w:val="00672AFC"/>
    <w:rsid w:val="00684B42"/>
    <w:rsid w:val="00685045"/>
    <w:rsid w:val="00686274"/>
    <w:rsid w:val="006867D4"/>
    <w:rsid w:val="0068718C"/>
    <w:rsid w:val="0069583D"/>
    <w:rsid w:val="00695BAA"/>
    <w:rsid w:val="006A027B"/>
    <w:rsid w:val="006A128D"/>
    <w:rsid w:val="006C1178"/>
    <w:rsid w:val="006C121A"/>
    <w:rsid w:val="006C362F"/>
    <w:rsid w:val="006C5CB9"/>
    <w:rsid w:val="006D0833"/>
    <w:rsid w:val="006D0C6A"/>
    <w:rsid w:val="006D2D71"/>
    <w:rsid w:val="006D3C49"/>
    <w:rsid w:val="006D54B3"/>
    <w:rsid w:val="006D6A59"/>
    <w:rsid w:val="006E76A4"/>
    <w:rsid w:val="006F133B"/>
    <w:rsid w:val="006F179D"/>
    <w:rsid w:val="0070778D"/>
    <w:rsid w:val="00707AB7"/>
    <w:rsid w:val="00716C1B"/>
    <w:rsid w:val="00730447"/>
    <w:rsid w:val="007317ED"/>
    <w:rsid w:val="007336CB"/>
    <w:rsid w:val="00744F47"/>
    <w:rsid w:val="007459EB"/>
    <w:rsid w:val="00746D51"/>
    <w:rsid w:val="00750F54"/>
    <w:rsid w:val="00753200"/>
    <w:rsid w:val="00762E6A"/>
    <w:rsid w:val="0076366C"/>
    <w:rsid w:val="00764050"/>
    <w:rsid w:val="007650BD"/>
    <w:rsid w:val="00765AD9"/>
    <w:rsid w:val="00771A46"/>
    <w:rsid w:val="007752ED"/>
    <w:rsid w:val="00776A95"/>
    <w:rsid w:val="007869F0"/>
    <w:rsid w:val="0078761A"/>
    <w:rsid w:val="0079326F"/>
    <w:rsid w:val="007954FD"/>
    <w:rsid w:val="007B4D4D"/>
    <w:rsid w:val="007E4616"/>
    <w:rsid w:val="00810E38"/>
    <w:rsid w:val="00812D08"/>
    <w:rsid w:val="0082293E"/>
    <w:rsid w:val="00826F92"/>
    <w:rsid w:val="0084150D"/>
    <w:rsid w:val="00841678"/>
    <w:rsid w:val="00841F53"/>
    <w:rsid w:val="008432A4"/>
    <w:rsid w:val="00844236"/>
    <w:rsid w:val="00844E7E"/>
    <w:rsid w:val="008560B9"/>
    <w:rsid w:val="00860119"/>
    <w:rsid w:val="00862AC4"/>
    <w:rsid w:val="00865E33"/>
    <w:rsid w:val="00872B78"/>
    <w:rsid w:val="00883EA0"/>
    <w:rsid w:val="00885569"/>
    <w:rsid w:val="00885E07"/>
    <w:rsid w:val="00887265"/>
    <w:rsid w:val="008909B7"/>
    <w:rsid w:val="008A76FE"/>
    <w:rsid w:val="008B0311"/>
    <w:rsid w:val="008B47D3"/>
    <w:rsid w:val="008B7CF9"/>
    <w:rsid w:val="008C4EDA"/>
    <w:rsid w:val="008D30EF"/>
    <w:rsid w:val="008E4AD9"/>
    <w:rsid w:val="008E58D4"/>
    <w:rsid w:val="008F6E10"/>
    <w:rsid w:val="009037B6"/>
    <w:rsid w:val="00914098"/>
    <w:rsid w:val="00914E59"/>
    <w:rsid w:val="00924EA6"/>
    <w:rsid w:val="00931057"/>
    <w:rsid w:val="009645C1"/>
    <w:rsid w:val="0097351F"/>
    <w:rsid w:val="00983CE9"/>
    <w:rsid w:val="009909C1"/>
    <w:rsid w:val="00997E10"/>
    <w:rsid w:val="009C521C"/>
    <w:rsid w:val="009E2115"/>
    <w:rsid w:val="009E55CF"/>
    <w:rsid w:val="009E6164"/>
    <w:rsid w:val="009F2D10"/>
    <w:rsid w:val="00A11AAE"/>
    <w:rsid w:val="00A146E5"/>
    <w:rsid w:val="00A15121"/>
    <w:rsid w:val="00A159E5"/>
    <w:rsid w:val="00A1796B"/>
    <w:rsid w:val="00A35281"/>
    <w:rsid w:val="00A3698E"/>
    <w:rsid w:val="00A37DBB"/>
    <w:rsid w:val="00A44AF4"/>
    <w:rsid w:val="00A46910"/>
    <w:rsid w:val="00A46976"/>
    <w:rsid w:val="00A50404"/>
    <w:rsid w:val="00A52996"/>
    <w:rsid w:val="00A5432C"/>
    <w:rsid w:val="00A54831"/>
    <w:rsid w:val="00A554B0"/>
    <w:rsid w:val="00A604E6"/>
    <w:rsid w:val="00A634E3"/>
    <w:rsid w:val="00A66ED2"/>
    <w:rsid w:val="00A70A23"/>
    <w:rsid w:val="00A72E32"/>
    <w:rsid w:val="00A74452"/>
    <w:rsid w:val="00A9077C"/>
    <w:rsid w:val="00A95BAA"/>
    <w:rsid w:val="00AA3041"/>
    <w:rsid w:val="00AA419D"/>
    <w:rsid w:val="00AB24F5"/>
    <w:rsid w:val="00AB43CC"/>
    <w:rsid w:val="00AB7BC7"/>
    <w:rsid w:val="00AC1BF6"/>
    <w:rsid w:val="00AC34E8"/>
    <w:rsid w:val="00AC5C88"/>
    <w:rsid w:val="00AD52D4"/>
    <w:rsid w:val="00AE2F63"/>
    <w:rsid w:val="00AF08A4"/>
    <w:rsid w:val="00AF3218"/>
    <w:rsid w:val="00AF43E0"/>
    <w:rsid w:val="00AF7245"/>
    <w:rsid w:val="00B07197"/>
    <w:rsid w:val="00B118DE"/>
    <w:rsid w:val="00B23587"/>
    <w:rsid w:val="00B321C9"/>
    <w:rsid w:val="00B32E5A"/>
    <w:rsid w:val="00B512C7"/>
    <w:rsid w:val="00B63E1C"/>
    <w:rsid w:val="00B66AC8"/>
    <w:rsid w:val="00B71E6F"/>
    <w:rsid w:val="00B96F70"/>
    <w:rsid w:val="00B97EB0"/>
    <w:rsid w:val="00BA1FED"/>
    <w:rsid w:val="00BA29E2"/>
    <w:rsid w:val="00BB4F0F"/>
    <w:rsid w:val="00BC1924"/>
    <w:rsid w:val="00BC3D42"/>
    <w:rsid w:val="00BC566A"/>
    <w:rsid w:val="00BD70A2"/>
    <w:rsid w:val="00BF1964"/>
    <w:rsid w:val="00BF4DC5"/>
    <w:rsid w:val="00BF5A82"/>
    <w:rsid w:val="00C00DE8"/>
    <w:rsid w:val="00C1026C"/>
    <w:rsid w:val="00C10BD5"/>
    <w:rsid w:val="00C17870"/>
    <w:rsid w:val="00C22980"/>
    <w:rsid w:val="00C36160"/>
    <w:rsid w:val="00C37CF2"/>
    <w:rsid w:val="00C52336"/>
    <w:rsid w:val="00C63A11"/>
    <w:rsid w:val="00C66213"/>
    <w:rsid w:val="00C70240"/>
    <w:rsid w:val="00C73F85"/>
    <w:rsid w:val="00C75D1B"/>
    <w:rsid w:val="00C85C7E"/>
    <w:rsid w:val="00CA0417"/>
    <w:rsid w:val="00CA6DA9"/>
    <w:rsid w:val="00CB0642"/>
    <w:rsid w:val="00CC2C56"/>
    <w:rsid w:val="00CD4A51"/>
    <w:rsid w:val="00CD7D66"/>
    <w:rsid w:val="00CE558E"/>
    <w:rsid w:val="00CE6B50"/>
    <w:rsid w:val="00CF6279"/>
    <w:rsid w:val="00D05851"/>
    <w:rsid w:val="00D0751B"/>
    <w:rsid w:val="00D07EE4"/>
    <w:rsid w:val="00D1550D"/>
    <w:rsid w:val="00D15AFD"/>
    <w:rsid w:val="00D21A2D"/>
    <w:rsid w:val="00D31C37"/>
    <w:rsid w:val="00D43840"/>
    <w:rsid w:val="00D56BEF"/>
    <w:rsid w:val="00D64026"/>
    <w:rsid w:val="00D677E9"/>
    <w:rsid w:val="00D717F6"/>
    <w:rsid w:val="00D73809"/>
    <w:rsid w:val="00D74CEE"/>
    <w:rsid w:val="00D7533E"/>
    <w:rsid w:val="00D81F17"/>
    <w:rsid w:val="00D8289D"/>
    <w:rsid w:val="00D91AF6"/>
    <w:rsid w:val="00D9269E"/>
    <w:rsid w:val="00D9388E"/>
    <w:rsid w:val="00D96C37"/>
    <w:rsid w:val="00DA0EC3"/>
    <w:rsid w:val="00DA3C68"/>
    <w:rsid w:val="00DA7C0F"/>
    <w:rsid w:val="00DC7D54"/>
    <w:rsid w:val="00DD1A87"/>
    <w:rsid w:val="00DF6238"/>
    <w:rsid w:val="00E02C46"/>
    <w:rsid w:val="00E14619"/>
    <w:rsid w:val="00E3082E"/>
    <w:rsid w:val="00E318E0"/>
    <w:rsid w:val="00E359D5"/>
    <w:rsid w:val="00E378AF"/>
    <w:rsid w:val="00E44F60"/>
    <w:rsid w:val="00E4694B"/>
    <w:rsid w:val="00E505ED"/>
    <w:rsid w:val="00E53C44"/>
    <w:rsid w:val="00E56621"/>
    <w:rsid w:val="00E60CF7"/>
    <w:rsid w:val="00E6373B"/>
    <w:rsid w:val="00E73920"/>
    <w:rsid w:val="00E73A82"/>
    <w:rsid w:val="00E75E37"/>
    <w:rsid w:val="00E769BC"/>
    <w:rsid w:val="00E80319"/>
    <w:rsid w:val="00E95D44"/>
    <w:rsid w:val="00E97966"/>
    <w:rsid w:val="00EA65B8"/>
    <w:rsid w:val="00EA679B"/>
    <w:rsid w:val="00EC0D7B"/>
    <w:rsid w:val="00ED33F3"/>
    <w:rsid w:val="00ED57EF"/>
    <w:rsid w:val="00EE1AC9"/>
    <w:rsid w:val="00EE258D"/>
    <w:rsid w:val="00EE2C05"/>
    <w:rsid w:val="00EE6E42"/>
    <w:rsid w:val="00EF25F3"/>
    <w:rsid w:val="00EF5703"/>
    <w:rsid w:val="00F01DC2"/>
    <w:rsid w:val="00F20570"/>
    <w:rsid w:val="00F2784A"/>
    <w:rsid w:val="00F40466"/>
    <w:rsid w:val="00F428AC"/>
    <w:rsid w:val="00F44E7C"/>
    <w:rsid w:val="00F52539"/>
    <w:rsid w:val="00F53778"/>
    <w:rsid w:val="00F623A6"/>
    <w:rsid w:val="00F80FA1"/>
    <w:rsid w:val="00F82B53"/>
    <w:rsid w:val="00F91B9C"/>
    <w:rsid w:val="00F9370A"/>
    <w:rsid w:val="00F93FFA"/>
    <w:rsid w:val="00F946ED"/>
    <w:rsid w:val="00F959EF"/>
    <w:rsid w:val="00FA2C20"/>
    <w:rsid w:val="00FA2D3F"/>
    <w:rsid w:val="00FC00CD"/>
    <w:rsid w:val="00FC0D8E"/>
    <w:rsid w:val="00FC4EFD"/>
    <w:rsid w:val="00FD025B"/>
    <w:rsid w:val="00FD5C70"/>
    <w:rsid w:val="00FE13C5"/>
    <w:rsid w:val="00FE66A9"/>
    <w:rsid w:val="00FE6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06546"/>
  <w15:docId w15:val="{37A9DED0-81EC-4248-8D02-86A1E48E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F5C"/>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paragraph" w:styleId="BodyTextIndent">
    <w:name w:val="Body Text Indent"/>
    <w:basedOn w:val="Normal"/>
    <w:link w:val="BodyTextIndentChar"/>
    <w:rsid w:val="00B66AC8"/>
    <w:pPr>
      <w:ind w:left="360"/>
      <w:jc w:val="both"/>
    </w:pPr>
    <w:rPr>
      <w:szCs w:val="20"/>
    </w:rPr>
  </w:style>
  <w:style w:type="character" w:customStyle="1" w:styleId="BodyTextIndentChar">
    <w:name w:val="Body Text Indent Char"/>
    <w:basedOn w:val="DefaultParagraphFont"/>
    <w:link w:val="BodyTextIndent"/>
    <w:rsid w:val="00B66AC8"/>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01730-2FF6-4BDF-83A1-D910A034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Levenbach, Stuart</cp:lastModifiedBy>
  <cp:revision>2</cp:revision>
  <cp:lastPrinted>2016-02-12T17:30:00Z</cp:lastPrinted>
  <dcterms:created xsi:type="dcterms:W3CDTF">2016-05-18T22:41:00Z</dcterms:created>
  <dcterms:modified xsi:type="dcterms:W3CDTF">2016-05-18T22:41:00Z</dcterms:modified>
</cp:coreProperties>
</file>