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EF6A1" w14:textId="77777777" w:rsidR="00B14711" w:rsidRPr="004E6FF1" w:rsidRDefault="00B14711" w:rsidP="004E0D68">
      <w:pPr>
        <w:pStyle w:val="Title"/>
        <w:pBdr>
          <w:bottom w:val="none" w:sz="0" w:space="0" w:color="auto"/>
        </w:pBdr>
        <w:jc w:val="center"/>
        <w:rPr>
          <w:rFonts w:ascii="Bookman Old Style" w:hAnsi="Bookman Old Style"/>
        </w:rPr>
      </w:pPr>
      <w:r w:rsidRPr="004E6FF1">
        <w:rPr>
          <w:rFonts w:ascii="Bookman Old Style" w:hAnsi="Bookman Old Style"/>
        </w:rPr>
        <w:t>National Park Service</w:t>
      </w:r>
    </w:p>
    <w:p w14:paraId="64C83256" w14:textId="77777777" w:rsidR="00281610" w:rsidRPr="004E6FF1" w:rsidRDefault="00B14711" w:rsidP="004E0D68">
      <w:pPr>
        <w:pStyle w:val="Title"/>
        <w:pBdr>
          <w:bottom w:val="none" w:sz="0" w:space="0" w:color="auto"/>
        </w:pBdr>
        <w:jc w:val="center"/>
        <w:rPr>
          <w:rFonts w:ascii="Bookman Old Style" w:hAnsi="Bookman Old Style"/>
        </w:rPr>
      </w:pPr>
      <w:r w:rsidRPr="004E6FF1">
        <w:rPr>
          <w:rFonts w:ascii="Bookman Old Style" w:hAnsi="Bookman Old Style"/>
        </w:rPr>
        <w:t>U.S. Department of the Interior</w:t>
      </w:r>
    </w:p>
    <w:p w14:paraId="6F4001C1" w14:textId="77777777" w:rsidR="00281610" w:rsidRPr="004E6FF1" w:rsidRDefault="00281610" w:rsidP="004E0D68">
      <w:pPr>
        <w:pStyle w:val="Title"/>
        <w:pBdr>
          <w:bottom w:val="none" w:sz="0" w:space="0" w:color="auto"/>
        </w:pBdr>
        <w:jc w:val="center"/>
        <w:rPr>
          <w:rFonts w:ascii="Bookman Old Style" w:hAnsi="Bookman Old Style"/>
          <w:sz w:val="22"/>
        </w:rPr>
      </w:pPr>
    </w:p>
    <w:p w14:paraId="05903444" w14:textId="77777777" w:rsidR="00D954A9" w:rsidRPr="004E6FF1" w:rsidRDefault="00D954A9" w:rsidP="004E0D68">
      <w:pPr>
        <w:pStyle w:val="Title"/>
        <w:pBdr>
          <w:bottom w:val="none" w:sz="0" w:space="0" w:color="auto"/>
        </w:pBdr>
        <w:jc w:val="center"/>
        <w:rPr>
          <w:rFonts w:ascii="Bookman Old Style" w:hAnsi="Bookman Old Style"/>
          <w:sz w:val="22"/>
        </w:rPr>
      </w:pPr>
    </w:p>
    <w:p w14:paraId="0831BE97" w14:textId="77777777" w:rsidR="00DC5A4A" w:rsidRPr="004E6FF1" w:rsidRDefault="00D03FDE" w:rsidP="004E0D68">
      <w:pPr>
        <w:pStyle w:val="Title"/>
        <w:pBdr>
          <w:top w:val="single" w:sz="4" w:space="1" w:color="auto"/>
          <w:bottom w:val="none" w:sz="0" w:space="0" w:color="auto"/>
        </w:pBdr>
        <w:jc w:val="center"/>
        <w:rPr>
          <w:rFonts w:ascii="Bookman Old Style" w:hAnsi="Bookman Old Style"/>
          <w:sz w:val="40"/>
        </w:rPr>
      </w:pPr>
      <w:r w:rsidRPr="004E6FF1">
        <w:rPr>
          <w:rFonts w:ascii="Bookman Old Style" w:hAnsi="Bookman Old Style"/>
          <w:sz w:val="40"/>
        </w:rPr>
        <w:t>Programmatic</w:t>
      </w:r>
      <w:r w:rsidR="00B14711" w:rsidRPr="004E6FF1">
        <w:rPr>
          <w:rFonts w:ascii="Bookman Old Style" w:hAnsi="Bookman Old Style"/>
          <w:sz w:val="40"/>
        </w:rPr>
        <w:t xml:space="preserve"> </w:t>
      </w:r>
      <w:r w:rsidR="00DC5A4A" w:rsidRPr="004E6FF1">
        <w:rPr>
          <w:rFonts w:ascii="Bookman Old Style" w:hAnsi="Bookman Old Style"/>
          <w:sz w:val="40"/>
        </w:rPr>
        <w:t>Clearance</w:t>
      </w:r>
    </w:p>
    <w:p w14:paraId="77696EEF" w14:textId="77777777" w:rsidR="00D954A9" w:rsidRPr="004E6FF1" w:rsidRDefault="00D76E39" w:rsidP="004E0D68">
      <w:pPr>
        <w:pStyle w:val="Title"/>
        <w:pBdr>
          <w:bottom w:val="single" w:sz="4" w:space="8" w:color="auto"/>
        </w:pBdr>
        <w:jc w:val="center"/>
        <w:rPr>
          <w:rFonts w:ascii="Bookman Old Style" w:hAnsi="Bookman Old Style"/>
          <w:sz w:val="40"/>
        </w:rPr>
      </w:pPr>
      <w:proofErr w:type="gramStart"/>
      <w:r w:rsidRPr="004E6FF1">
        <w:rPr>
          <w:rFonts w:ascii="Bookman Old Style" w:hAnsi="Bookman Old Style"/>
          <w:sz w:val="40"/>
        </w:rPr>
        <w:t>for</w:t>
      </w:r>
      <w:proofErr w:type="gramEnd"/>
      <w:r w:rsidR="00B14711" w:rsidRPr="004E6FF1">
        <w:rPr>
          <w:rFonts w:ascii="Bookman Old Style" w:hAnsi="Bookman Old Style"/>
          <w:sz w:val="40"/>
        </w:rPr>
        <w:t xml:space="preserve"> NPS-Sponsored Public Surveys</w:t>
      </w:r>
    </w:p>
    <w:p w14:paraId="22D1BCFD" w14:textId="77777777" w:rsidR="00D954A9" w:rsidRPr="004E6FF1" w:rsidRDefault="00D954A9" w:rsidP="004E0D68">
      <w:pPr>
        <w:pStyle w:val="Title"/>
        <w:pBdr>
          <w:bottom w:val="none" w:sz="0" w:space="0" w:color="auto"/>
        </w:pBdr>
        <w:jc w:val="center"/>
        <w:rPr>
          <w:rFonts w:ascii="Bookman Old Style" w:hAnsi="Bookman Old Style"/>
          <w:sz w:val="40"/>
        </w:rPr>
      </w:pPr>
    </w:p>
    <w:p w14:paraId="634BFA9E" w14:textId="77777777" w:rsidR="00B14711" w:rsidRPr="004E6FF1" w:rsidRDefault="00D954A9" w:rsidP="004E0D68">
      <w:pPr>
        <w:pStyle w:val="Title"/>
        <w:pBdr>
          <w:bottom w:val="none" w:sz="0" w:space="0" w:color="auto"/>
        </w:pBdr>
        <w:jc w:val="center"/>
        <w:rPr>
          <w:rFonts w:ascii="Bookman Old Style" w:hAnsi="Bookman Old Style"/>
        </w:rPr>
      </w:pPr>
      <w:r w:rsidRPr="004E6FF1">
        <w:rPr>
          <w:rFonts w:ascii="Bookman Old Style" w:hAnsi="Bookman Old Style"/>
        </w:rPr>
        <w:t>Guidelines</w:t>
      </w:r>
    </w:p>
    <w:p w14:paraId="74DA6EE4" w14:textId="77777777" w:rsidR="00281610" w:rsidRPr="004E6FF1" w:rsidRDefault="004E0D68" w:rsidP="00B14711">
      <w:pPr>
        <w:pStyle w:val="PlainText"/>
        <w:rPr>
          <w:rFonts w:ascii="Bookman Old Style" w:hAnsi="Bookman Old Style" w:cs="Times New Roman"/>
          <w:sz w:val="22"/>
          <w:szCs w:val="22"/>
        </w:rPr>
      </w:pPr>
      <w:r w:rsidRPr="004E6FF1">
        <w:rPr>
          <w:rFonts w:ascii="Bookman Old Style" w:hAnsi="Bookman Old Style" w:cs="Times New Roman"/>
          <w:noProof/>
          <w:sz w:val="22"/>
          <w:szCs w:val="22"/>
        </w:rPr>
        <w:drawing>
          <wp:anchor distT="0" distB="0" distL="114300" distR="114300" simplePos="0" relativeHeight="251665408" behindDoc="1" locked="0" layoutInCell="1" allowOverlap="1" wp14:anchorId="321741B3" wp14:editId="4140484B">
            <wp:simplePos x="0" y="0"/>
            <wp:positionH relativeFrom="column">
              <wp:posOffset>256540</wp:posOffset>
            </wp:positionH>
            <wp:positionV relativeFrom="paragraph">
              <wp:posOffset>161925</wp:posOffset>
            </wp:positionV>
            <wp:extent cx="5603240" cy="3976370"/>
            <wp:effectExtent l="190500" t="190500" r="187960" b="195580"/>
            <wp:wrapTight wrapText="bothSides">
              <wp:wrapPolygon edited="0">
                <wp:start x="0" y="-1035"/>
                <wp:lineTo x="-734" y="-828"/>
                <wp:lineTo x="-734" y="21317"/>
                <wp:lineTo x="0" y="22352"/>
                <wp:lineTo x="0" y="22559"/>
                <wp:lineTo x="21517" y="22559"/>
                <wp:lineTo x="21590" y="22352"/>
                <wp:lineTo x="22251" y="20800"/>
                <wp:lineTo x="22251" y="828"/>
                <wp:lineTo x="21590" y="-724"/>
                <wp:lineTo x="21517" y="-1035"/>
                <wp:lineTo x="0" y="-1035"/>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w of the canyon.jpg"/>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5603240" cy="397637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14:paraId="7ADD0574" w14:textId="0A15B299" w:rsidR="00B14711" w:rsidRPr="004E6FF1" w:rsidRDefault="00DC5A4A" w:rsidP="004E0D68">
      <w:pPr>
        <w:pStyle w:val="PlainText"/>
        <w:jc w:val="center"/>
        <w:rPr>
          <w:rFonts w:ascii="Bookman Old Style" w:hAnsi="Bookman Old Style" w:cs="Times New Roman"/>
          <w:sz w:val="22"/>
          <w:szCs w:val="22"/>
        </w:rPr>
      </w:pPr>
      <w:r w:rsidRPr="004E6FF1">
        <w:rPr>
          <w:rFonts w:ascii="Bookman Old Style" w:hAnsi="Bookman Old Style" w:cs="Times New Roman"/>
          <w:sz w:val="22"/>
          <w:szCs w:val="22"/>
        </w:rPr>
        <w:t>Revised</w:t>
      </w:r>
      <w:r w:rsidR="00E125C6" w:rsidRPr="004E6FF1">
        <w:rPr>
          <w:rFonts w:ascii="Bookman Old Style" w:hAnsi="Bookman Old Style" w:cs="Times New Roman"/>
          <w:sz w:val="22"/>
          <w:szCs w:val="22"/>
        </w:rPr>
        <w:t>:</w:t>
      </w:r>
      <w:r w:rsidRPr="004E6FF1">
        <w:rPr>
          <w:rFonts w:ascii="Bookman Old Style" w:hAnsi="Bookman Old Style" w:cs="Times New Roman"/>
          <w:sz w:val="22"/>
          <w:szCs w:val="22"/>
        </w:rPr>
        <w:t xml:space="preserve"> </w:t>
      </w:r>
      <w:r w:rsidR="00D37868">
        <w:rPr>
          <w:rFonts w:ascii="Bookman Old Style" w:hAnsi="Bookman Old Style" w:cs="Times New Roman"/>
          <w:sz w:val="22"/>
          <w:szCs w:val="22"/>
        </w:rPr>
        <w:t>April 2016</w:t>
      </w:r>
    </w:p>
    <w:p w14:paraId="0C273140" w14:textId="77777777" w:rsidR="00B14711" w:rsidRPr="004E6FF1" w:rsidRDefault="00B14711" w:rsidP="00B14711">
      <w:pPr>
        <w:pStyle w:val="PlainText"/>
        <w:rPr>
          <w:rFonts w:ascii="Bookman Old Style" w:hAnsi="Bookman Old Style" w:cs="Times New Roman"/>
          <w:sz w:val="22"/>
          <w:szCs w:val="22"/>
        </w:rPr>
      </w:pPr>
    </w:p>
    <w:p w14:paraId="56990C56" w14:textId="77777777" w:rsidR="00B14711" w:rsidRPr="004E6FF1" w:rsidRDefault="00B14711" w:rsidP="00B14711">
      <w:pPr>
        <w:pStyle w:val="PlainText"/>
        <w:rPr>
          <w:rFonts w:ascii="Bookman Old Style" w:hAnsi="Bookman Old Style" w:cs="Times New Roman"/>
          <w:sz w:val="22"/>
          <w:szCs w:val="22"/>
        </w:rPr>
      </w:pPr>
    </w:p>
    <w:p w14:paraId="487B1FE6" w14:textId="77777777" w:rsidR="00B14711" w:rsidRPr="004E6FF1" w:rsidRDefault="00B14711" w:rsidP="00B14711">
      <w:pPr>
        <w:pStyle w:val="PlainText"/>
        <w:rPr>
          <w:rFonts w:ascii="Bookman Old Style" w:hAnsi="Bookman Old Style" w:cs="Times New Roman"/>
          <w:sz w:val="22"/>
          <w:szCs w:val="22"/>
        </w:rPr>
      </w:pPr>
      <w:r w:rsidRPr="004E6FF1">
        <w:rPr>
          <w:rFonts w:ascii="Bookman Old Style" w:hAnsi="Bookman Old Style" w:cs="Times New Roman"/>
          <w:sz w:val="22"/>
          <w:szCs w:val="22"/>
        </w:rPr>
        <w:br w:type="page"/>
      </w:r>
      <w:bookmarkStart w:id="0" w:name="_GoBack"/>
      <w:bookmarkEnd w:id="0"/>
    </w:p>
    <w:sdt>
      <w:sdtPr>
        <w:rPr>
          <w:rFonts w:ascii="Bookman Old Style" w:eastAsiaTheme="minorHAnsi" w:hAnsi="Bookman Old Style" w:cs="Times New Roman"/>
          <w:b w:val="0"/>
          <w:bCs w:val="0"/>
          <w:color w:val="auto"/>
          <w:sz w:val="22"/>
          <w:szCs w:val="22"/>
          <w:lang w:eastAsia="en-US"/>
        </w:rPr>
        <w:id w:val="-672419181"/>
        <w:docPartObj>
          <w:docPartGallery w:val="Table of Contents"/>
          <w:docPartUnique/>
        </w:docPartObj>
      </w:sdtPr>
      <w:sdtEndPr>
        <w:rPr>
          <w:noProof/>
        </w:rPr>
      </w:sdtEndPr>
      <w:sdtContent>
        <w:p w14:paraId="3683A088" w14:textId="77777777" w:rsidR="004667A6" w:rsidRPr="004E6FF1" w:rsidRDefault="004667A6">
          <w:pPr>
            <w:pStyle w:val="TOCHeading"/>
            <w:rPr>
              <w:rFonts w:ascii="Bookman Old Style" w:hAnsi="Bookman Old Style" w:cs="Times New Roman"/>
              <w:color w:val="auto"/>
              <w:sz w:val="22"/>
              <w:szCs w:val="22"/>
            </w:rPr>
          </w:pPr>
          <w:r w:rsidRPr="004E6FF1">
            <w:rPr>
              <w:rFonts w:ascii="Bookman Old Style" w:hAnsi="Bookman Old Style" w:cs="Times New Roman"/>
              <w:color w:val="auto"/>
              <w:sz w:val="22"/>
              <w:szCs w:val="22"/>
            </w:rPr>
            <w:t>Contents</w:t>
          </w:r>
        </w:p>
        <w:p w14:paraId="4E134415" w14:textId="77777777" w:rsidR="001E32F9" w:rsidRDefault="004667A6">
          <w:pPr>
            <w:pStyle w:val="TOC1"/>
            <w:tabs>
              <w:tab w:val="right" w:leader="dot" w:pos="9559"/>
            </w:tabs>
            <w:rPr>
              <w:rFonts w:eastAsiaTheme="minorEastAsia"/>
              <w:noProof/>
            </w:rPr>
          </w:pPr>
          <w:r w:rsidRPr="004E6FF1">
            <w:rPr>
              <w:rFonts w:ascii="Bookman Old Style" w:hAnsi="Bookman Old Style" w:cs="Times New Roman"/>
            </w:rPr>
            <w:fldChar w:fldCharType="begin"/>
          </w:r>
          <w:r w:rsidRPr="004E6FF1">
            <w:rPr>
              <w:rFonts w:ascii="Bookman Old Style" w:hAnsi="Bookman Old Style" w:cs="Times New Roman"/>
            </w:rPr>
            <w:instrText xml:space="preserve"> TOC \o "1-3" \h \z \u </w:instrText>
          </w:r>
          <w:r w:rsidRPr="004E6FF1">
            <w:rPr>
              <w:rFonts w:ascii="Bookman Old Style" w:hAnsi="Bookman Old Style" w:cs="Times New Roman"/>
            </w:rPr>
            <w:fldChar w:fldCharType="separate"/>
          </w:r>
          <w:hyperlink w:anchor="_Toc446137572" w:history="1">
            <w:r w:rsidR="001E32F9" w:rsidRPr="00BD1C11">
              <w:rPr>
                <w:rStyle w:val="Hyperlink"/>
                <w:rFonts w:ascii="Bookman Old Style" w:hAnsi="Bookman Old Style" w:cs="Times New Roman"/>
                <w:noProof/>
              </w:rPr>
              <w:t>Introduction</w:t>
            </w:r>
            <w:r w:rsidR="001E32F9">
              <w:rPr>
                <w:noProof/>
                <w:webHidden/>
              </w:rPr>
              <w:tab/>
            </w:r>
            <w:r w:rsidR="001E32F9">
              <w:rPr>
                <w:noProof/>
                <w:webHidden/>
              </w:rPr>
              <w:fldChar w:fldCharType="begin"/>
            </w:r>
            <w:r w:rsidR="001E32F9">
              <w:rPr>
                <w:noProof/>
                <w:webHidden/>
              </w:rPr>
              <w:instrText xml:space="preserve"> PAGEREF _Toc446137572 \h </w:instrText>
            </w:r>
            <w:r w:rsidR="001E32F9">
              <w:rPr>
                <w:noProof/>
                <w:webHidden/>
              </w:rPr>
            </w:r>
            <w:r w:rsidR="001E32F9">
              <w:rPr>
                <w:noProof/>
                <w:webHidden/>
              </w:rPr>
              <w:fldChar w:fldCharType="separate"/>
            </w:r>
            <w:r w:rsidR="00D37868">
              <w:rPr>
                <w:noProof/>
                <w:webHidden/>
              </w:rPr>
              <w:t>3</w:t>
            </w:r>
            <w:r w:rsidR="001E32F9">
              <w:rPr>
                <w:noProof/>
                <w:webHidden/>
              </w:rPr>
              <w:fldChar w:fldCharType="end"/>
            </w:r>
          </w:hyperlink>
        </w:p>
        <w:p w14:paraId="5427B185" w14:textId="77777777" w:rsidR="001E32F9" w:rsidRDefault="00D37868">
          <w:pPr>
            <w:pStyle w:val="TOC2"/>
            <w:tabs>
              <w:tab w:val="right" w:leader="dot" w:pos="9559"/>
            </w:tabs>
            <w:rPr>
              <w:rFonts w:eastAsiaTheme="minorEastAsia"/>
              <w:noProof/>
            </w:rPr>
          </w:pPr>
          <w:hyperlink w:anchor="_Toc446137573" w:history="1">
            <w:r w:rsidR="001E32F9" w:rsidRPr="00BD1C11">
              <w:rPr>
                <w:rStyle w:val="Hyperlink"/>
                <w:rFonts w:ascii="Bookman Old Style" w:hAnsi="Bookman Old Style" w:cs="Times New Roman"/>
                <w:noProof/>
              </w:rPr>
              <w:t>NPS Programmatic Clearance Process</w:t>
            </w:r>
            <w:r w:rsidR="001E32F9">
              <w:rPr>
                <w:noProof/>
                <w:webHidden/>
              </w:rPr>
              <w:tab/>
            </w:r>
            <w:r w:rsidR="001E32F9">
              <w:rPr>
                <w:noProof/>
                <w:webHidden/>
              </w:rPr>
              <w:fldChar w:fldCharType="begin"/>
            </w:r>
            <w:r w:rsidR="001E32F9">
              <w:rPr>
                <w:noProof/>
                <w:webHidden/>
              </w:rPr>
              <w:instrText xml:space="preserve"> PAGEREF _Toc446137573 \h </w:instrText>
            </w:r>
            <w:r w:rsidR="001E32F9">
              <w:rPr>
                <w:noProof/>
                <w:webHidden/>
              </w:rPr>
            </w:r>
            <w:r w:rsidR="001E32F9">
              <w:rPr>
                <w:noProof/>
                <w:webHidden/>
              </w:rPr>
              <w:fldChar w:fldCharType="separate"/>
            </w:r>
            <w:r>
              <w:rPr>
                <w:noProof/>
                <w:webHidden/>
              </w:rPr>
              <w:t>3</w:t>
            </w:r>
            <w:r w:rsidR="001E32F9">
              <w:rPr>
                <w:noProof/>
                <w:webHidden/>
              </w:rPr>
              <w:fldChar w:fldCharType="end"/>
            </w:r>
          </w:hyperlink>
        </w:p>
        <w:p w14:paraId="11D217A2" w14:textId="77777777" w:rsidR="001E32F9" w:rsidRDefault="00D37868">
          <w:pPr>
            <w:pStyle w:val="TOC2"/>
            <w:tabs>
              <w:tab w:val="right" w:leader="dot" w:pos="9559"/>
            </w:tabs>
            <w:rPr>
              <w:rFonts w:eastAsiaTheme="minorEastAsia"/>
              <w:noProof/>
            </w:rPr>
          </w:pPr>
          <w:hyperlink w:anchor="_Toc446137574" w:history="1">
            <w:r w:rsidR="001E32F9" w:rsidRPr="00BD1C11">
              <w:rPr>
                <w:rStyle w:val="Hyperlink"/>
                <w:rFonts w:ascii="Bookman Old Style" w:hAnsi="Bookman Old Style"/>
                <w:noProof/>
              </w:rPr>
              <w:t>Scope of the Programmatic Clearance Process</w:t>
            </w:r>
            <w:r w:rsidR="001E32F9">
              <w:rPr>
                <w:noProof/>
                <w:webHidden/>
              </w:rPr>
              <w:tab/>
            </w:r>
            <w:r w:rsidR="001E32F9">
              <w:rPr>
                <w:noProof/>
                <w:webHidden/>
              </w:rPr>
              <w:fldChar w:fldCharType="begin"/>
            </w:r>
            <w:r w:rsidR="001E32F9">
              <w:rPr>
                <w:noProof/>
                <w:webHidden/>
              </w:rPr>
              <w:instrText xml:space="preserve"> PAGEREF _Toc446137574 \h </w:instrText>
            </w:r>
            <w:r w:rsidR="001E32F9">
              <w:rPr>
                <w:noProof/>
                <w:webHidden/>
              </w:rPr>
            </w:r>
            <w:r w:rsidR="001E32F9">
              <w:rPr>
                <w:noProof/>
                <w:webHidden/>
              </w:rPr>
              <w:fldChar w:fldCharType="separate"/>
            </w:r>
            <w:r>
              <w:rPr>
                <w:noProof/>
                <w:webHidden/>
              </w:rPr>
              <w:t>3</w:t>
            </w:r>
            <w:r w:rsidR="001E32F9">
              <w:rPr>
                <w:noProof/>
                <w:webHidden/>
              </w:rPr>
              <w:fldChar w:fldCharType="end"/>
            </w:r>
          </w:hyperlink>
        </w:p>
        <w:p w14:paraId="43E14CEF" w14:textId="77777777" w:rsidR="001E32F9" w:rsidRDefault="00D37868">
          <w:pPr>
            <w:pStyle w:val="TOC2"/>
            <w:tabs>
              <w:tab w:val="right" w:leader="dot" w:pos="9559"/>
            </w:tabs>
            <w:rPr>
              <w:rFonts w:eastAsiaTheme="minorEastAsia"/>
              <w:noProof/>
            </w:rPr>
          </w:pPr>
          <w:hyperlink w:anchor="_Toc446137575" w:history="1">
            <w:r w:rsidR="001E32F9" w:rsidRPr="00BD1C11">
              <w:rPr>
                <w:rStyle w:val="Hyperlink"/>
                <w:rFonts w:ascii="Bookman Old Style" w:hAnsi="Bookman Old Style" w:cs="Times New Roman"/>
                <w:noProof/>
              </w:rPr>
              <w:t>Respondent Groups</w:t>
            </w:r>
            <w:r w:rsidR="001E32F9">
              <w:rPr>
                <w:noProof/>
                <w:webHidden/>
              </w:rPr>
              <w:tab/>
            </w:r>
            <w:r w:rsidR="001E32F9">
              <w:rPr>
                <w:noProof/>
                <w:webHidden/>
              </w:rPr>
              <w:fldChar w:fldCharType="begin"/>
            </w:r>
            <w:r w:rsidR="001E32F9">
              <w:rPr>
                <w:noProof/>
                <w:webHidden/>
              </w:rPr>
              <w:instrText xml:space="preserve"> PAGEREF _Toc446137575 \h </w:instrText>
            </w:r>
            <w:r w:rsidR="001E32F9">
              <w:rPr>
                <w:noProof/>
                <w:webHidden/>
              </w:rPr>
            </w:r>
            <w:r w:rsidR="001E32F9">
              <w:rPr>
                <w:noProof/>
                <w:webHidden/>
              </w:rPr>
              <w:fldChar w:fldCharType="separate"/>
            </w:r>
            <w:r>
              <w:rPr>
                <w:noProof/>
                <w:webHidden/>
              </w:rPr>
              <w:t>4</w:t>
            </w:r>
            <w:r w:rsidR="001E32F9">
              <w:rPr>
                <w:noProof/>
                <w:webHidden/>
              </w:rPr>
              <w:fldChar w:fldCharType="end"/>
            </w:r>
          </w:hyperlink>
        </w:p>
        <w:p w14:paraId="355157AC" w14:textId="77777777" w:rsidR="001E32F9" w:rsidRDefault="00D37868">
          <w:pPr>
            <w:pStyle w:val="TOC3"/>
            <w:tabs>
              <w:tab w:val="right" w:leader="dot" w:pos="9559"/>
            </w:tabs>
            <w:rPr>
              <w:rFonts w:eastAsiaTheme="minorEastAsia"/>
              <w:noProof/>
            </w:rPr>
          </w:pPr>
          <w:hyperlink w:anchor="_Toc446137576" w:history="1">
            <w:r w:rsidR="001E32F9" w:rsidRPr="00BD1C11">
              <w:rPr>
                <w:rStyle w:val="Hyperlink"/>
                <w:rFonts w:ascii="Bookman Old Style" w:hAnsi="Bookman Old Style" w:cs="Times New Roman"/>
                <w:noProof/>
              </w:rPr>
              <w:t>Park Visitors:</w:t>
            </w:r>
            <w:r w:rsidR="001E32F9">
              <w:rPr>
                <w:noProof/>
                <w:webHidden/>
              </w:rPr>
              <w:tab/>
            </w:r>
            <w:r w:rsidR="001E32F9">
              <w:rPr>
                <w:noProof/>
                <w:webHidden/>
              </w:rPr>
              <w:fldChar w:fldCharType="begin"/>
            </w:r>
            <w:r w:rsidR="001E32F9">
              <w:rPr>
                <w:noProof/>
                <w:webHidden/>
              </w:rPr>
              <w:instrText xml:space="preserve"> PAGEREF _Toc446137576 \h </w:instrText>
            </w:r>
            <w:r w:rsidR="001E32F9">
              <w:rPr>
                <w:noProof/>
                <w:webHidden/>
              </w:rPr>
            </w:r>
            <w:r w:rsidR="001E32F9">
              <w:rPr>
                <w:noProof/>
                <w:webHidden/>
              </w:rPr>
              <w:fldChar w:fldCharType="separate"/>
            </w:r>
            <w:r>
              <w:rPr>
                <w:noProof/>
                <w:webHidden/>
              </w:rPr>
              <w:t>4</w:t>
            </w:r>
            <w:r w:rsidR="001E32F9">
              <w:rPr>
                <w:noProof/>
                <w:webHidden/>
              </w:rPr>
              <w:fldChar w:fldCharType="end"/>
            </w:r>
          </w:hyperlink>
        </w:p>
        <w:p w14:paraId="0C9D3C13" w14:textId="77777777" w:rsidR="001E32F9" w:rsidRDefault="00D37868">
          <w:pPr>
            <w:pStyle w:val="TOC3"/>
            <w:tabs>
              <w:tab w:val="right" w:leader="dot" w:pos="9559"/>
            </w:tabs>
            <w:rPr>
              <w:rFonts w:eastAsiaTheme="minorEastAsia"/>
              <w:noProof/>
            </w:rPr>
          </w:pPr>
          <w:hyperlink w:anchor="_Toc446137577" w:history="1">
            <w:r w:rsidR="001E32F9" w:rsidRPr="00BD1C11">
              <w:rPr>
                <w:rStyle w:val="Hyperlink"/>
                <w:rFonts w:ascii="Bookman Old Style" w:hAnsi="Bookman Old Style" w:cs="Times New Roman"/>
                <w:noProof/>
              </w:rPr>
              <w:t>Potential Park Visitors</w:t>
            </w:r>
            <w:r w:rsidR="001E32F9">
              <w:rPr>
                <w:noProof/>
                <w:webHidden/>
              </w:rPr>
              <w:tab/>
            </w:r>
            <w:r w:rsidR="001E32F9">
              <w:rPr>
                <w:noProof/>
                <w:webHidden/>
              </w:rPr>
              <w:fldChar w:fldCharType="begin"/>
            </w:r>
            <w:r w:rsidR="001E32F9">
              <w:rPr>
                <w:noProof/>
                <w:webHidden/>
              </w:rPr>
              <w:instrText xml:space="preserve"> PAGEREF _Toc446137577 \h </w:instrText>
            </w:r>
            <w:r w:rsidR="001E32F9">
              <w:rPr>
                <w:noProof/>
                <w:webHidden/>
              </w:rPr>
            </w:r>
            <w:r w:rsidR="001E32F9">
              <w:rPr>
                <w:noProof/>
                <w:webHidden/>
              </w:rPr>
              <w:fldChar w:fldCharType="separate"/>
            </w:r>
            <w:r>
              <w:rPr>
                <w:noProof/>
                <w:webHidden/>
              </w:rPr>
              <w:t>4</w:t>
            </w:r>
            <w:r w:rsidR="001E32F9">
              <w:rPr>
                <w:noProof/>
                <w:webHidden/>
              </w:rPr>
              <w:fldChar w:fldCharType="end"/>
            </w:r>
          </w:hyperlink>
        </w:p>
        <w:p w14:paraId="07166F89" w14:textId="77777777" w:rsidR="001E32F9" w:rsidRDefault="00D37868">
          <w:pPr>
            <w:pStyle w:val="TOC3"/>
            <w:tabs>
              <w:tab w:val="right" w:leader="dot" w:pos="9559"/>
            </w:tabs>
            <w:rPr>
              <w:rFonts w:eastAsiaTheme="minorEastAsia"/>
              <w:noProof/>
            </w:rPr>
          </w:pPr>
          <w:hyperlink w:anchor="_Toc446137578" w:history="1">
            <w:r w:rsidR="001E32F9" w:rsidRPr="00BD1C11">
              <w:rPr>
                <w:rStyle w:val="Hyperlink"/>
                <w:rFonts w:ascii="Bookman Old Style" w:hAnsi="Bookman Old Style" w:cs="Times New Roman"/>
                <w:noProof/>
              </w:rPr>
              <w:t>Residents near Parks:</w:t>
            </w:r>
            <w:r w:rsidR="001E32F9">
              <w:rPr>
                <w:noProof/>
                <w:webHidden/>
              </w:rPr>
              <w:tab/>
            </w:r>
            <w:r w:rsidR="001E32F9">
              <w:rPr>
                <w:noProof/>
                <w:webHidden/>
              </w:rPr>
              <w:fldChar w:fldCharType="begin"/>
            </w:r>
            <w:r w:rsidR="001E32F9">
              <w:rPr>
                <w:noProof/>
                <w:webHidden/>
              </w:rPr>
              <w:instrText xml:space="preserve"> PAGEREF _Toc446137578 \h </w:instrText>
            </w:r>
            <w:r w:rsidR="001E32F9">
              <w:rPr>
                <w:noProof/>
                <w:webHidden/>
              </w:rPr>
            </w:r>
            <w:r w:rsidR="001E32F9">
              <w:rPr>
                <w:noProof/>
                <w:webHidden/>
              </w:rPr>
              <w:fldChar w:fldCharType="separate"/>
            </w:r>
            <w:r>
              <w:rPr>
                <w:noProof/>
                <w:webHidden/>
              </w:rPr>
              <w:t>5</w:t>
            </w:r>
            <w:r w:rsidR="001E32F9">
              <w:rPr>
                <w:noProof/>
                <w:webHidden/>
              </w:rPr>
              <w:fldChar w:fldCharType="end"/>
            </w:r>
          </w:hyperlink>
        </w:p>
        <w:p w14:paraId="02C18AF4" w14:textId="77777777" w:rsidR="001E32F9" w:rsidRDefault="00D37868">
          <w:pPr>
            <w:pStyle w:val="TOC3"/>
            <w:tabs>
              <w:tab w:val="right" w:leader="dot" w:pos="9559"/>
            </w:tabs>
            <w:rPr>
              <w:rFonts w:eastAsiaTheme="minorEastAsia"/>
              <w:noProof/>
            </w:rPr>
          </w:pPr>
          <w:hyperlink w:anchor="_Toc446137579" w:history="1">
            <w:r w:rsidR="001E32F9" w:rsidRPr="00BD1C11">
              <w:rPr>
                <w:rStyle w:val="Hyperlink"/>
                <w:rFonts w:ascii="Bookman Old Style" w:hAnsi="Bookman Old Style" w:cs="Times New Roman"/>
                <w:noProof/>
              </w:rPr>
              <w:t>Non-visitors:</w:t>
            </w:r>
            <w:r w:rsidR="001E32F9">
              <w:rPr>
                <w:noProof/>
                <w:webHidden/>
              </w:rPr>
              <w:tab/>
            </w:r>
            <w:r w:rsidR="001E32F9">
              <w:rPr>
                <w:noProof/>
                <w:webHidden/>
              </w:rPr>
              <w:fldChar w:fldCharType="begin"/>
            </w:r>
            <w:r w:rsidR="001E32F9">
              <w:rPr>
                <w:noProof/>
                <w:webHidden/>
              </w:rPr>
              <w:instrText xml:space="preserve"> PAGEREF _Toc446137579 \h </w:instrText>
            </w:r>
            <w:r w:rsidR="001E32F9">
              <w:rPr>
                <w:noProof/>
                <w:webHidden/>
              </w:rPr>
            </w:r>
            <w:r w:rsidR="001E32F9">
              <w:rPr>
                <w:noProof/>
                <w:webHidden/>
              </w:rPr>
              <w:fldChar w:fldCharType="separate"/>
            </w:r>
            <w:r>
              <w:rPr>
                <w:noProof/>
                <w:webHidden/>
              </w:rPr>
              <w:t>5</w:t>
            </w:r>
            <w:r w:rsidR="001E32F9">
              <w:rPr>
                <w:noProof/>
                <w:webHidden/>
              </w:rPr>
              <w:fldChar w:fldCharType="end"/>
            </w:r>
          </w:hyperlink>
        </w:p>
        <w:p w14:paraId="55FC5E3F" w14:textId="77777777" w:rsidR="001E32F9" w:rsidRDefault="00D37868">
          <w:pPr>
            <w:pStyle w:val="TOC2"/>
            <w:tabs>
              <w:tab w:val="right" w:leader="dot" w:pos="9559"/>
            </w:tabs>
            <w:rPr>
              <w:rFonts w:eastAsiaTheme="minorEastAsia"/>
              <w:noProof/>
            </w:rPr>
          </w:pPr>
          <w:hyperlink w:anchor="_Toc446137580" w:history="1">
            <w:r w:rsidR="001E32F9" w:rsidRPr="00BD1C11">
              <w:rPr>
                <w:rStyle w:val="Hyperlink"/>
                <w:rFonts w:ascii="Bookman Old Style" w:hAnsi="Bookman Old Style" w:cs="Times New Roman"/>
                <w:noProof/>
              </w:rPr>
              <w:t>Information Collection Methods</w:t>
            </w:r>
            <w:r w:rsidR="001E32F9">
              <w:rPr>
                <w:noProof/>
                <w:webHidden/>
              </w:rPr>
              <w:tab/>
            </w:r>
            <w:r w:rsidR="001E32F9">
              <w:rPr>
                <w:noProof/>
                <w:webHidden/>
              </w:rPr>
              <w:fldChar w:fldCharType="begin"/>
            </w:r>
            <w:r w:rsidR="001E32F9">
              <w:rPr>
                <w:noProof/>
                <w:webHidden/>
              </w:rPr>
              <w:instrText xml:space="preserve"> PAGEREF _Toc446137580 \h </w:instrText>
            </w:r>
            <w:r w:rsidR="001E32F9">
              <w:rPr>
                <w:noProof/>
                <w:webHidden/>
              </w:rPr>
            </w:r>
            <w:r w:rsidR="001E32F9">
              <w:rPr>
                <w:noProof/>
                <w:webHidden/>
              </w:rPr>
              <w:fldChar w:fldCharType="separate"/>
            </w:r>
            <w:r>
              <w:rPr>
                <w:noProof/>
                <w:webHidden/>
              </w:rPr>
              <w:t>5</w:t>
            </w:r>
            <w:r w:rsidR="001E32F9">
              <w:rPr>
                <w:noProof/>
                <w:webHidden/>
              </w:rPr>
              <w:fldChar w:fldCharType="end"/>
            </w:r>
          </w:hyperlink>
        </w:p>
        <w:p w14:paraId="4DB88C27" w14:textId="77777777" w:rsidR="001E32F9" w:rsidRDefault="00D37868">
          <w:pPr>
            <w:pStyle w:val="TOC3"/>
            <w:tabs>
              <w:tab w:val="right" w:leader="dot" w:pos="9559"/>
            </w:tabs>
            <w:rPr>
              <w:rFonts w:eastAsiaTheme="minorEastAsia"/>
              <w:noProof/>
            </w:rPr>
          </w:pPr>
          <w:hyperlink w:anchor="_Toc446137581" w:history="1">
            <w:r w:rsidR="001E32F9" w:rsidRPr="00BD1C11">
              <w:rPr>
                <w:rStyle w:val="Hyperlink"/>
                <w:rFonts w:ascii="Bookman Old Style" w:hAnsi="Bookman Old Style" w:cs="Times New Roman"/>
                <w:noProof/>
              </w:rPr>
              <w:t>In-person intercept surveys:</w:t>
            </w:r>
            <w:r w:rsidR="001E32F9">
              <w:rPr>
                <w:noProof/>
                <w:webHidden/>
              </w:rPr>
              <w:tab/>
            </w:r>
            <w:r w:rsidR="001E32F9">
              <w:rPr>
                <w:noProof/>
                <w:webHidden/>
              </w:rPr>
              <w:fldChar w:fldCharType="begin"/>
            </w:r>
            <w:r w:rsidR="001E32F9">
              <w:rPr>
                <w:noProof/>
                <w:webHidden/>
              </w:rPr>
              <w:instrText xml:space="preserve"> PAGEREF _Toc446137581 \h </w:instrText>
            </w:r>
            <w:r w:rsidR="001E32F9">
              <w:rPr>
                <w:noProof/>
                <w:webHidden/>
              </w:rPr>
            </w:r>
            <w:r w:rsidR="001E32F9">
              <w:rPr>
                <w:noProof/>
                <w:webHidden/>
              </w:rPr>
              <w:fldChar w:fldCharType="separate"/>
            </w:r>
            <w:r>
              <w:rPr>
                <w:noProof/>
                <w:webHidden/>
              </w:rPr>
              <w:t>5</w:t>
            </w:r>
            <w:r w:rsidR="001E32F9">
              <w:rPr>
                <w:noProof/>
                <w:webHidden/>
              </w:rPr>
              <w:fldChar w:fldCharType="end"/>
            </w:r>
          </w:hyperlink>
        </w:p>
        <w:p w14:paraId="3BE588EA" w14:textId="77777777" w:rsidR="001E32F9" w:rsidRDefault="00D37868">
          <w:pPr>
            <w:pStyle w:val="TOC3"/>
            <w:tabs>
              <w:tab w:val="right" w:leader="dot" w:pos="9559"/>
            </w:tabs>
            <w:rPr>
              <w:rFonts w:eastAsiaTheme="minorEastAsia"/>
              <w:noProof/>
            </w:rPr>
          </w:pPr>
          <w:hyperlink w:anchor="_Toc446137582" w:history="1">
            <w:r w:rsidR="001E32F9" w:rsidRPr="00BD1C11">
              <w:rPr>
                <w:rStyle w:val="Hyperlink"/>
                <w:rFonts w:ascii="Bookman Old Style" w:hAnsi="Bookman Old Style" w:cs="Times New Roman"/>
                <w:noProof/>
              </w:rPr>
              <w:t>Telephone interviews or questionnair</w:t>
            </w:r>
            <w:r w:rsidR="001E32F9">
              <w:rPr>
                <w:noProof/>
                <w:webHidden/>
              </w:rPr>
              <w:tab/>
            </w:r>
            <w:r w:rsidR="001E32F9">
              <w:rPr>
                <w:noProof/>
                <w:webHidden/>
              </w:rPr>
              <w:fldChar w:fldCharType="begin"/>
            </w:r>
            <w:r w:rsidR="001E32F9">
              <w:rPr>
                <w:noProof/>
                <w:webHidden/>
              </w:rPr>
              <w:instrText xml:space="preserve"> PAGEREF _Toc446137582 \h </w:instrText>
            </w:r>
            <w:r w:rsidR="001E32F9">
              <w:rPr>
                <w:noProof/>
                <w:webHidden/>
              </w:rPr>
            </w:r>
            <w:r w:rsidR="001E32F9">
              <w:rPr>
                <w:noProof/>
                <w:webHidden/>
              </w:rPr>
              <w:fldChar w:fldCharType="separate"/>
            </w:r>
            <w:r>
              <w:rPr>
                <w:noProof/>
                <w:webHidden/>
              </w:rPr>
              <w:t>6</w:t>
            </w:r>
            <w:r w:rsidR="001E32F9">
              <w:rPr>
                <w:noProof/>
                <w:webHidden/>
              </w:rPr>
              <w:fldChar w:fldCharType="end"/>
            </w:r>
          </w:hyperlink>
        </w:p>
        <w:p w14:paraId="6FC23D31" w14:textId="77777777" w:rsidR="001E32F9" w:rsidRDefault="00D37868">
          <w:pPr>
            <w:pStyle w:val="TOC3"/>
            <w:tabs>
              <w:tab w:val="right" w:leader="dot" w:pos="9559"/>
            </w:tabs>
            <w:rPr>
              <w:rFonts w:eastAsiaTheme="minorEastAsia"/>
              <w:noProof/>
            </w:rPr>
          </w:pPr>
          <w:hyperlink w:anchor="_Toc446137583" w:history="1">
            <w:r w:rsidR="001E32F9" w:rsidRPr="00BD1C11">
              <w:rPr>
                <w:rStyle w:val="Hyperlink"/>
                <w:rFonts w:ascii="Bookman Old Style" w:hAnsi="Bookman Old Style" w:cs="Times New Roman"/>
                <w:noProof/>
              </w:rPr>
              <w:t>Mail and e-mail surveys:</w:t>
            </w:r>
            <w:r w:rsidR="001E32F9">
              <w:rPr>
                <w:noProof/>
                <w:webHidden/>
              </w:rPr>
              <w:tab/>
            </w:r>
            <w:r w:rsidR="001E32F9">
              <w:rPr>
                <w:noProof/>
                <w:webHidden/>
              </w:rPr>
              <w:fldChar w:fldCharType="begin"/>
            </w:r>
            <w:r w:rsidR="001E32F9">
              <w:rPr>
                <w:noProof/>
                <w:webHidden/>
              </w:rPr>
              <w:instrText xml:space="preserve"> PAGEREF _Toc446137583 \h </w:instrText>
            </w:r>
            <w:r w:rsidR="001E32F9">
              <w:rPr>
                <w:noProof/>
                <w:webHidden/>
              </w:rPr>
            </w:r>
            <w:r w:rsidR="001E32F9">
              <w:rPr>
                <w:noProof/>
                <w:webHidden/>
              </w:rPr>
              <w:fldChar w:fldCharType="separate"/>
            </w:r>
            <w:r>
              <w:rPr>
                <w:noProof/>
                <w:webHidden/>
              </w:rPr>
              <w:t>6</w:t>
            </w:r>
            <w:r w:rsidR="001E32F9">
              <w:rPr>
                <w:noProof/>
                <w:webHidden/>
              </w:rPr>
              <w:fldChar w:fldCharType="end"/>
            </w:r>
          </w:hyperlink>
        </w:p>
        <w:p w14:paraId="09B265E2" w14:textId="77777777" w:rsidR="001E32F9" w:rsidRDefault="00D37868">
          <w:pPr>
            <w:pStyle w:val="TOC3"/>
            <w:tabs>
              <w:tab w:val="right" w:leader="dot" w:pos="9559"/>
            </w:tabs>
            <w:rPr>
              <w:rFonts w:eastAsiaTheme="minorEastAsia"/>
              <w:noProof/>
            </w:rPr>
          </w:pPr>
          <w:hyperlink w:anchor="_Toc446137584" w:history="1">
            <w:r w:rsidR="001E32F9" w:rsidRPr="00BD1C11">
              <w:rPr>
                <w:rStyle w:val="Hyperlink"/>
                <w:rFonts w:ascii="Bookman Old Style" w:hAnsi="Bookman Old Style" w:cs="Times New Roman"/>
                <w:noProof/>
              </w:rPr>
              <w:t>Web-based:</w:t>
            </w:r>
            <w:r w:rsidR="001E32F9">
              <w:rPr>
                <w:noProof/>
                <w:webHidden/>
              </w:rPr>
              <w:tab/>
            </w:r>
            <w:r w:rsidR="001E32F9">
              <w:rPr>
                <w:noProof/>
                <w:webHidden/>
              </w:rPr>
              <w:fldChar w:fldCharType="begin"/>
            </w:r>
            <w:r w:rsidR="001E32F9">
              <w:rPr>
                <w:noProof/>
                <w:webHidden/>
              </w:rPr>
              <w:instrText xml:space="preserve"> PAGEREF _Toc446137584 \h </w:instrText>
            </w:r>
            <w:r w:rsidR="001E32F9">
              <w:rPr>
                <w:noProof/>
                <w:webHidden/>
              </w:rPr>
            </w:r>
            <w:r w:rsidR="001E32F9">
              <w:rPr>
                <w:noProof/>
                <w:webHidden/>
              </w:rPr>
              <w:fldChar w:fldCharType="separate"/>
            </w:r>
            <w:r>
              <w:rPr>
                <w:noProof/>
                <w:webHidden/>
              </w:rPr>
              <w:t>6</w:t>
            </w:r>
            <w:r w:rsidR="001E32F9">
              <w:rPr>
                <w:noProof/>
                <w:webHidden/>
              </w:rPr>
              <w:fldChar w:fldCharType="end"/>
            </w:r>
          </w:hyperlink>
        </w:p>
        <w:p w14:paraId="1BFB43EE" w14:textId="77777777" w:rsidR="001E32F9" w:rsidRDefault="00D37868">
          <w:pPr>
            <w:pStyle w:val="TOC3"/>
            <w:tabs>
              <w:tab w:val="right" w:leader="dot" w:pos="9559"/>
            </w:tabs>
            <w:rPr>
              <w:rFonts w:eastAsiaTheme="minorEastAsia"/>
              <w:noProof/>
            </w:rPr>
          </w:pPr>
          <w:hyperlink w:anchor="_Toc446137585" w:history="1">
            <w:r w:rsidR="001E32F9" w:rsidRPr="00BD1C11">
              <w:rPr>
                <w:rStyle w:val="Hyperlink"/>
                <w:rFonts w:ascii="Bookman Old Style" w:hAnsi="Bookman Old Style" w:cs="Times New Roman"/>
                <w:noProof/>
              </w:rPr>
              <w:t>Focus groups:</w:t>
            </w:r>
            <w:r w:rsidR="001E32F9">
              <w:rPr>
                <w:noProof/>
                <w:webHidden/>
              </w:rPr>
              <w:tab/>
            </w:r>
            <w:r w:rsidR="001E32F9">
              <w:rPr>
                <w:noProof/>
                <w:webHidden/>
              </w:rPr>
              <w:fldChar w:fldCharType="begin"/>
            </w:r>
            <w:r w:rsidR="001E32F9">
              <w:rPr>
                <w:noProof/>
                <w:webHidden/>
              </w:rPr>
              <w:instrText xml:space="preserve"> PAGEREF _Toc446137585 \h </w:instrText>
            </w:r>
            <w:r w:rsidR="001E32F9">
              <w:rPr>
                <w:noProof/>
                <w:webHidden/>
              </w:rPr>
            </w:r>
            <w:r w:rsidR="001E32F9">
              <w:rPr>
                <w:noProof/>
                <w:webHidden/>
              </w:rPr>
              <w:fldChar w:fldCharType="separate"/>
            </w:r>
            <w:r>
              <w:rPr>
                <w:noProof/>
                <w:webHidden/>
              </w:rPr>
              <w:t>6</w:t>
            </w:r>
            <w:r w:rsidR="001E32F9">
              <w:rPr>
                <w:noProof/>
                <w:webHidden/>
              </w:rPr>
              <w:fldChar w:fldCharType="end"/>
            </w:r>
          </w:hyperlink>
        </w:p>
        <w:p w14:paraId="1169B71D" w14:textId="77777777" w:rsidR="001E32F9" w:rsidRDefault="00D37868">
          <w:pPr>
            <w:pStyle w:val="TOC2"/>
            <w:tabs>
              <w:tab w:val="right" w:leader="dot" w:pos="9559"/>
            </w:tabs>
            <w:rPr>
              <w:rFonts w:eastAsiaTheme="minorEastAsia"/>
              <w:noProof/>
            </w:rPr>
          </w:pPr>
          <w:hyperlink w:anchor="_Toc446137586" w:history="1">
            <w:r w:rsidR="001E32F9" w:rsidRPr="00BD1C11">
              <w:rPr>
                <w:rStyle w:val="Hyperlink"/>
                <w:rFonts w:ascii="Bookman Old Style" w:eastAsia="Times New Roman" w:hAnsi="Bookman Old Style"/>
                <w:noProof/>
              </w:rPr>
              <w:t xml:space="preserve">Limitations </w:t>
            </w:r>
            <w:r w:rsidR="001E32F9" w:rsidRPr="00BD1C11">
              <w:rPr>
                <w:rStyle w:val="Hyperlink"/>
                <w:rFonts w:ascii="Bookman Old Style" w:eastAsia="Times New Roman" w:hAnsi="Bookman Old Style" w:cs="Times New Roman"/>
                <w:noProof/>
              </w:rPr>
              <w:t>of the Programmatic Clearance Process</w:t>
            </w:r>
            <w:r w:rsidR="001E32F9">
              <w:rPr>
                <w:noProof/>
                <w:webHidden/>
              </w:rPr>
              <w:tab/>
            </w:r>
            <w:r w:rsidR="001E32F9">
              <w:rPr>
                <w:noProof/>
                <w:webHidden/>
              </w:rPr>
              <w:fldChar w:fldCharType="begin"/>
            </w:r>
            <w:r w:rsidR="001E32F9">
              <w:rPr>
                <w:noProof/>
                <w:webHidden/>
              </w:rPr>
              <w:instrText xml:space="preserve"> PAGEREF _Toc446137586 \h </w:instrText>
            </w:r>
            <w:r w:rsidR="001E32F9">
              <w:rPr>
                <w:noProof/>
                <w:webHidden/>
              </w:rPr>
            </w:r>
            <w:r w:rsidR="001E32F9">
              <w:rPr>
                <w:noProof/>
                <w:webHidden/>
              </w:rPr>
              <w:fldChar w:fldCharType="separate"/>
            </w:r>
            <w:r>
              <w:rPr>
                <w:noProof/>
                <w:webHidden/>
              </w:rPr>
              <w:t>8</w:t>
            </w:r>
            <w:r w:rsidR="001E32F9">
              <w:rPr>
                <w:noProof/>
                <w:webHidden/>
              </w:rPr>
              <w:fldChar w:fldCharType="end"/>
            </w:r>
          </w:hyperlink>
        </w:p>
        <w:p w14:paraId="1FA2891C" w14:textId="77777777" w:rsidR="001E32F9" w:rsidRDefault="00D37868">
          <w:pPr>
            <w:pStyle w:val="TOC2"/>
            <w:tabs>
              <w:tab w:val="right" w:leader="dot" w:pos="9559"/>
            </w:tabs>
            <w:rPr>
              <w:rFonts w:eastAsiaTheme="minorEastAsia"/>
              <w:noProof/>
            </w:rPr>
          </w:pPr>
          <w:hyperlink w:anchor="_Toc446137587" w:history="1">
            <w:r w:rsidR="001E32F9" w:rsidRPr="00BD1C11">
              <w:rPr>
                <w:rStyle w:val="Hyperlink"/>
                <w:rFonts w:ascii="Bookman Old Style" w:hAnsi="Bookman Old Style" w:cs="Times New Roman"/>
                <w:noProof/>
              </w:rPr>
              <w:t>Authorities and Guidance</w:t>
            </w:r>
            <w:r w:rsidR="001E32F9">
              <w:rPr>
                <w:noProof/>
                <w:webHidden/>
              </w:rPr>
              <w:tab/>
            </w:r>
            <w:r w:rsidR="001E32F9">
              <w:rPr>
                <w:noProof/>
                <w:webHidden/>
              </w:rPr>
              <w:fldChar w:fldCharType="begin"/>
            </w:r>
            <w:r w:rsidR="001E32F9">
              <w:rPr>
                <w:noProof/>
                <w:webHidden/>
              </w:rPr>
              <w:instrText xml:space="preserve"> PAGEREF _Toc446137587 \h </w:instrText>
            </w:r>
            <w:r w:rsidR="001E32F9">
              <w:rPr>
                <w:noProof/>
                <w:webHidden/>
              </w:rPr>
            </w:r>
            <w:r w:rsidR="001E32F9">
              <w:rPr>
                <w:noProof/>
                <w:webHidden/>
              </w:rPr>
              <w:fldChar w:fldCharType="separate"/>
            </w:r>
            <w:r>
              <w:rPr>
                <w:noProof/>
                <w:webHidden/>
              </w:rPr>
              <w:t>10</w:t>
            </w:r>
            <w:r w:rsidR="001E32F9">
              <w:rPr>
                <w:noProof/>
                <w:webHidden/>
              </w:rPr>
              <w:fldChar w:fldCharType="end"/>
            </w:r>
          </w:hyperlink>
        </w:p>
        <w:p w14:paraId="3972CC24" w14:textId="77777777" w:rsidR="001E32F9" w:rsidRDefault="00D37868">
          <w:pPr>
            <w:pStyle w:val="TOC1"/>
            <w:tabs>
              <w:tab w:val="right" w:leader="dot" w:pos="9559"/>
            </w:tabs>
            <w:rPr>
              <w:rFonts w:eastAsiaTheme="minorEastAsia"/>
              <w:noProof/>
            </w:rPr>
          </w:pPr>
          <w:hyperlink w:anchor="_Toc446137588" w:history="1">
            <w:r w:rsidR="001E32F9" w:rsidRPr="00BD1C11">
              <w:rPr>
                <w:rStyle w:val="Hyperlink"/>
                <w:rFonts w:ascii="Bookman Old Style" w:hAnsi="Bookman Old Style" w:cs="Times New Roman"/>
                <w:noProof/>
              </w:rPr>
              <w:t>Topic Areas within the Scope of the Programmatic Review</w:t>
            </w:r>
            <w:r w:rsidR="001E32F9">
              <w:rPr>
                <w:noProof/>
                <w:webHidden/>
              </w:rPr>
              <w:tab/>
            </w:r>
            <w:r w:rsidR="001E32F9">
              <w:rPr>
                <w:noProof/>
                <w:webHidden/>
              </w:rPr>
              <w:fldChar w:fldCharType="begin"/>
            </w:r>
            <w:r w:rsidR="001E32F9">
              <w:rPr>
                <w:noProof/>
                <w:webHidden/>
              </w:rPr>
              <w:instrText xml:space="preserve"> PAGEREF _Toc446137588 \h </w:instrText>
            </w:r>
            <w:r w:rsidR="001E32F9">
              <w:rPr>
                <w:noProof/>
                <w:webHidden/>
              </w:rPr>
            </w:r>
            <w:r w:rsidR="001E32F9">
              <w:rPr>
                <w:noProof/>
                <w:webHidden/>
              </w:rPr>
              <w:fldChar w:fldCharType="separate"/>
            </w:r>
            <w:r>
              <w:rPr>
                <w:noProof/>
                <w:webHidden/>
              </w:rPr>
              <w:t>11</w:t>
            </w:r>
            <w:r w:rsidR="001E32F9">
              <w:rPr>
                <w:noProof/>
                <w:webHidden/>
              </w:rPr>
              <w:fldChar w:fldCharType="end"/>
            </w:r>
          </w:hyperlink>
        </w:p>
        <w:p w14:paraId="040E5A2C" w14:textId="77777777" w:rsidR="001E32F9" w:rsidRDefault="00D37868">
          <w:pPr>
            <w:pStyle w:val="TOC2"/>
            <w:tabs>
              <w:tab w:val="right" w:leader="dot" w:pos="9559"/>
            </w:tabs>
            <w:rPr>
              <w:rFonts w:eastAsiaTheme="minorEastAsia"/>
              <w:noProof/>
            </w:rPr>
          </w:pPr>
          <w:hyperlink w:anchor="_Toc446137589" w:history="1">
            <w:r w:rsidR="001E32F9" w:rsidRPr="00BD1C11">
              <w:rPr>
                <w:rStyle w:val="Hyperlink"/>
                <w:rFonts w:ascii="Bookman Old Style" w:hAnsi="Bookman Old Style"/>
                <w:noProof/>
              </w:rPr>
              <w:t>Topic Area 1: Respondent Characteristics</w:t>
            </w:r>
            <w:r w:rsidR="001E32F9">
              <w:rPr>
                <w:noProof/>
                <w:webHidden/>
              </w:rPr>
              <w:tab/>
            </w:r>
            <w:r w:rsidR="001E32F9">
              <w:rPr>
                <w:noProof/>
                <w:webHidden/>
              </w:rPr>
              <w:fldChar w:fldCharType="begin"/>
            </w:r>
            <w:r w:rsidR="001E32F9">
              <w:rPr>
                <w:noProof/>
                <w:webHidden/>
              </w:rPr>
              <w:instrText xml:space="preserve"> PAGEREF _Toc446137589 \h </w:instrText>
            </w:r>
            <w:r w:rsidR="001E32F9">
              <w:rPr>
                <w:noProof/>
                <w:webHidden/>
              </w:rPr>
            </w:r>
            <w:r w:rsidR="001E32F9">
              <w:rPr>
                <w:noProof/>
                <w:webHidden/>
              </w:rPr>
              <w:fldChar w:fldCharType="separate"/>
            </w:r>
            <w:r>
              <w:rPr>
                <w:noProof/>
                <w:webHidden/>
              </w:rPr>
              <w:t>11</w:t>
            </w:r>
            <w:r w:rsidR="001E32F9">
              <w:rPr>
                <w:noProof/>
                <w:webHidden/>
              </w:rPr>
              <w:fldChar w:fldCharType="end"/>
            </w:r>
          </w:hyperlink>
        </w:p>
        <w:p w14:paraId="35A5FC56" w14:textId="77777777" w:rsidR="001E32F9" w:rsidRDefault="00D37868">
          <w:pPr>
            <w:pStyle w:val="TOC2"/>
            <w:tabs>
              <w:tab w:val="right" w:leader="dot" w:pos="9559"/>
            </w:tabs>
            <w:rPr>
              <w:rFonts w:eastAsiaTheme="minorEastAsia"/>
              <w:noProof/>
            </w:rPr>
          </w:pPr>
          <w:hyperlink w:anchor="_Toc446137590" w:history="1">
            <w:r w:rsidR="001E32F9" w:rsidRPr="00BD1C11">
              <w:rPr>
                <w:rStyle w:val="Hyperlink"/>
                <w:rFonts w:ascii="Bookman Old Style" w:hAnsi="Bookman Old Style" w:cs="Times New Roman"/>
                <w:noProof/>
              </w:rPr>
              <w:t>Topic Area 2: Trip Planning</w:t>
            </w:r>
            <w:r w:rsidR="001E32F9">
              <w:rPr>
                <w:noProof/>
                <w:webHidden/>
              </w:rPr>
              <w:tab/>
            </w:r>
            <w:r w:rsidR="001E32F9">
              <w:rPr>
                <w:noProof/>
                <w:webHidden/>
              </w:rPr>
              <w:fldChar w:fldCharType="begin"/>
            </w:r>
            <w:r w:rsidR="001E32F9">
              <w:rPr>
                <w:noProof/>
                <w:webHidden/>
              </w:rPr>
              <w:instrText xml:space="preserve"> PAGEREF _Toc446137590 \h </w:instrText>
            </w:r>
            <w:r w:rsidR="001E32F9">
              <w:rPr>
                <w:noProof/>
                <w:webHidden/>
              </w:rPr>
            </w:r>
            <w:r w:rsidR="001E32F9">
              <w:rPr>
                <w:noProof/>
                <w:webHidden/>
              </w:rPr>
              <w:fldChar w:fldCharType="separate"/>
            </w:r>
            <w:r>
              <w:rPr>
                <w:noProof/>
                <w:webHidden/>
              </w:rPr>
              <w:t>11</w:t>
            </w:r>
            <w:r w:rsidR="001E32F9">
              <w:rPr>
                <w:noProof/>
                <w:webHidden/>
              </w:rPr>
              <w:fldChar w:fldCharType="end"/>
            </w:r>
          </w:hyperlink>
        </w:p>
        <w:p w14:paraId="3BCE4B7B" w14:textId="77777777" w:rsidR="001E32F9" w:rsidRDefault="00D37868">
          <w:pPr>
            <w:pStyle w:val="TOC2"/>
            <w:tabs>
              <w:tab w:val="right" w:leader="dot" w:pos="9559"/>
            </w:tabs>
            <w:rPr>
              <w:rFonts w:eastAsiaTheme="minorEastAsia"/>
              <w:noProof/>
            </w:rPr>
          </w:pPr>
          <w:hyperlink w:anchor="_Toc446137591" w:history="1">
            <w:r w:rsidR="001E32F9" w:rsidRPr="00BD1C11">
              <w:rPr>
                <w:rStyle w:val="Hyperlink"/>
                <w:rFonts w:ascii="Bookman Old Style" w:hAnsi="Bookman Old Style" w:cs="Times New Roman"/>
                <w:noProof/>
              </w:rPr>
              <w:t>Topic Area 3: Transportation</w:t>
            </w:r>
            <w:r w:rsidR="001E32F9">
              <w:rPr>
                <w:noProof/>
                <w:webHidden/>
              </w:rPr>
              <w:tab/>
            </w:r>
            <w:r w:rsidR="001E32F9">
              <w:rPr>
                <w:noProof/>
                <w:webHidden/>
              </w:rPr>
              <w:fldChar w:fldCharType="begin"/>
            </w:r>
            <w:r w:rsidR="001E32F9">
              <w:rPr>
                <w:noProof/>
                <w:webHidden/>
              </w:rPr>
              <w:instrText xml:space="preserve"> PAGEREF _Toc446137591 \h </w:instrText>
            </w:r>
            <w:r w:rsidR="001E32F9">
              <w:rPr>
                <w:noProof/>
                <w:webHidden/>
              </w:rPr>
            </w:r>
            <w:r w:rsidR="001E32F9">
              <w:rPr>
                <w:noProof/>
                <w:webHidden/>
              </w:rPr>
              <w:fldChar w:fldCharType="separate"/>
            </w:r>
            <w:r>
              <w:rPr>
                <w:noProof/>
                <w:webHidden/>
              </w:rPr>
              <w:t>11</w:t>
            </w:r>
            <w:r w:rsidR="001E32F9">
              <w:rPr>
                <w:noProof/>
                <w:webHidden/>
              </w:rPr>
              <w:fldChar w:fldCharType="end"/>
            </w:r>
          </w:hyperlink>
        </w:p>
        <w:p w14:paraId="74327829" w14:textId="77777777" w:rsidR="001E32F9" w:rsidRDefault="00D37868">
          <w:pPr>
            <w:pStyle w:val="TOC2"/>
            <w:tabs>
              <w:tab w:val="right" w:leader="dot" w:pos="9559"/>
            </w:tabs>
            <w:rPr>
              <w:rFonts w:eastAsiaTheme="minorEastAsia"/>
              <w:noProof/>
            </w:rPr>
          </w:pPr>
          <w:hyperlink w:anchor="_Toc446137592" w:history="1">
            <w:r w:rsidR="001E32F9" w:rsidRPr="00BD1C11">
              <w:rPr>
                <w:rStyle w:val="Hyperlink"/>
                <w:rFonts w:ascii="Bookman Old Style" w:hAnsi="Bookman Old Style" w:cs="Times New Roman"/>
                <w:noProof/>
              </w:rPr>
              <w:t>Topic Area 4:</w:t>
            </w:r>
            <w:r w:rsidR="001E32F9" w:rsidRPr="00BD1C11">
              <w:rPr>
                <w:rStyle w:val="Hyperlink"/>
                <w:rFonts w:ascii="Bookman Old Style" w:hAnsi="Bookman Old Style"/>
                <w:noProof/>
              </w:rPr>
              <w:t xml:space="preserve"> Trip Characteristics</w:t>
            </w:r>
            <w:r w:rsidR="001E32F9">
              <w:rPr>
                <w:noProof/>
                <w:webHidden/>
              </w:rPr>
              <w:tab/>
            </w:r>
            <w:r w:rsidR="001E32F9">
              <w:rPr>
                <w:noProof/>
                <w:webHidden/>
              </w:rPr>
              <w:fldChar w:fldCharType="begin"/>
            </w:r>
            <w:r w:rsidR="001E32F9">
              <w:rPr>
                <w:noProof/>
                <w:webHidden/>
              </w:rPr>
              <w:instrText xml:space="preserve"> PAGEREF _Toc446137592 \h </w:instrText>
            </w:r>
            <w:r w:rsidR="001E32F9">
              <w:rPr>
                <w:noProof/>
                <w:webHidden/>
              </w:rPr>
            </w:r>
            <w:r w:rsidR="001E32F9">
              <w:rPr>
                <w:noProof/>
                <w:webHidden/>
              </w:rPr>
              <w:fldChar w:fldCharType="separate"/>
            </w:r>
            <w:r>
              <w:rPr>
                <w:noProof/>
                <w:webHidden/>
              </w:rPr>
              <w:t>11</w:t>
            </w:r>
            <w:r w:rsidR="001E32F9">
              <w:rPr>
                <w:noProof/>
                <w:webHidden/>
              </w:rPr>
              <w:fldChar w:fldCharType="end"/>
            </w:r>
          </w:hyperlink>
        </w:p>
        <w:p w14:paraId="4F38ABDD" w14:textId="77777777" w:rsidR="001E32F9" w:rsidRDefault="00D37868">
          <w:pPr>
            <w:pStyle w:val="TOC2"/>
            <w:tabs>
              <w:tab w:val="right" w:leader="dot" w:pos="9559"/>
            </w:tabs>
            <w:rPr>
              <w:rFonts w:eastAsiaTheme="minorEastAsia"/>
              <w:noProof/>
            </w:rPr>
          </w:pPr>
          <w:hyperlink w:anchor="_Toc446137593" w:history="1">
            <w:r w:rsidR="001E32F9" w:rsidRPr="00BD1C11">
              <w:rPr>
                <w:rStyle w:val="Hyperlink"/>
                <w:rFonts w:ascii="Bookman Old Style" w:hAnsi="Bookman Old Style" w:cs="Times New Roman"/>
                <w:noProof/>
              </w:rPr>
              <w:t>Topic Area 5:</w:t>
            </w:r>
            <w:r w:rsidR="001E32F9" w:rsidRPr="00BD1C11">
              <w:rPr>
                <w:rStyle w:val="Hyperlink"/>
                <w:rFonts w:ascii="Bookman Old Style" w:eastAsia="Times New Roman" w:hAnsi="Bookman Old Style" w:cs="Times New Roman"/>
                <w:noProof/>
              </w:rPr>
              <w:t xml:space="preserve"> </w:t>
            </w:r>
            <w:r w:rsidR="001E32F9" w:rsidRPr="00BD1C11">
              <w:rPr>
                <w:rStyle w:val="Hyperlink"/>
                <w:rFonts w:ascii="Bookman Old Style" w:hAnsi="Bookman Old Style" w:cs="Times New Roman"/>
                <w:noProof/>
              </w:rPr>
              <w:t>Recreation History</w:t>
            </w:r>
            <w:r w:rsidR="001E32F9">
              <w:rPr>
                <w:noProof/>
                <w:webHidden/>
              </w:rPr>
              <w:tab/>
            </w:r>
            <w:r w:rsidR="001E32F9">
              <w:rPr>
                <w:noProof/>
                <w:webHidden/>
              </w:rPr>
              <w:fldChar w:fldCharType="begin"/>
            </w:r>
            <w:r w:rsidR="001E32F9">
              <w:rPr>
                <w:noProof/>
                <w:webHidden/>
              </w:rPr>
              <w:instrText xml:space="preserve"> PAGEREF _Toc446137593 \h </w:instrText>
            </w:r>
            <w:r w:rsidR="001E32F9">
              <w:rPr>
                <w:noProof/>
                <w:webHidden/>
              </w:rPr>
            </w:r>
            <w:r w:rsidR="001E32F9">
              <w:rPr>
                <w:noProof/>
                <w:webHidden/>
              </w:rPr>
              <w:fldChar w:fldCharType="separate"/>
            </w:r>
            <w:r>
              <w:rPr>
                <w:noProof/>
                <w:webHidden/>
              </w:rPr>
              <w:t>11</w:t>
            </w:r>
            <w:r w:rsidR="001E32F9">
              <w:rPr>
                <w:noProof/>
                <w:webHidden/>
              </w:rPr>
              <w:fldChar w:fldCharType="end"/>
            </w:r>
          </w:hyperlink>
        </w:p>
        <w:p w14:paraId="4C261793" w14:textId="77777777" w:rsidR="001E32F9" w:rsidRDefault="00D37868">
          <w:pPr>
            <w:pStyle w:val="TOC2"/>
            <w:tabs>
              <w:tab w:val="right" w:leader="dot" w:pos="9559"/>
            </w:tabs>
            <w:rPr>
              <w:rFonts w:eastAsiaTheme="minorEastAsia"/>
              <w:noProof/>
            </w:rPr>
          </w:pPr>
          <w:hyperlink w:anchor="_Toc446137594" w:history="1">
            <w:r w:rsidR="001E32F9" w:rsidRPr="00BD1C11">
              <w:rPr>
                <w:rStyle w:val="Hyperlink"/>
                <w:rFonts w:ascii="Bookman Old Style" w:hAnsi="Bookman Old Style" w:cs="Times New Roman"/>
                <w:noProof/>
              </w:rPr>
              <w:t>Topic Area 6: Visitor Experiences</w:t>
            </w:r>
            <w:r w:rsidR="001E32F9">
              <w:rPr>
                <w:noProof/>
                <w:webHidden/>
              </w:rPr>
              <w:tab/>
            </w:r>
            <w:r w:rsidR="001E32F9">
              <w:rPr>
                <w:noProof/>
                <w:webHidden/>
              </w:rPr>
              <w:fldChar w:fldCharType="begin"/>
            </w:r>
            <w:r w:rsidR="001E32F9">
              <w:rPr>
                <w:noProof/>
                <w:webHidden/>
              </w:rPr>
              <w:instrText xml:space="preserve"> PAGEREF _Toc446137594 \h </w:instrText>
            </w:r>
            <w:r w:rsidR="001E32F9">
              <w:rPr>
                <w:noProof/>
                <w:webHidden/>
              </w:rPr>
            </w:r>
            <w:r w:rsidR="001E32F9">
              <w:rPr>
                <w:noProof/>
                <w:webHidden/>
              </w:rPr>
              <w:fldChar w:fldCharType="separate"/>
            </w:r>
            <w:r>
              <w:rPr>
                <w:noProof/>
                <w:webHidden/>
              </w:rPr>
              <w:t>12</w:t>
            </w:r>
            <w:r w:rsidR="001E32F9">
              <w:rPr>
                <w:noProof/>
                <w:webHidden/>
              </w:rPr>
              <w:fldChar w:fldCharType="end"/>
            </w:r>
          </w:hyperlink>
        </w:p>
        <w:p w14:paraId="6C633785" w14:textId="77777777" w:rsidR="001E32F9" w:rsidRDefault="00D37868">
          <w:pPr>
            <w:pStyle w:val="TOC2"/>
            <w:tabs>
              <w:tab w:val="right" w:leader="dot" w:pos="9559"/>
            </w:tabs>
            <w:rPr>
              <w:rFonts w:eastAsiaTheme="minorEastAsia"/>
              <w:noProof/>
            </w:rPr>
          </w:pPr>
          <w:hyperlink w:anchor="_Toc446137595" w:history="1">
            <w:r w:rsidR="001E32F9" w:rsidRPr="00BD1C11">
              <w:rPr>
                <w:rStyle w:val="Hyperlink"/>
                <w:rFonts w:ascii="Bookman Old Style" w:hAnsi="Bookman Old Style" w:cs="Times New Roman"/>
                <w:noProof/>
              </w:rPr>
              <w:t>Topic Area 7: Evaluation</w:t>
            </w:r>
            <w:r w:rsidR="001E32F9" w:rsidRPr="00BD1C11">
              <w:rPr>
                <w:rStyle w:val="Hyperlink"/>
                <w:rFonts w:ascii="Bookman Old Style" w:eastAsia="Times New Roman" w:hAnsi="Bookman Old Style" w:cs="Times New Roman"/>
                <w:noProof/>
              </w:rPr>
              <w:t xml:space="preserve"> </w:t>
            </w:r>
            <w:r w:rsidR="001E32F9" w:rsidRPr="00BD1C11">
              <w:rPr>
                <w:rStyle w:val="Hyperlink"/>
                <w:rFonts w:ascii="Bookman Old Style" w:hAnsi="Bookman Old Style" w:cs="Times New Roman"/>
                <w:noProof/>
              </w:rPr>
              <w:t>of Services and Programs</w:t>
            </w:r>
            <w:r w:rsidR="001E32F9">
              <w:rPr>
                <w:noProof/>
                <w:webHidden/>
              </w:rPr>
              <w:tab/>
            </w:r>
            <w:r w:rsidR="001E32F9">
              <w:rPr>
                <w:noProof/>
                <w:webHidden/>
              </w:rPr>
              <w:fldChar w:fldCharType="begin"/>
            </w:r>
            <w:r w:rsidR="001E32F9">
              <w:rPr>
                <w:noProof/>
                <w:webHidden/>
              </w:rPr>
              <w:instrText xml:space="preserve"> PAGEREF _Toc446137595 \h </w:instrText>
            </w:r>
            <w:r w:rsidR="001E32F9">
              <w:rPr>
                <w:noProof/>
                <w:webHidden/>
              </w:rPr>
            </w:r>
            <w:r w:rsidR="001E32F9">
              <w:rPr>
                <w:noProof/>
                <w:webHidden/>
              </w:rPr>
              <w:fldChar w:fldCharType="separate"/>
            </w:r>
            <w:r>
              <w:rPr>
                <w:noProof/>
                <w:webHidden/>
              </w:rPr>
              <w:t>12</w:t>
            </w:r>
            <w:r w:rsidR="001E32F9">
              <w:rPr>
                <w:noProof/>
                <w:webHidden/>
              </w:rPr>
              <w:fldChar w:fldCharType="end"/>
            </w:r>
          </w:hyperlink>
        </w:p>
        <w:p w14:paraId="3555D058" w14:textId="77777777" w:rsidR="001E32F9" w:rsidRDefault="00D37868">
          <w:pPr>
            <w:pStyle w:val="TOC2"/>
            <w:tabs>
              <w:tab w:val="right" w:leader="dot" w:pos="9559"/>
            </w:tabs>
            <w:rPr>
              <w:rFonts w:eastAsiaTheme="minorEastAsia"/>
              <w:noProof/>
            </w:rPr>
          </w:pPr>
          <w:hyperlink w:anchor="_Toc446137596" w:history="1">
            <w:r w:rsidR="001E32F9" w:rsidRPr="00BD1C11">
              <w:rPr>
                <w:rStyle w:val="Hyperlink"/>
                <w:rFonts w:ascii="Bookman Old Style" w:hAnsi="Bookman Old Style" w:cs="Times New Roman"/>
                <w:noProof/>
              </w:rPr>
              <w:t>Topic Area 8: Human Dimensions of Natural Resources</w:t>
            </w:r>
            <w:r w:rsidR="001E32F9">
              <w:rPr>
                <w:noProof/>
                <w:webHidden/>
              </w:rPr>
              <w:tab/>
            </w:r>
            <w:r w:rsidR="001E32F9">
              <w:rPr>
                <w:noProof/>
                <w:webHidden/>
              </w:rPr>
              <w:fldChar w:fldCharType="begin"/>
            </w:r>
            <w:r w:rsidR="001E32F9">
              <w:rPr>
                <w:noProof/>
                <w:webHidden/>
              </w:rPr>
              <w:instrText xml:space="preserve"> PAGEREF _Toc446137596 \h </w:instrText>
            </w:r>
            <w:r w:rsidR="001E32F9">
              <w:rPr>
                <w:noProof/>
                <w:webHidden/>
              </w:rPr>
            </w:r>
            <w:r w:rsidR="001E32F9">
              <w:rPr>
                <w:noProof/>
                <w:webHidden/>
              </w:rPr>
              <w:fldChar w:fldCharType="separate"/>
            </w:r>
            <w:r>
              <w:rPr>
                <w:noProof/>
                <w:webHidden/>
              </w:rPr>
              <w:t>12</w:t>
            </w:r>
            <w:r w:rsidR="001E32F9">
              <w:rPr>
                <w:noProof/>
                <w:webHidden/>
              </w:rPr>
              <w:fldChar w:fldCharType="end"/>
            </w:r>
          </w:hyperlink>
        </w:p>
        <w:p w14:paraId="38269084" w14:textId="77777777" w:rsidR="001E32F9" w:rsidRDefault="00D37868">
          <w:pPr>
            <w:pStyle w:val="TOC2"/>
            <w:tabs>
              <w:tab w:val="right" w:leader="dot" w:pos="9559"/>
            </w:tabs>
            <w:rPr>
              <w:rFonts w:eastAsiaTheme="minorEastAsia"/>
              <w:noProof/>
            </w:rPr>
          </w:pPr>
          <w:hyperlink w:anchor="_Toc446137597" w:history="1">
            <w:r w:rsidR="001E32F9" w:rsidRPr="00BD1C11">
              <w:rPr>
                <w:rStyle w:val="Hyperlink"/>
                <w:rFonts w:ascii="Bookman Old Style" w:hAnsi="Bookman Old Style" w:cs="Times New Roman"/>
                <w:noProof/>
              </w:rPr>
              <w:t>Topic Area 9: Natural/Cultural Resource Management</w:t>
            </w:r>
            <w:r w:rsidR="001E32F9">
              <w:rPr>
                <w:noProof/>
                <w:webHidden/>
              </w:rPr>
              <w:tab/>
            </w:r>
            <w:r w:rsidR="001E32F9">
              <w:rPr>
                <w:noProof/>
                <w:webHidden/>
              </w:rPr>
              <w:fldChar w:fldCharType="begin"/>
            </w:r>
            <w:r w:rsidR="001E32F9">
              <w:rPr>
                <w:noProof/>
                <w:webHidden/>
              </w:rPr>
              <w:instrText xml:space="preserve"> PAGEREF _Toc446137597 \h </w:instrText>
            </w:r>
            <w:r w:rsidR="001E32F9">
              <w:rPr>
                <w:noProof/>
                <w:webHidden/>
              </w:rPr>
            </w:r>
            <w:r w:rsidR="001E32F9">
              <w:rPr>
                <w:noProof/>
                <w:webHidden/>
              </w:rPr>
              <w:fldChar w:fldCharType="separate"/>
            </w:r>
            <w:r>
              <w:rPr>
                <w:noProof/>
                <w:webHidden/>
              </w:rPr>
              <w:t>12</w:t>
            </w:r>
            <w:r w:rsidR="001E32F9">
              <w:rPr>
                <w:noProof/>
                <w:webHidden/>
              </w:rPr>
              <w:fldChar w:fldCharType="end"/>
            </w:r>
          </w:hyperlink>
        </w:p>
        <w:p w14:paraId="3A82FBE8" w14:textId="77777777" w:rsidR="001E32F9" w:rsidRDefault="00D37868">
          <w:pPr>
            <w:pStyle w:val="TOC2"/>
            <w:tabs>
              <w:tab w:val="right" w:leader="dot" w:pos="9559"/>
            </w:tabs>
            <w:rPr>
              <w:rFonts w:eastAsiaTheme="minorEastAsia"/>
              <w:noProof/>
            </w:rPr>
          </w:pPr>
          <w:hyperlink w:anchor="_Toc446137598" w:history="1">
            <w:r w:rsidR="001E32F9" w:rsidRPr="00BD1C11">
              <w:rPr>
                <w:rStyle w:val="Hyperlink"/>
                <w:rFonts w:ascii="Bookman Old Style" w:hAnsi="Bookman Old Style" w:cs="Times New Roman"/>
                <w:noProof/>
              </w:rPr>
              <w:t>Topic Area 10: Expenditures</w:t>
            </w:r>
            <w:r w:rsidR="001E32F9">
              <w:rPr>
                <w:noProof/>
                <w:webHidden/>
              </w:rPr>
              <w:tab/>
            </w:r>
            <w:r w:rsidR="001E32F9">
              <w:rPr>
                <w:noProof/>
                <w:webHidden/>
              </w:rPr>
              <w:fldChar w:fldCharType="begin"/>
            </w:r>
            <w:r w:rsidR="001E32F9">
              <w:rPr>
                <w:noProof/>
                <w:webHidden/>
              </w:rPr>
              <w:instrText xml:space="preserve"> PAGEREF _Toc446137598 \h </w:instrText>
            </w:r>
            <w:r w:rsidR="001E32F9">
              <w:rPr>
                <w:noProof/>
                <w:webHidden/>
              </w:rPr>
            </w:r>
            <w:r w:rsidR="001E32F9">
              <w:rPr>
                <w:noProof/>
                <w:webHidden/>
              </w:rPr>
              <w:fldChar w:fldCharType="separate"/>
            </w:r>
            <w:r>
              <w:rPr>
                <w:noProof/>
                <w:webHidden/>
              </w:rPr>
              <w:t>13</w:t>
            </w:r>
            <w:r w:rsidR="001E32F9">
              <w:rPr>
                <w:noProof/>
                <w:webHidden/>
              </w:rPr>
              <w:fldChar w:fldCharType="end"/>
            </w:r>
          </w:hyperlink>
        </w:p>
        <w:p w14:paraId="4E06D8F5" w14:textId="77777777" w:rsidR="001E32F9" w:rsidRDefault="00D37868">
          <w:pPr>
            <w:pStyle w:val="TOC2"/>
            <w:tabs>
              <w:tab w:val="right" w:leader="dot" w:pos="9559"/>
            </w:tabs>
            <w:rPr>
              <w:rFonts w:eastAsiaTheme="minorEastAsia"/>
              <w:noProof/>
            </w:rPr>
          </w:pPr>
          <w:hyperlink w:anchor="_Toc446137599" w:history="1">
            <w:r w:rsidR="001E32F9" w:rsidRPr="00BD1C11">
              <w:rPr>
                <w:rStyle w:val="Hyperlink"/>
                <w:rFonts w:ascii="Bookman Old Style" w:hAnsi="Bookman Old Style" w:cs="Times New Roman"/>
                <w:noProof/>
              </w:rPr>
              <w:t>Topic Area 11: Constraints and Barriers for Non-Visitors</w:t>
            </w:r>
            <w:r w:rsidR="001E32F9">
              <w:rPr>
                <w:noProof/>
                <w:webHidden/>
              </w:rPr>
              <w:tab/>
            </w:r>
            <w:r w:rsidR="001E32F9">
              <w:rPr>
                <w:noProof/>
                <w:webHidden/>
              </w:rPr>
              <w:fldChar w:fldCharType="begin"/>
            </w:r>
            <w:r w:rsidR="001E32F9">
              <w:rPr>
                <w:noProof/>
                <w:webHidden/>
              </w:rPr>
              <w:instrText xml:space="preserve"> PAGEREF _Toc446137599 \h </w:instrText>
            </w:r>
            <w:r w:rsidR="001E32F9">
              <w:rPr>
                <w:noProof/>
                <w:webHidden/>
              </w:rPr>
            </w:r>
            <w:r w:rsidR="001E32F9">
              <w:rPr>
                <w:noProof/>
                <w:webHidden/>
              </w:rPr>
              <w:fldChar w:fldCharType="separate"/>
            </w:r>
            <w:r>
              <w:rPr>
                <w:noProof/>
                <w:webHidden/>
              </w:rPr>
              <w:t>13</w:t>
            </w:r>
            <w:r w:rsidR="001E32F9">
              <w:rPr>
                <w:noProof/>
                <w:webHidden/>
              </w:rPr>
              <w:fldChar w:fldCharType="end"/>
            </w:r>
          </w:hyperlink>
        </w:p>
        <w:p w14:paraId="77BE1B7F" w14:textId="77777777" w:rsidR="001E32F9" w:rsidRDefault="00D37868">
          <w:pPr>
            <w:pStyle w:val="TOC2"/>
            <w:tabs>
              <w:tab w:val="right" w:leader="dot" w:pos="9559"/>
            </w:tabs>
            <w:rPr>
              <w:rFonts w:eastAsiaTheme="minorEastAsia"/>
              <w:noProof/>
            </w:rPr>
          </w:pPr>
          <w:hyperlink w:anchor="_Toc446137600" w:history="1">
            <w:r w:rsidR="001E32F9" w:rsidRPr="00BD1C11">
              <w:rPr>
                <w:rStyle w:val="Hyperlink"/>
                <w:rFonts w:ascii="Bookman Old Style" w:hAnsi="Bookman Old Style" w:cs="Times New Roman"/>
                <w:noProof/>
              </w:rPr>
              <w:t>Topic Area 12: Safety and Injury Prevention</w:t>
            </w:r>
            <w:r w:rsidR="001E32F9">
              <w:rPr>
                <w:noProof/>
                <w:webHidden/>
              </w:rPr>
              <w:tab/>
            </w:r>
            <w:r w:rsidR="001E32F9">
              <w:rPr>
                <w:noProof/>
                <w:webHidden/>
              </w:rPr>
              <w:fldChar w:fldCharType="begin"/>
            </w:r>
            <w:r w:rsidR="001E32F9">
              <w:rPr>
                <w:noProof/>
                <w:webHidden/>
              </w:rPr>
              <w:instrText xml:space="preserve"> PAGEREF _Toc446137600 \h </w:instrText>
            </w:r>
            <w:r w:rsidR="001E32F9">
              <w:rPr>
                <w:noProof/>
                <w:webHidden/>
              </w:rPr>
            </w:r>
            <w:r w:rsidR="001E32F9">
              <w:rPr>
                <w:noProof/>
                <w:webHidden/>
              </w:rPr>
              <w:fldChar w:fldCharType="separate"/>
            </w:r>
            <w:r>
              <w:rPr>
                <w:noProof/>
                <w:webHidden/>
              </w:rPr>
              <w:t>13</w:t>
            </w:r>
            <w:r w:rsidR="001E32F9">
              <w:rPr>
                <w:noProof/>
                <w:webHidden/>
              </w:rPr>
              <w:fldChar w:fldCharType="end"/>
            </w:r>
          </w:hyperlink>
        </w:p>
        <w:p w14:paraId="5331D7F0" w14:textId="77777777" w:rsidR="001E32F9" w:rsidRDefault="00D37868">
          <w:pPr>
            <w:pStyle w:val="TOC1"/>
            <w:tabs>
              <w:tab w:val="right" w:leader="dot" w:pos="9559"/>
            </w:tabs>
            <w:rPr>
              <w:rFonts w:eastAsiaTheme="minorEastAsia"/>
              <w:noProof/>
            </w:rPr>
          </w:pPr>
          <w:hyperlink w:anchor="_Toc446137601" w:history="1">
            <w:r w:rsidR="001E32F9" w:rsidRPr="00BD1C11">
              <w:rPr>
                <w:rStyle w:val="Hyperlink"/>
                <w:rFonts w:ascii="Bookman Old Style" w:hAnsi="Bookman Old Style" w:cs="Times New Roman"/>
                <w:noProof/>
              </w:rPr>
              <w:t>Submission and Review Process</w:t>
            </w:r>
            <w:r w:rsidR="001E32F9">
              <w:rPr>
                <w:noProof/>
                <w:webHidden/>
              </w:rPr>
              <w:tab/>
            </w:r>
            <w:r w:rsidR="001E32F9">
              <w:rPr>
                <w:noProof/>
                <w:webHidden/>
              </w:rPr>
              <w:fldChar w:fldCharType="begin"/>
            </w:r>
            <w:r w:rsidR="001E32F9">
              <w:rPr>
                <w:noProof/>
                <w:webHidden/>
              </w:rPr>
              <w:instrText xml:space="preserve"> PAGEREF _Toc446137601 \h </w:instrText>
            </w:r>
            <w:r w:rsidR="001E32F9">
              <w:rPr>
                <w:noProof/>
                <w:webHidden/>
              </w:rPr>
            </w:r>
            <w:r w:rsidR="001E32F9">
              <w:rPr>
                <w:noProof/>
                <w:webHidden/>
              </w:rPr>
              <w:fldChar w:fldCharType="separate"/>
            </w:r>
            <w:r>
              <w:rPr>
                <w:noProof/>
                <w:webHidden/>
              </w:rPr>
              <w:t>14</w:t>
            </w:r>
            <w:r w:rsidR="001E32F9">
              <w:rPr>
                <w:noProof/>
                <w:webHidden/>
              </w:rPr>
              <w:fldChar w:fldCharType="end"/>
            </w:r>
          </w:hyperlink>
        </w:p>
        <w:p w14:paraId="3A35F551" w14:textId="77777777" w:rsidR="001E32F9" w:rsidRDefault="00D37868">
          <w:pPr>
            <w:pStyle w:val="TOC2"/>
            <w:tabs>
              <w:tab w:val="right" w:leader="dot" w:pos="9559"/>
            </w:tabs>
            <w:rPr>
              <w:rFonts w:eastAsiaTheme="minorEastAsia"/>
              <w:noProof/>
            </w:rPr>
          </w:pPr>
          <w:hyperlink w:anchor="_Toc446137602" w:history="1">
            <w:r w:rsidR="001E32F9" w:rsidRPr="00BD1C11">
              <w:rPr>
                <w:rStyle w:val="Hyperlink"/>
                <w:rFonts w:ascii="Bookman Old Style" w:hAnsi="Bookman Old Style" w:cs="Times New Roman"/>
                <w:noProof/>
              </w:rPr>
              <w:t>Step 1: The Programmatic Review Form</w:t>
            </w:r>
            <w:r w:rsidR="001E32F9">
              <w:rPr>
                <w:noProof/>
                <w:webHidden/>
              </w:rPr>
              <w:tab/>
            </w:r>
            <w:r w:rsidR="001E32F9">
              <w:rPr>
                <w:noProof/>
                <w:webHidden/>
              </w:rPr>
              <w:fldChar w:fldCharType="begin"/>
            </w:r>
            <w:r w:rsidR="001E32F9">
              <w:rPr>
                <w:noProof/>
                <w:webHidden/>
              </w:rPr>
              <w:instrText xml:space="preserve"> PAGEREF _Toc446137602 \h </w:instrText>
            </w:r>
            <w:r w:rsidR="001E32F9">
              <w:rPr>
                <w:noProof/>
                <w:webHidden/>
              </w:rPr>
            </w:r>
            <w:r w:rsidR="001E32F9">
              <w:rPr>
                <w:noProof/>
                <w:webHidden/>
              </w:rPr>
              <w:fldChar w:fldCharType="separate"/>
            </w:r>
            <w:r>
              <w:rPr>
                <w:noProof/>
                <w:webHidden/>
              </w:rPr>
              <w:t>15</w:t>
            </w:r>
            <w:r w:rsidR="001E32F9">
              <w:rPr>
                <w:noProof/>
                <w:webHidden/>
              </w:rPr>
              <w:fldChar w:fldCharType="end"/>
            </w:r>
          </w:hyperlink>
        </w:p>
        <w:p w14:paraId="43110A2E" w14:textId="77777777" w:rsidR="001E32F9" w:rsidRDefault="00D37868">
          <w:pPr>
            <w:pStyle w:val="TOC2"/>
            <w:tabs>
              <w:tab w:val="right" w:leader="dot" w:pos="9559"/>
            </w:tabs>
            <w:rPr>
              <w:rFonts w:eastAsiaTheme="minorEastAsia"/>
              <w:noProof/>
            </w:rPr>
          </w:pPr>
          <w:hyperlink w:anchor="_Toc446137603" w:history="1">
            <w:r w:rsidR="001E32F9" w:rsidRPr="00BD1C11">
              <w:rPr>
                <w:rStyle w:val="Hyperlink"/>
                <w:rFonts w:ascii="Bookman Old Style" w:hAnsi="Bookman Old Style" w:cs="Times New Roman"/>
                <w:noProof/>
              </w:rPr>
              <w:t>Step 2: NPS Survey Request Tracking Solution (SRTS)</w:t>
            </w:r>
            <w:r w:rsidR="001E32F9">
              <w:rPr>
                <w:noProof/>
                <w:webHidden/>
              </w:rPr>
              <w:tab/>
            </w:r>
            <w:r w:rsidR="001E32F9">
              <w:rPr>
                <w:noProof/>
                <w:webHidden/>
              </w:rPr>
              <w:fldChar w:fldCharType="begin"/>
            </w:r>
            <w:r w:rsidR="001E32F9">
              <w:rPr>
                <w:noProof/>
                <w:webHidden/>
              </w:rPr>
              <w:instrText xml:space="preserve"> PAGEREF _Toc446137603 \h </w:instrText>
            </w:r>
            <w:r w:rsidR="001E32F9">
              <w:rPr>
                <w:noProof/>
                <w:webHidden/>
              </w:rPr>
            </w:r>
            <w:r w:rsidR="001E32F9">
              <w:rPr>
                <w:noProof/>
                <w:webHidden/>
              </w:rPr>
              <w:fldChar w:fldCharType="separate"/>
            </w:r>
            <w:r>
              <w:rPr>
                <w:noProof/>
                <w:webHidden/>
              </w:rPr>
              <w:t>15</w:t>
            </w:r>
            <w:r w:rsidR="001E32F9">
              <w:rPr>
                <w:noProof/>
                <w:webHidden/>
              </w:rPr>
              <w:fldChar w:fldCharType="end"/>
            </w:r>
          </w:hyperlink>
        </w:p>
        <w:p w14:paraId="7FC053CF" w14:textId="77777777" w:rsidR="001E32F9" w:rsidRDefault="00D37868">
          <w:pPr>
            <w:pStyle w:val="TOC2"/>
            <w:tabs>
              <w:tab w:val="right" w:leader="dot" w:pos="9559"/>
            </w:tabs>
            <w:rPr>
              <w:rFonts w:eastAsiaTheme="minorEastAsia"/>
              <w:noProof/>
            </w:rPr>
          </w:pPr>
          <w:hyperlink w:anchor="_Toc446137604" w:history="1">
            <w:r w:rsidR="001E32F9" w:rsidRPr="00BD1C11">
              <w:rPr>
                <w:rStyle w:val="Hyperlink"/>
                <w:rFonts w:ascii="Bookman Old Style" w:hAnsi="Bookman Old Style" w:cs="Times New Roman"/>
                <w:noProof/>
              </w:rPr>
              <w:t>Step 3: NPS Review</w:t>
            </w:r>
            <w:r w:rsidR="001E32F9">
              <w:rPr>
                <w:noProof/>
                <w:webHidden/>
              </w:rPr>
              <w:tab/>
            </w:r>
            <w:r w:rsidR="001E32F9">
              <w:rPr>
                <w:noProof/>
                <w:webHidden/>
              </w:rPr>
              <w:fldChar w:fldCharType="begin"/>
            </w:r>
            <w:r w:rsidR="001E32F9">
              <w:rPr>
                <w:noProof/>
                <w:webHidden/>
              </w:rPr>
              <w:instrText xml:space="preserve"> PAGEREF _Toc446137604 \h </w:instrText>
            </w:r>
            <w:r w:rsidR="001E32F9">
              <w:rPr>
                <w:noProof/>
                <w:webHidden/>
              </w:rPr>
            </w:r>
            <w:r w:rsidR="001E32F9">
              <w:rPr>
                <w:noProof/>
                <w:webHidden/>
              </w:rPr>
              <w:fldChar w:fldCharType="separate"/>
            </w:r>
            <w:r>
              <w:rPr>
                <w:noProof/>
                <w:webHidden/>
              </w:rPr>
              <w:t>16</w:t>
            </w:r>
            <w:r w:rsidR="001E32F9">
              <w:rPr>
                <w:noProof/>
                <w:webHidden/>
              </w:rPr>
              <w:fldChar w:fldCharType="end"/>
            </w:r>
          </w:hyperlink>
        </w:p>
        <w:p w14:paraId="105C28E2" w14:textId="77777777" w:rsidR="001E32F9" w:rsidRDefault="00D37868">
          <w:pPr>
            <w:pStyle w:val="TOC2"/>
            <w:tabs>
              <w:tab w:val="right" w:leader="dot" w:pos="9559"/>
            </w:tabs>
            <w:rPr>
              <w:rFonts w:eastAsiaTheme="minorEastAsia"/>
              <w:noProof/>
            </w:rPr>
          </w:pPr>
          <w:hyperlink w:anchor="_Toc446137605" w:history="1">
            <w:r w:rsidR="001E32F9" w:rsidRPr="00BD1C11">
              <w:rPr>
                <w:rStyle w:val="Hyperlink"/>
                <w:rFonts w:ascii="Bookman Old Style" w:hAnsi="Bookman Old Style" w:cs="Times New Roman"/>
                <w:noProof/>
              </w:rPr>
              <w:t>Step 4: OIRA Review</w:t>
            </w:r>
            <w:r w:rsidR="001E32F9">
              <w:rPr>
                <w:noProof/>
                <w:webHidden/>
              </w:rPr>
              <w:tab/>
            </w:r>
            <w:r w:rsidR="001E32F9">
              <w:rPr>
                <w:noProof/>
                <w:webHidden/>
              </w:rPr>
              <w:fldChar w:fldCharType="begin"/>
            </w:r>
            <w:r w:rsidR="001E32F9">
              <w:rPr>
                <w:noProof/>
                <w:webHidden/>
              </w:rPr>
              <w:instrText xml:space="preserve"> PAGEREF _Toc446137605 \h </w:instrText>
            </w:r>
            <w:r w:rsidR="001E32F9">
              <w:rPr>
                <w:noProof/>
                <w:webHidden/>
              </w:rPr>
            </w:r>
            <w:r w:rsidR="001E32F9">
              <w:rPr>
                <w:noProof/>
                <w:webHidden/>
              </w:rPr>
              <w:fldChar w:fldCharType="separate"/>
            </w:r>
            <w:r>
              <w:rPr>
                <w:noProof/>
                <w:webHidden/>
              </w:rPr>
              <w:t>16</w:t>
            </w:r>
            <w:r w:rsidR="001E32F9">
              <w:rPr>
                <w:noProof/>
                <w:webHidden/>
              </w:rPr>
              <w:fldChar w:fldCharType="end"/>
            </w:r>
          </w:hyperlink>
        </w:p>
        <w:p w14:paraId="3A99232B" w14:textId="77777777" w:rsidR="001E32F9" w:rsidRDefault="00D37868">
          <w:pPr>
            <w:pStyle w:val="TOC2"/>
            <w:tabs>
              <w:tab w:val="right" w:leader="dot" w:pos="9559"/>
            </w:tabs>
            <w:rPr>
              <w:rFonts w:eastAsiaTheme="minorEastAsia"/>
              <w:noProof/>
            </w:rPr>
          </w:pPr>
          <w:hyperlink w:anchor="_Toc446137606" w:history="1">
            <w:r w:rsidR="001E32F9" w:rsidRPr="00BD1C11">
              <w:rPr>
                <w:rStyle w:val="Hyperlink"/>
                <w:rFonts w:ascii="Bookman Old Style" w:hAnsi="Bookman Old Style" w:cs="Times New Roman"/>
                <w:noProof/>
              </w:rPr>
              <w:t>Step 5: OMB Approval</w:t>
            </w:r>
            <w:r w:rsidR="001E32F9">
              <w:rPr>
                <w:noProof/>
                <w:webHidden/>
              </w:rPr>
              <w:tab/>
            </w:r>
            <w:r w:rsidR="001E32F9">
              <w:rPr>
                <w:noProof/>
                <w:webHidden/>
              </w:rPr>
              <w:fldChar w:fldCharType="begin"/>
            </w:r>
            <w:r w:rsidR="001E32F9">
              <w:rPr>
                <w:noProof/>
                <w:webHidden/>
              </w:rPr>
              <w:instrText xml:space="preserve"> PAGEREF _Toc446137606 \h </w:instrText>
            </w:r>
            <w:r w:rsidR="001E32F9">
              <w:rPr>
                <w:noProof/>
                <w:webHidden/>
              </w:rPr>
            </w:r>
            <w:r w:rsidR="001E32F9">
              <w:rPr>
                <w:noProof/>
                <w:webHidden/>
              </w:rPr>
              <w:fldChar w:fldCharType="separate"/>
            </w:r>
            <w:r>
              <w:rPr>
                <w:noProof/>
                <w:webHidden/>
              </w:rPr>
              <w:t>16</w:t>
            </w:r>
            <w:r w:rsidR="001E32F9">
              <w:rPr>
                <w:noProof/>
                <w:webHidden/>
              </w:rPr>
              <w:fldChar w:fldCharType="end"/>
            </w:r>
          </w:hyperlink>
        </w:p>
        <w:p w14:paraId="1FE703E3" w14:textId="77777777" w:rsidR="001E32F9" w:rsidRDefault="00D37868">
          <w:pPr>
            <w:pStyle w:val="TOC2"/>
            <w:tabs>
              <w:tab w:val="right" w:leader="dot" w:pos="9559"/>
            </w:tabs>
            <w:rPr>
              <w:rFonts w:eastAsiaTheme="minorEastAsia"/>
              <w:noProof/>
            </w:rPr>
          </w:pPr>
          <w:hyperlink w:anchor="_Toc446137607" w:history="1">
            <w:r w:rsidR="001E32F9" w:rsidRPr="00BD1C11">
              <w:rPr>
                <w:rStyle w:val="Hyperlink"/>
                <w:rFonts w:ascii="Bookman Old Style" w:hAnsi="Bookman Old Style" w:cs="Times New Roman"/>
                <w:noProof/>
              </w:rPr>
              <w:t>Step 6: Final Report</w:t>
            </w:r>
            <w:r w:rsidR="001E32F9">
              <w:rPr>
                <w:noProof/>
                <w:webHidden/>
              </w:rPr>
              <w:tab/>
            </w:r>
            <w:r w:rsidR="001E32F9">
              <w:rPr>
                <w:noProof/>
                <w:webHidden/>
              </w:rPr>
              <w:fldChar w:fldCharType="begin"/>
            </w:r>
            <w:r w:rsidR="001E32F9">
              <w:rPr>
                <w:noProof/>
                <w:webHidden/>
              </w:rPr>
              <w:instrText xml:space="preserve"> PAGEREF _Toc446137607 \h </w:instrText>
            </w:r>
            <w:r w:rsidR="001E32F9">
              <w:rPr>
                <w:noProof/>
                <w:webHidden/>
              </w:rPr>
            </w:r>
            <w:r w:rsidR="001E32F9">
              <w:rPr>
                <w:noProof/>
                <w:webHidden/>
              </w:rPr>
              <w:fldChar w:fldCharType="separate"/>
            </w:r>
            <w:r>
              <w:rPr>
                <w:noProof/>
                <w:webHidden/>
              </w:rPr>
              <w:t>17</w:t>
            </w:r>
            <w:r w:rsidR="001E32F9">
              <w:rPr>
                <w:noProof/>
                <w:webHidden/>
              </w:rPr>
              <w:fldChar w:fldCharType="end"/>
            </w:r>
          </w:hyperlink>
        </w:p>
        <w:p w14:paraId="7C8CD814" w14:textId="77777777" w:rsidR="001E32F9" w:rsidRDefault="00D37868">
          <w:pPr>
            <w:pStyle w:val="TOC2"/>
            <w:tabs>
              <w:tab w:val="right" w:leader="dot" w:pos="9559"/>
            </w:tabs>
            <w:rPr>
              <w:rFonts w:eastAsiaTheme="minorEastAsia"/>
              <w:noProof/>
            </w:rPr>
          </w:pPr>
          <w:hyperlink w:anchor="_Toc446137608" w:history="1">
            <w:r w:rsidR="001E32F9" w:rsidRPr="00BD1C11">
              <w:rPr>
                <w:rStyle w:val="Hyperlink"/>
                <w:rFonts w:ascii="Bookman Old Style" w:hAnsi="Bookman Old Style"/>
                <w:noProof/>
              </w:rPr>
              <w:t>Programmatic Clearance Workflow</w:t>
            </w:r>
            <w:r w:rsidR="001E32F9">
              <w:rPr>
                <w:noProof/>
                <w:webHidden/>
              </w:rPr>
              <w:tab/>
            </w:r>
            <w:r w:rsidR="001E32F9">
              <w:rPr>
                <w:noProof/>
                <w:webHidden/>
              </w:rPr>
              <w:fldChar w:fldCharType="begin"/>
            </w:r>
            <w:r w:rsidR="001E32F9">
              <w:rPr>
                <w:noProof/>
                <w:webHidden/>
              </w:rPr>
              <w:instrText xml:space="preserve"> PAGEREF _Toc446137608 \h </w:instrText>
            </w:r>
            <w:r w:rsidR="001E32F9">
              <w:rPr>
                <w:noProof/>
                <w:webHidden/>
              </w:rPr>
            </w:r>
            <w:r w:rsidR="001E32F9">
              <w:rPr>
                <w:noProof/>
                <w:webHidden/>
              </w:rPr>
              <w:fldChar w:fldCharType="separate"/>
            </w:r>
            <w:r>
              <w:rPr>
                <w:noProof/>
                <w:webHidden/>
              </w:rPr>
              <w:t>17</w:t>
            </w:r>
            <w:r w:rsidR="001E32F9">
              <w:rPr>
                <w:noProof/>
                <w:webHidden/>
              </w:rPr>
              <w:fldChar w:fldCharType="end"/>
            </w:r>
          </w:hyperlink>
        </w:p>
        <w:p w14:paraId="424A7572" w14:textId="77777777" w:rsidR="001E32F9" w:rsidRDefault="00D37868">
          <w:pPr>
            <w:pStyle w:val="TOC2"/>
            <w:tabs>
              <w:tab w:val="right" w:leader="dot" w:pos="9559"/>
            </w:tabs>
            <w:rPr>
              <w:rFonts w:eastAsiaTheme="minorEastAsia"/>
              <w:noProof/>
            </w:rPr>
          </w:pPr>
          <w:hyperlink w:anchor="_Toc446137609" w:history="1">
            <w:r w:rsidR="001E32F9" w:rsidRPr="00BD1C11">
              <w:rPr>
                <w:rStyle w:val="Hyperlink"/>
                <w:rFonts w:ascii="Bookman Old Style" w:hAnsi="Bookman Old Style" w:cs="Times New Roman"/>
                <w:noProof/>
              </w:rPr>
              <w:t>APPENDICES</w:t>
            </w:r>
            <w:r w:rsidR="001E32F9">
              <w:rPr>
                <w:noProof/>
                <w:webHidden/>
              </w:rPr>
              <w:tab/>
            </w:r>
            <w:r w:rsidR="001E32F9">
              <w:rPr>
                <w:noProof/>
                <w:webHidden/>
              </w:rPr>
              <w:fldChar w:fldCharType="begin"/>
            </w:r>
            <w:r w:rsidR="001E32F9">
              <w:rPr>
                <w:noProof/>
                <w:webHidden/>
              </w:rPr>
              <w:instrText xml:space="preserve"> PAGEREF _Toc446137609 \h </w:instrText>
            </w:r>
            <w:r w:rsidR="001E32F9">
              <w:rPr>
                <w:noProof/>
                <w:webHidden/>
              </w:rPr>
            </w:r>
            <w:r w:rsidR="001E32F9">
              <w:rPr>
                <w:noProof/>
                <w:webHidden/>
              </w:rPr>
              <w:fldChar w:fldCharType="separate"/>
            </w:r>
            <w:r>
              <w:rPr>
                <w:noProof/>
                <w:webHidden/>
              </w:rPr>
              <w:t>18</w:t>
            </w:r>
            <w:r w:rsidR="001E32F9">
              <w:rPr>
                <w:noProof/>
                <w:webHidden/>
              </w:rPr>
              <w:fldChar w:fldCharType="end"/>
            </w:r>
          </w:hyperlink>
        </w:p>
        <w:p w14:paraId="3D886BC2" w14:textId="77777777" w:rsidR="001E32F9" w:rsidRDefault="00D37868">
          <w:pPr>
            <w:pStyle w:val="TOC2"/>
            <w:tabs>
              <w:tab w:val="right" w:leader="dot" w:pos="9559"/>
            </w:tabs>
            <w:rPr>
              <w:rFonts w:eastAsiaTheme="minorEastAsia"/>
              <w:noProof/>
            </w:rPr>
          </w:pPr>
          <w:hyperlink w:anchor="_Toc446137610" w:history="1">
            <w:r w:rsidR="001E32F9" w:rsidRPr="00BD1C11">
              <w:rPr>
                <w:rStyle w:val="Hyperlink"/>
                <w:rFonts w:ascii="Bookman Old Style" w:hAnsi="Bookman Old Style"/>
                <w:noProof/>
              </w:rPr>
              <w:t>Programmatic Clearance Form</w:t>
            </w:r>
            <w:r w:rsidR="001E32F9">
              <w:rPr>
                <w:noProof/>
                <w:webHidden/>
              </w:rPr>
              <w:tab/>
            </w:r>
            <w:r w:rsidR="001E32F9">
              <w:rPr>
                <w:noProof/>
                <w:webHidden/>
              </w:rPr>
              <w:fldChar w:fldCharType="begin"/>
            </w:r>
            <w:r w:rsidR="001E32F9">
              <w:rPr>
                <w:noProof/>
                <w:webHidden/>
              </w:rPr>
              <w:instrText xml:space="preserve"> PAGEREF _Toc446137610 \h </w:instrText>
            </w:r>
            <w:r w:rsidR="001E32F9">
              <w:rPr>
                <w:noProof/>
                <w:webHidden/>
              </w:rPr>
            </w:r>
            <w:r w:rsidR="001E32F9">
              <w:rPr>
                <w:noProof/>
                <w:webHidden/>
              </w:rPr>
              <w:fldChar w:fldCharType="separate"/>
            </w:r>
            <w:r>
              <w:rPr>
                <w:noProof/>
                <w:webHidden/>
              </w:rPr>
              <w:t>18</w:t>
            </w:r>
            <w:r w:rsidR="001E32F9">
              <w:rPr>
                <w:noProof/>
                <w:webHidden/>
              </w:rPr>
              <w:fldChar w:fldCharType="end"/>
            </w:r>
          </w:hyperlink>
        </w:p>
        <w:p w14:paraId="359AC70C" w14:textId="77777777" w:rsidR="001E32F9" w:rsidRDefault="00D37868">
          <w:pPr>
            <w:pStyle w:val="TOC2"/>
            <w:tabs>
              <w:tab w:val="right" w:leader="dot" w:pos="9559"/>
            </w:tabs>
            <w:rPr>
              <w:rFonts w:eastAsiaTheme="minorEastAsia"/>
              <w:noProof/>
            </w:rPr>
          </w:pPr>
          <w:hyperlink w:anchor="_Toc446137611" w:history="1">
            <w:r w:rsidR="001E32F9" w:rsidRPr="00BD1C11">
              <w:rPr>
                <w:rStyle w:val="Hyperlink"/>
                <w:rFonts w:ascii="Bookman Old Style" w:hAnsi="Bookman Old Style"/>
                <w:noProof/>
              </w:rPr>
              <w:t>Checklist for Submitting a Request for Programmatic Review</w:t>
            </w:r>
            <w:r w:rsidR="001E32F9">
              <w:rPr>
                <w:noProof/>
                <w:webHidden/>
              </w:rPr>
              <w:tab/>
            </w:r>
            <w:r w:rsidR="001E32F9">
              <w:rPr>
                <w:noProof/>
                <w:webHidden/>
              </w:rPr>
              <w:fldChar w:fldCharType="begin"/>
            </w:r>
            <w:r w:rsidR="001E32F9">
              <w:rPr>
                <w:noProof/>
                <w:webHidden/>
              </w:rPr>
              <w:instrText xml:space="preserve"> PAGEREF _Toc446137611 \h </w:instrText>
            </w:r>
            <w:r w:rsidR="001E32F9">
              <w:rPr>
                <w:noProof/>
                <w:webHidden/>
              </w:rPr>
            </w:r>
            <w:r w:rsidR="001E32F9">
              <w:rPr>
                <w:noProof/>
                <w:webHidden/>
              </w:rPr>
              <w:fldChar w:fldCharType="separate"/>
            </w:r>
            <w:r>
              <w:rPr>
                <w:noProof/>
                <w:webHidden/>
              </w:rPr>
              <w:t>20</w:t>
            </w:r>
            <w:r w:rsidR="001E32F9">
              <w:rPr>
                <w:noProof/>
                <w:webHidden/>
              </w:rPr>
              <w:fldChar w:fldCharType="end"/>
            </w:r>
          </w:hyperlink>
        </w:p>
        <w:p w14:paraId="0DD2DB79" w14:textId="77777777" w:rsidR="001E32F9" w:rsidRDefault="00D37868">
          <w:pPr>
            <w:pStyle w:val="TOC2"/>
            <w:tabs>
              <w:tab w:val="right" w:leader="dot" w:pos="9559"/>
            </w:tabs>
            <w:rPr>
              <w:rFonts w:eastAsiaTheme="minorEastAsia"/>
              <w:noProof/>
            </w:rPr>
          </w:pPr>
          <w:hyperlink w:anchor="_Toc446137612" w:history="1">
            <w:r w:rsidR="001E32F9" w:rsidRPr="00BD1C11">
              <w:rPr>
                <w:rStyle w:val="Hyperlink"/>
                <w:rFonts w:ascii="Bookman Old Style" w:hAnsi="Bookman Old Style" w:cs="Times New Roman"/>
                <w:noProof/>
              </w:rPr>
              <w:t>Other Types of Approvals</w:t>
            </w:r>
            <w:r w:rsidR="001E32F9">
              <w:rPr>
                <w:noProof/>
                <w:webHidden/>
              </w:rPr>
              <w:tab/>
            </w:r>
            <w:r w:rsidR="001E32F9">
              <w:rPr>
                <w:noProof/>
                <w:webHidden/>
              </w:rPr>
              <w:fldChar w:fldCharType="begin"/>
            </w:r>
            <w:r w:rsidR="001E32F9">
              <w:rPr>
                <w:noProof/>
                <w:webHidden/>
              </w:rPr>
              <w:instrText xml:space="preserve"> PAGEREF _Toc446137612 \h </w:instrText>
            </w:r>
            <w:r w:rsidR="001E32F9">
              <w:rPr>
                <w:noProof/>
                <w:webHidden/>
              </w:rPr>
            </w:r>
            <w:r w:rsidR="001E32F9">
              <w:rPr>
                <w:noProof/>
                <w:webHidden/>
              </w:rPr>
              <w:fldChar w:fldCharType="separate"/>
            </w:r>
            <w:r>
              <w:rPr>
                <w:noProof/>
                <w:webHidden/>
              </w:rPr>
              <w:t>21</w:t>
            </w:r>
            <w:r w:rsidR="001E32F9">
              <w:rPr>
                <w:noProof/>
                <w:webHidden/>
              </w:rPr>
              <w:fldChar w:fldCharType="end"/>
            </w:r>
          </w:hyperlink>
        </w:p>
        <w:p w14:paraId="6D3A68B4" w14:textId="77777777" w:rsidR="001E32F9" w:rsidRDefault="00D37868">
          <w:pPr>
            <w:pStyle w:val="TOC3"/>
            <w:tabs>
              <w:tab w:val="right" w:leader="dot" w:pos="9559"/>
            </w:tabs>
            <w:rPr>
              <w:rFonts w:eastAsiaTheme="minorEastAsia"/>
              <w:noProof/>
            </w:rPr>
          </w:pPr>
          <w:hyperlink w:anchor="_Toc446137613" w:history="1">
            <w:r w:rsidR="001E32F9" w:rsidRPr="00BD1C11">
              <w:rPr>
                <w:rStyle w:val="Hyperlink"/>
                <w:rFonts w:ascii="Bookman Old Style" w:eastAsia="Times New Roman" w:hAnsi="Bookman Old Style" w:cs="Times New Roman"/>
                <w:noProof/>
              </w:rPr>
              <w:t>National Park Service's Research Permit</w:t>
            </w:r>
            <w:r w:rsidR="001E32F9">
              <w:rPr>
                <w:noProof/>
                <w:webHidden/>
              </w:rPr>
              <w:tab/>
            </w:r>
            <w:r w:rsidR="001E32F9">
              <w:rPr>
                <w:noProof/>
                <w:webHidden/>
              </w:rPr>
              <w:fldChar w:fldCharType="begin"/>
            </w:r>
            <w:r w:rsidR="001E32F9">
              <w:rPr>
                <w:noProof/>
                <w:webHidden/>
              </w:rPr>
              <w:instrText xml:space="preserve"> PAGEREF _Toc446137613 \h </w:instrText>
            </w:r>
            <w:r w:rsidR="001E32F9">
              <w:rPr>
                <w:noProof/>
                <w:webHidden/>
              </w:rPr>
            </w:r>
            <w:r w:rsidR="001E32F9">
              <w:rPr>
                <w:noProof/>
                <w:webHidden/>
              </w:rPr>
              <w:fldChar w:fldCharType="separate"/>
            </w:r>
            <w:r>
              <w:rPr>
                <w:noProof/>
                <w:webHidden/>
              </w:rPr>
              <w:t>21</w:t>
            </w:r>
            <w:r w:rsidR="001E32F9">
              <w:rPr>
                <w:noProof/>
                <w:webHidden/>
              </w:rPr>
              <w:fldChar w:fldCharType="end"/>
            </w:r>
          </w:hyperlink>
        </w:p>
        <w:p w14:paraId="74CFA09F" w14:textId="77777777" w:rsidR="001E32F9" w:rsidRDefault="00D37868">
          <w:pPr>
            <w:pStyle w:val="TOC3"/>
            <w:tabs>
              <w:tab w:val="right" w:leader="dot" w:pos="9559"/>
            </w:tabs>
            <w:rPr>
              <w:rFonts w:eastAsiaTheme="minorEastAsia"/>
              <w:noProof/>
            </w:rPr>
          </w:pPr>
          <w:hyperlink w:anchor="_Toc446137614" w:history="1">
            <w:r w:rsidR="001E32F9" w:rsidRPr="00BD1C11">
              <w:rPr>
                <w:rStyle w:val="Hyperlink"/>
                <w:rFonts w:ascii="Bookman Old Style" w:hAnsi="Bookman Old Style"/>
                <w:noProof/>
              </w:rPr>
              <w:t>#1040-0001 - DOI Programmatic Clearance for Customer Satisfaction Surveys</w:t>
            </w:r>
            <w:r w:rsidR="001E32F9">
              <w:rPr>
                <w:noProof/>
                <w:webHidden/>
              </w:rPr>
              <w:tab/>
            </w:r>
            <w:r w:rsidR="001E32F9">
              <w:rPr>
                <w:noProof/>
                <w:webHidden/>
              </w:rPr>
              <w:fldChar w:fldCharType="begin"/>
            </w:r>
            <w:r w:rsidR="001E32F9">
              <w:rPr>
                <w:noProof/>
                <w:webHidden/>
              </w:rPr>
              <w:instrText xml:space="preserve"> PAGEREF _Toc446137614 \h </w:instrText>
            </w:r>
            <w:r w:rsidR="001E32F9">
              <w:rPr>
                <w:noProof/>
                <w:webHidden/>
              </w:rPr>
            </w:r>
            <w:r w:rsidR="001E32F9">
              <w:rPr>
                <w:noProof/>
                <w:webHidden/>
              </w:rPr>
              <w:fldChar w:fldCharType="separate"/>
            </w:r>
            <w:r>
              <w:rPr>
                <w:noProof/>
                <w:webHidden/>
              </w:rPr>
              <w:t>21</w:t>
            </w:r>
            <w:r w:rsidR="001E32F9">
              <w:rPr>
                <w:noProof/>
                <w:webHidden/>
              </w:rPr>
              <w:fldChar w:fldCharType="end"/>
            </w:r>
          </w:hyperlink>
        </w:p>
        <w:p w14:paraId="5C51EEDE" w14:textId="77777777" w:rsidR="001E32F9" w:rsidRDefault="00D37868">
          <w:pPr>
            <w:pStyle w:val="TOC3"/>
            <w:tabs>
              <w:tab w:val="right" w:leader="dot" w:pos="9559"/>
            </w:tabs>
            <w:rPr>
              <w:rFonts w:eastAsiaTheme="minorEastAsia"/>
              <w:noProof/>
            </w:rPr>
          </w:pPr>
          <w:hyperlink w:anchor="_Toc446137615" w:history="1">
            <w:r w:rsidR="001E32F9" w:rsidRPr="00BD1C11">
              <w:rPr>
                <w:rStyle w:val="Hyperlink"/>
                <w:rFonts w:ascii="Bookman Old Style" w:hAnsi="Bookman Old Style" w:cs="Times New Roman"/>
                <w:noProof/>
              </w:rPr>
              <w:t>#1090-0011 - Fast-Track Qualitative Feedback</w:t>
            </w:r>
            <w:r w:rsidR="001E32F9">
              <w:rPr>
                <w:noProof/>
                <w:webHidden/>
              </w:rPr>
              <w:tab/>
            </w:r>
            <w:r w:rsidR="001E32F9">
              <w:rPr>
                <w:noProof/>
                <w:webHidden/>
              </w:rPr>
              <w:fldChar w:fldCharType="begin"/>
            </w:r>
            <w:r w:rsidR="001E32F9">
              <w:rPr>
                <w:noProof/>
                <w:webHidden/>
              </w:rPr>
              <w:instrText xml:space="preserve"> PAGEREF _Toc446137615 \h </w:instrText>
            </w:r>
            <w:r w:rsidR="001E32F9">
              <w:rPr>
                <w:noProof/>
                <w:webHidden/>
              </w:rPr>
            </w:r>
            <w:r w:rsidR="001E32F9">
              <w:rPr>
                <w:noProof/>
                <w:webHidden/>
              </w:rPr>
              <w:fldChar w:fldCharType="separate"/>
            </w:r>
            <w:r>
              <w:rPr>
                <w:noProof/>
                <w:webHidden/>
              </w:rPr>
              <w:t>21</w:t>
            </w:r>
            <w:r w:rsidR="001E32F9">
              <w:rPr>
                <w:noProof/>
                <w:webHidden/>
              </w:rPr>
              <w:fldChar w:fldCharType="end"/>
            </w:r>
          </w:hyperlink>
        </w:p>
        <w:p w14:paraId="4E45A545" w14:textId="77777777" w:rsidR="001E32F9" w:rsidRDefault="00D37868">
          <w:pPr>
            <w:pStyle w:val="TOC3"/>
            <w:tabs>
              <w:tab w:val="right" w:leader="dot" w:pos="9559"/>
            </w:tabs>
            <w:rPr>
              <w:rFonts w:eastAsiaTheme="minorEastAsia"/>
              <w:noProof/>
            </w:rPr>
          </w:pPr>
          <w:hyperlink w:anchor="_Toc446137616" w:history="1">
            <w:r w:rsidR="001E32F9" w:rsidRPr="00BD1C11">
              <w:rPr>
                <w:rStyle w:val="Hyperlink"/>
                <w:rFonts w:ascii="Bookman Old Style" w:hAnsi="Bookman Old Style" w:cs="Times New Roman"/>
                <w:noProof/>
              </w:rPr>
              <w:t>#1024-NEW - Normal or Regular Clearance Process</w:t>
            </w:r>
            <w:r w:rsidR="001E32F9">
              <w:rPr>
                <w:noProof/>
                <w:webHidden/>
              </w:rPr>
              <w:tab/>
            </w:r>
            <w:r w:rsidR="001E32F9">
              <w:rPr>
                <w:noProof/>
                <w:webHidden/>
              </w:rPr>
              <w:fldChar w:fldCharType="begin"/>
            </w:r>
            <w:r w:rsidR="001E32F9">
              <w:rPr>
                <w:noProof/>
                <w:webHidden/>
              </w:rPr>
              <w:instrText xml:space="preserve"> PAGEREF _Toc446137616 \h </w:instrText>
            </w:r>
            <w:r w:rsidR="001E32F9">
              <w:rPr>
                <w:noProof/>
                <w:webHidden/>
              </w:rPr>
            </w:r>
            <w:r w:rsidR="001E32F9">
              <w:rPr>
                <w:noProof/>
                <w:webHidden/>
              </w:rPr>
              <w:fldChar w:fldCharType="separate"/>
            </w:r>
            <w:r>
              <w:rPr>
                <w:noProof/>
                <w:webHidden/>
              </w:rPr>
              <w:t>22</w:t>
            </w:r>
            <w:r w:rsidR="001E32F9">
              <w:rPr>
                <w:noProof/>
                <w:webHidden/>
              </w:rPr>
              <w:fldChar w:fldCharType="end"/>
            </w:r>
          </w:hyperlink>
        </w:p>
        <w:p w14:paraId="60E2341C" w14:textId="77777777" w:rsidR="001E32F9" w:rsidRDefault="00D37868">
          <w:pPr>
            <w:pStyle w:val="TOC2"/>
            <w:tabs>
              <w:tab w:val="right" w:leader="dot" w:pos="9559"/>
            </w:tabs>
            <w:rPr>
              <w:rFonts w:eastAsiaTheme="minorEastAsia"/>
              <w:noProof/>
            </w:rPr>
          </w:pPr>
          <w:hyperlink w:anchor="_Toc446137617" w:history="1">
            <w:r w:rsidR="001E32F9" w:rsidRPr="00BD1C11">
              <w:rPr>
                <w:rStyle w:val="Hyperlink"/>
                <w:rFonts w:ascii="Bookman Old Style" w:hAnsi="Bookman Old Style"/>
                <w:noProof/>
              </w:rPr>
              <w:t>Frequently Asked Questions</w:t>
            </w:r>
            <w:r w:rsidR="001E32F9">
              <w:rPr>
                <w:noProof/>
                <w:webHidden/>
              </w:rPr>
              <w:tab/>
            </w:r>
            <w:r w:rsidR="001E32F9">
              <w:rPr>
                <w:noProof/>
                <w:webHidden/>
              </w:rPr>
              <w:fldChar w:fldCharType="begin"/>
            </w:r>
            <w:r w:rsidR="001E32F9">
              <w:rPr>
                <w:noProof/>
                <w:webHidden/>
              </w:rPr>
              <w:instrText xml:space="preserve"> PAGEREF _Toc446137617 \h </w:instrText>
            </w:r>
            <w:r w:rsidR="001E32F9">
              <w:rPr>
                <w:noProof/>
                <w:webHidden/>
              </w:rPr>
            </w:r>
            <w:r w:rsidR="001E32F9">
              <w:rPr>
                <w:noProof/>
                <w:webHidden/>
              </w:rPr>
              <w:fldChar w:fldCharType="separate"/>
            </w:r>
            <w:r>
              <w:rPr>
                <w:noProof/>
                <w:webHidden/>
              </w:rPr>
              <w:t>23</w:t>
            </w:r>
            <w:r w:rsidR="001E32F9">
              <w:rPr>
                <w:noProof/>
                <w:webHidden/>
              </w:rPr>
              <w:fldChar w:fldCharType="end"/>
            </w:r>
          </w:hyperlink>
        </w:p>
        <w:p w14:paraId="60F61386" w14:textId="77777777" w:rsidR="001E32F9" w:rsidRDefault="00D37868">
          <w:pPr>
            <w:pStyle w:val="TOC2"/>
            <w:tabs>
              <w:tab w:val="right" w:leader="dot" w:pos="9559"/>
            </w:tabs>
            <w:rPr>
              <w:rFonts w:eastAsiaTheme="minorEastAsia"/>
              <w:noProof/>
            </w:rPr>
          </w:pPr>
          <w:hyperlink w:anchor="_Toc446137618" w:history="1">
            <w:r w:rsidR="001E32F9" w:rsidRPr="00BD1C11">
              <w:rPr>
                <w:rStyle w:val="Hyperlink"/>
                <w:rFonts w:ascii="Bookman Old Style" w:hAnsi="Bookman Old Style"/>
                <w:noProof/>
              </w:rPr>
              <w:t>Template - Programmatic Clearance Form</w:t>
            </w:r>
            <w:r w:rsidR="001E32F9">
              <w:rPr>
                <w:noProof/>
                <w:webHidden/>
              </w:rPr>
              <w:tab/>
            </w:r>
            <w:r w:rsidR="001E32F9">
              <w:rPr>
                <w:noProof/>
                <w:webHidden/>
              </w:rPr>
              <w:fldChar w:fldCharType="begin"/>
            </w:r>
            <w:r w:rsidR="001E32F9">
              <w:rPr>
                <w:noProof/>
                <w:webHidden/>
              </w:rPr>
              <w:instrText xml:space="preserve"> PAGEREF _Toc446137618 \h </w:instrText>
            </w:r>
            <w:r w:rsidR="001E32F9">
              <w:rPr>
                <w:noProof/>
                <w:webHidden/>
              </w:rPr>
            </w:r>
            <w:r w:rsidR="001E32F9">
              <w:rPr>
                <w:noProof/>
                <w:webHidden/>
              </w:rPr>
              <w:fldChar w:fldCharType="separate"/>
            </w:r>
            <w:r>
              <w:rPr>
                <w:noProof/>
                <w:webHidden/>
              </w:rPr>
              <w:t>27</w:t>
            </w:r>
            <w:r w:rsidR="001E32F9">
              <w:rPr>
                <w:noProof/>
                <w:webHidden/>
              </w:rPr>
              <w:fldChar w:fldCharType="end"/>
            </w:r>
          </w:hyperlink>
        </w:p>
        <w:p w14:paraId="5B57F776" w14:textId="77777777" w:rsidR="001E32F9" w:rsidRDefault="00D37868">
          <w:pPr>
            <w:pStyle w:val="TOC2"/>
            <w:tabs>
              <w:tab w:val="right" w:leader="dot" w:pos="9559"/>
            </w:tabs>
            <w:rPr>
              <w:rFonts w:eastAsiaTheme="minorEastAsia"/>
              <w:noProof/>
            </w:rPr>
          </w:pPr>
          <w:hyperlink w:anchor="_Toc446137619" w:history="1">
            <w:r w:rsidR="001E32F9" w:rsidRPr="00BD1C11">
              <w:rPr>
                <w:rStyle w:val="Hyperlink"/>
                <w:rFonts w:ascii="Bookman Old Style" w:hAnsi="Bookman Old Style"/>
                <w:noProof/>
              </w:rPr>
              <w:t>Template – Submitted Survey</w:t>
            </w:r>
            <w:r w:rsidR="001E32F9">
              <w:rPr>
                <w:noProof/>
                <w:webHidden/>
              </w:rPr>
              <w:tab/>
            </w:r>
            <w:r w:rsidR="001E32F9">
              <w:rPr>
                <w:noProof/>
                <w:webHidden/>
              </w:rPr>
              <w:fldChar w:fldCharType="begin"/>
            </w:r>
            <w:r w:rsidR="001E32F9">
              <w:rPr>
                <w:noProof/>
                <w:webHidden/>
              </w:rPr>
              <w:instrText xml:space="preserve"> PAGEREF _Toc446137619 \h </w:instrText>
            </w:r>
            <w:r w:rsidR="001E32F9">
              <w:rPr>
                <w:noProof/>
                <w:webHidden/>
              </w:rPr>
            </w:r>
            <w:r w:rsidR="001E32F9">
              <w:rPr>
                <w:noProof/>
                <w:webHidden/>
              </w:rPr>
              <w:fldChar w:fldCharType="separate"/>
            </w:r>
            <w:r>
              <w:rPr>
                <w:noProof/>
                <w:webHidden/>
              </w:rPr>
              <w:t>30</w:t>
            </w:r>
            <w:r w:rsidR="001E32F9">
              <w:rPr>
                <w:noProof/>
                <w:webHidden/>
              </w:rPr>
              <w:fldChar w:fldCharType="end"/>
            </w:r>
          </w:hyperlink>
        </w:p>
        <w:p w14:paraId="7D120557" w14:textId="77777777" w:rsidR="004667A6" w:rsidRPr="004E6FF1" w:rsidRDefault="004667A6">
          <w:pPr>
            <w:rPr>
              <w:rFonts w:ascii="Bookman Old Style" w:hAnsi="Bookman Old Style" w:cs="Times New Roman"/>
            </w:rPr>
          </w:pPr>
          <w:r w:rsidRPr="004E6FF1">
            <w:rPr>
              <w:rFonts w:ascii="Bookman Old Style" w:hAnsi="Bookman Old Style" w:cs="Times New Roman"/>
              <w:b/>
              <w:bCs/>
              <w:noProof/>
            </w:rPr>
            <w:fldChar w:fldCharType="end"/>
          </w:r>
        </w:p>
      </w:sdtContent>
    </w:sdt>
    <w:p w14:paraId="3763C561" w14:textId="77777777" w:rsidR="00607A67" w:rsidRPr="004E6FF1" w:rsidRDefault="00607A67" w:rsidP="00B14711">
      <w:pPr>
        <w:pStyle w:val="PlainText"/>
        <w:rPr>
          <w:rFonts w:ascii="Bookman Old Style" w:hAnsi="Bookman Old Style" w:cs="Times New Roman"/>
          <w:sz w:val="22"/>
          <w:szCs w:val="22"/>
        </w:rPr>
      </w:pPr>
    </w:p>
    <w:p w14:paraId="0997EDF0" w14:textId="77777777" w:rsidR="001D7A04" w:rsidRPr="004E6FF1" w:rsidRDefault="001D7A04" w:rsidP="00607A67">
      <w:pPr>
        <w:pStyle w:val="NormalWeb"/>
        <w:spacing w:before="0" w:beforeAutospacing="0" w:after="240" w:afterAutospacing="0" w:line="300" w:lineRule="atLeast"/>
        <w:textAlignment w:val="baseline"/>
        <w:rPr>
          <w:rFonts w:ascii="Bookman Old Style" w:hAnsi="Bookman Old Style"/>
          <w:sz w:val="22"/>
          <w:szCs w:val="22"/>
        </w:rPr>
      </w:pPr>
    </w:p>
    <w:p w14:paraId="248FBF8B" w14:textId="77777777" w:rsidR="00DC5A4A" w:rsidRPr="004E6FF1" w:rsidRDefault="00DC5A4A" w:rsidP="00607A67">
      <w:pPr>
        <w:pStyle w:val="NormalWeb"/>
        <w:spacing w:before="0" w:beforeAutospacing="0" w:after="240" w:afterAutospacing="0" w:line="300" w:lineRule="atLeast"/>
        <w:textAlignment w:val="baseline"/>
        <w:rPr>
          <w:rFonts w:ascii="Bookman Old Style" w:hAnsi="Bookman Old Style"/>
          <w:sz w:val="22"/>
          <w:szCs w:val="22"/>
        </w:rPr>
      </w:pPr>
    </w:p>
    <w:p w14:paraId="39B4098B" w14:textId="77777777" w:rsidR="00D44B9D" w:rsidRPr="004E6FF1" w:rsidRDefault="00D44B9D" w:rsidP="00607A67">
      <w:pPr>
        <w:pStyle w:val="NormalWeb"/>
        <w:spacing w:before="0" w:beforeAutospacing="0" w:after="240" w:afterAutospacing="0" w:line="300" w:lineRule="atLeast"/>
        <w:textAlignment w:val="baseline"/>
        <w:rPr>
          <w:rFonts w:ascii="Bookman Old Style" w:hAnsi="Bookman Old Style"/>
          <w:sz w:val="22"/>
          <w:szCs w:val="22"/>
        </w:rPr>
      </w:pPr>
    </w:p>
    <w:p w14:paraId="4ADEEF5D" w14:textId="77777777" w:rsidR="00D44B9D" w:rsidRPr="004E6FF1" w:rsidRDefault="00D44B9D" w:rsidP="00607A67">
      <w:pPr>
        <w:pStyle w:val="NormalWeb"/>
        <w:spacing w:before="0" w:beforeAutospacing="0" w:after="240" w:afterAutospacing="0" w:line="300" w:lineRule="atLeast"/>
        <w:textAlignment w:val="baseline"/>
        <w:rPr>
          <w:rFonts w:ascii="Bookman Old Style" w:hAnsi="Bookman Old Style"/>
          <w:sz w:val="22"/>
          <w:szCs w:val="22"/>
        </w:rPr>
      </w:pPr>
    </w:p>
    <w:p w14:paraId="6591A2C4" w14:textId="77777777" w:rsidR="00607A67" w:rsidRPr="00DC5BAA" w:rsidRDefault="00607A67" w:rsidP="00DC5A4A">
      <w:pPr>
        <w:pStyle w:val="NoSpacing"/>
        <w:pBdr>
          <w:top w:val="single" w:sz="4" w:space="1" w:color="auto"/>
          <w:left w:val="single" w:sz="4" w:space="4" w:color="auto"/>
          <w:bottom w:val="single" w:sz="4" w:space="1" w:color="auto"/>
          <w:right w:val="single" w:sz="4" w:space="4" w:color="auto"/>
        </w:pBdr>
        <w:rPr>
          <w:rFonts w:ascii="Bookman Old Style" w:hAnsi="Bookman Old Style"/>
          <w:i/>
          <w:sz w:val="18"/>
          <w:szCs w:val="18"/>
        </w:rPr>
      </w:pPr>
      <w:r w:rsidRPr="00DC5BAA">
        <w:rPr>
          <w:rFonts w:ascii="Bookman Old Style" w:hAnsi="Bookman Old Style"/>
          <w:i/>
          <w:sz w:val="18"/>
          <w:szCs w:val="18"/>
        </w:rPr>
        <w:t>Cover</w:t>
      </w:r>
      <w:r w:rsidR="008563DE" w:rsidRPr="00DC5BAA">
        <w:rPr>
          <w:rFonts w:ascii="Bookman Old Style" w:hAnsi="Bookman Old Style"/>
          <w:i/>
          <w:sz w:val="18"/>
          <w:szCs w:val="18"/>
        </w:rPr>
        <w:t xml:space="preserve"> Photo Credit: Grant, George A. </w:t>
      </w:r>
      <w:r w:rsidRPr="00DC5BAA">
        <w:rPr>
          <w:rFonts w:ascii="Bookman Old Style" w:hAnsi="Bookman Old Style"/>
          <w:i/>
          <w:sz w:val="18"/>
          <w:szCs w:val="18"/>
        </w:rPr>
        <w:t>View of Canyon Lo</w:t>
      </w:r>
      <w:r w:rsidR="008563DE" w:rsidRPr="00DC5BAA">
        <w:rPr>
          <w:rFonts w:ascii="Bookman Old Style" w:hAnsi="Bookman Old Style"/>
          <w:i/>
          <w:sz w:val="18"/>
          <w:szCs w:val="18"/>
        </w:rPr>
        <w:t xml:space="preserve">oking West </w:t>
      </w:r>
      <w:r w:rsidRPr="00DC5BAA">
        <w:rPr>
          <w:rFonts w:ascii="Bookman Old Style" w:hAnsi="Bookman Old Style"/>
          <w:i/>
          <w:sz w:val="18"/>
          <w:szCs w:val="18"/>
        </w:rPr>
        <w:t>Digital image.</w:t>
      </w:r>
      <w:r w:rsidR="008563DE" w:rsidRPr="00DC5BAA">
        <w:rPr>
          <w:rFonts w:ascii="Bookman Old Style" w:hAnsi="Bookman Old Style"/>
          <w:i/>
          <w:sz w:val="18"/>
          <w:szCs w:val="18"/>
        </w:rPr>
        <w:t xml:space="preserve"> </w:t>
      </w:r>
      <w:r w:rsidRPr="00DC5BAA">
        <w:rPr>
          <w:rFonts w:ascii="Bookman Old Style" w:hAnsi="Bookman Old Style"/>
          <w:i/>
          <w:sz w:val="18"/>
          <w:szCs w:val="18"/>
        </w:rPr>
        <w:t xml:space="preserve">National Park Service Historic Photo Collection. </w:t>
      </w:r>
      <w:r w:rsidR="008563DE" w:rsidRPr="00DC5BAA">
        <w:rPr>
          <w:rFonts w:ascii="Bookman Old Style" w:hAnsi="Bookman Old Style"/>
          <w:i/>
          <w:sz w:val="18"/>
          <w:szCs w:val="18"/>
        </w:rPr>
        <w:t xml:space="preserve">National Park Service, </w:t>
      </w:r>
      <w:proofErr w:type="spellStart"/>
      <w:r w:rsidR="008563DE" w:rsidRPr="00DC5BAA">
        <w:rPr>
          <w:rFonts w:ascii="Bookman Old Style" w:hAnsi="Bookman Old Style"/>
          <w:i/>
          <w:sz w:val="18"/>
          <w:szCs w:val="18"/>
        </w:rPr>
        <w:t>n.d.</w:t>
      </w:r>
      <w:proofErr w:type="spellEnd"/>
      <w:r w:rsidR="008563DE" w:rsidRPr="00DC5BAA">
        <w:rPr>
          <w:rFonts w:ascii="Bookman Old Style" w:hAnsi="Bookman Old Style"/>
          <w:i/>
          <w:sz w:val="18"/>
          <w:szCs w:val="18"/>
        </w:rPr>
        <w:t xml:space="preserve"> Web</w:t>
      </w:r>
      <w:r w:rsidRPr="00DC5BAA">
        <w:rPr>
          <w:rFonts w:ascii="Bookman Old Style" w:hAnsi="Bookman Old Style"/>
          <w:i/>
          <w:sz w:val="18"/>
          <w:szCs w:val="18"/>
        </w:rPr>
        <w:t xml:space="preserve"> 30 Sept. 2015. </w:t>
      </w:r>
      <w:hyperlink r:id="rId11" w:history="1">
        <w:r w:rsidR="008563DE" w:rsidRPr="00DC5BAA">
          <w:rPr>
            <w:rStyle w:val="Hyperlink"/>
            <w:rFonts w:ascii="Bookman Old Style" w:hAnsi="Bookman Old Style"/>
            <w:i/>
            <w:sz w:val="18"/>
            <w:szCs w:val="18"/>
          </w:rPr>
          <w:t>http://www.nps.gov/hfc/cfm/npsphoto.cfm</w:t>
        </w:r>
      </w:hyperlink>
      <w:r w:rsidR="008563DE" w:rsidRPr="00DC5BAA">
        <w:rPr>
          <w:rFonts w:ascii="Bookman Old Style" w:hAnsi="Bookman Old Style"/>
          <w:i/>
          <w:sz w:val="18"/>
          <w:szCs w:val="18"/>
        </w:rPr>
        <w:t xml:space="preserve">  </w:t>
      </w:r>
      <w:r w:rsidRPr="00DC5BAA">
        <w:rPr>
          <w:rFonts w:ascii="Bookman Old Style" w:hAnsi="Bookman Old Style"/>
          <w:i/>
          <w:sz w:val="18"/>
          <w:szCs w:val="18"/>
        </w:rPr>
        <w:t>Date taken June 19, 1930. NPS Catalog Number: HPC-000076</w:t>
      </w:r>
      <w:r w:rsidR="008563DE" w:rsidRPr="00DC5BAA">
        <w:rPr>
          <w:rFonts w:ascii="Bookman Old Style" w:hAnsi="Bookman Old Style"/>
          <w:i/>
          <w:sz w:val="18"/>
          <w:szCs w:val="18"/>
        </w:rPr>
        <w:t>.</w:t>
      </w:r>
    </w:p>
    <w:p w14:paraId="1F1E2D32" w14:textId="77777777" w:rsidR="00D44B9D" w:rsidRPr="004E6FF1" w:rsidRDefault="00D44B9D">
      <w:pPr>
        <w:rPr>
          <w:rFonts w:ascii="Bookman Old Style" w:eastAsiaTheme="majorEastAsia" w:hAnsi="Bookman Old Style" w:cs="Times New Roman"/>
          <w:b/>
          <w:bCs/>
        </w:rPr>
      </w:pPr>
      <w:bookmarkStart w:id="1" w:name="_Toc431379317"/>
      <w:bookmarkStart w:id="2" w:name="_Toc431379372"/>
      <w:r w:rsidRPr="004E6FF1">
        <w:rPr>
          <w:rFonts w:ascii="Bookman Old Style" w:hAnsi="Bookman Old Style" w:cs="Times New Roman"/>
        </w:rPr>
        <w:br w:type="page"/>
      </w:r>
    </w:p>
    <w:p w14:paraId="63B89188" w14:textId="77777777" w:rsidR="00B14711" w:rsidRPr="004E6FF1" w:rsidRDefault="00B14711" w:rsidP="00997C56">
      <w:pPr>
        <w:pStyle w:val="Heading1"/>
        <w:rPr>
          <w:rFonts w:ascii="Bookman Old Style" w:hAnsi="Bookman Old Style" w:cs="Times New Roman"/>
          <w:color w:val="auto"/>
        </w:rPr>
      </w:pPr>
      <w:bookmarkStart w:id="3" w:name="_Toc446137572"/>
      <w:r w:rsidRPr="004E6FF1">
        <w:rPr>
          <w:rFonts w:ascii="Bookman Old Style" w:hAnsi="Bookman Old Style" w:cs="Times New Roman"/>
          <w:color w:val="auto"/>
        </w:rPr>
        <w:lastRenderedPageBreak/>
        <w:t>Introduction</w:t>
      </w:r>
      <w:bookmarkEnd w:id="1"/>
      <w:bookmarkEnd w:id="2"/>
      <w:bookmarkEnd w:id="3"/>
      <w:r w:rsidRPr="004E6FF1">
        <w:rPr>
          <w:rFonts w:ascii="Bookman Old Style" w:hAnsi="Bookman Old Style" w:cs="Times New Roman"/>
          <w:color w:val="auto"/>
        </w:rPr>
        <w:t xml:space="preserve"> </w:t>
      </w:r>
    </w:p>
    <w:p w14:paraId="3AB3FB5A" w14:textId="77777777" w:rsidR="00B14711" w:rsidRPr="004E6FF1" w:rsidRDefault="000411FF" w:rsidP="000411FF">
      <w:pPr>
        <w:pStyle w:val="Heading2"/>
        <w:rPr>
          <w:rFonts w:ascii="Bookman Old Style" w:hAnsi="Bookman Old Style" w:cs="Times New Roman"/>
          <w:color w:val="auto"/>
          <w:sz w:val="24"/>
          <w:szCs w:val="24"/>
        </w:rPr>
      </w:pPr>
      <w:bookmarkStart w:id="4" w:name="_Toc446137573"/>
      <w:r w:rsidRPr="004E6FF1">
        <w:rPr>
          <w:rFonts w:ascii="Bookman Old Style" w:hAnsi="Bookman Old Style" w:cs="Times New Roman"/>
          <w:color w:val="auto"/>
          <w:sz w:val="24"/>
          <w:szCs w:val="24"/>
        </w:rPr>
        <w:t>NPS P</w:t>
      </w:r>
      <w:r w:rsidR="004667A6" w:rsidRPr="004E6FF1">
        <w:rPr>
          <w:rFonts w:ascii="Bookman Old Style" w:hAnsi="Bookman Old Style" w:cs="Times New Roman"/>
          <w:color w:val="auto"/>
          <w:sz w:val="24"/>
          <w:szCs w:val="24"/>
        </w:rPr>
        <w:t xml:space="preserve">rogrammatic </w:t>
      </w:r>
      <w:r w:rsidR="00662FA6" w:rsidRPr="004E6FF1">
        <w:rPr>
          <w:rFonts w:ascii="Bookman Old Style" w:hAnsi="Bookman Old Style" w:cs="Times New Roman"/>
          <w:color w:val="auto"/>
          <w:sz w:val="24"/>
          <w:szCs w:val="24"/>
        </w:rPr>
        <w:t>Clearance</w:t>
      </w:r>
      <w:r w:rsidRPr="004E6FF1">
        <w:rPr>
          <w:rFonts w:ascii="Bookman Old Style" w:hAnsi="Bookman Old Style" w:cs="Times New Roman"/>
          <w:color w:val="auto"/>
          <w:sz w:val="24"/>
          <w:szCs w:val="24"/>
        </w:rPr>
        <w:t xml:space="preserve"> Process</w:t>
      </w:r>
      <w:bookmarkEnd w:id="4"/>
    </w:p>
    <w:p w14:paraId="25BE8995" w14:textId="77777777" w:rsidR="00B14711" w:rsidRPr="004E6FF1" w:rsidRDefault="00B14711" w:rsidP="00281610">
      <w:pPr>
        <w:rPr>
          <w:rFonts w:ascii="Bookman Old Style" w:hAnsi="Bookman Old Style" w:cs="Times New Roman"/>
        </w:rPr>
      </w:pPr>
      <w:r w:rsidRPr="004E6FF1">
        <w:rPr>
          <w:rFonts w:ascii="Bookman Old Style" w:hAnsi="Bookman Old Style" w:cs="Times New Roman"/>
        </w:rPr>
        <w:t xml:space="preserve">The National Park Service (NPS) sponsors public surveys to provide park managers with information needed for park planning, management, operations and evaluation of performance related to protecting park resources and meeting the needs of the public. In consultation with the Office of Management and Budget (OMB) and the Department of the Interior (DOI), the NPS has developed a </w:t>
      </w:r>
      <w:r w:rsidR="00D03FDE" w:rsidRPr="004E6FF1">
        <w:rPr>
          <w:rFonts w:ascii="Bookman Old Style" w:hAnsi="Bookman Old Style" w:cs="Times New Roman"/>
        </w:rPr>
        <w:t>programmatic</w:t>
      </w:r>
      <w:r w:rsidRPr="004E6FF1">
        <w:rPr>
          <w:rFonts w:ascii="Bookman Old Style" w:hAnsi="Bookman Old Style" w:cs="Times New Roman"/>
        </w:rPr>
        <w:t xml:space="preserve"> review process for NPS-sponsored public surveys. It streamlines the process required by the Paperwork Reduction Act of 1995. This booklet provides guidelines as of </w:t>
      </w:r>
      <w:r w:rsidR="00C848E3">
        <w:rPr>
          <w:rFonts w:ascii="Bookman Old Style" w:hAnsi="Bookman Old Style" w:cs="Times New Roman"/>
        </w:rPr>
        <w:t>March</w:t>
      </w:r>
      <w:r w:rsidRPr="004E6FF1">
        <w:rPr>
          <w:rFonts w:ascii="Bookman Old Style" w:hAnsi="Bookman Old Style" w:cs="Times New Roman"/>
        </w:rPr>
        <w:t xml:space="preserve"> 20</w:t>
      </w:r>
      <w:r w:rsidR="00595DA0">
        <w:rPr>
          <w:rFonts w:ascii="Bookman Old Style" w:hAnsi="Bookman Old Style" w:cs="Times New Roman"/>
        </w:rPr>
        <w:t>1</w:t>
      </w:r>
      <w:r w:rsidR="00C848E3">
        <w:rPr>
          <w:rFonts w:ascii="Bookman Old Style" w:hAnsi="Bookman Old Style" w:cs="Times New Roman"/>
        </w:rPr>
        <w:t>6</w:t>
      </w:r>
      <w:r w:rsidRPr="004E6FF1">
        <w:rPr>
          <w:rFonts w:ascii="Bookman Old Style" w:hAnsi="Bookman Old Style" w:cs="Times New Roman"/>
        </w:rPr>
        <w:t xml:space="preserve"> for using the </w:t>
      </w:r>
      <w:r w:rsidR="00D03FDE" w:rsidRPr="004E6FF1">
        <w:rPr>
          <w:rFonts w:ascii="Bookman Old Style" w:hAnsi="Bookman Old Style" w:cs="Times New Roman"/>
        </w:rPr>
        <w:t>programmatic</w:t>
      </w:r>
      <w:r w:rsidRPr="004E6FF1">
        <w:rPr>
          <w:rFonts w:ascii="Bookman Old Style" w:hAnsi="Bookman Old Style" w:cs="Times New Roman"/>
        </w:rPr>
        <w:t xml:space="preserve"> process. </w:t>
      </w:r>
    </w:p>
    <w:p w14:paraId="19B0E376" w14:textId="77777777" w:rsidR="00B14711" w:rsidRDefault="00B14711" w:rsidP="00281610">
      <w:pPr>
        <w:rPr>
          <w:rFonts w:ascii="Bookman Old Style" w:hAnsi="Bookman Old Style" w:cs="Times New Roman"/>
        </w:rPr>
      </w:pPr>
      <w:r w:rsidRPr="004E6FF1">
        <w:rPr>
          <w:rFonts w:ascii="Bookman Old Style" w:hAnsi="Bookman Old Style" w:cs="Times New Roman"/>
        </w:rPr>
        <w:t xml:space="preserve">The </w:t>
      </w:r>
      <w:r w:rsidR="00595DA0" w:rsidRPr="004E6FF1">
        <w:rPr>
          <w:rFonts w:ascii="Bookman Old Style" w:eastAsia="Calibri" w:hAnsi="Bookman Old Style" w:cs="Times New Roman"/>
        </w:rPr>
        <w:t>Programmatic Clearance Process</w:t>
      </w:r>
      <w:r w:rsidRPr="004E6FF1">
        <w:rPr>
          <w:rFonts w:ascii="Bookman Old Style" w:hAnsi="Bookman Old Style" w:cs="Times New Roman"/>
        </w:rPr>
        <w:t xml:space="preserve"> applies to NPS-sponsored </w:t>
      </w:r>
      <w:r w:rsidR="006C70CC">
        <w:rPr>
          <w:rFonts w:ascii="Bookman Old Style" w:hAnsi="Bookman Old Style" w:cs="Times New Roman"/>
        </w:rPr>
        <w:t xml:space="preserve">public </w:t>
      </w:r>
      <w:r w:rsidRPr="004E6FF1">
        <w:rPr>
          <w:rFonts w:ascii="Bookman Old Style" w:hAnsi="Bookman Old Style" w:cs="Times New Roman"/>
        </w:rPr>
        <w:t>surveys designed to furnish useful applied knowledge to NPS managers and planners.</w:t>
      </w:r>
      <w:r w:rsidR="00662FA6" w:rsidRPr="004E6FF1">
        <w:rPr>
          <w:rFonts w:ascii="Bookman Old Style" w:eastAsia="Times New Roman" w:hAnsi="Bookman Old Style" w:cs="Times New Roman"/>
        </w:rPr>
        <w:t xml:space="preserve"> The </w:t>
      </w:r>
      <w:r w:rsidR="00662FA6" w:rsidRPr="004E6FF1">
        <w:rPr>
          <w:rFonts w:ascii="Bookman Old Style" w:eastAsia="Calibri" w:hAnsi="Bookman Old Style" w:cs="Times New Roman"/>
        </w:rPr>
        <w:t>Programmatic Clearance Process</w:t>
      </w:r>
      <w:r w:rsidR="00662FA6" w:rsidRPr="004E6FF1">
        <w:rPr>
          <w:rFonts w:ascii="Bookman Old Style" w:eastAsia="Times New Roman" w:hAnsi="Bookman Old Style" w:cs="Times New Roman"/>
        </w:rPr>
        <w:t xml:space="preserve"> is limited to applied research that </w:t>
      </w:r>
      <w:r w:rsidR="00662FA6" w:rsidRPr="004E6FF1">
        <w:rPr>
          <w:rFonts w:ascii="Bookman Old Style" w:eastAsia="Times New Roman" w:hAnsi="Bookman Old Style" w:cs="Times New Roman"/>
          <w:shd w:val="clear" w:color="auto" w:fill="FFFFFF"/>
        </w:rPr>
        <w:t xml:space="preserve">will be used to answer specific questions that have direct applications to NPS visitor use or management. The focus will be on </w:t>
      </w:r>
      <w:r w:rsidR="00662FA6" w:rsidRPr="004E6FF1">
        <w:rPr>
          <w:rFonts w:ascii="Bookman Old Style" w:eastAsia="Times New Roman" w:hAnsi="Bookman Old Style" w:cs="Times New Roman"/>
        </w:rPr>
        <w:t xml:space="preserve">non-controversial information collections that do not attract attention to significant, sensitive, or political issues.  </w:t>
      </w:r>
      <w:r w:rsidRPr="004E6FF1">
        <w:rPr>
          <w:rFonts w:ascii="Bookman Old Style" w:hAnsi="Bookman Old Style" w:cs="Times New Roman"/>
        </w:rPr>
        <w:t xml:space="preserve">Questions asked under the </w:t>
      </w:r>
      <w:r w:rsidR="00D03FDE" w:rsidRPr="004E6FF1">
        <w:rPr>
          <w:rFonts w:ascii="Bookman Old Style" w:hAnsi="Bookman Old Style" w:cs="Times New Roman"/>
        </w:rPr>
        <w:t>programmatic</w:t>
      </w:r>
      <w:r w:rsidRPr="004E6FF1">
        <w:rPr>
          <w:rFonts w:ascii="Bookman Old Style" w:hAnsi="Bookman Old Style" w:cs="Times New Roman"/>
        </w:rPr>
        <w:t xml:space="preserve"> review must show a clear tie to NPS management and planning needs. Investigators who are unsure if a study qualifies under the </w:t>
      </w:r>
      <w:r w:rsidR="00D03FDE" w:rsidRPr="004E6FF1">
        <w:rPr>
          <w:rFonts w:ascii="Bookman Old Style" w:hAnsi="Bookman Old Style" w:cs="Times New Roman"/>
        </w:rPr>
        <w:t>programmatic</w:t>
      </w:r>
      <w:r w:rsidRPr="004E6FF1">
        <w:rPr>
          <w:rFonts w:ascii="Bookman Old Style" w:hAnsi="Bookman Old Style" w:cs="Times New Roman"/>
        </w:rPr>
        <w:t xml:space="preserve"> review are strongly encouraged to contact the </w:t>
      </w:r>
      <w:r w:rsidR="001100B0" w:rsidRPr="004E6FF1">
        <w:rPr>
          <w:rFonts w:ascii="Bookman Old Style" w:hAnsi="Bookman Old Style" w:cs="Times New Roman"/>
        </w:rPr>
        <w:t>Social Science Branch</w:t>
      </w:r>
      <w:r w:rsidRPr="004E6FF1">
        <w:rPr>
          <w:rFonts w:ascii="Bookman Old Style" w:hAnsi="Bookman Old Style" w:cs="Times New Roman"/>
        </w:rPr>
        <w:t xml:space="preserve"> for clarification early in the planning process. </w:t>
      </w:r>
    </w:p>
    <w:p w14:paraId="3212E08A" w14:textId="77777777" w:rsidR="00595DA0" w:rsidRDefault="00595DA0" w:rsidP="00595DA0">
      <w:pPr>
        <w:pStyle w:val="Heading2"/>
        <w:rPr>
          <w:rFonts w:ascii="Bookman Old Style" w:hAnsi="Bookman Old Style"/>
          <w:color w:val="auto"/>
          <w:sz w:val="24"/>
        </w:rPr>
      </w:pPr>
      <w:bookmarkStart w:id="5" w:name="_Toc446137574"/>
      <w:r w:rsidRPr="00595DA0">
        <w:rPr>
          <w:rFonts w:ascii="Bookman Old Style" w:hAnsi="Bookman Old Style"/>
          <w:color w:val="auto"/>
          <w:sz w:val="24"/>
        </w:rPr>
        <w:t>Scope of the Programmatic Clearance Process</w:t>
      </w:r>
      <w:bookmarkEnd w:id="5"/>
    </w:p>
    <w:p w14:paraId="193CCA3A" w14:textId="77777777" w:rsidR="00081685" w:rsidRDefault="00595DA0" w:rsidP="00081685">
      <w:pPr>
        <w:rPr>
          <w:rFonts w:ascii="Bookman Old Style" w:hAnsi="Bookman Old Style"/>
        </w:rPr>
      </w:pPr>
      <w:r w:rsidRPr="00595DA0">
        <w:rPr>
          <w:rFonts w:ascii="Bookman Old Style" w:hAnsi="Bookman Old Style"/>
        </w:rPr>
        <w:t xml:space="preserve">The Paperwork Reduction Act (PRA) requires agencies to demonstrate the practical utility of the information that they propose to collect and to balance this against the burden imposed on the public.  Thus, it is critical that agencies describe the need for the information and how it will be used.  Without a clear justification, OMB cannot approve the collection.  The burden on the public must also be completely accounted for and minimized to the extent practicable while still yielding useful information. </w:t>
      </w:r>
      <w:r w:rsidR="00081685">
        <w:rPr>
          <w:rFonts w:ascii="Bookman Old Style" w:hAnsi="Bookman Old Style"/>
        </w:rPr>
        <w:t xml:space="preserve"> </w:t>
      </w:r>
    </w:p>
    <w:p w14:paraId="4C26E079" w14:textId="77777777" w:rsidR="004667A6" w:rsidRPr="004E6FF1" w:rsidRDefault="00081685" w:rsidP="008F2FE9">
      <w:pPr>
        <w:rPr>
          <w:rFonts w:ascii="Bookman Old Style" w:hAnsi="Bookman Old Style" w:cs="Times New Roman"/>
          <w:sz w:val="24"/>
          <w:szCs w:val="24"/>
        </w:rPr>
      </w:pPr>
      <w:r w:rsidRPr="00081685">
        <w:rPr>
          <w:rFonts w:ascii="Bookman Old Style" w:hAnsi="Bookman Old Style"/>
        </w:rPr>
        <w:t xml:space="preserve">The </w:t>
      </w:r>
      <w:r>
        <w:rPr>
          <w:rFonts w:ascii="Bookman Old Style" w:hAnsi="Bookman Old Style"/>
        </w:rPr>
        <w:t xml:space="preserve">Programmatic Clearance </w:t>
      </w:r>
      <w:r w:rsidRPr="00081685">
        <w:rPr>
          <w:rFonts w:ascii="Bookman Old Style" w:hAnsi="Bookman Old Style"/>
        </w:rPr>
        <w:t xml:space="preserve">Process is designed for information collections that focus on the awareness, understanding, attitudes, preferences, or experiences of </w:t>
      </w:r>
      <w:r w:rsidR="008F2FE9">
        <w:rPr>
          <w:rFonts w:ascii="Bookman Old Style" w:hAnsi="Bookman Old Style"/>
        </w:rPr>
        <w:t>NPS visitors</w:t>
      </w:r>
      <w:r w:rsidRPr="00081685">
        <w:rPr>
          <w:rFonts w:ascii="Bookman Old Style" w:hAnsi="Bookman Old Style"/>
        </w:rPr>
        <w:t xml:space="preserve"> or other stakeholders relating to existing or future services, products or communication materials. The data collections eligible for the </w:t>
      </w:r>
      <w:r w:rsidR="008F2FE9" w:rsidRPr="008F2FE9">
        <w:rPr>
          <w:rFonts w:ascii="Bookman Old Style" w:hAnsi="Bookman Old Style"/>
        </w:rPr>
        <w:t xml:space="preserve">Programmatic Clearance Process </w:t>
      </w:r>
      <w:r w:rsidR="008F2FE9">
        <w:rPr>
          <w:rFonts w:ascii="Bookman Old Style" w:hAnsi="Bookman Old Style"/>
        </w:rPr>
        <w:t>will typical</w:t>
      </w:r>
      <w:r w:rsidR="0023081C">
        <w:rPr>
          <w:rFonts w:ascii="Bookman Old Style" w:hAnsi="Bookman Old Style"/>
        </w:rPr>
        <w:t>ly</w:t>
      </w:r>
      <w:r w:rsidR="008F2FE9">
        <w:rPr>
          <w:rFonts w:ascii="Bookman Old Style" w:hAnsi="Bookman Old Style"/>
        </w:rPr>
        <w:t xml:space="preserve"> be used</w:t>
      </w:r>
      <w:r w:rsidRPr="00081685">
        <w:rPr>
          <w:rFonts w:ascii="Bookman Old Style" w:hAnsi="Bookman Old Style"/>
        </w:rPr>
        <w:t xml:space="preserve"> to imp</w:t>
      </w:r>
      <w:r w:rsidR="008F2FE9">
        <w:rPr>
          <w:rFonts w:ascii="Bookman Old Style" w:hAnsi="Bookman Old Style"/>
        </w:rPr>
        <w:t>rove existing or future service</w:t>
      </w:r>
      <w:r w:rsidRPr="00081685">
        <w:rPr>
          <w:rFonts w:ascii="Bookman Old Style" w:hAnsi="Bookman Old Style"/>
        </w:rPr>
        <w:t>s</w:t>
      </w:r>
      <w:r w:rsidR="008F2FE9">
        <w:rPr>
          <w:rFonts w:ascii="Bookman Old Style" w:hAnsi="Bookman Old Style"/>
        </w:rPr>
        <w:t>/programs</w:t>
      </w:r>
      <w:r w:rsidRPr="00081685">
        <w:rPr>
          <w:rFonts w:ascii="Bookman Old Style" w:hAnsi="Bookman Old Style"/>
        </w:rPr>
        <w:t>, products, or communication materials</w:t>
      </w:r>
      <w:r w:rsidR="008F2FE9">
        <w:rPr>
          <w:rFonts w:ascii="Bookman Old Style" w:hAnsi="Bookman Old Style"/>
        </w:rPr>
        <w:t xml:space="preserve">. </w:t>
      </w:r>
    </w:p>
    <w:p w14:paraId="0A7E4DCA" w14:textId="77777777" w:rsidR="00BF7D25" w:rsidRPr="004E6FF1" w:rsidRDefault="00BF7D25" w:rsidP="00BF7D25">
      <w:pPr>
        <w:autoSpaceDE w:val="0"/>
        <w:autoSpaceDN w:val="0"/>
        <w:adjustRightInd w:val="0"/>
        <w:spacing w:after="0" w:line="240" w:lineRule="auto"/>
        <w:rPr>
          <w:rFonts w:ascii="Bookman Old Style" w:hAnsi="Bookman Old Style" w:cs="Times New Roman"/>
        </w:rPr>
      </w:pPr>
      <w:r w:rsidRPr="004E6FF1">
        <w:rPr>
          <w:rFonts w:ascii="Bookman Old Style" w:hAnsi="Bookman Old Style" w:cs="Times New Roman"/>
        </w:rPr>
        <w:t xml:space="preserve">As a general matter, the following kinds of collections fall under the Programmatic </w:t>
      </w:r>
      <w:r w:rsidR="008F2FE9">
        <w:rPr>
          <w:rFonts w:ascii="Bookman Old Style" w:hAnsi="Bookman Old Style" w:cs="Times New Roman"/>
        </w:rPr>
        <w:t>Clearance</w:t>
      </w:r>
      <w:r w:rsidRPr="004E6FF1">
        <w:rPr>
          <w:rFonts w:ascii="Bookman Old Style" w:hAnsi="Bookman Old Style" w:cs="Times New Roman"/>
        </w:rPr>
        <w:t xml:space="preserve"> Process:</w:t>
      </w:r>
    </w:p>
    <w:p w14:paraId="2A7AEAF7" w14:textId="77777777" w:rsidR="00BF7D25" w:rsidRPr="004E6FF1" w:rsidRDefault="00BF7D25" w:rsidP="00BF7D25">
      <w:pPr>
        <w:pStyle w:val="ListParagraph"/>
        <w:numPr>
          <w:ilvl w:val="0"/>
          <w:numId w:val="19"/>
        </w:numPr>
        <w:autoSpaceDE w:val="0"/>
        <w:autoSpaceDN w:val="0"/>
        <w:adjustRightInd w:val="0"/>
        <w:spacing w:after="0" w:line="240" w:lineRule="auto"/>
        <w:rPr>
          <w:rFonts w:ascii="Bookman Old Style" w:hAnsi="Bookman Old Style" w:cs="Times New Roman"/>
        </w:rPr>
      </w:pPr>
      <w:r w:rsidRPr="004E6FF1">
        <w:rPr>
          <w:rFonts w:ascii="Bookman Old Style" w:hAnsi="Bookman Old Style" w:cs="Times New Roman"/>
        </w:rPr>
        <w:t xml:space="preserve">Visitor </w:t>
      </w:r>
      <w:r w:rsidR="005F3A8D" w:rsidRPr="004E6FF1">
        <w:rPr>
          <w:rFonts w:ascii="Bookman Old Style" w:hAnsi="Bookman Old Style" w:cs="Times New Roman"/>
        </w:rPr>
        <w:t>f</w:t>
      </w:r>
      <w:r w:rsidRPr="004E6FF1">
        <w:rPr>
          <w:rFonts w:ascii="Bookman Old Style" w:hAnsi="Bookman Old Style" w:cs="Times New Roman"/>
        </w:rPr>
        <w:t>eedback;</w:t>
      </w:r>
    </w:p>
    <w:p w14:paraId="4894E27E" w14:textId="77777777" w:rsidR="00BF7D25" w:rsidRPr="004E6FF1" w:rsidRDefault="00BF7D25" w:rsidP="00BF7D25">
      <w:pPr>
        <w:pStyle w:val="ListParagraph"/>
        <w:numPr>
          <w:ilvl w:val="0"/>
          <w:numId w:val="19"/>
        </w:numPr>
        <w:autoSpaceDE w:val="0"/>
        <w:autoSpaceDN w:val="0"/>
        <w:adjustRightInd w:val="0"/>
        <w:spacing w:after="0" w:line="240" w:lineRule="auto"/>
        <w:rPr>
          <w:rFonts w:ascii="Bookman Old Style" w:hAnsi="Bookman Old Style" w:cs="Times New Roman"/>
        </w:rPr>
      </w:pPr>
      <w:r w:rsidRPr="004E6FF1">
        <w:rPr>
          <w:rFonts w:ascii="Bookman Old Style" w:hAnsi="Bookman Old Style" w:cs="Times New Roman"/>
        </w:rPr>
        <w:t>Focus groups;</w:t>
      </w:r>
    </w:p>
    <w:p w14:paraId="12C1D0AC" w14:textId="77777777" w:rsidR="00BF7D25" w:rsidRPr="004E6FF1" w:rsidRDefault="00BF7D25" w:rsidP="00BF7D25">
      <w:pPr>
        <w:pStyle w:val="ListParagraph"/>
        <w:numPr>
          <w:ilvl w:val="0"/>
          <w:numId w:val="19"/>
        </w:numPr>
        <w:autoSpaceDE w:val="0"/>
        <w:autoSpaceDN w:val="0"/>
        <w:adjustRightInd w:val="0"/>
        <w:spacing w:after="0" w:line="240" w:lineRule="auto"/>
        <w:rPr>
          <w:rFonts w:ascii="Bookman Old Style" w:hAnsi="Bookman Old Style" w:cs="Times New Roman"/>
        </w:rPr>
      </w:pPr>
      <w:r w:rsidRPr="004E6FF1">
        <w:rPr>
          <w:rFonts w:ascii="Bookman Old Style" w:hAnsi="Bookman Old Style" w:cs="Times New Roman"/>
        </w:rPr>
        <w:t>One-time or panel discussion groups;</w:t>
      </w:r>
    </w:p>
    <w:p w14:paraId="306F023E" w14:textId="77777777" w:rsidR="00BF7D25" w:rsidRPr="004E6FF1" w:rsidRDefault="00BF7D25" w:rsidP="00BF7D25">
      <w:pPr>
        <w:pStyle w:val="ListParagraph"/>
        <w:numPr>
          <w:ilvl w:val="0"/>
          <w:numId w:val="19"/>
        </w:numPr>
        <w:autoSpaceDE w:val="0"/>
        <w:autoSpaceDN w:val="0"/>
        <w:adjustRightInd w:val="0"/>
        <w:spacing w:after="0" w:line="240" w:lineRule="auto"/>
        <w:rPr>
          <w:rFonts w:ascii="Bookman Old Style" w:hAnsi="Bookman Old Style" w:cs="Times New Roman"/>
        </w:rPr>
      </w:pPr>
      <w:r w:rsidRPr="004E6FF1">
        <w:rPr>
          <w:rFonts w:ascii="Bookman Old Style" w:hAnsi="Bookman Old Style" w:cs="Times New Roman"/>
        </w:rPr>
        <w:t>Moderated, un-moderated, in-person, and/or remote-usability studies;</w:t>
      </w:r>
    </w:p>
    <w:p w14:paraId="2DB5E15C" w14:textId="77777777" w:rsidR="00BF7D25" w:rsidRPr="004E6FF1" w:rsidRDefault="00BF7D25" w:rsidP="00BF7D25">
      <w:pPr>
        <w:pStyle w:val="ListParagraph"/>
        <w:numPr>
          <w:ilvl w:val="0"/>
          <w:numId w:val="19"/>
        </w:numPr>
        <w:autoSpaceDE w:val="0"/>
        <w:autoSpaceDN w:val="0"/>
        <w:adjustRightInd w:val="0"/>
        <w:spacing w:after="0" w:line="240" w:lineRule="auto"/>
        <w:rPr>
          <w:rFonts w:ascii="Bookman Old Style" w:hAnsi="Bookman Old Style" w:cs="Times New Roman"/>
        </w:rPr>
      </w:pPr>
      <w:r w:rsidRPr="004E6FF1">
        <w:rPr>
          <w:rFonts w:ascii="Bookman Old Style" w:hAnsi="Bookman Old Style" w:cs="Times New Roman"/>
        </w:rPr>
        <w:t>Testing of a survey or other collection to refine questions;</w:t>
      </w:r>
    </w:p>
    <w:p w14:paraId="35936249" w14:textId="77777777" w:rsidR="00BF7D25" w:rsidRPr="004E6FF1" w:rsidRDefault="00BF7D25" w:rsidP="00BF7D25">
      <w:pPr>
        <w:pStyle w:val="ListParagraph"/>
        <w:numPr>
          <w:ilvl w:val="0"/>
          <w:numId w:val="19"/>
        </w:numPr>
        <w:autoSpaceDE w:val="0"/>
        <w:autoSpaceDN w:val="0"/>
        <w:adjustRightInd w:val="0"/>
        <w:spacing w:after="0" w:line="240" w:lineRule="auto"/>
        <w:rPr>
          <w:rFonts w:ascii="Bookman Old Style" w:hAnsi="Bookman Old Style" w:cs="Times New Roman"/>
        </w:rPr>
      </w:pPr>
      <w:r w:rsidRPr="004E6FF1">
        <w:rPr>
          <w:rFonts w:ascii="Bookman Old Style" w:hAnsi="Bookman Old Style" w:cs="Times New Roman"/>
        </w:rPr>
        <w:t>On-line surveys; and</w:t>
      </w:r>
    </w:p>
    <w:p w14:paraId="722E5884" w14:textId="77777777" w:rsidR="00BF7D25" w:rsidRPr="004E6FF1" w:rsidRDefault="00BF7D25" w:rsidP="00BF7D25">
      <w:pPr>
        <w:pStyle w:val="ListParagraph"/>
        <w:numPr>
          <w:ilvl w:val="0"/>
          <w:numId w:val="19"/>
        </w:numPr>
        <w:autoSpaceDE w:val="0"/>
        <w:autoSpaceDN w:val="0"/>
        <w:adjustRightInd w:val="0"/>
        <w:spacing w:after="0" w:line="240" w:lineRule="auto"/>
        <w:rPr>
          <w:rFonts w:ascii="Bookman Old Style" w:hAnsi="Bookman Old Style" w:cs="Times New Roman"/>
        </w:rPr>
      </w:pPr>
      <w:r w:rsidRPr="004E6FF1">
        <w:rPr>
          <w:rFonts w:ascii="Bookman Old Style" w:hAnsi="Bookman Old Style" w:cs="Times New Roman"/>
        </w:rPr>
        <w:lastRenderedPageBreak/>
        <w:t>Customer satisfaction qualitative surveys (e.g., those designed to detect early warning signs of dissatisfaction with agency service delivery).</w:t>
      </w:r>
    </w:p>
    <w:p w14:paraId="7706C386" w14:textId="77777777" w:rsidR="00BF7D25" w:rsidRPr="004E6FF1" w:rsidRDefault="00BF7D25" w:rsidP="00BF7D25">
      <w:pPr>
        <w:autoSpaceDE w:val="0"/>
        <w:autoSpaceDN w:val="0"/>
        <w:adjustRightInd w:val="0"/>
        <w:spacing w:after="0" w:line="240" w:lineRule="auto"/>
        <w:rPr>
          <w:rFonts w:ascii="Bookman Old Style" w:hAnsi="Bookman Old Style" w:cs="Times New Roman"/>
        </w:rPr>
      </w:pPr>
    </w:p>
    <w:p w14:paraId="5987EA62" w14:textId="77777777" w:rsidR="00FC3A2E" w:rsidRPr="004E6FF1" w:rsidRDefault="00FC3A2E" w:rsidP="00BF7D25">
      <w:pPr>
        <w:autoSpaceDE w:val="0"/>
        <w:autoSpaceDN w:val="0"/>
        <w:adjustRightInd w:val="0"/>
        <w:spacing w:after="0" w:line="240" w:lineRule="auto"/>
        <w:rPr>
          <w:rFonts w:ascii="Bookman Old Style" w:hAnsi="Bookman Old Style" w:cs="Times New Roman"/>
        </w:rPr>
      </w:pPr>
      <w:r w:rsidRPr="004E6FF1">
        <w:rPr>
          <w:rFonts w:ascii="Bookman Old Style" w:hAnsi="Bookman Old Style" w:cs="Times New Roman"/>
        </w:rPr>
        <w:t xml:space="preserve">The programmatic review process is </w:t>
      </w:r>
      <w:r w:rsidR="00BF7D25" w:rsidRPr="004E6FF1">
        <w:rPr>
          <w:rFonts w:ascii="Bookman Old Style" w:hAnsi="Bookman Old Style" w:cs="Times New Roman"/>
        </w:rPr>
        <w:t>designed for</w:t>
      </w:r>
      <w:r w:rsidRPr="004E6FF1">
        <w:rPr>
          <w:rFonts w:ascii="Bookman Old Style" w:hAnsi="Bookman Old Style" w:cs="Times New Roman"/>
        </w:rPr>
        <w:t xml:space="preserve"> data </w:t>
      </w:r>
      <w:r w:rsidR="00BF7D25" w:rsidRPr="004E6FF1">
        <w:rPr>
          <w:rFonts w:ascii="Bookman Old Style" w:hAnsi="Bookman Old Style" w:cs="Times New Roman"/>
        </w:rPr>
        <w:t xml:space="preserve">collections meeting the following </w:t>
      </w:r>
      <w:r w:rsidRPr="004E6FF1">
        <w:rPr>
          <w:rFonts w:ascii="Bookman Old Style" w:hAnsi="Bookman Old Style" w:cs="Times New Roman"/>
        </w:rPr>
        <w:t>criteria:</w:t>
      </w:r>
    </w:p>
    <w:p w14:paraId="4E37916F" w14:textId="77777777" w:rsidR="00FC3A2E" w:rsidRPr="004E6FF1" w:rsidRDefault="00FC3A2E" w:rsidP="005F3A8D">
      <w:pPr>
        <w:pStyle w:val="ListParagraph"/>
        <w:numPr>
          <w:ilvl w:val="0"/>
          <w:numId w:val="17"/>
        </w:numPr>
        <w:autoSpaceDE w:val="0"/>
        <w:autoSpaceDN w:val="0"/>
        <w:adjustRightInd w:val="0"/>
        <w:spacing w:after="0" w:line="240" w:lineRule="auto"/>
        <w:rPr>
          <w:rFonts w:ascii="Bookman Old Style" w:hAnsi="Bookman Old Style" w:cs="Times New Roman"/>
        </w:rPr>
      </w:pPr>
      <w:r w:rsidRPr="004E6FF1">
        <w:rPr>
          <w:rFonts w:ascii="Bookman Old Style" w:hAnsi="Bookman Old Style" w:cs="Times New Roman"/>
        </w:rPr>
        <w:t>The purpose of the collection is to assist the agency in improving existing or</w:t>
      </w:r>
      <w:r w:rsidR="005F3A8D" w:rsidRPr="004E6FF1">
        <w:rPr>
          <w:rFonts w:ascii="Bookman Old Style" w:hAnsi="Bookman Old Style" w:cs="Times New Roman"/>
        </w:rPr>
        <w:t xml:space="preserve"> </w:t>
      </w:r>
      <w:r w:rsidRPr="004E6FF1">
        <w:rPr>
          <w:rFonts w:ascii="Bookman Old Style" w:hAnsi="Bookman Old Style" w:cs="Times New Roman"/>
        </w:rPr>
        <w:t>future service deliveries, products, or communication materials;</w:t>
      </w:r>
    </w:p>
    <w:p w14:paraId="44D33560" w14:textId="77777777" w:rsidR="00FC3A2E" w:rsidRPr="004E6FF1" w:rsidRDefault="00FC3A2E" w:rsidP="00BF7D25">
      <w:pPr>
        <w:pStyle w:val="ListParagraph"/>
        <w:numPr>
          <w:ilvl w:val="0"/>
          <w:numId w:val="17"/>
        </w:numPr>
        <w:autoSpaceDE w:val="0"/>
        <w:autoSpaceDN w:val="0"/>
        <w:adjustRightInd w:val="0"/>
        <w:spacing w:after="0" w:line="240" w:lineRule="auto"/>
        <w:rPr>
          <w:rFonts w:ascii="Bookman Old Style" w:hAnsi="Bookman Old Style" w:cs="Times New Roman"/>
        </w:rPr>
      </w:pPr>
      <w:r w:rsidRPr="004E6FF1">
        <w:rPr>
          <w:rFonts w:ascii="Bookman Old Style" w:hAnsi="Bookman Old Style" w:cs="Times New Roman"/>
        </w:rPr>
        <w:t>Participation by respondents is voluntary;</w:t>
      </w:r>
    </w:p>
    <w:p w14:paraId="75B38CD9" w14:textId="77777777" w:rsidR="00BF7D25" w:rsidRPr="004E6FF1" w:rsidRDefault="00FC3A2E" w:rsidP="00BF7D25">
      <w:pPr>
        <w:pStyle w:val="ListParagraph"/>
        <w:numPr>
          <w:ilvl w:val="0"/>
          <w:numId w:val="17"/>
        </w:numPr>
        <w:autoSpaceDE w:val="0"/>
        <w:autoSpaceDN w:val="0"/>
        <w:adjustRightInd w:val="0"/>
        <w:spacing w:after="0" w:line="240" w:lineRule="auto"/>
        <w:rPr>
          <w:rFonts w:ascii="Bookman Old Style" w:hAnsi="Bookman Old Style" w:cs="Times New Roman"/>
        </w:rPr>
      </w:pPr>
      <w:r w:rsidRPr="004E6FF1">
        <w:rPr>
          <w:rFonts w:ascii="Bookman Old Style" w:hAnsi="Bookman Old Style" w:cs="Times New Roman"/>
        </w:rPr>
        <w:t>The collection does not impose a significant burden on respondents</w:t>
      </w:r>
      <w:r w:rsidR="005F3A8D" w:rsidRPr="004E6FF1">
        <w:rPr>
          <w:rFonts w:ascii="Bookman Old Style" w:hAnsi="Bookman Old Style" w:cs="Times New Roman"/>
        </w:rPr>
        <w:t>;</w:t>
      </w:r>
      <w:r w:rsidRPr="004E6FF1">
        <w:rPr>
          <w:rFonts w:ascii="Bookman Old Style" w:hAnsi="Bookman Old Style" w:cs="Times New Roman"/>
        </w:rPr>
        <w:t xml:space="preserve"> </w:t>
      </w:r>
    </w:p>
    <w:p w14:paraId="042F4D08" w14:textId="77777777" w:rsidR="00BF7D25" w:rsidRPr="004E6FF1" w:rsidRDefault="00BF7D25" w:rsidP="00BF7D25">
      <w:pPr>
        <w:pStyle w:val="ListParagraph"/>
        <w:numPr>
          <w:ilvl w:val="0"/>
          <w:numId w:val="17"/>
        </w:numPr>
        <w:autoSpaceDE w:val="0"/>
        <w:autoSpaceDN w:val="0"/>
        <w:adjustRightInd w:val="0"/>
        <w:spacing w:after="0" w:line="240" w:lineRule="auto"/>
        <w:rPr>
          <w:rFonts w:ascii="Bookman Old Style" w:hAnsi="Bookman Old Style" w:cs="Times New Roman"/>
        </w:rPr>
      </w:pPr>
      <w:r w:rsidRPr="004E6FF1">
        <w:rPr>
          <w:rFonts w:ascii="Bookman Old Style" w:hAnsi="Bookman Old Style" w:cs="Times New Roman"/>
        </w:rPr>
        <w:t xml:space="preserve">The collection </w:t>
      </w:r>
      <w:r w:rsidR="006C70CC">
        <w:rPr>
          <w:rFonts w:ascii="Bookman Old Style" w:hAnsi="Bookman Old Style" w:cs="Times New Roman"/>
        </w:rPr>
        <w:t xml:space="preserve">must </w:t>
      </w:r>
      <w:r w:rsidRPr="004E6FF1">
        <w:rPr>
          <w:rFonts w:ascii="Bookman Old Style" w:hAnsi="Bookman Old Style" w:cs="Times New Roman"/>
        </w:rPr>
        <w:t>have practical utility for improving existing or future service deliveries, products, or communication materials; and</w:t>
      </w:r>
    </w:p>
    <w:p w14:paraId="25AAEA79" w14:textId="77777777" w:rsidR="00B14711" w:rsidRPr="004E6FF1" w:rsidRDefault="00BF7D25" w:rsidP="00BF7D25">
      <w:pPr>
        <w:pStyle w:val="ListParagraph"/>
        <w:numPr>
          <w:ilvl w:val="0"/>
          <w:numId w:val="17"/>
        </w:numPr>
        <w:autoSpaceDE w:val="0"/>
        <w:autoSpaceDN w:val="0"/>
        <w:adjustRightInd w:val="0"/>
        <w:spacing w:after="0" w:line="240" w:lineRule="auto"/>
        <w:rPr>
          <w:rFonts w:ascii="Bookman Old Style" w:hAnsi="Bookman Old Style" w:cs="Times New Roman"/>
        </w:rPr>
      </w:pPr>
      <w:r w:rsidRPr="004E6FF1">
        <w:rPr>
          <w:rFonts w:ascii="Bookman Old Style" w:hAnsi="Bookman Old Style" w:cs="Times New Roman"/>
        </w:rPr>
        <w:t>Public dissemination of results is not intended.</w:t>
      </w:r>
    </w:p>
    <w:p w14:paraId="28F1F123" w14:textId="77777777" w:rsidR="00BF7D25" w:rsidRPr="004E6FF1" w:rsidRDefault="00BF7D25" w:rsidP="00BF7D25">
      <w:pPr>
        <w:autoSpaceDE w:val="0"/>
        <w:autoSpaceDN w:val="0"/>
        <w:adjustRightInd w:val="0"/>
        <w:spacing w:after="0" w:line="240" w:lineRule="auto"/>
        <w:rPr>
          <w:rFonts w:ascii="Bookman Old Style" w:hAnsi="Bookman Old Style" w:cs="Times New Roman"/>
        </w:rPr>
      </w:pPr>
    </w:p>
    <w:p w14:paraId="64BC82A3" w14:textId="57F8E538" w:rsidR="00BF7D25" w:rsidRPr="004E6FF1" w:rsidRDefault="00BF7D25" w:rsidP="00BF7D25">
      <w:pPr>
        <w:autoSpaceDE w:val="0"/>
        <w:autoSpaceDN w:val="0"/>
        <w:adjustRightInd w:val="0"/>
        <w:spacing w:after="0" w:line="240" w:lineRule="auto"/>
        <w:rPr>
          <w:rFonts w:ascii="Bookman Old Style" w:hAnsi="Bookman Old Style" w:cs="Times New Roman"/>
        </w:rPr>
      </w:pPr>
      <w:r w:rsidRPr="004E6FF1">
        <w:rPr>
          <w:rFonts w:ascii="Bookman Old Style" w:hAnsi="Bookman Old Style" w:cs="Times New Roman"/>
        </w:rPr>
        <w:t xml:space="preserve">Examples of collections that would </w:t>
      </w:r>
      <w:r w:rsidRPr="004E6FF1">
        <w:rPr>
          <w:rFonts w:ascii="Bookman Old Style" w:hAnsi="Bookman Old Style" w:cs="Times New Roman"/>
          <w:u w:val="single"/>
        </w:rPr>
        <w:t xml:space="preserve">not </w:t>
      </w:r>
      <w:r w:rsidRPr="004E6FF1">
        <w:rPr>
          <w:rFonts w:ascii="Bookman Old Style" w:hAnsi="Bookman Old Style" w:cs="Times New Roman"/>
        </w:rPr>
        <w:t xml:space="preserve">fall under the Programmatic Review Process </w:t>
      </w:r>
      <w:r w:rsidR="001472F7">
        <w:rPr>
          <w:rFonts w:ascii="Bookman Old Style" w:hAnsi="Bookman Old Style" w:cs="Times New Roman"/>
        </w:rPr>
        <w:t>and would require substantial review and consideration that is outside the scope of this process are</w:t>
      </w:r>
      <w:r w:rsidRPr="004E6FF1">
        <w:rPr>
          <w:rFonts w:ascii="Bookman Old Style" w:hAnsi="Bookman Old Style" w:cs="Times New Roman"/>
        </w:rPr>
        <w:t>:</w:t>
      </w:r>
    </w:p>
    <w:p w14:paraId="2EEC8686" w14:textId="77777777" w:rsidR="00BF7D25" w:rsidRPr="004E6FF1" w:rsidRDefault="006C70CC" w:rsidP="00BF7D25">
      <w:pPr>
        <w:pStyle w:val="ListParagraph"/>
        <w:numPr>
          <w:ilvl w:val="0"/>
          <w:numId w:val="21"/>
        </w:numPr>
        <w:autoSpaceDE w:val="0"/>
        <w:autoSpaceDN w:val="0"/>
        <w:adjustRightInd w:val="0"/>
        <w:spacing w:after="0" w:line="240" w:lineRule="auto"/>
        <w:rPr>
          <w:rFonts w:ascii="Bookman Old Style" w:hAnsi="Bookman Old Style" w:cs="Times New Roman"/>
        </w:rPr>
      </w:pPr>
      <w:r w:rsidRPr="004E6FF1">
        <w:rPr>
          <w:rFonts w:ascii="Bookman Old Style" w:hAnsi="Bookman Old Style" w:cs="Times New Roman"/>
        </w:rPr>
        <w:t>Surveys that will be used for making significant policy or resource allocation decisions;</w:t>
      </w:r>
    </w:p>
    <w:p w14:paraId="42F19E51" w14:textId="77777777" w:rsidR="00BF7D25" w:rsidRPr="004E6FF1" w:rsidRDefault="006C70CC" w:rsidP="00BF7D25">
      <w:pPr>
        <w:pStyle w:val="ListParagraph"/>
        <w:numPr>
          <w:ilvl w:val="0"/>
          <w:numId w:val="21"/>
        </w:numPr>
        <w:autoSpaceDE w:val="0"/>
        <w:autoSpaceDN w:val="0"/>
        <w:adjustRightInd w:val="0"/>
        <w:spacing w:after="0" w:line="240" w:lineRule="auto"/>
        <w:rPr>
          <w:rFonts w:ascii="Bookman Old Style" w:hAnsi="Bookman Old Style" w:cs="Times New Roman"/>
        </w:rPr>
      </w:pPr>
      <w:r w:rsidRPr="004E6FF1">
        <w:rPr>
          <w:rFonts w:ascii="Bookman Old Style" w:hAnsi="Bookman Old Style" w:cs="Times New Roman"/>
        </w:rPr>
        <w:t>Collections that impose significant burden on respondents or significant costs on the gov</w:t>
      </w:r>
      <w:r w:rsidR="00BF7D25" w:rsidRPr="004E6FF1">
        <w:rPr>
          <w:rFonts w:ascii="Bookman Old Style" w:hAnsi="Bookman Old Style" w:cs="Times New Roman"/>
        </w:rPr>
        <w:t>ernment;</w:t>
      </w:r>
    </w:p>
    <w:p w14:paraId="4A5368E2" w14:textId="77777777" w:rsidR="00BF7D25" w:rsidRPr="004E6FF1" w:rsidRDefault="006C70CC" w:rsidP="00BF7D25">
      <w:pPr>
        <w:pStyle w:val="ListParagraph"/>
        <w:numPr>
          <w:ilvl w:val="0"/>
          <w:numId w:val="21"/>
        </w:numPr>
        <w:autoSpaceDE w:val="0"/>
        <w:autoSpaceDN w:val="0"/>
        <w:adjustRightInd w:val="0"/>
        <w:spacing w:after="0" w:line="240" w:lineRule="auto"/>
        <w:rPr>
          <w:rFonts w:ascii="Bookman Old Style" w:hAnsi="Bookman Old Style" w:cs="Times New Roman"/>
        </w:rPr>
      </w:pPr>
      <w:r w:rsidRPr="004E6FF1">
        <w:rPr>
          <w:rFonts w:ascii="Bookman Old Style" w:hAnsi="Bookman Old Style" w:cs="Times New Roman"/>
        </w:rPr>
        <w:t>Collections that are on potentially controversial topics or that raise issues of significant concern to other agencies</w:t>
      </w:r>
      <w:r w:rsidR="005F3A8D" w:rsidRPr="004E6FF1">
        <w:rPr>
          <w:rFonts w:ascii="Bookman Old Style" w:hAnsi="Bookman Old Style" w:cs="Times New Roman"/>
        </w:rPr>
        <w:t>;</w:t>
      </w:r>
    </w:p>
    <w:p w14:paraId="7CEB8FAC" w14:textId="77777777" w:rsidR="00BF7D25" w:rsidRPr="004E6FF1" w:rsidRDefault="006C70CC" w:rsidP="00BF7D25">
      <w:pPr>
        <w:pStyle w:val="ListParagraph"/>
        <w:numPr>
          <w:ilvl w:val="0"/>
          <w:numId w:val="21"/>
        </w:numPr>
        <w:autoSpaceDE w:val="0"/>
        <w:autoSpaceDN w:val="0"/>
        <w:adjustRightInd w:val="0"/>
        <w:spacing w:after="0" w:line="240" w:lineRule="auto"/>
        <w:rPr>
          <w:rFonts w:ascii="Bookman Old Style" w:hAnsi="Bookman Old Style" w:cs="Times New Roman"/>
        </w:rPr>
      </w:pPr>
      <w:r w:rsidRPr="004E6FF1">
        <w:rPr>
          <w:rFonts w:ascii="Bookman Old Style" w:hAnsi="Bookman Old Style" w:cs="Times New Roman"/>
        </w:rPr>
        <w:t xml:space="preserve">Collections that are intended for the purpose of basic research and that do not directly benefit the agency’s customer service </w:t>
      </w:r>
      <w:r w:rsidR="00BF7D25" w:rsidRPr="004E6FF1">
        <w:rPr>
          <w:rFonts w:ascii="Bookman Old Style" w:hAnsi="Bookman Old Style" w:cs="Times New Roman"/>
        </w:rPr>
        <w:t>delivery; and</w:t>
      </w:r>
    </w:p>
    <w:p w14:paraId="73F3B710" w14:textId="77777777" w:rsidR="00BF7D25" w:rsidRDefault="006C70CC" w:rsidP="00BF7D25">
      <w:pPr>
        <w:pStyle w:val="ListParagraph"/>
        <w:numPr>
          <w:ilvl w:val="0"/>
          <w:numId w:val="21"/>
        </w:numPr>
        <w:autoSpaceDE w:val="0"/>
        <w:autoSpaceDN w:val="0"/>
        <w:adjustRightInd w:val="0"/>
        <w:spacing w:after="0" w:line="240" w:lineRule="auto"/>
        <w:rPr>
          <w:rFonts w:ascii="Bookman Old Style" w:hAnsi="Bookman Old Style" w:cs="Times New Roman"/>
        </w:rPr>
      </w:pPr>
      <w:r w:rsidRPr="004E6FF1">
        <w:rPr>
          <w:rFonts w:ascii="Bookman Old Style" w:hAnsi="Bookman Old Style" w:cs="Times New Roman"/>
        </w:rPr>
        <w:t>Collections that will be used for program evaluation and performance measurement purposes.</w:t>
      </w:r>
    </w:p>
    <w:p w14:paraId="67C2CB22" w14:textId="2029EB88" w:rsidR="00C848E3" w:rsidRPr="004E6FF1" w:rsidRDefault="00C848E3" w:rsidP="00BF7D25">
      <w:pPr>
        <w:pStyle w:val="ListParagraph"/>
        <w:numPr>
          <w:ilvl w:val="0"/>
          <w:numId w:val="21"/>
        </w:numPr>
        <w:autoSpaceDE w:val="0"/>
        <w:autoSpaceDN w:val="0"/>
        <w:adjustRightInd w:val="0"/>
        <w:spacing w:after="0" w:line="240" w:lineRule="auto"/>
        <w:rPr>
          <w:rFonts w:ascii="Bookman Old Style" w:hAnsi="Bookman Old Style" w:cs="Times New Roman"/>
        </w:rPr>
      </w:pPr>
      <w:r>
        <w:rPr>
          <w:rFonts w:ascii="Bookman Old Style" w:hAnsi="Bookman Old Style" w:cs="Times New Roman"/>
        </w:rPr>
        <w:t xml:space="preserve">Collections that employ </w:t>
      </w:r>
      <w:r w:rsidR="0023081C">
        <w:rPr>
          <w:rFonts w:ascii="Bookman Old Style" w:hAnsi="Bookman Old Style" w:cs="Times New Roman"/>
        </w:rPr>
        <w:t xml:space="preserve">stated preference </w:t>
      </w:r>
      <w:r w:rsidR="00103363">
        <w:rPr>
          <w:rFonts w:ascii="Bookman Old Style" w:hAnsi="Bookman Old Style" w:cs="Times New Roman"/>
        </w:rPr>
        <w:t xml:space="preserve">or stated choice </w:t>
      </w:r>
      <w:r w:rsidR="0023081C">
        <w:rPr>
          <w:rFonts w:ascii="Bookman Old Style" w:hAnsi="Bookman Old Style" w:cs="Times New Roman"/>
        </w:rPr>
        <w:t>techniques</w:t>
      </w:r>
      <w:r>
        <w:rPr>
          <w:rFonts w:ascii="Bookman Old Style" w:hAnsi="Bookman Old Style" w:cs="Times New Roman"/>
        </w:rPr>
        <w:t xml:space="preserve"> (to estimate economic values for ecosystem services or environmental goods. </w:t>
      </w:r>
    </w:p>
    <w:p w14:paraId="36F7CDF7" w14:textId="77777777" w:rsidR="004667A6" w:rsidRPr="004E6FF1" w:rsidRDefault="004667A6" w:rsidP="004667A6">
      <w:pPr>
        <w:pStyle w:val="Heading2"/>
        <w:rPr>
          <w:rFonts w:ascii="Bookman Old Style" w:hAnsi="Bookman Old Style" w:cs="Times New Roman"/>
          <w:color w:val="auto"/>
          <w:sz w:val="24"/>
          <w:szCs w:val="24"/>
        </w:rPr>
      </w:pPr>
      <w:bookmarkStart w:id="6" w:name="_Toc446137575"/>
      <w:r w:rsidRPr="004E6FF1">
        <w:rPr>
          <w:rFonts w:ascii="Bookman Old Style" w:hAnsi="Bookman Old Style" w:cs="Times New Roman"/>
          <w:color w:val="auto"/>
          <w:sz w:val="24"/>
          <w:szCs w:val="24"/>
        </w:rPr>
        <w:t>Respondent Groups</w:t>
      </w:r>
      <w:bookmarkEnd w:id="6"/>
      <w:r w:rsidRPr="004E6FF1">
        <w:rPr>
          <w:rFonts w:ascii="Bookman Old Style" w:hAnsi="Bookman Old Style" w:cs="Times New Roman"/>
          <w:color w:val="auto"/>
          <w:sz w:val="24"/>
          <w:szCs w:val="24"/>
        </w:rPr>
        <w:t xml:space="preserve"> </w:t>
      </w:r>
    </w:p>
    <w:p w14:paraId="5BA544CF" w14:textId="77777777" w:rsidR="00281610" w:rsidRPr="004E6FF1" w:rsidRDefault="00B14711" w:rsidP="00B14711">
      <w:pPr>
        <w:pStyle w:val="PlainText"/>
        <w:rPr>
          <w:rFonts w:ascii="Bookman Old Style" w:hAnsi="Bookman Old Style" w:cs="Times New Roman"/>
          <w:sz w:val="22"/>
          <w:szCs w:val="22"/>
        </w:rPr>
      </w:pPr>
      <w:r w:rsidRPr="004E6FF1">
        <w:rPr>
          <w:rFonts w:ascii="Bookman Old Style" w:hAnsi="Bookman Old Style" w:cs="Times New Roman"/>
          <w:sz w:val="22"/>
          <w:szCs w:val="22"/>
        </w:rPr>
        <w:t xml:space="preserve">The </w:t>
      </w:r>
      <w:r w:rsidR="00D03FDE" w:rsidRPr="004E6FF1">
        <w:rPr>
          <w:rFonts w:ascii="Bookman Old Style" w:hAnsi="Bookman Old Style" w:cs="Times New Roman"/>
          <w:sz w:val="22"/>
          <w:szCs w:val="22"/>
        </w:rPr>
        <w:t>programmatic</w:t>
      </w:r>
      <w:r w:rsidRPr="004E6FF1">
        <w:rPr>
          <w:rFonts w:ascii="Bookman Old Style" w:hAnsi="Bookman Old Style" w:cs="Times New Roman"/>
          <w:sz w:val="22"/>
          <w:szCs w:val="22"/>
        </w:rPr>
        <w:t xml:space="preserve"> review is limited to three specific segments of the public—park visitors, potential park visitors and residents of communities near parks. </w:t>
      </w:r>
    </w:p>
    <w:p w14:paraId="6E4DAF5C" w14:textId="77777777" w:rsidR="00281610" w:rsidRPr="004E6FF1" w:rsidRDefault="00281610" w:rsidP="00B14711">
      <w:pPr>
        <w:pStyle w:val="PlainText"/>
        <w:rPr>
          <w:rFonts w:ascii="Bookman Old Style" w:hAnsi="Bookman Old Style" w:cs="Times New Roman"/>
          <w:sz w:val="22"/>
          <w:szCs w:val="22"/>
        </w:rPr>
      </w:pPr>
    </w:p>
    <w:p w14:paraId="354D476C" w14:textId="77777777" w:rsidR="00B14711" w:rsidRPr="004E6FF1" w:rsidRDefault="00B14711" w:rsidP="00D954A9">
      <w:pPr>
        <w:pStyle w:val="PlainText"/>
        <w:ind w:left="540"/>
        <w:rPr>
          <w:rFonts w:ascii="Bookman Old Style" w:hAnsi="Bookman Old Style" w:cs="Times New Roman"/>
          <w:sz w:val="22"/>
          <w:szCs w:val="22"/>
        </w:rPr>
      </w:pPr>
      <w:bookmarkStart w:id="7" w:name="_Toc431379319"/>
      <w:bookmarkStart w:id="8" w:name="_Toc431379374"/>
      <w:bookmarkStart w:id="9" w:name="_Toc446137576"/>
      <w:r w:rsidRPr="004E6FF1">
        <w:rPr>
          <w:rStyle w:val="Heading3Char"/>
          <w:rFonts w:ascii="Bookman Old Style" w:hAnsi="Bookman Old Style" w:cs="Times New Roman"/>
          <w:color w:val="auto"/>
          <w:sz w:val="22"/>
          <w:szCs w:val="22"/>
        </w:rPr>
        <w:t>Park Visitors</w:t>
      </w:r>
      <w:bookmarkEnd w:id="7"/>
      <w:bookmarkEnd w:id="8"/>
      <w:r w:rsidRPr="004E6FF1">
        <w:rPr>
          <w:rStyle w:val="Heading3Char"/>
          <w:rFonts w:ascii="Bookman Old Style" w:hAnsi="Bookman Old Style" w:cs="Times New Roman"/>
          <w:color w:val="auto"/>
          <w:sz w:val="22"/>
          <w:szCs w:val="22"/>
        </w:rPr>
        <w:t>:</w:t>
      </w:r>
      <w:bookmarkEnd w:id="9"/>
      <w:r w:rsidRPr="004E6FF1">
        <w:rPr>
          <w:rFonts w:ascii="Bookman Old Style" w:hAnsi="Bookman Old Style" w:cs="Times New Roman"/>
          <w:sz w:val="22"/>
          <w:szCs w:val="22"/>
        </w:rPr>
        <w:t xml:space="preserve"> Park visitors include persons visiting any unit of the National Park System for recreational purposes, to participate in educational activities, to use resources legally available in a given unit, and for non-recreational purposes, such as traveling through or making deliveries. “Visitors” include the general public, participants in organized tour groups, teachers and students participating in NPS programs or activities, commuters, concession or partner employees, and subsistence resource users. </w:t>
      </w:r>
    </w:p>
    <w:p w14:paraId="70B9BC65" w14:textId="77777777" w:rsidR="00B14711" w:rsidRPr="004E6FF1" w:rsidRDefault="00B14711" w:rsidP="00D954A9">
      <w:pPr>
        <w:pStyle w:val="PlainText"/>
        <w:ind w:left="540"/>
        <w:rPr>
          <w:rFonts w:ascii="Bookman Old Style" w:hAnsi="Bookman Old Style" w:cs="Times New Roman"/>
          <w:sz w:val="22"/>
          <w:szCs w:val="22"/>
        </w:rPr>
      </w:pPr>
    </w:p>
    <w:p w14:paraId="207D5772" w14:textId="77777777" w:rsidR="00B14711" w:rsidRPr="004E6FF1" w:rsidRDefault="00B14711" w:rsidP="00D954A9">
      <w:pPr>
        <w:pStyle w:val="PlainText"/>
        <w:ind w:left="540"/>
        <w:rPr>
          <w:rFonts w:ascii="Bookman Old Style" w:hAnsi="Bookman Old Style" w:cs="Times New Roman"/>
          <w:sz w:val="22"/>
          <w:szCs w:val="22"/>
        </w:rPr>
      </w:pPr>
      <w:bookmarkStart w:id="10" w:name="_Toc431379320"/>
      <w:bookmarkStart w:id="11" w:name="_Toc431379375"/>
      <w:bookmarkStart w:id="12" w:name="_Toc446137577"/>
      <w:r w:rsidRPr="004E6FF1">
        <w:rPr>
          <w:rStyle w:val="Heading3Char"/>
          <w:rFonts w:ascii="Bookman Old Style" w:hAnsi="Bookman Old Style" w:cs="Times New Roman"/>
          <w:color w:val="auto"/>
          <w:sz w:val="22"/>
          <w:szCs w:val="22"/>
        </w:rPr>
        <w:t>Potential Park Visitors</w:t>
      </w:r>
      <w:bookmarkEnd w:id="10"/>
      <w:bookmarkEnd w:id="11"/>
      <w:bookmarkEnd w:id="12"/>
      <w:r w:rsidRPr="006C70CC">
        <w:rPr>
          <w:rFonts w:ascii="Bookman Old Style" w:hAnsi="Bookman Old Style" w:cs="Times New Roman"/>
          <w:b/>
          <w:sz w:val="22"/>
          <w:szCs w:val="22"/>
        </w:rPr>
        <w:t>:</w:t>
      </w:r>
      <w:r w:rsidRPr="004E6FF1">
        <w:rPr>
          <w:rFonts w:ascii="Bookman Old Style" w:hAnsi="Bookman Old Style" w:cs="Times New Roman"/>
          <w:sz w:val="22"/>
          <w:szCs w:val="22"/>
        </w:rPr>
        <w:t xml:space="preserve"> Potential park visitors include those </w:t>
      </w:r>
      <w:r w:rsidR="00281610" w:rsidRPr="004E6FF1">
        <w:rPr>
          <w:rFonts w:ascii="Bookman Old Style" w:hAnsi="Bookman Old Style" w:cs="Times New Roman"/>
          <w:sz w:val="22"/>
          <w:szCs w:val="22"/>
        </w:rPr>
        <w:t>individuals</w:t>
      </w:r>
      <w:r w:rsidRPr="004E6FF1">
        <w:rPr>
          <w:rFonts w:ascii="Bookman Old Style" w:hAnsi="Bookman Old Style" w:cs="Times New Roman"/>
          <w:sz w:val="22"/>
          <w:szCs w:val="22"/>
        </w:rPr>
        <w:t xml:space="preserve"> who might visit any unit of the National Park System for recreational purposes, to participate in educational activities, to use resources legally available in a given unit, and for non-recreational purposes, such as traveling through or making deliveries. </w:t>
      </w:r>
    </w:p>
    <w:p w14:paraId="0390617F" w14:textId="77777777" w:rsidR="00B14711" w:rsidRPr="004E6FF1" w:rsidRDefault="00B14711" w:rsidP="00D954A9">
      <w:pPr>
        <w:pStyle w:val="PlainText"/>
        <w:ind w:left="540"/>
        <w:rPr>
          <w:rFonts w:ascii="Bookman Old Style" w:hAnsi="Bookman Old Style" w:cs="Times New Roman"/>
          <w:sz w:val="22"/>
          <w:szCs w:val="22"/>
        </w:rPr>
      </w:pPr>
    </w:p>
    <w:p w14:paraId="54F8F7A3" w14:textId="77777777" w:rsidR="00B14711" w:rsidRPr="004E6FF1" w:rsidRDefault="00B14711" w:rsidP="00D954A9">
      <w:pPr>
        <w:pStyle w:val="PlainText"/>
        <w:ind w:left="540"/>
        <w:rPr>
          <w:rFonts w:ascii="Bookman Old Style" w:hAnsi="Bookman Old Style" w:cs="Times New Roman"/>
          <w:sz w:val="22"/>
          <w:szCs w:val="22"/>
        </w:rPr>
      </w:pPr>
      <w:bookmarkStart w:id="13" w:name="_Toc431379321"/>
      <w:bookmarkStart w:id="14" w:name="_Toc431379376"/>
      <w:bookmarkStart w:id="15" w:name="_Toc446137578"/>
      <w:r w:rsidRPr="004E6FF1">
        <w:rPr>
          <w:rStyle w:val="Heading3Char"/>
          <w:rFonts w:ascii="Bookman Old Style" w:hAnsi="Bookman Old Style" w:cs="Times New Roman"/>
          <w:color w:val="auto"/>
          <w:sz w:val="22"/>
          <w:szCs w:val="22"/>
        </w:rPr>
        <w:lastRenderedPageBreak/>
        <w:t>Residents near Parks:</w:t>
      </w:r>
      <w:bookmarkEnd w:id="13"/>
      <w:bookmarkEnd w:id="14"/>
      <w:bookmarkEnd w:id="15"/>
      <w:r w:rsidRPr="004E6FF1">
        <w:rPr>
          <w:rFonts w:ascii="Bookman Old Style" w:hAnsi="Bookman Old Style" w:cs="Times New Roman"/>
          <w:sz w:val="22"/>
          <w:szCs w:val="22"/>
        </w:rPr>
        <w:t xml:space="preserve"> Residents near parks include people living in gateway communities near any unit of the National Park System, communities within the boundaries of park units and related areas (e.g., National Heritage Areas, National Scenic Trails), in-holders, concession or partner employees, and subsistence communities within park boundaries or who traditionally use park resources. </w:t>
      </w:r>
    </w:p>
    <w:p w14:paraId="6E411263" w14:textId="77777777" w:rsidR="00DC5A4A" w:rsidRPr="004E6FF1" w:rsidRDefault="00DC5A4A" w:rsidP="00D954A9">
      <w:pPr>
        <w:pStyle w:val="PlainText"/>
        <w:ind w:left="540"/>
        <w:rPr>
          <w:rStyle w:val="Heading3Char"/>
          <w:rFonts w:ascii="Bookman Old Style" w:hAnsi="Bookman Old Style" w:cs="Times New Roman"/>
          <w:color w:val="auto"/>
          <w:sz w:val="22"/>
          <w:szCs w:val="22"/>
        </w:rPr>
      </w:pPr>
    </w:p>
    <w:p w14:paraId="516B4890" w14:textId="77777777" w:rsidR="00DC5A4A" w:rsidRPr="004E6FF1" w:rsidRDefault="00DC5A4A" w:rsidP="00D954A9">
      <w:pPr>
        <w:pStyle w:val="PlainText"/>
        <w:ind w:left="540"/>
        <w:rPr>
          <w:rFonts w:ascii="Bookman Old Style" w:hAnsi="Bookman Old Style" w:cs="Times New Roman"/>
          <w:sz w:val="22"/>
          <w:szCs w:val="22"/>
        </w:rPr>
      </w:pPr>
      <w:bookmarkStart w:id="16" w:name="_Toc446137579"/>
      <w:r w:rsidRPr="004E6FF1">
        <w:rPr>
          <w:rStyle w:val="Heading3Char"/>
          <w:rFonts w:ascii="Bookman Old Style" w:hAnsi="Bookman Old Style" w:cs="Times New Roman"/>
          <w:color w:val="auto"/>
          <w:sz w:val="22"/>
          <w:szCs w:val="22"/>
        </w:rPr>
        <w:t>Non-visitors:</w:t>
      </w:r>
      <w:bookmarkEnd w:id="16"/>
      <w:r w:rsidRPr="004E6FF1">
        <w:rPr>
          <w:rFonts w:ascii="Bookman Old Style" w:hAnsi="Bookman Old Style"/>
          <w:sz w:val="22"/>
          <w:szCs w:val="22"/>
        </w:rPr>
        <w:t xml:space="preserve"> I</w:t>
      </w:r>
      <w:r w:rsidRPr="004E6FF1">
        <w:rPr>
          <w:rStyle w:val="Heading3Char"/>
          <w:rFonts w:ascii="Bookman Old Style" w:hAnsi="Bookman Old Style" w:cs="Times New Roman"/>
          <w:b w:val="0"/>
          <w:color w:val="auto"/>
          <w:sz w:val="22"/>
          <w:szCs w:val="22"/>
        </w:rPr>
        <w:t xml:space="preserve">ndividuals who had not visited a unit within the previous 24 months, or who could not accurately name a unit they visited, are categorized as non- visitors. </w:t>
      </w:r>
    </w:p>
    <w:p w14:paraId="1BCBAC08" w14:textId="77777777" w:rsidR="008563DE" w:rsidRDefault="008563DE" w:rsidP="00CB53C5">
      <w:pPr>
        <w:pStyle w:val="NoSpacing"/>
      </w:pPr>
    </w:p>
    <w:p w14:paraId="6F938213" w14:textId="77777777" w:rsidR="00B14711" w:rsidRPr="004E6FF1" w:rsidRDefault="00B14711" w:rsidP="00997C56">
      <w:pPr>
        <w:pStyle w:val="Heading2"/>
        <w:rPr>
          <w:rFonts w:ascii="Bookman Old Style" w:hAnsi="Bookman Old Style" w:cs="Times New Roman"/>
          <w:color w:val="auto"/>
          <w:sz w:val="24"/>
          <w:szCs w:val="24"/>
        </w:rPr>
      </w:pPr>
      <w:bookmarkStart w:id="17" w:name="_Toc446137580"/>
      <w:bookmarkStart w:id="18" w:name="_Toc431379322"/>
      <w:bookmarkStart w:id="19" w:name="_Toc431379377"/>
      <w:r w:rsidRPr="004E6FF1">
        <w:rPr>
          <w:rFonts w:ascii="Bookman Old Style" w:hAnsi="Bookman Old Style" w:cs="Times New Roman"/>
          <w:color w:val="auto"/>
          <w:sz w:val="24"/>
          <w:szCs w:val="24"/>
        </w:rPr>
        <w:t>Information Collection Methods</w:t>
      </w:r>
      <w:bookmarkEnd w:id="17"/>
      <w:r w:rsidRPr="004E6FF1">
        <w:rPr>
          <w:rFonts w:ascii="Bookman Old Style" w:hAnsi="Bookman Old Style" w:cs="Times New Roman"/>
          <w:color w:val="auto"/>
          <w:sz w:val="24"/>
          <w:szCs w:val="24"/>
        </w:rPr>
        <w:t xml:space="preserve"> </w:t>
      </w:r>
      <w:bookmarkEnd w:id="18"/>
      <w:bookmarkEnd w:id="19"/>
    </w:p>
    <w:p w14:paraId="7F8C2EFD" w14:textId="736E5B4E" w:rsidR="00D3758F" w:rsidRDefault="00B14711" w:rsidP="00B14711">
      <w:pPr>
        <w:pStyle w:val="PlainText"/>
        <w:rPr>
          <w:rFonts w:ascii="Bookman Old Style" w:hAnsi="Bookman Old Style"/>
          <w:color w:val="000000"/>
          <w:shd w:val="clear" w:color="auto" w:fill="FFFFFF"/>
        </w:rPr>
      </w:pPr>
      <w:r w:rsidRPr="004E6FF1">
        <w:rPr>
          <w:rFonts w:ascii="Bookman Old Style" w:hAnsi="Bookman Old Style" w:cs="Times New Roman"/>
          <w:sz w:val="22"/>
          <w:szCs w:val="22"/>
        </w:rPr>
        <w:t>The requirements described in this publication apply to any information collection in which the same questions are asked of ten or more people. This includes all forms of surveys (mail, on-site, telephone, Web-based), focus groups, semi-structured interviews, and field experiments. Studies in which information is collected about people solely through observation are exempt from the approval process.</w:t>
      </w:r>
      <w:r w:rsidR="001472F7">
        <w:rPr>
          <w:rFonts w:ascii="Bookman Old Style" w:hAnsi="Bookman Old Style" w:cs="Times New Roman"/>
          <w:sz w:val="22"/>
          <w:szCs w:val="22"/>
        </w:rPr>
        <w:t xml:space="preserve"> All information collections should follow methods that will </w:t>
      </w:r>
      <w:r w:rsidR="00C02BB4" w:rsidRPr="00996239">
        <w:rPr>
          <w:rFonts w:ascii="Bookman Old Style" w:hAnsi="Bookman Old Style"/>
          <w:color w:val="000000"/>
          <w:shd w:val="clear" w:color="auto" w:fill="FFFFFF"/>
        </w:rPr>
        <w:t>use methods that are will ensure a reasonable response rate for the sample population</w:t>
      </w:r>
      <w:r w:rsidR="00C02BB4">
        <w:rPr>
          <w:rFonts w:ascii="Bookman Old Style" w:hAnsi="Bookman Old Style"/>
          <w:color w:val="000000"/>
          <w:shd w:val="clear" w:color="auto" w:fill="FFFFFF"/>
        </w:rPr>
        <w:t xml:space="preserve"> (e.g. </w:t>
      </w:r>
      <w:proofErr w:type="spellStart"/>
      <w:r w:rsidR="00C02BB4">
        <w:rPr>
          <w:rFonts w:ascii="Bookman Old Style" w:hAnsi="Bookman Old Style"/>
          <w:color w:val="000000"/>
          <w:shd w:val="clear" w:color="auto" w:fill="FFFFFF"/>
        </w:rPr>
        <w:t>Dillman</w:t>
      </w:r>
      <w:proofErr w:type="spellEnd"/>
      <w:r w:rsidR="00C02BB4">
        <w:rPr>
          <w:rFonts w:ascii="Bookman Old Style" w:hAnsi="Bookman Old Style"/>
          <w:color w:val="000000"/>
          <w:shd w:val="clear" w:color="auto" w:fill="FFFFFF"/>
        </w:rPr>
        <w:t xml:space="preserve"> 2009</w:t>
      </w:r>
      <w:r w:rsidR="00C02BB4">
        <w:rPr>
          <w:rStyle w:val="FootnoteReference"/>
          <w:rFonts w:ascii="Bookman Old Style" w:hAnsi="Bookman Old Style"/>
          <w:color w:val="000000"/>
          <w:shd w:val="clear" w:color="auto" w:fill="FFFFFF"/>
        </w:rPr>
        <w:footnoteReference w:id="1"/>
      </w:r>
      <w:r w:rsidR="00C02BB4">
        <w:rPr>
          <w:rFonts w:ascii="Bookman Old Style" w:hAnsi="Bookman Old Style"/>
          <w:color w:val="000000"/>
          <w:shd w:val="clear" w:color="auto" w:fill="FFFFFF"/>
        </w:rPr>
        <w:t>; Archer 2003</w:t>
      </w:r>
      <w:r w:rsidR="00C02BB4">
        <w:rPr>
          <w:rStyle w:val="FootnoteReference"/>
          <w:rFonts w:ascii="Bookman Old Style" w:hAnsi="Bookman Old Style"/>
          <w:color w:val="000000"/>
          <w:shd w:val="clear" w:color="auto" w:fill="FFFFFF"/>
        </w:rPr>
        <w:footnoteReference w:id="2"/>
      </w:r>
      <w:r w:rsidR="00C02BB4">
        <w:rPr>
          <w:rFonts w:ascii="Bookman Old Style" w:hAnsi="Bookman Old Style"/>
          <w:color w:val="000000"/>
          <w:shd w:val="clear" w:color="auto" w:fill="FFFFFF"/>
        </w:rPr>
        <w:t>;and</w:t>
      </w:r>
      <w:r w:rsidR="00C02BB4" w:rsidRPr="00C02BB4">
        <w:rPr>
          <w:rFonts w:ascii="Bookman Old Style" w:hAnsi="Bookman Old Style"/>
          <w:color w:val="000000"/>
          <w:shd w:val="clear" w:color="auto" w:fill="FFFFFF"/>
        </w:rPr>
        <w:t xml:space="preserve"> </w:t>
      </w:r>
      <w:r w:rsidR="00C02BB4">
        <w:rPr>
          <w:rFonts w:ascii="Bookman Old Style" w:hAnsi="Bookman Old Style"/>
          <w:color w:val="000000"/>
          <w:shd w:val="clear" w:color="auto" w:fill="FFFFFF"/>
        </w:rPr>
        <w:t xml:space="preserve">Archer, 2008 </w:t>
      </w:r>
      <w:r w:rsidR="00C02BB4">
        <w:rPr>
          <w:rStyle w:val="FootnoteReference"/>
          <w:rFonts w:ascii="Bookman Old Style" w:hAnsi="Bookman Old Style"/>
          <w:color w:val="000000"/>
          <w:shd w:val="clear" w:color="auto" w:fill="FFFFFF"/>
        </w:rPr>
        <w:footnoteReference w:id="3"/>
      </w:r>
      <w:r w:rsidR="00C02BB4">
        <w:rPr>
          <w:rFonts w:ascii="Bookman Old Style" w:hAnsi="Bookman Old Style"/>
          <w:color w:val="000000"/>
          <w:shd w:val="clear" w:color="auto" w:fill="FFFFFF"/>
        </w:rPr>
        <w:t xml:space="preserve">) </w:t>
      </w:r>
      <w:r w:rsidR="00D3758F">
        <w:rPr>
          <w:rFonts w:ascii="Bookman Old Style" w:hAnsi="Bookman Old Style"/>
          <w:color w:val="000000"/>
          <w:shd w:val="clear" w:color="auto" w:fill="FFFFFF"/>
        </w:rPr>
        <w:t xml:space="preserve">and will </w:t>
      </w:r>
      <w:r w:rsidR="00C02BB4">
        <w:rPr>
          <w:rFonts w:ascii="Bookman Old Style" w:hAnsi="Bookman Old Style"/>
          <w:color w:val="000000"/>
          <w:shd w:val="clear" w:color="auto" w:fill="FFFFFF"/>
        </w:rPr>
        <w:t xml:space="preserve">provide evidence that </w:t>
      </w:r>
      <w:r w:rsidR="00D3758F">
        <w:rPr>
          <w:rFonts w:ascii="Bookman Old Style" w:hAnsi="Bookman Old Style"/>
          <w:color w:val="000000"/>
          <w:shd w:val="clear" w:color="auto" w:fill="FFFFFF"/>
        </w:rPr>
        <w:t xml:space="preserve">attempts to </w:t>
      </w:r>
      <w:r w:rsidR="00C02BB4">
        <w:rPr>
          <w:rFonts w:ascii="Bookman Old Style" w:hAnsi="Bookman Old Style"/>
          <w:color w:val="000000"/>
          <w:shd w:val="clear" w:color="auto" w:fill="FFFFFF"/>
        </w:rPr>
        <w:t>reduces of respondent burden</w:t>
      </w:r>
      <w:r w:rsidR="00C02BB4" w:rsidRPr="00996239">
        <w:rPr>
          <w:rFonts w:ascii="Bookman Old Style" w:hAnsi="Bookman Old Style"/>
          <w:color w:val="000000"/>
          <w:shd w:val="clear" w:color="auto" w:fill="FFFFFF"/>
        </w:rPr>
        <w:t xml:space="preserve">. All Experimental methods </w:t>
      </w:r>
      <w:r w:rsidR="00D3758F">
        <w:rPr>
          <w:rFonts w:ascii="Bookman Old Style" w:hAnsi="Bookman Old Style"/>
          <w:color w:val="000000"/>
          <w:shd w:val="clear" w:color="auto" w:fill="FFFFFF"/>
        </w:rPr>
        <w:t>are excluded from this process and therefore</w:t>
      </w:r>
      <w:r w:rsidR="00C02BB4">
        <w:rPr>
          <w:rFonts w:ascii="Bookman Old Style" w:hAnsi="Bookman Old Style"/>
          <w:color w:val="000000"/>
          <w:shd w:val="clear" w:color="auto" w:fill="FFFFFF"/>
        </w:rPr>
        <w:t xml:space="preserve"> </w:t>
      </w:r>
      <w:r w:rsidR="00D3758F">
        <w:rPr>
          <w:rFonts w:ascii="Bookman Old Style" w:hAnsi="Bookman Old Style"/>
          <w:color w:val="000000"/>
          <w:shd w:val="clear" w:color="auto" w:fill="FFFFFF"/>
        </w:rPr>
        <w:t>will</w:t>
      </w:r>
      <w:r w:rsidR="00C02BB4" w:rsidRPr="00996239">
        <w:rPr>
          <w:rFonts w:ascii="Bookman Old Style" w:hAnsi="Bookman Old Style"/>
          <w:color w:val="000000"/>
          <w:shd w:val="clear" w:color="auto" w:fill="FFFFFF"/>
        </w:rPr>
        <w:t xml:space="preserve"> be submitted through the “normal or regular” review process (see page 21). </w:t>
      </w:r>
    </w:p>
    <w:p w14:paraId="00552A15" w14:textId="77777777" w:rsidR="00D3758F" w:rsidRDefault="00D3758F" w:rsidP="00B14711">
      <w:pPr>
        <w:pStyle w:val="PlainText"/>
        <w:rPr>
          <w:rFonts w:ascii="Bookman Old Style" w:hAnsi="Bookman Old Style"/>
          <w:color w:val="000000"/>
          <w:shd w:val="clear" w:color="auto" w:fill="FFFFFF"/>
        </w:rPr>
      </w:pPr>
    </w:p>
    <w:p w14:paraId="08F20492" w14:textId="73E72DE5" w:rsidR="00BE582B" w:rsidRPr="004E6FF1" w:rsidRDefault="00D3758F" w:rsidP="00B14711">
      <w:pPr>
        <w:pStyle w:val="PlainText"/>
        <w:rPr>
          <w:rFonts w:ascii="Bookman Old Style" w:hAnsi="Bookman Old Style" w:cs="Times New Roman"/>
          <w:sz w:val="22"/>
          <w:szCs w:val="22"/>
        </w:rPr>
      </w:pPr>
      <w:r>
        <w:rPr>
          <w:rFonts w:ascii="Bookman Old Style" w:hAnsi="Bookman Old Style"/>
          <w:color w:val="000000"/>
          <w:shd w:val="clear" w:color="auto" w:fill="FFFFFF"/>
        </w:rPr>
        <w:t>All submissions must include a full and detailed description of the intended research methods including: sample selection; survey administration</w:t>
      </w:r>
      <w:r w:rsidR="00D14382">
        <w:rPr>
          <w:rFonts w:ascii="Bookman Old Style" w:hAnsi="Bookman Old Style"/>
          <w:color w:val="000000"/>
          <w:shd w:val="clear" w:color="auto" w:fill="FFFFFF"/>
        </w:rPr>
        <w:t xml:space="preserve"> </w:t>
      </w:r>
      <w:r>
        <w:rPr>
          <w:rFonts w:ascii="Bookman Old Style" w:hAnsi="Bookman Old Style"/>
          <w:color w:val="000000"/>
          <w:shd w:val="clear" w:color="auto" w:fill="FFFFFF"/>
        </w:rPr>
        <w:t>(initial contact and follow-up methods), n</w:t>
      </w:r>
      <w:r w:rsidR="00C02BB4" w:rsidRPr="00996239">
        <w:rPr>
          <w:rFonts w:ascii="Bookman Old Style" w:hAnsi="Bookman Old Style"/>
          <w:color w:val="000000"/>
          <w:shd w:val="clear" w:color="auto" w:fill="FFFFFF"/>
        </w:rPr>
        <w:t>on-respon</w:t>
      </w:r>
      <w:r>
        <w:rPr>
          <w:rFonts w:ascii="Bookman Old Style" w:hAnsi="Bookman Old Style"/>
          <w:color w:val="000000"/>
          <w:shd w:val="clear" w:color="auto" w:fill="FFFFFF"/>
        </w:rPr>
        <w:t xml:space="preserve">se tests, etc. </w:t>
      </w:r>
      <w:r w:rsidR="00D14382" w:rsidRPr="00D14382">
        <w:rPr>
          <w:rFonts w:ascii="Bookman Old Style" w:hAnsi="Bookman Old Style"/>
          <w:color w:val="000000"/>
          <w:u w:val="single"/>
          <w:shd w:val="clear" w:color="auto" w:fill="FFFFFF"/>
        </w:rPr>
        <w:t xml:space="preserve">All </w:t>
      </w:r>
      <w:r w:rsidR="00D14382">
        <w:rPr>
          <w:rFonts w:ascii="Bookman Old Style" w:hAnsi="Bookman Old Style"/>
          <w:color w:val="000000"/>
          <w:shd w:val="clear" w:color="auto" w:fill="FFFFFF"/>
        </w:rPr>
        <w:t xml:space="preserve">collections are required to provide a description of (and perform) non-response bias tests </w:t>
      </w:r>
      <w:r w:rsidR="00D14382" w:rsidRPr="00D14382">
        <w:rPr>
          <w:rFonts w:ascii="Bookman Old Style" w:hAnsi="Bookman Old Style"/>
          <w:color w:val="000000"/>
          <w:u w:val="single"/>
          <w:shd w:val="clear" w:color="auto" w:fill="FFFFFF"/>
        </w:rPr>
        <w:t>without exception</w:t>
      </w:r>
      <w:r w:rsidR="00D14382">
        <w:rPr>
          <w:rFonts w:ascii="Bookman Old Style" w:hAnsi="Bookman Old Style"/>
          <w:color w:val="000000"/>
          <w:shd w:val="clear" w:color="auto" w:fill="FFFFFF"/>
        </w:rPr>
        <w:t xml:space="preserve">. </w:t>
      </w:r>
    </w:p>
    <w:p w14:paraId="47A61DA5" w14:textId="77777777" w:rsidR="00BE582B" w:rsidRPr="004E6FF1" w:rsidRDefault="00BE582B" w:rsidP="00B14711">
      <w:pPr>
        <w:pStyle w:val="PlainText"/>
        <w:rPr>
          <w:rFonts w:ascii="Bookman Old Style" w:hAnsi="Bookman Old Style" w:cs="Times New Roman"/>
          <w:sz w:val="22"/>
          <w:szCs w:val="22"/>
        </w:rPr>
      </w:pPr>
    </w:p>
    <w:p w14:paraId="4ACC1D28" w14:textId="04EB1ACE" w:rsidR="00BE582B" w:rsidRPr="004E6FF1" w:rsidRDefault="00BE582B" w:rsidP="00BE582B">
      <w:pPr>
        <w:autoSpaceDE w:val="0"/>
        <w:autoSpaceDN w:val="0"/>
        <w:adjustRightInd w:val="0"/>
        <w:spacing w:after="0" w:line="240" w:lineRule="auto"/>
        <w:rPr>
          <w:rFonts w:ascii="Bookman Old Style" w:eastAsia="Calibri" w:hAnsi="Bookman Old Style" w:cs="Times New Roman"/>
        </w:rPr>
      </w:pPr>
      <w:r w:rsidRPr="004E6FF1">
        <w:rPr>
          <w:rFonts w:ascii="Bookman Old Style" w:eastAsia="Calibri" w:hAnsi="Bookman Old Style" w:cs="Times New Roman"/>
        </w:rPr>
        <w:t xml:space="preserve">The National Park Service Programmatic Clearance </w:t>
      </w:r>
      <w:r w:rsidR="00D14382">
        <w:rPr>
          <w:rFonts w:ascii="Bookman Old Style" w:eastAsia="Calibri" w:hAnsi="Bookman Old Style" w:cs="Times New Roman"/>
        </w:rPr>
        <w:t>will</w:t>
      </w:r>
      <w:r w:rsidRPr="004E6FF1">
        <w:rPr>
          <w:rFonts w:ascii="Bookman Old Style" w:eastAsia="Calibri" w:hAnsi="Bookman Old Style" w:cs="Times New Roman"/>
        </w:rPr>
        <w:t xml:space="preserve"> </w:t>
      </w:r>
      <w:r w:rsidR="00C02BB4">
        <w:rPr>
          <w:rFonts w:ascii="Bookman Old Style" w:eastAsia="Calibri" w:hAnsi="Bookman Old Style" w:cs="Times New Roman"/>
        </w:rPr>
        <w:t>accept applications for information collections</w:t>
      </w:r>
      <w:r w:rsidRPr="004E6FF1">
        <w:rPr>
          <w:rFonts w:ascii="Bookman Old Style" w:eastAsia="Calibri" w:hAnsi="Bookman Old Style" w:cs="Times New Roman"/>
        </w:rPr>
        <w:t xml:space="preserve"> using the following tools:</w:t>
      </w:r>
    </w:p>
    <w:p w14:paraId="138755AF" w14:textId="77777777" w:rsidR="00BE582B" w:rsidRPr="004E6FF1" w:rsidRDefault="00BE582B" w:rsidP="00BE582B">
      <w:pPr>
        <w:autoSpaceDE w:val="0"/>
        <w:autoSpaceDN w:val="0"/>
        <w:adjustRightInd w:val="0"/>
        <w:spacing w:after="0" w:line="240" w:lineRule="auto"/>
        <w:rPr>
          <w:rFonts w:ascii="Bookman Old Style" w:eastAsia="Calibri" w:hAnsi="Bookman Old Style" w:cs="Times New Roman"/>
        </w:rPr>
      </w:pPr>
    </w:p>
    <w:p w14:paraId="49EEDF5C" w14:textId="77777777" w:rsidR="00BE582B" w:rsidRPr="004E6FF1" w:rsidRDefault="00BE582B" w:rsidP="00D954A9">
      <w:pPr>
        <w:autoSpaceDE w:val="0"/>
        <w:autoSpaceDN w:val="0"/>
        <w:adjustRightInd w:val="0"/>
        <w:spacing w:after="0" w:line="240" w:lineRule="auto"/>
        <w:ind w:left="540"/>
        <w:rPr>
          <w:rFonts w:ascii="Bookman Old Style" w:eastAsia="Calibri" w:hAnsi="Bookman Old Style" w:cs="Times New Roman"/>
        </w:rPr>
      </w:pPr>
      <w:bookmarkStart w:id="20" w:name="_Toc446137581"/>
      <w:r w:rsidRPr="004E6FF1">
        <w:rPr>
          <w:rStyle w:val="Heading3Char"/>
          <w:rFonts w:ascii="Bookman Old Style" w:hAnsi="Bookman Old Style" w:cs="Times New Roman"/>
          <w:color w:val="auto"/>
        </w:rPr>
        <w:t>In-person intercept surveys:</w:t>
      </w:r>
      <w:bookmarkEnd w:id="20"/>
      <w:r w:rsidRPr="004E6FF1">
        <w:rPr>
          <w:rFonts w:ascii="Bookman Old Style" w:eastAsia="Calibri" w:hAnsi="Bookman Old Style" w:cs="Times New Roman"/>
        </w:rPr>
        <w:t xml:space="preserve"> In a face-to-face situation, the survey instrument is provided to a respondent who completes it while on site and then returns it.  This may include oral administration or the use of electronic technology and kiosks.  The survey proctor is prepared to answer any questions the respondent may have about how to fill out the instrument but does not interfere or influence how the respondents answer the questions.</w:t>
      </w:r>
      <w:r w:rsidR="003411C2">
        <w:rPr>
          <w:rFonts w:ascii="Bookman Old Style" w:eastAsia="Calibri" w:hAnsi="Bookman Old Style" w:cs="Times New Roman"/>
        </w:rPr>
        <w:t xml:space="preserve">  OIRA and the NPS are requesting the respondent burden of on-site surveys to be </w:t>
      </w:r>
      <w:r w:rsidR="003411C2" w:rsidRPr="003411C2">
        <w:rPr>
          <w:rFonts w:ascii="Bookman Old Style" w:eastAsia="Calibri" w:hAnsi="Bookman Old Style" w:cs="Times New Roman"/>
          <w:u w:val="single"/>
        </w:rPr>
        <w:t>no more than 15 minutes</w:t>
      </w:r>
      <w:r w:rsidR="003411C2">
        <w:rPr>
          <w:rFonts w:ascii="Bookman Old Style" w:eastAsia="Calibri" w:hAnsi="Bookman Old Style" w:cs="Times New Roman"/>
        </w:rPr>
        <w:t>. This limit is in place to avoid respondent fatigue.</w:t>
      </w:r>
    </w:p>
    <w:p w14:paraId="6BFB9C85" w14:textId="77777777" w:rsidR="00BE582B" w:rsidRPr="004E6FF1" w:rsidRDefault="00BE582B" w:rsidP="00D954A9">
      <w:pPr>
        <w:autoSpaceDE w:val="0"/>
        <w:autoSpaceDN w:val="0"/>
        <w:adjustRightInd w:val="0"/>
        <w:spacing w:after="0" w:line="240" w:lineRule="auto"/>
        <w:ind w:left="540"/>
        <w:rPr>
          <w:rFonts w:ascii="Bookman Old Style" w:eastAsia="Calibri" w:hAnsi="Bookman Old Style" w:cs="Times New Roman"/>
        </w:rPr>
      </w:pPr>
    </w:p>
    <w:p w14:paraId="2EB07AD3" w14:textId="4921DBBB" w:rsidR="00BE582B" w:rsidRPr="004E6FF1" w:rsidRDefault="00BE582B" w:rsidP="00D954A9">
      <w:pPr>
        <w:autoSpaceDE w:val="0"/>
        <w:autoSpaceDN w:val="0"/>
        <w:adjustRightInd w:val="0"/>
        <w:spacing w:after="0" w:line="240" w:lineRule="auto"/>
        <w:ind w:left="540"/>
        <w:rPr>
          <w:rFonts w:ascii="Bookman Old Style" w:eastAsia="Calibri" w:hAnsi="Bookman Old Style" w:cs="Times New Roman"/>
        </w:rPr>
      </w:pPr>
      <w:bookmarkStart w:id="21" w:name="_Toc446137582"/>
      <w:r w:rsidRPr="004E6FF1">
        <w:rPr>
          <w:rStyle w:val="Heading3Char"/>
          <w:rFonts w:ascii="Bookman Old Style" w:hAnsi="Bookman Old Style" w:cs="Times New Roman"/>
          <w:color w:val="auto"/>
        </w:rPr>
        <w:lastRenderedPageBreak/>
        <w:t>Telephone interviews or questionnair</w:t>
      </w:r>
      <w:bookmarkEnd w:id="21"/>
      <w:r w:rsidRPr="004E6FF1">
        <w:rPr>
          <w:rStyle w:val="Heading3Char"/>
          <w:rFonts w:ascii="Bookman Old Style" w:hAnsi="Bookman Old Style" w:cs="Times New Roman"/>
          <w:color w:val="auto"/>
        </w:rPr>
        <w:t>es:</w:t>
      </w:r>
      <w:r w:rsidRPr="004E6FF1">
        <w:rPr>
          <w:rFonts w:ascii="Bookman Old Style" w:eastAsia="Calibri" w:hAnsi="Bookman Old Style" w:cs="Times New Roman"/>
        </w:rPr>
        <w:t xml:space="preserve"> </w:t>
      </w:r>
      <w:r w:rsidR="00D14382" w:rsidRPr="00D14382">
        <w:rPr>
          <w:rFonts w:ascii="Bookman Old Style" w:eastAsia="Calibri" w:hAnsi="Bookman Old Style" w:cs="Times New Roman"/>
        </w:rPr>
        <w:t>T</w:t>
      </w:r>
      <w:r w:rsidR="00D14382" w:rsidRPr="00D14382">
        <w:rPr>
          <w:rFonts w:ascii="Bookman Old Style" w:hAnsi="Bookman Old Style" w:cs="Arial"/>
          <w:color w:val="2E2E2E"/>
          <w:shd w:val="clear" w:color="auto" w:fill="FFFFFF"/>
        </w:rPr>
        <w:t>elephone interviewing can be an effective method of data collection when interviewers understand the potential benefits as well as challenges.</w:t>
      </w:r>
      <w:r w:rsidR="00D14382" w:rsidRPr="004E6FF1">
        <w:rPr>
          <w:rFonts w:ascii="Bookman Old Style" w:eastAsia="Calibri" w:hAnsi="Bookman Old Style" w:cs="Times New Roman"/>
        </w:rPr>
        <w:t xml:space="preserve"> </w:t>
      </w:r>
      <w:r w:rsidRPr="004E6FF1">
        <w:rPr>
          <w:rFonts w:ascii="Bookman Old Style" w:eastAsia="Calibri" w:hAnsi="Bookman Old Style" w:cs="Times New Roman"/>
        </w:rPr>
        <w:t>Using existing databases, an interviewer will contact customers who have had a specific experience with the agency. The interviewer will dial back until the customer has been reached.  Once contacted, the survey respondent is given a brief introduction to the survey, including its importance and use.  The interviewer will then expeditiously move through the survey questions.</w:t>
      </w:r>
      <w:r w:rsidR="001472F7">
        <w:rPr>
          <w:rFonts w:ascii="Bookman Old Style" w:eastAsia="Calibri" w:hAnsi="Bookman Old Style" w:cs="Times New Roman"/>
        </w:rPr>
        <w:t xml:space="preserve"> </w:t>
      </w:r>
      <w:r w:rsidR="00D14382">
        <w:rPr>
          <w:rFonts w:ascii="Bookman Old Style" w:eastAsia="Calibri" w:hAnsi="Bookman Old Style" w:cs="Times New Roman"/>
        </w:rPr>
        <w:t xml:space="preserve">Call back and non-response methods must be addressed during the submittal process. </w:t>
      </w:r>
    </w:p>
    <w:p w14:paraId="4364C8B1" w14:textId="77777777" w:rsidR="00BE582B" w:rsidRPr="004E6FF1" w:rsidRDefault="00BE582B" w:rsidP="00D954A9">
      <w:pPr>
        <w:autoSpaceDE w:val="0"/>
        <w:autoSpaceDN w:val="0"/>
        <w:adjustRightInd w:val="0"/>
        <w:spacing w:after="0" w:line="240" w:lineRule="auto"/>
        <w:ind w:left="540"/>
        <w:rPr>
          <w:rFonts w:ascii="Bookman Old Style" w:eastAsia="Calibri" w:hAnsi="Bookman Old Style" w:cs="Times New Roman"/>
        </w:rPr>
      </w:pPr>
    </w:p>
    <w:p w14:paraId="0C74188D" w14:textId="77777777" w:rsidR="00BE582B" w:rsidRPr="004E6FF1" w:rsidRDefault="00BE582B" w:rsidP="00D954A9">
      <w:pPr>
        <w:autoSpaceDE w:val="0"/>
        <w:autoSpaceDN w:val="0"/>
        <w:adjustRightInd w:val="0"/>
        <w:spacing w:after="0" w:line="240" w:lineRule="auto"/>
        <w:ind w:left="540"/>
        <w:rPr>
          <w:rFonts w:ascii="Bookman Old Style" w:eastAsia="Calibri" w:hAnsi="Bookman Old Style" w:cs="Times New Roman"/>
        </w:rPr>
      </w:pPr>
      <w:bookmarkStart w:id="22" w:name="_Toc446137583"/>
      <w:r w:rsidRPr="004E6FF1">
        <w:rPr>
          <w:rStyle w:val="Heading3Char"/>
          <w:rFonts w:ascii="Bookman Old Style" w:hAnsi="Bookman Old Style" w:cs="Times New Roman"/>
          <w:color w:val="auto"/>
        </w:rPr>
        <w:t>Mail and e-mail surveys:</w:t>
      </w:r>
      <w:bookmarkEnd w:id="22"/>
      <w:r w:rsidRPr="004E6FF1">
        <w:rPr>
          <w:rFonts w:ascii="Bookman Old Style" w:eastAsia="Calibri" w:hAnsi="Bookman Old Style" w:cs="Times New Roman"/>
        </w:rPr>
        <w:t xml:space="preserve"> Using existing lists of customer addresses, a three-contact approach based on Dillman's “Tailored Design Method” will be employed.  The first contact is a cover letter explaining that a survey is coming to them and why it is important to the agency.  The second contact will be the survey instrument itself along with a postage-paid addressed envelope to return the survey.  The third contact will be a reminder postcard sent 10 days after the survey was sent.  Finally, the respondents will receive a letter thanking them for the willingness to participate in the survey and reminding them to return it if they have not already done so.  At each juncture, the respondents will be given multiple ways to contact someone with questions regarding the survey (including phone, FAX, web, and email).  If the survey has been lost, the respondent can request that another be sent to them.  Email is sometimes used instead of postal mail to communicate with customers.  Although this is a cost-effective mode to survey a large group of people, it does not usually generate the best response rate.  Telephone calls to non-respondents can be used to increase response rates.</w:t>
      </w:r>
    </w:p>
    <w:p w14:paraId="5CDEA26D" w14:textId="77777777" w:rsidR="00BE582B" w:rsidRPr="004E6FF1" w:rsidRDefault="00BE582B" w:rsidP="00D954A9">
      <w:pPr>
        <w:autoSpaceDE w:val="0"/>
        <w:autoSpaceDN w:val="0"/>
        <w:adjustRightInd w:val="0"/>
        <w:spacing w:after="0" w:line="240" w:lineRule="auto"/>
        <w:ind w:left="540"/>
        <w:rPr>
          <w:rFonts w:ascii="Bookman Old Style" w:eastAsia="Calibri" w:hAnsi="Bookman Old Style" w:cs="Times New Roman"/>
        </w:rPr>
      </w:pPr>
    </w:p>
    <w:p w14:paraId="640A1B31" w14:textId="77777777" w:rsidR="00BE582B" w:rsidRPr="004E6FF1" w:rsidRDefault="00BE582B" w:rsidP="00D954A9">
      <w:pPr>
        <w:autoSpaceDE w:val="0"/>
        <w:autoSpaceDN w:val="0"/>
        <w:adjustRightInd w:val="0"/>
        <w:spacing w:after="0" w:line="240" w:lineRule="auto"/>
        <w:ind w:left="540"/>
        <w:rPr>
          <w:rFonts w:ascii="Bookman Old Style" w:eastAsia="Calibri" w:hAnsi="Bookman Old Style" w:cs="Times New Roman"/>
        </w:rPr>
      </w:pPr>
      <w:bookmarkStart w:id="23" w:name="_Toc446137584"/>
      <w:r w:rsidRPr="004E6FF1">
        <w:rPr>
          <w:rStyle w:val="Heading3Char"/>
          <w:rFonts w:ascii="Bookman Old Style" w:hAnsi="Bookman Old Style" w:cs="Times New Roman"/>
          <w:color w:val="auto"/>
        </w:rPr>
        <w:t>Web-based:</w:t>
      </w:r>
      <w:bookmarkEnd w:id="23"/>
      <w:r w:rsidRPr="004E6FF1">
        <w:rPr>
          <w:rFonts w:ascii="Bookman Old Style" w:eastAsia="Calibri" w:hAnsi="Bookman Old Style" w:cs="Times New Roman"/>
        </w:rPr>
        <w:t xml:space="preserve"> For products or services that are provided through electronic means, whether e-commerce or web-based information, a web or email survey may be most appropriate.  During the course of their web interaction, users can volunteer to add their name to a list of future surveys.  From this list</w:t>
      </w:r>
      <w:r w:rsidR="00103363">
        <w:rPr>
          <w:rFonts w:ascii="Bookman Old Style" w:eastAsia="Calibri" w:hAnsi="Bookman Old Style" w:cs="Times New Roman"/>
        </w:rPr>
        <w:t xml:space="preserve"> recognizing that it is self-selected</w:t>
      </w:r>
      <w:r w:rsidRPr="004E6FF1">
        <w:rPr>
          <w:rFonts w:ascii="Bookman Old Style" w:eastAsia="Calibri" w:hAnsi="Bookman Old Style" w:cs="Times New Roman"/>
        </w:rPr>
        <w:t>, a respondent pool will be selected in accordance with the sampling procedures outlined above.  An email will be sent to them explaining the need and importance of the survey with a web link to the survey.  Within 5 days, a follow-up email will be sent to the respondents reminding them to complete the survey.  Finally, the respondents will receive an email thanking them for the willingness to participate in the survey and reminding them to complete it if they have not already.  The respondent will always have the option to submit the survey in paper form, should they elect to do so.</w:t>
      </w:r>
    </w:p>
    <w:p w14:paraId="72C220B5" w14:textId="77777777" w:rsidR="00BE582B" w:rsidRPr="004E6FF1" w:rsidRDefault="00BE582B" w:rsidP="00D954A9">
      <w:pPr>
        <w:autoSpaceDE w:val="0"/>
        <w:autoSpaceDN w:val="0"/>
        <w:adjustRightInd w:val="0"/>
        <w:spacing w:after="0" w:line="240" w:lineRule="auto"/>
        <w:ind w:left="540"/>
        <w:rPr>
          <w:rFonts w:ascii="Bookman Old Style" w:eastAsia="Calibri" w:hAnsi="Bookman Old Style" w:cs="Times New Roman"/>
        </w:rPr>
      </w:pPr>
    </w:p>
    <w:p w14:paraId="1C6DADE7" w14:textId="77777777" w:rsidR="00BE582B" w:rsidRPr="004E6FF1" w:rsidRDefault="00BE582B" w:rsidP="00D954A9">
      <w:pPr>
        <w:autoSpaceDE w:val="0"/>
        <w:autoSpaceDN w:val="0"/>
        <w:adjustRightInd w:val="0"/>
        <w:spacing w:after="0" w:line="240" w:lineRule="auto"/>
        <w:ind w:left="540"/>
        <w:rPr>
          <w:rFonts w:ascii="Bookman Old Style" w:eastAsia="Calibri" w:hAnsi="Bookman Old Style" w:cs="Times New Roman"/>
        </w:rPr>
      </w:pPr>
      <w:bookmarkStart w:id="24" w:name="_Toc446137585"/>
      <w:r w:rsidRPr="004E6FF1">
        <w:rPr>
          <w:rStyle w:val="Heading3Char"/>
          <w:rFonts w:ascii="Bookman Old Style" w:hAnsi="Bookman Old Style" w:cs="Times New Roman"/>
          <w:color w:val="auto"/>
        </w:rPr>
        <w:t>Focus groups:</w:t>
      </w:r>
      <w:bookmarkEnd w:id="24"/>
      <w:r w:rsidRPr="004E6FF1">
        <w:rPr>
          <w:rFonts w:ascii="Bookman Old Style" w:eastAsia="Calibri" w:hAnsi="Bookman Old Style" w:cs="Times New Roman"/>
        </w:rPr>
        <w:t xml:space="preserve"> Some data and information are best collected through more subjective, conversational means.  A focus group is an informal, small-group discussion designed to obtain in-depth qualitative information.  Individuals are specifically invited to participate in the discussion, whether in person or through technologically enhanced means (e.g., video conferencing, on-line sessions).  Participants are encouraged to talk with each other about their experiences, preferences, needs, observations, or perceptions.  A moderator whose role is to foster interaction leads the conversation.  The moderator makes sure that all participants are encouraged to contribute and that no individual dominates the conversation.  Furthermore, the moderator manages the discussion to make sure it </w:t>
      </w:r>
      <w:r w:rsidRPr="004E6FF1">
        <w:rPr>
          <w:rFonts w:ascii="Bookman Old Style" w:eastAsia="Calibri" w:hAnsi="Bookman Old Style" w:cs="Times New Roman"/>
        </w:rPr>
        <w:lastRenderedPageBreak/>
        <w:t>does not stray too far from the topic of interest.  Focus groups are most useful in an exploratory stage or when the bureau/office wants to develop a deeper understanding of a program or service.  Using the best in focus group research practices, groups will be constructed to include a cross-section of a given customer group.  The questions and additional probes used during the focus groups will be consistent with the “guideline menu.”</w:t>
      </w:r>
    </w:p>
    <w:p w14:paraId="36B52AFE" w14:textId="77777777" w:rsidR="00B14711" w:rsidRPr="004E6FF1" w:rsidRDefault="00B14711" w:rsidP="00B14711">
      <w:pPr>
        <w:pStyle w:val="PlainText"/>
        <w:rPr>
          <w:rFonts w:ascii="Bookman Old Style" w:hAnsi="Bookman Old Style" w:cs="Times New Roman"/>
          <w:sz w:val="22"/>
          <w:szCs w:val="22"/>
        </w:rPr>
      </w:pPr>
    </w:p>
    <w:p w14:paraId="5F3F3554" w14:textId="77777777" w:rsidR="00AE3E95" w:rsidRDefault="00AE3E95">
      <w:pPr>
        <w:rPr>
          <w:rFonts w:ascii="Bookman Old Style" w:eastAsia="Times New Roman" w:hAnsi="Bookman Old Style" w:cstheme="majorBidi"/>
          <w:b/>
          <w:bCs/>
          <w:sz w:val="28"/>
          <w:szCs w:val="26"/>
        </w:rPr>
      </w:pPr>
      <w:bookmarkStart w:id="25" w:name="_Toc431379323"/>
      <w:bookmarkStart w:id="26" w:name="_Toc431379378"/>
      <w:r>
        <w:rPr>
          <w:rFonts w:ascii="Bookman Old Style" w:eastAsia="Times New Roman" w:hAnsi="Bookman Old Style"/>
          <w:sz w:val="28"/>
        </w:rPr>
        <w:br w:type="page"/>
      </w:r>
    </w:p>
    <w:p w14:paraId="16EDB64E" w14:textId="77777777" w:rsidR="00AE3E95" w:rsidRPr="00AE3E95" w:rsidRDefault="00AE3E95" w:rsidP="00AE3E95">
      <w:pPr>
        <w:pStyle w:val="Heading2"/>
        <w:rPr>
          <w:rFonts w:ascii="Bookman Old Style" w:eastAsia="Times New Roman" w:hAnsi="Bookman Old Style"/>
          <w:color w:val="auto"/>
          <w:sz w:val="28"/>
        </w:rPr>
      </w:pPr>
      <w:bookmarkStart w:id="27" w:name="_Toc446137586"/>
      <w:r w:rsidRPr="00AE3E95">
        <w:rPr>
          <w:rFonts w:ascii="Bookman Old Style" w:eastAsia="Times New Roman" w:hAnsi="Bookman Old Style"/>
          <w:color w:val="auto"/>
          <w:sz w:val="28"/>
        </w:rPr>
        <w:lastRenderedPageBreak/>
        <w:t xml:space="preserve">Limitations </w:t>
      </w:r>
      <w:r w:rsidRPr="00AE3E95">
        <w:rPr>
          <w:rFonts w:ascii="Bookman Old Style" w:eastAsia="Times New Roman" w:hAnsi="Bookman Old Style" w:cs="Times New Roman"/>
          <w:color w:val="auto"/>
          <w:szCs w:val="24"/>
        </w:rPr>
        <w:t>of the Progra</w:t>
      </w:r>
      <w:r>
        <w:rPr>
          <w:rFonts w:ascii="Bookman Old Style" w:eastAsia="Times New Roman" w:hAnsi="Bookman Old Style" w:cs="Times New Roman"/>
          <w:color w:val="auto"/>
          <w:szCs w:val="24"/>
        </w:rPr>
        <w:t>mmatic Clearance Process</w:t>
      </w:r>
      <w:bookmarkEnd w:id="27"/>
    </w:p>
    <w:p w14:paraId="38777932" w14:textId="77777777" w:rsidR="00AE3E95" w:rsidRDefault="00AE3E95" w:rsidP="00AE3E95">
      <w:pPr>
        <w:autoSpaceDE w:val="0"/>
        <w:autoSpaceDN w:val="0"/>
        <w:adjustRightInd w:val="0"/>
        <w:spacing w:after="0"/>
        <w:rPr>
          <w:rFonts w:ascii="Bookman Old Style" w:eastAsia="Times New Roman" w:hAnsi="Bookman Old Style" w:cs="Times New Roman"/>
          <w:szCs w:val="24"/>
        </w:rPr>
      </w:pPr>
      <w:r w:rsidRPr="002075D1">
        <w:rPr>
          <w:rFonts w:ascii="Bookman Old Style" w:eastAsia="Times New Roman" w:hAnsi="Bookman Old Style" w:cs="Times New Roman"/>
          <w:szCs w:val="24"/>
        </w:rPr>
        <w:t>In accordance with the Open Government Directive’s call for clarifying guidance, the availability and uses of “generic” Information Collection Requests (ICRs) was established to significantly streamline the process by which agencies may obtain OMB’s approval for particular information collections—usually voluntary, low-burden, and uncontroversial collections.</w:t>
      </w:r>
      <w:r>
        <w:rPr>
          <w:rFonts w:ascii="Bookman Old Style" w:eastAsia="Times New Roman" w:hAnsi="Bookman Old Style" w:cs="Times New Roman"/>
          <w:szCs w:val="24"/>
        </w:rPr>
        <w:t xml:space="preserve"> The list below includes</w:t>
      </w:r>
      <w:r w:rsidR="007B1CC7">
        <w:rPr>
          <w:rFonts w:ascii="Bookman Old Style" w:eastAsia="Times New Roman" w:hAnsi="Bookman Old Style" w:cs="Times New Roman"/>
          <w:szCs w:val="24"/>
        </w:rPr>
        <w:t>,</w:t>
      </w:r>
      <w:r>
        <w:rPr>
          <w:rFonts w:ascii="Bookman Old Style" w:eastAsia="Times New Roman" w:hAnsi="Bookman Old Style" w:cs="Times New Roman"/>
          <w:szCs w:val="24"/>
        </w:rPr>
        <w:t xml:space="preserve"> but is not </w:t>
      </w:r>
      <w:r w:rsidR="007B1CC7">
        <w:rPr>
          <w:rFonts w:ascii="Bookman Old Style" w:eastAsia="Times New Roman" w:hAnsi="Bookman Old Style" w:cs="Times New Roman"/>
          <w:szCs w:val="24"/>
        </w:rPr>
        <w:t>restricted</w:t>
      </w:r>
      <w:r>
        <w:rPr>
          <w:rFonts w:ascii="Bookman Old Style" w:eastAsia="Times New Roman" w:hAnsi="Bookman Old Style" w:cs="Times New Roman"/>
          <w:szCs w:val="24"/>
        </w:rPr>
        <w:t xml:space="preserve"> to</w:t>
      </w:r>
      <w:r w:rsidR="007B1CC7">
        <w:rPr>
          <w:rFonts w:ascii="Bookman Old Style" w:eastAsia="Times New Roman" w:hAnsi="Bookman Old Style" w:cs="Times New Roman"/>
          <w:szCs w:val="24"/>
        </w:rPr>
        <w:t>,</w:t>
      </w:r>
      <w:r>
        <w:rPr>
          <w:rFonts w:ascii="Bookman Old Style" w:eastAsia="Times New Roman" w:hAnsi="Bookman Old Style" w:cs="Times New Roman"/>
          <w:szCs w:val="24"/>
        </w:rPr>
        <w:t xml:space="preserve"> some of the limitation</w:t>
      </w:r>
      <w:r w:rsidR="005D749D">
        <w:rPr>
          <w:rFonts w:ascii="Bookman Old Style" w:eastAsia="Times New Roman" w:hAnsi="Bookman Old Style" w:cs="Times New Roman"/>
          <w:szCs w:val="24"/>
        </w:rPr>
        <w:t>s</w:t>
      </w:r>
      <w:r>
        <w:rPr>
          <w:rFonts w:ascii="Bookman Old Style" w:eastAsia="Times New Roman" w:hAnsi="Bookman Old Style" w:cs="Times New Roman"/>
          <w:szCs w:val="24"/>
        </w:rPr>
        <w:t xml:space="preserve"> of the NPS Programmatic Clearance Process.</w:t>
      </w:r>
    </w:p>
    <w:p w14:paraId="32F77657" w14:textId="77777777" w:rsidR="00D14382" w:rsidRPr="002075D1" w:rsidRDefault="00D14382" w:rsidP="00AE3E95">
      <w:pPr>
        <w:autoSpaceDE w:val="0"/>
        <w:autoSpaceDN w:val="0"/>
        <w:adjustRightInd w:val="0"/>
        <w:spacing w:after="0"/>
        <w:rPr>
          <w:rFonts w:ascii="Bookman Old Style" w:eastAsia="Times New Roman" w:hAnsi="Bookman Old Style" w:cs="Times New Roman"/>
          <w:szCs w:val="24"/>
        </w:rPr>
      </w:pPr>
    </w:p>
    <w:p w14:paraId="5A71491B" w14:textId="64B563A8" w:rsidR="00AE3E95" w:rsidRPr="007B1CC7" w:rsidRDefault="00AE3E95" w:rsidP="00AE3E95">
      <w:pPr>
        <w:pStyle w:val="ListParagraph"/>
        <w:numPr>
          <w:ilvl w:val="0"/>
          <w:numId w:val="34"/>
        </w:numPr>
        <w:rPr>
          <w:rFonts w:ascii="Bookman Old Style" w:hAnsi="Bookman Old Style"/>
        </w:rPr>
      </w:pPr>
      <w:r w:rsidRPr="007B1CC7">
        <w:rPr>
          <w:rFonts w:ascii="Bookman Old Style" w:hAnsi="Bookman Old Style" w:cs="Calibri"/>
          <w:b/>
        </w:rPr>
        <w:t>Previously Approved Questions:</w:t>
      </w:r>
      <w:r w:rsidRPr="007B1CC7">
        <w:rPr>
          <w:rFonts w:ascii="Bookman Old Style" w:hAnsi="Bookman Old Style"/>
        </w:rPr>
        <w:t xml:space="preserve">  Questions that were previously approve</w:t>
      </w:r>
      <w:r w:rsidR="00462A67">
        <w:rPr>
          <w:rFonts w:ascii="Bookman Old Style" w:hAnsi="Bookman Old Style"/>
        </w:rPr>
        <w:t>d</w:t>
      </w:r>
      <w:r w:rsidRPr="007B1CC7">
        <w:rPr>
          <w:rFonts w:ascii="Bookman Old Style" w:hAnsi="Bookman Old Style"/>
        </w:rPr>
        <w:t xml:space="preserve"> by OMB </w:t>
      </w:r>
      <w:r w:rsidR="00D14382">
        <w:rPr>
          <w:rFonts w:ascii="Bookman Old Style" w:hAnsi="Bookman Old Style"/>
        </w:rPr>
        <w:t xml:space="preserve">(for this or another agency), </w:t>
      </w:r>
      <w:r w:rsidRPr="007B1CC7">
        <w:rPr>
          <w:rFonts w:ascii="Bookman Old Style" w:hAnsi="Bookman Old Style"/>
        </w:rPr>
        <w:t xml:space="preserve">and are not within the </w:t>
      </w:r>
      <w:r w:rsidR="00D14382">
        <w:rPr>
          <w:rFonts w:ascii="Bookman Old Style" w:hAnsi="Bookman Old Style"/>
        </w:rPr>
        <w:t xml:space="preserve">scope or the </w:t>
      </w:r>
      <w:r w:rsidRPr="007B1CC7">
        <w:rPr>
          <w:rFonts w:ascii="Bookman Old Style" w:hAnsi="Bookman Old Style"/>
        </w:rPr>
        <w:t xml:space="preserve">Topic Areas approved under this Programmatic Clearance </w:t>
      </w:r>
      <w:r w:rsidR="00D14382">
        <w:rPr>
          <w:rFonts w:ascii="Bookman Old Style" w:hAnsi="Bookman Old Style"/>
        </w:rPr>
        <w:t>will not</w:t>
      </w:r>
      <w:r w:rsidRPr="007B1CC7">
        <w:rPr>
          <w:rFonts w:ascii="Bookman Old Style" w:hAnsi="Bookman Old Style"/>
        </w:rPr>
        <w:t xml:space="preserve"> automatically exempt from this review. </w:t>
      </w:r>
      <w:r w:rsidR="00D14382">
        <w:rPr>
          <w:rFonts w:ascii="Bookman Old Style" w:hAnsi="Bookman Old Style"/>
        </w:rPr>
        <w:t>Each</w:t>
      </w:r>
      <w:r w:rsidRPr="007B1CC7">
        <w:rPr>
          <w:rFonts w:ascii="Bookman Old Style" w:hAnsi="Bookman Old Style"/>
        </w:rPr>
        <w:t xml:space="preserve"> question must be reviewed and approved within the context of the NPS Programmatic Clearance Process</w:t>
      </w:r>
      <w:r w:rsidR="00D14382">
        <w:rPr>
          <w:rFonts w:ascii="Bookman Old Style" w:hAnsi="Bookman Old Style"/>
        </w:rPr>
        <w:t xml:space="preserve"> and the proposed survey</w:t>
      </w:r>
      <w:r w:rsidRPr="007B1CC7">
        <w:rPr>
          <w:rFonts w:ascii="Bookman Old Style" w:hAnsi="Bookman Old Style"/>
        </w:rPr>
        <w:t>. Some previous</w:t>
      </w:r>
      <w:r w:rsidR="00D14382">
        <w:rPr>
          <w:rFonts w:ascii="Bookman Old Style" w:hAnsi="Bookman Old Style"/>
        </w:rPr>
        <w:t>ly used</w:t>
      </w:r>
      <w:r w:rsidRPr="007B1CC7">
        <w:rPr>
          <w:rFonts w:ascii="Bookman Old Style" w:hAnsi="Bookman Old Style"/>
        </w:rPr>
        <w:t xml:space="preserve"> questions may not be approved at the discretion of the NPS Information Collection </w:t>
      </w:r>
      <w:r w:rsidR="005D749D">
        <w:rPr>
          <w:rFonts w:ascii="Bookman Old Style" w:hAnsi="Bookman Old Style"/>
        </w:rPr>
        <w:t xml:space="preserve">Review </w:t>
      </w:r>
      <w:r w:rsidRPr="007B1CC7">
        <w:rPr>
          <w:rFonts w:ascii="Bookman Old Style" w:hAnsi="Bookman Old Style"/>
        </w:rPr>
        <w:t>Coordinator.</w:t>
      </w:r>
    </w:p>
    <w:p w14:paraId="470E77C3" w14:textId="77777777" w:rsidR="00AE3E95" w:rsidRPr="007B1CC7" w:rsidRDefault="00AE3E95" w:rsidP="00AE3E95">
      <w:pPr>
        <w:pStyle w:val="ListParagraph"/>
        <w:rPr>
          <w:rFonts w:ascii="Bookman Old Style" w:hAnsi="Bookman Old Style"/>
        </w:rPr>
      </w:pPr>
    </w:p>
    <w:p w14:paraId="11153D59" w14:textId="77777777" w:rsidR="00AE3E95" w:rsidRPr="007B1CC7" w:rsidRDefault="00AE3E95" w:rsidP="00AE3E95">
      <w:pPr>
        <w:pStyle w:val="ListParagraph"/>
        <w:numPr>
          <w:ilvl w:val="0"/>
          <w:numId w:val="34"/>
        </w:numPr>
        <w:rPr>
          <w:rFonts w:ascii="Bookman Old Style" w:hAnsi="Bookman Old Style" w:cs="Calibri"/>
        </w:rPr>
      </w:pPr>
      <w:r w:rsidRPr="007B1CC7">
        <w:rPr>
          <w:rFonts w:ascii="Bookman Old Style" w:hAnsi="Bookman Old Style"/>
          <w:b/>
        </w:rPr>
        <w:t xml:space="preserve">On-Site Intercept Surveys: </w:t>
      </w:r>
      <w:r w:rsidRPr="007B1CC7">
        <w:rPr>
          <w:rFonts w:ascii="Bookman Old Style" w:hAnsi="Bookman Old Style"/>
        </w:rPr>
        <w:t xml:space="preserve">All information collections in this category will be restricted to last </w:t>
      </w:r>
      <w:r w:rsidRPr="007B1CC7">
        <w:rPr>
          <w:rFonts w:ascii="Bookman Old Style" w:hAnsi="Bookman Old Style"/>
          <w:u w:val="single"/>
        </w:rPr>
        <w:t>no more than 15 minutes</w:t>
      </w:r>
      <w:r w:rsidRPr="007B1CC7">
        <w:rPr>
          <w:rFonts w:ascii="Bookman Old Style" w:hAnsi="Bookman Old Style"/>
        </w:rPr>
        <w:t>. There will be very few exception</w:t>
      </w:r>
      <w:r w:rsidR="005D749D">
        <w:rPr>
          <w:rFonts w:ascii="Bookman Old Style" w:hAnsi="Bookman Old Style"/>
        </w:rPr>
        <w:t>s</w:t>
      </w:r>
      <w:r w:rsidRPr="007B1CC7">
        <w:rPr>
          <w:rFonts w:ascii="Bookman Old Style" w:hAnsi="Bookman Old Style"/>
        </w:rPr>
        <w:t xml:space="preserve"> and those will be considered on a case by case basis. This burden must be verified by evidence of pretesting with subject</w:t>
      </w:r>
      <w:r w:rsidR="005D749D">
        <w:rPr>
          <w:rFonts w:ascii="Bookman Old Style" w:hAnsi="Bookman Old Style"/>
        </w:rPr>
        <w:t>s</w:t>
      </w:r>
      <w:r w:rsidRPr="007B1CC7">
        <w:rPr>
          <w:rFonts w:ascii="Bookman Old Style" w:hAnsi="Bookman Old Style"/>
        </w:rPr>
        <w:t xml:space="preserve"> not familiar with the development of the study.  On-site surveys should be implemented in a manner that is consistent with methods that will consider respondent fatigue.  Previous survey results without an examination of respondent burden will not be considered as the sole justification for approval.</w:t>
      </w:r>
    </w:p>
    <w:p w14:paraId="76DF3A13" w14:textId="77777777" w:rsidR="00AE3E95" w:rsidRPr="007B1CC7" w:rsidRDefault="00AE3E95" w:rsidP="00AE3E95">
      <w:pPr>
        <w:pStyle w:val="ListParagraph"/>
        <w:rPr>
          <w:rFonts w:ascii="Bookman Old Style" w:hAnsi="Bookman Old Style" w:cs="Calibri"/>
        </w:rPr>
      </w:pPr>
    </w:p>
    <w:p w14:paraId="6CC3D453" w14:textId="77777777" w:rsidR="00AE3E95" w:rsidRPr="007B1CC7" w:rsidRDefault="00AE3E95" w:rsidP="00AE3E95">
      <w:pPr>
        <w:pStyle w:val="ListParagraph"/>
        <w:numPr>
          <w:ilvl w:val="0"/>
          <w:numId w:val="34"/>
        </w:numPr>
        <w:rPr>
          <w:rFonts w:ascii="Bookman Old Style" w:hAnsi="Bookman Old Style"/>
        </w:rPr>
      </w:pPr>
      <w:r w:rsidRPr="007B1CC7">
        <w:rPr>
          <w:rFonts w:ascii="Bookman Old Style" w:hAnsi="Bookman Old Style"/>
          <w:b/>
        </w:rPr>
        <w:t xml:space="preserve">Non-Response Bias Testing: </w:t>
      </w:r>
      <w:r w:rsidRPr="007B1CC7">
        <w:rPr>
          <w:rFonts w:ascii="Bookman Old Style" w:hAnsi="Bookman Old Style"/>
        </w:rPr>
        <w:t xml:space="preserve"> Each submission requesting programmatic approval </w:t>
      </w:r>
      <w:r w:rsidRPr="00D14382">
        <w:rPr>
          <w:rFonts w:ascii="Bookman Old Style" w:hAnsi="Bookman Old Style"/>
          <w:u w:val="single"/>
        </w:rPr>
        <w:t>must include</w:t>
      </w:r>
      <w:r w:rsidRPr="007B1CC7">
        <w:rPr>
          <w:rFonts w:ascii="Bookman Old Style" w:hAnsi="Bookman Old Style"/>
        </w:rPr>
        <w:t xml:space="preserve"> a description</w:t>
      </w:r>
      <w:r w:rsidR="005D749D">
        <w:rPr>
          <w:rFonts w:ascii="Bookman Old Style" w:hAnsi="Bookman Old Style"/>
        </w:rPr>
        <w:t xml:space="preserve"> of</w:t>
      </w:r>
      <w:r w:rsidRPr="007B1CC7">
        <w:rPr>
          <w:rFonts w:ascii="Bookman Old Style" w:hAnsi="Bookman Old Style"/>
        </w:rPr>
        <w:t xml:space="preserve"> techniques used to minimize and offset bias. All methods will require non-response bias testing and a reporting of </w:t>
      </w:r>
      <w:r w:rsidR="005D749D">
        <w:rPr>
          <w:rFonts w:ascii="Bookman Old Style" w:hAnsi="Bookman Old Style"/>
        </w:rPr>
        <w:t>w</w:t>
      </w:r>
      <w:r w:rsidRPr="007B1CC7">
        <w:rPr>
          <w:rFonts w:ascii="Bookman Old Style" w:hAnsi="Bookman Old Style"/>
        </w:rPr>
        <w:t>hat the implications may have on the results of the study.</w:t>
      </w:r>
      <w:r w:rsidRPr="007B1CC7">
        <w:rPr>
          <w:rFonts w:ascii="Times New Roman" w:eastAsia="Times New Roman" w:hAnsi="Times New Roman"/>
        </w:rPr>
        <w:t xml:space="preserve"> </w:t>
      </w:r>
      <w:r w:rsidRPr="007B1CC7">
        <w:rPr>
          <w:rFonts w:ascii="Bookman Old Style" w:hAnsi="Bookman Old Style"/>
        </w:rPr>
        <w:t>At a minimum, agencies should plan to compare respondents and non-respondents on information available from the sampling frame.  Sampling frames that include data on various attributes of the population unit are helpful in examining whether response rates vary on those attributes or whether the characteristics of respondents and non-respondents differ on these characteristics.</w:t>
      </w:r>
    </w:p>
    <w:p w14:paraId="2FB563DF" w14:textId="77777777" w:rsidR="00AE3E95" w:rsidRPr="007B1CC7" w:rsidRDefault="00AE3E95" w:rsidP="00AE3E95">
      <w:pPr>
        <w:pStyle w:val="ListParagraph"/>
        <w:rPr>
          <w:rFonts w:ascii="Bookman Old Style" w:hAnsi="Bookman Old Style"/>
        </w:rPr>
      </w:pPr>
    </w:p>
    <w:p w14:paraId="5CC53541" w14:textId="77777777" w:rsidR="00AE3E95" w:rsidRDefault="00AE3E95" w:rsidP="00AE3E95">
      <w:pPr>
        <w:pStyle w:val="ListParagraph"/>
        <w:numPr>
          <w:ilvl w:val="0"/>
          <w:numId w:val="34"/>
        </w:numPr>
        <w:rPr>
          <w:rFonts w:ascii="Bookman Old Style" w:hAnsi="Bookman Old Style"/>
        </w:rPr>
      </w:pPr>
      <w:r w:rsidRPr="007B1CC7">
        <w:rPr>
          <w:rFonts w:ascii="Bookman Old Style" w:hAnsi="Bookman Old Style"/>
          <w:b/>
        </w:rPr>
        <w:t>Pool of Know</w:t>
      </w:r>
      <w:r w:rsidR="005D749D">
        <w:rPr>
          <w:rFonts w:ascii="Bookman Old Style" w:hAnsi="Bookman Old Style"/>
          <w:b/>
        </w:rPr>
        <w:t xml:space="preserve">n Questions:  </w:t>
      </w:r>
      <w:r w:rsidRPr="007B1CC7">
        <w:rPr>
          <w:rFonts w:ascii="Bookman Old Style" w:hAnsi="Bookman Old Style"/>
        </w:rPr>
        <w:t xml:space="preserve">At least 80% of the questions in any information requests submitted through the Programmatic Clearance Process must come from the currently approved </w:t>
      </w:r>
      <w:r w:rsidRPr="007B1CC7">
        <w:rPr>
          <w:rFonts w:ascii="Bookman Old Style" w:hAnsi="Bookman Old Style"/>
          <w:i/>
        </w:rPr>
        <w:t>Pool of Known Questions</w:t>
      </w:r>
      <w:r w:rsidRPr="007B1CC7">
        <w:rPr>
          <w:rFonts w:ascii="Bookman Old Style" w:hAnsi="Bookman Old Style"/>
        </w:rPr>
        <w:t xml:space="preserve">. If the specific questions are not in the </w:t>
      </w:r>
      <w:r w:rsidR="005D749D" w:rsidRPr="005D749D">
        <w:rPr>
          <w:rFonts w:ascii="Bookman Old Style" w:hAnsi="Bookman Old Style"/>
          <w:i/>
        </w:rPr>
        <w:t>Pool of Known Questions</w:t>
      </w:r>
      <w:r w:rsidRPr="007B1CC7">
        <w:rPr>
          <w:rFonts w:ascii="Bookman Old Style" w:hAnsi="Bookman Old Style"/>
        </w:rPr>
        <w:t xml:space="preserve"> a “variation” of a currently approve</w:t>
      </w:r>
      <w:r w:rsidR="005D749D">
        <w:rPr>
          <w:rFonts w:ascii="Bookman Old Style" w:hAnsi="Bookman Old Style"/>
        </w:rPr>
        <w:t>d</w:t>
      </w:r>
      <w:r w:rsidRPr="007B1CC7">
        <w:rPr>
          <w:rFonts w:ascii="Bookman Old Style" w:hAnsi="Bookman Old Style"/>
        </w:rPr>
        <w:t xml:space="preserve"> question will be considered.  A “significant” variation of questions outside of the scope of the currently approved topic areas will </w:t>
      </w:r>
      <w:r w:rsidR="005D749D" w:rsidRPr="007B1CC7">
        <w:rPr>
          <w:rFonts w:ascii="Bookman Old Style" w:hAnsi="Bookman Old Style"/>
        </w:rPr>
        <w:t xml:space="preserve">not </w:t>
      </w:r>
      <w:r w:rsidRPr="007B1CC7">
        <w:rPr>
          <w:rFonts w:ascii="Bookman Old Style" w:hAnsi="Bookman Old Style"/>
        </w:rPr>
        <w:t>be considered for approval.</w:t>
      </w:r>
    </w:p>
    <w:p w14:paraId="1498F740" w14:textId="77777777" w:rsidR="00896D25" w:rsidRPr="00896D25" w:rsidRDefault="00896D25" w:rsidP="00896D25">
      <w:pPr>
        <w:pStyle w:val="ListParagraph"/>
        <w:rPr>
          <w:rFonts w:ascii="Bookman Old Style" w:hAnsi="Bookman Old Style"/>
        </w:rPr>
      </w:pPr>
    </w:p>
    <w:p w14:paraId="273C2504" w14:textId="5EF94E71" w:rsidR="00F721E5" w:rsidRPr="00F721E5" w:rsidRDefault="00896D25" w:rsidP="00F721E5">
      <w:pPr>
        <w:pStyle w:val="ListParagraph"/>
        <w:numPr>
          <w:ilvl w:val="0"/>
          <w:numId w:val="34"/>
        </w:numPr>
        <w:rPr>
          <w:rFonts w:ascii="Bookman Old Style" w:hAnsi="Bookman Old Style"/>
        </w:rPr>
      </w:pPr>
      <w:r w:rsidRPr="009D29BA">
        <w:rPr>
          <w:rFonts w:ascii="Bookman Old Style" w:hAnsi="Bookman Old Style"/>
          <w:b/>
        </w:rPr>
        <w:lastRenderedPageBreak/>
        <w:t>Socio-Economic Monitoring</w:t>
      </w:r>
      <w:r>
        <w:t xml:space="preserve"> </w:t>
      </w:r>
      <w:r>
        <w:rPr>
          <w:rFonts w:ascii="Bookman Old Style" w:hAnsi="Bookman Old Style"/>
          <w:b/>
        </w:rPr>
        <w:t xml:space="preserve">  </w:t>
      </w:r>
      <w:r w:rsidR="00F721E5" w:rsidRPr="00F721E5">
        <w:rPr>
          <w:rFonts w:ascii="Bookman Old Style" w:hAnsi="Bookman Old Style"/>
        </w:rPr>
        <w:t xml:space="preserve">The use of </w:t>
      </w:r>
      <w:r w:rsidR="00103363">
        <w:rPr>
          <w:rFonts w:ascii="Bookman Old Style" w:hAnsi="Bookman Old Style"/>
        </w:rPr>
        <w:t>questions that employ stated preference or stated choice techniques</w:t>
      </w:r>
      <w:r w:rsidR="00F721E5" w:rsidRPr="00F721E5">
        <w:rPr>
          <w:rFonts w:ascii="Bookman Old Style" w:hAnsi="Bookman Old Style"/>
        </w:rPr>
        <w:t xml:space="preserve"> to estimate consumer surplus values and non-market values associated with park visitation is outside the scope of this approval.  The responses to the questions in TOPIC AREA 10 are not intended to be used or combined with any other survey responses outside the scope of the proposed survey request. Results should only be aggregated to the population of visitors to the specific park unit for which the approval is granted.  There should be no attempt to disaggregate any values to generalize the results above or beyond of the scope of the intended proposed and approved purpose.</w:t>
      </w:r>
    </w:p>
    <w:p w14:paraId="4964D934" w14:textId="77777777" w:rsidR="009D29BA" w:rsidRPr="009D29BA" w:rsidRDefault="009D29BA" w:rsidP="00D14382">
      <w:pPr>
        <w:pStyle w:val="ListParagraph"/>
        <w:rPr>
          <w:rFonts w:ascii="Bookman Old Style" w:hAnsi="Bookman Old Style"/>
          <w:b/>
          <w:bCs/>
        </w:rPr>
      </w:pPr>
    </w:p>
    <w:p w14:paraId="3CED760F" w14:textId="77777777" w:rsidR="00896D25" w:rsidRPr="00896D25" w:rsidRDefault="00896D25" w:rsidP="009D29BA">
      <w:pPr>
        <w:pStyle w:val="ListParagraph"/>
        <w:rPr>
          <w:rFonts w:ascii="Bookman Old Style" w:hAnsi="Bookman Old Style"/>
          <w:b/>
        </w:rPr>
      </w:pPr>
    </w:p>
    <w:p w14:paraId="7CD6F2F0" w14:textId="77777777" w:rsidR="00A30D2E" w:rsidRDefault="00A30D2E">
      <w:pPr>
        <w:rPr>
          <w:rStyle w:val="Emphasis"/>
          <w:rFonts w:ascii="Bookman Old Style" w:eastAsiaTheme="majorEastAsia" w:hAnsi="Bookman Old Style" w:cs="Times New Roman"/>
          <w:b/>
          <w:bCs/>
          <w:i w:val="0"/>
          <w:iCs w:val="0"/>
          <w:sz w:val="28"/>
          <w:szCs w:val="28"/>
        </w:rPr>
      </w:pPr>
      <w:r>
        <w:rPr>
          <w:rStyle w:val="Emphasis"/>
          <w:rFonts w:ascii="Bookman Old Style" w:hAnsi="Bookman Old Style" w:cs="Times New Roman"/>
          <w:i w:val="0"/>
          <w:iCs w:val="0"/>
          <w:sz w:val="28"/>
          <w:szCs w:val="28"/>
        </w:rPr>
        <w:br w:type="page"/>
      </w:r>
    </w:p>
    <w:p w14:paraId="5D32EB0E" w14:textId="77777777" w:rsidR="00B14711" w:rsidRPr="004E6FF1" w:rsidRDefault="00B14711" w:rsidP="00997C56">
      <w:pPr>
        <w:pStyle w:val="Heading2"/>
        <w:rPr>
          <w:rStyle w:val="Emphasis"/>
          <w:rFonts w:ascii="Bookman Old Style" w:hAnsi="Bookman Old Style" w:cs="Times New Roman"/>
          <w:i w:val="0"/>
          <w:iCs w:val="0"/>
          <w:color w:val="auto"/>
          <w:sz w:val="28"/>
          <w:szCs w:val="28"/>
        </w:rPr>
      </w:pPr>
      <w:bookmarkStart w:id="28" w:name="_Toc446137587"/>
      <w:r w:rsidRPr="004E6FF1">
        <w:rPr>
          <w:rStyle w:val="Emphasis"/>
          <w:rFonts w:ascii="Bookman Old Style" w:hAnsi="Bookman Old Style" w:cs="Times New Roman"/>
          <w:i w:val="0"/>
          <w:iCs w:val="0"/>
          <w:color w:val="auto"/>
          <w:sz w:val="28"/>
          <w:szCs w:val="28"/>
        </w:rPr>
        <w:lastRenderedPageBreak/>
        <w:t>Authorities and Guidance</w:t>
      </w:r>
      <w:bookmarkEnd w:id="25"/>
      <w:bookmarkEnd w:id="26"/>
      <w:bookmarkEnd w:id="28"/>
      <w:r w:rsidRPr="004E6FF1">
        <w:rPr>
          <w:rStyle w:val="Emphasis"/>
          <w:rFonts w:ascii="Bookman Old Style" w:hAnsi="Bookman Old Style" w:cs="Times New Roman"/>
          <w:i w:val="0"/>
          <w:iCs w:val="0"/>
          <w:color w:val="auto"/>
          <w:sz w:val="28"/>
          <w:szCs w:val="28"/>
        </w:rPr>
        <w:t xml:space="preserve"> </w:t>
      </w:r>
    </w:p>
    <w:p w14:paraId="05705A52" w14:textId="77777777" w:rsidR="00B14711" w:rsidRPr="004E6FF1" w:rsidRDefault="00B14711" w:rsidP="00B14711">
      <w:pPr>
        <w:pStyle w:val="PlainText"/>
        <w:rPr>
          <w:rFonts w:ascii="Bookman Old Style" w:hAnsi="Bookman Old Style" w:cs="Times New Roman"/>
          <w:sz w:val="22"/>
          <w:szCs w:val="22"/>
        </w:rPr>
      </w:pPr>
      <w:r w:rsidRPr="004E6FF1">
        <w:rPr>
          <w:rFonts w:ascii="Bookman Old Style" w:hAnsi="Bookman Old Style" w:cs="Times New Roman"/>
          <w:sz w:val="22"/>
          <w:szCs w:val="22"/>
        </w:rPr>
        <w:t xml:space="preserve">The authorities and guidance that apply to the </w:t>
      </w:r>
      <w:r w:rsidR="00D03FDE" w:rsidRPr="004E6FF1">
        <w:rPr>
          <w:rFonts w:ascii="Bookman Old Style" w:hAnsi="Bookman Old Style" w:cs="Times New Roman"/>
          <w:sz w:val="22"/>
          <w:szCs w:val="22"/>
        </w:rPr>
        <w:t>programmatic</w:t>
      </w:r>
      <w:r w:rsidRPr="004E6FF1">
        <w:rPr>
          <w:rFonts w:ascii="Bookman Old Style" w:hAnsi="Bookman Old Style" w:cs="Times New Roman"/>
          <w:sz w:val="22"/>
          <w:szCs w:val="22"/>
        </w:rPr>
        <w:t xml:space="preserve"> process are: </w:t>
      </w:r>
    </w:p>
    <w:p w14:paraId="4245B449" w14:textId="77777777" w:rsidR="00B14711" w:rsidRPr="004E6FF1" w:rsidRDefault="00B14711" w:rsidP="00B14711">
      <w:pPr>
        <w:pStyle w:val="PlainText"/>
        <w:rPr>
          <w:rFonts w:ascii="Bookman Old Style" w:hAnsi="Bookman Old Style" w:cs="Times New Roman"/>
          <w:sz w:val="22"/>
          <w:szCs w:val="22"/>
        </w:rPr>
      </w:pPr>
    </w:p>
    <w:p w14:paraId="07222CB7" w14:textId="77777777" w:rsidR="00B14711" w:rsidRPr="00756BFF" w:rsidRDefault="00B14711" w:rsidP="00756BFF">
      <w:pPr>
        <w:pStyle w:val="PlainText"/>
        <w:numPr>
          <w:ilvl w:val="0"/>
          <w:numId w:val="40"/>
        </w:numPr>
        <w:ind w:left="720"/>
        <w:rPr>
          <w:rFonts w:ascii="Bookman Old Style" w:hAnsi="Bookman Old Style" w:cs="Times New Roman"/>
          <w:sz w:val="22"/>
          <w:szCs w:val="22"/>
        </w:rPr>
      </w:pPr>
      <w:r w:rsidRPr="00756BFF">
        <w:rPr>
          <w:rFonts w:ascii="Bookman Old Style" w:hAnsi="Bookman Old Style" w:cs="Times New Roman"/>
          <w:sz w:val="22"/>
          <w:szCs w:val="22"/>
        </w:rPr>
        <w:t xml:space="preserve">Paperwork Reduction Act of 1995 (P.L. 104-13 May 22, 1995) </w:t>
      </w:r>
    </w:p>
    <w:p w14:paraId="451A13F0" w14:textId="77777777" w:rsidR="0058118C" w:rsidRPr="00756BFF" w:rsidRDefault="00B14711" w:rsidP="00756BFF">
      <w:pPr>
        <w:pStyle w:val="PlainText"/>
        <w:numPr>
          <w:ilvl w:val="0"/>
          <w:numId w:val="40"/>
        </w:numPr>
        <w:ind w:left="720"/>
        <w:rPr>
          <w:rFonts w:ascii="Bookman Old Style" w:hAnsi="Bookman Old Style" w:cs="Times New Roman"/>
          <w:sz w:val="22"/>
          <w:szCs w:val="22"/>
        </w:rPr>
      </w:pPr>
      <w:r w:rsidRPr="00756BFF">
        <w:rPr>
          <w:rFonts w:ascii="Bookman Old Style" w:hAnsi="Bookman Old Style" w:cs="Times New Roman"/>
          <w:sz w:val="22"/>
          <w:szCs w:val="22"/>
        </w:rPr>
        <w:t xml:space="preserve">5 CFR Part 1320: Controlling Paperwork Burdens on the Public; Regulatory Changes Reflecting Recodification of the Paperwork Reduction Act </w:t>
      </w:r>
    </w:p>
    <w:p w14:paraId="147BC584" w14:textId="77777777" w:rsidR="00B14711" w:rsidRPr="00756BFF" w:rsidRDefault="00B14711" w:rsidP="00756BFF">
      <w:pPr>
        <w:pStyle w:val="PlainText"/>
        <w:numPr>
          <w:ilvl w:val="0"/>
          <w:numId w:val="40"/>
        </w:numPr>
        <w:ind w:left="720"/>
        <w:rPr>
          <w:rFonts w:ascii="Bookman Old Style" w:hAnsi="Bookman Old Style" w:cs="Times New Roman"/>
          <w:sz w:val="22"/>
          <w:szCs w:val="22"/>
        </w:rPr>
      </w:pPr>
      <w:r w:rsidRPr="00756BFF">
        <w:rPr>
          <w:rFonts w:ascii="Bookman Old Style" w:hAnsi="Bookman Old Style" w:cs="Times New Roman"/>
          <w:sz w:val="22"/>
          <w:szCs w:val="22"/>
        </w:rPr>
        <w:t xml:space="preserve">United States Code, Title 44, Chapter 25: Coordination of Federal Information Policy </w:t>
      </w:r>
    </w:p>
    <w:p w14:paraId="6B551EEF" w14:textId="77777777" w:rsidR="00B14711" w:rsidRPr="00756BFF" w:rsidRDefault="00B14711" w:rsidP="00756BFF">
      <w:pPr>
        <w:pStyle w:val="PlainText"/>
        <w:numPr>
          <w:ilvl w:val="0"/>
          <w:numId w:val="40"/>
        </w:numPr>
        <w:ind w:left="720"/>
        <w:rPr>
          <w:rFonts w:ascii="Bookman Old Style" w:hAnsi="Bookman Old Style" w:cs="Times New Roman"/>
          <w:sz w:val="22"/>
          <w:szCs w:val="22"/>
        </w:rPr>
      </w:pPr>
      <w:r w:rsidRPr="00756BFF">
        <w:rPr>
          <w:rFonts w:ascii="Bookman Old Style" w:hAnsi="Bookman Old Style" w:cs="Times New Roman"/>
          <w:sz w:val="22"/>
          <w:szCs w:val="22"/>
        </w:rPr>
        <w:t xml:space="preserve">OMB, The Paperwork Reduction Act of 1995: Implementing Guidance (draft, August 16, 1999) </w:t>
      </w:r>
    </w:p>
    <w:p w14:paraId="3B90A9B1" w14:textId="77777777" w:rsidR="00B14711" w:rsidRPr="00756BFF" w:rsidRDefault="00B14711" w:rsidP="00756BFF">
      <w:pPr>
        <w:pStyle w:val="PlainText"/>
        <w:numPr>
          <w:ilvl w:val="0"/>
          <w:numId w:val="40"/>
        </w:numPr>
        <w:ind w:left="720"/>
        <w:rPr>
          <w:rFonts w:ascii="Bookman Old Style" w:hAnsi="Bookman Old Style" w:cs="Times New Roman"/>
          <w:sz w:val="22"/>
          <w:szCs w:val="22"/>
        </w:rPr>
      </w:pPr>
      <w:r w:rsidRPr="00756BFF">
        <w:rPr>
          <w:rFonts w:ascii="Bookman Old Style" w:hAnsi="Bookman Old Style" w:cs="Times New Roman"/>
          <w:sz w:val="22"/>
          <w:szCs w:val="22"/>
        </w:rPr>
        <w:t xml:space="preserve">NPS Director’s Order #78, Social Science, Section III (October 7, 2002) </w:t>
      </w:r>
    </w:p>
    <w:p w14:paraId="37CAB050" w14:textId="77777777" w:rsidR="00B14711" w:rsidRPr="00756BFF" w:rsidRDefault="00B14711" w:rsidP="00756BFF">
      <w:pPr>
        <w:pStyle w:val="PlainText"/>
        <w:numPr>
          <w:ilvl w:val="0"/>
          <w:numId w:val="40"/>
        </w:numPr>
        <w:ind w:left="720"/>
        <w:rPr>
          <w:rFonts w:ascii="Bookman Old Style" w:hAnsi="Bookman Old Style" w:cs="Times New Roman"/>
          <w:sz w:val="22"/>
          <w:szCs w:val="22"/>
        </w:rPr>
      </w:pPr>
      <w:r w:rsidRPr="00756BFF">
        <w:rPr>
          <w:rFonts w:ascii="Bookman Old Style" w:hAnsi="Bookman Old Style" w:cs="Times New Roman"/>
          <w:sz w:val="22"/>
          <w:szCs w:val="22"/>
        </w:rPr>
        <w:t xml:space="preserve">NPS, Social Science Surveys and Interviews in the National Parks and for the National Park </w:t>
      </w:r>
    </w:p>
    <w:p w14:paraId="75DAABB3" w14:textId="77777777" w:rsidR="0058118C" w:rsidRPr="00756BFF" w:rsidRDefault="00B14711" w:rsidP="00756BFF">
      <w:pPr>
        <w:pStyle w:val="PlainText"/>
        <w:numPr>
          <w:ilvl w:val="0"/>
          <w:numId w:val="40"/>
        </w:numPr>
        <w:ind w:left="720"/>
        <w:rPr>
          <w:rFonts w:ascii="Bookman Old Style" w:hAnsi="Bookman Old Style" w:cs="Times New Roman"/>
          <w:sz w:val="22"/>
          <w:szCs w:val="22"/>
        </w:rPr>
      </w:pPr>
      <w:r w:rsidRPr="00756BFF">
        <w:rPr>
          <w:rFonts w:ascii="Bookman Old Style" w:hAnsi="Bookman Old Style" w:cs="Times New Roman"/>
          <w:sz w:val="22"/>
          <w:szCs w:val="22"/>
        </w:rPr>
        <w:t xml:space="preserve">OMB, Guidance on Agency Survey and Statistical Information Collections: Questions and Answers When Designing Surveys for Information Collections (January 2006) </w:t>
      </w:r>
    </w:p>
    <w:p w14:paraId="60F9EC89" w14:textId="77777777" w:rsidR="00514C05" w:rsidRPr="004E6FF1" w:rsidRDefault="00514C05">
      <w:pPr>
        <w:rPr>
          <w:rFonts w:ascii="Bookman Old Style" w:hAnsi="Bookman Old Style" w:cs="Times New Roman"/>
        </w:rPr>
      </w:pPr>
      <w:bookmarkStart w:id="29" w:name="_Toc431379324"/>
      <w:bookmarkStart w:id="30" w:name="_Toc431379379"/>
      <w:r w:rsidRPr="004E6FF1">
        <w:rPr>
          <w:rFonts w:ascii="Bookman Old Style" w:hAnsi="Bookman Old Style" w:cs="Times New Roman"/>
        </w:rPr>
        <w:br w:type="page"/>
      </w:r>
    </w:p>
    <w:p w14:paraId="6EF41D02" w14:textId="77777777" w:rsidR="00B14711" w:rsidRPr="004E6FF1" w:rsidRDefault="004A3A27" w:rsidP="009A1B34">
      <w:pPr>
        <w:pStyle w:val="Heading1"/>
        <w:rPr>
          <w:rFonts w:ascii="Bookman Old Style" w:hAnsi="Bookman Old Style" w:cs="Times New Roman"/>
          <w:color w:val="auto"/>
        </w:rPr>
      </w:pPr>
      <w:bookmarkStart w:id="31" w:name="_Toc446137588"/>
      <w:r w:rsidRPr="004E6FF1">
        <w:rPr>
          <w:rFonts w:ascii="Bookman Old Style" w:hAnsi="Bookman Old Style" w:cs="Times New Roman"/>
          <w:color w:val="auto"/>
        </w:rPr>
        <w:lastRenderedPageBreak/>
        <w:t>Topic Areas w</w:t>
      </w:r>
      <w:r w:rsidR="00B14711" w:rsidRPr="004E6FF1">
        <w:rPr>
          <w:rFonts w:ascii="Bookman Old Style" w:hAnsi="Bookman Old Style" w:cs="Times New Roman"/>
          <w:color w:val="auto"/>
        </w:rPr>
        <w:t xml:space="preserve">ithin the Scope of the </w:t>
      </w:r>
      <w:r w:rsidR="00D03FDE" w:rsidRPr="004E6FF1">
        <w:rPr>
          <w:rFonts w:ascii="Bookman Old Style" w:hAnsi="Bookman Old Style" w:cs="Times New Roman"/>
          <w:color w:val="auto"/>
        </w:rPr>
        <w:t>Programmatic</w:t>
      </w:r>
      <w:r w:rsidRPr="004E6FF1">
        <w:rPr>
          <w:rFonts w:ascii="Bookman Old Style" w:hAnsi="Bookman Old Style" w:cs="Times New Roman"/>
          <w:color w:val="auto"/>
        </w:rPr>
        <w:t xml:space="preserve"> Review</w:t>
      </w:r>
      <w:bookmarkEnd w:id="29"/>
      <w:bookmarkEnd w:id="30"/>
      <w:bookmarkEnd w:id="31"/>
    </w:p>
    <w:p w14:paraId="2609BC61" w14:textId="77777777" w:rsidR="00CC79EF" w:rsidRPr="004E6FF1" w:rsidRDefault="00CC79EF" w:rsidP="00CC79EF">
      <w:pPr>
        <w:pStyle w:val="NoSpacing"/>
        <w:rPr>
          <w:rFonts w:ascii="Bookman Old Style" w:hAnsi="Bookman Old Style"/>
        </w:rPr>
      </w:pPr>
    </w:p>
    <w:p w14:paraId="5E8CA962" w14:textId="77777777" w:rsidR="00B14711" w:rsidRPr="004E6FF1" w:rsidRDefault="00B14711" w:rsidP="00B14711">
      <w:pPr>
        <w:pStyle w:val="PlainText"/>
        <w:rPr>
          <w:rFonts w:ascii="Bookman Old Style" w:hAnsi="Bookman Old Style" w:cs="Times New Roman"/>
          <w:sz w:val="22"/>
          <w:szCs w:val="22"/>
        </w:rPr>
      </w:pPr>
      <w:r w:rsidRPr="004E6FF1">
        <w:rPr>
          <w:rFonts w:ascii="Bookman Old Style" w:hAnsi="Bookman Old Style" w:cs="Times New Roman"/>
          <w:sz w:val="22"/>
          <w:szCs w:val="22"/>
        </w:rPr>
        <w:t xml:space="preserve">To qualify for the </w:t>
      </w:r>
      <w:r w:rsidR="00D03FDE" w:rsidRPr="004E6FF1">
        <w:rPr>
          <w:rFonts w:ascii="Bookman Old Style" w:hAnsi="Bookman Old Style" w:cs="Times New Roman"/>
          <w:sz w:val="22"/>
          <w:szCs w:val="22"/>
        </w:rPr>
        <w:t>programmatic</w:t>
      </w:r>
      <w:r w:rsidRPr="004E6FF1">
        <w:rPr>
          <w:rFonts w:ascii="Bookman Old Style" w:hAnsi="Bookman Old Style" w:cs="Times New Roman"/>
          <w:sz w:val="22"/>
          <w:szCs w:val="22"/>
        </w:rPr>
        <w:t xml:space="preserve"> </w:t>
      </w:r>
      <w:r w:rsidR="00CD7801" w:rsidRPr="004E6FF1">
        <w:rPr>
          <w:rFonts w:ascii="Bookman Old Style" w:hAnsi="Bookman Old Style" w:cs="Times New Roman"/>
          <w:sz w:val="22"/>
          <w:szCs w:val="22"/>
        </w:rPr>
        <w:t>review</w:t>
      </w:r>
      <w:r w:rsidRPr="004E6FF1">
        <w:rPr>
          <w:rFonts w:ascii="Bookman Old Style" w:hAnsi="Bookman Old Style" w:cs="Times New Roman"/>
          <w:sz w:val="22"/>
          <w:szCs w:val="22"/>
        </w:rPr>
        <w:t>, all questions</w:t>
      </w:r>
      <w:r w:rsidR="0058118C" w:rsidRPr="004E6FF1">
        <w:rPr>
          <w:rFonts w:ascii="Bookman Old Style" w:hAnsi="Bookman Old Style" w:cs="Times New Roman"/>
          <w:sz w:val="22"/>
          <w:szCs w:val="22"/>
        </w:rPr>
        <w:t xml:space="preserve"> </w:t>
      </w:r>
      <w:r w:rsidRPr="004E6FF1">
        <w:rPr>
          <w:rFonts w:ascii="Bookman Old Style" w:hAnsi="Bookman Old Style" w:cs="Times New Roman"/>
          <w:sz w:val="22"/>
          <w:szCs w:val="22"/>
        </w:rPr>
        <w:t>in a survey must fit within one or more of the approved topic areas and must be approved by the NPS and OMB. Researchers have flexibi</w:t>
      </w:r>
      <w:r w:rsidR="004A3A27" w:rsidRPr="004E6FF1">
        <w:rPr>
          <w:rFonts w:ascii="Bookman Old Style" w:hAnsi="Bookman Old Style" w:cs="Times New Roman"/>
          <w:sz w:val="22"/>
          <w:szCs w:val="22"/>
        </w:rPr>
        <w:t xml:space="preserve">lity, within </w:t>
      </w:r>
      <w:r w:rsidRPr="004E6FF1">
        <w:rPr>
          <w:rFonts w:ascii="Bookman Old Style" w:hAnsi="Bookman Old Style" w:cs="Times New Roman"/>
          <w:sz w:val="22"/>
          <w:szCs w:val="22"/>
        </w:rPr>
        <w:t>accepted standards of good survey design and OMB regulations, to develop specific questions within the topic areas. The seven topic areas are identified below. A description of</w:t>
      </w:r>
      <w:r w:rsidR="004A3A27" w:rsidRPr="004E6FF1">
        <w:rPr>
          <w:rFonts w:ascii="Bookman Old Style" w:hAnsi="Bookman Old Style" w:cs="Times New Roman"/>
          <w:sz w:val="22"/>
          <w:szCs w:val="22"/>
        </w:rPr>
        <w:t xml:space="preserve"> the scope of each topic area </w:t>
      </w:r>
      <w:r w:rsidRPr="004E6FF1">
        <w:rPr>
          <w:rFonts w:ascii="Bookman Old Style" w:hAnsi="Bookman Old Style" w:cs="Times New Roman"/>
          <w:sz w:val="22"/>
          <w:szCs w:val="22"/>
        </w:rPr>
        <w:t xml:space="preserve">follows. </w:t>
      </w:r>
    </w:p>
    <w:p w14:paraId="554AEDC4" w14:textId="77777777" w:rsidR="00997C56" w:rsidRPr="004E6FF1" w:rsidRDefault="004E0D68" w:rsidP="007A3A48">
      <w:pPr>
        <w:pStyle w:val="Heading2"/>
        <w:ind w:left="360"/>
        <w:rPr>
          <w:rFonts w:ascii="Bookman Old Style" w:hAnsi="Bookman Old Style"/>
          <w:b w:val="0"/>
          <w:color w:val="000000" w:themeColor="text1"/>
          <w:sz w:val="22"/>
          <w:szCs w:val="22"/>
        </w:rPr>
      </w:pPr>
      <w:bookmarkStart w:id="32" w:name="_Toc446137589"/>
      <w:r w:rsidRPr="004E6FF1">
        <w:rPr>
          <w:rStyle w:val="Heading2Char"/>
          <w:rFonts w:ascii="Bookman Old Style" w:hAnsi="Bookman Old Style"/>
          <w:b/>
          <w:color w:val="000000" w:themeColor="text1"/>
          <w:sz w:val="22"/>
          <w:szCs w:val="22"/>
        </w:rPr>
        <w:t>Topic Area 1</w:t>
      </w:r>
      <w:r w:rsidR="00997C56" w:rsidRPr="004E6FF1">
        <w:rPr>
          <w:rStyle w:val="Heading2Char"/>
          <w:rFonts w:ascii="Bookman Old Style" w:hAnsi="Bookman Old Style"/>
          <w:b/>
          <w:color w:val="000000" w:themeColor="text1"/>
          <w:sz w:val="22"/>
          <w:szCs w:val="22"/>
        </w:rPr>
        <w:t>:</w:t>
      </w:r>
      <w:r w:rsidR="00997C56" w:rsidRPr="004E6FF1">
        <w:rPr>
          <w:rFonts w:ascii="Bookman Old Style" w:hAnsi="Bookman Old Style"/>
          <w:b w:val="0"/>
          <w:color w:val="000000" w:themeColor="text1"/>
          <w:sz w:val="22"/>
          <w:szCs w:val="22"/>
        </w:rPr>
        <w:t xml:space="preserve"> </w:t>
      </w:r>
      <w:r w:rsidR="00997C56" w:rsidRPr="004E6FF1">
        <w:rPr>
          <w:rFonts w:ascii="Bookman Old Style" w:hAnsi="Bookman Old Style"/>
          <w:color w:val="000000" w:themeColor="text1"/>
          <w:sz w:val="22"/>
          <w:szCs w:val="22"/>
        </w:rPr>
        <w:t>Respondent Characteristics</w:t>
      </w:r>
      <w:bookmarkEnd w:id="32"/>
      <w:r w:rsidR="00997C56" w:rsidRPr="004E6FF1">
        <w:rPr>
          <w:rFonts w:ascii="Bookman Old Style" w:hAnsi="Bookman Old Style"/>
          <w:b w:val="0"/>
          <w:color w:val="000000" w:themeColor="text1"/>
          <w:sz w:val="22"/>
          <w:szCs w:val="22"/>
        </w:rPr>
        <w:t xml:space="preserve"> </w:t>
      </w:r>
    </w:p>
    <w:p w14:paraId="369057E3" w14:textId="77777777" w:rsidR="00756BFF" w:rsidRPr="007A3A48" w:rsidRDefault="00756BFF" w:rsidP="007A3A4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0"/>
        <w:ind w:left="360"/>
        <w:rPr>
          <w:rFonts w:ascii="Bookman Old Style" w:eastAsia="Times New Roman" w:hAnsi="Bookman Old Style" w:cs="Times New Roman"/>
          <w:sz w:val="21"/>
          <w:szCs w:val="21"/>
        </w:rPr>
      </w:pPr>
      <w:bookmarkStart w:id="33" w:name="_Toc431379325"/>
      <w:bookmarkStart w:id="34" w:name="_Toc431379380"/>
      <w:r w:rsidRPr="007A3A48">
        <w:rPr>
          <w:rFonts w:ascii="Bookman Old Style" w:eastAsia="Times New Roman" w:hAnsi="Bookman Old Style" w:cs="Times New Roman"/>
          <w:sz w:val="21"/>
          <w:szCs w:val="21"/>
        </w:rPr>
        <w:t>The questions in this section will be used to characterize the population of respondents participating in each sample.  Individual characteristics collected will be attributes of individual park visitors or visitor groups, potential visitors or groups, and residents of communities near parks. Individual characteristics collected will be relevant and limited to the mission, management, and/or operations of National Park System units. The scope of the information will be limited to those that are germane to the topic being studied and relevant to the park and its management. This information will be used to check the representativeness of each sample against the population. Variables such as age, education, and knowledge are often good predictors of demand and visitation behavior.</w:t>
      </w:r>
    </w:p>
    <w:p w14:paraId="5A887794" w14:textId="77777777" w:rsidR="0058118C" w:rsidRPr="004E6FF1" w:rsidRDefault="00F53B8F" w:rsidP="007A3A48">
      <w:pPr>
        <w:pStyle w:val="Heading2"/>
        <w:ind w:left="360"/>
        <w:rPr>
          <w:rFonts w:ascii="Bookman Old Style" w:hAnsi="Bookman Old Style" w:cs="Times New Roman"/>
          <w:color w:val="auto"/>
          <w:sz w:val="22"/>
          <w:szCs w:val="22"/>
        </w:rPr>
      </w:pPr>
      <w:bookmarkStart w:id="35" w:name="_Toc446137590"/>
      <w:r w:rsidRPr="004E6FF1">
        <w:rPr>
          <w:rFonts w:ascii="Bookman Old Style" w:hAnsi="Bookman Old Style" w:cs="Times New Roman"/>
          <w:color w:val="auto"/>
          <w:sz w:val="22"/>
          <w:szCs w:val="22"/>
        </w:rPr>
        <w:t xml:space="preserve">Topic Area </w:t>
      </w:r>
      <w:r w:rsidR="006365E0" w:rsidRPr="004E6FF1">
        <w:rPr>
          <w:rFonts w:ascii="Bookman Old Style" w:hAnsi="Bookman Old Style" w:cs="Times New Roman"/>
          <w:color w:val="auto"/>
          <w:sz w:val="22"/>
          <w:szCs w:val="22"/>
        </w:rPr>
        <w:t>2:</w:t>
      </w:r>
      <w:r w:rsidR="00997C56" w:rsidRPr="004E6FF1">
        <w:rPr>
          <w:rFonts w:ascii="Bookman Old Style" w:hAnsi="Bookman Old Style" w:cs="Times New Roman"/>
          <w:color w:val="auto"/>
          <w:sz w:val="22"/>
          <w:szCs w:val="22"/>
        </w:rPr>
        <w:t xml:space="preserve"> Trip </w:t>
      </w:r>
      <w:bookmarkEnd w:id="33"/>
      <w:bookmarkEnd w:id="34"/>
      <w:r w:rsidR="006365E0" w:rsidRPr="004E6FF1">
        <w:rPr>
          <w:rFonts w:ascii="Bookman Old Style" w:hAnsi="Bookman Old Style" w:cs="Times New Roman"/>
          <w:color w:val="auto"/>
          <w:sz w:val="22"/>
          <w:szCs w:val="22"/>
        </w:rPr>
        <w:t>Planning</w:t>
      </w:r>
      <w:bookmarkEnd w:id="35"/>
      <w:r w:rsidR="0058118C" w:rsidRPr="004E6FF1">
        <w:rPr>
          <w:rFonts w:ascii="Bookman Old Style" w:hAnsi="Bookman Old Style" w:cs="Times New Roman"/>
          <w:color w:val="auto"/>
          <w:sz w:val="22"/>
          <w:szCs w:val="22"/>
        </w:rPr>
        <w:t xml:space="preserve"> </w:t>
      </w:r>
    </w:p>
    <w:p w14:paraId="406059FC" w14:textId="77777777" w:rsidR="00B14711" w:rsidRPr="007A3A48" w:rsidRDefault="0058118C" w:rsidP="007A3A48">
      <w:pPr>
        <w:pStyle w:val="PlainText"/>
        <w:ind w:left="360"/>
        <w:rPr>
          <w:rFonts w:ascii="Bookman Old Style" w:hAnsi="Bookman Old Style" w:cs="Times New Roman"/>
        </w:rPr>
      </w:pPr>
      <w:r w:rsidRPr="007A3A48">
        <w:rPr>
          <w:rFonts w:ascii="Bookman Old Style" w:hAnsi="Bookman Old Style" w:cs="Times New Roman"/>
        </w:rPr>
        <w:t>The section on Trip Planning includes aspects of travel which affect a trip or decisions which individuals make prior to, during, or following their trips to parks, related areas, and nearby communities. Trip characteristics will be relevant to the mission, management, and/or operations of National Park System units that are included in the scope of this topic area. The scope of the information collected will be limited to those that are germane to the topic being studied and relevant to the park and its management.</w:t>
      </w:r>
    </w:p>
    <w:p w14:paraId="4B68DDA1" w14:textId="77777777" w:rsidR="00A55630" w:rsidRPr="004E6FF1" w:rsidRDefault="00A55630" w:rsidP="007A3A48">
      <w:pPr>
        <w:pStyle w:val="Heading2"/>
        <w:ind w:left="360"/>
        <w:rPr>
          <w:rFonts w:ascii="Bookman Old Style" w:hAnsi="Bookman Old Style" w:cs="Times New Roman"/>
          <w:color w:val="auto"/>
          <w:sz w:val="22"/>
          <w:szCs w:val="22"/>
        </w:rPr>
      </w:pPr>
      <w:bookmarkStart w:id="36" w:name="_Toc446137591"/>
      <w:r w:rsidRPr="004E6FF1">
        <w:rPr>
          <w:rFonts w:ascii="Bookman Old Style" w:hAnsi="Bookman Old Style" w:cs="Times New Roman"/>
          <w:color w:val="auto"/>
          <w:sz w:val="22"/>
          <w:szCs w:val="22"/>
        </w:rPr>
        <w:t>Topic Area 3: Transportation</w:t>
      </w:r>
      <w:bookmarkEnd w:id="36"/>
    </w:p>
    <w:p w14:paraId="110B5577" w14:textId="77777777" w:rsidR="00A55630" w:rsidRPr="00756BFF" w:rsidRDefault="00A55630" w:rsidP="007A3A48">
      <w:pPr>
        <w:pStyle w:val="NoSpacing"/>
        <w:ind w:left="360"/>
        <w:rPr>
          <w:rFonts w:ascii="Bookman Old Style" w:hAnsi="Bookman Old Style" w:cs="Times New Roman"/>
        </w:rPr>
      </w:pPr>
      <w:r w:rsidRPr="007A3A48">
        <w:rPr>
          <w:rFonts w:ascii="Bookman Old Style" w:hAnsi="Bookman Old Style"/>
          <w:sz w:val="21"/>
          <w:szCs w:val="21"/>
        </w:rPr>
        <w:t xml:space="preserve">The question in this section will </w:t>
      </w:r>
      <w:r w:rsidR="00520C8D" w:rsidRPr="007A3A48">
        <w:rPr>
          <w:rFonts w:ascii="Bookman Old Style" w:hAnsi="Bookman Old Style"/>
          <w:sz w:val="21"/>
          <w:szCs w:val="21"/>
        </w:rPr>
        <w:t xml:space="preserve">be used to </w:t>
      </w:r>
      <w:r w:rsidRPr="007A3A48">
        <w:rPr>
          <w:rFonts w:ascii="Bookman Old Style" w:hAnsi="Bookman Old Style"/>
          <w:color w:val="333333"/>
          <w:sz w:val="21"/>
          <w:szCs w:val="21"/>
          <w:shd w:val="clear" w:color="auto" w:fill="FFFFFF"/>
        </w:rPr>
        <w:t xml:space="preserve">fulfill </w:t>
      </w:r>
      <w:r w:rsidR="00520C8D" w:rsidRPr="007A3A48">
        <w:rPr>
          <w:rFonts w:ascii="Bookman Old Style" w:hAnsi="Bookman Old Style"/>
          <w:color w:val="333333"/>
          <w:sz w:val="21"/>
          <w:szCs w:val="21"/>
          <w:shd w:val="clear" w:color="auto" w:fill="FFFFFF"/>
        </w:rPr>
        <w:t xml:space="preserve">management </w:t>
      </w:r>
      <w:r w:rsidRPr="007A3A48">
        <w:rPr>
          <w:rFonts w:ascii="Bookman Old Style" w:hAnsi="Bookman Old Style"/>
          <w:color w:val="333333"/>
          <w:sz w:val="21"/>
          <w:szCs w:val="21"/>
          <w:shd w:val="clear" w:color="auto" w:fill="FFFFFF"/>
        </w:rPr>
        <w:t xml:space="preserve">goals </w:t>
      </w:r>
      <w:r w:rsidR="00520C8D" w:rsidRPr="007A3A48">
        <w:rPr>
          <w:rFonts w:ascii="Bookman Old Style" w:hAnsi="Bookman Old Style"/>
          <w:color w:val="333333"/>
          <w:sz w:val="21"/>
          <w:szCs w:val="21"/>
          <w:shd w:val="clear" w:color="auto" w:fill="FFFFFF"/>
        </w:rPr>
        <w:t>needed to</w:t>
      </w:r>
      <w:r w:rsidRPr="007A3A48">
        <w:rPr>
          <w:rFonts w:ascii="Bookman Old Style" w:hAnsi="Bookman Old Style"/>
          <w:color w:val="333333"/>
          <w:sz w:val="21"/>
          <w:szCs w:val="21"/>
          <w:shd w:val="clear" w:color="auto" w:fill="FFFFFF"/>
        </w:rPr>
        <w:t xml:space="preserve"> develop strategies to meet transportation needs. These strategies address current and future land use, economic development, traffic demand, public safety, health, and social needs</w:t>
      </w:r>
      <w:r w:rsidRPr="00756BFF">
        <w:rPr>
          <w:rFonts w:ascii="Bookman Old Style" w:hAnsi="Bookman Old Style"/>
          <w:color w:val="333333"/>
          <w:shd w:val="clear" w:color="auto" w:fill="FFFFFF"/>
        </w:rPr>
        <w:t>.</w:t>
      </w:r>
    </w:p>
    <w:p w14:paraId="7ADA5FE3" w14:textId="77777777" w:rsidR="006365E0" w:rsidRPr="004E6FF1" w:rsidRDefault="00F53B8F" w:rsidP="007A3A48">
      <w:pPr>
        <w:pStyle w:val="Heading2"/>
        <w:ind w:left="360"/>
        <w:rPr>
          <w:rFonts w:ascii="Bookman Old Style" w:hAnsi="Bookman Old Style" w:cs="Times New Roman"/>
          <w:color w:val="auto"/>
          <w:sz w:val="22"/>
          <w:szCs w:val="22"/>
        </w:rPr>
      </w:pPr>
      <w:bookmarkStart w:id="37" w:name="_Toc446137592"/>
      <w:r w:rsidRPr="004E6FF1">
        <w:rPr>
          <w:rFonts w:ascii="Bookman Old Style" w:hAnsi="Bookman Old Style" w:cs="Times New Roman"/>
          <w:color w:val="auto"/>
          <w:sz w:val="22"/>
          <w:szCs w:val="22"/>
        </w:rPr>
        <w:t xml:space="preserve">Topic Area </w:t>
      </w:r>
      <w:r w:rsidR="00A55630" w:rsidRPr="004E6FF1">
        <w:rPr>
          <w:rFonts w:ascii="Bookman Old Style" w:hAnsi="Bookman Old Style" w:cs="Times New Roman"/>
          <w:color w:val="auto"/>
          <w:sz w:val="22"/>
          <w:szCs w:val="22"/>
        </w:rPr>
        <w:t>4</w:t>
      </w:r>
      <w:r w:rsidR="006365E0" w:rsidRPr="004E6FF1">
        <w:rPr>
          <w:rFonts w:ascii="Bookman Old Style" w:hAnsi="Bookman Old Style" w:cs="Times New Roman"/>
          <w:color w:val="000000" w:themeColor="text1"/>
          <w:sz w:val="22"/>
          <w:szCs w:val="22"/>
        </w:rPr>
        <w:t>:</w:t>
      </w:r>
      <w:r w:rsidR="00D06A04" w:rsidRPr="004E6FF1">
        <w:rPr>
          <w:rFonts w:ascii="Bookman Old Style" w:hAnsi="Bookman Old Style"/>
          <w:bCs w:val="0"/>
          <w:color w:val="000000" w:themeColor="text1"/>
          <w:sz w:val="22"/>
          <w:szCs w:val="22"/>
        </w:rPr>
        <w:t xml:space="preserve"> Trip Characteristics</w:t>
      </w:r>
      <w:bookmarkEnd w:id="37"/>
    </w:p>
    <w:p w14:paraId="269D875F" w14:textId="77777777" w:rsidR="00756BFF" w:rsidRPr="007A3A48" w:rsidRDefault="00756BFF" w:rsidP="007A3A4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0"/>
        <w:ind w:left="360"/>
        <w:rPr>
          <w:rFonts w:ascii="Bookman Old Style" w:eastAsia="Times New Roman" w:hAnsi="Bookman Old Style" w:cs="Times New Roman"/>
          <w:sz w:val="21"/>
          <w:szCs w:val="21"/>
        </w:rPr>
      </w:pPr>
      <w:bookmarkStart w:id="38" w:name="_Toc431379326"/>
      <w:bookmarkStart w:id="39" w:name="_Toc431379381"/>
      <w:r w:rsidRPr="007A3A48">
        <w:rPr>
          <w:rFonts w:ascii="Bookman Old Style" w:eastAsia="Times New Roman" w:hAnsi="Bookman Old Style" w:cs="Times New Roman"/>
          <w:sz w:val="21"/>
          <w:szCs w:val="21"/>
        </w:rPr>
        <w:t xml:space="preserve">This topic area will address five high level questions: (1) who travels to National Parks (2) what information sources are used during visits to National Parks (3) when is technology used during a visit (4) how is transportation used by visitors </w:t>
      </w:r>
      <w:r w:rsidR="005D749D" w:rsidRPr="007A3A48">
        <w:rPr>
          <w:rFonts w:ascii="Bookman Old Style" w:eastAsia="Times New Roman" w:hAnsi="Bookman Old Style" w:cs="Times New Roman"/>
          <w:sz w:val="21"/>
          <w:szCs w:val="21"/>
        </w:rPr>
        <w:t xml:space="preserve">at their </w:t>
      </w:r>
      <w:r w:rsidRPr="007A3A48">
        <w:rPr>
          <w:rFonts w:ascii="Bookman Old Style" w:eastAsia="Times New Roman" w:hAnsi="Bookman Old Style" w:cs="Times New Roman"/>
          <w:sz w:val="21"/>
          <w:szCs w:val="21"/>
        </w:rPr>
        <w:t>destination, and (5) l</w:t>
      </w:r>
      <w:r w:rsidRPr="007A3A48">
        <w:rPr>
          <w:rFonts w:ascii="Bookman Old Style" w:eastAsia="Times New Roman" w:hAnsi="Bookman Old Style" w:cs="Times New Roman"/>
          <w:iCs/>
          <w:sz w:val="21"/>
          <w:szCs w:val="21"/>
        </w:rPr>
        <w:t xml:space="preserve">ength of stay, number of people in the travel party, and travel mode. </w:t>
      </w:r>
    </w:p>
    <w:p w14:paraId="045EFD64" w14:textId="77777777" w:rsidR="00997C56" w:rsidRPr="004E6FF1" w:rsidRDefault="00F53B8F" w:rsidP="007A3A48">
      <w:pPr>
        <w:pStyle w:val="Heading2"/>
        <w:ind w:left="360"/>
        <w:rPr>
          <w:rFonts w:ascii="Bookman Old Style" w:hAnsi="Bookman Old Style" w:cs="Times New Roman"/>
          <w:color w:val="auto"/>
          <w:sz w:val="22"/>
          <w:szCs w:val="22"/>
        </w:rPr>
      </w:pPr>
      <w:bookmarkStart w:id="40" w:name="_Toc446137593"/>
      <w:r w:rsidRPr="004E6FF1">
        <w:rPr>
          <w:rFonts w:ascii="Bookman Old Style" w:hAnsi="Bookman Old Style" w:cs="Times New Roman"/>
          <w:color w:val="auto"/>
          <w:sz w:val="22"/>
          <w:szCs w:val="22"/>
        </w:rPr>
        <w:t xml:space="preserve">Topic Area </w:t>
      </w:r>
      <w:r w:rsidR="00A55630" w:rsidRPr="004E6FF1">
        <w:rPr>
          <w:rFonts w:ascii="Bookman Old Style" w:hAnsi="Bookman Old Style" w:cs="Times New Roman"/>
          <w:color w:val="auto"/>
          <w:sz w:val="22"/>
          <w:szCs w:val="22"/>
        </w:rPr>
        <w:t>5</w:t>
      </w:r>
      <w:r w:rsidR="006365E0" w:rsidRPr="004E6FF1">
        <w:rPr>
          <w:rFonts w:ascii="Bookman Old Style" w:hAnsi="Bookman Old Style" w:cs="Times New Roman"/>
          <w:color w:val="auto"/>
          <w:sz w:val="22"/>
          <w:szCs w:val="22"/>
        </w:rPr>
        <w:t>:</w:t>
      </w:r>
      <w:bookmarkEnd w:id="38"/>
      <w:bookmarkEnd w:id="39"/>
      <w:r w:rsidR="00D06A04" w:rsidRPr="004E6FF1">
        <w:rPr>
          <w:rFonts w:ascii="Bookman Old Style" w:eastAsia="Times New Roman" w:hAnsi="Bookman Old Style" w:cs="Times New Roman"/>
          <w:color w:val="auto"/>
          <w:sz w:val="22"/>
          <w:szCs w:val="22"/>
        </w:rPr>
        <w:t xml:space="preserve"> </w:t>
      </w:r>
      <w:r w:rsidR="00D06A04" w:rsidRPr="004E6FF1">
        <w:rPr>
          <w:rFonts w:ascii="Bookman Old Style" w:hAnsi="Bookman Old Style" w:cs="Times New Roman"/>
          <w:color w:val="auto"/>
          <w:sz w:val="22"/>
          <w:szCs w:val="22"/>
        </w:rPr>
        <w:t>Recreation History</w:t>
      </w:r>
      <w:bookmarkEnd w:id="40"/>
    </w:p>
    <w:p w14:paraId="4B2B8971" w14:textId="77777777" w:rsidR="00756BFF" w:rsidRPr="007A3A48" w:rsidRDefault="00756BFF" w:rsidP="007A3A48">
      <w:pPr>
        <w:spacing w:after="0"/>
        <w:ind w:left="360"/>
        <w:rPr>
          <w:rFonts w:ascii="Bookman Old Style" w:eastAsia="Calibri" w:hAnsi="Bookman Old Style" w:cs="Times New Roman"/>
          <w:sz w:val="21"/>
          <w:szCs w:val="21"/>
        </w:rPr>
      </w:pPr>
      <w:bookmarkStart w:id="41" w:name="_Toc431379327"/>
      <w:bookmarkStart w:id="42" w:name="_Toc431379382"/>
      <w:r w:rsidRPr="007A3A48">
        <w:rPr>
          <w:rFonts w:ascii="Bookman Old Style" w:eastAsia="Calibri" w:hAnsi="Bookman Old Style" w:cs="Times New Roman"/>
          <w:sz w:val="21"/>
          <w:szCs w:val="21"/>
        </w:rPr>
        <w:t xml:space="preserve">Individuals participate in many activities during their visits to parks, related areas and nearby communities. The questions in this section will be used to identify individual activities, behaviors, or uses of natural and cultural resources which are relevant to the mission, management, and/or operations of National Park System units. Understanding the current and future uses and purposes of park visitors will be helpful to managers when considering updating park management plans and educational efforts.  </w:t>
      </w:r>
    </w:p>
    <w:p w14:paraId="6044A305" w14:textId="77777777" w:rsidR="00997C56" w:rsidRPr="004E6FF1" w:rsidRDefault="00F53B8F" w:rsidP="007A3A48">
      <w:pPr>
        <w:pStyle w:val="Heading2"/>
        <w:ind w:left="360"/>
        <w:rPr>
          <w:rFonts w:ascii="Bookman Old Style" w:hAnsi="Bookman Old Style" w:cs="Times New Roman"/>
          <w:color w:val="auto"/>
          <w:sz w:val="22"/>
          <w:szCs w:val="22"/>
        </w:rPr>
      </w:pPr>
      <w:bookmarkStart w:id="43" w:name="_Toc446137594"/>
      <w:r w:rsidRPr="004E6FF1">
        <w:rPr>
          <w:rFonts w:ascii="Bookman Old Style" w:hAnsi="Bookman Old Style" w:cs="Times New Roman"/>
          <w:color w:val="auto"/>
          <w:sz w:val="22"/>
          <w:szCs w:val="22"/>
        </w:rPr>
        <w:lastRenderedPageBreak/>
        <w:t xml:space="preserve">Topic Area </w:t>
      </w:r>
      <w:r w:rsidR="00EE67EB" w:rsidRPr="004E6FF1">
        <w:rPr>
          <w:rFonts w:ascii="Bookman Old Style" w:hAnsi="Bookman Old Style" w:cs="Times New Roman"/>
          <w:color w:val="auto"/>
          <w:sz w:val="22"/>
          <w:szCs w:val="22"/>
        </w:rPr>
        <w:t>6</w:t>
      </w:r>
      <w:r w:rsidR="006365E0" w:rsidRPr="004E6FF1">
        <w:rPr>
          <w:rFonts w:ascii="Bookman Old Style" w:hAnsi="Bookman Old Style" w:cs="Times New Roman"/>
          <w:color w:val="auto"/>
          <w:sz w:val="22"/>
          <w:szCs w:val="22"/>
        </w:rPr>
        <w:t xml:space="preserve">: </w:t>
      </w:r>
      <w:r w:rsidR="00997C56" w:rsidRPr="004E6FF1">
        <w:rPr>
          <w:rFonts w:ascii="Bookman Old Style" w:hAnsi="Bookman Old Style" w:cs="Times New Roman"/>
          <w:color w:val="auto"/>
          <w:sz w:val="22"/>
          <w:szCs w:val="22"/>
        </w:rPr>
        <w:t>Visitor Experiences</w:t>
      </w:r>
      <w:bookmarkEnd w:id="43"/>
      <w:r w:rsidR="00997C56" w:rsidRPr="004E6FF1">
        <w:rPr>
          <w:rFonts w:ascii="Bookman Old Style" w:hAnsi="Bookman Old Style" w:cs="Times New Roman"/>
          <w:color w:val="auto"/>
          <w:sz w:val="22"/>
          <w:szCs w:val="22"/>
        </w:rPr>
        <w:t xml:space="preserve"> </w:t>
      </w:r>
      <w:bookmarkEnd w:id="41"/>
      <w:bookmarkEnd w:id="42"/>
    </w:p>
    <w:p w14:paraId="442ED108" w14:textId="77777777" w:rsidR="007A3A48" w:rsidRPr="007A3A48" w:rsidRDefault="00997C56" w:rsidP="007A3A48">
      <w:pPr>
        <w:pStyle w:val="NoSpacing"/>
        <w:ind w:left="360"/>
        <w:rPr>
          <w:rFonts w:ascii="Bookman Old Style" w:hAnsi="Bookman Old Style"/>
          <w:sz w:val="21"/>
          <w:szCs w:val="21"/>
        </w:rPr>
      </w:pPr>
      <w:r w:rsidRPr="007A3A48">
        <w:rPr>
          <w:rFonts w:ascii="Bookman Old Style" w:hAnsi="Bookman Old Style"/>
          <w:sz w:val="21"/>
          <w:szCs w:val="21"/>
        </w:rPr>
        <w:t>Crowding and conflict are among the most intractable problems faced by recreation mangers. Concern over rising visitation in parks, and accompanying impacts on resources and on visitor experience, has led the National Park Service to focus increasing attention on the concept of crowding and carrying capacity. Crowding and conflict arise from the social encounters and interactions among recreationists ranging from basic competition for space (e.g., crowding) to conflicts between forms of activity and related expressions of acceptable or appropriate use. Research on crowding norms and conflict has been particularly helpful in establishing guidelines for Limits of Acceptable Change planning efforts by identifying key social impact indicators and the data required to monitor them. The questions in this topic area will help managers understand the factor</w:t>
      </w:r>
      <w:r w:rsidR="00756BFF" w:rsidRPr="007A3A48">
        <w:rPr>
          <w:rFonts w:ascii="Bookman Old Style" w:hAnsi="Bookman Old Style"/>
          <w:sz w:val="21"/>
          <w:szCs w:val="21"/>
        </w:rPr>
        <w:t>s</w:t>
      </w:r>
      <w:r w:rsidRPr="007A3A48">
        <w:rPr>
          <w:rFonts w:ascii="Bookman Old Style" w:hAnsi="Bookman Old Style"/>
          <w:sz w:val="21"/>
          <w:szCs w:val="21"/>
        </w:rPr>
        <w:t xml:space="preserve"> associated with the acceptability of crow</w:t>
      </w:r>
      <w:r w:rsidR="00462A67" w:rsidRPr="007A3A48">
        <w:rPr>
          <w:rFonts w:ascii="Bookman Old Style" w:hAnsi="Bookman Old Style"/>
          <w:sz w:val="21"/>
          <w:szCs w:val="21"/>
        </w:rPr>
        <w:t>d</w:t>
      </w:r>
      <w:r w:rsidRPr="007A3A48">
        <w:rPr>
          <w:rFonts w:ascii="Bookman Old Style" w:hAnsi="Bookman Old Style"/>
          <w:sz w:val="21"/>
          <w:szCs w:val="21"/>
        </w:rPr>
        <w:t>ing and visitor carrying capacity.</w:t>
      </w:r>
      <w:r w:rsidR="007A3A48" w:rsidRPr="007A3A48">
        <w:rPr>
          <w:rFonts w:ascii="Bookman Old Style" w:hAnsi="Bookman Old Style"/>
          <w:sz w:val="21"/>
          <w:szCs w:val="21"/>
        </w:rPr>
        <w:t xml:space="preserve"> </w:t>
      </w:r>
    </w:p>
    <w:p w14:paraId="5315EE0E" w14:textId="77777777" w:rsidR="007A3A48" w:rsidRPr="007A3A48" w:rsidRDefault="007A3A48" w:rsidP="007A3A48">
      <w:pPr>
        <w:pStyle w:val="NoSpacing"/>
        <w:ind w:left="360"/>
        <w:rPr>
          <w:rFonts w:ascii="Bookman Old Style" w:hAnsi="Bookman Old Style"/>
          <w:sz w:val="21"/>
          <w:szCs w:val="21"/>
        </w:rPr>
      </w:pPr>
    </w:p>
    <w:p w14:paraId="0B5A7A3D" w14:textId="77777777" w:rsidR="00997C56" w:rsidRPr="007A3A48" w:rsidRDefault="007A3A48" w:rsidP="007A3A48">
      <w:pPr>
        <w:pStyle w:val="NoSpacing"/>
        <w:ind w:left="360"/>
        <w:rPr>
          <w:rFonts w:ascii="Bookman Old Style" w:hAnsi="Bookman Old Style"/>
          <w:sz w:val="21"/>
          <w:szCs w:val="21"/>
        </w:rPr>
      </w:pPr>
      <w:r w:rsidRPr="007A3A48">
        <w:rPr>
          <w:rFonts w:ascii="Bookman Old Style" w:hAnsi="Bookman Old Style"/>
          <w:sz w:val="21"/>
          <w:szCs w:val="21"/>
        </w:rPr>
        <w:t>Researche</w:t>
      </w:r>
      <w:r>
        <w:rPr>
          <w:rFonts w:ascii="Bookman Old Style" w:hAnsi="Bookman Old Style"/>
          <w:sz w:val="21"/>
          <w:szCs w:val="21"/>
        </w:rPr>
        <w:t>r</w:t>
      </w:r>
      <w:r w:rsidRPr="007A3A48">
        <w:rPr>
          <w:rFonts w:ascii="Bookman Old Style" w:hAnsi="Bookman Old Style"/>
          <w:sz w:val="21"/>
          <w:szCs w:val="21"/>
        </w:rPr>
        <w:t>s should note that t</w:t>
      </w:r>
      <w:r w:rsidRPr="007A3A48">
        <w:rPr>
          <w:rFonts w:ascii="Bookman Old Style" w:hAnsi="Bookman Old Style" w:cs="Arial"/>
          <w:color w:val="222222"/>
          <w:sz w:val="21"/>
          <w:szCs w:val="21"/>
          <w:shd w:val="clear" w:color="auto" w:fill="FFFFFF"/>
        </w:rPr>
        <w:t>here may be scenarios were local visitors, who visit a site more frequently and spend less overall in the local tourism economy, have different perceptions on crowding than visitors traveling from afar.  Those interpreting survey results should be aware of such patterns when making management decisions or recommendation.  Therefore, questions on crowding should be paired with questions on the trip origination point of the respondent and perhaps at least a coarse sense of expenditures.</w:t>
      </w:r>
    </w:p>
    <w:p w14:paraId="29101FE6" w14:textId="77777777" w:rsidR="00997C56" w:rsidRPr="004E6FF1" w:rsidRDefault="00F53B8F" w:rsidP="007A3A48">
      <w:pPr>
        <w:pStyle w:val="Heading2"/>
        <w:ind w:left="360"/>
        <w:rPr>
          <w:rFonts w:ascii="Bookman Old Style" w:hAnsi="Bookman Old Style" w:cs="Times New Roman"/>
          <w:color w:val="auto"/>
          <w:sz w:val="22"/>
          <w:szCs w:val="22"/>
        </w:rPr>
      </w:pPr>
      <w:bookmarkStart w:id="44" w:name="_Toc431379328"/>
      <w:bookmarkStart w:id="45" w:name="_Toc431379383"/>
      <w:bookmarkStart w:id="46" w:name="_Toc446137595"/>
      <w:r w:rsidRPr="004E6FF1">
        <w:rPr>
          <w:rFonts w:ascii="Bookman Old Style" w:hAnsi="Bookman Old Style" w:cs="Times New Roman"/>
          <w:color w:val="auto"/>
          <w:sz w:val="22"/>
          <w:szCs w:val="22"/>
        </w:rPr>
        <w:t xml:space="preserve">Topic Area </w:t>
      </w:r>
      <w:r w:rsidR="00EE67EB" w:rsidRPr="004E6FF1">
        <w:rPr>
          <w:rFonts w:ascii="Bookman Old Style" w:hAnsi="Bookman Old Style" w:cs="Times New Roman"/>
          <w:color w:val="auto"/>
          <w:sz w:val="22"/>
          <w:szCs w:val="22"/>
        </w:rPr>
        <w:t>7</w:t>
      </w:r>
      <w:r w:rsidR="006365E0" w:rsidRPr="004E6FF1">
        <w:rPr>
          <w:rFonts w:ascii="Bookman Old Style" w:hAnsi="Bookman Old Style" w:cs="Times New Roman"/>
          <w:color w:val="auto"/>
          <w:sz w:val="22"/>
          <w:szCs w:val="22"/>
        </w:rPr>
        <w:t>:</w:t>
      </w:r>
      <w:r w:rsidR="00997C56" w:rsidRPr="004E6FF1">
        <w:rPr>
          <w:rFonts w:ascii="Bookman Old Style" w:hAnsi="Bookman Old Style" w:cs="Times New Roman"/>
          <w:color w:val="auto"/>
          <w:sz w:val="22"/>
          <w:szCs w:val="22"/>
        </w:rPr>
        <w:t xml:space="preserve"> Evaluation</w:t>
      </w:r>
      <w:bookmarkEnd w:id="44"/>
      <w:bookmarkEnd w:id="45"/>
      <w:r w:rsidR="00D06A04" w:rsidRPr="004E6FF1">
        <w:rPr>
          <w:rFonts w:ascii="Bookman Old Style" w:eastAsia="Times New Roman" w:hAnsi="Bookman Old Style" w:cs="Times New Roman"/>
          <w:color w:val="auto"/>
          <w:sz w:val="22"/>
          <w:szCs w:val="22"/>
        </w:rPr>
        <w:t xml:space="preserve"> </w:t>
      </w:r>
      <w:r w:rsidR="00D06A04" w:rsidRPr="004E6FF1">
        <w:rPr>
          <w:rFonts w:ascii="Bookman Old Style" w:hAnsi="Bookman Old Style" w:cs="Times New Roman"/>
          <w:color w:val="auto"/>
          <w:sz w:val="22"/>
          <w:szCs w:val="22"/>
        </w:rPr>
        <w:t>of Services and Programs</w:t>
      </w:r>
      <w:bookmarkEnd w:id="46"/>
    </w:p>
    <w:p w14:paraId="6AA474B2" w14:textId="77777777" w:rsidR="00997C56" w:rsidRPr="007A3A48" w:rsidRDefault="00997C56" w:rsidP="007A3A48">
      <w:pPr>
        <w:pStyle w:val="NoSpacing"/>
        <w:ind w:left="360"/>
        <w:rPr>
          <w:rFonts w:ascii="Bookman Old Style" w:hAnsi="Bookman Old Style"/>
          <w:sz w:val="21"/>
          <w:szCs w:val="21"/>
        </w:rPr>
      </w:pPr>
      <w:r w:rsidRPr="007A3A48">
        <w:rPr>
          <w:rFonts w:ascii="Bookman Old Style" w:hAnsi="Bookman Old Style"/>
          <w:sz w:val="21"/>
          <w:szCs w:val="21"/>
        </w:rPr>
        <w:t xml:space="preserve">Public opinion of the services and facilities helps management teams understand the values people hold in relation to park resources and the visitor experience and is critical to creating plans that can be successfully implemented. Underlying all fundamental planning decisions are competing values, which must be resolved by a decision as to which value is of greater importance in a particular situation. A planning decision is the compromise between competing values at a given point in time. Understanding public values enables the management teams to make informed planning decisions. The questions in this topic area will be used to help managers learn about public concerns, issues, expectations, and values. </w:t>
      </w:r>
    </w:p>
    <w:p w14:paraId="421DCF11" w14:textId="77777777" w:rsidR="00997C56" w:rsidRPr="004E6FF1" w:rsidRDefault="00F53B8F" w:rsidP="007A3A48">
      <w:pPr>
        <w:pStyle w:val="Heading2"/>
        <w:ind w:left="360"/>
        <w:rPr>
          <w:rFonts w:ascii="Bookman Old Style" w:hAnsi="Bookman Old Style" w:cs="Times New Roman"/>
          <w:color w:val="auto"/>
          <w:sz w:val="22"/>
          <w:szCs w:val="22"/>
        </w:rPr>
      </w:pPr>
      <w:bookmarkStart w:id="47" w:name="_Toc431379329"/>
      <w:bookmarkStart w:id="48" w:name="_Toc431379384"/>
      <w:bookmarkStart w:id="49" w:name="_Toc446137596"/>
      <w:r w:rsidRPr="004E6FF1">
        <w:rPr>
          <w:rFonts w:ascii="Bookman Old Style" w:hAnsi="Bookman Old Style" w:cs="Times New Roman"/>
          <w:color w:val="auto"/>
          <w:sz w:val="22"/>
          <w:szCs w:val="22"/>
        </w:rPr>
        <w:t xml:space="preserve">Topic Area </w:t>
      </w:r>
      <w:r w:rsidR="00EE67EB" w:rsidRPr="004E6FF1">
        <w:rPr>
          <w:rFonts w:ascii="Bookman Old Style" w:hAnsi="Bookman Old Style" w:cs="Times New Roman"/>
          <w:color w:val="auto"/>
          <w:sz w:val="22"/>
          <w:szCs w:val="22"/>
        </w:rPr>
        <w:t>8</w:t>
      </w:r>
      <w:r w:rsidR="006365E0" w:rsidRPr="004E6FF1">
        <w:rPr>
          <w:rFonts w:ascii="Bookman Old Style" w:hAnsi="Bookman Old Style" w:cs="Times New Roman"/>
          <w:color w:val="auto"/>
          <w:sz w:val="22"/>
          <w:szCs w:val="22"/>
        </w:rPr>
        <w:t>:</w:t>
      </w:r>
      <w:r w:rsidR="00997C56" w:rsidRPr="004E6FF1">
        <w:rPr>
          <w:rFonts w:ascii="Bookman Old Style" w:hAnsi="Bookman Old Style" w:cs="Times New Roman"/>
          <w:color w:val="auto"/>
          <w:sz w:val="22"/>
          <w:szCs w:val="22"/>
        </w:rPr>
        <w:t xml:space="preserve"> Human Dimensions </w:t>
      </w:r>
      <w:bookmarkEnd w:id="47"/>
      <w:bookmarkEnd w:id="48"/>
      <w:r w:rsidR="00D06A04" w:rsidRPr="004E6FF1">
        <w:rPr>
          <w:rFonts w:ascii="Bookman Old Style" w:hAnsi="Bookman Old Style" w:cs="Times New Roman"/>
          <w:color w:val="auto"/>
          <w:sz w:val="22"/>
          <w:szCs w:val="22"/>
        </w:rPr>
        <w:t>of Natural Resources</w:t>
      </w:r>
      <w:bookmarkEnd w:id="49"/>
    </w:p>
    <w:p w14:paraId="0C9DA96D" w14:textId="77777777" w:rsidR="00997C56" w:rsidRPr="007A3A48" w:rsidRDefault="00997C56" w:rsidP="007A3A48">
      <w:pPr>
        <w:pStyle w:val="NoSpacing"/>
        <w:ind w:left="360"/>
        <w:rPr>
          <w:rFonts w:ascii="Bookman Old Style" w:hAnsi="Bookman Old Style"/>
          <w:sz w:val="21"/>
          <w:szCs w:val="21"/>
        </w:rPr>
      </w:pPr>
      <w:r w:rsidRPr="007A3A48">
        <w:rPr>
          <w:rFonts w:ascii="Bookman Old Style" w:hAnsi="Bookman Old Style"/>
          <w:sz w:val="21"/>
          <w:szCs w:val="21"/>
        </w:rPr>
        <w:t xml:space="preserve">Questions in this topic area will be used to collect </w:t>
      </w:r>
      <w:r w:rsidR="00481078" w:rsidRPr="007A3A48">
        <w:rPr>
          <w:rFonts w:ascii="Bookman Old Style" w:hAnsi="Bookman Old Style"/>
          <w:sz w:val="21"/>
          <w:szCs w:val="21"/>
        </w:rPr>
        <w:t xml:space="preserve">information </w:t>
      </w:r>
      <w:r w:rsidRPr="007A3A48">
        <w:rPr>
          <w:rFonts w:ascii="Bookman Old Style" w:hAnsi="Bookman Old Style"/>
          <w:sz w:val="21"/>
          <w:szCs w:val="21"/>
        </w:rPr>
        <w:t>concerning the public's awareness and observations of the natural and social environments in the parks. Preferences, motives and attitudes will be measured to determine how individual observations influence overall experiences. For purposes of the programmatic review process</w:t>
      </w:r>
      <w:r w:rsidR="00756BFF" w:rsidRPr="007A3A48">
        <w:rPr>
          <w:rFonts w:ascii="Bookman Old Style" w:hAnsi="Bookman Old Style"/>
          <w:sz w:val="21"/>
          <w:szCs w:val="21"/>
        </w:rPr>
        <w:t>,</w:t>
      </w:r>
      <w:r w:rsidRPr="007A3A48">
        <w:rPr>
          <w:rFonts w:ascii="Bookman Old Style" w:hAnsi="Bookman Old Style"/>
          <w:sz w:val="21"/>
          <w:szCs w:val="21"/>
        </w:rPr>
        <w:t xml:space="preserve"> perception questions will be limited to topics the park or the NPS can manage </w:t>
      </w:r>
      <w:r w:rsidR="00481078" w:rsidRPr="007A3A48">
        <w:rPr>
          <w:rFonts w:ascii="Bookman Old Style" w:hAnsi="Bookman Old Style"/>
          <w:sz w:val="21"/>
          <w:szCs w:val="21"/>
        </w:rPr>
        <w:t xml:space="preserve">and control as well as current or potential </w:t>
      </w:r>
      <w:r w:rsidRPr="007A3A48">
        <w:rPr>
          <w:rFonts w:ascii="Bookman Old Style" w:hAnsi="Bookman Old Style"/>
          <w:sz w:val="21"/>
          <w:szCs w:val="21"/>
        </w:rPr>
        <w:t>goods and services</w:t>
      </w:r>
      <w:r w:rsidR="00481078" w:rsidRPr="007A3A48">
        <w:rPr>
          <w:rFonts w:ascii="Bookman Old Style" w:hAnsi="Bookman Old Style"/>
          <w:sz w:val="21"/>
          <w:szCs w:val="21"/>
        </w:rPr>
        <w:t>.  The questions in this topic area could be used to provide information that will provide resource managers with an understanding of the public’s v</w:t>
      </w:r>
      <w:r w:rsidR="00A17E21" w:rsidRPr="007A3A48">
        <w:rPr>
          <w:rFonts w:ascii="Bookman Old Style" w:hAnsi="Bookman Old Style"/>
          <w:sz w:val="21"/>
          <w:szCs w:val="21"/>
        </w:rPr>
        <w:t xml:space="preserve">alues, perceptions and beliefs </w:t>
      </w:r>
      <w:r w:rsidR="00481078" w:rsidRPr="007A3A48">
        <w:rPr>
          <w:rFonts w:ascii="Bookman Old Style" w:hAnsi="Bookman Old Style"/>
          <w:sz w:val="21"/>
          <w:szCs w:val="21"/>
        </w:rPr>
        <w:t xml:space="preserve">as well as </w:t>
      </w:r>
      <w:r w:rsidR="008563DE" w:rsidRPr="007A3A48">
        <w:rPr>
          <w:rFonts w:ascii="Bookman Old Style" w:hAnsi="Bookman Old Style"/>
          <w:sz w:val="21"/>
          <w:szCs w:val="21"/>
        </w:rPr>
        <w:t>t</w:t>
      </w:r>
      <w:r w:rsidR="00481078" w:rsidRPr="007A3A48">
        <w:rPr>
          <w:rFonts w:ascii="Bookman Old Style" w:hAnsi="Bookman Old Style"/>
          <w:sz w:val="21"/>
          <w:szCs w:val="21"/>
        </w:rPr>
        <w:t>he social consequences of mana</w:t>
      </w:r>
      <w:r w:rsidR="00A17E21" w:rsidRPr="007A3A48">
        <w:rPr>
          <w:rFonts w:ascii="Bookman Old Style" w:hAnsi="Bookman Old Style"/>
          <w:sz w:val="21"/>
          <w:szCs w:val="21"/>
        </w:rPr>
        <w:t xml:space="preserve">gement actions. </w:t>
      </w:r>
    </w:p>
    <w:p w14:paraId="177983CE" w14:textId="77777777" w:rsidR="00997C56" w:rsidRPr="004E6FF1" w:rsidRDefault="00F53B8F" w:rsidP="007A3A48">
      <w:pPr>
        <w:pStyle w:val="Heading2"/>
        <w:ind w:left="360"/>
        <w:rPr>
          <w:rFonts w:ascii="Bookman Old Style" w:hAnsi="Bookman Old Style" w:cs="Times New Roman"/>
          <w:color w:val="auto"/>
          <w:sz w:val="22"/>
          <w:szCs w:val="22"/>
        </w:rPr>
      </w:pPr>
      <w:bookmarkStart w:id="50" w:name="_Toc431379330"/>
      <w:bookmarkStart w:id="51" w:name="_Toc431379385"/>
      <w:bookmarkStart w:id="52" w:name="_Toc446137597"/>
      <w:r w:rsidRPr="004E6FF1">
        <w:rPr>
          <w:rFonts w:ascii="Bookman Old Style" w:hAnsi="Bookman Old Style" w:cs="Times New Roman"/>
          <w:color w:val="auto"/>
          <w:sz w:val="22"/>
          <w:szCs w:val="22"/>
        </w:rPr>
        <w:t xml:space="preserve">Topic Area </w:t>
      </w:r>
      <w:r w:rsidR="00A55630" w:rsidRPr="004E6FF1">
        <w:rPr>
          <w:rFonts w:ascii="Bookman Old Style" w:hAnsi="Bookman Old Style" w:cs="Times New Roman"/>
          <w:color w:val="auto"/>
          <w:sz w:val="22"/>
          <w:szCs w:val="22"/>
        </w:rPr>
        <w:t>9:</w:t>
      </w:r>
      <w:r w:rsidR="00D06A04" w:rsidRPr="004E6FF1">
        <w:rPr>
          <w:rFonts w:ascii="Bookman Old Style" w:hAnsi="Bookman Old Style" w:cs="Times New Roman"/>
          <w:color w:val="auto"/>
          <w:sz w:val="22"/>
          <w:szCs w:val="22"/>
        </w:rPr>
        <w:t xml:space="preserve"> Natural/Cultural </w:t>
      </w:r>
      <w:r w:rsidR="00997C56" w:rsidRPr="004E6FF1">
        <w:rPr>
          <w:rFonts w:ascii="Bookman Old Style" w:hAnsi="Bookman Old Style" w:cs="Times New Roman"/>
          <w:color w:val="auto"/>
          <w:sz w:val="22"/>
          <w:szCs w:val="22"/>
        </w:rPr>
        <w:t>Resource Management</w:t>
      </w:r>
      <w:bookmarkEnd w:id="50"/>
      <w:bookmarkEnd w:id="51"/>
      <w:bookmarkEnd w:id="52"/>
    </w:p>
    <w:p w14:paraId="2BC23B12" w14:textId="77777777" w:rsidR="00997C56" w:rsidRPr="007A3A48" w:rsidRDefault="00EE67EB" w:rsidP="007A3A48">
      <w:pPr>
        <w:pStyle w:val="NoSpacing"/>
        <w:ind w:left="360"/>
        <w:rPr>
          <w:rFonts w:ascii="Bookman Old Style" w:hAnsi="Bookman Old Style"/>
          <w:sz w:val="21"/>
          <w:szCs w:val="21"/>
        </w:rPr>
      </w:pPr>
      <w:r w:rsidRPr="007A3A48">
        <w:rPr>
          <w:rFonts w:ascii="Bookman Old Style" w:hAnsi="Bookman Old Style"/>
          <w:sz w:val="21"/>
          <w:szCs w:val="21"/>
        </w:rPr>
        <w:t>Questions in this topic area will be used to collect information concerning n</w:t>
      </w:r>
      <w:r w:rsidR="00BB2A78" w:rsidRPr="007A3A48">
        <w:rPr>
          <w:rFonts w:ascii="Bookman Old Style" w:hAnsi="Bookman Old Style"/>
          <w:sz w:val="21"/>
          <w:szCs w:val="21"/>
        </w:rPr>
        <w:t xml:space="preserve">atural and </w:t>
      </w:r>
      <w:r w:rsidRPr="007A3A48">
        <w:rPr>
          <w:rFonts w:ascii="Bookman Old Style" w:hAnsi="Bookman Old Style"/>
          <w:sz w:val="21"/>
          <w:szCs w:val="21"/>
        </w:rPr>
        <w:t>c</w:t>
      </w:r>
      <w:r w:rsidR="00BB2A78" w:rsidRPr="007A3A48">
        <w:rPr>
          <w:rFonts w:ascii="Bookman Old Style" w:hAnsi="Bookman Old Style"/>
          <w:sz w:val="21"/>
          <w:szCs w:val="21"/>
        </w:rPr>
        <w:t xml:space="preserve">ultural </w:t>
      </w:r>
      <w:r w:rsidRPr="007A3A48">
        <w:rPr>
          <w:rFonts w:ascii="Bookman Old Style" w:hAnsi="Bookman Old Style"/>
          <w:sz w:val="21"/>
          <w:szCs w:val="21"/>
        </w:rPr>
        <w:t>r</w:t>
      </w:r>
      <w:r w:rsidR="00BB2A78" w:rsidRPr="007A3A48">
        <w:rPr>
          <w:rFonts w:ascii="Bookman Old Style" w:hAnsi="Bookman Old Style"/>
          <w:sz w:val="21"/>
          <w:szCs w:val="21"/>
        </w:rPr>
        <w:t xml:space="preserve">esource </w:t>
      </w:r>
      <w:r w:rsidRPr="007A3A48">
        <w:rPr>
          <w:rFonts w:ascii="Bookman Old Style" w:hAnsi="Bookman Old Style"/>
          <w:sz w:val="21"/>
          <w:szCs w:val="21"/>
        </w:rPr>
        <w:t>m</w:t>
      </w:r>
      <w:r w:rsidR="00BB2A78" w:rsidRPr="007A3A48">
        <w:rPr>
          <w:rFonts w:ascii="Bookman Old Style" w:hAnsi="Bookman Old Style"/>
          <w:sz w:val="21"/>
          <w:szCs w:val="21"/>
        </w:rPr>
        <w:t>anagement</w:t>
      </w:r>
      <w:r w:rsidRPr="007A3A48">
        <w:rPr>
          <w:rFonts w:ascii="Bookman Old Style" w:hAnsi="Bookman Old Style"/>
          <w:sz w:val="21"/>
          <w:szCs w:val="21"/>
        </w:rPr>
        <w:t>. This will offer</w:t>
      </w:r>
      <w:r w:rsidR="00BB2A78" w:rsidRPr="007A3A48">
        <w:rPr>
          <w:rFonts w:ascii="Bookman Old Style" w:hAnsi="Bookman Old Style"/>
          <w:sz w:val="21"/>
          <w:szCs w:val="21"/>
        </w:rPr>
        <w:t xml:space="preserve"> </w:t>
      </w:r>
      <w:r w:rsidR="00A55630" w:rsidRPr="007A3A48">
        <w:rPr>
          <w:rFonts w:ascii="Bookman Old Style" w:hAnsi="Bookman Old Style"/>
          <w:sz w:val="21"/>
          <w:szCs w:val="21"/>
        </w:rPr>
        <w:t xml:space="preserve">individual </w:t>
      </w:r>
      <w:r w:rsidR="00BB2A78" w:rsidRPr="007A3A48">
        <w:rPr>
          <w:rFonts w:ascii="Bookman Old Style" w:hAnsi="Bookman Old Style"/>
          <w:sz w:val="21"/>
          <w:szCs w:val="21"/>
        </w:rPr>
        <w:t xml:space="preserve">opinions on use and conservation of natural resources, protection of habitats and control of hazards, spanning the field of environmental management without regard to traditional disciplinary boundaries. </w:t>
      </w:r>
      <w:r w:rsidR="00964F52" w:rsidRPr="007A3A48">
        <w:rPr>
          <w:rFonts w:ascii="Bookman Old Style" w:hAnsi="Bookman Old Style"/>
          <w:color w:val="252525"/>
          <w:sz w:val="21"/>
          <w:szCs w:val="21"/>
          <w:shd w:val="clear" w:color="auto" w:fill="FFFFFF"/>
        </w:rPr>
        <w:t>The questions in the section will aim to identify factors affected by conflicts that rise between meeting visitor/public needs and protecting resources.</w:t>
      </w:r>
    </w:p>
    <w:p w14:paraId="5560F515" w14:textId="77777777" w:rsidR="00997C56" w:rsidRPr="004E6FF1" w:rsidRDefault="00F53B8F" w:rsidP="007A3A48">
      <w:pPr>
        <w:pStyle w:val="Heading2"/>
        <w:ind w:left="360"/>
        <w:rPr>
          <w:rFonts w:ascii="Bookman Old Style" w:hAnsi="Bookman Old Style" w:cs="Times New Roman"/>
          <w:color w:val="auto"/>
          <w:sz w:val="22"/>
          <w:szCs w:val="22"/>
        </w:rPr>
      </w:pPr>
      <w:bookmarkStart w:id="53" w:name="_Toc431379331"/>
      <w:bookmarkStart w:id="54" w:name="_Toc431379386"/>
      <w:bookmarkStart w:id="55" w:name="_Toc446137598"/>
      <w:r w:rsidRPr="004E6FF1">
        <w:rPr>
          <w:rFonts w:ascii="Bookman Old Style" w:hAnsi="Bookman Old Style" w:cs="Times New Roman"/>
          <w:color w:val="auto"/>
          <w:sz w:val="22"/>
          <w:szCs w:val="22"/>
        </w:rPr>
        <w:lastRenderedPageBreak/>
        <w:t xml:space="preserve">Topic Area </w:t>
      </w:r>
      <w:r w:rsidR="00A55630" w:rsidRPr="004E6FF1">
        <w:rPr>
          <w:rFonts w:ascii="Bookman Old Style" w:hAnsi="Bookman Old Style" w:cs="Times New Roman"/>
          <w:color w:val="auto"/>
          <w:sz w:val="22"/>
          <w:szCs w:val="22"/>
        </w:rPr>
        <w:t>10</w:t>
      </w:r>
      <w:r w:rsidR="006365E0" w:rsidRPr="004E6FF1">
        <w:rPr>
          <w:rFonts w:ascii="Bookman Old Style" w:hAnsi="Bookman Old Style" w:cs="Times New Roman"/>
          <w:color w:val="auto"/>
          <w:sz w:val="22"/>
          <w:szCs w:val="22"/>
        </w:rPr>
        <w:t>:</w:t>
      </w:r>
      <w:r w:rsidR="00997C56" w:rsidRPr="004E6FF1">
        <w:rPr>
          <w:rFonts w:ascii="Bookman Old Style" w:hAnsi="Bookman Old Style" w:cs="Times New Roman"/>
          <w:color w:val="auto"/>
          <w:sz w:val="22"/>
          <w:szCs w:val="22"/>
        </w:rPr>
        <w:t xml:space="preserve"> Expenditures</w:t>
      </w:r>
      <w:bookmarkEnd w:id="53"/>
      <w:bookmarkEnd w:id="54"/>
      <w:bookmarkEnd w:id="55"/>
    </w:p>
    <w:p w14:paraId="03A714C7" w14:textId="77777777" w:rsidR="00F721E5" w:rsidRDefault="00997C56" w:rsidP="007A3A48">
      <w:pPr>
        <w:pStyle w:val="NoSpacing"/>
        <w:ind w:left="360"/>
        <w:rPr>
          <w:rFonts w:ascii="Bookman Old Style" w:hAnsi="Bookman Old Style"/>
          <w:sz w:val="21"/>
          <w:szCs w:val="21"/>
        </w:rPr>
      </w:pPr>
      <w:r w:rsidRPr="007A3A48">
        <w:rPr>
          <w:rFonts w:ascii="Bookman Old Style" w:hAnsi="Bookman Old Style"/>
          <w:sz w:val="21"/>
          <w:szCs w:val="21"/>
        </w:rPr>
        <w:t xml:space="preserve">Visitor expenditure and income information is needed to calculate the economic impact and benefit of park visitation. Economic impact measures how much the money people spend visiting parks and surrounding areas contributes to the local economy in terms of jobs and income. Economic benefit measures how much visitors value a park above what they spend, or the increase in social welfare a park provides. </w:t>
      </w:r>
      <w:r w:rsidR="00254989" w:rsidRPr="007A3A48">
        <w:rPr>
          <w:rFonts w:ascii="Bookman Old Style" w:hAnsi="Bookman Old Style"/>
          <w:sz w:val="21"/>
          <w:szCs w:val="21"/>
        </w:rPr>
        <w:t xml:space="preserve"> </w:t>
      </w:r>
      <w:r w:rsidRPr="007A3A48">
        <w:rPr>
          <w:rFonts w:ascii="Bookman Old Style" w:hAnsi="Bookman Old Style"/>
          <w:sz w:val="21"/>
          <w:szCs w:val="21"/>
        </w:rPr>
        <w:t>Accurate impact assessment requires identification of those portions of expenditures that occur in the local region and inside the park.  Questions will be used to develop average spending estimates for visitors to the park and loca</w:t>
      </w:r>
      <w:r w:rsidR="00254989" w:rsidRPr="007A3A48">
        <w:rPr>
          <w:rFonts w:ascii="Bookman Old Style" w:hAnsi="Bookman Old Style"/>
          <w:sz w:val="21"/>
          <w:szCs w:val="21"/>
        </w:rPr>
        <w:t>l region. Income and income for</w:t>
      </w:r>
      <w:r w:rsidRPr="007A3A48">
        <w:rPr>
          <w:rFonts w:ascii="Bookman Old Style" w:hAnsi="Bookman Old Style"/>
          <w:sz w:val="21"/>
          <w:szCs w:val="21"/>
        </w:rPr>
        <w:t xml:space="preserve">gone questions provide information about the value, or economic benefit, of a visit to the park.  </w:t>
      </w:r>
    </w:p>
    <w:p w14:paraId="3BD4CA38" w14:textId="77777777" w:rsidR="00F721E5" w:rsidRDefault="00F721E5" w:rsidP="007A3A48">
      <w:pPr>
        <w:pStyle w:val="NoSpacing"/>
        <w:ind w:left="360"/>
        <w:rPr>
          <w:rFonts w:ascii="Bookman Old Style" w:hAnsi="Bookman Old Style"/>
          <w:sz w:val="21"/>
          <w:szCs w:val="21"/>
        </w:rPr>
      </w:pPr>
    </w:p>
    <w:p w14:paraId="6D5E9B76" w14:textId="77777777" w:rsidR="00997C56" w:rsidRPr="007A3A48" w:rsidRDefault="00F721E5" w:rsidP="007A3A48">
      <w:pPr>
        <w:pStyle w:val="NoSpacing"/>
        <w:ind w:left="360"/>
        <w:rPr>
          <w:rFonts w:ascii="Bookman Old Style" w:hAnsi="Bookman Old Style"/>
          <w:sz w:val="21"/>
          <w:szCs w:val="21"/>
        </w:rPr>
      </w:pPr>
      <w:r w:rsidRPr="00F721E5">
        <w:rPr>
          <w:rFonts w:ascii="Bookman Old Style" w:hAnsi="Bookman Old Style"/>
          <w:sz w:val="21"/>
          <w:szCs w:val="21"/>
        </w:rPr>
        <w:t>The use of Contingent Valuation (CVM) or Willingness to pay (WTP) questions to estimate consumer surplus values and non-market values associated with park visitation is outside the scope of this approval.</w:t>
      </w:r>
    </w:p>
    <w:p w14:paraId="617EE4E4" w14:textId="77777777" w:rsidR="00997C56" w:rsidRPr="004E6FF1" w:rsidRDefault="00F53B8F" w:rsidP="007A3A48">
      <w:pPr>
        <w:pStyle w:val="Heading2"/>
        <w:ind w:left="360"/>
        <w:rPr>
          <w:rFonts w:ascii="Bookman Old Style" w:hAnsi="Bookman Old Style" w:cs="Times New Roman"/>
          <w:color w:val="auto"/>
          <w:sz w:val="22"/>
          <w:szCs w:val="22"/>
        </w:rPr>
      </w:pPr>
      <w:bookmarkStart w:id="56" w:name="_Toc446137599"/>
      <w:bookmarkStart w:id="57" w:name="_Toc431379332"/>
      <w:bookmarkStart w:id="58" w:name="_Toc431379387"/>
      <w:r w:rsidRPr="004E6FF1">
        <w:rPr>
          <w:rFonts w:ascii="Bookman Old Style" w:hAnsi="Bookman Old Style" w:cs="Times New Roman"/>
          <w:color w:val="auto"/>
          <w:sz w:val="22"/>
          <w:szCs w:val="22"/>
        </w:rPr>
        <w:t>Topic Area 1</w:t>
      </w:r>
      <w:r w:rsidR="00A55630" w:rsidRPr="004E6FF1">
        <w:rPr>
          <w:rFonts w:ascii="Bookman Old Style" w:hAnsi="Bookman Old Style" w:cs="Times New Roman"/>
          <w:color w:val="auto"/>
          <w:sz w:val="22"/>
          <w:szCs w:val="22"/>
        </w:rPr>
        <w:t>1</w:t>
      </w:r>
      <w:r w:rsidRPr="004E6FF1">
        <w:rPr>
          <w:rFonts w:ascii="Bookman Old Style" w:hAnsi="Bookman Old Style" w:cs="Times New Roman"/>
          <w:color w:val="auto"/>
          <w:sz w:val="22"/>
          <w:szCs w:val="22"/>
        </w:rPr>
        <w:t xml:space="preserve">: </w:t>
      </w:r>
      <w:r w:rsidR="00D06A04" w:rsidRPr="004E6FF1">
        <w:rPr>
          <w:rFonts w:ascii="Bookman Old Style" w:hAnsi="Bookman Old Style" w:cs="Times New Roman"/>
          <w:color w:val="auto"/>
          <w:sz w:val="22"/>
          <w:szCs w:val="22"/>
        </w:rPr>
        <w:t>Constraints and Barriers for Non-Visitors</w:t>
      </w:r>
      <w:bookmarkEnd w:id="56"/>
      <w:r w:rsidR="00D06A04" w:rsidRPr="004E6FF1">
        <w:rPr>
          <w:rFonts w:ascii="Bookman Old Style" w:hAnsi="Bookman Old Style" w:cs="Times New Roman"/>
          <w:color w:val="auto"/>
          <w:sz w:val="22"/>
          <w:szCs w:val="22"/>
        </w:rPr>
        <w:t xml:space="preserve"> </w:t>
      </w:r>
      <w:bookmarkEnd w:id="57"/>
      <w:bookmarkEnd w:id="58"/>
    </w:p>
    <w:p w14:paraId="5C1FF5BD" w14:textId="77777777" w:rsidR="006365E0" w:rsidRPr="007A3A48" w:rsidRDefault="00272E66" w:rsidP="007A3A48">
      <w:pPr>
        <w:pStyle w:val="NoSpacing"/>
        <w:ind w:left="360"/>
        <w:rPr>
          <w:rFonts w:ascii="Bookman Old Style" w:hAnsi="Bookman Old Style"/>
          <w:sz w:val="21"/>
          <w:szCs w:val="21"/>
        </w:rPr>
      </w:pPr>
      <w:r w:rsidRPr="007A3A48">
        <w:rPr>
          <w:rFonts w:ascii="Bookman Old Style" w:hAnsi="Bookman Old Style"/>
          <w:sz w:val="21"/>
          <w:szCs w:val="21"/>
        </w:rPr>
        <w:t xml:space="preserve">Over the years, the NPS has used the programmatic </w:t>
      </w:r>
      <w:r w:rsidR="00E21013" w:rsidRPr="007A3A48">
        <w:rPr>
          <w:rFonts w:ascii="Bookman Old Style" w:hAnsi="Bookman Old Style"/>
          <w:sz w:val="21"/>
          <w:szCs w:val="21"/>
        </w:rPr>
        <w:t xml:space="preserve">clearance </w:t>
      </w:r>
      <w:r w:rsidRPr="007A3A48">
        <w:rPr>
          <w:rFonts w:ascii="Bookman Old Style" w:hAnsi="Bookman Old Style"/>
          <w:sz w:val="21"/>
          <w:szCs w:val="21"/>
        </w:rPr>
        <w:t xml:space="preserve">process to develop an understanding of current visitors which continues to build a detailed picture of its core users. </w:t>
      </w:r>
      <w:r w:rsidR="006365E0" w:rsidRPr="007A3A48">
        <w:rPr>
          <w:rFonts w:ascii="Bookman Old Style" w:hAnsi="Bookman Old Style"/>
          <w:sz w:val="21"/>
          <w:szCs w:val="21"/>
        </w:rPr>
        <w:t>In order to underpin and complement this knowledge</w:t>
      </w:r>
      <w:r w:rsidR="00BB2A78" w:rsidRPr="007A3A48">
        <w:rPr>
          <w:rFonts w:ascii="Bookman Old Style" w:hAnsi="Bookman Old Style"/>
          <w:sz w:val="21"/>
          <w:szCs w:val="21"/>
        </w:rPr>
        <w:t>,</w:t>
      </w:r>
      <w:r w:rsidR="006365E0" w:rsidRPr="007A3A48">
        <w:rPr>
          <w:rFonts w:ascii="Bookman Old Style" w:hAnsi="Bookman Old Style"/>
          <w:sz w:val="21"/>
          <w:szCs w:val="21"/>
        </w:rPr>
        <w:t xml:space="preserve"> research </w:t>
      </w:r>
      <w:r w:rsidR="00BB2A78" w:rsidRPr="007A3A48">
        <w:rPr>
          <w:rFonts w:ascii="Bookman Old Style" w:hAnsi="Bookman Old Style"/>
          <w:sz w:val="21"/>
          <w:szCs w:val="21"/>
        </w:rPr>
        <w:t xml:space="preserve">is necessary </w:t>
      </w:r>
      <w:r w:rsidR="006365E0" w:rsidRPr="007A3A48">
        <w:rPr>
          <w:rFonts w:ascii="Bookman Old Style" w:hAnsi="Bookman Old Style"/>
          <w:sz w:val="21"/>
          <w:szCs w:val="21"/>
        </w:rPr>
        <w:t>to develop a better understa</w:t>
      </w:r>
      <w:r w:rsidR="00254989" w:rsidRPr="007A3A48">
        <w:rPr>
          <w:rFonts w:ascii="Bookman Old Style" w:hAnsi="Bookman Old Style"/>
          <w:sz w:val="21"/>
          <w:szCs w:val="21"/>
        </w:rPr>
        <w:t>nding of the n</w:t>
      </w:r>
      <w:r w:rsidR="006365E0" w:rsidRPr="007A3A48">
        <w:rPr>
          <w:rFonts w:ascii="Bookman Old Style" w:hAnsi="Bookman Old Style"/>
          <w:sz w:val="21"/>
          <w:szCs w:val="21"/>
        </w:rPr>
        <w:t xml:space="preserve">on-visitor market, including </w:t>
      </w:r>
      <w:r w:rsidR="00BB2A78" w:rsidRPr="007A3A48">
        <w:rPr>
          <w:rFonts w:ascii="Bookman Old Style" w:hAnsi="Bookman Old Style"/>
          <w:sz w:val="21"/>
          <w:szCs w:val="21"/>
        </w:rPr>
        <w:t>l</w:t>
      </w:r>
      <w:r w:rsidR="006365E0" w:rsidRPr="007A3A48">
        <w:rPr>
          <w:rFonts w:ascii="Bookman Old Style" w:hAnsi="Bookman Old Style"/>
          <w:sz w:val="21"/>
          <w:szCs w:val="21"/>
        </w:rPr>
        <w:t>apsed</w:t>
      </w:r>
      <w:r w:rsidR="00E21013" w:rsidRPr="007A3A48">
        <w:rPr>
          <w:rFonts w:ascii="Bookman Old Style" w:hAnsi="Bookman Old Style"/>
          <w:sz w:val="21"/>
          <w:szCs w:val="21"/>
        </w:rPr>
        <w:t xml:space="preserve"> and invisible</w:t>
      </w:r>
      <w:r w:rsidR="006365E0" w:rsidRPr="007A3A48">
        <w:rPr>
          <w:rFonts w:ascii="Bookman Old Style" w:hAnsi="Bookman Old Style"/>
          <w:sz w:val="21"/>
          <w:szCs w:val="21"/>
        </w:rPr>
        <w:t xml:space="preserve"> visitors. Specifically, the research was required to identify the demographic and regional profile of these groups, and to clarify the relationship between perceptions of the </w:t>
      </w:r>
      <w:r w:rsidR="00BB2A78" w:rsidRPr="007A3A48">
        <w:rPr>
          <w:rFonts w:ascii="Bookman Old Style" w:hAnsi="Bookman Old Style"/>
          <w:sz w:val="21"/>
          <w:szCs w:val="21"/>
        </w:rPr>
        <w:t>National Parks</w:t>
      </w:r>
      <w:r w:rsidR="006365E0" w:rsidRPr="007A3A48">
        <w:rPr>
          <w:rFonts w:ascii="Bookman Old Style" w:hAnsi="Bookman Old Style"/>
          <w:sz w:val="21"/>
          <w:szCs w:val="21"/>
        </w:rPr>
        <w:t xml:space="preserve">, key influences and the decision making process. </w:t>
      </w:r>
      <w:r w:rsidR="00BB2A78" w:rsidRPr="007A3A48">
        <w:rPr>
          <w:rFonts w:ascii="Bookman Old Style" w:hAnsi="Bookman Old Style"/>
          <w:sz w:val="21"/>
          <w:szCs w:val="21"/>
        </w:rPr>
        <w:t>I</w:t>
      </w:r>
      <w:r w:rsidR="006365E0" w:rsidRPr="007A3A48">
        <w:rPr>
          <w:rFonts w:ascii="Bookman Old Style" w:hAnsi="Bookman Old Style"/>
          <w:sz w:val="21"/>
          <w:szCs w:val="21"/>
        </w:rPr>
        <w:t xml:space="preserve">n order to </w:t>
      </w:r>
      <w:r w:rsidR="00BB2A78" w:rsidRPr="007A3A48">
        <w:rPr>
          <w:rFonts w:ascii="Bookman Old Style" w:hAnsi="Bookman Old Style"/>
          <w:sz w:val="21"/>
          <w:szCs w:val="21"/>
        </w:rPr>
        <w:t>optimize</w:t>
      </w:r>
      <w:r w:rsidR="00896D25" w:rsidRPr="007A3A48">
        <w:rPr>
          <w:rFonts w:ascii="Bookman Old Style" w:hAnsi="Bookman Old Style"/>
          <w:sz w:val="21"/>
          <w:szCs w:val="21"/>
        </w:rPr>
        <w:t xml:space="preserve"> the usefulness of this topic area</w:t>
      </w:r>
      <w:r w:rsidR="006365E0" w:rsidRPr="007A3A48">
        <w:rPr>
          <w:rFonts w:ascii="Bookman Old Style" w:hAnsi="Bookman Old Style"/>
          <w:sz w:val="21"/>
          <w:szCs w:val="21"/>
        </w:rPr>
        <w:t xml:space="preserve">, </w:t>
      </w:r>
      <w:r w:rsidR="00BB2A78" w:rsidRPr="007A3A48">
        <w:rPr>
          <w:rFonts w:ascii="Bookman Old Style" w:hAnsi="Bookman Old Style"/>
          <w:sz w:val="21"/>
          <w:szCs w:val="21"/>
        </w:rPr>
        <w:t>surveys</w:t>
      </w:r>
      <w:r w:rsidR="006365E0" w:rsidRPr="007A3A48">
        <w:rPr>
          <w:rFonts w:ascii="Bookman Old Style" w:hAnsi="Bookman Old Style"/>
          <w:sz w:val="21"/>
          <w:szCs w:val="21"/>
        </w:rPr>
        <w:t xml:space="preserve"> should include </w:t>
      </w:r>
      <w:r w:rsidR="00BB2A78" w:rsidRPr="007A3A48">
        <w:rPr>
          <w:rFonts w:ascii="Bookman Old Style" w:hAnsi="Bookman Old Style"/>
          <w:sz w:val="21"/>
          <w:szCs w:val="21"/>
        </w:rPr>
        <w:t>non-visitors that also include virtual visitors, underserved communities and stakeholders</w:t>
      </w:r>
      <w:r w:rsidR="006365E0" w:rsidRPr="007A3A48">
        <w:rPr>
          <w:rFonts w:ascii="Bookman Old Style" w:hAnsi="Bookman Old Style"/>
          <w:sz w:val="21"/>
          <w:szCs w:val="21"/>
        </w:rPr>
        <w:t xml:space="preserve"> so that comparisons c</w:t>
      </w:r>
      <w:r w:rsidR="00254989" w:rsidRPr="007A3A48">
        <w:rPr>
          <w:rFonts w:ascii="Bookman Old Style" w:hAnsi="Bookman Old Style"/>
          <w:sz w:val="21"/>
          <w:szCs w:val="21"/>
        </w:rPr>
        <w:t>an</w:t>
      </w:r>
      <w:r w:rsidR="006365E0" w:rsidRPr="007A3A48">
        <w:rPr>
          <w:rFonts w:ascii="Bookman Old Style" w:hAnsi="Bookman Old Style"/>
          <w:sz w:val="21"/>
          <w:szCs w:val="21"/>
        </w:rPr>
        <w:t xml:space="preserve"> be made and insight drawn as appropriate</w:t>
      </w:r>
      <w:r w:rsidR="00BB2A78" w:rsidRPr="007A3A48">
        <w:rPr>
          <w:rFonts w:ascii="Bookman Old Style" w:hAnsi="Bookman Old Style"/>
          <w:sz w:val="21"/>
          <w:szCs w:val="21"/>
        </w:rPr>
        <w:t>.</w:t>
      </w:r>
    </w:p>
    <w:p w14:paraId="5123379D" w14:textId="77777777" w:rsidR="00B2513C" w:rsidRPr="004E6FF1" w:rsidRDefault="00B2513C" w:rsidP="007A3A48">
      <w:pPr>
        <w:pStyle w:val="Heading2"/>
        <w:ind w:left="360"/>
        <w:rPr>
          <w:rFonts w:ascii="Bookman Old Style" w:hAnsi="Bookman Old Style" w:cs="Times New Roman"/>
          <w:color w:val="auto"/>
          <w:sz w:val="22"/>
          <w:szCs w:val="22"/>
        </w:rPr>
      </w:pPr>
      <w:bookmarkStart w:id="59" w:name="_Toc446137600"/>
      <w:r w:rsidRPr="004E6FF1">
        <w:rPr>
          <w:rFonts w:ascii="Bookman Old Style" w:hAnsi="Bookman Old Style" w:cs="Times New Roman"/>
          <w:color w:val="auto"/>
          <w:sz w:val="22"/>
          <w:szCs w:val="22"/>
        </w:rPr>
        <w:t>Topic Area 1</w:t>
      </w:r>
      <w:r>
        <w:rPr>
          <w:rFonts w:ascii="Bookman Old Style" w:hAnsi="Bookman Old Style" w:cs="Times New Roman"/>
          <w:color w:val="auto"/>
          <w:sz w:val="22"/>
          <w:szCs w:val="22"/>
        </w:rPr>
        <w:t>2</w:t>
      </w:r>
      <w:r w:rsidRPr="004E6FF1">
        <w:rPr>
          <w:rFonts w:ascii="Bookman Old Style" w:hAnsi="Bookman Old Style" w:cs="Times New Roman"/>
          <w:color w:val="auto"/>
          <w:sz w:val="22"/>
          <w:szCs w:val="22"/>
        </w:rPr>
        <w:t xml:space="preserve">: </w:t>
      </w:r>
      <w:r w:rsidR="00DC5BAA" w:rsidRPr="00DC5BAA">
        <w:rPr>
          <w:rFonts w:ascii="Bookman Old Style" w:hAnsi="Bookman Old Style" w:cs="Times New Roman"/>
          <w:color w:val="auto"/>
          <w:sz w:val="22"/>
          <w:szCs w:val="22"/>
        </w:rPr>
        <w:t xml:space="preserve">Safety </w:t>
      </w:r>
      <w:r w:rsidR="00DC5BAA">
        <w:rPr>
          <w:rFonts w:ascii="Bookman Old Style" w:hAnsi="Bookman Old Style" w:cs="Times New Roman"/>
          <w:color w:val="auto"/>
          <w:sz w:val="22"/>
          <w:szCs w:val="22"/>
        </w:rPr>
        <w:t>a</w:t>
      </w:r>
      <w:r w:rsidR="00DC5BAA" w:rsidRPr="00DC5BAA">
        <w:rPr>
          <w:rFonts w:ascii="Bookman Old Style" w:hAnsi="Bookman Old Style" w:cs="Times New Roman"/>
          <w:color w:val="auto"/>
          <w:sz w:val="22"/>
          <w:szCs w:val="22"/>
        </w:rPr>
        <w:t>nd Injury Prevention</w:t>
      </w:r>
      <w:bookmarkEnd w:id="59"/>
    </w:p>
    <w:p w14:paraId="4F1967B6" w14:textId="77777777" w:rsidR="00B2513C" w:rsidRPr="007A3A48" w:rsidRDefault="00B2513C" w:rsidP="007A3A48">
      <w:pPr>
        <w:pStyle w:val="PlainText"/>
        <w:ind w:left="360"/>
        <w:rPr>
          <w:rFonts w:ascii="Bookman Old Style" w:hAnsi="Bookman Old Style" w:cs="Times New Roman"/>
          <w:sz w:val="22"/>
          <w:szCs w:val="22"/>
        </w:rPr>
      </w:pPr>
      <w:r w:rsidRPr="007A3A48">
        <w:rPr>
          <w:rFonts w:ascii="Bookman Old Style" w:hAnsi="Bookman Old Style"/>
        </w:rPr>
        <w:t>This is a brand new topic area that will be used to explore visitor awareness, knowledge and perception of safety and injury prevention measures: Questions are tailored to cover aspects of individual activities and behaviors, and the acceptability of current safety practices. Understanding the factors associated with visitor behavior and perceptions for public risk management are critical to enforcement, education and emergency services that can be successfully implemented to reduce injury in parks</w:t>
      </w:r>
    </w:p>
    <w:p w14:paraId="1CAC9D9E" w14:textId="77777777" w:rsidR="00896D25" w:rsidRDefault="00896D25" w:rsidP="00B2513C">
      <w:pPr>
        <w:pStyle w:val="PlainText"/>
        <w:ind w:left="540"/>
        <w:rPr>
          <w:rFonts w:ascii="Bookman Old Style" w:hAnsi="Bookman Old Style" w:cs="Times New Roman"/>
          <w:sz w:val="22"/>
          <w:szCs w:val="22"/>
        </w:rPr>
      </w:pPr>
    </w:p>
    <w:p w14:paraId="25276A7A" w14:textId="77777777" w:rsidR="00B14711" w:rsidRPr="00896D25" w:rsidRDefault="00B14711" w:rsidP="00896D25">
      <w:pPr>
        <w:pStyle w:val="PlainText"/>
        <w:rPr>
          <w:rFonts w:ascii="Bookman Old Style" w:hAnsi="Bookman Old Style" w:cs="Times New Roman"/>
          <w:sz w:val="22"/>
          <w:szCs w:val="22"/>
        </w:rPr>
      </w:pPr>
      <w:r w:rsidRPr="00896D25">
        <w:rPr>
          <w:rFonts w:ascii="Bookman Old Style" w:hAnsi="Bookman Old Style" w:cs="Times New Roman"/>
          <w:sz w:val="22"/>
          <w:szCs w:val="22"/>
        </w:rPr>
        <w:t>Surveys outside the</w:t>
      </w:r>
      <w:r w:rsidR="00DE6E9C" w:rsidRPr="00896D25">
        <w:rPr>
          <w:rFonts w:ascii="Bookman Old Style" w:hAnsi="Bookman Old Style" w:cs="Times New Roman"/>
          <w:sz w:val="22"/>
          <w:szCs w:val="22"/>
        </w:rPr>
        <w:t>se topic areas and the</w:t>
      </w:r>
      <w:r w:rsidRPr="00896D25">
        <w:rPr>
          <w:rFonts w:ascii="Bookman Old Style" w:hAnsi="Bookman Old Style" w:cs="Times New Roman"/>
          <w:sz w:val="22"/>
          <w:szCs w:val="22"/>
        </w:rPr>
        <w:t xml:space="preserve"> scope of the </w:t>
      </w:r>
      <w:r w:rsidR="00D03FDE" w:rsidRPr="00896D25">
        <w:rPr>
          <w:rFonts w:ascii="Bookman Old Style" w:hAnsi="Bookman Old Style" w:cs="Times New Roman"/>
          <w:sz w:val="22"/>
          <w:szCs w:val="22"/>
        </w:rPr>
        <w:t>programmatic</w:t>
      </w:r>
      <w:r w:rsidRPr="00896D25">
        <w:rPr>
          <w:rFonts w:ascii="Bookman Old Style" w:hAnsi="Bookman Old Style" w:cs="Times New Roman"/>
          <w:sz w:val="22"/>
          <w:szCs w:val="22"/>
        </w:rPr>
        <w:t xml:space="preserve"> </w:t>
      </w:r>
      <w:r w:rsidR="00CD7801" w:rsidRPr="00896D25">
        <w:rPr>
          <w:rFonts w:ascii="Bookman Old Style" w:hAnsi="Bookman Old Style" w:cs="Times New Roman"/>
          <w:sz w:val="22"/>
          <w:szCs w:val="22"/>
        </w:rPr>
        <w:t>review</w:t>
      </w:r>
      <w:r w:rsidRPr="00896D25">
        <w:rPr>
          <w:rFonts w:ascii="Bookman Old Style" w:hAnsi="Bookman Old Style" w:cs="Times New Roman"/>
          <w:sz w:val="22"/>
          <w:szCs w:val="22"/>
        </w:rPr>
        <w:t xml:space="preserve"> </w:t>
      </w:r>
      <w:r w:rsidR="00C06770" w:rsidRPr="00896D25">
        <w:rPr>
          <w:rFonts w:ascii="Bookman Old Style" w:hAnsi="Bookman Old Style" w:cs="Times New Roman"/>
          <w:sz w:val="22"/>
          <w:szCs w:val="22"/>
        </w:rPr>
        <w:t xml:space="preserve">will </w:t>
      </w:r>
      <w:r w:rsidRPr="00896D25">
        <w:rPr>
          <w:rFonts w:ascii="Bookman Old Style" w:hAnsi="Bookman Old Style" w:cs="Times New Roman"/>
          <w:sz w:val="22"/>
          <w:szCs w:val="22"/>
        </w:rPr>
        <w:t xml:space="preserve">require clearance through the </w:t>
      </w:r>
      <w:r w:rsidR="00DE6E9C" w:rsidRPr="00896D25">
        <w:rPr>
          <w:rFonts w:ascii="Bookman Old Style" w:hAnsi="Bookman Old Style" w:cs="Times New Roman"/>
          <w:sz w:val="22"/>
          <w:szCs w:val="22"/>
        </w:rPr>
        <w:t>normal or regular</w:t>
      </w:r>
      <w:r w:rsidRPr="00896D25">
        <w:rPr>
          <w:rFonts w:ascii="Bookman Old Style" w:hAnsi="Bookman Old Style" w:cs="Times New Roman"/>
          <w:sz w:val="22"/>
          <w:szCs w:val="22"/>
        </w:rPr>
        <w:t xml:space="preserve"> information collection </w:t>
      </w:r>
      <w:r w:rsidR="00CD7801" w:rsidRPr="00896D25">
        <w:rPr>
          <w:rFonts w:ascii="Bookman Old Style" w:hAnsi="Bookman Old Style" w:cs="Times New Roman"/>
          <w:sz w:val="22"/>
          <w:szCs w:val="22"/>
        </w:rPr>
        <w:t>review</w:t>
      </w:r>
      <w:r w:rsidRPr="00896D25">
        <w:rPr>
          <w:rFonts w:ascii="Bookman Old Style" w:hAnsi="Bookman Old Style" w:cs="Times New Roman"/>
          <w:sz w:val="22"/>
          <w:szCs w:val="22"/>
        </w:rPr>
        <w:t xml:space="preserve"> process </w:t>
      </w:r>
      <w:r w:rsidR="00DD4BE4" w:rsidRPr="00896D25">
        <w:rPr>
          <w:rFonts w:ascii="Bookman Old Style" w:hAnsi="Bookman Old Style" w:cs="Times New Roman"/>
          <w:sz w:val="22"/>
          <w:szCs w:val="22"/>
        </w:rPr>
        <w:t>outlined in</w:t>
      </w:r>
      <w:r w:rsidRPr="00896D25">
        <w:rPr>
          <w:rFonts w:ascii="Bookman Old Style" w:hAnsi="Bookman Old Style" w:cs="Times New Roman"/>
          <w:sz w:val="22"/>
          <w:szCs w:val="22"/>
        </w:rPr>
        <w:t xml:space="preserve"> the </w:t>
      </w:r>
      <w:r w:rsidR="00CF2035" w:rsidRPr="00896D25">
        <w:rPr>
          <w:rFonts w:ascii="Bookman Old Style" w:hAnsi="Bookman Old Style" w:cs="Times New Roman"/>
          <w:sz w:val="22"/>
          <w:szCs w:val="22"/>
        </w:rPr>
        <w:t>Paperwork Reduction Act</w:t>
      </w:r>
      <w:r w:rsidR="00C06770" w:rsidRPr="00896D25">
        <w:rPr>
          <w:rFonts w:ascii="Bookman Old Style" w:hAnsi="Bookman Old Style" w:cs="Times New Roman"/>
          <w:sz w:val="22"/>
          <w:szCs w:val="22"/>
        </w:rPr>
        <w:t xml:space="preserve"> and on Page </w:t>
      </w:r>
      <w:r w:rsidR="009A1B34" w:rsidRPr="00896D25">
        <w:rPr>
          <w:rFonts w:ascii="Bookman Old Style" w:hAnsi="Bookman Old Style" w:cs="Times New Roman"/>
          <w:sz w:val="22"/>
          <w:szCs w:val="22"/>
        </w:rPr>
        <w:t>20</w:t>
      </w:r>
      <w:r w:rsidR="00C06770" w:rsidRPr="00896D25">
        <w:rPr>
          <w:rFonts w:ascii="Bookman Old Style" w:hAnsi="Bookman Old Style" w:cs="Times New Roman"/>
          <w:sz w:val="22"/>
          <w:szCs w:val="22"/>
        </w:rPr>
        <w:t xml:space="preserve"> of this document</w:t>
      </w:r>
      <w:r w:rsidR="00CF2035" w:rsidRPr="00896D25">
        <w:rPr>
          <w:rFonts w:ascii="Bookman Old Style" w:hAnsi="Bookman Old Style" w:cs="Times New Roman"/>
          <w:sz w:val="22"/>
          <w:szCs w:val="22"/>
        </w:rPr>
        <w:t>.</w:t>
      </w:r>
      <w:r w:rsidR="00896D25" w:rsidRPr="00896D25">
        <w:rPr>
          <w:rFonts w:ascii="Bookman Old Style" w:hAnsi="Bookman Old Style"/>
        </w:rPr>
        <w:t xml:space="preserve"> The scope of the information collected must limited to those that are germane to the topic being studied and relevancy to the park mission, management, and/or operations of National Park System sites.</w:t>
      </w:r>
    </w:p>
    <w:p w14:paraId="742C8702" w14:textId="77777777" w:rsidR="00C06770" w:rsidRPr="004E6FF1" w:rsidRDefault="00C06770" w:rsidP="00B14711">
      <w:pPr>
        <w:pStyle w:val="PlainText"/>
        <w:rPr>
          <w:rFonts w:ascii="Bookman Old Style" w:hAnsi="Bookman Old Style" w:cs="Times New Roman"/>
          <w:sz w:val="22"/>
          <w:szCs w:val="22"/>
        </w:rPr>
      </w:pPr>
    </w:p>
    <w:p w14:paraId="6B445CDF" w14:textId="77777777" w:rsidR="007A3A48" w:rsidRDefault="007A3A48">
      <w:pPr>
        <w:rPr>
          <w:rFonts w:ascii="Bookman Old Style" w:eastAsiaTheme="majorEastAsia" w:hAnsi="Bookman Old Style" w:cs="Times New Roman"/>
          <w:b/>
          <w:bCs/>
          <w:sz w:val="28"/>
        </w:rPr>
      </w:pPr>
      <w:bookmarkStart w:id="60" w:name="_Toc431379333"/>
      <w:bookmarkStart w:id="61" w:name="_Toc431379388"/>
      <w:r>
        <w:rPr>
          <w:rFonts w:ascii="Bookman Old Style" w:hAnsi="Bookman Old Style" w:cs="Times New Roman"/>
        </w:rPr>
        <w:br w:type="page"/>
      </w:r>
    </w:p>
    <w:p w14:paraId="38ABCEAC" w14:textId="77777777" w:rsidR="00B14711" w:rsidRPr="004E6FF1" w:rsidRDefault="00B14711" w:rsidP="00997C56">
      <w:pPr>
        <w:pStyle w:val="Heading1"/>
        <w:rPr>
          <w:rFonts w:ascii="Bookman Old Style" w:hAnsi="Bookman Old Style" w:cs="Times New Roman"/>
          <w:color w:val="auto"/>
          <w:szCs w:val="22"/>
        </w:rPr>
      </w:pPr>
      <w:bookmarkStart w:id="62" w:name="_Toc446137601"/>
      <w:r w:rsidRPr="004E6FF1">
        <w:rPr>
          <w:rFonts w:ascii="Bookman Old Style" w:hAnsi="Bookman Old Style" w:cs="Times New Roman"/>
          <w:color w:val="auto"/>
          <w:szCs w:val="22"/>
        </w:rPr>
        <w:lastRenderedPageBreak/>
        <w:t xml:space="preserve">Submission and </w:t>
      </w:r>
      <w:r w:rsidR="00CD7801" w:rsidRPr="004E6FF1">
        <w:rPr>
          <w:rFonts w:ascii="Bookman Old Style" w:hAnsi="Bookman Old Style" w:cs="Times New Roman"/>
          <w:color w:val="auto"/>
          <w:szCs w:val="22"/>
        </w:rPr>
        <w:t>Review</w:t>
      </w:r>
      <w:r w:rsidRPr="004E6FF1">
        <w:rPr>
          <w:rFonts w:ascii="Bookman Old Style" w:hAnsi="Bookman Old Style" w:cs="Times New Roman"/>
          <w:color w:val="auto"/>
          <w:szCs w:val="22"/>
        </w:rPr>
        <w:t xml:space="preserve"> Process</w:t>
      </w:r>
      <w:bookmarkEnd w:id="60"/>
      <w:bookmarkEnd w:id="61"/>
      <w:bookmarkEnd w:id="62"/>
    </w:p>
    <w:p w14:paraId="32247979" w14:textId="77777777" w:rsidR="00B14711" w:rsidRPr="004E6FF1" w:rsidRDefault="00B14711" w:rsidP="00B14711">
      <w:pPr>
        <w:pStyle w:val="PlainText"/>
        <w:rPr>
          <w:rFonts w:ascii="Bookman Old Style" w:hAnsi="Bookman Old Style" w:cs="Times New Roman"/>
          <w:sz w:val="22"/>
          <w:szCs w:val="22"/>
        </w:rPr>
      </w:pPr>
      <w:r w:rsidRPr="004E6FF1">
        <w:rPr>
          <w:rFonts w:ascii="Bookman Old Style" w:hAnsi="Bookman Old Style" w:cs="Times New Roman"/>
          <w:sz w:val="22"/>
          <w:szCs w:val="22"/>
        </w:rPr>
        <w:t xml:space="preserve">The Principal Investigator (PI) is responsible for initiating a request for </w:t>
      </w:r>
      <w:r w:rsidR="00D03FDE" w:rsidRPr="004E6FF1">
        <w:rPr>
          <w:rFonts w:ascii="Bookman Old Style" w:hAnsi="Bookman Old Style" w:cs="Times New Roman"/>
          <w:sz w:val="22"/>
          <w:szCs w:val="22"/>
        </w:rPr>
        <w:t>programmatic</w:t>
      </w:r>
      <w:r w:rsidRPr="004E6FF1">
        <w:rPr>
          <w:rFonts w:ascii="Bookman Old Style" w:hAnsi="Bookman Old Style" w:cs="Times New Roman"/>
          <w:sz w:val="22"/>
          <w:szCs w:val="22"/>
        </w:rPr>
        <w:t xml:space="preserve"> review and providing a complete and accurate package of review materials. PIs may be park resource management specialists, NPS interpretive designers, agency scientists, researchers from universities, and individuals from organizations cooperating with the NPS, among others. The </w:t>
      </w:r>
      <w:r w:rsidR="00CD7801" w:rsidRPr="004E6FF1">
        <w:rPr>
          <w:rFonts w:ascii="Bookman Old Style" w:hAnsi="Bookman Old Style" w:cs="Times New Roman"/>
          <w:sz w:val="22"/>
          <w:szCs w:val="22"/>
        </w:rPr>
        <w:t>submission</w:t>
      </w:r>
      <w:r w:rsidRPr="004E6FF1">
        <w:rPr>
          <w:rFonts w:ascii="Bookman Old Style" w:hAnsi="Bookman Old Style" w:cs="Times New Roman"/>
          <w:sz w:val="22"/>
          <w:szCs w:val="22"/>
        </w:rPr>
        <w:t xml:space="preserve"> must include: </w:t>
      </w:r>
    </w:p>
    <w:p w14:paraId="3C54DA65" w14:textId="77777777" w:rsidR="00B14711" w:rsidRPr="004E6FF1" w:rsidRDefault="00B14711" w:rsidP="00B14711">
      <w:pPr>
        <w:pStyle w:val="PlainText"/>
        <w:rPr>
          <w:rFonts w:ascii="Bookman Old Style" w:hAnsi="Bookman Old Style" w:cs="Times New Roman"/>
          <w:sz w:val="22"/>
          <w:szCs w:val="22"/>
        </w:rPr>
      </w:pPr>
    </w:p>
    <w:p w14:paraId="1E4B1A74" w14:textId="77777777" w:rsidR="00B14711" w:rsidRPr="004E6FF1" w:rsidRDefault="00354669" w:rsidP="00354669">
      <w:pPr>
        <w:pStyle w:val="PlainText"/>
        <w:numPr>
          <w:ilvl w:val="0"/>
          <w:numId w:val="30"/>
        </w:numPr>
        <w:tabs>
          <w:tab w:val="left" w:pos="540"/>
        </w:tabs>
        <w:rPr>
          <w:rFonts w:ascii="Bookman Old Style" w:hAnsi="Bookman Old Style" w:cs="Times New Roman"/>
          <w:sz w:val="22"/>
          <w:szCs w:val="22"/>
        </w:rPr>
      </w:pPr>
      <w:r w:rsidRPr="004E6FF1">
        <w:rPr>
          <w:rFonts w:ascii="Bookman Old Style" w:hAnsi="Bookman Old Style" w:cs="Times New Roman"/>
          <w:sz w:val="22"/>
          <w:szCs w:val="22"/>
        </w:rPr>
        <w:t>A</w:t>
      </w:r>
      <w:r w:rsidR="00B14711" w:rsidRPr="004E6FF1">
        <w:rPr>
          <w:rFonts w:ascii="Bookman Old Style" w:hAnsi="Bookman Old Style" w:cs="Times New Roman"/>
          <w:sz w:val="22"/>
          <w:szCs w:val="22"/>
        </w:rPr>
        <w:t xml:space="preserve"> completed </w:t>
      </w:r>
      <w:r w:rsidR="00D03FDE" w:rsidRPr="004E6FF1">
        <w:rPr>
          <w:rFonts w:ascii="Bookman Old Style" w:hAnsi="Bookman Old Style" w:cs="Times New Roman"/>
          <w:sz w:val="22"/>
          <w:szCs w:val="22"/>
        </w:rPr>
        <w:t>programmatic</w:t>
      </w:r>
      <w:r w:rsidR="00B14711" w:rsidRPr="004E6FF1">
        <w:rPr>
          <w:rFonts w:ascii="Bookman Old Style" w:hAnsi="Bookman Old Style" w:cs="Times New Roman"/>
          <w:sz w:val="22"/>
          <w:szCs w:val="22"/>
        </w:rPr>
        <w:t xml:space="preserve"> review form, </w:t>
      </w:r>
    </w:p>
    <w:p w14:paraId="42428BBD" w14:textId="77777777" w:rsidR="00B14711" w:rsidRPr="004E6FF1" w:rsidRDefault="00354669" w:rsidP="00354669">
      <w:pPr>
        <w:pStyle w:val="PlainText"/>
        <w:numPr>
          <w:ilvl w:val="0"/>
          <w:numId w:val="31"/>
        </w:numPr>
        <w:tabs>
          <w:tab w:val="left" w:pos="540"/>
        </w:tabs>
        <w:rPr>
          <w:rFonts w:ascii="Bookman Old Style" w:hAnsi="Bookman Old Style" w:cs="Times New Roman"/>
          <w:sz w:val="22"/>
          <w:szCs w:val="22"/>
        </w:rPr>
      </w:pPr>
      <w:r w:rsidRPr="004E6FF1">
        <w:rPr>
          <w:rFonts w:ascii="Bookman Old Style" w:hAnsi="Bookman Old Style" w:cs="Times New Roman"/>
          <w:sz w:val="22"/>
          <w:szCs w:val="22"/>
        </w:rPr>
        <w:t xml:space="preserve">A </w:t>
      </w:r>
      <w:r w:rsidR="00B14711" w:rsidRPr="004E6FF1">
        <w:rPr>
          <w:rFonts w:ascii="Bookman Old Style" w:hAnsi="Bookman Old Style" w:cs="Times New Roman"/>
          <w:sz w:val="22"/>
          <w:szCs w:val="22"/>
        </w:rPr>
        <w:t>complete copy of the proposed data-collection instrume</w:t>
      </w:r>
      <w:r w:rsidR="004A3A27" w:rsidRPr="004E6FF1">
        <w:rPr>
          <w:rFonts w:ascii="Bookman Old Style" w:hAnsi="Bookman Old Style" w:cs="Times New Roman"/>
          <w:sz w:val="22"/>
          <w:szCs w:val="22"/>
        </w:rPr>
        <w:t xml:space="preserve">nt (e.g., survey or interview </w:t>
      </w:r>
      <w:r w:rsidR="00B14711" w:rsidRPr="004E6FF1">
        <w:rPr>
          <w:rFonts w:ascii="Bookman Old Style" w:hAnsi="Bookman Old Style" w:cs="Times New Roman"/>
          <w:sz w:val="22"/>
          <w:szCs w:val="22"/>
        </w:rPr>
        <w:t xml:space="preserve">guide), and </w:t>
      </w:r>
    </w:p>
    <w:p w14:paraId="0DF7A2F6" w14:textId="77777777" w:rsidR="00B14711" w:rsidRPr="004E6FF1" w:rsidRDefault="00354669" w:rsidP="00354669">
      <w:pPr>
        <w:pStyle w:val="PlainText"/>
        <w:numPr>
          <w:ilvl w:val="0"/>
          <w:numId w:val="31"/>
        </w:numPr>
        <w:tabs>
          <w:tab w:val="left" w:pos="540"/>
        </w:tabs>
        <w:rPr>
          <w:rFonts w:ascii="Bookman Old Style" w:hAnsi="Bookman Old Style" w:cs="Times New Roman"/>
          <w:sz w:val="22"/>
          <w:szCs w:val="22"/>
        </w:rPr>
      </w:pPr>
      <w:r w:rsidRPr="004E6FF1">
        <w:rPr>
          <w:rFonts w:ascii="Bookman Old Style" w:hAnsi="Bookman Old Style" w:cs="Times New Roman"/>
          <w:sz w:val="22"/>
          <w:szCs w:val="22"/>
        </w:rPr>
        <w:t>O</w:t>
      </w:r>
      <w:r w:rsidR="00B14711" w:rsidRPr="004E6FF1">
        <w:rPr>
          <w:rFonts w:ascii="Bookman Old Style" w:hAnsi="Bookman Old Style" w:cs="Times New Roman"/>
          <w:sz w:val="22"/>
          <w:szCs w:val="22"/>
        </w:rPr>
        <w:t>ther supporting materials (such as cover letters, introductor</w:t>
      </w:r>
      <w:r w:rsidR="004A3A27" w:rsidRPr="004E6FF1">
        <w:rPr>
          <w:rFonts w:ascii="Bookman Old Style" w:hAnsi="Bookman Old Style" w:cs="Times New Roman"/>
          <w:sz w:val="22"/>
          <w:szCs w:val="22"/>
        </w:rPr>
        <w:t xml:space="preserve">y scripts, follow-up letters, </w:t>
      </w:r>
      <w:r w:rsidR="00B14711" w:rsidRPr="004E6FF1">
        <w:rPr>
          <w:rFonts w:ascii="Bookman Old Style" w:hAnsi="Bookman Old Style" w:cs="Times New Roman"/>
          <w:sz w:val="22"/>
          <w:szCs w:val="22"/>
        </w:rPr>
        <w:t xml:space="preserve">and survey logs). </w:t>
      </w:r>
    </w:p>
    <w:p w14:paraId="70336DEA" w14:textId="77777777" w:rsidR="00354669" w:rsidRPr="004E6FF1" w:rsidRDefault="00354669" w:rsidP="00B14711">
      <w:pPr>
        <w:pStyle w:val="PlainText"/>
        <w:rPr>
          <w:rFonts w:ascii="Bookman Old Style" w:hAnsi="Bookman Old Style" w:cs="Times New Roman"/>
          <w:sz w:val="22"/>
          <w:szCs w:val="22"/>
        </w:rPr>
      </w:pPr>
    </w:p>
    <w:p w14:paraId="000C8CD8" w14:textId="77777777" w:rsidR="00B14711" w:rsidRPr="004E6FF1" w:rsidRDefault="00C83CBD" w:rsidP="00B14711">
      <w:pPr>
        <w:pStyle w:val="PlainText"/>
        <w:rPr>
          <w:rFonts w:ascii="Bookman Old Style" w:hAnsi="Bookman Old Style" w:cs="Times New Roman"/>
          <w:sz w:val="22"/>
          <w:szCs w:val="22"/>
        </w:rPr>
      </w:pPr>
      <w:r w:rsidRPr="004E6FF1">
        <w:rPr>
          <w:rFonts w:ascii="Bookman Old Style" w:hAnsi="Bookman Old Style" w:cs="Times New Roman"/>
          <w:sz w:val="22"/>
          <w:szCs w:val="22"/>
        </w:rPr>
        <w:t xml:space="preserve">An example of the </w:t>
      </w:r>
      <w:r w:rsidR="00D03FDE" w:rsidRPr="004E6FF1">
        <w:rPr>
          <w:rFonts w:ascii="Bookman Old Style" w:hAnsi="Bookman Old Style" w:cs="Times New Roman"/>
          <w:sz w:val="22"/>
          <w:szCs w:val="22"/>
        </w:rPr>
        <w:t>programmatic</w:t>
      </w:r>
      <w:r w:rsidR="00B14711" w:rsidRPr="004E6FF1">
        <w:rPr>
          <w:rFonts w:ascii="Bookman Old Style" w:hAnsi="Bookman Old Style" w:cs="Times New Roman"/>
          <w:sz w:val="22"/>
          <w:szCs w:val="22"/>
        </w:rPr>
        <w:t xml:space="preserve"> review form is available in this booklet and online at the following Web site: </w:t>
      </w:r>
      <w:r w:rsidR="004A3A27" w:rsidRPr="004E6FF1">
        <w:rPr>
          <w:rFonts w:ascii="Bookman Old Style" w:hAnsi="Bookman Old Style" w:cs="Times New Roman"/>
          <w:sz w:val="22"/>
          <w:szCs w:val="22"/>
        </w:rPr>
        <w:t xml:space="preserve"> </w:t>
      </w:r>
      <w:r w:rsidR="00B14711" w:rsidRPr="004E6FF1">
        <w:rPr>
          <w:rFonts w:ascii="Bookman Old Style" w:hAnsi="Bookman Old Style" w:cs="Times New Roman"/>
          <w:i/>
          <w:sz w:val="22"/>
          <w:szCs w:val="22"/>
        </w:rPr>
        <w:t>http://www.nature.nps.gov/socialscience/docs/ex_guide.pdf</w:t>
      </w:r>
      <w:r w:rsidR="00B14711" w:rsidRPr="004E6FF1">
        <w:rPr>
          <w:rFonts w:ascii="Bookman Old Style" w:hAnsi="Bookman Old Style" w:cs="Times New Roman"/>
          <w:sz w:val="22"/>
          <w:szCs w:val="22"/>
        </w:rPr>
        <w:t xml:space="preserve"> </w:t>
      </w:r>
    </w:p>
    <w:p w14:paraId="7C83DE0E" w14:textId="77777777" w:rsidR="00F05D04" w:rsidRPr="004E6FF1" w:rsidRDefault="00B14711" w:rsidP="00B14711">
      <w:pPr>
        <w:pStyle w:val="PlainText"/>
        <w:rPr>
          <w:rFonts w:ascii="Bookman Old Style" w:hAnsi="Bookman Old Style" w:cs="Times New Roman"/>
          <w:sz w:val="22"/>
          <w:szCs w:val="22"/>
        </w:rPr>
      </w:pPr>
      <w:r w:rsidRPr="004E6FF1">
        <w:rPr>
          <w:rFonts w:ascii="Bookman Old Style" w:hAnsi="Bookman Old Style" w:cs="Times New Roman"/>
          <w:sz w:val="22"/>
          <w:szCs w:val="22"/>
        </w:rPr>
        <w:t xml:space="preserve">The request for </w:t>
      </w:r>
      <w:r w:rsidR="00D03FDE" w:rsidRPr="004E6FF1">
        <w:rPr>
          <w:rFonts w:ascii="Bookman Old Style" w:hAnsi="Bookman Old Style" w:cs="Times New Roman"/>
          <w:sz w:val="22"/>
          <w:szCs w:val="22"/>
        </w:rPr>
        <w:t>programmatic</w:t>
      </w:r>
      <w:r w:rsidRPr="004E6FF1">
        <w:rPr>
          <w:rFonts w:ascii="Bookman Old Style" w:hAnsi="Bookman Old Style" w:cs="Times New Roman"/>
          <w:sz w:val="22"/>
          <w:szCs w:val="22"/>
        </w:rPr>
        <w:t xml:space="preserve"> review and submission of a complete and accurate package must be made </w:t>
      </w:r>
      <w:r w:rsidRPr="004E6FF1">
        <w:rPr>
          <w:rFonts w:ascii="Bookman Old Style" w:hAnsi="Bookman Old Style" w:cs="Times New Roman"/>
          <w:b/>
          <w:i/>
          <w:sz w:val="22"/>
          <w:szCs w:val="22"/>
        </w:rPr>
        <w:t>at least 60 calendar days</w:t>
      </w:r>
      <w:r w:rsidRPr="004E6FF1">
        <w:rPr>
          <w:rFonts w:ascii="Bookman Old Style" w:hAnsi="Bookman Old Style" w:cs="Times New Roman"/>
          <w:sz w:val="22"/>
          <w:szCs w:val="22"/>
        </w:rPr>
        <w:t xml:space="preserve"> prior to the first day the PI wishes to </w:t>
      </w:r>
      <w:r w:rsidR="00CF2035" w:rsidRPr="004E6FF1">
        <w:rPr>
          <w:rFonts w:ascii="Bookman Old Style" w:hAnsi="Bookman Old Style" w:cs="Times New Roman"/>
          <w:sz w:val="22"/>
          <w:szCs w:val="22"/>
        </w:rPr>
        <w:t xml:space="preserve">administer the instrument to the </w:t>
      </w:r>
      <w:r w:rsidRPr="004E6FF1">
        <w:rPr>
          <w:rFonts w:ascii="Bookman Old Style" w:hAnsi="Bookman Old Style" w:cs="Times New Roman"/>
          <w:sz w:val="22"/>
          <w:szCs w:val="22"/>
        </w:rPr>
        <w:t xml:space="preserve">public. </w:t>
      </w:r>
    </w:p>
    <w:p w14:paraId="69EACA01" w14:textId="77777777" w:rsidR="00F05D04" w:rsidRPr="004E6FF1" w:rsidRDefault="00F05D04" w:rsidP="00B14711">
      <w:pPr>
        <w:pStyle w:val="PlainText"/>
        <w:rPr>
          <w:rFonts w:ascii="Bookman Old Style" w:hAnsi="Bookman Old Style" w:cs="Times New Roman"/>
          <w:sz w:val="22"/>
          <w:szCs w:val="22"/>
        </w:rPr>
      </w:pPr>
    </w:p>
    <w:p w14:paraId="6F5466D8" w14:textId="77777777" w:rsidR="00B14711" w:rsidRPr="004E6FF1" w:rsidRDefault="00B14711" w:rsidP="00F05D04">
      <w:pPr>
        <w:pStyle w:val="PlainText"/>
        <w:jc w:val="center"/>
        <w:rPr>
          <w:rFonts w:ascii="Bookman Old Style" w:hAnsi="Bookman Old Style" w:cs="Times New Roman"/>
          <w:i/>
          <w:sz w:val="22"/>
          <w:szCs w:val="22"/>
        </w:rPr>
      </w:pPr>
      <w:r w:rsidRPr="004E6FF1">
        <w:rPr>
          <w:rFonts w:ascii="Bookman Old Style" w:hAnsi="Bookman Old Style" w:cs="Times New Roman"/>
          <w:b/>
          <w:i/>
          <w:sz w:val="24"/>
          <w:szCs w:val="22"/>
        </w:rPr>
        <w:t>Submissions received in the busiest months of May and June will likely experience significant delays in review times.</w:t>
      </w:r>
    </w:p>
    <w:p w14:paraId="13FA6E8C" w14:textId="77777777" w:rsidR="00B14711" w:rsidRPr="004E6FF1" w:rsidRDefault="00B14711" w:rsidP="00B14711">
      <w:pPr>
        <w:pStyle w:val="PlainText"/>
        <w:rPr>
          <w:rFonts w:ascii="Bookman Old Style" w:hAnsi="Bookman Old Style" w:cs="Times New Roman"/>
          <w:sz w:val="22"/>
          <w:szCs w:val="22"/>
        </w:rPr>
      </w:pPr>
    </w:p>
    <w:p w14:paraId="096FB0ED" w14:textId="77777777" w:rsidR="004169E3" w:rsidRPr="004E6FF1" w:rsidRDefault="004169E3" w:rsidP="004169E3">
      <w:pPr>
        <w:pStyle w:val="NoSpacing"/>
        <w:rPr>
          <w:rFonts w:ascii="Bookman Old Style" w:hAnsi="Bookman Old Style"/>
        </w:rPr>
      </w:pPr>
      <w:r w:rsidRPr="004E6FF1">
        <w:rPr>
          <w:rFonts w:ascii="Bookman Old Style" w:hAnsi="Bookman Old Style"/>
        </w:rPr>
        <w:t>The NPS Information Collection Review Coordinator (ICRC) is responsible for reviewing each request to ensure relevance, merit, soundness, and statistical validity. The review will also include an administrative component that will ensure that information collection procedures appropriately represent the needs of the National Park Service and that intended uses of the data will support our missions and goals.</w:t>
      </w:r>
    </w:p>
    <w:p w14:paraId="1CE33331" w14:textId="77777777" w:rsidR="004169E3" w:rsidRPr="004E6FF1" w:rsidRDefault="004169E3" w:rsidP="004169E3">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Bookman Old Style" w:eastAsia="Times New Roman" w:hAnsi="Bookman Old Style" w:cs="Calibri"/>
        </w:rPr>
      </w:pPr>
    </w:p>
    <w:p w14:paraId="532F9007" w14:textId="77777777" w:rsidR="004169E3" w:rsidRPr="004E6FF1" w:rsidRDefault="004169E3" w:rsidP="004169E3">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Bookman Old Style" w:eastAsia="Times New Roman" w:hAnsi="Bookman Old Style" w:cs="Calibri"/>
        </w:rPr>
      </w:pPr>
      <w:r w:rsidRPr="004E6FF1">
        <w:rPr>
          <w:rFonts w:ascii="Bookman Old Style" w:eastAsia="Times New Roman" w:hAnsi="Bookman Old Style" w:cs="Calibri"/>
        </w:rPr>
        <w:t>All collections under this clearance will:</w:t>
      </w:r>
    </w:p>
    <w:p w14:paraId="62B54358" w14:textId="77777777" w:rsidR="004169E3" w:rsidRPr="004E6FF1" w:rsidRDefault="004169E3" w:rsidP="008563DE">
      <w:pPr>
        <w:widowControl w:val="0"/>
        <w:numPr>
          <w:ilvl w:val="0"/>
          <w:numId w:val="27"/>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rPr>
          <w:rFonts w:ascii="Bookman Old Style" w:eastAsia="Times New Roman" w:hAnsi="Bookman Old Style" w:cs="Calibri"/>
        </w:rPr>
      </w:pPr>
      <w:r w:rsidRPr="004E6FF1">
        <w:rPr>
          <w:rFonts w:ascii="Bookman Old Style" w:eastAsia="Times New Roman" w:hAnsi="Bookman Old Style" w:cs="Calibri"/>
        </w:rPr>
        <w:t xml:space="preserve">be designed and deployed based upon acceptable statistical practices and sampling methodologies </w:t>
      </w:r>
    </w:p>
    <w:p w14:paraId="5EE568E6" w14:textId="77777777" w:rsidR="004169E3" w:rsidRPr="004E6FF1" w:rsidRDefault="004169E3" w:rsidP="008563DE">
      <w:pPr>
        <w:widowControl w:val="0"/>
        <w:numPr>
          <w:ilvl w:val="0"/>
          <w:numId w:val="27"/>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rPr>
          <w:rFonts w:ascii="Bookman Old Style" w:eastAsia="Times New Roman" w:hAnsi="Bookman Old Style" w:cs="Calibri"/>
        </w:rPr>
      </w:pPr>
      <w:r w:rsidRPr="004E6FF1">
        <w:rPr>
          <w:rFonts w:ascii="Bookman Old Style" w:eastAsia="Times New Roman" w:hAnsi="Bookman Old Style" w:cs="Calibri"/>
        </w:rPr>
        <w:t xml:space="preserve">be used to gather consistent and valid data that are representative of the target populations </w:t>
      </w:r>
    </w:p>
    <w:p w14:paraId="21F628E8" w14:textId="77777777" w:rsidR="004169E3" w:rsidRPr="004E6FF1" w:rsidRDefault="004169E3" w:rsidP="008563DE">
      <w:pPr>
        <w:widowControl w:val="0"/>
        <w:numPr>
          <w:ilvl w:val="0"/>
          <w:numId w:val="27"/>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rPr>
          <w:rFonts w:ascii="Bookman Old Style" w:eastAsia="Times New Roman" w:hAnsi="Bookman Old Style" w:cs="Calibri"/>
        </w:rPr>
      </w:pPr>
      <w:r w:rsidRPr="004E6FF1">
        <w:rPr>
          <w:rFonts w:ascii="Bookman Old Style" w:eastAsia="Times New Roman" w:hAnsi="Bookman Old Style" w:cs="Calibri"/>
        </w:rPr>
        <w:t xml:space="preserve">account for non-response bias </w:t>
      </w:r>
    </w:p>
    <w:p w14:paraId="7B8C0E97" w14:textId="77777777" w:rsidR="004169E3" w:rsidRPr="004E6FF1" w:rsidRDefault="004169E3" w:rsidP="008563DE">
      <w:pPr>
        <w:widowControl w:val="0"/>
        <w:numPr>
          <w:ilvl w:val="0"/>
          <w:numId w:val="27"/>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rPr>
          <w:rFonts w:ascii="Bookman Old Style" w:eastAsia="Times New Roman" w:hAnsi="Bookman Old Style" w:cs="Calibri"/>
        </w:rPr>
      </w:pPr>
      <w:r w:rsidRPr="004E6FF1">
        <w:rPr>
          <w:rFonts w:ascii="Bookman Old Style" w:eastAsia="Times New Roman" w:hAnsi="Bookman Old Style" w:cs="Calibri"/>
        </w:rPr>
        <w:t>achieve response rates at or above levels needed to obtain statistically useful results</w:t>
      </w:r>
    </w:p>
    <w:p w14:paraId="4718AD8B" w14:textId="77777777" w:rsidR="004169E3" w:rsidRPr="004E6FF1" w:rsidRDefault="004169E3" w:rsidP="004169E3">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Bookman Old Style" w:eastAsia="Times New Roman" w:hAnsi="Bookman Old Style" w:cs="Calibri"/>
        </w:rPr>
      </w:pPr>
    </w:p>
    <w:p w14:paraId="18C67C8C" w14:textId="77777777" w:rsidR="004169E3" w:rsidRPr="004E6FF1" w:rsidRDefault="004169E3" w:rsidP="004169E3">
      <w:pPr>
        <w:pStyle w:val="NoSpacing"/>
        <w:rPr>
          <w:rFonts w:ascii="Bookman Old Style" w:hAnsi="Bookman Old Style"/>
        </w:rPr>
      </w:pPr>
      <w:r w:rsidRPr="004E6FF1">
        <w:rPr>
          <w:rFonts w:ascii="Bookman Old Style" w:hAnsi="Bookman Old Style"/>
        </w:rPr>
        <w:t xml:space="preserve">All collections under this clearance must fully describe the survey methodology.  The description must be specific and describe each of the following: </w:t>
      </w:r>
    </w:p>
    <w:p w14:paraId="11A4D28A" w14:textId="77777777" w:rsidR="004169E3" w:rsidRPr="004E6FF1" w:rsidRDefault="004169E3" w:rsidP="008563DE">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rPr>
          <w:rFonts w:ascii="Bookman Old Style" w:eastAsia="Times New Roman" w:hAnsi="Bookman Old Style" w:cs="Calibri"/>
        </w:rPr>
      </w:pPr>
      <w:r w:rsidRPr="004E6FF1">
        <w:rPr>
          <w:rFonts w:ascii="Bookman Old Style" w:eastAsia="Times New Roman" w:hAnsi="Bookman Old Style" w:cs="Calibri"/>
        </w:rPr>
        <w:t>respondent universe</w:t>
      </w:r>
    </w:p>
    <w:p w14:paraId="7B2DBD23" w14:textId="77777777" w:rsidR="004169E3" w:rsidRPr="004E6FF1" w:rsidRDefault="004169E3" w:rsidP="008563DE">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rPr>
          <w:rFonts w:ascii="Bookman Old Style" w:eastAsia="Times New Roman" w:hAnsi="Bookman Old Style" w:cs="Calibri"/>
        </w:rPr>
      </w:pPr>
      <w:r w:rsidRPr="004E6FF1">
        <w:rPr>
          <w:rFonts w:ascii="Bookman Old Style" w:eastAsia="Times New Roman" w:hAnsi="Bookman Old Style" w:cs="Calibri"/>
        </w:rPr>
        <w:t>sampling methods</w:t>
      </w:r>
    </w:p>
    <w:p w14:paraId="24BDF315" w14:textId="77777777" w:rsidR="004169E3" w:rsidRPr="004E6FF1" w:rsidRDefault="004169E3" w:rsidP="008563DE">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rPr>
          <w:rFonts w:ascii="Bookman Old Style" w:eastAsia="Times New Roman" w:hAnsi="Bookman Old Style" w:cs="Calibri"/>
        </w:rPr>
      </w:pPr>
      <w:r w:rsidRPr="004E6FF1">
        <w:rPr>
          <w:rFonts w:ascii="Bookman Old Style" w:eastAsia="Times New Roman" w:hAnsi="Bookman Old Style" w:cs="Calibri"/>
        </w:rPr>
        <w:t xml:space="preserve">expected response rate and confidence, </w:t>
      </w:r>
    </w:p>
    <w:p w14:paraId="262340C6" w14:textId="77777777" w:rsidR="004169E3" w:rsidRPr="004E6FF1" w:rsidRDefault="004169E3" w:rsidP="008563DE">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rPr>
          <w:rFonts w:ascii="Bookman Old Style" w:eastAsia="Times New Roman" w:hAnsi="Bookman Old Style" w:cs="Calibri"/>
        </w:rPr>
      </w:pPr>
      <w:r w:rsidRPr="004E6FF1">
        <w:rPr>
          <w:rFonts w:ascii="Bookman Old Style" w:eastAsia="Times New Roman" w:hAnsi="Bookman Old Style" w:cs="Calibri"/>
        </w:rPr>
        <w:t>strategy for dealing with potential non-response bias</w:t>
      </w:r>
    </w:p>
    <w:p w14:paraId="3178C518" w14:textId="77777777" w:rsidR="004169E3" w:rsidRPr="004E6FF1" w:rsidRDefault="004169E3" w:rsidP="008563DE">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rPr>
          <w:rFonts w:ascii="Bookman Old Style" w:eastAsia="Times New Roman" w:hAnsi="Bookman Old Style" w:cs="Calibri"/>
        </w:rPr>
      </w:pPr>
      <w:r w:rsidRPr="004E6FF1">
        <w:rPr>
          <w:rFonts w:ascii="Bookman Old Style" w:eastAsia="Times New Roman" w:hAnsi="Bookman Old Style" w:cs="Calibri"/>
        </w:rPr>
        <w:t>any pre-testing and peer review</w:t>
      </w:r>
    </w:p>
    <w:p w14:paraId="012E0968" w14:textId="77777777" w:rsidR="004169E3" w:rsidRPr="004E6FF1" w:rsidRDefault="004169E3" w:rsidP="008563DE">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rPr>
          <w:rFonts w:ascii="Bookman Old Style" w:eastAsia="Times New Roman" w:hAnsi="Bookman Old Style" w:cs="Calibri"/>
        </w:rPr>
      </w:pPr>
      <w:r w:rsidRPr="004E6FF1">
        <w:rPr>
          <w:rFonts w:ascii="Bookman Old Style" w:eastAsia="Times New Roman" w:hAnsi="Bookman Old Style" w:cs="Calibri"/>
        </w:rPr>
        <w:t>an estimate of the respondent burden</w:t>
      </w:r>
    </w:p>
    <w:p w14:paraId="5E2B8C88" w14:textId="77777777" w:rsidR="004169E3" w:rsidRPr="004E6FF1" w:rsidRDefault="004169E3" w:rsidP="008563DE">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rPr>
          <w:rFonts w:ascii="Bookman Old Style" w:eastAsia="Times New Roman" w:hAnsi="Bookman Old Style" w:cs="Calibri"/>
        </w:rPr>
      </w:pPr>
      <w:r w:rsidRPr="004E6FF1">
        <w:rPr>
          <w:rFonts w:ascii="Bookman Old Style" w:eastAsia="Times New Roman" w:hAnsi="Bookman Old Style" w:cs="Calibri"/>
        </w:rPr>
        <w:t>reporting plan</w:t>
      </w:r>
    </w:p>
    <w:p w14:paraId="47BB2EA0" w14:textId="77777777" w:rsidR="004169E3" w:rsidRPr="004E6FF1" w:rsidRDefault="004169E3" w:rsidP="004169E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Bookman Old Style" w:eastAsia="Times New Roman" w:hAnsi="Bookman Old Style" w:cs="Calibri"/>
        </w:rPr>
      </w:pPr>
    </w:p>
    <w:p w14:paraId="72F880AC" w14:textId="77777777" w:rsidR="004169E3" w:rsidRPr="004E6FF1" w:rsidRDefault="004169E3" w:rsidP="004169E3">
      <w:pPr>
        <w:pStyle w:val="NoSpacing"/>
        <w:rPr>
          <w:rFonts w:ascii="Bookman Old Style" w:hAnsi="Bookman Old Style"/>
        </w:rPr>
      </w:pPr>
      <w:r w:rsidRPr="004E6FF1">
        <w:rPr>
          <w:rFonts w:ascii="Bookman Old Style" w:hAnsi="Bookman Old Style"/>
        </w:rPr>
        <w:lastRenderedPageBreak/>
        <w:t>All submissions under this program will be carefully evaluated to ensure consistency with the intent, requirements, and boundaries of this programmatic clearance. The sampling methods and reporting statistical data must include a specific description of:</w:t>
      </w:r>
    </w:p>
    <w:p w14:paraId="426D2A70" w14:textId="77777777" w:rsidR="004169E3" w:rsidRPr="004E6FF1" w:rsidRDefault="004169E3" w:rsidP="008563DE">
      <w:pPr>
        <w:widowControl w:val="0"/>
        <w:numPr>
          <w:ilvl w:val="0"/>
          <w:numId w:val="26"/>
        </w:numPr>
        <w:tabs>
          <w:tab w:val="left" w:pos="-1080"/>
          <w:tab w:val="left" w:pos="-720"/>
        </w:tabs>
        <w:autoSpaceDE w:val="0"/>
        <w:autoSpaceDN w:val="0"/>
        <w:adjustRightInd w:val="0"/>
        <w:spacing w:after="0" w:line="240" w:lineRule="auto"/>
        <w:ind w:left="1080"/>
        <w:rPr>
          <w:rFonts w:ascii="Bookman Old Style" w:eastAsia="Times New Roman" w:hAnsi="Bookman Old Style" w:cs="Calibri"/>
        </w:rPr>
      </w:pPr>
      <w:r w:rsidRPr="004E6FF1">
        <w:rPr>
          <w:rFonts w:ascii="Bookman Old Style" w:eastAsia="Times New Roman" w:hAnsi="Bookman Old Style" w:cs="Calibri"/>
        </w:rPr>
        <w:t>the sampling plan and sampling procedure (including stratification and selection methods for individual respondents)</w:t>
      </w:r>
    </w:p>
    <w:p w14:paraId="7101F083" w14:textId="77777777" w:rsidR="004169E3" w:rsidRPr="004E6FF1" w:rsidRDefault="004169E3" w:rsidP="008563DE">
      <w:pPr>
        <w:widowControl w:val="0"/>
        <w:numPr>
          <w:ilvl w:val="0"/>
          <w:numId w:val="26"/>
        </w:numPr>
        <w:tabs>
          <w:tab w:val="left" w:pos="-1080"/>
          <w:tab w:val="left" w:pos="-720"/>
        </w:tabs>
        <w:autoSpaceDE w:val="0"/>
        <w:autoSpaceDN w:val="0"/>
        <w:adjustRightInd w:val="0"/>
        <w:spacing w:after="0" w:line="240" w:lineRule="auto"/>
        <w:ind w:left="1080"/>
        <w:rPr>
          <w:rFonts w:ascii="Bookman Old Style" w:eastAsia="Times New Roman" w:hAnsi="Bookman Old Style" w:cs="Calibri"/>
        </w:rPr>
      </w:pPr>
      <w:r w:rsidRPr="004E6FF1">
        <w:rPr>
          <w:rFonts w:ascii="Bookman Old Style" w:eastAsia="Times New Roman" w:hAnsi="Bookman Old Style" w:cs="Calibri"/>
        </w:rPr>
        <w:t>how the instrument will be administered to respondents</w:t>
      </w:r>
    </w:p>
    <w:p w14:paraId="7274CC05" w14:textId="77777777" w:rsidR="004169E3" w:rsidRPr="004E6FF1" w:rsidRDefault="004169E3" w:rsidP="008563DE">
      <w:pPr>
        <w:widowControl w:val="0"/>
        <w:numPr>
          <w:ilvl w:val="0"/>
          <w:numId w:val="26"/>
        </w:numPr>
        <w:tabs>
          <w:tab w:val="left" w:pos="-1080"/>
          <w:tab w:val="left" w:pos="-720"/>
        </w:tabs>
        <w:autoSpaceDE w:val="0"/>
        <w:autoSpaceDN w:val="0"/>
        <w:adjustRightInd w:val="0"/>
        <w:spacing w:after="0" w:line="240" w:lineRule="auto"/>
        <w:ind w:left="1080"/>
        <w:rPr>
          <w:rFonts w:ascii="Bookman Old Style" w:eastAsia="Times New Roman" w:hAnsi="Bookman Old Style" w:cs="Calibri"/>
        </w:rPr>
      </w:pPr>
      <w:r w:rsidRPr="004E6FF1">
        <w:rPr>
          <w:rFonts w:ascii="Bookman Old Style" w:eastAsia="Times New Roman" w:hAnsi="Bookman Old Style" w:cs="Calibri"/>
        </w:rPr>
        <w:t>the planned analysis</w:t>
      </w:r>
    </w:p>
    <w:p w14:paraId="05C3D488" w14:textId="77777777" w:rsidR="004169E3" w:rsidRPr="004E6FF1" w:rsidRDefault="004169E3" w:rsidP="008563DE">
      <w:pPr>
        <w:widowControl w:val="0"/>
        <w:numPr>
          <w:ilvl w:val="0"/>
          <w:numId w:val="26"/>
        </w:numPr>
        <w:tabs>
          <w:tab w:val="left" w:pos="-1080"/>
          <w:tab w:val="left" w:pos="-720"/>
        </w:tabs>
        <w:autoSpaceDE w:val="0"/>
        <w:autoSpaceDN w:val="0"/>
        <w:adjustRightInd w:val="0"/>
        <w:spacing w:after="0" w:line="240" w:lineRule="auto"/>
        <w:ind w:left="1080"/>
        <w:rPr>
          <w:rFonts w:ascii="Bookman Old Style" w:eastAsia="Times New Roman" w:hAnsi="Bookman Old Style" w:cs="Calibri"/>
        </w:rPr>
      </w:pPr>
      <w:r w:rsidRPr="004E6FF1">
        <w:rPr>
          <w:rFonts w:ascii="Bookman Old Style" w:eastAsia="Times New Roman" w:hAnsi="Bookman Old Style" w:cs="Calibri"/>
        </w:rPr>
        <w:t>expected confidence intervals</w:t>
      </w:r>
    </w:p>
    <w:p w14:paraId="44BD0A7F" w14:textId="77777777" w:rsidR="004169E3" w:rsidRPr="004E6FF1" w:rsidRDefault="004169E3" w:rsidP="00F05D04">
      <w:pPr>
        <w:pStyle w:val="NoSpacing"/>
        <w:rPr>
          <w:rFonts w:ascii="Bookman Old Style" w:hAnsi="Bookman Old Style"/>
        </w:rPr>
      </w:pPr>
    </w:p>
    <w:p w14:paraId="2348809B" w14:textId="77777777" w:rsidR="00B14711" w:rsidRPr="004E6FF1" w:rsidRDefault="00B14711" w:rsidP="00B14711">
      <w:pPr>
        <w:pStyle w:val="PlainText"/>
        <w:rPr>
          <w:rFonts w:ascii="Bookman Old Style" w:hAnsi="Bookman Old Style" w:cs="Times New Roman"/>
          <w:sz w:val="22"/>
          <w:szCs w:val="22"/>
        </w:rPr>
      </w:pPr>
      <w:r w:rsidRPr="004E6FF1">
        <w:rPr>
          <w:rFonts w:ascii="Bookman Old Style" w:hAnsi="Bookman Old Style" w:cs="Times New Roman"/>
          <w:sz w:val="22"/>
          <w:szCs w:val="22"/>
        </w:rPr>
        <w:t xml:space="preserve">A description of the steps in the </w:t>
      </w:r>
      <w:r w:rsidR="00D03FDE" w:rsidRPr="004E6FF1">
        <w:rPr>
          <w:rFonts w:ascii="Bookman Old Style" w:hAnsi="Bookman Old Style" w:cs="Times New Roman"/>
          <w:sz w:val="22"/>
          <w:szCs w:val="22"/>
        </w:rPr>
        <w:t>programmatic</w:t>
      </w:r>
      <w:r w:rsidRPr="004E6FF1">
        <w:rPr>
          <w:rFonts w:ascii="Bookman Old Style" w:hAnsi="Bookman Old Style" w:cs="Times New Roman"/>
          <w:sz w:val="22"/>
          <w:szCs w:val="22"/>
        </w:rPr>
        <w:t xml:space="preserve"> review process follows</w:t>
      </w:r>
      <w:r w:rsidR="00B86C27" w:rsidRPr="004E6FF1">
        <w:rPr>
          <w:rFonts w:ascii="Bookman Old Style" w:hAnsi="Bookman Old Style" w:cs="Times New Roman"/>
          <w:sz w:val="22"/>
          <w:szCs w:val="22"/>
        </w:rPr>
        <w:t xml:space="preserve"> </w:t>
      </w:r>
      <w:r w:rsidR="008948D3">
        <w:rPr>
          <w:rFonts w:ascii="Bookman Old Style" w:hAnsi="Bookman Old Style" w:cs="Times New Roman"/>
          <w:sz w:val="22"/>
          <w:szCs w:val="22"/>
        </w:rPr>
        <w:t xml:space="preserve">below </w:t>
      </w:r>
      <w:r w:rsidR="00B86C27" w:rsidRPr="004E6FF1">
        <w:rPr>
          <w:rFonts w:ascii="Bookman Old Style" w:hAnsi="Bookman Old Style" w:cs="Times New Roman"/>
          <w:sz w:val="22"/>
          <w:szCs w:val="22"/>
        </w:rPr>
        <w:t>on pages 1</w:t>
      </w:r>
      <w:r w:rsidR="008948D3">
        <w:rPr>
          <w:rFonts w:ascii="Bookman Old Style" w:hAnsi="Bookman Old Style" w:cs="Times New Roman"/>
          <w:sz w:val="22"/>
          <w:szCs w:val="22"/>
        </w:rPr>
        <w:t xml:space="preserve">3 </w:t>
      </w:r>
      <w:r w:rsidR="00B86C27" w:rsidRPr="004E6FF1">
        <w:rPr>
          <w:rFonts w:ascii="Bookman Old Style" w:hAnsi="Bookman Old Style" w:cs="Times New Roman"/>
          <w:sz w:val="22"/>
          <w:szCs w:val="22"/>
        </w:rPr>
        <w:t>through 1</w:t>
      </w:r>
      <w:r w:rsidR="008948D3">
        <w:rPr>
          <w:rFonts w:ascii="Bookman Old Style" w:hAnsi="Bookman Old Style" w:cs="Times New Roman"/>
          <w:sz w:val="22"/>
          <w:szCs w:val="22"/>
        </w:rPr>
        <w:t>5</w:t>
      </w:r>
      <w:r w:rsidR="00B86C27" w:rsidRPr="004E6FF1">
        <w:rPr>
          <w:rFonts w:ascii="Bookman Old Style" w:hAnsi="Bookman Old Style" w:cs="Times New Roman"/>
          <w:sz w:val="22"/>
          <w:szCs w:val="22"/>
        </w:rPr>
        <w:t>.</w:t>
      </w:r>
      <w:r w:rsidRPr="004E6FF1">
        <w:rPr>
          <w:rFonts w:ascii="Bookman Old Style" w:hAnsi="Bookman Old Style" w:cs="Times New Roman"/>
          <w:sz w:val="22"/>
          <w:szCs w:val="22"/>
        </w:rPr>
        <w:t xml:space="preserve"> </w:t>
      </w:r>
    </w:p>
    <w:p w14:paraId="2F7A8550" w14:textId="77777777" w:rsidR="00B14711" w:rsidRPr="004E6FF1" w:rsidRDefault="00B14711" w:rsidP="00997C56">
      <w:pPr>
        <w:pStyle w:val="Heading2"/>
        <w:rPr>
          <w:rFonts w:ascii="Bookman Old Style" w:hAnsi="Bookman Old Style" w:cs="Times New Roman"/>
          <w:color w:val="auto"/>
          <w:sz w:val="22"/>
          <w:szCs w:val="22"/>
        </w:rPr>
      </w:pPr>
      <w:bookmarkStart w:id="63" w:name="_Toc431379334"/>
      <w:bookmarkStart w:id="64" w:name="_Toc431379389"/>
      <w:bookmarkStart w:id="65" w:name="_Toc446137602"/>
      <w:r w:rsidRPr="004E6FF1">
        <w:rPr>
          <w:rFonts w:ascii="Bookman Old Style" w:hAnsi="Bookman Old Style" w:cs="Times New Roman"/>
          <w:color w:val="auto"/>
          <w:sz w:val="22"/>
          <w:szCs w:val="22"/>
        </w:rPr>
        <w:t>Step 1</w:t>
      </w:r>
      <w:r w:rsidR="00997C56" w:rsidRPr="004E6FF1">
        <w:rPr>
          <w:rFonts w:ascii="Bookman Old Style" w:hAnsi="Bookman Old Style" w:cs="Times New Roman"/>
          <w:color w:val="auto"/>
          <w:sz w:val="22"/>
          <w:szCs w:val="22"/>
        </w:rPr>
        <w:t>: The Programmatic Review Form</w:t>
      </w:r>
      <w:bookmarkEnd w:id="63"/>
      <w:bookmarkEnd w:id="64"/>
      <w:bookmarkEnd w:id="65"/>
      <w:r w:rsidRPr="004E6FF1">
        <w:rPr>
          <w:rFonts w:ascii="Bookman Old Style" w:hAnsi="Bookman Old Style" w:cs="Times New Roman"/>
          <w:color w:val="auto"/>
          <w:sz w:val="22"/>
          <w:szCs w:val="22"/>
        </w:rPr>
        <w:t xml:space="preserve"> </w:t>
      </w:r>
    </w:p>
    <w:p w14:paraId="0A592116" w14:textId="77777777" w:rsidR="00C83CBD" w:rsidRPr="004E6FF1" w:rsidRDefault="00B14711" w:rsidP="00BE582B">
      <w:pPr>
        <w:pStyle w:val="PlainText"/>
        <w:rPr>
          <w:rFonts w:ascii="Bookman Old Style" w:hAnsi="Bookman Old Style" w:cs="Times New Roman"/>
          <w:sz w:val="22"/>
          <w:szCs w:val="22"/>
        </w:rPr>
      </w:pPr>
      <w:r w:rsidRPr="004E6FF1">
        <w:rPr>
          <w:rFonts w:ascii="Bookman Old Style" w:hAnsi="Bookman Old Style" w:cs="Times New Roman"/>
          <w:sz w:val="22"/>
          <w:szCs w:val="22"/>
        </w:rPr>
        <w:t xml:space="preserve">The PI completes the </w:t>
      </w:r>
      <w:r w:rsidR="00D03FDE" w:rsidRPr="004E6FF1">
        <w:rPr>
          <w:rFonts w:ascii="Bookman Old Style" w:hAnsi="Bookman Old Style" w:cs="Times New Roman"/>
          <w:sz w:val="22"/>
          <w:szCs w:val="22"/>
        </w:rPr>
        <w:t>Programmatic</w:t>
      </w:r>
      <w:r w:rsidRPr="004E6FF1">
        <w:rPr>
          <w:rFonts w:ascii="Bookman Old Style" w:hAnsi="Bookman Old Style" w:cs="Times New Roman"/>
          <w:sz w:val="22"/>
          <w:szCs w:val="22"/>
        </w:rPr>
        <w:t xml:space="preserve"> Review Form and prepares the proposed data-collection instrument. Instructions are provided for each item on the form </w:t>
      </w:r>
    </w:p>
    <w:p w14:paraId="1857065C" w14:textId="77777777" w:rsidR="00C83CBD" w:rsidRPr="004E6FF1" w:rsidRDefault="00C83CBD" w:rsidP="00BE582B">
      <w:pPr>
        <w:pStyle w:val="PlainText"/>
        <w:rPr>
          <w:rFonts w:ascii="Bookman Old Style" w:hAnsi="Bookman Old Style" w:cs="Times New Roman"/>
          <w:i/>
          <w:sz w:val="22"/>
          <w:szCs w:val="22"/>
        </w:rPr>
      </w:pPr>
      <w:r w:rsidRPr="004E6FF1">
        <w:rPr>
          <w:rFonts w:ascii="Bookman Old Style" w:hAnsi="Bookman Old Style" w:cs="Times New Roman"/>
          <w:sz w:val="22"/>
          <w:szCs w:val="22"/>
        </w:rPr>
        <w:t>The submission form requires you to provide summary information, including a short description of the purpose and use of the information, an estimate of the burden, information about the respondents, and a copy of the questions that will be asked in the form or format that they will be asked (e.g., if you are asking questions using a web-based application, the screen shots must be provided; if you are conducting a focus group, the script for the focus group facilitator must be provided).</w:t>
      </w:r>
      <w:r w:rsidRPr="004E6FF1">
        <w:rPr>
          <w:rFonts w:ascii="Bookman Old Style" w:hAnsi="Bookman Old Style" w:cs="Times New Roman"/>
          <w:i/>
          <w:sz w:val="22"/>
          <w:szCs w:val="22"/>
        </w:rPr>
        <w:t xml:space="preserve"> </w:t>
      </w:r>
    </w:p>
    <w:p w14:paraId="5D9BC831" w14:textId="77777777" w:rsidR="00C83CBD" w:rsidRPr="004E6FF1" w:rsidRDefault="00C83CBD" w:rsidP="00BE582B">
      <w:pPr>
        <w:pStyle w:val="PlainText"/>
        <w:rPr>
          <w:rFonts w:ascii="Bookman Old Style" w:hAnsi="Bookman Old Style" w:cs="Times New Roman"/>
          <w:i/>
          <w:sz w:val="22"/>
          <w:szCs w:val="22"/>
        </w:rPr>
      </w:pPr>
    </w:p>
    <w:p w14:paraId="3C5BF8A9" w14:textId="77777777" w:rsidR="00B14711" w:rsidRPr="004E6FF1" w:rsidRDefault="00B14711" w:rsidP="00BE582B">
      <w:pPr>
        <w:pStyle w:val="PlainText"/>
        <w:rPr>
          <w:rFonts w:ascii="Bookman Old Style" w:hAnsi="Bookman Old Style" w:cs="Times New Roman"/>
          <w:sz w:val="22"/>
          <w:szCs w:val="22"/>
        </w:rPr>
      </w:pPr>
      <w:r w:rsidRPr="004E6FF1">
        <w:rPr>
          <w:rFonts w:ascii="Bookman Old Style" w:hAnsi="Bookman Old Style" w:cs="Times New Roman"/>
          <w:sz w:val="22"/>
          <w:szCs w:val="22"/>
        </w:rPr>
        <w:t>In addition, questions in the proposed data-collection instrument must have each topic area clearly identified</w:t>
      </w:r>
      <w:r w:rsidRPr="004E6FF1">
        <w:rPr>
          <w:rFonts w:ascii="Bookman Old Style" w:hAnsi="Bookman Old Style" w:cs="Times New Roman"/>
          <w:i/>
          <w:sz w:val="22"/>
          <w:szCs w:val="22"/>
        </w:rPr>
        <w:t>.</w:t>
      </w:r>
      <w:r w:rsidRPr="004E6FF1">
        <w:rPr>
          <w:rFonts w:ascii="Bookman Old Style" w:hAnsi="Bookman Old Style" w:cs="Times New Roman"/>
          <w:sz w:val="22"/>
          <w:szCs w:val="22"/>
        </w:rPr>
        <w:t xml:space="preserve"> Please list topic areas by number and title</w:t>
      </w:r>
      <w:r w:rsidR="00C83CBD" w:rsidRPr="004E6FF1">
        <w:rPr>
          <w:rFonts w:ascii="Bookman Old Style" w:hAnsi="Bookman Old Style" w:cs="Times New Roman"/>
          <w:sz w:val="22"/>
          <w:szCs w:val="22"/>
        </w:rPr>
        <w:t xml:space="preserve"> (see page </w:t>
      </w:r>
      <w:r w:rsidR="005D749D">
        <w:rPr>
          <w:rFonts w:ascii="Bookman Old Style" w:hAnsi="Bookman Old Style" w:cs="Times New Roman"/>
          <w:sz w:val="22"/>
          <w:szCs w:val="22"/>
        </w:rPr>
        <w:t>29</w:t>
      </w:r>
      <w:r w:rsidRPr="004E6FF1">
        <w:rPr>
          <w:rFonts w:ascii="Bookman Old Style" w:hAnsi="Bookman Old Style" w:cs="Times New Roman"/>
          <w:sz w:val="22"/>
          <w:szCs w:val="22"/>
        </w:rPr>
        <w:t xml:space="preserve"> for </w:t>
      </w:r>
      <w:r w:rsidR="00C83CBD" w:rsidRPr="004E6FF1">
        <w:rPr>
          <w:rFonts w:ascii="Bookman Old Style" w:hAnsi="Bookman Old Style" w:cs="Times New Roman"/>
          <w:sz w:val="22"/>
          <w:szCs w:val="22"/>
        </w:rPr>
        <w:t xml:space="preserve">an </w:t>
      </w:r>
      <w:r w:rsidRPr="004E6FF1">
        <w:rPr>
          <w:rFonts w:ascii="Bookman Old Style" w:hAnsi="Bookman Old Style" w:cs="Times New Roman"/>
          <w:sz w:val="22"/>
          <w:szCs w:val="22"/>
        </w:rPr>
        <w:t>example</w:t>
      </w:r>
      <w:r w:rsidR="00C83CBD" w:rsidRPr="004E6FF1">
        <w:rPr>
          <w:rFonts w:ascii="Bookman Old Style" w:hAnsi="Bookman Old Style" w:cs="Times New Roman"/>
          <w:sz w:val="22"/>
          <w:szCs w:val="22"/>
        </w:rPr>
        <w:t>).</w:t>
      </w:r>
      <w:r w:rsidRPr="004E6FF1">
        <w:rPr>
          <w:rFonts w:ascii="Bookman Old Style" w:hAnsi="Bookman Old Style" w:cs="Times New Roman"/>
          <w:sz w:val="22"/>
          <w:szCs w:val="22"/>
        </w:rPr>
        <w:t xml:space="preserve"> Submissions </w:t>
      </w:r>
      <w:r w:rsidR="00C83CBD" w:rsidRPr="004E6FF1">
        <w:rPr>
          <w:rFonts w:ascii="Bookman Old Style" w:hAnsi="Bookman Old Style" w:cs="Times New Roman"/>
          <w:sz w:val="22"/>
          <w:szCs w:val="22"/>
        </w:rPr>
        <w:t>no</w:t>
      </w:r>
      <w:r w:rsidR="00DD4BE4">
        <w:rPr>
          <w:rFonts w:ascii="Bookman Old Style" w:hAnsi="Bookman Old Style" w:cs="Times New Roman"/>
          <w:sz w:val="22"/>
          <w:szCs w:val="22"/>
        </w:rPr>
        <w:t>t</w:t>
      </w:r>
      <w:r w:rsidR="00C83CBD" w:rsidRPr="004E6FF1">
        <w:rPr>
          <w:rFonts w:ascii="Bookman Old Style" w:hAnsi="Bookman Old Style" w:cs="Times New Roman"/>
          <w:sz w:val="22"/>
          <w:szCs w:val="22"/>
        </w:rPr>
        <w:t xml:space="preserve"> following this format</w:t>
      </w:r>
      <w:r w:rsidRPr="004E6FF1">
        <w:rPr>
          <w:rFonts w:ascii="Bookman Old Style" w:hAnsi="Bookman Old Style" w:cs="Times New Roman"/>
          <w:sz w:val="22"/>
          <w:szCs w:val="22"/>
        </w:rPr>
        <w:t xml:space="preserve"> will be returned to the PI, resulting in delays in the review process. </w:t>
      </w:r>
    </w:p>
    <w:p w14:paraId="2F5F44B6" w14:textId="77777777" w:rsidR="00B14711" w:rsidRPr="004E6FF1" w:rsidRDefault="00B14711" w:rsidP="00997C56">
      <w:pPr>
        <w:pStyle w:val="Heading2"/>
        <w:rPr>
          <w:rFonts w:ascii="Bookman Old Style" w:hAnsi="Bookman Old Style" w:cs="Times New Roman"/>
          <w:color w:val="auto"/>
          <w:sz w:val="22"/>
          <w:szCs w:val="22"/>
        </w:rPr>
      </w:pPr>
      <w:bookmarkStart w:id="66" w:name="_Toc431379335"/>
      <w:bookmarkStart w:id="67" w:name="_Toc431379390"/>
      <w:bookmarkStart w:id="68" w:name="_Toc446137603"/>
      <w:r w:rsidRPr="004E6FF1">
        <w:rPr>
          <w:rFonts w:ascii="Bookman Old Style" w:hAnsi="Bookman Old Style" w:cs="Times New Roman"/>
          <w:color w:val="auto"/>
          <w:sz w:val="22"/>
          <w:szCs w:val="22"/>
        </w:rPr>
        <w:t>Step 2</w:t>
      </w:r>
      <w:r w:rsidR="00997C56" w:rsidRPr="004E6FF1">
        <w:rPr>
          <w:rFonts w:ascii="Bookman Old Style" w:hAnsi="Bookman Old Style" w:cs="Times New Roman"/>
          <w:color w:val="auto"/>
          <w:sz w:val="22"/>
          <w:szCs w:val="22"/>
        </w:rPr>
        <w:t>:</w:t>
      </w:r>
      <w:r w:rsidRPr="004E6FF1">
        <w:rPr>
          <w:rFonts w:ascii="Bookman Old Style" w:hAnsi="Bookman Old Style" w:cs="Times New Roman"/>
          <w:color w:val="auto"/>
          <w:sz w:val="22"/>
          <w:szCs w:val="22"/>
        </w:rPr>
        <w:t xml:space="preserve"> </w:t>
      </w:r>
      <w:r w:rsidR="00C83CBD" w:rsidRPr="004E6FF1">
        <w:rPr>
          <w:rFonts w:ascii="Bookman Old Style" w:hAnsi="Bookman Old Style" w:cs="Times New Roman"/>
          <w:color w:val="auto"/>
          <w:sz w:val="22"/>
          <w:szCs w:val="22"/>
        </w:rPr>
        <w:t>NPS Survey Request Tracking Solution (SRTS)</w:t>
      </w:r>
      <w:bookmarkEnd w:id="66"/>
      <w:bookmarkEnd w:id="67"/>
      <w:bookmarkEnd w:id="68"/>
    </w:p>
    <w:p w14:paraId="74DBC15F" w14:textId="77777777" w:rsidR="00E1381F" w:rsidRPr="004E6FF1" w:rsidRDefault="00E1381F" w:rsidP="00E1381F">
      <w:pPr>
        <w:pStyle w:val="PlainText"/>
        <w:rPr>
          <w:rFonts w:ascii="Bookman Old Style" w:hAnsi="Bookman Old Style" w:cs="Times New Roman"/>
          <w:sz w:val="22"/>
          <w:szCs w:val="22"/>
        </w:rPr>
      </w:pPr>
      <w:r w:rsidRPr="004E6FF1">
        <w:rPr>
          <w:rFonts w:ascii="Bookman Old Style" w:hAnsi="Bookman Old Style" w:cs="Times New Roman"/>
          <w:sz w:val="22"/>
          <w:szCs w:val="22"/>
        </w:rPr>
        <w:t>Starting in 2016 all proposed submissions must be submitted and will only be received through the NPS Survey Request Tracking Solution (SRTS). (</w:t>
      </w:r>
      <w:hyperlink r:id="rId12" w:history="1">
        <w:r w:rsidRPr="004E6FF1">
          <w:rPr>
            <w:rStyle w:val="Hyperlink"/>
            <w:rFonts w:ascii="Bookman Old Style" w:hAnsi="Bookman Old Style" w:cs="Times New Roman"/>
            <w:i/>
            <w:color w:val="auto"/>
            <w:sz w:val="22"/>
            <w:szCs w:val="22"/>
          </w:rPr>
          <w:t>https://irma.nps.gov/Srts/</w:t>
        </w:r>
      </w:hyperlink>
      <w:r w:rsidRPr="004E6FF1">
        <w:rPr>
          <w:rFonts w:ascii="Bookman Old Style" w:hAnsi="Bookman Old Style" w:cs="Times New Roman"/>
          <w:i/>
          <w:sz w:val="22"/>
          <w:szCs w:val="22"/>
        </w:rPr>
        <w:t>)</w:t>
      </w:r>
      <w:r w:rsidRPr="004E6FF1">
        <w:rPr>
          <w:rFonts w:ascii="Bookman Old Style" w:hAnsi="Bookman Old Style" w:cs="Times New Roman"/>
          <w:sz w:val="22"/>
          <w:szCs w:val="22"/>
        </w:rPr>
        <w:t>. All non-NPS employees must register before using SRTS. Upon registration your request</w:t>
      </w:r>
      <w:r w:rsidR="00931E7A" w:rsidRPr="004E6FF1">
        <w:rPr>
          <w:rFonts w:ascii="Bookman Old Style" w:hAnsi="Bookman Old Style" w:cs="Times New Roman"/>
          <w:sz w:val="22"/>
          <w:szCs w:val="22"/>
        </w:rPr>
        <w:t xml:space="preserve"> must be approved and your status</w:t>
      </w:r>
      <w:r w:rsidRPr="004E6FF1">
        <w:rPr>
          <w:rFonts w:ascii="Bookman Old Style" w:hAnsi="Bookman Old Style" w:cs="Times New Roman"/>
          <w:sz w:val="22"/>
          <w:szCs w:val="22"/>
        </w:rPr>
        <w:t xml:space="preserve"> “activated” before you will be able to use the program.   </w:t>
      </w:r>
    </w:p>
    <w:p w14:paraId="2D964FC0" w14:textId="77777777" w:rsidR="00E1381F" w:rsidRPr="004E6FF1" w:rsidRDefault="00E1381F" w:rsidP="00E1381F">
      <w:pPr>
        <w:pStyle w:val="PlainText"/>
        <w:rPr>
          <w:rFonts w:ascii="Bookman Old Style" w:hAnsi="Bookman Old Style" w:cs="Times New Roman"/>
          <w:i/>
          <w:sz w:val="22"/>
          <w:szCs w:val="22"/>
        </w:rPr>
      </w:pPr>
    </w:p>
    <w:p w14:paraId="7A7E4480" w14:textId="77777777" w:rsidR="00B06B59" w:rsidRPr="004E6FF1" w:rsidRDefault="00B14711" w:rsidP="00E1381F">
      <w:pPr>
        <w:pStyle w:val="PlainText"/>
        <w:rPr>
          <w:rFonts w:ascii="Bookman Old Style" w:hAnsi="Bookman Old Style" w:cs="Times New Roman"/>
          <w:sz w:val="22"/>
          <w:szCs w:val="22"/>
        </w:rPr>
      </w:pPr>
      <w:r w:rsidRPr="004E6FF1">
        <w:rPr>
          <w:rFonts w:ascii="Bookman Old Style" w:hAnsi="Bookman Old Style" w:cs="Times New Roman"/>
          <w:sz w:val="22"/>
          <w:szCs w:val="22"/>
        </w:rPr>
        <w:t xml:space="preserve">The PI submits the completed form and a copy of the proposed survey instrument to the NPS </w:t>
      </w:r>
      <w:r w:rsidR="001100B0" w:rsidRPr="004E6FF1">
        <w:rPr>
          <w:rFonts w:ascii="Bookman Old Style" w:hAnsi="Bookman Old Style" w:cs="Times New Roman"/>
          <w:sz w:val="22"/>
          <w:szCs w:val="22"/>
        </w:rPr>
        <w:t>Information Collection Review Coordinator</w:t>
      </w:r>
      <w:r w:rsidRPr="004E6FF1">
        <w:rPr>
          <w:rFonts w:ascii="Bookman Old Style" w:hAnsi="Bookman Old Style" w:cs="Times New Roman"/>
          <w:sz w:val="22"/>
          <w:szCs w:val="22"/>
        </w:rPr>
        <w:t xml:space="preserve"> for review. The submission package </w:t>
      </w:r>
      <w:r w:rsidRPr="004E6FF1">
        <w:rPr>
          <w:rFonts w:ascii="Bookman Old Style" w:hAnsi="Bookman Old Style" w:cs="Times New Roman"/>
          <w:b/>
          <w:sz w:val="22"/>
          <w:szCs w:val="22"/>
        </w:rPr>
        <w:t>must include</w:t>
      </w:r>
      <w:r w:rsidRPr="004E6FF1">
        <w:rPr>
          <w:rFonts w:ascii="Bookman Old Style" w:hAnsi="Bookman Old Style" w:cs="Times New Roman"/>
          <w:sz w:val="22"/>
          <w:szCs w:val="22"/>
        </w:rPr>
        <w:t>:</w:t>
      </w:r>
    </w:p>
    <w:p w14:paraId="5916D4D7" w14:textId="77777777" w:rsidR="00B06B59" w:rsidRPr="004E6FF1" w:rsidRDefault="00B06B59" w:rsidP="00F05D04">
      <w:pPr>
        <w:pStyle w:val="NoSpacing"/>
        <w:rPr>
          <w:rFonts w:ascii="Bookman Old Style" w:hAnsi="Bookman Old Style"/>
        </w:rPr>
      </w:pPr>
    </w:p>
    <w:p w14:paraId="5BF01D23" w14:textId="77777777" w:rsidR="00B06B59" w:rsidRPr="004E6FF1" w:rsidRDefault="00B14711" w:rsidP="008563DE">
      <w:pPr>
        <w:pStyle w:val="PlainText"/>
        <w:numPr>
          <w:ilvl w:val="0"/>
          <w:numId w:val="5"/>
        </w:numPr>
        <w:ind w:left="1080"/>
        <w:rPr>
          <w:rFonts w:ascii="Bookman Old Style" w:hAnsi="Bookman Old Style" w:cs="Times New Roman"/>
          <w:sz w:val="22"/>
          <w:szCs w:val="22"/>
        </w:rPr>
      </w:pPr>
      <w:r w:rsidRPr="004E6FF1">
        <w:rPr>
          <w:rFonts w:ascii="Bookman Old Style" w:hAnsi="Bookman Old Style" w:cs="Times New Roman"/>
          <w:sz w:val="22"/>
          <w:szCs w:val="22"/>
        </w:rPr>
        <w:t xml:space="preserve">any introductory script used in contacting the public, </w:t>
      </w:r>
    </w:p>
    <w:p w14:paraId="259AAA2C" w14:textId="77777777" w:rsidR="00B06B59" w:rsidRPr="004E6FF1" w:rsidRDefault="00B14711" w:rsidP="008563DE">
      <w:pPr>
        <w:pStyle w:val="PlainText"/>
        <w:numPr>
          <w:ilvl w:val="0"/>
          <w:numId w:val="5"/>
        </w:numPr>
        <w:ind w:left="1080"/>
        <w:rPr>
          <w:rFonts w:ascii="Bookman Old Style" w:hAnsi="Bookman Old Style" w:cs="Times New Roman"/>
          <w:sz w:val="22"/>
          <w:szCs w:val="22"/>
        </w:rPr>
      </w:pPr>
      <w:r w:rsidRPr="004E6FF1">
        <w:rPr>
          <w:rFonts w:ascii="Bookman Old Style" w:hAnsi="Bookman Old Style" w:cs="Times New Roman"/>
          <w:sz w:val="22"/>
          <w:szCs w:val="22"/>
        </w:rPr>
        <w:t xml:space="preserve">all </w:t>
      </w:r>
      <w:r w:rsidR="00F05D04" w:rsidRPr="004E6FF1">
        <w:rPr>
          <w:rFonts w:ascii="Bookman Old Style" w:hAnsi="Bookman Old Style" w:cs="Times New Roman"/>
          <w:sz w:val="22"/>
          <w:szCs w:val="22"/>
        </w:rPr>
        <w:t xml:space="preserve">correspondences </w:t>
      </w:r>
      <w:r w:rsidRPr="004E6FF1">
        <w:rPr>
          <w:rFonts w:ascii="Bookman Old Style" w:hAnsi="Bookman Old Style" w:cs="Times New Roman"/>
          <w:sz w:val="22"/>
          <w:szCs w:val="22"/>
        </w:rPr>
        <w:t xml:space="preserve">to be sent to potential respondents, </w:t>
      </w:r>
    </w:p>
    <w:p w14:paraId="397F2763" w14:textId="77777777" w:rsidR="00B06B59" w:rsidRPr="004E6FF1" w:rsidRDefault="00B14711" w:rsidP="008563DE">
      <w:pPr>
        <w:pStyle w:val="PlainText"/>
        <w:numPr>
          <w:ilvl w:val="0"/>
          <w:numId w:val="5"/>
        </w:numPr>
        <w:ind w:left="1080"/>
        <w:rPr>
          <w:rFonts w:ascii="Bookman Old Style" w:hAnsi="Bookman Old Style" w:cs="Times New Roman"/>
          <w:sz w:val="22"/>
          <w:szCs w:val="22"/>
        </w:rPr>
      </w:pPr>
      <w:r w:rsidRPr="004E6FF1">
        <w:rPr>
          <w:rFonts w:ascii="Bookman Old Style" w:hAnsi="Bookman Old Style" w:cs="Times New Roman"/>
          <w:sz w:val="22"/>
          <w:szCs w:val="22"/>
        </w:rPr>
        <w:t>all survey or interview questions, each question being clearly identified as to the topic area under which it is being submitted (topic area number and title),</w:t>
      </w:r>
    </w:p>
    <w:p w14:paraId="5E16CCCA" w14:textId="77777777" w:rsidR="00B06B59" w:rsidRPr="004E6FF1" w:rsidRDefault="00B14711" w:rsidP="008563DE">
      <w:pPr>
        <w:pStyle w:val="PlainText"/>
        <w:numPr>
          <w:ilvl w:val="0"/>
          <w:numId w:val="5"/>
        </w:numPr>
        <w:ind w:left="1080"/>
        <w:rPr>
          <w:rFonts w:ascii="Bookman Old Style" w:hAnsi="Bookman Old Style" w:cs="Times New Roman"/>
          <w:sz w:val="22"/>
          <w:szCs w:val="22"/>
        </w:rPr>
      </w:pPr>
      <w:r w:rsidRPr="004E6FF1">
        <w:rPr>
          <w:rFonts w:ascii="Bookman Old Style" w:hAnsi="Bookman Old Style" w:cs="Times New Roman"/>
          <w:sz w:val="22"/>
          <w:szCs w:val="22"/>
        </w:rPr>
        <w:t xml:space="preserve">necessary Paperwork Reduction Act compliance language inserted into the survey instrument, </w:t>
      </w:r>
    </w:p>
    <w:p w14:paraId="2BBB5AB1" w14:textId="77777777" w:rsidR="00B06B59" w:rsidRPr="004E6FF1" w:rsidRDefault="00B14711" w:rsidP="008563DE">
      <w:pPr>
        <w:pStyle w:val="PlainText"/>
        <w:numPr>
          <w:ilvl w:val="0"/>
          <w:numId w:val="5"/>
        </w:numPr>
        <w:ind w:left="1080"/>
        <w:rPr>
          <w:rFonts w:ascii="Bookman Old Style" w:hAnsi="Bookman Old Style" w:cs="Times New Roman"/>
          <w:sz w:val="22"/>
          <w:szCs w:val="22"/>
        </w:rPr>
      </w:pPr>
      <w:r w:rsidRPr="004E6FF1">
        <w:rPr>
          <w:rFonts w:ascii="Bookman Old Style" w:hAnsi="Bookman Old Style" w:cs="Times New Roman"/>
          <w:sz w:val="22"/>
          <w:szCs w:val="22"/>
        </w:rPr>
        <w:t xml:space="preserve">if applicable, scripts for non-response bias analysis follow-ups, and </w:t>
      </w:r>
    </w:p>
    <w:p w14:paraId="4D931510" w14:textId="77777777" w:rsidR="00B06B59" w:rsidRPr="004E6FF1" w:rsidRDefault="00B14711" w:rsidP="008563DE">
      <w:pPr>
        <w:pStyle w:val="PlainText"/>
        <w:numPr>
          <w:ilvl w:val="0"/>
          <w:numId w:val="5"/>
        </w:numPr>
        <w:ind w:left="1080"/>
        <w:rPr>
          <w:rFonts w:ascii="Bookman Old Style" w:hAnsi="Bookman Old Style" w:cs="Times New Roman"/>
          <w:sz w:val="22"/>
          <w:szCs w:val="22"/>
        </w:rPr>
      </w:pPr>
      <w:proofErr w:type="gramStart"/>
      <w:r w:rsidRPr="004E6FF1">
        <w:rPr>
          <w:rFonts w:ascii="Bookman Old Style" w:hAnsi="Bookman Old Style" w:cs="Times New Roman"/>
          <w:sz w:val="22"/>
          <w:szCs w:val="22"/>
        </w:rPr>
        <w:t>any</w:t>
      </w:r>
      <w:proofErr w:type="gramEnd"/>
      <w:r w:rsidRPr="004E6FF1">
        <w:rPr>
          <w:rFonts w:ascii="Bookman Old Style" w:hAnsi="Bookman Old Style" w:cs="Times New Roman"/>
          <w:sz w:val="22"/>
          <w:szCs w:val="22"/>
        </w:rPr>
        <w:t xml:space="preserve"> other supporting materials (such </w:t>
      </w:r>
      <w:r w:rsidR="00931E7A" w:rsidRPr="004E6FF1">
        <w:rPr>
          <w:rFonts w:ascii="Bookman Old Style" w:hAnsi="Bookman Old Style" w:cs="Times New Roman"/>
          <w:sz w:val="22"/>
          <w:szCs w:val="22"/>
        </w:rPr>
        <w:t xml:space="preserve">any </w:t>
      </w:r>
      <w:r w:rsidR="00F05D04" w:rsidRPr="004E6FF1">
        <w:rPr>
          <w:rFonts w:ascii="Bookman Old Style" w:hAnsi="Bookman Old Style" w:cs="Times New Roman"/>
          <w:sz w:val="22"/>
          <w:szCs w:val="22"/>
        </w:rPr>
        <w:t>maps and photographs</w:t>
      </w:r>
      <w:r w:rsidRPr="004E6FF1">
        <w:rPr>
          <w:rFonts w:ascii="Bookman Old Style" w:hAnsi="Bookman Old Style" w:cs="Times New Roman"/>
          <w:sz w:val="22"/>
          <w:szCs w:val="22"/>
        </w:rPr>
        <w:t xml:space="preserve">). </w:t>
      </w:r>
    </w:p>
    <w:p w14:paraId="1E9BDBB5" w14:textId="77777777" w:rsidR="007A3A48" w:rsidRDefault="007A3A48">
      <w:pPr>
        <w:rPr>
          <w:rFonts w:ascii="Bookman Old Style" w:hAnsi="Bookman Old Style" w:cs="Times New Roman"/>
        </w:rPr>
      </w:pPr>
      <w:r>
        <w:rPr>
          <w:rFonts w:ascii="Bookman Old Style" w:hAnsi="Bookman Old Style" w:cs="Times New Roman"/>
        </w:rPr>
        <w:br w:type="page"/>
      </w:r>
    </w:p>
    <w:p w14:paraId="5C4880E0" w14:textId="77777777" w:rsidR="00B14711" w:rsidRPr="004E6FF1" w:rsidRDefault="00931E7A" w:rsidP="00B14711">
      <w:pPr>
        <w:pStyle w:val="PlainText"/>
        <w:rPr>
          <w:rFonts w:ascii="Bookman Old Style" w:hAnsi="Bookman Old Style" w:cs="Times New Roman"/>
          <w:i/>
          <w:sz w:val="22"/>
          <w:szCs w:val="22"/>
        </w:rPr>
      </w:pPr>
      <w:r w:rsidRPr="004E6FF1">
        <w:rPr>
          <w:rFonts w:ascii="Bookman Old Style" w:hAnsi="Bookman Old Style" w:cs="Times New Roman"/>
          <w:sz w:val="22"/>
          <w:szCs w:val="22"/>
        </w:rPr>
        <w:lastRenderedPageBreak/>
        <w:t>F</w:t>
      </w:r>
      <w:r w:rsidR="00B14711" w:rsidRPr="004E6FF1">
        <w:rPr>
          <w:rFonts w:ascii="Bookman Old Style" w:hAnsi="Bookman Old Style" w:cs="Times New Roman"/>
          <w:sz w:val="22"/>
          <w:szCs w:val="22"/>
        </w:rPr>
        <w:t xml:space="preserve">or </w:t>
      </w:r>
      <w:r w:rsidRPr="004E6FF1">
        <w:rPr>
          <w:rFonts w:ascii="Bookman Old Style" w:hAnsi="Bookman Old Style" w:cs="Times New Roman"/>
          <w:sz w:val="22"/>
          <w:szCs w:val="22"/>
        </w:rPr>
        <w:t xml:space="preserve">all </w:t>
      </w:r>
      <w:r w:rsidR="00B14711" w:rsidRPr="004E6FF1">
        <w:rPr>
          <w:rFonts w:ascii="Bookman Old Style" w:hAnsi="Bookman Old Style" w:cs="Times New Roman"/>
          <w:sz w:val="22"/>
          <w:szCs w:val="22"/>
        </w:rPr>
        <w:t>qualitative surveys (including focus groups) the script</w:t>
      </w:r>
      <w:r w:rsidRPr="004E6FF1">
        <w:rPr>
          <w:rFonts w:ascii="Bookman Old Style" w:hAnsi="Bookman Old Style" w:cs="Times New Roman"/>
          <w:sz w:val="22"/>
          <w:szCs w:val="22"/>
        </w:rPr>
        <w:t>s used must</w:t>
      </w:r>
      <w:r w:rsidR="00B14711" w:rsidRPr="004E6FF1">
        <w:rPr>
          <w:rFonts w:ascii="Bookman Old Style" w:hAnsi="Bookman Old Style" w:cs="Times New Roman"/>
          <w:sz w:val="22"/>
          <w:szCs w:val="22"/>
        </w:rPr>
        <w:t xml:space="preserve"> includ</w:t>
      </w:r>
      <w:r w:rsidRPr="004E6FF1">
        <w:rPr>
          <w:rFonts w:ascii="Bookman Old Style" w:hAnsi="Bookman Old Style" w:cs="Times New Roman"/>
          <w:sz w:val="22"/>
          <w:szCs w:val="22"/>
        </w:rPr>
        <w:t>e</w:t>
      </w:r>
      <w:r w:rsidR="00B14711" w:rsidRPr="004E6FF1">
        <w:rPr>
          <w:rFonts w:ascii="Bookman Old Style" w:hAnsi="Bookman Old Style" w:cs="Times New Roman"/>
          <w:sz w:val="22"/>
          <w:szCs w:val="22"/>
        </w:rPr>
        <w:t xml:space="preserve"> the necessary PRA compliance language. For person-to-person information collections, such as on-site interviews, telephone interviews and focus groups, a s</w:t>
      </w:r>
      <w:r w:rsidR="00E80110" w:rsidRPr="004E6FF1">
        <w:rPr>
          <w:rFonts w:ascii="Bookman Old Style" w:hAnsi="Bookman Old Style" w:cs="Times New Roman"/>
          <w:sz w:val="22"/>
          <w:szCs w:val="22"/>
        </w:rPr>
        <w:t xml:space="preserve">hort statement describing how </w:t>
      </w:r>
      <w:r w:rsidR="00B14711" w:rsidRPr="004E6FF1">
        <w:rPr>
          <w:rFonts w:ascii="Bookman Old Style" w:hAnsi="Bookman Old Style" w:cs="Times New Roman"/>
          <w:sz w:val="22"/>
          <w:szCs w:val="22"/>
        </w:rPr>
        <w:t>the PI intends to communicate PRA compliance information to r</w:t>
      </w:r>
      <w:r w:rsidR="00E80110" w:rsidRPr="004E6FF1">
        <w:rPr>
          <w:rFonts w:ascii="Bookman Old Style" w:hAnsi="Bookman Old Style" w:cs="Times New Roman"/>
          <w:sz w:val="22"/>
          <w:szCs w:val="22"/>
        </w:rPr>
        <w:t xml:space="preserve">espondents is required in the </w:t>
      </w:r>
      <w:r w:rsidR="00B14711" w:rsidRPr="004E6FF1">
        <w:rPr>
          <w:rFonts w:ascii="Bookman Old Style" w:hAnsi="Bookman Old Style" w:cs="Times New Roman"/>
          <w:sz w:val="22"/>
          <w:szCs w:val="22"/>
        </w:rPr>
        <w:t xml:space="preserve">description of the survey methodology. All submission packages must be formatted as MS Word documents </w:t>
      </w:r>
      <w:r w:rsidRPr="004E6FF1">
        <w:rPr>
          <w:rFonts w:ascii="Bookman Old Style" w:hAnsi="Bookman Old Style" w:cs="Times New Roman"/>
          <w:sz w:val="22"/>
          <w:szCs w:val="22"/>
        </w:rPr>
        <w:t>(</w:t>
      </w:r>
      <w:r w:rsidRPr="004E6FF1">
        <w:rPr>
          <w:rFonts w:ascii="Bookman Old Style" w:hAnsi="Bookman Old Style" w:cs="Times New Roman"/>
          <w:b/>
          <w:sz w:val="22"/>
          <w:szCs w:val="22"/>
        </w:rPr>
        <w:t>NOTE:</w:t>
      </w:r>
      <w:r w:rsidRPr="004E6FF1">
        <w:rPr>
          <w:rFonts w:ascii="Bookman Old Style" w:hAnsi="Bookman Old Style" w:cs="Times New Roman"/>
          <w:sz w:val="22"/>
          <w:szCs w:val="22"/>
        </w:rPr>
        <w:t xml:space="preserve"> Please do not send materials in PDF format, as these will be returned) </w:t>
      </w:r>
      <w:r w:rsidR="00B14711" w:rsidRPr="004E6FF1">
        <w:rPr>
          <w:rFonts w:ascii="Bookman Old Style" w:hAnsi="Bookman Old Style" w:cs="Times New Roman"/>
          <w:sz w:val="22"/>
          <w:szCs w:val="22"/>
        </w:rPr>
        <w:t xml:space="preserve">and sent </w:t>
      </w:r>
      <w:r w:rsidRPr="004E6FF1">
        <w:rPr>
          <w:rFonts w:ascii="Bookman Old Style" w:hAnsi="Bookman Old Style" w:cs="Times New Roman"/>
          <w:sz w:val="22"/>
          <w:szCs w:val="22"/>
        </w:rPr>
        <w:t xml:space="preserve">through SRTS. </w:t>
      </w:r>
    </w:p>
    <w:p w14:paraId="6484EE36" w14:textId="77777777" w:rsidR="00B14711" w:rsidRPr="004E6FF1" w:rsidRDefault="00B14711" w:rsidP="002C1BBE">
      <w:pPr>
        <w:pStyle w:val="Heading2"/>
        <w:rPr>
          <w:rFonts w:ascii="Bookman Old Style" w:hAnsi="Bookman Old Style" w:cs="Times New Roman"/>
          <w:color w:val="auto"/>
          <w:sz w:val="22"/>
          <w:szCs w:val="22"/>
        </w:rPr>
      </w:pPr>
      <w:bookmarkStart w:id="69" w:name="_Toc446137604"/>
      <w:bookmarkStart w:id="70" w:name="_Toc431379336"/>
      <w:bookmarkStart w:id="71" w:name="_Toc431379391"/>
      <w:r w:rsidRPr="004E6FF1">
        <w:rPr>
          <w:rFonts w:ascii="Bookman Old Style" w:hAnsi="Bookman Old Style" w:cs="Times New Roman"/>
          <w:color w:val="auto"/>
          <w:sz w:val="22"/>
          <w:szCs w:val="22"/>
        </w:rPr>
        <w:t>Step 3</w:t>
      </w:r>
      <w:r w:rsidR="00BE582B" w:rsidRPr="004E6FF1">
        <w:rPr>
          <w:rFonts w:ascii="Bookman Old Style" w:hAnsi="Bookman Old Style" w:cs="Times New Roman"/>
          <w:color w:val="auto"/>
          <w:sz w:val="22"/>
          <w:szCs w:val="22"/>
        </w:rPr>
        <w:t>:</w:t>
      </w:r>
      <w:r w:rsidRPr="004E6FF1">
        <w:rPr>
          <w:rFonts w:ascii="Bookman Old Style" w:hAnsi="Bookman Old Style" w:cs="Times New Roman"/>
          <w:color w:val="auto"/>
          <w:sz w:val="22"/>
          <w:szCs w:val="22"/>
        </w:rPr>
        <w:t xml:space="preserve"> </w:t>
      </w:r>
      <w:r w:rsidR="00BE582B" w:rsidRPr="004E6FF1">
        <w:rPr>
          <w:rFonts w:ascii="Bookman Old Style" w:hAnsi="Bookman Old Style" w:cs="Times New Roman"/>
          <w:color w:val="auto"/>
          <w:sz w:val="22"/>
          <w:szCs w:val="22"/>
        </w:rPr>
        <w:t xml:space="preserve">NPS </w:t>
      </w:r>
      <w:r w:rsidR="002C1BBE" w:rsidRPr="004E6FF1">
        <w:rPr>
          <w:rFonts w:ascii="Bookman Old Style" w:hAnsi="Bookman Old Style" w:cs="Times New Roman"/>
          <w:color w:val="auto"/>
          <w:sz w:val="22"/>
          <w:szCs w:val="22"/>
        </w:rPr>
        <w:t>Review</w:t>
      </w:r>
      <w:bookmarkEnd w:id="69"/>
      <w:r w:rsidR="002C1BBE" w:rsidRPr="004E6FF1">
        <w:rPr>
          <w:rFonts w:ascii="Bookman Old Style" w:hAnsi="Bookman Old Style" w:cs="Times New Roman"/>
          <w:color w:val="auto"/>
          <w:sz w:val="22"/>
          <w:szCs w:val="22"/>
        </w:rPr>
        <w:t xml:space="preserve"> </w:t>
      </w:r>
      <w:bookmarkEnd w:id="70"/>
      <w:bookmarkEnd w:id="71"/>
    </w:p>
    <w:p w14:paraId="5AB3697A" w14:textId="77777777" w:rsidR="00B06B59" w:rsidRPr="004E6FF1" w:rsidRDefault="00B14711" w:rsidP="00E1381F">
      <w:pPr>
        <w:pStyle w:val="PlainText"/>
        <w:rPr>
          <w:rFonts w:ascii="Bookman Old Style" w:hAnsi="Bookman Old Style" w:cs="Times New Roman"/>
          <w:sz w:val="22"/>
          <w:szCs w:val="22"/>
        </w:rPr>
      </w:pPr>
      <w:r w:rsidRPr="004E6FF1">
        <w:rPr>
          <w:rFonts w:ascii="Bookman Old Style" w:hAnsi="Bookman Old Style" w:cs="Times New Roman"/>
          <w:sz w:val="22"/>
          <w:szCs w:val="22"/>
        </w:rPr>
        <w:t xml:space="preserve">The NPS </w:t>
      </w:r>
      <w:r w:rsidR="001100B0" w:rsidRPr="004E6FF1">
        <w:rPr>
          <w:rFonts w:ascii="Bookman Old Style" w:hAnsi="Bookman Old Style" w:cs="Times New Roman"/>
          <w:sz w:val="22"/>
          <w:szCs w:val="22"/>
        </w:rPr>
        <w:t>Social Science Branch</w:t>
      </w:r>
      <w:r w:rsidRPr="004E6FF1">
        <w:rPr>
          <w:rFonts w:ascii="Bookman Old Style" w:hAnsi="Bookman Old Style" w:cs="Times New Roman"/>
          <w:sz w:val="22"/>
          <w:szCs w:val="22"/>
        </w:rPr>
        <w:t xml:space="preserve"> staff conducts an administrative and technical review of the submission. The staff recommends either</w:t>
      </w:r>
      <w:r w:rsidR="00B06B59" w:rsidRPr="004E6FF1">
        <w:rPr>
          <w:rFonts w:ascii="Bookman Old Style" w:hAnsi="Bookman Old Style" w:cs="Times New Roman"/>
          <w:sz w:val="22"/>
          <w:szCs w:val="22"/>
        </w:rPr>
        <w:t>:</w:t>
      </w:r>
      <w:r w:rsidRPr="004E6FF1">
        <w:rPr>
          <w:rFonts w:ascii="Bookman Old Style" w:hAnsi="Bookman Old Style" w:cs="Times New Roman"/>
          <w:sz w:val="22"/>
          <w:szCs w:val="22"/>
        </w:rPr>
        <w:t xml:space="preserve"> approval, revision, resubmission under the Standard Paperwork Reduction Act approval process, or rejection of the proposed survey. The NPS </w:t>
      </w:r>
      <w:r w:rsidR="00B06B59" w:rsidRPr="004E6FF1">
        <w:rPr>
          <w:rFonts w:ascii="Bookman Old Style" w:hAnsi="Bookman Old Style" w:cs="Times New Roman"/>
          <w:sz w:val="22"/>
          <w:szCs w:val="22"/>
        </w:rPr>
        <w:t>Information Collection Review Coordinator will</w:t>
      </w:r>
      <w:r w:rsidRPr="004E6FF1">
        <w:rPr>
          <w:rFonts w:ascii="Bookman Old Style" w:hAnsi="Bookman Old Style" w:cs="Times New Roman"/>
          <w:sz w:val="22"/>
          <w:szCs w:val="22"/>
        </w:rPr>
        <w:t xml:space="preserve"> make </w:t>
      </w:r>
      <w:r w:rsidR="00B06B59" w:rsidRPr="004E6FF1">
        <w:rPr>
          <w:rFonts w:ascii="Bookman Old Style" w:hAnsi="Bookman Old Style" w:cs="Times New Roman"/>
          <w:sz w:val="22"/>
          <w:szCs w:val="22"/>
        </w:rPr>
        <w:t xml:space="preserve">the </w:t>
      </w:r>
      <w:r w:rsidRPr="004E6FF1">
        <w:rPr>
          <w:rFonts w:ascii="Bookman Old Style" w:hAnsi="Bookman Old Style" w:cs="Times New Roman"/>
          <w:sz w:val="22"/>
          <w:szCs w:val="22"/>
        </w:rPr>
        <w:t xml:space="preserve">decision based </w:t>
      </w:r>
      <w:r w:rsidR="00B06B59" w:rsidRPr="004E6FF1">
        <w:rPr>
          <w:rFonts w:ascii="Bookman Old Style" w:hAnsi="Bookman Old Style" w:cs="Times New Roman"/>
          <w:sz w:val="22"/>
          <w:szCs w:val="22"/>
        </w:rPr>
        <w:t>upon a complete review of the submitted package</w:t>
      </w:r>
      <w:r w:rsidRPr="004E6FF1">
        <w:rPr>
          <w:rFonts w:ascii="Bookman Old Style" w:hAnsi="Bookman Old Style" w:cs="Times New Roman"/>
          <w:sz w:val="22"/>
          <w:szCs w:val="22"/>
        </w:rPr>
        <w:t xml:space="preserve">, and the PI </w:t>
      </w:r>
      <w:r w:rsidR="00B06B59" w:rsidRPr="004E6FF1">
        <w:rPr>
          <w:rFonts w:ascii="Bookman Old Style" w:hAnsi="Bookman Old Style" w:cs="Times New Roman"/>
          <w:sz w:val="22"/>
          <w:szCs w:val="22"/>
        </w:rPr>
        <w:t>will be</w:t>
      </w:r>
      <w:r w:rsidRPr="004E6FF1">
        <w:rPr>
          <w:rFonts w:ascii="Bookman Old Style" w:hAnsi="Bookman Old Style" w:cs="Times New Roman"/>
          <w:sz w:val="22"/>
          <w:szCs w:val="22"/>
        </w:rPr>
        <w:t xml:space="preserve"> promptly notified. </w:t>
      </w:r>
    </w:p>
    <w:p w14:paraId="2FE261AF" w14:textId="77777777" w:rsidR="00B06B59" w:rsidRPr="004E6FF1" w:rsidRDefault="00B06B59" w:rsidP="00B14711">
      <w:pPr>
        <w:pStyle w:val="PlainText"/>
        <w:rPr>
          <w:rFonts w:ascii="Bookman Old Style" w:hAnsi="Bookman Old Style" w:cs="Times New Roman"/>
          <w:sz w:val="22"/>
          <w:szCs w:val="22"/>
        </w:rPr>
      </w:pPr>
    </w:p>
    <w:p w14:paraId="1ACA53CA" w14:textId="77777777" w:rsidR="00B14711" w:rsidRPr="004E6FF1" w:rsidRDefault="00B14711" w:rsidP="00B14711">
      <w:pPr>
        <w:pStyle w:val="PlainText"/>
        <w:rPr>
          <w:rFonts w:ascii="Bookman Old Style" w:hAnsi="Bookman Old Style" w:cs="Times New Roman"/>
          <w:sz w:val="22"/>
          <w:szCs w:val="22"/>
        </w:rPr>
      </w:pPr>
      <w:r w:rsidRPr="004E6FF1">
        <w:rPr>
          <w:rFonts w:ascii="Bookman Old Style" w:hAnsi="Bookman Old Style" w:cs="Times New Roman"/>
          <w:sz w:val="22"/>
          <w:szCs w:val="22"/>
        </w:rPr>
        <w:t xml:space="preserve">Should a submission be rejected, the PI may submit an appeal, in writing, to the Associate Director, Natural Resource Stewardship and Science, for a final decision. </w:t>
      </w:r>
    </w:p>
    <w:p w14:paraId="5EFD1E5C" w14:textId="77777777" w:rsidR="00B14711" w:rsidRPr="004E6FF1" w:rsidRDefault="00B14711" w:rsidP="002C1BBE">
      <w:pPr>
        <w:pStyle w:val="Heading2"/>
        <w:rPr>
          <w:rFonts w:ascii="Bookman Old Style" w:hAnsi="Bookman Old Style" w:cs="Times New Roman"/>
          <w:color w:val="auto"/>
          <w:sz w:val="22"/>
          <w:szCs w:val="22"/>
        </w:rPr>
      </w:pPr>
      <w:bookmarkStart w:id="72" w:name="_Toc431379337"/>
      <w:bookmarkStart w:id="73" w:name="_Toc431379392"/>
      <w:bookmarkStart w:id="74" w:name="_Toc446137605"/>
      <w:r w:rsidRPr="004E6FF1">
        <w:rPr>
          <w:rFonts w:ascii="Bookman Old Style" w:hAnsi="Bookman Old Style" w:cs="Times New Roman"/>
          <w:color w:val="auto"/>
          <w:sz w:val="22"/>
          <w:szCs w:val="22"/>
        </w:rPr>
        <w:t>Step 4</w:t>
      </w:r>
      <w:r w:rsidR="002C1BBE" w:rsidRPr="004E6FF1">
        <w:rPr>
          <w:rFonts w:ascii="Bookman Old Style" w:hAnsi="Bookman Old Style" w:cs="Times New Roman"/>
          <w:color w:val="auto"/>
          <w:sz w:val="22"/>
          <w:szCs w:val="22"/>
        </w:rPr>
        <w:t xml:space="preserve">: </w:t>
      </w:r>
      <w:r w:rsidR="00A164FC" w:rsidRPr="004E6FF1">
        <w:rPr>
          <w:rFonts w:ascii="Bookman Old Style" w:hAnsi="Bookman Old Style" w:cs="Times New Roman"/>
          <w:color w:val="auto"/>
          <w:sz w:val="22"/>
          <w:szCs w:val="22"/>
        </w:rPr>
        <w:t>OIRA</w:t>
      </w:r>
      <w:r w:rsidR="002C1BBE" w:rsidRPr="004E6FF1">
        <w:rPr>
          <w:rFonts w:ascii="Bookman Old Style" w:hAnsi="Bookman Old Style" w:cs="Times New Roman"/>
          <w:color w:val="auto"/>
          <w:sz w:val="22"/>
          <w:szCs w:val="22"/>
        </w:rPr>
        <w:t xml:space="preserve"> Review</w:t>
      </w:r>
      <w:bookmarkEnd w:id="72"/>
      <w:bookmarkEnd w:id="73"/>
      <w:bookmarkEnd w:id="74"/>
      <w:r w:rsidR="002C1BBE" w:rsidRPr="004E6FF1">
        <w:rPr>
          <w:rFonts w:ascii="Bookman Old Style" w:hAnsi="Bookman Old Style" w:cs="Times New Roman"/>
          <w:color w:val="auto"/>
          <w:sz w:val="22"/>
          <w:szCs w:val="22"/>
        </w:rPr>
        <w:t xml:space="preserve"> </w:t>
      </w:r>
    </w:p>
    <w:p w14:paraId="2F828F2E" w14:textId="77777777" w:rsidR="00B14711" w:rsidRPr="004E6FF1" w:rsidRDefault="00B14711" w:rsidP="00E1381F">
      <w:pPr>
        <w:pStyle w:val="PlainText"/>
        <w:rPr>
          <w:rFonts w:ascii="Bookman Old Style" w:hAnsi="Bookman Old Style" w:cs="Times New Roman"/>
          <w:sz w:val="22"/>
          <w:szCs w:val="22"/>
        </w:rPr>
      </w:pPr>
      <w:r w:rsidRPr="004E6FF1">
        <w:rPr>
          <w:rFonts w:ascii="Bookman Old Style" w:hAnsi="Bookman Old Style" w:cs="Times New Roman"/>
          <w:sz w:val="22"/>
          <w:szCs w:val="22"/>
        </w:rPr>
        <w:t xml:space="preserve">If approved by the NPS, the NPS </w:t>
      </w:r>
      <w:r w:rsidR="001100B0" w:rsidRPr="004E6FF1">
        <w:rPr>
          <w:rFonts w:ascii="Bookman Old Style" w:hAnsi="Bookman Old Style" w:cs="Times New Roman"/>
          <w:sz w:val="22"/>
          <w:szCs w:val="22"/>
        </w:rPr>
        <w:t>Social Science Branch</w:t>
      </w:r>
      <w:r w:rsidRPr="004E6FF1">
        <w:rPr>
          <w:rFonts w:ascii="Bookman Old Style" w:hAnsi="Bookman Old Style" w:cs="Times New Roman"/>
          <w:sz w:val="22"/>
          <w:szCs w:val="22"/>
        </w:rPr>
        <w:t xml:space="preserve"> staff transmits the submission to </w:t>
      </w:r>
      <w:r w:rsidR="00931E7A" w:rsidRPr="004E6FF1">
        <w:rPr>
          <w:rFonts w:ascii="Bookman Old Style" w:hAnsi="Bookman Old Style" w:cs="Times New Roman"/>
          <w:sz w:val="22"/>
          <w:szCs w:val="22"/>
        </w:rPr>
        <w:t xml:space="preserve">The Office of Regulatory Affairs (OIRA) </w:t>
      </w:r>
      <w:r w:rsidRPr="004E6FF1">
        <w:rPr>
          <w:rFonts w:ascii="Bookman Old Style" w:hAnsi="Bookman Old Style" w:cs="Times New Roman"/>
          <w:sz w:val="22"/>
          <w:szCs w:val="22"/>
        </w:rPr>
        <w:t xml:space="preserve">for final review. </w:t>
      </w:r>
    </w:p>
    <w:p w14:paraId="3EBBB6CC" w14:textId="77777777" w:rsidR="002C1BBE" w:rsidRPr="004E6FF1" w:rsidRDefault="002C1BBE" w:rsidP="00B14711">
      <w:pPr>
        <w:pStyle w:val="PlainText"/>
        <w:rPr>
          <w:rFonts w:ascii="Bookman Old Style" w:hAnsi="Bookman Old Style" w:cs="Times New Roman"/>
          <w:b/>
          <w:sz w:val="22"/>
          <w:szCs w:val="22"/>
        </w:rPr>
      </w:pPr>
    </w:p>
    <w:p w14:paraId="426076D8" w14:textId="77777777" w:rsidR="00B14711" w:rsidRPr="004E6FF1" w:rsidRDefault="00931E7A" w:rsidP="00B14711">
      <w:pPr>
        <w:pStyle w:val="PlainText"/>
        <w:rPr>
          <w:rFonts w:ascii="Bookman Old Style" w:hAnsi="Bookman Old Style" w:cs="Times New Roman"/>
          <w:sz w:val="22"/>
          <w:szCs w:val="22"/>
        </w:rPr>
      </w:pPr>
      <w:r w:rsidRPr="004E6FF1">
        <w:rPr>
          <w:rFonts w:ascii="Bookman Old Style" w:hAnsi="Bookman Old Style" w:cs="Times New Roman"/>
          <w:sz w:val="22"/>
          <w:szCs w:val="22"/>
        </w:rPr>
        <w:t xml:space="preserve">The OIRA </w:t>
      </w:r>
      <w:r w:rsidR="002C1BBE" w:rsidRPr="004E6FF1">
        <w:rPr>
          <w:rFonts w:ascii="Bookman Old Style" w:hAnsi="Bookman Old Style" w:cs="Times New Roman"/>
          <w:sz w:val="22"/>
          <w:szCs w:val="22"/>
        </w:rPr>
        <w:t xml:space="preserve">Desk Officer will </w:t>
      </w:r>
      <w:r w:rsidR="00B14711" w:rsidRPr="004E6FF1">
        <w:rPr>
          <w:rFonts w:ascii="Bookman Old Style" w:hAnsi="Bookman Old Style" w:cs="Times New Roman"/>
          <w:sz w:val="22"/>
          <w:szCs w:val="22"/>
        </w:rPr>
        <w:t xml:space="preserve">review the submission and notifies the NPS of approval or necessary revisions. Should </w:t>
      </w:r>
      <w:r w:rsidRPr="004E6FF1">
        <w:rPr>
          <w:rFonts w:ascii="Bookman Old Style" w:hAnsi="Bookman Old Style" w:cs="Times New Roman"/>
          <w:sz w:val="22"/>
          <w:szCs w:val="22"/>
        </w:rPr>
        <w:t>the Desk Officer</w:t>
      </w:r>
      <w:r w:rsidR="00B14711" w:rsidRPr="004E6FF1">
        <w:rPr>
          <w:rFonts w:ascii="Bookman Old Style" w:hAnsi="Bookman Old Style" w:cs="Times New Roman"/>
          <w:sz w:val="22"/>
          <w:szCs w:val="22"/>
        </w:rPr>
        <w:t xml:space="preserve"> have specific questions about the survey instrument or proposed methodology, the NPS </w:t>
      </w:r>
      <w:r w:rsidR="00B06B59" w:rsidRPr="004E6FF1">
        <w:rPr>
          <w:rFonts w:ascii="Bookman Old Style" w:hAnsi="Bookman Old Style" w:cs="Times New Roman"/>
          <w:sz w:val="22"/>
          <w:szCs w:val="22"/>
        </w:rPr>
        <w:t>Information Collection Review Coordinator</w:t>
      </w:r>
      <w:r w:rsidR="00B14711" w:rsidRPr="004E6FF1">
        <w:rPr>
          <w:rFonts w:ascii="Bookman Old Style" w:hAnsi="Bookman Old Style" w:cs="Times New Roman"/>
          <w:sz w:val="22"/>
          <w:szCs w:val="22"/>
        </w:rPr>
        <w:t xml:space="preserve"> will immediately inform the PI and work with the PI to make necessary revisions. The NPS </w:t>
      </w:r>
      <w:r w:rsidR="00B06B59" w:rsidRPr="004E6FF1">
        <w:rPr>
          <w:rFonts w:ascii="Bookman Old Style" w:hAnsi="Bookman Old Style" w:cs="Times New Roman"/>
          <w:sz w:val="22"/>
          <w:szCs w:val="22"/>
        </w:rPr>
        <w:t xml:space="preserve">Information Collection Review Coordinator </w:t>
      </w:r>
      <w:r w:rsidR="00B14711" w:rsidRPr="004E6FF1">
        <w:rPr>
          <w:rFonts w:ascii="Bookman Old Style" w:hAnsi="Bookman Old Style" w:cs="Times New Roman"/>
          <w:sz w:val="22"/>
          <w:szCs w:val="22"/>
        </w:rPr>
        <w:t xml:space="preserve">will submit the PI's revisions and inform the PI of the results. </w:t>
      </w:r>
    </w:p>
    <w:p w14:paraId="09BC01EE" w14:textId="77777777" w:rsidR="00B14711" w:rsidRPr="004E6FF1" w:rsidRDefault="00B14711" w:rsidP="002C1BBE">
      <w:pPr>
        <w:pStyle w:val="Heading2"/>
        <w:rPr>
          <w:rFonts w:ascii="Bookman Old Style" w:hAnsi="Bookman Old Style" w:cs="Times New Roman"/>
          <w:color w:val="auto"/>
          <w:sz w:val="22"/>
          <w:szCs w:val="22"/>
        </w:rPr>
      </w:pPr>
      <w:bookmarkStart w:id="75" w:name="_Toc431379338"/>
      <w:bookmarkStart w:id="76" w:name="_Toc431379393"/>
      <w:bookmarkStart w:id="77" w:name="_Toc446137606"/>
      <w:r w:rsidRPr="004E6FF1">
        <w:rPr>
          <w:rFonts w:ascii="Bookman Old Style" w:hAnsi="Bookman Old Style" w:cs="Times New Roman"/>
          <w:color w:val="auto"/>
          <w:sz w:val="22"/>
          <w:szCs w:val="22"/>
        </w:rPr>
        <w:t xml:space="preserve">Step </w:t>
      </w:r>
      <w:r w:rsidR="002C1BBE" w:rsidRPr="004E6FF1">
        <w:rPr>
          <w:rFonts w:ascii="Bookman Old Style" w:hAnsi="Bookman Old Style" w:cs="Times New Roman"/>
          <w:color w:val="auto"/>
          <w:sz w:val="22"/>
          <w:szCs w:val="22"/>
        </w:rPr>
        <w:t xml:space="preserve">5: </w:t>
      </w:r>
      <w:r w:rsidR="00A164FC" w:rsidRPr="004E6FF1">
        <w:rPr>
          <w:rFonts w:ascii="Bookman Old Style" w:hAnsi="Bookman Old Style" w:cs="Times New Roman"/>
          <w:color w:val="auto"/>
          <w:sz w:val="22"/>
          <w:szCs w:val="22"/>
        </w:rPr>
        <w:t xml:space="preserve">OMB </w:t>
      </w:r>
      <w:r w:rsidR="002C1BBE" w:rsidRPr="004E6FF1">
        <w:rPr>
          <w:rFonts w:ascii="Bookman Old Style" w:hAnsi="Bookman Old Style" w:cs="Times New Roman"/>
          <w:color w:val="auto"/>
          <w:sz w:val="22"/>
          <w:szCs w:val="22"/>
        </w:rPr>
        <w:t>Approval</w:t>
      </w:r>
      <w:bookmarkEnd w:id="75"/>
      <w:bookmarkEnd w:id="76"/>
      <w:bookmarkEnd w:id="77"/>
    </w:p>
    <w:p w14:paraId="0CA2C98D" w14:textId="77777777" w:rsidR="002C1BBE" w:rsidRPr="004E6FF1" w:rsidRDefault="00B14711" w:rsidP="002C1BBE">
      <w:pPr>
        <w:pStyle w:val="PlainText"/>
        <w:rPr>
          <w:rFonts w:ascii="Bookman Old Style" w:hAnsi="Bookman Old Style" w:cs="Times New Roman"/>
          <w:sz w:val="22"/>
          <w:szCs w:val="22"/>
        </w:rPr>
      </w:pPr>
      <w:r w:rsidRPr="004E6FF1">
        <w:rPr>
          <w:rFonts w:ascii="Bookman Old Style" w:hAnsi="Bookman Old Style" w:cs="Times New Roman"/>
          <w:sz w:val="22"/>
          <w:szCs w:val="22"/>
        </w:rPr>
        <w:t>If approved</w:t>
      </w:r>
      <w:r w:rsidR="00DD4BE4">
        <w:rPr>
          <w:rFonts w:ascii="Bookman Old Style" w:hAnsi="Bookman Old Style" w:cs="Times New Roman"/>
          <w:sz w:val="22"/>
          <w:szCs w:val="22"/>
        </w:rPr>
        <w:t>,</w:t>
      </w:r>
      <w:r w:rsidRPr="004E6FF1">
        <w:rPr>
          <w:rFonts w:ascii="Bookman Old Style" w:hAnsi="Bookman Old Style" w:cs="Times New Roman"/>
          <w:sz w:val="22"/>
          <w:szCs w:val="22"/>
        </w:rPr>
        <w:t xml:space="preserve"> the NPS </w:t>
      </w:r>
      <w:r w:rsidR="00B06B59" w:rsidRPr="004E6FF1">
        <w:rPr>
          <w:rFonts w:ascii="Bookman Old Style" w:hAnsi="Bookman Old Style" w:cs="Times New Roman"/>
          <w:sz w:val="22"/>
          <w:szCs w:val="22"/>
        </w:rPr>
        <w:t xml:space="preserve">Information Collection Review Coordinator will </w:t>
      </w:r>
      <w:r w:rsidRPr="004E6FF1">
        <w:rPr>
          <w:rFonts w:ascii="Bookman Old Style" w:hAnsi="Bookman Old Style" w:cs="Times New Roman"/>
          <w:sz w:val="22"/>
          <w:szCs w:val="22"/>
        </w:rPr>
        <w:t>notif</w:t>
      </w:r>
      <w:r w:rsidR="00B06B59" w:rsidRPr="004E6FF1">
        <w:rPr>
          <w:rFonts w:ascii="Bookman Old Style" w:hAnsi="Bookman Old Style" w:cs="Times New Roman"/>
          <w:sz w:val="22"/>
          <w:szCs w:val="22"/>
        </w:rPr>
        <w:t>y</w:t>
      </w:r>
      <w:r w:rsidRPr="004E6FF1">
        <w:rPr>
          <w:rFonts w:ascii="Bookman Old Style" w:hAnsi="Bookman Old Style" w:cs="Times New Roman"/>
          <w:sz w:val="22"/>
          <w:szCs w:val="22"/>
        </w:rPr>
        <w:t xml:space="preserve"> the PI immediately and </w:t>
      </w:r>
      <w:r w:rsidR="00DD4BE4">
        <w:rPr>
          <w:rFonts w:ascii="Bookman Old Style" w:hAnsi="Bookman Old Style" w:cs="Times New Roman"/>
          <w:sz w:val="22"/>
          <w:szCs w:val="22"/>
        </w:rPr>
        <w:t xml:space="preserve">will </w:t>
      </w:r>
      <w:r w:rsidRPr="004E6FF1">
        <w:rPr>
          <w:rFonts w:ascii="Bookman Old Style" w:hAnsi="Bookman Old Style" w:cs="Times New Roman"/>
          <w:sz w:val="22"/>
          <w:szCs w:val="22"/>
        </w:rPr>
        <w:t xml:space="preserve">assign </w:t>
      </w:r>
      <w:r w:rsidR="00DD4BE4">
        <w:rPr>
          <w:rFonts w:ascii="Bookman Old Style" w:hAnsi="Bookman Old Style" w:cs="Times New Roman"/>
          <w:sz w:val="22"/>
          <w:szCs w:val="22"/>
        </w:rPr>
        <w:t>a survey</w:t>
      </w:r>
      <w:r w:rsidRPr="004E6FF1">
        <w:rPr>
          <w:rFonts w:ascii="Bookman Old Style" w:hAnsi="Bookman Old Style" w:cs="Times New Roman"/>
          <w:sz w:val="22"/>
          <w:szCs w:val="22"/>
        </w:rPr>
        <w:t xml:space="preserve"> expiration date</w:t>
      </w:r>
      <w:r w:rsidR="00DD4BE4">
        <w:rPr>
          <w:rFonts w:ascii="Bookman Old Style" w:hAnsi="Bookman Old Style" w:cs="Times New Roman"/>
          <w:sz w:val="22"/>
          <w:szCs w:val="22"/>
        </w:rPr>
        <w:t>.</w:t>
      </w:r>
      <w:r w:rsidRPr="004E6FF1">
        <w:rPr>
          <w:rFonts w:ascii="Bookman Old Style" w:hAnsi="Bookman Old Style" w:cs="Times New Roman"/>
          <w:sz w:val="22"/>
          <w:szCs w:val="22"/>
        </w:rPr>
        <w:t xml:space="preserve"> The standard </w:t>
      </w:r>
      <w:r w:rsidR="00DD4BE4">
        <w:rPr>
          <w:rFonts w:ascii="Bookman Old Style" w:hAnsi="Bookman Old Style" w:cs="Times New Roman"/>
          <w:sz w:val="22"/>
          <w:szCs w:val="22"/>
        </w:rPr>
        <w:t xml:space="preserve">survey </w:t>
      </w:r>
      <w:r w:rsidRPr="004E6FF1">
        <w:rPr>
          <w:rFonts w:ascii="Bookman Old Style" w:hAnsi="Bookman Old Style" w:cs="Times New Roman"/>
          <w:sz w:val="22"/>
          <w:szCs w:val="22"/>
        </w:rPr>
        <w:t xml:space="preserve">expiration date </w:t>
      </w:r>
      <w:r w:rsidR="00DD4BE4">
        <w:rPr>
          <w:rFonts w:ascii="Bookman Old Style" w:hAnsi="Bookman Old Style" w:cs="Times New Roman"/>
          <w:sz w:val="22"/>
          <w:szCs w:val="22"/>
        </w:rPr>
        <w:t>will be</w:t>
      </w:r>
      <w:r w:rsidRPr="004E6FF1">
        <w:rPr>
          <w:rFonts w:ascii="Bookman Old Style" w:hAnsi="Bookman Old Style" w:cs="Times New Roman"/>
          <w:sz w:val="22"/>
          <w:szCs w:val="22"/>
        </w:rPr>
        <w:t xml:space="preserve"> </w:t>
      </w:r>
      <w:r w:rsidR="00DD4BE4">
        <w:rPr>
          <w:rFonts w:ascii="Bookman Old Style" w:hAnsi="Bookman Old Style" w:cs="Times New Roman"/>
          <w:sz w:val="22"/>
          <w:szCs w:val="22"/>
        </w:rPr>
        <w:t xml:space="preserve">no more than </w:t>
      </w:r>
      <w:r w:rsidRPr="004E6FF1">
        <w:rPr>
          <w:rFonts w:ascii="Bookman Old Style" w:hAnsi="Bookman Old Style" w:cs="Times New Roman"/>
          <w:sz w:val="22"/>
          <w:szCs w:val="22"/>
        </w:rPr>
        <w:t xml:space="preserve">six months after the survey </w:t>
      </w:r>
      <w:r w:rsidR="00DD4BE4">
        <w:rPr>
          <w:rFonts w:ascii="Bookman Old Style" w:hAnsi="Bookman Old Style" w:cs="Times New Roman"/>
          <w:sz w:val="22"/>
          <w:szCs w:val="22"/>
        </w:rPr>
        <w:t xml:space="preserve">end </w:t>
      </w:r>
      <w:r w:rsidRPr="004E6FF1">
        <w:rPr>
          <w:rFonts w:ascii="Bookman Old Style" w:hAnsi="Bookman Old Style" w:cs="Times New Roman"/>
          <w:sz w:val="22"/>
          <w:szCs w:val="22"/>
        </w:rPr>
        <w:t xml:space="preserve">date listed on the approval form. If OMB requires any special conditions for the approval (e.g., furnishing actual response rates to surveys), the PI will be informed and the conditions must be met for approval. </w:t>
      </w:r>
      <w:r w:rsidR="00DD4BE4">
        <w:rPr>
          <w:rFonts w:ascii="Bookman Old Style" w:hAnsi="Bookman Old Style" w:cs="Times New Roman"/>
          <w:sz w:val="22"/>
          <w:szCs w:val="22"/>
        </w:rPr>
        <w:t xml:space="preserve">Individual survey expiration dates will not </w:t>
      </w:r>
      <w:r w:rsidR="00DD4BE4" w:rsidRPr="004E6FF1">
        <w:rPr>
          <w:rFonts w:ascii="Bookman Old Style" w:hAnsi="Bookman Old Style" w:cs="Times New Roman"/>
          <w:sz w:val="22"/>
          <w:szCs w:val="22"/>
        </w:rPr>
        <w:t>exceed the expiration date OMB assign</w:t>
      </w:r>
      <w:r w:rsidR="00DD4BE4">
        <w:rPr>
          <w:rFonts w:ascii="Bookman Old Style" w:hAnsi="Bookman Old Style" w:cs="Times New Roman"/>
          <w:sz w:val="22"/>
          <w:szCs w:val="22"/>
        </w:rPr>
        <w:t xml:space="preserve">s </w:t>
      </w:r>
      <w:r w:rsidR="00DD4BE4" w:rsidRPr="004E6FF1">
        <w:rPr>
          <w:rFonts w:ascii="Bookman Old Style" w:hAnsi="Bookman Old Style" w:cs="Times New Roman"/>
          <w:sz w:val="22"/>
          <w:szCs w:val="22"/>
        </w:rPr>
        <w:t xml:space="preserve">to the </w:t>
      </w:r>
      <w:r w:rsidR="00DD4BE4">
        <w:rPr>
          <w:rFonts w:ascii="Bookman Old Style" w:hAnsi="Bookman Old Style" w:cs="Times New Roman"/>
          <w:sz w:val="22"/>
          <w:szCs w:val="22"/>
        </w:rPr>
        <w:t>Programmatic Clearance Process</w:t>
      </w:r>
      <w:r w:rsidR="00DD4BE4" w:rsidRPr="004E6FF1">
        <w:rPr>
          <w:rFonts w:ascii="Bookman Old Style" w:hAnsi="Bookman Old Style" w:cs="Times New Roman"/>
          <w:sz w:val="22"/>
          <w:szCs w:val="22"/>
        </w:rPr>
        <w:t>.</w:t>
      </w:r>
    </w:p>
    <w:p w14:paraId="5C1AE1A4" w14:textId="77777777" w:rsidR="002C1BBE" w:rsidRPr="004E6FF1" w:rsidRDefault="002C1BBE" w:rsidP="002C1BBE">
      <w:pPr>
        <w:pStyle w:val="PlainText"/>
        <w:rPr>
          <w:rFonts w:ascii="Bookman Old Style" w:hAnsi="Bookman Old Style" w:cs="Times New Roman"/>
          <w:sz w:val="22"/>
          <w:szCs w:val="22"/>
        </w:rPr>
      </w:pPr>
    </w:p>
    <w:p w14:paraId="0E4F2BFE" w14:textId="21B9BB67" w:rsidR="002C1BBE" w:rsidRPr="004E6FF1" w:rsidRDefault="002C1BBE" w:rsidP="002C1BBE">
      <w:pPr>
        <w:pStyle w:val="PlainText"/>
        <w:rPr>
          <w:rFonts w:ascii="Bookman Old Style" w:hAnsi="Bookman Old Style" w:cs="Times New Roman"/>
          <w:sz w:val="22"/>
          <w:szCs w:val="22"/>
        </w:rPr>
      </w:pPr>
      <w:r w:rsidRPr="004E6FF1">
        <w:rPr>
          <w:rFonts w:ascii="Bookman Old Style" w:hAnsi="Bookman Old Style" w:cs="Times New Roman"/>
          <w:sz w:val="22"/>
          <w:szCs w:val="22"/>
        </w:rPr>
        <w:t>Additions or changes to a survey instrument after it has been approved, even within the specific topic areas, are not allowed by OMB. An exception is that questions may be deleted after approval by OMB, if necessary</w:t>
      </w:r>
      <w:r w:rsidR="00C518E5">
        <w:rPr>
          <w:rFonts w:ascii="Bookman Old Style" w:hAnsi="Bookman Old Style" w:cs="Times New Roman"/>
          <w:sz w:val="22"/>
          <w:szCs w:val="22"/>
        </w:rPr>
        <w:t xml:space="preserve"> and if there’s no significant potential for ordering bias</w:t>
      </w:r>
      <w:r w:rsidRPr="004E6FF1">
        <w:rPr>
          <w:rFonts w:ascii="Bookman Old Style" w:hAnsi="Bookman Old Style" w:cs="Times New Roman"/>
          <w:sz w:val="22"/>
          <w:szCs w:val="22"/>
        </w:rPr>
        <w:t xml:space="preserve">. In addition, the PI must provide the NPS Social Science Branch with an archive copy of the final report describing the results of the survey. </w:t>
      </w:r>
    </w:p>
    <w:p w14:paraId="0E5779D5" w14:textId="77777777" w:rsidR="002C1BBE" w:rsidRPr="004E6FF1" w:rsidRDefault="002C1BBE" w:rsidP="002C1BBE">
      <w:pPr>
        <w:pStyle w:val="PlainText"/>
        <w:rPr>
          <w:rFonts w:ascii="Bookman Old Style" w:hAnsi="Bookman Old Style" w:cs="Times New Roman"/>
          <w:sz w:val="22"/>
          <w:szCs w:val="22"/>
        </w:rPr>
      </w:pPr>
    </w:p>
    <w:p w14:paraId="4CE98997" w14:textId="77777777" w:rsidR="002C1BBE" w:rsidRPr="004E6FF1" w:rsidRDefault="002C1BBE" w:rsidP="002C1BBE">
      <w:pPr>
        <w:pStyle w:val="PlainText"/>
        <w:rPr>
          <w:rFonts w:ascii="Bookman Old Style" w:hAnsi="Bookman Old Style" w:cs="Times New Roman"/>
          <w:sz w:val="22"/>
          <w:szCs w:val="22"/>
        </w:rPr>
      </w:pPr>
      <w:r w:rsidRPr="004E6FF1">
        <w:rPr>
          <w:rFonts w:ascii="Bookman Old Style" w:hAnsi="Bookman Old Style" w:cs="Times New Roman"/>
          <w:sz w:val="22"/>
          <w:szCs w:val="22"/>
        </w:rPr>
        <w:t xml:space="preserve">The final survey instrument must (without exception) </w:t>
      </w:r>
      <w:r w:rsidR="00DD4BE4">
        <w:rPr>
          <w:rFonts w:ascii="Bookman Old Style" w:hAnsi="Bookman Old Style" w:cs="Times New Roman"/>
          <w:sz w:val="22"/>
          <w:szCs w:val="22"/>
        </w:rPr>
        <w:t>display</w:t>
      </w:r>
      <w:r w:rsidRPr="004E6FF1">
        <w:rPr>
          <w:rFonts w:ascii="Bookman Old Style" w:hAnsi="Bookman Old Style" w:cs="Times New Roman"/>
          <w:sz w:val="22"/>
          <w:szCs w:val="22"/>
        </w:rPr>
        <w:t xml:space="preserve"> the following: </w:t>
      </w:r>
    </w:p>
    <w:p w14:paraId="36503BF3" w14:textId="77777777" w:rsidR="002C1BBE" w:rsidRPr="004E6FF1" w:rsidRDefault="002C1BBE" w:rsidP="002C1BBE">
      <w:pPr>
        <w:pStyle w:val="PlainText"/>
        <w:ind w:left="720"/>
        <w:rPr>
          <w:rFonts w:ascii="Bookman Old Style" w:hAnsi="Bookman Old Style" w:cs="Times New Roman"/>
          <w:sz w:val="22"/>
          <w:szCs w:val="22"/>
        </w:rPr>
      </w:pPr>
      <w:r w:rsidRPr="004E6FF1">
        <w:rPr>
          <w:rFonts w:ascii="Bookman Old Style" w:hAnsi="Bookman Old Style" w:cs="Times New Roman"/>
          <w:sz w:val="22"/>
          <w:szCs w:val="22"/>
        </w:rPr>
        <w:t xml:space="preserve">a) </w:t>
      </w:r>
      <w:proofErr w:type="gramStart"/>
      <w:r w:rsidRPr="004E6FF1">
        <w:rPr>
          <w:rFonts w:ascii="Bookman Old Style" w:hAnsi="Bookman Old Style" w:cs="Times New Roman"/>
          <w:sz w:val="22"/>
          <w:szCs w:val="22"/>
        </w:rPr>
        <w:t>the</w:t>
      </w:r>
      <w:proofErr w:type="gramEnd"/>
      <w:r w:rsidRPr="004E6FF1">
        <w:rPr>
          <w:rFonts w:ascii="Bookman Old Style" w:hAnsi="Bookman Old Style" w:cs="Times New Roman"/>
          <w:sz w:val="22"/>
          <w:szCs w:val="22"/>
        </w:rPr>
        <w:t xml:space="preserve"> OMB </w:t>
      </w:r>
      <w:r w:rsidR="00DD4BE4">
        <w:rPr>
          <w:rFonts w:ascii="Bookman Old Style" w:hAnsi="Bookman Old Style" w:cs="Times New Roman"/>
          <w:sz w:val="22"/>
          <w:szCs w:val="22"/>
        </w:rPr>
        <w:t>Control Nu</w:t>
      </w:r>
      <w:r w:rsidRPr="004E6FF1">
        <w:rPr>
          <w:rFonts w:ascii="Bookman Old Style" w:hAnsi="Bookman Old Style" w:cs="Times New Roman"/>
          <w:sz w:val="22"/>
          <w:szCs w:val="22"/>
        </w:rPr>
        <w:t>mber</w:t>
      </w:r>
      <w:r w:rsidR="005D749D">
        <w:rPr>
          <w:rFonts w:ascii="Bookman Old Style" w:hAnsi="Bookman Old Style" w:cs="Times New Roman"/>
          <w:sz w:val="22"/>
          <w:szCs w:val="22"/>
        </w:rPr>
        <w:t xml:space="preserve"> 1024-0224</w:t>
      </w:r>
    </w:p>
    <w:p w14:paraId="3F18A7CD" w14:textId="77777777" w:rsidR="002C1BBE" w:rsidRPr="004E6FF1" w:rsidRDefault="002C1BBE" w:rsidP="002C1BBE">
      <w:pPr>
        <w:pStyle w:val="PlainText"/>
        <w:ind w:left="720"/>
        <w:rPr>
          <w:rFonts w:ascii="Bookman Old Style" w:hAnsi="Bookman Old Style" w:cs="Times New Roman"/>
          <w:sz w:val="22"/>
          <w:szCs w:val="22"/>
        </w:rPr>
      </w:pPr>
      <w:r w:rsidRPr="004E6FF1">
        <w:rPr>
          <w:rFonts w:ascii="Bookman Old Style" w:hAnsi="Bookman Old Style" w:cs="Times New Roman"/>
          <w:sz w:val="22"/>
          <w:szCs w:val="22"/>
        </w:rPr>
        <w:t xml:space="preserve">b) </w:t>
      </w:r>
      <w:proofErr w:type="gramStart"/>
      <w:r w:rsidRPr="004E6FF1">
        <w:rPr>
          <w:rFonts w:ascii="Bookman Old Style" w:hAnsi="Bookman Old Style" w:cs="Times New Roman"/>
          <w:sz w:val="22"/>
          <w:szCs w:val="22"/>
        </w:rPr>
        <w:t>the</w:t>
      </w:r>
      <w:proofErr w:type="gramEnd"/>
      <w:r w:rsidRPr="004E6FF1">
        <w:rPr>
          <w:rFonts w:ascii="Bookman Old Style" w:hAnsi="Bookman Old Style" w:cs="Times New Roman"/>
          <w:sz w:val="22"/>
          <w:szCs w:val="22"/>
        </w:rPr>
        <w:t xml:space="preserve"> </w:t>
      </w:r>
      <w:r w:rsidR="005D749D">
        <w:rPr>
          <w:rFonts w:ascii="Bookman Old Style" w:hAnsi="Bookman Old Style" w:cs="Times New Roman"/>
          <w:sz w:val="22"/>
          <w:szCs w:val="22"/>
        </w:rPr>
        <w:t xml:space="preserve">OMB Control Number </w:t>
      </w:r>
      <w:r w:rsidRPr="004E6FF1">
        <w:rPr>
          <w:rFonts w:ascii="Bookman Old Style" w:hAnsi="Bookman Old Style" w:cs="Times New Roman"/>
          <w:sz w:val="22"/>
          <w:szCs w:val="22"/>
        </w:rPr>
        <w:t>expiration date</w:t>
      </w:r>
      <w:r w:rsidR="00462A67">
        <w:rPr>
          <w:rFonts w:ascii="Bookman Old Style" w:hAnsi="Bookman Old Style" w:cs="Times New Roman"/>
          <w:sz w:val="22"/>
          <w:szCs w:val="22"/>
        </w:rPr>
        <w:t xml:space="preserve"> </w:t>
      </w:r>
    </w:p>
    <w:p w14:paraId="2FEA4B1A" w14:textId="77777777" w:rsidR="002C1BBE" w:rsidRPr="004E6FF1" w:rsidRDefault="002C1BBE" w:rsidP="002C1BBE">
      <w:pPr>
        <w:pStyle w:val="PlainText"/>
        <w:ind w:left="720"/>
        <w:rPr>
          <w:rFonts w:ascii="Bookman Old Style" w:hAnsi="Bookman Old Style" w:cs="Times New Roman"/>
          <w:sz w:val="22"/>
          <w:szCs w:val="22"/>
        </w:rPr>
      </w:pPr>
      <w:r w:rsidRPr="004E6FF1">
        <w:rPr>
          <w:rFonts w:ascii="Bookman Old Style" w:hAnsi="Bookman Old Style" w:cs="Times New Roman"/>
          <w:sz w:val="22"/>
          <w:szCs w:val="22"/>
        </w:rPr>
        <w:t xml:space="preserve">c) </w:t>
      </w:r>
      <w:proofErr w:type="gramStart"/>
      <w:r w:rsidRPr="004E6FF1">
        <w:rPr>
          <w:rFonts w:ascii="Bookman Old Style" w:hAnsi="Bookman Old Style" w:cs="Times New Roman"/>
          <w:sz w:val="22"/>
          <w:szCs w:val="22"/>
        </w:rPr>
        <w:t>the</w:t>
      </w:r>
      <w:proofErr w:type="gramEnd"/>
      <w:r w:rsidRPr="004E6FF1">
        <w:rPr>
          <w:rFonts w:ascii="Bookman Old Style" w:hAnsi="Bookman Old Style" w:cs="Times New Roman"/>
          <w:sz w:val="22"/>
          <w:szCs w:val="22"/>
        </w:rPr>
        <w:t xml:space="preserve"> Paperwork Reduction Act statement </w:t>
      </w:r>
    </w:p>
    <w:p w14:paraId="4A4FDFF0" w14:textId="77777777" w:rsidR="00B14711" w:rsidRPr="004E6FF1" w:rsidRDefault="00B14711" w:rsidP="00E1381F">
      <w:pPr>
        <w:pStyle w:val="Heading2"/>
        <w:rPr>
          <w:rFonts w:ascii="Bookman Old Style" w:hAnsi="Bookman Old Style" w:cs="Times New Roman"/>
          <w:color w:val="auto"/>
          <w:sz w:val="22"/>
          <w:szCs w:val="22"/>
        </w:rPr>
      </w:pPr>
      <w:bookmarkStart w:id="78" w:name="_Toc431379339"/>
      <w:bookmarkStart w:id="79" w:name="_Toc431379394"/>
      <w:bookmarkStart w:id="80" w:name="_Toc446137607"/>
      <w:r w:rsidRPr="004E6FF1">
        <w:rPr>
          <w:rFonts w:ascii="Bookman Old Style" w:hAnsi="Bookman Old Style" w:cs="Times New Roman"/>
          <w:color w:val="auto"/>
          <w:sz w:val="22"/>
          <w:szCs w:val="22"/>
        </w:rPr>
        <w:lastRenderedPageBreak/>
        <w:t xml:space="preserve">Step </w:t>
      </w:r>
      <w:r w:rsidR="002C1BBE" w:rsidRPr="004E6FF1">
        <w:rPr>
          <w:rFonts w:ascii="Bookman Old Style" w:hAnsi="Bookman Old Style" w:cs="Times New Roman"/>
          <w:color w:val="auto"/>
          <w:sz w:val="22"/>
          <w:szCs w:val="22"/>
        </w:rPr>
        <w:t>6: Final Report</w:t>
      </w:r>
      <w:bookmarkEnd w:id="78"/>
      <w:bookmarkEnd w:id="79"/>
      <w:bookmarkEnd w:id="80"/>
      <w:r w:rsidRPr="004E6FF1">
        <w:rPr>
          <w:rFonts w:ascii="Bookman Old Style" w:hAnsi="Bookman Old Style" w:cs="Times New Roman"/>
          <w:color w:val="auto"/>
          <w:sz w:val="22"/>
          <w:szCs w:val="22"/>
        </w:rPr>
        <w:t xml:space="preserve"> </w:t>
      </w:r>
    </w:p>
    <w:p w14:paraId="754EDC91" w14:textId="77777777" w:rsidR="002C1BBE" w:rsidRPr="004E6FF1" w:rsidRDefault="00B14711" w:rsidP="00E1381F">
      <w:pPr>
        <w:pStyle w:val="PlainText"/>
        <w:rPr>
          <w:rFonts w:ascii="Bookman Old Style" w:hAnsi="Bookman Old Style" w:cs="Times New Roman"/>
          <w:sz w:val="22"/>
          <w:szCs w:val="22"/>
        </w:rPr>
      </w:pPr>
      <w:r w:rsidRPr="004E6FF1">
        <w:rPr>
          <w:rFonts w:ascii="Bookman Old Style" w:hAnsi="Bookman Old Style" w:cs="Times New Roman"/>
          <w:sz w:val="22"/>
          <w:szCs w:val="22"/>
        </w:rPr>
        <w:t xml:space="preserve">The </w:t>
      </w:r>
      <w:r w:rsidR="002C1BBE" w:rsidRPr="004E6FF1">
        <w:rPr>
          <w:rFonts w:ascii="Bookman Old Style" w:hAnsi="Bookman Old Style" w:cs="Times New Roman"/>
          <w:sz w:val="22"/>
          <w:szCs w:val="22"/>
        </w:rPr>
        <w:t>requesting official</w:t>
      </w:r>
      <w:r w:rsidRPr="004E6FF1">
        <w:rPr>
          <w:rFonts w:ascii="Bookman Old Style" w:hAnsi="Bookman Old Style" w:cs="Times New Roman"/>
          <w:sz w:val="22"/>
          <w:szCs w:val="22"/>
        </w:rPr>
        <w:t xml:space="preserve"> </w:t>
      </w:r>
      <w:r w:rsidR="002C1BBE" w:rsidRPr="004E6FF1">
        <w:rPr>
          <w:rFonts w:ascii="Bookman Old Style" w:hAnsi="Bookman Old Style" w:cs="Times New Roman"/>
          <w:sz w:val="22"/>
          <w:szCs w:val="22"/>
        </w:rPr>
        <w:t>will submit a final (or interim – for on-going projects) report to the NPS Social Science Branch at the conclusion of the approved collection. The report should include:</w:t>
      </w:r>
    </w:p>
    <w:p w14:paraId="6D709378" w14:textId="77777777" w:rsidR="00B14711" w:rsidRPr="004E6FF1" w:rsidRDefault="002C1BBE" w:rsidP="002C1BBE">
      <w:pPr>
        <w:pStyle w:val="PlainText"/>
        <w:numPr>
          <w:ilvl w:val="0"/>
          <w:numId w:val="15"/>
        </w:numPr>
        <w:rPr>
          <w:rFonts w:ascii="Bookman Old Style" w:hAnsi="Bookman Old Style" w:cs="Times New Roman"/>
          <w:sz w:val="22"/>
          <w:szCs w:val="22"/>
        </w:rPr>
      </w:pPr>
      <w:r w:rsidRPr="004E6FF1">
        <w:rPr>
          <w:rFonts w:ascii="Bookman Old Style" w:hAnsi="Bookman Old Style" w:cs="Times New Roman"/>
          <w:sz w:val="22"/>
          <w:szCs w:val="22"/>
        </w:rPr>
        <w:t xml:space="preserve">A descriptive reporting of the data </w:t>
      </w:r>
    </w:p>
    <w:p w14:paraId="12D658E9" w14:textId="77777777" w:rsidR="002C1BBE" w:rsidRPr="004E6FF1" w:rsidRDefault="002C1BBE" w:rsidP="002C1BBE">
      <w:pPr>
        <w:pStyle w:val="PlainText"/>
        <w:numPr>
          <w:ilvl w:val="0"/>
          <w:numId w:val="15"/>
        </w:numPr>
        <w:rPr>
          <w:rFonts w:ascii="Bookman Old Style" w:hAnsi="Bookman Old Style" w:cs="Times New Roman"/>
          <w:sz w:val="22"/>
          <w:szCs w:val="22"/>
        </w:rPr>
      </w:pPr>
      <w:r w:rsidRPr="004E6FF1">
        <w:rPr>
          <w:rFonts w:ascii="Bookman Old Style" w:hAnsi="Bookman Old Style" w:cs="Times New Roman"/>
          <w:sz w:val="22"/>
          <w:szCs w:val="22"/>
        </w:rPr>
        <w:t>A reporting of the response rates</w:t>
      </w:r>
    </w:p>
    <w:p w14:paraId="441D8EED" w14:textId="77777777" w:rsidR="002C1BBE" w:rsidRPr="004E6FF1" w:rsidRDefault="002C1BBE" w:rsidP="002C1BBE">
      <w:pPr>
        <w:pStyle w:val="PlainText"/>
        <w:numPr>
          <w:ilvl w:val="0"/>
          <w:numId w:val="15"/>
        </w:numPr>
        <w:rPr>
          <w:rFonts w:ascii="Bookman Old Style" w:hAnsi="Bookman Old Style" w:cs="Times New Roman"/>
          <w:sz w:val="22"/>
          <w:szCs w:val="22"/>
        </w:rPr>
      </w:pPr>
      <w:r w:rsidRPr="004E6FF1">
        <w:rPr>
          <w:rFonts w:ascii="Bookman Old Style" w:hAnsi="Bookman Old Style" w:cs="Times New Roman"/>
          <w:sz w:val="22"/>
          <w:szCs w:val="22"/>
        </w:rPr>
        <w:t xml:space="preserve">Any implications of non-response bias </w:t>
      </w:r>
    </w:p>
    <w:p w14:paraId="3D010159" w14:textId="77777777" w:rsidR="00B14711" w:rsidRPr="004E6FF1" w:rsidRDefault="00B14711" w:rsidP="00B14711">
      <w:pPr>
        <w:pStyle w:val="PlainText"/>
        <w:rPr>
          <w:rFonts w:ascii="Bookman Old Style" w:hAnsi="Bookman Old Style" w:cs="Times New Roman"/>
          <w:sz w:val="22"/>
          <w:szCs w:val="22"/>
        </w:rPr>
      </w:pPr>
    </w:p>
    <w:p w14:paraId="6A9D98B5" w14:textId="77777777" w:rsidR="00B14711" w:rsidRPr="004E6FF1" w:rsidRDefault="00B14711" w:rsidP="00B14711">
      <w:pPr>
        <w:pStyle w:val="PlainText"/>
        <w:rPr>
          <w:rFonts w:ascii="Bookman Old Style" w:hAnsi="Bookman Old Style" w:cs="Times New Roman"/>
          <w:sz w:val="22"/>
          <w:szCs w:val="22"/>
        </w:rPr>
      </w:pPr>
      <w:r w:rsidRPr="004E6FF1">
        <w:rPr>
          <w:rFonts w:ascii="Bookman Old Style" w:hAnsi="Bookman Old Style" w:cs="Times New Roman"/>
          <w:sz w:val="22"/>
          <w:szCs w:val="22"/>
        </w:rPr>
        <w:t xml:space="preserve">All archive copies </w:t>
      </w:r>
      <w:r w:rsidR="00013EC7" w:rsidRPr="004E6FF1">
        <w:rPr>
          <w:rFonts w:ascii="Bookman Old Style" w:hAnsi="Bookman Old Style" w:cs="Times New Roman"/>
          <w:sz w:val="22"/>
          <w:szCs w:val="22"/>
        </w:rPr>
        <w:t xml:space="preserve">of reports will be catalogued </w:t>
      </w:r>
      <w:r w:rsidRPr="004E6FF1">
        <w:rPr>
          <w:rFonts w:ascii="Bookman Old Style" w:hAnsi="Bookman Old Style" w:cs="Times New Roman"/>
          <w:sz w:val="22"/>
          <w:szCs w:val="22"/>
        </w:rPr>
        <w:t>in the Socia</w:t>
      </w:r>
      <w:r w:rsidR="00013EC7" w:rsidRPr="004E6FF1">
        <w:rPr>
          <w:rFonts w:ascii="Bookman Old Style" w:hAnsi="Bookman Old Style" w:cs="Times New Roman"/>
          <w:sz w:val="22"/>
          <w:szCs w:val="22"/>
        </w:rPr>
        <w:t>l Science Studies</w:t>
      </w:r>
      <w:r w:rsidR="002C1BBE" w:rsidRPr="004E6FF1">
        <w:rPr>
          <w:rFonts w:ascii="Bookman Old Style" w:hAnsi="Bookman Old Style" w:cs="Times New Roman"/>
          <w:sz w:val="22"/>
          <w:szCs w:val="22"/>
        </w:rPr>
        <w:t xml:space="preserve"> archives and electronically housed </w:t>
      </w:r>
      <w:r w:rsidR="00013EC7" w:rsidRPr="004E6FF1">
        <w:rPr>
          <w:rFonts w:ascii="Bookman Old Style" w:hAnsi="Bookman Old Style" w:cs="Times New Roman"/>
          <w:sz w:val="22"/>
          <w:szCs w:val="22"/>
        </w:rPr>
        <w:t xml:space="preserve">in the NPS </w:t>
      </w:r>
      <w:proofErr w:type="spellStart"/>
      <w:r w:rsidR="008870F5" w:rsidRPr="004E6FF1">
        <w:rPr>
          <w:rFonts w:ascii="Bookman Old Style" w:hAnsi="Bookman Old Style" w:cs="Times New Roman"/>
          <w:sz w:val="22"/>
          <w:szCs w:val="22"/>
        </w:rPr>
        <w:t>DataS</w:t>
      </w:r>
      <w:r w:rsidR="002C1BBE" w:rsidRPr="004E6FF1">
        <w:rPr>
          <w:rFonts w:ascii="Bookman Old Style" w:hAnsi="Bookman Old Style" w:cs="Times New Roman"/>
          <w:sz w:val="22"/>
          <w:szCs w:val="22"/>
        </w:rPr>
        <w:t>tore</w:t>
      </w:r>
      <w:proofErr w:type="spellEnd"/>
      <w:r w:rsidR="002C1BBE" w:rsidRPr="004E6FF1">
        <w:rPr>
          <w:rFonts w:ascii="Bookman Old Style" w:hAnsi="Bookman Old Style" w:cs="Times New Roman"/>
          <w:sz w:val="22"/>
          <w:szCs w:val="22"/>
        </w:rPr>
        <w:t xml:space="preserve"> collection</w:t>
      </w:r>
      <w:r w:rsidRPr="004E6FF1">
        <w:rPr>
          <w:rFonts w:ascii="Bookman Old Style" w:hAnsi="Bookman Old Style" w:cs="Times New Roman"/>
          <w:sz w:val="22"/>
          <w:szCs w:val="22"/>
        </w:rPr>
        <w:t xml:space="preserve">. </w:t>
      </w:r>
    </w:p>
    <w:p w14:paraId="3AF84EBE" w14:textId="77777777" w:rsidR="00E1381F" w:rsidRPr="004E6FF1" w:rsidRDefault="00E1381F" w:rsidP="00B14711">
      <w:pPr>
        <w:pStyle w:val="PlainText"/>
        <w:rPr>
          <w:rFonts w:ascii="Bookman Old Style" w:hAnsi="Bookman Old Style" w:cs="Times New Roman"/>
          <w:b/>
          <w:sz w:val="22"/>
          <w:szCs w:val="22"/>
        </w:rPr>
      </w:pPr>
    </w:p>
    <w:p w14:paraId="62F19395" w14:textId="77777777" w:rsidR="00081685" w:rsidRPr="00081685" w:rsidRDefault="00081685" w:rsidP="00081685"/>
    <w:p w14:paraId="68B79CAF" w14:textId="77777777" w:rsidR="001111A3" w:rsidRPr="004E6FF1" w:rsidRDefault="001111A3" w:rsidP="00E125C6">
      <w:pPr>
        <w:pStyle w:val="Heading2"/>
        <w:rPr>
          <w:rFonts w:ascii="Bookman Old Style" w:hAnsi="Bookman Old Style" w:cs="Times New Roman"/>
          <w:color w:val="auto"/>
          <w:sz w:val="28"/>
          <w:szCs w:val="28"/>
        </w:rPr>
      </w:pPr>
      <w:bookmarkStart w:id="81" w:name="_Toc446137608"/>
      <w:r w:rsidRPr="004E6FF1">
        <w:rPr>
          <w:rFonts w:ascii="Bookman Old Style" w:hAnsi="Bookman Old Style"/>
          <w:color w:val="auto"/>
          <w:sz w:val="28"/>
          <w:szCs w:val="28"/>
        </w:rPr>
        <w:t>Programmatic Clearance Workflow</w:t>
      </w:r>
      <w:bookmarkEnd w:id="81"/>
    </w:p>
    <w:p w14:paraId="6702D271" w14:textId="77777777" w:rsidR="001111A3" w:rsidRPr="004E6FF1" w:rsidRDefault="001111A3" w:rsidP="00B14711">
      <w:pPr>
        <w:pStyle w:val="PlainText"/>
        <w:rPr>
          <w:rFonts w:ascii="Bookman Old Style" w:hAnsi="Bookman Old Style" w:cs="Times New Roman"/>
          <w:b/>
          <w:sz w:val="20"/>
          <w:szCs w:val="22"/>
        </w:rPr>
      </w:pPr>
    </w:p>
    <w:p w14:paraId="72503654" w14:textId="77777777" w:rsidR="001111A3" w:rsidRPr="004E6FF1" w:rsidRDefault="001111A3" w:rsidP="00B14711">
      <w:pPr>
        <w:pStyle w:val="PlainText"/>
        <w:rPr>
          <w:rFonts w:ascii="Bookman Old Style" w:hAnsi="Bookman Old Style" w:cs="Times New Roman"/>
          <w:b/>
          <w:sz w:val="22"/>
          <w:szCs w:val="22"/>
        </w:rPr>
      </w:pPr>
      <w:r w:rsidRPr="004E6FF1">
        <w:rPr>
          <w:rFonts w:ascii="Bookman Old Style" w:hAnsi="Bookman Old Style"/>
          <w:noProof/>
          <w:sz w:val="22"/>
          <w:szCs w:val="22"/>
        </w:rPr>
        <w:drawing>
          <wp:inline distT="0" distB="0" distL="0" distR="0" wp14:anchorId="5A223E09" wp14:editId="6EB2C279">
            <wp:extent cx="5852160" cy="41300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0255" cy="4128696"/>
                    </a:xfrm>
                    <a:prstGeom prst="rect">
                      <a:avLst/>
                    </a:prstGeom>
                    <a:noFill/>
                    <a:ln>
                      <a:noFill/>
                    </a:ln>
                  </pic:spPr>
                </pic:pic>
              </a:graphicData>
            </a:graphic>
          </wp:inline>
        </w:drawing>
      </w:r>
    </w:p>
    <w:p w14:paraId="0A412955" w14:textId="77777777" w:rsidR="001111A3" w:rsidRPr="004E6FF1" w:rsidRDefault="001111A3" w:rsidP="00B14711">
      <w:pPr>
        <w:pStyle w:val="PlainText"/>
        <w:rPr>
          <w:rFonts w:ascii="Bookman Old Style" w:hAnsi="Bookman Old Style" w:cs="Times New Roman"/>
          <w:b/>
          <w:sz w:val="22"/>
          <w:szCs w:val="22"/>
        </w:rPr>
      </w:pPr>
    </w:p>
    <w:p w14:paraId="00DB5C41" w14:textId="77777777" w:rsidR="001111A3" w:rsidRPr="004E6FF1" w:rsidRDefault="001111A3" w:rsidP="00B14711">
      <w:pPr>
        <w:pStyle w:val="PlainText"/>
        <w:rPr>
          <w:rFonts w:ascii="Bookman Old Style" w:hAnsi="Bookman Old Style" w:cs="Times New Roman"/>
          <w:b/>
          <w:sz w:val="22"/>
          <w:szCs w:val="22"/>
        </w:rPr>
      </w:pPr>
      <w:r w:rsidRPr="004E6FF1">
        <w:rPr>
          <w:rFonts w:ascii="Bookman Old Style" w:hAnsi="Bookman Old Style" w:cs="Times New Roman"/>
          <w:b/>
          <w:noProof/>
          <w:sz w:val="22"/>
          <w:szCs w:val="22"/>
        </w:rPr>
        <mc:AlternateContent>
          <mc:Choice Requires="wps">
            <w:drawing>
              <wp:anchor distT="0" distB="0" distL="114300" distR="114300" simplePos="0" relativeHeight="251668480" behindDoc="0" locked="0" layoutInCell="1" allowOverlap="1" wp14:anchorId="5ADB88AD" wp14:editId="33174444">
                <wp:simplePos x="0" y="0"/>
                <wp:positionH relativeFrom="column">
                  <wp:posOffset>958215</wp:posOffset>
                </wp:positionH>
                <wp:positionV relativeFrom="paragraph">
                  <wp:posOffset>5345430</wp:posOffset>
                </wp:positionV>
                <wp:extent cx="6066155" cy="27114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6155" cy="271145"/>
                        </a:xfrm>
                        <a:prstGeom prst="rect">
                          <a:avLst/>
                        </a:prstGeom>
                        <a:noFill/>
                        <a:ln w="9525">
                          <a:solidFill>
                            <a:schemeClr val="tx1">
                              <a:lumMod val="95000"/>
                              <a:lumOff val="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7E1267B" w14:textId="77777777" w:rsidR="00D37868" w:rsidRPr="00C94D66" w:rsidRDefault="00D37868" w:rsidP="00662FA6">
                            <w:pPr>
                              <w:rPr>
                                <w:sz w:val="18"/>
                              </w:rPr>
                            </w:pPr>
                            <w:r w:rsidRPr="00C94D66">
                              <w:rPr>
                                <w:rFonts w:ascii="Calibri" w:hAnsi="Calibri"/>
                                <w:i/>
                                <w:sz w:val="16"/>
                              </w:rPr>
                              <w:t>*NPS ICRC – NPS Information Collections Review Coordinator</w:t>
                            </w:r>
                            <w:r>
                              <w:rPr>
                                <w:rFonts w:ascii="Calibri" w:hAnsi="Calibri"/>
                                <w:i/>
                                <w:sz w:val="16"/>
                              </w:rPr>
                              <w:t xml:space="preserve">     *PI – Principle Investigator      *ICR – Information Collection Request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75.45pt;margin-top:420.9pt;width:477.65pt;height:2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" filled="f" strokecolor="#0d0d0d [3069]">
                <v:textbox>
                  <w:txbxContent>
                    <w:p w14:paraId="37E1267B" w14:textId="77777777" w:rsidR="00D37868" w:rsidRPr="00C94D66" w:rsidRDefault="00D37868" w:rsidP="00662FA6">
                      <w:pPr>
                        <w:rPr>
                          <w:sz w:val="18"/>
                        </w:rPr>
                      </w:pPr>
                      <w:r w:rsidRPr="00C94D66">
                        <w:rPr>
                          <w:rFonts w:ascii="Calibri" w:hAnsi="Calibri"/>
                          <w:i/>
                          <w:sz w:val="16"/>
                        </w:rPr>
                        <w:t>*NPS ICRC – NPS Information Collections Review Coordinator</w:t>
                      </w:r>
                      <w:r>
                        <w:rPr>
                          <w:rFonts w:ascii="Calibri" w:hAnsi="Calibri"/>
                          <w:i/>
                          <w:sz w:val="16"/>
                        </w:rPr>
                        <w:t xml:space="preserve">     *PI – Principle Investigator      *ICR – Information Collection Request</w:t>
                      </w:r>
                    </w:p>
                  </w:txbxContent>
                </v:textbox>
              </v:shape>
            </w:pict>
          </mc:Fallback>
        </mc:AlternateContent>
      </w:r>
      <w:r w:rsidRPr="004E6FF1">
        <w:rPr>
          <w:rFonts w:ascii="Bookman Old Style" w:hAnsi="Bookman Old Style" w:cs="Times New Roman"/>
          <w:b/>
          <w:noProof/>
          <w:sz w:val="22"/>
          <w:szCs w:val="22"/>
        </w:rPr>
        <mc:AlternateContent>
          <mc:Choice Requires="wps">
            <w:drawing>
              <wp:anchor distT="0" distB="0" distL="114300" distR="114300" simplePos="0" relativeHeight="251667456" behindDoc="0" locked="0" layoutInCell="1" allowOverlap="1" wp14:anchorId="1EA2C25E" wp14:editId="65074592">
                <wp:simplePos x="0" y="0"/>
                <wp:positionH relativeFrom="column">
                  <wp:posOffset>958215</wp:posOffset>
                </wp:positionH>
                <wp:positionV relativeFrom="paragraph">
                  <wp:posOffset>5345430</wp:posOffset>
                </wp:positionV>
                <wp:extent cx="6066155" cy="27114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6155" cy="271145"/>
                        </a:xfrm>
                        <a:prstGeom prst="rect">
                          <a:avLst/>
                        </a:prstGeom>
                        <a:noFill/>
                        <a:ln w="9525">
                          <a:solidFill>
                            <a:schemeClr val="tx1">
                              <a:lumMod val="95000"/>
                              <a:lumOff val="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9488F4B" w14:textId="77777777" w:rsidR="00D37868" w:rsidRPr="00C94D66" w:rsidRDefault="00D37868" w:rsidP="00662FA6">
                            <w:pPr>
                              <w:rPr>
                                <w:sz w:val="18"/>
                              </w:rPr>
                            </w:pPr>
                            <w:r w:rsidRPr="00C94D66">
                              <w:rPr>
                                <w:rFonts w:ascii="Calibri" w:hAnsi="Calibri"/>
                                <w:i/>
                                <w:sz w:val="16"/>
                              </w:rPr>
                              <w:t>*NPS ICRC – NPS Information Collections Review Coordinator</w:t>
                            </w:r>
                            <w:r>
                              <w:rPr>
                                <w:rFonts w:ascii="Calibri" w:hAnsi="Calibri"/>
                                <w:i/>
                                <w:sz w:val="16"/>
                              </w:rPr>
                              <w:t xml:space="preserve">     *PI – Principle Investigator      *ICR – Information Collection Request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75.45pt;margin-top:420.9pt;width:477.65pt;height:2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" filled="f" strokecolor="#0d0d0d [3069]">
                <v:textbox>
                  <w:txbxContent>
                    <w:p w14:paraId="09488F4B" w14:textId="77777777" w:rsidR="00D37868" w:rsidRPr="00C94D66" w:rsidRDefault="00D37868" w:rsidP="00662FA6">
                      <w:pPr>
                        <w:rPr>
                          <w:sz w:val="18"/>
                        </w:rPr>
                      </w:pPr>
                      <w:r w:rsidRPr="00C94D66">
                        <w:rPr>
                          <w:rFonts w:ascii="Calibri" w:hAnsi="Calibri"/>
                          <w:i/>
                          <w:sz w:val="16"/>
                        </w:rPr>
                        <w:t>*NPS ICRC – NPS Information Collections Review Coordinator</w:t>
                      </w:r>
                      <w:r>
                        <w:rPr>
                          <w:rFonts w:ascii="Calibri" w:hAnsi="Calibri"/>
                          <w:i/>
                          <w:sz w:val="16"/>
                        </w:rPr>
                        <w:t xml:space="preserve">     *PI – Principle Investigator      *ICR – Information Collection Request</w:t>
                      </w:r>
                    </w:p>
                  </w:txbxContent>
                </v:textbox>
              </v:shape>
            </w:pict>
          </mc:Fallback>
        </mc:AlternateContent>
      </w:r>
    </w:p>
    <w:p w14:paraId="7A6EC9D4" w14:textId="77777777" w:rsidR="00D954A9" w:rsidRPr="004E6FF1" w:rsidRDefault="00B86C27">
      <w:pPr>
        <w:rPr>
          <w:rFonts w:ascii="Bookman Old Style" w:eastAsiaTheme="majorEastAsia" w:hAnsi="Bookman Old Style" w:cs="Times New Roman"/>
          <w:b/>
          <w:bCs/>
        </w:rPr>
      </w:pPr>
      <w:bookmarkStart w:id="82" w:name="_Toc431379341"/>
      <w:bookmarkStart w:id="83" w:name="_Toc431379396"/>
      <w:r w:rsidRPr="004E6FF1">
        <w:rPr>
          <w:rFonts w:ascii="Bookman Old Style" w:hAnsi="Bookman Old Style" w:cs="Times New Roman"/>
          <w:b/>
          <w:noProof/>
        </w:rPr>
        <mc:AlternateContent>
          <mc:Choice Requires="wps">
            <w:drawing>
              <wp:anchor distT="0" distB="0" distL="114300" distR="114300" simplePos="0" relativeHeight="251670528" behindDoc="0" locked="0" layoutInCell="1" allowOverlap="1" wp14:anchorId="6304DF6F" wp14:editId="4CFC86A8">
                <wp:simplePos x="0" y="0"/>
                <wp:positionH relativeFrom="column">
                  <wp:posOffset>43180</wp:posOffset>
                </wp:positionH>
                <wp:positionV relativeFrom="paragraph">
                  <wp:posOffset>330835</wp:posOffset>
                </wp:positionV>
                <wp:extent cx="5699760" cy="312420"/>
                <wp:effectExtent l="0" t="0" r="1524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760" cy="312420"/>
                        </a:xfrm>
                        <a:prstGeom prst="rect">
                          <a:avLst/>
                        </a:prstGeom>
                        <a:solidFill>
                          <a:srgbClr val="FFFFFF"/>
                        </a:solidFill>
                        <a:ln w="9525">
                          <a:solidFill>
                            <a:srgbClr val="000000"/>
                          </a:solidFill>
                          <a:miter lim="800000"/>
                          <a:headEnd/>
                          <a:tailEnd/>
                        </a:ln>
                      </wps:spPr>
                      <wps:txbx>
                        <w:txbxContent>
                          <w:p w14:paraId="0B0658E7" w14:textId="77777777" w:rsidR="00D37868" w:rsidRDefault="00D37868">
                            <w:r w:rsidRPr="00C94D66">
                              <w:rPr>
                                <w:rFonts w:ascii="Calibri" w:hAnsi="Calibri"/>
                                <w:i/>
                                <w:sz w:val="16"/>
                              </w:rPr>
                              <w:t>NPS ICRC – NPS Information Collection Review Coordinator</w:t>
                            </w:r>
                            <w:r>
                              <w:rPr>
                                <w:rFonts w:ascii="Calibri" w:hAnsi="Calibri"/>
                                <w:i/>
                                <w:sz w:val="16"/>
                              </w:rPr>
                              <w:t xml:space="preserve">     *PI – Principal Investigator      *ICR – Information Collection Request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3.4pt;margin-top:26.05pt;width:448.8pt;height:2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">
                <v:textbox>
                  <w:txbxContent>
                    <w:p w14:paraId="0B0658E7" w14:textId="77777777" w:rsidR="00D37868" w:rsidRDefault="00D37868">
                      <w:r w:rsidRPr="00C94D66">
                        <w:rPr>
                          <w:rFonts w:ascii="Calibri" w:hAnsi="Calibri"/>
                          <w:i/>
                          <w:sz w:val="16"/>
                        </w:rPr>
                        <w:t>NPS ICRC – NPS Information Collection Review Coordinator</w:t>
                      </w:r>
                      <w:r>
                        <w:rPr>
                          <w:rFonts w:ascii="Calibri" w:hAnsi="Calibri"/>
                          <w:i/>
                          <w:sz w:val="16"/>
                        </w:rPr>
                        <w:t xml:space="preserve">     *PI – Principal Investigator      *ICR – Information Collection Request</w:t>
                      </w:r>
                    </w:p>
                  </w:txbxContent>
                </v:textbox>
              </v:shape>
            </w:pict>
          </mc:Fallback>
        </mc:AlternateContent>
      </w:r>
      <w:r w:rsidR="00D954A9" w:rsidRPr="004E6FF1">
        <w:rPr>
          <w:rFonts w:ascii="Bookman Old Style" w:hAnsi="Bookman Old Style" w:cs="Times New Roman"/>
        </w:rPr>
        <w:br w:type="page"/>
      </w:r>
    </w:p>
    <w:p w14:paraId="0741CE45" w14:textId="77777777" w:rsidR="008948D3" w:rsidRDefault="008948D3" w:rsidP="008948D3">
      <w:pPr>
        <w:pStyle w:val="Heading2"/>
        <w:jc w:val="center"/>
        <w:rPr>
          <w:rFonts w:ascii="Bookman Old Style" w:hAnsi="Bookman Old Style"/>
          <w:color w:val="auto"/>
          <w:sz w:val="28"/>
        </w:rPr>
      </w:pPr>
      <w:bookmarkStart w:id="84" w:name="_Toc446137609"/>
      <w:r w:rsidRPr="004E6FF1">
        <w:rPr>
          <w:rFonts w:ascii="Bookman Old Style" w:hAnsi="Bookman Old Style" w:cs="Times New Roman"/>
          <w:color w:val="auto"/>
          <w:sz w:val="32"/>
          <w:szCs w:val="22"/>
        </w:rPr>
        <w:lastRenderedPageBreak/>
        <w:t>APPENDI</w:t>
      </w:r>
      <w:r>
        <w:rPr>
          <w:rFonts w:ascii="Bookman Old Style" w:hAnsi="Bookman Old Style" w:cs="Times New Roman"/>
          <w:color w:val="auto"/>
          <w:sz w:val="32"/>
          <w:szCs w:val="22"/>
        </w:rPr>
        <w:t>CES</w:t>
      </w:r>
      <w:bookmarkEnd w:id="84"/>
    </w:p>
    <w:p w14:paraId="0292DCA6" w14:textId="77777777" w:rsidR="00E125C6" w:rsidRPr="004E6FF1" w:rsidRDefault="00E125C6" w:rsidP="00207B34">
      <w:pPr>
        <w:pStyle w:val="Heading2"/>
        <w:rPr>
          <w:rFonts w:ascii="Bookman Old Style" w:hAnsi="Bookman Old Style"/>
          <w:color w:val="auto"/>
          <w:sz w:val="28"/>
        </w:rPr>
      </w:pPr>
      <w:bookmarkStart w:id="85" w:name="_Toc446137610"/>
      <w:r w:rsidRPr="004E6FF1">
        <w:rPr>
          <w:rFonts w:ascii="Bookman Old Style" w:hAnsi="Bookman Old Style"/>
          <w:color w:val="auto"/>
          <w:sz w:val="28"/>
        </w:rPr>
        <w:t xml:space="preserve">Programmatic </w:t>
      </w:r>
      <w:r w:rsidR="00207B34" w:rsidRPr="004E6FF1">
        <w:rPr>
          <w:rFonts w:ascii="Bookman Old Style" w:hAnsi="Bookman Old Style"/>
          <w:color w:val="auto"/>
          <w:sz w:val="28"/>
        </w:rPr>
        <w:t>Clearance</w:t>
      </w:r>
      <w:r w:rsidRPr="004E6FF1">
        <w:rPr>
          <w:rFonts w:ascii="Bookman Old Style" w:hAnsi="Bookman Old Style"/>
          <w:color w:val="auto"/>
          <w:sz w:val="28"/>
        </w:rPr>
        <w:t xml:space="preserve"> Form</w:t>
      </w:r>
      <w:bookmarkEnd w:id="85"/>
      <w:r w:rsidR="00B14711" w:rsidRPr="004E6FF1">
        <w:rPr>
          <w:rFonts w:ascii="Bookman Old Style" w:hAnsi="Bookman Old Style"/>
          <w:color w:val="auto"/>
          <w:sz w:val="28"/>
        </w:rPr>
        <w:t xml:space="preserve"> </w:t>
      </w:r>
    </w:p>
    <w:p w14:paraId="57278CE4" w14:textId="77777777" w:rsidR="00AE3E95" w:rsidRDefault="00AE3E95" w:rsidP="00AE3E95">
      <w:pPr>
        <w:pStyle w:val="NoSpacing"/>
      </w:pPr>
    </w:p>
    <w:p w14:paraId="2354F6B3" w14:textId="77777777" w:rsidR="00B14711" w:rsidRPr="00AE3E95" w:rsidRDefault="00640924" w:rsidP="00AE3E95">
      <w:pPr>
        <w:pStyle w:val="NoSpacing"/>
        <w:rPr>
          <w:rFonts w:ascii="Bookman Old Style" w:hAnsi="Bookman Old Style"/>
          <w:b/>
          <w:sz w:val="24"/>
          <w:szCs w:val="24"/>
        </w:rPr>
      </w:pPr>
      <w:r w:rsidRPr="00AE3E95">
        <w:rPr>
          <w:rFonts w:ascii="Bookman Old Style" w:hAnsi="Bookman Old Style"/>
          <w:b/>
          <w:sz w:val="24"/>
          <w:szCs w:val="24"/>
        </w:rPr>
        <w:t xml:space="preserve">Instructions </w:t>
      </w:r>
      <w:bookmarkEnd w:id="82"/>
      <w:bookmarkEnd w:id="83"/>
    </w:p>
    <w:p w14:paraId="0D8902C7" w14:textId="77777777" w:rsidR="002075D1" w:rsidRDefault="00B14711" w:rsidP="002075D1">
      <w:pPr>
        <w:pStyle w:val="PlainText"/>
        <w:numPr>
          <w:ilvl w:val="0"/>
          <w:numId w:val="36"/>
        </w:numPr>
        <w:ind w:left="360"/>
        <w:rPr>
          <w:rFonts w:ascii="Bookman Old Style" w:hAnsi="Bookman Old Style" w:cs="Times New Roman"/>
          <w:sz w:val="22"/>
          <w:szCs w:val="22"/>
        </w:rPr>
      </w:pPr>
      <w:r w:rsidRPr="004E6FF1">
        <w:rPr>
          <w:rFonts w:ascii="Bookman Old Style" w:hAnsi="Bookman Old Style" w:cs="Times New Roman"/>
          <w:sz w:val="22"/>
          <w:szCs w:val="22"/>
        </w:rPr>
        <w:t xml:space="preserve">Insert a title for the proposed study and include park name, if appropriate (e.g., Yosemite National Park Visitor Study). Include the date of submission of the approval request to NPS. </w:t>
      </w:r>
    </w:p>
    <w:p w14:paraId="5C3C4649" w14:textId="77777777" w:rsidR="002075D1" w:rsidRDefault="002075D1" w:rsidP="002075D1">
      <w:pPr>
        <w:pStyle w:val="PlainText"/>
        <w:ind w:left="360"/>
        <w:rPr>
          <w:rFonts w:ascii="Bookman Old Style" w:hAnsi="Bookman Old Style" w:cs="Times New Roman"/>
          <w:sz w:val="22"/>
          <w:szCs w:val="22"/>
        </w:rPr>
      </w:pPr>
    </w:p>
    <w:p w14:paraId="0F614EFD" w14:textId="77777777" w:rsidR="002075D1" w:rsidRDefault="00B14711" w:rsidP="002075D1">
      <w:pPr>
        <w:pStyle w:val="PlainText"/>
        <w:numPr>
          <w:ilvl w:val="0"/>
          <w:numId w:val="36"/>
        </w:numPr>
        <w:ind w:left="360"/>
        <w:rPr>
          <w:rFonts w:ascii="Bookman Old Style" w:hAnsi="Bookman Old Style" w:cs="Times New Roman"/>
          <w:sz w:val="22"/>
          <w:szCs w:val="22"/>
        </w:rPr>
      </w:pPr>
      <w:r w:rsidRPr="002075D1">
        <w:rPr>
          <w:rFonts w:ascii="Bookman Old Style" w:hAnsi="Bookman Old Style" w:cs="Times New Roman"/>
          <w:sz w:val="22"/>
          <w:szCs w:val="22"/>
        </w:rPr>
        <w:t xml:space="preserve">Summarize the proposed study with an abstract not to exceed 150 words. </w:t>
      </w:r>
    </w:p>
    <w:p w14:paraId="23200C0A" w14:textId="77777777" w:rsidR="002075D1" w:rsidRDefault="002075D1" w:rsidP="002075D1">
      <w:pPr>
        <w:pStyle w:val="NoSpacing"/>
      </w:pPr>
    </w:p>
    <w:p w14:paraId="1F7AA417" w14:textId="77777777" w:rsidR="002075D1" w:rsidRDefault="00B14711" w:rsidP="00B14711">
      <w:pPr>
        <w:pStyle w:val="PlainText"/>
        <w:numPr>
          <w:ilvl w:val="0"/>
          <w:numId w:val="36"/>
        </w:numPr>
        <w:ind w:left="360"/>
        <w:rPr>
          <w:rFonts w:ascii="Bookman Old Style" w:hAnsi="Bookman Old Style" w:cs="Times New Roman"/>
          <w:sz w:val="22"/>
          <w:szCs w:val="22"/>
        </w:rPr>
      </w:pPr>
      <w:r w:rsidRPr="002075D1">
        <w:rPr>
          <w:rFonts w:ascii="Bookman Old Style" w:hAnsi="Bookman Old Style" w:cs="Times New Roman"/>
          <w:sz w:val="22"/>
          <w:szCs w:val="22"/>
        </w:rPr>
        <w:t xml:space="preserve">The NPS </w:t>
      </w:r>
      <w:r w:rsidR="001100B0" w:rsidRPr="002075D1">
        <w:rPr>
          <w:rFonts w:ascii="Bookman Old Style" w:hAnsi="Bookman Old Style" w:cs="Times New Roman"/>
          <w:sz w:val="22"/>
          <w:szCs w:val="22"/>
        </w:rPr>
        <w:t>Social Science Branch</w:t>
      </w:r>
      <w:r w:rsidRPr="002075D1">
        <w:rPr>
          <w:rFonts w:ascii="Bookman Old Style" w:hAnsi="Bookman Old Style" w:cs="Times New Roman"/>
          <w:sz w:val="22"/>
          <w:szCs w:val="22"/>
        </w:rPr>
        <w:t xml:space="preserve"> will </w:t>
      </w:r>
      <w:r w:rsidR="00432507" w:rsidRPr="002075D1">
        <w:rPr>
          <w:rFonts w:ascii="Bookman Old Style" w:hAnsi="Bookman Old Style" w:cs="Times New Roman"/>
          <w:sz w:val="22"/>
          <w:szCs w:val="22"/>
        </w:rPr>
        <w:t xml:space="preserve">use the PI information as the primary point of contact for this collection.  However, the Park Liaison will be responsible for reviewing the final submission for relevancy and appropriateness before a final review will be performed by the NPS Information Clearance Coordinator. </w:t>
      </w:r>
      <w:r w:rsidRPr="002075D1">
        <w:rPr>
          <w:rFonts w:ascii="Bookman Old Style" w:hAnsi="Bookman Old Style" w:cs="Times New Roman"/>
          <w:sz w:val="22"/>
          <w:szCs w:val="22"/>
        </w:rPr>
        <w:t xml:space="preserve"> For studies in which students </w:t>
      </w:r>
      <w:r w:rsidR="002075D1" w:rsidRPr="002075D1">
        <w:rPr>
          <w:rFonts w:ascii="Bookman Old Style" w:hAnsi="Bookman Old Style" w:cs="Times New Roman"/>
          <w:sz w:val="22"/>
          <w:szCs w:val="22"/>
        </w:rPr>
        <w:t xml:space="preserve">(doctoral, graduate and undergraduate) </w:t>
      </w:r>
      <w:r w:rsidRPr="002075D1">
        <w:rPr>
          <w:rFonts w:ascii="Bookman Old Style" w:hAnsi="Bookman Old Style" w:cs="Times New Roman"/>
          <w:sz w:val="22"/>
          <w:szCs w:val="22"/>
        </w:rPr>
        <w:t xml:space="preserve">are taking an active role, </w:t>
      </w:r>
      <w:r w:rsidR="00432507" w:rsidRPr="002075D1">
        <w:rPr>
          <w:rFonts w:ascii="Bookman Old Style" w:hAnsi="Bookman Old Style" w:cs="Times New Roman"/>
          <w:sz w:val="22"/>
          <w:szCs w:val="22"/>
        </w:rPr>
        <w:t>the</w:t>
      </w:r>
      <w:r w:rsidRPr="002075D1">
        <w:rPr>
          <w:rFonts w:ascii="Bookman Old Style" w:hAnsi="Bookman Old Style" w:cs="Times New Roman"/>
          <w:sz w:val="22"/>
          <w:szCs w:val="22"/>
        </w:rPr>
        <w:t xml:space="preserve"> faculty advisor </w:t>
      </w:r>
      <w:r w:rsidR="002075D1" w:rsidRPr="002075D1">
        <w:rPr>
          <w:rFonts w:ascii="Bookman Old Style" w:hAnsi="Bookman Old Style" w:cs="Times New Roman"/>
          <w:sz w:val="22"/>
          <w:szCs w:val="22"/>
        </w:rPr>
        <w:t xml:space="preserve">or park liaison must </w:t>
      </w:r>
      <w:r w:rsidR="00432507" w:rsidRPr="002075D1">
        <w:rPr>
          <w:rFonts w:ascii="Bookman Old Style" w:hAnsi="Bookman Old Style" w:cs="Times New Roman"/>
          <w:sz w:val="22"/>
          <w:szCs w:val="22"/>
        </w:rPr>
        <w:t xml:space="preserve">be listed </w:t>
      </w:r>
      <w:r w:rsidRPr="002075D1">
        <w:rPr>
          <w:rFonts w:ascii="Bookman Old Style" w:hAnsi="Bookman Old Style" w:cs="Times New Roman"/>
          <w:sz w:val="22"/>
          <w:szCs w:val="22"/>
        </w:rPr>
        <w:t>as the PI</w:t>
      </w:r>
      <w:r w:rsidR="002075D1" w:rsidRPr="002075D1">
        <w:rPr>
          <w:rFonts w:ascii="Bookman Old Style" w:hAnsi="Bookman Old Style" w:cs="Times New Roman"/>
          <w:sz w:val="22"/>
          <w:szCs w:val="22"/>
        </w:rPr>
        <w:t xml:space="preserve"> and not the student</w:t>
      </w:r>
      <w:r w:rsidRPr="002075D1">
        <w:rPr>
          <w:rFonts w:ascii="Bookman Old Style" w:hAnsi="Bookman Old Style" w:cs="Times New Roman"/>
          <w:sz w:val="22"/>
          <w:szCs w:val="22"/>
        </w:rPr>
        <w:t xml:space="preserve">. </w:t>
      </w:r>
      <w:r w:rsidR="00432507" w:rsidRPr="002075D1">
        <w:rPr>
          <w:rFonts w:ascii="Bookman Old Style" w:hAnsi="Bookman Old Style" w:cs="Times New Roman"/>
          <w:sz w:val="22"/>
          <w:szCs w:val="22"/>
        </w:rPr>
        <w:t xml:space="preserve">The NPS </w:t>
      </w:r>
      <w:r w:rsidR="002075D1" w:rsidRPr="002075D1">
        <w:rPr>
          <w:rFonts w:ascii="Bookman Old Style" w:hAnsi="Bookman Old Style" w:cs="Times New Roman"/>
          <w:sz w:val="22"/>
          <w:szCs w:val="22"/>
        </w:rPr>
        <w:t xml:space="preserve">social science </w:t>
      </w:r>
      <w:r w:rsidR="00432507" w:rsidRPr="002075D1">
        <w:rPr>
          <w:rFonts w:ascii="Bookman Old Style" w:hAnsi="Bookman Old Style" w:cs="Times New Roman"/>
          <w:sz w:val="22"/>
          <w:szCs w:val="22"/>
        </w:rPr>
        <w:t>program will have limited interacti</w:t>
      </w:r>
      <w:r w:rsidR="002075D1" w:rsidRPr="002075D1">
        <w:rPr>
          <w:rFonts w:ascii="Bookman Old Style" w:hAnsi="Bookman Old Style" w:cs="Times New Roman"/>
          <w:sz w:val="22"/>
          <w:szCs w:val="22"/>
        </w:rPr>
        <w:t>on with students in the application process.</w:t>
      </w:r>
    </w:p>
    <w:p w14:paraId="3EF5D2A2" w14:textId="77777777" w:rsidR="002075D1" w:rsidRDefault="002075D1" w:rsidP="002075D1">
      <w:pPr>
        <w:pStyle w:val="NoSpacing"/>
      </w:pPr>
    </w:p>
    <w:p w14:paraId="779E673E" w14:textId="77777777" w:rsidR="002075D1" w:rsidRDefault="00B14711" w:rsidP="00B14711">
      <w:pPr>
        <w:pStyle w:val="PlainText"/>
        <w:numPr>
          <w:ilvl w:val="0"/>
          <w:numId w:val="36"/>
        </w:numPr>
        <w:ind w:left="360"/>
        <w:rPr>
          <w:rFonts w:ascii="Bookman Old Style" w:hAnsi="Bookman Old Style" w:cs="Times New Roman"/>
          <w:sz w:val="22"/>
          <w:szCs w:val="22"/>
        </w:rPr>
      </w:pPr>
      <w:r w:rsidRPr="002075D1">
        <w:rPr>
          <w:rFonts w:ascii="Bookman Old Style" w:hAnsi="Bookman Old Style" w:cs="Times New Roman"/>
          <w:sz w:val="22"/>
          <w:szCs w:val="22"/>
        </w:rPr>
        <w:t xml:space="preserve">List the park(s) in which the data collection will be conducted or the park(s) for which the data is being collected. </w:t>
      </w:r>
    </w:p>
    <w:p w14:paraId="12EB9FED" w14:textId="77777777" w:rsidR="002075D1" w:rsidRDefault="002075D1" w:rsidP="002075D1">
      <w:pPr>
        <w:pStyle w:val="NoSpacing"/>
      </w:pPr>
    </w:p>
    <w:p w14:paraId="7462F7E0" w14:textId="77777777" w:rsidR="002075D1" w:rsidRDefault="00B14711" w:rsidP="00B14711">
      <w:pPr>
        <w:pStyle w:val="PlainText"/>
        <w:numPr>
          <w:ilvl w:val="0"/>
          <w:numId w:val="36"/>
        </w:numPr>
        <w:ind w:left="360"/>
        <w:rPr>
          <w:rFonts w:ascii="Bookman Old Style" w:hAnsi="Bookman Old Style" w:cs="Times New Roman"/>
          <w:sz w:val="22"/>
          <w:szCs w:val="22"/>
        </w:rPr>
      </w:pPr>
      <w:r w:rsidRPr="002075D1">
        <w:rPr>
          <w:rFonts w:ascii="Bookman Old Style" w:hAnsi="Bookman Old Style" w:cs="Times New Roman"/>
          <w:sz w:val="22"/>
          <w:szCs w:val="22"/>
        </w:rPr>
        <w:t xml:space="preserve">List the time period in which the survey will be conducted, including specific starting and ending dates. The starting date should be at least 60 days after the submission date. </w:t>
      </w:r>
    </w:p>
    <w:p w14:paraId="13CC2FBC" w14:textId="77777777" w:rsidR="002075D1" w:rsidRDefault="002075D1" w:rsidP="002075D1">
      <w:pPr>
        <w:pStyle w:val="NoSpacing"/>
      </w:pPr>
    </w:p>
    <w:p w14:paraId="1B4FED61" w14:textId="77777777" w:rsidR="002075D1" w:rsidRDefault="00B14711" w:rsidP="00BD7B35">
      <w:pPr>
        <w:pStyle w:val="PlainText"/>
        <w:numPr>
          <w:ilvl w:val="0"/>
          <w:numId w:val="36"/>
        </w:numPr>
        <w:ind w:left="360"/>
        <w:rPr>
          <w:rFonts w:ascii="Bookman Old Style" w:hAnsi="Bookman Old Style" w:cs="Times New Roman"/>
          <w:sz w:val="22"/>
          <w:szCs w:val="22"/>
        </w:rPr>
      </w:pPr>
      <w:r w:rsidRPr="002075D1">
        <w:rPr>
          <w:rFonts w:ascii="Bookman Old Style" w:hAnsi="Bookman Old Style" w:cs="Times New Roman"/>
          <w:sz w:val="22"/>
          <w:szCs w:val="22"/>
        </w:rPr>
        <w:t xml:space="preserve">Check the type(s) of information collection instrument(s) that will be used. If “other,” please explain. </w:t>
      </w:r>
    </w:p>
    <w:p w14:paraId="645270E9" w14:textId="77777777" w:rsidR="002075D1" w:rsidRDefault="002075D1" w:rsidP="002075D1">
      <w:pPr>
        <w:pStyle w:val="NoSpacing"/>
      </w:pPr>
    </w:p>
    <w:p w14:paraId="49C29035" w14:textId="77777777" w:rsidR="002075D1" w:rsidRDefault="00B14711" w:rsidP="002075D1">
      <w:pPr>
        <w:pStyle w:val="PlainText"/>
        <w:numPr>
          <w:ilvl w:val="0"/>
          <w:numId w:val="36"/>
        </w:numPr>
        <w:ind w:left="360"/>
        <w:rPr>
          <w:rFonts w:ascii="Bookman Old Style" w:hAnsi="Bookman Old Style" w:cs="Times New Roman"/>
          <w:sz w:val="22"/>
          <w:szCs w:val="22"/>
        </w:rPr>
      </w:pPr>
      <w:r w:rsidRPr="002075D1">
        <w:rPr>
          <w:rFonts w:ascii="Bookman Old Style" w:hAnsi="Bookman Old Style" w:cs="Times New Roman"/>
          <w:sz w:val="22"/>
          <w:szCs w:val="22"/>
        </w:rPr>
        <w:t xml:space="preserve">Provide </w:t>
      </w:r>
      <w:r w:rsidR="00BD7B35" w:rsidRPr="002075D1">
        <w:rPr>
          <w:rFonts w:ascii="Bookman Old Style" w:hAnsi="Bookman Old Style" w:cs="Times New Roman"/>
          <w:sz w:val="22"/>
          <w:szCs w:val="22"/>
        </w:rPr>
        <w:t>the</w:t>
      </w:r>
      <w:r w:rsidRPr="002075D1">
        <w:rPr>
          <w:rFonts w:ascii="Bookman Old Style" w:hAnsi="Bookman Old Style" w:cs="Times New Roman"/>
          <w:sz w:val="22"/>
          <w:szCs w:val="22"/>
        </w:rPr>
        <w:t xml:space="preserve"> justification for the study</w:t>
      </w:r>
      <w:r w:rsidR="002075D1">
        <w:rPr>
          <w:rFonts w:ascii="Bookman Old Style" w:hAnsi="Bookman Old Style" w:cs="Times New Roman"/>
          <w:sz w:val="22"/>
          <w:szCs w:val="22"/>
        </w:rPr>
        <w:t>.</w:t>
      </w:r>
      <w:r w:rsidR="002075D1" w:rsidRPr="002075D1">
        <w:rPr>
          <w:rFonts w:ascii="Bookman Old Style" w:hAnsi="Bookman Old Style" w:cs="Times New Roman"/>
          <w:sz w:val="22"/>
          <w:szCs w:val="22"/>
        </w:rPr>
        <w:t xml:space="preserve"> </w:t>
      </w:r>
      <w:r w:rsidR="002075D1" w:rsidRPr="002075D1">
        <w:rPr>
          <w:rFonts w:ascii="Bookman Old Style" w:hAnsi="Bookman Old Style"/>
          <w:sz w:val="22"/>
          <w:szCs w:val="22"/>
        </w:rPr>
        <w:t>Describe why you need to collect the information.</w:t>
      </w:r>
      <w:r w:rsidR="002075D1">
        <w:rPr>
          <w:rFonts w:ascii="Bookman Old Style" w:hAnsi="Bookman Old Style"/>
          <w:sz w:val="22"/>
          <w:szCs w:val="22"/>
        </w:rPr>
        <w:t xml:space="preserve"> </w:t>
      </w:r>
      <w:r w:rsidR="002075D1" w:rsidRPr="002075D1">
        <w:rPr>
          <w:rFonts w:ascii="Bookman Old Style" w:hAnsi="Bookman Old Style"/>
          <w:sz w:val="22"/>
          <w:szCs w:val="22"/>
        </w:rPr>
        <w:t xml:space="preserve"> Outline the background, need, and circumstances. In general terms, a collection may be justified if needed to achieve a result within our statutory mission. This means, however, that there must be a plan to use the information for </w:t>
      </w:r>
      <w:r w:rsidR="002075D1">
        <w:rPr>
          <w:rFonts w:ascii="Bookman Old Style" w:hAnsi="Bookman Old Style"/>
          <w:sz w:val="22"/>
          <w:szCs w:val="22"/>
        </w:rPr>
        <w:t>program objectives</w:t>
      </w:r>
      <w:r w:rsidR="002075D1">
        <w:rPr>
          <w:rFonts w:ascii="Bookman Old Style" w:hAnsi="Bookman Old Style" w:cs="Times New Roman"/>
          <w:sz w:val="22"/>
          <w:szCs w:val="22"/>
        </w:rPr>
        <w:t xml:space="preserve">. </w:t>
      </w:r>
      <w:r w:rsidR="00BD7B35" w:rsidRPr="002075D1">
        <w:rPr>
          <w:rFonts w:ascii="Bookman Old Style" w:hAnsi="Bookman Old Style" w:cs="Times New Roman"/>
          <w:sz w:val="22"/>
          <w:szCs w:val="22"/>
        </w:rPr>
        <w:t xml:space="preserve"> Detail any specific program problems you hope to resolve. If NPS or a state/local partner is already collecting information from the same universe of respondents, briefly describe how th</w:t>
      </w:r>
      <w:r w:rsidR="002075D1">
        <w:rPr>
          <w:rFonts w:ascii="Bookman Old Style" w:hAnsi="Bookman Old Style" w:cs="Times New Roman"/>
          <w:sz w:val="22"/>
          <w:szCs w:val="22"/>
        </w:rPr>
        <w:t>o</w:t>
      </w:r>
      <w:r w:rsidR="00BD7B35" w:rsidRPr="002075D1">
        <w:rPr>
          <w:rFonts w:ascii="Bookman Old Style" w:hAnsi="Bookman Old Style" w:cs="Times New Roman"/>
          <w:sz w:val="22"/>
          <w:szCs w:val="22"/>
        </w:rPr>
        <w:t>se collections relate to the proposed collection.</w:t>
      </w:r>
      <w:r w:rsidRPr="002075D1">
        <w:rPr>
          <w:rFonts w:ascii="Bookman Old Style" w:hAnsi="Bookman Old Style" w:cs="Times New Roman"/>
          <w:sz w:val="22"/>
          <w:szCs w:val="22"/>
        </w:rPr>
        <w:t xml:space="preserve"> </w:t>
      </w:r>
    </w:p>
    <w:p w14:paraId="48231ADE" w14:textId="77777777" w:rsidR="002075D1" w:rsidRDefault="002075D1" w:rsidP="002075D1">
      <w:pPr>
        <w:pStyle w:val="NoSpacing"/>
      </w:pPr>
    </w:p>
    <w:p w14:paraId="05CA99C8" w14:textId="77777777" w:rsidR="004A3A27" w:rsidRPr="002075D1" w:rsidRDefault="00B14711" w:rsidP="00B14711">
      <w:pPr>
        <w:pStyle w:val="PlainText"/>
        <w:numPr>
          <w:ilvl w:val="0"/>
          <w:numId w:val="36"/>
        </w:numPr>
        <w:ind w:left="360"/>
        <w:rPr>
          <w:rFonts w:ascii="Bookman Old Style" w:hAnsi="Bookman Old Style" w:cs="Times New Roman"/>
          <w:sz w:val="22"/>
          <w:szCs w:val="22"/>
        </w:rPr>
      </w:pPr>
      <w:r w:rsidRPr="002075D1">
        <w:rPr>
          <w:rFonts w:ascii="Bookman Old Style" w:hAnsi="Bookman Old Style" w:cs="Times New Roman"/>
          <w:sz w:val="22"/>
          <w:szCs w:val="22"/>
        </w:rPr>
        <w:t>Provide a description of the survey methodology. This description must be specific and include each of the following:</w:t>
      </w:r>
    </w:p>
    <w:p w14:paraId="487A4D0C" w14:textId="77777777" w:rsidR="00B14711" w:rsidRPr="004E6FF1" w:rsidRDefault="00B14711" w:rsidP="008870F5">
      <w:pPr>
        <w:pStyle w:val="NoSpacing"/>
        <w:tabs>
          <w:tab w:val="left" w:pos="1080"/>
        </w:tabs>
        <w:ind w:left="720" w:hanging="270"/>
        <w:rPr>
          <w:rFonts w:ascii="Bookman Old Style" w:hAnsi="Bookman Old Style"/>
        </w:rPr>
      </w:pPr>
      <w:r w:rsidRPr="004E6FF1">
        <w:rPr>
          <w:rFonts w:ascii="Bookman Old Style" w:hAnsi="Bookman Old Style"/>
        </w:rPr>
        <w:t>a) the respondent universe (e.g., all adult visitors over 16 years of age to Yosemite National Park from Memorial Day to Labor Day 20</w:t>
      </w:r>
      <w:r w:rsidR="00E80110" w:rsidRPr="004E6FF1">
        <w:rPr>
          <w:rFonts w:ascii="Bookman Old Style" w:hAnsi="Bookman Old Style"/>
        </w:rPr>
        <w:t>12</w:t>
      </w:r>
      <w:r w:rsidRPr="004E6FF1">
        <w:rPr>
          <w:rFonts w:ascii="Bookman Old Style" w:hAnsi="Bookman Old Style"/>
        </w:rPr>
        <w:t xml:space="preserve">); </w:t>
      </w:r>
    </w:p>
    <w:p w14:paraId="16EA9277" w14:textId="77777777" w:rsidR="00B14711" w:rsidRPr="004E6FF1" w:rsidRDefault="00B14711" w:rsidP="008870F5">
      <w:pPr>
        <w:pStyle w:val="NoSpacing"/>
        <w:ind w:left="720" w:hanging="270"/>
        <w:rPr>
          <w:rFonts w:ascii="Bookman Old Style" w:hAnsi="Bookman Old Style"/>
        </w:rPr>
      </w:pPr>
      <w:r w:rsidRPr="004E6FF1">
        <w:rPr>
          <w:rFonts w:ascii="Bookman Old Style" w:hAnsi="Bookman Old Style"/>
        </w:rPr>
        <w:t xml:space="preserve">b) </w:t>
      </w:r>
      <w:proofErr w:type="gramStart"/>
      <w:r w:rsidRPr="004E6FF1">
        <w:rPr>
          <w:rFonts w:ascii="Bookman Old Style" w:hAnsi="Bookman Old Style"/>
        </w:rPr>
        <w:t>the</w:t>
      </w:r>
      <w:proofErr w:type="gramEnd"/>
      <w:r w:rsidRPr="004E6FF1">
        <w:rPr>
          <w:rFonts w:ascii="Bookman Old Style" w:hAnsi="Bookman Old Style"/>
        </w:rPr>
        <w:t xml:space="preserve"> sampling plan and all sampling procedures, including how individual respondents will be selected and a justification for the planned sample size; </w:t>
      </w:r>
    </w:p>
    <w:p w14:paraId="40018F2F" w14:textId="77777777" w:rsidR="00B14711" w:rsidRPr="004E6FF1" w:rsidRDefault="00B14711" w:rsidP="008870F5">
      <w:pPr>
        <w:pStyle w:val="NoSpacing"/>
        <w:ind w:left="720" w:hanging="270"/>
        <w:rPr>
          <w:rFonts w:ascii="Bookman Old Style" w:hAnsi="Bookman Old Style"/>
        </w:rPr>
      </w:pPr>
      <w:r w:rsidRPr="004E6FF1">
        <w:rPr>
          <w:rFonts w:ascii="Bookman Old Style" w:hAnsi="Bookman Old Style"/>
        </w:rPr>
        <w:t xml:space="preserve">c) </w:t>
      </w:r>
      <w:proofErr w:type="gramStart"/>
      <w:r w:rsidRPr="004E6FF1">
        <w:rPr>
          <w:rFonts w:ascii="Bookman Old Style" w:hAnsi="Bookman Old Style"/>
        </w:rPr>
        <w:t>how</w:t>
      </w:r>
      <w:proofErr w:type="gramEnd"/>
      <w:r w:rsidRPr="004E6FF1">
        <w:rPr>
          <w:rFonts w:ascii="Bookman Old Style" w:hAnsi="Bookman Old Style"/>
        </w:rPr>
        <w:t xml:space="preserve"> the instrument will be administered in the field, including follow-up procedures to increase response rates; </w:t>
      </w:r>
    </w:p>
    <w:p w14:paraId="16DEE182" w14:textId="77777777" w:rsidR="00B14711" w:rsidRPr="004E6FF1" w:rsidRDefault="00B14711" w:rsidP="008870F5">
      <w:pPr>
        <w:pStyle w:val="NoSpacing"/>
        <w:ind w:left="720" w:hanging="270"/>
        <w:rPr>
          <w:rFonts w:ascii="Bookman Old Style" w:hAnsi="Bookman Old Style"/>
        </w:rPr>
      </w:pPr>
      <w:r w:rsidRPr="004E6FF1">
        <w:rPr>
          <w:rFonts w:ascii="Bookman Old Style" w:hAnsi="Bookman Old Style"/>
        </w:rPr>
        <w:lastRenderedPageBreak/>
        <w:t xml:space="preserve">d) </w:t>
      </w:r>
      <w:proofErr w:type="gramStart"/>
      <w:r w:rsidRPr="004E6FF1">
        <w:rPr>
          <w:rFonts w:ascii="Bookman Old Style" w:hAnsi="Bookman Old Style"/>
        </w:rPr>
        <w:t>expected</w:t>
      </w:r>
      <w:proofErr w:type="gramEnd"/>
      <w:r w:rsidRPr="004E6FF1">
        <w:rPr>
          <w:rFonts w:ascii="Bookman Old Style" w:hAnsi="Bookman Old Style"/>
        </w:rPr>
        <w:t xml:space="preserve"> response rate and confidence levels, including a justification of the anticipated response rate by citing specific studies similar to the proposed one and their response rates; </w:t>
      </w:r>
    </w:p>
    <w:p w14:paraId="7F7DED1F" w14:textId="77777777" w:rsidR="00B14711" w:rsidRPr="004E6FF1" w:rsidRDefault="00B14711" w:rsidP="008870F5">
      <w:pPr>
        <w:pStyle w:val="PlainText"/>
        <w:ind w:left="720" w:hanging="270"/>
        <w:rPr>
          <w:rFonts w:ascii="Bookman Old Style" w:hAnsi="Bookman Old Style" w:cs="Times New Roman"/>
          <w:sz w:val="22"/>
          <w:szCs w:val="22"/>
        </w:rPr>
      </w:pPr>
      <w:r w:rsidRPr="004E6FF1">
        <w:rPr>
          <w:rFonts w:ascii="Bookman Old Style" w:hAnsi="Bookman Old Style" w:cs="Times New Roman"/>
          <w:sz w:val="22"/>
          <w:szCs w:val="22"/>
        </w:rPr>
        <w:t xml:space="preserve">e) </w:t>
      </w:r>
      <w:proofErr w:type="gramStart"/>
      <w:r w:rsidRPr="004E6FF1">
        <w:rPr>
          <w:rFonts w:ascii="Bookman Old Style" w:hAnsi="Bookman Old Style" w:cs="Times New Roman"/>
          <w:sz w:val="22"/>
          <w:szCs w:val="22"/>
        </w:rPr>
        <w:t>a</w:t>
      </w:r>
      <w:proofErr w:type="gramEnd"/>
      <w:r w:rsidRPr="004E6FF1">
        <w:rPr>
          <w:rFonts w:ascii="Bookman Old Style" w:hAnsi="Bookman Old Style" w:cs="Times New Roman"/>
          <w:sz w:val="22"/>
          <w:szCs w:val="22"/>
        </w:rPr>
        <w:t xml:space="preserve"> plan for analyzing and reporting the implications of any non-response bias detected (include a copy of your survey log, if applicable); </w:t>
      </w:r>
    </w:p>
    <w:p w14:paraId="1CFEC79C" w14:textId="77777777" w:rsidR="00B14711" w:rsidRPr="004E6FF1" w:rsidRDefault="00B14711" w:rsidP="008870F5">
      <w:pPr>
        <w:pStyle w:val="PlainText"/>
        <w:ind w:left="720" w:hanging="270"/>
        <w:rPr>
          <w:rFonts w:ascii="Bookman Old Style" w:hAnsi="Bookman Old Style" w:cs="Times New Roman"/>
          <w:sz w:val="22"/>
          <w:szCs w:val="22"/>
        </w:rPr>
      </w:pPr>
      <w:r w:rsidRPr="004E6FF1">
        <w:rPr>
          <w:rFonts w:ascii="Bookman Old Style" w:hAnsi="Bookman Old Style" w:cs="Times New Roman"/>
          <w:sz w:val="22"/>
          <w:szCs w:val="22"/>
        </w:rPr>
        <w:t xml:space="preserve">f) A description of any pre-testing and peer review of the methods and/or instrument. </w:t>
      </w:r>
    </w:p>
    <w:p w14:paraId="753C5D32" w14:textId="77777777" w:rsidR="002075D1" w:rsidRDefault="00B14711" w:rsidP="00B14711">
      <w:pPr>
        <w:pStyle w:val="PlainText"/>
        <w:numPr>
          <w:ilvl w:val="0"/>
          <w:numId w:val="37"/>
        </w:numPr>
        <w:ind w:left="360"/>
        <w:rPr>
          <w:rFonts w:ascii="Bookman Old Style" w:hAnsi="Bookman Old Style" w:cs="Times New Roman"/>
          <w:sz w:val="22"/>
          <w:szCs w:val="22"/>
        </w:rPr>
      </w:pPr>
      <w:r w:rsidRPr="004E6FF1">
        <w:rPr>
          <w:rFonts w:ascii="Bookman Old Style" w:hAnsi="Bookman Old Style" w:cs="Times New Roman"/>
          <w:sz w:val="22"/>
          <w:szCs w:val="22"/>
        </w:rPr>
        <w:t xml:space="preserve">Fill in the total number of initial contacts and the total number of expected respondents. </w:t>
      </w:r>
    </w:p>
    <w:p w14:paraId="27D049D7" w14:textId="77777777" w:rsidR="002075D1" w:rsidRDefault="002075D1" w:rsidP="002075D1">
      <w:pPr>
        <w:pStyle w:val="PlainText"/>
        <w:ind w:left="360"/>
        <w:rPr>
          <w:rFonts w:ascii="Bookman Old Style" w:hAnsi="Bookman Old Style" w:cs="Times New Roman"/>
          <w:sz w:val="22"/>
          <w:szCs w:val="22"/>
        </w:rPr>
      </w:pPr>
    </w:p>
    <w:p w14:paraId="7CAD8E8D" w14:textId="77777777" w:rsidR="002075D1" w:rsidRDefault="00B14711" w:rsidP="00B14711">
      <w:pPr>
        <w:pStyle w:val="PlainText"/>
        <w:numPr>
          <w:ilvl w:val="0"/>
          <w:numId w:val="37"/>
        </w:numPr>
        <w:ind w:left="360"/>
        <w:rPr>
          <w:rFonts w:ascii="Bookman Old Style" w:hAnsi="Bookman Old Style" w:cs="Times New Roman"/>
          <w:sz w:val="22"/>
          <w:szCs w:val="22"/>
        </w:rPr>
      </w:pPr>
      <w:r w:rsidRPr="002075D1">
        <w:rPr>
          <w:rFonts w:ascii="Bookman Old Style" w:hAnsi="Bookman Old Style" w:cs="Times New Roman"/>
          <w:sz w:val="22"/>
          <w:szCs w:val="22"/>
        </w:rPr>
        <w:t xml:space="preserve">Fill in the estimated time to complete the initial contact and the survey instrument (in minutes). </w:t>
      </w:r>
    </w:p>
    <w:p w14:paraId="2942A212" w14:textId="77777777" w:rsidR="002075D1" w:rsidRDefault="002075D1" w:rsidP="002075D1">
      <w:pPr>
        <w:pStyle w:val="NoSpacing"/>
      </w:pPr>
    </w:p>
    <w:p w14:paraId="7C506746" w14:textId="77777777" w:rsidR="002075D1" w:rsidRDefault="00B14711" w:rsidP="00B14711">
      <w:pPr>
        <w:pStyle w:val="PlainText"/>
        <w:numPr>
          <w:ilvl w:val="0"/>
          <w:numId w:val="37"/>
        </w:numPr>
        <w:ind w:left="360"/>
        <w:rPr>
          <w:rFonts w:ascii="Bookman Old Style" w:hAnsi="Bookman Old Style" w:cs="Times New Roman"/>
          <w:sz w:val="22"/>
          <w:szCs w:val="22"/>
        </w:rPr>
      </w:pPr>
      <w:r w:rsidRPr="002075D1">
        <w:rPr>
          <w:rFonts w:ascii="Bookman Old Style" w:hAnsi="Bookman Old Style" w:cs="Times New Roman"/>
          <w:sz w:val="22"/>
          <w:szCs w:val="22"/>
        </w:rPr>
        <w:t xml:space="preserve">Fill in the total number of burden hours. Burden hours refer specifically to interaction with the sample, including initial contact, reviewing instructions, and filling out a survey. Burden on non-respondents (such as initial contact interviews with individuals declining to participate) should be included in this total. </w:t>
      </w:r>
    </w:p>
    <w:p w14:paraId="3396E75C" w14:textId="77777777" w:rsidR="002075D1" w:rsidRDefault="002075D1" w:rsidP="002075D1">
      <w:pPr>
        <w:pStyle w:val="NoSpacing"/>
      </w:pPr>
    </w:p>
    <w:p w14:paraId="3F3682DF" w14:textId="77777777" w:rsidR="00B14711" w:rsidRPr="002075D1" w:rsidRDefault="00B14711" w:rsidP="002075D1">
      <w:pPr>
        <w:pStyle w:val="PlainText"/>
        <w:numPr>
          <w:ilvl w:val="0"/>
          <w:numId w:val="37"/>
        </w:numPr>
        <w:ind w:left="360"/>
        <w:rPr>
          <w:rFonts w:ascii="Bookman Old Style" w:hAnsi="Bookman Old Style" w:cs="Times New Roman"/>
          <w:sz w:val="22"/>
          <w:szCs w:val="22"/>
        </w:rPr>
      </w:pPr>
      <w:r w:rsidRPr="002075D1">
        <w:rPr>
          <w:rFonts w:ascii="Bookman Old Style" w:hAnsi="Bookman Old Style" w:cs="Times New Roman"/>
          <w:sz w:val="22"/>
          <w:szCs w:val="22"/>
        </w:rPr>
        <w:t xml:space="preserve">Provide a brief description of the reporting plan for the data being collected. This might include a final technical report to the park, a briefing for park managers, a Park Science article, a peer-reviewed journal article, etc. A copy of all survey reports must be archived with the NPS Social </w:t>
      </w:r>
      <w:r w:rsidR="00E80110" w:rsidRPr="002075D1">
        <w:rPr>
          <w:rFonts w:ascii="Bookman Old Style" w:hAnsi="Bookman Old Style" w:cs="Times New Roman"/>
          <w:sz w:val="22"/>
          <w:szCs w:val="22"/>
        </w:rPr>
        <w:t xml:space="preserve">Science </w:t>
      </w:r>
      <w:r w:rsidR="001100B0" w:rsidRPr="002075D1">
        <w:rPr>
          <w:rFonts w:ascii="Bookman Old Style" w:hAnsi="Bookman Old Style" w:cs="Times New Roman"/>
          <w:sz w:val="22"/>
          <w:szCs w:val="22"/>
        </w:rPr>
        <w:t>Branch</w:t>
      </w:r>
      <w:r w:rsidR="00E80110" w:rsidRPr="002075D1">
        <w:rPr>
          <w:rFonts w:ascii="Bookman Old Style" w:hAnsi="Bookman Old Style" w:cs="Times New Roman"/>
          <w:sz w:val="22"/>
          <w:szCs w:val="22"/>
        </w:rPr>
        <w:t xml:space="preserve"> for inclusion </w:t>
      </w:r>
      <w:r w:rsidRPr="002075D1">
        <w:rPr>
          <w:rFonts w:ascii="Bookman Old Style" w:hAnsi="Bookman Old Style" w:cs="Times New Roman"/>
          <w:sz w:val="22"/>
          <w:szCs w:val="22"/>
        </w:rPr>
        <w:t xml:space="preserve">in the Social Science Studies Collection. </w:t>
      </w:r>
    </w:p>
    <w:p w14:paraId="294785AC" w14:textId="77777777" w:rsidR="00B14711" w:rsidRPr="004E6FF1" w:rsidRDefault="00B14711" w:rsidP="00B14711">
      <w:pPr>
        <w:pStyle w:val="PlainText"/>
        <w:rPr>
          <w:rFonts w:ascii="Bookman Old Style" w:hAnsi="Bookman Old Style" w:cs="Times New Roman"/>
          <w:sz w:val="22"/>
          <w:szCs w:val="22"/>
        </w:rPr>
      </w:pPr>
    </w:p>
    <w:p w14:paraId="37DFD719" w14:textId="77777777" w:rsidR="00E80110" w:rsidRPr="004E6FF1" w:rsidRDefault="00E80110" w:rsidP="00B14711">
      <w:pPr>
        <w:pStyle w:val="PlainText"/>
        <w:rPr>
          <w:rFonts w:ascii="Bookman Old Style" w:hAnsi="Bookman Old Style" w:cs="Times New Roman"/>
          <w:sz w:val="22"/>
          <w:szCs w:val="22"/>
        </w:rPr>
      </w:pPr>
    </w:p>
    <w:p w14:paraId="214BBC17" w14:textId="77777777" w:rsidR="001C4FCF" w:rsidRPr="004E6FF1" w:rsidRDefault="001C4FCF">
      <w:pPr>
        <w:rPr>
          <w:rFonts w:ascii="Bookman Old Style" w:hAnsi="Bookman Old Style" w:cs="Times New Roman"/>
        </w:rPr>
      </w:pPr>
    </w:p>
    <w:p w14:paraId="717B884F" w14:textId="77777777" w:rsidR="001C4FCF" w:rsidRPr="004E6FF1" w:rsidRDefault="001C4FCF">
      <w:pPr>
        <w:rPr>
          <w:rFonts w:ascii="Bookman Old Style" w:hAnsi="Bookman Old Style" w:cs="Times New Roman"/>
        </w:rPr>
      </w:pPr>
      <w:r w:rsidRPr="004E6FF1">
        <w:rPr>
          <w:rFonts w:ascii="Bookman Old Style" w:hAnsi="Bookman Old Style" w:cs="Times New Roman"/>
        </w:rPr>
        <w:br w:type="page"/>
      </w:r>
    </w:p>
    <w:p w14:paraId="2B292341" w14:textId="77777777" w:rsidR="00B14711" w:rsidRPr="004E6FF1" w:rsidRDefault="00B14711" w:rsidP="00207B34">
      <w:pPr>
        <w:pStyle w:val="Heading2"/>
        <w:rPr>
          <w:rFonts w:ascii="Bookman Old Style" w:hAnsi="Bookman Old Style"/>
          <w:color w:val="auto"/>
          <w:sz w:val="28"/>
        </w:rPr>
      </w:pPr>
      <w:bookmarkStart w:id="86" w:name="_Toc431379342"/>
      <w:bookmarkStart w:id="87" w:name="_Toc431379397"/>
      <w:bookmarkStart w:id="88" w:name="_Toc446137611"/>
      <w:r w:rsidRPr="004E6FF1">
        <w:rPr>
          <w:rFonts w:ascii="Bookman Old Style" w:hAnsi="Bookman Old Style"/>
          <w:color w:val="auto"/>
          <w:sz w:val="28"/>
        </w:rPr>
        <w:lastRenderedPageBreak/>
        <w:t xml:space="preserve">Checklist for Submitting a Request for </w:t>
      </w:r>
      <w:r w:rsidR="00D03FDE" w:rsidRPr="004E6FF1">
        <w:rPr>
          <w:rFonts w:ascii="Bookman Old Style" w:hAnsi="Bookman Old Style"/>
          <w:color w:val="auto"/>
          <w:sz w:val="28"/>
        </w:rPr>
        <w:t>Programmatic</w:t>
      </w:r>
      <w:r w:rsidRPr="004E6FF1">
        <w:rPr>
          <w:rFonts w:ascii="Bookman Old Style" w:hAnsi="Bookman Old Style"/>
          <w:color w:val="auto"/>
          <w:sz w:val="28"/>
        </w:rPr>
        <w:t xml:space="preserve"> Review</w:t>
      </w:r>
      <w:bookmarkEnd w:id="86"/>
      <w:bookmarkEnd w:id="87"/>
      <w:bookmarkEnd w:id="88"/>
    </w:p>
    <w:p w14:paraId="643A4576" w14:textId="77777777" w:rsidR="00BD7B35" w:rsidRPr="004E6FF1" w:rsidRDefault="00BD7B35" w:rsidP="00A84B9D">
      <w:pPr>
        <w:pStyle w:val="NoSpacing"/>
        <w:rPr>
          <w:rFonts w:ascii="Bookman Old Style" w:hAnsi="Bookman Old Style" w:cs="Times New Roman"/>
        </w:rPr>
      </w:pPr>
    </w:p>
    <w:p w14:paraId="2A879955" w14:textId="77777777" w:rsidR="00B14711" w:rsidRPr="004E6FF1" w:rsidRDefault="00B14711" w:rsidP="001100B0">
      <w:pPr>
        <w:pStyle w:val="PlainText"/>
        <w:numPr>
          <w:ilvl w:val="0"/>
          <w:numId w:val="6"/>
        </w:numPr>
        <w:ind w:left="360"/>
        <w:rPr>
          <w:rFonts w:ascii="Bookman Old Style" w:hAnsi="Bookman Old Style" w:cs="Times New Roman"/>
          <w:sz w:val="22"/>
          <w:szCs w:val="22"/>
        </w:rPr>
      </w:pPr>
      <w:r w:rsidRPr="004E6FF1">
        <w:rPr>
          <w:rFonts w:ascii="Bookman Old Style" w:hAnsi="Bookman Old Style" w:cs="Times New Roman"/>
          <w:sz w:val="22"/>
          <w:szCs w:val="22"/>
        </w:rPr>
        <w:t xml:space="preserve">Survey population includes only park visitors, potential park visitors, and/or residents of communities near parks. </w:t>
      </w:r>
    </w:p>
    <w:p w14:paraId="2F122713" w14:textId="77777777" w:rsidR="00B14711" w:rsidRPr="004E6FF1" w:rsidRDefault="00B14711" w:rsidP="00E80110">
      <w:pPr>
        <w:pStyle w:val="PlainText"/>
        <w:ind w:left="360"/>
        <w:rPr>
          <w:rFonts w:ascii="Bookman Old Style" w:hAnsi="Bookman Old Style" w:cs="Times New Roman"/>
          <w:sz w:val="22"/>
          <w:szCs w:val="22"/>
        </w:rPr>
      </w:pPr>
    </w:p>
    <w:p w14:paraId="6671CB88" w14:textId="77777777" w:rsidR="00B14711" w:rsidRPr="004E6FF1" w:rsidRDefault="00B14711" w:rsidP="00E80110">
      <w:pPr>
        <w:pStyle w:val="PlainText"/>
        <w:numPr>
          <w:ilvl w:val="0"/>
          <w:numId w:val="6"/>
        </w:numPr>
        <w:ind w:left="360"/>
        <w:rPr>
          <w:rFonts w:ascii="Bookman Old Style" w:hAnsi="Bookman Old Style" w:cs="Times New Roman"/>
          <w:sz w:val="22"/>
          <w:szCs w:val="22"/>
        </w:rPr>
      </w:pPr>
      <w:r w:rsidRPr="004E6FF1">
        <w:rPr>
          <w:rFonts w:ascii="Bookman Old Style" w:hAnsi="Bookman Old Style" w:cs="Times New Roman"/>
          <w:sz w:val="22"/>
          <w:szCs w:val="22"/>
        </w:rPr>
        <w:t xml:space="preserve">All questions in the survey instruments are within the scope of the topic areas covered by the </w:t>
      </w:r>
      <w:r w:rsidR="00D03FDE" w:rsidRPr="004E6FF1">
        <w:rPr>
          <w:rFonts w:ascii="Bookman Old Style" w:hAnsi="Bookman Old Style" w:cs="Times New Roman"/>
          <w:sz w:val="22"/>
          <w:szCs w:val="22"/>
        </w:rPr>
        <w:t>Programmatic</w:t>
      </w:r>
      <w:r w:rsidRPr="004E6FF1">
        <w:rPr>
          <w:rFonts w:ascii="Bookman Old Style" w:hAnsi="Bookman Old Style" w:cs="Times New Roman"/>
          <w:sz w:val="22"/>
          <w:szCs w:val="22"/>
        </w:rPr>
        <w:t xml:space="preserve"> review, are non-controversial, and are designed to furnish useful applied knowledge to NPS managers and planners. </w:t>
      </w:r>
    </w:p>
    <w:p w14:paraId="369A131F" w14:textId="77777777" w:rsidR="00B14711" w:rsidRPr="004E6FF1" w:rsidRDefault="00B14711" w:rsidP="00E80110">
      <w:pPr>
        <w:pStyle w:val="PlainText"/>
        <w:ind w:left="360"/>
        <w:rPr>
          <w:rFonts w:ascii="Bookman Old Style" w:hAnsi="Bookman Old Style" w:cs="Times New Roman"/>
          <w:sz w:val="22"/>
          <w:szCs w:val="22"/>
        </w:rPr>
      </w:pPr>
    </w:p>
    <w:p w14:paraId="4FDC699F" w14:textId="77777777" w:rsidR="00B14711" w:rsidRPr="004E6FF1" w:rsidRDefault="00B14711" w:rsidP="00E80110">
      <w:pPr>
        <w:pStyle w:val="PlainText"/>
        <w:numPr>
          <w:ilvl w:val="0"/>
          <w:numId w:val="6"/>
        </w:numPr>
        <w:ind w:left="360"/>
        <w:rPr>
          <w:rFonts w:ascii="Bookman Old Style" w:hAnsi="Bookman Old Style" w:cs="Times New Roman"/>
          <w:sz w:val="22"/>
          <w:szCs w:val="22"/>
        </w:rPr>
      </w:pPr>
      <w:r w:rsidRPr="004E6FF1">
        <w:rPr>
          <w:rFonts w:ascii="Bookman Old Style" w:hAnsi="Bookman Old Style" w:cs="Times New Roman"/>
          <w:sz w:val="22"/>
          <w:szCs w:val="22"/>
        </w:rPr>
        <w:t xml:space="preserve">The </w:t>
      </w:r>
      <w:r w:rsidR="00D03FDE" w:rsidRPr="004E6FF1">
        <w:rPr>
          <w:rFonts w:ascii="Bookman Old Style" w:hAnsi="Bookman Old Style" w:cs="Times New Roman"/>
          <w:sz w:val="22"/>
          <w:szCs w:val="22"/>
        </w:rPr>
        <w:t>Programmatic</w:t>
      </w:r>
      <w:r w:rsidRPr="004E6FF1">
        <w:rPr>
          <w:rFonts w:ascii="Bookman Old Style" w:hAnsi="Bookman Old Style" w:cs="Times New Roman"/>
          <w:sz w:val="22"/>
          <w:szCs w:val="22"/>
        </w:rPr>
        <w:t xml:space="preserve"> review package is being submitted to the NPS Social Science</w:t>
      </w:r>
      <w:r w:rsidR="001100B0" w:rsidRPr="004E6FF1">
        <w:rPr>
          <w:rFonts w:ascii="Bookman Old Style" w:hAnsi="Bookman Old Style" w:cs="Times New Roman"/>
          <w:sz w:val="22"/>
          <w:szCs w:val="22"/>
        </w:rPr>
        <w:t xml:space="preserve"> Branch</w:t>
      </w:r>
      <w:r w:rsidRPr="004E6FF1">
        <w:rPr>
          <w:rFonts w:ascii="Bookman Old Style" w:hAnsi="Bookman Old Style" w:cs="Times New Roman"/>
          <w:sz w:val="22"/>
          <w:szCs w:val="22"/>
        </w:rPr>
        <w:t xml:space="preserve"> at </w:t>
      </w:r>
      <w:r w:rsidRPr="008948D3">
        <w:rPr>
          <w:rFonts w:ascii="Bookman Old Style" w:hAnsi="Bookman Old Style" w:cs="Times New Roman"/>
          <w:sz w:val="22"/>
          <w:szCs w:val="22"/>
          <w:u w:val="single"/>
        </w:rPr>
        <w:t xml:space="preserve">least </w:t>
      </w:r>
      <w:r w:rsidR="008A400A" w:rsidRPr="008948D3">
        <w:rPr>
          <w:rFonts w:ascii="Bookman Old Style" w:hAnsi="Bookman Old Style" w:cs="Times New Roman"/>
          <w:sz w:val="22"/>
          <w:szCs w:val="22"/>
          <w:u w:val="single"/>
        </w:rPr>
        <w:t>9</w:t>
      </w:r>
      <w:r w:rsidRPr="008948D3">
        <w:rPr>
          <w:rFonts w:ascii="Bookman Old Style" w:hAnsi="Bookman Old Style" w:cs="Times New Roman"/>
          <w:sz w:val="22"/>
          <w:szCs w:val="22"/>
          <w:u w:val="single"/>
        </w:rPr>
        <w:t>0 days prior</w:t>
      </w:r>
      <w:r w:rsidRPr="004E6FF1">
        <w:rPr>
          <w:rFonts w:ascii="Bookman Old Style" w:hAnsi="Bookman Old Style" w:cs="Times New Roman"/>
          <w:sz w:val="22"/>
          <w:szCs w:val="22"/>
        </w:rPr>
        <w:t xml:space="preserve"> to the first day the PI wishes to administer the survey to the public. </w:t>
      </w:r>
    </w:p>
    <w:p w14:paraId="55CCDF0A" w14:textId="77777777" w:rsidR="00E80110" w:rsidRPr="004E6FF1" w:rsidRDefault="00E80110" w:rsidP="00B14711">
      <w:pPr>
        <w:pStyle w:val="PlainText"/>
        <w:rPr>
          <w:rFonts w:ascii="Bookman Old Style" w:hAnsi="Bookman Old Style" w:cs="Times New Roman"/>
          <w:sz w:val="22"/>
          <w:szCs w:val="22"/>
        </w:rPr>
      </w:pPr>
    </w:p>
    <w:p w14:paraId="2F955A26" w14:textId="77777777" w:rsidR="00B14711" w:rsidRPr="004E6FF1" w:rsidRDefault="00B14711" w:rsidP="00E80110">
      <w:pPr>
        <w:pStyle w:val="PlainText"/>
        <w:rPr>
          <w:rFonts w:ascii="Bookman Old Style" w:hAnsi="Bookman Old Style" w:cs="Times New Roman"/>
          <w:sz w:val="22"/>
          <w:szCs w:val="22"/>
        </w:rPr>
      </w:pPr>
      <w:r w:rsidRPr="004E6FF1">
        <w:rPr>
          <w:rFonts w:ascii="Bookman Old Style" w:hAnsi="Bookman Old Style" w:cs="Times New Roman"/>
          <w:sz w:val="22"/>
          <w:szCs w:val="22"/>
        </w:rPr>
        <w:t xml:space="preserve">The </w:t>
      </w:r>
      <w:r w:rsidR="00D03FDE" w:rsidRPr="004E6FF1">
        <w:rPr>
          <w:rFonts w:ascii="Bookman Old Style" w:hAnsi="Bookman Old Style" w:cs="Times New Roman"/>
          <w:sz w:val="22"/>
          <w:szCs w:val="22"/>
        </w:rPr>
        <w:t>Programmatic</w:t>
      </w:r>
      <w:r w:rsidRPr="004E6FF1">
        <w:rPr>
          <w:rFonts w:ascii="Bookman Old Style" w:hAnsi="Bookman Old Style" w:cs="Times New Roman"/>
          <w:sz w:val="22"/>
          <w:szCs w:val="22"/>
        </w:rPr>
        <w:t xml:space="preserve"> review package includes: </w:t>
      </w:r>
    </w:p>
    <w:p w14:paraId="0FB043A4" w14:textId="77777777" w:rsidR="00B14711" w:rsidRPr="004E6FF1" w:rsidRDefault="008948D3" w:rsidP="00B14711">
      <w:pPr>
        <w:pStyle w:val="PlainText"/>
        <w:numPr>
          <w:ilvl w:val="0"/>
          <w:numId w:val="7"/>
        </w:numPr>
        <w:ind w:left="360"/>
        <w:rPr>
          <w:rFonts w:ascii="Bookman Old Style" w:hAnsi="Bookman Old Style" w:cs="Times New Roman"/>
          <w:sz w:val="22"/>
          <w:szCs w:val="22"/>
        </w:rPr>
      </w:pPr>
      <w:r>
        <w:rPr>
          <w:rFonts w:ascii="Bookman Old Style" w:hAnsi="Bookman Old Style" w:cs="Times New Roman"/>
          <w:sz w:val="22"/>
          <w:szCs w:val="22"/>
        </w:rPr>
        <w:t>A</w:t>
      </w:r>
      <w:r w:rsidR="00B14711" w:rsidRPr="004E6FF1">
        <w:rPr>
          <w:rFonts w:ascii="Bookman Old Style" w:hAnsi="Bookman Old Style" w:cs="Times New Roman"/>
          <w:sz w:val="22"/>
          <w:szCs w:val="22"/>
        </w:rPr>
        <w:t xml:space="preserve"> completed </w:t>
      </w:r>
      <w:r w:rsidR="00D03FDE" w:rsidRPr="004E6FF1">
        <w:rPr>
          <w:rFonts w:ascii="Bookman Old Style" w:hAnsi="Bookman Old Style" w:cs="Times New Roman"/>
          <w:sz w:val="22"/>
          <w:szCs w:val="22"/>
        </w:rPr>
        <w:t>Programmatic</w:t>
      </w:r>
      <w:r w:rsidR="00B14711" w:rsidRPr="004E6FF1">
        <w:rPr>
          <w:rFonts w:ascii="Bookman Old Style" w:hAnsi="Bookman Old Style" w:cs="Times New Roman"/>
          <w:sz w:val="22"/>
          <w:szCs w:val="22"/>
        </w:rPr>
        <w:t xml:space="preserve"> review form </w:t>
      </w:r>
    </w:p>
    <w:p w14:paraId="781FAA44" w14:textId="77777777" w:rsidR="00B14711" w:rsidRPr="004E6FF1" w:rsidRDefault="008948D3" w:rsidP="00B14711">
      <w:pPr>
        <w:pStyle w:val="PlainText"/>
        <w:numPr>
          <w:ilvl w:val="0"/>
          <w:numId w:val="7"/>
        </w:numPr>
        <w:ind w:left="360"/>
        <w:rPr>
          <w:rFonts w:ascii="Bookman Old Style" w:hAnsi="Bookman Old Style" w:cs="Times New Roman"/>
          <w:sz w:val="22"/>
          <w:szCs w:val="22"/>
        </w:rPr>
      </w:pPr>
      <w:r>
        <w:rPr>
          <w:rFonts w:ascii="Bookman Old Style" w:hAnsi="Bookman Old Style" w:cs="Times New Roman"/>
          <w:sz w:val="22"/>
          <w:szCs w:val="22"/>
        </w:rPr>
        <w:t>A</w:t>
      </w:r>
      <w:r w:rsidR="00B14711" w:rsidRPr="004E6FF1">
        <w:rPr>
          <w:rFonts w:ascii="Bookman Old Style" w:hAnsi="Bookman Old Style" w:cs="Times New Roman"/>
          <w:sz w:val="22"/>
          <w:szCs w:val="22"/>
        </w:rPr>
        <w:t xml:space="preserve"> copy of the survey instrument or telephone interview script (with each question clearly identified as to the topic number and area under which it is being submitted) </w:t>
      </w:r>
    </w:p>
    <w:p w14:paraId="71D3DBAD" w14:textId="77777777" w:rsidR="00B14711" w:rsidRPr="004E6FF1" w:rsidRDefault="008948D3" w:rsidP="00E80110">
      <w:pPr>
        <w:pStyle w:val="PlainText"/>
        <w:numPr>
          <w:ilvl w:val="0"/>
          <w:numId w:val="7"/>
        </w:numPr>
        <w:ind w:left="360"/>
        <w:rPr>
          <w:rFonts w:ascii="Bookman Old Style" w:hAnsi="Bookman Old Style" w:cs="Times New Roman"/>
          <w:sz w:val="22"/>
          <w:szCs w:val="22"/>
        </w:rPr>
      </w:pPr>
      <w:r>
        <w:rPr>
          <w:rFonts w:ascii="Bookman Old Style" w:hAnsi="Bookman Old Style" w:cs="Times New Roman"/>
          <w:sz w:val="22"/>
          <w:szCs w:val="22"/>
        </w:rPr>
        <w:t>O</w:t>
      </w:r>
      <w:r w:rsidR="00B14711" w:rsidRPr="004E6FF1">
        <w:rPr>
          <w:rFonts w:ascii="Bookman Old Style" w:hAnsi="Bookman Old Style" w:cs="Times New Roman"/>
          <w:sz w:val="22"/>
          <w:szCs w:val="22"/>
        </w:rPr>
        <w:t xml:space="preserve">ther supporting materials, such as </w:t>
      </w:r>
    </w:p>
    <w:p w14:paraId="679F681E" w14:textId="77777777" w:rsidR="00B14711" w:rsidRPr="004E6FF1" w:rsidRDefault="008948D3" w:rsidP="00E80110">
      <w:pPr>
        <w:pStyle w:val="PlainText"/>
        <w:numPr>
          <w:ilvl w:val="0"/>
          <w:numId w:val="8"/>
        </w:numPr>
        <w:rPr>
          <w:rFonts w:ascii="Bookman Old Style" w:hAnsi="Bookman Old Style" w:cs="Times New Roman"/>
          <w:sz w:val="22"/>
          <w:szCs w:val="22"/>
        </w:rPr>
      </w:pPr>
      <w:r>
        <w:rPr>
          <w:rFonts w:ascii="Bookman Old Style" w:hAnsi="Bookman Old Style" w:cs="Times New Roman"/>
          <w:sz w:val="22"/>
          <w:szCs w:val="22"/>
        </w:rPr>
        <w:t>C</w:t>
      </w:r>
      <w:r w:rsidR="00B14711" w:rsidRPr="004E6FF1">
        <w:rPr>
          <w:rFonts w:ascii="Bookman Old Style" w:hAnsi="Bookman Old Style" w:cs="Times New Roman"/>
          <w:sz w:val="22"/>
          <w:szCs w:val="22"/>
        </w:rPr>
        <w:t xml:space="preserve">over letters to accompany mail-back questionnaires </w:t>
      </w:r>
    </w:p>
    <w:p w14:paraId="696A32DE" w14:textId="77777777" w:rsidR="00B14711" w:rsidRPr="004E6FF1" w:rsidRDefault="008948D3" w:rsidP="00B14711">
      <w:pPr>
        <w:pStyle w:val="PlainText"/>
        <w:numPr>
          <w:ilvl w:val="0"/>
          <w:numId w:val="8"/>
        </w:numPr>
        <w:rPr>
          <w:rFonts w:ascii="Bookman Old Style" w:hAnsi="Bookman Old Style" w:cs="Times New Roman"/>
          <w:sz w:val="22"/>
          <w:szCs w:val="22"/>
        </w:rPr>
      </w:pPr>
      <w:r>
        <w:rPr>
          <w:rFonts w:ascii="Bookman Old Style" w:hAnsi="Bookman Old Style" w:cs="Times New Roman"/>
          <w:sz w:val="22"/>
          <w:szCs w:val="22"/>
        </w:rPr>
        <w:t>S</w:t>
      </w:r>
      <w:r w:rsidR="00B14711" w:rsidRPr="004E6FF1">
        <w:rPr>
          <w:rFonts w:ascii="Bookman Old Style" w:hAnsi="Bookman Old Style" w:cs="Times New Roman"/>
          <w:sz w:val="22"/>
          <w:szCs w:val="22"/>
        </w:rPr>
        <w:t xml:space="preserve">cripts for initial contact of respondents and for any follow-up calls as part of a non-response bias check </w:t>
      </w:r>
    </w:p>
    <w:p w14:paraId="2A2E6509" w14:textId="77777777" w:rsidR="00B14711" w:rsidRPr="004E6FF1" w:rsidRDefault="008948D3" w:rsidP="00E80110">
      <w:pPr>
        <w:pStyle w:val="PlainText"/>
        <w:numPr>
          <w:ilvl w:val="0"/>
          <w:numId w:val="8"/>
        </w:numPr>
        <w:rPr>
          <w:rFonts w:ascii="Bookman Old Style" w:hAnsi="Bookman Old Style" w:cs="Times New Roman"/>
          <w:sz w:val="22"/>
          <w:szCs w:val="22"/>
        </w:rPr>
      </w:pPr>
      <w:r>
        <w:rPr>
          <w:rFonts w:ascii="Bookman Old Style" w:hAnsi="Bookman Old Style" w:cs="Times New Roman"/>
          <w:sz w:val="22"/>
          <w:szCs w:val="22"/>
        </w:rPr>
        <w:t>N</w:t>
      </w:r>
      <w:r w:rsidR="00B14711" w:rsidRPr="004E6FF1">
        <w:rPr>
          <w:rFonts w:ascii="Bookman Old Style" w:hAnsi="Bookman Old Style" w:cs="Times New Roman"/>
          <w:sz w:val="22"/>
          <w:szCs w:val="22"/>
        </w:rPr>
        <w:t xml:space="preserve">ecessary Paperwork Reduction Act compliance language </w:t>
      </w:r>
    </w:p>
    <w:p w14:paraId="50E6E3CF" w14:textId="77777777" w:rsidR="00B14711" w:rsidRPr="004E6FF1" w:rsidRDefault="008948D3" w:rsidP="00E80110">
      <w:pPr>
        <w:pStyle w:val="PlainText"/>
        <w:numPr>
          <w:ilvl w:val="0"/>
          <w:numId w:val="8"/>
        </w:numPr>
        <w:rPr>
          <w:rFonts w:ascii="Bookman Old Style" w:hAnsi="Bookman Old Style" w:cs="Times New Roman"/>
          <w:sz w:val="22"/>
          <w:szCs w:val="22"/>
        </w:rPr>
      </w:pPr>
      <w:r>
        <w:rPr>
          <w:rFonts w:ascii="Bookman Old Style" w:hAnsi="Bookman Old Style" w:cs="Times New Roman"/>
          <w:sz w:val="22"/>
          <w:szCs w:val="22"/>
        </w:rPr>
        <w:t>F</w:t>
      </w:r>
      <w:r w:rsidR="00B14711" w:rsidRPr="004E6FF1">
        <w:rPr>
          <w:rFonts w:ascii="Bookman Old Style" w:hAnsi="Bookman Old Style" w:cs="Times New Roman"/>
          <w:sz w:val="22"/>
          <w:szCs w:val="22"/>
        </w:rPr>
        <w:t xml:space="preserve">ollow-up letters/reminders sent to respondents </w:t>
      </w:r>
    </w:p>
    <w:p w14:paraId="44BE585C" w14:textId="77777777" w:rsidR="00E80110" w:rsidRPr="004E6FF1" w:rsidRDefault="00E80110" w:rsidP="00A84B9D">
      <w:pPr>
        <w:pStyle w:val="NoSpacing"/>
        <w:rPr>
          <w:rFonts w:ascii="Bookman Old Style" w:hAnsi="Bookman Old Style" w:cs="Times New Roman"/>
        </w:rPr>
      </w:pPr>
    </w:p>
    <w:p w14:paraId="5550AB4B" w14:textId="77777777" w:rsidR="00B14711" w:rsidRPr="004E6FF1" w:rsidRDefault="00B14711" w:rsidP="00E80110">
      <w:pPr>
        <w:pStyle w:val="PlainText"/>
        <w:rPr>
          <w:rFonts w:ascii="Bookman Old Style" w:hAnsi="Bookman Old Style" w:cs="Times New Roman"/>
          <w:sz w:val="22"/>
          <w:szCs w:val="22"/>
        </w:rPr>
      </w:pPr>
      <w:r w:rsidRPr="004E6FF1">
        <w:rPr>
          <w:rFonts w:ascii="Bookman Old Style" w:hAnsi="Bookman Old Style" w:cs="Times New Roman"/>
          <w:sz w:val="22"/>
          <w:szCs w:val="22"/>
        </w:rPr>
        <w:t xml:space="preserve">The survey methodology presented on the </w:t>
      </w:r>
      <w:r w:rsidR="00D03FDE" w:rsidRPr="004E6FF1">
        <w:rPr>
          <w:rFonts w:ascii="Bookman Old Style" w:hAnsi="Bookman Old Style" w:cs="Times New Roman"/>
          <w:sz w:val="22"/>
          <w:szCs w:val="22"/>
        </w:rPr>
        <w:t>Programmatic</w:t>
      </w:r>
      <w:r w:rsidRPr="004E6FF1">
        <w:rPr>
          <w:rFonts w:ascii="Bookman Old Style" w:hAnsi="Bookman Old Style" w:cs="Times New Roman"/>
          <w:sz w:val="22"/>
          <w:szCs w:val="22"/>
        </w:rPr>
        <w:t xml:space="preserve"> review form includes a specific description of: </w:t>
      </w:r>
    </w:p>
    <w:p w14:paraId="12C84F57" w14:textId="77777777" w:rsidR="00B14711" w:rsidRPr="004E6FF1" w:rsidRDefault="008948D3" w:rsidP="00E80110">
      <w:pPr>
        <w:pStyle w:val="PlainText"/>
        <w:numPr>
          <w:ilvl w:val="0"/>
          <w:numId w:val="9"/>
        </w:numPr>
        <w:rPr>
          <w:rFonts w:ascii="Bookman Old Style" w:hAnsi="Bookman Old Style" w:cs="Times New Roman"/>
          <w:sz w:val="22"/>
          <w:szCs w:val="22"/>
        </w:rPr>
      </w:pPr>
      <w:r w:rsidRPr="004E6FF1">
        <w:rPr>
          <w:rFonts w:ascii="Bookman Old Style" w:hAnsi="Bookman Old Style" w:cs="Times New Roman"/>
          <w:sz w:val="22"/>
          <w:szCs w:val="22"/>
        </w:rPr>
        <w:t xml:space="preserve">The respondent universe </w:t>
      </w:r>
    </w:p>
    <w:p w14:paraId="29987015" w14:textId="77777777" w:rsidR="00B14711" w:rsidRPr="004E6FF1" w:rsidRDefault="008948D3" w:rsidP="00E80110">
      <w:pPr>
        <w:pStyle w:val="PlainText"/>
        <w:numPr>
          <w:ilvl w:val="0"/>
          <w:numId w:val="9"/>
        </w:numPr>
        <w:rPr>
          <w:rFonts w:ascii="Bookman Old Style" w:hAnsi="Bookman Old Style" w:cs="Times New Roman"/>
          <w:sz w:val="22"/>
          <w:szCs w:val="22"/>
        </w:rPr>
      </w:pPr>
      <w:r w:rsidRPr="004E6FF1">
        <w:rPr>
          <w:rFonts w:ascii="Bookman Old Style" w:hAnsi="Bookman Old Style" w:cs="Times New Roman"/>
          <w:sz w:val="22"/>
          <w:szCs w:val="22"/>
        </w:rPr>
        <w:t>The sampling plan and all sampling procedures, in</w:t>
      </w:r>
      <w:r w:rsidR="00B14711" w:rsidRPr="004E6FF1">
        <w:rPr>
          <w:rFonts w:ascii="Bookman Old Style" w:hAnsi="Bookman Old Style" w:cs="Times New Roman"/>
          <w:sz w:val="22"/>
          <w:szCs w:val="22"/>
        </w:rPr>
        <w:t xml:space="preserve">cluding how respondents will be selected and a </w:t>
      </w:r>
    </w:p>
    <w:p w14:paraId="5810A74D" w14:textId="77777777" w:rsidR="00B14711" w:rsidRPr="004E6FF1" w:rsidRDefault="008948D3" w:rsidP="00E80110">
      <w:pPr>
        <w:pStyle w:val="PlainText"/>
        <w:numPr>
          <w:ilvl w:val="0"/>
          <w:numId w:val="9"/>
        </w:numPr>
        <w:rPr>
          <w:rFonts w:ascii="Bookman Old Style" w:hAnsi="Bookman Old Style" w:cs="Times New Roman"/>
          <w:sz w:val="22"/>
          <w:szCs w:val="22"/>
        </w:rPr>
      </w:pPr>
      <w:r w:rsidRPr="004E6FF1">
        <w:rPr>
          <w:rFonts w:ascii="Bookman Old Style" w:hAnsi="Bookman Old Style" w:cs="Times New Roman"/>
          <w:sz w:val="22"/>
          <w:szCs w:val="22"/>
        </w:rPr>
        <w:t xml:space="preserve">Justification for the planned sample size </w:t>
      </w:r>
    </w:p>
    <w:p w14:paraId="11EF0E5E" w14:textId="77777777" w:rsidR="00B14711" w:rsidRPr="004E6FF1" w:rsidRDefault="008948D3" w:rsidP="00E80110">
      <w:pPr>
        <w:pStyle w:val="PlainText"/>
        <w:numPr>
          <w:ilvl w:val="0"/>
          <w:numId w:val="10"/>
        </w:numPr>
        <w:rPr>
          <w:rFonts w:ascii="Bookman Old Style" w:hAnsi="Bookman Old Style" w:cs="Times New Roman"/>
          <w:sz w:val="22"/>
          <w:szCs w:val="22"/>
        </w:rPr>
      </w:pPr>
      <w:r w:rsidRPr="004E6FF1">
        <w:rPr>
          <w:rFonts w:ascii="Bookman Old Style" w:hAnsi="Bookman Old Style" w:cs="Times New Roman"/>
          <w:sz w:val="22"/>
          <w:szCs w:val="22"/>
        </w:rPr>
        <w:t xml:space="preserve">How the instrument will be administered, including follow-up procedures </w:t>
      </w:r>
    </w:p>
    <w:p w14:paraId="1B06D403" w14:textId="77777777" w:rsidR="00B14711" w:rsidRPr="004E6FF1" w:rsidRDefault="008948D3" w:rsidP="00E80110">
      <w:pPr>
        <w:pStyle w:val="PlainText"/>
        <w:numPr>
          <w:ilvl w:val="0"/>
          <w:numId w:val="10"/>
        </w:numPr>
        <w:rPr>
          <w:rFonts w:ascii="Bookman Old Style" w:hAnsi="Bookman Old Style" w:cs="Times New Roman"/>
          <w:sz w:val="22"/>
          <w:szCs w:val="22"/>
        </w:rPr>
      </w:pPr>
      <w:r w:rsidRPr="004E6FF1">
        <w:rPr>
          <w:rFonts w:ascii="Bookman Old Style" w:hAnsi="Bookman Old Style" w:cs="Times New Roman"/>
          <w:sz w:val="22"/>
          <w:szCs w:val="22"/>
        </w:rPr>
        <w:t xml:space="preserve">Expected response rate (with justification) and confidence levels </w:t>
      </w:r>
    </w:p>
    <w:p w14:paraId="700042D7" w14:textId="77777777" w:rsidR="00B14711" w:rsidRPr="004E6FF1" w:rsidRDefault="008948D3" w:rsidP="00E80110">
      <w:pPr>
        <w:pStyle w:val="PlainText"/>
        <w:numPr>
          <w:ilvl w:val="0"/>
          <w:numId w:val="10"/>
        </w:numPr>
        <w:rPr>
          <w:rFonts w:ascii="Bookman Old Style" w:hAnsi="Bookman Old Style" w:cs="Times New Roman"/>
          <w:sz w:val="22"/>
          <w:szCs w:val="22"/>
        </w:rPr>
      </w:pPr>
      <w:r w:rsidRPr="004E6FF1">
        <w:rPr>
          <w:rFonts w:ascii="Bookman Old Style" w:hAnsi="Bookman Old Style" w:cs="Times New Roman"/>
          <w:sz w:val="22"/>
          <w:szCs w:val="22"/>
        </w:rPr>
        <w:t>Plan for non-response bia</w:t>
      </w:r>
      <w:r w:rsidR="00B14711" w:rsidRPr="004E6FF1">
        <w:rPr>
          <w:rFonts w:ascii="Bookman Old Style" w:hAnsi="Bookman Old Style" w:cs="Times New Roman"/>
          <w:sz w:val="22"/>
          <w:szCs w:val="22"/>
        </w:rPr>
        <w:t xml:space="preserve">s analysis </w:t>
      </w:r>
    </w:p>
    <w:p w14:paraId="55112472" w14:textId="77777777" w:rsidR="00B14711" w:rsidRPr="004E6FF1" w:rsidRDefault="008948D3" w:rsidP="00E80110">
      <w:pPr>
        <w:pStyle w:val="PlainText"/>
        <w:numPr>
          <w:ilvl w:val="0"/>
          <w:numId w:val="10"/>
        </w:numPr>
        <w:rPr>
          <w:rFonts w:ascii="Bookman Old Style" w:hAnsi="Bookman Old Style" w:cs="Times New Roman"/>
          <w:sz w:val="22"/>
          <w:szCs w:val="22"/>
        </w:rPr>
      </w:pPr>
      <w:r w:rsidRPr="004E6FF1">
        <w:rPr>
          <w:rFonts w:ascii="Bookman Old Style" w:hAnsi="Bookman Old Style" w:cs="Times New Roman"/>
          <w:sz w:val="22"/>
          <w:szCs w:val="22"/>
        </w:rPr>
        <w:t xml:space="preserve">A description of any pre-testing and peer review of the methods and/or the instrument </w:t>
      </w:r>
    </w:p>
    <w:p w14:paraId="0DB00A73" w14:textId="77777777" w:rsidR="00B14711" w:rsidRPr="004E6FF1" w:rsidRDefault="00B14711" w:rsidP="00B14711">
      <w:pPr>
        <w:pStyle w:val="PlainText"/>
        <w:numPr>
          <w:ilvl w:val="0"/>
          <w:numId w:val="11"/>
        </w:numPr>
        <w:rPr>
          <w:rFonts w:ascii="Bookman Old Style" w:hAnsi="Bookman Old Style" w:cs="Times New Roman"/>
          <w:sz w:val="22"/>
          <w:szCs w:val="22"/>
        </w:rPr>
      </w:pPr>
      <w:r w:rsidRPr="004E6FF1">
        <w:rPr>
          <w:rFonts w:ascii="Bookman Old Style" w:hAnsi="Bookman Old Style" w:cs="Times New Roman"/>
          <w:sz w:val="22"/>
          <w:szCs w:val="22"/>
        </w:rPr>
        <w:t xml:space="preserve">The burden hours reported on the </w:t>
      </w:r>
      <w:r w:rsidR="008948D3" w:rsidRPr="004E6FF1">
        <w:rPr>
          <w:rFonts w:ascii="Bookman Old Style" w:hAnsi="Bookman Old Style" w:cs="Times New Roman"/>
          <w:sz w:val="22"/>
          <w:szCs w:val="22"/>
        </w:rPr>
        <w:t>p</w:t>
      </w:r>
      <w:r w:rsidR="00D03FDE" w:rsidRPr="004E6FF1">
        <w:rPr>
          <w:rFonts w:ascii="Bookman Old Style" w:hAnsi="Bookman Old Style" w:cs="Times New Roman"/>
          <w:sz w:val="22"/>
          <w:szCs w:val="22"/>
        </w:rPr>
        <w:t>rogrammatic</w:t>
      </w:r>
      <w:r w:rsidRPr="004E6FF1">
        <w:rPr>
          <w:rFonts w:ascii="Bookman Old Style" w:hAnsi="Bookman Old Style" w:cs="Times New Roman"/>
          <w:sz w:val="22"/>
          <w:szCs w:val="22"/>
        </w:rPr>
        <w:t xml:space="preserve"> review form include the number of burden hours associated with the initial contact of all individuals in the sample (i.e., including refusals), if applicable, and the burden associated with individuals expected to complete the survey instrument. </w:t>
      </w:r>
    </w:p>
    <w:p w14:paraId="358D99DF" w14:textId="77777777" w:rsidR="00207B34" w:rsidRPr="004E6FF1" w:rsidRDefault="00207B34">
      <w:pPr>
        <w:rPr>
          <w:rFonts w:ascii="Bookman Old Style" w:eastAsiaTheme="majorEastAsia" w:hAnsi="Bookman Old Style" w:cs="Times New Roman"/>
          <w:b/>
          <w:bCs/>
        </w:rPr>
      </w:pPr>
      <w:bookmarkStart w:id="89" w:name="_Toc431379340"/>
      <w:bookmarkStart w:id="90" w:name="_Toc431379395"/>
      <w:bookmarkStart w:id="91" w:name="_Toc431379344"/>
      <w:bookmarkStart w:id="92" w:name="_Toc431379399"/>
      <w:r w:rsidRPr="004E6FF1">
        <w:rPr>
          <w:rFonts w:ascii="Bookman Old Style" w:hAnsi="Bookman Old Style" w:cs="Times New Roman"/>
        </w:rPr>
        <w:br w:type="page"/>
      </w:r>
    </w:p>
    <w:p w14:paraId="1454CD6A" w14:textId="77777777" w:rsidR="00B25A2C" w:rsidRPr="004E6FF1" w:rsidRDefault="00B25A2C" w:rsidP="00B25A2C">
      <w:pPr>
        <w:pStyle w:val="Heading2"/>
        <w:rPr>
          <w:rFonts w:ascii="Bookman Old Style" w:hAnsi="Bookman Old Style" w:cs="Times New Roman"/>
          <w:color w:val="auto"/>
          <w:sz w:val="28"/>
        </w:rPr>
      </w:pPr>
      <w:bookmarkStart w:id="93" w:name="_Toc446137612"/>
      <w:r w:rsidRPr="004E6FF1">
        <w:rPr>
          <w:rFonts w:ascii="Bookman Old Style" w:hAnsi="Bookman Old Style" w:cs="Times New Roman"/>
          <w:color w:val="auto"/>
          <w:sz w:val="28"/>
        </w:rPr>
        <w:lastRenderedPageBreak/>
        <w:t xml:space="preserve">Other </w:t>
      </w:r>
      <w:r w:rsidR="00207B34" w:rsidRPr="004E6FF1">
        <w:rPr>
          <w:rFonts w:ascii="Bookman Old Style" w:hAnsi="Bookman Old Style" w:cs="Times New Roman"/>
          <w:color w:val="auto"/>
          <w:sz w:val="28"/>
        </w:rPr>
        <w:t xml:space="preserve">Types of </w:t>
      </w:r>
      <w:r w:rsidRPr="004E6FF1">
        <w:rPr>
          <w:rFonts w:ascii="Bookman Old Style" w:hAnsi="Bookman Old Style" w:cs="Times New Roman"/>
          <w:color w:val="auto"/>
          <w:sz w:val="28"/>
        </w:rPr>
        <w:t>Approvals</w:t>
      </w:r>
      <w:bookmarkEnd w:id="89"/>
      <w:bookmarkEnd w:id="90"/>
      <w:bookmarkEnd w:id="93"/>
      <w:r w:rsidRPr="004E6FF1">
        <w:rPr>
          <w:rFonts w:ascii="Bookman Old Style" w:hAnsi="Bookman Old Style" w:cs="Times New Roman"/>
          <w:color w:val="auto"/>
          <w:sz w:val="28"/>
        </w:rPr>
        <w:t xml:space="preserve"> </w:t>
      </w:r>
    </w:p>
    <w:p w14:paraId="14592757" w14:textId="77777777" w:rsidR="00B25A2C" w:rsidRPr="004E6FF1" w:rsidRDefault="00B25A2C" w:rsidP="00B25A2C">
      <w:pPr>
        <w:pStyle w:val="Heading3"/>
        <w:rPr>
          <w:rFonts w:ascii="Bookman Old Style" w:hAnsi="Bookman Old Style" w:cs="Times New Roman"/>
          <w:color w:val="auto"/>
        </w:rPr>
      </w:pPr>
      <w:bookmarkStart w:id="94" w:name="_Toc446137613"/>
      <w:r w:rsidRPr="004E6FF1">
        <w:rPr>
          <w:rFonts w:ascii="Bookman Old Style" w:eastAsia="Times New Roman" w:hAnsi="Bookman Old Style" w:cs="Times New Roman"/>
          <w:color w:val="auto"/>
        </w:rPr>
        <w:t>National Park Service's Research Permit</w:t>
      </w:r>
      <w:bookmarkEnd w:id="94"/>
    </w:p>
    <w:p w14:paraId="3B46E130" w14:textId="77777777" w:rsidR="00B25A2C" w:rsidRPr="004E6FF1" w:rsidRDefault="00B25A2C" w:rsidP="00B25A2C">
      <w:pPr>
        <w:pStyle w:val="PlainText"/>
        <w:rPr>
          <w:rFonts w:ascii="Bookman Old Style" w:hAnsi="Bookman Old Style" w:cs="Times New Roman"/>
          <w:sz w:val="22"/>
          <w:szCs w:val="22"/>
        </w:rPr>
      </w:pPr>
      <w:r w:rsidRPr="004E6FF1">
        <w:rPr>
          <w:rFonts w:ascii="Bookman Old Style" w:hAnsi="Bookman Old Style" w:cs="Times New Roman"/>
          <w:sz w:val="22"/>
          <w:szCs w:val="22"/>
        </w:rPr>
        <w:t xml:space="preserve">In addition to OMB approval, all PIs conducting surveys within units of the National Park System must meet requirements of the National Park Service Research Permit and Reporting System (RPRS). Research permits under this system are issued by the specific park unit(s) in which the research takes place. Parks may have additional requirements as well. PIs should contact staff members of respective park sites to make this determination. </w:t>
      </w:r>
    </w:p>
    <w:p w14:paraId="2939CB33" w14:textId="77777777" w:rsidR="00B25A2C" w:rsidRPr="004E6FF1" w:rsidRDefault="00B25A2C" w:rsidP="00207B34">
      <w:pPr>
        <w:pStyle w:val="NoSpacing"/>
        <w:rPr>
          <w:rFonts w:ascii="Bookman Old Style" w:hAnsi="Bookman Old Style"/>
        </w:rPr>
      </w:pPr>
    </w:p>
    <w:p w14:paraId="2935386C" w14:textId="77777777" w:rsidR="00B25A2C" w:rsidRPr="004E6FF1" w:rsidRDefault="00B25A2C" w:rsidP="00207B34">
      <w:pPr>
        <w:pStyle w:val="NoSpacing"/>
        <w:rPr>
          <w:rFonts w:ascii="Bookman Old Style" w:hAnsi="Bookman Old Style"/>
        </w:rPr>
      </w:pPr>
      <w:r w:rsidRPr="004E6FF1">
        <w:rPr>
          <w:rFonts w:ascii="Bookman Old Style" w:hAnsi="Bookman Old Style"/>
        </w:rPr>
        <w:t>To apply for a permit on the National Park Service's Research Permit and R</w:t>
      </w:r>
      <w:r w:rsidR="009A1B34">
        <w:rPr>
          <w:rFonts w:ascii="Bookman Old Style" w:hAnsi="Bookman Old Style"/>
        </w:rPr>
        <w:t xml:space="preserve">eporting System web page, go to: </w:t>
      </w:r>
      <w:hyperlink r:id="rId14" w:history="1">
        <w:r w:rsidRPr="009A1B34">
          <w:rPr>
            <w:rFonts w:ascii="Bookman Old Style" w:hAnsi="Bookman Old Style"/>
            <w:u w:val="single"/>
          </w:rPr>
          <w:t>http://science.nature.nps.gov/research</w:t>
        </w:r>
      </w:hyperlink>
      <w:r w:rsidR="009A1B34">
        <w:rPr>
          <w:rFonts w:ascii="Bookman Old Style" w:hAnsi="Bookman Old Style"/>
        </w:rPr>
        <w:t xml:space="preserve"> </w:t>
      </w:r>
      <w:r w:rsidRPr="004E6FF1">
        <w:rPr>
          <w:rFonts w:ascii="Bookman Old Style" w:hAnsi="Bookman Old Style"/>
        </w:rPr>
        <w:t xml:space="preserve">and submit </w:t>
      </w:r>
      <w:r w:rsidR="00FC2A42" w:rsidRPr="004E6FF1">
        <w:rPr>
          <w:rFonts w:ascii="Bookman Old Style" w:hAnsi="Bookman Old Style"/>
        </w:rPr>
        <w:t>an application and a</w:t>
      </w:r>
      <w:r w:rsidRPr="004E6FF1">
        <w:rPr>
          <w:rFonts w:ascii="Bookman Old Style" w:hAnsi="Bookman Old Style"/>
        </w:rPr>
        <w:t xml:space="preserve"> full research proposal (see the Guidelines for Study Proposals at the same web site).</w:t>
      </w:r>
    </w:p>
    <w:p w14:paraId="79C2595A" w14:textId="77777777" w:rsidR="00FC2A42" w:rsidRPr="004E6FF1" w:rsidRDefault="00FC2A42" w:rsidP="00207B34">
      <w:pPr>
        <w:pStyle w:val="NoSpacing"/>
        <w:rPr>
          <w:rFonts w:ascii="Bookman Old Style" w:hAnsi="Bookman Old Style"/>
        </w:rPr>
      </w:pPr>
    </w:p>
    <w:p w14:paraId="2FEAD4E5" w14:textId="6D57351C" w:rsidR="00B25A2C" w:rsidRPr="004E6FF1" w:rsidRDefault="00B25A2C" w:rsidP="001E2102">
      <w:pPr>
        <w:pStyle w:val="PlainText"/>
        <w:pBdr>
          <w:top w:val="single" w:sz="2" w:space="1" w:color="auto"/>
          <w:left w:val="single" w:sz="2" w:space="4" w:color="auto"/>
          <w:bottom w:val="single" w:sz="2" w:space="1" w:color="auto"/>
          <w:right w:val="single" w:sz="2" w:space="4" w:color="auto"/>
        </w:pBdr>
        <w:shd w:val="clear" w:color="auto" w:fill="FDE9D9" w:themeFill="accent6" w:themeFillTint="33"/>
        <w:rPr>
          <w:rFonts w:ascii="Bookman Old Style" w:hAnsi="Bookman Old Style" w:cs="Times New Roman"/>
          <w:sz w:val="22"/>
          <w:szCs w:val="22"/>
        </w:rPr>
      </w:pPr>
      <w:r w:rsidRPr="004E6FF1">
        <w:rPr>
          <w:rFonts w:ascii="Bookman Old Style" w:hAnsi="Bookman Old Style" w:cs="Times New Roman"/>
          <w:b/>
          <w:sz w:val="22"/>
          <w:szCs w:val="22"/>
        </w:rPr>
        <w:t>NOTE:</w:t>
      </w:r>
      <w:r w:rsidRPr="004E6FF1">
        <w:rPr>
          <w:rFonts w:ascii="Bookman Old Style" w:hAnsi="Bookman Old Style" w:cs="Times New Roman"/>
          <w:sz w:val="22"/>
          <w:szCs w:val="22"/>
        </w:rPr>
        <w:t xml:space="preserve"> the NPS Research Permitting process and the Paperwork Reduction Act Process are two separate and independent processes.  ALL information collection sponsored by the National Park Service must be reviewed in accordance to the PRA</w:t>
      </w:r>
      <w:r w:rsidR="00C518E5">
        <w:rPr>
          <w:rFonts w:ascii="Bookman Old Style" w:hAnsi="Bookman Old Style" w:cs="Times New Roman"/>
          <w:sz w:val="22"/>
          <w:szCs w:val="22"/>
        </w:rPr>
        <w:t>.</w:t>
      </w:r>
    </w:p>
    <w:p w14:paraId="5EF63120" w14:textId="77777777" w:rsidR="00B25A2C" w:rsidRPr="004E6FF1" w:rsidRDefault="00B25A2C" w:rsidP="00CC79EF">
      <w:pPr>
        <w:pStyle w:val="NoSpacing"/>
        <w:rPr>
          <w:rFonts w:ascii="Bookman Old Style" w:hAnsi="Bookman Old Style"/>
        </w:rPr>
      </w:pPr>
    </w:p>
    <w:p w14:paraId="25C793F5" w14:textId="77777777" w:rsidR="00B25A2C" w:rsidRPr="004E6FF1" w:rsidRDefault="005A28AA" w:rsidP="00CC79EF">
      <w:pPr>
        <w:pStyle w:val="Heading3"/>
        <w:rPr>
          <w:rFonts w:ascii="Bookman Old Style" w:hAnsi="Bookman Old Style"/>
          <w:color w:val="auto"/>
        </w:rPr>
      </w:pPr>
      <w:bookmarkStart w:id="95" w:name="_Toc446137614"/>
      <w:r w:rsidRPr="004E6FF1">
        <w:rPr>
          <w:rFonts w:ascii="Bookman Old Style" w:hAnsi="Bookman Old Style"/>
          <w:color w:val="auto"/>
        </w:rPr>
        <w:t xml:space="preserve">#1040-0001 - </w:t>
      </w:r>
      <w:r w:rsidR="00B25A2C" w:rsidRPr="004E6FF1">
        <w:rPr>
          <w:rFonts w:ascii="Bookman Old Style" w:hAnsi="Bookman Old Style"/>
          <w:color w:val="auto"/>
        </w:rPr>
        <w:t>DOI Programmatic Clearance for Customer Satisfaction Surveys</w:t>
      </w:r>
      <w:bookmarkEnd w:id="95"/>
    </w:p>
    <w:p w14:paraId="7483F717" w14:textId="77777777" w:rsidR="00B25A2C" w:rsidRPr="008563DE" w:rsidRDefault="00B25A2C" w:rsidP="008563DE">
      <w:pPr>
        <w:pStyle w:val="NoSpacing"/>
        <w:rPr>
          <w:rFonts w:ascii="Bookman Old Style" w:hAnsi="Bookman Old Style"/>
        </w:rPr>
      </w:pPr>
      <w:r w:rsidRPr="008563DE">
        <w:rPr>
          <w:rFonts w:ascii="Bookman Old Style" w:hAnsi="Bookman Old Style"/>
        </w:rPr>
        <w:t xml:space="preserve">The Programmatic Clearance enables all Interior bureaus and offices to conduct customer research through external surveys, such as questionnaires and comment cards.  This information is collected to improve the services and products that DOI provides to the public and thus better carry out part of its statutory mission.  </w:t>
      </w:r>
    </w:p>
    <w:p w14:paraId="05AB2C70" w14:textId="77777777" w:rsidR="000A5005" w:rsidRPr="004E6FF1" w:rsidRDefault="005A28AA" w:rsidP="000A5005">
      <w:pPr>
        <w:pStyle w:val="Heading3"/>
        <w:rPr>
          <w:rFonts w:ascii="Bookman Old Style" w:hAnsi="Bookman Old Style" w:cs="Times New Roman"/>
          <w:color w:val="auto"/>
        </w:rPr>
      </w:pPr>
      <w:bookmarkStart w:id="96" w:name="_Toc446137615"/>
      <w:r w:rsidRPr="004E6FF1">
        <w:rPr>
          <w:rFonts w:ascii="Bookman Old Style" w:hAnsi="Bookman Old Style" w:cs="Times New Roman"/>
          <w:color w:val="auto"/>
        </w:rPr>
        <w:t xml:space="preserve">#1090-0011 </w:t>
      </w:r>
      <w:r w:rsidR="009A1B34">
        <w:rPr>
          <w:rFonts w:ascii="Bookman Old Style" w:hAnsi="Bookman Old Style" w:cs="Times New Roman"/>
          <w:color w:val="auto"/>
        </w:rPr>
        <w:t xml:space="preserve">- </w:t>
      </w:r>
      <w:r w:rsidR="000A5005" w:rsidRPr="004E6FF1">
        <w:rPr>
          <w:rFonts w:ascii="Bookman Old Style" w:hAnsi="Bookman Old Style" w:cs="Times New Roman"/>
          <w:color w:val="auto"/>
        </w:rPr>
        <w:t xml:space="preserve">Fast-Track </w:t>
      </w:r>
      <w:r w:rsidRPr="004E6FF1">
        <w:rPr>
          <w:rFonts w:ascii="Bookman Old Style" w:hAnsi="Bookman Old Style" w:cs="Times New Roman"/>
          <w:color w:val="auto"/>
        </w:rPr>
        <w:t>Qualitative Feedback</w:t>
      </w:r>
      <w:bookmarkEnd w:id="96"/>
      <w:r w:rsidR="00CB15D0" w:rsidRPr="004E6FF1">
        <w:rPr>
          <w:rFonts w:ascii="Bookman Old Style" w:hAnsi="Bookman Old Style" w:cs="Times New Roman"/>
          <w:color w:val="auto"/>
        </w:rPr>
        <w:t xml:space="preserve"> </w:t>
      </w:r>
    </w:p>
    <w:p w14:paraId="12D47A90" w14:textId="77777777" w:rsidR="005A28AA" w:rsidRDefault="005A28AA" w:rsidP="005A28AA">
      <w:pPr>
        <w:spacing w:after="0" w:line="240" w:lineRule="auto"/>
        <w:rPr>
          <w:rFonts w:ascii="Bookman Old Style" w:hAnsi="Bookman Old Style" w:cs="Times New Roman"/>
        </w:rPr>
      </w:pPr>
      <w:r w:rsidRPr="004E6FF1">
        <w:rPr>
          <w:rFonts w:ascii="Bookman Old Style" w:eastAsia="Times New Roman" w:hAnsi="Bookman Old Style" w:cs="Times New Roman"/>
        </w:rPr>
        <w:t xml:space="preserve">Qualitative feedback is limited to information that provides useful insights on perceptions and opinions, but </w:t>
      </w:r>
      <w:proofErr w:type="gramStart"/>
      <w:r w:rsidRPr="004E6FF1">
        <w:rPr>
          <w:rFonts w:ascii="Bookman Old Style" w:eastAsia="Times New Roman" w:hAnsi="Bookman Old Style" w:cs="Times New Roman"/>
        </w:rPr>
        <w:t>are</w:t>
      </w:r>
      <w:proofErr w:type="gramEnd"/>
      <w:r w:rsidRPr="004E6FF1">
        <w:rPr>
          <w:rFonts w:ascii="Bookman Old Style" w:eastAsia="Times New Roman" w:hAnsi="Bookman Old Style" w:cs="Times New Roman"/>
        </w:rPr>
        <w:t xml:space="preserve"> not statistical surveys that yield quantitative results that can be generalized to the population of study.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w:t>
      </w:r>
      <w:r w:rsidRPr="004E6FF1">
        <w:rPr>
          <w:rFonts w:ascii="Bookman Old Style" w:hAnsi="Bookman Old Style" w:cs="Times New Roman"/>
        </w:rPr>
        <w:t>An Agency may submit a collection for approval under this generic clearance only if it meets the following conditions:</w:t>
      </w:r>
    </w:p>
    <w:p w14:paraId="7C6EB0CA" w14:textId="77777777" w:rsidR="008563DE" w:rsidRPr="004E6FF1" w:rsidRDefault="008563DE" w:rsidP="005A28AA">
      <w:pPr>
        <w:spacing w:after="0" w:line="240" w:lineRule="auto"/>
        <w:rPr>
          <w:rFonts w:ascii="Bookman Old Style" w:eastAsia="Times New Roman" w:hAnsi="Bookman Old Style" w:cs="Times New Roman"/>
        </w:rPr>
      </w:pPr>
    </w:p>
    <w:p w14:paraId="3D81245A" w14:textId="77777777" w:rsidR="000A5005" w:rsidRPr="004E6FF1" w:rsidRDefault="005A28AA" w:rsidP="005A28AA">
      <w:pPr>
        <w:pStyle w:val="ListParagraph"/>
        <w:numPr>
          <w:ilvl w:val="0"/>
          <w:numId w:val="23"/>
        </w:numPr>
        <w:rPr>
          <w:rFonts w:ascii="Bookman Old Style" w:hAnsi="Bookman Old Style" w:cs="Times New Roman"/>
        </w:rPr>
      </w:pPr>
      <w:r w:rsidRPr="004E6FF1">
        <w:rPr>
          <w:rFonts w:ascii="Bookman Old Style" w:eastAsia="Times New Roman" w:hAnsi="Bookman Old Style" w:cs="Times New Roman"/>
        </w:rPr>
        <w:t>Information gathered will be used only internally for general service improvement and program management purposes and is not intended for release outside of the agency</w:t>
      </w:r>
    </w:p>
    <w:p w14:paraId="1E5C6AFC" w14:textId="77777777" w:rsidR="005A28AA" w:rsidRPr="004E6FF1" w:rsidRDefault="005A28AA" w:rsidP="005A28AA">
      <w:pPr>
        <w:pStyle w:val="ListParagraph"/>
        <w:numPr>
          <w:ilvl w:val="0"/>
          <w:numId w:val="24"/>
        </w:numPr>
        <w:spacing w:after="0" w:line="240" w:lineRule="auto"/>
        <w:rPr>
          <w:rFonts w:ascii="Bookman Old Style" w:hAnsi="Bookman Old Style" w:cs="Times New Roman"/>
        </w:rPr>
      </w:pPr>
      <w:r w:rsidRPr="004E6FF1">
        <w:rPr>
          <w:rFonts w:ascii="Bookman Old Style" w:hAnsi="Bookman Old Style" w:cs="Times New Roman"/>
        </w:rPr>
        <w:t>Information gathered will not be used for the purpose of substantially informing influential policy decisions;</w:t>
      </w:r>
    </w:p>
    <w:p w14:paraId="5A811AAA" w14:textId="77777777" w:rsidR="005A28AA" w:rsidRPr="004E6FF1" w:rsidRDefault="005A28AA" w:rsidP="005A28AA">
      <w:pPr>
        <w:pStyle w:val="ListParagraph"/>
        <w:numPr>
          <w:ilvl w:val="0"/>
          <w:numId w:val="23"/>
        </w:numPr>
        <w:rPr>
          <w:rFonts w:ascii="Bookman Old Style" w:hAnsi="Bookman Old Style" w:cs="Times New Roman"/>
        </w:rPr>
      </w:pPr>
      <w:r w:rsidRPr="004E6FF1">
        <w:rPr>
          <w:rFonts w:ascii="Bookman Old Style" w:hAnsi="Bookman Old Style" w:cs="Times New Roman"/>
        </w:rPr>
        <w:t>Information gathered will yield qualitative information; the collections will not be designed or expected to yield statistically reliable results or used as though the results are generalizable to the population of study</w:t>
      </w:r>
    </w:p>
    <w:p w14:paraId="25E8D2C9" w14:textId="77777777" w:rsidR="005A28AA" w:rsidRPr="004E6FF1" w:rsidRDefault="005A28AA" w:rsidP="005A28AA">
      <w:pPr>
        <w:pStyle w:val="ListParagraph"/>
        <w:numPr>
          <w:ilvl w:val="0"/>
          <w:numId w:val="25"/>
        </w:numPr>
        <w:spacing w:after="0" w:line="240" w:lineRule="auto"/>
        <w:rPr>
          <w:rFonts w:ascii="Bookman Old Style" w:hAnsi="Bookman Old Style" w:cs="Times New Roman"/>
        </w:rPr>
      </w:pPr>
      <w:r w:rsidRPr="004E6FF1">
        <w:rPr>
          <w:rFonts w:ascii="Bookman Old Style" w:hAnsi="Bookman Old Style" w:cs="Times New Roman"/>
        </w:rPr>
        <w:t xml:space="preserve">The collections are non-controversial and do not raise issues of concern to other Federal agencies; </w:t>
      </w:r>
    </w:p>
    <w:p w14:paraId="6FEB397D" w14:textId="77777777" w:rsidR="005A28AA" w:rsidRPr="004E6FF1" w:rsidRDefault="005A28AA" w:rsidP="005A28AA">
      <w:pPr>
        <w:pStyle w:val="ListParagraph"/>
        <w:numPr>
          <w:ilvl w:val="0"/>
          <w:numId w:val="25"/>
        </w:numPr>
        <w:spacing w:after="0" w:line="240" w:lineRule="auto"/>
        <w:rPr>
          <w:rFonts w:ascii="Bookman Old Style" w:hAnsi="Bookman Old Style" w:cs="Times New Roman"/>
        </w:rPr>
      </w:pPr>
      <w:r w:rsidRPr="004E6FF1">
        <w:rPr>
          <w:rFonts w:ascii="Bookman Old Style" w:hAnsi="Bookman Old Style" w:cs="Times New Roman"/>
        </w:rPr>
        <w:lastRenderedPageBreak/>
        <w:t>Any collection is targeted to the solicitation of opinions from respondents who have experience with the program or may have experience with the program in the near future; and</w:t>
      </w:r>
    </w:p>
    <w:p w14:paraId="2E0973C3" w14:textId="77777777" w:rsidR="000A5005" w:rsidRPr="004E6FF1" w:rsidRDefault="00B15BC0" w:rsidP="000A5005">
      <w:pPr>
        <w:pStyle w:val="Heading3"/>
        <w:rPr>
          <w:rFonts w:ascii="Bookman Old Style" w:hAnsi="Bookman Old Style" w:cs="Times New Roman"/>
          <w:color w:val="auto"/>
        </w:rPr>
      </w:pPr>
      <w:bookmarkStart w:id="97" w:name="_Toc446137616"/>
      <w:r>
        <w:rPr>
          <w:rFonts w:ascii="Bookman Old Style" w:hAnsi="Bookman Old Style" w:cs="Times New Roman"/>
          <w:color w:val="auto"/>
        </w:rPr>
        <w:t xml:space="preserve">#1024-NEW - </w:t>
      </w:r>
      <w:r w:rsidR="005A28AA" w:rsidRPr="004E6FF1">
        <w:rPr>
          <w:rFonts w:ascii="Bookman Old Style" w:hAnsi="Bookman Old Style" w:cs="Times New Roman"/>
          <w:color w:val="auto"/>
        </w:rPr>
        <w:t xml:space="preserve">Normal </w:t>
      </w:r>
      <w:r w:rsidR="000A5005" w:rsidRPr="004E6FF1">
        <w:rPr>
          <w:rFonts w:ascii="Bookman Old Style" w:hAnsi="Bookman Old Style" w:cs="Times New Roman"/>
          <w:color w:val="auto"/>
        </w:rPr>
        <w:t>or Regular Clearance Process</w:t>
      </w:r>
      <w:bookmarkEnd w:id="97"/>
    </w:p>
    <w:p w14:paraId="3BAAC35A" w14:textId="6DD0DF09" w:rsidR="00CC79EF" w:rsidRPr="00096E0A" w:rsidRDefault="00FC2A42" w:rsidP="00CC79EF">
      <w:pPr>
        <w:rPr>
          <w:rFonts w:ascii="Bookman Old Style" w:hAnsi="Bookman Old Style"/>
          <w:color w:val="000000"/>
          <w:shd w:val="clear" w:color="auto" w:fill="FFFFFF"/>
        </w:rPr>
      </w:pPr>
      <w:r w:rsidRPr="00096E0A">
        <w:rPr>
          <w:rFonts w:ascii="Bookman Old Style" w:hAnsi="Bookman Old Style"/>
          <w:color w:val="000000"/>
          <w:shd w:val="clear" w:color="auto" w:fill="FFFFFF"/>
        </w:rPr>
        <w:t xml:space="preserve">The PRA establishes specific timeframes and responsibilities for the submission, review, and approval of information collections. This process requires </w:t>
      </w:r>
      <w:r w:rsidRPr="00096E0A">
        <w:rPr>
          <w:rFonts w:ascii="Bookman Old Style" w:hAnsi="Bookman Old Style"/>
          <w:color w:val="000000"/>
          <w:u w:val="single"/>
          <w:shd w:val="clear" w:color="auto" w:fill="FFFFFF"/>
        </w:rPr>
        <w:t>a minimum</w:t>
      </w:r>
      <w:r w:rsidRPr="00096E0A">
        <w:rPr>
          <w:rFonts w:ascii="Bookman Old Style" w:hAnsi="Bookman Old Style"/>
          <w:color w:val="000000"/>
          <w:shd w:val="clear" w:color="auto" w:fill="FFFFFF"/>
        </w:rPr>
        <w:t xml:space="preserve"> of 145 days to complete.</w:t>
      </w:r>
      <w:r w:rsidRPr="00096E0A">
        <w:rPr>
          <w:rFonts w:ascii="Bookman Old Style" w:eastAsia="Times New Roman" w:hAnsi="Bookman Old Style" w:cs="Times New Roman"/>
        </w:rPr>
        <w:t xml:space="preserve"> </w:t>
      </w:r>
      <w:r w:rsidR="000A5005" w:rsidRPr="00096E0A">
        <w:rPr>
          <w:rFonts w:ascii="Bookman Old Style" w:eastAsia="Times New Roman" w:hAnsi="Bookman Old Style" w:cs="Times New Roman"/>
        </w:rPr>
        <w:t xml:space="preserve">The </w:t>
      </w:r>
      <w:r w:rsidRPr="00096E0A">
        <w:rPr>
          <w:rFonts w:ascii="Bookman Old Style" w:eastAsia="Times New Roman" w:hAnsi="Bookman Old Style" w:cs="Times New Roman"/>
        </w:rPr>
        <w:t xml:space="preserve">normal or regular </w:t>
      </w:r>
      <w:r w:rsidR="00775D95" w:rsidRPr="00096E0A">
        <w:rPr>
          <w:rFonts w:ascii="Bookman Old Style" w:eastAsia="Times New Roman" w:hAnsi="Bookman Old Style" w:cs="Times New Roman"/>
        </w:rPr>
        <w:t>clearance package will</w:t>
      </w:r>
      <w:r w:rsidR="00775D95" w:rsidRPr="00096E0A">
        <w:rPr>
          <w:rFonts w:ascii="Bookman Old Style" w:hAnsi="Bookman Old Style"/>
          <w:color w:val="000000"/>
          <w:shd w:val="clear" w:color="auto" w:fill="FFFFFF"/>
        </w:rPr>
        <w:t xml:space="preserve"> </w:t>
      </w:r>
      <w:r w:rsidR="00F22CB6">
        <w:rPr>
          <w:rFonts w:ascii="Bookman Old Style" w:hAnsi="Bookman Old Style"/>
          <w:color w:val="000000"/>
          <w:shd w:val="clear" w:color="auto" w:fill="FFFFFF"/>
        </w:rPr>
        <w:t xml:space="preserve">be </w:t>
      </w:r>
      <w:r w:rsidR="00775D95" w:rsidRPr="00096E0A">
        <w:rPr>
          <w:rFonts w:ascii="Bookman Old Style" w:hAnsi="Bookman Old Style"/>
          <w:color w:val="000000"/>
          <w:shd w:val="clear" w:color="auto" w:fill="FFFFFF"/>
        </w:rPr>
        <w:t>require</w:t>
      </w:r>
      <w:r w:rsidR="00F22CB6">
        <w:rPr>
          <w:rFonts w:ascii="Bookman Old Style" w:hAnsi="Bookman Old Style"/>
          <w:color w:val="000000"/>
          <w:shd w:val="clear" w:color="auto" w:fill="FFFFFF"/>
        </w:rPr>
        <w:t>d</w:t>
      </w:r>
      <w:r w:rsidR="00775D95" w:rsidRPr="00096E0A">
        <w:rPr>
          <w:rFonts w:ascii="Bookman Old Style" w:hAnsi="Bookman Old Style"/>
          <w:color w:val="000000"/>
          <w:shd w:val="clear" w:color="auto" w:fill="FFFFFF"/>
        </w:rPr>
        <w:t xml:space="preserve"> </w:t>
      </w:r>
      <w:r w:rsidR="00F22CB6">
        <w:rPr>
          <w:rFonts w:ascii="Bookman Old Style" w:hAnsi="Bookman Old Style"/>
          <w:color w:val="000000"/>
          <w:shd w:val="clear" w:color="auto" w:fill="FFFFFF"/>
        </w:rPr>
        <w:t xml:space="preserve">to </w:t>
      </w:r>
      <w:r w:rsidR="00775D95" w:rsidRPr="00096E0A">
        <w:rPr>
          <w:rFonts w:ascii="Bookman Old Style" w:hAnsi="Bookman Old Style"/>
          <w:color w:val="000000"/>
          <w:shd w:val="clear" w:color="auto" w:fill="FFFFFF"/>
        </w:rPr>
        <w:t xml:space="preserve">publish </w:t>
      </w:r>
      <w:r w:rsidR="00C518E5">
        <w:rPr>
          <w:rFonts w:ascii="Bookman Old Style" w:hAnsi="Bookman Old Style"/>
          <w:color w:val="000000"/>
          <w:shd w:val="clear" w:color="auto" w:fill="FFFFFF"/>
        </w:rPr>
        <w:t xml:space="preserve">a </w:t>
      </w:r>
      <w:r w:rsidR="00775D95" w:rsidRPr="00096E0A">
        <w:rPr>
          <w:rFonts w:ascii="Bookman Old Style" w:hAnsi="Bookman Old Style"/>
          <w:color w:val="000000"/>
          <w:shd w:val="clear" w:color="auto" w:fill="FFFFFF"/>
        </w:rPr>
        <w:t xml:space="preserve">60 and </w:t>
      </w:r>
      <w:r w:rsidR="00C518E5">
        <w:rPr>
          <w:rFonts w:ascii="Bookman Old Style" w:hAnsi="Bookman Old Style"/>
          <w:color w:val="000000"/>
          <w:shd w:val="clear" w:color="auto" w:fill="FFFFFF"/>
        </w:rPr>
        <w:t xml:space="preserve">a </w:t>
      </w:r>
      <w:r w:rsidR="00775D95" w:rsidRPr="00096E0A">
        <w:rPr>
          <w:rFonts w:ascii="Bookman Old Style" w:hAnsi="Bookman Old Style"/>
          <w:color w:val="000000"/>
          <w:shd w:val="clear" w:color="auto" w:fill="FFFFFF"/>
        </w:rPr>
        <w:t xml:space="preserve">30 day </w:t>
      </w:r>
      <w:r w:rsidR="00096E0A" w:rsidRPr="00096E0A">
        <w:rPr>
          <w:rFonts w:ascii="Bookman Old Style" w:hAnsi="Bookman Old Style"/>
          <w:i/>
          <w:color w:val="000000"/>
          <w:shd w:val="clear" w:color="auto" w:fill="FFFFFF"/>
        </w:rPr>
        <w:t>F</w:t>
      </w:r>
      <w:r w:rsidR="00775D95" w:rsidRPr="00096E0A">
        <w:rPr>
          <w:rFonts w:ascii="Bookman Old Style" w:hAnsi="Bookman Old Style"/>
          <w:i/>
          <w:color w:val="000000"/>
          <w:shd w:val="clear" w:color="auto" w:fill="FFFFFF"/>
        </w:rPr>
        <w:t xml:space="preserve">ederal </w:t>
      </w:r>
      <w:r w:rsidR="00096E0A" w:rsidRPr="00096E0A">
        <w:rPr>
          <w:rFonts w:ascii="Bookman Old Style" w:hAnsi="Bookman Old Style"/>
          <w:i/>
          <w:color w:val="000000"/>
          <w:shd w:val="clear" w:color="auto" w:fill="FFFFFF"/>
        </w:rPr>
        <w:t>R</w:t>
      </w:r>
      <w:r w:rsidR="00775D95" w:rsidRPr="00096E0A">
        <w:rPr>
          <w:rFonts w:ascii="Bookman Old Style" w:hAnsi="Bookman Old Style"/>
          <w:i/>
          <w:color w:val="000000"/>
          <w:shd w:val="clear" w:color="auto" w:fill="FFFFFF"/>
        </w:rPr>
        <w:t xml:space="preserve">egister </w:t>
      </w:r>
      <w:r w:rsidR="00096E0A" w:rsidRPr="00096E0A">
        <w:rPr>
          <w:rFonts w:ascii="Bookman Old Style" w:hAnsi="Bookman Old Style"/>
          <w:color w:val="000000"/>
          <w:shd w:val="clear" w:color="auto" w:fill="FFFFFF"/>
        </w:rPr>
        <w:t>n</w:t>
      </w:r>
      <w:r w:rsidR="00775D95" w:rsidRPr="00096E0A">
        <w:rPr>
          <w:rFonts w:ascii="Bookman Old Style" w:hAnsi="Bookman Old Style"/>
          <w:color w:val="000000"/>
          <w:shd w:val="clear" w:color="auto" w:fill="FFFFFF"/>
        </w:rPr>
        <w:t>otice</w:t>
      </w:r>
      <w:r w:rsidR="00C518E5">
        <w:rPr>
          <w:rFonts w:ascii="Bookman Old Style" w:hAnsi="Bookman Old Style"/>
          <w:color w:val="000000"/>
          <w:shd w:val="clear" w:color="auto" w:fill="FFFFFF"/>
        </w:rPr>
        <w:t>s</w:t>
      </w:r>
      <w:r w:rsidR="00775D95" w:rsidRPr="00096E0A">
        <w:rPr>
          <w:rFonts w:ascii="Bookman Old Style" w:hAnsi="Bookman Old Style"/>
          <w:color w:val="000000"/>
          <w:shd w:val="clear" w:color="auto" w:fill="FFFFFF"/>
        </w:rPr>
        <w:t xml:space="preserve">, the supporting documentation, survey instrument, and all instructions and attachments. </w:t>
      </w:r>
    </w:p>
    <w:p w14:paraId="2115206D" w14:textId="77777777" w:rsidR="00CC79EF" w:rsidRPr="004E6FF1" w:rsidRDefault="00CC79EF" w:rsidP="00CC79EF">
      <w:pPr>
        <w:rPr>
          <w:rFonts w:ascii="Bookman Old Style" w:eastAsia="Times New Roman" w:hAnsi="Bookman Old Style" w:cs="Times New Roman"/>
        </w:rPr>
      </w:pPr>
    </w:p>
    <w:p w14:paraId="4289A913" w14:textId="77777777" w:rsidR="00F05D04" w:rsidRPr="004E6FF1" w:rsidRDefault="00F05D04">
      <w:pPr>
        <w:rPr>
          <w:rFonts w:ascii="Bookman Old Style" w:eastAsiaTheme="majorEastAsia" w:hAnsi="Bookman Old Style" w:cstheme="majorBidi"/>
          <w:b/>
          <w:bCs/>
          <w:sz w:val="28"/>
          <w:szCs w:val="26"/>
        </w:rPr>
      </w:pPr>
      <w:r w:rsidRPr="004E6FF1">
        <w:rPr>
          <w:rFonts w:ascii="Bookman Old Style" w:hAnsi="Bookman Old Style"/>
          <w:sz w:val="28"/>
        </w:rPr>
        <w:br w:type="page"/>
      </w:r>
    </w:p>
    <w:p w14:paraId="36280F93" w14:textId="77777777" w:rsidR="00742F16" w:rsidRPr="004E6FF1" w:rsidRDefault="00742F16" w:rsidP="00207B34">
      <w:pPr>
        <w:pStyle w:val="Heading2"/>
        <w:rPr>
          <w:rFonts w:ascii="Bookman Old Style" w:hAnsi="Bookman Old Style"/>
          <w:color w:val="auto"/>
          <w:sz w:val="28"/>
        </w:rPr>
      </w:pPr>
      <w:bookmarkStart w:id="98" w:name="_Toc446137617"/>
      <w:r w:rsidRPr="004E6FF1">
        <w:rPr>
          <w:rFonts w:ascii="Bookman Old Style" w:hAnsi="Bookman Old Style"/>
          <w:color w:val="auto"/>
          <w:sz w:val="28"/>
        </w:rPr>
        <w:lastRenderedPageBreak/>
        <w:t>Frequently Asked Questions</w:t>
      </w:r>
      <w:bookmarkEnd w:id="91"/>
      <w:bookmarkEnd w:id="92"/>
      <w:bookmarkEnd w:id="98"/>
    </w:p>
    <w:p w14:paraId="39EA53CB" w14:textId="77777777" w:rsidR="00B62A4D" w:rsidRPr="004E6FF1" w:rsidRDefault="00B62A4D" w:rsidP="00B62A4D">
      <w:pPr>
        <w:pStyle w:val="NoSpacing"/>
        <w:rPr>
          <w:rFonts w:ascii="Bookman Old Style" w:hAnsi="Bookman Old Style" w:cs="Times New Roman"/>
        </w:rPr>
      </w:pPr>
    </w:p>
    <w:p w14:paraId="6D9D60F8" w14:textId="77777777" w:rsidR="00AC164B" w:rsidRPr="00BC634C" w:rsidRDefault="00AC164B" w:rsidP="00AC164B">
      <w:pPr>
        <w:pStyle w:val="NoSpacing"/>
        <w:rPr>
          <w:rFonts w:ascii="Bookman Old Style" w:hAnsi="Bookman Old Style" w:cs="Times New Roman"/>
          <w:b/>
          <w:sz w:val="20"/>
          <w:szCs w:val="20"/>
        </w:rPr>
      </w:pPr>
      <w:r w:rsidRPr="00BC634C">
        <w:rPr>
          <w:rFonts w:ascii="Bookman Old Style" w:hAnsi="Bookman Old Style" w:cs="Times New Roman"/>
          <w:b/>
          <w:sz w:val="20"/>
          <w:szCs w:val="20"/>
        </w:rPr>
        <w:t>1.  Why is OMB approval necessary?</w:t>
      </w:r>
    </w:p>
    <w:p w14:paraId="499DFC36" w14:textId="77777777" w:rsidR="00742F16" w:rsidRPr="00BC634C" w:rsidRDefault="00AC164B" w:rsidP="00096E0A">
      <w:pPr>
        <w:pStyle w:val="NoSpacing"/>
        <w:ind w:left="720"/>
        <w:rPr>
          <w:rFonts w:ascii="Bookman Old Style" w:hAnsi="Bookman Old Style" w:cs="Times New Roman"/>
          <w:sz w:val="20"/>
          <w:szCs w:val="20"/>
        </w:rPr>
      </w:pPr>
      <w:r w:rsidRPr="00BC634C">
        <w:rPr>
          <w:rFonts w:ascii="Bookman Old Style" w:hAnsi="Bookman Old Style" w:cs="Times New Roman"/>
          <w:sz w:val="20"/>
          <w:szCs w:val="20"/>
        </w:rPr>
        <w:t xml:space="preserve">The Paperwork Reduction Act (PRA) requires Federal Agencies to submit proposed collections of information for review and approval by the Office of Management and Budget (OMB). Under the PRA, OMB’s Office of Information and Regulatory Affairs (OIRA) reviews agency information collection requests for approval, modification, or disapproval. For more information on the PRA and how it applies to information collection activities, see </w:t>
      </w:r>
      <w:hyperlink r:id="rId15" w:history="1">
        <w:r w:rsidRPr="00BC634C">
          <w:rPr>
            <w:rStyle w:val="Hyperlink"/>
            <w:rFonts w:ascii="Bookman Old Style" w:hAnsi="Bookman Old Style" w:cs="Times New Roman"/>
            <w:color w:val="auto"/>
            <w:sz w:val="20"/>
            <w:szCs w:val="20"/>
          </w:rPr>
          <w:t>http://www.whitehouse.gov/sites/default/files/omb/assets/inforeg/PRAPrimer_04072010.pdf</w:t>
        </w:r>
      </w:hyperlink>
    </w:p>
    <w:p w14:paraId="4CE16FAB" w14:textId="77777777" w:rsidR="00AC164B" w:rsidRPr="00BC634C" w:rsidRDefault="00AC164B" w:rsidP="009B7A07">
      <w:pPr>
        <w:pStyle w:val="NoSpacing"/>
        <w:rPr>
          <w:rFonts w:ascii="Bookman Old Style" w:hAnsi="Bookman Old Style" w:cs="Times New Roman"/>
          <w:sz w:val="20"/>
          <w:szCs w:val="20"/>
        </w:rPr>
      </w:pPr>
    </w:p>
    <w:p w14:paraId="7F85DAF8" w14:textId="77777777" w:rsidR="00A808B7" w:rsidRPr="00BC634C" w:rsidRDefault="00A808B7" w:rsidP="00A808B7">
      <w:pPr>
        <w:pStyle w:val="NoSpacing"/>
        <w:rPr>
          <w:rFonts w:ascii="Bookman Old Style" w:hAnsi="Bookman Old Style" w:cs="Times New Roman"/>
          <w:b/>
          <w:sz w:val="20"/>
          <w:szCs w:val="20"/>
        </w:rPr>
      </w:pPr>
      <w:r w:rsidRPr="00BC634C">
        <w:rPr>
          <w:rFonts w:ascii="Bookman Old Style" w:hAnsi="Bookman Old Style" w:cs="Times New Roman"/>
          <w:b/>
          <w:sz w:val="20"/>
          <w:szCs w:val="20"/>
        </w:rPr>
        <w:t>2.</w:t>
      </w:r>
      <w:r w:rsidR="00BC634C" w:rsidRPr="00BC634C">
        <w:rPr>
          <w:rFonts w:ascii="Bookman Old Style" w:hAnsi="Bookman Old Style" w:cs="Times New Roman"/>
          <w:b/>
          <w:sz w:val="20"/>
          <w:szCs w:val="20"/>
        </w:rPr>
        <w:t xml:space="preserve"> </w:t>
      </w:r>
      <w:r w:rsidRPr="00BC634C">
        <w:rPr>
          <w:rFonts w:ascii="Bookman Old Style" w:hAnsi="Bookman Old Style" w:cs="Times New Roman"/>
          <w:b/>
          <w:sz w:val="20"/>
          <w:szCs w:val="20"/>
        </w:rPr>
        <w:t xml:space="preserve"> What is OIRA?</w:t>
      </w:r>
    </w:p>
    <w:p w14:paraId="4D2E52DB" w14:textId="77777777" w:rsidR="00A808B7" w:rsidRPr="00BC634C" w:rsidRDefault="00A808B7" w:rsidP="00096E0A">
      <w:pPr>
        <w:pStyle w:val="NoSpacing"/>
        <w:ind w:left="720"/>
        <w:rPr>
          <w:rFonts w:ascii="Bookman Old Style" w:hAnsi="Bookman Old Style"/>
          <w:sz w:val="20"/>
          <w:szCs w:val="20"/>
        </w:rPr>
      </w:pPr>
      <w:r w:rsidRPr="00BC634C">
        <w:rPr>
          <w:rFonts w:ascii="Bookman Old Style" w:hAnsi="Bookman Old Style"/>
          <w:sz w:val="20"/>
          <w:szCs w:val="20"/>
        </w:rPr>
        <w:t>The Office of Information and Regulatory Affairs (OIRA, pronounced "oh-eye-</w:t>
      </w:r>
      <w:proofErr w:type="spellStart"/>
      <w:r w:rsidRPr="00BC634C">
        <w:rPr>
          <w:rFonts w:ascii="Bookman Old Style" w:hAnsi="Bookman Old Style"/>
          <w:sz w:val="20"/>
          <w:szCs w:val="20"/>
        </w:rPr>
        <w:t>ruh</w:t>
      </w:r>
      <w:proofErr w:type="spellEnd"/>
      <w:r w:rsidRPr="00BC634C">
        <w:rPr>
          <w:rFonts w:ascii="Bookman Old Style" w:hAnsi="Bookman Old Style"/>
          <w:sz w:val="20"/>
          <w:szCs w:val="20"/>
        </w:rPr>
        <w:t xml:space="preserve">") </w:t>
      </w:r>
      <w:r w:rsidR="005846A6" w:rsidRPr="00BC634C">
        <w:rPr>
          <w:rFonts w:ascii="Bookman Old Style" w:hAnsi="Bookman Old Style"/>
          <w:sz w:val="20"/>
          <w:szCs w:val="20"/>
        </w:rPr>
        <w:t>administers the Paperwork Reduction Act of 1995, which calls for clearance and assessment of information collection requests by agencies.</w:t>
      </w:r>
      <w:r w:rsidRPr="00BC634C">
        <w:rPr>
          <w:rFonts w:ascii="Bookman Old Style" w:hAnsi="Bookman Old Style"/>
          <w:sz w:val="20"/>
          <w:szCs w:val="20"/>
        </w:rPr>
        <w:t xml:space="preserve"> OIRA is part of the Office of Management and Budget (OMB), </w:t>
      </w:r>
      <w:r w:rsidR="005846A6" w:rsidRPr="00BC634C">
        <w:rPr>
          <w:rFonts w:ascii="Bookman Old Style" w:hAnsi="Bookman Old Style"/>
          <w:sz w:val="20"/>
          <w:szCs w:val="20"/>
        </w:rPr>
        <w:t xml:space="preserve">responsible for providing </w:t>
      </w:r>
      <w:r w:rsidR="007932BE" w:rsidRPr="00BC634C">
        <w:rPr>
          <w:rFonts w:ascii="Bookman Old Style" w:hAnsi="Bookman Old Style"/>
          <w:sz w:val="20"/>
          <w:szCs w:val="20"/>
        </w:rPr>
        <w:t>review</w:t>
      </w:r>
      <w:r w:rsidR="005846A6" w:rsidRPr="00BC634C">
        <w:rPr>
          <w:rFonts w:ascii="Bookman Old Style" w:hAnsi="Bookman Old Style"/>
          <w:sz w:val="20"/>
          <w:szCs w:val="20"/>
        </w:rPr>
        <w:t>s that</w:t>
      </w:r>
      <w:r w:rsidR="007932BE" w:rsidRPr="00BC634C">
        <w:rPr>
          <w:rFonts w:ascii="Bookman Old Style" w:hAnsi="Bookman Old Style"/>
          <w:sz w:val="20"/>
          <w:szCs w:val="20"/>
        </w:rPr>
        <w:t xml:space="preserve"> help ensure that the agency has adequately defined the problem that it intends to address; considered alternatives; assessed available information, risks, costs, and benefits (both qualitative and quantitative); consulted affected parties and promoted transparency and participation; and tailored the </w:t>
      </w:r>
      <w:r w:rsidR="005846A6" w:rsidRPr="00BC634C">
        <w:rPr>
          <w:rFonts w:ascii="Bookman Old Style" w:hAnsi="Bookman Old Style"/>
          <w:sz w:val="20"/>
          <w:szCs w:val="20"/>
        </w:rPr>
        <w:t>collection</w:t>
      </w:r>
      <w:r w:rsidR="007932BE" w:rsidRPr="00BC634C">
        <w:rPr>
          <w:rFonts w:ascii="Bookman Old Style" w:hAnsi="Bookman Old Style"/>
          <w:sz w:val="20"/>
          <w:szCs w:val="20"/>
        </w:rPr>
        <w:t xml:space="preserve"> to focus on the problem in a simple and clear way that does not conflict with other rules or statutes. OIRA seeks to ensure, to the extent permitted by law, that the benefits of agency </w:t>
      </w:r>
      <w:r w:rsidR="005D749D">
        <w:rPr>
          <w:rFonts w:ascii="Bookman Old Style" w:hAnsi="Bookman Old Style"/>
          <w:sz w:val="20"/>
          <w:szCs w:val="20"/>
        </w:rPr>
        <w:t xml:space="preserve">actions </w:t>
      </w:r>
      <w:r w:rsidR="007932BE" w:rsidRPr="00BC634C">
        <w:rPr>
          <w:rFonts w:ascii="Bookman Old Style" w:hAnsi="Bookman Old Style"/>
          <w:sz w:val="20"/>
          <w:szCs w:val="20"/>
        </w:rPr>
        <w:t>justify the costs and that the chosen approach maximize</w:t>
      </w:r>
      <w:r w:rsidR="00096E0A" w:rsidRPr="00BC634C">
        <w:rPr>
          <w:rFonts w:ascii="Bookman Old Style" w:hAnsi="Bookman Old Style"/>
          <w:sz w:val="20"/>
          <w:szCs w:val="20"/>
        </w:rPr>
        <w:t>s</w:t>
      </w:r>
      <w:r w:rsidR="007932BE" w:rsidRPr="00BC634C">
        <w:rPr>
          <w:rFonts w:ascii="Bookman Old Style" w:hAnsi="Bookman Old Style"/>
          <w:sz w:val="20"/>
          <w:szCs w:val="20"/>
        </w:rPr>
        <w:t xml:space="preserve"> net benefits to society. </w:t>
      </w:r>
    </w:p>
    <w:p w14:paraId="052D71A8" w14:textId="77777777" w:rsidR="00AC164B" w:rsidRPr="00BC634C" w:rsidRDefault="00AC164B" w:rsidP="00FE2A49">
      <w:pPr>
        <w:autoSpaceDE w:val="0"/>
        <w:autoSpaceDN w:val="0"/>
        <w:adjustRightInd w:val="0"/>
        <w:spacing w:after="0" w:line="240" w:lineRule="auto"/>
        <w:ind w:left="540"/>
        <w:rPr>
          <w:rFonts w:ascii="Bookman Old Style" w:hAnsi="Bookman Old Style" w:cs="Times New Roman"/>
          <w:sz w:val="20"/>
          <w:szCs w:val="20"/>
        </w:rPr>
      </w:pPr>
    </w:p>
    <w:p w14:paraId="3B6DE232" w14:textId="77777777" w:rsidR="00096E0A" w:rsidRPr="00BC634C" w:rsidRDefault="00096E0A" w:rsidP="007D59F4">
      <w:pPr>
        <w:shd w:val="clear" w:color="auto" w:fill="FFFFFF"/>
        <w:spacing w:after="0" w:line="240" w:lineRule="auto"/>
        <w:ind w:left="540" w:hanging="540"/>
        <w:rPr>
          <w:rFonts w:ascii="Bookman Old Style" w:eastAsia="Times New Roman" w:hAnsi="Bookman Old Style" w:cs="Times New Roman"/>
          <w:b/>
          <w:bCs/>
          <w:sz w:val="20"/>
          <w:szCs w:val="20"/>
          <w:bdr w:val="none" w:sz="0" w:space="0" w:color="auto" w:frame="1"/>
        </w:rPr>
      </w:pPr>
      <w:r w:rsidRPr="00BC634C">
        <w:rPr>
          <w:rFonts w:ascii="Bookman Old Style" w:hAnsi="Bookman Old Style" w:cs="Times New Roman"/>
          <w:b/>
          <w:sz w:val="20"/>
          <w:szCs w:val="20"/>
        </w:rPr>
        <w:t>3</w:t>
      </w:r>
      <w:r w:rsidR="00742F16" w:rsidRPr="00BC634C">
        <w:rPr>
          <w:rFonts w:ascii="Bookman Old Style" w:hAnsi="Bookman Old Style" w:cs="Times New Roman"/>
          <w:b/>
          <w:sz w:val="20"/>
          <w:szCs w:val="20"/>
        </w:rPr>
        <w:t>.</w:t>
      </w:r>
      <w:r w:rsidR="00BC634C" w:rsidRPr="00BC634C">
        <w:rPr>
          <w:rFonts w:ascii="Bookman Old Style" w:hAnsi="Bookman Old Style" w:cs="Times New Roman"/>
          <w:b/>
          <w:sz w:val="20"/>
          <w:szCs w:val="20"/>
        </w:rPr>
        <w:t xml:space="preserve"> </w:t>
      </w:r>
      <w:r w:rsidR="00742F16" w:rsidRPr="00BC634C">
        <w:rPr>
          <w:rFonts w:ascii="Bookman Old Style" w:hAnsi="Bookman Old Style" w:cs="Times New Roman"/>
          <w:b/>
          <w:sz w:val="20"/>
          <w:szCs w:val="20"/>
        </w:rPr>
        <w:t xml:space="preserve"> </w:t>
      </w:r>
      <w:r w:rsidR="00742F16" w:rsidRPr="00BC634C">
        <w:rPr>
          <w:rFonts w:ascii="Bookman Old Style" w:eastAsia="Times New Roman" w:hAnsi="Bookman Old Style" w:cs="Times New Roman"/>
          <w:b/>
          <w:bCs/>
          <w:sz w:val="20"/>
          <w:szCs w:val="20"/>
          <w:bdr w:val="none" w:sz="0" w:space="0" w:color="auto" w:frame="1"/>
        </w:rPr>
        <w:t xml:space="preserve">Do I need to submit an approval for a survey at a National Park? </w:t>
      </w:r>
    </w:p>
    <w:p w14:paraId="018B596E" w14:textId="77777777" w:rsidR="00742F16" w:rsidRPr="00BC634C" w:rsidRDefault="00742F16" w:rsidP="00096E0A">
      <w:pPr>
        <w:shd w:val="clear" w:color="auto" w:fill="FFFFFF"/>
        <w:spacing w:after="0" w:line="240" w:lineRule="auto"/>
        <w:ind w:left="720"/>
        <w:rPr>
          <w:rFonts w:ascii="Bookman Old Style" w:eastAsia="Times New Roman" w:hAnsi="Bookman Old Style" w:cs="Times New Roman"/>
          <w:sz w:val="20"/>
          <w:szCs w:val="20"/>
        </w:rPr>
      </w:pPr>
      <w:r w:rsidRPr="00BC634C">
        <w:rPr>
          <w:rFonts w:ascii="Bookman Old Style" w:eastAsia="Times New Roman" w:hAnsi="Bookman Old Style" w:cs="Times New Roman"/>
          <w:sz w:val="20"/>
          <w:szCs w:val="20"/>
        </w:rPr>
        <w:t>An Information Collection Request (ICR) must be completed and OMB approval must be granted for any situation where 10 or more respondents are involved in a collection of information sponsored, co-sponsored (or have the appearance of sponsorship) by the National Park Service. If the questions are standardized in nature and will be used to inform management or planning decisions</w:t>
      </w:r>
      <w:r w:rsidR="00096E0A" w:rsidRPr="00BC634C">
        <w:rPr>
          <w:rFonts w:ascii="Bookman Old Style" w:eastAsia="Times New Roman" w:hAnsi="Bookman Old Style" w:cs="Times New Roman"/>
          <w:sz w:val="20"/>
          <w:szCs w:val="20"/>
        </w:rPr>
        <w:t>,</w:t>
      </w:r>
      <w:r w:rsidRPr="00BC634C">
        <w:rPr>
          <w:rFonts w:ascii="Bookman Old Style" w:eastAsia="Times New Roman" w:hAnsi="Bookman Old Style" w:cs="Times New Roman"/>
          <w:sz w:val="20"/>
          <w:szCs w:val="20"/>
        </w:rPr>
        <w:t xml:space="preserve"> OMB approval must be </w:t>
      </w:r>
      <w:r w:rsidR="00096E0A" w:rsidRPr="00BC634C">
        <w:rPr>
          <w:rFonts w:ascii="Bookman Old Style" w:eastAsia="Times New Roman" w:hAnsi="Bookman Old Style" w:cs="Times New Roman"/>
          <w:sz w:val="20"/>
          <w:szCs w:val="20"/>
        </w:rPr>
        <w:t>obtained</w:t>
      </w:r>
      <w:r w:rsidRPr="00BC634C">
        <w:rPr>
          <w:rFonts w:ascii="Bookman Old Style" w:eastAsia="Times New Roman" w:hAnsi="Bookman Old Style" w:cs="Times New Roman"/>
          <w:sz w:val="20"/>
          <w:szCs w:val="20"/>
        </w:rPr>
        <w:t xml:space="preserve">. This is general guidance on assessing if an ICR is required. One notable exemption is information collections of Federal Employees. If there are any questions it is best to consult </w:t>
      </w:r>
      <w:r w:rsidR="00096E0A" w:rsidRPr="00BC634C">
        <w:rPr>
          <w:rFonts w:ascii="Bookman Old Style" w:eastAsia="Times New Roman" w:hAnsi="Bookman Old Style" w:cs="Times New Roman"/>
          <w:sz w:val="20"/>
          <w:szCs w:val="20"/>
        </w:rPr>
        <w:t>t</w:t>
      </w:r>
      <w:r w:rsidRPr="00BC634C">
        <w:rPr>
          <w:rFonts w:ascii="Bookman Old Style" w:eastAsia="Times New Roman" w:hAnsi="Bookman Old Style" w:cs="Times New Roman"/>
          <w:sz w:val="20"/>
          <w:szCs w:val="20"/>
        </w:rPr>
        <w:t>he NPS Information Collection</w:t>
      </w:r>
      <w:r w:rsidR="00096E0A" w:rsidRPr="00BC634C">
        <w:rPr>
          <w:rFonts w:ascii="Bookman Old Style" w:eastAsia="Times New Roman" w:hAnsi="Bookman Old Style" w:cs="Times New Roman"/>
          <w:sz w:val="20"/>
          <w:szCs w:val="20"/>
        </w:rPr>
        <w:t xml:space="preserve"> Review</w:t>
      </w:r>
      <w:r w:rsidRPr="00BC634C">
        <w:rPr>
          <w:rFonts w:ascii="Bookman Old Style" w:eastAsia="Times New Roman" w:hAnsi="Bookman Old Style" w:cs="Times New Roman"/>
          <w:sz w:val="20"/>
          <w:szCs w:val="20"/>
        </w:rPr>
        <w:t xml:space="preserve"> Coordinator.</w:t>
      </w:r>
    </w:p>
    <w:p w14:paraId="59F28C74" w14:textId="77777777" w:rsidR="00742F16" w:rsidRPr="00BC634C" w:rsidRDefault="00742F16" w:rsidP="00CC79EF">
      <w:pPr>
        <w:pStyle w:val="NoSpacing"/>
        <w:rPr>
          <w:rFonts w:ascii="Bookman Old Style" w:hAnsi="Bookman Old Style"/>
          <w:sz w:val="20"/>
          <w:szCs w:val="20"/>
        </w:rPr>
      </w:pPr>
    </w:p>
    <w:p w14:paraId="49032086" w14:textId="77777777" w:rsidR="00742F16" w:rsidRPr="00BC634C" w:rsidRDefault="00096E0A" w:rsidP="00742F16">
      <w:pPr>
        <w:shd w:val="clear" w:color="auto" w:fill="FFFFFF"/>
        <w:spacing w:after="0" w:line="293" w:lineRule="atLeast"/>
        <w:ind w:left="270" w:hanging="270"/>
        <w:rPr>
          <w:rFonts w:ascii="Bookman Old Style" w:eastAsia="Times New Roman" w:hAnsi="Bookman Old Style" w:cs="Times New Roman"/>
          <w:b/>
          <w:sz w:val="20"/>
          <w:szCs w:val="20"/>
        </w:rPr>
      </w:pPr>
      <w:r w:rsidRPr="00BC634C">
        <w:rPr>
          <w:rFonts w:ascii="Bookman Old Style" w:eastAsia="Times New Roman" w:hAnsi="Bookman Old Style" w:cs="Times New Roman"/>
          <w:b/>
          <w:sz w:val="20"/>
          <w:szCs w:val="20"/>
        </w:rPr>
        <w:t xml:space="preserve">4.  </w:t>
      </w:r>
      <w:r w:rsidR="00742F16" w:rsidRPr="00BC634C">
        <w:rPr>
          <w:rFonts w:ascii="Bookman Old Style" w:eastAsia="Times New Roman" w:hAnsi="Bookman Old Style" w:cs="Times New Roman"/>
          <w:b/>
          <w:sz w:val="20"/>
          <w:szCs w:val="20"/>
        </w:rPr>
        <w:t xml:space="preserve">Will I be required to submit a 60 day Federal Register </w:t>
      </w:r>
      <w:r w:rsidRPr="00BC634C">
        <w:rPr>
          <w:rFonts w:ascii="Bookman Old Style" w:eastAsia="Times New Roman" w:hAnsi="Bookman Old Style" w:cs="Times New Roman"/>
          <w:b/>
          <w:sz w:val="20"/>
          <w:szCs w:val="20"/>
        </w:rPr>
        <w:t>n</w:t>
      </w:r>
      <w:r w:rsidR="00742F16" w:rsidRPr="00BC634C">
        <w:rPr>
          <w:rFonts w:ascii="Bookman Old Style" w:eastAsia="Times New Roman" w:hAnsi="Bookman Old Style" w:cs="Times New Roman"/>
          <w:b/>
          <w:sz w:val="20"/>
          <w:szCs w:val="20"/>
        </w:rPr>
        <w:t>otice if I use the NPS Programmatic Review Process?</w:t>
      </w:r>
    </w:p>
    <w:p w14:paraId="18038694" w14:textId="77777777" w:rsidR="00742F16" w:rsidRPr="00BC634C" w:rsidRDefault="00742F16" w:rsidP="00096E0A">
      <w:pPr>
        <w:shd w:val="clear" w:color="auto" w:fill="FFFFFF"/>
        <w:spacing w:after="0" w:line="240" w:lineRule="auto"/>
        <w:ind w:left="720"/>
        <w:rPr>
          <w:rFonts w:ascii="Bookman Old Style" w:eastAsia="Times New Roman" w:hAnsi="Bookman Old Style" w:cs="Times New Roman"/>
          <w:sz w:val="20"/>
          <w:szCs w:val="20"/>
        </w:rPr>
      </w:pPr>
      <w:r w:rsidRPr="00BC634C">
        <w:rPr>
          <w:rFonts w:ascii="Bookman Old Style" w:eastAsia="Times New Roman" w:hAnsi="Bookman Old Style" w:cs="Times New Roman"/>
          <w:sz w:val="20"/>
          <w:szCs w:val="20"/>
        </w:rPr>
        <w:t xml:space="preserve">The NPS Programmatic Review Process is limited in scope and not all NPS sponsored surveys will be </w:t>
      </w:r>
      <w:r w:rsidR="007D59F4" w:rsidRPr="00BC634C">
        <w:rPr>
          <w:rFonts w:ascii="Bookman Old Style" w:eastAsia="Times New Roman" w:hAnsi="Bookman Old Style" w:cs="Times New Roman"/>
          <w:sz w:val="20"/>
          <w:szCs w:val="20"/>
        </w:rPr>
        <w:t>eligible</w:t>
      </w:r>
      <w:r w:rsidR="00096E0A" w:rsidRPr="00BC634C">
        <w:rPr>
          <w:rFonts w:ascii="Bookman Old Style" w:eastAsia="Times New Roman" w:hAnsi="Bookman Old Style" w:cs="Times New Roman"/>
          <w:sz w:val="20"/>
          <w:szCs w:val="20"/>
        </w:rPr>
        <w:t>,</w:t>
      </w:r>
      <w:r w:rsidR="007D59F4" w:rsidRPr="00BC634C">
        <w:rPr>
          <w:rFonts w:ascii="Bookman Old Style" w:eastAsia="Times New Roman" w:hAnsi="Bookman Old Style" w:cs="Times New Roman"/>
          <w:sz w:val="20"/>
          <w:szCs w:val="20"/>
        </w:rPr>
        <w:t xml:space="preserve"> to be submitted through this process. However, if a submission is eligible a </w:t>
      </w:r>
      <w:r w:rsidR="007D59F4" w:rsidRPr="00BC634C">
        <w:rPr>
          <w:rFonts w:ascii="Bookman Old Style" w:eastAsia="Times New Roman" w:hAnsi="Bookman Old Style" w:cs="Times New Roman"/>
          <w:i/>
          <w:sz w:val="20"/>
          <w:szCs w:val="20"/>
        </w:rPr>
        <w:t xml:space="preserve">Federal Register </w:t>
      </w:r>
      <w:r w:rsidR="00096E0A" w:rsidRPr="00BC634C">
        <w:rPr>
          <w:rFonts w:ascii="Bookman Old Style" w:eastAsia="Times New Roman" w:hAnsi="Bookman Old Style" w:cs="Times New Roman"/>
          <w:sz w:val="20"/>
          <w:szCs w:val="20"/>
        </w:rPr>
        <w:t>n</w:t>
      </w:r>
      <w:r w:rsidR="007D59F4" w:rsidRPr="00BC634C">
        <w:rPr>
          <w:rFonts w:ascii="Bookman Old Style" w:eastAsia="Times New Roman" w:hAnsi="Bookman Old Style" w:cs="Times New Roman"/>
          <w:sz w:val="20"/>
          <w:szCs w:val="20"/>
        </w:rPr>
        <w:t>otice is not required because the collection will be managed in accordance to the provisions set forth in the approval of OMB Control Number 1024-0224</w:t>
      </w:r>
      <w:r w:rsidR="007D7854" w:rsidRPr="00BC634C">
        <w:rPr>
          <w:rFonts w:ascii="Bookman Old Style" w:eastAsia="Times New Roman" w:hAnsi="Bookman Old Style" w:cs="Times New Roman"/>
          <w:sz w:val="20"/>
          <w:szCs w:val="20"/>
        </w:rPr>
        <w:t xml:space="preserve"> </w:t>
      </w:r>
      <w:r w:rsidR="007D59F4" w:rsidRPr="00BC634C">
        <w:rPr>
          <w:rFonts w:ascii="Bookman Old Style" w:eastAsia="Times New Roman" w:hAnsi="Bookman Old Style" w:cs="Times New Roman"/>
          <w:sz w:val="20"/>
          <w:szCs w:val="20"/>
        </w:rPr>
        <w:t xml:space="preserve">and not individually.  </w:t>
      </w:r>
    </w:p>
    <w:p w14:paraId="5A4EA3B2" w14:textId="77777777" w:rsidR="00A808B7" w:rsidRPr="00BC634C" w:rsidRDefault="00A808B7" w:rsidP="00A808B7">
      <w:pPr>
        <w:shd w:val="clear" w:color="auto" w:fill="FFFFFF"/>
        <w:spacing w:after="0" w:line="240" w:lineRule="auto"/>
        <w:ind w:left="540" w:hanging="540"/>
        <w:rPr>
          <w:rFonts w:ascii="Bookman Old Style" w:eastAsia="Times New Roman" w:hAnsi="Bookman Old Style" w:cs="Times New Roman"/>
          <w:sz w:val="20"/>
          <w:szCs w:val="20"/>
        </w:rPr>
      </w:pPr>
    </w:p>
    <w:p w14:paraId="15EACBE4" w14:textId="77777777" w:rsidR="00A808B7" w:rsidRPr="00BC634C" w:rsidRDefault="00096E0A" w:rsidP="00096E0A">
      <w:pPr>
        <w:pStyle w:val="NoSpacing"/>
        <w:rPr>
          <w:rFonts w:ascii="Bookman Old Style" w:hAnsi="Bookman Old Style"/>
          <w:b/>
          <w:sz w:val="20"/>
          <w:szCs w:val="20"/>
        </w:rPr>
      </w:pPr>
      <w:r w:rsidRPr="00BC634C">
        <w:rPr>
          <w:rFonts w:ascii="Bookman Old Style" w:hAnsi="Bookman Old Style"/>
          <w:b/>
          <w:sz w:val="20"/>
          <w:szCs w:val="20"/>
        </w:rPr>
        <w:t xml:space="preserve">5.  </w:t>
      </w:r>
      <w:r w:rsidR="009A1A1C" w:rsidRPr="00BC634C">
        <w:rPr>
          <w:rFonts w:ascii="Bookman Old Style" w:hAnsi="Bookman Old Style"/>
          <w:b/>
          <w:sz w:val="20"/>
          <w:szCs w:val="20"/>
        </w:rPr>
        <w:t xml:space="preserve">What is the </w:t>
      </w:r>
      <w:r w:rsidR="00A808B7" w:rsidRPr="00BC634C">
        <w:rPr>
          <w:rFonts w:ascii="Bookman Old Style" w:hAnsi="Bookman Old Style"/>
          <w:b/>
          <w:sz w:val="20"/>
          <w:szCs w:val="20"/>
        </w:rPr>
        <w:t>Federal Register?</w:t>
      </w:r>
    </w:p>
    <w:p w14:paraId="6B9CB6B4" w14:textId="77777777" w:rsidR="00A808B7" w:rsidRPr="00BC634C" w:rsidRDefault="00A808B7" w:rsidP="00096E0A">
      <w:pPr>
        <w:pStyle w:val="NoSpacing"/>
        <w:ind w:left="720"/>
        <w:rPr>
          <w:rFonts w:ascii="Bookman Old Style" w:hAnsi="Bookman Old Style"/>
          <w:sz w:val="20"/>
          <w:szCs w:val="20"/>
        </w:rPr>
      </w:pPr>
      <w:r w:rsidRPr="00BC634C">
        <w:rPr>
          <w:rFonts w:ascii="Bookman Old Style" w:hAnsi="Bookman Old Style"/>
          <w:sz w:val="20"/>
          <w:szCs w:val="20"/>
        </w:rPr>
        <w:t xml:space="preserve">The </w:t>
      </w:r>
      <w:r w:rsidRPr="00BC634C">
        <w:rPr>
          <w:rFonts w:ascii="Bookman Old Style" w:hAnsi="Bookman Old Style"/>
          <w:i/>
          <w:sz w:val="20"/>
          <w:szCs w:val="20"/>
        </w:rPr>
        <w:t>Federal Register</w:t>
      </w:r>
      <w:r w:rsidRPr="00BC634C">
        <w:rPr>
          <w:rFonts w:ascii="Bookman Old Style" w:hAnsi="Bookman Old Style"/>
          <w:sz w:val="20"/>
          <w:szCs w:val="20"/>
        </w:rPr>
        <w:t xml:space="preserve"> is the official daily publication for notices of Federal agencies and organizations, as well as for Executive Orders and other presidential documents. The Federal Register is published by the</w:t>
      </w:r>
      <w:r w:rsidR="00CC79EF" w:rsidRPr="00BC634C">
        <w:rPr>
          <w:rFonts w:ascii="Bookman Old Style" w:hAnsi="Bookman Old Style"/>
          <w:sz w:val="20"/>
          <w:szCs w:val="20"/>
        </w:rPr>
        <w:t xml:space="preserve"> Office of the Federal Register </w:t>
      </w:r>
      <w:r w:rsidRPr="00BC634C">
        <w:rPr>
          <w:rFonts w:ascii="Bookman Old Style" w:hAnsi="Bookman Old Style"/>
          <w:sz w:val="20"/>
          <w:szCs w:val="20"/>
        </w:rPr>
        <w:t>within the National Archives and Records Administration (NARA). To learn more, visit the Federal Register website at:</w:t>
      </w:r>
      <w:r w:rsidR="008948D3" w:rsidRPr="00BC634C">
        <w:rPr>
          <w:rFonts w:ascii="Bookman Old Style" w:hAnsi="Bookman Old Style"/>
          <w:sz w:val="20"/>
          <w:szCs w:val="20"/>
        </w:rPr>
        <w:t xml:space="preserve"> </w:t>
      </w:r>
      <w:hyperlink r:id="rId16" w:history="1">
        <w:r w:rsidRPr="00BC634C">
          <w:rPr>
            <w:rStyle w:val="Hyperlink"/>
            <w:rFonts w:ascii="Bookman Old Style" w:hAnsi="Bookman Old Style"/>
            <w:sz w:val="20"/>
            <w:szCs w:val="20"/>
          </w:rPr>
          <w:t>https://www.federalregister.gov</w:t>
        </w:r>
      </w:hyperlink>
      <w:r w:rsidRPr="00BC634C">
        <w:rPr>
          <w:rFonts w:ascii="Bookman Old Style" w:hAnsi="Bookman Old Style"/>
          <w:sz w:val="20"/>
          <w:szCs w:val="20"/>
        </w:rPr>
        <w:t xml:space="preserve">. </w:t>
      </w:r>
    </w:p>
    <w:p w14:paraId="7619FF2A" w14:textId="77777777" w:rsidR="00742F16" w:rsidRPr="00BC634C" w:rsidRDefault="00742F16" w:rsidP="000D3B5C">
      <w:pPr>
        <w:pStyle w:val="NoSpacing"/>
        <w:rPr>
          <w:rFonts w:ascii="Bookman Old Style" w:hAnsi="Bookman Old Style"/>
          <w:sz w:val="20"/>
          <w:szCs w:val="20"/>
        </w:rPr>
      </w:pPr>
    </w:p>
    <w:p w14:paraId="5E5EDE20" w14:textId="77777777" w:rsidR="00BC634C" w:rsidRDefault="00BC634C">
      <w:pPr>
        <w:rPr>
          <w:rFonts w:ascii="Bookman Old Style" w:hAnsi="Bookman Old Style" w:cs="Times New Roman"/>
          <w:b/>
          <w:sz w:val="20"/>
          <w:szCs w:val="20"/>
        </w:rPr>
      </w:pPr>
      <w:r>
        <w:rPr>
          <w:rFonts w:ascii="Bookman Old Style" w:hAnsi="Bookman Old Style" w:cs="Times New Roman"/>
          <w:b/>
          <w:sz w:val="20"/>
          <w:szCs w:val="20"/>
        </w:rPr>
        <w:br w:type="page"/>
      </w:r>
    </w:p>
    <w:p w14:paraId="787C52CE" w14:textId="77777777" w:rsidR="00742F16" w:rsidRPr="00BC634C" w:rsidRDefault="00096E0A" w:rsidP="00742F16">
      <w:pPr>
        <w:pStyle w:val="PlainText"/>
        <w:rPr>
          <w:rFonts w:ascii="Bookman Old Style" w:hAnsi="Bookman Old Style" w:cs="Times New Roman"/>
          <w:b/>
          <w:sz w:val="20"/>
          <w:szCs w:val="20"/>
        </w:rPr>
      </w:pPr>
      <w:r w:rsidRPr="00BC634C">
        <w:rPr>
          <w:rFonts w:ascii="Bookman Old Style" w:hAnsi="Bookman Old Style" w:cs="Times New Roman"/>
          <w:b/>
          <w:sz w:val="20"/>
          <w:szCs w:val="20"/>
        </w:rPr>
        <w:lastRenderedPageBreak/>
        <w:t>6</w:t>
      </w:r>
      <w:r w:rsidR="00742F16" w:rsidRPr="00BC634C">
        <w:rPr>
          <w:rFonts w:ascii="Bookman Old Style" w:hAnsi="Bookman Old Style" w:cs="Times New Roman"/>
          <w:b/>
          <w:sz w:val="20"/>
          <w:szCs w:val="20"/>
        </w:rPr>
        <w:t xml:space="preserve">. </w:t>
      </w:r>
      <w:r w:rsidRPr="00BC634C">
        <w:rPr>
          <w:rFonts w:ascii="Bookman Old Style" w:hAnsi="Bookman Old Style" w:cs="Times New Roman"/>
          <w:b/>
          <w:sz w:val="20"/>
          <w:szCs w:val="20"/>
        </w:rPr>
        <w:t xml:space="preserve"> </w:t>
      </w:r>
      <w:r w:rsidR="00742F16" w:rsidRPr="00BC634C">
        <w:rPr>
          <w:rFonts w:ascii="Bookman Old Style" w:hAnsi="Bookman Old Style" w:cs="Times New Roman"/>
          <w:b/>
          <w:sz w:val="20"/>
          <w:szCs w:val="20"/>
        </w:rPr>
        <w:t xml:space="preserve">Is approval required for information collected in focus groups or field experiments? </w:t>
      </w:r>
    </w:p>
    <w:p w14:paraId="5481993A" w14:textId="77777777" w:rsidR="00FC2A42" w:rsidRPr="00BC634C" w:rsidRDefault="009A1A1C" w:rsidP="00096E0A">
      <w:pPr>
        <w:pStyle w:val="PlainText"/>
        <w:ind w:left="720"/>
        <w:rPr>
          <w:rFonts w:ascii="Calibri" w:eastAsia="Calibri" w:hAnsi="Calibri" w:cs="Times New Roman"/>
          <w:sz w:val="20"/>
          <w:szCs w:val="20"/>
        </w:rPr>
      </w:pPr>
      <w:r w:rsidRPr="00BC634C">
        <w:rPr>
          <w:rFonts w:ascii="Bookman Old Style" w:hAnsi="Bookman Old Style" w:cs="Times New Roman"/>
          <w:sz w:val="20"/>
          <w:szCs w:val="20"/>
        </w:rPr>
        <w:t xml:space="preserve">There is no exemption for focus groups in the PRA.  </w:t>
      </w:r>
      <w:r w:rsidR="00742F16" w:rsidRPr="00BC634C">
        <w:rPr>
          <w:rFonts w:ascii="Bookman Old Style" w:hAnsi="Bookman Old Style" w:cs="Times New Roman"/>
          <w:sz w:val="20"/>
          <w:szCs w:val="20"/>
        </w:rPr>
        <w:t xml:space="preserve">Information collected in focus groups or field experiments must be approved if the participation includes ten or more persons and they are asked identical questions. If a series of focus groups is conducted on the same topic using substantially similar questions and the total participants in all groups combined is more than ten, then approval is required. </w:t>
      </w:r>
      <w:r w:rsidRPr="00BC634C">
        <w:rPr>
          <w:rFonts w:ascii="Bookman Old Style" w:eastAsia="Calibri" w:hAnsi="Bookman Old Style" w:cs="Times New Roman"/>
          <w:sz w:val="20"/>
          <w:szCs w:val="20"/>
        </w:rPr>
        <w:t xml:space="preserve">Although each focus group </w:t>
      </w:r>
      <w:r w:rsidRPr="00BC634C">
        <w:rPr>
          <w:rFonts w:ascii="Bookman Old Style" w:eastAsia="Calibri" w:hAnsi="Bookman Old Style" w:cs="Times New Roman"/>
          <w:spacing w:val="-1"/>
          <w:sz w:val="20"/>
          <w:szCs w:val="20"/>
        </w:rPr>
        <w:t>may</w:t>
      </w:r>
      <w:r w:rsidRPr="00BC634C">
        <w:rPr>
          <w:rFonts w:ascii="Bookman Old Style" w:eastAsia="Calibri" w:hAnsi="Bookman Old Style" w:cs="Times New Roman"/>
          <w:sz w:val="20"/>
          <w:szCs w:val="20"/>
        </w:rPr>
        <w:t xml:space="preserve"> not be asked the exact </w:t>
      </w:r>
      <w:r w:rsidRPr="00BC634C">
        <w:rPr>
          <w:rFonts w:ascii="Bookman Old Style" w:eastAsia="Calibri" w:hAnsi="Bookman Old Style" w:cs="Times New Roman"/>
          <w:spacing w:val="-1"/>
          <w:sz w:val="20"/>
          <w:szCs w:val="20"/>
        </w:rPr>
        <w:t>same</w:t>
      </w:r>
      <w:r w:rsidRPr="00BC634C">
        <w:rPr>
          <w:rFonts w:ascii="Bookman Old Style" w:eastAsia="Calibri" w:hAnsi="Bookman Old Style" w:cs="Times New Roman"/>
          <w:sz w:val="20"/>
          <w:szCs w:val="20"/>
        </w:rPr>
        <w:t xml:space="preserve"> questions</w:t>
      </w:r>
      <w:r w:rsidRPr="00BC634C">
        <w:rPr>
          <w:rFonts w:ascii="Bookman Old Style" w:eastAsia="Calibri" w:hAnsi="Bookman Old Style" w:cs="Times New Roman"/>
          <w:spacing w:val="-1"/>
          <w:sz w:val="20"/>
          <w:szCs w:val="20"/>
        </w:rPr>
        <w:t xml:space="preserve"> </w:t>
      </w:r>
      <w:r w:rsidRPr="00BC634C">
        <w:rPr>
          <w:rFonts w:ascii="Bookman Old Style" w:eastAsia="Calibri" w:hAnsi="Bookman Old Style" w:cs="Times New Roman"/>
          <w:sz w:val="20"/>
          <w:szCs w:val="20"/>
        </w:rPr>
        <w:t>in</w:t>
      </w:r>
      <w:r w:rsidRPr="00BC634C">
        <w:rPr>
          <w:rFonts w:ascii="Bookman Old Style" w:eastAsia="Calibri" w:hAnsi="Bookman Old Style" w:cs="Times New Roman"/>
          <w:spacing w:val="-1"/>
          <w:sz w:val="20"/>
          <w:szCs w:val="20"/>
        </w:rPr>
        <w:t xml:space="preserve"> </w:t>
      </w:r>
      <w:r w:rsidRPr="00BC634C">
        <w:rPr>
          <w:rFonts w:ascii="Bookman Old Style" w:eastAsia="Calibri" w:hAnsi="Bookman Old Style" w:cs="Times New Roman"/>
          <w:sz w:val="20"/>
          <w:szCs w:val="20"/>
        </w:rPr>
        <w:t>the</w:t>
      </w:r>
      <w:r w:rsidRPr="00BC634C">
        <w:rPr>
          <w:rFonts w:ascii="Bookman Old Style" w:eastAsia="Calibri" w:hAnsi="Bookman Old Style" w:cs="Times New Roman"/>
          <w:spacing w:val="-1"/>
          <w:sz w:val="20"/>
          <w:szCs w:val="20"/>
        </w:rPr>
        <w:t xml:space="preserve"> same</w:t>
      </w:r>
      <w:r w:rsidRPr="00BC634C">
        <w:rPr>
          <w:rFonts w:ascii="Bookman Old Style" w:eastAsia="Calibri" w:hAnsi="Bookman Old Style" w:cs="Times New Roman"/>
          <w:sz w:val="20"/>
          <w:szCs w:val="20"/>
        </w:rPr>
        <w:t xml:space="preserve"> order,</w:t>
      </w:r>
      <w:r w:rsidRPr="00BC634C">
        <w:rPr>
          <w:rFonts w:ascii="Bookman Old Style" w:eastAsia="Calibri" w:hAnsi="Bookman Old Style" w:cs="Times New Roman"/>
          <w:spacing w:val="-1"/>
          <w:sz w:val="20"/>
          <w:szCs w:val="20"/>
        </w:rPr>
        <w:t xml:space="preserve"> </w:t>
      </w:r>
      <w:r w:rsidRPr="00BC634C">
        <w:rPr>
          <w:rFonts w:ascii="Bookman Old Style" w:eastAsia="Calibri" w:hAnsi="Bookman Old Style" w:cs="Times New Roman"/>
          <w:sz w:val="20"/>
          <w:szCs w:val="20"/>
        </w:rPr>
        <w:t>focus</w:t>
      </w:r>
      <w:r w:rsidRPr="00BC634C">
        <w:rPr>
          <w:rFonts w:ascii="Bookman Old Style" w:eastAsia="Calibri" w:hAnsi="Bookman Old Style" w:cs="Times New Roman"/>
          <w:spacing w:val="26"/>
          <w:sz w:val="20"/>
          <w:szCs w:val="20"/>
        </w:rPr>
        <w:t xml:space="preserve"> </w:t>
      </w:r>
      <w:r w:rsidRPr="00BC634C">
        <w:rPr>
          <w:rFonts w:ascii="Bookman Old Style" w:eastAsia="Calibri" w:hAnsi="Bookman Old Style" w:cs="Times New Roman"/>
          <w:sz w:val="20"/>
          <w:szCs w:val="20"/>
        </w:rPr>
        <w:t xml:space="preserve">groups should be treated as </w:t>
      </w:r>
      <w:r w:rsidRPr="00BC634C">
        <w:rPr>
          <w:rFonts w:ascii="Bookman Old Style" w:eastAsia="Calibri" w:hAnsi="Bookman Old Style" w:cs="Times New Roman"/>
          <w:spacing w:val="-1"/>
          <w:sz w:val="20"/>
          <w:szCs w:val="20"/>
        </w:rPr>
        <w:t>information</w:t>
      </w:r>
      <w:r w:rsidRPr="00BC634C">
        <w:rPr>
          <w:rFonts w:ascii="Bookman Old Style" w:eastAsia="Calibri" w:hAnsi="Bookman Old Style" w:cs="Times New Roman"/>
          <w:sz w:val="20"/>
          <w:szCs w:val="20"/>
        </w:rPr>
        <w:t xml:space="preserve"> collections under the PRA if the</w:t>
      </w:r>
      <w:r w:rsidRPr="00BC634C">
        <w:rPr>
          <w:rFonts w:ascii="Bookman Old Style" w:eastAsia="Calibri" w:hAnsi="Bookman Old Style" w:cs="Times New Roman"/>
          <w:spacing w:val="1"/>
          <w:sz w:val="20"/>
          <w:szCs w:val="20"/>
        </w:rPr>
        <w:t xml:space="preserve"> </w:t>
      </w:r>
      <w:r w:rsidRPr="00BC634C">
        <w:rPr>
          <w:rFonts w:ascii="Bookman Old Style" w:eastAsia="Calibri" w:hAnsi="Bookman Old Style" w:cs="Times New Roman"/>
          <w:spacing w:val="-1"/>
          <w:sz w:val="20"/>
          <w:szCs w:val="20"/>
        </w:rPr>
        <w:t>same</w:t>
      </w:r>
      <w:r w:rsidRPr="00BC634C">
        <w:rPr>
          <w:rFonts w:ascii="Bookman Old Style" w:eastAsia="Calibri" w:hAnsi="Bookman Old Style" w:cs="Times New Roman"/>
          <w:sz w:val="20"/>
          <w:szCs w:val="20"/>
        </w:rPr>
        <w:t xml:space="preserve"> </w:t>
      </w:r>
      <w:r w:rsidRPr="00BC634C">
        <w:rPr>
          <w:rFonts w:ascii="Bookman Old Style" w:eastAsia="Calibri" w:hAnsi="Bookman Old Style" w:cs="Times New Roman"/>
          <w:spacing w:val="-1"/>
          <w:sz w:val="20"/>
          <w:szCs w:val="20"/>
        </w:rPr>
        <w:t>information</w:t>
      </w:r>
      <w:r w:rsidRPr="00BC634C">
        <w:rPr>
          <w:rFonts w:ascii="Bookman Old Style" w:eastAsia="Calibri" w:hAnsi="Bookman Old Style" w:cs="Times New Roman"/>
          <w:spacing w:val="-2"/>
          <w:sz w:val="20"/>
          <w:szCs w:val="20"/>
        </w:rPr>
        <w:t xml:space="preserve"> </w:t>
      </w:r>
      <w:r w:rsidRPr="00BC634C">
        <w:rPr>
          <w:rFonts w:ascii="Bookman Old Style" w:eastAsia="Calibri" w:hAnsi="Bookman Old Style" w:cs="Times New Roman"/>
          <w:sz w:val="20"/>
          <w:szCs w:val="20"/>
        </w:rPr>
        <w:t>is</w:t>
      </w:r>
      <w:r w:rsidRPr="00BC634C">
        <w:rPr>
          <w:rFonts w:ascii="Bookman Old Style" w:eastAsia="Calibri" w:hAnsi="Bookman Old Style" w:cs="Times New Roman"/>
          <w:spacing w:val="39"/>
          <w:sz w:val="20"/>
          <w:szCs w:val="20"/>
        </w:rPr>
        <w:t xml:space="preserve"> </w:t>
      </w:r>
      <w:r w:rsidRPr="00BC634C">
        <w:rPr>
          <w:rFonts w:ascii="Bookman Old Style" w:eastAsia="Calibri" w:hAnsi="Bookman Old Style" w:cs="Times New Roman"/>
          <w:sz w:val="20"/>
          <w:szCs w:val="20"/>
        </w:rPr>
        <w:t>being sought from</w:t>
      </w:r>
      <w:r w:rsidRPr="00BC634C">
        <w:rPr>
          <w:rFonts w:ascii="Bookman Old Style" w:eastAsia="Calibri" w:hAnsi="Bookman Old Style" w:cs="Times New Roman"/>
          <w:spacing w:val="-2"/>
          <w:sz w:val="20"/>
          <w:szCs w:val="20"/>
        </w:rPr>
        <w:t xml:space="preserve"> </w:t>
      </w:r>
      <w:r w:rsidRPr="00BC634C">
        <w:rPr>
          <w:rFonts w:ascii="Bookman Old Style" w:eastAsia="Calibri" w:hAnsi="Bookman Old Style" w:cs="Times New Roman"/>
          <w:sz w:val="20"/>
          <w:szCs w:val="20"/>
        </w:rPr>
        <w:t>the groups.</w:t>
      </w:r>
      <w:r w:rsidRPr="00BC634C">
        <w:rPr>
          <w:rFonts w:ascii="Calibri" w:eastAsia="Calibri" w:hAnsi="Calibri" w:cs="Times New Roman"/>
          <w:sz w:val="20"/>
          <w:szCs w:val="20"/>
        </w:rPr>
        <w:t xml:space="preserve">  </w:t>
      </w:r>
    </w:p>
    <w:p w14:paraId="0AE03199" w14:textId="77777777" w:rsidR="009A1A1C" w:rsidRPr="00BC634C" w:rsidRDefault="009A1A1C" w:rsidP="009B7A07">
      <w:pPr>
        <w:pStyle w:val="PlainText"/>
        <w:rPr>
          <w:rFonts w:ascii="Bookman Old Style" w:hAnsi="Bookman Old Style" w:cs="Times New Roman"/>
          <w:i/>
          <w:sz w:val="20"/>
          <w:szCs w:val="20"/>
        </w:rPr>
      </w:pPr>
    </w:p>
    <w:p w14:paraId="55DB60CB" w14:textId="77777777" w:rsidR="00742F16" w:rsidRPr="00BC634C" w:rsidRDefault="00096E0A" w:rsidP="00742F16">
      <w:pPr>
        <w:pStyle w:val="PlainText"/>
        <w:rPr>
          <w:rFonts w:ascii="Bookman Old Style" w:hAnsi="Bookman Old Style" w:cs="Times New Roman"/>
          <w:b/>
          <w:sz w:val="20"/>
          <w:szCs w:val="20"/>
        </w:rPr>
      </w:pPr>
      <w:r w:rsidRPr="00BC634C">
        <w:rPr>
          <w:rFonts w:ascii="Bookman Old Style" w:hAnsi="Bookman Old Style" w:cs="Times New Roman"/>
          <w:b/>
          <w:sz w:val="20"/>
          <w:szCs w:val="20"/>
        </w:rPr>
        <w:t>7</w:t>
      </w:r>
      <w:r w:rsidR="00742F16" w:rsidRPr="00BC634C">
        <w:rPr>
          <w:rFonts w:ascii="Bookman Old Style" w:hAnsi="Bookman Old Style" w:cs="Times New Roman"/>
          <w:b/>
          <w:sz w:val="20"/>
          <w:szCs w:val="20"/>
        </w:rPr>
        <w:t xml:space="preserve">. </w:t>
      </w:r>
      <w:r w:rsidRPr="00BC634C">
        <w:rPr>
          <w:rFonts w:ascii="Bookman Old Style" w:hAnsi="Bookman Old Style" w:cs="Times New Roman"/>
          <w:b/>
          <w:sz w:val="20"/>
          <w:szCs w:val="20"/>
        </w:rPr>
        <w:t xml:space="preserve"> </w:t>
      </w:r>
      <w:r w:rsidR="00742F16" w:rsidRPr="00BC634C">
        <w:rPr>
          <w:rFonts w:ascii="Bookman Old Style" w:hAnsi="Bookman Old Style" w:cs="Times New Roman"/>
          <w:b/>
          <w:sz w:val="20"/>
          <w:szCs w:val="20"/>
        </w:rPr>
        <w:t xml:space="preserve">I am a graduate student conducting a study of national park visitors. </w:t>
      </w:r>
      <w:r w:rsidR="00FC2A42" w:rsidRPr="00BC634C">
        <w:rPr>
          <w:rFonts w:ascii="Bookman Old Style" w:hAnsi="Bookman Old Style" w:cs="Times New Roman"/>
          <w:b/>
          <w:sz w:val="20"/>
          <w:szCs w:val="20"/>
        </w:rPr>
        <w:t>I have an approved IRB from my university; will</w:t>
      </w:r>
      <w:r w:rsidR="00742F16" w:rsidRPr="00BC634C">
        <w:rPr>
          <w:rFonts w:ascii="Bookman Old Style" w:hAnsi="Bookman Old Style" w:cs="Times New Roman"/>
          <w:b/>
          <w:sz w:val="20"/>
          <w:szCs w:val="20"/>
        </w:rPr>
        <w:t xml:space="preserve"> I need </w:t>
      </w:r>
      <w:r w:rsidR="00FC2A42" w:rsidRPr="00BC634C">
        <w:rPr>
          <w:rFonts w:ascii="Bookman Old Style" w:hAnsi="Bookman Old Style" w:cs="Times New Roman"/>
          <w:b/>
          <w:sz w:val="20"/>
          <w:szCs w:val="20"/>
        </w:rPr>
        <w:t xml:space="preserve">OMB </w:t>
      </w:r>
      <w:r w:rsidR="00742F16" w:rsidRPr="00BC634C">
        <w:rPr>
          <w:rFonts w:ascii="Bookman Old Style" w:hAnsi="Bookman Old Style" w:cs="Times New Roman"/>
          <w:b/>
          <w:sz w:val="20"/>
          <w:szCs w:val="20"/>
        </w:rPr>
        <w:t xml:space="preserve">approval for my study? </w:t>
      </w:r>
    </w:p>
    <w:p w14:paraId="5C1D3E03" w14:textId="77777777" w:rsidR="00742F16" w:rsidRPr="00BC634C" w:rsidRDefault="00742F16" w:rsidP="00096E0A">
      <w:pPr>
        <w:pStyle w:val="PlainText"/>
        <w:ind w:left="720"/>
        <w:rPr>
          <w:rFonts w:ascii="Bookman Old Style" w:hAnsi="Bookman Old Style" w:cs="Times New Roman"/>
          <w:sz w:val="20"/>
          <w:szCs w:val="20"/>
        </w:rPr>
      </w:pPr>
      <w:r w:rsidRPr="00BC634C">
        <w:rPr>
          <w:rFonts w:ascii="Bookman Old Style" w:hAnsi="Bookman Old Style" w:cs="Times New Roman"/>
          <w:sz w:val="20"/>
          <w:szCs w:val="20"/>
        </w:rPr>
        <w:t xml:space="preserve">NPS and OMB approval is required if the study is conducted, sponsored, or funded by the NPS. If you are receiving financial or in-kind support from the NPS, approval will be required. The submission should list your major professor or faculty advisor as the PI. Approval by university Institutional Review Boards (Human Subjects Committees) does not substitute for NPS and OMB approval. However, research occurring in national park units that is funded by external sources (e.g., independent grants) and is not assisted or reviewed by the NPS in any way does not require NPS and OMB approval. </w:t>
      </w:r>
    </w:p>
    <w:p w14:paraId="68E0D300" w14:textId="77777777" w:rsidR="00096E0A" w:rsidRPr="00BC634C" w:rsidRDefault="00096E0A" w:rsidP="007D59F4">
      <w:pPr>
        <w:pStyle w:val="PlainText"/>
        <w:ind w:left="540"/>
        <w:rPr>
          <w:rFonts w:ascii="Bookman Old Style" w:hAnsi="Bookman Old Style" w:cs="Times New Roman"/>
          <w:sz w:val="20"/>
          <w:szCs w:val="20"/>
        </w:rPr>
      </w:pPr>
    </w:p>
    <w:p w14:paraId="140BA602" w14:textId="77777777" w:rsidR="00A164FC" w:rsidRPr="00BC634C" w:rsidRDefault="00096E0A" w:rsidP="00A164FC">
      <w:pPr>
        <w:pStyle w:val="PlainText"/>
        <w:rPr>
          <w:rFonts w:ascii="Bookman Old Style" w:hAnsi="Bookman Old Style" w:cs="Times New Roman"/>
          <w:b/>
          <w:sz w:val="20"/>
          <w:szCs w:val="20"/>
        </w:rPr>
      </w:pPr>
      <w:r w:rsidRPr="00BC634C">
        <w:rPr>
          <w:rFonts w:ascii="Bookman Old Style" w:hAnsi="Bookman Old Style" w:cs="Times New Roman"/>
          <w:b/>
          <w:sz w:val="20"/>
          <w:szCs w:val="20"/>
        </w:rPr>
        <w:t>8.</w:t>
      </w:r>
      <w:r w:rsidR="00A164FC" w:rsidRPr="00BC634C">
        <w:rPr>
          <w:rFonts w:ascii="Bookman Old Style" w:hAnsi="Bookman Old Style" w:cs="Times New Roman"/>
          <w:b/>
          <w:sz w:val="20"/>
          <w:szCs w:val="20"/>
        </w:rPr>
        <w:t xml:space="preserve">  How long does the Programmatic review process take? </w:t>
      </w:r>
    </w:p>
    <w:p w14:paraId="1DEC49A2" w14:textId="77777777" w:rsidR="00A164FC" w:rsidRPr="00BC634C" w:rsidRDefault="00A164FC" w:rsidP="00096E0A">
      <w:pPr>
        <w:pStyle w:val="PlainText"/>
        <w:ind w:left="720"/>
        <w:rPr>
          <w:rFonts w:ascii="Bookman Old Style" w:hAnsi="Bookman Old Style" w:cs="Times New Roman"/>
          <w:sz w:val="20"/>
          <w:szCs w:val="20"/>
        </w:rPr>
      </w:pPr>
      <w:r w:rsidRPr="00BC634C">
        <w:rPr>
          <w:rFonts w:ascii="Bookman Old Style" w:hAnsi="Bookman Old Style" w:cs="Times New Roman"/>
          <w:sz w:val="20"/>
          <w:szCs w:val="20"/>
        </w:rPr>
        <w:t xml:space="preserve">The request for Programmatic review, and submission of a complete and accurate review package, must be made at least 60 calendar days prior to the first day the PI wishes to administer the survey in the field. </w:t>
      </w:r>
    </w:p>
    <w:p w14:paraId="0CD19A74" w14:textId="77777777" w:rsidR="00742F16" w:rsidRPr="00BC634C" w:rsidRDefault="00742F16" w:rsidP="00742F16">
      <w:pPr>
        <w:pStyle w:val="PlainText"/>
        <w:rPr>
          <w:rFonts w:ascii="Bookman Old Style" w:hAnsi="Bookman Old Style" w:cs="Times New Roman"/>
          <w:sz w:val="20"/>
          <w:szCs w:val="20"/>
        </w:rPr>
      </w:pPr>
    </w:p>
    <w:p w14:paraId="601F1C5F" w14:textId="77777777" w:rsidR="00742F16" w:rsidRPr="00BC634C" w:rsidRDefault="00096E0A" w:rsidP="00BC634C">
      <w:pPr>
        <w:pStyle w:val="PlainText"/>
        <w:ind w:left="360" w:hanging="360"/>
        <w:rPr>
          <w:rFonts w:ascii="Bookman Old Style" w:hAnsi="Bookman Old Style" w:cs="Times New Roman"/>
          <w:sz w:val="20"/>
          <w:szCs w:val="20"/>
        </w:rPr>
      </w:pPr>
      <w:r w:rsidRPr="00BC634C">
        <w:rPr>
          <w:rFonts w:ascii="Bookman Old Style" w:hAnsi="Bookman Old Style" w:cs="Times New Roman"/>
          <w:b/>
          <w:sz w:val="20"/>
          <w:szCs w:val="20"/>
        </w:rPr>
        <w:t>9</w:t>
      </w:r>
      <w:r w:rsidR="00742F16" w:rsidRPr="00BC634C">
        <w:rPr>
          <w:rFonts w:ascii="Bookman Old Style" w:hAnsi="Bookman Old Style" w:cs="Times New Roman"/>
          <w:b/>
          <w:sz w:val="20"/>
          <w:szCs w:val="20"/>
        </w:rPr>
        <w:t xml:space="preserve">. </w:t>
      </w:r>
      <w:r w:rsidR="00BC634C" w:rsidRPr="00BC634C">
        <w:rPr>
          <w:rFonts w:ascii="Bookman Old Style" w:hAnsi="Bookman Old Style" w:cs="Times New Roman"/>
          <w:b/>
          <w:sz w:val="20"/>
          <w:szCs w:val="20"/>
        </w:rPr>
        <w:t xml:space="preserve"> </w:t>
      </w:r>
      <w:r w:rsidR="00742F16" w:rsidRPr="00BC634C">
        <w:rPr>
          <w:rFonts w:ascii="Bookman Old Style" w:hAnsi="Bookman Old Style" w:cs="Times New Roman"/>
          <w:b/>
          <w:sz w:val="20"/>
          <w:szCs w:val="20"/>
        </w:rPr>
        <w:t>I intend to study visitor response to interpretive exhibits. I will observe visitors' behavior as they approach, read, and interact with the exhibits under different experimental conditions. Will I need approval</w:t>
      </w:r>
      <w:r w:rsidR="00742F16" w:rsidRPr="00BC634C">
        <w:rPr>
          <w:rFonts w:ascii="Bookman Old Style" w:hAnsi="Bookman Old Style" w:cs="Times New Roman"/>
          <w:sz w:val="20"/>
          <w:szCs w:val="20"/>
        </w:rPr>
        <w:t xml:space="preserve">? </w:t>
      </w:r>
    </w:p>
    <w:p w14:paraId="24904640" w14:textId="77777777" w:rsidR="00742F16" w:rsidRPr="00BC634C" w:rsidRDefault="00742F16" w:rsidP="00BC634C">
      <w:pPr>
        <w:pStyle w:val="PlainText"/>
        <w:ind w:left="720"/>
        <w:rPr>
          <w:rFonts w:ascii="Bookman Old Style" w:hAnsi="Bookman Old Style" w:cs="Times New Roman"/>
          <w:sz w:val="20"/>
          <w:szCs w:val="20"/>
        </w:rPr>
      </w:pPr>
      <w:r w:rsidRPr="00BC634C">
        <w:rPr>
          <w:rFonts w:ascii="Bookman Old Style" w:hAnsi="Bookman Old Style" w:cs="Times New Roman"/>
          <w:sz w:val="20"/>
          <w:szCs w:val="20"/>
        </w:rPr>
        <w:t xml:space="preserve">Observations are exempt from the review and PRA approval process if no information is solicited from the public. </w:t>
      </w:r>
    </w:p>
    <w:p w14:paraId="4DE3C1A4" w14:textId="77777777" w:rsidR="00742F16" w:rsidRPr="00BC634C" w:rsidRDefault="00742F16" w:rsidP="00742F16">
      <w:pPr>
        <w:pStyle w:val="PlainText"/>
        <w:rPr>
          <w:rFonts w:ascii="Bookman Old Style" w:hAnsi="Bookman Old Style" w:cs="Times New Roman"/>
          <w:sz w:val="20"/>
          <w:szCs w:val="20"/>
        </w:rPr>
      </w:pPr>
    </w:p>
    <w:p w14:paraId="358899DA" w14:textId="77777777" w:rsidR="00742F16" w:rsidRPr="00BC634C" w:rsidRDefault="000D3B5C" w:rsidP="00BC634C">
      <w:pPr>
        <w:pStyle w:val="PlainText"/>
        <w:ind w:left="450" w:hanging="450"/>
        <w:rPr>
          <w:rFonts w:ascii="Bookman Old Style" w:hAnsi="Bookman Old Style" w:cs="Times New Roman"/>
          <w:b/>
          <w:sz w:val="20"/>
          <w:szCs w:val="20"/>
        </w:rPr>
      </w:pPr>
      <w:r w:rsidRPr="00BC634C">
        <w:rPr>
          <w:rFonts w:ascii="Bookman Old Style" w:hAnsi="Bookman Old Style" w:cs="Times New Roman"/>
          <w:b/>
          <w:sz w:val="20"/>
          <w:szCs w:val="20"/>
        </w:rPr>
        <w:t>1</w:t>
      </w:r>
      <w:r w:rsidR="00BC634C" w:rsidRPr="00BC634C">
        <w:rPr>
          <w:rFonts w:ascii="Bookman Old Style" w:hAnsi="Bookman Old Style" w:cs="Times New Roman"/>
          <w:b/>
          <w:sz w:val="20"/>
          <w:szCs w:val="20"/>
        </w:rPr>
        <w:t>0</w:t>
      </w:r>
      <w:r w:rsidR="00742F16" w:rsidRPr="00BC634C">
        <w:rPr>
          <w:rFonts w:ascii="Bookman Old Style" w:hAnsi="Bookman Old Style" w:cs="Times New Roman"/>
          <w:b/>
          <w:sz w:val="20"/>
          <w:szCs w:val="20"/>
        </w:rPr>
        <w:t xml:space="preserve">. How do I provide Paperwork Reduction Act compliance information to the respondents of my survey? </w:t>
      </w:r>
    </w:p>
    <w:p w14:paraId="548321E7" w14:textId="77777777" w:rsidR="00742F16" w:rsidRPr="00BC634C" w:rsidRDefault="00742F16" w:rsidP="00BC634C">
      <w:pPr>
        <w:pStyle w:val="PlainText"/>
        <w:ind w:left="720"/>
        <w:rPr>
          <w:rFonts w:ascii="Bookman Old Style" w:hAnsi="Bookman Old Style" w:cs="Times New Roman"/>
          <w:sz w:val="20"/>
          <w:szCs w:val="20"/>
        </w:rPr>
      </w:pPr>
      <w:r w:rsidRPr="00BC634C">
        <w:rPr>
          <w:rFonts w:ascii="Bookman Old Style" w:hAnsi="Bookman Old Style" w:cs="Times New Roman"/>
          <w:sz w:val="20"/>
          <w:szCs w:val="20"/>
        </w:rPr>
        <w:t xml:space="preserve">Respondents to NPS-sponsored surveys must be informed that the information collection is approved and in compliance with the Paperwork Reduction Act. Depending on the type of survey instrument used, compliance information is passed along to the respondents in different ways. The compliance information can be printed on an on-site or mail-back questionnaire. General compliance information can be presented verbally in face-to-face interviews, focus groups, or telephone surveys. Additional information will need to be made available to respondents upon request. Sample compliance information appropriate to different situations can be found on the NPS Social Science Branch Web site. </w:t>
      </w:r>
    </w:p>
    <w:p w14:paraId="45B86F5D" w14:textId="77777777" w:rsidR="00742F16" w:rsidRPr="00BC634C" w:rsidRDefault="000D3B5C" w:rsidP="00742F16">
      <w:pPr>
        <w:pStyle w:val="PlainText"/>
        <w:rPr>
          <w:rFonts w:ascii="Bookman Old Style" w:hAnsi="Bookman Old Style" w:cs="Times New Roman"/>
          <w:b/>
          <w:sz w:val="20"/>
          <w:szCs w:val="20"/>
        </w:rPr>
      </w:pPr>
      <w:r w:rsidRPr="00BC634C">
        <w:rPr>
          <w:rFonts w:ascii="Bookman Old Style" w:hAnsi="Bookman Old Style" w:cs="Times New Roman"/>
          <w:b/>
          <w:sz w:val="20"/>
          <w:szCs w:val="20"/>
        </w:rPr>
        <w:t>1</w:t>
      </w:r>
      <w:r w:rsidR="00BC634C" w:rsidRPr="00BC634C">
        <w:rPr>
          <w:rFonts w:ascii="Bookman Old Style" w:hAnsi="Bookman Old Style" w:cs="Times New Roman"/>
          <w:b/>
          <w:sz w:val="20"/>
          <w:szCs w:val="20"/>
        </w:rPr>
        <w:t>1</w:t>
      </w:r>
      <w:r w:rsidR="00742F16" w:rsidRPr="00BC634C">
        <w:rPr>
          <w:rFonts w:ascii="Bookman Old Style" w:hAnsi="Bookman Old Style" w:cs="Times New Roman"/>
          <w:b/>
          <w:sz w:val="20"/>
          <w:szCs w:val="20"/>
        </w:rPr>
        <w:t>.</w:t>
      </w:r>
      <w:r w:rsidR="00BC634C" w:rsidRPr="00BC634C">
        <w:rPr>
          <w:rFonts w:ascii="Bookman Old Style" w:hAnsi="Bookman Old Style" w:cs="Times New Roman"/>
          <w:b/>
          <w:sz w:val="20"/>
          <w:szCs w:val="20"/>
        </w:rPr>
        <w:t xml:space="preserve"> </w:t>
      </w:r>
      <w:r w:rsidR="00742F16" w:rsidRPr="00BC634C">
        <w:rPr>
          <w:rFonts w:ascii="Bookman Old Style" w:hAnsi="Bookman Old Style" w:cs="Times New Roman"/>
          <w:b/>
          <w:sz w:val="20"/>
          <w:szCs w:val="20"/>
        </w:rPr>
        <w:t xml:space="preserve"> I will be surveying small groups of park visitors. Is approval required? </w:t>
      </w:r>
    </w:p>
    <w:p w14:paraId="4F951176" w14:textId="77777777" w:rsidR="00742F16" w:rsidRPr="00BC634C" w:rsidRDefault="00742F16" w:rsidP="00BC634C">
      <w:pPr>
        <w:pStyle w:val="PlainText"/>
        <w:ind w:left="720"/>
        <w:rPr>
          <w:rFonts w:ascii="Bookman Old Style" w:hAnsi="Bookman Old Style" w:cs="Times New Roman"/>
          <w:sz w:val="20"/>
          <w:szCs w:val="20"/>
        </w:rPr>
      </w:pPr>
      <w:r w:rsidRPr="00BC634C">
        <w:rPr>
          <w:rFonts w:ascii="Bookman Old Style" w:hAnsi="Bookman Old Style" w:cs="Times New Roman"/>
          <w:sz w:val="20"/>
          <w:szCs w:val="20"/>
        </w:rPr>
        <w:t xml:space="preserve">NPS and OMB approval is required if identical questions are asked of </w:t>
      </w:r>
      <w:r w:rsidR="00096E0A" w:rsidRPr="00BC634C">
        <w:rPr>
          <w:rFonts w:ascii="Bookman Old Style" w:hAnsi="Bookman Old Style" w:cs="Times New Roman"/>
          <w:sz w:val="20"/>
          <w:szCs w:val="20"/>
        </w:rPr>
        <w:t>10</w:t>
      </w:r>
      <w:r w:rsidRPr="00BC634C">
        <w:rPr>
          <w:rFonts w:ascii="Bookman Old Style" w:hAnsi="Bookman Old Style" w:cs="Times New Roman"/>
          <w:sz w:val="20"/>
          <w:szCs w:val="20"/>
        </w:rPr>
        <w:t xml:space="preserve"> or more persons. </w:t>
      </w:r>
    </w:p>
    <w:p w14:paraId="24CBAB12" w14:textId="77777777" w:rsidR="00742F16" w:rsidRPr="00BC634C" w:rsidRDefault="00742F16" w:rsidP="00742F16">
      <w:pPr>
        <w:pStyle w:val="PlainText"/>
        <w:rPr>
          <w:rFonts w:ascii="Bookman Old Style" w:hAnsi="Bookman Old Style" w:cs="Times New Roman"/>
          <w:sz w:val="20"/>
          <w:szCs w:val="20"/>
        </w:rPr>
      </w:pPr>
    </w:p>
    <w:p w14:paraId="346E84CB" w14:textId="77777777" w:rsidR="00742F16" w:rsidRPr="00BC634C" w:rsidRDefault="00FC3A2E" w:rsidP="00742F16">
      <w:pPr>
        <w:pStyle w:val="PlainText"/>
        <w:rPr>
          <w:rFonts w:ascii="Bookman Old Style" w:hAnsi="Bookman Old Style" w:cs="Times New Roman"/>
          <w:b/>
          <w:sz w:val="20"/>
          <w:szCs w:val="20"/>
        </w:rPr>
      </w:pPr>
      <w:r w:rsidRPr="00BC634C">
        <w:rPr>
          <w:rFonts w:ascii="Bookman Old Style" w:hAnsi="Bookman Old Style" w:cs="Times New Roman"/>
          <w:b/>
          <w:sz w:val="20"/>
          <w:szCs w:val="20"/>
        </w:rPr>
        <w:t>1</w:t>
      </w:r>
      <w:r w:rsidR="00BC634C" w:rsidRPr="00BC634C">
        <w:rPr>
          <w:rFonts w:ascii="Bookman Old Style" w:hAnsi="Bookman Old Style" w:cs="Times New Roman"/>
          <w:b/>
          <w:sz w:val="20"/>
          <w:szCs w:val="20"/>
        </w:rPr>
        <w:t>2</w:t>
      </w:r>
      <w:r w:rsidR="00742F16" w:rsidRPr="00BC634C">
        <w:rPr>
          <w:rFonts w:ascii="Bookman Old Style" w:hAnsi="Bookman Old Style" w:cs="Times New Roman"/>
          <w:b/>
          <w:sz w:val="20"/>
          <w:szCs w:val="20"/>
        </w:rPr>
        <w:t xml:space="preserve">. </w:t>
      </w:r>
      <w:r w:rsidR="00BC634C" w:rsidRPr="00BC634C">
        <w:rPr>
          <w:rFonts w:ascii="Bookman Old Style" w:hAnsi="Bookman Old Style" w:cs="Times New Roman"/>
          <w:b/>
          <w:sz w:val="20"/>
          <w:szCs w:val="20"/>
        </w:rPr>
        <w:t xml:space="preserve"> </w:t>
      </w:r>
      <w:r w:rsidR="00742F16" w:rsidRPr="00BC634C">
        <w:rPr>
          <w:rFonts w:ascii="Bookman Old Style" w:hAnsi="Bookman Old Style" w:cs="Times New Roman"/>
          <w:b/>
          <w:sz w:val="20"/>
          <w:szCs w:val="20"/>
        </w:rPr>
        <w:t xml:space="preserve">Do I need approval if I am pre-testing a survey for later submission? </w:t>
      </w:r>
    </w:p>
    <w:p w14:paraId="0EE91C84" w14:textId="77777777" w:rsidR="00742F16" w:rsidRPr="00BC634C" w:rsidRDefault="00742F16" w:rsidP="00BC634C">
      <w:pPr>
        <w:pStyle w:val="PlainText"/>
        <w:ind w:left="720"/>
        <w:rPr>
          <w:rFonts w:ascii="Bookman Old Style" w:hAnsi="Bookman Old Style" w:cs="Times New Roman"/>
          <w:sz w:val="20"/>
          <w:szCs w:val="20"/>
        </w:rPr>
      </w:pPr>
      <w:r w:rsidRPr="00BC634C">
        <w:rPr>
          <w:rFonts w:ascii="Bookman Old Style" w:hAnsi="Bookman Old Style" w:cs="Times New Roman"/>
          <w:sz w:val="20"/>
          <w:szCs w:val="20"/>
        </w:rPr>
        <w:t xml:space="preserve">Pre-testing of survey instruments and methodology is encouraged. If pre-testing involves collecting the same information from ten or more members of the public, clearance for the pre-test is required. The request for approval of the pre-test can be submitted separately or with the final survey package, whichever is appropriate. </w:t>
      </w:r>
    </w:p>
    <w:p w14:paraId="1FF7B358" w14:textId="77777777" w:rsidR="00742F16" w:rsidRPr="00BC634C" w:rsidRDefault="00742F16" w:rsidP="00742F16">
      <w:pPr>
        <w:pStyle w:val="PlainText"/>
        <w:rPr>
          <w:rFonts w:ascii="Bookman Old Style" w:hAnsi="Bookman Old Style" w:cs="Times New Roman"/>
          <w:sz w:val="20"/>
          <w:szCs w:val="20"/>
        </w:rPr>
      </w:pPr>
    </w:p>
    <w:p w14:paraId="7CA80411" w14:textId="77777777" w:rsidR="00BC634C" w:rsidRDefault="00BC634C">
      <w:pPr>
        <w:rPr>
          <w:rFonts w:ascii="Bookman Old Style" w:hAnsi="Bookman Old Style" w:cs="Times New Roman"/>
          <w:b/>
          <w:sz w:val="20"/>
          <w:szCs w:val="20"/>
        </w:rPr>
      </w:pPr>
      <w:r>
        <w:rPr>
          <w:rFonts w:ascii="Bookman Old Style" w:hAnsi="Bookman Old Style" w:cs="Times New Roman"/>
          <w:b/>
          <w:sz w:val="20"/>
          <w:szCs w:val="20"/>
        </w:rPr>
        <w:br w:type="page"/>
      </w:r>
    </w:p>
    <w:p w14:paraId="54B0FCDB" w14:textId="77777777" w:rsidR="00742F16" w:rsidRPr="00BC634C" w:rsidRDefault="00FC3A2E" w:rsidP="00BC634C">
      <w:pPr>
        <w:pStyle w:val="PlainText"/>
        <w:ind w:left="450" w:hanging="450"/>
        <w:rPr>
          <w:rFonts w:ascii="Bookman Old Style" w:hAnsi="Bookman Old Style" w:cs="Times New Roman"/>
          <w:b/>
          <w:sz w:val="20"/>
          <w:szCs w:val="20"/>
        </w:rPr>
      </w:pPr>
      <w:r w:rsidRPr="00BC634C">
        <w:rPr>
          <w:rFonts w:ascii="Bookman Old Style" w:hAnsi="Bookman Old Style" w:cs="Times New Roman"/>
          <w:b/>
          <w:sz w:val="20"/>
          <w:szCs w:val="20"/>
        </w:rPr>
        <w:lastRenderedPageBreak/>
        <w:t>1</w:t>
      </w:r>
      <w:r w:rsidR="00BC634C" w:rsidRPr="00BC634C">
        <w:rPr>
          <w:rFonts w:ascii="Bookman Old Style" w:hAnsi="Bookman Old Style" w:cs="Times New Roman"/>
          <w:b/>
          <w:sz w:val="20"/>
          <w:szCs w:val="20"/>
        </w:rPr>
        <w:t>3</w:t>
      </w:r>
      <w:r w:rsidR="00742F16" w:rsidRPr="00BC634C">
        <w:rPr>
          <w:rFonts w:ascii="Bookman Old Style" w:hAnsi="Bookman Old Style" w:cs="Times New Roman"/>
          <w:b/>
          <w:sz w:val="20"/>
          <w:szCs w:val="20"/>
        </w:rPr>
        <w:t>. I intend to offer respondents to my survey a</w:t>
      </w:r>
      <w:r w:rsidR="00B76A5B" w:rsidRPr="00BC634C">
        <w:rPr>
          <w:rFonts w:ascii="Bookman Old Style" w:hAnsi="Bookman Old Style" w:cs="Times New Roman"/>
          <w:b/>
          <w:sz w:val="20"/>
          <w:szCs w:val="20"/>
        </w:rPr>
        <w:t>n incentive or</w:t>
      </w:r>
      <w:r w:rsidR="00742F16" w:rsidRPr="00BC634C">
        <w:rPr>
          <w:rFonts w:ascii="Bookman Old Style" w:hAnsi="Bookman Old Style" w:cs="Times New Roman"/>
          <w:b/>
          <w:sz w:val="20"/>
          <w:szCs w:val="20"/>
        </w:rPr>
        <w:t xml:space="preserve"> small token of thanks from the park cooperating association. Is this acceptable? </w:t>
      </w:r>
    </w:p>
    <w:p w14:paraId="24E140FE" w14:textId="77777777" w:rsidR="00742F16" w:rsidRPr="00BC634C" w:rsidRDefault="00B76A5B" w:rsidP="00BC634C">
      <w:pPr>
        <w:pStyle w:val="PlainText"/>
        <w:ind w:left="720"/>
        <w:rPr>
          <w:rFonts w:ascii="Bookman Old Style" w:hAnsi="Bookman Old Style" w:cs="Times New Roman"/>
          <w:sz w:val="20"/>
          <w:szCs w:val="20"/>
        </w:rPr>
      </w:pPr>
      <w:r w:rsidRPr="00BC634C">
        <w:rPr>
          <w:rFonts w:ascii="Bookman Old Style" w:hAnsi="Bookman Old Style" w:cs="Times New Roman"/>
          <w:sz w:val="20"/>
          <w:szCs w:val="20"/>
        </w:rPr>
        <w:t xml:space="preserve">While incentives have been used in the private sector without much controversy, most Federal Government surveys do not provide incentives to respondents, and the use of incentives by Federal agencies has raised a variety of concerns about their cost, the use of taxpayer funds, impact on survey responses, and implications for the “social contract” between the Federal Government and citizens.  The regulations implementing the Paperwork Reduction Act (PRA) of 1980 prohibited the use of incentives for respondents to Federal surveys unless agencies could demonstrate a substantial need. The regulations implementing the 1995 reauthorization of the PRA require agencies to justify any payments to respondents. </w:t>
      </w:r>
      <w:r w:rsidR="00742F16" w:rsidRPr="00BC634C">
        <w:rPr>
          <w:rFonts w:ascii="Bookman Old Style" w:hAnsi="Bookman Old Style" w:cs="Times New Roman"/>
          <w:sz w:val="20"/>
          <w:szCs w:val="20"/>
        </w:rPr>
        <w:t>Under certain circums</w:t>
      </w:r>
      <w:r w:rsidRPr="00BC634C">
        <w:rPr>
          <w:rFonts w:ascii="Bookman Old Style" w:hAnsi="Bookman Old Style" w:cs="Times New Roman"/>
          <w:sz w:val="20"/>
          <w:szCs w:val="20"/>
        </w:rPr>
        <w:t xml:space="preserve">tances, non-monetary incentives </w:t>
      </w:r>
      <w:r w:rsidR="00742F16" w:rsidRPr="00BC634C">
        <w:rPr>
          <w:rFonts w:ascii="Bookman Old Style" w:hAnsi="Bookman Old Style" w:cs="Times New Roman"/>
          <w:sz w:val="20"/>
          <w:szCs w:val="20"/>
        </w:rPr>
        <w:t>can be used</w:t>
      </w:r>
      <w:r w:rsidRPr="00BC634C">
        <w:rPr>
          <w:rFonts w:asciiTheme="minorHAnsi" w:hAnsiTheme="minorHAnsi" w:cstheme="minorBidi"/>
          <w:sz w:val="20"/>
          <w:szCs w:val="20"/>
        </w:rPr>
        <w:t xml:space="preserve"> </w:t>
      </w:r>
      <w:r w:rsidRPr="00BC634C">
        <w:rPr>
          <w:rFonts w:ascii="Bookman Old Style" w:hAnsi="Bookman Old Style" w:cs="Times New Roman"/>
          <w:sz w:val="20"/>
          <w:szCs w:val="20"/>
        </w:rPr>
        <w:t>when the agency provides a clearly justified need for the incentive and can demonstrate positive impacts on response and data quality by using an incentive</w:t>
      </w:r>
      <w:r w:rsidR="00742F16" w:rsidRPr="00BC634C">
        <w:rPr>
          <w:rFonts w:ascii="Bookman Old Style" w:hAnsi="Bookman Old Style" w:cs="Times New Roman"/>
          <w:sz w:val="20"/>
          <w:szCs w:val="20"/>
        </w:rPr>
        <w:t xml:space="preserve">. You should contact the NPS Social Science Branch to discuss your proposed use of an incentive in your survey. </w:t>
      </w:r>
    </w:p>
    <w:p w14:paraId="7087052C" w14:textId="77777777" w:rsidR="00742F16" w:rsidRPr="00BC634C" w:rsidRDefault="00742F16" w:rsidP="00742F16">
      <w:pPr>
        <w:pStyle w:val="PlainText"/>
        <w:rPr>
          <w:rFonts w:ascii="Bookman Old Style" w:hAnsi="Bookman Old Style" w:cs="Times New Roman"/>
          <w:sz w:val="20"/>
          <w:szCs w:val="20"/>
        </w:rPr>
      </w:pPr>
    </w:p>
    <w:p w14:paraId="06DE4BF8" w14:textId="77777777" w:rsidR="00742F16" w:rsidRPr="00BC634C" w:rsidRDefault="00FC3A2E" w:rsidP="00742F16">
      <w:pPr>
        <w:pStyle w:val="PlainText"/>
        <w:rPr>
          <w:rFonts w:ascii="Bookman Old Style" w:hAnsi="Bookman Old Style" w:cs="Times New Roman"/>
          <w:b/>
          <w:sz w:val="20"/>
          <w:szCs w:val="20"/>
        </w:rPr>
      </w:pPr>
      <w:r w:rsidRPr="00BC634C">
        <w:rPr>
          <w:rFonts w:ascii="Bookman Old Style" w:hAnsi="Bookman Old Style" w:cs="Times New Roman"/>
          <w:b/>
          <w:sz w:val="20"/>
          <w:szCs w:val="20"/>
        </w:rPr>
        <w:t>1</w:t>
      </w:r>
      <w:r w:rsidR="00BC634C" w:rsidRPr="00BC634C">
        <w:rPr>
          <w:rFonts w:ascii="Bookman Old Style" w:hAnsi="Bookman Old Style" w:cs="Times New Roman"/>
          <w:b/>
          <w:sz w:val="20"/>
          <w:szCs w:val="20"/>
        </w:rPr>
        <w:t>4</w:t>
      </w:r>
      <w:r w:rsidR="00742F16" w:rsidRPr="00BC634C">
        <w:rPr>
          <w:rFonts w:ascii="Bookman Old Style" w:hAnsi="Bookman Old Style" w:cs="Times New Roman"/>
          <w:b/>
          <w:sz w:val="20"/>
          <w:szCs w:val="20"/>
        </w:rPr>
        <w:t>.</w:t>
      </w:r>
      <w:r w:rsidR="00BC634C" w:rsidRPr="00BC634C">
        <w:rPr>
          <w:rFonts w:ascii="Bookman Old Style" w:hAnsi="Bookman Old Style" w:cs="Times New Roman"/>
          <w:b/>
          <w:sz w:val="20"/>
          <w:szCs w:val="20"/>
        </w:rPr>
        <w:t xml:space="preserve"> </w:t>
      </w:r>
      <w:r w:rsidR="00742F16" w:rsidRPr="00BC634C">
        <w:rPr>
          <w:rFonts w:ascii="Bookman Old Style" w:hAnsi="Bookman Old Style" w:cs="Times New Roman"/>
          <w:b/>
          <w:sz w:val="20"/>
          <w:szCs w:val="20"/>
        </w:rPr>
        <w:t xml:space="preserve">Are there any restrictions on the use of </w:t>
      </w:r>
      <w:r w:rsidR="009A1B34" w:rsidRPr="00BC634C">
        <w:rPr>
          <w:rFonts w:ascii="Bookman Old Style" w:hAnsi="Bookman Old Style" w:cs="Times New Roman"/>
          <w:b/>
          <w:sz w:val="20"/>
          <w:szCs w:val="20"/>
        </w:rPr>
        <w:t>w</w:t>
      </w:r>
      <w:r w:rsidR="00742F16" w:rsidRPr="00BC634C">
        <w:rPr>
          <w:rFonts w:ascii="Bookman Old Style" w:hAnsi="Bookman Old Style" w:cs="Times New Roman"/>
          <w:b/>
          <w:sz w:val="20"/>
          <w:szCs w:val="20"/>
        </w:rPr>
        <w:t xml:space="preserve">eb surveys? </w:t>
      </w:r>
    </w:p>
    <w:p w14:paraId="19151AA0" w14:textId="77777777" w:rsidR="00742F16" w:rsidRPr="00BC634C" w:rsidRDefault="00742F16" w:rsidP="00BC634C">
      <w:pPr>
        <w:pStyle w:val="PlainText"/>
        <w:ind w:left="720"/>
        <w:rPr>
          <w:rFonts w:ascii="Bookman Old Style" w:hAnsi="Bookman Old Style" w:cs="Times New Roman"/>
          <w:sz w:val="20"/>
          <w:szCs w:val="20"/>
        </w:rPr>
      </w:pPr>
      <w:r w:rsidRPr="00BC634C">
        <w:rPr>
          <w:rFonts w:ascii="Bookman Old Style" w:hAnsi="Bookman Old Style" w:cs="Times New Roman"/>
          <w:sz w:val="20"/>
          <w:szCs w:val="20"/>
        </w:rPr>
        <w:t xml:space="preserve">Use of </w:t>
      </w:r>
      <w:r w:rsidR="009A1B34" w:rsidRPr="00BC634C">
        <w:rPr>
          <w:rFonts w:ascii="Bookman Old Style" w:hAnsi="Bookman Old Style" w:cs="Times New Roman"/>
          <w:sz w:val="20"/>
          <w:szCs w:val="20"/>
        </w:rPr>
        <w:t>w</w:t>
      </w:r>
      <w:r w:rsidRPr="00BC634C">
        <w:rPr>
          <w:rFonts w:ascii="Bookman Old Style" w:hAnsi="Bookman Old Style" w:cs="Times New Roman"/>
          <w:sz w:val="20"/>
          <w:szCs w:val="20"/>
        </w:rPr>
        <w:t xml:space="preserve">eb </w:t>
      </w:r>
      <w:r w:rsidR="009A1B34" w:rsidRPr="00BC634C">
        <w:rPr>
          <w:rFonts w:ascii="Bookman Old Style" w:hAnsi="Bookman Old Style" w:cs="Times New Roman"/>
          <w:sz w:val="20"/>
          <w:szCs w:val="20"/>
        </w:rPr>
        <w:t xml:space="preserve">or on-line </w:t>
      </w:r>
      <w:r w:rsidRPr="00BC634C">
        <w:rPr>
          <w:rFonts w:ascii="Bookman Old Style" w:hAnsi="Bookman Old Style" w:cs="Times New Roman"/>
          <w:sz w:val="20"/>
          <w:szCs w:val="20"/>
        </w:rPr>
        <w:t xml:space="preserve">surveys as an option for respondents is acceptable. The Web should not be the only method of survey administration. There are restrictions on surveys of Web site users. If you intend to do a survey of this population, please contact the NPS Social Science Branch early in your planning process. Further, in terms of sample selection, the Web should not be the means by which a sample population is recruited, since this will bias the sample. An exception occurs when the population being surveyed consists of visitors to a Web site, such as www.nps.gov. Contact the Social Science Branch if you are planning such a survey. </w:t>
      </w:r>
    </w:p>
    <w:p w14:paraId="59AB2212" w14:textId="77777777" w:rsidR="00B76A5B" w:rsidRPr="00BC634C" w:rsidRDefault="00B76A5B" w:rsidP="009B7A07">
      <w:pPr>
        <w:pStyle w:val="PlainText"/>
        <w:rPr>
          <w:rFonts w:ascii="Bookman Old Style" w:hAnsi="Bookman Old Style" w:cs="Times New Roman"/>
          <w:sz w:val="20"/>
          <w:szCs w:val="20"/>
        </w:rPr>
      </w:pPr>
    </w:p>
    <w:p w14:paraId="1547045A" w14:textId="77777777" w:rsidR="00742F16" w:rsidRPr="00BC634C" w:rsidRDefault="00742F16" w:rsidP="00742F16">
      <w:pPr>
        <w:pStyle w:val="PlainText"/>
        <w:rPr>
          <w:rFonts w:ascii="Bookman Old Style" w:hAnsi="Bookman Old Style" w:cs="Times New Roman"/>
          <w:b/>
          <w:sz w:val="20"/>
          <w:szCs w:val="20"/>
        </w:rPr>
      </w:pPr>
      <w:r w:rsidRPr="00BC634C">
        <w:rPr>
          <w:rFonts w:ascii="Bookman Old Style" w:hAnsi="Bookman Old Style" w:cs="Times New Roman"/>
          <w:b/>
          <w:sz w:val="20"/>
          <w:szCs w:val="20"/>
        </w:rPr>
        <w:t>1</w:t>
      </w:r>
      <w:r w:rsidR="00BC634C" w:rsidRPr="00BC634C">
        <w:rPr>
          <w:rFonts w:ascii="Bookman Old Style" w:hAnsi="Bookman Old Style" w:cs="Times New Roman"/>
          <w:b/>
          <w:sz w:val="20"/>
          <w:szCs w:val="20"/>
        </w:rPr>
        <w:t xml:space="preserve">5. </w:t>
      </w:r>
      <w:r w:rsidRPr="00BC634C">
        <w:rPr>
          <w:rFonts w:ascii="Bookman Old Style" w:hAnsi="Bookman Old Style" w:cs="Times New Roman"/>
          <w:b/>
          <w:sz w:val="20"/>
          <w:szCs w:val="20"/>
        </w:rPr>
        <w:t xml:space="preserve">How should I anticipate my expected response rate? </w:t>
      </w:r>
    </w:p>
    <w:p w14:paraId="607EB52E" w14:textId="074EF87D" w:rsidR="00742F16" w:rsidRPr="00BC634C" w:rsidRDefault="00742F16" w:rsidP="00BC634C">
      <w:pPr>
        <w:pStyle w:val="PlainText"/>
        <w:ind w:left="720"/>
        <w:rPr>
          <w:rFonts w:ascii="Bookman Old Style" w:hAnsi="Bookman Old Style" w:cs="Times New Roman"/>
          <w:sz w:val="20"/>
          <w:szCs w:val="20"/>
        </w:rPr>
      </w:pPr>
      <w:r w:rsidRPr="00BC634C">
        <w:rPr>
          <w:rFonts w:ascii="Bookman Old Style" w:hAnsi="Bookman Old Style" w:cs="Times New Roman"/>
          <w:sz w:val="20"/>
          <w:szCs w:val="20"/>
        </w:rPr>
        <w:t>Expected response rates should be based on previous studies in which the method of data collection and sample population were similar</w:t>
      </w:r>
      <w:r w:rsidR="00C518E5">
        <w:rPr>
          <w:rFonts w:ascii="Bookman Old Style" w:hAnsi="Bookman Old Style" w:cs="Times New Roman"/>
          <w:sz w:val="20"/>
          <w:szCs w:val="20"/>
        </w:rPr>
        <w:t xml:space="preserve"> (please see OMB Standards and Guidelines for Statistical Surveys, Section 1.3, and American Association for Public Opinion Research response rate definitions)</w:t>
      </w:r>
      <w:r w:rsidRPr="00BC634C">
        <w:rPr>
          <w:rFonts w:ascii="Bookman Old Style" w:hAnsi="Bookman Old Style" w:cs="Times New Roman"/>
          <w:sz w:val="20"/>
          <w:szCs w:val="20"/>
        </w:rPr>
        <w:t xml:space="preserve">. In reporting your expected response rate, please be sure to justify it with specific reference to these similar studies. If you are having difficulty with this, please contact the Social Science Branch for assistance. </w:t>
      </w:r>
    </w:p>
    <w:p w14:paraId="77F9804C" w14:textId="77777777" w:rsidR="00742F16" w:rsidRPr="00BC634C" w:rsidRDefault="00742F16" w:rsidP="00742F16">
      <w:pPr>
        <w:pStyle w:val="PlainText"/>
        <w:rPr>
          <w:rFonts w:ascii="Bookman Old Style" w:hAnsi="Bookman Old Style" w:cs="Times New Roman"/>
          <w:sz w:val="20"/>
          <w:szCs w:val="20"/>
        </w:rPr>
      </w:pPr>
    </w:p>
    <w:p w14:paraId="39BBD49A" w14:textId="77777777" w:rsidR="00742F16" w:rsidRPr="00BC634C" w:rsidRDefault="00BC634C" w:rsidP="00742F16">
      <w:pPr>
        <w:pStyle w:val="PlainText"/>
        <w:rPr>
          <w:rFonts w:ascii="Bookman Old Style" w:hAnsi="Bookman Old Style" w:cs="Times New Roman"/>
          <w:b/>
          <w:sz w:val="20"/>
          <w:szCs w:val="20"/>
        </w:rPr>
      </w:pPr>
      <w:r w:rsidRPr="00BC634C">
        <w:rPr>
          <w:rFonts w:ascii="Bookman Old Style" w:hAnsi="Bookman Old Style" w:cs="Times New Roman"/>
          <w:b/>
          <w:sz w:val="20"/>
          <w:szCs w:val="20"/>
        </w:rPr>
        <w:t>16.</w:t>
      </w:r>
      <w:r w:rsidR="00742F16" w:rsidRPr="00BC634C">
        <w:rPr>
          <w:rFonts w:ascii="Bookman Old Style" w:hAnsi="Bookman Old Style" w:cs="Times New Roman"/>
          <w:b/>
          <w:sz w:val="20"/>
          <w:szCs w:val="20"/>
        </w:rPr>
        <w:t xml:space="preserve"> Can I assure my participants that their identity (if known) will remain confidential? </w:t>
      </w:r>
    </w:p>
    <w:p w14:paraId="75D7EE7C" w14:textId="77777777" w:rsidR="00742F16" w:rsidRPr="00BC634C" w:rsidRDefault="00742F16" w:rsidP="00BC634C">
      <w:pPr>
        <w:pStyle w:val="PlainText"/>
        <w:ind w:left="720"/>
        <w:rPr>
          <w:rFonts w:ascii="Bookman Old Style" w:hAnsi="Bookman Old Style" w:cs="Times New Roman"/>
          <w:sz w:val="20"/>
          <w:szCs w:val="20"/>
        </w:rPr>
      </w:pPr>
      <w:r w:rsidRPr="00BC634C">
        <w:rPr>
          <w:rFonts w:ascii="Bookman Old Style" w:hAnsi="Bookman Old Style" w:cs="Times New Roman"/>
          <w:sz w:val="20"/>
          <w:szCs w:val="20"/>
        </w:rPr>
        <w:t xml:space="preserve">Information collections approved under this program are subject to Freedom of Information Act requests. The Department of the Interior has no statutory authority to exempt studies from such requests. Therefore, confidentiality cannot be pledged. However, any information on surveys that identifies respondents can be removed or stored separately from survey databases so that the two are not linked. These steps should be disclosed to respondents. </w:t>
      </w:r>
    </w:p>
    <w:p w14:paraId="77E50361" w14:textId="77777777" w:rsidR="00C255FC" w:rsidRPr="00BC634C" w:rsidRDefault="00C255FC" w:rsidP="00BC634C">
      <w:pPr>
        <w:autoSpaceDE w:val="0"/>
        <w:autoSpaceDN w:val="0"/>
        <w:adjustRightInd w:val="0"/>
        <w:spacing w:after="0" w:line="240" w:lineRule="auto"/>
        <w:ind w:left="720"/>
        <w:rPr>
          <w:rFonts w:ascii="Bookman Old Style" w:hAnsi="Bookman Old Style" w:cs="Times New Roman"/>
          <w:bCs/>
          <w:i/>
          <w:sz w:val="20"/>
          <w:szCs w:val="20"/>
        </w:rPr>
      </w:pPr>
    </w:p>
    <w:p w14:paraId="27BF95A7" w14:textId="77777777" w:rsidR="00A071B1" w:rsidRPr="00BC634C" w:rsidRDefault="00BC634C" w:rsidP="00A071B1">
      <w:pPr>
        <w:pStyle w:val="NoSpacing"/>
        <w:rPr>
          <w:rFonts w:ascii="Bookman Old Style" w:hAnsi="Bookman Old Style"/>
          <w:b/>
          <w:sz w:val="20"/>
          <w:szCs w:val="20"/>
        </w:rPr>
      </w:pPr>
      <w:r>
        <w:rPr>
          <w:rFonts w:ascii="Bookman Old Style" w:hAnsi="Bookman Old Style"/>
          <w:b/>
          <w:sz w:val="20"/>
          <w:szCs w:val="20"/>
        </w:rPr>
        <w:t>17</w:t>
      </w:r>
      <w:r w:rsidR="00A071B1" w:rsidRPr="00BC634C">
        <w:rPr>
          <w:rFonts w:ascii="Bookman Old Style" w:hAnsi="Bookman Old Style"/>
          <w:b/>
          <w:sz w:val="20"/>
          <w:szCs w:val="20"/>
        </w:rPr>
        <w:t>. What does it mean for an agency to conduct or sponsor an information collection?</w:t>
      </w:r>
    </w:p>
    <w:p w14:paraId="7BDCF36B" w14:textId="77777777" w:rsidR="00A071B1" w:rsidRPr="00BC634C" w:rsidRDefault="00A071B1" w:rsidP="00BC634C">
      <w:pPr>
        <w:pStyle w:val="NoSpacing"/>
        <w:ind w:left="720"/>
        <w:rPr>
          <w:rFonts w:ascii="Bookman Old Style" w:hAnsi="Bookman Old Style"/>
          <w:sz w:val="20"/>
          <w:szCs w:val="20"/>
        </w:rPr>
      </w:pPr>
      <w:r w:rsidRPr="00BC634C">
        <w:rPr>
          <w:rFonts w:ascii="Bookman Old Style" w:hAnsi="Bookman Old Style"/>
          <w:sz w:val="20"/>
          <w:szCs w:val="20"/>
        </w:rPr>
        <w:t>An agency conducts or sponsors an information collection if the agency collects the information using its own staff and resources, or causes another agency or entity to collect the information, or enters into a contract or cooperative agreement with another person or contractor to obtain the information.  If the agency requests the collection directly or indirectly through another entity or contractor or exercises control over those collecting the information, the agency is conducting or sponsoring the collection.</w:t>
      </w:r>
    </w:p>
    <w:p w14:paraId="66734236" w14:textId="77777777" w:rsidR="00A071B1" w:rsidRPr="00BC634C" w:rsidRDefault="00A071B1" w:rsidP="009B7A07">
      <w:pPr>
        <w:pStyle w:val="NoSpacing"/>
        <w:rPr>
          <w:rFonts w:ascii="Bookman Old Style" w:hAnsi="Bookman Old Style"/>
          <w:sz w:val="20"/>
          <w:szCs w:val="20"/>
        </w:rPr>
      </w:pPr>
    </w:p>
    <w:p w14:paraId="6EBFF2A6" w14:textId="77777777" w:rsidR="00FE2A49" w:rsidRPr="00BC634C" w:rsidRDefault="00BC634C" w:rsidP="00FC3A2E">
      <w:pPr>
        <w:autoSpaceDE w:val="0"/>
        <w:autoSpaceDN w:val="0"/>
        <w:adjustRightInd w:val="0"/>
        <w:spacing w:after="0" w:line="240" w:lineRule="auto"/>
        <w:rPr>
          <w:rFonts w:ascii="Bookman Old Style" w:hAnsi="Bookman Old Style" w:cs="Times New Roman"/>
          <w:b/>
          <w:bCs/>
          <w:sz w:val="20"/>
          <w:szCs w:val="20"/>
        </w:rPr>
      </w:pPr>
      <w:r w:rsidRPr="00BC634C">
        <w:rPr>
          <w:rFonts w:ascii="Bookman Old Style" w:hAnsi="Bookman Old Style" w:cs="Times New Roman"/>
          <w:b/>
          <w:bCs/>
          <w:sz w:val="20"/>
          <w:szCs w:val="20"/>
        </w:rPr>
        <w:t>18</w:t>
      </w:r>
      <w:r w:rsidR="00FC3A2E" w:rsidRPr="00BC634C">
        <w:rPr>
          <w:rFonts w:ascii="Bookman Old Style" w:hAnsi="Bookman Old Style" w:cs="Times New Roman"/>
          <w:b/>
          <w:bCs/>
          <w:sz w:val="20"/>
          <w:szCs w:val="20"/>
        </w:rPr>
        <w:t xml:space="preserve">. </w:t>
      </w:r>
      <w:r w:rsidR="00FE2A49" w:rsidRPr="00BC634C">
        <w:rPr>
          <w:rFonts w:ascii="Bookman Old Style" w:hAnsi="Bookman Old Style" w:cs="Times New Roman"/>
          <w:b/>
          <w:bCs/>
          <w:sz w:val="20"/>
          <w:szCs w:val="20"/>
        </w:rPr>
        <w:t xml:space="preserve">How can I request approval for collections that are not eligible for the </w:t>
      </w:r>
      <w:r w:rsidR="00FC3A2E" w:rsidRPr="00BC634C">
        <w:rPr>
          <w:rFonts w:ascii="Bookman Old Style" w:hAnsi="Bookman Old Style" w:cs="Times New Roman"/>
          <w:b/>
          <w:bCs/>
          <w:sz w:val="20"/>
          <w:szCs w:val="20"/>
        </w:rPr>
        <w:t>NPS Programmatic Review Process</w:t>
      </w:r>
      <w:r w:rsidR="00FE2A49" w:rsidRPr="00BC634C">
        <w:rPr>
          <w:rFonts w:ascii="Bookman Old Style" w:hAnsi="Bookman Old Style" w:cs="Times New Roman"/>
          <w:b/>
          <w:bCs/>
          <w:sz w:val="20"/>
          <w:szCs w:val="20"/>
        </w:rPr>
        <w:t>?</w:t>
      </w:r>
    </w:p>
    <w:p w14:paraId="54CCACC2" w14:textId="77777777" w:rsidR="00FE2A49" w:rsidRPr="00BC634C" w:rsidRDefault="00FE2A49" w:rsidP="00BC634C">
      <w:pPr>
        <w:pStyle w:val="NoSpacing"/>
        <w:ind w:left="720"/>
        <w:rPr>
          <w:rFonts w:ascii="Bookman Old Style" w:hAnsi="Bookman Old Style" w:cs="Times New Roman"/>
          <w:sz w:val="20"/>
          <w:szCs w:val="20"/>
        </w:rPr>
      </w:pPr>
      <w:r w:rsidRPr="00BC634C">
        <w:rPr>
          <w:rFonts w:ascii="Bookman Old Style" w:hAnsi="Bookman Old Style" w:cs="Times New Roman"/>
          <w:sz w:val="20"/>
          <w:szCs w:val="20"/>
        </w:rPr>
        <w:t xml:space="preserve">If you would like to collect </w:t>
      </w:r>
      <w:r w:rsidR="00CC79EF" w:rsidRPr="00BC634C">
        <w:rPr>
          <w:rFonts w:ascii="Bookman Old Style" w:hAnsi="Bookman Old Style" w:cs="Times New Roman"/>
          <w:sz w:val="20"/>
          <w:szCs w:val="20"/>
        </w:rPr>
        <w:t>any</w:t>
      </w:r>
      <w:r w:rsidRPr="00BC634C">
        <w:rPr>
          <w:rFonts w:ascii="Bookman Old Style" w:hAnsi="Bookman Old Style" w:cs="Times New Roman"/>
          <w:sz w:val="20"/>
          <w:szCs w:val="20"/>
        </w:rPr>
        <w:t xml:space="preserve"> information that is not covered by the </w:t>
      </w:r>
      <w:r w:rsidRPr="00BC634C">
        <w:rPr>
          <w:rFonts w:ascii="Bookman Old Style" w:hAnsi="Bookman Old Style" w:cs="Times New Roman"/>
          <w:bCs/>
          <w:sz w:val="20"/>
          <w:szCs w:val="20"/>
        </w:rPr>
        <w:t>NPS Programmatic Review Process</w:t>
      </w:r>
      <w:r w:rsidRPr="00BC634C">
        <w:rPr>
          <w:rFonts w:ascii="Bookman Old Style" w:hAnsi="Bookman Old Style" w:cs="Times New Roman"/>
          <w:sz w:val="20"/>
          <w:szCs w:val="20"/>
        </w:rPr>
        <w:t xml:space="preserve"> you will have to draft the information collection instrument and then </w:t>
      </w:r>
      <w:r w:rsidRPr="00BC634C">
        <w:rPr>
          <w:rFonts w:ascii="Bookman Old Style" w:hAnsi="Bookman Old Style" w:cs="Times New Roman"/>
          <w:sz w:val="20"/>
          <w:szCs w:val="20"/>
        </w:rPr>
        <w:lastRenderedPageBreak/>
        <w:t xml:space="preserve">publish a </w:t>
      </w:r>
      <w:r w:rsidRPr="00BC634C">
        <w:rPr>
          <w:rFonts w:ascii="Bookman Old Style" w:hAnsi="Bookman Old Style" w:cs="Times New Roman"/>
          <w:i/>
          <w:iCs/>
          <w:sz w:val="20"/>
          <w:szCs w:val="20"/>
        </w:rPr>
        <w:t xml:space="preserve">Federal Register </w:t>
      </w:r>
      <w:r w:rsidRPr="00BC634C">
        <w:rPr>
          <w:rFonts w:ascii="Bookman Old Style" w:hAnsi="Bookman Old Style" w:cs="Times New Roman"/>
          <w:sz w:val="20"/>
          <w:szCs w:val="20"/>
        </w:rPr>
        <w:t>notice</w:t>
      </w:r>
      <w:r w:rsidR="00096E0A" w:rsidRPr="00BC634C">
        <w:rPr>
          <w:rFonts w:ascii="Bookman Old Style" w:hAnsi="Bookman Old Style" w:cs="Times New Roman"/>
          <w:sz w:val="20"/>
          <w:szCs w:val="20"/>
        </w:rPr>
        <w:t xml:space="preserve"> </w:t>
      </w:r>
      <w:r w:rsidRPr="00BC634C">
        <w:rPr>
          <w:rFonts w:ascii="Bookman Old Style" w:hAnsi="Bookman Old Style" w:cs="Times New Roman"/>
          <w:sz w:val="20"/>
          <w:szCs w:val="20"/>
        </w:rPr>
        <w:t xml:space="preserve">to solicit public comment (for 60 days) on the information collection. Concurrent with the 60-day </w:t>
      </w:r>
      <w:r w:rsidRPr="00BC634C">
        <w:rPr>
          <w:rFonts w:ascii="Bookman Old Style" w:hAnsi="Bookman Old Style" w:cs="Times New Roman"/>
          <w:i/>
          <w:iCs/>
          <w:sz w:val="20"/>
          <w:szCs w:val="20"/>
        </w:rPr>
        <w:t xml:space="preserve">Federal Register </w:t>
      </w:r>
      <w:r w:rsidRPr="00BC634C">
        <w:rPr>
          <w:rFonts w:ascii="Bookman Old Style" w:hAnsi="Bookman Old Style" w:cs="Times New Roman"/>
          <w:sz w:val="20"/>
          <w:szCs w:val="20"/>
        </w:rPr>
        <w:t>notice, the supporting statement</w:t>
      </w:r>
      <w:r w:rsidR="00CC79EF" w:rsidRPr="00BC634C">
        <w:rPr>
          <w:rFonts w:ascii="Bookman Old Style" w:hAnsi="Bookman Old Style" w:cs="Times New Roman"/>
          <w:sz w:val="20"/>
          <w:szCs w:val="20"/>
        </w:rPr>
        <w:t xml:space="preserve"> (s)</w:t>
      </w:r>
      <w:r w:rsidRPr="00BC634C">
        <w:rPr>
          <w:rFonts w:ascii="Bookman Old Style" w:hAnsi="Bookman Old Style" w:cs="Times New Roman"/>
          <w:sz w:val="20"/>
          <w:szCs w:val="20"/>
        </w:rPr>
        <w:t xml:space="preserve"> and information collection instrument</w:t>
      </w:r>
      <w:r w:rsidR="00FC3A2E" w:rsidRPr="00BC634C">
        <w:rPr>
          <w:rFonts w:ascii="Bookman Old Style" w:hAnsi="Bookman Old Style" w:cs="Times New Roman"/>
          <w:sz w:val="20"/>
          <w:szCs w:val="20"/>
        </w:rPr>
        <w:t>(s) will be reviewed by the NPS</w:t>
      </w:r>
      <w:r w:rsidRPr="00BC634C">
        <w:rPr>
          <w:rFonts w:ascii="Bookman Old Style" w:hAnsi="Bookman Old Style" w:cs="Times New Roman"/>
          <w:sz w:val="20"/>
          <w:szCs w:val="20"/>
        </w:rPr>
        <w:t xml:space="preserve">. After the 60-day comment period has ended, the agency will consider </w:t>
      </w:r>
      <w:r w:rsidR="00FC3A2E" w:rsidRPr="00BC634C">
        <w:rPr>
          <w:rFonts w:ascii="Bookman Old Style" w:hAnsi="Bookman Old Style" w:cs="Times New Roman"/>
          <w:sz w:val="20"/>
          <w:szCs w:val="20"/>
        </w:rPr>
        <w:t xml:space="preserve">any </w:t>
      </w:r>
      <w:r w:rsidRPr="00BC634C">
        <w:rPr>
          <w:rFonts w:ascii="Bookman Old Style" w:hAnsi="Bookman Old Style" w:cs="Times New Roman"/>
          <w:sz w:val="20"/>
          <w:szCs w:val="20"/>
        </w:rPr>
        <w:t>public comments submitted</w:t>
      </w:r>
      <w:r w:rsidR="00FC3A2E" w:rsidRPr="00BC634C">
        <w:rPr>
          <w:rFonts w:ascii="Bookman Old Style" w:hAnsi="Bookman Old Style" w:cs="Times New Roman"/>
          <w:sz w:val="20"/>
          <w:szCs w:val="20"/>
        </w:rPr>
        <w:t xml:space="preserve"> in reference to the 60 day </w:t>
      </w:r>
      <w:r w:rsidR="00FC3A2E" w:rsidRPr="00BC634C">
        <w:rPr>
          <w:rFonts w:ascii="Bookman Old Style" w:hAnsi="Bookman Old Style" w:cs="Times New Roman"/>
          <w:i/>
          <w:iCs/>
          <w:sz w:val="20"/>
          <w:szCs w:val="20"/>
        </w:rPr>
        <w:t xml:space="preserve">Federal Register </w:t>
      </w:r>
      <w:r w:rsidR="00FC3A2E" w:rsidRPr="00BC634C">
        <w:rPr>
          <w:rFonts w:ascii="Bookman Old Style" w:hAnsi="Bookman Old Style" w:cs="Times New Roman"/>
          <w:sz w:val="20"/>
          <w:szCs w:val="20"/>
        </w:rPr>
        <w:t>notice</w:t>
      </w:r>
      <w:r w:rsidR="005D749D">
        <w:rPr>
          <w:rFonts w:ascii="Bookman Old Style" w:hAnsi="Bookman Old Style" w:cs="Times New Roman"/>
          <w:sz w:val="20"/>
          <w:szCs w:val="20"/>
        </w:rPr>
        <w:t xml:space="preserve"> and </w:t>
      </w:r>
      <w:r w:rsidRPr="00BC634C">
        <w:rPr>
          <w:rFonts w:ascii="Bookman Old Style" w:hAnsi="Bookman Old Style" w:cs="Times New Roman"/>
          <w:sz w:val="20"/>
          <w:szCs w:val="20"/>
        </w:rPr>
        <w:t>make any revisions to the collection that the agency believes are necessary or desirable</w:t>
      </w:r>
      <w:r w:rsidR="00FC3A2E" w:rsidRPr="00BC634C">
        <w:rPr>
          <w:rFonts w:ascii="Bookman Old Style" w:hAnsi="Bookman Old Style" w:cs="Times New Roman"/>
          <w:sz w:val="20"/>
          <w:szCs w:val="20"/>
        </w:rPr>
        <w:t xml:space="preserve">. The final submission </w:t>
      </w:r>
      <w:r w:rsidR="00C255FC" w:rsidRPr="00BC634C">
        <w:rPr>
          <w:rFonts w:ascii="Bookman Old Style" w:hAnsi="Bookman Old Style" w:cs="Times New Roman"/>
          <w:sz w:val="20"/>
          <w:szCs w:val="20"/>
        </w:rPr>
        <w:t xml:space="preserve">will </w:t>
      </w:r>
      <w:r w:rsidR="00FC3A2E" w:rsidRPr="00BC634C">
        <w:rPr>
          <w:rFonts w:ascii="Bookman Old Style" w:hAnsi="Bookman Old Style" w:cs="Times New Roman"/>
          <w:sz w:val="20"/>
          <w:szCs w:val="20"/>
        </w:rPr>
        <w:t>be reviewed by the Department of Interior (DOI) and upon the completion of that review the agency will be allowed to</w:t>
      </w:r>
      <w:r w:rsidRPr="00BC634C">
        <w:rPr>
          <w:rFonts w:ascii="Bookman Old Style" w:hAnsi="Bookman Old Style" w:cs="Times New Roman"/>
          <w:sz w:val="20"/>
          <w:szCs w:val="20"/>
        </w:rPr>
        <w:t xml:space="preserve"> publish the 30-day notice and submit the</w:t>
      </w:r>
      <w:r w:rsidR="00FC3A2E" w:rsidRPr="00BC634C">
        <w:rPr>
          <w:rFonts w:ascii="Bookman Old Style" w:hAnsi="Bookman Old Style" w:cs="Times New Roman"/>
          <w:sz w:val="20"/>
          <w:szCs w:val="20"/>
        </w:rPr>
        <w:t xml:space="preserve"> </w:t>
      </w:r>
      <w:r w:rsidRPr="00BC634C">
        <w:rPr>
          <w:rFonts w:ascii="Bookman Old Style" w:hAnsi="Bookman Old Style" w:cs="Times New Roman"/>
          <w:sz w:val="20"/>
          <w:szCs w:val="20"/>
        </w:rPr>
        <w:t xml:space="preserve">proposed collection to </w:t>
      </w:r>
      <w:r w:rsidR="00CC79EF" w:rsidRPr="00BC634C">
        <w:rPr>
          <w:rFonts w:ascii="Bookman Old Style" w:hAnsi="Bookman Old Style" w:cs="Times New Roman"/>
          <w:sz w:val="20"/>
          <w:szCs w:val="20"/>
        </w:rPr>
        <w:t>OIRA</w:t>
      </w:r>
      <w:r w:rsidR="00FC3A2E" w:rsidRPr="00BC634C">
        <w:rPr>
          <w:rFonts w:ascii="Bookman Old Style" w:hAnsi="Bookman Old Style" w:cs="Times New Roman"/>
          <w:sz w:val="20"/>
          <w:szCs w:val="20"/>
        </w:rPr>
        <w:t>.</w:t>
      </w:r>
      <w:r w:rsidRPr="00BC634C">
        <w:rPr>
          <w:rFonts w:ascii="Bookman Old Style" w:hAnsi="Bookman Old Style" w:cs="Times New Roman"/>
          <w:sz w:val="20"/>
          <w:szCs w:val="20"/>
        </w:rPr>
        <w:t xml:space="preserve"> During its review, </w:t>
      </w:r>
      <w:r w:rsidR="00CC79EF" w:rsidRPr="00BC634C">
        <w:rPr>
          <w:rFonts w:ascii="Bookman Old Style" w:hAnsi="Bookman Old Style" w:cs="Times New Roman"/>
          <w:sz w:val="20"/>
          <w:szCs w:val="20"/>
        </w:rPr>
        <w:t>OIRA</w:t>
      </w:r>
      <w:r w:rsidRPr="00BC634C">
        <w:rPr>
          <w:rFonts w:ascii="Bookman Old Style" w:hAnsi="Bookman Old Style" w:cs="Times New Roman"/>
          <w:sz w:val="20"/>
          <w:szCs w:val="20"/>
        </w:rPr>
        <w:t xml:space="preserve"> will either approve the collection as</w:t>
      </w:r>
      <w:r w:rsidR="00FC3A2E" w:rsidRPr="00BC634C">
        <w:rPr>
          <w:rFonts w:ascii="Bookman Old Style" w:hAnsi="Bookman Old Style" w:cs="Times New Roman"/>
          <w:sz w:val="20"/>
          <w:szCs w:val="20"/>
        </w:rPr>
        <w:t xml:space="preserve"> </w:t>
      </w:r>
      <w:r w:rsidRPr="00BC634C">
        <w:rPr>
          <w:rFonts w:ascii="Bookman Old Style" w:hAnsi="Bookman Old Style" w:cs="Times New Roman"/>
          <w:sz w:val="20"/>
          <w:szCs w:val="20"/>
        </w:rPr>
        <w:t>submitted, or approve the collection in part (and disapprove it in part), or disapprove the</w:t>
      </w:r>
      <w:r w:rsidR="00FC3A2E" w:rsidRPr="00BC634C">
        <w:rPr>
          <w:rFonts w:ascii="Bookman Old Style" w:hAnsi="Bookman Old Style" w:cs="Times New Roman"/>
          <w:sz w:val="20"/>
          <w:szCs w:val="20"/>
        </w:rPr>
        <w:t xml:space="preserve"> </w:t>
      </w:r>
      <w:r w:rsidRPr="00BC634C">
        <w:rPr>
          <w:rFonts w:ascii="Bookman Old Style" w:hAnsi="Bookman Old Style" w:cs="Times New Roman"/>
          <w:sz w:val="20"/>
          <w:szCs w:val="20"/>
        </w:rPr>
        <w:t xml:space="preserve">collection altogether. </w:t>
      </w:r>
      <w:r w:rsidR="00CC79EF" w:rsidRPr="00BC634C">
        <w:rPr>
          <w:rFonts w:ascii="Bookman Old Style" w:hAnsi="Bookman Old Style" w:cs="Times New Roman"/>
          <w:sz w:val="20"/>
          <w:szCs w:val="20"/>
        </w:rPr>
        <w:t>Only after</w:t>
      </w:r>
      <w:r w:rsidRPr="00BC634C">
        <w:rPr>
          <w:rFonts w:ascii="Bookman Old Style" w:hAnsi="Bookman Old Style" w:cs="Times New Roman"/>
          <w:sz w:val="20"/>
          <w:szCs w:val="20"/>
        </w:rPr>
        <w:t xml:space="preserve"> O</w:t>
      </w:r>
      <w:r w:rsidR="00FC3A2E" w:rsidRPr="00BC634C">
        <w:rPr>
          <w:rFonts w:ascii="Bookman Old Style" w:hAnsi="Bookman Old Style" w:cs="Times New Roman"/>
          <w:sz w:val="20"/>
          <w:szCs w:val="20"/>
        </w:rPr>
        <w:t>MB</w:t>
      </w:r>
      <w:r w:rsidRPr="00BC634C">
        <w:rPr>
          <w:rFonts w:ascii="Bookman Old Style" w:hAnsi="Bookman Old Style" w:cs="Times New Roman"/>
          <w:sz w:val="20"/>
          <w:szCs w:val="20"/>
        </w:rPr>
        <w:t xml:space="preserve"> assigns an OMB control number </w:t>
      </w:r>
      <w:r w:rsidR="00096E0A" w:rsidRPr="00BC634C">
        <w:rPr>
          <w:rFonts w:ascii="Bookman Old Style" w:hAnsi="Bookman Old Style" w:cs="Times New Roman"/>
          <w:sz w:val="20"/>
          <w:szCs w:val="20"/>
        </w:rPr>
        <w:t xml:space="preserve">may </w:t>
      </w:r>
      <w:r w:rsidRPr="00BC634C">
        <w:rPr>
          <w:rFonts w:ascii="Bookman Old Style" w:hAnsi="Bookman Old Style" w:cs="Times New Roman"/>
          <w:sz w:val="20"/>
          <w:szCs w:val="20"/>
        </w:rPr>
        <w:t>the agency proceed with the collection.</w:t>
      </w:r>
    </w:p>
    <w:p w14:paraId="4B0C8264" w14:textId="77777777" w:rsidR="00FC2A42" w:rsidRPr="00BC634C" w:rsidRDefault="00FC2A42" w:rsidP="00BF7D25">
      <w:pPr>
        <w:autoSpaceDE w:val="0"/>
        <w:autoSpaceDN w:val="0"/>
        <w:adjustRightInd w:val="0"/>
        <w:spacing w:after="0" w:line="240" w:lineRule="auto"/>
        <w:rPr>
          <w:rFonts w:ascii="Bookman Old Style" w:hAnsi="Bookman Old Style" w:cs="Times New Roman"/>
          <w:bCs/>
          <w:sz w:val="20"/>
          <w:szCs w:val="20"/>
        </w:rPr>
      </w:pPr>
    </w:p>
    <w:p w14:paraId="39F31018" w14:textId="77777777" w:rsidR="00BF7D25" w:rsidRPr="00BC634C" w:rsidRDefault="00BC634C" w:rsidP="00BF7D25">
      <w:pPr>
        <w:autoSpaceDE w:val="0"/>
        <w:autoSpaceDN w:val="0"/>
        <w:adjustRightInd w:val="0"/>
        <w:spacing w:after="0" w:line="240" w:lineRule="auto"/>
        <w:rPr>
          <w:rFonts w:ascii="Bookman Old Style" w:hAnsi="Bookman Old Style" w:cs="Times New Roman"/>
          <w:b/>
          <w:bCs/>
          <w:sz w:val="20"/>
          <w:szCs w:val="20"/>
        </w:rPr>
      </w:pPr>
      <w:r w:rsidRPr="00BC634C">
        <w:rPr>
          <w:rFonts w:ascii="Bookman Old Style" w:hAnsi="Bookman Old Style" w:cs="Times New Roman"/>
          <w:b/>
          <w:bCs/>
          <w:sz w:val="20"/>
          <w:szCs w:val="20"/>
        </w:rPr>
        <w:t>19</w:t>
      </w:r>
      <w:r w:rsidR="00BF7D25" w:rsidRPr="00BC634C">
        <w:rPr>
          <w:rFonts w:ascii="Bookman Old Style" w:hAnsi="Bookman Old Style" w:cs="Times New Roman"/>
          <w:b/>
          <w:bCs/>
          <w:sz w:val="20"/>
          <w:szCs w:val="20"/>
        </w:rPr>
        <w:t xml:space="preserve">. Can </w:t>
      </w:r>
      <w:r w:rsidR="00A071B1" w:rsidRPr="00BC634C">
        <w:rPr>
          <w:rFonts w:ascii="Bookman Old Style" w:hAnsi="Bookman Old Style" w:cs="Times New Roman"/>
          <w:b/>
          <w:bCs/>
          <w:sz w:val="20"/>
          <w:szCs w:val="20"/>
        </w:rPr>
        <w:t>I</w:t>
      </w:r>
      <w:r w:rsidR="00BF7D25" w:rsidRPr="00BC634C">
        <w:rPr>
          <w:rFonts w:ascii="Bookman Old Style" w:hAnsi="Bookman Old Style" w:cs="Times New Roman"/>
          <w:b/>
          <w:bCs/>
          <w:sz w:val="20"/>
          <w:szCs w:val="20"/>
        </w:rPr>
        <w:t xml:space="preserve"> collect personally identifiable information (PII) under the Programmatic Review Process?</w:t>
      </w:r>
    </w:p>
    <w:p w14:paraId="3CBD336C" w14:textId="77777777" w:rsidR="00BF7D25" w:rsidRPr="00BC634C" w:rsidRDefault="00BF7D25" w:rsidP="00BC634C">
      <w:pPr>
        <w:autoSpaceDE w:val="0"/>
        <w:autoSpaceDN w:val="0"/>
        <w:adjustRightInd w:val="0"/>
        <w:spacing w:after="0" w:line="240" w:lineRule="auto"/>
        <w:ind w:left="720"/>
        <w:rPr>
          <w:rFonts w:ascii="Bookman Old Style" w:hAnsi="Bookman Old Style" w:cs="Times New Roman"/>
          <w:sz w:val="20"/>
          <w:szCs w:val="20"/>
        </w:rPr>
      </w:pPr>
      <w:r w:rsidRPr="00BC634C">
        <w:rPr>
          <w:rFonts w:ascii="Bookman Old Style" w:hAnsi="Bookman Old Style" w:cs="Times New Roman"/>
          <w:sz w:val="20"/>
          <w:szCs w:val="20"/>
        </w:rPr>
        <w:t>Yes, but only in limited circumstances, such as when an agency collects contact</w:t>
      </w:r>
      <w:r w:rsidR="00C83CBD" w:rsidRPr="00BC634C">
        <w:rPr>
          <w:rFonts w:ascii="Bookman Old Style" w:hAnsi="Bookman Old Style" w:cs="Times New Roman"/>
          <w:sz w:val="20"/>
          <w:szCs w:val="20"/>
        </w:rPr>
        <w:t xml:space="preserve"> </w:t>
      </w:r>
      <w:r w:rsidRPr="00BC634C">
        <w:rPr>
          <w:rFonts w:ascii="Bookman Old Style" w:hAnsi="Bookman Old Style" w:cs="Times New Roman"/>
          <w:sz w:val="20"/>
          <w:szCs w:val="20"/>
        </w:rPr>
        <w:t>information</w:t>
      </w:r>
      <w:r w:rsidR="00C255FC" w:rsidRPr="00BC634C">
        <w:rPr>
          <w:rFonts w:ascii="Bookman Old Style" w:hAnsi="Bookman Old Style" w:cs="Times New Roman"/>
          <w:sz w:val="20"/>
          <w:szCs w:val="20"/>
        </w:rPr>
        <w:t xml:space="preserve"> </w:t>
      </w:r>
      <w:r w:rsidRPr="00BC634C">
        <w:rPr>
          <w:rFonts w:ascii="Bookman Old Style" w:hAnsi="Bookman Old Style" w:cs="Times New Roman"/>
          <w:sz w:val="20"/>
          <w:szCs w:val="20"/>
        </w:rPr>
        <w:t>PII in order to have follow-up contact with a respondent (e.g., in order to</w:t>
      </w:r>
      <w:r w:rsidR="00FC2A42" w:rsidRPr="00BC634C">
        <w:rPr>
          <w:rFonts w:ascii="Bookman Old Style" w:hAnsi="Bookman Old Style" w:cs="Times New Roman"/>
          <w:sz w:val="20"/>
          <w:szCs w:val="20"/>
        </w:rPr>
        <w:t xml:space="preserve"> </w:t>
      </w:r>
      <w:r w:rsidRPr="00BC634C">
        <w:rPr>
          <w:rFonts w:ascii="Bookman Old Style" w:hAnsi="Bookman Old Style" w:cs="Times New Roman"/>
          <w:sz w:val="20"/>
          <w:szCs w:val="20"/>
        </w:rPr>
        <w:t xml:space="preserve">provide </w:t>
      </w:r>
      <w:r w:rsidR="00C83CBD" w:rsidRPr="00BC634C">
        <w:rPr>
          <w:rFonts w:ascii="Bookman Old Style" w:hAnsi="Bookman Old Style" w:cs="Times New Roman"/>
          <w:sz w:val="20"/>
          <w:szCs w:val="20"/>
        </w:rPr>
        <w:t>a follow-up survey or phone call</w:t>
      </w:r>
      <w:r w:rsidRPr="00BC634C">
        <w:rPr>
          <w:rFonts w:ascii="Bookman Old Style" w:hAnsi="Bookman Old Style" w:cs="Times New Roman"/>
          <w:sz w:val="20"/>
          <w:szCs w:val="20"/>
        </w:rPr>
        <w:t>). And in those limited circumstances, the agency may</w:t>
      </w:r>
      <w:r w:rsidR="00C83CBD" w:rsidRPr="00BC634C">
        <w:rPr>
          <w:rFonts w:ascii="Bookman Old Style" w:hAnsi="Bookman Old Style" w:cs="Times New Roman"/>
          <w:sz w:val="20"/>
          <w:szCs w:val="20"/>
        </w:rPr>
        <w:t xml:space="preserve"> collect PII </w:t>
      </w:r>
      <w:r w:rsidRPr="00BC634C">
        <w:rPr>
          <w:rFonts w:ascii="Bookman Old Style" w:hAnsi="Bookman Old Style" w:cs="Times New Roman"/>
          <w:sz w:val="20"/>
          <w:szCs w:val="20"/>
        </w:rPr>
        <w:t>only to the extent that its collection is a</w:t>
      </w:r>
      <w:r w:rsidR="00C83CBD" w:rsidRPr="00BC634C">
        <w:rPr>
          <w:rFonts w:ascii="Bookman Old Style" w:hAnsi="Bookman Old Style" w:cs="Times New Roman"/>
          <w:sz w:val="20"/>
          <w:szCs w:val="20"/>
        </w:rPr>
        <w:t xml:space="preserve"> necessary element of the Information Collection Request. Moreover, in such circumstances, the agency must comply (as is also the case with other PII that the agency collects) with the applicable requirements, restrictions and prohibitions of the Privacy Act and other privacy and confidentiality laws that govern the agency's collection, retention, use, and/or disclosure of such PII. </w:t>
      </w:r>
    </w:p>
    <w:p w14:paraId="416A93BF" w14:textId="77777777" w:rsidR="00FC2A42" w:rsidRPr="00BC634C" w:rsidRDefault="00FC2A42" w:rsidP="009B7A07">
      <w:pPr>
        <w:autoSpaceDE w:val="0"/>
        <w:autoSpaceDN w:val="0"/>
        <w:adjustRightInd w:val="0"/>
        <w:spacing w:after="0" w:line="240" w:lineRule="auto"/>
        <w:rPr>
          <w:rFonts w:ascii="Bookman Old Style" w:hAnsi="Bookman Old Style" w:cs="Times New Roman"/>
          <w:sz w:val="20"/>
          <w:szCs w:val="20"/>
        </w:rPr>
      </w:pPr>
    </w:p>
    <w:p w14:paraId="30B2D43D" w14:textId="77777777" w:rsidR="008F2FE9" w:rsidRPr="00BC634C" w:rsidRDefault="008F2FE9" w:rsidP="00B76A5B">
      <w:pPr>
        <w:autoSpaceDE w:val="0"/>
        <w:autoSpaceDN w:val="0"/>
        <w:adjustRightInd w:val="0"/>
        <w:spacing w:after="0" w:line="240" w:lineRule="auto"/>
        <w:rPr>
          <w:rFonts w:ascii="Bookman Old Style" w:hAnsi="Bookman Old Style" w:cs="Times New Roman"/>
          <w:b/>
          <w:sz w:val="20"/>
          <w:szCs w:val="20"/>
        </w:rPr>
      </w:pPr>
      <w:r w:rsidRPr="00BC634C">
        <w:rPr>
          <w:rFonts w:ascii="Bookman Old Style" w:hAnsi="Bookman Old Style" w:cs="Times New Roman"/>
          <w:b/>
          <w:sz w:val="20"/>
          <w:szCs w:val="20"/>
        </w:rPr>
        <w:t>2</w:t>
      </w:r>
      <w:r w:rsidR="00BC634C" w:rsidRPr="00BC634C">
        <w:rPr>
          <w:rFonts w:ascii="Bookman Old Style" w:hAnsi="Bookman Old Style" w:cs="Times New Roman"/>
          <w:b/>
          <w:sz w:val="20"/>
          <w:szCs w:val="20"/>
        </w:rPr>
        <w:t>0</w:t>
      </w:r>
      <w:r w:rsidRPr="00BC634C">
        <w:rPr>
          <w:rFonts w:ascii="Bookman Old Style" w:hAnsi="Bookman Old Style" w:cs="Times New Roman"/>
          <w:b/>
          <w:sz w:val="20"/>
          <w:szCs w:val="20"/>
        </w:rPr>
        <w:t xml:space="preserve">. What should I do if my submission for fast-track request is returned as improperly submitted or as outside scope of the generic clearance? </w:t>
      </w:r>
    </w:p>
    <w:p w14:paraId="5784F76F" w14:textId="77777777" w:rsidR="00B76A5B" w:rsidRPr="00BC634C" w:rsidRDefault="008F2FE9" w:rsidP="00BC634C">
      <w:pPr>
        <w:autoSpaceDE w:val="0"/>
        <w:autoSpaceDN w:val="0"/>
        <w:adjustRightInd w:val="0"/>
        <w:spacing w:after="0" w:line="240" w:lineRule="auto"/>
        <w:ind w:left="720"/>
        <w:rPr>
          <w:rFonts w:ascii="Bookman Old Style" w:hAnsi="Bookman Old Style" w:cs="Times New Roman"/>
          <w:sz w:val="20"/>
          <w:szCs w:val="20"/>
        </w:rPr>
      </w:pPr>
      <w:r w:rsidRPr="00BC634C">
        <w:rPr>
          <w:rFonts w:ascii="Bookman Old Style" w:hAnsi="Bookman Old Style" w:cs="Times New Roman"/>
          <w:sz w:val="20"/>
          <w:szCs w:val="20"/>
        </w:rPr>
        <w:t xml:space="preserve">If your request is returned as improperly submitted, it means that you have not provided all the required information, you have not filled out the form correctly, or your submission is otherwise incomplete. If it is unclear why you improperly submitted, you should ask the NPS clearance coordinator what needs to be done for resubmission. If OIRA returns a collection as outside the scope of the generic collection, the collection will not be approved. You should discuss with your </w:t>
      </w:r>
      <w:r w:rsidR="00A071B1" w:rsidRPr="00BC634C">
        <w:rPr>
          <w:rFonts w:ascii="Bookman Old Style" w:hAnsi="Bookman Old Style" w:cs="Times New Roman"/>
          <w:sz w:val="20"/>
          <w:szCs w:val="20"/>
        </w:rPr>
        <w:t xml:space="preserve">clearance coordinator </w:t>
      </w:r>
      <w:r w:rsidRPr="00BC634C">
        <w:rPr>
          <w:rFonts w:ascii="Bookman Old Style" w:hAnsi="Bookman Old Style" w:cs="Times New Roman"/>
          <w:sz w:val="20"/>
          <w:szCs w:val="20"/>
        </w:rPr>
        <w:t>why it was outside the scope of the generic approval.</w:t>
      </w:r>
    </w:p>
    <w:p w14:paraId="23153DE9" w14:textId="77777777" w:rsidR="00FC2A42" w:rsidRPr="004E6FF1" w:rsidRDefault="00FC2A42" w:rsidP="00BC634C">
      <w:pPr>
        <w:autoSpaceDE w:val="0"/>
        <w:autoSpaceDN w:val="0"/>
        <w:adjustRightInd w:val="0"/>
        <w:spacing w:after="0" w:line="240" w:lineRule="auto"/>
        <w:ind w:left="720"/>
        <w:rPr>
          <w:rFonts w:ascii="Bookman Old Style" w:hAnsi="Bookman Old Style" w:cs="Times New Roman"/>
        </w:rPr>
      </w:pPr>
    </w:p>
    <w:p w14:paraId="00F4CC4B" w14:textId="77777777" w:rsidR="00A071B1" w:rsidRPr="00BC634C" w:rsidRDefault="00A071B1">
      <w:pPr>
        <w:rPr>
          <w:rFonts w:ascii="Bookman Old Style" w:eastAsiaTheme="majorEastAsia" w:hAnsi="Bookman Old Style" w:cstheme="majorBidi"/>
          <w:b/>
          <w:bCs/>
          <w:sz w:val="24"/>
          <w:szCs w:val="26"/>
        </w:rPr>
      </w:pPr>
      <w:r w:rsidRPr="00BC634C">
        <w:rPr>
          <w:rFonts w:ascii="Bookman Old Style" w:hAnsi="Bookman Old Style"/>
          <w:sz w:val="20"/>
        </w:rPr>
        <w:br w:type="page"/>
      </w:r>
    </w:p>
    <w:p w14:paraId="4A4E1903" w14:textId="77777777" w:rsidR="00A164FC" w:rsidRPr="004E6FF1" w:rsidRDefault="00A164FC" w:rsidP="00A164FC">
      <w:pPr>
        <w:pStyle w:val="Heading2"/>
        <w:rPr>
          <w:rFonts w:ascii="Bookman Old Style" w:hAnsi="Bookman Old Style"/>
          <w:color w:val="auto"/>
        </w:rPr>
      </w:pPr>
      <w:bookmarkStart w:id="99" w:name="_Toc446137618"/>
      <w:r w:rsidRPr="004E6FF1">
        <w:rPr>
          <w:rFonts w:ascii="Bookman Old Style" w:hAnsi="Bookman Old Style"/>
          <w:color w:val="auto"/>
        </w:rPr>
        <w:lastRenderedPageBreak/>
        <w:t>Template - Programmatic Clearance Form</w:t>
      </w:r>
      <w:bookmarkEnd w:id="99"/>
      <w:r w:rsidRPr="004E6FF1">
        <w:rPr>
          <w:rFonts w:ascii="Bookman Old Style" w:hAnsi="Bookman Old Style"/>
          <w:color w:val="auto"/>
        </w:rPr>
        <w:t xml:space="preserve"> </w:t>
      </w:r>
    </w:p>
    <w:p w14:paraId="312251AC" w14:textId="77777777" w:rsidR="00A164FC" w:rsidRPr="004E6FF1" w:rsidRDefault="00A164FC" w:rsidP="00A164FC">
      <w:pPr>
        <w:rPr>
          <w:rFonts w:ascii="Bookman Old Style" w:hAnsi="Bookman Old Style" w:cs="Times New Roman"/>
          <w:i/>
        </w:rPr>
      </w:pPr>
      <w:r w:rsidRPr="004E6FF1">
        <w:rPr>
          <w:rFonts w:ascii="Bookman Old Style" w:hAnsi="Bookman Old Style" w:cs="Times New Roman"/>
        </w:rPr>
        <w:t xml:space="preserve">A copy of this document can be downloaded at: </w:t>
      </w:r>
      <w:hyperlink r:id="rId17" w:history="1">
        <w:r w:rsidRPr="004E6FF1">
          <w:rPr>
            <w:rStyle w:val="Hyperlink"/>
            <w:rFonts w:ascii="Bookman Old Style" w:hAnsi="Bookman Old Style" w:cs="Times New Roman"/>
            <w:i/>
          </w:rPr>
          <w:t>http://www.nature.nps.gov/socialscience/expedited.cfm</w:t>
        </w:r>
      </w:hyperlink>
    </w:p>
    <w:p w14:paraId="0CA400AA" w14:textId="77777777" w:rsidR="00A164FC" w:rsidRPr="004E6FF1" w:rsidRDefault="00A164FC" w:rsidP="00A164FC">
      <w:pPr>
        <w:rPr>
          <w:rFonts w:ascii="Bookman Old Style" w:hAnsi="Bookman Old Style" w:cs="Times New Roman"/>
        </w:rPr>
      </w:pPr>
      <w:r w:rsidRPr="004E6FF1">
        <w:rPr>
          <w:rFonts w:ascii="Bookman Old Style" w:hAnsi="Bookman Old Style" w:cs="Times New Roman"/>
          <w:noProof/>
        </w:rPr>
        <w:drawing>
          <wp:inline distT="0" distB="0" distL="0" distR="0" wp14:anchorId="0EC6B300" wp14:editId="77CDC3EA">
            <wp:extent cx="6143625" cy="7264306"/>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48001" cy="7269480"/>
                    </a:xfrm>
                    <a:prstGeom prst="rect">
                      <a:avLst/>
                    </a:prstGeom>
                    <a:noFill/>
                    <a:ln>
                      <a:noFill/>
                    </a:ln>
                  </pic:spPr>
                </pic:pic>
              </a:graphicData>
            </a:graphic>
          </wp:inline>
        </w:drawing>
      </w:r>
    </w:p>
    <w:p w14:paraId="0ABA30AF" w14:textId="77777777" w:rsidR="00A164FC" w:rsidRPr="004E6FF1" w:rsidRDefault="00A164FC" w:rsidP="00A164FC">
      <w:pPr>
        <w:rPr>
          <w:rFonts w:ascii="Bookman Old Style" w:hAnsi="Bookman Old Style" w:cs="Times New Roman"/>
        </w:rPr>
      </w:pPr>
      <w:r w:rsidRPr="004E6FF1">
        <w:rPr>
          <w:rFonts w:ascii="Bookman Old Style" w:hAnsi="Bookman Old Style" w:cs="Times New Roman"/>
          <w:noProof/>
        </w:rPr>
        <w:lastRenderedPageBreak/>
        <w:drawing>
          <wp:inline distT="0" distB="0" distL="0" distR="0" wp14:anchorId="2BE1DBB3" wp14:editId="12B626E4">
            <wp:extent cx="6153150" cy="7677150"/>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54321" cy="7678611"/>
                    </a:xfrm>
                    <a:prstGeom prst="rect">
                      <a:avLst/>
                    </a:prstGeom>
                    <a:noFill/>
                    <a:ln>
                      <a:noFill/>
                    </a:ln>
                  </pic:spPr>
                </pic:pic>
              </a:graphicData>
            </a:graphic>
          </wp:inline>
        </w:drawing>
      </w:r>
    </w:p>
    <w:p w14:paraId="23EA6286" w14:textId="77777777" w:rsidR="00A164FC" w:rsidRPr="004E6FF1" w:rsidRDefault="00A164FC" w:rsidP="00A164FC">
      <w:pPr>
        <w:rPr>
          <w:rFonts w:ascii="Bookman Old Style" w:hAnsi="Bookman Old Style" w:cs="Times New Roman"/>
        </w:rPr>
      </w:pPr>
      <w:r w:rsidRPr="004E6FF1">
        <w:rPr>
          <w:rFonts w:ascii="Bookman Old Style" w:hAnsi="Bookman Old Style" w:cs="Times New Roman"/>
          <w:noProof/>
        </w:rPr>
        <w:lastRenderedPageBreak/>
        <w:drawing>
          <wp:inline distT="0" distB="0" distL="0" distR="0" wp14:anchorId="70FEA987" wp14:editId="74BAA2CA">
            <wp:extent cx="6076315" cy="7965207"/>
            <wp:effectExtent l="0" t="0" r="635"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76315" cy="7965207"/>
                    </a:xfrm>
                    <a:prstGeom prst="rect">
                      <a:avLst/>
                    </a:prstGeom>
                    <a:noFill/>
                    <a:ln>
                      <a:noFill/>
                    </a:ln>
                  </pic:spPr>
                </pic:pic>
              </a:graphicData>
            </a:graphic>
          </wp:inline>
        </w:drawing>
      </w:r>
    </w:p>
    <w:p w14:paraId="71D263F3" w14:textId="77777777" w:rsidR="008A400A" w:rsidRPr="004E6FF1" w:rsidRDefault="008870F5" w:rsidP="004E6FF1">
      <w:pPr>
        <w:pStyle w:val="Heading2"/>
        <w:rPr>
          <w:rFonts w:ascii="Bookman Old Style" w:hAnsi="Bookman Old Style"/>
          <w:color w:val="auto"/>
          <w:sz w:val="28"/>
        </w:rPr>
      </w:pPr>
      <w:bookmarkStart w:id="100" w:name="_Toc446137619"/>
      <w:r w:rsidRPr="004E6FF1">
        <w:rPr>
          <w:rFonts w:ascii="Bookman Old Style" w:hAnsi="Bookman Old Style"/>
          <w:color w:val="auto"/>
          <w:sz w:val="28"/>
        </w:rPr>
        <w:lastRenderedPageBreak/>
        <w:t xml:space="preserve">Template – Submitted </w:t>
      </w:r>
      <w:r w:rsidR="00C255FC" w:rsidRPr="004E6FF1">
        <w:rPr>
          <w:rFonts w:ascii="Bookman Old Style" w:hAnsi="Bookman Old Style"/>
          <w:color w:val="auto"/>
          <w:sz w:val="28"/>
        </w:rPr>
        <w:t>Survey</w:t>
      </w:r>
      <w:bookmarkEnd w:id="100"/>
      <w:r w:rsidR="00C255FC" w:rsidRPr="004E6FF1">
        <w:rPr>
          <w:rFonts w:ascii="Bookman Old Style" w:hAnsi="Bookman Old Style"/>
          <w:color w:val="auto"/>
          <w:sz w:val="28"/>
        </w:rPr>
        <w:t xml:space="preserve"> </w:t>
      </w:r>
    </w:p>
    <w:p w14:paraId="2F51671A" w14:textId="77777777" w:rsidR="00421F59" w:rsidRPr="004E6FF1" w:rsidRDefault="00FC2A42">
      <w:pPr>
        <w:rPr>
          <w:rFonts w:ascii="Bookman Old Style" w:hAnsi="Bookman Old Style" w:cs="Times New Roman"/>
        </w:rPr>
      </w:pPr>
      <w:r w:rsidRPr="004E6FF1">
        <w:rPr>
          <w:rFonts w:ascii="Bookman Old Style" w:hAnsi="Bookman Old Style"/>
          <w:noProof/>
          <w:sz w:val="18"/>
        </w:rPr>
        <mc:AlternateContent>
          <mc:Choice Requires="wpg">
            <w:drawing>
              <wp:anchor distT="0" distB="0" distL="114300" distR="114300" simplePos="0" relativeHeight="251672576" behindDoc="0" locked="0" layoutInCell="1" allowOverlap="1" wp14:anchorId="37041E3D" wp14:editId="3408D191">
                <wp:simplePos x="0" y="0"/>
                <wp:positionH relativeFrom="column">
                  <wp:posOffset>-261892</wp:posOffset>
                </wp:positionH>
                <wp:positionV relativeFrom="paragraph">
                  <wp:posOffset>217351</wp:posOffset>
                </wp:positionV>
                <wp:extent cx="6774180" cy="7293429"/>
                <wp:effectExtent l="0" t="0" r="7620" b="3175"/>
                <wp:wrapNone/>
                <wp:docPr id="5" name="Group 5"/>
                <wp:cNvGraphicFramePr/>
                <a:graphic xmlns:a="http://schemas.openxmlformats.org/drawingml/2006/main">
                  <a:graphicData uri="http://schemas.microsoft.com/office/word/2010/wordprocessingGroup">
                    <wpg:wgp>
                      <wpg:cNvGrpSpPr/>
                      <wpg:grpSpPr>
                        <a:xfrm>
                          <a:off x="0" y="0"/>
                          <a:ext cx="6774180" cy="7293429"/>
                          <a:chOff x="0" y="-53348"/>
                          <a:chExt cx="6774758" cy="7528462"/>
                        </a:xfrm>
                      </wpg:grpSpPr>
                      <pic:pic xmlns:pic="http://schemas.openxmlformats.org/drawingml/2006/picture">
                        <pic:nvPicPr>
                          <pic:cNvPr id="9" name="Picture 9"/>
                          <pic:cNvPicPr>
                            <a:picLocks noChangeAspect="1"/>
                          </pic:cNvPicPr>
                        </pic:nvPicPr>
                        <pic:blipFill>
                          <a:blip r:embed="rId21" cstate="print"/>
                          <a:srcRect/>
                          <a:stretch>
                            <a:fillRect/>
                          </a:stretch>
                        </pic:blipFill>
                        <pic:spPr bwMode="auto">
                          <a:xfrm>
                            <a:off x="117764" y="457200"/>
                            <a:ext cx="803564" cy="1004454"/>
                          </a:xfrm>
                          <a:prstGeom prst="rect">
                            <a:avLst/>
                          </a:prstGeom>
                          <a:noFill/>
                          <a:ln w="9525">
                            <a:noFill/>
                            <a:miter lim="800000"/>
                            <a:headEnd/>
                            <a:tailEnd/>
                          </a:ln>
                        </pic:spPr>
                      </pic:pic>
                      <wps:wsp>
                        <wps:cNvPr id="10" name="Rectangular Callout 10"/>
                        <wps:cNvSpPr/>
                        <wps:spPr>
                          <a:xfrm>
                            <a:off x="3576611" y="-53348"/>
                            <a:ext cx="1891030" cy="428972"/>
                          </a:xfrm>
                          <a:prstGeom prst="wedgeRectCallout">
                            <a:avLst>
                              <a:gd name="adj1" fmla="val 58431"/>
                              <a:gd name="adj2" fmla="val 107426"/>
                            </a:avLst>
                          </a:prstGeom>
                          <a:solidFill>
                            <a:schemeClr val="bg2">
                              <a:lumMod val="90000"/>
                            </a:schemeClr>
                          </a:solidFill>
                          <a:ln>
                            <a:solidFill>
                              <a:schemeClr val="bg2">
                                <a:lumMod val="90000"/>
                              </a:schemeClr>
                            </a:solidFill>
                          </a:ln>
                        </wps:spPr>
                        <wps:style>
                          <a:lnRef idx="2">
                            <a:schemeClr val="dk1"/>
                          </a:lnRef>
                          <a:fillRef idx="1">
                            <a:schemeClr val="lt1"/>
                          </a:fillRef>
                          <a:effectRef idx="0">
                            <a:schemeClr val="dk1"/>
                          </a:effectRef>
                          <a:fontRef idx="minor">
                            <a:schemeClr val="dk1"/>
                          </a:fontRef>
                        </wps:style>
                        <wps:txbx>
                          <w:txbxContent>
                            <w:p w14:paraId="00E67220" w14:textId="77777777" w:rsidR="00D37868" w:rsidRPr="001B62FA" w:rsidRDefault="00D37868" w:rsidP="00FC2A42">
                              <w:pPr>
                                <w:jc w:val="center"/>
                                <w:rPr>
                                  <w:sz w:val="18"/>
                                </w:rPr>
                              </w:pPr>
                              <w:r>
                                <w:rPr>
                                  <w:sz w:val="18"/>
                                </w:rPr>
                                <w:t>A</w:t>
                              </w:r>
                              <w:r w:rsidRPr="001B62FA">
                                <w:rPr>
                                  <w:sz w:val="18"/>
                                </w:rPr>
                                <w:t xml:space="preserve">lways in this location </w:t>
                              </w:r>
                              <w:r>
                                <w:rPr>
                                  <w:sz w:val="18"/>
                                </w:rPr>
                                <w:t>- never on the last page</w:t>
                              </w:r>
                            </w:p>
                            <w:p w14:paraId="23B4E80E" w14:textId="77777777" w:rsidR="00D37868" w:rsidRPr="00D93090" w:rsidRDefault="00D37868" w:rsidP="00FC2A42">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ular Callout 11"/>
                        <wps:cNvSpPr/>
                        <wps:spPr>
                          <a:xfrm>
                            <a:off x="1011382" y="180109"/>
                            <a:ext cx="1793875" cy="470535"/>
                          </a:xfrm>
                          <a:prstGeom prst="wedgeRectCallout">
                            <a:avLst>
                              <a:gd name="adj1" fmla="val -51125"/>
                              <a:gd name="adj2" fmla="val 84536"/>
                            </a:avLst>
                          </a:prstGeom>
                          <a:solidFill>
                            <a:schemeClr val="bg2">
                              <a:lumMod val="90000"/>
                            </a:schemeClr>
                          </a:solidFill>
                          <a:ln w="25400" cap="flat" cmpd="sng" algn="ctr">
                            <a:solidFill>
                              <a:schemeClr val="bg2">
                                <a:lumMod val="90000"/>
                              </a:schemeClr>
                            </a:solidFill>
                            <a:prstDash val="solid"/>
                          </a:ln>
                          <a:effectLst/>
                        </wps:spPr>
                        <wps:txbx>
                          <w:txbxContent>
                            <w:p w14:paraId="53840552" w14:textId="77777777" w:rsidR="00D37868" w:rsidRPr="00ED10A2" w:rsidRDefault="00D37868" w:rsidP="00FC2A42">
                              <w:pPr>
                                <w:jc w:val="center"/>
                                <w:rPr>
                                  <w:sz w:val="18"/>
                                </w:rPr>
                              </w:pPr>
                              <w:r w:rsidRPr="00ED10A2">
                                <w:rPr>
                                  <w:sz w:val="18"/>
                                </w:rPr>
                                <w:t>NPS sponsored surveys require NPS arrowhead</w:t>
                              </w:r>
                              <w:r>
                                <w:rPr>
                                  <w:sz w:val="18"/>
                                </w:rPr>
                                <w:t xml:space="preserve"> – DOI optional</w:t>
                              </w:r>
                            </w:p>
                            <w:p w14:paraId="0ACCF289" w14:textId="77777777" w:rsidR="00D37868" w:rsidRPr="00ED10A2" w:rsidRDefault="00D37868" w:rsidP="00FC2A42">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ular Callout 12"/>
                        <wps:cNvSpPr/>
                        <wps:spPr>
                          <a:xfrm>
                            <a:off x="48491" y="5290963"/>
                            <a:ext cx="2667000" cy="436245"/>
                          </a:xfrm>
                          <a:prstGeom prst="wedgeRectCallout">
                            <a:avLst>
                              <a:gd name="adj1" fmla="val 4488"/>
                              <a:gd name="adj2" fmla="val 99449"/>
                            </a:avLst>
                          </a:prstGeom>
                          <a:solidFill>
                            <a:schemeClr val="bg2">
                              <a:lumMod val="90000"/>
                            </a:schemeClr>
                          </a:solidFill>
                          <a:ln w="25400" cap="flat" cmpd="sng" algn="ctr">
                            <a:solidFill>
                              <a:schemeClr val="bg2">
                                <a:lumMod val="90000"/>
                              </a:schemeClr>
                            </a:solidFill>
                            <a:prstDash val="solid"/>
                          </a:ln>
                          <a:effectLst/>
                        </wps:spPr>
                        <wps:txbx>
                          <w:txbxContent>
                            <w:p w14:paraId="3AC6E759" w14:textId="77777777" w:rsidR="00D37868" w:rsidRPr="001B62FA" w:rsidRDefault="00D37868" w:rsidP="00FC2A42">
                              <w:pPr>
                                <w:rPr>
                                  <w:sz w:val="18"/>
                                </w:rPr>
                              </w:pPr>
                              <w:r>
                                <w:rPr>
                                  <w:sz w:val="18"/>
                                </w:rPr>
                                <w:t>T</w:t>
                              </w:r>
                              <w:r w:rsidRPr="001B62FA">
                                <w:rPr>
                                  <w:sz w:val="18"/>
                                </w:rPr>
                                <w:t xml:space="preserve">he PRA Statement </w:t>
                              </w:r>
                              <w:r>
                                <w:rPr>
                                  <w:sz w:val="18"/>
                                </w:rPr>
                                <w:t xml:space="preserve">must </w:t>
                              </w:r>
                              <w:r w:rsidRPr="001B62FA">
                                <w:rPr>
                                  <w:sz w:val="18"/>
                                </w:rPr>
                                <w:t xml:space="preserve">appear on </w:t>
                              </w:r>
                              <w:r w:rsidRPr="0027508C">
                                <w:rPr>
                                  <w:sz w:val="18"/>
                                  <w:u w:val="single"/>
                                </w:rPr>
                                <w:t>the first page</w:t>
                              </w:r>
                              <w:r w:rsidRPr="001B62FA">
                                <w:rPr>
                                  <w:sz w:val="18"/>
                                </w:rPr>
                                <w:t xml:space="preserve"> of the survey</w:t>
                              </w:r>
                              <w:r>
                                <w:rPr>
                                  <w:sz w:val="18"/>
                                </w:rPr>
                                <w:t xml:space="preserve"> instrument</w:t>
                              </w:r>
                              <w:r w:rsidRPr="001B62FA">
                                <w:rPr>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ular Callout 13"/>
                        <wps:cNvSpPr/>
                        <wps:spPr>
                          <a:xfrm>
                            <a:off x="3962400" y="5014037"/>
                            <a:ext cx="2736215" cy="616450"/>
                          </a:xfrm>
                          <a:prstGeom prst="wedgeRectCallout">
                            <a:avLst>
                              <a:gd name="adj1" fmla="val -67601"/>
                              <a:gd name="adj2" fmla="val 126971"/>
                            </a:avLst>
                          </a:prstGeom>
                          <a:solidFill>
                            <a:srgbClr val="EEECE1">
                              <a:lumMod val="90000"/>
                            </a:srgbClr>
                          </a:solidFill>
                          <a:ln w="25400" cap="flat" cmpd="sng" algn="ctr">
                            <a:solidFill>
                              <a:srgbClr val="EEECE1">
                                <a:lumMod val="90000"/>
                              </a:srgbClr>
                            </a:solidFill>
                            <a:prstDash val="solid"/>
                          </a:ln>
                          <a:effectLst/>
                        </wps:spPr>
                        <wps:txbx>
                          <w:txbxContent>
                            <w:p w14:paraId="2B201EAE" w14:textId="77777777" w:rsidR="00D37868" w:rsidRPr="001B62FA" w:rsidRDefault="00D37868" w:rsidP="00FC2A42">
                              <w:pPr>
                                <w:rPr>
                                  <w:sz w:val="18"/>
                                </w:rPr>
                              </w:pPr>
                              <w:r w:rsidRPr="001B62FA">
                                <w:rPr>
                                  <w:sz w:val="18"/>
                                </w:rPr>
                                <w:t xml:space="preserve">This should be specific to the purpose and need for this survey. </w:t>
                              </w:r>
                              <w:r w:rsidRPr="001B62FA">
                                <w:rPr>
                                  <w:b/>
                                  <w:sz w:val="18"/>
                                </w:rPr>
                                <w:t>NOT</w:t>
                              </w:r>
                              <w:r w:rsidRPr="001B62FA">
                                <w:rPr>
                                  <w:sz w:val="18"/>
                                </w:rPr>
                                <w:t xml:space="preserve"> – </w:t>
                              </w:r>
                              <w:r>
                                <w:rPr>
                                  <w:sz w:val="18"/>
                                </w:rPr>
                                <w:t>“</w:t>
                              </w:r>
                              <w:r w:rsidRPr="001B62FA">
                                <w:rPr>
                                  <w:sz w:val="18"/>
                                </w:rPr>
                                <w:t>This information will be used to better serve the public”.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2"/>
                        <wps:cNvSpPr txBox="1">
                          <a:spLocks noChangeArrowheads="1"/>
                        </wps:cNvSpPr>
                        <wps:spPr bwMode="auto">
                          <a:xfrm>
                            <a:off x="5223164" y="595745"/>
                            <a:ext cx="1551594" cy="360045"/>
                          </a:xfrm>
                          <a:prstGeom prst="rect">
                            <a:avLst/>
                          </a:prstGeom>
                          <a:solidFill>
                            <a:srgbClr val="FFFFFF"/>
                          </a:solidFill>
                          <a:ln w="9525">
                            <a:noFill/>
                            <a:miter lim="800000"/>
                            <a:headEnd/>
                            <a:tailEnd/>
                          </a:ln>
                        </wps:spPr>
                        <wps:txbx>
                          <w:txbxContent>
                            <w:p w14:paraId="314607D9" w14:textId="77777777" w:rsidR="00D37868" w:rsidRPr="00443B56" w:rsidRDefault="00D37868" w:rsidP="00FC2A42">
                              <w:pPr>
                                <w:jc w:val="right"/>
                                <w:rPr>
                                  <w:sz w:val="18"/>
                                </w:rPr>
                              </w:pPr>
                              <w:r w:rsidRPr="00443B56">
                                <w:rPr>
                                  <w:sz w:val="18"/>
                                </w:rPr>
                                <w:t xml:space="preserve">OMB Number: 1024- 0224 </w:t>
                              </w:r>
                            </w:p>
                            <w:p w14:paraId="66A7DB22" w14:textId="77777777" w:rsidR="00D37868" w:rsidRPr="00443B56" w:rsidRDefault="00D37868" w:rsidP="00FC2A42">
                              <w:pPr>
                                <w:jc w:val="right"/>
                                <w:rPr>
                                  <w:sz w:val="18"/>
                                </w:rPr>
                              </w:pPr>
                              <w:proofErr w:type="spellStart"/>
                              <w:r w:rsidRPr="00443B56">
                                <w:rPr>
                                  <w:sz w:val="18"/>
                                </w:rPr>
                                <w:t>Expires</w:t>
                              </w:r>
                              <w:proofErr w:type="gramStart"/>
                              <w:r w:rsidRPr="00443B56">
                                <w:rPr>
                                  <w:sz w:val="18"/>
                                </w:rPr>
                                <w:t>:</w:t>
                              </w:r>
                              <w:r>
                                <w:rPr>
                                  <w:sz w:val="18"/>
                                </w:rPr>
                                <w:t>XX</w:t>
                              </w:r>
                              <w:proofErr w:type="spellEnd"/>
                              <w:proofErr w:type="gramEnd"/>
                              <w:r>
                                <w:rPr>
                                  <w:sz w:val="18"/>
                                </w:rPr>
                                <w:t>/XX/XXXX</w:t>
                              </w:r>
                              <w:r w:rsidRPr="00443B56">
                                <w:rPr>
                                  <w:sz w:val="18"/>
                                </w:rPr>
                                <w:t xml:space="preserve"> </w:t>
                              </w:r>
                            </w:p>
                            <w:p w14:paraId="508E963F" w14:textId="77777777" w:rsidR="00D37868" w:rsidRDefault="00D37868" w:rsidP="00FC2A42"/>
                          </w:txbxContent>
                        </wps:txbx>
                        <wps:bodyPr rot="0" vert="horz" wrap="square" lIns="91440" tIns="45720" rIns="91440" bIns="45720" anchor="t" anchorCtr="0">
                          <a:noAutofit/>
                        </wps:bodyPr>
                      </wps:wsp>
                      <wps:wsp>
                        <wps:cNvPr id="15" name="Text Box 2"/>
                        <wps:cNvSpPr txBox="1">
                          <a:spLocks noChangeArrowheads="1"/>
                        </wps:cNvSpPr>
                        <wps:spPr bwMode="auto">
                          <a:xfrm>
                            <a:off x="2285805" y="1343817"/>
                            <a:ext cx="2376169" cy="513079"/>
                          </a:xfrm>
                          <a:prstGeom prst="rect">
                            <a:avLst/>
                          </a:prstGeom>
                          <a:noFill/>
                          <a:ln w="9525">
                            <a:noFill/>
                            <a:miter lim="800000"/>
                            <a:headEnd/>
                            <a:tailEnd/>
                          </a:ln>
                        </wps:spPr>
                        <wps:txbx>
                          <w:txbxContent>
                            <w:p w14:paraId="2EF264A0" w14:textId="77777777" w:rsidR="00D37868" w:rsidRPr="0027508C" w:rsidRDefault="00D37868" w:rsidP="00FC2A42">
                              <w:pPr>
                                <w:jc w:val="center"/>
                                <w:rPr>
                                  <w:b/>
                                  <w:sz w:val="32"/>
                                </w:rPr>
                              </w:pPr>
                              <w:r w:rsidRPr="0027508C">
                                <w:rPr>
                                  <w:b/>
                                  <w:sz w:val="32"/>
                                </w:rPr>
                                <w:t>SURVEY TITLE</w:t>
                              </w:r>
                            </w:p>
                          </w:txbxContent>
                        </wps:txbx>
                        <wps:bodyPr rot="0" vert="horz" wrap="square" lIns="91440" tIns="45720" rIns="91440" bIns="45720" anchor="t" anchorCtr="0">
                          <a:noAutofit/>
                        </wps:bodyPr>
                      </wps:wsp>
                      <wps:wsp>
                        <wps:cNvPr id="16" name="Text Box 2"/>
                        <wps:cNvSpPr txBox="1">
                          <a:spLocks noChangeArrowheads="1"/>
                        </wps:cNvSpPr>
                        <wps:spPr bwMode="auto">
                          <a:xfrm>
                            <a:off x="1011382" y="1870363"/>
                            <a:ext cx="4710546" cy="2528455"/>
                          </a:xfrm>
                          <a:prstGeom prst="rect">
                            <a:avLst/>
                          </a:prstGeom>
                          <a:noFill/>
                          <a:ln w="9525">
                            <a:solidFill>
                              <a:schemeClr val="tx1">
                                <a:lumMod val="65000"/>
                                <a:lumOff val="35000"/>
                              </a:schemeClr>
                            </a:solidFill>
                            <a:miter lim="800000"/>
                            <a:headEnd/>
                            <a:tailEnd/>
                          </a:ln>
                        </wps:spPr>
                        <wps:txbx>
                          <w:txbxContent>
                            <w:p w14:paraId="57D2E563" w14:textId="77777777" w:rsidR="00D37868" w:rsidRDefault="00D37868" w:rsidP="00FC2A42">
                              <w:pPr>
                                <w:jc w:val="center"/>
                                <w:rPr>
                                  <w:b/>
                                  <w:sz w:val="32"/>
                                </w:rPr>
                              </w:pPr>
                            </w:p>
                            <w:p w14:paraId="50B6FC14" w14:textId="77777777" w:rsidR="00D37868" w:rsidRDefault="00D37868" w:rsidP="00FC2A42">
                              <w:pPr>
                                <w:jc w:val="center"/>
                                <w:rPr>
                                  <w:b/>
                                  <w:sz w:val="32"/>
                                </w:rPr>
                              </w:pPr>
                            </w:p>
                            <w:p w14:paraId="16F16170" w14:textId="77777777" w:rsidR="00D37868" w:rsidRPr="0027508C" w:rsidRDefault="00D37868" w:rsidP="00FC2A42">
                              <w:pPr>
                                <w:jc w:val="center"/>
                                <w:rPr>
                                  <w:b/>
                                  <w:sz w:val="32"/>
                                </w:rPr>
                              </w:pPr>
                              <w:r>
                                <w:rPr>
                                  <w:b/>
                                  <w:sz w:val="32"/>
                                </w:rPr>
                                <w:t>OPTIONAL COVER ART</w:t>
                              </w:r>
                            </w:p>
                          </w:txbxContent>
                        </wps:txbx>
                        <wps:bodyPr rot="0" vert="horz" wrap="square" lIns="91440" tIns="45720" rIns="91440" bIns="45720" anchor="t" anchorCtr="0">
                          <a:noAutofit/>
                        </wps:bodyPr>
                      </wps:wsp>
                      <wps:wsp>
                        <wps:cNvPr id="21" name="Text Box 2"/>
                        <wps:cNvSpPr txBox="1">
                          <a:spLocks noChangeArrowheads="1"/>
                        </wps:cNvSpPr>
                        <wps:spPr bwMode="auto">
                          <a:xfrm>
                            <a:off x="0" y="5920042"/>
                            <a:ext cx="6456044" cy="1555072"/>
                          </a:xfrm>
                          <a:prstGeom prst="rect">
                            <a:avLst/>
                          </a:prstGeom>
                          <a:noFill/>
                          <a:ln w="9525">
                            <a:noFill/>
                            <a:miter lim="800000"/>
                            <a:headEnd/>
                            <a:tailEnd/>
                          </a:ln>
                        </wps:spPr>
                        <wps:txbx>
                          <w:txbxContent>
                            <w:p w14:paraId="6BAC996E" w14:textId="77777777" w:rsidR="00D37868" w:rsidRPr="00443B56" w:rsidRDefault="00D37868" w:rsidP="00FC2A42">
                              <w:pPr>
                                <w:pBdr>
                                  <w:top w:val="single" w:sz="4" w:space="1" w:color="auto"/>
                                  <w:left w:val="single" w:sz="4" w:space="4" w:color="auto"/>
                                  <w:bottom w:val="single" w:sz="4" w:space="1" w:color="auto"/>
                                  <w:right w:val="single" w:sz="4" w:space="4" w:color="auto"/>
                                </w:pBdr>
                                <w:rPr>
                                  <w:rFonts w:cstheme="minorHAnsi"/>
                                  <w:sz w:val="18"/>
                                </w:rPr>
                              </w:pPr>
                              <w:r w:rsidRPr="00443B56">
                                <w:rPr>
                                  <w:rFonts w:cstheme="minorHAnsi"/>
                                  <w:b/>
                                  <w:sz w:val="18"/>
                                </w:rPr>
                                <w:t xml:space="preserve">PAPERWORK REDUCTION ACT STATEMENT: </w:t>
                              </w:r>
                              <w:r w:rsidRPr="00443B56">
                                <w:rPr>
                                  <w:rFonts w:cstheme="minorHAnsi"/>
                                  <w:sz w:val="18"/>
                                </w:rPr>
                                <w:t xml:space="preserve">The National Park Service is authorized by16 U.S.C. 1a-7 to collect this information.  </w:t>
                              </w:r>
                              <w:r w:rsidRPr="008D5C82">
                                <w:rPr>
                                  <w:rFonts w:cstheme="minorHAnsi"/>
                                  <w:sz w:val="18"/>
                                  <w:highlight w:val="yellow"/>
                                </w:rPr>
                                <w:t>This information will be used by park managers to manage the Isle au Haut district for a high quality visitor experience and a visitor capacity as mandated by Public Law 97-335.</w:t>
                              </w:r>
                              <w:r w:rsidRPr="00443B56">
                                <w:rPr>
                                  <w:rFonts w:cstheme="minorHAnsi"/>
                                  <w:sz w:val="18"/>
                                </w:rPr>
                                <w:t>Your response to this request is voluntary and no action may be taken against you for refusing to supply the information requested.  Your responses will be anonymous.  An agency may not conduct or sponsor, and a person is not required to respond to, a collection of information unless it displays a currently valid OMB Control Number.</w:t>
                              </w:r>
                            </w:p>
                            <w:p w14:paraId="5786F331" w14:textId="77777777" w:rsidR="00D37868" w:rsidRPr="00443B56" w:rsidRDefault="00D37868" w:rsidP="00FC2A42">
                              <w:pPr>
                                <w:pBdr>
                                  <w:top w:val="single" w:sz="4" w:space="1" w:color="auto"/>
                                  <w:left w:val="single" w:sz="4" w:space="4" w:color="auto"/>
                                  <w:bottom w:val="single" w:sz="4" w:space="1" w:color="auto"/>
                                  <w:right w:val="single" w:sz="4" w:space="4" w:color="auto"/>
                                </w:pBdr>
                                <w:rPr>
                                  <w:rFonts w:cstheme="minorHAnsi"/>
                                  <w:sz w:val="18"/>
                                </w:rPr>
                              </w:pPr>
                              <w:r w:rsidRPr="00443B56">
                                <w:rPr>
                                  <w:rFonts w:cstheme="minorHAnsi"/>
                                  <w:b/>
                                  <w:sz w:val="18"/>
                                </w:rPr>
                                <w:t>Burden Estimate Statement</w:t>
                              </w:r>
                              <w:r w:rsidRPr="00443B56">
                                <w:rPr>
                                  <w:rFonts w:cstheme="minorHAnsi"/>
                                  <w:sz w:val="18"/>
                                </w:rPr>
                                <w:t xml:space="preserve">: The estimated time to complete this collection is 3 minutes per response.  Direct comments regarding the burden estimate or any other aspect of this form to: </w:t>
                              </w:r>
                              <w:r>
                                <w:rPr>
                                  <w:rFonts w:cstheme="minorHAnsi"/>
                                  <w:sz w:val="18"/>
                                </w:rPr>
                                <w:t>CONTACT INFORMATION GOES HERE</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Group 5" o:spid="_x0000_s1029" style="position:absolute;margin-left:-20.6pt;margin-top:17.1pt;width:533.4pt;height:574.3pt;z-index:251672576;mso-height-relative:margin" coordorigin=",-533" coordsize="67747,752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0" type="#_x0000_t75" style="position:absolute;left:1177;top:4572;width:8036;height:100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V6qvGAAAA2gAAAA8AAABkcnMvZG93bnJldi54bWxEj1tLAzEUhN8F/0M4gi/SZtVS2rVpKYIg&#10;7kPtTfTtsDl7oZuTJUm3a3+9KQh9HGbmG2a26E0jOnK+tqzgcZiAIM6trrlUsNu+DSYgfEDW2Fgm&#10;Bb/kYTG/vZlhqu2J19RtQikihH2KCqoQ2lRKn1dk0A9tSxy9wjqDIUpXSu3wFOGmkU9JMpYGa44L&#10;Fbb0WlF+2ByNgs/zz3PnsuNDke1H32v/UWRfYaXU/V2/fAERqA/X8H/7XSuYwuVKvAFy/g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JXqq8YAAADaAAAADwAAAAAAAAAAAAAA&#10;AACfAgAAZHJzL2Rvd25yZXYueG1sUEsFBgAAAAAEAAQA9wAAAJIDAAAAAA==&#10;">
                  <v:imagedata r:id="rId22" o:title=""/>
                  <v:path arrowok="t"/>
                </v:shape>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10" o:spid="_x0000_s1031" type="#_x0000_t61" style="position:absolute;left:35766;top:-533;width:18910;height:4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VO+8QA&#10;AADbAAAADwAAAGRycy9kb3ducmV2LnhtbESPT2vCQBDF74LfYRmhN91YaNHUVYK2IPXiX+hxyE6T&#10;0OxsyG5j/PbOQfA2w3vz3m8Wq97VqqM2VJ4NTCcJKOLc24oLA+fT13gGKkRki7VnMnCjAKvlcLDA&#10;1PorH6g7xkJJCIcUDZQxNqnWIS/JYZj4hli0X986jLK2hbYtXiXc1fo1Sd61w4qlocSG1iXlf8d/&#10;Z8Bt95ss65NbvMy7n9Puu/nsNm/GvIz67ANUpD4+zY/rrRV8oZdfZAC9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lTvvEAAAA2wAAAA8AAAAAAAAAAAAAAAAAmAIAAGRycy9k&#10;b3ducmV2LnhtbFBLBQYAAAAABAAEAPUAAACJAwAAAAA=&#10;" adj="23421,34004" fillcolor="#ddd8c2 [2894]" strokecolor="#ddd8c2 [2894]" strokeweight="2pt">
                  <v:textbox>
                    <w:txbxContent>
                      <w:p w14:paraId="00E67220" w14:textId="77777777" w:rsidR="00D37868" w:rsidRPr="001B62FA" w:rsidRDefault="00D37868" w:rsidP="00FC2A42">
                        <w:pPr>
                          <w:jc w:val="center"/>
                          <w:rPr>
                            <w:sz w:val="18"/>
                          </w:rPr>
                        </w:pPr>
                        <w:r>
                          <w:rPr>
                            <w:sz w:val="18"/>
                          </w:rPr>
                          <w:t>A</w:t>
                        </w:r>
                        <w:r w:rsidRPr="001B62FA">
                          <w:rPr>
                            <w:sz w:val="18"/>
                          </w:rPr>
                          <w:t xml:space="preserve">lways in this location </w:t>
                        </w:r>
                        <w:r>
                          <w:rPr>
                            <w:sz w:val="18"/>
                          </w:rPr>
                          <w:t>- never on the last page</w:t>
                        </w:r>
                      </w:p>
                      <w:p w14:paraId="23B4E80E" w14:textId="77777777" w:rsidR="00D37868" w:rsidRPr="00D93090" w:rsidRDefault="00D37868" w:rsidP="00FC2A42">
                        <w:pPr>
                          <w:jc w:val="center"/>
                          <w:rPr>
                            <w:sz w:val="20"/>
                          </w:rPr>
                        </w:pPr>
                      </w:p>
                    </w:txbxContent>
                  </v:textbox>
                </v:shape>
                <v:shape id="Rectangular Callout 11" o:spid="_x0000_s1032" type="#_x0000_t61" style="position:absolute;left:10113;top:1801;width:17939;height:47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r74A&#10;AADbAAAADwAAAGRycy9kb3ducmV2LnhtbERPSwrCMBDdC94hjOBGNNWFSDWKKKIrof7WQzO2xWZS&#10;mqjV0xtBcDeP953ZojGleFDtCssKhoMIBHFqdcGZgtNx05+AcB5ZY2mZFLzIwWLebs0w1vbJCT0O&#10;PhMhhF2MCnLvq1hKl+Zk0A1sRRy4q60N+gDrTOoanyHclHIURWNpsODQkGNFq5zS2+FuFCTb2/la&#10;RL2N2R6zZPy+vC/7cq1Ut9MspyA8Nf4v/rl3OswfwveXcIC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f/rK++AAAA2wAAAA8AAAAAAAAAAAAAAAAAmAIAAGRycy9kb3ducmV2&#10;LnhtbFBLBQYAAAAABAAEAPUAAACDAwAAAAA=&#10;" adj="-243,29060" fillcolor="#ddd8c2 [2894]" strokecolor="#ddd8c2 [2894]" strokeweight="2pt">
                  <v:textbox>
                    <w:txbxContent>
                      <w:p w14:paraId="53840552" w14:textId="77777777" w:rsidR="00D37868" w:rsidRPr="00ED10A2" w:rsidRDefault="00D37868" w:rsidP="00FC2A42">
                        <w:pPr>
                          <w:jc w:val="center"/>
                          <w:rPr>
                            <w:sz w:val="18"/>
                          </w:rPr>
                        </w:pPr>
                        <w:r w:rsidRPr="00ED10A2">
                          <w:rPr>
                            <w:sz w:val="18"/>
                          </w:rPr>
                          <w:t>NPS sponsored surveys require NPS arrowhead</w:t>
                        </w:r>
                        <w:r>
                          <w:rPr>
                            <w:sz w:val="18"/>
                          </w:rPr>
                          <w:t xml:space="preserve"> – DOI optional</w:t>
                        </w:r>
                      </w:p>
                      <w:p w14:paraId="0ACCF289" w14:textId="77777777" w:rsidR="00D37868" w:rsidRPr="00ED10A2" w:rsidRDefault="00D37868" w:rsidP="00FC2A42">
                        <w:pPr>
                          <w:jc w:val="center"/>
                          <w:rPr>
                            <w:sz w:val="20"/>
                          </w:rPr>
                        </w:pPr>
                      </w:p>
                    </w:txbxContent>
                  </v:textbox>
                </v:shape>
                <v:shape id="Rectangular Callout 12" o:spid="_x0000_s1033" type="#_x0000_t61" style="position:absolute;left:484;top:52909;width:26670;height:43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E4wsAA&#10;AADbAAAADwAAAGRycy9kb3ducmV2LnhtbERPS2sCMRC+C/6HMEIvotl6EFmNUgVBBA8+Dh6HzbhJ&#10;3UyWJNXtv28Kgrf5+J6zWHWuEQ8K0XpW8DkuQBBXXluuFVzO29EMREzIGhvPpOCXIqyW/d4CS+2f&#10;fKTHKdUih3AsUYFJqS2ljJUhh3HsW+LM3XxwmDIMtdQBnzncNXJSFFPp0HJuMNjSxlB1P/04BdZM&#10;w+EQ9ke9/a7WetiEu70GpT4G3dccRKIuvcUv907n+RP4/yUfIJ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E4wsAAAADbAAAADwAAAAAAAAAAAAAAAACYAgAAZHJzL2Rvd25y&#10;ZXYueG1sUEsFBgAAAAAEAAQA9QAAAIUDAAAAAA==&#10;" adj="11769,32281" fillcolor="#ddd8c2 [2894]" strokecolor="#ddd8c2 [2894]" strokeweight="2pt">
                  <v:textbox>
                    <w:txbxContent>
                      <w:p w14:paraId="3AC6E759" w14:textId="77777777" w:rsidR="00D37868" w:rsidRPr="001B62FA" w:rsidRDefault="00D37868" w:rsidP="00FC2A42">
                        <w:pPr>
                          <w:rPr>
                            <w:sz w:val="18"/>
                          </w:rPr>
                        </w:pPr>
                        <w:r>
                          <w:rPr>
                            <w:sz w:val="18"/>
                          </w:rPr>
                          <w:t>T</w:t>
                        </w:r>
                        <w:r w:rsidRPr="001B62FA">
                          <w:rPr>
                            <w:sz w:val="18"/>
                          </w:rPr>
                          <w:t xml:space="preserve">he PRA Statement </w:t>
                        </w:r>
                        <w:r>
                          <w:rPr>
                            <w:sz w:val="18"/>
                          </w:rPr>
                          <w:t xml:space="preserve">must </w:t>
                        </w:r>
                        <w:r w:rsidRPr="001B62FA">
                          <w:rPr>
                            <w:sz w:val="18"/>
                          </w:rPr>
                          <w:t xml:space="preserve">appear on </w:t>
                        </w:r>
                        <w:r w:rsidRPr="0027508C">
                          <w:rPr>
                            <w:sz w:val="18"/>
                            <w:u w:val="single"/>
                          </w:rPr>
                          <w:t>the first page</w:t>
                        </w:r>
                        <w:r w:rsidRPr="001B62FA">
                          <w:rPr>
                            <w:sz w:val="18"/>
                          </w:rPr>
                          <w:t xml:space="preserve"> of the survey</w:t>
                        </w:r>
                        <w:r>
                          <w:rPr>
                            <w:sz w:val="18"/>
                          </w:rPr>
                          <w:t xml:space="preserve"> instrument</w:t>
                        </w:r>
                        <w:r w:rsidRPr="001B62FA">
                          <w:rPr>
                            <w:sz w:val="18"/>
                          </w:rPr>
                          <w:t>.</w:t>
                        </w:r>
                      </w:p>
                    </w:txbxContent>
                  </v:textbox>
                </v:shape>
                <v:shape id="Rectangular Callout 13" o:spid="_x0000_s1034" type="#_x0000_t61" style="position:absolute;left:39624;top:50140;width:27362;height:61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K64cEA&#10;AADbAAAADwAAAGRycy9kb3ducmV2LnhtbERP22oCMRB9L/QfwhT6VrNWFFmNUoRSqyB4ex8242Zp&#10;Mlk3cd3+vREE3+ZwrjOdd86KlppQeVbQ72UgiAuvKy4VHPbfH2MQISJrtJ5JwT8FmM9eX6aYa3/l&#10;LbW7WIoUwiFHBSbGOpcyFIYchp6viRN38o3DmGBTSt3gNYU7Kz+zbCQdVpwaDNa0MFT87S5Owcqe&#10;x3ozPI3MyvZ/L+vjoF3WP0q9v3VfExCRuvgUP9xLneYP4P5LOkDO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3iuuHBAAAA2wAAAA8AAAAAAAAAAAAAAAAAmAIAAGRycy9kb3du&#10;cmV2LnhtbFBLBQYAAAAABAAEAPUAAACGAwAAAAA=&#10;" adj="-3802,38226" fillcolor="#ddd9c3" strokecolor="#ddd9c3" strokeweight="2pt">
                  <v:textbox>
                    <w:txbxContent>
                      <w:p w14:paraId="2B201EAE" w14:textId="77777777" w:rsidR="00D37868" w:rsidRPr="001B62FA" w:rsidRDefault="00D37868" w:rsidP="00FC2A42">
                        <w:pPr>
                          <w:rPr>
                            <w:sz w:val="18"/>
                          </w:rPr>
                        </w:pPr>
                        <w:r w:rsidRPr="001B62FA">
                          <w:rPr>
                            <w:sz w:val="18"/>
                          </w:rPr>
                          <w:t xml:space="preserve">This should be specific to the purpose and need for this survey. </w:t>
                        </w:r>
                        <w:r w:rsidRPr="001B62FA">
                          <w:rPr>
                            <w:b/>
                            <w:sz w:val="18"/>
                          </w:rPr>
                          <w:t>NOT</w:t>
                        </w:r>
                        <w:r w:rsidRPr="001B62FA">
                          <w:rPr>
                            <w:sz w:val="18"/>
                          </w:rPr>
                          <w:t xml:space="preserve"> – </w:t>
                        </w:r>
                        <w:r>
                          <w:rPr>
                            <w:sz w:val="18"/>
                          </w:rPr>
                          <w:t>“</w:t>
                        </w:r>
                        <w:r w:rsidRPr="001B62FA">
                          <w:rPr>
                            <w:sz w:val="18"/>
                          </w:rPr>
                          <w:t>This information will be used to better serve the public”.</w:t>
                        </w:r>
                      </w:p>
                    </w:txbxContent>
                  </v:textbox>
                </v:shape>
                <v:shape id="_x0000_s1035" type="#_x0000_t202" style="position:absolute;left:52231;top:5957;width:15516;height:3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14:paraId="314607D9" w14:textId="77777777" w:rsidR="00D37868" w:rsidRPr="00443B56" w:rsidRDefault="00D37868" w:rsidP="00FC2A42">
                        <w:pPr>
                          <w:jc w:val="right"/>
                          <w:rPr>
                            <w:sz w:val="18"/>
                          </w:rPr>
                        </w:pPr>
                        <w:r w:rsidRPr="00443B56">
                          <w:rPr>
                            <w:sz w:val="18"/>
                          </w:rPr>
                          <w:t xml:space="preserve">OMB Number: 1024- 0224 </w:t>
                        </w:r>
                      </w:p>
                      <w:p w14:paraId="66A7DB22" w14:textId="77777777" w:rsidR="00D37868" w:rsidRPr="00443B56" w:rsidRDefault="00D37868" w:rsidP="00FC2A42">
                        <w:pPr>
                          <w:jc w:val="right"/>
                          <w:rPr>
                            <w:sz w:val="18"/>
                          </w:rPr>
                        </w:pPr>
                        <w:proofErr w:type="spellStart"/>
                        <w:r w:rsidRPr="00443B56">
                          <w:rPr>
                            <w:sz w:val="18"/>
                          </w:rPr>
                          <w:t>Expires</w:t>
                        </w:r>
                        <w:proofErr w:type="gramStart"/>
                        <w:r w:rsidRPr="00443B56">
                          <w:rPr>
                            <w:sz w:val="18"/>
                          </w:rPr>
                          <w:t>:</w:t>
                        </w:r>
                        <w:r>
                          <w:rPr>
                            <w:sz w:val="18"/>
                          </w:rPr>
                          <w:t>XX</w:t>
                        </w:r>
                        <w:proofErr w:type="spellEnd"/>
                        <w:proofErr w:type="gramEnd"/>
                        <w:r>
                          <w:rPr>
                            <w:sz w:val="18"/>
                          </w:rPr>
                          <w:t>/XX/XXXX</w:t>
                        </w:r>
                        <w:r w:rsidRPr="00443B56">
                          <w:rPr>
                            <w:sz w:val="18"/>
                          </w:rPr>
                          <w:t xml:space="preserve"> </w:t>
                        </w:r>
                      </w:p>
                      <w:p w14:paraId="508E963F" w14:textId="77777777" w:rsidR="00D37868" w:rsidRDefault="00D37868" w:rsidP="00FC2A42"/>
                    </w:txbxContent>
                  </v:textbox>
                </v:shape>
                <v:shape id="_x0000_s1036" type="#_x0000_t202" style="position:absolute;left:22858;top:13438;width:23761;height:5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14:paraId="2EF264A0" w14:textId="77777777" w:rsidR="00D37868" w:rsidRPr="0027508C" w:rsidRDefault="00D37868" w:rsidP="00FC2A42">
                        <w:pPr>
                          <w:jc w:val="center"/>
                          <w:rPr>
                            <w:b/>
                            <w:sz w:val="32"/>
                          </w:rPr>
                        </w:pPr>
                        <w:r w:rsidRPr="0027508C">
                          <w:rPr>
                            <w:b/>
                            <w:sz w:val="32"/>
                          </w:rPr>
                          <w:t>SURVEY TITLE</w:t>
                        </w:r>
                      </w:p>
                    </w:txbxContent>
                  </v:textbox>
                </v:shape>
                <v:shape id="_x0000_s1037" type="#_x0000_t202" style="position:absolute;left:10113;top:18703;width:47106;height:25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sgAsEA&#10;AADbAAAADwAAAGRycy9kb3ducmV2LnhtbERP22rCQBB9L/QflhH6UupGC8GmrlIigi81RPsBQ3ZM&#10;gtnZkN1c+veuIPg2h3Od9XYyjRioc7VlBYt5BIK4sLrmUsHfef+xAuE8ssbGMin4JwfbzevLGhNt&#10;R85pOPlShBB2CSqovG8TKV1RkUE3ty1x4C62M+gD7EqpOxxDuGnkMopiabDm0FBhS2lFxfXUGwWX&#10;d9Nnx2G3coj2jF959pt+Zkq9zaafbxCeJv8UP9wHHebHcP8lHCA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rIALBAAAA2wAAAA8AAAAAAAAAAAAAAAAAmAIAAGRycy9kb3du&#10;cmV2LnhtbFBLBQYAAAAABAAEAPUAAACGAwAAAAA=&#10;" filled="f" strokecolor="#5a5a5a [2109]">
                  <v:textbox>
                    <w:txbxContent>
                      <w:p w14:paraId="57D2E563" w14:textId="77777777" w:rsidR="00D37868" w:rsidRDefault="00D37868" w:rsidP="00FC2A42">
                        <w:pPr>
                          <w:jc w:val="center"/>
                          <w:rPr>
                            <w:b/>
                            <w:sz w:val="32"/>
                          </w:rPr>
                        </w:pPr>
                      </w:p>
                      <w:p w14:paraId="50B6FC14" w14:textId="77777777" w:rsidR="00D37868" w:rsidRDefault="00D37868" w:rsidP="00FC2A42">
                        <w:pPr>
                          <w:jc w:val="center"/>
                          <w:rPr>
                            <w:b/>
                            <w:sz w:val="32"/>
                          </w:rPr>
                        </w:pPr>
                      </w:p>
                      <w:p w14:paraId="16F16170" w14:textId="77777777" w:rsidR="00D37868" w:rsidRPr="0027508C" w:rsidRDefault="00D37868" w:rsidP="00FC2A42">
                        <w:pPr>
                          <w:jc w:val="center"/>
                          <w:rPr>
                            <w:b/>
                            <w:sz w:val="32"/>
                          </w:rPr>
                        </w:pPr>
                        <w:r>
                          <w:rPr>
                            <w:b/>
                            <w:sz w:val="32"/>
                          </w:rPr>
                          <w:t>OPTIONAL COVER ART</w:t>
                        </w:r>
                      </w:p>
                    </w:txbxContent>
                  </v:textbox>
                </v:shape>
                <v:shape id="_x0000_s1038" type="#_x0000_t202" style="position:absolute;top:59200;width:64560;height:15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14:paraId="6BAC996E" w14:textId="77777777" w:rsidR="00D37868" w:rsidRPr="00443B56" w:rsidRDefault="00D37868" w:rsidP="00FC2A42">
                        <w:pPr>
                          <w:pBdr>
                            <w:top w:val="single" w:sz="4" w:space="1" w:color="auto"/>
                            <w:left w:val="single" w:sz="4" w:space="4" w:color="auto"/>
                            <w:bottom w:val="single" w:sz="4" w:space="1" w:color="auto"/>
                            <w:right w:val="single" w:sz="4" w:space="4" w:color="auto"/>
                          </w:pBdr>
                          <w:rPr>
                            <w:rFonts w:cstheme="minorHAnsi"/>
                            <w:sz w:val="18"/>
                          </w:rPr>
                        </w:pPr>
                        <w:r w:rsidRPr="00443B56">
                          <w:rPr>
                            <w:rFonts w:cstheme="minorHAnsi"/>
                            <w:b/>
                            <w:sz w:val="18"/>
                          </w:rPr>
                          <w:t xml:space="preserve">PAPERWORK REDUCTION ACT STATEMENT: </w:t>
                        </w:r>
                        <w:r w:rsidRPr="00443B56">
                          <w:rPr>
                            <w:rFonts w:cstheme="minorHAnsi"/>
                            <w:sz w:val="18"/>
                          </w:rPr>
                          <w:t xml:space="preserve">The National Park Service is authorized by16 U.S.C. 1a-7 to collect this information.  </w:t>
                        </w:r>
                        <w:r w:rsidRPr="008D5C82">
                          <w:rPr>
                            <w:rFonts w:cstheme="minorHAnsi"/>
                            <w:sz w:val="18"/>
                            <w:highlight w:val="yellow"/>
                          </w:rPr>
                          <w:t>This information will be used by park managers to manage the Isle au Haut district for a high quality visitor experience and a visitor capacity as mandated by Public Law 97-335.</w:t>
                        </w:r>
                        <w:r w:rsidRPr="00443B56">
                          <w:rPr>
                            <w:rFonts w:cstheme="minorHAnsi"/>
                            <w:sz w:val="18"/>
                          </w:rPr>
                          <w:t>Your response to this request is voluntary and no action may be taken against you for refusing to supply the information requested.  Your responses will be anonymous.  An agency may not conduct or sponsor, and a person is not required to respond to, a collection of information unless it displays a currently valid OMB Control Number.</w:t>
                        </w:r>
                      </w:p>
                      <w:p w14:paraId="5786F331" w14:textId="77777777" w:rsidR="00D37868" w:rsidRPr="00443B56" w:rsidRDefault="00D37868" w:rsidP="00FC2A42">
                        <w:pPr>
                          <w:pBdr>
                            <w:top w:val="single" w:sz="4" w:space="1" w:color="auto"/>
                            <w:left w:val="single" w:sz="4" w:space="4" w:color="auto"/>
                            <w:bottom w:val="single" w:sz="4" w:space="1" w:color="auto"/>
                            <w:right w:val="single" w:sz="4" w:space="4" w:color="auto"/>
                          </w:pBdr>
                          <w:rPr>
                            <w:rFonts w:cstheme="minorHAnsi"/>
                            <w:sz w:val="18"/>
                          </w:rPr>
                        </w:pPr>
                        <w:r w:rsidRPr="00443B56">
                          <w:rPr>
                            <w:rFonts w:cstheme="minorHAnsi"/>
                            <w:b/>
                            <w:sz w:val="18"/>
                          </w:rPr>
                          <w:t>Burden Estimate Statement</w:t>
                        </w:r>
                        <w:r w:rsidRPr="00443B56">
                          <w:rPr>
                            <w:rFonts w:cstheme="minorHAnsi"/>
                            <w:sz w:val="18"/>
                          </w:rPr>
                          <w:t xml:space="preserve">: The estimated time to complete this collection is 3 minutes per response.  Direct comments regarding the burden estimate or any other aspect of this form to: </w:t>
                        </w:r>
                        <w:r>
                          <w:rPr>
                            <w:rFonts w:cstheme="minorHAnsi"/>
                            <w:sz w:val="18"/>
                          </w:rPr>
                          <w:t>CONTACT INFORMATION GOES HERE</w:t>
                        </w:r>
                      </w:p>
                    </w:txbxContent>
                  </v:textbox>
                </v:shape>
              </v:group>
            </w:pict>
          </mc:Fallback>
        </mc:AlternateContent>
      </w:r>
    </w:p>
    <w:p w14:paraId="60ED13CE" w14:textId="77777777" w:rsidR="006428EE" w:rsidRPr="004E6FF1" w:rsidRDefault="006428EE">
      <w:pPr>
        <w:rPr>
          <w:rFonts w:ascii="Bookman Old Style" w:hAnsi="Bookman Old Style" w:cs="Times New Roman"/>
        </w:rPr>
      </w:pPr>
      <w:r w:rsidRPr="004E6FF1">
        <w:rPr>
          <w:rFonts w:ascii="Bookman Old Style" w:hAnsi="Bookman Old Style" w:cs="Times New Roman"/>
        </w:rPr>
        <w:br w:type="page"/>
      </w:r>
    </w:p>
    <w:p w14:paraId="021DAAFE" w14:textId="77777777" w:rsidR="00421F59" w:rsidRPr="004E6FF1" w:rsidRDefault="005D749D">
      <w:pPr>
        <w:rPr>
          <w:rFonts w:ascii="Bookman Old Style" w:hAnsi="Bookman Old Style" w:cs="Times New Roman"/>
        </w:rPr>
      </w:pPr>
      <w:r w:rsidRPr="004E6FF1">
        <w:rPr>
          <w:rFonts w:ascii="Bookman Old Style" w:hAnsi="Bookman Old Style"/>
          <w:b/>
          <w:noProof/>
          <w:sz w:val="28"/>
        </w:rPr>
        <w:lastRenderedPageBreak/>
        <mc:AlternateContent>
          <mc:Choice Requires="wps">
            <w:drawing>
              <wp:anchor distT="0" distB="0" distL="114300" distR="114300" simplePos="0" relativeHeight="251676672" behindDoc="0" locked="0" layoutInCell="1" allowOverlap="1" wp14:anchorId="515C857C" wp14:editId="6579CFC5">
                <wp:simplePos x="0" y="0"/>
                <wp:positionH relativeFrom="column">
                  <wp:posOffset>4406303</wp:posOffset>
                </wp:positionH>
                <wp:positionV relativeFrom="paragraph">
                  <wp:posOffset>-2285701</wp:posOffset>
                </wp:positionV>
                <wp:extent cx="1691640" cy="396240"/>
                <wp:effectExtent l="38100" t="0" r="22860" b="365760"/>
                <wp:wrapNone/>
                <wp:docPr id="23" name="Rectangular Callout 23"/>
                <wp:cNvGraphicFramePr/>
                <a:graphic xmlns:a="http://schemas.openxmlformats.org/drawingml/2006/main">
                  <a:graphicData uri="http://schemas.microsoft.com/office/word/2010/wordprocessingShape">
                    <wps:wsp>
                      <wps:cNvSpPr/>
                      <wps:spPr>
                        <a:xfrm>
                          <a:off x="0" y="0"/>
                          <a:ext cx="1691640" cy="396240"/>
                        </a:xfrm>
                        <a:prstGeom prst="wedgeRectCallout">
                          <a:avLst>
                            <a:gd name="adj1" fmla="val -51298"/>
                            <a:gd name="adj2" fmla="val 132832"/>
                          </a:avLst>
                        </a:prstGeom>
                        <a:solidFill>
                          <a:schemeClr val="bg2">
                            <a:lumMod val="90000"/>
                          </a:schemeClr>
                        </a:solidFill>
                        <a:ln w="25400" cap="flat" cmpd="sng" algn="ctr">
                          <a:solidFill>
                            <a:schemeClr val="bg2">
                              <a:lumMod val="90000"/>
                            </a:schemeClr>
                          </a:solidFill>
                          <a:prstDash val="solid"/>
                        </a:ln>
                        <a:effectLst/>
                      </wps:spPr>
                      <wps:txbx>
                        <w:txbxContent>
                          <w:p w14:paraId="18E07475" w14:textId="77777777" w:rsidR="00D37868" w:rsidRPr="001B62FA" w:rsidRDefault="00D37868" w:rsidP="00FC2A42">
                            <w:pPr>
                              <w:rPr>
                                <w:sz w:val="18"/>
                                <w:szCs w:val="18"/>
                              </w:rPr>
                            </w:pPr>
                            <w:r w:rsidRPr="001B62FA">
                              <w:rPr>
                                <w:sz w:val="18"/>
                                <w:szCs w:val="18"/>
                              </w:rPr>
                              <w:t>All responses within a table must be labeled and numbered</w:t>
                            </w:r>
                          </w:p>
                          <w:p w14:paraId="75E07A5A" w14:textId="77777777" w:rsidR="00D37868" w:rsidRPr="001B62FA" w:rsidRDefault="00D37868" w:rsidP="00FC2A42">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23" o:spid="_x0000_s1039" type="#_x0000_t61" style="position:absolute;margin-left:346.95pt;margin-top:-180pt;width:133.2pt;height:3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" adj="-280,39492" fillcolor="#ddd8c2 [2894]" strokecolor="#ddd8c2 [2894]" strokeweight="2pt">
                <v:textbox>
                  <w:txbxContent>
                    <w:p w14:paraId="18E07475" w14:textId="77777777" w:rsidR="00D37868" w:rsidRPr="001B62FA" w:rsidRDefault="00D37868" w:rsidP="00FC2A42">
                      <w:pPr>
                        <w:rPr>
                          <w:sz w:val="18"/>
                          <w:szCs w:val="18"/>
                        </w:rPr>
                      </w:pPr>
                      <w:r w:rsidRPr="001B62FA">
                        <w:rPr>
                          <w:sz w:val="18"/>
                          <w:szCs w:val="18"/>
                        </w:rPr>
                        <w:t>All responses within a table must be labeled and numbered</w:t>
                      </w:r>
                    </w:p>
                    <w:p w14:paraId="75E07A5A" w14:textId="77777777" w:rsidR="00D37868" w:rsidRPr="001B62FA" w:rsidRDefault="00D37868" w:rsidP="00FC2A42">
                      <w:pPr>
                        <w:jc w:val="center"/>
                        <w:rPr>
                          <w:sz w:val="18"/>
                          <w:szCs w:val="18"/>
                        </w:rPr>
                      </w:pPr>
                    </w:p>
                  </w:txbxContent>
                </v:textbox>
              </v:shape>
            </w:pict>
          </mc:Fallback>
        </mc:AlternateContent>
      </w:r>
      <w:r w:rsidRPr="004E6FF1">
        <w:rPr>
          <w:rFonts w:ascii="Bookman Old Style" w:hAnsi="Bookman Old Style"/>
          <w:b/>
          <w:noProof/>
          <w:sz w:val="28"/>
        </w:rPr>
        <mc:AlternateContent>
          <mc:Choice Requires="wps">
            <w:drawing>
              <wp:anchor distT="0" distB="0" distL="114300" distR="114300" simplePos="0" relativeHeight="251681792" behindDoc="0" locked="0" layoutInCell="1" allowOverlap="1" wp14:anchorId="0D249DB9" wp14:editId="50C37DED">
                <wp:simplePos x="0" y="0"/>
                <wp:positionH relativeFrom="column">
                  <wp:posOffset>225126</wp:posOffset>
                </wp:positionH>
                <wp:positionV relativeFrom="paragraph">
                  <wp:posOffset>-6308576</wp:posOffset>
                </wp:positionV>
                <wp:extent cx="2362200" cy="587188"/>
                <wp:effectExtent l="0" t="0" r="19050" b="137160"/>
                <wp:wrapNone/>
                <wp:docPr id="22" name="Rectangular Callout 22"/>
                <wp:cNvGraphicFramePr/>
                <a:graphic xmlns:a="http://schemas.openxmlformats.org/drawingml/2006/main">
                  <a:graphicData uri="http://schemas.microsoft.com/office/word/2010/wordprocessingShape">
                    <wps:wsp>
                      <wps:cNvSpPr/>
                      <wps:spPr>
                        <a:xfrm>
                          <a:off x="0" y="0"/>
                          <a:ext cx="2362200" cy="587188"/>
                        </a:xfrm>
                        <a:prstGeom prst="wedgeRectCallout">
                          <a:avLst>
                            <a:gd name="adj1" fmla="val 2081"/>
                            <a:gd name="adj2" fmla="val 69115"/>
                          </a:avLst>
                        </a:prstGeom>
                        <a:solidFill>
                          <a:srgbClr val="EEECE1">
                            <a:lumMod val="90000"/>
                          </a:srgbClr>
                        </a:solidFill>
                        <a:ln w="25400" cap="flat" cmpd="sng" algn="ctr">
                          <a:solidFill>
                            <a:srgbClr val="EEECE1">
                              <a:lumMod val="90000"/>
                            </a:srgbClr>
                          </a:solidFill>
                          <a:prstDash val="solid"/>
                        </a:ln>
                        <a:effectLst/>
                      </wps:spPr>
                      <wps:txbx>
                        <w:txbxContent>
                          <w:p w14:paraId="2DF2D19D" w14:textId="77777777" w:rsidR="00D37868" w:rsidRPr="001B62FA" w:rsidRDefault="00D37868" w:rsidP="005D749D">
                            <w:pPr>
                              <w:rPr>
                                <w:sz w:val="18"/>
                              </w:rPr>
                            </w:pPr>
                            <w:r w:rsidRPr="001B62FA">
                              <w:rPr>
                                <w:sz w:val="18"/>
                              </w:rPr>
                              <w:t xml:space="preserve">Always cite the Topic </w:t>
                            </w:r>
                            <w:r>
                              <w:rPr>
                                <w:sz w:val="18"/>
                              </w:rPr>
                              <w:t>A</w:t>
                            </w:r>
                            <w:r w:rsidRPr="001B62FA">
                              <w:rPr>
                                <w:sz w:val="18"/>
                              </w:rPr>
                              <w:t xml:space="preserve">rea </w:t>
                            </w:r>
                            <w:r w:rsidRPr="001B62FA">
                              <w:rPr>
                                <w:sz w:val="18"/>
                                <w:u w:val="single"/>
                              </w:rPr>
                              <w:t>and</w:t>
                            </w:r>
                            <w:r w:rsidRPr="001B62FA">
                              <w:rPr>
                                <w:sz w:val="18"/>
                              </w:rPr>
                              <w:t xml:space="preserve"> </w:t>
                            </w:r>
                            <w:r>
                              <w:rPr>
                                <w:sz w:val="18"/>
                              </w:rPr>
                              <w:t xml:space="preserve">the </w:t>
                            </w:r>
                            <w:r w:rsidRPr="001B62FA">
                              <w:rPr>
                                <w:sz w:val="18"/>
                                <w:u w:val="single"/>
                              </w:rPr>
                              <w:t>specific</w:t>
                            </w:r>
                            <w:r w:rsidRPr="001B62FA">
                              <w:rPr>
                                <w:sz w:val="18"/>
                              </w:rPr>
                              <w:t xml:space="preserve"> question under the Topic Area NOT </w:t>
                            </w:r>
                            <w:r>
                              <w:rPr>
                                <w:sz w:val="18"/>
                              </w:rPr>
                              <w:t xml:space="preserve">just </w:t>
                            </w:r>
                            <w:r w:rsidRPr="001B62FA">
                              <w:rPr>
                                <w:sz w:val="18"/>
                              </w:rPr>
                              <w:t>the general header o</w:t>
                            </w:r>
                            <w:r>
                              <w:rPr>
                                <w:sz w:val="18"/>
                              </w:rPr>
                              <w:t>r</w:t>
                            </w:r>
                            <w:r w:rsidRPr="001B62FA">
                              <w:rPr>
                                <w:sz w:val="18"/>
                              </w:rPr>
                              <w:t xml:space="preserve"> the Topic Area</w:t>
                            </w:r>
                            <w:r>
                              <w:rPr>
                                <w:sz w:val="18"/>
                              </w:rPr>
                              <w:t xml:space="preserve">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22" o:spid="_x0000_s1040" type="#_x0000_t61" style="position:absolute;margin-left:17.75pt;margin-top:-496.75pt;width:186pt;height:4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" adj="11249,25729" fillcolor="#ddd9c3" strokecolor="#ddd9c3" strokeweight="2pt">
                <v:textbox>
                  <w:txbxContent>
                    <w:p w14:paraId="2DF2D19D" w14:textId="77777777" w:rsidR="00D37868" w:rsidRPr="001B62FA" w:rsidRDefault="00D37868" w:rsidP="005D749D">
                      <w:pPr>
                        <w:rPr>
                          <w:sz w:val="18"/>
                        </w:rPr>
                      </w:pPr>
                      <w:r w:rsidRPr="001B62FA">
                        <w:rPr>
                          <w:sz w:val="18"/>
                        </w:rPr>
                        <w:t xml:space="preserve">Always cite the Topic </w:t>
                      </w:r>
                      <w:r>
                        <w:rPr>
                          <w:sz w:val="18"/>
                        </w:rPr>
                        <w:t>A</w:t>
                      </w:r>
                      <w:r w:rsidRPr="001B62FA">
                        <w:rPr>
                          <w:sz w:val="18"/>
                        </w:rPr>
                        <w:t xml:space="preserve">rea </w:t>
                      </w:r>
                      <w:r w:rsidRPr="001B62FA">
                        <w:rPr>
                          <w:sz w:val="18"/>
                          <w:u w:val="single"/>
                        </w:rPr>
                        <w:t>and</w:t>
                      </w:r>
                      <w:r w:rsidRPr="001B62FA">
                        <w:rPr>
                          <w:sz w:val="18"/>
                        </w:rPr>
                        <w:t xml:space="preserve"> </w:t>
                      </w:r>
                      <w:r>
                        <w:rPr>
                          <w:sz w:val="18"/>
                        </w:rPr>
                        <w:t xml:space="preserve">the </w:t>
                      </w:r>
                      <w:r w:rsidRPr="001B62FA">
                        <w:rPr>
                          <w:sz w:val="18"/>
                          <w:u w:val="single"/>
                        </w:rPr>
                        <w:t>specific</w:t>
                      </w:r>
                      <w:r w:rsidRPr="001B62FA">
                        <w:rPr>
                          <w:sz w:val="18"/>
                        </w:rPr>
                        <w:t xml:space="preserve"> question under the Topic Area NOT </w:t>
                      </w:r>
                      <w:r>
                        <w:rPr>
                          <w:sz w:val="18"/>
                        </w:rPr>
                        <w:t xml:space="preserve">just </w:t>
                      </w:r>
                      <w:r w:rsidRPr="001B62FA">
                        <w:rPr>
                          <w:sz w:val="18"/>
                        </w:rPr>
                        <w:t>the general header o</w:t>
                      </w:r>
                      <w:r>
                        <w:rPr>
                          <w:sz w:val="18"/>
                        </w:rPr>
                        <w:t>r</w:t>
                      </w:r>
                      <w:r w:rsidRPr="001B62FA">
                        <w:rPr>
                          <w:sz w:val="18"/>
                        </w:rPr>
                        <w:t xml:space="preserve"> the Topic Area</w:t>
                      </w:r>
                      <w:r>
                        <w:rPr>
                          <w:sz w:val="18"/>
                        </w:rPr>
                        <w:t xml:space="preserve"> only.</w:t>
                      </w:r>
                    </w:p>
                  </w:txbxContent>
                </v:textbox>
              </v:shape>
            </w:pict>
          </mc:Fallback>
        </mc:AlternateContent>
      </w:r>
      <w:r w:rsidRPr="004E6FF1">
        <w:rPr>
          <w:rFonts w:ascii="Bookman Old Style" w:hAnsi="Bookman Old Style" w:cs="Times New Roman"/>
          <w:noProof/>
        </w:rPr>
        <w:t xml:space="preserve"> </w:t>
      </w:r>
      <w:r w:rsidRPr="004E6FF1">
        <w:rPr>
          <w:rFonts w:ascii="Bookman Old Style" w:hAnsi="Bookman Old Style" w:cs="Times New Roman"/>
          <w:noProof/>
        </w:rPr>
        <w:drawing>
          <wp:anchor distT="0" distB="0" distL="114300" distR="114300" simplePos="0" relativeHeight="251679744" behindDoc="1" locked="0" layoutInCell="1" allowOverlap="1" wp14:anchorId="76C2BE04" wp14:editId="2800A640">
            <wp:simplePos x="0" y="0"/>
            <wp:positionH relativeFrom="column">
              <wp:posOffset>-178435</wp:posOffset>
            </wp:positionH>
            <wp:positionV relativeFrom="paragraph">
              <wp:posOffset>-147320</wp:posOffset>
            </wp:positionV>
            <wp:extent cx="6159500" cy="6207760"/>
            <wp:effectExtent l="0" t="0" r="0" b="2540"/>
            <wp:wrapTight wrapText="bothSides">
              <wp:wrapPolygon edited="0">
                <wp:start x="0" y="0"/>
                <wp:lineTo x="0" y="21543"/>
                <wp:lineTo x="21511" y="21543"/>
                <wp:lineTo x="21511"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59500" cy="6207760"/>
                    </a:xfrm>
                    <a:prstGeom prst="rect">
                      <a:avLst/>
                    </a:prstGeom>
                    <a:noFill/>
                    <a:ln>
                      <a:noFill/>
                    </a:ln>
                  </pic:spPr>
                </pic:pic>
              </a:graphicData>
            </a:graphic>
            <wp14:sizeRelH relativeFrom="page">
              <wp14:pctWidth>0</wp14:pctWidth>
            </wp14:sizeRelH>
            <wp14:sizeRelV relativeFrom="page">
              <wp14:pctHeight>0</wp14:pctHeight>
            </wp14:sizeRelV>
          </wp:anchor>
        </w:drawing>
      </w:r>
      <w:r w:rsidR="00FC2A42" w:rsidRPr="004E6FF1">
        <w:rPr>
          <w:rFonts w:ascii="Bookman Old Style" w:eastAsia="Times New Roman" w:hAnsi="Bookman Old Style" w:cs="Times New Roman"/>
          <w:b/>
          <w:noProof/>
          <w:sz w:val="28"/>
        </w:rPr>
        <mc:AlternateContent>
          <mc:Choice Requires="wps">
            <w:drawing>
              <wp:anchor distT="0" distB="0" distL="114300" distR="114300" simplePos="0" relativeHeight="251678720" behindDoc="0" locked="0" layoutInCell="1" allowOverlap="1" wp14:anchorId="3BF6B666" wp14:editId="02C03608">
                <wp:simplePos x="0" y="0"/>
                <wp:positionH relativeFrom="column">
                  <wp:posOffset>4564380</wp:posOffset>
                </wp:positionH>
                <wp:positionV relativeFrom="paragraph">
                  <wp:posOffset>3904615</wp:posOffset>
                </wp:positionV>
                <wp:extent cx="1828165" cy="234950"/>
                <wp:effectExtent l="419100" t="0" r="19685" b="450850"/>
                <wp:wrapNone/>
                <wp:docPr id="26" name="Rectangular Callout 26"/>
                <wp:cNvGraphicFramePr/>
                <a:graphic xmlns:a="http://schemas.openxmlformats.org/drawingml/2006/main">
                  <a:graphicData uri="http://schemas.microsoft.com/office/word/2010/wordprocessingShape">
                    <wps:wsp>
                      <wps:cNvSpPr/>
                      <wps:spPr>
                        <a:xfrm>
                          <a:off x="0" y="0"/>
                          <a:ext cx="1828165" cy="234950"/>
                        </a:xfrm>
                        <a:prstGeom prst="wedgeRectCallout">
                          <a:avLst>
                            <a:gd name="adj1" fmla="val -72404"/>
                            <a:gd name="adj2" fmla="val 235830"/>
                          </a:avLst>
                        </a:prstGeom>
                        <a:solidFill>
                          <a:srgbClr val="EEECE1">
                            <a:lumMod val="90000"/>
                          </a:srgbClr>
                        </a:solidFill>
                        <a:ln w="25400" cap="flat" cmpd="sng" algn="ctr">
                          <a:solidFill>
                            <a:srgbClr val="EEECE1">
                              <a:lumMod val="90000"/>
                            </a:srgbClr>
                          </a:solidFill>
                          <a:prstDash val="solid"/>
                        </a:ln>
                        <a:effectLst/>
                      </wps:spPr>
                      <wps:txbx>
                        <w:txbxContent>
                          <w:p w14:paraId="21B59D49" w14:textId="77777777" w:rsidR="00D37868" w:rsidRPr="001B62FA" w:rsidRDefault="00D37868" w:rsidP="00FC2A42">
                            <w:pPr>
                              <w:rPr>
                                <w:sz w:val="18"/>
                                <w:szCs w:val="18"/>
                              </w:rPr>
                            </w:pPr>
                            <w:r>
                              <w:rPr>
                                <w:sz w:val="18"/>
                                <w:szCs w:val="18"/>
                              </w:rPr>
                              <w:t>Do not leave empty headers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26" o:spid="_x0000_s1041" type="#_x0000_t61" style="position:absolute;margin-left:359.4pt;margin-top:307.45pt;width:143.95pt;height:1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" adj="-4839,61739" fillcolor="#ddd9c3" strokecolor="#ddd9c3" strokeweight="2pt">
                <v:textbox>
                  <w:txbxContent>
                    <w:p w14:paraId="21B59D49" w14:textId="77777777" w:rsidR="00D37868" w:rsidRPr="001B62FA" w:rsidRDefault="00D37868" w:rsidP="00FC2A42">
                      <w:pPr>
                        <w:rPr>
                          <w:sz w:val="18"/>
                          <w:szCs w:val="18"/>
                        </w:rPr>
                      </w:pPr>
                      <w:r>
                        <w:rPr>
                          <w:sz w:val="18"/>
                          <w:szCs w:val="18"/>
                        </w:rPr>
                        <w:t>Do not leave empty headers</w:t>
                      </w:r>
                    </w:p>
                  </w:txbxContent>
                </v:textbox>
              </v:shape>
            </w:pict>
          </mc:Fallback>
        </mc:AlternateContent>
      </w:r>
    </w:p>
    <w:p w14:paraId="47358DFE" w14:textId="77777777" w:rsidR="00A30D2E" w:rsidRPr="000C45A2" w:rsidRDefault="000C45A2" w:rsidP="00A30D2E">
      <w:pPr>
        <w:rPr>
          <w:b/>
          <w:sz w:val="21"/>
          <w:szCs w:val="21"/>
        </w:rPr>
      </w:pPr>
      <w:r>
        <w:rPr>
          <w:noProof/>
          <w:sz w:val="20"/>
        </w:rPr>
        <mc:AlternateContent>
          <mc:Choice Requires="wps">
            <w:drawing>
              <wp:anchor distT="0" distB="0" distL="114300" distR="114300" simplePos="0" relativeHeight="251685888" behindDoc="0" locked="0" layoutInCell="1" allowOverlap="1" wp14:anchorId="22E5959E" wp14:editId="5CA99788">
                <wp:simplePos x="0" y="0"/>
                <wp:positionH relativeFrom="column">
                  <wp:posOffset>-177688</wp:posOffset>
                </wp:positionH>
                <wp:positionV relativeFrom="paragraph">
                  <wp:posOffset>309955</wp:posOffset>
                </wp:positionV>
                <wp:extent cx="403225" cy="250825"/>
                <wp:effectExtent l="0" t="0" r="111125" b="111125"/>
                <wp:wrapNone/>
                <wp:docPr id="19" name="Rectangular Callout 19"/>
                <wp:cNvGraphicFramePr/>
                <a:graphic xmlns:a="http://schemas.openxmlformats.org/drawingml/2006/main">
                  <a:graphicData uri="http://schemas.microsoft.com/office/word/2010/wordprocessingShape">
                    <wps:wsp>
                      <wps:cNvSpPr/>
                      <wps:spPr>
                        <a:xfrm>
                          <a:off x="0" y="0"/>
                          <a:ext cx="403225" cy="250825"/>
                        </a:xfrm>
                        <a:prstGeom prst="wedgeRectCallout">
                          <a:avLst>
                            <a:gd name="adj1" fmla="val 72505"/>
                            <a:gd name="adj2" fmla="val 82209"/>
                          </a:avLst>
                        </a:prstGeom>
                        <a:solidFill>
                          <a:schemeClr val="accent3">
                            <a:lumMod val="40000"/>
                            <a:lumOff val="60000"/>
                          </a:schemeClr>
                        </a:solidFill>
                        <a:ln w="9525"/>
                      </wps:spPr>
                      <wps:style>
                        <a:lnRef idx="2">
                          <a:schemeClr val="accent3">
                            <a:shade val="50000"/>
                          </a:schemeClr>
                        </a:lnRef>
                        <a:fillRef idx="1">
                          <a:schemeClr val="accent3"/>
                        </a:fillRef>
                        <a:effectRef idx="0">
                          <a:schemeClr val="accent3"/>
                        </a:effectRef>
                        <a:fontRef idx="minor">
                          <a:schemeClr val="lt1"/>
                        </a:fontRef>
                      </wps:style>
                      <wps:txbx>
                        <w:txbxContent>
                          <w:p w14:paraId="27E93CDE" w14:textId="77777777" w:rsidR="00D37868" w:rsidRPr="00016F2F" w:rsidRDefault="00D37868" w:rsidP="000C45A2">
                            <w:pPr>
                              <w:jc w:val="center"/>
                              <w:rPr>
                                <w:b/>
                                <w:color w:val="000000" w:themeColor="text1"/>
                                <w:sz w:val="18"/>
                                <w:szCs w:val="18"/>
                              </w:rPr>
                            </w:pPr>
                            <w:r w:rsidRPr="00016F2F">
                              <w:rPr>
                                <w:b/>
                                <w:color w:val="000000" w:themeColor="text1"/>
                                <w:sz w:val="18"/>
                                <w:szCs w:val="18"/>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19" o:spid="_x0000_s1042" type="#_x0000_t61" style="position:absolute;margin-left:-14pt;margin-top:24.4pt;width:31.75pt;height:1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" adj="26461,28557" fillcolor="#d6e3bc [1302]" strokecolor="#4e6128 [1606]">
                <v:textbox>
                  <w:txbxContent>
                    <w:p w14:paraId="27E93CDE" w14:textId="77777777" w:rsidR="00D37868" w:rsidRPr="00016F2F" w:rsidRDefault="00D37868" w:rsidP="000C45A2">
                      <w:pPr>
                        <w:jc w:val="center"/>
                        <w:rPr>
                          <w:b/>
                          <w:color w:val="000000" w:themeColor="text1"/>
                          <w:sz w:val="18"/>
                          <w:szCs w:val="18"/>
                        </w:rPr>
                      </w:pPr>
                      <w:r w:rsidRPr="00016F2F">
                        <w:rPr>
                          <w:b/>
                          <w:color w:val="000000" w:themeColor="text1"/>
                          <w:sz w:val="18"/>
                          <w:szCs w:val="18"/>
                        </w:rPr>
                        <w:t>YES</w:t>
                      </w:r>
                    </w:p>
                  </w:txbxContent>
                </v:textbox>
              </v:shape>
            </w:pict>
          </mc:Fallback>
        </mc:AlternateContent>
      </w:r>
      <w:r w:rsidR="00A30D2E" w:rsidRPr="000C45A2">
        <w:rPr>
          <w:sz w:val="21"/>
          <w:szCs w:val="21"/>
          <w:u w:val="single"/>
        </w:rPr>
        <w:t>All</w:t>
      </w:r>
      <w:r w:rsidR="00A30D2E" w:rsidRPr="000C45A2">
        <w:rPr>
          <w:sz w:val="21"/>
          <w:szCs w:val="21"/>
        </w:rPr>
        <w:t xml:space="preserve"> questions must be annotated using the following format as an example:</w:t>
      </w:r>
    </w:p>
    <w:p w14:paraId="6C951A32" w14:textId="77777777" w:rsidR="00A30D2E" w:rsidRPr="000C45A2" w:rsidRDefault="00A30D2E" w:rsidP="000C45A2">
      <w:pPr>
        <w:pStyle w:val="NoSpacing"/>
        <w:pBdr>
          <w:top w:val="single" w:sz="4" w:space="1" w:color="auto"/>
          <w:left w:val="single" w:sz="4" w:space="0" w:color="auto"/>
          <w:bottom w:val="single" w:sz="4" w:space="1" w:color="auto"/>
          <w:right w:val="single" w:sz="4" w:space="4" w:color="auto"/>
        </w:pBdr>
        <w:ind w:left="540" w:right="1829"/>
        <w:rPr>
          <w:rFonts w:cs="Calibri Light"/>
          <w:sz w:val="20"/>
        </w:rPr>
      </w:pPr>
      <w:r w:rsidRPr="00594C09">
        <w:rPr>
          <w:b/>
          <w:sz w:val="20"/>
        </w:rPr>
        <w:t xml:space="preserve">TOPIC AREA </w:t>
      </w:r>
      <w:r w:rsidRPr="00594C09">
        <w:rPr>
          <w:rFonts w:cs="Calibri Light"/>
          <w:b/>
          <w:sz w:val="20"/>
        </w:rPr>
        <w:t>1</w:t>
      </w:r>
      <w:r w:rsidRPr="000C45A2">
        <w:rPr>
          <w:rFonts w:cs="Calibri Light"/>
          <w:sz w:val="20"/>
        </w:rPr>
        <w:t xml:space="preserve"> – GR3</w:t>
      </w:r>
    </w:p>
    <w:p w14:paraId="2F1AE79A" w14:textId="77777777" w:rsidR="00A30D2E" w:rsidRPr="000C45A2" w:rsidRDefault="00A30D2E" w:rsidP="000C45A2">
      <w:pPr>
        <w:pStyle w:val="NoSpacing"/>
        <w:ind w:left="1170"/>
        <w:rPr>
          <w:b/>
        </w:rPr>
      </w:pPr>
      <w:r w:rsidRPr="000C45A2">
        <w:rPr>
          <w:b/>
        </w:rPr>
        <w:t>OR</w:t>
      </w:r>
    </w:p>
    <w:p w14:paraId="3633C71A" w14:textId="77777777" w:rsidR="00A30D2E" w:rsidRPr="000C45A2" w:rsidRDefault="00A30D2E" w:rsidP="000C45A2">
      <w:pPr>
        <w:pStyle w:val="NoSpacing"/>
        <w:pBdr>
          <w:top w:val="single" w:sz="4" w:space="1" w:color="auto"/>
          <w:left w:val="single" w:sz="4" w:space="4" w:color="auto"/>
          <w:bottom w:val="single" w:sz="4" w:space="1" w:color="auto"/>
          <w:right w:val="single" w:sz="4" w:space="4" w:color="auto"/>
        </w:pBdr>
        <w:ind w:left="540" w:right="1829"/>
        <w:rPr>
          <w:rFonts w:eastAsia="Calibri" w:cs="Calibri Light"/>
          <w:sz w:val="20"/>
        </w:rPr>
      </w:pPr>
      <w:r w:rsidRPr="00594C09">
        <w:rPr>
          <w:rFonts w:eastAsia="Calibri"/>
          <w:b/>
          <w:sz w:val="20"/>
        </w:rPr>
        <w:t xml:space="preserve">TOPIC AREA </w:t>
      </w:r>
      <w:r w:rsidRPr="00594C09">
        <w:rPr>
          <w:rFonts w:eastAsia="Calibri" w:cs="Calibri Light"/>
          <w:b/>
          <w:sz w:val="20"/>
        </w:rPr>
        <w:t>1</w:t>
      </w:r>
      <w:r w:rsidRPr="000C45A2">
        <w:rPr>
          <w:rFonts w:eastAsia="Calibri" w:cs="Calibri Light"/>
          <w:sz w:val="20"/>
        </w:rPr>
        <w:t xml:space="preserve"> – GR3 (Variation)</w:t>
      </w:r>
    </w:p>
    <w:p w14:paraId="7B6A0735" w14:textId="77777777" w:rsidR="000C45A2" w:rsidRDefault="000C45A2" w:rsidP="005D749D">
      <w:pPr>
        <w:pStyle w:val="NoSpacing"/>
      </w:pPr>
    </w:p>
    <w:p w14:paraId="2DA3897F" w14:textId="77777777" w:rsidR="00A164FC" w:rsidRDefault="000C45A2" w:rsidP="005D749D">
      <w:pPr>
        <w:pStyle w:val="NoSpacing"/>
      </w:pPr>
      <w:r>
        <w:rPr>
          <w:noProof/>
        </w:rPr>
        <mc:AlternateContent>
          <mc:Choice Requires="wps">
            <w:drawing>
              <wp:anchor distT="0" distB="0" distL="114300" distR="114300" simplePos="0" relativeHeight="251682816" behindDoc="1" locked="0" layoutInCell="1" allowOverlap="1" wp14:anchorId="712711AC" wp14:editId="02DDE874">
                <wp:simplePos x="0" y="0"/>
                <wp:positionH relativeFrom="column">
                  <wp:posOffset>-44300</wp:posOffset>
                </wp:positionH>
                <wp:positionV relativeFrom="paragraph">
                  <wp:posOffset>134284</wp:posOffset>
                </wp:positionV>
                <wp:extent cx="421005" cy="340360"/>
                <wp:effectExtent l="0" t="19050" r="17145" b="40640"/>
                <wp:wrapNone/>
                <wp:docPr id="3" name="7-Point Star 3"/>
                <wp:cNvGraphicFramePr/>
                <a:graphic xmlns:a="http://schemas.openxmlformats.org/drawingml/2006/main">
                  <a:graphicData uri="http://schemas.microsoft.com/office/word/2010/wordprocessingShape">
                    <wps:wsp>
                      <wps:cNvSpPr/>
                      <wps:spPr>
                        <a:xfrm rot="20584849">
                          <a:off x="0" y="0"/>
                          <a:ext cx="421005" cy="340360"/>
                        </a:xfrm>
                        <a:prstGeom prst="star7">
                          <a:avLst/>
                        </a:prstGeom>
                        <a:solidFill>
                          <a:schemeClr val="accent2">
                            <a:lumMod val="60000"/>
                            <a:lumOff val="40000"/>
                          </a:schemeClr>
                        </a:solidFill>
                        <a:ln w="9525"/>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585BC330" id="7-Point Star 3" o:spid="_x0000_s1026" style="position:absolute;margin-left:-3.5pt;margin-top:10.55pt;width:33.15pt;height:26.8pt;rotation:-1108816fd;z-index:-251633664;visibility:visible;mso-wrap-style:square;mso-wrap-distance-left:9pt;mso-wrap-distance-top:0;mso-wrap-distance-right:9pt;mso-wrap-distance-bottom:0;mso-position-horizontal:absolute;mso-position-horizontal-relative:text;mso-position-vertical:absolute;mso-position-vertical-relative:text;v-text-anchor:middle" coordsize="421005,3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" path="m-1,218888l64830,151475,41692,67413r103981,l210503,r64829,67413l379313,67413r-23138,84062l421006,218888r-93684,37411l304184,340362,210503,302950r-93682,37412l93683,256299,-1,218888xe" fillcolor="#d99594 [1941]" strokecolor="#c0504d [3205]">
                <v:path arrowok="t" o:connecttype="custom" o:connectlocs="-1,218888;64830,151475;41692,67413;145673,67413;210503,0;275332,67413;379313,67413;356175,151475;421006,218888;327322,256299;304184,340362;210503,302950;116821,340362;93683,256299;-1,218888" o:connectangles="0,0,0,0,0,0,0,0,0,0,0,0,0,0,0"/>
              </v:shape>
            </w:pict>
          </mc:Fallback>
        </mc:AlternateContent>
      </w:r>
      <w:r w:rsidR="00A30D2E" w:rsidRPr="00AE3E95">
        <w:t xml:space="preserve">Using the overall broad Topic Area – only – will </w:t>
      </w:r>
      <w:r w:rsidR="00A30D2E" w:rsidRPr="000C45A2">
        <w:rPr>
          <w:b/>
          <w:u w:val="single"/>
        </w:rPr>
        <w:t>not</w:t>
      </w:r>
      <w:r w:rsidR="00A30D2E" w:rsidRPr="00AE3E95">
        <w:t xml:space="preserve"> be acceptable.</w:t>
      </w:r>
    </w:p>
    <w:p w14:paraId="75DE8FBF" w14:textId="77777777" w:rsidR="000C45A2" w:rsidRPr="000C45A2" w:rsidRDefault="00016F2F" w:rsidP="000C45A2">
      <w:pPr>
        <w:pStyle w:val="NoSpacing"/>
      </w:pPr>
      <w:r>
        <w:rPr>
          <w:noProof/>
        </w:rPr>
        <mc:AlternateContent>
          <mc:Choice Requires="wps">
            <w:drawing>
              <wp:anchor distT="0" distB="0" distL="114300" distR="114300" simplePos="0" relativeHeight="251684864" behindDoc="0" locked="0" layoutInCell="1" allowOverlap="1" wp14:anchorId="162B4C16" wp14:editId="1612A656">
                <wp:simplePos x="0" y="0"/>
                <wp:positionH relativeFrom="column">
                  <wp:posOffset>-34253</wp:posOffset>
                </wp:positionH>
                <wp:positionV relativeFrom="paragraph">
                  <wp:posOffset>30704</wp:posOffset>
                </wp:positionV>
                <wp:extent cx="385445" cy="2286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 cy="228600"/>
                        </a:xfrm>
                        <a:prstGeom prst="rect">
                          <a:avLst/>
                        </a:prstGeom>
                        <a:noFill/>
                        <a:ln w="9525">
                          <a:noFill/>
                          <a:miter lim="800000"/>
                          <a:headEnd/>
                          <a:tailEnd/>
                        </a:ln>
                      </wps:spPr>
                      <wps:txbx>
                        <w:txbxContent>
                          <w:p w14:paraId="1A4B626D" w14:textId="77777777" w:rsidR="00D37868" w:rsidRPr="00594C09" w:rsidRDefault="00D37868">
                            <w:pPr>
                              <w:rPr>
                                <w:b/>
                                <w:sz w:val="16"/>
                              </w:rPr>
                            </w:pPr>
                            <w:r w:rsidRPr="00594C09">
                              <w:rPr>
                                <w:b/>
                                <w:sz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2.7pt;margin-top:2.4pt;width:30.35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" filled="f" stroked="f">
                <v:textbox>
                  <w:txbxContent>
                    <w:p w14:paraId="1A4B626D" w14:textId="77777777" w:rsidR="00D37868" w:rsidRPr="00594C09" w:rsidRDefault="00D37868">
                      <w:pPr>
                        <w:rPr>
                          <w:b/>
                          <w:sz w:val="16"/>
                        </w:rPr>
                      </w:pPr>
                      <w:r w:rsidRPr="00594C09">
                        <w:rPr>
                          <w:b/>
                          <w:sz w:val="16"/>
                        </w:rPr>
                        <w:t>NO</w:t>
                      </w:r>
                    </w:p>
                  </w:txbxContent>
                </v:textbox>
              </v:shape>
            </w:pict>
          </mc:Fallback>
        </mc:AlternateContent>
      </w:r>
    </w:p>
    <w:p w14:paraId="763D7E95" w14:textId="77777777" w:rsidR="005D749D" w:rsidRPr="000C45A2" w:rsidRDefault="005D749D" w:rsidP="000C45A2">
      <w:pPr>
        <w:pStyle w:val="NoSpacing"/>
        <w:pBdr>
          <w:top w:val="single" w:sz="4" w:space="1" w:color="auto"/>
          <w:left w:val="single" w:sz="4" w:space="4" w:color="auto"/>
          <w:bottom w:val="single" w:sz="4" w:space="1" w:color="auto"/>
          <w:right w:val="single" w:sz="4" w:space="4" w:color="auto"/>
        </w:pBdr>
        <w:ind w:left="630" w:right="1829"/>
        <w:rPr>
          <w:rFonts w:ascii="Calibri Light" w:eastAsia="Calibri" w:hAnsi="Calibri Light" w:cs="Calibri Light"/>
          <w:sz w:val="20"/>
        </w:rPr>
      </w:pPr>
      <w:r w:rsidRPr="00594C09">
        <w:rPr>
          <w:rFonts w:eastAsia="Calibri" w:cs="Calibri"/>
          <w:b/>
          <w:sz w:val="20"/>
        </w:rPr>
        <w:t xml:space="preserve">TOPIC AREA </w:t>
      </w:r>
      <w:r w:rsidRPr="00594C09">
        <w:rPr>
          <w:rFonts w:eastAsia="Calibri" w:cs="Calibri Light"/>
          <w:b/>
          <w:sz w:val="20"/>
        </w:rPr>
        <w:t>1</w:t>
      </w:r>
      <w:r w:rsidRPr="000C45A2">
        <w:rPr>
          <w:rFonts w:ascii="Calibri Light" w:eastAsia="Calibri" w:hAnsi="Calibri Light" w:cs="Calibri Light"/>
          <w:sz w:val="20"/>
        </w:rPr>
        <w:t xml:space="preserve"> – Respondent Characteristics</w:t>
      </w:r>
    </w:p>
    <w:p w14:paraId="302DFF0F" w14:textId="77777777" w:rsidR="006E7A2D" w:rsidRPr="004E6FF1" w:rsidRDefault="005D749D" w:rsidP="005D749D">
      <w:pPr>
        <w:tabs>
          <w:tab w:val="left" w:pos="1433"/>
        </w:tabs>
        <w:rPr>
          <w:rFonts w:ascii="Bookman Old Style" w:hAnsi="Bookman Old Style" w:cs="Times New Roman"/>
        </w:rPr>
      </w:pPr>
      <w:r>
        <w:rPr>
          <w:rFonts w:ascii="Bookman Old Style" w:hAnsi="Bookman Old Style" w:cs="Times New Roman"/>
        </w:rPr>
        <w:tab/>
      </w:r>
    </w:p>
    <w:p w14:paraId="6F9EAFB3" w14:textId="77777777" w:rsidR="00A164FC" w:rsidRPr="004E6FF1" w:rsidRDefault="00A164FC">
      <w:pPr>
        <w:rPr>
          <w:rFonts w:ascii="Bookman Old Style" w:hAnsi="Bookman Old Style" w:cs="Times New Roman"/>
        </w:rPr>
      </w:pPr>
    </w:p>
    <w:p w14:paraId="35C74A48" w14:textId="77777777" w:rsidR="00A164FC" w:rsidRPr="004E6FF1" w:rsidRDefault="00A164FC">
      <w:pPr>
        <w:rPr>
          <w:rFonts w:ascii="Bookman Old Style" w:hAnsi="Bookman Old Style" w:cs="Times New Roman"/>
        </w:rPr>
      </w:pPr>
    </w:p>
    <w:p w14:paraId="3979877F" w14:textId="77777777" w:rsidR="00A164FC" w:rsidRPr="004E6FF1" w:rsidRDefault="00A164FC">
      <w:pPr>
        <w:rPr>
          <w:rFonts w:ascii="Bookman Old Style" w:hAnsi="Bookman Old Style" w:cs="Times New Roman"/>
        </w:rPr>
      </w:pPr>
    </w:p>
    <w:p w14:paraId="064FD6BA" w14:textId="77777777" w:rsidR="00A164FC" w:rsidRPr="004E6FF1" w:rsidRDefault="00A164FC">
      <w:pPr>
        <w:rPr>
          <w:rFonts w:ascii="Bookman Old Style" w:hAnsi="Bookman Old Style" w:cs="Times New Roman"/>
        </w:rPr>
      </w:pPr>
    </w:p>
    <w:p w14:paraId="3FED4AE7" w14:textId="77777777" w:rsidR="00A164FC" w:rsidRPr="004E6FF1" w:rsidRDefault="00A164FC" w:rsidP="00A164FC">
      <w:pPr>
        <w:jc w:val="center"/>
        <w:rPr>
          <w:rFonts w:ascii="Bookman Old Style" w:hAnsi="Bookman Old Style"/>
          <w:sz w:val="28"/>
        </w:rPr>
      </w:pPr>
      <w:r w:rsidRPr="004E6FF1">
        <w:rPr>
          <w:rFonts w:ascii="Bookman Old Style" w:hAnsi="Bookman Old Style"/>
          <w:sz w:val="28"/>
        </w:rPr>
        <w:t>For more information please contact</w:t>
      </w:r>
    </w:p>
    <w:p w14:paraId="0D5F55A4" w14:textId="77777777" w:rsidR="00A164FC" w:rsidRPr="004E6FF1" w:rsidRDefault="00A164FC" w:rsidP="00A164FC">
      <w:pPr>
        <w:autoSpaceDE w:val="0"/>
        <w:autoSpaceDN w:val="0"/>
        <w:adjustRightInd w:val="0"/>
        <w:spacing w:after="0" w:line="240" w:lineRule="auto"/>
        <w:jc w:val="center"/>
        <w:rPr>
          <w:rFonts w:ascii="Bookman Old Style" w:hAnsi="Bookman Old Style" w:cs="Times New Roman"/>
        </w:rPr>
      </w:pPr>
      <w:r w:rsidRPr="004E6FF1">
        <w:rPr>
          <w:rStyle w:val="Strong"/>
          <w:rFonts w:ascii="Bookman Old Style" w:hAnsi="Bookman Old Style" w:cs="Arial"/>
          <w:color w:val="333333"/>
          <w:sz w:val="21"/>
          <w:szCs w:val="21"/>
          <w:bdr w:val="none" w:sz="0" w:space="0" w:color="auto" w:frame="1"/>
          <w:shd w:val="clear" w:color="auto" w:fill="FFFFFF"/>
        </w:rPr>
        <w:t>NPS Social Science Program</w:t>
      </w:r>
      <w:r w:rsidRPr="004E6FF1">
        <w:rPr>
          <w:rFonts w:ascii="Bookman Old Style" w:hAnsi="Bookman Old Style" w:cs="Arial"/>
          <w:color w:val="333333"/>
          <w:sz w:val="21"/>
          <w:szCs w:val="21"/>
        </w:rPr>
        <w:br/>
      </w:r>
      <w:r w:rsidRPr="004E6FF1">
        <w:rPr>
          <w:rFonts w:ascii="Bookman Old Style" w:hAnsi="Bookman Old Style" w:cs="Arial"/>
          <w:color w:val="333333"/>
          <w:sz w:val="21"/>
          <w:szCs w:val="21"/>
          <w:shd w:val="clear" w:color="auto" w:fill="FFFFFF"/>
        </w:rPr>
        <w:t>Natural Resource Stewardship and Science</w:t>
      </w:r>
      <w:r w:rsidRPr="004E6FF1">
        <w:rPr>
          <w:rFonts w:ascii="Bookman Old Style" w:hAnsi="Bookman Old Style" w:cs="Arial"/>
          <w:color w:val="333333"/>
          <w:sz w:val="21"/>
          <w:szCs w:val="21"/>
        </w:rPr>
        <w:br/>
      </w:r>
      <w:r w:rsidRPr="004E6FF1">
        <w:rPr>
          <w:rFonts w:ascii="Bookman Old Style" w:hAnsi="Bookman Old Style" w:cs="Arial"/>
          <w:color w:val="333333"/>
          <w:sz w:val="21"/>
          <w:szCs w:val="21"/>
          <w:shd w:val="clear" w:color="auto" w:fill="FFFFFF"/>
        </w:rPr>
        <w:t>National Park Service</w:t>
      </w:r>
      <w:r w:rsidRPr="004E6FF1">
        <w:rPr>
          <w:rFonts w:ascii="Bookman Old Style" w:hAnsi="Bookman Old Style" w:cs="Arial"/>
          <w:color w:val="333333"/>
          <w:sz w:val="21"/>
          <w:szCs w:val="21"/>
        </w:rPr>
        <w:br/>
      </w:r>
      <w:r w:rsidRPr="004E6FF1">
        <w:rPr>
          <w:rFonts w:ascii="Bookman Old Style" w:hAnsi="Bookman Old Style" w:cs="Arial"/>
          <w:color w:val="333333"/>
          <w:sz w:val="21"/>
          <w:szCs w:val="21"/>
          <w:shd w:val="clear" w:color="auto" w:fill="FFFFFF"/>
        </w:rPr>
        <w:t>1201 Oakridge Drive</w:t>
      </w:r>
      <w:r w:rsidRPr="004E6FF1">
        <w:rPr>
          <w:rFonts w:ascii="Bookman Old Style" w:hAnsi="Bookman Old Style" w:cs="Arial"/>
          <w:color w:val="333333"/>
          <w:sz w:val="21"/>
          <w:szCs w:val="21"/>
        </w:rPr>
        <w:br/>
      </w:r>
      <w:r w:rsidRPr="004E6FF1">
        <w:rPr>
          <w:rFonts w:ascii="Bookman Old Style" w:hAnsi="Bookman Old Style" w:cs="Arial"/>
          <w:color w:val="333333"/>
          <w:sz w:val="21"/>
          <w:szCs w:val="21"/>
          <w:shd w:val="clear" w:color="auto" w:fill="FFFFFF"/>
        </w:rPr>
        <w:t>Fort Collins, CO 80525-5596,</w:t>
      </w:r>
    </w:p>
    <w:p w14:paraId="1D652044" w14:textId="77777777" w:rsidR="00A164FC" w:rsidRPr="004E6FF1" w:rsidRDefault="00A164FC" w:rsidP="00A164FC">
      <w:pPr>
        <w:autoSpaceDE w:val="0"/>
        <w:autoSpaceDN w:val="0"/>
        <w:adjustRightInd w:val="0"/>
        <w:spacing w:after="0" w:line="240" w:lineRule="auto"/>
        <w:ind w:left="450"/>
        <w:rPr>
          <w:rFonts w:ascii="Bookman Old Style" w:hAnsi="Bookman Old Style" w:cs="Times New Roman"/>
        </w:rPr>
      </w:pPr>
    </w:p>
    <w:p w14:paraId="4B938035" w14:textId="77777777" w:rsidR="00A164FC" w:rsidRPr="004E6FF1" w:rsidRDefault="00D37868" w:rsidP="00A164FC">
      <w:pPr>
        <w:pStyle w:val="NormalWeb"/>
        <w:spacing w:before="0" w:beforeAutospacing="0" w:after="240" w:afterAutospacing="0" w:line="300" w:lineRule="atLeast"/>
        <w:jc w:val="center"/>
        <w:textAlignment w:val="baseline"/>
        <w:rPr>
          <w:rFonts w:ascii="Bookman Old Style" w:hAnsi="Bookman Old Style"/>
          <w:sz w:val="22"/>
          <w:szCs w:val="22"/>
        </w:rPr>
      </w:pPr>
      <w:hyperlink r:id="rId24" w:history="1">
        <w:r w:rsidR="00A164FC" w:rsidRPr="004E6FF1">
          <w:rPr>
            <w:rStyle w:val="Hyperlink"/>
            <w:rFonts w:ascii="Bookman Old Style" w:hAnsi="Bookman Old Style"/>
          </w:rPr>
          <w:t>http://www.nature.nps.gov/socialscience/expedited.cfm</w:t>
        </w:r>
      </w:hyperlink>
    </w:p>
    <w:p w14:paraId="74AA513C" w14:textId="77777777" w:rsidR="00A164FC" w:rsidRPr="004E6FF1" w:rsidRDefault="00A164FC">
      <w:pPr>
        <w:rPr>
          <w:rFonts w:ascii="Bookman Old Style" w:hAnsi="Bookman Old Style" w:cs="Times New Roman"/>
        </w:rPr>
      </w:pPr>
    </w:p>
    <w:p w14:paraId="44FB5EC9" w14:textId="77777777" w:rsidR="00A164FC" w:rsidRPr="004E6FF1" w:rsidRDefault="00A164FC">
      <w:pPr>
        <w:rPr>
          <w:rFonts w:ascii="Bookman Old Style" w:hAnsi="Bookman Old Style" w:cs="Times New Roman"/>
        </w:rPr>
      </w:pPr>
    </w:p>
    <w:p w14:paraId="7A7025C0" w14:textId="77777777" w:rsidR="00A164FC" w:rsidRPr="004E6FF1" w:rsidRDefault="00A164FC">
      <w:pPr>
        <w:rPr>
          <w:rFonts w:ascii="Bookman Old Style" w:hAnsi="Bookman Old Style" w:cs="Times New Roman"/>
        </w:rPr>
      </w:pPr>
    </w:p>
    <w:p w14:paraId="3B6523B2" w14:textId="77777777" w:rsidR="00A164FC" w:rsidRPr="004E6FF1" w:rsidRDefault="00A164FC">
      <w:pPr>
        <w:rPr>
          <w:rFonts w:ascii="Bookman Old Style" w:hAnsi="Bookman Old Style" w:cs="Times New Roman"/>
        </w:rPr>
      </w:pPr>
    </w:p>
    <w:sectPr w:rsidR="00A164FC" w:rsidRPr="004E6FF1" w:rsidSect="00D954A9">
      <w:headerReference w:type="even" r:id="rId25"/>
      <w:headerReference w:type="default" r:id="rId26"/>
      <w:footerReference w:type="even" r:id="rId27"/>
      <w:footerReference w:type="default" r:id="rId28"/>
      <w:headerReference w:type="first" r:id="rId29"/>
      <w:footerReference w:type="first" r:id="rId30"/>
      <w:pgSz w:w="12240" w:h="15840"/>
      <w:pgMar w:top="1440" w:right="1170" w:bottom="1440" w:left="1501" w:header="720" w:footer="720" w:gutter="0"/>
      <w:pgNumType w:start="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14A889" w15:done="0"/>
  <w15:commentEx w15:paraId="2E926EC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DA8EA1" w14:textId="77777777" w:rsidR="00A401F1" w:rsidRDefault="00A401F1" w:rsidP="0058118C">
      <w:pPr>
        <w:spacing w:after="0" w:line="240" w:lineRule="auto"/>
      </w:pPr>
      <w:r>
        <w:separator/>
      </w:r>
    </w:p>
  </w:endnote>
  <w:endnote w:type="continuationSeparator" w:id="0">
    <w:p w14:paraId="67E3886D" w14:textId="77777777" w:rsidR="00A401F1" w:rsidRDefault="00A401F1" w:rsidP="00581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Neue">
    <w:altName w:val="Malgun Gothic"/>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B05E7" w14:textId="77777777" w:rsidR="00D37868" w:rsidRDefault="00D378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92179" w14:textId="77777777" w:rsidR="00D37868" w:rsidRDefault="00D3786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NPS Programmatic Clearance: Guidelines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1E3BDE" w:rsidRPr="001E3BDE">
      <w:rPr>
        <w:rFonts w:asciiTheme="majorHAnsi" w:eastAsiaTheme="majorEastAsia" w:hAnsiTheme="majorHAnsi" w:cstheme="majorBidi"/>
        <w:noProof/>
      </w:rPr>
      <w:t>21</w:t>
    </w:r>
    <w:r>
      <w:rPr>
        <w:rFonts w:asciiTheme="majorHAnsi" w:eastAsiaTheme="majorEastAsia" w:hAnsiTheme="majorHAnsi" w:cstheme="majorBidi"/>
        <w:noProof/>
      </w:rPr>
      <w:fldChar w:fldCharType="end"/>
    </w:r>
  </w:p>
  <w:p w14:paraId="2615DAD4" w14:textId="77777777" w:rsidR="00D37868" w:rsidRDefault="00D3786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635BC" w14:textId="77777777" w:rsidR="00D37868" w:rsidRDefault="00D378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B6428" w14:textId="77777777" w:rsidR="00A401F1" w:rsidRDefault="00A401F1" w:rsidP="0058118C">
      <w:pPr>
        <w:spacing w:after="0" w:line="240" w:lineRule="auto"/>
      </w:pPr>
      <w:r>
        <w:separator/>
      </w:r>
    </w:p>
  </w:footnote>
  <w:footnote w:type="continuationSeparator" w:id="0">
    <w:p w14:paraId="1E48498A" w14:textId="77777777" w:rsidR="00A401F1" w:rsidRDefault="00A401F1" w:rsidP="0058118C">
      <w:pPr>
        <w:spacing w:after="0" w:line="240" w:lineRule="auto"/>
      </w:pPr>
      <w:r>
        <w:continuationSeparator/>
      </w:r>
    </w:p>
  </w:footnote>
  <w:footnote w:id="1">
    <w:p w14:paraId="79466B4C" w14:textId="77777777" w:rsidR="00D37868" w:rsidRDefault="00D37868" w:rsidP="00C02BB4">
      <w:pPr>
        <w:pStyle w:val="FootnoteText"/>
      </w:pPr>
      <w:r>
        <w:rPr>
          <w:rStyle w:val="FootnoteReference"/>
        </w:rPr>
        <w:footnoteRef/>
      </w:r>
      <w:r>
        <w:t xml:space="preserve"> </w:t>
      </w:r>
      <w:proofErr w:type="spellStart"/>
      <w:r w:rsidRPr="00C02BB4">
        <w:rPr>
          <w:rFonts w:ascii="Helvetica Neue" w:hAnsi="Helvetica Neue"/>
          <w:color w:val="333333"/>
          <w:sz w:val="16"/>
          <w:shd w:val="clear" w:color="auto" w:fill="FFFFFF"/>
        </w:rPr>
        <w:t>Dillman</w:t>
      </w:r>
      <w:proofErr w:type="spellEnd"/>
      <w:r w:rsidRPr="00C02BB4">
        <w:rPr>
          <w:rFonts w:ascii="Helvetica Neue" w:hAnsi="Helvetica Neue"/>
          <w:color w:val="333333"/>
          <w:sz w:val="16"/>
          <w:shd w:val="clear" w:color="auto" w:fill="FFFFFF"/>
        </w:rPr>
        <w:t>, D. A., Smyth, J. D., &amp; Christian, L. M. (2009).</w:t>
      </w:r>
      <w:r w:rsidRPr="00C02BB4">
        <w:rPr>
          <w:rStyle w:val="apple-converted-space"/>
          <w:rFonts w:ascii="Helvetica Neue" w:hAnsi="Helvetica Neue"/>
          <w:color w:val="333333"/>
          <w:sz w:val="16"/>
          <w:shd w:val="clear" w:color="auto" w:fill="FFFFFF"/>
        </w:rPr>
        <w:t> </w:t>
      </w:r>
      <w:r w:rsidRPr="00C02BB4">
        <w:rPr>
          <w:rStyle w:val="Emphasis"/>
          <w:rFonts w:ascii="Helvetica Neue" w:hAnsi="Helvetica Neue"/>
          <w:color w:val="333333"/>
          <w:sz w:val="16"/>
          <w:shd w:val="clear" w:color="auto" w:fill="FFFFFF"/>
        </w:rPr>
        <w:t>Mail and Internet Surveys: The Tailored Design Method, Third edition</w:t>
      </w:r>
      <w:r w:rsidRPr="00C02BB4">
        <w:rPr>
          <w:rFonts w:ascii="Helvetica Neue" w:hAnsi="Helvetica Neue"/>
          <w:color w:val="333333"/>
          <w:sz w:val="16"/>
          <w:shd w:val="clear" w:color="auto" w:fill="FFFFFF"/>
        </w:rPr>
        <w:t>. New York: John Wiley and Sons</w:t>
      </w:r>
    </w:p>
  </w:footnote>
  <w:footnote w:id="2">
    <w:p w14:paraId="1D8F340E" w14:textId="77777777" w:rsidR="00D37868" w:rsidRPr="00C02BB4" w:rsidRDefault="00D37868" w:rsidP="00C02BB4">
      <w:pPr>
        <w:pStyle w:val="FootnoteText"/>
        <w:rPr>
          <w:sz w:val="18"/>
          <w:szCs w:val="18"/>
        </w:rPr>
      </w:pPr>
      <w:r w:rsidRPr="00C02BB4">
        <w:rPr>
          <w:rStyle w:val="FootnoteReference"/>
          <w:sz w:val="18"/>
          <w:szCs w:val="18"/>
        </w:rPr>
        <w:footnoteRef/>
      </w:r>
      <w:r w:rsidRPr="00C02BB4">
        <w:rPr>
          <w:sz w:val="18"/>
          <w:szCs w:val="18"/>
        </w:rPr>
        <w:t xml:space="preserve"> </w:t>
      </w:r>
      <w:r w:rsidRPr="00C02BB4">
        <w:rPr>
          <w:rFonts w:ascii="Helvetica Neue" w:eastAsiaTheme="minorHAnsi" w:hAnsi="Helvetica Neue"/>
          <w:color w:val="333333"/>
          <w:sz w:val="18"/>
          <w:szCs w:val="18"/>
          <w:shd w:val="clear" w:color="auto" w:fill="FFFFFF"/>
        </w:rPr>
        <w:t xml:space="preserve">Archer, T. M. (2003). </w:t>
      </w:r>
      <w:proofErr w:type="gramStart"/>
      <w:r w:rsidRPr="00C02BB4">
        <w:rPr>
          <w:rFonts w:ascii="Helvetica Neue" w:eastAsiaTheme="minorHAnsi" w:hAnsi="Helvetica Neue"/>
          <w:color w:val="333333"/>
          <w:sz w:val="18"/>
          <w:szCs w:val="18"/>
          <w:shd w:val="clear" w:color="auto" w:fill="FFFFFF"/>
        </w:rPr>
        <w:t>Web-based surveys.</w:t>
      </w:r>
      <w:proofErr w:type="gramEnd"/>
      <w:r w:rsidRPr="00C02BB4">
        <w:rPr>
          <w:rFonts w:ascii="Helvetica Neue" w:eastAsiaTheme="minorHAnsi" w:hAnsi="Helvetica Neue"/>
          <w:color w:val="333333"/>
          <w:sz w:val="18"/>
          <w:szCs w:val="18"/>
          <w:shd w:val="clear" w:color="auto" w:fill="FFFFFF"/>
        </w:rPr>
        <w:t> </w:t>
      </w:r>
      <w:r w:rsidRPr="00C02BB4">
        <w:rPr>
          <w:rFonts w:ascii="Helvetica Neue" w:eastAsiaTheme="minorHAnsi" w:hAnsi="Helvetica Neue"/>
          <w:i/>
          <w:iCs/>
          <w:color w:val="333333"/>
          <w:sz w:val="18"/>
          <w:szCs w:val="18"/>
          <w:shd w:val="clear" w:color="auto" w:fill="FFFFFF"/>
        </w:rPr>
        <w:t>Journal of Extension</w:t>
      </w:r>
      <w:r w:rsidRPr="00C02BB4">
        <w:rPr>
          <w:rFonts w:ascii="Helvetica Neue" w:eastAsiaTheme="minorHAnsi" w:hAnsi="Helvetica Neue"/>
          <w:color w:val="333333"/>
          <w:sz w:val="18"/>
          <w:szCs w:val="18"/>
          <w:shd w:val="clear" w:color="auto" w:fill="FFFFFF"/>
        </w:rPr>
        <w:t> [Online], 41(2) Article 4TOT6. Available at: </w:t>
      </w:r>
      <w:hyperlink r:id="rId1" w:history="1">
        <w:r w:rsidRPr="00C02BB4">
          <w:rPr>
            <w:rFonts w:ascii="Helvetica Neue" w:eastAsiaTheme="minorHAnsi" w:hAnsi="Helvetica Neue"/>
            <w:color w:val="0088CC"/>
            <w:sz w:val="18"/>
            <w:szCs w:val="18"/>
            <w:shd w:val="clear" w:color="auto" w:fill="FFFFFF"/>
          </w:rPr>
          <w:t>http://www.joe.org/joe/2003august/tt6.php</w:t>
        </w:r>
      </w:hyperlink>
    </w:p>
  </w:footnote>
  <w:footnote w:id="3">
    <w:p w14:paraId="19CCB0B7" w14:textId="77777777" w:rsidR="00D37868" w:rsidRDefault="00D37868" w:rsidP="00C02BB4">
      <w:pPr>
        <w:pStyle w:val="FootnoteText"/>
      </w:pPr>
      <w:r w:rsidRPr="00C02BB4">
        <w:rPr>
          <w:rStyle w:val="FootnoteReference"/>
          <w:sz w:val="18"/>
          <w:szCs w:val="18"/>
        </w:rPr>
        <w:footnoteRef/>
      </w:r>
      <w:r w:rsidRPr="00C02BB4">
        <w:rPr>
          <w:sz w:val="18"/>
          <w:szCs w:val="18"/>
        </w:rPr>
        <w:t xml:space="preserve"> </w:t>
      </w:r>
      <w:r w:rsidRPr="00C02BB4">
        <w:rPr>
          <w:rFonts w:ascii="Helvetica Neue" w:eastAsiaTheme="minorHAnsi" w:hAnsi="Helvetica Neue"/>
          <w:color w:val="333333"/>
          <w:sz w:val="18"/>
          <w:szCs w:val="18"/>
          <w:shd w:val="clear" w:color="auto" w:fill="FFFFFF"/>
        </w:rPr>
        <w:t>Archer, T. M. (2008). Response rates to expect from Web-based surveys and what to do about it. </w:t>
      </w:r>
      <w:r w:rsidRPr="00C02BB4">
        <w:rPr>
          <w:rFonts w:ascii="Helvetica Neue" w:eastAsiaTheme="minorHAnsi" w:hAnsi="Helvetica Neue"/>
          <w:i/>
          <w:iCs/>
          <w:color w:val="333333"/>
          <w:sz w:val="18"/>
          <w:szCs w:val="18"/>
          <w:shd w:val="clear" w:color="auto" w:fill="FFFFFF"/>
        </w:rPr>
        <w:t>Journal of Extension</w:t>
      </w:r>
      <w:r w:rsidRPr="00C02BB4">
        <w:rPr>
          <w:rFonts w:ascii="Helvetica Neue" w:eastAsiaTheme="minorHAnsi" w:hAnsi="Helvetica Neue"/>
          <w:color w:val="333333"/>
          <w:sz w:val="18"/>
          <w:szCs w:val="18"/>
          <w:shd w:val="clear" w:color="auto" w:fill="FFFFFF"/>
        </w:rPr>
        <w:t> [Online], 46(3) Article 3RIB3. Available at: </w:t>
      </w:r>
      <w:hyperlink r:id="rId2" w:history="1">
        <w:r w:rsidRPr="00C02BB4">
          <w:rPr>
            <w:rFonts w:ascii="Helvetica Neue" w:eastAsiaTheme="minorHAnsi" w:hAnsi="Helvetica Neue"/>
            <w:color w:val="0088CC"/>
            <w:sz w:val="18"/>
            <w:szCs w:val="18"/>
            <w:shd w:val="clear" w:color="auto" w:fill="FFFFFF"/>
          </w:rPr>
          <w:t>http://www.joe.org/joe/2008june/rb3.php</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D06C4" w14:textId="77777777" w:rsidR="00D37868" w:rsidRDefault="00D378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7849D" w14:textId="77777777" w:rsidR="00D37868" w:rsidRDefault="00D3786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p>
  <w:p w14:paraId="587758B2" w14:textId="77777777" w:rsidR="00D37868" w:rsidRDefault="00D378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CE19F" w14:textId="77777777" w:rsidR="00D37868" w:rsidRDefault="00D378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00A8B"/>
    <w:multiLevelType w:val="hybridMultilevel"/>
    <w:tmpl w:val="73B68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7F6E70"/>
    <w:multiLevelType w:val="hybridMultilevel"/>
    <w:tmpl w:val="C3A89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532ADC"/>
    <w:multiLevelType w:val="hybridMultilevel"/>
    <w:tmpl w:val="D230014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nsid w:val="13CC3064"/>
    <w:multiLevelType w:val="hybridMultilevel"/>
    <w:tmpl w:val="49A819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C9066A5"/>
    <w:multiLevelType w:val="hybridMultilevel"/>
    <w:tmpl w:val="574442B8"/>
    <w:lvl w:ilvl="0" w:tplc="0409000D">
      <w:start w:val="1"/>
      <w:numFmt w:val="bullet"/>
      <w:lvlText w:val=""/>
      <w:lvlJc w:val="left"/>
      <w:pPr>
        <w:ind w:left="1620" w:hanging="360"/>
      </w:pPr>
      <w:rPr>
        <w:rFonts w:ascii="Wingdings" w:hAnsi="Wingdings" w:hint="default"/>
        <w:b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1D2F4C58"/>
    <w:multiLevelType w:val="hybridMultilevel"/>
    <w:tmpl w:val="FCBE90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E05633B"/>
    <w:multiLevelType w:val="hybridMultilevel"/>
    <w:tmpl w:val="D7B276BC"/>
    <w:lvl w:ilvl="0" w:tplc="C7B6488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2B1B3A"/>
    <w:multiLevelType w:val="hybridMultilevel"/>
    <w:tmpl w:val="5372B2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25347440"/>
    <w:multiLevelType w:val="hybridMultilevel"/>
    <w:tmpl w:val="A372D6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D1189E"/>
    <w:multiLevelType w:val="hybridMultilevel"/>
    <w:tmpl w:val="55A6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9B5D64"/>
    <w:multiLevelType w:val="hybridMultilevel"/>
    <w:tmpl w:val="22A43A94"/>
    <w:lvl w:ilvl="0" w:tplc="C5CE057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3">
    <w:nsid w:val="310B3822"/>
    <w:multiLevelType w:val="hybridMultilevel"/>
    <w:tmpl w:val="147658F8"/>
    <w:lvl w:ilvl="0" w:tplc="C7B6488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nsid w:val="325B09EA"/>
    <w:multiLevelType w:val="hybridMultilevel"/>
    <w:tmpl w:val="489A88EC"/>
    <w:lvl w:ilvl="0" w:tplc="8E12B38A">
      <w:start w:val="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375F63C4"/>
    <w:multiLevelType w:val="hybridMultilevel"/>
    <w:tmpl w:val="37BEE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AF2087A"/>
    <w:multiLevelType w:val="hybridMultilevel"/>
    <w:tmpl w:val="AE28E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22033B"/>
    <w:multiLevelType w:val="hybridMultilevel"/>
    <w:tmpl w:val="5BB49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DE0136"/>
    <w:multiLevelType w:val="multilevel"/>
    <w:tmpl w:val="4470F37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0">
    <w:nsid w:val="45213879"/>
    <w:multiLevelType w:val="hybridMultilevel"/>
    <w:tmpl w:val="76ECD8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B5242E"/>
    <w:multiLevelType w:val="hybridMultilevel"/>
    <w:tmpl w:val="5D945B24"/>
    <w:lvl w:ilvl="0" w:tplc="C7B6488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E47B8D"/>
    <w:multiLevelType w:val="hybridMultilevel"/>
    <w:tmpl w:val="452640B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462B86"/>
    <w:multiLevelType w:val="hybridMultilevel"/>
    <w:tmpl w:val="DFD0AB2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A4F42EF"/>
    <w:multiLevelType w:val="hybridMultilevel"/>
    <w:tmpl w:val="085AA498"/>
    <w:lvl w:ilvl="0" w:tplc="C7B6488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114718"/>
    <w:multiLevelType w:val="hybridMultilevel"/>
    <w:tmpl w:val="583EB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2A7AA5"/>
    <w:multiLevelType w:val="hybridMultilevel"/>
    <w:tmpl w:val="C6ECBFFA"/>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nsid w:val="61F70DEB"/>
    <w:multiLevelType w:val="hybridMultilevel"/>
    <w:tmpl w:val="3DA09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0D679E"/>
    <w:multiLevelType w:val="hybridMultilevel"/>
    <w:tmpl w:val="E2FA2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6448E0"/>
    <w:multiLevelType w:val="singleLevel"/>
    <w:tmpl w:val="F5F2FBE0"/>
    <w:lvl w:ilvl="0">
      <w:start w:val="1"/>
      <w:numFmt w:val="bullet"/>
      <w:lvlText w:val=""/>
      <w:lvlJc w:val="left"/>
      <w:pPr>
        <w:tabs>
          <w:tab w:val="num" w:pos="1440"/>
        </w:tabs>
        <w:ind w:left="1440" w:hanging="720"/>
      </w:pPr>
      <w:rPr>
        <w:rFonts w:ascii="Wingdings" w:hAnsi="Wingdings" w:hint="default"/>
        <w:sz w:val="16"/>
      </w:rPr>
    </w:lvl>
  </w:abstractNum>
  <w:abstractNum w:abstractNumId="31">
    <w:nsid w:val="6441502F"/>
    <w:multiLevelType w:val="hybridMultilevel"/>
    <w:tmpl w:val="BCEC3B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71A2F4F"/>
    <w:multiLevelType w:val="hybridMultilevel"/>
    <w:tmpl w:val="57A27420"/>
    <w:lvl w:ilvl="0" w:tplc="548A997C">
      <w:start w:val="1"/>
      <w:numFmt w:val="decimal"/>
      <w:lvlText w:val="%1."/>
      <w:lvlJc w:val="left"/>
      <w:pPr>
        <w:ind w:left="120" w:hanging="300"/>
      </w:pPr>
      <w:rPr>
        <w:rFonts w:ascii="Times New Roman" w:eastAsia="Times New Roman" w:hAnsi="Times New Roman" w:hint="default"/>
        <w:b/>
        <w:bCs/>
        <w:sz w:val="24"/>
        <w:szCs w:val="24"/>
      </w:rPr>
    </w:lvl>
    <w:lvl w:ilvl="1" w:tplc="A0A8FECE">
      <w:start w:val="1"/>
      <w:numFmt w:val="bullet"/>
      <w:lvlText w:val=""/>
      <w:lvlJc w:val="left"/>
      <w:pPr>
        <w:ind w:left="840" w:hanging="360"/>
      </w:pPr>
      <w:rPr>
        <w:rFonts w:ascii="Symbol" w:eastAsia="Symbol" w:hAnsi="Symbol" w:hint="default"/>
        <w:w w:val="99"/>
        <w:sz w:val="24"/>
        <w:szCs w:val="24"/>
      </w:rPr>
    </w:lvl>
    <w:lvl w:ilvl="2" w:tplc="D0E0BD6A">
      <w:start w:val="1"/>
      <w:numFmt w:val="bullet"/>
      <w:lvlText w:val=""/>
      <w:lvlJc w:val="left"/>
      <w:pPr>
        <w:ind w:left="940" w:hanging="360"/>
      </w:pPr>
      <w:rPr>
        <w:rFonts w:ascii="Symbol" w:eastAsia="Symbol" w:hAnsi="Symbol" w:hint="default"/>
        <w:w w:val="99"/>
        <w:sz w:val="24"/>
        <w:szCs w:val="24"/>
      </w:rPr>
    </w:lvl>
    <w:lvl w:ilvl="3" w:tplc="439E594A">
      <w:start w:val="1"/>
      <w:numFmt w:val="bullet"/>
      <w:lvlText w:val="•"/>
      <w:lvlJc w:val="left"/>
      <w:pPr>
        <w:ind w:left="840" w:hanging="360"/>
      </w:pPr>
      <w:rPr>
        <w:rFonts w:hint="default"/>
      </w:rPr>
    </w:lvl>
    <w:lvl w:ilvl="4" w:tplc="DC10F3FC">
      <w:start w:val="1"/>
      <w:numFmt w:val="bullet"/>
      <w:lvlText w:val="•"/>
      <w:lvlJc w:val="left"/>
      <w:pPr>
        <w:ind w:left="840" w:hanging="360"/>
      </w:pPr>
      <w:rPr>
        <w:rFonts w:hint="default"/>
      </w:rPr>
    </w:lvl>
    <w:lvl w:ilvl="5" w:tplc="8DF0C0E8">
      <w:start w:val="1"/>
      <w:numFmt w:val="bullet"/>
      <w:lvlText w:val="•"/>
      <w:lvlJc w:val="left"/>
      <w:pPr>
        <w:ind w:left="940" w:hanging="360"/>
      </w:pPr>
      <w:rPr>
        <w:rFonts w:hint="default"/>
      </w:rPr>
    </w:lvl>
    <w:lvl w:ilvl="6" w:tplc="F7FAD3E6">
      <w:start w:val="1"/>
      <w:numFmt w:val="bullet"/>
      <w:lvlText w:val="•"/>
      <w:lvlJc w:val="left"/>
      <w:pPr>
        <w:ind w:left="2668" w:hanging="360"/>
      </w:pPr>
      <w:rPr>
        <w:rFonts w:hint="default"/>
      </w:rPr>
    </w:lvl>
    <w:lvl w:ilvl="7" w:tplc="A61AE06C">
      <w:start w:val="1"/>
      <w:numFmt w:val="bullet"/>
      <w:lvlText w:val="•"/>
      <w:lvlJc w:val="left"/>
      <w:pPr>
        <w:ind w:left="4396" w:hanging="360"/>
      </w:pPr>
      <w:rPr>
        <w:rFonts w:hint="default"/>
      </w:rPr>
    </w:lvl>
    <w:lvl w:ilvl="8" w:tplc="46CA293C">
      <w:start w:val="1"/>
      <w:numFmt w:val="bullet"/>
      <w:lvlText w:val="•"/>
      <w:lvlJc w:val="left"/>
      <w:pPr>
        <w:ind w:left="6124" w:hanging="360"/>
      </w:pPr>
      <w:rPr>
        <w:rFonts w:hint="default"/>
      </w:rPr>
    </w:lvl>
  </w:abstractNum>
  <w:abstractNum w:abstractNumId="33">
    <w:nsid w:val="676732BF"/>
    <w:multiLevelType w:val="hybridMultilevel"/>
    <w:tmpl w:val="44F27F12"/>
    <w:lvl w:ilvl="0" w:tplc="C7B6488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D61AD6"/>
    <w:multiLevelType w:val="hybridMultilevel"/>
    <w:tmpl w:val="7B88B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FB0182"/>
    <w:multiLevelType w:val="hybridMultilevel"/>
    <w:tmpl w:val="0D4EE4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A313101"/>
    <w:multiLevelType w:val="hybridMultilevel"/>
    <w:tmpl w:val="38A44B92"/>
    <w:lvl w:ilvl="0" w:tplc="5450EF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C6950F3"/>
    <w:multiLevelType w:val="hybridMultilevel"/>
    <w:tmpl w:val="83A49F20"/>
    <w:lvl w:ilvl="0" w:tplc="34340C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243593"/>
    <w:multiLevelType w:val="hybridMultilevel"/>
    <w:tmpl w:val="14BCCC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B68225A"/>
    <w:multiLevelType w:val="hybridMultilevel"/>
    <w:tmpl w:val="BE8C8EDC"/>
    <w:lvl w:ilvl="0" w:tplc="ADE47F1C">
      <w:start w:val="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nsid w:val="7BFD5ACB"/>
    <w:multiLevelType w:val="hybridMultilevel"/>
    <w:tmpl w:val="6A48D812"/>
    <w:lvl w:ilvl="0" w:tplc="42400A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2F71B9"/>
    <w:multiLevelType w:val="hybridMultilevel"/>
    <w:tmpl w:val="92ECD85C"/>
    <w:lvl w:ilvl="0" w:tplc="B3822AC8">
      <w:start w:val="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2">
    <w:nsid w:val="7FDB453A"/>
    <w:multiLevelType w:val="hybridMultilevel"/>
    <w:tmpl w:val="A5D421C6"/>
    <w:lvl w:ilvl="0" w:tplc="C7B6488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3"/>
  </w:num>
  <w:num w:numId="4">
    <w:abstractNumId w:val="36"/>
  </w:num>
  <w:num w:numId="5">
    <w:abstractNumId w:val="24"/>
  </w:num>
  <w:num w:numId="6">
    <w:abstractNumId w:val="13"/>
  </w:num>
  <w:num w:numId="7">
    <w:abstractNumId w:val="33"/>
  </w:num>
  <w:num w:numId="8">
    <w:abstractNumId w:val="21"/>
  </w:num>
  <w:num w:numId="9">
    <w:abstractNumId w:val="42"/>
  </w:num>
  <w:num w:numId="10">
    <w:abstractNumId w:val="6"/>
  </w:num>
  <w:num w:numId="11">
    <w:abstractNumId w:val="25"/>
  </w:num>
  <w:num w:numId="12">
    <w:abstractNumId w:val="12"/>
  </w:num>
  <w:num w:numId="13">
    <w:abstractNumId w:val="14"/>
  </w:num>
  <w:num w:numId="14">
    <w:abstractNumId w:val="30"/>
  </w:num>
  <w:num w:numId="15">
    <w:abstractNumId w:val="2"/>
  </w:num>
  <w:num w:numId="16">
    <w:abstractNumId w:val="19"/>
  </w:num>
  <w:num w:numId="17">
    <w:abstractNumId w:val="9"/>
  </w:num>
  <w:num w:numId="18">
    <w:abstractNumId w:val="20"/>
  </w:num>
  <w:num w:numId="19">
    <w:abstractNumId w:val="26"/>
  </w:num>
  <w:num w:numId="20">
    <w:abstractNumId w:val="8"/>
  </w:num>
  <w:num w:numId="21">
    <w:abstractNumId w:val="29"/>
  </w:num>
  <w:num w:numId="22">
    <w:abstractNumId w:val="37"/>
  </w:num>
  <w:num w:numId="23">
    <w:abstractNumId w:val="34"/>
  </w:num>
  <w:num w:numId="24">
    <w:abstractNumId w:val="10"/>
  </w:num>
  <w:num w:numId="25">
    <w:abstractNumId w:val="23"/>
  </w:num>
  <w:num w:numId="26">
    <w:abstractNumId w:val="7"/>
  </w:num>
  <w:num w:numId="27">
    <w:abstractNumId w:val="31"/>
  </w:num>
  <w:num w:numId="28">
    <w:abstractNumId w:val="5"/>
  </w:num>
  <w:num w:numId="29">
    <w:abstractNumId w:val="17"/>
  </w:num>
  <w:num w:numId="30">
    <w:abstractNumId w:val="4"/>
  </w:num>
  <w:num w:numId="31">
    <w:abstractNumId w:val="27"/>
  </w:num>
  <w:num w:numId="32">
    <w:abstractNumId w:val="1"/>
  </w:num>
  <w:num w:numId="33">
    <w:abstractNumId w:val="40"/>
  </w:num>
  <w:num w:numId="34">
    <w:abstractNumId w:val="18"/>
  </w:num>
  <w:num w:numId="35">
    <w:abstractNumId w:val="38"/>
  </w:num>
  <w:num w:numId="36">
    <w:abstractNumId w:val="35"/>
  </w:num>
  <w:num w:numId="37">
    <w:abstractNumId w:val="28"/>
  </w:num>
  <w:num w:numId="38">
    <w:abstractNumId w:val="32"/>
  </w:num>
  <w:num w:numId="39">
    <w:abstractNumId w:val="41"/>
  </w:num>
  <w:num w:numId="40">
    <w:abstractNumId w:val="0"/>
  </w:num>
  <w:num w:numId="41">
    <w:abstractNumId w:val="15"/>
  </w:num>
  <w:num w:numId="42">
    <w:abstractNumId w:val="39"/>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4E"/>
    <w:rsid w:val="00013EC7"/>
    <w:rsid w:val="00016F2F"/>
    <w:rsid w:val="000411FF"/>
    <w:rsid w:val="00081685"/>
    <w:rsid w:val="00096AA6"/>
    <w:rsid w:val="00096E0A"/>
    <w:rsid w:val="000A5005"/>
    <w:rsid w:val="000C45A2"/>
    <w:rsid w:val="000D3B5C"/>
    <w:rsid w:val="000F7D54"/>
    <w:rsid w:val="00103363"/>
    <w:rsid w:val="001100B0"/>
    <w:rsid w:val="001111A3"/>
    <w:rsid w:val="001472F7"/>
    <w:rsid w:val="001C4FCF"/>
    <w:rsid w:val="001D6DAA"/>
    <w:rsid w:val="001D7A04"/>
    <w:rsid w:val="001E2102"/>
    <w:rsid w:val="001E32EF"/>
    <w:rsid w:val="001E32F9"/>
    <w:rsid w:val="001E3BDE"/>
    <w:rsid w:val="0020643F"/>
    <w:rsid w:val="002075D1"/>
    <w:rsid w:val="00207B34"/>
    <w:rsid w:val="0023081C"/>
    <w:rsid w:val="00254989"/>
    <w:rsid w:val="00272E66"/>
    <w:rsid w:val="00281610"/>
    <w:rsid w:val="002817BF"/>
    <w:rsid w:val="002C1BBE"/>
    <w:rsid w:val="002C79AB"/>
    <w:rsid w:val="002F7A23"/>
    <w:rsid w:val="003018CA"/>
    <w:rsid w:val="003411C2"/>
    <w:rsid w:val="00354669"/>
    <w:rsid w:val="0036675D"/>
    <w:rsid w:val="003F525D"/>
    <w:rsid w:val="004131F3"/>
    <w:rsid w:val="004169E3"/>
    <w:rsid w:val="00421F59"/>
    <w:rsid w:val="00432507"/>
    <w:rsid w:val="00462A67"/>
    <w:rsid w:val="004667A6"/>
    <w:rsid w:val="00467F80"/>
    <w:rsid w:val="004744DA"/>
    <w:rsid w:val="00481078"/>
    <w:rsid w:val="004A3A27"/>
    <w:rsid w:val="004E0D68"/>
    <w:rsid w:val="004E6FF1"/>
    <w:rsid w:val="00514C05"/>
    <w:rsid w:val="00517853"/>
    <w:rsid w:val="00520C8D"/>
    <w:rsid w:val="0058118C"/>
    <w:rsid w:val="005846A6"/>
    <w:rsid w:val="00585F09"/>
    <w:rsid w:val="0059496D"/>
    <w:rsid w:val="00594C09"/>
    <w:rsid w:val="00595DA0"/>
    <w:rsid w:val="005A28AA"/>
    <w:rsid w:val="005A3D40"/>
    <w:rsid w:val="005D749D"/>
    <w:rsid w:val="005F3A8D"/>
    <w:rsid w:val="00607A67"/>
    <w:rsid w:val="006365E0"/>
    <w:rsid w:val="00640924"/>
    <w:rsid w:val="006428EE"/>
    <w:rsid w:val="00662FA6"/>
    <w:rsid w:val="0068225D"/>
    <w:rsid w:val="0068614E"/>
    <w:rsid w:val="006A41DA"/>
    <w:rsid w:val="006A674B"/>
    <w:rsid w:val="006C70CC"/>
    <w:rsid w:val="006E7A2D"/>
    <w:rsid w:val="00742F16"/>
    <w:rsid w:val="007437B7"/>
    <w:rsid w:val="007525AE"/>
    <w:rsid w:val="00756BFF"/>
    <w:rsid w:val="00775D95"/>
    <w:rsid w:val="007932BE"/>
    <w:rsid w:val="007A3A48"/>
    <w:rsid w:val="007B1CC7"/>
    <w:rsid w:val="007D2C77"/>
    <w:rsid w:val="007D59F4"/>
    <w:rsid w:val="007D7854"/>
    <w:rsid w:val="008077AA"/>
    <w:rsid w:val="008208B2"/>
    <w:rsid w:val="008563DE"/>
    <w:rsid w:val="008870F5"/>
    <w:rsid w:val="008871DB"/>
    <w:rsid w:val="008948D3"/>
    <w:rsid w:val="00896D25"/>
    <w:rsid w:val="008A2506"/>
    <w:rsid w:val="008A400A"/>
    <w:rsid w:val="008F2FE9"/>
    <w:rsid w:val="00931E7A"/>
    <w:rsid w:val="00964F52"/>
    <w:rsid w:val="009752EA"/>
    <w:rsid w:val="0099271C"/>
    <w:rsid w:val="00996239"/>
    <w:rsid w:val="00997C56"/>
    <w:rsid w:val="009A1A1C"/>
    <w:rsid w:val="009A1B34"/>
    <w:rsid w:val="009B33DD"/>
    <w:rsid w:val="009B7A07"/>
    <w:rsid w:val="009D29BA"/>
    <w:rsid w:val="009E472D"/>
    <w:rsid w:val="00A02192"/>
    <w:rsid w:val="00A071B1"/>
    <w:rsid w:val="00A11CA1"/>
    <w:rsid w:val="00A164FC"/>
    <w:rsid w:val="00A17E21"/>
    <w:rsid w:val="00A30D2E"/>
    <w:rsid w:val="00A401F1"/>
    <w:rsid w:val="00A55630"/>
    <w:rsid w:val="00A808B7"/>
    <w:rsid w:val="00A84B9D"/>
    <w:rsid w:val="00A867C6"/>
    <w:rsid w:val="00A94EC1"/>
    <w:rsid w:val="00AC164B"/>
    <w:rsid w:val="00AE3E95"/>
    <w:rsid w:val="00B06B59"/>
    <w:rsid w:val="00B14711"/>
    <w:rsid w:val="00B15BC0"/>
    <w:rsid w:val="00B20FD6"/>
    <w:rsid w:val="00B2513C"/>
    <w:rsid w:val="00B25A2C"/>
    <w:rsid w:val="00B5382D"/>
    <w:rsid w:val="00B62A4D"/>
    <w:rsid w:val="00B76A5B"/>
    <w:rsid w:val="00B86C27"/>
    <w:rsid w:val="00BB2A78"/>
    <w:rsid w:val="00BC634C"/>
    <w:rsid w:val="00BD7B35"/>
    <w:rsid w:val="00BE582B"/>
    <w:rsid w:val="00BF7D25"/>
    <w:rsid w:val="00C02BB4"/>
    <w:rsid w:val="00C06770"/>
    <w:rsid w:val="00C255FC"/>
    <w:rsid w:val="00C518E5"/>
    <w:rsid w:val="00C83CBD"/>
    <w:rsid w:val="00C848E3"/>
    <w:rsid w:val="00C86C9C"/>
    <w:rsid w:val="00C9102C"/>
    <w:rsid w:val="00CB15D0"/>
    <w:rsid w:val="00CB53C5"/>
    <w:rsid w:val="00CC79EF"/>
    <w:rsid w:val="00CD7801"/>
    <w:rsid w:val="00CF2035"/>
    <w:rsid w:val="00CF2DF9"/>
    <w:rsid w:val="00D03FDE"/>
    <w:rsid w:val="00D06A04"/>
    <w:rsid w:val="00D14382"/>
    <w:rsid w:val="00D3758F"/>
    <w:rsid w:val="00D37868"/>
    <w:rsid w:val="00D44B9D"/>
    <w:rsid w:val="00D618FA"/>
    <w:rsid w:val="00D74089"/>
    <w:rsid w:val="00D76E39"/>
    <w:rsid w:val="00D77BC4"/>
    <w:rsid w:val="00D954A9"/>
    <w:rsid w:val="00DB31F5"/>
    <w:rsid w:val="00DC0AF0"/>
    <w:rsid w:val="00DC18FB"/>
    <w:rsid w:val="00DC5A4A"/>
    <w:rsid w:val="00DC5BAA"/>
    <w:rsid w:val="00DD4BE4"/>
    <w:rsid w:val="00DE6E9C"/>
    <w:rsid w:val="00E125C6"/>
    <w:rsid w:val="00E1381F"/>
    <w:rsid w:val="00E21013"/>
    <w:rsid w:val="00E62D34"/>
    <w:rsid w:val="00E80110"/>
    <w:rsid w:val="00E970DC"/>
    <w:rsid w:val="00EC3595"/>
    <w:rsid w:val="00EE67EB"/>
    <w:rsid w:val="00F05D04"/>
    <w:rsid w:val="00F12FF2"/>
    <w:rsid w:val="00F17357"/>
    <w:rsid w:val="00F22CB6"/>
    <w:rsid w:val="00F53B8F"/>
    <w:rsid w:val="00F66CDF"/>
    <w:rsid w:val="00F721E5"/>
    <w:rsid w:val="00F96CE4"/>
    <w:rsid w:val="00FA4BF5"/>
    <w:rsid w:val="00FB7526"/>
    <w:rsid w:val="00FC2A42"/>
    <w:rsid w:val="00FC3A2E"/>
    <w:rsid w:val="00FE2A49"/>
    <w:rsid w:val="00FF1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9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3A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A3A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A3A2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409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13BB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A13BBC"/>
    <w:rPr>
      <w:rFonts w:ascii="Consolas" w:hAnsi="Consolas" w:cs="Consolas"/>
      <w:sz w:val="21"/>
      <w:szCs w:val="21"/>
    </w:rPr>
  </w:style>
  <w:style w:type="paragraph" w:styleId="Header">
    <w:name w:val="header"/>
    <w:basedOn w:val="Normal"/>
    <w:link w:val="HeaderChar"/>
    <w:uiPriority w:val="99"/>
    <w:unhideWhenUsed/>
    <w:rsid w:val="00581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18C"/>
  </w:style>
  <w:style w:type="paragraph" w:styleId="Footer">
    <w:name w:val="footer"/>
    <w:basedOn w:val="Normal"/>
    <w:link w:val="FooterChar"/>
    <w:uiPriority w:val="99"/>
    <w:unhideWhenUsed/>
    <w:rsid w:val="00581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18C"/>
  </w:style>
  <w:style w:type="paragraph" w:styleId="BalloonText">
    <w:name w:val="Balloon Text"/>
    <w:basedOn w:val="Normal"/>
    <w:link w:val="BalloonTextChar"/>
    <w:uiPriority w:val="99"/>
    <w:semiHidden/>
    <w:unhideWhenUsed/>
    <w:rsid w:val="00581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18C"/>
    <w:rPr>
      <w:rFonts w:ascii="Tahoma" w:hAnsi="Tahoma" w:cs="Tahoma"/>
      <w:sz w:val="16"/>
      <w:szCs w:val="16"/>
    </w:rPr>
  </w:style>
  <w:style w:type="character" w:customStyle="1" w:styleId="Heading1Char">
    <w:name w:val="Heading 1 Char"/>
    <w:basedOn w:val="DefaultParagraphFont"/>
    <w:link w:val="Heading1"/>
    <w:uiPriority w:val="9"/>
    <w:rsid w:val="004A3A2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A3A2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A3A27"/>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4A3A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A3A2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A3A2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A3A27"/>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4A3A27"/>
    <w:rPr>
      <w:i/>
      <w:iCs/>
    </w:rPr>
  </w:style>
  <w:style w:type="character" w:customStyle="1" w:styleId="Heading4Char">
    <w:name w:val="Heading 4 Char"/>
    <w:basedOn w:val="DefaultParagraphFont"/>
    <w:link w:val="Heading4"/>
    <w:uiPriority w:val="9"/>
    <w:semiHidden/>
    <w:rsid w:val="00640924"/>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607A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07A67"/>
  </w:style>
  <w:style w:type="paragraph" w:styleId="TOCHeading">
    <w:name w:val="TOC Heading"/>
    <w:basedOn w:val="Heading1"/>
    <w:next w:val="Normal"/>
    <w:uiPriority w:val="39"/>
    <w:semiHidden/>
    <w:unhideWhenUsed/>
    <w:qFormat/>
    <w:rsid w:val="00997C56"/>
    <w:pPr>
      <w:outlineLvl w:val="9"/>
    </w:pPr>
    <w:rPr>
      <w:lang w:eastAsia="ja-JP"/>
    </w:rPr>
  </w:style>
  <w:style w:type="paragraph" w:styleId="TOC1">
    <w:name w:val="toc 1"/>
    <w:basedOn w:val="Normal"/>
    <w:next w:val="Normal"/>
    <w:autoRedefine/>
    <w:uiPriority w:val="39"/>
    <w:unhideWhenUsed/>
    <w:rsid w:val="00997C56"/>
    <w:pPr>
      <w:spacing w:after="100"/>
    </w:pPr>
  </w:style>
  <w:style w:type="character" w:styleId="Hyperlink">
    <w:name w:val="Hyperlink"/>
    <w:basedOn w:val="DefaultParagraphFont"/>
    <w:uiPriority w:val="99"/>
    <w:unhideWhenUsed/>
    <w:rsid w:val="00997C56"/>
    <w:rPr>
      <w:color w:val="0000FF" w:themeColor="hyperlink"/>
      <w:u w:val="single"/>
    </w:rPr>
  </w:style>
  <w:style w:type="paragraph" w:styleId="NoSpacing">
    <w:name w:val="No Spacing"/>
    <w:uiPriority w:val="1"/>
    <w:qFormat/>
    <w:rsid w:val="00A84B9D"/>
    <w:pPr>
      <w:spacing w:after="0" w:line="240" w:lineRule="auto"/>
    </w:pPr>
  </w:style>
  <w:style w:type="paragraph" w:styleId="ListParagraph">
    <w:name w:val="List Paragraph"/>
    <w:basedOn w:val="Normal"/>
    <w:uiPriority w:val="34"/>
    <w:qFormat/>
    <w:rsid w:val="00BF7D25"/>
    <w:pPr>
      <w:ind w:left="720"/>
      <w:contextualSpacing/>
    </w:pPr>
  </w:style>
  <w:style w:type="paragraph" w:styleId="Revision">
    <w:name w:val="Revision"/>
    <w:hidden/>
    <w:uiPriority w:val="99"/>
    <w:semiHidden/>
    <w:rsid w:val="004667A6"/>
    <w:pPr>
      <w:spacing w:after="0" w:line="240" w:lineRule="auto"/>
    </w:pPr>
  </w:style>
  <w:style w:type="paragraph" w:styleId="TOC2">
    <w:name w:val="toc 2"/>
    <w:basedOn w:val="Normal"/>
    <w:next w:val="Normal"/>
    <w:autoRedefine/>
    <w:uiPriority w:val="39"/>
    <w:unhideWhenUsed/>
    <w:rsid w:val="004667A6"/>
    <w:pPr>
      <w:spacing w:after="100"/>
      <w:ind w:left="220"/>
    </w:pPr>
  </w:style>
  <w:style w:type="paragraph" w:styleId="TOC3">
    <w:name w:val="toc 3"/>
    <w:basedOn w:val="Normal"/>
    <w:next w:val="Normal"/>
    <w:autoRedefine/>
    <w:uiPriority w:val="39"/>
    <w:unhideWhenUsed/>
    <w:rsid w:val="004667A6"/>
    <w:pPr>
      <w:spacing w:after="100"/>
      <w:ind w:left="440"/>
    </w:pPr>
  </w:style>
  <w:style w:type="paragraph" w:styleId="FootnoteText">
    <w:name w:val="footnote text"/>
    <w:basedOn w:val="Normal"/>
    <w:link w:val="FootnoteTextChar"/>
    <w:uiPriority w:val="99"/>
    <w:semiHidden/>
    <w:unhideWhenUsed/>
    <w:rsid w:val="005A28AA"/>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5A28AA"/>
    <w:rPr>
      <w:rFonts w:eastAsiaTheme="minorEastAsia"/>
      <w:sz w:val="20"/>
      <w:szCs w:val="20"/>
    </w:rPr>
  </w:style>
  <w:style w:type="character" w:styleId="FootnoteReference">
    <w:name w:val="footnote reference"/>
    <w:basedOn w:val="DefaultParagraphFont"/>
    <w:uiPriority w:val="99"/>
    <w:semiHidden/>
    <w:unhideWhenUsed/>
    <w:rsid w:val="005A28AA"/>
    <w:rPr>
      <w:vertAlign w:val="superscript"/>
    </w:rPr>
  </w:style>
  <w:style w:type="character" w:styleId="Strong">
    <w:name w:val="Strong"/>
    <w:basedOn w:val="DefaultParagraphFont"/>
    <w:uiPriority w:val="22"/>
    <w:qFormat/>
    <w:rsid w:val="00FC2A42"/>
    <w:rPr>
      <w:b/>
      <w:bCs/>
    </w:rPr>
  </w:style>
  <w:style w:type="paragraph" w:customStyle="1" w:styleId="Default">
    <w:name w:val="Default"/>
    <w:rsid w:val="002075D1"/>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semiHidden/>
    <w:unhideWhenUsed/>
    <w:rsid w:val="00B76A5B"/>
    <w:pPr>
      <w:spacing w:after="120"/>
    </w:pPr>
  </w:style>
  <w:style w:type="character" w:customStyle="1" w:styleId="BodyTextChar">
    <w:name w:val="Body Text Char"/>
    <w:basedOn w:val="DefaultParagraphFont"/>
    <w:link w:val="BodyText"/>
    <w:uiPriority w:val="99"/>
    <w:semiHidden/>
    <w:rsid w:val="00B76A5B"/>
  </w:style>
  <w:style w:type="character" w:styleId="CommentReference">
    <w:name w:val="annotation reference"/>
    <w:basedOn w:val="DefaultParagraphFont"/>
    <w:uiPriority w:val="99"/>
    <w:semiHidden/>
    <w:unhideWhenUsed/>
    <w:rsid w:val="00103363"/>
    <w:rPr>
      <w:sz w:val="16"/>
      <w:szCs w:val="16"/>
    </w:rPr>
  </w:style>
  <w:style w:type="paragraph" w:styleId="CommentText">
    <w:name w:val="annotation text"/>
    <w:basedOn w:val="Normal"/>
    <w:link w:val="CommentTextChar"/>
    <w:uiPriority w:val="99"/>
    <w:semiHidden/>
    <w:unhideWhenUsed/>
    <w:rsid w:val="00103363"/>
    <w:pPr>
      <w:spacing w:line="240" w:lineRule="auto"/>
    </w:pPr>
    <w:rPr>
      <w:sz w:val="20"/>
      <w:szCs w:val="20"/>
    </w:rPr>
  </w:style>
  <w:style w:type="character" w:customStyle="1" w:styleId="CommentTextChar">
    <w:name w:val="Comment Text Char"/>
    <w:basedOn w:val="DefaultParagraphFont"/>
    <w:link w:val="CommentText"/>
    <w:uiPriority w:val="99"/>
    <w:semiHidden/>
    <w:rsid w:val="00103363"/>
    <w:rPr>
      <w:sz w:val="20"/>
      <w:szCs w:val="20"/>
    </w:rPr>
  </w:style>
  <w:style w:type="paragraph" w:styleId="CommentSubject">
    <w:name w:val="annotation subject"/>
    <w:basedOn w:val="CommentText"/>
    <w:next w:val="CommentText"/>
    <w:link w:val="CommentSubjectChar"/>
    <w:uiPriority w:val="99"/>
    <w:semiHidden/>
    <w:unhideWhenUsed/>
    <w:rsid w:val="00103363"/>
    <w:rPr>
      <w:b/>
      <w:bCs/>
    </w:rPr>
  </w:style>
  <w:style w:type="character" w:customStyle="1" w:styleId="CommentSubjectChar">
    <w:name w:val="Comment Subject Char"/>
    <w:basedOn w:val="CommentTextChar"/>
    <w:link w:val="CommentSubject"/>
    <w:uiPriority w:val="99"/>
    <w:semiHidden/>
    <w:rsid w:val="0010336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3A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A3A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A3A2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409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13BB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A13BBC"/>
    <w:rPr>
      <w:rFonts w:ascii="Consolas" w:hAnsi="Consolas" w:cs="Consolas"/>
      <w:sz w:val="21"/>
      <w:szCs w:val="21"/>
    </w:rPr>
  </w:style>
  <w:style w:type="paragraph" w:styleId="Header">
    <w:name w:val="header"/>
    <w:basedOn w:val="Normal"/>
    <w:link w:val="HeaderChar"/>
    <w:uiPriority w:val="99"/>
    <w:unhideWhenUsed/>
    <w:rsid w:val="00581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18C"/>
  </w:style>
  <w:style w:type="paragraph" w:styleId="Footer">
    <w:name w:val="footer"/>
    <w:basedOn w:val="Normal"/>
    <w:link w:val="FooterChar"/>
    <w:uiPriority w:val="99"/>
    <w:unhideWhenUsed/>
    <w:rsid w:val="00581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18C"/>
  </w:style>
  <w:style w:type="paragraph" w:styleId="BalloonText">
    <w:name w:val="Balloon Text"/>
    <w:basedOn w:val="Normal"/>
    <w:link w:val="BalloonTextChar"/>
    <w:uiPriority w:val="99"/>
    <w:semiHidden/>
    <w:unhideWhenUsed/>
    <w:rsid w:val="00581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18C"/>
    <w:rPr>
      <w:rFonts w:ascii="Tahoma" w:hAnsi="Tahoma" w:cs="Tahoma"/>
      <w:sz w:val="16"/>
      <w:szCs w:val="16"/>
    </w:rPr>
  </w:style>
  <w:style w:type="character" w:customStyle="1" w:styleId="Heading1Char">
    <w:name w:val="Heading 1 Char"/>
    <w:basedOn w:val="DefaultParagraphFont"/>
    <w:link w:val="Heading1"/>
    <w:uiPriority w:val="9"/>
    <w:rsid w:val="004A3A2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A3A2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A3A27"/>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4A3A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A3A2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A3A2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A3A27"/>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4A3A27"/>
    <w:rPr>
      <w:i/>
      <w:iCs/>
    </w:rPr>
  </w:style>
  <w:style w:type="character" w:customStyle="1" w:styleId="Heading4Char">
    <w:name w:val="Heading 4 Char"/>
    <w:basedOn w:val="DefaultParagraphFont"/>
    <w:link w:val="Heading4"/>
    <w:uiPriority w:val="9"/>
    <w:semiHidden/>
    <w:rsid w:val="00640924"/>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607A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07A67"/>
  </w:style>
  <w:style w:type="paragraph" w:styleId="TOCHeading">
    <w:name w:val="TOC Heading"/>
    <w:basedOn w:val="Heading1"/>
    <w:next w:val="Normal"/>
    <w:uiPriority w:val="39"/>
    <w:semiHidden/>
    <w:unhideWhenUsed/>
    <w:qFormat/>
    <w:rsid w:val="00997C56"/>
    <w:pPr>
      <w:outlineLvl w:val="9"/>
    </w:pPr>
    <w:rPr>
      <w:lang w:eastAsia="ja-JP"/>
    </w:rPr>
  </w:style>
  <w:style w:type="paragraph" w:styleId="TOC1">
    <w:name w:val="toc 1"/>
    <w:basedOn w:val="Normal"/>
    <w:next w:val="Normal"/>
    <w:autoRedefine/>
    <w:uiPriority w:val="39"/>
    <w:unhideWhenUsed/>
    <w:rsid w:val="00997C56"/>
    <w:pPr>
      <w:spacing w:after="100"/>
    </w:pPr>
  </w:style>
  <w:style w:type="character" w:styleId="Hyperlink">
    <w:name w:val="Hyperlink"/>
    <w:basedOn w:val="DefaultParagraphFont"/>
    <w:uiPriority w:val="99"/>
    <w:unhideWhenUsed/>
    <w:rsid w:val="00997C56"/>
    <w:rPr>
      <w:color w:val="0000FF" w:themeColor="hyperlink"/>
      <w:u w:val="single"/>
    </w:rPr>
  </w:style>
  <w:style w:type="paragraph" w:styleId="NoSpacing">
    <w:name w:val="No Spacing"/>
    <w:uiPriority w:val="1"/>
    <w:qFormat/>
    <w:rsid w:val="00A84B9D"/>
    <w:pPr>
      <w:spacing w:after="0" w:line="240" w:lineRule="auto"/>
    </w:pPr>
  </w:style>
  <w:style w:type="paragraph" w:styleId="ListParagraph">
    <w:name w:val="List Paragraph"/>
    <w:basedOn w:val="Normal"/>
    <w:uiPriority w:val="34"/>
    <w:qFormat/>
    <w:rsid w:val="00BF7D25"/>
    <w:pPr>
      <w:ind w:left="720"/>
      <w:contextualSpacing/>
    </w:pPr>
  </w:style>
  <w:style w:type="paragraph" w:styleId="Revision">
    <w:name w:val="Revision"/>
    <w:hidden/>
    <w:uiPriority w:val="99"/>
    <w:semiHidden/>
    <w:rsid w:val="004667A6"/>
    <w:pPr>
      <w:spacing w:after="0" w:line="240" w:lineRule="auto"/>
    </w:pPr>
  </w:style>
  <w:style w:type="paragraph" w:styleId="TOC2">
    <w:name w:val="toc 2"/>
    <w:basedOn w:val="Normal"/>
    <w:next w:val="Normal"/>
    <w:autoRedefine/>
    <w:uiPriority w:val="39"/>
    <w:unhideWhenUsed/>
    <w:rsid w:val="004667A6"/>
    <w:pPr>
      <w:spacing w:after="100"/>
      <w:ind w:left="220"/>
    </w:pPr>
  </w:style>
  <w:style w:type="paragraph" w:styleId="TOC3">
    <w:name w:val="toc 3"/>
    <w:basedOn w:val="Normal"/>
    <w:next w:val="Normal"/>
    <w:autoRedefine/>
    <w:uiPriority w:val="39"/>
    <w:unhideWhenUsed/>
    <w:rsid w:val="004667A6"/>
    <w:pPr>
      <w:spacing w:after="100"/>
      <w:ind w:left="440"/>
    </w:pPr>
  </w:style>
  <w:style w:type="paragraph" w:styleId="FootnoteText">
    <w:name w:val="footnote text"/>
    <w:basedOn w:val="Normal"/>
    <w:link w:val="FootnoteTextChar"/>
    <w:uiPriority w:val="99"/>
    <w:semiHidden/>
    <w:unhideWhenUsed/>
    <w:rsid w:val="005A28AA"/>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5A28AA"/>
    <w:rPr>
      <w:rFonts w:eastAsiaTheme="minorEastAsia"/>
      <w:sz w:val="20"/>
      <w:szCs w:val="20"/>
    </w:rPr>
  </w:style>
  <w:style w:type="character" w:styleId="FootnoteReference">
    <w:name w:val="footnote reference"/>
    <w:basedOn w:val="DefaultParagraphFont"/>
    <w:uiPriority w:val="99"/>
    <w:semiHidden/>
    <w:unhideWhenUsed/>
    <w:rsid w:val="005A28AA"/>
    <w:rPr>
      <w:vertAlign w:val="superscript"/>
    </w:rPr>
  </w:style>
  <w:style w:type="character" w:styleId="Strong">
    <w:name w:val="Strong"/>
    <w:basedOn w:val="DefaultParagraphFont"/>
    <w:uiPriority w:val="22"/>
    <w:qFormat/>
    <w:rsid w:val="00FC2A42"/>
    <w:rPr>
      <w:b/>
      <w:bCs/>
    </w:rPr>
  </w:style>
  <w:style w:type="paragraph" w:customStyle="1" w:styleId="Default">
    <w:name w:val="Default"/>
    <w:rsid w:val="002075D1"/>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semiHidden/>
    <w:unhideWhenUsed/>
    <w:rsid w:val="00B76A5B"/>
    <w:pPr>
      <w:spacing w:after="120"/>
    </w:pPr>
  </w:style>
  <w:style w:type="character" w:customStyle="1" w:styleId="BodyTextChar">
    <w:name w:val="Body Text Char"/>
    <w:basedOn w:val="DefaultParagraphFont"/>
    <w:link w:val="BodyText"/>
    <w:uiPriority w:val="99"/>
    <w:semiHidden/>
    <w:rsid w:val="00B76A5B"/>
  </w:style>
  <w:style w:type="character" w:styleId="CommentReference">
    <w:name w:val="annotation reference"/>
    <w:basedOn w:val="DefaultParagraphFont"/>
    <w:uiPriority w:val="99"/>
    <w:semiHidden/>
    <w:unhideWhenUsed/>
    <w:rsid w:val="00103363"/>
    <w:rPr>
      <w:sz w:val="16"/>
      <w:szCs w:val="16"/>
    </w:rPr>
  </w:style>
  <w:style w:type="paragraph" w:styleId="CommentText">
    <w:name w:val="annotation text"/>
    <w:basedOn w:val="Normal"/>
    <w:link w:val="CommentTextChar"/>
    <w:uiPriority w:val="99"/>
    <w:semiHidden/>
    <w:unhideWhenUsed/>
    <w:rsid w:val="00103363"/>
    <w:pPr>
      <w:spacing w:line="240" w:lineRule="auto"/>
    </w:pPr>
    <w:rPr>
      <w:sz w:val="20"/>
      <w:szCs w:val="20"/>
    </w:rPr>
  </w:style>
  <w:style w:type="character" w:customStyle="1" w:styleId="CommentTextChar">
    <w:name w:val="Comment Text Char"/>
    <w:basedOn w:val="DefaultParagraphFont"/>
    <w:link w:val="CommentText"/>
    <w:uiPriority w:val="99"/>
    <w:semiHidden/>
    <w:rsid w:val="00103363"/>
    <w:rPr>
      <w:sz w:val="20"/>
      <w:szCs w:val="20"/>
    </w:rPr>
  </w:style>
  <w:style w:type="paragraph" w:styleId="CommentSubject">
    <w:name w:val="annotation subject"/>
    <w:basedOn w:val="CommentText"/>
    <w:next w:val="CommentText"/>
    <w:link w:val="CommentSubjectChar"/>
    <w:uiPriority w:val="99"/>
    <w:semiHidden/>
    <w:unhideWhenUsed/>
    <w:rsid w:val="00103363"/>
    <w:rPr>
      <w:b/>
      <w:bCs/>
    </w:rPr>
  </w:style>
  <w:style w:type="character" w:customStyle="1" w:styleId="CommentSubjectChar">
    <w:name w:val="Comment Subject Char"/>
    <w:basedOn w:val="CommentTextChar"/>
    <w:link w:val="CommentSubject"/>
    <w:uiPriority w:val="99"/>
    <w:semiHidden/>
    <w:rsid w:val="001033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162462">
      <w:bodyDiv w:val="1"/>
      <w:marLeft w:val="0"/>
      <w:marRight w:val="0"/>
      <w:marTop w:val="0"/>
      <w:marBottom w:val="0"/>
      <w:divBdr>
        <w:top w:val="none" w:sz="0" w:space="0" w:color="auto"/>
        <w:left w:val="none" w:sz="0" w:space="0" w:color="auto"/>
        <w:bottom w:val="none" w:sz="0" w:space="0" w:color="auto"/>
        <w:right w:val="none" w:sz="0" w:space="0" w:color="auto"/>
      </w:divBdr>
    </w:div>
    <w:div w:id="1241990603">
      <w:bodyDiv w:val="1"/>
      <w:marLeft w:val="0"/>
      <w:marRight w:val="0"/>
      <w:marTop w:val="0"/>
      <w:marBottom w:val="0"/>
      <w:divBdr>
        <w:top w:val="none" w:sz="0" w:space="0" w:color="auto"/>
        <w:left w:val="none" w:sz="0" w:space="0" w:color="auto"/>
        <w:bottom w:val="none" w:sz="0" w:space="0" w:color="auto"/>
        <w:right w:val="none" w:sz="0" w:space="0" w:color="auto"/>
      </w:divBdr>
    </w:div>
    <w:div w:id="1836870871">
      <w:bodyDiv w:val="1"/>
      <w:marLeft w:val="0"/>
      <w:marRight w:val="0"/>
      <w:marTop w:val="0"/>
      <w:marBottom w:val="0"/>
      <w:divBdr>
        <w:top w:val="none" w:sz="0" w:space="0" w:color="auto"/>
        <w:left w:val="none" w:sz="0" w:space="0" w:color="auto"/>
        <w:bottom w:val="none" w:sz="0" w:space="0" w:color="auto"/>
        <w:right w:val="none" w:sz="0" w:space="0" w:color="auto"/>
      </w:divBdr>
    </w:div>
    <w:div w:id="200241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3.e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6.png"/><Relationship Id="rId34"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s://irma.nps.gov/Srts/" TargetMode="External"/><Relationship Id="rId17" Type="http://schemas.openxmlformats.org/officeDocument/2006/relationships/hyperlink" Target="http://www.nature.nps.gov/socialscience/expedited.cf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eginfo.gov/public/reginfo/leaveregs.jsp?toi=56" TargetMode="External"/><Relationship Id="rId20" Type="http://schemas.openxmlformats.org/officeDocument/2006/relationships/image" Target="media/image5.e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ps.gov/hfc/cfm/npsphoto.cfm" TargetMode="External"/><Relationship Id="rId24" Type="http://schemas.openxmlformats.org/officeDocument/2006/relationships/hyperlink" Target="http://www.nature.nps.gov/socialscience/expedited.cfm"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whitehouse.gov/sites/default/files/omb/assets/inforeg/PRAPrimer_04072010.pdf" TargetMode="External"/><Relationship Id="rId23" Type="http://schemas.openxmlformats.org/officeDocument/2006/relationships/image" Target="media/image8.emf"/><Relationship Id="rId28" Type="http://schemas.openxmlformats.org/officeDocument/2006/relationships/footer" Target="footer2.xml"/><Relationship Id="rId10" Type="http://schemas.microsoft.com/office/2007/relationships/hdphoto" Target="media/hdphoto1.wdp"/><Relationship Id="rId19" Type="http://schemas.openxmlformats.org/officeDocument/2006/relationships/image" Target="media/image4.e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irma.nps.gov/rprs/" TargetMode="External"/><Relationship Id="rId22" Type="http://schemas.openxmlformats.org/officeDocument/2006/relationships/image" Target="media/image7.png"/><Relationship Id="rId27" Type="http://schemas.openxmlformats.org/officeDocument/2006/relationships/footer" Target="foot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joe.org/joe/2008june/rb3.php" TargetMode="External"/><Relationship Id="rId1" Type="http://schemas.openxmlformats.org/officeDocument/2006/relationships/hyperlink" Target="http://www.joe.org/joe/2003august/tt6.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9746C-881E-4A78-986B-4AC65E625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9320</Words>
  <Characters>53124</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2016-04-14T18:50:00Z</dcterms:created>
  <dcterms:modified xsi:type="dcterms:W3CDTF">2016-04-14T21:53:00Z</dcterms:modified>
</cp:coreProperties>
</file>