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98C" w:rsidRPr="00CE7FBF" w:rsidRDefault="00CE7FBF">
      <w:pPr>
        <w:rPr>
          <w:rFonts w:ascii="Times New Roman" w:hAnsi="Times New Roman" w:cs="Times New Roman"/>
          <w:sz w:val="24"/>
          <w:szCs w:val="24"/>
        </w:rPr>
      </w:pPr>
      <w:r w:rsidRPr="00CE7FBF">
        <w:rPr>
          <w:rFonts w:ascii="Times New Roman" w:hAnsi="Times New Roman" w:cs="Times New Roman"/>
          <w:sz w:val="24"/>
          <w:szCs w:val="24"/>
        </w:rPr>
        <w:t>Justification for n</w:t>
      </w:r>
      <w:bookmarkStart w:id="0" w:name="_GoBack"/>
      <w:bookmarkEnd w:id="0"/>
      <w:r w:rsidRPr="00CE7FBF">
        <w:rPr>
          <w:rFonts w:ascii="Times New Roman" w:hAnsi="Times New Roman" w:cs="Times New Roman"/>
          <w:sz w:val="24"/>
          <w:szCs w:val="24"/>
        </w:rPr>
        <w:t>on-material change to ICR 1235-0021</w:t>
      </w:r>
    </w:p>
    <w:p w:rsidR="00CE7FBF" w:rsidRPr="00CE7FBF" w:rsidRDefault="00CE7FBF">
      <w:pPr>
        <w:rPr>
          <w:rFonts w:ascii="Times New Roman" w:hAnsi="Times New Roman" w:cs="Times New Roman"/>
          <w:sz w:val="24"/>
          <w:szCs w:val="24"/>
        </w:rPr>
      </w:pPr>
      <w:r w:rsidRPr="00CE7FBF">
        <w:rPr>
          <w:rFonts w:ascii="Times New Roman" w:hAnsi="Times New Roman" w:cs="Times New Roman"/>
          <w:sz w:val="24"/>
          <w:szCs w:val="24"/>
        </w:rPr>
        <w:t xml:space="preserve">This collection along with the collection instrument (WH-3) is approved under ICR 1235-0021: Employment Information Form, with a current expiration of 12-31-2017.  This information collection provides a method for the Wage and Hour Division (WHD) of the U.S. Department of Labor (DOL) to obtain information from complainants regarding alleged violations of the labor standards the agency administers and enforces.  The law of most general application regarding wages and hours of work is the Fair Labor Standards Act (FLSA), 29 U.S.C. § 201 </w:t>
      </w:r>
      <w:proofErr w:type="gramStart"/>
      <w:r w:rsidRPr="00CE7FBF">
        <w:rPr>
          <w:rFonts w:ascii="Times New Roman" w:hAnsi="Times New Roman" w:cs="Times New Roman"/>
          <w:sz w:val="24"/>
          <w:szCs w:val="24"/>
        </w:rPr>
        <w:t>et</w:t>
      </w:r>
      <w:proofErr w:type="gramEnd"/>
      <w:r w:rsidRPr="00CE7FBF">
        <w:rPr>
          <w:rFonts w:ascii="Times New Roman" w:hAnsi="Times New Roman" w:cs="Times New Roman"/>
          <w:sz w:val="24"/>
          <w:szCs w:val="24"/>
        </w:rPr>
        <w:t xml:space="preserve">. </w:t>
      </w:r>
      <w:proofErr w:type="gramStart"/>
      <w:r w:rsidRPr="00CE7FBF">
        <w:rPr>
          <w:rFonts w:ascii="Times New Roman" w:hAnsi="Times New Roman" w:cs="Times New Roman"/>
          <w:sz w:val="24"/>
          <w:szCs w:val="24"/>
        </w:rPr>
        <w:t>seq.</w:t>
      </w:r>
      <w:proofErr w:type="gramEnd"/>
      <w:r w:rsidRPr="00CE7FBF">
        <w:rPr>
          <w:rFonts w:ascii="Times New Roman" w:hAnsi="Times New Roman" w:cs="Times New Roman"/>
          <w:sz w:val="24"/>
          <w:szCs w:val="24"/>
        </w:rPr>
        <w:t xml:space="preserve">  FLSA section 11(a) provides that the Secretary of Labor may investigate and gather data regarding the wages, hours, or other conditions and practices of employment in any industry subject to the FLSA, and may enter and inspect such places and such records (and make such transcriptions thereof), question such employees, and investigate such facts, conditions, practices, or matters deemed necessary or appropriate to determine whether any person has violated any provision of the FLSA.  </w:t>
      </w:r>
      <w:proofErr w:type="gramStart"/>
      <w:r w:rsidRPr="00CE7FBF">
        <w:rPr>
          <w:rFonts w:ascii="Times New Roman" w:hAnsi="Times New Roman" w:cs="Times New Roman"/>
          <w:sz w:val="24"/>
          <w:szCs w:val="24"/>
        </w:rPr>
        <w:t>29 U.S.C. § 211(a).</w:t>
      </w:r>
      <w:proofErr w:type="gramEnd"/>
    </w:p>
    <w:p w:rsidR="00CE7FBF" w:rsidRPr="00CE7FBF" w:rsidRDefault="00CE7FBF">
      <w:pPr>
        <w:rPr>
          <w:rFonts w:ascii="Times New Roman" w:hAnsi="Times New Roman" w:cs="Times New Roman"/>
          <w:sz w:val="24"/>
          <w:szCs w:val="24"/>
        </w:rPr>
      </w:pPr>
    </w:p>
    <w:p w:rsidR="00CE7FBF" w:rsidRPr="00CE7FBF" w:rsidRDefault="00CE7FBF">
      <w:pPr>
        <w:rPr>
          <w:rFonts w:ascii="Times New Roman" w:hAnsi="Times New Roman" w:cs="Times New Roman"/>
          <w:sz w:val="24"/>
          <w:szCs w:val="24"/>
        </w:rPr>
      </w:pPr>
      <w:r w:rsidRPr="00CE7FBF">
        <w:rPr>
          <w:rFonts w:ascii="Times New Roman" w:hAnsi="Times New Roman" w:cs="Times New Roman"/>
          <w:sz w:val="24"/>
          <w:szCs w:val="24"/>
        </w:rPr>
        <w:t>The Department is seeking approval for a non-material change to the collection and is submitting for approval the multi-language instructions about how to file a complaint.  No burden estimates are changing and nothing is being changed on the WH-3 collection instrument that is currently approved.</w:t>
      </w:r>
    </w:p>
    <w:sectPr w:rsidR="00CE7FBF" w:rsidRPr="00CE7F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FBF"/>
    <w:rsid w:val="0002198C"/>
    <w:rsid w:val="00CE7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rwaterma</dc:creator>
  <cp:lastModifiedBy>rwaterma</cp:lastModifiedBy>
  <cp:revision>1</cp:revision>
  <dcterms:created xsi:type="dcterms:W3CDTF">2015-10-10T17:10:00Z</dcterms:created>
  <dcterms:modified xsi:type="dcterms:W3CDTF">2015-10-10T17:18:00Z</dcterms:modified>
</cp:coreProperties>
</file>