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D8" w:rsidRPr="002304F5" w:rsidRDefault="001D61D8" w:rsidP="001D61D8">
      <w:pPr>
        <w:rPr>
          <w:rFonts w:ascii="Courier New" w:hAnsi="Courier New" w:cs="Courier New"/>
        </w:rPr>
      </w:pP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r w:rsidRPr="002304F5">
        <w:rPr>
          <w:rFonts w:ascii="Courier New" w:hAnsi="Courier New" w:cs="Courier New"/>
        </w:rPr>
        <w:t>Date</w:t>
      </w: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p>
    <w:p w:rsidR="001D61D8" w:rsidRPr="002304F5" w:rsidRDefault="001D61D8" w:rsidP="001D61D8">
      <w:pPr>
        <w:rPr>
          <w:rFonts w:ascii="Courier New" w:hAnsi="Courier New" w:cs="Courier New"/>
        </w:rPr>
      </w:pPr>
      <w:r w:rsidRPr="002304F5">
        <w:rPr>
          <w:rFonts w:ascii="Courier New" w:hAnsi="Courier New" w:cs="Courier New"/>
        </w:rPr>
        <w:t>STATE WORKERS’ COMPENSATION AGENCY</w:t>
      </w:r>
    </w:p>
    <w:p w:rsidR="001D61D8" w:rsidRPr="002304F5" w:rsidRDefault="001D61D8" w:rsidP="001D61D8">
      <w:pPr>
        <w:rPr>
          <w:rFonts w:ascii="Courier New" w:hAnsi="Courier New" w:cs="Courier New"/>
        </w:rPr>
      </w:pPr>
      <w:r w:rsidRPr="002304F5">
        <w:rPr>
          <w:rFonts w:ascii="Courier New" w:hAnsi="Courier New" w:cs="Courier New"/>
        </w:rPr>
        <w:t>STREET ADDRESS</w:t>
      </w:r>
    </w:p>
    <w:p w:rsidR="001D61D8" w:rsidRPr="002304F5" w:rsidRDefault="001D61D8" w:rsidP="001D61D8">
      <w:pPr>
        <w:rPr>
          <w:rFonts w:ascii="Courier New" w:hAnsi="Courier New" w:cs="Courier New"/>
        </w:rPr>
      </w:pPr>
      <w:r w:rsidRPr="002304F5">
        <w:rPr>
          <w:rFonts w:ascii="Courier New" w:hAnsi="Courier New" w:cs="Courier New"/>
        </w:rPr>
        <w:t>CITY, STATE ZIP CODE</w:t>
      </w: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r w:rsidRPr="002304F5">
        <w:rPr>
          <w:rFonts w:ascii="Courier New" w:hAnsi="Courier New" w:cs="Courier New"/>
        </w:rPr>
        <w:t xml:space="preserve">The information requested in the attachments is required in connection with claims for benefits under the Energy Employees Occupational Illness Compensation Program Act of 2000 (EEOICPA), 42 U.S.C. § 7384 </w:t>
      </w:r>
      <w:r w:rsidR="00083060" w:rsidRPr="002304F5">
        <w:rPr>
          <w:rFonts w:ascii="Courier New" w:hAnsi="Courier New" w:cs="Courier New"/>
          <w:i/>
        </w:rPr>
        <w:t>et seq</w:t>
      </w:r>
      <w:r w:rsidRPr="002304F5">
        <w:rPr>
          <w:rFonts w:ascii="Courier New" w:hAnsi="Courier New" w:cs="Courier New"/>
        </w:rPr>
        <w:t>.  Section § 7385s-11 of the EEOICPA provides for coordination of benefits with respect to state workers’ compensation as follows:</w:t>
      </w:r>
    </w:p>
    <w:p w:rsidR="001D61D8" w:rsidRPr="002304F5" w:rsidRDefault="001D61D8" w:rsidP="001D61D8">
      <w:pPr>
        <w:rPr>
          <w:rFonts w:ascii="Courier New" w:hAnsi="Courier New" w:cs="Courier New"/>
        </w:rPr>
      </w:pPr>
    </w:p>
    <w:p w:rsidR="001D61D8" w:rsidRDefault="001D61D8" w:rsidP="002304F5">
      <w:pPr>
        <w:ind w:left="720"/>
        <w:rPr>
          <w:rFonts w:ascii="Courier New" w:hAnsi="Courier New" w:cs="Courier New"/>
        </w:rPr>
      </w:pPr>
      <w:r w:rsidRPr="002304F5">
        <w:rPr>
          <w:rFonts w:ascii="Courier New" w:hAnsi="Courier New" w:cs="Courier New"/>
        </w:rPr>
        <w:t xml:space="preserve">(a)  IN GENERAL.—An individual who has been awarded compensation under this part, and who has also received benefits from a State workers’ compensation system by reason of the same covered illness, shall receive compensation specified in this part reduced by the amount of any workers’ compensation benefits, other than medical benefits and benefits for vocational rehabilitation, that the individual has received under the State workers’ compensation system by reason of the covered illness, after deducting the reasonable </w:t>
      </w:r>
      <w:bookmarkStart w:id="0" w:name="_GoBack"/>
      <w:bookmarkEnd w:id="0"/>
      <w:r w:rsidRPr="002304F5">
        <w:rPr>
          <w:rFonts w:ascii="Courier New" w:hAnsi="Courier New" w:cs="Courier New"/>
        </w:rPr>
        <w:t>costs, as determined by the Secretary, of obtaining those benefits under the State workers’ compensation system.</w:t>
      </w:r>
    </w:p>
    <w:p w:rsidR="002304F5" w:rsidRDefault="002304F5" w:rsidP="002304F5">
      <w:pPr>
        <w:ind w:left="720"/>
        <w:rPr>
          <w:rFonts w:ascii="Courier New" w:hAnsi="Courier New" w:cs="Courier New"/>
        </w:rPr>
      </w:pPr>
    </w:p>
    <w:p w:rsidR="002304F5" w:rsidRDefault="002304F5" w:rsidP="002304F5">
      <w:pPr>
        <w:ind w:left="720"/>
        <w:jc w:val="center"/>
        <w:rPr>
          <w:rFonts w:ascii="Courier New" w:hAnsi="Courier New" w:cs="Courier New"/>
        </w:rPr>
      </w:pPr>
      <w:r>
        <w:rPr>
          <w:rFonts w:ascii="Courier New" w:hAnsi="Courier New" w:cs="Courier New"/>
        </w:rPr>
        <w:t>* * *</w:t>
      </w:r>
    </w:p>
    <w:p w:rsidR="002304F5" w:rsidRPr="002304F5" w:rsidRDefault="002304F5" w:rsidP="002304F5">
      <w:pPr>
        <w:ind w:left="720"/>
        <w:rPr>
          <w:rFonts w:ascii="Courier New" w:hAnsi="Courier New" w:cs="Courier New"/>
        </w:rPr>
      </w:pPr>
    </w:p>
    <w:p w:rsidR="004368FC" w:rsidRPr="002304F5" w:rsidRDefault="001D61D8" w:rsidP="002304F5">
      <w:pPr>
        <w:ind w:left="720"/>
        <w:rPr>
          <w:rFonts w:ascii="Courier New" w:hAnsi="Courier New" w:cs="Courier New"/>
        </w:rPr>
      </w:pPr>
      <w:r w:rsidRPr="002304F5">
        <w:rPr>
          <w:rFonts w:ascii="Courier New" w:hAnsi="Courier New" w:cs="Courier New"/>
        </w:rPr>
        <w:t>(c)</w:t>
      </w:r>
      <w:r w:rsidRPr="002304F5">
        <w:rPr>
          <w:rFonts w:ascii="Courier New" w:hAnsi="Courier New" w:cs="Courier New"/>
        </w:rPr>
        <w:tab/>
        <w:t>INFORMATION.—Notwithstanding any other provision of law, each State workers’ compensation authority shall, upon request of the Secretary, provide to the Secretary on a quarterly basis information concerning workers’ compensation benefits received by any covered DOE contractor employee entitled to compensation or benefits under this part, which shall include the name, Social Security number, and nature and amount of workers’ compensation benefits for each such employee for which the request was made.</w:t>
      </w:r>
    </w:p>
    <w:p w:rsidR="004368FC" w:rsidRPr="002304F5" w:rsidRDefault="004368FC" w:rsidP="001D61D8">
      <w:pPr>
        <w:rPr>
          <w:rFonts w:ascii="Courier New" w:hAnsi="Courier New" w:cs="Courier New"/>
        </w:rPr>
      </w:pPr>
    </w:p>
    <w:p w:rsidR="002304F5" w:rsidRDefault="002304F5" w:rsidP="002304F5">
      <w:pPr>
        <w:rPr>
          <w:rFonts w:ascii="Courier New" w:hAnsi="Courier New" w:cs="Courier New"/>
        </w:rPr>
      </w:pPr>
    </w:p>
    <w:p w:rsidR="002304F5" w:rsidRPr="002304F5" w:rsidRDefault="002304F5" w:rsidP="002304F5">
      <w:pPr>
        <w:rPr>
          <w:rFonts w:ascii="Courier New" w:hAnsi="Courier New" w:cs="Courier New"/>
        </w:rPr>
      </w:pPr>
      <w:r w:rsidRPr="002304F5">
        <w:rPr>
          <w:rFonts w:ascii="Courier New" w:hAnsi="Courier New" w:cs="Courier New"/>
        </w:rPr>
        <w:t xml:space="preserve">OMB </w:t>
      </w:r>
      <w:r w:rsidR="00A7715B">
        <w:rPr>
          <w:rFonts w:ascii="Courier New" w:hAnsi="Courier New" w:cs="Courier New"/>
        </w:rPr>
        <w:t xml:space="preserve">Control </w:t>
      </w:r>
      <w:r w:rsidRPr="002304F5">
        <w:rPr>
          <w:rFonts w:ascii="Courier New" w:hAnsi="Courier New" w:cs="Courier New"/>
        </w:rPr>
        <w:t xml:space="preserve">No. </w:t>
      </w:r>
      <w:r w:rsidR="00E973FE">
        <w:rPr>
          <w:rFonts w:ascii="Courier New" w:hAnsi="Courier New" w:cs="Courier New"/>
        </w:rPr>
        <w:t xml:space="preserve"> </w:t>
      </w:r>
      <w:r w:rsidRPr="002304F5">
        <w:rPr>
          <w:rFonts w:ascii="Courier New" w:hAnsi="Courier New" w:cs="Courier New"/>
        </w:rPr>
        <w:t>12</w:t>
      </w:r>
      <w:r w:rsidR="00EE5F97">
        <w:rPr>
          <w:rFonts w:ascii="Courier New" w:hAnsi="Courier New" w:cs="Courier New"/>
        </w:rPr>
        <w:t>40</w:t>
      </w:r>
      <w:r w:rsidRPr="002304F5">
        <w:rPr>
          <w:rFonts w:ascii="Courier New" w:hAnsi="Courier New" w:cs="Courier New"/>
        </w:rPr>
        <w:t>-</w:t>
      </w:r>
      <w:r>
        <w:rPr>
          <w:rFonts w:ascii="Courier New" w:hAnsi="Courier New" w:cs="Courier New"/>
        </w:rPr>
        <w:t>0</w:t>
      </w:r>
      <w:r w:rsidR="00EE5F97">
        <w:rPr>
          <w:rFonts w:ascii="Courier New" w:hAnsi="Courier New" w:cs="Courier New"/>
        </w:rPr>
        <w:t>002</w:t>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00A7715B">
        <w:rPr>
          <w:rFonts w:ascii="Courier New" w:hAnsi="Courier New" w:cs="Courier New"/>
        </w:rPr>
        <w:t xml:space="preserve">   </w:t>
      </w:r>
      <w:r w:rsidRPr="002304F5">
        <w:rPr>
          <w:rFonts w:ascii="Courier New" w:hAnsi="Courier New" w:cs="Courier New"/>
        </w:rPr>
        <w:t>EE-</w:t>
      </w:r>
      <w:r>
        <w:rPr>
          <w:rFonts w:ascii="Courier New" w:hAnsi="Courier New" w:cs="Courier New"/>
        </w:rPr>
        <w:t>13</w:t>
      </w:r>
    </w:p>
    <w:p w:rsidR="00942E04" w:rsidRDefault="002304F5" w:rsidP="002304F5">
      <w:pPr>
        <w:rPr>
          <w:rFonts w:ascii="Courier New" w:hAnsi="Courier New" w:cs="Courier New"/>
        </w:rPr>
      </w:pPr>
      <w:r w:rsidRPr="002304F5">
        <w:rPr>
          <w:rFonts w:ascii="Courier New" w:hAnsi="Courier New" w:cs="Courier New"/>
        </w:rPr>
        <w:t>Expiration Date:</w:t>
      </w:r>
      <w:r w:rsidR="008861A1">
        <w:rPr>
          <w:rFonts w:ascii="Courier New" w:hAnsi="Courier New" w:cs="Courier New"/>
        </w:rPr>
        <w:t xml:space="preserve"> </w:t>
      </w:r>
      <w:r w:rsidR="009762B8">
        <w:rPr>
          <w:rFonts w:ascii="Courier New" w:hAnsi="Courier New" w:cs="Courier New"/>
        </w:rPr>
        <w:t>12</w:t>
      </w:r>
      <w:r w:rsidR="008861A1">
        <w:rPr>
          <w:rFonts w:ascii="Courier New" w:hAnsi="Courier New" w:cs="Courier New"/>
        </w:rPr>
        <w:t>/</w:t>
      </w:r>
      <w:r w:rsidR="009762B8">
        <w:rPr>
          <w:rFonts w:ascii="Courier New" w:hAnsi="Courier New" w:cs="Courier New"/>
        </w:rPr>
        <w:t>31</w:t>
      </w:r>
      <w:r w:rsidR="008861A1">
        <w:rPr>
          <w:rFonts w:ascii="Courier New" w:hAnsi="Courier New" w:cs="Courier New"/>
        </w:rPr>
        <w:t>/</w:t>
      </w:r>
      <w:r w:rsidR="00E973FE">
        <w:rPr>
          <w:rFonts w:ascii="Courier New" w:hAnsi="Courier New" w:cs="Courier New"/>
        </w:rPr>
        <w:t>20</w:t>
      </w:r>
      <w:r w:rsidR="009762B8">
        <w:rPr>
          <w:rFonts w:ascii="Courier New" w:hAnsi="Courier New" w:cs="Courier New"/>
        </w:rPr>
        <w:t>16</w:t>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t xml:space="preserve">  </w:t>
      </w:r>
      <w:r>
        <w:rPr>
          <w:rFonts w:ascii="Courier New" w:hAnsi="Courier New" w:cs="Courier New"/>
        </w:rPr>
        <w:t xml:space="preserve">   </w:t>
      </w:r>
      <w:r w:rsidR="001C3E67">
        <w:rPr>
          <w:rFonts w:ascii="Courier New" w:hAnsi="Courier New" w:cs="Courier New"/>
        </w:rPr>
        <w:t xml:space="preserve"> </w:t>
      </w:r>
      <w:r w:rsidR="009762B8">
        <w:rPr>
          <w:rFonts w:ascii="Courier New" w:hAnsi="Courier New" w:cs="Courier New"/>
        </w:rPr>
        <w:t>January 2015</w:t>
      </w:r>
    </w:p>
    <w:p w:rsidR="00A7715B" w:rsidRDefault="00A7715B" w:rsidP="002304F5">
      <w:pPr>
        <w:rPr>
          <w:rFonts w:ascii="Courier New" w:hAnsi="Courier New" w:cs="Courier New"/>
        </w:rPr>
      </w:pPr>
    </w:p>
    <w:p w:rsidR="00A7715B" w:rsidRDefault="00A7715B" w:rsidP="00A7715B">
      <w:pPr>
        <w:jc w:val="center"/>
        <w:rPr>
          <w:rFonts w:ascii="Courier New" w:hAnsi="Courier New" w:cs="Courier New"/>
        </w:rPr>
      </w:pPr>
      <w:r>
        <w:rPr>
          <w:rFonts w:ascii="Courier New" w:hAnsi="Courier New" w:cs="Courier New"/>
        </w:rPr>
        <w:t>Page 1</w:t>
      </w:r>
    </w:p>
    <w:p w:rsidR="00A7715B" w:rsidRDefault="00A7715B" w:rsidP="00A7715B">
      <w:pPr>
        <w:rPr>
          <w:rFonts w:ascii="Courier New" w:hAnsi="Courier New" w:cs="Courier New"/>
        </w:rPr>
      </w:pPr>
      <w:r>
        <w:rPr>
          <w:rFonts w:ascii="Courier New" w:hAnsi="Courier New" w:cs="Courier New"/>
        </w:rPr>
        <w:br w:type="page"/>
      </w:r>
      <w:r w:rsidRPr="002304F5">
        <w:rPr>
          <w:rFonts w:ascii="Courier New" w:hAnsi="Courier New" w:cs="Courier New"/>
        </w:rPr>
        <w:lastRenderedPageBreak/>
        <w:t xml:space="preserve">The first attached list contains the names of employees who worked at facilities in your state on whose behalf a claim under </w:t>
      </w:r>
    </w:p>
    <w:p w:rsidR="001D61D8" w:rsidRPr="002304F5" w:rsidRDefault="001D61D8" w:rsidP="001D61D8">
      <w:pPr>
        <w:rPr>
          <w:rFonts w:ascii="Courier New" w:hAnsi="Courier New" w:cs="Courier New"/>
        </w:rPr>
      </w:pPr>
      <w:r w:rsidRPr="002304F5">
        <w:rPr>
          <w:rFonts w:ascii="Courier New" w:hAnsi="Courier New" w:cs="Courier New"/>
        </w:rPr>
        <w:t>Part E of EEOICPA has been accepted during the last year.  The second list contains the names of employees for whom we have made a previous inquiry.  For each employee, we have listed the name(s) of the claimant(s), whether the claimant is the employee or a survivor, the Social Security Number of the employee, the accepted condition, and the date eligibility began.  For each entry on the first list, please indicate whether or not a state workers’ compensation claim has been filed on behalf of that same worker, the name(s) of the claimant, and whether the claim has been accepted, and if accepted, the accepted condition, the effective date of the award, and the amount of the award.  For each entry on the second list, please indicate whether there has been any change since the last time information was provided.</w:t>
      </w:r>
    </w:p>
    <w:p w:rsidR="001D61D8" w:rsidRPr="002304F5" w:rsidRDefault="001D61D8" w:rsidP="001D61D8">
      <w:pPr>
        <w:rPr>
          <w:rFonts w:ascii="Courier New" w:hAnsi="Courier New" w:cs="Courier New"/>
        </w:rPr>
      </w:pPr>
      <w:r w:rsidRPr="002304F5">
        <w:rPr>
          <w:rFonts w:ascii="Courier New" w:hAnsi="Courier New" w:cs="Courier New"/>
        </w:rPr>
        <w:t xml:space="preserve"> </w:t>
      </w:r>
    </w:p>
    <w:p w:rsidR="001D61D8" w:rsidRPr="002304F5" w:rsidRDefault="001D61D8" w:rsidP="001D61D8">
      <w:pPr>
        <w:rPr>
          <w:rFonts w:ascii="Courier New" w:hAnsi="Courier New" w:cs="Courier New"/>
        </w:rPr>
      </w:pPr>
      <w:r w:rsidRPr="002304F5">
        <w:rPr>
          <w:rFonts w:ascii="Courier New" w:hAnsi="Courier New" w:cs="Courier New"/>
        </w:rPr>
        <w:t>If you have questions abo</w:t>
      </w:r>
      <w:r w:rsidR="002304F5">
        <w:rPr>
          <w:rFonts w:ascii="Courier New" w:hAnsi="Courier New" w:cs="Courier New"/>
        </w:rPr>
        <w:t>ut this request, please contact XXXXXXX XXXXXXXX</w:t>
      </w:r>
      <w:r w:rsidRPr="002304F5">
        <w:rPr>
          <w:rFonts w:ascii="Courier New" w:hAnsi="Courier New" w:cs="Courier New"/>
        </w:rPr>
        <w:t xml:space="preserve"> at (111) 222-3333.</w:t>
      </w: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r w:rsidRPr="002304F5">
        <w:rPr>
          <w:rFonts w:ascii="Courier New" w:hAnsi="Courier New" w:cs="Courier New"/>
        </w:rPr>
        <w:t>Sincerely,</w:t>
      </w: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5D6017" w:rsidP="001D61D8">
      <w:pPr>
        <w:rPr>
          <w:rFonts w:ascii="Courier New" w:hAnsi="Courier New" w:cs="Courier New"/>
        </w:rPr>
      </w:pPr>
      <w:r>
        <w:rPr>
          <w:rFonts w:ascii="Courier New" w:hAnsi="Courier New" w:cs="Courier New"/>
        </w:rPr>
        <w:t>Rachel P. Leiton</w:t>
      </w:r>
    </w:p>
    <w:p w:rsidR="001D61D8" w:rsidRPr="002304F5" w:rsidRDefault="001D61D8" w:rsidP="001D61D8">
      <w:pPr>
        <w:rPr>
          <w:rFonts w:ascii="Courier New" w:hAnsi="Courier New" w:cs="Courier New"/>
        </w:rPr>
      </w:pPr>
      <w:r w:rsidRPr="002304F5">
        <w:rPr>
          <w:rFonts w:ascii="Courier New" w:hAnsi="Courier New" w:cs="Courier New"/>
        </w:rPr>
        <w:t>Director, Division of Energy Employees Occupational Illness Compensation</w:t>
      </w: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r w:rsidRPr="002304F5">
        <w:rPr>
          <w:rFonts w:ascii="Courier New" w:hAnsi="Courier New" w:cs="Courier New"/>
        </w:rPr>
        <w:t>Enclosure:  EN-</w:t>
      </w:r>
      <w:r w:rsidR="002304F5">
        <w:rPr>
          <w:rFonts w:ascii="Courier New" w:hAnsi="Courier New" w:cs="Courier New"/>
        </w:rPr>
        <w:t>13</w:t>
      </w:r>
    </w:p>
    <w:p w:rsidR="00A7715B" w:rsidRDefault="00A7715B" w:rsidP="001D61D8">
      <w:pPr>
        <w:rPr>
          <w:rFonts w:ascii="Courier New" w:hAnsi="Courier New" w:cs="Courier New"/>
        </w:rPr>
      </w:pPr>
    </w:p>
    <w:p w:rsidR="00A7715B" w:rsidRDefault="00A7715B"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Pr="00A7715B" w:rsidRDefault="009C5BED" w:rsidP="00A7715B">
      <w:pPr>
        <w:ind w:right="72"/>
        <w:rPr>
          <w:rFonts w:ascii="Courier New" w:hAnsi="Courier New" w:cs="Courier New"/>
        </w:rPr>
      </w:pPr>
    </w:p>
    <w:p w:rsidR="00A7715B" w:rsidRDefault="00A7715B" w:rsidP="00A7715B">
      <w:pPr>
        <w:ind w:right="72"/>
        <w:rPr>
          <w:rFonts w:ascii="Courier New" w:hAnsi="Courier New" w:cs="Courier New"/>
        </w:rPr>
      </w:pPr>
      <w:r>
        <w:rPr>
          <w:rFonts w:ascii="Courier New" w:hAnsi="Courier New" w:cs="Courier New"/>
        </w:rPr>
        <w:t>OMB Control No.  12</w:t>
      </w:r>
      <w:r w:rsidR="00EE5F97">
        <w:rPr>
          <w:rFonts w:ascii="Courier New" w:hAnsi="Courier New" w:cs="Courier New"/>
        </w:rPr>
        <w:t>40</w:t>
      </w:r>
      <w:r>
        <w:rPr>
          <w:rFonts w:ascii="Courier New" w:hAnsi="Courier New" w:cs="Courier New"/>
        </w:rPr>
        <w:t>-0</w:t>
      </w:r>
      <w:r w:rsidR="00EE5F97">
        <w:rPr>
          <w:rFonts w:ascii="Courier New" w:hAnsi="Courier New" w:cs="Courier New"/>
        </w:rPr>
        <w:t>002</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EE-13</w:t>
      </w:r>
    </w:p>
    <w:p w:rsidR="00A7715B" w:rsidRDefault="00A7715B" w:rsidP="00A7715B">
      <w:pPr>
        <w:ind w:right="72"/>
        <w:rPr>
          <w:rFonts w:ascii="Courier New" w:hAnsi="Courier New" w:cs="Courier New"/>
        </w:rPr>
      </w:pPr>
      <w:r>
        <w:rPr>
          <w:rFonts w:ascii="Courier New" w:hAnsi="Courier New" w:cs="Courier New"/>
        </w:rPr>
        <w:t xml:space="preserve">Expiration Date: </w:t>
      </w:r>
      <w:r w:rsidR="009762B8">
        <w:rPr>
          <w:rFonts w:ascii="Courier New" w:hAnsi="Courier New" w:cs="Courier New"/>
        </w:rPr>
        <w:t>12</w:t>
      </w:r>
      <w:r>
        <w:rPr>
          <w:rFonts w:ascii="Courier New" w:hAnsi="Courier New" w:cs="Courier New"/>
        </w:rPr>
        <w:t>/</w:t>
      </w:r>
      <w:r w:rsidR="009762B8">
        <w:rPr>
          <w:rFonts w:ascii="Courier New" w:hAnsi="Courier New" w:cs="Courier New"/>
        </w:rPr>
        <w:t>31</w:t>
      </w:r>
      <w:r>
        <w:rPr>
          <w:rFonts w:ascii="Courier New" w:hAnsi="Courier New" w:cs="Courier New"/>
        </w:rPr>
        <w:t>/</w:t>
      </w:r>
      <w:r w:rsidR="00E973FE">
        <w:rPr>
          <w:rFonts w:ascii="Courier New" w:hAnsi="Courier New" w:cs="Courier New"/>
        </w:rPr>
        <w:t>20</w:t>
      </w:r>
      <w:r w:rsidR="009762B8">
        <w:rPr>
          <w:rFonts w:ascii="Courier New" w:hAnsi="Courier New" w:cs="Courier New"/>
        </w:rPr>
        <w:t>16</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1C3E67">
        <w:rPr>
          <w:rFonts w:ascii="Courier New" w:hAnsi="Courier New" w:cs="Courier New"/>
        </w:rPr>
        <w:t xml:space="preserve"> </w:t>
      </w:r>
      <w:r w:rsidR="009762B8">
        <w:rPr>
          <w:rFonts w:ascii="Courier New" w:hAnsi="Courier New" w:cs="Courier New"/>
        </w:rPr>
        <w:t>January 2015</w:t>
      </w:r>
    </w:p>
    <w:p w:rsidR="00A7715B" w:rsidRDefault="00A7715B" w:rsidP="00A7715B">
      <w:pPr>
        <w:ind w:right="72"/>
        <w:rPr>
          <w:rFonts w:ascii="Courier New" w:hAnsi="Courier New" w:cs="Courier New"/>
        </w:rPr>
      </w:pPr>
    </w:p>
    <w:p w:rsidR="00A7715B" w:rsidRPr="00A7715B" w:rsidRDefault="00A7715B" w:rsidP="00A7715B">
      <w:pPr>
        <w:ind w:right="72"/>
        <w:jc w:val="center"/>
        <w:rPr>
          <w:rFonts w:ascii="Courier New" w:hAnsi="Courier New" w:cs="Courier New"/>
        </w:rPr>
      </w:pPr>
      <w:r>
        <w:rPr>
          <w:rFonts w:ascii="Courier New" w:hAnsi="Courier New" w:cs="Courier New"/>
        </w:rPr>
        <w:t>Page 2</w:t>
      </w:r>
    </w:p>
    <w:p w:rsidR="00A7715B" w:rsidRDefault="00A7715B"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Default="009C5BED" w:rsidP="00A7715B">
      <w:pPr>
        <w:ind w:right="72"/>
        <w:rPr>
          <w:rFonts w:ascii="Courier New" w:hAnsi="Courier New" w:cs="Courier New"/>
        </w:rPr>
      </w:pPr>
    </w:p>
    <w:p w:rsidR="009C5BED" w:rsidRPr="007B66E7" w:rsidRDefault="009C5BED" w:rsidP="009C5BED">
      <w:pPr>
        <w:ind w:right="72"/>
        <w:rPr>
          <w:rFonts w:ascii="Courier New" w:hAnsi="Courier New" w:cs="Courier New"/>
          <w:b/>
          <w:sz w:val="17"/>
          <w:szCs w:val="17"/>
        </w:rPr>
      </w:pPr>
      <w:r w:rsidRPr="007B66E7">
        <w:rPr>
          <w:rFonts w:ascii="Courier New" w:hAnsi="Courier New" w:cs="Courier New"/>
          <w:b/>
          <w:sz w:val="17"/>
          <w:szCs w:val="17"/>
        </w:rPr>
        <w:t>PRIVACY ACT STATEMENT</w:t>
      </w:r>
    </w:p>
    <w:p w:rsidR="009C5BED" w:rsidRDefault="009C5BED" w:rsidP="009C5BED">
      <w:pPr>
        <w:ind w:right="72"/>
        <w:rPr>
          <w:rFonts w:ascii="Courier New" w:hAnsi="Courier New" w:cs="Courier New"/>
          <w:sz w:val="17"/>
          <w:szCs w:val="17"/>
        </w:rPr>
      </w:pPr>
      <w:r w:rsidRPr="007B66E7">
        <w:rPr>
          <w:rFonts w:ascii="Courier New" w:hAnsi="Courier New" w:cs="Courier New"/>
          <w:sz w:val="17"/>
          <w:szCs w:val="17"/>
        </w:rPr>
        <w:t xml:space="preserve">In accordance with the Privacy Act of 1974, as amended (5 U.S.C. 552a), you are hereby notified that:  (1) The Energy Employees Occupational Illness Compensation Program Act (42 USC 7384 </w:t>
      </w:r>
      <w:r w:rsidRPr="007B66E7">
        <w:rPr>
          <w:rFonts w:ascii="Courier New" w:hAnsi="Courier New" w:cs="Courier New"/>
          <w:i/>
          <w:sz w:val="17"/>
          <w:szCs w:val="17"/>
        </w:rPr>
        <w:t>et seq</w:t>
      </w:r>
      <w:r w:rsidRPr="007B66E7">
        <w:rPr>
          <w:rFonts w:ascii="Courier New" w:hAnsi="Courier New" w:cs="Courier New"/>
          <w:sz w:val="17"/>
          <w:szCs w:val="17"/>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w:t>
      </w:r>
    </w:p>
    <w:p w:rsidR="009C5BED" w:rsidRDefault="009C5BED" w:rsidP="00A7715B">
      <w:pPr>
        <w:ind w:right="72"/>
        <w:rPr>
          <w:rFonts w:ascii="Courier New" w:hAnsi="Courier New" w:cs="Courier New"/>
        </w:rPr>
      </w:pPr>
    </w:p>
    <w:p w:rsidR="009C5BED" w:rsidRPr="00A7715B" w:rsidRDefault="009C5BED" w:rsidP="00A7715B">
      <w:pPr>
        <w:ind w:right="72"/>
        <w:rPr>
          <w:rFonts w:ascii="Courier New" w:hAnsi="Courier New" w:cs="Courier New"/>
        </w:rPr>
      </w:pPr>
    </w:p>
    <w:p w:rsidR="00A7715B" w:rsidRPr="007B66E7" w:rsidRDefault="00A7715B" w:rsidP="00A7715B">
      <w:pPr>
        <w:ind w:right="72"/>
        <w:rPr>
          <w:rFonts w:ascii="Courier New" w:hAnsi="Courier New" w:cs="Courier New"/>
          <w:b/>
          <w:sz w:val="17"/>
          <w:szCs w:val="17"/>
        </w:rPr>
      </w:pPr>
      <w:r w:rsidRPr="007B66E7">
        <w:rPr>
          <w:rFonts w:ascii="Courier New" w:hAnsi="Courier New" w:cs="Courier New"/>
          <w:b/>
          <w:sz w:val="17"/>
          <w:szCs w:val="17"/>
        </w:rPr>
        <w:t>PUBLIC BURDEN STATEMENT</w:t>
      </w:r>
    </w:p>
    <w:p w:rsidR="00A7715B" w:rsidRPr="007B66E7" w:rsidRDefault="00A7715B" w:rsidP="00A7715B">
      <w:pPr>
        <w:ind w:right="72"/>
        <w:rPr>
          <w:rFonts w:ascii="Courier New" w:hAnsi="Courier New" w:cs="Courier New"/>
          <w:b/>
          <w:sz w:val="17"/>
          <w:szCs w:val="17"/>
        </w:rPr>
      </w:pPr>
      <w:r w:rsidRPr="007B66E7">
        <w:rPr>
          <w:rFonts w:ascii="Courier New" w:hAnsi="Courier New" w:cs="Courier New"/>
          <w:sz w:val="17"/>
          <w:szCs w:val="17"/>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w:t>
      </w:r>
      <w:r>
        <w:rPr>
          <w:rFonts w:ascii="Courier New" w:hAnsi="Courier New" w:cs="Courier New"/>
          <w:sz w:val="17"/>
          <w:szCs w:val="17"/>
        </w:rPr>
        <w:t>16 hours</w:t>
      </w:r>
      <w:r w:rsidRPr="007B66E7">
        <w:rPr>
          <w:rFonts w:ascii="Courier New" w:hAnsi="Courier New" w:cs="Courier New"/>
          <w:sz w:val="17"/>
          <w:szCs w:val="17"/>
        </w:rPr>
        <w:t xml:space="preserve"> per response, including time for reviewing instructions, searching existing data sources, gathering the data needed, and completing and reviewing the collection of information.  The obligation to respond to this collection is </w:t>
      </w:r>
      <w:r>
        <w:rPr>
          <w:rFonts w:ascii="Courier New" w:hAnsi="Courier New" w:cs="Courier New"/>
          <w:sz w:val="17"/>
          <w:szCs w:val="17"/>
        </w:rPr>
        <w:t>mandatory</w:t>
      </w:r>
      <w:r w:rsidRPr="007B66E7">
        <w:rPr>
          <w:rFonts w:ascii="Courier New" w:hAnsi="Courier New" w:cs="Courier New"/>
          <w:sz w:val="17"/>
          <w:szCs w:val="17"/>
        </w:rPr>
        <w:t xml:space="preserve"> (</w:t>
      </w:r>
      <w:r>
        <w:rPr>
          <w:rFonts w:ascii="Courier New" w:hAnsi="Courier New" w:cs="Courier New"/>
          <w:sz w:val="17"/>
          <w:szCs w:val="17"/>
        </w:rPr>
        <w:t>42 USC</w:t>
      </w:r>
      <w:r w:rsidRPr="007B66E7">
        <w:rPr>
          <w:rFonts w:ascii="Courier New" w:hAnsi="Courier New" w:cs="Courier New"/>
          <w:sz w:val="17"/>
          <w:szCs w:val="17"/>
        </w:rPr>
        <w:t xml:space="preserve"> </w:t>
      </w:r>
      <w:r>
        <w:rPr>
          <w:rFonts w:ascii="Courier New" w:hAnsi="Courier New" w:cs="Courier New"/>
          <w:sz w:val="17"/>
          <w:szCs w:val="17"/>
        </w:rPr>
        <w:t>7385s-11(c)</w:t>
      </w:r>
      <w:r w:rsidRPr="007B66E7">
        <w:rPr>
          <w:rFonts w:ascii="Courier New" w:hAnsi="Courier New" w:cs="Courier New"/>
          <w:sz w:val="17"/>
          <w:szCs w:val="17"/>
        </w:rPr>
        <w:t>).  Send comments regarding the burden estimate or any other aspect of this collection of information, including suggestions for reducing this burden, to the U.S. Department of Labor, Office of Workers’ Compensation Programs, Room S3524, 200 Constitution Avenue N.W., Washington, D.C. 20210, and reference OMB Control No. 12</w:t>
      </w:r>
      <w:r w:rsidR="00EE5F97">
        <w:rPr>
          <w:rFonts w:ascii="Courier New" w:hAnsi="Courier New" w:cs="Courier New"/>
          <w:sz w:val="17"/>
          <w:szCs w:val="17"/>
        </w:rPr>
        <w:t>40</w:t>
      </w:r>
      <w:r w:rsidRPr="007B66E7">
        <w:rPr>
          <w:rFonts w:ascii="Courier New" w:hAnsi="Courier New" w:cs="Courier New"/>
          <w:sz w:val="17"/>
          <w:szCs w:val="17"/>
        </w:rPr>
        <w:t>-0</w:t>
      </w:r>
      <w:r w:rsidR="00EE5F97">
        <w:rPr>
          <w:rFonts w:ascii="Courier New" w:hAnsi="Courier New" w:cs="Courier New"/>
          <w:sz w:val="17"/>
          <w:szCs w:val="17"/>
        </w:rPr>
        <w:t>002</w:t>
      </w:r>
      <w:r w:rsidRPr="007B66E7">
        <w:rPr>
          <w:rFonts w:ascii="Courier New" w:hAnsi="Courier New" w:cs="Courier New"/>
          <w:sz w:val="17"/>
          <w:szCs w:val="17"/>
        </w:rPr>
        <w:t xml:space="preserve"> and Form EE/EN-1</w:t>
      </w:r>
      <w:r>
        <w:rPr>
          <w:rFonts w:ascii="Courier New" w:hAnsi="Courier New" w:cs="Courier New"/>
          <w:sz w:val="17"/>
          <w:szCs w:val="17"/>
        </w:rPr>
        <w:t>3</w:t>
      </w:r>
      <w:r w:rsidRPr="007B66E7">
        <w:rPr>
          <w:rFonts w:ascii="Courier New" w:hAnsi="Courier New" w:cs="Courier New"/>
          <w:sz w:val="17"/>
          <w:szCs w:val="17"/>
        </w:rPr>
        <w:t xml:space="preserve">.  </w:t>
      </w:r>
      <w:r w:rsidRPr="007B66E7">
        <w:rPr>
          <w:rFonts w:ascii="Courier New" w:hAnsi="Courier New" w:cs="Courier New"/>
          <w:b/>
          <w:sz w:val="17"/>
          <w:szCs w:val="17"/>
        </w:rPr>
        <w:t>Do not submit the completed form to this address.</w:t>
      </w:r>
      <w:r w:rsidRPr="007B66E7">
        <w:rPr>
          <w:rFonts w:ascii="Courier New" w:hAnsi="Courier New" w:cs="Courier New"/>
          <w:sz w:val="17"/>
          <w:szCs w:val="17"/>
        </w:rPr>
        <w:t xml:space="preserve">  </w:t>
      </w:r>
    </w:p>
    <w:p w:rsidR="00A7715B" w:rsidRDefault="00A7715B" w:rsidP="001D61D8">
      <w:pPr>
        <w:rPr>
          <w:rFonts w:ascii="Courier New" w:hAnsi="Courier New" w:cs="Courier New"/>
        </w:rPr>
      </w:pPr>
    </w:p>
    <w:p w:rsidR="00A7715B" w:rsidRDefault="00A7715B" w:rsidP="001D61D8">
      <w:pPr>
        <w:rPr>
          <w:rFonts w:ascii="Courier New" w:hAnsi="Courier New" w:cs="Courier New"/>
        </w:rPr>
      </w:pPr>
    </w:p>
    <w:p w:rsidR="00A7715B" w:rsidRDefault="00A7715B"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9C5BED" w:rsidRDefault="009C5BED" w:rsidP="001D61D8">
      <w:pPr>
        <w:rPr>
          <w:rFonts w:ascii="Courier New" w:hAnsi="Courier New" w:cs="Courier New"/>
        </w:rPr>
      </w:pPr>
    </w:p>
    <w:p w:rsidR="001D61D8" w:rsidRDefault="009C5BED" w:rsidP="009C5BED">
      <w:pPr>
        <w:rPr>
          <w:rFonts w:ascii="Courier New" w:hAnsi="Courier New" w:cs="Courier New"/>
        </w:rPr>
      </w:pPr>
      <w:r>
        <w:rPr>
          <w:rFonts w:ascii="Courier New" w:hAnsi="Courier New" w:cs="Courier New"/>
        </w:rPr>
        <w:t>OMB Control No.  12</w:t>
      </w:r>
      <w:r w:rsidR="00EE5F97">
        <w:rPr>
          <w:rFonts w:ascii="Courier New" w:hAnsi="Courier New" w:cs="Courier New"/>
        </w:rPr>
        <w:t>40</w:t>
      </w:r>
      <w:r>
        <w:rPr>
          <w:rFonts w:ascii="Courier New" w:hAnsi="Courier New" w:cs="Courier New"/>
        </w:rPr>
        <w:t>-0</w:t>
      </w:r>
      <w:r w:rsidR="00EE5F97">
        <w:rPr>
          <w:rFonts w:ascii="Courier New" w:hAnsi="Courier New" w:cs="Courier New"/>
        </w:rPr>
        <w:t>002</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sidR="001D61D8" w:rsidRPr="002304F5">
        <w:rPr>
          <w:rFonts w:ascii="Courier New" w:hAnsi="Courier New" w:cs="Courier New"/>
        </w:rPr>
        <w:t>EE-</w:t>
      </w:r>
      <w:r w:rsidR="002304F5">
        <w:rPr>
          <w:rFonts w:ascii="Courier New" w:hAnsi="Courier New" w:cs="Courier New"/>
        </w:rPr>
        <w:t>13</w:t>
      </w:r>
    </w:p>
    <w:p w:rsidR="009C5BED" w:rsidRDefault="009C5BED" w:rsidP="009C5BED">
      <w:pPr>
        <w:rPr>
          <w:rFonts w:ascii="Courier New" w:hAnsi="Courier New" w:cs="Courier New"/>
        </w:rPr>
      </w:pPr>
      <w:r>
        <w:rPr>
          <w:rFonts w:ascii="Courier New" w:hAnsi="Courier New" w:cs="Courier New"/>
        </w:rPr>
        <w:t xml:space="preserve">Expiration Date: </w:t>
      </w:r>
      <w:r w:rsidR="009762B8">
        <w:rPr>
          <w:rFonts w:ascii="Courier New" w:hAnsi="Courier New" w:cs="Courier New"/>
        </w:rPr>
        <w:t>12</w:t>
      </w:r>
      <w:r>
        <w:rPr>
          <w:rFonts w:ascii="Courier New" w:hAnsi="Courier New" w:cs="Courier New"/>
        </w:rPr>
        <w:t>/</w:t>
      </w:r>
      <w:r w:rsidR="009762B8">
        <w:rPr>
          <w:rFonts w:ascii="Courier New" w:hAnsi="Courier New" w:cs="Courier New"/>
        </w:rPr>
        <w:t>31</w:t>
      </w:r>
      <w:r>
        <w:rPr>
          <w:rFonts w:ascii="Courier New" w:hAnsi="Courier New" w:cs="Courier New"/>
        </w:rPr>
        <w:t>/</w:t>
      </w:r>
      <w:r w:rsidR="00E973FE">
        <w:rPr>
          <w:rFonts w:ascii="Courier New" w:hAnsi="Courier New" w:cs="Courier New"/>
        </w:rPr>
        <w:t>20</w:t>
      </w:r>
      <w:r w:rsidR="009762B8">
        <w:rPr>
          <w:rFonts w:ascii="Courier New" w:hAnsi="Courier New" w:cs="Courier New"/>
        </w:rPr>
        <w:t>16</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1C3E67">
        <w:rPr>
          <w:rFonts w:ascii="Courier New" w:hAnsi="Courier New" w:cs="Courier New"/>
        </w:rPr>
        <w:t xml:space="preserve"> </w:t>
      </w:r>
      <w:r w:rsidR="009762B8">
        <w:rPr>
          <w:rFonts w:ascii="Courier New" w:hAnsi="Courier New" w:cs="Courier New"/>
        </w:rPr>
        <w:t>January 2015</w:t>
      </w:r>
    </w:p>
    <w:p w:rsidR="009C5BED" w:rsidRDefault="009C5BED" w:rsidP="009C5BED">
      <w:pPr>
        <w:rPr>
          <w:rFonts w:ascii="Courier New" w:hAnsi="Courier New" w:cs="Courier New"/>
        </w:rPr>
      </w:pPr>
    </w:p>
    <w:p w:rsidR="009C5BED" w:rsidRPr="002304F5" w:rsidRDefault="009C5BED" w:rsidP="009C5BED">
      <w:pPr>
        <w:jc w:val="center"/>
        <w:rPr>
          <w:rFonts w:ascii="Courier New" w:hAnsi="Courier New" w:cs="Courier New"/>
        </w:rPr>
      </w:pPr>
      <w:r>
        <w:rPr>
          <w:rFonts w:ascii="Courier New" w:hAnsi="Courier New" w:cs="Courier New"/>
        </w:rPr>
        <w:t>Page 3</w:t>
      </w:r>
    </w:p>
    <w:p w:rsidR="001D61D8" w:rsidRPr="002304F5" w:rsidRDefault="001D61D8" w:rsidP="001D61D8">
      <w:pPr>
        <w:rPr>
          <w:rFonts w:ascii="Courier New" w:hAnsi="Courier New" w:cs="Courier New"/>
        </w:rPr>
      </w:pP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p>
    <w:p w:rsidR="008C292C" w:rsidRPr="002304F5" w:rsidRDefault="008C292C" w:rsidP="001D61D8">
      <w:pPr>
        <w:rPr>
          <w:rFonts w:ascii="Courier New" w:hAnsi="Courier New" w:cs="Courier New"/>
        </w:rPr>
        <w:sectPr w:rsidR="008C292C" w:rsidRPr="002304F5" w:rsidSect="005D69EC">
          <w:pgSz w:w="12240" w:h="15840"/>
          <w:pgMar w:top="1440" w:right="1440" w:bottom="1440" w:left="1440" w:header="720" w:footer="720" w:gutter="0"/>
          <w:cols w:space="720"/>
          <w:docGrid w:linePitch="360"/>
        </w:sectPr>
      </w:pPr>
    </w:p>
    <w:p w:rsidR="001D61D8" w:rsidRPr="002304F5" w:rsidRDefault="001D61D8" w:rsidP="001D61D8">
      <w:pPr>
        <w:rPr>
          <w:rFonts w:ascii="Courier New" w:hAnsi="Courier New" w:cs="Courier New"/>
        </w:rPr>
      </w:pPr>
      <w:r w:rsidRPr="002304F5">
        <w:rPr>
          <w:rFonts w:ascii="Courier New" w:hAnsi="Courier New" w:cs="Courier New"/>
        </w:rPr>
        <w:lastRenderedPageBreak/>
        <w:t>Employee Name</w:t>
      </w:r>
      <w:r w:rsidRPr="002304F5">
        <w:rPr>
          <w:rFonts w:ascii="Courier New" w:hAnsi="Courier New" w:cs="Courier New"/>
        </w:rPr>
        <w:tab/>
        <w:t>Claimant Name</w:t>
      </w:r>
      <w:r w:rsidRPr="002304F5">
        <w:rPr>
          <w:rFonts w:ascii="Courier New" w:hAnsi="Courier New" w:cs="Courier New"/>
        </w:rPr>
        <w:tab/>
        <w:t>E or S</w:t>
      </w:r>
      <w:r w:rsidRPr="002304F5">
        <w:rPr>
          <w:rFonts w:ascii="Courier New" w:hAnsi="Courier New" w:cs="Courier New"/>
        </w:rPr>
        <w:tab/>
        <w:t>Employee SSN</w:t>
      </w:r>
      <w:r w:rsidRPr="002304F5">
        <w:rPr>
          <w:rFonts w:ascii="Courier New" w:hAnsi="Courier New" w:cs="Courier New"/>
        </w:rPr>
        <w:tab/>
        <w:t>Accepted Condition</w:t>
      </w:r>
      <w:r w:rsidRPr="002304F5">
        <w:rPr>
          <w:rFonts w:ascii="Courier New" w:hAnsi="Courier New" w:cs="Courier New"/>
        </w:rPr>
        <w:tab/>
        <w:t>Effective Date</w:t>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r w:rsidRPr="002304F5">
        <w:rPr>
          <w:rFonts w:ascii="Courier New" w:hAnsi="Courier New" w:cs="Courier New"/>
        </w:rPr>
        <w:tab/>
      </w: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8C292C" w:rsidRPr="002304F5" w:rsidRDefault="008C292C" w:rsidP="001D61D8">
      <w:pPr>
        <w:rPr>
          <w:rFonts w:ascii="Courier New" w:hAnsi="Courier New" w:cs="Courier New"/>
        </w:rPr>
      </w:pPr>
    </w:p>
    <w:p w:rsidR="001D61D8" w:rsidRPr="002304F5" w:rsidRDefault="001D61D8" w:rsidP="001D61D8">
      <w:pPr>
        <w:rPr>
          <w:rFonts w:ascii="Courier New" w:hAnsi="Courier New" w:cs="Courier New"/>
        </w:rPr>
      </w:pPr>
    </w:p>
    <w:p w:rsidR="001D61D8" w:rsidRPr="002304F5" w:rsidRDefault="001D61D8" w:rsidP="001D61D8">
      <w:pPr>
        <w:rPr>
          <w:rFonts w:ascii="Courier New" w:hAnsi="Courier New" w:cs="Courier New"/>
        </w:rPr>
      </w:pPr>
    </w:p>
    <w:p w:rsidR="009762B8" w:rsidRDefault="009762B8" w:rsidP="009762B8">
      <w:pPr>
        <w:ind w:right="-720"/>
        <w:rPr>
          <w:rFonts w:ascii="Courier New" w:hAnsi="Courier New" w:cs="Courier New"/>
        </w:rPr>
      </w:pPr>
      <w:r w:rsidRPr="00FE1BAE">
        <w:rPr>
          <w:rFonts w:ascii="Courier New" w:hAnsi="Courier New" w:cs="Courier New"/>
        </w:rPr>
        <w:t>OMB Control No.  12</w:t>
      </w:r>
      <w:r>
        <w:rPr>
          <w:rFonts w:ascii="Courier New" w:hAnsi="Courier New" w:cs="Courier New"/>
        </w:rPr>
        <w:t>40</w:t>
      </w:r>
      <w:r w:rsidRPr="00FE1BAE">
        <w:rPr>
          <w:rFonts w:ascii="Courier New" w:hAnsi="Courier New" w:cs="Courier New"/>
        </w:rPr>
        <w:t>-0</w:t>
      </w:r>
      <w:r>
        <w:rPr>
          <w:rFonts w:ascii="Courier New" w:hAnsi="Courier New" w:cs="Courier New"/>
        </w:rPr>
        <w:t>002</w:t>
      </w:r>
      <w:r w:rsidRPr="00FE1BAE">
        <w:rPr>
          <w:rFonts w:ascii="Courier New" w:hAnsi="Courier New" w:cs="Courier New"/>
        </w:rPr>
        <w:tab/>
      </w:r>
      <w:r w:rsidRPr="00FE1BAE">
        <w:rPr>
          <w:rFonts w:ascii="Courier New" w:hAnsi="Courier New" w:cs="Courier New"/>
        </w:rPr>
        <w:tab/>
      </w:r>
      <w:r w:rsidRPr="00FE1BAE">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 xml:space="preserve">   </w:t>
      </w:r>
      <w:r>
        <w:rPr>
          <w:rFonts w:ascii="Courier New" w:hAnsi="Courier New" w:cs="Courier New"/>
        </w:rPr>
        <w:tab/>
        <w:t xml:space="preserve">          </w:t>
      </w:r>
      <w:r>
        <w:rPr>
          <w:rFonts w:ascii="Courier New" w:hAnsi="Courier New" w:cs="Courier New"/>
        </w:rPr>
        <w:tab/>
      </w:r>
      <w:r w:rsidRPr="00FE1BAE">
        <w:rPr>
          <w:rFonts w:ascii="Courier New" w:hAnsi="Courier New" w:cs="Courier New"/>
        </w:rPr>
        <w:t>E</w:t>
      </w:r>
      <w:r>
        <w:rPr>
          <w:rFonts w:ascii="Courier New" w:hAnsi="Courier New" w:cs="Courier New"/>
        </w:rPr>
        <w:t>N</w:t>
      </w:r>
      <w:r w:rsidRPr="00FE1BAE">
        <w:rPr>
          <w:rFonts w:ascii="Courier New" w:hAnsi="Courier New" w:cs="Courier New"/>
        </w:rPr>
        <w:t>-1</w:t>
      </w:r>
      <w:r>
        <w:rPr>
          <w:rFonts w:ascii="Courier New" w:hAnsi="Courier New" w:cs="Courier New"/>
        </w:rPr>
        <w:t>3</w:t>
      </w:r>
    </w:p>
    <w:p w:rsidR="009762B8" w:rsidRDefault="009762B8" w:rsidP="009762B8">
      <w:pPr>
        <w:ind w:right="-720"/>
        <w:rPr>
          <w:rFonts w:ascii="Courier New" w:hAnsi="Courier New" w:cs="Courier New"/>
        </w:rPr>
      </w:pPr>
      <w:r>
        <w:rPr>
          <w:rFonts w:ascii="Courier New" w:hAnsi="Courier New" w:cs="Courier New"/>
        </w:rPr>
        <w:t>Expiration Date: 12/31/2016</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 xml:space="preserve">                    </w:t>
      </w:r>
      <w:r>
        <w:rPr>
          <w:rFonts w:ascii="Courier New" w:hAnsi="Courier New" w:cs="Courier New"/>
        </w:rPr>
        <w:tab/>
      </w:r>
      <w:r>
        <w:rPr>
          <w:rFonts w:ascii="Courier New" w:hAnsi="Courier New" w:cs="Courier New"/>
        </w:rPr>
        <w:t xml:space="preserve">  </w:t>
      </w:r>
      <w:r>
        <w:rPr>
          <w:rFonts w:ascii="Courier New" w:hAnsi="Courier New" w:cs="Courier New"/>
        </w:rPr>
        <w:t xml:space="preserve"> January 2015</w:t>
      </w:r>
    </w:p>
    <w:p w:rsidR="001D61D8" w:rsidRPr="002304F5" w:rsidRDefault="001D61D8" w:rsidP="001D61D8">
      <w:pPr>
        <w:rPr>
          <w:rFonts w:ascii="Courier New" w:hAnsi="Courier New" w:cs="Courier New"/>
        </w:rPr>
      </w:pPr>
    </w:p>
    <w:p w:rsidR="00BF6AFD" w:rsidRPr="002304F5" w:rsidRDefault="001D61D8" w:rsidP="009762B8">
      <w:pPr>
        <w:jc w:val="center"/>
        <w:rPr>
          <w:rFonts w:ascii="Courier New" w:hAnsi="Courier New" w:cs="Courier New"/>
        </w:rPr>
      </w:pPr>
      <w:r w:rsidRPr="002304F5">
        <w:rPr>
          <w:rFonts w:ascii="Courier New" w:hAnsi="Courier New" w:cs="Courier New"/>
        </w:rPr>
        <w:t>Page 1</w:t>
      </w:r>
    </w:p>
    <w:sectPr w:rsidR="00BF6AFD" w:rsidRPr="002304F5" w:rsidSect="008C292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114" w:rsidRDefault="00DD3114">
      <w:r>
        <w:separator/>
      </w:r>
    </w:p>
  </w:endnote>
  <w:endnote w:type="continuationSeparator" w:id="0">
    <w:p w:rsidR="00DD3114" w:rsidRDefault="00DD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114" w:rsidRDefault="00DD3114">
      <w:r>
        <w:separator/>
      </w:r>
    </w:p>
  </w:footnote>
  <w:footnote w:type="continuationSeparator" w:id="0">
    <w:p w:rsidR="00DD3114" w:rsidRDefault="00DD3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F186B"/>
    <w:rsid w:val="00083060"/>
    <w:rsid w:val="000D590F"/>
    <w:rsid w:val="00122B2C"/>
    <w:rsid w:val="001301A7"/>
    <w:rsid w:val="00140CF8"/>
    <w:rsid w:val="001C3E67"/>
    <w:rsid w:val="001D61D8"/>
    <w:rsid w:val="002156E0"/>
    <w:rsid w:val="002225B9"/>
    <w:rsid w:val="0022318D"/>
    <w:rsid w:val="002304F5"/>
    <w:rsid w:val="0027232E"/>
    <w:rsid w:val="00287446"/>
    <w:rsid w:val="00290532"/>
    <w:rsid w:val="0034731B"/>
    <w:rsid w:val="0036696D"/>
    <w:rsid w:val="00367AFA"/>
    <w:rsid w:val="003971F1"/>
    <w:rsid w:val="003F0295"/>
    <w:rsid w:val="003F688D"/>
    <w:rsid w:val="00426C5C"/>
    <w:rsid w:val="004368FC"/>
    <w:rsid w:val="00494E7F"/>
    <w:rsid w:val="004B326E"/>
    <w:rsid w:val="005316FB"/>
    <w:rsid w:val="00585AE2"/>
    <w:rsid w:val="005D4F44"/>
    <w:rsid w:val="005D6017"/>
    <w:rsid w:val="005D69EC"/>
    <w:rsid w:val="00601524"/>
    <w:rsid w:val="00613751"/>
    <w:rsid w:val="0065117E"/>
    <w:rsid w:val="006A5FBD"/>
    <w:rsid w:val="006D63A2"/>
    <w:rsid w:val="007C3525"/>
    <w:rsid w:val="007E5D85"/>
    <w:rsid w:val="00804319"/>
    <w:rsid w:val="008129CB"/>
    <w:rsid w:val="008861A1"/>
    <w:rsid w:val="0089599C"/>
    <w:rsid w:val="008C292C"/>
    <w:rsid w:val="008D3E23"/>
    <w:rsid w:val="008E4CD9"/>
    <w:rsid w:val="008E4D85"/>
    <w:rsid w:val="008F186B"/>
    <w:rsid w:val="00942E04"/>
    <w:rsid w:val="009672CC"/>
    <w:rsid w:val="009762B8"/>
    <w:rsid w:val="00993E38"/>
    <w:rsid w:val="009C5BED"/>
    <w:rsid w:val="00A33991"/>
    <w:rsid w:val="00A5764B"/>
    <w:rsid w:val="00A73ED7"/>
    <w:rsid w:val="00A7715B"/>
    <w:rsid w:val="00B0001F"/>
    <w:rsid w:val="00B06755"/>
    <w:rsid w:val="00B06C13"/>
    <w:rsid w:val="00B10E6B"/>
    <w:rsid w:val="00B64EDB"/>
    <w:rsid w:val="00BF4D32"/>
    <w:rsid w:val="00BF6AFD"/>
    <w:rsid w:val="00C34645"/>
    <w:rsid w:val="00C4526E"/>
    <w:rsid w:val="00C645D5"/>
    <w:rsid w:val="00C94646"/>
    <w:rsid w:val="00CA3CAA"/>
    <w:rsid w:val="00CA5403"/>
    <w:rsid w:val="00CD7D4B"/>
    <w:rsid w:val="00D126E6"/>
    <w:rsid w:val="00D605B4"/>
    <w:rsid w:val="00D739C1"/>
    <w:rsid w:val="00D9007A"/>
    <w:rsid w:val="00DA5CA1"/>
    <w:rsid w:val="00DD1000"/>
    <w:rsid w:val="00DD3114"/>
    <w:rsid w:val="00E01808"/>
    <w:rsid w:val="00E14DDB"/>
    <w:rsid w:val="00E16AE1"/>
    <w:rsid w:val="00E27338"/>
    <w:rsid w:val="00E318A9"/>
    <w:rsid w:val="00E4611F"/>
    <w:rsid w:val="00E71834"/>
    <w:rsid w:val="00E95E4E"/>
    <w:rsid w:val="00E973FE"/>
    <w:rsid w:val="00ED29B5"/>
    <w:rsid w:val="00EE5F97"/>
    <w:rsid w:val="00F11300"/>
    <w:rsid w:val="00F42739"/>
    <w:rsid w:val="00F806F0"/>
    <w:rsid w:val="00FB0B78"/>
    <w:rsid w:val="00FF0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590F"/>
    <w:pPr>
      <w:tabs>
        <w:tab w:val="center" w:pos="4320"/>
        <w:tab w:val="right" w:pos="8640"/>
      </w:tabs>
    </w:pPr>
  </w:style>
  <w:style w:type="paragraph" w:styleId="Footer">
    <w:name w:val="footer"/>
    <w:basedOn w:val="Normal"/>
    <w:rsid w:val="000D590F"/>
    <w:pPr>
      <w:tabs>
        <w:tab w:val="center" w:pos="4320"/>
        <w:tab w:val="right" w:pos="8640"/>
      </w:tabs>
    </w:pPr>
  </w:style>
  <w:style w:type="paragraph" w:styleId="BalloonText">
    <w:name w:val="Balloon Text"/>
    <w:basedOn w:val="Normal"/>
    <w:semiHidden/>
    <w:rsid w:val="00140C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Employment Standards Administration</Company>
  <LinksUpToDate>false</LinksUpToDate>
  <CharactersWithSpaces>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Department of Labor</dc:creator>
  <cp:keywords/>
  <cp:lastModifiedBy>Sheldon Turley</cp:lastModifiedBy>
  <cp:revision>4</cp:revision>
  <dcterms:created xsi:type="dcterms:W3CDTF">2013-04-01T19:03:00Z</dcterms:created>
  <dcterms:modified xsi:type="dcterms:W3CDTF">2014-12-17T20:37:00Z</dcterms:modified>
</cp:coreProperties>
</file>

<file path=docProps/custom.xml><?xml version="1.0" encoding="utf-8"?>
<Properties xmlns="http://schemas.openxmlformats.org/officeDocument/2006/custom-properties" xmlns:vt="http://schemas.openxmlformats.org/officeDocument/2006/docPropsVTypes"/>
</file>