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180" w:rsidRDefault="00D85180" w:rsidP="00D85180">
      <w:pPr>
        <w:tabs>
          <w:tab w:val="left" w:pos="5670"/>
        </w:tabs>
        <w:suppressAutoHyphens/>
        <w:spacing w:after="0"/>
      </w:pPr>
      <w:bookmarkStart w:id="0" w:name="_Toc433215051"/>
      <w:bookmarkStart w:id="1" w:name="_GoBack"/>
      <w:bookmarkEnd w:id="1"/>
    </w:p>
    <w:p w:rsidR="00D85180" w:rsidRPr="00A66D4F" w:rsidRDefault="00D85180" w:rsidP="00D85180">
      <w:pPr>
        <w:pStyle w:val="Heading3"/>
      </w:pPr>
      <w:r>
        <w:t>Institutional Administrator</w:t>
      </w:r>
      <w:r w:rsidRPr="00A66D4F">
        <w:t xml:space="preserve"> Group Protocol</w:t>
      </w:r>
      <w:bookmarkEnd w:id="0"/>
    </w:p>
    <w:p w:rsidR="00D85180" w:rsidRPr="006869A0" w:rsidRDefault="00D85180" w:rsidP="00D85180">
      <w:pPr>
        <w:spacing w:after="0"/>
        <w:jc w:val="right"/>
        <w:rPr>
          <w:szCs w:val="24"/>
        </w:rPr>
      </w:pPr>
      <w:r w:rsidRPr="00A66D4F">
        <w:rPr>
          <w:szCs w:val="24"/>
        </w:rPr>
        <w:t>OMB Approval No.: 1845-0045</w:t>
      </w:r>
    </w:p>
    <w:p w:rsidR="00D85180" w:rsidRPr="006869A0" w:rsidRDefault="00D85180" w:rsidP="00D85180">
      <w:pPr>
        <w:spacing w:after="0"/>
        <w:jc w:val="right"/>
        <w:rPr>
          <w:szCs w:val="24"/>
        </w:rPr>
      </w:pPr>
      <w:r w:rsidRPr="006869A0">
        <w:rPr>
          <w:szCs w:val="24"/>
        </w:rPr>
        <w:t xml:space="preserve">Expires: </w:t>
      </w:r>
      <w:r w:rsidR="00541AB5">
        <w:rPr>
          <w:szCs w:val="24"/>
        </w:rPr>
        <w:t>8</w:t>
      </w:r>
      <w:r w:rsidRPr="006869A0">
        <w:rPr>
          <w:szCs w:val="24"/>
        </w:rPr>
        <w:t>/</w:t>
      </w:r>
      <w:r w:rsidR="00541AB5">
        <w:rPr>
          <w:szCs w:val="24"/>
        </w:rPr>
        <w:t>31</w:t>
      </w:r>
      <w:r w:rsidRPr="006869A0">
        <w:rPr>
          <w:szCs w:val="24"/>
        </w:rPr>
        <w:t>/</w:t>
      </w:r>
      <w:r w:rsidR="00541AB5">
        <w:rPr>
          <w:szCs w:val="24"/>
        </w:rPr>
        <w:t>2016</w:t>
      </w:r>
    </w:p>
    <w:p w:rsidR="00D85180" w:rsidRDefault="00D85180" w:rsidP="00D85180">
      <w:pPr>
        <w:spacing w:after="0"/>
        <w:jc w:val="center"/>
        <w:rPr>
          <w:i/>
          <w:szCs w:val="24"/>
        </w:rPr>
      </w:pPr>
    </w:p>
    <w:p w:rsidR="00D85180" w:rsidRPr="005D33A2" w:rsidRDefault="00D85180" w:rsidP="00D85180">
      <w:pPr>
        <w:spacing w:after="0"/>
        <w:jc w:val="center"/>
        <w:rPr>
          <w:i/>
          <w:szCs w:val="24"/>
        </w:rPr>
      </w:pPr>
      <w:r>
        <w:rPr>
          <w:i/>
          <w:szCs w:val="24"/>
        </w:rPr>
        <w:t>FSA MSURSD MSI Support</w:t>
      </w:r>
    </w:p>
    <w:p w:rsidR="00D85180" w:rsidRDefault="00D85180" w:rsidP="00D85180">
      <w:pPr>
        <w:spacing w:after="0"/>
        <w:jc w:val="center"/>
        <w:rPr>
          <w:szCs w:val="24"/>
        </w:rPr>
      </w:pPr>
      <w:r>
        <w:rPr>
          <w:szCs w:val="24"/>
        </w:rPr>
        <w:t>TASK 2.3A</w:t>
      </w:r>
      <w:r w:rsidRPr="005D33A2">
        <w:rPr>
          <w:szCs w:val="24"/>
        </w:rPr>
        <w:t>:</w:t>
      </w:r>
    </w:p>
    <w:p w:rsidR="00D85180" w:rsidRPr="005D33A2" w:rsidRDefault="00D85180" w:rsidP="00D85180">
      <w:pPr>
        <w:spacing w:after="0"/>
        <w:jc w:val="center"/>
        <w:rPr>
          <w:szCs w:val="24"/>
        </w:rPr>
      </w:pPr>
      <w:r w:rsidRPr="006869A0">
        <w:t xml:space="preserve"> </w:t>
      </w:r>
      <w:r w:rsidRPr="006869A0">
        <w:rPr>
          <w:szCs w:val="24"/>
        </w:rPr>
        <w:t xml:space="preserve">Comprehensive Plan for Expansion/Implementation of Performance Enhancement Pilot (PEP) Essential Recommendations </w:t>
      </w:r>
      <w:proofErr w:type="gramStart"/>
      <w:r w:rsidRPr="006869A0">
        <w:rPr>
          <w:szCs w:val="24"/>
        </w:rPr>
        <w:t>Throughout</w:t>
      </w:r>
      <w:proofErr w:type="gramEnd"/>
      <w:r w:rsidRPr="006869A0">
        <w:rPr>
          <w:szCs w:val="24"/>
        </w:rPr>
        <w:t xml:space="preserve"> SEG Community</w:t>
      </w:r>
    </w:p>
    <w:p w:rsidR="00D85180" w:rsidRDefault="00D85180" w:rsidP="00D85180">
      <w:pPr>
        <w:jc w:val="center"/>
        <w:rPr>
          <w:szCs w:val="24"/>
        </w:rPr>
      </w:pPr>
      <w:r>
        <w:rPr>
          <w:szCs w:val="24"/>
        </w:rPr>
        <w:t>Institutional Administrator</w:t>
      </w:r>
    </w:p>
    <w:p w:rsidR="00D85180" w:rsidRDefault="00D85180" w:rsidP="00D85180">
      <w:pPr>
        <w:spacing w:after="0"/>
        <w:rPr>
          <w:b/>
          <w:szCs w:val="24"/>
        </w:rPr>
      </w:pPr>
      <w:r w:rsidRPr="00A66D4F">
        <w:rPr>
          <w:b/>
          <w:szCs w:val="24"/>
        </w:rPr>
        <w:t>PLEASE READ THE FOLLOWING TO RESPONDENTS</w:t>
      </w:r>
    </w:p>
    <w:p w:rsidR="00D85180" w:rsidRDefault="00D85180" w:rsidP="00D85180">
      <w:pPr>
        <w:spacing w:after="0"/>
        <w:rPr>
          <w:b/>
          <w:szCs w:val="24"/>
        </w:rPr>
      </w:pPr>
    </w:p>
    <w:p w:rsidR="00D85180" w:rsidRPr="008403A2" w:rsidRDefault="00D85180" w:rsidP="00D85180">
      <w:pPr>
        <w:spacing w:after="0"/>
        <w:rPr>
          <w:rFonts w:eastAsia="Times New Roman"/>
          <w:b/>
          <w:szCs w:val="24"/>
        </w:rPr>
      </w:pPr>
      <w:r w:rsidRPr="008403A2">
        <w:rPr>
          <w:rFonts w:eastAsia="Times New Roman"/>
          <w:b/>
          <w:szCs w:val="24"/>
        </w:rPr>
        <w:t xml:space="preserve">Background Information:  </w:t>
      </w:r>
    </w:p>
    <w:p w:rsidR="00D85180" w:rsidRPr="008403A2" w:rsidRDefault="00D85180" w:rsidP="00D85180">
      <w:pPr>
        <w:spacing w:after="0"/>
        <w:rPr>
          <w:rFonts w:eastAsia="Times New Roman"/>
          <w:szCs w:val="24"/>
        </w:rPr>
      </w:pPr>
    </w:p>
    <w:p w:rsidR="00D85180" w:rsidRDefault="00D85180" w:rsidP="00D85180">
      <w:pPr>
        <w:numPr>
          <w:ilvl w:val="0"/>
          <w:numId w:val="1"/>
        </w:numPr>
        <w:spacing w:after="0"/>
        <w:ind w:left="720" w:hanging="297"/>
        <w:rPr>
          <w:rFonts w:eastAsia="Times New Roman"/>
          <w:szCs w:val="24"/>
        </w:rPr>
      </w:pPr>
      <w:r w:rsidRPr="00D45632">
        <w:rPr>
          <w:rFonts w:eastAsia="Times New Roman"/>
          <w:szCs w:val="24"/>
        </w:rPr>
        <w:t xml:space="preserve">(Name of interviewee) in thinking about the population of students here at (name of school), are there factors that you would consider unique to students on this campus, factors that would impact their level of financial aid compliance?  If yes, would you share some of those factors? </w:t>
      </w:r>
    </w:p>
    <w:p w:rsidR="00D85180" w:rsidRDefault="00D85180" w:rsidP="00D85180">
      <w:pPr>
        <w:spacing w:after="0"/>
        <w:ind w:left="720"/>
        <w:rPr>
          <w:rFonts w:eastAsia="Times New Roman"/>
          <w:szCs w:val="24"/>
        </w:rPr>
      </w:pPr>
    </w:p>
    <w:p w:rsidR="00D85180" w:rsidRDefault="00D85180" w:rsidP="00D85180">
      <w:pPr>
        <w:numPr>
          <w:ilvl w:val="0"/>
          <w:numId w:val="1"/>
        </w:numPr>
        <w:spacing w:after="0"/>
        <w:ind w:left="720" w:hanging="297"/>
        <w:rPr>
          <w:rFonts w:eastAsia="Times New Roman"/>
          <w:szCs w:val="24"/>
        </w:rPr>
      </w:pPr>
      <w:r w:rsidRPr="00D45632">
        <w:rPr>
          <w:rFonts w:eastAsia="Times New Roman"/>
          <w:szCs w:val="24"/>
        </w:rPr>
        <w:t xml:space="preserve">Having financial aid funds at the college means coordination across many departments. How does this office facilitate the coordination and communication efforts?   </w:t>
      </w:r>
    </w:p>
    <w:p w:rsidR="00D85180" w:rsidRDefault="00D85180" w:rsidP="00D85180">
      <w:pPr>
        <w:pStyle w:val="ListParagraph"/>
        <w:rPr>
          <w:rFonts w:eastAsia="Times New Roman"/>
          <w:szCs w:val="24"/>
        </w:rPr>
      </w:pPr>
    </w:p>
    <w:p w:rsidR="00D85180" w:rsidRDefault="00D85180" w:rsidP="00D85180">
      <w:pPr>
        <w:numPr>
          <w:ilvl w:val="0"/>
          <w:numId w:val="1"/>
        </w:numPr>
        <w:spacing w:after="0"/>
        <w:ind w:left="720" w:hanging="297"/>
        <w:rPr>
          <w:rFonts w:eastAsia="Times New Roman"/>
          <w:szCs w:val="24"/>
        </w:rPr>
      </w:pPr>
      <w:r w:rsidRPr="00D45632">
        <w:rPr>
          <w:rFonts w:eastAsia="Times New Roman"/>
          <w:szCs w:val="24"/>
        </w:rPr>
        <w:t>How involved is financial aid office staff in the planning of academic programs; and other administrative decisions here at (name of college)?</w:t>
      </w:r>
    </w:p>
    <w:p w:rsidR="00D85180" w:rsidRDefault="00D85180" w:rsidP="00D85180">
      <w:pPr>
        <w:pStyle w:val="ListParagraph"/>
        <w:rPr>
          <w:rFonts w:eastAsia="Times New Roman"/>
          <w:szCs w:val="24"/>
        </w:rPr>
      </w:pPr>
    </w:p>
    <w:p w:rsidR="00D85180" w:rsidRPr="00D45632" w:rsidRDefault="00D85180" w:rsidP="00D85180">
      <w:pPr>
        <w:numPr>
          <w:ilvl w:val="0"/>
          <w:numId w:val="1"/>
        </w:numPr>
        <w:spacing w:after="0"/>
        <w:ind w:left="720" w:hanging="297"/>
        <w:rPr>
          <w:rFonts w:eastAsia="Times New Roman"/>
          <w:szCs w:val="24"/>
        </w:rPr>
      </w:pPr>
      <w:r w:rsidRPr="00D45632">
        <w:rPr>
          <w:rFonts w:eastAsia="Times New Roman"/>
          <w:szCs w:val="24"/>
        </w:rPr>
        <w:t xml:space="preserve">What role does this office play in monitoring financial aid compliance? Who is responsible for monitoring this process?  </w:t>
      </w:r>
    </w:p>
    <w:p w:rsidR="00D85180" w:rsidRPr="008403A2" w:rsidRDefault="00D85180" w:rsidP="00D85180">
      <w:pPr>
        <w:spacing w:after="0"/>
        <w:rPr>
          <w:rFonts w:eastAsia="Times New Roman"/>
          <w:szCs w:val="24"/>
        </w:rPr>
      </w:pPr>
    </w:p>
    <w:p w:rsidR="00D85180" w:rsidRPr="008403A2" w:rsidRDefault="00D85180" w:rsidP="00D85180">
      <w:pPr>
        <w:spacing w:after="0"/>
        <w:rPr>
          <w:rFonts w:eastAsia="Times New Roman"/>
          <w:b/>
          <w:szCs w:val="24"/>
        </w:rPr>
      </w:pPr>
      <w:r w:rsidRPr="008403A2">
        <w:rPr>
          <w:rFonts w:eastAsia="Times New Roman"/>
          <w:b/>
          <w:szCs w:val="24"/>
        </w:rPr>
        <w:t>Campus-wide strategies for communicating clearer, more explicit and less technical communications regarding federal aid compliance</w:t>
      </w:r>
    </w:p>
    <w:p w:rsidR="00D85180" w:rsidRPr="008403A2" w:rsidRDefault="00D85180" w:rsidP="00D85180">
      <w:pPr>
        <w:spacing w:after="0"/>
        <w:rPr>
          <w:rFonts w:eastAsia="Times New Roman"/>
          <w:szCs w:val="24"/>
        </w:rPr>
      </w:pPr>
    </w:p>
    <w:p w:rsidR="00D85180" w:rsidRDefault="00D85180" w:rsidP="00D85180">
      <w:pPr>
        <w:numPr>
          <w:ilvl w:val="0"/>
          <w:numId w:val="1"/>
        </w:numPr>
        <w:spacing w:after="0"/>
        <w:rPr>
          <w:rFonts w:eastAsia="Times New Roman"/>
          <w:szCs w:val="24"/>
        </w:rPr>
      </w:pPr>
      <w:r w:rsidRPr="00D45632">
        <w:rPr>
          <w:rFonts w:eastAsia="Times New Roman"/>
          <w:szCs w:val="24"/>
        </w:rPr>
        <w:t xml:space="preserve">What campus-wide strategies are used to assure that administrators in every department across campus are aware of how their policies and procedures may impact financial aid administration and compliance? </w:t>
      </w:r>
    </w:p>
    <w:p w:rsidR="00D85180" w:rsidRDefault="00D85180" w:rsidP="00D85180">
      <w:pPr>
        <w:spacing w:after="0"/>
        <w:ind w:left="783"/>
        <w:rPr>
          <w:rFonts w:eastAsia="Times New Roman"/>
          <w:szCs w:val="24"/>
        </w:rPr>
      </w:pPr>
      <w:r>
        <w:rPr>
          <w:rFonts w:eastAsia="Times New Roman"/>
          <w:szCs w:val="24"/>
        </w:rPr>
        <w:t>Probing Inquiries:</w:t>
      </w:r>
    </w:p>
    <w:p w:rsidR="00D85180" w:rsidRDefault="00D85180" w:rsidP="00D85180">
      <w:pPr>
        <w:numPr>
          <w:ilvl w:val="0"/>
          <w:numId w:val="2"/>
        </w:numPr>
        <w:spacing w:after="0"/>
        <w:rPr>
          <w:rFonts w:eastAsia="Times New Roman"/>
          <w:szCs w:val="24"/>
        </w:rPr>
      </w:pPr>
      <w:r w:rsidRPr="00D45632">
        <w:rPr>
          <w:rFonts w:eastAsia="Times New Roman"/>
          <w:szCs w:val="24"/>
        </w:rPr>
        <w:t xml:space="preserve">What strategies have you found most effective? </w:t>
      </w:r>
    </w:p>
    <w:p w:rsidR="00D85180" w:rsidRDefault="00D85180" w:rsidP="00D85180">
      <w:pPr>
        <w:numPr>
          <w:ilvl w:val="0"/>
          <w:numId w:val="2"/>
        </w:numPr>
        <w:spacing w:after="0"/>
        <w:rPr>
          <w:rFonts w:eastAsia="Times New Roman"/>
          <w:szCs w:val="24"/>
        </w:rPr>
      </w:pPr>
      <w:r w:rsidRPr="00D45632">
        <w:rPr>
          <w:rFonts w:eastAsia="Times New Roman"/>
          <w:szCs w:val="24"/>
        </w:rPr>
        <w:t>Which strategies don’t work as well?</w:t>
      </w:r>
    </w:p>
    <w:p w:rsidR="00D85180" w:rsidRDefault="00D85180" w:rsidP="00D85180">
      <w:pPr>
        <w:spacing w:after="0"/>
        <w:ind w:left="783"/>
        <w:rPr>
          <w:rFonts w:eastAsia="Times New Roman"/>
          <w:szCs w:val="24"/>
        </w:rPr>
      </w:pPr>
    </w:p>
    <w:p w:rsidR="00D85180" w:rsidRDefault="00D85180" w:rsidP="00D85180">
      <w:pPr>
        <w:numPr>
          <w:ilvl w:val="0"/>
          <w:numId w:val="1"/>
        </w:numPr>
        <w:spacing w:after="0"/>
        <w:rPr>
          <w:rFonts w:eastAsia="Times New Roman"/>
          <w:szCs w:val="24"/>
        </w:rPr>
      </w:pPr>
      <w:r w:rsidRPr="00D45632">
        <w:rPr>
          <w:rFonts w:eastAsia="Times New Roman"/>
          <w:szCs w:val="24"/>
        </w:rPr>
        <w:t xml:space="preserve">What tools or resources are available to explain the policies and procedures to the various departments?   </w:t>
      </w:r>
    </w:p>
    <w:p w:rsidR="00D85180" w:rsidRDefault="00D85180" w:rsidP="00D85180">
      <w:pPr>
        <w:spacing w:after="0"/>
        <w:ind w:left="783"/>
        <w:rPr>
          <w:rFonts w:eastAsia="Times New Roman"/>
          <w:szCs w:val="24"/>
        </w:rPr>
      </w:pPr>
      <w:r>
        <w:rPr>
          <w:rFonts w:eastAsia="Times New Roman"/>
          <w:szCs w:val="24"/>
        </w:rPr>
        <w:t>Probing Inquiries:</w:t>
      </w:r>
    </w:p>
    <w:p w:rsidR="00D85180" w:rsidRDefault="00D85180" w:rsidP="00D85180">
      <w:pPr>
        <w:numPr>
          <w:ilvl w:val="0"/>
          <w:numId w:val="3"/>
        </w:numPr>
        <w:spacing w:after="0"/>
        <w:rPr>
          <w:rFonts w:eastAsia="Times New Roman"/>
          <w:szCs w:val="24"/>
        </w:rPr>
      </w:pPr>
      <w:r w:rsidRPr="00D45632">
        <w:rPr>
          <w:rFonts w:eastAsia="Times New Roman"/>
          <w:szCs w:val="24"/>
        </w:rPr>
        <w:t xml:space="preserve">How are those tools developed? </w:t>
      </w:r>
    </w:p>
    <w:p w:rsidR="00D85180" w:rsidRDefault="00D85180" w:rsidP="00D85180">
      <w:pPr>
        <w:numPr>
          <w:ilvl w:val="0"/>
          <w:numId w:val="3"/>
        </w:numPr>
        <w:spacing w:after="0"/>
        <w:rPr>
          <w:rFonts w:eastAsia="Times New Roman"/>
          <w:szCs w:val="24"/>
        </w:rPr>
      </w:pPr>
      <w:r w:rsidRPr="00D45632">
        <w:rPr>
          <w:rFonts w:eastAsia="Times New Roman"/>
          <w:szCs w:val="24"/>
        </w:rPr>
        <w:t>Who is responsible for their development?</w:t>
      </w:r>
    </w:p>
    <w:p w:rsidR="00D85180" w:rsidRDefault="00D85180" w:rsidP="00D85180">
      <w:pPr>
        <w:pStyle w:val="ListParagraph"/>
        <w:rPr>
          <w:rFonts w:eastAsia="Times New Roman"/>
          <w:szCs w:val="24"/>
        </w:rPr>
      </w:pPr>
    </w:p>
    <w:p w:rsidR="00D85180" w:rsidRDefault="00D85180" w:rsidP="00D85180">
      <w:pPr>
        <w:numPr>
          <w:ilvl w:val="0"/>
          <w:numId w:val="1"/>
        </w:numPr>
        <w:spacing w:after="0"/>
        <w:rPr>
          <w:rFonts w:eastAsia="Times New Roman"/>
          <w:szCs w:val="24"/>
        </w:rPr>
      </w:pPr>
      <w:r w:rsidRPr="00D45632">
        <w:rPr>
          <w:rFonts w:eastAsia="Times New Roman"/>
          <w:szCs w:val="24"/>
        </w:rPr>
        <w:t xml:space="preserve">How does your office interact with other academic offices around financial aid compliance? </w:t>
      </w:r>
    </w:p>
    <w:p w:rsidR="00D85180" w:rsidRDefault="00D85180" w:rsidP="00D85180">
      <w:pPr>
        <w:spacing w:after="0"/>
        <w:ind w:left="783"/>
        <w:rPr>
          <w:rFonts w:eastAsia="Times New Roman"/>
          <w:szCs w:val="24"/>
        </w:rPr>
      </w:pPr>
      <w:r>
        <w:rPr>
          <w:rFonts w:eastAsia="Times New Roman"/>
          <w:szCs w:val="24"/>
        </w:rPr>
        <w:t>Probing Inquiries:</w:t>
      </w:r>
    </w:p>
    <w:p w:rsidR="00D85180" w:rsidRDefault="00D85180" w:rsidP="00D85180">
      <w:pPr>
        <w:numPr>
          <w:ilvl w:val="0"/>
          <w:numId w:val="4"/>
        </w:numPr>
        <w:spacing w:after="0"/>
        <w:rPr>
          <w:rFonts w:eastAsia="Times New Roman"/>
          <w:szCs w:val="24"/>
        </w:rPr>
      </w:pPr>
      <w:r w:rsidRPr="00D45632">
        <w:rPr>
          <w:rFonts w:eastAsia="Times New Roman"/>
          <w:szCs w:val="24"/>
        </w:rPr>
        <w:t xml:space="preserve">Are there regularly scheduled meetings? If </w:t>
      </w:r>
      <w:proofErr w:type="gramStart"/>
      <w:r w:rsidRPr="00D45632">
        <w:rPr>
          <w:rFonts w:eastAsia="Times New Roman"/>
          <w:szCs w:val="24"/>
        </w:rPr>
        <w:t>Yes</w:t>
      </w:r>
      <w:proofErr w:type="gramEnd"/>
      <w:r w:rsidRPr="00D45632">
        <w:rPr>
          <w:rFonts w:eastAsia="Times New Roman"/>
          <w:szCs w:val="24"/>
        </w:rPr>
        <w:t xml:space="preserve">, when are they held? </w:t>
      </w:r>
    </w:p>
    <w:p w:rsidR="00D85180" w:rsidRDefault="00D85180" w:rsidP="00D85180">
      <w:pPr>
        <w:numPr>
          <w:ilvl w:val="0"/>
          <w:numId w:val="4"/>
        </w:numPr>
        <w:spacing w:after="0"/>
        <w:rPr>
          <w:rFonts w:eastAsia="Times New Roman"/>
          <w:szCs w:val="24"/>
        </w:rPr>
      </w:pPr>
      <w:r w:rsidRPr="00D45632">
        <w:rPr>
          <w:rFonts w:eastAsia="Times New Roman"/>
          <w:szCs w:val="24"/>
        </w:rPr>
        <w:t xml:space="preserve">Who attends? </w:t>
      </w:r>
    </w:p>
    <w:p w:rsidR="00D85180" w:rsidRDefault="00D85180" w:rsidP="00D85180">
      <w:pPr>
        <w:numPr>
          <w:ilvl w:val="0"/>
          <w:numId w:val="4"/>
        </w:numPr>
        <w:spacing w:after="0"/>
        <w:rPr>
          <w:rFonts w:eastAsia="Times New Roman"/>
          <w:szCs w:val="24"/>
        </w:rPr>
      </w:pPr>
      <w:r w:rsidRPr="00D45632">
        <w:rPr>
          <w:rFonts w:eastAsia="Times New Roman"/>
          <w:szCs w:val="24"/>
        </w:rPr>
        <w:t xml:space="preserve">Who sets the agenda for the meetings? </w:t>
      </w:r>
    </w:p>
    <w:p w:rsidR="00D85180" w:rsidRPr="00D45632" w:rsidRDefault="00D85180" w:rsidP="00D85180">
      <w:pPr>
        <w:numPr>
          <w:ilvl w:val="0"/>
          <w:numId w:val="4"/>
        </w:numPr>
        <w:spacing w:after="0"/>
        <w:rPr>
          <w:rFonts w:eastAsia="Times New Roman"/>
          <w:szCs w:val="24"/>
        </w:rPr>
      </w:pPr>
      <w:r w:rsidRPr="00D45632">
        <w:rPr>
          <w:rFonts w:eastAsia="Times New Roman"/>
          <w:szCs w:val="24"/>
        </w:rPr>
        <w:t>What kinds of issues are discussed at the meetings?</w:t>
      </w:r>
    </w:p>
    <w:p w:rsidR="00D85180" w:rsidRPr="008403A2" w:rsidRDefault="00D85180" w:rsidP="00D85180">
      <w:pPr>
        <w:spacing w:after="0"/>
        <w:rPr>
          <w:rFonts w:eastAsia="Times New Roman"/>
          <w:szCs w:val="24"/>
        </w:rPr>
      </w:pPr>
      <w:r w:rsidRPr="008403A2">
        <w:rPr>
          <w:rFonts w:eastAsia="Times New Roman"/>
          <w:szCs w:val="24"/>
        </w:rPr>
        <w:t xml:space="preserve"> </w:t>
      </w:r>
    </w:p>
    <w:p w:rsidR="00D85180" w:rsidRPr="008403A2" w:rsidRDefault="00D85180" w:rsidP="00D85180">
      <w:pPr>
        <w:spacing w:after="0"/>
        <w:rPr>
          <w:rFonts w:eastAsia="Times New Roman"/>
          <w:b/>
          <w:szCs w:val="24"/>
        </w:rPr>
      </w:pPr>
      <w:r w:rsidRPr="008403A2">
        <w:rPr>
          <w:rFonts w:eastAsia="Times New Roman"/>
          <w:b/>
          <w:szCs w:val="24"/>
        </w:rPr>
        <w:t>Techniques to expand campus-wide leadership buy-in for federal aid compliance</w:t>
      </w:r>
    </w:p>
    <w:p w:rsidR="00D85180" w:rsidRPr="008403A2" w:rsidRDefault="00D85180" w:rsidP="00D85180">
      <w:pPr>
        <w:spacing w:after="0"/>
        <w:rPr>
          <w:rFonts w:eastAsia="Times New Roman"/>
          <w:szCs w:val="24"/>
        </w:rPr>
      </w:pPr>
    </w:p>
    <w:p w:rsidR="00D85180" w:rsidRDefault="00D85180" w:rsidP="00D85180">
      <w:pPr>
        <w:numPr>
          <w:ilvl w:val="0"/>
          <w:numId w:val="1"/>
        </w:numPr>
        <w:spacing w:after="0"/>
        <w:rPr>
          <w:rFonts w:eastAsia="Times New Roman"/>
          <w:szCs w:val="24"/>
        </w:rPr>
      </w:pPr>
      <w:r w:rsidRPr="00D45632">
        <w:rPr>
          <w:rFonts w:eastAsia="Times New Roman"/>
          <w:szCs w:val="24"/>
        </w:rPr>
        <w:t>What techniques do you find most effective in gaining buy-in from departmental leadership for campus-wide initiatives? Which techniques aren’t as effective?  Are there any hurdles? Please elaborate.</w:t>
      </w:r>
    </w:p>
    <w:p w:rsidR="00D85180" w:rsidRDefault="00D85180" w:rsidP="00D85180">
      <w:pPr>
        <w:spacing w:after="0"/>
        <w:ind w:left="783"/>
        <w:rPr>
          <w:rFonts w:eastAsia="Times New Roman"/>
          <w:szCs w:val="24"/>
        </w:rPr>
      </w:pPr>
    </w:p>
    <w:p w:rsidR="00D85180" w:rsidRPr="00D45632" w:rsidRDefault="00D85180" w:rsidP="00D85180">
      <w:pPr>
        <w:numPr>
          <w:ilvl w:val="0"/>
          <w:numId w:val="1"/>
        </w:numPr>
        <w:spacing w:after="0"/>
        <w:rPr>
          <w:rFonts w:eastAsia="Times New Roman"/>
          <w:szCs w:val="24"/>
        </w:rPr>
      </w:pPr>
      <w:r w:rsidRPr="00D45632">
        <w:rPr>
          <w:rFonts w:eastAsia="Times New Roman"/>
          <w:szCs w:val="24"/>
        </w:rPr>
        <w:t xml:space="preserve">What tools or resources have been useful in these efforts?   </w:t>
      </w:r>
    </w:p>
    <w:p w:rsidR="00D85180" w:rsidRPr="008403A2" w:rsidRDefault="00D85180" w:rsidP="00D85180">
      <w:pPr>
        <w:spacing w:after="0"/>
        <w:rPr>
          <w:rFonts w:eastAsia="Times New Roman"/>
          <w:b/>
          <w:szCs w:val="24"/>
        </w:rPr>
      </w:pPr>
    </w:p>
    <w:p w:rsidR="00D85180" w:rsidRPr="008403A2" w:rsidRDefault="00D85180" w:rsidP="00D85180">
      <w:pPr>
        <w:spacing w:after="0"/>
        <w:rPr>
          <w:rFonts w:eastAsia="Times New Roman"/>
          <w:b/>
          <w:szCs w:val="24"/>
        </w:rPr>
      </w:pPr>
      <w:r w:rsidRPr="008403A2">
        <w:rPr>
          <w:rFonts w:eastAsia="Times New Roman"/>
          <w:b/>
          <w:szCs w:val="24"/>
        </w:rPr>
        <w:t xml:space="preserve">Strategies for engaging students in the financial aid process </w:t>
      </w:r>
    </w:p>
    <w:p w:rsidR="00D85180" w:rsidRPr="008403A2" w:rsidRDefault="00D85180" w:rsidP="00D85180">
      <w:pPr>
        <w:spacing w:after="0"/>
        <w:rPr>
          <w:rFonts w:eastAsia="Times New Roman"/>
          <w:szCs w:val="24"/>
        </w:rPr>
      </w:pPr>
    </w:p>
    <w:p w:rsidR="00D85180" w:rsidRDefault="00D85180" w:rsidP="00D85180">
      <w:pPr>
        <w:numPr>
          <w:ilvl w:val="0"/>
          <w:numId w:val="1"/>
        </w:numPr>
        <w:spacing w:after="0"/>
        <w:rPr>
          <w:rFonts w:eastAsia="Times New Roman"/>
          <w:szCs w:val="24"/>
        </w:rPr>
      </w:pPr>
      <w:r w:rsidRPr="00D45632">
        <w:rPr>
          <w:rFonts w:eastAsia="Times New Roman"/>
          <w:szCs w:val="24"/>
        </w:rPr>
        <w:t>How does this office promote student engagement in the financial aid process?</w:t>
      </w:r>
    </w:p>
    <w:p w:rsidR="00D85180" w:rsidRDefault="00D85180" w:rsidP="00D85180">
      <w:pPr>
        <w:spacing w:after="0"/>
        <w:ind w:left="783"/>
        <w:rPr>
          <w:rFonts w:eastAsia="Times New Roman"/>
          <w:szCs w:val="24"/>
        </w:rPr>
      </w:pPr>
    </w:p>
    <w:p w:rsidR="00D85180" w:rsidRPr="00D45632" w:rsidRDefault="00D85180" w:rsidP="00D85180">
      <w:pPr>
        <w:numPr>
          <w:ilvl w:val="0"/>
          <w:numId w:val="1"/>
        </w:numPr>
        <w:spacing w:after="0"/>
        <w:rPr>
          <w:rFonts w:eastAsia="Times New Roman"/>
          <w:szCs w:val="24"/>
        </w:rPr>
      </w:pPr>
      <w:r w:rsidRPr="00D45632">
        <w:rPr>
          <w:rFonts w:eastAsia="Times New Roman"/>
          <w:szCs w:val="24"/>
        </w:rPr>
        <w:t>What recommendations would you offer for student engagement based on your experiences here at (name of school)?</w:t>
      </w:r>
    </w:p>
    <w:p w:rsidR="00D85180" w:rsidRDefault="00D85180" w:rsidP="00D85180"/>
    <w:p w:rsidR="00D85180" w:rsidRDefault="00D85180" w:rsidP="00D85180">
      <w:r w:rsidRPr="00847F2A">
        <w:t>Those are all the questions I have. Thank you for your time and for participating in this study.</w:t>
      </w:r>
    </w:p>
    <w:p w:rsidR="00D85180" w:rsidRDefault="00D85180" w:rsidP="00D85180">
      <w:pPr>
        <w:spacing w:after="0"/>
        <w:rPr>
          <w:b/>
          <w:szCs w:val="24"/>
        </w:rPr>
      </w:pPr>
    </w:p>
    <w:p w:rsidR="00D85180" w:rsidRDefault="00D85180" w:rsidP="00D85180">
      <w:pPr>
        <w:spacing w:after="0"/>
        <w:rPr>
          <w:b/>
          <w:szCs w:val="24"/>
        </w:rPr>
      </w:pPr>
    </w:p>
    <w:p w:rsidR="00D85180" w:rsidRPr="00A66D4F" w:rsidRDefault="00D85180" w:rsidP="00D85180">
      <w:pPr>
        <w:spacing w:after="0"/>
        <w:rPr>
          <w:b/>
          <w:szCs w:val="24"/>
        </w:rPr>
      </w:pPr>
    </w:p>
    <w:p w:rsidR="00D85180" w:rsidRDefault="00D85180" w:rsidP="00D85180">
      <w:pPr>
        <w:pStyle w:val="Heading3"/>
        <w:tabs>
          <w:tab w:val="left" w:pos="3519"/>
        </w:tabs>
        <w:rPr>
          <w:szCs w:val="24"/>
        </w:rPr>
      </w:pPr>
      <w:r>
        <w:rPr>
          <w:szCs w:val="24"/>
        </w:rPr>
        <w:tab/>
      </w:r>
    </w:p>
    <w:p w:rsidR="00D85180" w:rsidRPr="00A66D4F" w:rsidRDefault="00D85180" w:rsidP="00D85180"/>
    <w:p w:rsidR="00D85180" w:rsidRDefault="00D85180" w:rsidP="00D85180"/>
    <w:p w:rsidR="00BF4716" w:rsidRDefault="00BF4716"/>
    <w:sectPr w:rsidR="00BF471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9A0" w:rsidRDefault="00C579A0" w:rsidP="00D85180">
      <w:pPr>
        <w:spacing w:after="0"/>
      </w:pPr>
      <w:r>
        <w:separator/>
      </w:r>
    </w:p>
  </w:endnote>
  <w:endnote w:type="continuationSeparator" w:id="0">
    <w:p w:rsidR="00C579A0" w:rsidRDefault="00C579A0" w:rsidP="00D851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jc w:val="center"/>
      <w:tblBorders>
        <w:top w:val="single" w:sz="4" w:space="0" w:color="980C0C"/>
      </w:tblBorders>
      <w:tblLook w:val="04A0" w:firstRow="1" w:lastRow="0" w:firstColumn="1" w:lastColumn="0" w:noHBand="0" w:noVBand="1"/>
    </w:tblPr>
    <w:tblGrid>
      <w:gridCol w:w="4320"/>
      <w:gridCol w:w="720"/>
      <w:gridCol w:w="4320"/>
    </w:tblGrid>
    <w:tr w:rsidR="00D85180" w:rsidRPr="00D85180" w:rsidTr="00D25A1A">
      <w:trPr>
        <w:jc w:val="center"/>
      </w:trPr>
      <w:tc>
        <w:tcPr>
          <w:tcW w:w="4320" w:type="dxa"/>
          <w:vAlign w:val="center"/>
        </w:tcPr>
        <w:p w:rsidR="00D85180" w:rsidRPr="00D85180" w:rsidRDefault="00D85180" w:rsidP="00D85180">
          <w:pPr>
            <w:tabs>
              <w:tab w:val="center" w:pos="4680"/>
              <w:tab w:val="right" w:pos="9360"/>
            </w:tabs>
            <w:spacing w:after="0"/>
            <w:rPr>
              <w:sz w:val="20"/>
            </w:rPr>
          </w:pPr>
          <w:r>
            <w:rPr>
              <w:noProof/>
              <w:sz w:val="20"/>
            </w:rPr>
            <w:drawing>
              <wp:inline distT="0" distB="0" distL="0" distR="0">
                <wp:extent cx="1605915" cy="230505"/>
                <wp:effectExtent l="0" t="0" r="0" b="0"/>
                <wp:docPr id="1" name="Picture 1" descr="logo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230505"/>
                        </a:xfrm>
                        <a:prstGeom prst="rect">
                          <a:avLst/>
                        </a:prstGeom>
                        <a:noFill/>
                        <a:ln>
                          <a:noFill/>
                        </a:ln>
                      </pic:spPr>
                    </pic:pic>
                  </a:graphicData>
                </a:graphic>
              </wp:inline>
            </w:drawing>
          </w:r>
        </w:p>
      </w:tc>
      <w:tc>
        <w:tcPr>
          <w:tcW w:w="720" w:type="dxa"/>
          <w:vAlign w:val="center"/>
        </w:tcPr>
        <w:p w:rsidR="00D85180" w:rsidRPr="00D85180" w:rsidRDefault="00D85180" w:rsidP="00D85180">
          <w:pPr>
            <w:tabs>
              <w:tab w:val="center" w:pos="4680"/>
              <w:tab w:val="right" w:pos="9360"/>
            </w:tabs>
            <w:spacing w:after="0"/>
            <w:jc w:val="center"/>
            <w:rPr>
              <w:sz w:val="20"/>
            </w:rPr>
          </w:pPr>
          <w:r w:rsidRPr="00D85180">
            <w:rPr>
              <w:sz w:val="20"/>
            </w:rPr>
            <w:fldChar w:fldCharType="begin"/>
          </w:r>
          <w:r w:rsidRPr="00D85180">
            <w:rPr>
              <w:sz w:val="20"/>
            </w:rPr>
            <w:instrText xml:space="preserve"> PAGE   \* MERGEFORMAT </w:instrText>
          </w:r>
          <w:r w:rsidRPr="00D85180">
            <w:rPr>
              <w:sz w:val="20"/>
            </w:rPr>
            <w:fldChar w:fldCharType="separate"/>
          </w:r>
          <w:r w:rsidR="00F65B11">
            <w:rPr>
              <w:noProof/>
              <w:sz w:val="20"/>
            </w:rPr>
            <w:t>1</w:t>
          </w:r>
          <w:r w:rsidRPr="00D85180">
            <w:rPr>
              <w:noProof/>
              <w:sz w:val="20"/>
            </w:rPr>
            <w:fldChar w:fldCharType="end"/>
          </w:r>
        </w:p>
      </w:tc>
      <w:tc>
        <w:tcPr>
          <w:tcW w:w="4320" w:type="dxa"/>
          <w:vAlign w:val="center"/>
        </w:tcPr>
        <w:p w:rsidR="00D85180" w:rsidRPr="00D85180" w:rsidRDefault="00D85180" w:rsidP="00D85180">
          <w:pPr>
            <w:tabs>
              <w:tab w:val="center" w:pos="4680"/>
              <w:tab w:val="right" w:pos="9360"/>
            </w:tabs>
            <w:spacing w:after="0"/>
            <w:rPr>
              <w:sz w:val="20"/>
            </w:rPr>
          </w:pPr>
        </w:p>
      </w:tc>
    </w:tr>
  </w:tbl>
  <w:p w:rsidR="00D85180" w:rsidRDefault="00D851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9A0" w:rsidRDefault="00C579A0" w:rsidP="00D85180">
      <w:pPr>
        <w:spacing w:after="0"/>
      </w:pPr>
      <w:r>
        <w:separator/>
      </w:r>
    </w:p>
  </w:footnote>
  <w:footnote w:type="continuationSeparator" w:id="0">
    <w:p w:rsidR="00C579A0" w:rsidRDefault="00C579A0" w:rsidP="00D8518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5180" w:rsidRPr="00D85180" w:rsidRDefault="00D85180" w:rsidP="00D85180">
    <w:pPr>
      <w:pBdr>
        <w:bottom w:val="single" w:sz="4" w:space="1" w:color="980C0C"/>
      </w:pBdr>
      <w:tabs>
        <w:tab w:val="right" w:pos="9360"/>
      </w:tabs>
      <w:spacing w:after="0"/>
      <w:rPr>
        <w:sz w:val="20"/>
        <w:szCs w:val="20"/>
      </w:rPr>
    </w:pPr>
    <w:r w:rsidRPr="00D85180">
      <w:rPr>
        <w:sz w:val="20"/>
        <w:szCs w:val="20"/>
      </w:rPr>
      <w:t xml:space="preserve">OMB Clearance for ED-FSA-14-O-0042 </w:t>
    </w:r>
  </w:p>
  <w:p w:rsidR="00D85180" w:rsidRDefault="00D851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4013C"/>
    <w:multiLevelType w:val="hybridMultilevel"/>
    <w:tmpl w:val="222067F6"/>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
    <w:nsid w:val="68362C7A"/>
    <w:multiLevelType w:val="hybridMultilevel"/>
    <w:tmpl w:val="0BD8DD60"/>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2">
    <w:nsid w:val="79B73260"/>
    <w:multiLevelType w:val="hybridMultilevel"/>
    <w:tmpl w:val="0D3C008A"/>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3">
    <w:nsid w:val="7BF7041E"/>
    <w:multiLevelType w:val="hybridMultilevel"/>
    <w:tmpl w:val="5AA84D3A"/>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180"/>
    <w:rsid w:val="00541AB5"/>
    <w:rsid w:val="00BF4716"/>
    <w:rsid w:val="00C579A0"/>
    <w:rsid w:val="00D85180"/>
    <w:rsid w:val="00F65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180"/>
    <w:pPr>
      <w:spacing w:after="240" w:line="240" w:lineRule="auto"/>
    </w:pPr>
    <w:rPr>
      <w:rFonts w:eastAsia="Calibri" w:cs="Times New Roman"/>
    </w:rPr>
  </w:style>
  <w:style w:type="paragraph" w:styleId="Heading3">
    <w:name w:val="heading 3"/>
    <w:basedOn w:val="Normal"/>
    <w:next w:val="Normal"/>
    <w:link w:val="Heading3Char"/>
    <w:uiPriority w:val="9"/>
    <w:qFormat/>
    <w:rsid w:val="00D85180"/>
    <w:pPr>
      <w:pBdr>
        <w:bottom w:val="single" w:sz="6" w:space="1" w:color="980C0C"/>
      </w:pBd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5180"/>
    <w:rPr>
      <w:rFonts w:eastAsia="Calibri" w:cs="Times New Roman"/>
      <w:b/>
    </w:rPr>
  </w:style>
  <w:style w:type="paragraph" w:styleId="ListParagraph">
    <w:name w:val="List Paragraph"/>
    <w:basedOn w:val="Normal"/>
    <w:uiPriority w:val="34"/>
    <w:qFormat/>
    <w:rsid w:val="00D85180"/>
    <w:pPr>
      <w:spacing w:after="160" w:line="259" w:lineRule="auto"/>
      <w:ind w:left="720"/>
      <w:contextualSpacing/>
    </w:pPr>
    <w:rPr>
      <w:rFonts w:ascii="Calibri" w:hAnsi="Calibri"/>
      <w:sz w:val="22"/>
    </w:rPr>
  </w:style>
  <w:style w:type="paragraph" w:styleId="Header">
    <w:name w:val="header"/>
    <w:basedOn w:val="Normal"/>
    <w:link w:val="HeaderChar"/>
    <w:uiPriority w:val="99"/>
    <w:unhideWhenUsed/>
    <w:rsid w:val="00D85180"/>
    <w:pPr>
      <w:tabs>
        <w:tab w:val="center" w:pos="4680"/>
        <w:tab w:val="right" w:pos="9360"/>
      </w:tabs>
      <w:spacing w:after="0"/>
    </w:pPr>
  </w:style>
  <w:style w:type="character" w:customStyle="1" w:styleId="HeaderChar">
    <w:name w:val="Header Char"/>
    <w:basedOn w:val="DefaultParagraphFont"/>
    <w:link w:val="Header"/>
    <w:uiPriority w:val="99"/>
    <w:rsid w:val="00D85180"/>
    <w:rPr>
      <w:rFonts w:eastAsia="Calibri" w:cs="Times New Roman"/>
    </w:rPr>
  </w:style>
  <w:style w:type="paragraph" w:styleId="Footer">
    <w:name w:val="footer"/>
    <w:basedOn w:val="Normal"/>
    <w:link w:val="FooterChar"/>
    <w:uiPriority w:val="99"/>
    <w:unhideWhenUsed/>
    <w:rsid w:val="00D85180"/>
    <w:pPr>
      <w:tabs>
        <w:tab w:val="center" w:pos="4680"/>
        <w:tab w:val="right" w:pos="9360"/>
      </w:tabs>
      <w:spacing w:after="0"/>
    </w:pPr>
  </w:style>
  <w:style w:type="character" w:customStyle="1" w:styleId="FooterChar">
    <w:name w:val="Footer Char"/>
    <w:basedOn w:val="DefaultParagraphFont"/>
    <w:link w:val="Footer"/>
    <w:uiPriority w:val="99"/>
    <w:rsid w:val="00D85180"/>
    <w:rPr>
      <w:rFonts w:eastAsia="Calibri" w:cs="Times New Roman"/>
    </w:rPr>
  </w:style>
  <w:style w:type="paragraph" w:styleId="BalloonText">
    <w:name w:val="Balloon Text"/>
    <w:basedOn w:val="Normal"/>
    <w:link w:val="BalloonTextChar"/>
    <w:uiPriority w:val="99"/>
    <w:semiHidden/>
    <w:unhideWhenUsed/>
    <w:rsid w:val="00D851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18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180"/>
    <w:pPr>
      <w:spacing w:after="240" w:line="240" w:lineRule="auto"/>
    </w:pPr>
    <w:rPr>
      <w:rFonts w:eastAsia="Calibri" w:cs="Times New Roman"/>
    </w:rPr>
  </w:style>
  <w:style w:type="paragraph" w:styleId="Heading3">
    <w:name w:val="heading 3"/>
    <w:basedOn w:val="Normal"/>
    <w:next w:val="Normal"/>
    <w:link w:val="Heading3Char"/>
    <w:uiPriority w:val="9"/>
    <w:qFormat/>
    <w:rsid w:val="00D85180"/>
    <w:pPr>
      <w:pBdr>
        <w:bottom w:val="single" w:sz="6" w:space="1" w:color="980C0C"/>
      </w:pBd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85180"/>
    <w:rPr>
      <w:rFonts w:eastAsia="Calibri" w:cs="Times New Roman"/>
      <w:b/>
    </w:rPr>
  </w:style>
  <w:style w:type="paragraph" w:styleId="ListParagraph">
    <w:name w:val="List Paragraph"/>
    <w:basedOn w:val="Normal"/>
    <w:uiPriority w:val="34"/>
    <w:qFormat/>
    <w:rsid w:val="00D85180"/>
    <w:pPr>
      <w:spacing w:after="160" w:line="259" w:lineRule="auto"/>
      <w:ind w:left="720"/>
      <w:contextualSpacing/>
    </w:pPr>
    <w:rPr>
      <w:rFonts w:ascii="Calibri" w:hAnsi="Calibri"/>
      <w:sz w:val="22"/>
    </w:rPr>
  </w:style>
  <w:style w:type="paragraph" w:styleId="Header">
    <w:name w:val="header"/>
    <w:basedOn w:val="Normal"/>
    <w:link w:val="HeaderChar"/>
    <w:uiPriority w:val="99"/>
    <w:unhideWhenUsed/>
    <w:rsid w:val="00D85180"/>
    <w:pPr>
      <w:tabs>
        <w:tab w:val="center" w:pos="4680"/>
        <w:tab w:val="right" w:pos="9360"/>
      </w:tabs>
      <w:spacing w:after="0"/>
    </w:pPr>
  </w:style>
  <w:style w:type="character" w:customStyle="1" w:styleId="HeaderChar">
    <w:name w:val="Header Char"/>
    <w:basedOn w:val="DefaultParagraphFont"/>
    <w:link w:val="Header"/>
    <w:uiPriority w:val="99"/>
    <w:rsid w:val="00D85180"/>
    <w:rPr>
      <w:rFonts w:eastAsia="Calibri" w:cs="Times New Roman"/>
    </w:rPr>
  </w:style>
  <w:style w:type="paragraph" w:styleId="Footer">
    <w:name w:val="footer"/>
    <w:basedOn w:val="Normal"/>
    <w:link w:val="FooterChar"/>
    <w:uiPriority w:val="99"/>
    <w:unhideWhenUsed/>
    <w:rsid w:val="00D85180"/>
    <w:pPr>
      <w:tabs>
        <w:tab w:val="center" w:pos="4680"/>
        <w:tab w:val="right" w:pos="9360"/>
      </w:tabs>
      <w:spacing w:after="0"/>
    </w:pPr>
  </w:style>
  <w:style w:type="character" w:customStyle="1" w:styleId="FooterChar">
    <w:name w:val="Footer Char"/>
    <w:basedOn w:val="DefaultParagraphFont"/>
    <w:link w:val="Footer"/>
    <w:uiPriority w:val="99"/>
    <w:rsid w:val="00D85180"/>
    <w:rPr>
      <w:rFonts w:eastAsia="Calibri" w:cs="Times New Roman"/>
    </w:rPr>
  </w:style>
  <w:style w:type="paragraph" w:styleId="BalloonText">
    <w:name w:val="Balloon Text"/>
    <w:basedOn w:val="Normal"/>
    <w:link w:val="BalloonTextChar"/>
    <w:uiPriority w:val="99"/>
    <w:semiHidden/>
    <w:unhideWhenUsed/>
    <w:rsid w:val="00D8518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18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U.S. Department of Education</cp:lastModifiedBy>
  <cp:revision>2</cp:revision>
  <dcterms:created xsi:type="dcterms:W3CDTF">2015-11-09T17:57:00Z</dcterms:created>
  <dcterms:modified xsi:type="dcterms:W3CDTF">2015-11-09T17:57:00Z</dcterms:modified>
</cp:coreProperties>
</file>