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Department </w:t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of Transportation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Pipeline and Hazardous Materials Safety Administration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Office of Pipeline Safety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Supporting Statement</w:t>
      </w:r>
      <w:r w:rsidRPr="00CB0D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Part B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Reporting of Safety-Related Conditions on Gas, Hazardous Liquid and Carbon Dioxide Pipelines and Liquefied Natural Gas Facilities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OMB Control No. 2137-0578</w:t>
      </w:r>
    </w:p>
    <w:p w:rsidR="00CB0D7C" w:rsidRPr="00CB0D7C" w:rsidRDefault="00CB0D7C" w:rsidP="00CB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Docket PHMSA-2010-0229</w:t>
      </w:r>
    </w:p>
    <w:p w:rsidR="00CB0D7C" w:rsidRPr="00C32139" w:rsidRDefault="00CB0D7C" w:rsidP="00CB0D7C">
      <w:pPr>
        <w:jc w:val="center"/>
        <w:rPr>
          <w:bCs/>
        </w:rPr>
      </w:pPr>
      <w:bookmarkStart w:id="0" w:name="_GoBack"/>
      <w:bookmarkEnd w:id="0"/>
    </w:p>
    <w:p w:rsidR="00CB0D7C" w:rsidRDefault="00CB0D7C" w:rsidP="00CB0D7C">
      <w:pPr>
        <w:rPr>
          <w:b/>
          <w:bCs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Part B. Collections of Information Employing Statistical Methods</w:t>
      </w:r>
      <w:r w:rsidRPr="00CB0D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proofErr w:type="gramEnd"/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This information collection does not employ statistical methods.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0D7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Describe potential respondent universe and any sampling selection method to be used</w:t>
      </w:r>
      <w:r w:rsidRPr="00CB0D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There is no potential respondent universe or any sampling selection method being used.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0D7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CB0D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CB0D7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Describe methods to maximize response rate</w:t>
      </w:r>
      <w:r w:rsidRPr="00CB0D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There are no methods to maximize the response rate.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CB0D7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>Describe tests of procedures or methods</w:t>
      </w:r>
      <w:r w:rsidRPr="00CB0D7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>There are no tests of procedures or methods.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CB0D7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D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7C">
        <w:rPr>
          <w:rFonts w:ascii="Times New Roman" w:eastAsia="Times New Roman" w:hAnsi="Times New Roman" w:cs="Times New Roman"/>
          <w:sz w:val="24"/>
          <w:szCs w:val="24"/>
        </w:rPr>
        <w:t xml:space="preserve">There were no individuals consulted on statistical aspects of this information collection.  </w:t>
      </w: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7C" w:rsidRPr="00CB0D7C" w:rsidRDefault="00CB0D7C" w:rsidP="00CB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0D7C" w:rsidRPr="00CB0D7C" w:rsidSect="006B799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CB0D7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7C"/>
    <w:rsid w:val="00CB0D7C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B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D7C"/>
  </w:style>
  <w:style w:type="character" w:styleId="PageNumber">
    <w:name w:val="page number"/>
    <w:basedOn w:val="DefaultParagraphFont"/>
    <w:rsid w:val="00CB0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B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D7C"/>
  </w:style>
  <w:style w:type="character" w:styleId="PageNumber">
    <w:name w:val="page number"/>
    <w:basedOn w:val="DefaultParagraphFont"/>
    <w:rsid w:val="00CB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2014-05-29T18:49:00Z</dcterms:created>
  <dcterms:modified xsi:type="dcterms:W3CDTF">2014-05-29T18:51:00Z</dcterms:modified>
</cp:coreProperties>
</file>