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764" w:rsidRDefault="00366764" w:rsidP="00A44920">
      <w:pPr>
        <w:pStyle w:val="Default"/>
        <w:rPr>
          <w:sz w:val="22"/>
          <w:szCs w:val="22"/>
        </w:rPr>
      </w:pPr>
      <w:bookmarkStart w:id="0" w:name="_GoBack"/>
      <w:bookmarkEnd w:id="0"/>
    </w:p>
    <w:p w:rsidR="00A44920" w:rsidRDefault="00A44920" w:rsidP="00A44920">
      <w:pPr>
        <w:pStyle w:val="Default"/>
        <w:rPr>
          <w:sz w:val="22"/>
          <w:szCs w:val="22"/>
        </w:rPr>
      </w:pPr>
      <w:r>
        <w:rPr>
          <w:sz w:val="22"/>
          <w:szCs w:val="22"/>
        </w:rPr>
        <w:t xml:space="preserve">ALL AGREEMENT STATES, VERMONT, WYOMING </w:t>
      </w:r>
    </w:p>
    <w:p w:rsidR="00366764" w:rsidRDefault="00366764" w:rsidP="00A44920">
      <w:pPr>
        <w:pStyle w:val="Default"/>
        <w:rPr>
          <w:sz w:val="22"/>
          <w:szCs w:val="22"/>
        </w:rPr>
      </w:pPr>
    </w:p>
    <w:p w:rsidR="00A44920" w:rsidRDefault="00A44920" w:rsidP="00A44920">
      <w:pPr>
        <w:pStyle w:val="Default"/>
        <w:rPr>
          <w:sz w:val="22"/>
          <w:szCs w:val="22"/>
        </w:rPr>
      </w:pPr>
      <w:r>
        <w:rPr>
          <w:sz w:val="22"/>
          <w:szCs w:val="22"/>
        </w:rPr>
        <w:t>OPPORTUNITY TO COMMENT ON DRAFT REVISION TO OFFICE OF NUCLEAR MATERIAL SAFETY AND SAFEGUARDS PROCEDURE SA-</w:t>
      </w:r>
      <w:r w:rsidR="00606D82">
        <w:rPr>
          <w:sz w:val="22"/>
          <w:szCs w:val="22"/>
        </w:rPr>
        <w:t>116</w:t>
      </w:r>
      <w:r>
        <w:rPr>
          <w:sz w:val="22"/>
          <w:szCs w:val="22"/>
        </w:rPr>
        <w:t>, “</w:t>
      </w:r>
      <w:r w:rsidR="00606D82">
        <w:rPr>
          <w:sz w:val="22"/>
          <w:szCs w:val="22"/>
        </w:rPr>
        <w:t>PERIODIC MEETINGS BETWEEN IMPEP REVIEWS</w:t>
      </w:r>
      <w:r w:rsidR="004F687A">
        <w:rPr>
          <w:sz w:val="22"/>
          <w:szCs w:val="22"/>
        </w:rPr>
        <w:t>”</w:t>
      </w:r>
      <w:r>
        <w:rPr>
          <w:sz w:val="22"/>
          <w:szCs w:val="22"/>
        </w:rPr>
        <w:t xml:space="preserve"> (STC-1</w:t>
      </w:r>
      <w:r w:rsidR="004F687A">
        <w:rPr>
          <w:sz w:val="22"/>
          <w:szCs w:val="22"/>
        </w:rPr>
        <w:t>6</w:t>
      </w:r>
      <w:r>
        <w:rPr>
          <w:sz w:val="22"/>
          <w:szCs w:val="22"/>
        </w:rPr>
        <w:t>-0</w:t>
      </w:r>
      <w:r w:rsidR="004F687A">
        <w:rPr>
          <w:sz w:val="22"/>
          <w:szCs w:val="22"/>
        </w:rPr>
        <w:t>xx</w:t>
      </w:r>
      <w:r>
        <w:rPr>
          <w:sz w:val="22"/>
          <w:szCs w:val="22"/>
        </w:rPr>
        <w:t xml:space="preserve">) </w:t>
      </w:r>
    </w:p>
    <w:p w:rsidR="00A44920" w:rsidRDefault="00A44920" w:rsidP="00A44920">
      <w:pPr>
        <w:pStyle w:val="Default"/>
        <w:rPr>
          <w:b/>
          <w:bCs/>
          <w:sz w:val="22"/>
          <w:szCs w:val="22"/>
        </w:rPr>
      </w:pPr>
    </w:p>
    <w:p w:rsidR="00606D82" w:rsidRDefault="00A44920" w:rsidP="00A44920">
      <w:pPr>
        <w:pStyle w:val="Default"/>
        <w:rPr>
          <w:sz w:val="22"/>
          <w:szCs w:val="22"/>
        </w:rPr>
      </w:pPr>
      <w:r>
        <w:rPr>
          <w:b/>
          <w:bCs/>
          <w:sz w:val="22"/>
          <w:szCs w:val="22"/>
        </w:rPr>
        <w:t xml:space="preserve">Purpose: </w:t>
      </w:r>
      <w:r>
        <w:rPr>
          <w:sz w:val="22"/>
          <w:szCs w:val="22"/>
        </w:rPr>
        <w:t>To provide the Agreement States with an opportunity to comment on the proposed revisions to the Office of Nuclear Material Safety and Safeguards (NMSS) (formerly the Office of Federal and State Materials and Environmental Management Programs) Procedure SA-</w:t>
      </w:r>
      <w:r w:rsidR="00606D82">
        <w:rPr>
          <w:sz w:val="22"/>
          <w:szCs w:val="22"/>
        </w:rPr>
        <w:t>116</w:t>
      </w:r>
      <w:r>
        <w:rPr>
          <w:sz w:val="22"/>
          <w:szCs w:val="22"/>
        </w:rPr>
        <w:t>, “</w:t>
      </w:r>
      <w:r w:rsidR="00D27734">
        <w:rPr>
          <w:sz w:val="22"/>
          <w:szCs w:val="22"/>
        </w:rPr>
        <w:t>Periodic Meeting</w:t>
      </w:r>
      <w:r w:rsidR="00F44BDF">
        <w:rPr>
          <w:sz w:val="22"/>
          <w:szCs w:val="22"/>
        </w:rPr>
        <w:t>s</w:t>
      </w:r>
      <w:r w:rsidR="00606D82">
        <w:rPr>
          <w:sz w:val="22"/>
          <w:szCs w:val="22"/>
        </w:rPr>
        <w:t xml:space="preserve"> Between IMPEP </w:t>
      </w:r>
      <w:r w:rsidR="004F687A">
        <w:rPr>
          <w:sz w:val="22"/>
          <w:szCs w:val="22"/>
        </w:rPr>
        <w:t>Review</w:t>
      </w:r>
      <w:r w:rsidR="00606D82">
        <w:rPr>
          <w:sz w:val="22"/>
          <w:szCs w:val="22"/>
        </w:rPr>
        <w:t>s</w:t>
      </w:r>
      <w:r w:rsidR="004F687A">
        <w:rPr>
          <w:sz w:val="22"/>
          <w:szCs w:val="22"/>
        </w:rPr>
        <w:t>.”</w:t>
      </w:r>
      <w:r>
        <w:rPr>
          <w:sz w:val="22"/>
          <w:szCs w:val="22"/>
        </w:rPr>
        <w:t xml:space="preserve">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Background: </w:t>
      </w:r>
      <w:r w:rsidR="00F44BDF">
        <w:rPr>
          <w:sz w:val="22"/>
          <w:szCs w:val="22"/>
        </w:rPr>
        <w:t xml:space="preserve">This procedure is being revised to reflect the current NMSS organization (post FSME merger), to update with the current practices for periodic meetings between the Integrated Materials Performance Evaluation Program reviews, and allow for the option of not performing a periodic meeting.  </w:t>
      </w:r>
    </w:p>
    <w:p w:rsidR="00A44920" w:rsidRDefault="00A44920" w:rsidP="00A44920">
      <w:pPr>
        <w:pStyle w:val="Default"/>
        <w:rPr>
          <w:b/>
          <w:bCs/>
          <w:sz w:val="22"/>
          <w:szCs w:val="22"/>
        </w:rPr>
      </w:pPr>
    </w:p>
    <w:p w:rsidR="00A44920" w:rsidRDefault="00A44920" w:rsidP="00A44920">
      <w:pPr>
        <w:pStyle w:val="Default"/>
        <w:rPr>
          <w:sz w:val="22"/>
          <w:szCs w:val="22"/>
        </w:rPr>
      </w:pPr>
      <w:r>
        <w:rPr>
          <w:b/>
          <w:bCs/>
          <w:sz w:val="22"/>
          <w:szCs w:val="22"/>
        </w:rPr>
        <w:t xml:space="preserve">Discussion: </w:t>
      </w:r>
      <w:r>
        <w:rPr>
          <w:sz w:val="22"/>
          <w:szCs w:val="22"/>
        </w:rPr>
        <w:t xml:space="preserve">Enclosed for your review and comment is a draft revision to NMSS </w:t>
      </w:r>
      <w:r w:rsidR="00606D82">
        <w:rPr>
          <w:sz w:val="22"/>
          <w:szCs w:val="22"/>
        </w:rPr>
        <w:t>Procedure SA-116, “Periodic Meeting</w:t>
      </w:r>
      <w:r w:rsidR="00F44BDF">
        <w:rPr>
          <w:sz w:val="22"/>
          <w:szCs w:val="22"/>
        </w:rPr>
        <w:t>s</w:t>
      </w:r>
      <w:r w:rsidR="00606D82">
        <w:rPr>
          <w:sz w:val="22"/>
          <w:szCs w:val="22"/>
        </w:rPr>
        <w:t xml:space="preserve"> </w:t>
      </w:r>
      <w:proofErr w:type="gramStart"/>
      <w:r w:rsidR="00606D82">
        <w:rPr>
          <w:sz w:val="22"/>
          <w:szCs w:val="22"/>
        </w:rPr>
        <w:t>Between</w:t>
      </w:r>
      <w:proofErr w:type="gramEnd"/>
      <w:r w:rsidR="00606D82">
        <w:rPr>
          <w:sz w:val="22"/>
          <w:szCs w:val="22"/>
        </w:rPr>
        <w:t xml:space="preserve"> IMPEP Reviews.</w:t>
      </w:r>
      <w:r>
        <w:rPr>
          <w:sz w:val="22"/>
          <w:szCs w:val="22"/>
        </w:rPr>
        <w:t xml:space="preserve">” </w:t>
      </w:r>
      <w:r w:rsidR="00E43A85">
        <w:rPr>
          <w:sz w:val="22"/>
          <w:szCs w:val="22"/>
        </w:rPr>
        <w:t xml:space="preserve">Periodic meetings occur at the midpoint between Integrated Materials Performance Evaluation Program (IMPEP) visits and allow for open discussions with the NRC. </w:t>
      </w:r>
      <w:r w:rsidR="007841A4">
        <w:rPr>
          <w:sz w:val="22"/>
          <w:szCs w:val="22"/>
        </w:rPr>
        <w:t xml:space="preserve"> The current draft revision also includes a change to allow the option of no periodic meeting being conducted for programs that have been rated as </w:t>
      </w:r>
      <w:r w:rsidR="00246C19">
        <w:rPr>
          <w:sz w:val="22"/>
          <w:szCs w:val="22"/>
        </w:rPr>
        <w:t xml:space="preserve">adequate </w:t>
      </w:r>
      <w:r w:rsidR="007841A4">
        <w:rPr>
          <w:sz w:val="22"/>
          <w:szCs w:val="22"/>
        </w:rPr>
        <w:t xml:space="preserve">and compatible.  </w:t>
      </w:r>
      <w:r w:rsidR="00F44BDF">
        <w:rPr>
          <w:sz w:val="22"/>
          <w:szCs w:val="22"/>
        </w:rPr>
        <w:t xml:space="preserve">The current draft revision is provided in red line strikeout format from the last revision in June 2009 and also a clean (readable) copy.  </w:t>
      </w:r>
      <w:r>
        <w:rPr>
          <w:sz w:val="22"/>
          <w:szCs w:val="22"/>
        </w:rPr>
        <w:t>We would appreciate receiving your comments within 30 days</w:t>
      </w:r>
      <w:r w:rsidR="00263350">
        <w:rPr>
          <w:rStyle w:val="FootnoteReference"/>
          <w:sz w:val="22"/>
          <w:szCs w:val="22"/>
        </w:rPr>
        <w:footnoteReference w:id="1"/>
      </w:r>
      <w:r>
        <w:rPr>
          <w:sz w:val="22"/>
          <w:szCs w:val="22"/>
        </w:rPr>
        <w:t xml:space="preserve"> from the date of this letter.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If you have any questions regarding this correspondence, please contact me at (301) 415-</w:t>
      </w:r>
      <w:r w:rsidR="00606D82">
        <w:rPr>
          <w:sz w:val="22"/>
          <w:szCs w:val="22"/>
        </w:rPr>
        <w:t xml:space="preserve">3340, your respective Regional State Agreement Officer, </w:t>
      </w:r>
      <w:r>
        <w:rPr>
          <w:sz w:val="22"/>
          <w:szCs w:val="22"/>
        </w:rPr>
        <w:t xml:space="preserve">or the individual named below: </w:t>
      </w:r>
    </w:p>
    <w:p w:rsidR="00A44920" w:rsidRDefault="00A44920" w:rsidP="00A44920">
      <w:pPr>
        <w:pStyle w:val="Default"/>
        <w:rPr>
          <w:sz w:val="22"/>
          <w:szCs w:val="22"/>
        </w:rPr>
      </w:pPr>
    </w:p>
    <w:p w:rsidR="002A22F4" w:rsidRDefault="00D2698C" w:rsidP="00A44920">
      <w:pPr>
        <w:pStyle w:val="Default"/>
        <w:rPr>
          <w:color w:val="0000FF"/>
          <w:sz w:val="22"/>
          <w:szCs w:val="22"/>
        </w:rPr>
      </w:pPr>
      <w:r>
        <w:rPr>
          <w:sz w:val="22"/>
          <w:szCs w:val="22"/>
        </w:rPr>
        <w:t xml:space="preserve">POINT OF CONTACT: </w:t>
      </w:r>
      <w:r w:rsidR="002A22F4">
        <w:rPr>
          <w:sz w:val="22"/>
          <w:szCs w:val="22"/>
        </w:rPr>
        <w:t>Kathy Modes</w:t>
      </w:r>
      <w:r w:rsidR="00A44920">
        <w:rPr>
          <w:sz w:val="22"/>
          <w:szCs w:val="22"/>
        </w:rPr>
        <w:t xml:space="preserve"> </w:t>
      </w:r>
      <w:r w:rsidR="00A44920">
        <w:rPr>
          <w:sz w:val="22"/>
          <w:szCs w:val="22"/>
        </w:rPr>
        <w:tab/>
      </w:r>
      <w:r w:rsidR="00A44920">
        <w:rPr>
          <w:sz w:val="22"/>
          <w:szCs w:val="22"/>
        </w:rPr>
        <w:tab/>
        <w:t xml:space="preserve">E-MAIL: </w:t>
      </w:r>
      <w:hyperlink r:id="rId7" w:history="1">
        <w:r w:rsidR="002A22F4" w:rsidRPr="00D47018">
          <w:rPr>
            <w:rStyle w:val="Hyperlink"/>
            <w:sz w:val="22"/>
            <w:szCs w:val="22"/>
          </w:rPr>
          <w:t>Kathy.Modes@nrc.gov</w:t>
        </w:r>
      </w:hyperlink>
    </w:p>
    <w:p w:rsidR="00A44920" w:rsidRDefault="00A44920" w:rsidP="00A44920">
      <w:pPr>
        <w:pStyle w:val="Default"/>
        <w:rPr>
          <w:sz w:val="22"/>
          <w:szCs w:val="22"/>
        </w:rPr>
      </w:pPr>
      <w:r>
        <w:rPr>
          <w:sz w:val="22"/>
          <w:szCs w:val="22"/>
        </w:rPr>
        <w:t xml:space="preserve">TELEPHONE: </w:t>
      </w:r>
      <w:r w:rsidR="00D2698C">
        <w:rPr>
          <w:sz w:val="22"/>
          <w:szCs w:val="22"/>
        </w:rPr>
        <w:t xml:space="preserve"> </w:t>
      </w:r>
      <w:r>
        <w:rPr>
          <w:sz w:val="22"/>
          <w:szCs w:val="22"/>
        </w:rPr>
        <w:t>(</w:t>
      </w:r>
      <w:r w:rsidR="002A22F4">
        <w:rPr>
          <w:sz w:val="22"/>
          <w:szCs w:val="22"/>
        </w:rPr>
        <w:t>215</w:t>
      </w:r>
      <w:r>
        <w:rPr>
          <w:sz w:val="22"/>
          <w:szCs w:val="22"/>
        </w:rPr>
        <w:t xml:space="preserve">) </w:t>
      </w:r>
      <w:r w:rsidR="002A22F4">
        <w:rPr>
          <w:sz w:val="22"/>
          <w:szCs w:val="22"/>
        </w:rPr>
        <w:t>872-5804</w:t>
      </w:r>
      <w:r>
        <w:rPr>
          <w:sz w:val="22"/>
          <w:szCs w:val="22"/>
        </w:rPr>
        <w:t xml:space="preserve"> </w:t>
      </w:r>
    </w:p>
    <w:p w:rsidR="00A44920" w:rsidRDefault="00A44920" w:rsidP="00A44920">
      <w:pPr>
        <w:pStyle w:val="Default"/>
        <w:rPr>
          <w:sz w:val="22"/>
          <w:szCs w:val="22"/>
        </w:rPr>
      </w:pPr>
    </w:p>
    <w:p w:rsidR="00A44920" w:rsidRDefault="00A44920" w:rsidP="00A44920">
      <w:pPr>
        <w:pStyle w:val="Default"/>
        <w:ind w:left="3600" w:firstLine="720"/>
        <w:rPr>
          <w:b/>
          <w:bCs/>
          <w:i/>
          <w:iCs/>
          <w:sz w:val="22"/>
          <w:szCs w:val="22"/>
        </w:rPr>
      </w:pPr>
      <w:r>
        <w:rPr>
          <w:b/>
          <w:bCs/>
          <w:i/>
          <w:iCs/>
          <w:sz w:val="22"/>
          <w:szCs w:val="22"/>
        </w:rPr>
        <w:t xml:space="preserve"> </w:t>
      </w:r>
    </w:p>
    <w:p w:rsidR="00A44920" w:rsidRDefault="00A44920" w:rsidP="00A44920">
      <w:pPr>
        <w:pStyle w:val="Default"/>
        <w:rPr>
          <w:sz w:val="22"/>
          <w:szCs w:val="22"/>
        </w:rPr>
      </w:pPr>
    </w:p>
    <w:p w:rsidR="00A44920" w:rsidRDefault="002A22F4" w:rsidP="00A44920">
      <w:pPr>
        <w:pStyle w:val="Default"/>
        <w:ind w:left="4320"/>
        <w:rPr>
          <w:sz w:val="22"/>
          <w:szCs w:val="22"/>
        </w:rPr>
      </w:pPr>
      <w:r>
        <w:rPr>
          <w:sz w:val="22"/>
          <w:szCs w:val="22"/>
        </w:rPr>
        <w:t>Daniel S. Collins</w:t>
      </w:r>
      <w:r w:rsidR="00A44920">
        <w:rPr>
          <w:sz w:val="22"/>
          <w:szCs w:val="22"/>
        </w:rPr>
        <w:t xml:space="preserve">, Director </w:t>
      </w:r>
    </w:p>
    <w:p w:rsidR="00A44920" w:rsidRDefault="00A44920" w:rsidP="00A44920">
      <w:pPr>
        <w:pStyle w:val="Default"/>
        <w:ind w:left="4320"/>
        <w:rPr>
          <w:sz w:val="22"/>
          <w:szCs w:val="22"/>
        </w:rPr>
      </w:pPr>
      <w:r>
        <w:rPr>
          <w:sz w:val="22"/>
          <w:szCs w:val="22"/>
        </w:rPr>
        <w:t xml:space="preserve">Division of Material Safety, State, Tribal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Rulemaking Programs </w:t>
      </w:r>
    </w:p>
    <w:p w:rsidR="00A44920" w:rsidRDefault="00A44920" w:rsidP="00A44920">
      <w:pPr>
        <w:pStyle w:val="Default"/>
        <w:ind w:left="4320"/>
        <w:rPr>
          <w:sz w:val="22"/>
          <w:szCs w:val="22"/>
        </w:rPr>
      </w:pPr>
      <w:r>
        <w:rPr>
          <w:sz w:val="22"/>
          <w:szCs w:val="22"/>
        </w:rPr>
        <w:t xml:space="preserve">Office of Nuclear Material Safety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Safeguards </w:t>
      </w:r>
    </w:p>
    <w:p w:rsidR="00A44920" w:rsidRDefault="00A44920" w:rsidP="00A44920">
      <w:pPr>
        <w:pStyle w:val="Default"/>
        <w:rPr>
          <w:sz w:val="22"/>
          <w:szCs w:val="22"/>
        </w:rPr>
      </w:pPr>
      <w:r>
        <w:rPr>
          <w:sz w:val="22"/>
          <w:szCs w:val="22"/>
        </w:rPr>
        <w:t>Enclosure</w:t>
      </w:r>
      <w:r w:rsidR="00D27734">
        <w:rPr>
          <w:sz w:val="22"/>
          <w:szCs w:val="22"/>
        </w:rPr>
        <w:t>s</w:t>
      </w:r>
      <w:r>
        <w:rPr>
          <w:sz w:val="22"/>
          <w:szCs w:val="22"/>
        </w:rPr>
        <w:t>:</w:t>
      </w:r>
      <w:r w:rsidR="00D27734">
        <w:rPr>
          <w:sz w:val="22"/>
          <w:szCs w:val="22"/>
        </w:rPr>
        <w:t xml:space="preserve"> </w:t>
      </w:r>
    </w:p>
    <w:p w:rsidR="00D2698C" w:rsidRPr="00820A8B" w:rsidRDefault="00ED3CF9" w:rsidP="00A44920">
      <w:pPr>
        <w:rPr>
          <w:rFonts w:ascii="Arial" w:hAnsi="Arial" w:cs="Arial"/>
        </w:rPr>
      </w:pPr>
      <w:r>
        <w:rPr>
          <w:rFonts w:ascii="Arial" w:hAnsi="Arial" w:cs="Arial"/>
        </w:rPr>
        <w:t>As stated</w:t>
      </w:r>
    </w:p>
    <w:sectPr w:rsidR="00D2698C" w:rsidRPr="00820A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350" w:rsidRDefault="00263350" w:rsidP="00263350">
      <w:pPr>
        <w:spacing w:after="0" w:line="240" w:lineRule="auto"/>
      </w:pPr>
      <w:r>
        <w:separator/>
      </w:r>
    </w:p>
  </w:endnote>
  <w:endnote w:type="continuationSeparator" w:id="0">
    <w:p w:rsidR="00263350" w:rsidRDefault="00263350" w:rsidP="0026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350" w:rsidRDefault="00263350" w:rsidP="00263350">
      <w:pPr>
        <w:spacing w:after="0" w:line="240" w:lineRule="auto"/>
      </w:pPr>
      <w:r>
        <w:separator/>
      </w:r>
    </w:p>
  </w:footnote>
  <w:footnote w:type="continuationSeparator" w:id="0">
    <w:p w:rsidR="00263350" w:rsidRDefault="00263350" w:rsidP="00263350">
      <w:pPr>
        <w:spacing w:after="0" w:line="240" w:lineRule="auto"/>
      </w:pPr>
      <w:r>
        <w:continuationSeparator/>
      </w:r>
    </w:p>
  </w:footnote>
  <w:footnote w:id="1">
    <w:p w:rsidR="00263350" w:rsidRDefault="00263350">
      <w:pPr>
        <w:pStyle w:val="FootnoteText"/>
      </w:pPr>
      <w:r>
        <w:rPr>
          <w:rStyle w:val="FootnoteReference"/>
        </w:rPr>
        <w:footnoteRef/>
      </w:r>
      <w:r>
        <w:t xml:space="preserve"> </w:t>
      </w:r>
      <w:r w:rsidRPr="00FB60BF">
        <w:rPr>
          <w:rFonts w:ascii="Arial" w:hAnsi="Arial" w:cs="Arial"/>
          <w:color w:val="000000"/>
        </w:rPr>
        <w:t xml:space="preserve">This information request has been approved by OMB 3150-0029 expiration 1/31/2019. The estimated burden per response to comply with this voluntary collection is approximately </w:t>
      </w:r>
      <w:r w:rsidR="00F80928">
        <w:rPr>
          <w:rFonts w:ascii="Arial" w:hAnsi="Arial" w:cs="Arial"/>
          <w:color w:val="000000"/>
        </w:rPr>
        <w:t>3</w:t>
      </w:r>
      <w:r w:rsidRPr="00FB60BF">
        <w:rPr>
          <w:rFonts w:ascii="Arial" w:hAnsi="Arial" w:cs="Arial"/>
          <w:color w:val="000000"/>
        </w:rPr>
        <w:t xml:space="preserve"> hour</w:t>
      </w:r>
      <w:r w:rsidR="00F80928">
        <w:rPr>
          <w:rFonts w:ascii="Arial" w:hAnsi="Arial" w:cs="Arial"/>
          <w:color w:val="000000"/>
        </w:rPr>
        <w:t>s</w:t>
      </w:r>
      <w:r w:rsidRPr="00FB60BF">
        <w:rPr>
          <w:rFonts w:ascii="Arial" w:hAnsi="Arial" w:cs="Arial"/>
          <w:color w:val="000000"/>
        </w:rPr>
        <w:t xml:space="preserve">. Send comments regarding the burden estimate to the FOIA, Privacy, and Information Collections Branch, U.S. Nuclear Regulatory Commission, Washington, DC 20555-0001, or by e-mail to </w:t>
      </w:r>
      <w:hyperlink r:id="rId1" w:history="1">
        <w:r w:rsidRPr="00FB60BF">
          <w:rPr>
            <w:rStyle w:val="Hyperlink"/>
            <w:rFonts w:ascii="Arial" w:hAnsi="Arial" w:cs="Arial"/>
          </w:rPr>
          <w:t>infocollects.resource@nrc.gov</w:t>
        </w:r>
      </w:hyperlink>
      <w:r w:rsidRPr="00FB60BF">
        <w:rPr>
          <w:rFonts w:ascii="Arial" w:hAnsi="Arial" w:cs="Arial"/>
          <w:color w:val="000000"/>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20"/>
    <w:rsid w:val="0014370D"/>
    <w:rsid w:val="001975F8"/>
    <w:rsid w:val="00246C19"/>
    <w:rsid w:val="00263350"/>
    <w:rsid w:val="002A22F4"/>
    <w:rsid w:val="00366764"/>
    <w:rsid w:val="0048575F"/>
    <w:rsid w:val="004F687A"/>
    <w:rsid w:val="00606D82"/>
    <w:rsid w:val="00636BEA"/>
    <w:rsid w:val="006374C3"/>
    <w:rsid w:val="006B082F"/>
    <w:rsid w:val="007841A4"/>
    <w:rsid w:val="00812F0D"/>
    <w:rsid w:val="00820A8B"/>
    <w:rsid w:val="00A44920"/>
    <w:rsid w:val="00AC086E"/>
    <w:rsid w:val="00C05725"/>
    <w:rsid w:val="00D2698C"/>
    <w:rsid w:val="00D27734"/>
    <w:rsid w:val="00D46D77"/>
    <w:rsid w:val="00E43A85"/>
    <w:rsid w:val="00ED3CF9"/>
    <w:rsid w:val="00F44BDF"/>
    <w:rsid w:val="00F80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9592FF-33AE-49C6-9B12-ED6970E0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263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350"/>
    <w:rPr>
      <w:sz w:val="20"/>
      <w:szCs w:val="20"/>
    </w:rPr>
  </w:style>
  <w:style w:type="character" w:styleId="FootnoteReference">
    <w:name w:val="footnote reference"/>
    <w:basedOn w:val="DefaultParagraphFont"/>
    <w:uiPriority w:val="99"/>
    <w:semiHidden/>
    <w:unhideWhenUsed/>
    <w:rsid w:val="00263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hy.Modes@nrc.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6A963-E127-413B-A3AF-F6FA50363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kathymodes</dc:creator>
  <cp:lastModifiedBy>Benney, Kristen</cp:lastModifiedBy>
  <cp:revision>2</cp:revision>
  <dcterms:created xsi:type="dcterms:W3CDTF">2016-07-19T20:31:00Z</dcterms:created>
  <dcterms:modified xsi:type="dcterms:W3CDTF">2016-07-19T20:31:00Z</dcterms:modified>
</cp:coreProperties>
</file>