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6A" w:rsidRPr="00CA586A" w:rsidRDefault="00CA586A" w:rsidP="00CA586A">
      <w:pPr>
        <w:spacing w:after="0" w:line="240" w:lineRule="auto"/>
        <w:jc w:val="center"/>
        <w:rPr>
          <w:rFonts w:ascii="Arial" w:hAnsi="Arial" w:cs="Arial"/>
          <w:b/>
          <w:color w:val="002D74"/>
        </w:rPr>
      </w:pPr>
      <w:bookmarkStart w:id="0" w:name="_GoBack"/>
      <w:bookmarkEnd w:id="0"/>
      <w:r w:rsidRPr="00CA586A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58BBDE23" wp14:editId="3A45D87B">
            <wp:simplePos x="0" y="0"/>
            <wp:positionH relativeFrom="page">
              <wp:posOffset>-342900</wp:posOffset>
            </wp:positionH>
            <wp:positionV relativeFrom="page">
              <wp:posOffset>-7620</wp:posOffset>
            </wp:positionV>
            <wp:extent cx="1947545" cy="1666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586A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:rsidR="00CA586A" w:rsidRPr="00CA586A" w:rsidRDefault="00CA586A" w:rsidP="00CA586A">
      <w:pPr>
        <w:spacing w:after="0" w:line="240" w:lineRule="auto"/>
        <w:jc w:val="center"/>
        <w:rPr>
          <w:rFonts w:ascii="Arial" w:hAnsi="Arial" w:cs="Arial"/>
          <w:b/>
          <w:noProof/>
          <w:color w:val="002D74"/>
        </w:rPr>
      </w:pPr>
      <w:r w:rsidRPr="00CA586A">
        <w:rPr>
          <w:rFonts w:ascii="Arial" w:hAnsi="Arial" w:cs="Arial"/>
          <w:b/>
          <w:color w:val="002D74"/>
        </w:rPr>
        <w:t>NUCLEAR</w:t>
      </w:r>
      <w:r w:rsidRPr="00CA586A">
        <w:rPr>
          <w:rFonts w:ascii="Arial" w:hAnsi="Arial" w:cs="Arial"/>
          <w:b/>
          <w:noProof/>
          <w:color w:val="002D74"/>
        </w:rPr>
        <w:t xml:space="preserve"> </w:t>
      </w:r>
      <w:r w:rsidRPr="00CA586A">
        <w:rPr>
          <w:rFonts w:ascii="Arial" w:hAnsi="Arial" w:cs="Arial"/>
          <w:b/>
          <w:color w:val="002D74"/>
        </w:rPr>
        <w:t>REGULATORY COMMISSION</w:t>
      </w:r>
    </w:p>
    <w:p w:rsidR="00CA586A" w:rsidRPr="00CA586A" w:rsidRDefault="00CA586A" w:rsidP="00CA586A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CA586A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:rsidR="00CA586A" w:rsidRPr="00CA586A" w:rsidRDefault="00CA586A" w:rsidP="00CA586A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</w:p>
    <w:p w:rsidR="00366764" w:rsidRDefault="00A66667" w:rsidP="00B20C4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DRAFT</w:t>
      </w:r>
    </w:p>
    <w:p w:rsidR="00CA586A" w:rsidRDefault="00CA586A" w:rsidP="00A44920">
      <w:pPr>
        <w:pStyle w:val="Default"/>
        <w:rPr>
          <w:sz w:val="22"/>
          <w:szCs w:val="22"/>
        </w:rPr>
      </w:pPr>
    </w:p>
    <w:p w:rsidR="00CA586A" w:rsidRDefault="00CA586A" w:rsidP="00A44920">
      <w:pPr>
        <w:pStyle w:val="Default"/>
        <w:rPr>
          <w:sz w:val="22"/>
          <w:szCs w:val="22"/>
        </w:rPr>
      </w:pPr>
    </w:p>
    <w:p w:rsidR="00366764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AGREEMENT STATES, VERMONT, WYOMING </w:t>
      </w:r>
    </w:p>
    <w:p w:rsidR="00A66667" w:rsidRDefault="00A66667" w:rsidP="00A44920">
      <w:pPr>
        <w:pStyle w:val="Default"/>
        <w:rPr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OPPORTUNITY TO COMMENT ON DRAFT REVISION</w:t>
      </w:r>
      <w:r w:rsidR="001D5989">
        <w:rPr>
          <w:sz w:val="22"/>
          <w:szCs w:val="22"/>
        </w:rPr>
        <w:t xml:space="preserve"> OF</w:t>
      </w:r>
      <w:r w:rsidR="00EA3A4E">
        <w:rPr>
          <w:sz w:val="22"/>
          <w:szCs w:val="22"/>
        </w:rPr>
        <w:t xml:space="preserve"> MANAGEMENT DIRECTIVE </w:t>
      </w:r>
      <w:r w:rsidR="00A66667">
        <w:rPr>
          <w:sz w:val="22"/>
          <w:szCs w:val="22"/>
        </w:rPr>
        <w:t xml:space="preserve">(MD) </w:t>
      </w:r>
      <w:r w:rsidR="00EA3A4E">
        <w:rPr>
          <w:sz w:val="22"/>
          <w:szCs w:val="22"/>
        </w:rPr>
        <w:t>5.</w:t>
      </w:r>
      <w:r w:rsidR="00A66667">
        <w:rPr>
          <w:sz w:val="22"/>
          <w:szCs w:val="22"/>
        </w:rPr>
        <w:t>6</w:t>
      </w:r>
      <w:r>
        <w:rPr>
          <w:sz w:val="22"/>
          <w:szCs w:val="22"/>
        </w:rPr>
        <w:t>, “</w:t>
      </w:r>
      <w:r w:rsidR="00A66667">
        <w:rPr>
          <w:sz w:val="22"/>
          <w:szCs w:val="22"/>
        </w:rPr>
        <w:t>INTEGRATED MATERIALS PERFORMANCE EVALUATION PROGRAM (IMPEP)</w:t>
      </w:r>
      <w:r w:rsidR="004F687A">
        <w:rPr>
          <w:sz w:val="22"/>
          <w:szCs w:val="22"/>
        </w:rPr>
        <w:t>”</w:t>
      </w:r>
      <w:r>
        <w:rPr>
          <w:sz w:val="22"/>
          <w:szCs w:val="22"/>
        </w:rPr>
        <w:t xml:space="preserve"> (STC-1</w:t>
      </w:r>
      <w:r w:rsidR="00A66667">
        <w:rPr>
          <w:sz w:val="22"/>
          <w:szCs w:val="22"/>
        </w:rPr>
        <w:t>7</w:t>
      </w:r>
      <w:r w:rsidR="003E51A2">
        <w:rPr>
          <w:sz w:val="22"/>
          <w:szCs w:val="22"/>
        </w:rPr>
        <w:t>-</w:t>
      </w:r>
      <w:r w:rsidR="00A66667">
        <w:rPr>
          <w:sz w:val="22"/>
          <w:szCs w:val="22"/>
        </w:rPr>
        <w:t>XXX</w:t>
      </w:r>
      <w:r>
        <w:rPr>
          <w:sz w:val="22"/>
          <w:szCs w:val="22"/>
        </w:rPr>
        <w:t xml:space="preserve">) </w:t>
      </w:r>
    </w:p>
    <w:p w:rsidR="00A44920" w:rsidRDefault="00A44920" w:rsidP="00A44920">
      <w:pPr>
        <w:pStyle w:val="Default"/>
        <w:rPr>
          <w:b/>
          <w:bCs/>
          <w:sz w:val="22"/>
          <w:szCs w:val="22"/>
        </w:rPr>
      </w:pPr>
    </w:p>
    <w:p w:rsidR="00921996" w:rsidRDefault="00921996" w:rsidP="00A44920">
      <w:pPr>
        <w:pStyle w:val="Default"/>
        <w:rPr>
          <w:b/>
          <w:bCs/>
          <w:sz w:val="22"/>
          <w:szCs w:val="22"/>
        </w:rPr>
      </w:pPr>
    </w:p>
    <w:p w:rsidR="00606D82" w:rsidRDefault="00A44920" w:rsidP="00A4492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Purpose: </w:t>
      </w:r>
      <w:r w:rsidR="0092199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To provide the Agreement States with an opportunity to comment on the proposed revisions to </w:t>
      </w:r>
      <w:r w:rsidR="00EA3A4E">
        <w:rPr>
          <w:sz w:val="22"/>
          <w:szCs w:val="22"/>
        </w:rPr>
        <w:t xml:space="preserve">Management Directive </w:t>
      </w:r>
      <w:r w:rsidR="001D5989">
        <w:rPr>
          <w:sz w:val="22"/>
          <w:szCs w:val="22"/>
        </w:rPr>
        <w:t xml:space="preserve">(MD) </w:t>
      </w:r>
      <w:r w:rsidR="00A66667">
        <w:rPr>
          <w:sz w:val="22"/>
          <w:szCs w:val="22"/>
        </w:rPr>
        <w:t>5.6</w:t>
      </w:r>
      <w:r>
        <w:rPr>
          <w:sz w:val="22"/>
          <w:szCs w:val="22"/>
        </w:rPr>
        <w:t>, “</w:t>
      </w:r>
      <w:r w:rsidR="00A66667">
        <w:rPr>
          <w:sz w:val="22"/>
          <w:szCs w:val="22"/>
        </w:rPr>
        <w:t>Integrated Materials Performance Evaluation Program (IMPEP)</w:t>
      </w:r>
      <w:r w:rsidR="004F687A">
        <w:rPr>
          <w:sz w:val="22"/>
          <w:szCs w:val="22"/>
        </w:rPr>
        <w:t>.”</w:t>
      </w:r>
      <w:r>
        <w:rPr>
          <w:sz w:val="22"/>
          <w:szCs w:val="22"/>
        </w:rPr>
        <w:t xml:space="preserve"> </w:t>
      </w:r>
    </w:p>
    <w:p w:rsidR="00A44920" w:rsidRDefault="00A44920" w:rsidP="00A44920">
      <w:pPr>
        <w:pStyle w:val="Default"/>
        <w:rPr>
          <w:b/>
          <w:bCs/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Background: </w:t>
      </w:r>
      <w:r w:rsidR="00921996">
        <w:rPr>
          <w:b/>
          <w:bCs/>
          <w:sz w:val="22"/>
          <w:szCs w:val="22"/>
        </w:rPr>
        <w:t xml:space="preserve"> </w:t>
      </w:r>
      <w:r w:rsidR="00F44BDF">
        <w:rPr>
          <w:sz w:val="22"/>
          <w:szCs w:val="22"/>
        </w:rPr>
        <w:t xml:space="preserve">This </w:t>
      </w:r>
      <w:r w:rsidR="001D5989">
        <w:rPr>
          <w:sz w:val="22"/>
          <w:szCs w:val="22"/>
        </w:rPr>
        <w:t>MD</w:t>
      </w:r>
      <w:r w:rsidR="00A66667">
        <w:rPr>
          <w:sz w:val="22"/>
          <w:szCs w:val="22"/>
        </w:rPr>
        <w:t xml:space="preserve"> is</w:t>
      </w:r>
      <w:r w:rsidR="00F44BDF">
        <w:rPr>
          <w:sz w:val="22"/>
          <w:szCs w:val="22"/>
        </w:rPr>
        <w:t xml:space="preserve"> being revised to reflect the current NMSS organization (post FSME merger), </w:t>
      </w:r>
      <w:r w:rsidR="00D250ED">
        <w:rPr>
          <w:sz w:val="22"/>
          <w:szCs w:val="22"/>
        </w:rPr>
        <w:t xml:space="preserve">current policies and procedures, </w:t>
      </w:r>
      <w:r w:rsidR="00DE380B">
        <w:rPr>
          <w:sz w:val="22"/>
          <w:szCs w:val="22"/>
        </w:rPr>
        <w:t xml:space="preserve">changes resulting from </w:t>
      </w:r>
      <w:r w:rsidR="00D250ED">
        <w:rPr>
          <w:sz w:val="22"/>
          <w:szCs w:val="22"/>
        </w:rPr>
        <w:t xml:space="preserve">the </w:t>
      </w:r>
      <w:r w:rsidR="00DE380B">
        <w:rPr>
          <w:sz w:val="22"/>
          <w:szCs w:val="22"/>
        </w:rPr>
        <w:t xml:space="preserve">revised Policy Statement for the Agreement State Program, and the recommendations </w:t>
      </w:r>
      <w:r w:rsidR="001B31BB">
        <w:rPr>
          <w:sz w:val="22"/>
          <w:szCs w:val="22"/>
        </w:rPr>
        <w:t>made in the June 2010</w:t>
      </w:r>
      <w:r w:rsidR="00DE380B">
        <w:rPr>
          <w:sz w:val="22"/>
          <w:szCs w:val="22"/>
        </w:rPr>
        <w:t xml:space="preserve"> </w:t>
      </w:r>
      <w:r w:rsidR="001B31BB">
        <w:rPr>
          <w:sz w:val="22"/>
          <w:szCs w:val="22"/>
        </w:rPr>
        <w:t xml:space="preserve">report on the </w:t>
      </w:r>
      <w:r w:rsidR="00DE380B">
        <w:rPr>
          <w:sz w:val="22"/>
          <w:szCs w:val="22"/>
        </w:rPr>
        <w:t>Self-Assessment</w:t>
      </w:r>
      <w:r w:rsidR="00A66667">
        <w:rPr>
          <w:sz w:val="22"/>
          <w:szCs w:val="22"/>
        </w:rPr>
        <w:t xml:space="preserve"> </w:t>
      </w:r>
      <w:r w:rsidR="001B31BB">
        <w:rPr>
          <w:sz w:val="22"/>
          <w:szCs w:val="22"/>
        </w:rPr>
        <w:t>of the IMPEP</w:t>
      </w:r>
      <w:r w:rsidR="007D6A32">
        <w:rPr>
          <w:sz w:val="22"/>
          <w:szCs w:val="22"/>
        </w:rPr>
        <w:t xml:space="preserve"> (ML102030228)</w:t>
      </w:r>
      <w:r w:rsidR="001B31BB">
        <w:rPr>
          <w:sz w:val="22"/>
          <w:szCs w:val="22"/>
        </w:rPr>
        <w:t>.</w:t>
      </w:r>
      <w:r w:rsidR="00A66667">
        <w:rPr>
          <w:sz w:val="22"/>
          <w:szCs w:val="22"/>
        </w:rPr>
        <w:t xml:space="preserve">  In addition, this revision also incorporates provisions from MD 5.10, “Formal Qualifications for IMPEP Team Members and Team Leaders”</w:t>
      </w:r>
      <w:r w:rsidR="005578CD">
        <w:rPr>
          <w:sz w:val="22"/>
          <w:szCs w:val="22"/>
        </w:rPr>
        <w:t>,</w:t>
      </w:r>
      <w:r w:rsidR="00A66667">
        <w:rPr>
          <w:sz w:val="22"/>
          <w:szCs w:val="22"/>
        </w:rPr>
        <w:t xml:space="preserve"> which </w:t>
      </w:r>
      <w:r w:rsidR="003C008C">
        <w:rPr>
          <w:sz w:val="22"/>
          <w:szCs w:val="22"/>
        </w:rPr>
        <w:t>will be</w:t>
      </w:r>
      <w:r w:rsidR="00A66667">
        <w:rPr>
          <w:sz w:val="22"/>
          <w:szCs w:val="22"/>
        </w:rPr>
        <w:t xml:space="preserve"> eliminat</w:t>
      </w:r>
      <w:r w:rsidR="003C008C">
        <w:rPr>
          <w:sz w:val="22"/>
          <w:szCs w:val="22"/>
        </w:rPr>
        <w:t>ed</w:t>
      </w:r>
      <w:r w:rsidR="00A66667">
        <w:rPr>
          <w:sz w:val="22"/>
          <w:szCs w:val="22"/>
        </w:rPr>
        <w:t xml:space="preserve"> once MD 5.6 is published.</w:t>
      </w:r>
      <w:r w:rsidR="00EA3A4E">
        <w:rPr>
          <w:sz w:val="22"/>
          <w:szCs w:val="22"/>
        </w:rPr>
        <w:t xml:space="preserve">  </w:t>
      </w:r>
      <w:r w:rsidR="00F44BDF">
        <w:rPr>
          <w:sz w:val="22"/>
          <w:szCs w:val="22"/>
        </w:rPr>
        <w:t xml:space="preserve">  </w:t>
      </w:r>
    </w:p>
    <w:p w:rsidR="00A44920" w:rsidRDefault="00A44920" w:rsidP="00A44920">
      <w:pPr>
        <w:pStyle w:val="Default"/>
        <w:rPr>
          <w:b/>
          <w:bCs/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Discussion: </w:t>
      </w:r>
      <w:r w:rsidR="0092199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Enclosed for your review and comment </w:t>
      </w:r>
      <w:r w:rsidR="00DC5B19">
        <w:rPr>
          <w:sz w:val="22"/>
          <w:szCs w:val="22"/>
        </w:rPr>
        <w:t>are</w:t>
      </w:r>
      <w:r>
        <w:rPr>
          <w:sz w:val="22"/>
          <w:szCs w:val="22"/>
        </w:rPr>
        <w:t xml:space="preserve"> draft revision</w:t>
      </w:r>
      <w:r w:rsidR="00DC5B19">
        <w:rPr>
          <w:sz w:val="22"/>
          <w:szCs w:val="22"/>
        </w:rPr>
        <w:t>s</w:t>
      </w:r>
      <w:r>
        <w:rPr>
          <w:sz w:val="22"/>
          <w:szCs w:val="22"/>
        </w:rPr>
        <w:t xml:space="preserve"> to </w:t>
      </w:r>
      <w:r w:rsidR="001D5989">
        <w:rPr>
          <w:sz w:val="22"/>
          <w:szCs w:val="22"/>
        </w:rPr>
        <w:t xml:space="preserve">MD 5.6.  </w:t>
      </w:r>
      <w:r w:rsidR="00F44BDF">
        <w:rPr>
          <w:sz w:val="22"/>
          <w:szCs w:val="22"/>
        </w:rPr>
        <w:t>The current draft revision</w:t>
      </w:r>
      <w:r w:rsidR="00ED7351">
        <w:rPr>
          <w:sz w:val="22"/>
          <w:szCs w:val="22"/>
        </w:rPr>
        <w:t>s to MD 5.6</w:t>
      </w:r>
      <w:r w:rsidR="00F44BDF">
        <w:rPr>
          <w:sz w:val="22"/>
          <w:szCs w:val="22"/>
        </w:rPr>
        <w:t xml:space="preserve"> </w:t>
      </w:r>
      <w:r w:rsidR="00B95C55">
        <w:rPr>
          <w:sz w:val="22"/>
          <w:szCs w:val="22"/>
        </w:rPr>
        <w:t>are</w:t>
      </w:r>
      <w:r w:rsidR="00F44BDF">
        <w:rPr>
          <w:sz w:val="22"/>
          <w:szCs w:val="22"/>
        </w:rPr>
        <w:t xml:space="preserve"> provided in red line strikeout format from the</w:t>
      </w:r>
      <w:r w:rsidR="00571A2B">
        <w:rPr>
          <w:sz w:val="22"/>
          <w:szCs w:val="22"/>
        </w:rPr>
        <w:t xml:space="preserve"> last revision in </w:t>
      </w:r>
      <w:r w:rsidR="001D5989">
        <w:rPr>
          <w:sz w:val="22"/>
          <w:szCs w:val="22"/>
        </w:rPr>
        <w:t xml:space="preserve">February 2004, </w:t>
      </w:r>
      <w:r w:rsidR="00F44BDF">
        <w:rPr>
          <w:sz w:val="22"/>
          <w:szCs w:val="22"/>
        </w:rPr>
        <w:t xml:space="preserve">and also a clean (readable) copy.  </w:t>
      </w:r>
      <w:r>
        <w:rPr>
          <w:sz w:val="22"/>
          <w:szCs w:val="22"/>
        </w:rPr>
        <w:t xml:space="preserve">We would appreciate receiving your comments </w:t>
      </w:r>
      <w:r w:rsidR="00B20C49">
        <w:rPr>
          <w:sz w:val="22"/>
          <w:szCs w:val="22"/>
        </w:rPr>
        <w:t xml:space="preserve">by </w:t>
      </w:r>
      <w:r w:rsidR="00ED7351">
        <w:rPr>
          <w:sz w:val="22"/>
          <w:szCs w:val="22"/>
        </w:rPr>
        <w:t>xxx</w:t>
      </w:r>
      <w:r w:rsidR="00B20C49">
        <w:rPr>
          <w:sz w:val="22"/>
          <w:szCs w:val="22"/>
        </w:rPr>
        <w:t>, 2017.</w:t>
      </w:r>
      <w:r w:rsidR="00263350">
        <w:rPr>
          <w:rStyle w:val="FootnoteReference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</w:p>
    <w:p w:rsidR="00CA586A" w:rsidRDefault="00CA586A" w:rsidP="00A44920">
      <w:pPr>
        <w:pStyle w:val="Default"/>
        <w:rPr>
          <w:sz w:val="22"/>
          <w:szCs w:val="22"/>
        </w:rPr>
        <w:sectPr w:rsidR="00CA586A" w:rsidSect="003533D5">
          <w:head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If you have any questions regarding this correspondence, please contact me at (301) 415-</w:t>
      </w:r>
      <w:r w:rsidR="00606D82">
        <w:rPr>
          <w:sz w:val="22"/>
          <w:szCs w:val="22"/>
        </w:rPr>
        <w:t xml:space="preserve">3340, your respective Regional State Agreement Officer, </w:t>
      </w:r>
      <w:r>
        <w:rPr>
          <w:sz w:val="22"/>
          <w:szCs w:val="22"/>
        </w:rPr>
        <w:t xml:space="preserve">or the individual named below: 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5074C9" w:rsidRDefault="00D2698C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POINT OF CONTACT: </w:t>
      </w:r>
      <w:r w:rsidR="00CA586A">
        <w:rPr>
          <w:sz w:val="22"/>
          <w:szCs w:val="22"/>
        </w:rPr>
        <w:t xml:space="preserve"> </w:t>
      </w:r>
      <w:r w:rsidR="005074C9">
        <w:rPr>
          <w:sz w:val="22"/>
          <w:szCs w:val="22"/>
        </w:rPr>
        <w:t>Michelle Beardsley</w:t>
      </w:r>
      <w:r w:rsidR="00A44920">
        <w:rPr>
          <w:sz w:val="22"/>
          <w:szCs w:val="22"/>
        </w:rPr>
        <w:t xml:space="preserve"> </w:t>
      </w:r>
      <w:r w:rsidR="00A44920">
        <w:rPr>
          <w:sz w:val="22"/>
          <w:szCs w:val="22"/>
        </w:rPr>
        <w:tab/>
      </w:r>
      <w:r w:rsidR="00A44920">
        <w:rPr>
          <w:sz w:val="22"/>
          <w:szCs w:val="22"/>
        </w:rPr>
        <w:tab/>
        <w:t>E-MAIL:</w:t>
      </w:r>
      <w:r w:rsidR="00CA586A">
        <w:rPr>
          <w:sz w:val="22"/>
          <w:szCs w:val="22"/>
        </w:rPr>
        <w:t xml:space="preserve"> </w:t>
      </w:r>
      <w:r w:rsidR="00A44920">
        <w:rPr>
          <w:sz w:val="22"/>
          <w:szCs w:val="22"/>
        </w:rPr>
        <w:t xml:space="preserve"> </w:t>
      </w:r>
      <w:hyperlink r:id="rId9" w:history="1">
        <w:r w:rsidR="003E51A2" w:rsidRPr="00A11596">
          <w:rPr>
            <w:rStyle w:val="Hyperlink"/>
            <w:sz w:val="22"/>
            <w:szCs w:val="22"/>
          </w:rPr>
          <w:t>Michelle.Beardsley@nrc.gov</w:t>
        </w:r>
      </w:hyperlink>
      <w:r w:rsidR="003E51A2">
        <w:rPr>
          <w:sz w:val="22"/>
          <w:szCs w:val="22"/>
        </w:rPr>
        <w:t xml:space="preserve"> </w:t>
      </w: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TELEPHONE: </w:t>
      </w:r>
      <w:r w:rsidR="00D2698C">
        <w:rPr>
          <w:sz w:val="22"/>
          <w:szCs w:val="22"/>
        </w:rPr>
        <w:t xml:space="preserve"> </w:t>
      </w:r>
      <w:r w:rsidR="003533D5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(</w:t>
      </w:r>
      <w:r w:rsidR="005074C9">
        <w:rPr>
          <w:sz w:val="22"/>
          <w:szCs w:val="22"/>
        </w:rPr>
        <w:t>267</w:t>
      </w:r>
      <w:r>
        <w:rPr>
          <w:sz w:val="22"/>
          <w:szCs w:val="22"/>
        </w:rPr>
        <w:t xml:space="preserve">) </w:t>
      </w:r>
      <w:r w:rsidR="002A22F4">
        <w:rPr>
          <w:sz w:val="22"/>
          <w:szCs w:val="22"/>
        </w:rPr>
        <w:t>8</w:t>
      </w:r>
      <w:r w:rsidR="005074C9">
        <w:rPr>
          <w:sz w:val="22"/>
          <w:szCs w:val="22"/>
        </w:rPr>
        <w:t>84</w:t>
      </w:r>
      <w:r w:rsidR="002A22F4">
        <w:rPr>
          <w:sz w:val="22"/>
          <w:szCs w:val="22"/>
        </w:rPr>
        <w:t>-</w:t>
      </w:r>
      <w:r w:rsidR="005074C9">
        <w:rPr>
          <w:sz w:val="22"/>
          <w:szCs w:val="22"/>
        </w:rPr>
        <w:t>2305</w:t>
      </w:r>
      <w:r>
        <w:rPr>
          <w:sz w:val="22"/>
          <w:szCs w:val="22"/>
        </w:rPr>
        <w:t xml:space="preserve"> 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CA586A" w:rsidRDefault="00CA586A" w:rsidP="00A44920">
      <w:pPr>
        <w:pStyle w:val="Default"/>
        <w:ind w:left="3600" w:firstLine="720"/>
        <w:rPr>
          <w:b/>
          <w:bCs/>
          <w:i/>
          <w:iCs/>
          <w:sz w:val="22"/>
          <w:szCs w:val="22"/>
        </w:rPr>
      </w:pPr>
    </w:p>
    <w:p w:rsidR="00A44920" w:rsidRDefault="00A44920" w:rsidP="00A44920">
      <w:pPr>
        <w:pStyle w:val="Default"/>
        <w:ind w:left="3600" w:firstLine="720"/>
        <w:rPr>
          <w:b/>
          <w:bCs/>
          <w:i/>
          <w:iCs/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</w:p>
    <w:p w:rsidR="00A44920" w:rsidRDefault="002A22F4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>Daniel S. Collins</w:t>
      </w:r>
      <w:r w:rsidR="00A44920">
        <w:rPr>
          <w:sz w:val="22"/>
          <w:szCs w:val="22"/>
        </w:rPr>
        <w:t xml:space="preserve">, Director </w:t>
      </w:r>
    </w:p>
    <w:p w:rsidR="00A44920" w:rsidRDefault="00A44920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Division of Material Safety, State, Tribal </w:t>
      </w:r>
    </w:p>
    <w:p w:rsidR="00A44920" w:rsidRDefault="00820A8B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A44920">
        <w:rPr>
          <w:sz w:val="22"/>
          <w:szCs w:val="22"/>
        </w:rPr>
        <w:t>and</w:t>
      </w:r>
      <w:proofErr w:type="gramEnd"/>
      <w:r w:rsidR="00A44920">
        <w:rPr>
          <w:sz w:val="22"/>
          <w:szCs w:val="22"/>
        </w:rPr>
        <w:t xml:space="preserve"> Rulemaking Programs </w:t>
      </w:r>
    </w:p>
    <w:p w:rsidR="00A44920" w:rsidRDefault="00A44920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Office of Nuclear Material Safety </w:t>
      </w:r>
    </w:p>
    <w:p w:rsidR="00A44920" w:rsidRDefault="00820A8B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A44920">
        <w:rPr>
          <w:sz w:val="22"/>
          <w:szCs w:val="22"/>
        </w:rPr>
        <w:t>and</w:t>
      </w:r>
      <w:proofErr w:type="gramEnd"/>
      <w:r w:rsidR="00A44920">
        <w:rPr>
          <w:sz w:val="22"/>
          <w:szCs w:val="22"/>
        </w:rPr>
        <w:t xml:space="preserve"> Safeguards 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Enclosure</w:t>
      </w:r>
      <w:r w:rsidR="00D27734">
        <w:rPr>
          <w:sz w:val="22"/>
          <w:szCs w:val="22"/>
        </w:rPr>
        <w:t>s</w:t>
      </w:r>
      <w:r>
        <w:rPr>
          <w:sz w:val="22"/>
          <w:szCs w:val="22"/>
        </w:rPr>
        <w:t>:</w:t>
      </w:r>
      <w:r w:rsidR="00D27734">
        <w:rPr>
          <w:sz w:val="22"/>
          <w:szCs w:val="22"/>
        </w:rPr>
        <w:t xml:space="preserve"> </w:t>
      </w:r>
    </w:p>
    <w:p w:rsidR="00CA586A" w:rsidRDefault="00ED3CF9" w:rsidP="00A44920">
      <w:pPr>
        <w:rPr>
          <w:rFonts w:ascii="Arial" w:hAnsi="Arial" w:cs="Arial"/>
        </w:rPr>
        <w:sectPr w:rsidR="00CA586A" w:rsidSect="003D34C8">
          <w:headerReference w:type="default" r:id="rId10"/>
          <w:pgSz w:w="12240" w:h="15840"/>
          <w:pgMar w:top="1440" w:right="1440" w:bottom="1440" w:left="1440" w:header="1440" w:footer="1440" w:gutter="0"/>
          <w:cols w:space="720"/>
          <w:docGrid w:linePitch="360"/>
        </w:sectPr>
      </w:pPr>
      <w:r>
        <w:rPr>
          <w:rFonts w:ascii="Arial" w:hAnsi="Arial" w:cs="Arial"/>
        </w:rPr>
        <w:t>As stated</w:t>
      </w:r>
    </w:p>
    <w:p w:rsidR="00CA586A" w:rsidRDefault="00CA586A" w:rsidP="00CA586A">
      <w:pPr>
        <w:spacing w:after="0" w:line="240" w:lineRule="auto"/>
        <w:rPr>
          <w:rFonts w:ascii="Arial" w:hAnsi="Arial" w:cs="Arial"/>
          <w:u w:val="single"/>
        </w:rPr>
      </w:pPr>
    </w:p>
    <w:p w:rsidR="00CA586A" w:rsidRDefault="00CA586A" w:rsidP="00CA586A">
      <w:pPr>
        <w:spacing w:after="0" w:line="240" w:lineRule="auto"/>
        <w:rPr>
          <w:rFonts w:ascii="Arial" w:hAnsi="Arial" w:cs="Arial"/>
          <w:u w:val="single"/>
        </w:rPr>
      </w:pPr>
    </w:p>
    <w:p w:rsidR="00CA586A" w:rsidRDefault="00CA586A" w:rsidP="00CA586A">
      <w:pPr>
        <w:spacing w:after="0" w:line="240" w:lineRule="auto"/>
        <w:rPr>
          <w:rFonts w:ascii="Arial" w:hAnsi="Arial" w:cs="Arial"/>
          <w:u w:val="single"/>
        </w:rPr>
      </w:pPr>
    </w:p>
    <w:p w:rsidR="00CA586A" w:rsidRDefault="00CA586A" w:rsidP="00CA586A">
      <w:pPr>
        <w:spacing w:after="0" w:line="240" w:lineRule="auto"/>
        <w:rPr>
          <w:rFonts w:ascii="Arial" w:hAnsi="Arial" w:cs="Arial"/>
          <w:u w:val="single"/>
        </w:rPr>
      </w:pPr>
    </w:p>
    <w:p w:rsidR="00CA586A" w:rsidRDefault="00CA586A" w:rsidP="00CA586A">
      <w:pPr>
        <w:spacing w:after="0" w:line="240" w:lineRule="auto"/>
        <w:rPr>
          <w:rFonts w:ascii="Arial" w:hAnsi="Arial" w:cs="Arial"/>
          <w:u w:val="single"/>
        </w:rPr>
      </w:pPr>
    </w:p>
    <w:p w:rsidR="00CA586A" w:rsidRDefault="00CA586A" w:rsidP="00CA586A">
      <w:pPr>
        <w:spacing w:after="0" w:line="240" w:lineRule="auto"/>
        <w:rPr>
          <w:rFonts w:ascii="Arial" w:hAnsi="Arial" w:cs="Arial"/>
          <w:u w:val="single"/>
        </w:rPr>
      </w:pPr>
    </w:p>
    <w:p w:rsidR="003E51A2" w:rsidRDefault="003E51A2" w:rsidP="00CA586A">
      <w:pPr>
        <w:spacing w:after="0" w:line="240" w:lineRule="auto"/>
        <w:rPr>
          <w:rFonts w:ascii="Arial" w:hAnsi="Arial" w:cs="Arial"/>
          <w:u w:val="single"/>
        </w:rPr>
      </w:pPr>
    </w:p>
    <w:p w:rsidR="003E51A2" w:rsidRDefault="003E51A2" w:rsidP="00CA586A">
      <w:pPr>
        <w:spacing w:after="0" w:line="240" w:lineRule="auto"/>
        <w:rPr>
          <w:rFonts w:ascii="Arial" w:hAnsi="Arial" w:cs="Arial"/>
          <w:u w:val="single"/>
        </w:rPr>
      </w:pPr>
    </w:p>
    <w:p w:rsidR="003E51A2" w:rsidRDefault="003E51A2" w:rsidP="00CA586A">
      <w:pPr>
        <w:spacing w:after="0" w:line="240" w:lineRule="auto"/>
        <w:rPr>
          <w:rFonts w:ascii="Arial" w:hAnsi="Arial" w:cs="Arial"/>
          <w:u w:val="single"/>
        </w:rPr>
      </w:pPr>
    </w:p>
    <w:p w:rsidR="003E51A2" w:rsidRDefault="003E51A2" w:rsidP="00CA586A">
      <w:pPr>
        <w:spacing w:after="0" w:line="240" w:lineRule="auto"/>
        <w:rPr>
          <w:rFonts w:ascii="Arial" w:hAnsi="Arial" w:cs="Arial"/>
          <w:u w:val="single"/>
        </w:rPr>
      </w:pPr>
    </w:p>
    <w:p w:rsidR="003E51A2" w:rsidRDefault="003E51A2" w:rsidP="00CA586A">
      <w:pPr>
        <w:spacing w:after="0" w:line="240" w:lineRule="auto"/>
        <w:rPr>
          <w:rFonts w:ascii="Arial" w:hAnsi="Arial" w:cs="Arial"/>
          <w:u w:val="single"/>
        </w:rPr>
      </w:pPr>
    </w:p>
    <w:p w:rsidR="003E51A2" w:rsidRDefault="003E51A2" w:rsidP="00CA586A">
      <w:pPr>
        <w:spacing w:after="0" w:line="240" w:lineRule="auto"/>
        <w:rPr>
          <w:rFonts w:ascii="Arial" w:hAnsi="Arial" w:cs="Arial"/>
          <w:u w:val="single"/>
        </w:rPr>
      </w:pPr>
    </w:p>
    <w:p w:rsidR="003E51A2" w:rsidRDefault="003E51A2" w:rsidP="00CA586A">
      <w:pPr>
        <w:spacing w:after="0" w:line="240" w:lineRule="auto"/>
        <w:rPr>
          <w:rFonts w:ascii="Arial" w:hAnsi="Arial" w:cs="Arial"/>
          <w:u w:val="single"/>
        </w:rPr>
      </w:pPr>
    </w:p>
    <w:p w:rsidR="003E51A2" w:rsidRDefault="003E51A2" w:rsidP="00CA586A">
      <w:pPr>
        <w:spacing w:after="0" w:line="240" w:lineRule="auto"/>
        <w:rPr>
          <w:rFonts w:ascii="Arial" w:hAnsi="Arial" w:cs="Arial"/>
          <w:u w:val="single"/>
        </w:rPr>
      </w:pPr>
    </w:p>
    <w:p w:rsidR="00CA586A" w:rsidRDefault="00CA586A" w:rsidP="00CA586A">
      <w:pPr>
        <w:spacing w:after="0" w:line="240" w:lineRule="auto"/>
        <w:rPr>
          <w:rFonts w:ascii="Arial" w:hAnsi="Arial" w:cs="Arial"/>
          <w:u w:val="single"/>
        </w:rPr>
      </w:pPr>
    </w:p>
    <w:p w:rsidR="00CA586A" w:rsidRDefault="00CA586A" w:rsidP="00CA586A">
      <w:pPr>
        <w:spacing w:after="0" w:line="240" w:lineRule="auto"/>
        <w:rPr>
          <w:rFonts w:ascii="Arial" w:hAnsi="Arial" w:cs="Arial"/>
          <w:u w:val="single"/>
        </w:rPr>
      </w:pPr>
    </w:p>
    <w:p w:rsidR="00CA586A" w:rsidRDefault="00CA586A" w:rsidP="00CA58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DISTRIBUTION</w:t>
      </w:r>
      <w:r>
        <w:rPr>
          <w:rFonts w:ascii="Arial" w:hAnsi="Arial" w:cs="Arial"/>
        </w:rPr>
        <w:t>:</w:t>
      </w:r>
    </w:p>
    <w:p w:rsidR="00CA586A" w:rsidRDefault="00CA586A" w:rsidP="00CA58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MSTR r/f </w:t>
      </w:r>
    </w:p>
    <w:p w:rsidR="00CA586A" w:rsidRDefault="00ED7351" w:rsidP="00CA586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ML17</w:t>
      </w:r>
    </w:p>
    <w:tbl>
      <w:tblPr>
        <w:tblW w:w="0" w:type="auto"/>
        <w:jc w:val="center"/>
        <w:tblLayout w:type="fixed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1741"/>
      </w:tblGrid>
      <w:tr w:rsidR="005407AC" w:rsidTr="003533D5">
        <w:trPr>
          <w:cantSplit/>
          <w:jc w:val="center"/>
        </w:trPr>
        <w:tc>
          <w:tcPr>
            <w:tcW w:w="1080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hideMark/>
          </w:tcPr>
          <w:p w:rsidR="005407AC" w:rsidRDefault="005407AC">
            <w:pPr>
              <w:spacing w:before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OFC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5407AC" w:rsidRDefault="005407AC" w:rsidP="00CA586A">
            <w:pPr>
              <w:spacing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NMSS/MSTR/ASPB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hideMark/>
          </w:tcPr>
          <w:p w:rsidR="005407AC" w:rsidRDefault="005407AC" w:rsidP="00CA586A">
            <w:pPr>
              <w:spacing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NMSS/MSTR/ASPB</w:t>
            </w:r>
          </w:p>
        </w:tc>
        <w:tc>
          <w:tcPr>
            <w:tcW w:w="1741" w:type="dxa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hideMark/>
          </w:tcPr>
          <w:p w:rsidR="005407AC" w:rsidRDefault="005407AC" w:rsidP="00CA586A">
            <w:pPr>
              <w:spacing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NMSS/MSTR</w:t>
            </w:r>
          </w:p>
        </w:tc>
      </w:tr>
      <w:tr w:rsidR="005407AC" w:rsidTr="003533D5">
        <w:trPr>
          <w:cantSplit/>
          <w:jc w:val="center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  <w:hideMark/>
          </w:tcPr>
          <w:p w:rsidR="005407AC" w:rsidRDefault="005407AC">
            <w:pPr>
              <w:spacing w:before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5407AC" w:rsidRDefault="005407AC" w:rsidP="00CA586A">
            <w:pPr>
              <w:spacing w:before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MBeardsley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  <w:hideMark/>
          </w:tcPr>
          <w:p w:rsidR="005407AC" w:rsidRDefault="005407AC" w:rsidP="00CA586A">
            <w:pPr>
              <w:spacing w:before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PMichalak</w:t>
            </w:r>
            <w:proofErr w:type="spellEnd"/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  <w:hideMark/>
          </w:tcPr>
          <w:p w:rsidR="005407AC" w:rsidRDefault="00B20C49" w:rsidP="00CA586A">
            <w:pPr>
              <w:spacing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407AC">
              <w:rPr>
                <w:rFonts w:ascii="Arial" w:hAnsi="Arial" w:cs="Arial"/>
              </w:rPr>
              <w:t>DCollins</w:t>
            </w:r>
            <w:proofErr w:type="spellEnd"/>
          </w:p>
        </w:tc>
      </w:tr>
      <w:tr w:rsidR="005407AC" w:rsidTr="003533D5">
        <w:trPr>
          <w:cantSplit/>
          <w:jc w:val="center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5407AC" w:rsidRDefault="005407AC">
            <w:pPr>
              <w:spacing w:before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hideMark/>
          </w:tcPr>
          <w:p w:rsidR="005407AC" w:rsidRDefault="005407AC" w:rsidP="005407AC">
            <w:pPr>
              <w:spacing w:before="144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5407AC" w:rsidRDefault="005407AC" w:rsidP="001F29AA">
            <w:pPr>
              <w:spacing w:before="144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5407AC" w:rsidRDefault="005407AC" w:rsidP="00B20C49">
            <w:pPr>
              <w:spacing w:before="144"/>
              <w:jc w:val="center"/>
              <w:rPr>
                <w:rFonts w:ascii="Arial" w:hAnsi="Arial" w:cs="Arial"/>
              </w:rPr>
            </w:pPr>
          </w:p>
        </w:tc>
      </w:tr>
    </w:tbl>
    <w:p w:rsidR="00CA586A" w:rsidRDefault="00CA586A" w:rsidP="00CA58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OFFICIAL RECORD COPY</w:t>
      </w:r>
    </w:p>
    <w:p w:rsidR="00D2698C" w:rsidRPr="00820A8B" w:rsidRDefault="00D2698C" w:rsidP="00A44920">
      <w:pPr>
        <w:rPr>
          <w:rFonts w:ascii="Arial" w:hAnsi="Arial" w:cs="Arial"/>
        </w:rPr>
      </w:pPr>
    </w:p>
    <w:sectPr w:rsidR="00D2698C" w:rsidRPr="00820A8B" w:rsidSect="003D34C8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34" w:rsidRDefault="00897234" w:rsidP="00263350">
      <w:pPr>
        <w:spacing w:after="0" w:line="240" w:lineRule="auto"/>
      </w:pPr>
      <w:r>
        <w:separator/>
      </w:r>
    </w:p>
  </w:endnote>
  <w:endnote w:type="continuationSeparator" w:id="0">
    <w:p w:rsidR="00897234" w:rsidRDefault="00897234" w:rsidP="0026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34" w:rsidRDefault="00897234" w:rsidP="00263350">
      <w:pPr>
        <w:spacing w:after="0" w:line="240" w:lineRule="auto"/>
      </w:pPr>
      <w:r>
        <w:separator/>
      </w:r>
    </w:p>
  </w:footnote>
  <w:footnote w:type="continuationSeparator" w:id="0">
    <w:p w:rsidR="00897234" w:rsidRDefault="00897234" w:rsidP="00263350">
      <w:pPr>
        <w:spacing w:after="0" w:line="240" w:lineRule="auto"/>
      </w:pPr>
      <w:r>
        <w:continuationSeparator/>
      </w:r>
    </w:p>
  </w:footnote>
  <w:footnote w:id="1">
    <w:p w:rsidR="00DE380B" w:rsidRDefault="00DE38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60BF">
        <w:rPr>
          <w:rFonts w:ascii="Arial" w:hAnsi="Arial" w:cs="Arial"/>
          <w:color w:val="000000"/>
        </w:rPr>
        <w:t xml:space="preserve">This information request has been approved by OMB 3150-0029 expiration 1/31/2019. The estimated burden per response to comply with this voluntary collection is approximately 3 hours. Send comments regarding the burden estimate to the FOIA, Privacy, and Information Collections Branch, U.S. Nuclear Regulatory Commission, Washington, DC 20555-0001, or by e-mail to </w:t>
      </w:r>
      <w:hyperlink r:id="rId1" w:history="1">
        <w:r w:rsidRPr="00FB60BF">
          <w:rPr>
            <w:rStyle w:val="Hyperlink"/>
            <w:rFonts w:ascii="Arial" w:hAnsi="Arial" w:cs="Arial"/>
          </w:rPr>
          <w:t>infocollects.resource@nrc.gov</w:t>
        </w:r>
      </w:hyperlink>
      <w:r w:rsidRPr="00FB60BF">
        <w:rPr>
          <w:rFonts w:ascii="Arial" w:hAnsi="Arial" w:cs="Arial"/>
          <w:color w:val="000000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80B" w:rsidRDefault="00DE380B">
    <w:pPr>
      <w:pStyle w:val="Header"/>
      <w:rPr>
        <w:rFonts w:ascii="Arial" w:hAnsi="Arial" w:cs="Arial"/>
      </w:rPr>
    </w:pPr>
    <w:r>
      <w:rPr>
        <w:rFonts w:ascii="Arial" w:hAnsi="Arial" w:cs="Arial"/>
      </w:rPr>
      <w:t>STC-16-xxx</w:t>
    </w:r>
    <w:r>
      <w:rPr>
        <w:rFonts w:ascii="Arial" w:hAnsi="Arial" w:cs="Arial"/>
      </w:rPr>
      <w:tab/>
      <w:t>-2-</w:t>
    </w:r>
  </w:p>
  <w:p w:rsidR="00DE380B" w:rsidRPr="00CA586A" w:rsidRDefault="00DE380B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80B" w:rsidRDefault="00DE380B">
    <w:pPr>
      <w:pStyle w:val="Header"/>
      <w:rPr>
        <w:rFonts w:ascii="Arial" w:hAnsi="Arial" w:cs="Arial"/>
      </w:rPr>
    </w:pPr>
    <w:r>
      <w:rPr>
        <w:rFonts w:ascii="Arial" w:hAnsi="Arial" w:cs="Arial"/>
      </w:rPr>
      <w:t>STC-17-XXX</w:t>
    </w:r>
    <w:r>
      <w:rPr>
        <w:rFonts w:ascii="Arial" w:hAnsi="Arial" w:cs="Arial"/>
      </w:rPr>
      <w:tab/>
      <w:t>-2-</w:t>
    </w:r>
  </w:p>
  <w:p w:rsidR="00DE380B" w:rsidRPr="00CA586A" w:rsidRDefault="00DE380B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20"/>
    <w:rsid w:val="00054F4B"/>
    <w:rsid w:val="001A2CBF"/>
    <w:rsid w:val="001B31BB"/>
    <w:rsid w:val="001D5989"/>
    <w:rsid w:val="001F29AA"/>
    <w:rsid w:val="0022224C"/>
    <w:rsid w:val="00246C19"/>
    <w:rsid w:val="00263350"/>
    <w:rsid w:val="002A22F4"/>
    <w:rsid w:val="002E246B"/>
    <w:rsid w:val="00352F3D"/>
    <w:rsid w:val="003533D5"/>
    <w:rsid w:val="003649CA"/>
    <w:rsid w:val="00366764"/>
    <w:rsid w:val="003B34EE"/>
    <w:rsid w:val="003C008C"/>
    <w:rsid w:val="003C3B18"/>
    <w:rsid w:val="003D34C8"/>
    <w:rsid w:val="003D62E6"/>
    <w:rsid w:val="003E51A2"/>
    <w:rsid w:val="003E5E69"/>
    <w:rsid w:val="004351CF"/>
    <w:rsid w:val="0048575F"/>
    <w:rsid w:val="004F687A"/>
    <w:rsid w:val="005074C9"/>
    <w:rsid w:val="005407AC"/>
    <w:rsid w:val="005578CD"/>
    <w:rsid w:val="00571A2B"/>
    <w:rsid w:val="00606D82"/>
    <w:rsid w:val="00636BEA"/>
    <w:rsid w:val="006374C3"/>
    <w:rsid w:val="006B082F"/>
    <w:rsid w:val="006B22B0"/>
    <w:rsid w:val="007841A4"/>
    <w:rsid w:val="007D6A32"/>
    <w:rsid w:val="008126F3"/>
    <w:rsid w:val="00820A8B"/>
    <w:rsid w:val="00872AC2"/>
    <w:rsid w:val="00897234"/>
    <w:rsid w:val="00921996"/>
    <w:rsid w:val="0096040C"/>
    <w:rsid w:val="00960DBC"/>
    <w:rsid w:val="00977833"/>
    <w:rsid w:val="009C5901"/>
    <w:rsid w:val="009E16C5"/>
    <w:rsid w:val="00A44920"/>
    <w:rsid w:val="00A66667"/>
    <w:rsid w:val="00AC086E"/>
    <w:rsid w:val="00AE79CE"/>
    <w:rsid w:val="00B20C49"/>
    <w:rsid w:val="00B5515F"/>
    <w:rsid w:val="00B95C55"/>
    <w:rsid w:val="00BB6341"/>
    <w:rsid w:val="00C05725"/>
    <w:rsid w:val="00C66B74"/>
    <w:rsid w:val="00CA586A"/>
    <w:rsid w:val="00D250ED"/>
    <w:rsid w:val="00D2698C"/>
    <w:rsid w:val="00D27734"/>
    <w:rsid w:val="00D46D77"/>
    <w:rsid w:val="00D60125"/>
    <w:rsid w:val="00DC5B19"/>
    <w:rsid w:val="00DE380B"/>
    <w:rsid w:val="00DF6105"/>
    <w:rsid w:val="00E43A85"/>
    <w:rsid w:val="00E72239"/>
    <w:rsid w:val="00EA3A4E"/>
    <w:rsid w:val="00ED0BF1"/>
    <w:rsid w:val="00ED3CF9"/>
    <w:rsid w:val="00ED7351"/>
    <w:rsid w:val="00F44BDF"/>
    <w:rsid w:val="00F6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29592FF-33AE-49C6-9B12-ED6970E0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2F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350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CA586A"/>
  </w:style>
  <w:style w:type="paragraph" w:styleId="Header">
    <w:name w:val="header"/>
    <w:basedOn w:val="Normal"/>
    <w:link w:val="HeaderChar"/>
    <w:uiPriority w:val="99"/>
    <w:unhideWhenUsed/>
    <w:rsid w:val="00CA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6A"/>
  </w:style>
  <w:style w:type="paragraph" w:styleId="Footer">
    <w:name w:val="footer"/>
    <w:basedOn w:val="Normal"/>
    <w:link w:val="FooterChar"/>
    <w:uiPriority w:val="99"/>
    <w:unhideWhenUsed/>
    <w:rsid w:val="00CA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6A"/>
  </w:style>
  <w:style w:type="paragraph" w:styleId="BalloonText">
    <w:name w:val="Balloon Text"/>
    <w:basedOn w:val="Normal"/>
    <w:link w:val="BalloonTextChar"/>
    <w:uiPriority w:val="99"/>
    <w:semiHidden/>
    <w:unhideWhenUsed/>
    <w:rsid w:val="009E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ichelle.Beardsley@nrc.go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llects.resource@n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9A06-B9AE-4FE9-BDE1-AEA64869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kathymodes</dc:creator>
  <cp:lastModifiedBy>Miles, Brenda</cp:lastModifiedBy>
  <cp:revision>2</cp:revision>
  <cp:lastPrinted>2016-12-05T14:03:00Z</cp:lastPrinted>
  <dcterms:created xsi:type="dcterms:W3CDTF">2017-05-26T12:28:00Z</dcterms:created>
  <dcterms:modified xsi:type="dcterms:W3CDTF">2017-05-26T12:28:00Z</dcterms:modified>
</cp:coreProperties>
</file>