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33" w:rsidRPr="00F83921" w:rsidRDefault="0093241C" w:rsidP="00821F0D">
      <w:pPr>
        <w:spacing w:after="0" w:line="240" w:lineRule="auto"/>
        <w:jc w:val="center"/>
        <w:rPr>
          <w:rFonts w:ascii="Arial" w:hAnsi="Arial" w:cs="Arial"/>
          <w:b/>
          <w:sz w:val="20"/>
          <w:szCs w:val="20"/>
        </w:rPr>
      </w:pPr>
      <w:r>
        <w:rPr>
          <w:rFonts w:ascii="Arial" w:hAnsi="Arial" w:cs="Arial"/>
          <w:b/>
          <w:sz w:val="20"/>
          <w:szCs w:val="20"/>
        </w:rPr>
        <w:t>Instructions and Definitions</w:t>
      </w:r>
    </w:p>
    <w:p w:rsidR="00F83921" w:rsidRDefault="007B4FDD" w:rsidP="00821F0D">
      <w:pPr>
        <w:spacing w:after="0" w:line="240" w:lineRule="auto"/>
        <w:jc w:val="center"/>
        <w:rPr>
          <w:rFonts w:ascii="Arial" w:hAnsi="Arial" w:cs="Arial"/>
          <w:b/>
          <w:sz w:val="20"/>
          <w:szCs w:val="20"/>
        </w:rPr>
      </w:pPr>
      <w:r>
        <w:rPr>
          <w:rFonts w:ascii="Arial" w:hAnsi="Arial" w:cs="Arial"/>
          <w:b/>
          <w:sz w:val="20"/>
          <w:szCs w:val="20"/>
        </w:rPr>
        <w:t>Cotton</w:t>
      </w:r>
      <w:r w:rsidR="0093241C">
        <w:rPr>
          <w:rFonts w:ascii="Arial" w:hAnsi="Arial" w:cs="Arial"/>
          <w:b/>
          <w:sz w:val="20"/>
          <w:szCs w:val="20"/>
        </w:rPr>
        <w:t xml:space="preserve"> in Public Storage</w:t>
      </w:r>
      <w:r w:rsidR="00F7056E">
        <w:rPr>
          <w:rFonts w:ascii="Arial" w:hAnsi="Arial" w:cs="Arial"/>
          <w:b/>
          <w:sz w:val="20"/>
          <w:szCs w:val="20"/>
        </w:rPr>
        <w:t xml:space="preserve"> (M313N)</w:t>
      </w:r>
    </w:p>
    <w:p w:rsidR="00483CD1" w:rsidRPr="00483CD1" w:rsidRDefault="00F46B6C" w:rsidP="00293E05">
      <w:pPr>
        <w:pStyle w:val="ListParagraph"/>
        <w:numPr>
          <w:ilvl w:val="0"/>
          <w:numId w:val="1"/>
        </w:numPr>
        <w:spacing w:before="100" w:beforeAutospacing="1"/>
        <w:rPr>
          <w:rFonts w:ascii="Arial" w:hAnsi="Arial" w:cs="Arial"/>
          <w:b/>
          <w:sz w:val="20"/>
          <w:szCs w:val="20"/>
        </w:rPr>
      </w:pPr>
      <w:r w:rsidRPr="00D148BE">
        <w:rPr>
          <w:rFonts w:ascii="Arial" w:hAnsi="Arial" w:cs="Arial"/>
          <w:b/>
          <w:sz w:val="20"/>
          <w:szCs w:val="20"/>
        </w:rPr>
        <w:t xml:space="preserve">Scope of survey </w:t>
      </w:r>
    </w:p>
    <w:p w:rsidR="00483CD1" w:rsidRDefault="00483CD1" w:rsidP="00483CD1">
      <w:pPr>
        <w:pStyle w:val="ListParagraph"/>
        <w:spacing w:before="100" w:beforeAutospacing="1"/>
        <w:rPr>
          <w:rFonts w:ascii="Arial" w:hAnsi="Arial" w:cs="Arial"/>
          <w:sz w:val="20"/>
          <w:szCs w:val="20"/>
        </w:rPr>
      </w:pPr>
    </w:p>
    <w:p w:rsidR="00C9610F" w:rsidRPr="00293E05" w:rsidRDefault="00F46B6C" w:rsidP="00372126">
      <w:pPr>
        <w:pStyle w:val="ListParagraph"/>
        <w:numPr>
          <w:ilvl w:val="0"/>
          <w:numId w:val="9"/>
        </w:numPr>
        <w:spacing w:before="100" w:beforeAutospacing="1"/>
        <w:rPr>
          <w:rFonts w:ascii="Arial" w:hAnsi="Arial" w:cs="Arial"/>
          <w:b/>
          <w:sz w:val="20"/>
          <w:szCs w:val="20"/>
        </w:rPr>
      </w:pPr>
      <w:r w:rsidRPr="00293E05">
        <w:rPr>
          <w:rFonts w:ascii="Arial" w:hAnsi="Arial" w:cs="Arial"/>
          <w:sz w:val="20"/>
          <w:szCs w:val="20"/>
        </w:rPr>
        <w:t xml:space="preserve">This survey covers </w:t>
      </w:r>
      <w:r w:rsidR="006B49F5" w:rsidRPr="00293E05">
        <w:rPr>
          <w:rFonts w:ascii="Arial" w:hAnsi="Arial" w:cs="Arial"/>
          <w:sz w:val="20"/>
          <w:szCs w:val="20"/>
        </w:rPr>
        <w:t>public warehouses holding cotton and raw linters</w:t>
      </w:r>
      <w:r w:rsidR="007B4FDD" w:rsidRPr="00293E05">
        <w:rPr>
          <w:rFonts w:ascii="Arial" w:hAnsi="Arial" w:cs="Arial"/>
          <w:sz w:val="20"/>
          <w:szCs w:val="20"/>
        </w:rPr>
        <w:t>.</w:t>
      </w:r>
    </w:p>
    <w:p w:rsidR="00D148BE" w:rsidRDefault="00D148BE" w:rsidP="00D148BE">
      <w:pPr>
        <w:pStyle w:val="ListParagraph"/>
        <w:spacing w:before="100" w:beforeAutospacing="1"/>
        <w:rPr>
          <w:rFonts w:ascii="Arial" w:hAnsi="Arial" w:cs="Arial"/>
          <w:sz w:val="20"/>
          <w:szCs w:val="20"/>
        </w:rPr>
      </w:pPr>
    </w:p>
    <w:p w:rsidR="00483CD1" w:rsidRDefault="00D148BE" w:rsidP="00D148BE">
      <w:pPr>
        <w:pStyle w:val="ListParagraph"/>
        <w:numPr>
          <w:ilvl w:val="0"/>
          <w:numId w:val="1"/>
        </w:numPr>
        <w:spacing w:before="100" w:beforeAutospacing="1"/>
        <w:rPr>
          <w:rFonts w:ascii="Arial" w:hAnsi="Arial" w:cs="Arial"/>
          <w:sz w:val="20"/>
          <w:szCs w:val="20"/>
        </w:rPr>
      </w:pPr>
      <w:r w:rsidRPr="00293E05">
        <w:rPr>
          <w:rFonts w:ascii="Arial" w:hAnsi="Arial" w:cs="Arial"/>
          <w:b/>
          <w:sz w:val="20"/>
          <w:szCs w:val="20"/>
        </w:rPr>
        <w:t>Figures to be reported</w:t>
      </w:r>
      <w:r w:rsidR="00293E05" w:rsidRPr="00293E05">
        <w:rPr>
          <w:rFonts w:ascii="Arial" w:hAnsi="Arial" w:cs="Arial"/>
          <w:b/>
          <w:sz w:val="20"/>
          <w:szCs w:val="20"/>
        </w:rPr>
        <w:t xml:space="preserve"> </w:t>
      </w:r>
    </w:p>
    <w:p w:rsidR="00483CD1" w:rsidRDefault="00483CD1" w:rsidP="00483CD1">
      <w:pPr>
        <w:pStyle w:val="ListParagraph"/>
        <w:spacing w:before="100" w:beforeAutospacing="1"/>
        <w:rPr>
          <w:rFonts w:ascii="Arial" w:hAnsi="Arial" w:cs="Arial"/>
          <w:sz w:val="20"/>
          <w:szCs w:val="20"/>
        </w:rPr>
      </w:pPr>
    </w:p>
    <w:p w:rsidR="00D148BE" w:rsidRPr="00293E05" w:rsidRDefault="00D148BE" w:rsidP="00E05EC9">
      <w:pPr>
        <w:pStyle w:val="ListParagraph"/>
        <w:numPr>
          <w:ilvl w:val="0"/>
          <w:numId w:val="5"/>
        </w:numPr>
        <w:spacing w:before="100" w:beforeAutospacing="1"/>
        <w:rPr>
          <w:rFonts w:ascii="Arial" w:hAnsi="Arial" w:cs="Arial"/>
          <w:sz w:val="20"/>
          <w:szCs w:val="20"/>
        </w:rPr>
      </w:pPr>
      <w:r w:rsidRPr="00293E05">
        <w:rPr>
          <w:rFonts w:ascii="Arial" w:hAnsi="Arial" w:cs="Arial"/>
          <w:sz w:val="20"/>
          <w:szCs w:val="20"/>
        </w:rPr>
        <w:t>Companies with more than one establishment consuming the products covered by this survey are requested to complete a separate form for each location.  If you have not received a separate form for each of your establishments, please call the contact shown on the report form, or write to the National Agricultural Statistics service for additional forms.</w:t>
      </w:r>
    </w:p>
    <w:p w:rsidR="00D148BE" w:rsidRDefault="00D148BE" w:rsidP="00D148BE">
      <w:pPr>
        <w:pStyle w:val="ListParagraph"/>
        <w:spacing w:before="100" w:beforeAutospacing="1"/>
        <w:rPr>
          <w:rFonts w:ascii="Arial" w:hAnsi="Arial" w:cs="Arial"/>
          <w:sz w:val="20"/>
          <w:szCs w:val="20"/>
        </w:rPr>
      </w:pPr>
    </w:p>
    <w:p w:rsidR="00D148BE" w:rsidRDefault="00D148BE" w:rsidP="00E05EC9">
      <w:pPr>
        <w:pStyle w:val="ListParagraph"/>
        <w:numPr>
          <w:ilvl w:val="0"/>
          <w:numId w:val="5"/>
        </w:numPr>
        <w:spacing w:before="100" w:beforeAutospacing="1"/>
        <w:rPr>
          <w:rFonts w:ascii="Arial" w:hAnsi="Arial" w:cs="Arial"/>
          <w:sz w:val="20"/>
          <w:szCs w:val="20"/>
        </w:rPr>
      </w:pPr>
      <w:r>
        <w:rPr>
          <w:rFonts w:ascii="Arial" w:hAnsi="Arial" w:cs="Arial"/>
          <w:sz w:val="20"/>
          <w:szCs w:val="20"/>
        </w:rPr>
        <w:t xml:space="preserve">Report stocks of cotton and raw linters in your possession at this establishment at the close of business of the day indicated regardless of the year or locality of growth.  </w:t>
      </w:r>
    </w:p>
    <w:p w:rsidR="00D148BE" w:rsidRDefault="00D148BE" w:rsidP="00D148BE">
      <w:pPr>
        <w:pStyle w:val="ListParagraph"/>
        <w:spacing w:before="100" w:beforeAutospacing="1"/>
        <w:rPr>
          <w:rFonts w:ascii="Arial" w:hAnsi="Arial" w:cs="Arial"/>
          <w:sz w:val="20"/>
          <w:szCs w:val="20"/>
        </w:rPr>
      </w:pPr>
    </w:p>
    <w:p w:rsidR="0089290B" w:rsidRPr="00E05EC9" w:rsidRDefault="00293E05" w:rsidP="00E05EC9">
      <w:pPr>
        <w:pStyle w:val="ListParagraph"/>
        <w:numPr>
          <w:ilvl w:val="0"/>
          <w:numId w:val="6"/>
        </w:numPr>
        <w:spacing w:before="100" w:beforeAutospacing="1" w:after="120"/>
        <w:contextualSpacing w:val="0"/>
        <w:rPr>
          <w:rFonts w:ascii="Arial" w:hAnsi="Arial" w:cs="Arial"/>
          <w:sz w:val="20"/>
          <w:szCs w:val="20"/>
        </w:rPr>
      </w:pPr>
      <w:r>
        <w:rPr>
          <w:rFonts w:ascii="Arial" w:hAnsi="Arial" w:cs="Arial"/>
          <w:i/>
          <w:sz w:val="20"/>
          <w:szCs w:val="20"/>
        </w:rPr>
        <w:t>I</w:t>
      </w:r>
      <w:r w:rsidR="00D148BE" w:rsidRPr="00D148BE">
        <w:rPr>
          <w:rFonts w:ascii="Arial" w:hAnsi="Arial" w:cs="Arial"/>
          <w:i/>
          <w:sz w:val="20"/>
          <w:szCs w:val="20"/>
        </w:rPr>
        <w:t>nclude</w:t>
      </w:r>
      <w:r w:rsidR="00D148BE">
        <w:rPr>
          <w:rFonts w:ascii="Arial" w:hAnsi="Arial" w:cs="Arial"/>
          <w:sz w:val="20"/>
          <w:szCs w:val="20"/>
        </w:rPr>
        <w:t xml:space="preserve"> cotton and linters</w:t>
      </w:r>
      <w:r w:rsidR="00D148BE" w:rsidRPr="00D148BE">
        <w:rPr>
          <w:rFonts w:ascii="Arial" w:hAnsi="Arial" w:cs="Arial"/>
          <w:i/>
          <w:sz w:val="20"/>
          <w:szCs w:val="20"/>
        </w:rPr>
        <w:t xml:space="preserve"> </w:t>
      </w:r>
      <w:r w:rsidR="00D148BE">
        <w:rPr>
          <w:rFonts w:ascii="Arial" w:hAnsi="Arial" w:cs="Arial"/>
          <w:sz w:val="20"/>
          <w:szCs w:val="20"/>
        </w:rPr>
        <w:t xml:space="preserve">--   </w:t>
      </w:r>
    </w:p>
    <w:p w:rsidR="00E05EC9" w:rsidRDefault="00D148BE" w:rsidP="00E05EC9">
      <w:pPr>
        <w:pStyle w:val="ListParagraph"/>
        <w:numPr>
          <w:ilvl w:val="0"/>
          <w:numId w:val="7"/>
        </w:numPr>
        <w:spacing w:before="100" w:beforeAutospacing="1" w:after="120"/>
        <w:contextualSpacing w:val="0"/>
        <w:rPr>
          <w:rFonts w:ascii="Arial" w:hAnsi="Arial" w:cs="Arial"/>
          <w:sz w:val="20"/>
          <w:szCs w:val="20"/>
        </w:rPr>
      </w:pPr>
      <w:r w:rsidRPr="00293E05">
        <w:rPr>
          <w:rFonts w:ascii="Arial" w:hAnsi="Arial" w:cs="Arial"/>
          <w:sz w:val="20"/>
          <w:szCs w:val="20"/>
        </w:rPr>
        <w:t>On hand for which you have issued warehouse receipts</w:t>
      </w:r>
      <w:r w:rsidR="00842873" w:rsidRPr="00293E05">
        <w:rPr>
          <w:rFonts w:ascii="Arial" w:hAnsi="Arial" w:cs="Arial"/>
          <w:sz w:val="20"/>
          <w:szCs w:val="20"/>
        </w:rPr>
        <w:t>.</w:t>
      </w:r>
    </w:p>
    <w:p w:rsidR="00E05EC9" w:rsidRDefault="00D148BE" w:rsidP="00E05EC9">
      <w:pPr>
        <w:pStyle w:val="ListParagraph"/>
        <w:numPr>
          <w:ilvl w:val="0"/>
          <w:numId w:val="7"/>
        </w:numPr>
        <w:spacing w:before="100" w:beforeAutospacing="1" w:after="120"/>
        <w:contextualSpacing w:val="0"/>
        <w:rPr>
          <w:rFonts w:ascii="Arial" w:hAnsi="Arial" w:cs="Arial"/>
          <w:sz w:val="20"/>
          <w:szCs w:val="20"/>
        </w:rPr>
      </w:pPr>
      <w:r w:rsidRPr="00E05EC9">
        <w:rPr>
          <w:rFonts w:ascii="Arial" w:hAnsi="Arial" w:cs="Arial"/>
          <w:sz w:val="20"/>
          <w:szCs w:val="20"/>
        </w:rPr>
        <w:t xml:space="preserve">On hand which are awaiting </w:t>
      </w:r>
      <w:proofErr w:type="gramStart"/>
      <w:r w:rsidRPr="00E05EC9">
        <w:rPr>
          <w:rFonts w:ascii="Arial" w:hAnsi="Arial" w:cs="Arial"/>
          <w:sz w:val="20"/>
          <w:szCs w:val="20"/>
        </w:rPr>
        <w:t>shipment</w:t>
      </w:r>
      <w:r w:rsidR="00842873" w:rsidRPr="00E05EC9">
        <w:rPr>
          <w:rFonts w:ascii="Arial" w:hAnsi="Arial" w:cs="Arial"/>
          <w:sz w:val="20"/>
          <w:szCs w:val="20"/>
        </w:rPr>
        <w:t>.</w:t>
      </w:r>
      <w:proofErr w:type="gramEnd"/>
    </w:p>
    <w:p w:rsidR="00E05EC9" w:rsidRDefault="00D148BE" w:rsidP="00E05EC9">
      <w:pPr>
        <w:pStyle w:val="ListParagraph"/>
        <w:numPr>
          <w:ilvl w:val="0"/>
          <w:numId w:val="7"/>
        </w:numPr>
        <w:spacing w:before="100" w:beforeAutospacing="1" w:after="120"/>
        <w:contextualSpacing w:val="0"/>
        <w:rPr>
          <w:rFonts w:ascii="Arial" w:hAnsi="Arial" w:cs="Arial"/>
          <w:sz w:val="20"/>
          <w:szCs w:val="20"/>
        </w:rPr>
      </w:pPr>
      <w:r w:rsidRPr="00E05EC9">
        <w:rPr>
          <w:rFonts w:ascii="Arial" w:hAnsi="Arial" w:cs="Arial"/>
          <w:sz w:val="20"/>
          <w:szCs w:val="20"/>
        </w:rPr>
        <w:t>Going into storage for which warehouse receipts have not yet been issued</w:t>
      </w:r>
      <w:r w:rsidR="00842873" w:rsidRPr="00E05EC9">
        <w:rPr>
          <w:rFonts w:ascii="Arial" w:hAnsi="Arial" w:cs="Arial"/>
          <w:sz w:val="20"/>
          <w:szCs w:val="20"/>
        </w:rPr>
        <w:t>.</w:t>
      </w:r>
    </w:p>
    <w:p w:rsidR="00842873" w:rsidRPr="00E05EC9" w:rsidRDefault="00842873" w:rsidP="00E05EC9">
      <w:pPr>
        <w:pStyle w:val="ListParagraph"/>
        <w:numPr>
          <w:ilvl w:val="0"/>
          <w:numId w:val="7"/>
        </w:numPr>
        <w:spacing w:before="100" w:beforeAutospacing="1" w:after="120"/>
        <w:contextualSpacing w:val="0"/>
        <w:rPr>
          <w:rFonts w:ascii="Arial" w:hAnsi="Arial" w:cs="Arial"/>
          <w:sz w:val="20"/>
          <w:szCs w:val="20"/>
        </w:rPr>
      </w:pPr>
      <w:r w:rsidRPr="00E05EC9">
        <w:rPr>
          <w:rFonts w:ascii="Arial" w:hAnsi="Arial" w:cs="Arial"/>
          <w:sz w:val="20"/>
          <w:szCs w:val="20"/>
        </w:rPr>
        <w:t>Held for the account of the Commodity Credit Corporation.</w:t>
      </w:r>
    </w:p>
    <w:p w:rsidR="0089290B" w:rsidRPr="00E05EC9" w:rsidRDefault="00293E05" w:rsidP="00E05EC9">
      <w:pPr>
        <w:pStyle w:val="ListParagraph"/>
        <w:numPr>
          <w:ilvl w:val="0"/>
          <w:numId w:val="6"/>
        </w:numPr>
        <w:spacing w:before="100" w:beforeAutospacing="1" w:after="120"/>
        <w:contextualSpacing w:val="0"/>
        <w:rPr>
          <w:rFonts w:ascii="Arial" w:hAnsi="Arial" w:cs="Arial"/>
          <w:sz w:val="20"/>
          <w:szCs w:val="20"/>
        </w:rPr>
      </w:pPr>
      <w:r>
        <w:rPr>
          <w:rFonts w:ascii="Arial" w:hAnsi="Arial" w:cs="Arial"/>
          <w:i/>
          <w:sz w:val="20"/>
          <w:szCs w:val="20"/>
        </w:rPr>
        <w:t>E</w:t>
      </w:r>
      <w:r w:rsidR="00842873" w:rsidRPr="00842873">
        <w:rPr>
          <w:rFonts w:ascii="Arial" w:hAnsi="Arial" w:cs="Arial"/>
          <w:i/>
          <w:sz w:val="20"/>
          <w:szCs w:val="20"/>
        </w:rPr>
        <w:t>xclude</w:t>
      </w:r>
      <w:r w:rsidR="00842873">
        <w:rPr>
          <w:rFonts w:ascii="Arial" w:hAnsi="Arial" w:cs="Arial"/>
          <w:sz w:val="20"/>
          <w:szCs w:val="20"/>
        </w:rPr>
        <w:t xml:space="preserve"> cotton and raw linters –</w:t>
      </w:r>
    </w:p>
    <w:p w:rsidR="00E05EC9" w:rsidRDefault="00842873" w:rsidP="00E05EC9">
      <w:pPr>
        <w:pStyle w:val="ListParagraph"/>
        <w:numPr>
          <w:ilvl w:val="0"/>
          <w:numId w:val="8"/>
        </w:numPr>
        <w:spacing w:before="100" w:beforeAutospacing="1" w:after="120"/>
        <w:contextualSpacing w:val="0"/>
        <w:rPr>
          <w:rFonts w:ascii="Arial" w:hAnsi="Arial" w:cs="Arial"/>
          <w:sz w:val="20"/>
          <w:szCs w:val="20"/>
        </w:rPr>
      </w:pPr>
      <w:r w:rsidRPr="00293E05">
        <w:rPr>
          <w:rFonts w:ascii="Arial" w:hAnsi="Arial" w:cs="Arial"/>
          <w:sz w:val="20"/>
          <w:szCs w:val="20"/>
        </w:rPr>
        <w:t>In transit to or from your warehouse.</w:t>
      </w:r>
    </w:p>
    <w:p w:rsidR="00842873" w:rsidRPr="00E05EC9" w:rsidRDefault="00842873" w:rsidP="00E05EC9">
      <w:pPr>
        <w:pStyle w:val="ListParagraph"/>
        <w:numPr>
          <w:ilvl w:val="0"/>
          <w:numId w:val="8"/>
        </w:numPr>
        <w:spacing w:before="100" w:beforeAutospacing="1" w:after="120"/>
        <w:contextualSpacing w:val="0"/>
        <w:rPr>
          <w:rFonts w:ascii="Arial" w:hAnsi="Arial" w:cs="Arial"/>
          <w:sz w:val="20"/>
          <w:szCs w:val="20"/>
        </w:rPr>
      </w:pPr>
      <w:r w:rsidRPr="00E05EC9">
        <w:rPr>
          <w:rFonts w:ascii="Arial" w:hAnsi="Arial" w:cs="Arial"/>
          <w:sz w:val="20"/>
          <w:szCs w:val="20"/>
        </w:rPr>
        <w:t>Stocks of cotton and linters waste, motes, etc.</w:t>
      </w:r>
    </w:p>
    <w:p w:rsidR="00842873" w:rsidRDefault="00842873" w:rsidP="00D148BE">
      <w:pPr>
        <w:pStyle w:val="ListParagraph"/>
        <w:spacing w:before="100" w:beforeAutospacing="1"/>
        <w:rPr>
          <w:rFonts w:ascii="Arial" w:hAnsi="Arial" w:cs="Arial"/>
          <w:sz w:val="20"/>
          <w:szCs w:val="20"/>
        </w:rPr>
      </w:pPr>
    </w:p>
    <w:p w:rsidR="00842873" w:rsidRDefault="00842873" w:rsidP="00842873">
      <w:pPr>
        <w:pStyle w:val="ListParagraph"/>
        <w:numPr>
          <w:ilvl w:val="0"/>
          <w:numId w:val="1"/>
        </w:numPr>
        <w:spacing w:before="100" w:beforeAutospacing="1"/>
        <w:rPr>
          <w:rFonts w:ascii="Arial" w:hAnsi="Arial" w:cs="Arial"/>
          <w:b/>
          <w:sz w:val="20"/>
          <w:szCs w:val="20"/>
        </w:rPr>
      </w:pPr>
      <w:r>
        <w:rPr>
          <w:rFonts w:ascii="Arial" w:hAnsi="Arial" w:cs="Arial"/>
          <w:sz w:val="20"/>
          <w:szCs w:val="20"/>
        </w:rPr>
        <w:t xml:space="preserve"> </w:t>
      </w:r>
      <w:r w:rsidRPr="00842873">
        <w:rPr>
          <w:rFonts w:ascii="Arial" w:hAnsi="Arial" w:cs="Arial"/>
          <w:b/>
          <w:sz w:val="20"/>
          <w:szCs w:val="20"/>
        </w:rPr>
        <w:t>Units of measure</w:t>
      </w:r>
    </w:p>
    <w:p w:rsidR="00842873" w:rsidRDefault="00842873" w:rsidP="00842873">
      <w:pPr>
        <w:pStyle w:val="ListParagraph"/>
        <w:spacing w:before="100" w:beforeAutospacing="1"/>
        <w:rPr>
          <w:rFonts w:ascii="Arial" w:hAnsi="Arial" w:cs="Arial"/>
          <w:b/>
          <w:sz w:val="20"/>
          <w:szCs w:val="20"/>
        </w:rPr>
      </w:pPr>
    </w:p>
    <w:p w:rsidR="00842873" w:rsidRDefault="00842873" w:rsidP="00E05EC9">
      <w:pPr>
        <w:pStyle w:val="ListParagraph"/>
        <w:numPr>
          <w:ilvl w:val="0"/>
          <w:numId w:val="2"/>
        </w:numPr>
        <w:spacing w:before="100" w:beforeAutospacing="1"/>
        <w:rPr>
          <w:rFonts w:ascii="Arial" w:hAnsi="Arial" w:cs="Arial"/>
          <w:sz w:val="20"/>
          <w:szCs w:val="20"/>
        </w:rPr>
      </w:pPr>
      <w:r>
        <w:rPr>
          <w:rFonts w:ascii="Arial" w:hAnsi="Arial" w:cs="Arial"/>
          <w:sz w:val="20"/>
          <w:szCs w:val="20"/>
        </w:rPr>
        <w:t>Report in the unit of measure specified for each item.</w:t>
      </w:r>
    </w:p>
    <w:p w:rsidR="00842873" w:rsidRDefault="00842873" w:rsidP="00842873">
      <w:pPr>
        <w:pStyle w:val="ListParagraph"/>
        <w:spacing w:before="100" w:beforeAutospacing="1"/>
        <w:rPr>
          <w:rFonts w:ascii="Arial" w:hAnsi="Arial" w:cs="Arial"/>
          <w:sz w:val="20"/>
          <w:szCs w:val="20"/>
        </w:rPr>
      </w:pPr>
    </w:p>
    <w:p w:rsidR="00842873" w:rsidRDefault="00842873" w:rsidP="00E05EC9">
      <w:pPr>
        <w:pStyle w:val="ListParagraph"/>
        <w:numPr>
          <w:ilvl w:val="0"/>
          <w:numId w:val="2"/>
        </w:numPr>
        <w:spacing w:before="100" w:beforeAutospacing="1"/>
        <w:rPr>
          <w:rFonts w:ascii="Arial" w:hAnsi="Arial" w:cs="Arial"/>
          <w:sz w:val="20"/>
          <w:szCs w:val="20"/>
        </w:rPr>
      </w:pPr>
      <w:r>
        <w:rPr>
          <w:rFonts w:ascii="Arial" w:hAnsi="Arial" w:cs="Arial"/>
          <w:sz w:val="20"/>
          <w:szCs w:val="20"/>
        </w:rPr>
        <w:t>Convert foreign cotton to 500 pounds equivalent gross weight by dividing the total weight including baling materials by 500, or the net weight of the cotton excluding baling materials by 480.</w:t>
      </w:r>
    </w:p>
    <w:p w:rsidR="00842873" w:rsidRDefault="00842873" w:rsidP="00842873">
      <w:pPr>
        <w:pStyle w:val="ListParagraph"/>
        <w:spacing w:before="100" w:beforeAutospacing="1"/>
        <w:rPr>
          <w:rFonts w:ascii="Arial" w:hAnsi="Arial" w:cs="Arial"/>
          <w:sz w:val="20"/>
          <w:szCs w:val="20"/>
        </w:rPr>
      </w:pPr>
    </w:p>
    <w:p w:rsidR="00842873" w:rsidRDefault="00842873" w:rsidP="00842873">
      <w:pPr>
        <w:pStyle w:val="ListParagraph"/>
        <w:numPr>
          <w:ilvl w:val="0"/>
          <w:numId w:val="1"/>
        </w:numPr>
        <w:spacing w:before="100" w:beforeAutospacing="1"/>
        <w:rPr>
          <w:rFonts w:ascii="Arial" w:hAnsi="Arial" w:cs="Arial"/>
          <w:b/>
          <w:sz w:val="20"/>
          <w:szCs w:val="20"/>
        </w:rPr>
      </w:pPr>
      <w:r>
        <w:rPr>
          <w:rFonts w:ascii="Arial" w:hAnsi="Arial" w:cs="Arial"/>
          <w:sz w:val="20"/>
          <w:szCs w:val="20"/>
        </w:rPr>
        <w:t xml:space="preserve"> </w:t>
      </w:r>
      <w:r w:rsidRPr="00842873">
        <w:rPr>
          <w:rFonts w:ascii="Arial" w:hAnsi="Arial" w:cs="Arial"/>
          <w:b/>
          <w:sz w:val="20"/>
          <w:szCs w:val="20"/>
        </w:rPr>
        <w:t>Definitions</w:t>
      </w:r>
    </w:p>
    <w:p w:rsidR="00842873" w:rsidRDefault="00842873" w:rsidP="00842873">
      <w:pPr>
        <w:pStyle w:val="ListParagraph"/>
        <w:spacing w:before="100" w:beforeAutospacing="1"/>
        <w:rPr>
          <w:rFonts w:ascii="Arial" w:hAnsi="Arial" w:cs="Arial"/>
          <w:b/>
          <w:sz w:val="20"/>
          <w:szCs w:val="20"/>
        </w:rPr>
      </w:pPr>
    </w:p>
    <w:p w:rsidR="00842873" w:rsidRDefault="00842873" w:rsidP="00E05EC9">
      <w:pPr>
        <w:pStyle w:val="ListParagraph"/>
        <w:numPr>
          <w:ilvl w:val="0"/>
          <w:numId w:val="3"/>
        </w:numPr>
        <w:spacing w:before="100" w:beforeAutospacing="1"/>
        <w:rPr>
          <w:rFonts w:ascii="Arial" w:hAnsi="Arial" w:cs="Arial"/>
          <w:sz w:val="20"/>
          <w:szCs w:val="20"/>
        </w:rPr>
      </w:pPr>
      <w:r>
        <w:rPr>
          <w:rFonts w:ascii="Arial" w:hAnsi="Arial" w:cs="Arial"/>
          <w:sz w:val="20"/>
          <w:szCs w:val="20"/>
        </w:rPr>
        <w:t xml:space="preserve">American Upland cotton includes both </w:t>
      </w:r>
      <w:proofErr w:type="gramStart"/>
      <w:r>
        <w:rPr>
          <w:rFonts w:ascii="Arial" w:hAnsi="Arial" w:cs="Arial"/>
          <w:sz w:val="20"/>
          <w:szCs w:val="20"/>
        </w:rPr>
        <w:t>rain</w:t>
      </w:r>
      <w:proofErr w:type="gramEnd"/>
      <w:r>
        <w:rPr>
          <w:rFonts w:ascii="Arial" w:hAnsi="Arial" w:cs="Arial"/>
          <w:sz w:val="20"/>
          <w:szCs w:val="20"/>
        </w:rPr>
        <w:t xml:space="preserve"> grown and irrigated.  Do not assume that all irrigated cotton is American-Pima.</w:t>
      </w:r>
    </w:p>
    <w:p w:rsidR="00842873" w:rsidRDefault="00842873" w:rsidP="00842873">
      <w:pPr>
        <w:pStyle w:val="ListParagraph"/>
        <w:spacing w:before="100" w:beforeAutospacing="1"/>
        <w:rPr>
          <w:rFonts w:ascii="Arial" w:hAnsi="Arial" w:cs="Arial"/>
          <w:sz w:val="20"/>
          <w:szCs w:val="20"/>
        </w:rPr>
      </w:pPr>
    </w:p>
    <w:p w:rsidR="00842873" w:rsidRDefault="00842873" w:rsidP="00842873">
      <w:pPr>
        <w:pStyle w:val="ListParagraph"/>
        <w:numPr>
          <w:ilvl w:val="0"/>
          <w:numId w:val="1"/>
        </w:numPr>
        <w:spacing w:before="100" w:beforeAutospacing="1"/>
        <w:rPr>
          <w:rFonts w:ascii="Arial" w:hAnsi="Arial" w:cs="Arial"/>
          <w:b/>
          <w:sz w:val="20"/>
          <w:szCs w:val="20"/>
        </w:rPr>
      </w:pPr>
      <w:r>
        <w:rPr>
          <w:rFonts w:ascii="Arial" w:hAnsi="Arial" w:cs="Arial"/>
          <w:sz w:val="20"/>
          <w:szCs w:val="20"/>
        </w:rPr>
        <w:t xml:space="preserve"> </w:t>
      </w:r>
      <w:r w:rsidRPr="00842873">
        <w:rPr>
          <w:rFonts w:ascii="Arial" w:hAnsi="Arial" w:cs="Arial"/>
          <w:b/>
          <w:sz w:val="20"/>
          <w:szCs w:val="20"/>
        </w:rPr>
        <w:t>Special inquiry for July</w:t>
      </w:r>
    </w:p>
    <w:p w:rsidR="00E05EC9" w:rsidRDefault="00E05EC9" w:rsidP="00E05EC9">
      <w:pPr>
        <w:pStyle w:val="ListParagraph"/>
        <w:spacing w:before="100" w:beforeAutospacing="1"/>
        <w:rPr>
          <w:rFonts w:ascii="Arial" w:hAnsi="Arial" w:cs="Arial"/>
          <w:b/>
          <w:sz w:val="20"/>
          <w:szCs w:val="20"/>
        </w:rPr>
      </w:pPr>
    </w:p>
    <w:p w:rsidR="00842873" w:rsidRPr="00E05EC9" w:rsidRDefault="00842873" w:rsidP="00E05EC9">
      <w:pPr>
        <w:pStyle w:val="ListParagraph"/>
        <w:numPr>
          <w:ilvl w:val="0"/>
          <w:numId w:val="4"/>
        </w:numPr>
        <w:spacing w:before="100" w:beforeAutospacing="1"/>
        <w:rPr>
          <w:rFonts w:ascii="Arial" w:hAnsi="Arial" w:cs="Arial"/>
          <w:sz w:val="20"/>
          <w:szCs w:val="20"/>
        </w:rPr>
      </w:pPr>
      <w:r w:rsidRPr="00E05EC9">
        <w:rPr>
          <w:rFonts w:ascii="Arial" w:hAnsi="Arial" w:cs="Arial"/>
          <w:sz w:val="20"/>
          <w:szCs w:val="20"/>
        </w:rPr>
        <w:t>A supplemental inquiry will be included with your July report.  Use the above definition</w:t>
      </w:r>
      <w:r w:rsidR="00376D64" w:rsidRPr="00E05EC9">
        <w:rPr>
          <w:rFonts w:ascii="Arial" w:hAnsi="Arial" w:cs="Arial"/>
          <w:sz w:val="20"/>
          <w:szCs w:val="20"/>
        </w:rPr>
        <w:t>s</w:t>
      </w:r>
      <w:r w:rsidRPr="00E05EC9">
        <w:rPr>
          <w:rFonts w:ascii="Arial" w:hAnsi="Arial" w:cs="Arial"/>
          <w:sz w:val="20"/>
          <w:szCs w:val="20"/>
        </w:rPr>
        <w:t xml:space="preserve"> when completing this inquiry.</w:t>
      </w:r>
    </w:p>
    <w:p w:rsidR="00842873" w:rsidRDefault="00842873" w:rsidP="00842873">
      <w:pPr>
        <w:pStyle w:val="ListParagraph"/>
        <w:spacing w:before="100" w:beforeAutospacing="1"/>
        <w:rPr>
          <w:rFonts w:ascii="Arial" w:hAnsi="Arial" w:cs="Arial"/>
          <w:sz w:val="20"/>
          <w:szCs w:val="20"/>
        </w:rPr>
      </w:pPr>
    </w:p>
    <w:p w:rsidR="00842873" w:rsidRPr="00842873" w:rsidRDefault="00842873" w:rsidP="00842873">
      <w:pPr>
        <w:pStyle w:val="ListParagraph"/>
        <w:spacing w:before="100" w:beforeAutospacing="1"/>
        <w:rPr>
          <w:rFonts w:ascii="Arial" w:hAnsi="Arial" w:cs="Arial"/>
          <w:sz w:val="20"/>
          <w:szCs w:val="20"/>
        </w:rPr>
      </w:pPr>
    </w:p>
    <w:p w:rsidR="00D148BE" w:rsidRDefault="00D148BE" w:rsidP="00D148BE">
      <w:pPr>
        <w:pStyle w:val="ListParagraph"/>
        <w:spacing w:before="100" w:beforeAutospacing="1"/>
        <w:rPr>
          <w:rFonts w:ascii="Arial" w:hAnsi="Arial" w:cs="Arial"/>
          <w:sz w:val="20"/>
          <w:szCs w:val="20"/>
        </w:rPr>
      </w:pPr>
    </w:p>
    <w:p w:rsidR="00D148BE" w:rsidRDefault="00D148BE" w:rsidP="00D148BE">
      <w:pPr>
        <w:pStyle w:val="ListParagraph"/>
        <w:spacing w:before="100" w:beforeAutospacing="1"/>
        <w:rPr>
          <w:rFonts w:ascii="Arial" w:hAnsi="Arial" w:cs="Arial"/>
          <w:sz w:val="20"/>
          <w:szCs w:val="20"/>
        </w:rPr>
      </w:pPr>
    </w:p>
    <w:p w:rsidR="00B21C58" w:rsidRPr="00C9610F" w:rsidRDefault="00B21C58" w:rsidP="00B21C58">
      <w:pPr>
        <w:pStyle w:val="ListParagraph"/>
        <w:spacing w:before="100" w:beforeAutospacing="1"/>
        <w:ind w:left="0"/>
        <w:jc w:val="center"/>
        <w:rPr>
          <w:rFonts w:ascii="Arial" w:hAnsi="Arial" w:cs="Arial"/>
          <w:sz w:val="20"/>
          <w:szCs w:val="20"/>
        </w:rPr>
      </w:pPr>
    </w:p>
    <w:sectPr w:rsidR="00B21C58" w:rsidRPr="00C9610F" w:rsidSect="00821F0D">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786"/>
    <w:multiLevelType w:val="hybridMultilevel"/>
    <w:tmpl w:val="FC9CB180"/>
    <w:lvl w:ilvl="0" w:tplc="F838043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7933B7"/>
    <w:multiLevelType w:val="hybridMultilevel"/>
    <w:tmpl w:val="4170F994"/>
    <w:lvl w:ilvl="0" w:tplc="AD005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E342F2"/>
    <w:multiLevelType w:val="hybridMultilevel"/>
    <w:tmpl w:val="968045E4"/>
    <w:lvl w:ilvl="0" w:tplc="A8D0D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DD0AD6"/>
    <w:multiLevelType w:val="hybridMultilevel"/>
    <w:tmpl w:val="3B22D536"/>
    <w:lvl w:ilvl="0" w:tplc="6FD0E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281748"/>
    <w:multiLevelType w:val="hybridMultilevel"/>
    <w:tmpl w:val="680A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D455C"/>
    <w:multiLevelType w:val="hybridMultilevel"/>
    <w:tmpl w:val="70165E40"/>
    <w:lvl w:ilvl="0" w:tplc="9984DB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A665F30"/>
    <w:multiLevelType w:val="hybridMultilevel"/>
    <w:tmpl w:val="0C488FC4"/>
    <w:lvl w:ilvl="0" w:tplc="1286F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960918"/>
    <w:multiLevelType w:val="hybridMultilevel"/>
    <w:tmpl w:val="57525428"/>
    <w:lvl w:ilvl="0" w:tplc="ADAE6C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D6F02ED"/>
    <w:multiLevelType w:val="hybridMultilevel"/>
    <w:tmpl w:val="881AF62E"/>
    <w:lvl w:ilvl="0" w:tplc="4C2CA0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83921"/>
    <w:rsid w:val="00001B12"/>
    <w:rsid w:val="00045AF5"/>
    <w:rsid w:val="000C21CE"/>
    <w:rsid w:val="001145C5"/>
    <w:rsid w:val="00133FAD"/>
    <w:rsid w:val="00146833"/>
    <w:rsid w:val="001960F8"/>
    <w:rsid w:val="001C24D1"/>
    <w:rsid w:val="00203F05"/>
    <w:rsid w:val="00244414"/>
    <w:rsid w:val="0024630C"/>
    <w:rsid w:val="00293E05"/>
    <w:rsid w:val="002A5CA9"/>
    <w:rsid w:val="002C1F7E"/>
    <w:rsid w:val="002D1B3E"/>
    <w:rsid w:val="002F5333"/>
    <w:rsid w:val="002F62C8"/>
    <w:rsid w:val="00336899"/>
    <w:rsid w:val="00372126"/>
    <w:rsid w:val="00376D64"/>
    <w:rsid w:val="003B27B1"/>
    <w:rsid w:val="003D197A"/>
    <w:rsid w:val="00404B97"/>
    <w:rsid w:val="004268ED"/>
    <w:rsid w:val="00473AB5"/>
    <w:rsid w:val="00483CD1"/>
    <w:rsid w:val="0048755D"/>
    <w:rsid w:val="00534483"/>
    <w:rsid w:val="005352BE"/>
    <w:rsid w:val="00535DAF"/>
    <w:rsid w:val="005C3615"/>
    <w:rsid w:val="005E48B7"/>
    <w:rsid w:val="006B49F5"/>
    <w:rsid w:val="006D4900"/>
    <w:rsid w:val="006F2047"/>
    <w:rsid w:val="006F463C"/>
    <w:rsid w:val="00730B1D"/>
    <w:rsid w:val="00732846"/>
    <w:rsid w:val="00767EBB"/>
    <w:rsid w:val="007A56A3"/>
    <w:rsid w:val="007B2839"/>
    <w:rsid w:val="007B4FDD"/>
    <w:rsid w:val="007F251F"/>
    <w:rsid w:val="00821F0D"/>
    <w:rsid w:val="00842873"/>
    <w:rsid w:val="00851DB5"/>
    <w:rsid w:val="00864941"/>
    <w:rsid w:val="0089290B"/>
    <w:rsid w:val="008B0600"/>
    <w:rsid w:val="008C2688"/>
    <w:rsid w:val="008E4DD0"/>
    <w:rsid w:val="009242ED"/>
    <w:rsid w:val="009255AE"/>
    <w:rsid w:val="00932240"/>
    <w:rsid w:val="0093241C"/>
    <w:rsid w:val="00982B0F"/>
    <w:rsid w:val="009A6E57"/>
    <w:rsid w:val="009D5B84"/>
    <w:rsid w:val="00A0062F"/>
    <w:rsid w:val="00A33C74"/>
    <w:rsid w:val="00A77C64"/>
    <w:rsid w:val="00A94405"/>
    <w:rsid w:val="00A96666"/>
    <w:rsid w:val="00B21C58"/>
    <w:rsid w:val="00B6305C"/>
    <w:rsid w:val="00BA637D"/>
    <w:rsid w:val="00BA74BC"/>
    <w:rsid w:val="00BF3A74"/>
    <w:rsid w:val="00C05747"/>
    <w:rsid w:val="00C74F8B"/>
    <w:rsid w:val="00C9610F"/>
    <w:rsid w:val="00D148BE"/>
    <w:rsid w:val="00D57050"/>
    <w:rsid w:val="00D743D6"/>
    <w:rsid w:val="00DC562D"/>
    <w:rsid w:val="00E05EC9"/>
    <w:rsid w:val="00E27AC3"/>
    <w:rsid w:val="00E873F2"/>
    <w:rsid w:val="00E87853"/>
    <w:rsid w:val="00EC7DA4"/>
    <w:rsid w:val="00F053A2"/>
    <w:rsid w:val="00F06C14"/>
    <w:rsid w:val="00F21330"/>
    <w:rsid w:val="00F46B6C"/>
    <w:rsid w:val="00F7056E"/>
    <w:rsid w:val="00F83921"/>
    <w:rsid w:val="00FD4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47"/>
    <w:pPr>
      <w:ind w:left="720"/>
      <w:contextualSpacing/>
    </w:pPr>
  </w:style>
  <w:style w:type="paragraph" w:styleId="BalloonText">
    <w:name w:val="Balloon Text"/>
    <w:basedOn w:val="Normal"/>
    <w:link w:val="BalloonTextChar"/>
    <w:uiPriority w:val="99"/>
    <w:semiHidden/>
    <w:unhideWhenUsed/>
    <w:rsid w:val="003D1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12</cp:revision>
  <dcterms:created xsi:type="dcterms:W3CDTF">2013-07-29T15:13:00Z</dcterms:created>
  <dcterms:modified xsi:type="dcterms:W3CDTF">2014-02-25T20:24:00Z</dcterms:modified>
</cp:coreProperties>
</file>