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9AA" w:rsidRDefault="00491395" w:rsidP="00E366C7">
      <w:pPr>
        <w:pStyle w:val="Heading1"/>
      </w:pPr>
      <w:bookmarkStart w:id="0" w:name="_Toc401831357"/>
      <w:r>
        <w:t>Appendix B</w:t>
      </w:r>
      <w:r w:rsidR="00334998">
        <w:t xml:space="preserve">: </w:t>
      </w:r>
      <w:r w:rsidR="005771E5">
        <w:tab/>
      </w:r>
      <w:r w:rsidR="00E009FE">
        <w:t>Research Questions, Outcome Measures, and Data Sources</w:t>
      </w:r>
    </w:p>
    <w:p w:rsidR="00D339AA" w:rsidRDefault="00D339AA" w:rsidP="00D339AA">
      <w:pPr>
        <w:rPr>
          <w:rFonts w:ascii="Arial" w:hAnsi="Arial" w:cs="Arial"/>
          <w:szCs w:val="24"/>
        </w:rPr>
      </w:pPr>
      <w:r>
        <w:br w:type="page"/>
      </w:r>
    </w:p>
    <w:p w:rsidR="00E009FE" w:rsidRDefault="00D339AA" w:rsidP="00E366C7">
      <w:pPr>
        <w:pStyle w:val="Heading1"/>
      </w:pPr>
      <w:r>
        <w:lastRenderedPageBreak/>
        <w:t>Research Questions, Outcome Measures, and Data Sources</w:t>
      </w:r>
    </w:p>
    <w:tbl>
      <w:tblPr>
        <w:tblStyle w:val="TableGrid"/>
        <w:tblW w:w="14400" w:type="dxa"/>
        <w:tblInd w:w="86" w:type="dxa"/>
        <w:tblLayout w:type="fixed"/>
        <w:tblCellMar>
          <w:left w:w="58" w:type="dxa"/>
          <w:right w:w="58" w:type="dxa"/>
        </w:tblCellMar>
        <w:tblLook w:val="04A0" w:firstRow="1" w:lastRow="0" w:firstColumn="1" w:lastColumn="0" w:noHBand="0" w:noVBand="1"/>
      </w:tblPr>
      <w:tblGrid>
        <w:gridCol w:w="11242"/>
        <w:gridCol w:w="3158"/>
      </w:tblGrid>
      <w:tr w:rsidR="00E366C7" w:rsidRPr="00E366C7" w:rsidTr="00E366C7">
        <w:trPr>
          <w:cantSplit/>
          <w:tblHeader/>
        </w:trPr>
        <w:tc>
          <w:tcPr>
            <w:tcW w:w="11242" w:type="dxa"/>
            <w:shd w:val="clear" w:color="auto" w:fill="000000" w:themeFill="text1"/>
            <w:vAlign w:val="center"/>
          </w:tcPr>
          <w:p w:rsidR="00E366C7" w:rsidRPr="00E366C7" w:rsidRDefault="00E366C7" w:rsidP="00B40B8A">
            <w:pPr>
              <w:pStyle w:val="ExhibitColumnHeader"/>
              <w:rPr>
                <w:color w:val="FFFFFF" w:themeColor="background1"/>
                <w:szCs w:val="20"/>
              </w:rPr>
            </w:pPr>
            <w:r w:rsidRPr="00E366C7">
              <w:rPr>
                <w:color w:val="FFFFFF" w:themeColor="background1"/>
                <w:szCs w:val="20"/>
              </w:rPr>
              <w:t>Research Question and Outcome Measures</w:t>
            </w:r>
          </w:p>
        </w:tc>
        <w:tc>
          <w:tcPr>
            <w:tcW w:w="3158" w:type="dxa"/>
            <w:tcBorders>
              <w:bottom w:val="single" w:sz="4" w:space="0" w:color="auto"/>
            </w:tcBorders>
            <w:shd w:val="clear" w:color="auto" w:fill="000000" w:themeFill="text1"/>
            <w:vAlign w:val="center"/>
          </w:tcPr>
          <w:p w:rsidR="00E366C7" w:rsidRPr="00E366C7" w:rsidRDefault="00E366C7" w:rsidP="00B40B8A">
            <w:pPr>
              <w:pStyle w:val="ExhibitColumnHeader"/>
              <w:rPr>
                <w:color w:val="FFFFFF" w:themeColor="background1"/>
                <w:szCs w:val="20"/>
              </w:rPr>
            </w:pPr>
            <w:r w:rsidRPr="00E366C7">
              <w:rPr>
                <w:color w:val="FFFFFF" w:themeColor="background1"/>
                <w:szCs w:val="20"/>
              </w:rPr>
              <w:t>Data Source</w:t>
            </w:r>
          </w:p>
        </w:tc>
      </w:tr>
      <w:tr w:rsidR="00E366C7" w:rsidRPr="00E366C7" w:rsidTr="00E366C7">
        <w:trPr>
          <w:cantSplit/>
        </w:trPr>
        <w:tc>
          <w:tcPr>
            <w:tcW w:w="14400" w:type="dxa"/>
            <w:gridSpan w:val="2"/>
            <w:shd w:val="clear" w:color="auto" w:fill="D9D9D9" w:themeFill="background1" w:themeFillShade="D9"/>
          </w:tcPr>
          <w:p w:rsidR="00E366C7" w:rsidRPr="00E366C7" w:rsidRDefault="00E366C7" w:rsidP="00B40B8A">
            <w:pPr>
              <w:pStyle w:val="ExhibitRowHeader"/>
              <w:rPr>
                <w:color w:val="auto"/>
                <w:szCs w:val="20"/>
              </w:rPr>
            </w:pPr>
            <w:r w:rsidRPr="00E366C7">
              <w:rPr>
                <w:color w:val="auto"/>
                <w:szCs w:val="20"/>
              </w:rPr>
              <w:t>Objective 1: Nutrition and Wellness</w:t>
            </w:r>
          </w:p>
          <w:p w:rsidR="00E366C7" w:rsidRPr="00E366C7" w:rsidRDefault="00E366C7" w:rsidP="00A814BD">
            <w:pPr>
              <w:pStyle w:val="ExhibitRowHeader"/>
              <w:rPr>
                <w:color w:val="auto"/>
                <w:szCs w:val="20"/>
              </w:rPr>
            </w:pPr>
            <w:r w:rsidRPr="00E366C7">
              <w:rPr>
                <w:color w:val="auto"/>
                <w:szCs w:val="20"/>
              </w:rPr>
              <w:t xml:space="preserve">Includes: CACFP Child Care Providers (Head Start, Other Centers, FDCHs, Afterschool, At-Risk) </w:t>
            </w:r>
            <w:bookmarkStart w:id="1" w:name="_GoBack"/>
            <w:bookmarkEnd w:id="1"/>
          </w:p>
        </w:tc>
      </w:tr>
      <w:tr w:rsidR="00E366C7" w:rsidRPr="00950DBA" w:rsidTr="00B40B8A">
        <w:trPr>
          <w:cantSplit/>
        </w:trPr>
        <w:tc>
          <w:tcPr>
            <w:tcW w:w="11242" w:type="dxa"/>
          </w:tcPr>
          <w:p w:rsidR="00E366C7" w:rsidRPr="008011BC" w:rsidRDefault="00E366C7" w:rsidP="00B40B8A">
            <w:pPr>
              <w:pStyle w:val="ExhibitText"/>
              <w:rPr>
                <w:b/>
              </w:rPr>
            </w:pPr>
            <w:r w:rsidRPr="008011BC">
              <w:rPr>
                <w:b/>
              </w:rPr>
              <w:t xml:space="preserve">What is the distribution of the nutrient content of meals and snacks served in a typical week, overall, by age served, and by type of provider? </w:t>
            </w:r>
          </w:p>
          <w:p w:rsidR="00E366C7" w:rsidRPr="008011BC" w:rsidRDefault="00E366C7" w:rsidP="00B40B8A">
            <w:pPr>
              <w:pStyle w:val="Bullets-exhibit"/>
              <w:rPr>
                <w:rFonts w:ascii="Arial" w:hAnsi="Arial"/>
                <w:szCs w:val="20"/>
              </w:rPr>
            </w:pPr>
            <w:r w:rsidRPr="008011BC">
              <w:rPr>
                <w:rFonts w:ascii="Arial" w:hAnsi="Arial"/>
                <w:szCs w:val="20"/>
              </w:rPr>
              <w:t>Distribution and average nutrient content for each type of meal and snack served in a typical week</w:t>
            </w:r>
          </w:p>
          <w:p w:rsidR="00E366C7" w:rsidRPr="008011BC" w:rsidRDefault="00E366C7" w:rsidP="00B40B8A">
            <w:pPr>
              <w:pStyle w:val="Bullets-exhibit"/>
              <w:rPr>
                <w:rFonts w:ascii="Arial" w:hAnsi="Arial"/>
                <w:szCs w:val="20"/>
              </w:rPr>
            </w:pPr>
            <w:r w:rsidRPr="008011BC">
              <w:rPr>
                <w:rFonts w:ascii="Arial" w:hAnsi="Arial"/>
                <w:szCs w:val="20"/>
              </w:rPr>
              <w:t>Degree to which meals served meet the Dietary Guidelines for Americans, the CACFP meal patterns, and Healthy Eating Index guidelines</w:t>
            </w:r>
          </w:p>
          <w:p w:rsidR="00E366C7" w:rsidRPr="008011BC" w:rsidRDefault="00E366C7" w:rsidP="00B40B8A">
            <w:pPr>
              <w:pStyle w:val="Bullets-exhibit"/>
              <w:rPr>
                <w:rFonts w:ascii="Arial" w:hAnsi="Arial"/>
                <w:szCs w:val="20"/>
              </w:rPr>
            </w:pPr>
            <w:r w:rsidRPr="008011BC">
              <w:rPr>
                <w:rFonts w:ascii="Arial" w:hAnsi="Arial"/>
                <w:szCs w:val="20"/>
              </w:rPr>
              <w:t>Distribution and variety of types of foods served by meal/snack occasion in a typical week</w:t>
            </w:r>
          </w:p>
          <w:p w:rsidR="00E366C7" w:rsidRPr="008011BC" w:rsidRDefault="00E366C7" w:rsidP="00B40B8A">
            <w:pPr>
              <w:pStyle w:val="Bullets-exhibit"/>
              <w:rPr>
                <w:rFonts w:ascii="Arial" w:hAnsi="Arial"/>
                <w:szCs w:val="20"/>
              </w:rPr>
            </w:pPr>
            <w:r w:rsidRPr="008011BC">
              <w:rPr>
                <w:rFonts w:ascii="Arial" w:hAnsi="Arial"/>
                <w:szCs w:val="20"/>
              </w:rPr>
              <w:t>Foods that are served most frequently</w:t>
            </w:r>
          </w:p>
          <w:p w:rsidR="00E366C7" w:rsidRPr="008011BC" w:rsidRDefault="00E366C7" w:rsidP="00B40B8A">
            <w:pPr>
              <w:pStyle w:val="Bullets-exhibit"/>
              <w:rPr>
                <w:rFonts w:ascii="Arial" w:hAnsi="Arial"/>
                <w:szCs w:val="20"/>
              </w:rPr>
            </w:pPr>
            <w:r w:rsidRPr="008011BC">
              <w:rPr>
                <w:rFonts w:ascii="Arial" w:hAnsi="Arial"/>
                <w:szCs w:val="20"/>
              </w:rPr>
              <w:t>Foods that are the main sources of calories, key nutrients, sodium, and</w:t>
            </w:r>
            <w:r w:rsidR="007C29E7">
              <w:rPr>
                <w:rFonts w:ascii="Arial" w:hAnsi="Arial"/>
                <w:szCs w:val="20"/>
              </w:rPr>
              <w:t xml:space="preserve"> solid fats and added sugars (</w:t>
            </w:r>
            <w:r w:rsidRPr="008011BC">
              <w:rPr>
                <w:rFonts w:ascii="Arial" w:hAnsi="Arial"/>
                <w:szCs w:val="20"/>
              </w:rPr>
              <w:t>SoFAS</w:t>
            </w:r>
            <w:r w:rsidR="007C29E7">
              <w:rPr>
                <w:rFonts w:ascii="Arial" w:hAnsi="Arial"/>
                <w:szCs w:val="20"/>
              </w:rPr>
              <w:t>)</w:t>
            </w:r>
          </w:p>
          <w:p w:rsidR="00E366C7" w:rsidRPr="008011BC" w:rsidRDefault="00E366C7" w:rsidP="00B40B8A">
            <w:pPr>
              <w:pStyle w:val="Bullets-exhibit"/>
              <w:rPr>
                <w:rFonts w:ascii="Arial" w:hAnsi="Arial"/>
                <w:szCs w:val="20"/>
              </w:rPr>
            </w:pPr>
            <w:r w:rsidRPr="008011BC">
              <w:rPr>
                <w:rFonts w:ascii="Arial" w:hAnsi="Arial"/>
                <w:szCs w:val="20"/>
              </w:rPr>
              <w:t xml:space="preserve">Frequency that fresh produce and whole grains are served </w:t>
            </w:r>
          </w:p>
        </w:tc>
        <w:tc>
          <w:tcPr>
            <w:tcW w:w="3158" w:type="dxa"/>
          </w:tcPr>
          <w:p w:rsidR="00E366C7" w:rsidRPr="008011BC" w:rsidRDefault="00E366C7" w:rsidP="00B40B8A">
            <w:pPr>
              <w:pStyle w:val="ExhibitText"/>
            </w:pPr>
            <w:r w:rsidRPr="008011BC">
              <w:t>Menu Survey</w:t>
            </w:r>
          </w:p>
          <w:p w:rsidR="00E366C7" w:rsidRPr="008011BC" w:rsidRDefault="00E366C7" w:rsidP="00B40B8A">
            <w:pPr>
              <w:pStyle w:val="ExhibitText"/>
            </w:pPr>
            <w:r w:rsidRPr="008011BC">
              <w:t xml:space="preserve">Meal Observation Form </w:t>
            </w:r>
          </w:p>
        </w:tc>
      </w:tr>
      <w:tr w:rsidR="00E366C7" w:rsidRPr="00950DBA" w:rsidTr="00B40B8A">
        <w:trPr>
          <w:cantSplit/>
        </w:trPr>
        <w:tc>
          <w:tcPr>
            <w:tcW w:w="11242" w:type="dxa"/>
            <w:tcBorders>
              <w:bottom w:val="nil"/>
            </w:tcBorders>
          </w:tcPr>
          <w:p w:rsidR="00E366C7" w:rsidRPr="008011BC" w:rsidRDefault="00E366C7" w:rsidP="00B40B8A">
            <w:pPr>
              <w:pStyle w:val="ExhibitText"/>
              <w:rPr>
                <w:b/>
              </w:rPr>
            </w:pPr>
            <w:r w:rsidRPr="008011BC">
              <w:rPr>
                <w:b/>
              </w:rPr>
              <w:t xml:space="preserve">What are providers’ menu planning practices, overall, and by type of provider? </w:t>
            </w:r>
          </w:p>
          <w:p w:rsidR="00E366C7" w:rsidRPr="008011BC" w:rsidRDefault="00E366C7" w:rsidP="00B40B8A">
            <w:pPr>
              <w:pStyle w:val="Bullets-exhibit"/>
              <w:rPr>
                <w:rFonts w:ascii="Arial" w:hAnsi="Arial"/>
                <w:szCs w:val="20"/>
              </w:rPr>
            </w:pPr>
            <w:r w:rsidRPr="008011BC">
              <w:rPr>
                <w:rFonts w:ascii="Arial" w:hAnsi="Arial"/>
                <w:szCs w:val="20"/>
              </w:rPr>
              <w:t>Food preparation &amp; storage equipment and capacity</w:t>
            </w:r>
          </w:p>
          <w:p w:rsidR="00E366C7" w:rsidRPr="008011BC" w:rsidRDefault="00E366C7" w:rsidP="00B40B8A">
            <w:pPr>
              <w:pStyle w:val="Bullets-exhibit"/>
              <w:rPr>
                <w:rFonts w:ascii="Arial" w:hAnsi="Arial"/>
                <w:szCs w:val="20"/>
              </w:rPr>
            </w:pPr>
            <w:r w:rsidRPr="008011BC">
              <w:rPr>
                <w:rFonts w:ascii="Arial" w:hAnsi="Arial"/>
                <w:szCs w:val="20"/>
              </w:rPr>
              <w:t>Provider policies and practices related to food allergies and other dietary needs</w:t>
            </w:r>
          </w:p>
          <w:p w:rsidR="00E366C7" w:rsidRPr="008011BC" w:rsidRDefault="00E366C7" w:rsidP="00B40B8A">
            <w:pPr>
              <w:pStyle w:val="Bullets-exhibit"/>
              <w:rPr>
                <w:rFonts w:ascii="Arial" w:hAnsi="Arial"/>
                <w:szCs w:val="20"/>
              </w:rPr>
            </w:pPr>
            <w:r w:rsidRPr="008011BC">
              <w:rPr>
                <w:rFonts w:ascii="Arial" w:hAnsi="Arial"/>
                <w:szCs w:val="20"/>
              </w:rPr>
              <w:t>Entity that creates the menus (e.g., providers, sponsors, other) and nutrition training of planners</w:t>
            </w:r>
          </w:p>
          <w:p w:rsidR="00E366C7" w:rsidRPr="008011BC" w:rsidRDefault="00E366C7" w:rsidP="00B40B8A">
            <w:pPr>
              <w:pStyle w:val="Bullets-exhibit"/>
              <w:rPr>
                <w:rFonts w:ascii="Arial" w:hAnsi="Arial"/>
                <w:szCs w:val="20"/>
              </w:rPr>
            </w:pPr>
            <w:r w:rsidRPr="008011BC">
              <w:rPr>
                <w:rFonts w:ascii="Arial" w:hAnsi="Arial"/>
                <w:szCs w:val="20"/>
              </w:rPr>
              <w:t>Percent of providers using cycle menus and nature of these cycles (e.g., distribution, average length)</w:t>
            </w:r>
          </w:p>
          <w:p w:rsidR="00E366C7" w:rsidRPr="008011BC" w:rsidRDefault="00E366C7" w:rsidP="00B40B8A">
            <w:pPr>
              <w:pStyle w:val="Bullets-exhibit"/>
              <w:rPr>
                <w:rFonts w:ascii="Arial" w:hAnsi="Arial"/>
                <w:szCs w:val="20"/>
              </w:rPr>
            </w:pPr>
            <w:r w:rsidRPr="008011BC">
              <w:rPr>
                <w:rFonts w:ascii="Arial" w:hAnsi="Arial"/>
                <w:szCs w:val="20"/>
              </w:rPr>
              <w:t>Percent of providers doing nutrient analysis of meals and tools used to do so</w:t>
            </w:r>
          </w:p>
          <w:p w:rsidR="00E366C7" w:rsidRPr="008011BC" w:rsidRDefault="00E366C7" w:rsidP="00B40B8A">
            <w:pPr>
              <w:pStyle w:val="Bullets-exhibit"/>
              <w:rPr>
                <w:rFonts w:ascii="Arial" w:hAnsi="Arial"/>
                <w:szCs w:val="20"/>
              </w:rPr>
            </w:pPr>
            <w:r w:rsidRPr="008011BC">
              <w:rPr>
                <w:rFonts w:ascii="Arial" w:hAnsi="Arial"/>
                <w:szCs w:val="20"/>
              </w:rPr>
              <w:t xml:space="preserve">Percent of providers participating in School Breakfast Program (SBP), National School Lunch Program (NSLP) </w:t>
            </w:r>
          </w:p>
          <w:p w:rsidR="00E366C7" w:rsidRPr="008011BC" w:rsidRDefault="00E366C7" w:rsidP="00B40B8A">
            <w:pPr>
              <w:pStyle w:val="Bullets-exhibit"/>
              <w:rPr>
                <w:rFonts w:ascii="Arial" w:hAnsi="Arial"/>
                <w:szCs w:val="20"/>
              </w:rPr>
            </w:pPr>
            <w:r w:rsidRPr="008011BC">
              <w:rPr>
                <w:rFonts w:ascii="Arial" w:hAnsi="Arial"/>
                <w:szCs w:val="20"/>
              </w:rPr>
              <w:t>Percent of providers with afterschool programs and percent participating in afterschool snack and/or at-risk supper program.</w:t>
            </w:r>
          </w:p>
        </w:tc>
        <w:tc>
          <w:tcPr>
            <w:tcW w:w="3158" w:type="dxa"/>
            <w:tcBorders>
              <w:top w:val="single" w:sz="4" w:space="0" w:color="auto"/>
              <w:bottom w:val="nil"/>
            </w:tcBorders>
          </w:tcPr>
          <w:p w:rsidR="00E366C7" w:rsidRPr="008011BC" w:rsidRDefault="00E366C7" w:rsidP="00B40B8A">
            <w:pPr>
              <w:pStyle w:val="ExhibitText"/>
            </w:pPr>
            <w:r w:rsidRPr="008011BC">
              <w:t>Provider Web Survey</w:t>
            </w:r>
          </w:p>
          <w:p w:rsidR="00E366C7" w:rsidRPr="008011BC" w:rsidRDefault="00E366C7" w:rsidP="00B40B8A">
            <w:pPr>
              <w:pStyle w:val="ExhibitText"/>
            </w:pPr>
          </w:p>
        </w:tc>
      </w:tr>
      <w:tr w:rsidR="00E366C7" w:rsidRPr="00950DBA" w:rsidTr="00B40B8A">
        <w:trPr>
          <w:cantSplit/>
        </w:trPr>
        <w:tc>
          <w:tcPr>
            <w:tcW w:w="11242" w:type="dxa"/>
          </w:tcPr>
          <w:p w:rsidR="00E366C7" w:rsidRPr="008011BC" w:rsidRDefault="00E366C7" w:rsidP="00B40B8A">
            <w:pPr>
              <w:pStyle w:val="ExhibitText"/>
              <w:rPr>
                <w:b/>
              </w:rPr>
            </w:pPr>
            <w:r w:rsidRPr="008011BC">
              <w:rPr>
                <w:b/>
              </w:rPr>
              <w:t xml:space="preserve">What are providers’ meal purchasing practices, overall, and by type of provider? </w:t>
            </w:r>
          </w:p>
          <w:p w:rsidR="00E366C7" w:rsidRPr="008011BC" w:rsidRDefault="00E366C7" w:rsidP="00B40B8A">
            <w:pPr>
              <w:pStyle w:val="Bullets-exhibit"/>
              <w:rPr>
                <w:rFonts w:ascii="Arial" w:hAnsi="Arial"/>
                <w:szCs w:val="20"/>
              </w:rPr>
            </w:pPr>
            <w:r w:rsidRPr="008011BC">
              <w:rPr>
                <w:rFonts w:ascii="Arial" w:hAnsi="Arial"/>
                <w:szCs w:val="20"/>
              </w:rPr>
              <w:t>Sources of foods for meals and snacks (e.g., retail, farmers markets, co-ops)</w:t>
            </w:r>
          </w:p>
          <w:p w:rsidR="00E366C7" w:rsidRPr="008011BC" w:rsidRDefault="00E366C7" w:rsidP="00B40B8A">
            <w:pPr>
              <w:pStyle w:val="Bullets-exhibit"/>
              <w:rPr>
                <w:rFonts w:ascii="Arial" w:hAnsi="Arial"/>
                <w:szCs w:val="20"/>
              </w:rPr>
            </w:pPr>
            <w:r w:rsidRPr="008011BC">
              <w:rPr>
                <w:rFonts w:ascii="Arial" w:hAnsi="Arial"/>
                <w:szCs w:val="20"/>
              </w:rPr>
              <w:t>How is food transported (e.g. delivery, provider vehicle)</w:t>
            </w:r>
          </w:p>
          <w:p w:rsidR="00E366C7" w:rsidRPr="008011BC" w:rsidRDefault="00E366C7" w:rsidP="00B40B8A">
            <w:pPr>
              <w:pStyle w:val="Bullets-exhibit"/>
              <w:rPr>
                <w:rFonts w:ascii="Arial" w:hAnsi="Arial"/>
                <w:szCs w:val="20"/>
              </w:rPr>
            </w:pPr>
            <w:r w:rsidRPr="008011BC">
              <w:rPr>
                <w:rFonts w:ascii="Arial" w:hAnsi="Arial"/>
                <w:szCs w:val="20"/>
              </w:rPr>
              <w:t>Types of people responsible for food purchases and variation by provider type</w:t>
            </w:r>
          </w:p>
          <w:p w:rsidR="00E366C7" w:rsidRPr="008011BC" w:rsidRDefault="00E366C7" w:rsidP="00B40B8A">
            <w:pPr>
              <w:pStyle w:val="Bullets-exhibit"/>
              <w:rPr>
                <w:rFonts w:ascii="Arial" w:hAnsi="Arial"/>
                <w:szCs w:val="20"/>
              </w:rPr>
            </w:pPr>
            <w:r w:rsidRPr="008011BC">
              <w:rPr>
                <w:rFonts w:ascii="Arial" w:hAnsi="Arial"/>
                <w:szCs w:val="20"/>
              </w:rPr>
              <w:t>Frequency of use of sources by provider type</w:t>
            </w:r>
          </w:p>
          <w:p w:rsidR="00E366C7" w:rsidRPr="008011BC" w:rsidRDefault="00E366C7" w:rsidP="00B40B8A">
            <w:pPr>
              <w:pStyle w:val="Bullets-exhibit"/>
              <w:rPr>
                <w:rFonts w:ascii="Arial" w:hAnsi="Arial"/>
                <w:szCs w:val="20"/>
              </w:rPr>
            </w:pPr>
            <w:r w:rsidRPr="008011BC">
              <w:rPr>
                <w:rFonts w:ascii="Arial" w:hAnsi="Arial"/>
                <w:szCs w:val="20"/>
              </w:rPr>
              <w:t>If multiple sources, frequency of use of different types of sources by provider type</w:t>
            </w:r>
          </w:p>
          <w:p w:rsidR="00E366C7" w:rsidRPr="008011BC" w:rsidRDefault="00E366C7" w:rsidP="00B40B8A">
            <w:pPr>
              <w:pStyle w:val="Bullets-exhibit"/>
              <w:rPr>
                <w:rFonts w:ascii="Arial" w:hAnsi="Arial"/>
                <w:szCs w:val="20"/>
              </w:rPr>
            </w:pPr>
            <w:r w:rsidRPr="008011BC">
              <w:rPr>
                <w:rFonts w:ascii="Arial" w:hAnsi="Arial"/>
                <w:szCs w:val="20"/>
              </w:rPr>
              <w:t>If multiple sources, types of food (entrees, fruits and vegetables, etc.) typically obtained at each source by provider type</w:t>
            </w:r>
          </w:p>
          <w:p w:rsidR="00E366C7" w:rsidRPr="008011BC" w:rsidRDefault="00E366C7" w:rsidP="00B40B8A">
            <w:pPr>
              <w:pStyle w:val="Bullets-exhibit"/>
              <w:rPr>
                <w:rFonts w:ascii="Arial" w:hAnsi="Arial"/>
                <w:szCs w:val="20"/>
              </w:rPr>
            </w:pPr>
            <w:r w:rsidRPr="008011BC">
              <w:rPr>
                <w:rFonts w:ascii="Arial" w:hAnsi="Arial"/>
                <w:szCs w:val="20"/>
              </w:rPr>
              <w:t>Processes of documenting purchases and meal counts by provider type and types of people responsible for these activities</w:t>
            </w:r>
          </w:p>
        </w:tc>
        <w:tc>
          <w:tcPr>
            <w:tcW w:w="3158" w:type="dxa"/>
          </w:tcPr>
          <w:p w:rsidR="00E366C7" w:rsidRPr="008011BC" w:rsidRDefault="00E366C7" w:rsidP="00B40B8A">
            <w:pPr>
              <w:pStyle w:val="ExhibitText"/>
            </w:pPr>
            <w:r w:rsidRPr="008011BC">
              <w:t>Provider Web Survey</w:t>
            </w:r>
          </w:p>
        </w:tc>
      </w:tr>
      <w:tr w:rsidR="00E366C7" w:rsidRPr="00950DBA" w:rsidTr="00B40B8A">
        <w:trPr>
          <w:cantSplit/>
        </w:trPr>
        <w:tc>
          <w:tcPr>
            <w:tcW w:w="11242" w:type="dxa"/>
          </w:tcPr>
          <w:p w:rsidR="00E366C7" w:rsidRPr="008011BC" w:rsidRDefault="00E366C7" w:rsidP="00B40B8A">
            <w:pPr>
              <w:pStyle w:val="ExhibitText"/>
              <w:keepNext/>
              <w:rPr>
                <w:b/>
              </w:rPr>
            </w:pPr>
            <w:r w:rsidRPr="008011BC">
              <w:rPr>
                <w:b/>
              </w:rPr>
              <w:lastRenderedPageBreak/>
              <w:t xml:space="preserve">What are providers’ food service practices, overall and by type of provider? </w:t>
            </w:r>
          </w:p>
          <w:p w:rsidR="00E366C7" w:rsidRPr="008011BC" w:rsidRDefault="00E366C7" w:rsidP="00B40B8A">
            <w:pPr>
              <w:pStyle w:val="Bullets-exhibit"/>
              <w:keepNext/>
              <w:rPr>
                <w:rFonts w:ascii="Arial" w:hAnsi="Arial"/>
                <w:szCs w:val="20"/>
              </w:rPr>
            </w:pPr>
            <w:r w:rsidRPr="008011BC">
              <w:rPr>
                <w:rFonts w:ascii="Arial" w:hAnsi="Arial"/>
                <w:szCs w:val="20"/>
              </w:rPr>
              <w:t>Ways in which meals are served (e.g., family style, plated, offer versus serve, etc.)</w:t>
            </w:r>
          </w:p>
          <w:p w:rsidR="00E366C7" w:rsidRPr="008011BC" w:rsidRDefault="00E366C7" w:rsidP="00B40B8A">
            <w:pPr>
              <w:pStyle w:val="Bullets-exhibit"/>
              <w:keepNext/>
              <w:rPr>
                <w:rFonts w:ascii="Arial" w:hAnsi="Arial"/>
                <w:szCs w:val="20"/>
              </w:rPr>
            </w:pPr>
            <w:r w:rsidRPr="008011BC">
              <w:rPr>
                <w:rFonts w:ascii="Arial" w:hAnsi="Arial"/>
                <w:szCs w:val="20"/>
              </w:rPr>
              <w:t>Length of time participants have to eat by type of meal or snack</w:t>
            </w:r>
          </w:p>
          <w:p w:rsidR="00E366C7" w:rsidRPr="008011BC" w:rsidRDefault="00E366C7" w:rsidP="00B40B8A">
            <w:pPr>
              <w:pStyle w:val="Bullets-exhibit"/>
              <w:keepNext/>
              <w:rPr>
                <w:rFonts w:ascii="Arial" w:hAnsi="Arial"/>
                <w:szCs w:val="20"/>
              </w:rPr>
            </w:pPr>
            <w:r w:rsidRPr="008011BC">
              <w:rPr>
                <w:rFonts w:ascii="Arial" w:hAnsi="Arial"/>
                <w:szCs w:val="20"/>
              </w:rPr>
              <w:t>Policies and practices on receiving seconds for meals &amp; snacks, &amp; for declining foods when served</w:t>
            </w:r>
          </w:p>
          <w:p w:rsidR="00E366C7" w:rsidRPr="008011BC" w:rsidRDefault="00E366C7" w:rsidP="00B40B8A">
            <w:pPr>
              <w:pStyle w:val="Bullets-exhibit"/>
              <w:keepNext/>
              <w:rPr>
                <w:rFonts w:ascii="Arial" w:hAnsi="Arial"/>
                <w:szCs w:val="20"/>
              </w:rPr>
            </w:pPr>
            <w:r w:rsidRPr="008011BC">
              <w:rPr>
                <w:rFonts w:ascii="Arial" w:hAnsi="Arial"/>
                <w:szCs w:val="20"/>
              </w:rPr>
              <w:t xml:space="preserve">Policies about and frequency of children bringing meals/snacks from home </w:t>
            </w:r>
          </w:p>
          <w:p w:rsidR="00E366C7" w:rsidRPr="008011BC" w:rsidRDefault="00E366C7" w:rsidP="00B40B8A">
            <w:pPr>
              <w:pStyle w:val="Bullets-exhibit"/>
              <w:keepNext/>
              <w:rPr>
                <w:rFonts w:ascii="Arial" w:hAnsi="Arial"/>
                <w:szCs w:val="20"/>
              </w:rPr>
            </w:pPr>
            <w:r w:rsidRPr="008011BC">
              <w:rPr>
                <w:rFonts w:ascii="Arial" w:hAnsi="Arial"/>
                <w:szCs w:val="20"/>
              </w:rPr>
              <w:t>Policies and practices related to serving water</w:t>
            </w:r>
          </w:p>
          <w:p w:rsidR="00E366C7" w:rsidRPr="008011BC" w:rsidRDefault="00E366C7" w:rsidP="00B40B8A">
            <w:pPr>
              <w:pStyle w:val="Bullets-exhibit"/>
              <w:keepNext/>
              <w:rPr>
                <w:rFonts w:ascii="Arial" w:hAnsi="Arial"/>
                <w:szCs w:val="20"/>
              </w:rPr>
            </w:pPr>
            <w:r w:rsidRPr="008011BC">
              <w:rPr>
                <w:rFonts w:ascii="Arial" w:hAnsi="Arial"/>
                <w:szCs w:val="20"/>
              </w:rPr>
              <w:t>Policies and practices on food safety, frequency of use, &amp; variation by provider characteristic</w:t>
            </w:r>
          </w:p>
          <w:p w:rsidR="00E366C7" w:rsidRPr="008011BC" w:rsidRDefault="00E366C7" w:rsidP="00B40B8A">
            <w:pPr>
              <w:pStyle w:val="Bullets-exhibit"/>
              <w:keepNext/>
              <w:rPr>
                <w:rFonts w:ascii="Arial" w:hAnsi="Arial"/>
                <w:szCs w:val="20"/>
              </w:rPr>
            </w:pPr>
            <w:r w:rsidRPr="008011BC">
              <w:rPr>
                <w:rFonts w:ascii="Arial" w:hAnsi="Arial"/>
                <w:szCs w:val="20"/>
              </w:rPr>
              <w:t>Number of providers with systems in place to trace a product being recalled</w:t>
            </w:r>
          </w:p>
        </w:tc>
        <w:tc>
          <w:tcPr>
            <w:tcW w:w="3158" w:type="dxa"/>
          </w:tcPr>
          <w:p w:rsidR="00E366C7" w:rsidRPr="008011BC" w:rsidRDefault="00E366C7" w:rsidP="00B40B8A">
            <w:pPr>
              <w:pStyle w:val="ExhibitText"/>
              <w:keepNext/>
            </w:pPr>
            <w:r w:rsidRPr="008011BC">
              <w:t>Provider Web Survey</w:t>
            </w:r>
          </w:p>
          <w:p w:rsidR="00E366C7" w:rsidRPr="008011BC" w:rsidRDefault="00E366C7" w:rsidP="00B40B8A">
            <w:pPr>
              <w:pStyle w:val="ExhibitText"/>
              <w:keepNext/>
            </w:pPr>
            <w:r w:rsidRPr="008011BC">
              <w:t>Menu Survey</w:t>
            </w:r>
          </w:p>
          <w:p w:rsidR="00E366C7" w:rsidRPr="008011BC" w:rsidRDefault="00E366C7" w:rsidP="00B40B8A">
            <w:pPr>
              <w:pStyle w:val="ExhibitText"/>
              <w:keepNext/>
            </w:pPr>
            <w:r w:rsidRPr="008011BC">
              <w:t>Meal Observation Form</w:t>
            </w:r>
          </w:p>
          <w:p w:rsidR="00E366C7" w:rsidRPr="008011BC" w:rsidRDefault="00E366C7" w:rsidP="00B40B8A">
            <w:pPr>
              <w:pStyle w:val="ExhibitText"/>
            </w:pPr>
            <w:r w:rsidRPr="008011BC">
              <w:t xml:space="preserve">Environmental Observation Form </w:t>
            </w:r>
          </w:p>
        </w:tc>
      </w:tr>
      <w:tr w:rsidR="00E366C7" w:rsidRPr="005871E0" w:rsidTr="00B40B8A">
        <w:trPr>
          <w:cantSplit/>
        </w:trPr>
        <w:tc>
          <w:tcPr>
            <w:tcW w:w="11242" w:type="dxa"/>
          </w:tcPr>
          <w:p w:rsidR="00E366C7" w:rsidRPr="008011BC" w:rsidRDefault="00E366C7" w:rsidP="00B40B8A">
            <w:pPr>
              <w:pStyle w:val="ExhibitText"/>
              <w:rPr>
                <w:b/>
              </w:rPr>
            </w:pPr>
            <w:r w:rsidRPr="008011BC">
              <w:rPr>
                <w:b/>
              </w:rPr>
              <w:t>What are providers’ wellness policies and practices, overall and by type of provider?</w:t>
            </w:r>
          </w:p>
          <w:p w:rsidR="00E366C7" w:rsidRPr="008011BC" w:rsidRDefault="00E366C7" w:rsidP="00B40B8A">
            <w:pPr>
              <w:pStyle w:val="Bullets-exhibit"/>
              <w:rPr>
                <w:rFonts w:ascii="Arial" w:hAnsi="Arial"/>
                <w:szCs w:val="20"/>
              </w:rPr>
            </w:pPr>
            <w:r w:rsidRPr="008011BC">
              <w:rPr>
                <w:rFonts w:ascii="Arial" w:hAnsi="Arial"/>
                <w:szCs w:val="20"/>
              </w:rPr>
              <w:t>Policies and practices on frequency and amount of time participants are provided with opportunities for physical activities</w:t>
            </w:r>
          </w:p>
          <w:p w:rsidR="00E366C7" w:rsidRPr="008011BC" w:rsidRDefault="00E366C7" w:rsidP="00B40B8A">
            <w:pPr>
              <w:pStyle w:val="Bullets-exhibit"/>
              <w:rPr>
                <w:rFonts w:ascii="Arial" w:hAnsi="Arial"/>
                <w:szCs w:val="20"/>
              </w:rPr>
            </w:pPr>
            <w:r w:rsidRPr="008011BC">
              <w:rPr>
                <w:rFonts w:ascii="Arial" w:hAnsi="Arial"/>
                <w:szCs w:val="20"/>
              </w:rPr>
              <w:t>Policies and practices about types of physical activities offered</w:t>
            </w:r>
          </w:p>
          <w:p w:rsidR="00E366C7" w:rsidRPr="008011BC" w:rsidRDefault="00E366C7" w:rsidP="00B40B8A">
            <w:pPr>
              <w:pStyle w:val="Bullets-exhibit"/>
              <w:rPr>
                <w:rFonts w:ascii="Arial" w:hAnsi="Arial"/>
                <w:szCs w:val="20"/>
              </w:rPr>
            </w:pPr>
            <w:r w:rsidRPr="008011BC">
              <w:rPr>
                <w:rFonts w:ascii="Arial" w:hAnsi="Arial"/>
                <w:szCs w:val="20"/>
              </w:rPr>
              <w:t>Amount of time spent on sedentary activities and, of this, amount that is “screen time”</w:t>
            </w:r>
          </w:p>
          <w:p w:rsidR="00E366C7" w:rsidRPr="008011BC" w:rsidRDefault="00E366C7" w:rsidP="00B40B8A">
            <w:pPr>
              <w:pStyle w:val="Bullets-exhibit"/>
              <w:rPr>
                <w:rFonts w:ascii="Arial" w:hAnsi="Arial"/>
                <w:szCs w:val="20"/>
              </w:rPr>
            </w:pPr>
            <w:r w:rsidRPr="008011BC">
              <w:rPr>
                <w:rFonts w:ascii="Arial" w:hAnsi="Arial"/>
                <w:szCs w:val="20"/>
              </w:rPr>
              <w:t xml:space="preserve">Comparison of physical activity levels with </w:t>
            </w:r>
            <w:r w:rsidR="007C29E7">
              <w:rPr>
                <w:rFonts w:ascii="Arial" w:hAnsi="Arial"/>
                <w:szCs w:val="20"/>
              </w:rPr>
              <w:t>Institute of Medicine (</w:t>
            </w:r>
            <w:r w:rsidRPr="008011BC">
              <w:rPr>
                <w:rFonts w:ascii="Arial" w:hAnsi="Arial"/>
                <w:szCs w:val="20"/>
              </w:rPr>
              <w:t>IOM</w:t>
            </w:r>
            <w:r w:rsidR="007C29E7">
              <w:rPr>
                <w:rFonts w:ascii="Arial" w:hAnsi="Arial"/>
                <w:szCs w:val="20"/>
              </w:rPr>
              <w:t>)</w:t>
            </w:r>
            <w:r w:rsidRPr="008011BC">
              <w:rPr>
                <w:rFonts w:ascii="Arial" w:hAnsi="Arial"/>
                <w:szCs w:val="20"/>
              </w:rPr>
              <w:t xml:space="preserve"> and other recommendations (e.g., Let’s Move Child Care, Caring for our Children), as appropriate </w:t>
            </w:r>
          </w:p>
          <w:p w:rsidR="00E366C7" w:rsidRPr="008011BC" w:rsidRDefault="00E366C7" w:rsidP="00B40B8A">
            <w:pPr>
              <w:pStyle w:val="Bullets-exhibit"/>
              <w:rPr>
                <w:rFonts w:ascii="Arial" w:hAnsi="Arial"/>
                <w:szCs w:val="20"/>
              </w:rPr>
            </w:pPr>
            <w:r w:rsidRPr="008011BC">
              <w:rPr>
                <w:rFonts w:ascii="Arial" w:hAnsi="Arial"/>
                <w:szCs w:val="20"/>
              </w:rPr>
              <w:t>Infant active opportunities and sedentary opportunities</w:t>
            </w:r>
          </w:p>
          <w:p w:rsidR="00E366C7" w:rsidRPr="008011BC" w:rsidRDefault="00E366C7" w:rsidP="00B40B8A">
            <w:pPr>
              <w:pStyle w:val="Bullets-exhibit"/>
              <w:rPr>
                <w:rFonts w:ascii="Arial" w:hAnsi="Arial"/>
                <w:szCs w:val="20"/>
              </w:rPr>
            </w:pPr>
            <w:r w:rsidRPr="008011BC">
              <w:rPr>
                <w:rFonts w:ascii="Arial" w:hAnsi="Arial"/>
                <w:szCs w:val="20"/>
              </w:rPr>
              <w:t>Barriers to physical activity (e.g. access to outdoor play space) and how they impact the quantity and type of physical activities by overall and by type of barrier (e.g., transient vs. more permanent barriers)</w:t>
            </w:r>
          </w:p>
        </w:tc>
        <w:tc>
          <w:tcPr>
            <w:tcW w:w="3158" w:type="dxa"/>
          </w:tcPr>
          <w:p w:rsidR="00E366C7" w:rsidRPr="008011BC" w:rsidRDefault="00E366C7" w:rsidP="00B40B8A">
            <w:pPr>
              <w:pStyle w:val="ExhibitText"/>
            </w:pPr>
            <w:r w:rsidRPr="008011BC">
              <w:t>Provider Web Survey</w:t>
            </w:r>
          </w:p>
          <w:p w:rsidR="00E366C7" w:rsidRPr="008011BC" w:rsidRDefault="00E366C7" w:rsidP="00B40B8A">
            <w:pPr>
              <w:pStyle w:val="ExhibitText"/>
            </w:pPr>
            <w:r w:rsidRPr="008011BC">
              <w:t>Environmental Observation Form</w:t>
            </w:r>
          </w:p>
        </w:tc>
      </w:tr>
      <w:tr w:rsidR="00E366C7" w:rsidRPr="005871E0" w:rsidTr="00B40B8A">
        <w:trPr>
          <w:cantSplit/>
        </w:trPr>
        <w:tc>
          <w:tcPr>
            <w:tcW w:w="11242" w:type="dxa"/>
            <w:tcBorders>
              <w:bottom w:val="single" w:sz="4" w:space="0" w:color="auto"/>
            </w:tcBorders>
          </w:tcPr>
          <w:p w:rsidR="00E366C7" w:rsidRPr="008011BC" w:rsidRDefault="00E366C7" w:rsidP="00B40B8A">
            <w:pPr>
              <w:pStyle w:val="ExhibitText"/>
              <w:ind w:left="4"/>
              <w:rPr>
                <w:b/>
                <w:color w:val="auto"/>
              </w:rPr>
            </w:pPr>
            <w:r w:rsidRPr="008011BC">
              <w:rPr>
                <w:b/>
                <w:color w:val="auto"/>
              </w:rPr>
              <w:t xml:space="preserve">What are infant feeding patterns and how do they align with the American Academy of Pediatrics (AAP) recommendations (only in CACFP </w:t>
            </w:r>
            <w:r>
              <w:rPr>
                <w:b/>
                <w:color w:val="auto"/>
              </w:rPr>
              <w:t>child care</w:t>
            </w:r>
            <w:r w:rsidRPr="008011BC">
              <w:rPr>
                <w:b/>
                <w:color w:val="auto"/>
              </w:rPr>
              <w:t xml:space="preserve"> environment)? </w:t>
            </w:r>
          </w:p>
          <w:p w:rsidR="00E366C7" w:rsidRPr="008011BC" w:rsidRDefault="00E366C7" w:rsidP="00B40B8A">
            <w:pPr>
              <w:pStyle w:val="Bullets-exhibit"/>
              <w:rPr>
                <w:rFonts w:ascii="Arial" w:hAnsi="Arial"/>
                <w:color w:val="auto"/>
                <w:szCs w:val="20"/>
              </w:rPr>
            </w:pPr>
            <w:r w:rsidRPr="008011BC">
              <w:rPr>
                <w:rFonts w:ascii="Arial" w:hAnsi="Arial"/>
                <w:color w:val="auto"/>
                <w:szCs w:val="20"/>
              </w:rPr>
              <w:t>Distribution and variety of types of foods served by meal/snack occasion in a typical week</w:t>
            </w:r>
          </w:p>
          <w:p w:rsidR="00E366C7" w:rsidRPr="008011BC" w:rsidRDefault="00E366C7" w:rsidP="00B40B8A">
            <w:pPr>
              <w:pStyle w:val="Bullets-exhibit"/>
              <w:rPr>
                <w:rFonts w:ascii="Arial" w:hAnsi="Arial"/>
                <w:color w:val="auto"/>
                <w:szCs w:val="20"/>
              </w:rPr>
            </w:pPr>
            <w:r w:rsidRPr="008011BC">
              <w:rPr>
                <w:rFonts w:ascii="Arial" w:hAnsi="Arial"/>
                <w:color w:val="auto"/>
                <w:szCs w:val="20"/>
              </w:rPr>
              <w:t>Foods that are served most frequently</w:t>
            </w:r>
          </w:p>
          <w:p w:rsidR="00E366C7" w:rsidRPr="008011BC" w:rsidRDefault="00E366C7" w:rsidP="00B40B8A">
            <w:pPr>
              <w:pStyle w:val="Bullets-exhibit"/>
              <w:rPr>
                <w:rFonts w:ascii="Arial" w:hAnsi="Arial"/>
                <w:szCs w:val="20"/>
              </w:rPr>
            </w:pPr>
            <w:r w:rsidRPr="008011BC">
              <w:rPr>
                <w:rFonts w:ascii="Arial" w:hAnsi="Arial"/>
                <w:szCs w:val="20"/>
              </w:rPr>
              <w:t>Percent of infants under 6 months and under 4 months of age served any solids.</w:t>
            </w:r>
          </w:p>
          <w:p w:rsidR="00E366C7" w:rsidRPr="008011BC" w:rsidRDefault="00E366C7" w:rsidP="00B40B8A">
            <w:pPr>
              <w:pStyle w:val="Bullets-exhibit"/>
              <w:rPr>
                <w:rFonts w:ascii="Arial" w:hAnsi="Arial"/>
                <w:szCs w:val="20"/>
              </w:rPr>
            </w:pPr>
            <w:r w:rsidRPr="008011BC">
              <w:rPr>
                <w:rFonts w:ascii="Arial" w:hAnsi="Arial"/>
                <w:szCs w:val="20"/>
              </w:rPr>
              <w:t>Percent of infants under 12 months old served juice</w:t>
            </w:r>
          </w:p>
          <w:p w:rsidR="00E366C7" w:rsidRPr="008011BC" w:rsidRDefault="00E366C7" w:rsidP="00B40B8A">
            <w:pPr>
              <w:pStyle w:val="Bullets-exhibit"/>
              <w:rPr>
                <w:rFonts w:ascii="Arial" w:hAnsi="Arial"/>
                <w:szCs w:val="20"/>
              </w:rPr>
            </w:pPr>
            <w:r w:rsidRPr="008011BC">
              <w:rPr>
                <w:rFonts w:ascii="Arial" w:hAnsi="Arial"/>
                <w:szCs w:val="20"/>
              </w:rPr>
              <w:t>Percent of infants consuming breastmilk, percent of infants consuming formula, and percent consuming a combination of formula and breastmilk</w:t>
            </w:r>
          </w:p>
          <w:p w:rsidR="00E366C7" w:rsidRPr="008011BC" w:rsidRDefault="00E366C7" w:rsidP="00B40B8A">
            <w:pPr>
              <w:pStyle w:val="Bullets-exhibit"/>
              <w:rPr>
                <w:rFonts w:ascii="Arial" w:hAnsi="Arial"/>
                <w:color w:val="auto"/>
                <w:szCs w:val="20"/>
              </w:rPr>
            </w:pPr>
            <w:r w:rsidRPr="008011BC">
              <w:rPr>
                <w:rFonts w:ascii="Arial" w:hAnsi="Arial"/>
                <w:color w:val="auto"/>
                <w:szCs w:val="20"/>
              </w:rPr>
              <w:t>Whether the center has necessary facilities to enable infants to consume breastmilk brought from home</w:t>
            </w:r>
          </w:p>
          <w:p w:rsidR="00E366C7" w:rsidRPr="008011BC" w:rsidRDefault="00E366C7" w:rsidP="00B40B8A">
            <w:pPr>
              <w:pStyle w:val="Bullets-exhibit"/>
              <w:rPr>
                <w:rFonts w:ascii="Arial" w:hAnsi="Arial"/>
                <w:color w:val="auto"/>
                <w:szCs w:val="20"/>
              </w:rPr>
            </w:pPr>
            <w:r w:rsidRPr="008011BC">
              <w:rPr>
                <w:rFonts w:ascii="Arial" w:hAnsi="Arial"/>
                <w:color w:val="auto"/>
                <w:szCs w:val="20"/>
              </w:rPr>
              <w:t>Whether breastmilk is being stored and prepared according to food safety guidelines</w:t>
            </w:r>
          </w:p>
        </w:tc>
        <w:tc>
          <w:tcPr>
            <w:tcW w:w="3158" w:type="dxa"/>
            <w:tcBorders>
              <w:bottom w:val="single" w:sz="4" w:space="0" w:color="auto"/>
            </w:tcBorders>
          </w:tcPr>
          <w:p w:rsidR="00E366C7" w:rsidRPr="008011BC" w:rsidRDefault="00E366C7" w:rsidP="00B40B8A">
            <w:pPr>
              <w:pStyle w:val="ExhibitText"/>
            </w:pPr>
            <w:r w:rsidRPr="008011BC">
              <w:t>Provider Web Survey</w:t>
            </w:r>
          </w:p>
          <w:p w:rsidR="00E366C7" w:rsidRPr="008011BC" w:rsidRDefault="00E366C7" w:rsidP="00B40B8A">
            <w:pPr>
              <w:pStyle w:val="ExhibitText"/>
            </w:pPr>
            <w:r w:rsidRPr="008011BC">
              <w:t>Menu Survey</w:t>
            </w:r>
          </w:p>
        </w:tc>
      </w:tr>
      <w:tr w:rsidR="00E366C7" w:rsidRPr="005871E0" w:rsidTr="00E366C7">
        <w:trPr>
          <w:cantSplit/>
        </w:trPr>
        <w:tc>
          <w:tcPr>
            <w:tcW w:w="14400" w:type="dxa"/>
            <w:gridSpan w:val="2"/>
            <w:tcBorders>
              <w:top w:val="single" w:sz="4" w:space="0" w:color="auto"/>
            </w:tcBorders>
            <w:shd w:val="clear" w:color="auto" w:fill="D9D9D9" w:themeFill="background1" w:themeFillShade="D9"/>
          </w:tcPr>
          <w:p w:rsidR="00E366C7" w:rsidRPr="00A814BD" w:rsidRDefault="00E366C7" w:rsidP="00B40B8A">
            <w:pPr>
              <w:pStyle w:val="ExhibitRowHeader"/>
              <w:keepNext/>
              <w:rPr>
                <w:color w:val="auto"/>
                <w:szCs w:val="20"/>
              </w:rPr>
            </w:pPr>
            <w:r w:rsidRPr="00A814BD">
              <w:rPr>
                <w:color w:val="auto"/>
                <w:szCs w:val="20"/>
              </w:rPr>
              <w:lastRenderedPageBreak/>
              <w:t>Objective 2: Dietary Intakes</w:t>
            </w:r>
          </w:p>
          <w:p w:rsidR="00E366C7" w:rsidRPr="008011BC" w:rsidRDefault="00E366C7" w:rsidP="00B40B8A">
            <w:pPr>
              <w:pStyle w:val="ExhibitRowHeader"/>
              <w:keepNext/>
              <w:rPr>
                <w:szCs w:val="20"/>
              </w:rPr>
            </w:pPr>
            <w:r w:rsidRPr="00A814BD">
              <w:rPr>
                <w:color w:val="auto"/>
                <w:szCs w:val="20"/>
              </w:rPr>
              <w:t>Includes: CACFP Child Care Providers (Head Start, Other Centers, FDCHs, Afterschool, At-Risk)</w:t>
            </w:r>
          </w:p>
        </w:tc>
      </w:tr>
      <w:tr w:rsidR="00E366C7" w:rsidRPr="005871E0" w:rsidTr="00B40B8A">
        <w:trPr>
          <w:cantSplit/>
          <w:trHeight w:val="230"/>
        </w:trPr>
        <w:tc>
          <w:tcPr>
            <w:tcW w:w="11242" w:type="dxa"/>
            <w:vMerge w:val="restart"/>
          </w:tcPr>
          <w:p w:rsidR="00E366C7" w:rsidRPr="008011BC" w:rsidRDefault="00E366C7" w:rsidP="00B40B8A">
            <w:pPr>
              <w:pStyle w:val="ExhibitText"/>
              <w:keepNext/>
              <w:rPr>
                <w:b/>
              </w:rPr>
            </w:pPr>
            <w:r w:rsidRPr="008011BC">
              <w:rPr>
                <w:b/>
              </w:rPr>
              <w:t xml:space="preserve">What is the food and nutrient intake of children in CACFP </w:t>
            </w:r>
            <w:r>
              <w:rPr>
                <w:b/>
              </w:rPr>
              <w:t>child care</w:t>
            </w:r>
            <w:r w:rsidRPr="008011BC">
              <w:rPr>
                <w:b/>
              </w:rPr>
              <w:t xml:space="preserve"> centers during </w:t>
            </w:r>
            <w:r>
              <w:rPr>
                <w:b/>
              </w:rPr>
              <w:t>child care</w:t>
            </w:r>
            <w:r w:rsidRPr="008011BC">
              <w:rPr>
                <w:b/>
              </w:rPr>
              <w:t xml:space="preserve"> days and non-</w:t>
            </w:r>
            <w:r>
              <w:rPr>
                <w:b/>
              </w:rPr>
              <w:t>child care</w:t>
            </w:r>
            <w:r w:rsidRPr="008011BC">
              <w:rPr>
                <w:b/>
              </w:rPr>
              <w:t xml:space="preserve"> days by provider type?</w:t>
            </w:r>
          </w:p>
          <w:p w:rsidR="00E366C7" w:rsidRPr="008011BC" w:rsidRDefault="00E366C7" w:rsidP="00B40B8A">
            <w:pPr>
              <w:pStyle w:val="Bullets-exhibit"/>
              <w:keepNext/>
              <w:rPr>
                <w:rFonts w:ascii="Arial" w:hAnsi="Arial"/>
                <w:szCs w:val="20"/>
              </w:rPr>
            </w:pPr>
            <w:r w:rsidRPr="008011BC">
              <w:rPr>
                <w:rFonts w:ascii="Arial" w:hAnsi="Arial"/>
                <w:szCs w:val="20"/>
              </w:rPr>
              <w:t>Mean numbers of MyPlate</w:t>
            </w:r>
            <w:r w:rsidRPr="008011BC">
              <w:rPr>
                <w:rFonts w:ascii="Arial" w:hAnsi="Arial"/>
                <w:szCs w:val="20"/>
                <w:vertAlign w:val="superscript"/>
              </w:rPr>
              <w:t>a</w:t>
            </w:r>
            <w:r w:rsidRPr="008011BC">
              <w:rPr>
                <w:rFonts w:ascii="Arial" w:hAnsi="Arial"/>
                <w:szCs w:val="20"/>
              </w:rPr>
              <w:t xml:space="preserve"> servings consumed from each food group within </w:t>
            </w:r>
            <w:r>
              <w:rPr>
                <w:rFonts w:ascii="Arial" w:hAnsi="Arial"/>
                <w:szCs w:val="20"/>
              </w:rPr>
              <w:t>child care</w:t>
            </w:r>
            <w:r w:rsidRPr="008011BC">
              <w:rPr>
                <w:rFonts w:ascii="Arial" w:hAnsi="Arial"/>
                <w:szCs w:val="20"/>
              </w:rPr>
              <w:t xml:space="preserve"> day and total for the day, overall by age of child and by type of provider</w:t>
            </w:r>
          </w:p>
          <w:p w:rsidR="00E366C7" w:rsidRPr="008011BC" w:rsidRDefault="00E366C7" w:rsidP="00B40B8A">
            <w:pPr>
              <w:pStyle w:val="Bullets-exhibit"/>
              <w:keepNext/>
              <w:rPr>
                <w:rFonts w:ascii="Arial" w:hAnsi="Arial"/>
                <w:szCs w:val="20"/>
              </w:rPr>
            </w:pPr>
            <w:r w:rsidRPr="008011BC">
              <w:rPr>
                <w:rFonts w:ascii="Arial" w:hAnsi="Arial"/>
                <w:szCs w:val="20"/>
              </w:rPr>
              <w:t xml:space="preserve">Comparison of MyPlate servings consumed during </w:t>
            </w:r>
            <w:r>
              <w:rPr>
                <w:rFonts w:ascii="Arial" w:hAnsi="Arial"/>
                <w:szCs w:val="20"/>
              </w:rPr>
              <w:t>child care</w:t>
            </w:r>
            <w:r w:rsidRPr="008011BC">
              <w:rPr>
                <w:rFonts w:ascii="Arial" w:hAnsi="Arial"/>
                <w:szCs w:val="20"/>
              </w:rPr>
              <w:t xml:space="preserve"> day with CACFP standards; overall by age of child and by type of provider</w:t>
            </w:r>
          </w:p>
          <w:p w:rsidR="00E366C7" w:rsidRPr="008011BC" w:rsidRDefault="00E366C7" w:rsidP="00B40B8A">
            <w:pPr>
              <w:pStyle w:val="Bullets-exhibit"/>
              <w:keepNext/>
              <w:rPr>
                <w:rFonts w:ascii="Arial" w:hAnsi="Arial"/>
                <w:szCs w:val="20"/>
              </w:rPr>
            </w:pPr>
            <w:r w:rsidRPr="008011BC">
              <w:rPr>
                <w:rFonts w:ascii="Arial" w:hAnsi="Arial"/>
                <w:szCs w:val="20"/>
              </w:rPr>
              <w:t>Comparison of intake levels to Dietary Reference Intakes (DRIs) overall by age of child and type of provider, and for those who bring food from home</w:t>
            </w:r>
          </w:p>
          <w:p w:rsidR="00E366C7" w:rsidRPr="008011BC" w:rsidRDefault="00E366C7" w:rsidP="00B40B8A">
            <w:pPr>
              <w:pStyle w:val="Bullets-exhibit"/>
              <w:keepNext/>
              <w:rPr>
                <w:rFonts w:ascii="Arial" w:hAnsi="Arial"/>
                <w:szCs w:val="20"/>
              </w:rPr>
            </w:pPr>
            <w:r w:rsidRPr="008011BC">
              <w:rPr>
                <w:rFonts w:ascii="Arial" w:hAnsi="Arial"/>
                <w:szCs w:val="20"/>
              </w:rPr>
              <w:t xml:space="preserve">Proportion of daily mean nutritional intake from CACFP meals overall by age of child and type of provider </w:t>
            </w:r>
          </w:p>
          <w:p w:rsidR="00E366C7" w:rsidRPr="008011BC" w:rsidRDefault="00E366C7" w:rsidP="00B40B8A">
            <w:pPr>
              <w:pStyle w:val="Bullets-exhibit"/>
              <w:keepNext/>
              <w:rPr>
                <w:rFonts w:ascii="Arial" w:hAnsi="Arial"/>
                <w:szCs w:val="20"/>
              </w:rPr>
            </w:pPr>
            <w:r w:rsidRPr="008011BC">
              <w:rPr>
                <w:rFonts w:ascii="Arial" w:hAnsi="Arial"/>
                <w:szCs w:val="20"/>
              </w:rPr>
              <w:t>Percent of children at risk of inadequate intakes for specific nutrients</w:t>
            </w:r>
          </w:p>
          <w:p w:rsidR="00E366C7" w:rsidRPr="008011BC" w:rsidRDefault="00E366C7" w:rsidP="00B40B8A">
            <w:pPr>
              <w:pStyle w:val="Bullets-exhibit"/>
              <w:rPr>
                <w:rFonts w:ascii="Arial" w:hAnsi="Arial"/>
                <w:szCs w:val="20"/>
              </w:rPr>
            </w:pPr>
            <w:r w:rsidRPr="008011BC">
              <w:rPr>
                <w:rFonts w:ascii="Arial" w:hAnsi="Arial"/>
                <w:szCs w:val="20"/>
              </w:rPr>
              <w:t>Mean scores on the Healthy Eating Index for meal participants</w:t>
            </w:r>
          </w:p>
          <w:p w:rsidR="00E366C7" w:rsidRPr="008011BC" w:rsidRDefault="00E366C7" w:rsidP="00B40B8A">
            <w:pPr>
              <w:pStyle w:val="Bullets-exhibit"/>
              <w:rPr>
                <w:rFonts w:ascii="Arial" w:hAnsi="Arial"/>
                <w:szCs w:val="20"/>
              </w:rPr>
            </w:pPr>
            <w:r w:rsidRPr="008011BC">
              <w:rPr>
                <w:rFonts w:ascii="Arial" w:hAnsi="Arial"/>
                <w:szCs w:val="20"/>
              </w:rPr>
              <w:t>Amount of water served during meals and whether water is available during non-meal times</w:t>
            </w:r>
          </w:p>
          <w:p w:rsidR="00E366C7" w:rsidRPr="008011BC" w:rsidRDefault="00E366C7" w:rsidP="00B40B8A">
            <w:pPr>
              <w:pStyle w:val="Bullets-exhibit"/>
              <w:rPr>
                <w:rFonts w:ascii="Arial" w:hAnsi="Arial"/>
                <w:b/>
                <w:szCs w:val="20"/>
              </w:rPr>
            </w:pPr>
            <w:r w:rsidRPr="008011BC">
              <w:rPr>
                <w:rFonts w:ascii="Arial" w:hAnsi="Arial"/>
                <w:szCs w:val="20"/>
              </w:rPr>
              <w:t>Frequency of participants bringing food from home, reasons for doing so</w:t>
            </w:r>
          </w:p>
        </w:tc>
        <w:tc>
          <w:tcPr>
            <w:tcW w:w="3158" w:type="dxa"/>
            <w:vMerge w:val="restart"/>
          </w:tcPr>
          <w:p w:rsidR="00E366C7" w:rsidRPr="008011BC" w:rsidRDefault="00E366C7" w:rsidP="00B40B8A">
            <w:pPr>
              <w:pStyle w:val="ExhibitText"/>
            </w:pPr>
            <w:r w:rsidRPr="008011BC">
              <w:t xml:space="preserve">Child Food Diary </w:t>
            </w:r>
          </w:p>
          <w:p w:rsidR="00E366C7" w:rsidRPr="008011BC" w:rsidRDefault="00E366C7" w:rsidP="00B40B8A">
            <w:pPr>
              <w:pStyle w:val="ExhibitText"/>
            </w:pPr>
            <w:r w:rsidRPr="008011BC">
              <w:t>Menu Survey</w:t>
            </w:r>
          </w:p>
          <w:p w:rsidR="00E366C7" w:rsidRPr="008011BC" w:rsidRDefault="00E366C7" w:rsidP="00B40B8A">
            <w:pPr>
              <w:pStyle w:val="ExhibitText"/>
            </w:pPr>
            <w:r w:rsidRPr="008011BC">
              <w:t>Meal Observation Form</w:t>
            </w:r>
          </w:p>
          <w:p w:rsidR="00E366C7" w:rsidRPr="008011BC" w:rsidRDefault="00E366C7" w:rsidP="00B40B8A">
            <w:pPr>
              <w:pStyle w:val="ExhibitText"/>
            </w:pPr>
            <w:r w:rsidRPr="008011BC">
              <w:t>Standing Height &amp; Weight Form</w:t>
            </w:r>
          </w:p>
          <w:p w:rsidR="00E366C7" w:rsidRPr="008011BC" w:rsidRDefault="00E366C7" w:rsidP="00B40B8A">
            <w:pPr>
              <w:pStyle w:val="ExhibitText"/>
            </w:pPr>
            <w:r w:rsidRPr="008011BC">
              <w:t>Environmental Observation Form</w:t>
            </w:r>
          </w:p>
          <w:p w:rsidR="00E366C7" w:rsidRPr="008011BC" w:rsidRDefault="00E366C7" w:rsidP="00B40B8A">
            <w:pPr>
              <w:pStyle w:val="ExhibitText"/>
            </w:pPr>
            <w:r w:rsidRPr="008011BC">
              <w:t xml:space="preserve">Parent Interview </w:t>
            </w:r>
          </w:p>
          <w:p w:rsidR="00E366C7" w:rsidRPr="008011BC" w:rsidRDefault="00E366C7" w:rsidP="00B40B8A">
            <w:pPr>
              <w:pStyle w:val="ExhibitText"/>
            </w:pPr>
          </w:p>
        </w:tc>
      </w:tr>
      <w:tr w:rsidR="00E366C7" w:rsidRPr="005871E0" w:rsidTr="00B40B8A">
        <w:trPr>
          <w:cantSplit/>
          <w:trHeight w:val="230"/>
        </w:trPr>
        <w:tc>
          <w:tcPr>
            <w:tcW w:w="11242" w:type="dxa"/>
            <w:vMerge/>
          </w:tcPr>
          <w:p w:rsidR="00E366C7" w:rsidRPr="008011BC" w:rsidRDefault="00E366C7" w:rsidP="00B40B8A">
            <w:pPr>
              <w:pStyle w:val="Bullets-exhibit"/>
              <w:rPr>
                <w:rFonts w:ascii="Arial" w:hAnsi="Arial"/>
                <w:szCs w:val="20"/>
              </w:rPr>
            </w:pPr>
          </w:p>
        </w:tc>
        <w:tc>
          <w:tcPr>
            <w:tcW w:w="3158" w:type="dxa"/>
            <w:vMerge/>
          </w:tcPr>
          <w:p w:rsidR="00E366C7" w:rsidRPr="008011BC" w:rsidRDefault="00E366C7" w:rsidP="00B40B8A">
            <w:pPr>
              <w:pStyle w:val="ExhibitText"/>
            </w:pPr>
          </w:p>
        </w:tc>
      </w:tr>
      <w:tr w:rsidR="00E366C7" w:rsidRPr="005871E0" w:rsidTr="00B40B8A">
        <w:trPr>
          <w:cantSplit/>
        </w:trPr>
        <w:tc>
          <w:tcPr>
            <w:tcW w:w="11242" w:type="dxa"/>
          </w:tcPr>
          <w:p w:rsidR="00E366C7" w:rsidRPr="008011BC" w:rsidRDefault="00E366C7" w:rsidP="00B40B8A">
            <w:pPr>
              <w:pStyle w:val="ExhibitText"/>
              <w:rPr>
                <w:b/>
              </w:rPr>
            </w:pPr>
            <w:r w:rsidRPr="008011BC">
              <w:rPr>
                <w:b/>
              </w:rPr>
              <w:t>What is the weight status of CACFP participants and activity level and participation in assistance programs as reported by parents?</w:t>
            </w:r>
          </w:p>
          <w:p w:rsidR="00E366C7" w:rsidRPr="008011BC" w:rsidRDefault="00E366C7" w:rsidP="00B40B8A">
            <w:pPr>
              <w:pStyle w:val="Bullets-exhibit"/>
              <w:rPr>
                <w:rFonts w:ascii="Arial" w:hAnsi="Arial"/>
                <w:szCs w:val="20"/>
              </w:rPr>
            </w:pPr>
            <w:r w:rsidRPr="008011BC">
              <w:rPr>
                <w:rFonts w:ascii="Arial" w:hAnsi="Arial"/>
                <w:szCs w:val="20"/>
              </w:rPr>
              <w:t>BMI</w:t>
            </w:r>
          </w:p>
          <w:p w:rsidR="00E366C7" w:rsidRPr="008011BC" w:rsidRDefault="00E366C7" w:rsidP="00B40B8A">
            <w:pPr>
              <w:pStyle w:val="Bullets-exhibit"/>
              <w:rPr>
                <w:rFonts w:ascii="Arial" w:hAnsi="Arial"/>
                <w:szCs w:val="20"/>
              </w:rPr>
            </w:pPr>
            <w:r w:rsidRPr="008011BC">
              <w:rPr>
                <w:rFonts w:ascii="Arial" w:hAnsi="Arial"/>
                <w:szCs w:val="20"/>
              </w:rPr>
              <w:t>Percentage overweight</w:t>
            </w:r>
          </w:p>
          <w:p w:rsidR="00E366C7" w:rsidRPr="008011BC" w:rsidRDefault="00E366C7" w:rsidP="00B40B8A">
            <w:pPr>
              <w:pStyle w:val="Bullets-exhibit"/>
              <w:rPr>
                <w:rFonts w:ascii="Arial" w:hAnsi="Arial"/>
                <w:szCs w:val="20"/>
              </w:rPr>
            </w:pPr>
            <w:r w:rsidRPr="008011BC">
              <w:rPr>
                <w:rFonts w:ascii="Arial" w:hAnsi="Arial"/>
                <w:szCs w:val="20"/>
              </w:rPr>
              <w:t>Percentage underweight</w:t>
            </w:r>
          </w:p>
          <w:p w:rsidR="00E366C7" w:rsidRPr="008011BC" w:rsidRDefault="00E366C7" w:rsidP="00B40B8A">
            <w:pPr>
              <w:pStyle w:val="Bullets-exhibit"/>
              <w:rPr>
                <w:rFonts w:ascii="Arial" w:hAnsi="Arial"/>
                <w:szCs w:val="20"/>
              </w:rPr>
            </w:pPr>
            <w:r w:rsidRPr="008011BC">
              <w:rPr>
                <w:rFonts w:ascii="Arial" w:hAnsi="Arial"/>
                <w:szCs w:val="20"/>
              </w:rPr>
              <w:t>Activity level as reported by parents.</w:t>
            </w:r>
          </w:p>
          <w:p w:rsidR="00E366C7" w:rsidRPr="008011BC" w:rsidRDefault="00E366C7" w:rsidP="00B40B8A">
            <w:pPr>
              <w:pStyle w:val="Bullets-exhibit"/>
              <w:rPr>
                <w:rFonts w:ascii="Arial" w:hAnsi="Arial"/>
                <w:szCs w:val="20"/>
              </w:rPr>
            </w:pPr>
            <w:r w:rsidRPr="008011BC">
              <w:rPr>
                <w:rFonts w:ascii="Arial" w:hAnsi="Arial"/>
                <w:szCs w:val="20"/>
              </w:rPr>
              <w:t>Food assistance participation: Supplemental Nutrition Assistance Program (SNAP); Special Supplemental Nutrition Program for Women, Infants, and Children (WIC); NSLP/SBP; emergency food</w:t>
            </w:r>
          </w:p>
          <w:p w:rsidR="00E366C7" w:rsidRPr="008011BC" w:rsidRDefault="00E366C7" w:rsidP="00B40B8A">
            <w:pPr>
              <w:pStyle w:val="Bullets-exhibit"/>
              <w:rPr>
                <w:rFonts w:ascii="Arial" w:hAnsi="Arial"/>
                <w:szCs w:val="20"/>
              </w:rPr>
            </w:pPr>
            <w:r w:rsidRPr="008011BC">
              <w:rPr>
                <w:rFonts w:ascii="Arial" w:hAnsi="Arial"/>
                <w:szCs w:val="20"/>
              </w:rPr>
              <w:t>Medicaid/Children’s Health Insurance Program (CHIP) participation</w:t>
            </w:r>
          </w:p>
          <w:p w:rsidR="00E366C7" w:rsidRPr="008011BC" w:rsidRDefault="00E366C7" w:rsidP="00B40B8A">
            <w:pPr>
              <w:pStyle w:val="Bullets-exhibit"/>
              <w:rPr>
                <w:rFonts w:ascii="Arial" w:hAnsi="Arial"/>
                <w:szCs w:val="20"/>
              </w:rPr>
            </w:pPr>
            <w:r w:rsidRPr="008011BC">
              <w:rPr>
                <w:rFonts w:ascii="Arial" w:hAnsi="Arial"/>
                <w:szCs w:val="20"/>
              </w:rPr>
              <w:t>Temporary Assistance for Needy Families (TANF) participation</w:t>
            </w:r>
          </w:p>
        </w:tc>
        <w:tc>
          <w:tcPr>
            <w:tcW w:w="3158" w:type="dxa"/>
          </w:tcPr>
          <w:p w:rsidR="00E366C7" w:rsidRPr="008011BC" w:rsidRDefault="00E366C7" w:rsidP="00B40B8A">
            <w:pPr>
              <w:pStyle w:val="ExhibitText"/>
            </w:pPr>
            <w:r w:rsidRPr="008011BC">
              <w:t>Standing Height &amp; Weight Form</w:t>
            </w:r>
          </w:p>
          <w:p w:rsidR="00E366C7" w:rsidRPr="008011BC" w:rsidRDefault="00E366C7" w:rsidP="00B40B8A">
            <w:pPr>
              <w:pStyle w:val="ExhibitText"/>
            </w:pPr>
            <w:r w:rsidRPr="008011BC">
              <w:t xml:space="preserve">Parent Telephone Interview </w:t>
            </w:r>
          </w:p>
        </w:tc>
      </w:tr>
      <w:tr w:rsidR="00E366C7" w:rsidRPr="005871E0" w:rsidTr="00B40B8A">
        <w:trPr>
          <w:cantSplit/>
        </w:trPr>
        <w:tc>
          <w:tcPr>
            <w:tcW w:w="11242" w:type="dxa"/>
          </w:tcPr>
          <w:p w:rsidR="00E366C7" w:rsidRPr="008011BC" w:rsidRDefault="00E366C7" w:rsidP="00B40B8A">
            <w:pPr>
              <w:pStyle w:val="ExhibitText"/>
              <w:ind w:left="4"/>
              <w:rPr>
                <w:b/>
                <w:color w:val="auto"/>
              </w:rPr>
            </w:pPr>
            <w:r w:rsidRPr="008011BC">
              <w:rPr>
                <w:b/>
                <w:color w:val="auto"/>
              </w:rPr>
              <w:lastRenderedPageBreak/>
              <w:t xml:space="preserve">What is the food intake of infants in CACFP </w:t>
            </w:r>
            <w:r>
              <w:rPr>
                <w:b/>
                <w:color w:val="auto"/>
              </w:rPr>
              <w:t>child care</w:t>
            </w:r>
            <w:r w:rsidRPr="008011BC">
              <w:rPr>
                <w:b/>
                <w:color w:val="auto"/>
              </w:rPr>
              <w:t xml:space="preserve"> centers during the </w:t>
            </w:r>
            <w:r>
              <w:rPr>
                <w:b/>
                <w:color w:val="auto"/>
              </w:rPr>
              <w:t>child care</w:t>
            </w:r>
            <w:r w:rsidRPr="008011BC">
              <w:rPr>
                <w:b/>
                <w:color w:val="auto"/>
              </w:rPr>
              <w:t xml:space="preserve"> day? </w:t>
            </w:r>
          </w:p>
          <w:p w:rsidR="00E366C7" w:rsidRPr="008011BC" w:rsidRDefault="00E366C7" w:rsidP="00B40B8A">
            <w:pPr>
              <w:pStyle w:val="Bullets-exhibit"/>
              <w:rPr>
                <w:rFonts w:ascii="Arial" w:hAnsi="Arial"/>
                <w:szCs w:val="20"/>
              </w:rPr>
            </w:pPr>
            <w:r w:rsidRPr="008011BC">
              <w:rPr>
                <w:rFonts w:ascii="Arial" w:hAnsi="Arial"/>
                <w:szCs w:val="20"/>
              </w:rPr>
              <w:t>Mean ounces of formula consumed per hour</w:t>
            </w:r>
          </w:p>
          <w:p w:rsidR="00E366C7" w:rsidRPr="008011BC" w:rsidRDefault="00E366C7" w:rsidP="00B40B8A">
            <w:pPr>
              <w:pStyle w:val="Bullets-exhibit"/>
              <w:rPr>
                <w:rFonts w:ascii="Arial" w:hAnsi="Arial"/>
                <w:szCs w:val="20"/>
              </w:rPr>
            </w:pPr>
            <w:r w:rsidRPr="008011BC">
              <w:rPr>
                <w:rFonts w:ascii="Arial" w:hAnsi="Arial"/>
                <w:szCs w:val="20"/>
              </w:rPr>
              <w:t>Mean ounces of breastmilk consumed per hour</w:t>
            </w:r>
          </w:p>
          <w:p w:rsidR="00E366C7" w:rsidRPr="008011BC" w:rsidRDefault="00E366C7" w:rsidP="00B40B8A">
            <w:pPr>
              <w:pStyle w:val="Bullets-exhibit"/>
              <w:rPr>
                <w:rFonts w:ascii="Arial" w:hAnsi="Arial"/>
                <w:szCs w:val="20"/>
              </w:rPr>
            </w:pPr>
            <w:r w:rsidRPr="008011BC">
              <w:rPr>
                <w:rFonts w:ascii="Arial" w:hAnsi="Arial"/>
                <w:szCs w:val="20"/>
              </w:rPr>
              <w:t>Mean ounces of juice consumed</w:t>
            </w:r>
          </w:p>
          <w:p w:rsidR="00E366C7" w:rsidRPr="008011BC" w:rsidRDefault="00E366C7" w:rsidP="00B40B8A">
            <w:pPr>
              <w:pStyle w:val="Bullets-exhibit"/>
              <w:rPr>
                <w:rFonts w:ascii="Arial" w:hAnsi="Arial"/>
                <w:szCs w:val="20"/>
              </w:rPr>
            </w:pPr>
            <w:r w:rsidRPr="008011BC">
              <w:rPr>
                <w:rFonts w:ascii="Arial" w:hAnsi="Arial"/>
                <w:szCs w:val="20"/>
              </w:rPr>
              <w:t xml:space="preserve">Mean ounces of water consumed </w:t>
            </w:r>
          </w:p>
          <w:p w:rsidR="00E366C7" w:rsidRPr="008011BC" w:rsidRDefault="00E366C7" w:rsidP="00B40B8A">
            <w:pPr>
              <w:pStyle w:val="Bullets-exhibit"/>
              <w:rPr>
                <w:rFonts w:ascii="Arial" w:hAnsi="Arial"/>
                <w:szCs w:val="20"/>
              </w:rPr>
            </w:pPr>
            <w:r w:rsidRPr="008011BC">
              <w:rPr>
                <w:rFonts w:ascii="Arial" w:hAnsi="Arial"/>
                <w:szCs w:val="20"/>
              </w:rPr>
              <w:t xml:space="preserve">Distribution and variety of types of foods consumed in </w:t>
            </w:r>
            <w:r>
              <w:rPr>
                <w:rFonts w:ascii="Arial" w:hAnsi="Arial"/>
                <w:szCs w:val="20"/>
              </w:rPr>
              <w:t>child care</w:t>
            </w:r>
            <w:r w:rsidRPr="008011BC">
              <w:rPr>
                <w:rFonts w:ascii="Arial" w:hAnsi="Arial"/>
                <w:szCs w:val="20"/>
              </w:rPr>
              <w:t xml:space="preserve"> centers</w:t>
            </w:r>
          </w:p>
          <w:p w:rsidR="00E366C7" w:rsidRPr="008011BC" w:rsidRDefault="00E366C7" w:rsidP="00B40B8A">
            <w:pPr>
              <w:pStyle w:val="Bullets-exhibit"/>
              <w:rPr>
                <w:rFonts w:ascii="Arial" w:hAnsi="Arial"/>
                <w:szCs w:val="20"/>
              </w:rPr>
            </w:pPr>
            <w:r w:rsidRPr="008011BC">
              <w:rPr>
                <w:rFonts w:ascii="Arial" w:hAnsi="Arial"/>
                <w:szCs w:val="20"/>
              </w:rPr>
              <w:t>Foods that are eaten most frequently</w:t>
            </w:r>
          </w:p>
          <w:p w:rsidR="00E366C7" w:rsidRPr="008011BC" w:rsidRDefault="00E366C7" w:rsidP="00B40B8A">
            <w:pPr>
              <w:pStyle w:val="Bullets-exhibit"/>
              <w:rPr>
                <w:rFonts w:ascii="Arial" w:hAnsi="Arial"/>
                <w:szCs w:val="20"/>
              </w:rPr>
            </w:pPr>
            <w:r w:rsidRPr="008011BC">
              <w:rPr>
                <w:rFonts w:ascii="Arial" w:hAnsi="Arial"/>
                <w:szCs w:val="20"/>
              </w:rPr>
              <w:t>Percent of infants under 6 months and under 4 months of age consuming any solids.</w:t>
            </w:r>
          </w:p>
          <w:p w:rsidR="00E366C7" w:rsidRPr="008011BC" w:rsidRDefault="00E366C7" w:rsidP="00B40B8A">
            <w:pPr>
              <w:pStyle w:val="Bullets-exhibit"/>
              <w:rPr>
                <w:rFonts w:ascii="Arial" w:hAnsi="Arial"/>
                <w:szCs w:val="20"/>
              </w:rPr>
            </w:pPr>
            <w:r w:rsidRPr="008011BC">
              <w:rPr>
                <w:rFonts w:ascii="Arial" w:hAnsi="Arial"/>
                <w:szCs w:val="20"/>
              </w:rPr>
              <w:t>Percent of infants consuming breastmilk, percent of infants consuming formula, and percent consuming a combination of formula and breastmilk</w:t>
            </w:r>
          </w:p>
          <w:p w:rsidR="00E366C7" w:rsidRPr="008011BC" w:rsidRDefault="00E366C7" w:rsidP="00B40B8A">
            <w:pPr>
              <w:pStyle w:val="Bullets-exhibit"/>
              <w:rPr>
                <w:rFonts w:ascii="Arial" w:hAnsi="Arial"/>
                <w:szCs w:val="20"/>
              </w:rPr>
            </w:pPr>
            <w:r w:rsidRPr="008011BC">
              <w:rPr>
                <w:rFonts w:ascii="Arial" w:hAnsi="Arial"/>
                <w:szCs w:val="20"/>
              </w:rPr>
              <w:t>Frequency of infants bringing food from home, reasons for doing so</w:t>
            </w:r>
          </w:p>
        </w:tc>
        <w:tc>
          <w:tcPr>
            <w:tcW w:w="3158" w:type="dxa"/>
          </w:tcPr>
          <w:p w:rsidR="00E366C7" w:rsidRPr="008011BC" w:rsidRDefault="00E366C7" w:rsidP="00B40B8A">
            <w:pPr>
              <w:pStyle w:val="ExhibitText"/>
            </w:pPr>
            <w:r w:rsidRPr="008011BC">
              <w:t>Infant Food Intake Form</w:t>
            </w:r>
          </w:p>
          <w:p w:rsidR="00E366C7" w:rsidRPr="008011BC" w:rsidRDefault="00E366C7" w:rsidP="00B40B8A">
            <w:pPr>
              <w:pStyle w:val="ExhibitText"/>
            </w:pPr>
            <w:r w:rsidRPr="008011BC">
              <w:t>Menu Survey</w:t>
            </w:r>
          </w:p>
          <w:p w:rsidR="00E366C7" w:rsidRPr="008011BC" w:rsidRDefault="00E366C7" w:rsidP="00B40B8A">
            <w:pPr>
              <w:pStyle w:val="ExhibitText"/>
            </w:pPr>
          </w:p>
        </w:tc>
      </w:tr>
      <w:tr w:rsidR="00E366C7" w:rsidRPr="005871E0" w:rsidTr="00B40B8A">
        <w:trPr>
          <w:cantSplit/>
        </w:trPr>
        <w:tc>
          <w:tcPr>
            <w:tcW w:w="11242" w:type="dxa"/>
          </w:tcPr>
          <w:p w:rsidR="00E366C7" w:rsidRPr="008011BC" w:rsidRDefault="00E366C7" w:rsidP="00B40B8A">
            <w:pPr>
              <w:pStyle w:val="ExhibitText"/>
              <w:ind w:left="32"/>
              <w:rPr>
                <w:b/>
              </w:rPr>
            </w:pPr>
            <w:r w:rsidRPr="008011BC">
              <w:rPr>
                <w:b/>
              </w:rPr>
              <w:t xml:space="preserve">What is the feasibility of measuring children‘s dietary intake during </w:t>
            </w:r>
            <w:r>
              <w:rPr>
                <w:b/>
              </w:rPr>
              <w:t>child care</w:t>
            </w:r>
            <w:r w:rsidRPr="008011BC">
              <w:rPr>
                <w:b/>
              </w:rPr>
              <w:t xml:space="preserve"> days and non-</w:t>
            </w:r>
            <w:r>
              <w:rPr>
                <w:b/>
              </w:rPr>
              <w:t>child care</w:t>
            </w:r>
            <w:r w:rsidRPr="008011BC">
              <w:rPr>
                <w:b/>
              </w:rPr>
              <w:t xml:space="preserve"> days and measuring children’s BMI in family day care homes (FDCH) receiving CACFP?</w:t>
            </w:r>
          </w:p>
          <w:p w:rsidR="00E366C7" w:rsidRPr="008011BC" w:rsidRDefault="00E366C7" w:rsidP="00B40B8A">
            <w:pPr>
              <w:pStyle w:val="Bullets-exhibit"/>
              <w:rPr>
                <w:rFonts w:ascii="Arial" w:hAnsi="Arial"/>
                <w:b/>
                <w:szCs w:val="20"/>
              </w:rPr>
            </w:pPr>
            <w:r w:rsidRPr="008011BC">
              <w:rPr>
                <w:rFonts w:ascii="Arial" w:hAnsi="Arial"/>
                <w:szCs w:val="20"/>
              </w:rPr>
              <w:t>Conducted in a small, purposive sample of FDCHs</w:t>
            </w:r>
          </w:p>
          <w:p w:rsidR="00E366C7" w:rsidRPr="008011BC" w:rsidRDefault="00E366C7" w:rsidP="00B40B8A">
            <w:pPr>
              <w:pStyle w:val="Bullets-exhibit"/>
              <w:rPr>
                <w:rFonts w:ascii="Arial" w:hAnsi="Arial"/>
                <w:b/>
                <w:szCs w:val="20"/>
              </w:rPr>
            </w:pPr>
            <w:r w:rsidRPr="008011BC">
              <w:rPr>
                <w:rFonts w:ascii="Arial" w:hAnsi="Arial"/>
                <w:szCs w:val="20"/>
              </w:rPr>
              <w:t>Discuss feasibility and issues involved in measuring dietary intake, including feasibility of recruiting parents</w:t>
            </w:r>
          </w:p>
          <w:p w:rsidR="00E366C7" w:rsidRPr="008011BC" w:rsidRDefault="00E366C7" w:rsidP="00B40B8A">
            <w:pPr>
              <w:pStyle w:val="Bullets-exhibit"/>
              <w:rPr>
                <w:rFonts w:ascii="Arial" w:hAnsi="Arial"/>
                <w:b/>
                <w:szCs w:val="20"/>
              </w:rPr>
            </w:pPr>
            <w:r w:rsidRPr="008011BC">
              <w:rPr>
                <w:rFonts w:ascii="Arial" w:hAnsi="Arial"/>
                <w:szCs w:val="20"/>
              </w:rPr>
              <w:t>Discuss feasibility and issues involved in measuring children’s BMI</w:t>
            </w:r>
          </w:p>
          <w:p w:rsidR="00E366C7" w:rsidRPr="008011BC" w:rsidRDefault="00E366C7" w:rsidP="00B40B8A">
            <w:pPr>
              <w:pStyle w:val="Bullets-exhibit"/>
              <w:rPr>
                <w:rFonts w:ascii="Arial" w:hAnsi="Arial"/>
                <w:b/>
                <w:szCs w:val="20"/>
              </w:rPr>
            </w:pPr>
            <w:r w:rsidRPr="008011BC">
              <w:rPr>
                <w:rFonts w:ascii="Arial" w:hAnsi="Arial"/>
                <w:szCs w:val="20"/>
              </w:rPr>
              <w:t xml:space="preserve">Discuss issues that arose in conducting menu survey and meal observations </w:t>
            </w:r>
          </w:p>
        </w:tc>
        <w:tc>
          <w:tcPr>
            <w:tcW w:w="3158" w:type="dxa"/>
          </w:tcPr>
          <w:p w:rsidR="00E366C7" w:rsidRPr="008011BC" w:rsidRDefault="00E366C7" w:rsidP="00B40B8A">
            <w:pPr>
              <w:pStyle w:val="ExhibitText"/>
            </w:pPr>
            <w:r w:rsidRPr="008011BC">
              <w:t>Menu Survey</w:t>
            </w:r>
          </w:p>
          <w:p w:rsidR="00E366C7" w:rsidRPr="008011BC" w:rsidRDefault="00E366C7" w:rsidP="00B40B8A">
            <w:pPr>
              <w:pStyle w:val="ExhibitText"/>
            </w:pPr>
            <w:r w:rsidRPr="008011BC">
              <w:t>Meal Observation Form</w:t>
            </w:r>
          </w:p>
          <w:p w:rsidR="00E366C7" w:rsidRPr="008011BC" w:rsidRDefault="00E366C7" w:rsidP="00B40B8A">
            <w:pPr>
              <w:pStyle w:val="ExhibitText"/>
            </w:pPr>
            <w:r w:rsidRPr="008011BC">
              <w:t>Standing Height &amp; Weight Form</w:t>
            </w:r>
          </w:p>
          <w:p w:rsidR="00E366C7" w:rsidRPr="008011BC" w:rsidRDefault="00E366C7" w:rsidP="00B40B8A">
            <w:pPr>
              <w:pStyle w:val="ExhibitText"/>
            </w:pPr>
            <w:r w:rsidRPr="008011BC">
              <w:t>Child Food Diary</w:t>
            </w:r>
          </w:p>
        </w:tc>
      </w:tr>
      <w:tr w:rsidR="00E366C7" w:rsidRPr="00E366C7" w:rsidTr="00E366C7">
        <w:trPr>
          <w:cantSplit/>
        </w:trPr>
        <w:tc>
          <w:tcPr>
            <w:tcW w:w="14400" w:type="dxa"/>
            <w:gridSpan w:val="2"/>
            <w:shd w:val="clear" w:color="auto" w:fill="D9D9D9" w:themeFill="background1" w:themeFillShade="D9"/>
          </w:tcPr>
          <w:p w:rsidR="00E366C7" w:rsidRPr="00E366C7" w:rsidRDefault="00E366C7" w:rsidP="00B40B8A">
            <w:pPr>
              <w:pStyle w:val="ExhibitRowHeader"/>
              <w:rPr>
                <w:color w:val="auto"/>
                <w:szCs w:val="20"/>
              </w:rPr>
            </w:pPr>
            <w:r w:rsidRPr="00E366C7">
              <w:rPr>
                <w:color w:val="auto"/>
                <w:szCs w:val="20"/>
              </w:rPr>
              <w:t>Objective 3: Costs &amp; Revenues</w:t>
            </w:r>
          </w:p>
          <w:p w:rsidR="00E366C7" w:rsidRPr="00E366C7" w:rsidRDefault="00E366C7" w:rsidP="00B40B8A">
            <w:pPr>
              <w:pStyle w:val="ExhibitRowHeader"/>
              <w:rPr>
                <w:color w:val="auto"/>
                <w:szCs w:val="20"/>
              </w:rPr>
            </w:pPr>
            <w:r w:rsidRPr="00E366C7">
              <w:rPr>
                <w:color w:val="auto"/>
                <w:szCs w:val="20"/>
              </w:rPr>
              <w:t>Includes: CACFP Child Care Center Providers (Head Start, Other Centers, Afterschool, At-Risk)</w:t>
            </w:r>
          </w:p>
        </w:tc>
      </w:tr>
      <w:tr w:rsidR="00E366C7" w:rsidRPr="0007713F" w:rsidTr="00B40B8A">
        <w:trPr>
          <w:cantSplit/>
        </w:trPr>
        <w:tc>
          <w:tcPr>
            <w:tcW w:w="11242" w:type="dxa"/>
          </w:tcPr>
          <w:p w:rsidR="00E366C7" w:rsidRPr="008011BC" w:rsidRDefault="00E366C7" w:rsidP="00B40B8A">
            <w:pPr>
              <w:pStyle w:val="ExhibitText"/>
              <w:rPr>
                <w:b/>
              </w:rPr>
            </w:pPr>
            <w:r w:rsidRPr="008011BC">
              <w:rPr>
                <w:b/>
              </w:rPr>
              <w:t>What are the costs of producing an average CACFP meal or snack by type of meal/snack?</w:t>
            </w:r>
          </w:p>
          <w:p w:rsidR="00E366C7" w:rsidRPr="008011BC" w:rsidRDefault="00E366C7" w:rsidP="00B40B8A">
            <w:pPr>
              <w:pStyle w:val="Bullets-exhibit"/>
              <w:rPr>
                <w:rFonts w:ascii="Arial" w:hAnsi="Arial"/>
                <w:szCs w:val="20"/>
              </w:rPr>
            </w:pPr>
            <w:r w:rsidRPr="008011BC">
              <w:rPr>
                <w:rFonts w:ascii="Arial" w:hAnsi="Arial"/>
                <w:szCs w:val="20"/>
              </w:rPr>
              <w:t>Average reported and full cost of each type of meal and snack, overall and by provider type</w:t>
            </w:r>
          </w:p>
          <w:p w:rsidR="00E366C7" w:rsidRPr="008011BC" w:rsidRDefault="00E366C7" w:rsidP="00B40B8A">
            <w:pPr>
              <w:pStyle w:val="Bullets-exhibit"/>
              <w:rPr>
                <w:rFonts w:ascii="Arial" w:hAnsi="Arial"/>
                <w:szCs w:val="20"/>
              </w:rPr>
            </w:pPr>
            <w:r w:rsidRPr="008011BC">
              <w:rPr>
                <w:rFonts w:ascii="Arial" w:hAnsi="Arial"/>
                <w:szCs w:val="20"/>
              </w:rPr>
              <w:t>Composition of the average reported costs and full costs including administrative costs</w:t>
            </w:r>
          </w:p>
          <w:p w:rsidR="00E366C7" w:rsidRPr="008011BC" w:rsidRDefault="00E366C7" w:rsidP="00B40B8A">
            <w:pPr>
              <w:pStyle w:val="Bullets-exhibit"/>
              <w:rPr>
                <w:rFonts w:ascii="Arial" w:hAnsi="Arial"/>
                <w:szCs w:val="20"/>
              </w:rPr>
            </w:pPr>
            <w:r w:rsidRPr="008011BC">
              <w:rPr>
                <w:rFonts w:ascii="Arial" w:hAnsi="Arial"/>
                <w:szCs w:val="20"/>
              </w:rPr>
              <w:t>Relationship between costs and provider characteristics (e.g., meals served, size, enrollment growth, revenue, participant income and other demographics)</w:t>
            </w:r>
          </w:p>
          <w:p w:rsidR="00E366C7" w:rsidRPr="008011BC" w:rsidRDefault="00E366C7" w:rsidP="00B40B8A">
            <w:pPr>
              <w:pStyle w:val="Bullets-exhibit"/>
              <w:rPr>
                <w:rFonts w:ascii="Arial" w:hAnsi="Arial"/>
                <w:szCs w:val="20"/>
              </w:rPr>
            </w:pPr>
            <w:r w:rsidRPr="008011BC">
              <w:rPr>
                <w:rFonts w:ascii="Arial" w:hAnsi="Arial"/>
                <w:szCs w:val="20"/>
              </w:rPr>
              <w:t>Relationship between meal/snack cost and use of fresh produce</w:t>
            </w:r>
          </w:p>
          <w:p w:rsidR="00E366C7" w:rsidRPr="008011BC" w:rsidRDefault="00E366C7" w:rsidP="00B40B8A">
            <w:pPr>
              <w:pStyle w:val="Bullets-exhibit"/>
              <w:rPr>
                <w:rFonts w:ascii="Arial" w:hAnsi="Arial"/>
                <w:szCs w:val="20"/>
              </w:rPr>
            </w:pPr>
            <w:r w:rsidRPr="008011BC">
              <w:rPr>
                <w:rFonts w:ascii="Arial" w:hAnsi="Arial"/>
                <w:szCs w:val="20"/>
              </w:rPr>
              <w:t>Relationship between costs of production and the types of foods served by CACFP providers to meet CACFP Meal patterns</w:t>
            </w:r>
          </w:p>
        </w:tc>
        <w:tc>
          <w:tcPr>
            <w:tcW w:w="3158" w:type="dxa"/>
          </w:tcPr>
          <w:p w:rsidR="00E366C7" w:rsidRPr="008011BC" w:rsidRDefault="00E366C7" w:rsidP="00B40B8A">
            <w:pPr>
              <w:pStyle w:val="ExhibitText"/>
            </w:pPr>
            <w:r w:rsidRPr="008011BC">
              <w:t>Center Director Cost Interview</w:t>
            </w:r>
          </w:p>
          <w:p w:rsidR="00E366C7" w:rsidRPr="008011BC" w:rsidRDefault="00E366C7" w:rsidP="00B40B8A">
            <w:pPr>
              <w:pStyle w:val="ExhibitText"/>
            </w:pPr>
            <w:r w:rsidRPr="008011BC">
              <w:t>Sponsor Cost Interview</w:t>
            </w:r>
          </w:p>
          <w:p w:rsidR="00E366C7" w:rsidRPr="008011BC" w:rsidRDefault="007C29E7" w:rsidP="00B40B8A">
            <w:pPr>
              <w:pStyle w:val="ExhibitText"/>
            </w:pPr>
            <w:r>
              <w:t>Center Foodservice</w:t>
            </w:r>
            <w:r w:rsidR="00E366C7" w:rsidRPr="008011BC">
              <w:t xml:space="preserve"> Cost Interview</w:t>
            </w:r>
          </w:p>
          <w:p w:rsidR="00E366C7" w:rsidRPr="008011BC" w:rsidRDefault="00E366C7" w:rsidP="00B40B8A">
            <w:pPr>
              <w:pStyle w:val="ExhibitText"/>
            </w:pPr>
            <w:r w:rsidRPr="008011BC">
              <w:t>Menu survey</w:t>
            </w:r>
          </w:p>
        </w:tc>
      </w:tr>
      <w:tr w:rsidR="00E366C7" w:rsidRPr="0007713F" w:rsidTr="00B40B8A">
        <w:trPr>
          <w:cantSplit/>
        </w:trPr>
        <w:tc>
          <w:tcPr>
            <w:tcW w:w="11242" w:type="dxa"/>
          </w:tcPr>
          <w:p w:rsidR="00E366C7" w:rsidRPr="008011BC" w:rsidRDefault="00E366C7" w:rsidP="00B40B8A">
            <w:pPr>
              <w:pStyle w:val="ExhibitText"/>
              <w:rPr>
                <w:b/>
              </w:rPr>
            </w:pPr>
            <w:r w:rsidRPr="008011BC">
              <w:rPr>
                <w:b/>
              </w:rPr>
              <w:t>What is the relationship of costs to CACFP reimbursements and other revenues?</w:t>
            </w:r>
          </w:p>
          <w:p w:rsidR="00E366C7" w:rsidRPr="008011BC" w:rsidRDefault="00E366C7" w:rsidP="00B40B8A">
            <w:pPr>
              <w:pStyle w:val="Bullets-exhibit"/>
              <w:rPr>
                <w:rFonts w:ascii="Arial" w:hAnsi="Arial"/>
                <w:szCs w:val="20"/>
              </w:rPr>
            </w:pPr>
            <w:r w:rsidRPr="008011BC">
              <w:rPr>
                <w:rFonts w:ascii="Arial" w:hAnsi="Arial"/>
                <w:szCs w:val="20"/>
              </w:rPr>
              <w:t>Percent that receive additional resources for meals/snacks (e.g., donations, state augmentation of rates)</w:t>
            </w:r>
          </w:p>
          <w:p w:rsidR="00E366C7" w:rsidRPr="008011BC" w:rsidRDefault="00E366C7" w:rsidP="00B40B8A">
            <w:pPr>
              <w:pStyle w:val="Bullets-exhibit"/>
              <w:rPr>
                <w:rFonts w:ascii="Arial" w:hAnsi="Arial"/>
                <w:b/>
                <w:szCs w:val="20"/>
              </w:rPr>
            </w:pPr>
            <w:r w:rsidRPr="008011BC">
              <w:rPr>
                <w:rFonts w:ascii="Arial" w:hAnsi="Arial"/>
                <w:szCs w:val="20"/>
              </w:rPr>
              <w:t>Relationship between meal/snack production costs and CACFP reimbursements</w:t>
            </w:r>
          </w:p>
        </w:tc>
        <w:tc>
          <w:tcPr>
            <w:tcW w:w="3158" w:type="dxa"/>
          </w:tcPr>
          <w:p w:rsidR="00E366C7" w:rsidRPr="008011BC" w:rsidRDefault="00E366C7" w:rsidP="00B40B8A">
            <w:pPr>
              <w:pStyle w:val="ExhibitText"/>
            </w:pPr>
            <w:r w:rsidRPr="008011BC">
              <w:t>Center Director Cost Interview</w:t>
            </w:r>
          </w:p>
          <w:p w:rsidR="00E366C7" w:rsidRPr="008011BC" w:rsidRDefault="00E366C7" w:rsidP="00B40B8A">
            <w:pPr>
              <w:pStyle w:val="ExhibitText"/>
            </w:pPr>
            <w:r w:rsidRPr="008011BC">
              <w:t>Sponsor Cost Interview</w:t>
            </w:r>
          </w:p>
          <w:p w:rsidR="00E366C7" w:rsidRPr="008011BC" w:rsidRDefault="007C29E7" w:rsidP="00B40B8A">
            <w:pPr>
              <w:pStyle w:val="ExhibitText"/>
            </w:pPr>
            <w:r>
              <w:t xml:space="preserve">Center Foodservice </w:t>
            </w:r>
            <w:r w:rsidR="00E366C7" w:rsidRPr="008011BC">
              <w:t>Cost Interview</w:t>
            </w:r>
          </w:p>
          <w:p w:rsidR="00E366C7" w:rsidRPr="008011BC" w:rsidRDefault="00E366C7" w:rsidP="00B40B8A">
            <w:pPr>
              <w:pStyle w:val="ExhibitText"/>
            </w:pPr>
            <w:r w:rsidRPr="008011BC">
              <w:t>Menu survey</w:t>
            </w:r>
          </w:p>
        </w:tc>
      </w:tr>
      <w:tr w:rsidR="00E366C7" w:rsidRPr="00E366C7" w:rsidTr="00E366C7">
        <w:trPr>
          <w:cantSplit/>
        </w:trPr>
        <w:tc>
          <w:tcPr>
            <w:tcW w:w="14400" w:type="dxa"/>
            <w:gridSpan w:val="2"/>
            <w:shd w:val="clear" w:color="auto" w:fill="D9D9D9" w:themeFill="background1" w:themeFillShade="D9"/>
          </w:tcPr>
          <w:p w:rsidR="00E366C7" w:rsidRPr="00E366C7" w:rsidRDefault="00E366C7" w:rsidP="00B40B8A">
            <w:pPr>
              <w:pStyle w:val="ExhibitRowHeader"/>
              <w:rPr>
                <w:color w:val="auto"/>
                <w:szCs w:val="20"/>
              </w:rPr>
            </w:pPr>
            <w:r w:rsidRPr="00E366C7">
              <w:rPr>
                <w:color w:val="auto"/>
                <w:szCs w:val="20"/>
              </w:rPr>
              <w:t>Objective 4: Plate Waste</w:t>
            </w:r>
          </w:p>
          <w:p w:rsidR="00E366C7" w:rsidRPr="00E366C7" w:rsidRDefault="00E366C7" w:rsidP="00B40B8A">
            <w:pPr>
              <w:pStyle w:val="ExhibitRowHeader"/>
              <w:rPr>
                <w:color w:val="auto"/>
                <w:szCs w:val="20"/>
              </w:rPr>
            </w:pPr>
            <w:r w:rsidRPr="00E366C7">
              <w:rPr>
                <w:color w:val="auto"/>
                <w:szCs w:val="20"/>
              </w:rPr>
              <w:t>Includes: CACFP Child Care Center Providers (Head Start, Other Centers, Afterschool, At-Risk)</w:t>
            </w:r>
          </w:p>
        </w:tc>
      </w:tr>
      <w:tr w:rsidR="00E366C7" w:rsidRPr="005871E0" w:rsidTr="00B40B8A">
        <w:trPr>
          <w:cantSplit/>
        </w:trPr>
        <w:tc>
          <w:tcPr>
            <w:tcW w:w="11242" w:type="dxa"/>
          </w:tcPr>
          <w:p w:rsidR="00E366C7" w:rsidRPr="008011BC" w:rsidRDefault="00E366C7" w:rsidP="00B40B8A">
            <w:pPr>
              <w:pStyle w:val="ExhibitText"/>
              <w:rPr>
                <w:b/>
              </w:rPr>
            </w:pPr>
            <w:r w:rsidRPr="008011BC">
              <w:rPr>
                <w:b/>
              </w:rPr>
              <w:lastRenderedPageBreak/>
              <w:t>At the individual level, how much and what types of food are wasted?</w:t>
            </w:r>
          </w:p>
          <w:p w:rsidR="00E366C7" w:rsidRPr="008011BC" w:rsidRDefault="00E366C7" w:rsidP="00B40B8A">
            <w:pPr>
              <w:pStyle w:val="Bullets-exhibit"/>
              <w:rPr>
                <w:rFonts w:ascii="Arial" w:hAnsi="Arial"/>
                <w:szCs w:val="20"/>
              </w:rPr>
            </w:pPr>
            <w:r w:rsidRPr="008011BC">
              <w:rPr>
                <w:rFonts w:ascii="Arial" w:hAnsi="Arial"/>
                <w:szCs w:val="20"/>
              </w:rPr>
              <w:t>Amount of food not eaten from individual meals by type of food, food group and type of meal/snack</w:t>
            </w:r>
          </w:p>
          <w:p w:rsidR="00E366C7" w:rsidRPr="008011BC" w:rsidRDefault="00E366C7" w:rsidP="00B40B8A">
            <w:pPr>
              <w:pStyle w:val="Bullets-exhibit"/>
              <w:rPr>
                <w:rFonts w:ascii="Arial" w:hAnsi="Arial"/>
                <w:szCs w:val="20"/>
              </w:rPr>
            </w:pPr>
            <w:r w:rsidRPr="008011BC">
              <w:rPr>
                <w:rFonts w:ascii="Arial" w:hAnsi="Arial"/>
                <w:szCs w:val="20"/>
              </w:rPr>
              <w:t>Amount of food not eaten from individual meals by participant characteristic (e.g., age, gender)</w:t>
            </w:r>
          </w:p>
          <w:p w:rsidR="00E366C7" w:rsidRPr="008011BC" w:rsidRDefault="00E366C7" w:rsidP="00B40B8A">
            <w:pPr>
              <w:pStyle w:val="Bullets-exhibit"/>
              <w:rPr>
                <w:rFonts w:ascii="Arial" w:hAnsi="Arial"/>
                <w:szCs w:val="20"/>
              </w:rPr>
            </w:pPr>
            <w:r w:rsidRPr="008011BC">
              <w:rPr>
                <w:rFonts w:ascii="Arial" w:hAnsi="Arial"/>
                <w:szCs w:val="20"/>
              </w:rPr>
              <w:t>Nutritional value of food served but not eaten</w:t>
            </w:r>
          </w:p>
          <w:p w:rsidR="00E366C7" w:rsidRPr="008011BC" w:rsidRDefault="00E366C7" w:rsidP="00B40B8A">
            <w:pPr>
              <w:pStyle w:val="Bullets-exhibit"/>
              <w:rPr>
                <w:rFonts w:ascii="Arial" w:hAnsi="Arial"/>
                <w:szCs w:val="20"/>
              </w:rPr>
            </w:pPr>
            <w:r w:rsidRPr="008011BC">
              <w:rPr>
                <w:rFonts w:ascii="Arial" w:hAnsi="Arial"/>
                <w:szCs w:val="20"/>
              </w:rPr>
              <w:t>Relationship between characteristics of the food environment (e.g. time of meal) and the degree to which fruits and vegetables are not consumed</w:t>
            </w:r>
          </w:p>
          <w:p w:rsidR="00E366C7" w:rsidRPr="008011BC" w:rsidRDefault="00E366C7" w:rsidP="00B40B8A">
            <w:pPr>
              <w:pStyle w:val="Bullets-exhibit"/>
              <w:rPr>
                <w:rFonts w:ascii="Arial" w:hAnsi="Arial"/>
                <w:szCs w:val="20"/>
              </w:rPr>
            </w:pPr>
            <w:r w:rsidRPr="008011BC">
              <w:rPr>
                <w:rFonts w:ascii="Arial" w:hAnsi="Arial"/>
                <w:szCs w:val="20"/>
              </w:rPr>
              <w:t>Relationship between plate waste, the timing and length of the meal, and the timing of physical activities</w:t>
            </w:r>
          </w:p>
        </w:tc>
        <w:tc>
          <w:tcPr>
            <w:tcW w:w="3158" w:type="dxa"/>
          </w:tcPr>
          <w:p w:rsidR="00E366C7" w:rsidRPr="008011BC" w:rsidRDefault="00E366C7" w:rsidP="00B40B8A">
            <w:pPr>
              <w:pStyle w:val="ExhibitText"/>
            </w:pPr>
            <w:r w:rsidRPr="008011BC">
              <w:t>Meal Observation Form</w:t>
            </w:r>
          </w:p>
          <w:p w:rsidR="00E366C7" w:rsidRPr="008011BC" w:rsidRDefault="00E366C7" w:rsidP="00B40B8A">
            <w:pPr>
              <w:pStyle w:val="ExhibitText"/>
            </w:pPr>
            <w:r w:rsidRPr="008011BC">
              <w:t>Menu survey</w:t>
            </w:r>
          </w:p>
        </w:tc>
      </w:tr>
      <w:tr w:rsidR="00E366C7" w:rsidRPr="005871E0" w:rsidTr="00B40B8A">
        <w:trPr>
          <w:cantSplit/>
        </w:trPr>
        <w:tc>
          <w:tcPr>
            <w:tcW w:w="11242" w:type="dxa"/>
          </w:tcPr>
          <w:p w:rsidR="00E366C7" w:rsidRPr="008011BC" w:rsidRDefault="00E366C7" w:rsidP="00B40B8A">
            <w:pPr>
              <w:pStyle w:val="ExhibitText"/>
              <w:rPr>
                <w:b/>
              </w:rPr>
            </w:pPr>
            <w:r w:rsidRPr="008011BC">
              <w:rPr>
                <w:b/>
              </w:rPr>
              <w:t>At the center level, what happens to food that is not eaten during meals and snacks by CACFP participants?</w:t>
            </w:r>
          </w:p>
          <w:p w:rsidR="00E366C7" w:rsidRPr="008011BC" w:rsidRDefault="00E366C7" w:rsidP="00B40B8A">
            <w:pPr>
              <w:pStyle w:val="Bullets-exhibit"/>
              <w:rPr>
                <w:rFonts w:ascii="Arial" w:hAnsi="Arial"/>
                <w:szCs w:val="20"/>
              </w:rPr>
            </w:pPr>
            <w:r w:rsidRPr="008011BC">
              <w:rPr>
                <w:rFonts w:ascii="Arial" w:hAnsi="Arial"/>
                <w:szCs w:val="20"/>
              </w:rPr>
              <w:t>Amount of food left over after meals are served</w:t>
            </w:r>
          </w:p>
          <w:p w:rsidR="00E366C7" w:rsidRPr="008011BC" w:rsidRDefault="00E366C7" w:rsidP="00B40B8A">
            <w:pPr>
              <w:pStyle w:val="Bullets-exhibit"/>
              <w:rPr>
                <w:rFonts w:ascii="Arial" w:hAnsi="Arial"/>
                <w:szCs w:val="20"/>
              </w:rPr>
            </w:pPr>
            <w:r w:rsidRPr="008011BC">
              <w:rPr>
                <w:rFonts w:ascii="Arial" w:hAnsi="Arial"/>
                <w:szCs w:val="20"/>
              </w:rPr>
              <w:t>Uses of food left over from meals (served again, taken home by staff, etc.)</w:t>
            </w:r>
          </w:p>
          <w:p w:rsidR="00E366C7" w:rsidRPr="008011BC" w:rsidRDefault="00E366C7" w:rsidP="00B40B8A">
            <w:pPr>
              <w:pStyle w:val="Bullets-exhibit"/>
              <w:rPr>
                <w:rFonts w:ascii="Arial" w:hAnsi="Arial"/>
                <w:szCs w:val="20"/>
              </w:rPr>
            </w:pPr>
            <w:r w:rsidRPr="008011BC">
              <w:rPr>
                <w:rFonts w:ascii="Arial" w:hAnsi="Arial"/>
                <w:szCs w:val="20"/>
              </w:rPr>
              <w:t>Amount of food left over from meals that is discarded</w:t>
            </w:r>
          </w:p>
        </w:tc>
        <w:tc>
          <w:tcPr>
            <w:tcW w:w="3158" w:type="dxa"/>
          </w:tcPr>
          <w:p w:rsidR="00E366C7" w:rsidRPr="008011BC" w:rsidRDefault="007C29E7" w:rsidP="00B40B8A">
            <w:pPr>
              <w:pStyle w:val="ExhibitText"/>
            </w:pPr>
            <w:r>
              <w:t xml:space="preserve">Classroom </w:t>
            </w:r>
            <w:r w:rsidR="00E366C7" w:rsidRPr="008011BC">
              <w:t>Waste Observation Form</w:t>
            </w:r>
          </w:p>
          <w:p w:rsidR="00E366C7" w:rsidRPr="008011BC" w:rsidRDefault="007C29E7" w:rsidP="00B40B8A">
            <w:pPr>
              <w:pStyle w:val="ExhibitText"/>
            </w:pPr>
            <w:r>
              <w:t>Center Foodservice</w:t>
            </w:r>
            <w:r w:rsidR="00E366C7" w:rsidRPr="008011BC">
              <w:t xml:space="preserve"> Cost Interview</w:t>
            </w:r>
          </w:p>
        </w:tc>
      </w:tr>
    </w:tbl>
    <w:p w:rsidR="00E366C7" w:rsidRPr="002E2840" w:rsidRDefault="00E366C7" w:rsidP="00E366C7">
      <w:pPr>
        <w:pStyle w:val="ExhibitSource"/>
      </w:pPr>
      <w:r w:rsidRPr="002E2840">
        <w:rPr>
          <w:vertAlign w:val="superscript"/>
        </w:rPr>
        <w:t>a</w:t>
      </w:r>
      <w:r w:rsidRPr="002E2840">
        <w:t xml:space="preserve"> </w:t>
      </w:r>
      <w:r>
        <w:t>The USDA Food Pattern food groups, or MyPlate groups, are defined in accordance with the 2010 Dietary Guidelines for Americans (USDA and USDHHS, 2010)</w:t>
      </w:r>
      <w:r w:rsidRPr="002E2840">
        <w:t>.</w:t>
      </w:r>
    </w:p>
    <w:bookmarkEnd w:id="0"/>
    <w:p w:rsidR="00E009FE" w:rsidRDefault="00E009FE" w:rsidP="0027798C">
      <w:pPr>
        <w:pStyle w:val="BodyText"/>
        <w:spacing w:line="240" w:lineRule="auto"/>
        <w:ind w:firstLine="0"/>
        <w:rPr>
          <w:szCs w:val="24"/>
        </w:rPr>
      </w:pPr>
    </w:p>
    <w:sectPr w:rsidR="00E009FE" w:rsidSect="00E366C7">
      <w:footerReference w:type="default" r:id="rId9"/>
      <w:endnotePr>
        <w:numFmt w:val="decimal"/>
      </w:endnotePr>
      <w:pgSz w:w="15840" w:h="12240" w:orient="landscape" w:code="1"/>
      <w:pgMar w:top="1440" w:right="720" w:bottom="1440" w:left="72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0A2" w:rsidRDefault="009E60A2">
      <w:pPr>
        <w:spacing w:line="20" w:lineRule="exact"/>
      </w:pPr>
    </w:p>
  </w:endnote>
  <w:endnote w:type="continuationSeparator" w:id="0">
    <w:p w:rsidR="009E60A2" w:rsidRDefault="009E60A2">
      <w:r>
        <w:t xml:space="preserve"> </w:t>
      </w:r>
    </w:p>
  </w:endnote>
  <w:endnote w:type="continuationNotice" w:id="1">
    <w:p w:rsidR="009E60A2" w:rsidRDefault="009E60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C7" w:rsidRDefault="00E366C7" w:rsidP="00E366C7">
    <w:pPr>
      <w:pStyle w:val="Footer"/>
      <w:jc w:val="center"/>
    </w:pPr>
    <w:r>
      <w:fldChar w:fldCharType="begin"/>
    </w:r>
    <w:r>
      <w:instrText xml:space="preserve"> PAGE   \* MERGEFORMAT </w:instrText>
    </w:r>
    <w:r>
      <w:fldChar w:fldCharType="separate"/>
    </w:r>
    <w:r w:rsidR="003D18D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0A2" w:rsidRDefault="009E60A2">
      <w:r>
        <w:separator/>
      </w:r>
    </w:p>
  </w:footnote>
  <w:footnote w:type="continuationSeparator" w:id="0">
    <w:p w:rsidR="009E60A2" w:rsidRDefault="009E6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BD35101"/>
    <w:multiLevelType w:val="hybridMultilevel"/>
    <w:tmpl w:val="A0D2018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91B4818"/>
    <w:multiLevelType w:val="hybridMultilevel"/>
    <w:tmpl w:val="09C895EC"/>
    <w:lvl w:ilvl="0" w:tplc="8CCCF0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D04A83"/>
    <w:multiLevelType w:val="hybridMultilevel"/>
    <w:tmpl w:val="7D7A2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E51489E"/>
    <w:multiLevelType w:val="hybridMultilevel"/>
    <w:tmpl w:val="AEF09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20">
    <w:nsid w:val="270F1196"/>
    <w:multiLevelType w:val="hybridMultilevel"/>
    <w:tmpl w:val="A79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5861AE"/>
    <w:multiLevelType w:val="hybridMultilevel"/>
    <w:tmpl w:val="2532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8253E3"/>
    <w:multiLevelType w:val="hybridMultilevel"/>
    <w:tmpl w:val="0048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8E3CD7"/>
    <w:multiLevelType w:val="hybridMultilevel"/>
    <w:tmpl w:val="82404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3820842"/>
    <w:multiLevelType w:val="multilevel"/>
    <w:tmpl w:val="81C015D6"/>
    <w:lvl w:ilvl="0">
      <w:start w:val="1"/>
      <w:numFmt w:val="bullet"/>
      <w:pStyle w:val="Bullets-exhibi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70476"/>
    <w:multiLevelType w:val="hybridMultilevel"/>
    <w:tmpl w:val="A7AE68B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E4B1E8A"/>
    <w:multiLevelType w:val="hybridMultilevel"/>
    <w:tmpl w:val="F32CAA40"/>
    <w:lvl w:ilvl="0" w:tplc="D49041C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A84145"/>
    <w:multiLevelType w:val="hybridMultilevel"/>
    <w:tmpl w:val="55D0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3A7ED4"/>
    <w:multiLevelType w:val="hybridMultilevel"/>
    <w:tmpl w:val="E3A48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2C31DC"/>
    <w:multiLevelType w:val="hybridMultilevel"/>
    <w:tmpl w:val="20B05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D0067B0"/>
    <w:multiLevelType w:val="hybridMultilevel"/>
    <w:tmpl w:val="7CD201BA"/>
    <w:lvl w:ilvl="0" w:tplc="8CCCF0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4">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7D045AB"/>
    <w:multiLevelType w:val="hybridMultilevel"/>
    <w:tmpl w:val="EAF6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7">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6"/>
  </w:num>
  <w:num w:numId="3">
    <w:abstractNumId w:val="33"/>
  </w:num>
  <w:num w:numId="4">
    <w:abstractNumId w:val="11"/>
  </w:num>
  <w:num w:numId="5">
    <w:abstractNumId w:val="37"/>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8"/>
  </w:num>
  <w:num w:numId="18">
    <w:abstractNumId w:val="15"/>
  </w:num>
  <w:num w:numId="19">
    <w:abstractNumId w:val="10"/>
  </w:num>
  <w:num w:numId="20">
    <w:abstractNumId w:val="21"/>
  </w:num>
  <w:num w:numId="21">
    <w:abstractNumId w:val="29"/>
  </w:num>
  <w:num w:numId="22">
    <w:abstractNumId w:val="30"/>
  </w:num>
  <w:num w:numId="23">
    <w:abstractNumId w:val="26"/>
  </w:num>
  <w:num w:numId="24">
    <w:abstractNumId w:val="20"/>
  </w:num>
  <w:num w:numId="25">
    <w:abstractNumId w:val="32"/>
  </w:num>
  <w:num w:numId="26">
    <w:abstractNumId w:val="16"/>
  </w:num>
  <w:num w:numId="27">
    <w:abstractNumId w:val="22"/>
  </w:num>
  <w:num w:numId="28">
    <w:abstractNumId w:val="25"/>
  </w:num>
  <w:num w:numId="29">
    <w:abstractNumId w:val="34"/>
  </w:num>
  <w:num w:numId="30">
    <w:abstractNumId w:val="27"/>
  </w:num>
  <w:num w:numId="31">
    <w:abstractNumId w:val="19"/>
  </w:num>
  <w:num w:numId="32">
    <w:abstractNumId w:val="19"/>
    <w:lvlOverride w:ilvl="0">
      <w:startOverride w:val="1"/>
    </w:lvlOverride>
  </w:num>
  <w:num w:numId="33">
    <w:abstractNumId w:val="19"/>
    <w:lvlOverride w:ilvl="0">
      <w:startOverride w:val="1"/>
    </w:lvlOverride>
  </w:num>
  <w:num w:numId="34">
    <w:abstractNumId w:val="18"/>
  </w:num>
  <w:num w:numId="35">
    <w:abstractNumId w:val="17"/>
  </w:num>
  <w:num w:numId="36">
    <w:abstractNumId w:val="35"/>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2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45E1"/>
    <w:rsid w:val="00014B4D"/>
    <w:rsid w:val="00015FCF"/>
    <w:rsid w:val="000217F0"/>
    <w:rsid w:val="000223C1"/>
    <w:rsid w:val="00022592"/>
    <w:rsid w:val="000234FF"/>
    <w:rsid w:val="00023BFF"/>
    <w:rsid w:val="00027233"/>
    <w:rsid w:val="0002739F"/>
    <w:rsid w:val="0003097B"/>
    <w:rsid w:val="00032621"/>
    <w:rsid w:val="000329F0"/>
    <w:rsid w:val="00033F96"/>
    <w:rsid w:val="000373C7"/>
    <w:rsid w:val="00040718"/>
    <w:rsid w:val="000417D2"/>
    <w:rsid w:val="000431A5"/>
    <w:rsid w:val="0004364B"/>
    <w:rsid w:val="000438E8"/>
    <w:rsid w:val="000446AD"/>
    <w:rsid w:val="000447C0"/>
    <w:rsid w:val="0004539F"/>
    <w:rsid w:val="000460EC"/>
    <w:rsid w:val="0004668E"/>
    <w:rsid w:val="00047338"/>
    <w:rsid w:val="000507EA"/>
    <w:rsid w:val="00052C5C"/>
    <w:rsid w:val="00053AB5"/>
    <w:rsid w:val="00054647"/>
    <w:rsid w:val="00054E5E"/>
    <w:rsid w:val="00056479"/>
    <w:rsid w:val="000575B4"/>
    <w:rsid w:val="0006089A"/>
    <w:rsid w:val="00061FC3"/>
    <w:rsid w:val="000621C5"/>
    <w:rsid w:val="00063761"/>
    <w:rsid w:val="00063800"/>
    <w:rsid w:val="0006449A"/>
    <w:rsid w:val="00064754"/>
    <w:rsid w:val="00064EFE"/>
    <w:rsid w:val="0006609B"/>
    <w:rsid w:val="00067B1C"/>
    <w:rsid w:val="00070A9C"/>
    <w:rsid w:val="00071ACF"/>
    <w:rsid w:val="00072177"/>
    <w:rsid w:val="00072C97"/>
    <w:rsid w:val="000750F4"/>
    <w:rsid w:val="00075687"/>
    <w:rsid w:val="00075AFC"/>
    <w:rsid w:val="0007640F"/>
    <w:rsid w:val="00076BBC"/>
    <w:rsid w:val="00076D3A"/>
    <w:rsid w:val="00076F77"/>
    <w:rsid w:val="00080AEC"/>
    <w:rsid w:val="00080C3F"/>
    <w:rsid w:val="000812F7"/>
    <w:rsid w:val="000814FD"/>
    <w:rsid w:val="00084B36"/>
    <w:rsid w:val="00084F8A"/>
    <w:rsid w:val="000864B6"/>
    <w:rsid w:val="00086831"/>
    <w:rsid w:val="00090155"/>
    <w:rsid w:val="00090A84"/>
    <w:rsid w:val="00090C98"/>
    <w:rsid w:val="00093427"/>
    <w:rsid w:val="0009567D"/>
    <w:rsid w:val="00095C0F"/>
    <w:rsid w:val="00095C26"/>
    <w:rsid w:val="0009765E"/>
    <w:rsid w:val="000A28C4"/>
    <w:rsid w:val="000A34BE"/>
    <w:rsid w:val="000A3781"/>
    <w:rsid w:val="000A4F8D"/>
    <w:rsid w:val="000A7424"/>
    <w:rsid w:val="000B0C9B"/>
    <w:rsid w:val="000B2201"/>
    <w:rsid w:val="000B26F3"/>
    <w:rsid w:val="000B50C9"/>
    <w:rsid w:val="000B7836"/>
    <w:rsid w:val="000C089B"/>
    <w:rsid w:val="000C10F7"/>
    <w:rsid w:val="000C391B"/>
    <w:rsid w:val="000C55A2"/>
    <w:rsid w:val="000C58BE"/>
    <w:rsid w:val="000C5B0F"/>
    <w:rsid w:val="000D0C93"/>
    <w:rsid w:val="000D17F6"/>
    <w:rsid w:val="000D279A"/>
    <w:rsid w:val="000D5750"/>
    <w:rsid w:val="000D5931"/>
    <w:rsid w:val="000D6419"/>
    <w:rsid w:val="000D6923"/>
    <w:rsid w:val="000D724C"/>
    <w:rsid w:val="000E1CA0"/>
    <w:rsid w:val="000E2E6E"/>
    <w:rsid w:val="000E2F10"/>
    <w:rsid w:val="000E3CC6"/>
    <w:rsid w:val="000E4107"/>
    <w:rsid w:val="000E61B9"/>
    <w:rsid w:val="000E6CC9"/>
    <w:rsid w:val="000E7D6D"/>
    <w:rsid w:val="000F1BD4"/>
    <w:rsid w:val="000F21FD"/>
    <w:rsid w:val="000F24C8"/>
    <w:rsid w:val="000F2BAE"/>
    <w:rsid w:val="000F4EE7"/>
    <w:rsid w:val="000F5BE5"/>
    <w:rsid w:val="000F7915"/>
    <w:rsid w:val="00100402"/>
    <w:rsid w:val="001052BD"/>
    <w:rsid w:val="0010698D"/>
    <w:rsid w:val="00110773"/>
    <w:rsid w:val="00112EC1"/>
    <w:rsid w:val="00115E73"/>
    <w:rsid w:val="001170E4"/>
    <w:rsid w:val="00117A58"/>
    <w:rsid w:val="00120E7F"/>
    <w:rsid w:val="00121633"/>
    <w:rsid w:val="001216D9"/>
    <w:rsid w:val="00122007"/>
    <w:rsid w:val="0012249E"/>
    <w:rsid w:val="0012531F"/>
    <w:rsid w:val="00127364"/>
    <w:rsid w:val="00127791"/>
    <w:rsid w:val="00130FB4"/>
    <w:rsid w:val="00132EF8"/>
    <w:rsid w:val="00132F0C"/>
    <w:rsid w:val="0013306C"/>
    <w:rsid w:val="001334EF"/>
    <w:rsid w:val="0013469F"/>
    <w:rsid w:val="00135D48"/>
    <w:rsid w:val="00136090"/>
    <w:rsid w:val="001363FB"/>
    <w:rsid w:val="00143411"/>
    <w:rsid w:val="0014383A"/>
    <w:rsid w:val="00143852"/>
    <w:rsid w:val="00145FCB"/>
    <w:rsid w:val="0015139F"/>
    <w:rsid w:val="00151DF5"/>
    <w:rsid w:val="00154D85"/>
    <w:rsid w:val="00154D93"/>
    <w:rsid w:val="00156839"/>
    <w:rsid w:val="00157282"/>
    <w:rsid w:val="00160972"/>
    <w:rsid w:val="00160DAC"/>
    <w:rsid w:val="001613F6"/>
    <w:rsid w:val="00166501"/>
    <w:rsid w:val="00167686"/>
    <w:rsid w:val="001707E2"/>
    <w:rsid w:val="00171619"/>
    <w:rsid w:val="00172B17"/>
    <w:rsid w:val="0017348C"/>
    <w:rsid w:val="0017525F"/>
    <w:rsid w:val="00180150"/>
    <w:rsid w:val="0018060C"/>
    <w:rsid w:val="00182728"/>
    <w:rsid w:val="001829D2"/>
    <w:rsid w:val="0018306B"/>
    <w:rsid w:val="001834A9"/>
    <w:rsid w:val="0018456B"/>
    <w:rsid w:val="00185270"/>
    <w:rsid w:val="0018740F"/>
    <w:rsid w:val="001912C2"/>
    <w:rsid w:val="001962E5"/>
    <w:rsid w:val="001964E8"/>
    <w:rsid w:val="00197557"/>
    <w:rsid w:val="001A01C9"/>
    <w:rsid w:val="001A2B65"/>
    <w:rsid w:val="001A63AF"/>
    <w:rsid w:val="001B1E25"/>
    <w:rsid w:val="001B3D92"/>
    <w:rsid w:val="001B3E77"/>
    <w:rsid w:val="001B7724"/>
    <w:rsid w:val="001C15C7"/>
    <w:rsid w:val="001C256E"/>
    <w:rsid w:val="001C3A4C"/>
    <w:rsid w:val="001C4262"/>
    <w:rsid w:val="001C4C39"/>
    <w:rsid w:val="001C5266"/>
    <w:rsid w:val="001C6CBE"/>
    <w:rsid w:val="001C70AF"/>
    <w:rsid w:val="001C7DC9"/>
    <w:rsid w:val="001D1F6E"/>
    <w:rsid w:val="001D2F45"/>
    <w:rsid w:val="001D343E"/>
    <w:rsid w:val="001D3857"/>
    <w:rsid w:val="001D4FB0"/>
    <w:rsid w:val="001D78C8"/>
    <w:rsid w:val="001E22E9"/>
    <w:rsid w:val="001E39F3"/>
    <w:rsid w:val="001E4B21"/>
    <w:rsid w:val="001E5E66"/>
    <w:rsid w:val="001F054A"/>
    <w:rsid w:val="001F27BB"/>
    <w:rsid w:val="001F549E"/>
    <w:rsid w:val="001F67B9"/>
    <w:rsid w:val="001F6E85"/>
    <w:rsid w:val="001F73D9"/>
    <w:rsid w:val="001F7792"/>
    <w:rsid w:val="00201068"/>
    <w:rsid w:val="00201287"/>
    <w:rsid w:val="00203E2F"/>
    <w:rsid w:val="00204E6E"/>
    <w:rsid w:val="00205B44"/>
    <w:rsid w:val="002062CF"/>
    <w:rsid w:val="0020689E"/>
    <w:rsid w:val="002075EB"/>
    <w:rsid w:val="002077A2"/>
    <w:rsid w:val="00210D68"/>
    <w:rsid w:val="00210FA8"/>
    <w:rsid w:val="00211AB5"/>
    <w:rsid w:val="002126AE"/>
    <w:rsid w:val="00212905"/>
    <w:rsid w:val="00213436"/>
    <w:rsid w:val="00214EA5"/>
    <w:rsid w:val="00215CC6"/>
    <w:rsid w:val="002200A9"/>
    <w:rsid w:val="0022021E"/>
    <w:rsid w:val="00222EDC"/>
    <w:rsid w:val="0022443A"/>
    <w:rsid w:val="002251B2"/>
    <w:rsid w:val="00231C61"/>
    <w:rsid w:val="0023273C"/>
    <w:rsid w:val="00235EB3"/>
    <w:rsid w:val="002370B7"/>
    <w:rsid w:val="00241834"/>
    <w:rsid w:val="00245150"/>
    <w:rsid w:val="00245CF0"/>
    <w:rsid w:val="00246457"/>
    <w:rsid w:val="002468EE"/>
    <w:rsid w:val="002478E6"/>
    <w:rsid w:val="00250CEF"/>
    <w:rsid w:val="00252CF2"/>
    <w:rsid w:val="00253ECC"/>
    <w:rsid w:val="00255137"/>
    <w:rsid w:val="0025550A"/>
    <w:rsid w:val="0025683E"/>
    <w:rsid w:val="002568E6"/>
    <w:rsid w:val="00257705"/>
    <w:rsid w:val="00261028"/>
    <w:rsid w:val="00262817"/>
    <w:rsid w:val="0026333C"/>
    <w:rsid w:val="002649A9"/>
    <w:rsid w:val="00265623"/>
    <w:rsid w:val="00266F01"/>
    <w:rsid w:val="00267E64"/>
    <w:rsid w:val="00270D71"/>
    <w:rsid w:val="00272DD6"/>
    <w:rsid w:val="002737E9"/>
    <w:rsid w:val="00275494"/>
    <w:rsid w:val="0027695F"/>
    <w:rsid w:val="0027798C"/>
    <w:rsid w:val="00280A0E"/>
    <w:rsid w:val="00282940"/>
    <w:rsid w:val="00283364"/>
    <w:rsid w:val="00287C32"/>
    <w:rsid w:val="002900F6"/>
    <w:rsid w:val="002954B1"/>
    <w:rsid w:val="002963B3"/>
    <w:rsid w:val="0029757E"/>
    <w:rsid w:val="002A1B3D"/>
    <w:rsid w:val="002A7390"/>
    <w:rsid w:val="002B0654"/>
    <w:rsid w:val="002B46E1"/>
    <w:rsid w:val="002B4F85"/>
    <w:rsid w:val="002B6598"/>
    <w:rsid w:val="002C05AC"/>
    <w:rsid w:val="002C2401"/>
    <w:rsid w:val="002C4936"/>
    <w:rsid w:val="002C62BA"/>
    <w:rsid w:val="002C66A5"/>
    <w:rsid w:val="002C6748"/>
    <w:rsid w:val="002C7B26"/>
    <w:rsid w:val="002D01D4"/>
    <w:rsid w:val="002D0DED"/>
    <w:rsid w:val="002D1E33"/>
    <w:rsid w:val="002D2641"/>
    <w:rsid w:val="002D26D4"/>
    <w:rsid w:val="002D47CD"/>
    <w:rsid w:val="002D618C"/>
    <w:rsid w:val="002E1315"/>
    <w:rsid w:val="002E1A35"/>
    <w:rsid w:val="002E2719"/>
    <w:rsid w:val="002E3B1B"/>
    <w:rsid w:val="002E3D8B"/>
    <w:rsid w:val="002E3E5E"/>
    <w:rsid w:val="002E40A9"/>
    <w:rsid w:val="002E644E"/>
    <w:rsid w:val="002E6B5E"/>
    <w:rsid w:val="002E7427"/>
    <w:rsid w:val="002F2888"/>
    <w:rsid w:val="002F28FD"/>
    <w:rsid w:val="002F3249"/>
    <w:rsid w:val="002F4036"/>
    <w:rsid w:val="002F5951"/>
    <w:rsid w:val="002F5F33"/>
    <w:rsid w:val="00301E2C"/>
    <w:rsid w:val="00303F01"/>
    <w:rsid w:val="00304807"/>
    <w:rsid w:val="00307D2B"/>
    <w:rsid w:val="0031071F"/>
    <w:rsid w:val="003125D7"/>
    <w:rsid w:val="00312A60"/>
    <w:rsid w:val="00313A06"/>
    <w:rsid w:val="003140F4"/>
    <w:rsid w:val="00315029"/>
    <w:rsid w:val="00315062"/>
    <w:rsid w:val="003164E9"/>
    <w:rsid w:val="00324C06"/>
    <w:rsid w:val="00325195"/>
    <w:rsid w:val="0032533B"/>
    <w:rsid w:val="00326F10"/>
    <w:rsid w:val="00333190"/>
    <w:rsid w:val="003333DF"/>
    <w:rsid w:val="00334635"/>
    <w:rsid w:val="00334998"/>
    <w:rsid w:val="0033630C"/>
    <w:rsid w:val="00336AD2"/>
    <w:rsid w:val="0033721D"/>
    <w:rsid w:val="00337A3B"/>
    <w:rsid w:val="00337FF7"/>
    <w:rsid w:val="00341DA8"/>
    <w:rsid w:val="00341DEE"/>
    <w:rsid w:val="00342170"/>
    <w:rsid w:val="00343967"/>
    <w:rsid w:val="0034535B"/>
    <w:rsid w:val="0034537B"/>
    <w:rsid w:val="00350550"/>
    <w:rsid w:val="003521A9"/>
    <w:rsid w:val="00356D92"/>
    <w:rsid w:val="00357346"/>
    <w:rsid w:val="00360B8B"/>
    <w:rsid w:val="00360D95"/>
    <w:rsid w:val="003637E7"/>
    <w:rsid w:val="00363B5B"/>
    <w:rsid w:val="0036497A"/>
    <w:rsid w:val="00366BB8"/>
    <w:rsid w:val="0037115C"/>
    <w:rsid w:val="00372784"/>
    <w:rsid w:val="003736B1"/>
    <w:rsid w:val="00376E39"/>
    <w:rsid w:val="003770FE"/>
    <w:rsid w:val="00381439"/>
    <w:rsid w:val="00383C0A"/>
    <w:rsid w:val="00385A58"/>
    <w:rsid w:val="00385FD4"/>
    <w:rsid w:val="00386068"/>
    <w:rsid w:val="003874A5"/>
    <w:rsid w:val="00393405"/>
    <w:rsid w:val="00395831"/>
    <w:rsid w:val="00396E91"/>
    <w:rsid w:val="003A222F"/>
    <w:rsid w:val="003A3197"/>
    <w:rsid w:val="003A3C71"/>
    <w:rsid w:val="003A4F9D"/>
    <w:rsid w:val="003A556E"/>
    <w:rsid w:val="003A7703"/>
    <w:rsid w:val="003A7C65"/>
    <w:rsid w:val="003B0FD0"/>
    <w:rsid w:val="003B10E4"/>
    <w:rsid w:val="003B1199"/>
    <w:rsid w:val="003B1D07"/>
    <w:rsid w:val="003B28E2"/>
    <w:rsid w:val="003B4C92"/>
    <w:rsid w:val="003B6244"/>
    <w:rsid w:val="003B70AC"/>
    <w:rsid w:val="003C2346"/>
    <w:rsid w:val="003C3FCC"/>
    <w:rsid w:val="003C41FC"/>
    <w:rsid w:val="003C598B"/>
    <w:rsid w:val="003C5E7D"/>
    <w:rsid w:val="003C646A"/>
    <w:rsid w:val="003C6BDD"/>
    <w:rsid w:val="003C6FD8"/>
    <w:rsid w:val="003D18D8"/>
    <w:rsid w:val="003D2FA4"/>
    <w:rsid w:val="003D3135"/>
    <w:rsid w:val="003D6927"/>
    <w:rsid w:val="003D7771"/>
    <w:rsid w:val="003E0D93"/>
    <w:rsid w:val="003E2F2D"/>
    <w:rsid w:val="003E64F6"/>
    <w:rsid w:val="003E7068"/>
    <w:rsid w:val="003F4916"/>
    <w:rsid w:val="003F63B0"/>
    <w:rsid w:val="003F7EFD"/>
    <w:rsid w:val="004000FA"/>
    <w:rsid w:val="00400754"/>
    <w:rsid w:val="004033DD"/>
    <w:rsid w:val="004037F9"/>
    <w:rsid w:val="0040495B"/>
    <w:rsid w:val="004060BE"/>
    <w:rsid w:val="004061F0"/>
    <w:rsid w:val="00407AEA"/>
    <w:rsid w:val="004113AB"/>
    <w:rsid w:val="004127EA"/>
    <w:rsid w:val="00413219"/>
    <w:rsid w:val="00415AE6"/>
    <w:rsid w:val="004166BC"/>
    <w:rsid w:val="00417C54"/>
    <w:rsid w:val="0042013B"/>
    <w:rsid w:val="00420F38"/>
    <w:rsid w:val="00422327"/>
    <w:rsid w:val="00422F54"/>
    <w:rsid w:val="00422FB5"/>
    <w:rsid w:val="0043148A"/>
    <w:rsid w:val="00431975"/>
    <w:rsid w:val="00432716"/>
    <w:rsid w:val="0043383F"/>
    <w:rsid w:val="00435AB5"/>
    <w:rsid w:val="00437234"/>
    <w:rsid w:val="00437471"/>
    <w:rsid w:val="00440392"/>
    <w:rsid w:val="00442B73"/>
    <w:rsid w:val="00443A6D"/>
    <w:rsid w:val="00444AC6"/>
    <w:rsid w:val="00445688"/>
    <w:rsid w:val="004459C6"/>
    <w:rsid w:val="00446314"/>
    <w:rsid w:val="004470D5"/>
    <w:rsid w:val="00447C1E"/>
    <w:rsid w:val="0045171B"/>
    <w:rsid w:val="00451DEC"/>
    <w:rsid w:val="00452E03"/>
    <w:rsid w:val="00455134"/>
    <w:rsid w:val="004600D7"/>
    <w:rsid w:val="0046086E"/>
    <w:rsid w:val="00462B00"/>
    <w:rsid w:val="00462C4E"/>
    <w:rsid w:val="0046423B"/>
    <w:rsid w:val="0046590E"/>
    <w:rsid w:val="0046715C"/>
    <w:rsid w:val="004708FD"/>
    <w:rsid w:val="00471002"/>
    <w:rsid w:val="004714B1"/>
    <w:rsid w:val="00472A8F"/>
    <w:rsid w:val="00472E23"/>
    <w:rsid w:val="004748DF"/>
    <w:rsid w:val="00474A8E"/>
    <w:rsid w:val="004752E2"/>
    <w:rsid w:val="0047544E"/>
    <w:rsid w:val="0047561A"/>
    <w:rsid w:val="00475D9E"/>
    <w:rsid w:val="00476676"/>
    <w:rsid w:val="00477E91"/>
    <w:rsid w:val="004809C4"/>
    <w:rsid w:val="00483781"/>
    <w:rsid w:val="00483CCC"/>
    <w:rsid w:val="00483F2C"/>
    <w:rsid w:val="00487630"/>
    <w:rsid w:val="00491072"/>
    <w:rsid w:val="00491395"/>
    <w:rsid w:val="004917F8"/>
    <w:rsid w:val="00494A82"/>
    <w:rsid w:val="004970B6"/>
    <w:rsid w:val="004A2D34"/>
    <w:rsid w:val="004A2F08"/>
    <w:rsid w:val="004A48CA"/>
    <w:rsid w:val="004A543C"/>
    <w:rsid w:val="004A6286"/>
    <w:rsid w:val="004A6581"/>
    <w:rsid w:val="004B0A3D"/>
    <w:rsid w:val="004B46EC"/>
    <w:rsid w:val="004C2E49"/>
    <w:rsid w:val="004C50AE"/>
    <w:rsid w:val="004C5F5C"/>
    <w:rsid w:val="004C615B"/>
    <w:rsid w:val="004C69A7"/>
    <w:rsid w:val="004D04AD"/>
    <w:rsid w:val="004D10B0"/>
    <w:rsid w:val="004D1FDB"/>
    <w:rsid w:val="004D2C42"/>
    <w:rsid w:val="004D3638"/>
    <w:rsid w:val="004D3873"/>
    <w:rsid w:val="004D3ED0"/>
    <w:rsid w:val="004D43D3"/>
    <w:rsid w:val="004D5E86"/>
    <w:rsid w:val="004E0477"/>
    <w:rsid w:val="004E11D8"/>
    <w:rsid w:val="004E160F"/>
    <w:rsid w:val="004E4959"/>
    <w:rsid w:val="004E5D8C"/>
    <w:rsid w:val="004E5F80"/>
    <w:rsid w:val="004E6BFA"/>
    <w:rsid w:val="004E72D3"/>
    <w:rsid w:val="004E7651"/>
    <w:rsid w:val="004E7FD0"/>
    <w:rsid w:val="004F09B6"/>
    <w:rsid w:val="004F2540"/>
    <w:rsid w:val="004F2F54"/>
    <w:rsid w:val="004F4886"/>
    <w:rsid w:val="004F6EDF"/>
    <w:rsid w:val="004F72C7"/>
    <w:rsid w:val="004F74AE"/>
    <w:rsid w:val="004F77ED"/>
    <w:rsid w:val="0050255B"/>
    <w:rsid w:val="00503920"/>
    <w:rsid w:val="00503F52"/>
    <w:rsid w:val="0050434D"/>
    <w:rsid w:val="00505C81"/>
    <w:rsid w:val="00506D32"/>
    <w:rsid w:val="005072CD"/>
    <w:rsid w:val="00510518"/>
    <w:rsid w:val="0051085D"/>
    <w:rsid w:val="00511375"/>
    <w:rsid w:val="00511396"/>
    <w:rsid w:val="00511668"/>
    <w:rsid w:val="00511934"/>
    <w:rsid w:val="00512C6B"/>
    <w:rsid w:val="005149E7"/>
    <w:rsid w:val="00520A94"/>
    <w:rsid w:val="005234BE"/>
    <w:rsid w:val="005266CA"/>
    <w:rsid w:val="005315C8"/>
    <w:rsid w:val="0053326E"/>
    <w:rsid w:val="005358BC"/>
    <w:rsid w:val="005364A3"/>
    <w:rsid w:val="0053713F"/>
    <w:rsid w:val="00537499"/>
    <w:rsid w:val="00537F38"/>
    <w:rsid w:val="00540453"/>
    <w:rsid w:val="00540608"/>
    <w:rsid w:val="00542038"/>
    <w:rsid w:val="00542051"/>
    <w:rsid w:val="00542C4F"/>
    <w:rsid w:val="005445BE"/>
    <w:rsid w:val="00545890"/>
    <w:rsid w:val="0055078C"/>
    <w:rsid w:val="00550A3B"/>
    <w:rsid w:val="00550E21"/>
    <w:rsid w:val="0055158F"/>
    <w:rsid w:val="005524A2"/>
    <w:rsid w:val="00552E54"/>
    <w:rsid w:val="0055348F"/>
    <w:rsid w:val="005547E1"/>
    <w:rsid w:val="005601C3"/>
    <w:rsid w:val="00560A01"/>
    <w:rsid w:val="0056297B"/>
    <w:rsid w:val="0056370E"/>
    <w:rsid w:val="00563EAF"/>
    <w:rsid w:val="0056518C"/>
    <w:rsid w:val="00565D5B"/>
    <w:rsid w:val="005674F7"/>
    <w:rsid w:val="00567DE7"/>
    <w:rsid w:val="00567FC2"/>
    <w:rsid w:val="0057181F"/>
    <w:rsid w:val="005721E3"/>
    <w:rsid w:val="00572273"/>
    <w:rsid w:val="0057331A"/>
    <w:rsid w:val="005771E5"/>
    <w:rsid w:val="00580507"/>
    <w:rsid w:val="00581E48"/>
    <w:rsid w:val="00582083"/>
    <w:rsid w:val="005827E8"/>
    <w:rsid w:val="00586F6C"/>
    <w:rsid w:val="005912FB"/>
    <w:rsid w:val="005917B8"/>
    <w:rsid w:val="00591A4A"/>
    <w:rsid w:val="00591AD7"/>
    <w:rsid w:val="005940EB"/>
    <w:rsid w:val="0059545A"/>
    <w:rsid w:val="005955C7"/>
    <w:rsid w:val="00596675"/>
    <w:rsid w:val="005967BB"/>
    <w:rsid w:val="005A0C2E"/>
    <w:rsid w:val="005A2869"/>
    <w:rsid w:val="005A3F80"/>
    <w:rsid w:val="005A4F79"/>
    <w:rsid w:val="005A598F"/>
    <w:rsid w:val="005B1390"/>
    <w:rsid w:val="005B172E"/>
    <w:rsid w:val="005B2A87"/>
    <w:rsid w:val="005B2F16"/>
    <w:rsid w:val="005B31F3"/>
    <w:rsid w:val="005B49AD"/>
    <w:rsid w:val="005C04BB"/>
    <w:rsid w:val="005C286E"/>
    <w:rsid w:val="005C33B4"/>
    <w:rsid w:val="005C423C"/>
    <w:rsid w:val="005C50FC"/>
    <w:rsid w:val="005C54B0"/>
    <w:rsid w:val="005C6321"/>
    <w:rsid w:val="005D021A"/>
    <w:rsid w:val="005D3824"/>
    <w:rsid w:val="005D4603"/>
    <w:rsid w:val="005D532E"/>
    <w:rsid w:val="005D7CF3"/>
    <w:rsid w:val="005E0A1A"/>
    <w:rsid w:val="005E22A5"/>
    <w:rsid w:val="005E292E"/>
    <w:rsid w:val="005E3112"/>
    <w:rsid w:val="005E6A3C"/>
    <w:rsid w:val="005E7295"/>
    <w:rsid w:val="005F0A77"/>
    <w:rsid w:val="005F2D36"/>
    <w:rsid w:val="005F31C0"/>
    <w:rsid w:val="005F43D7"/>
    <w:rsid w:val="005F5FFE"/>
    <w:rsid w:val="005F6830"/>
    <w:rsid w:val="005F7C5A"/>
    <w:rsid w:val="00600B7F"/>
    <w:rsid w:val="00600F05"/>
    <w:rsid w:val="00603FF7"/>
    <w:rsid w:val="00604491"/>
    <w:rsid w:val="00604BE2"/>
    <w:rsid w:val="006059DF"/>
    <w:rsid w:val="00606F59"/>
    <w:rsid w:val="0060707B"/>
    <w:rsid w:val="00607B16"/>
    <w:rsid w:val="0061018E"/>
    <w:rsid w:val="00616358"/>
    <w:rsid w:val="00617B1B"/>
    <w:rsid w:val="0062182F"/>
    <w:rsid w:val="0062241E"/>
    <w:rsid w:val="006226A2"/>
    <w:rsid w:val="006228E2"/>
    <w:rsid w:val="0062567E"/>
    <w:rsid w:val="00626691"/>
    <w:rsid w:val="00626F3F"/>
    <w:rsid w:val="00630C90"/>
    <w:rsid w:val="0063244C"/>
    <w:rsid w:val="00634425"/>
    <w:rsid w:val="00634E66"/>
    <w:rsid w:val="0063688D"/>
    <w:rsid w:val="00640767"/>
    <w:rsid w:val="00640C59"/>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67586"/>
    <w:rsid w:val="00673E6A"/>
    <w:rsid w:val="00675EDB"/>
    <w:rsid w:val="00676E14"/>
    <w:rsid w:val="00676E4D"/>
    <w:rsid w:val="00677034"/>
    <w:rsid w:val="006777FB"/>
    <w:rsid w:val="0068067E"/>
    <w:rsid w:val="00682090"/>
    <w:rsid w:val="0068319C"/>
    <w:rsid w:val="00685818"/>
    <w:rsid w:val="00686481"/>
    <w:rsid w:val="00686772"/>
    <w:rsid w:val="00686BB3"/>
    <w:rsid w:val="00687C66"/>
    <w:rsid w:val="006929FB"/>
    <w:rsid w:val="00694161"/>
    <w:rsid w:val="00694A12"/>
    <w:rsid w:val="00694DD7"/>
    <w:rsid w:val="00695911"/>
    <w:rsid w:val="00696634"/>
    <w:rsid w:val="006A1007"/>
    <w:rsid w:val="006A131B"/>
    <w:rsid w:val="006A210A"/>
    <w:rsid w:val="006A3E01"/>
    <w:rsid w:val="006A7A14"/>
    <w:rsid w:val="006A7B18"/>
    <w:rsid w:val="006A7F48"/>
    <w:rsid w:val="006B005F"/>
    <w:rsid w:val="006B3BF8"/>
    <w:rsid w:val="006B4BFE"/>
    <w:rsid w:val="006C0F33"/>
    <w:rsid w:val="006C258E"/>
    <w:rsid w:val="006C2B18"/>
    <w:rsid w:val="006C4942"/>
    <w:rsid w:val="006C4BE5"/>
    <w:rsid w:val="006C5470"/>
    <w:rsid w:val="006C571B"/>
    <w:rsid w:val="006C5A72"/>
    <w:rsid w:val="006C5DFB"/>
    <w:rsid w:val="006C60D2"/>
    <w:rsid w:val="006C6F61"/>
    <w:rsid w:val="006C7186"/>
    <w:rsid w:val="006D0EAD"/>
    <w:rsid w:val="006D0FF5"/>
    <w:rsid w:val="006D2901"/>
    <w:rsid w:val="006D4339"/>
    <w:rsid w:val="006D4E30"/>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19B"/>
    <w:rsid w:val="00700579"/>
    <w:rsid w:val="00700E8F"/>
    <w:rsid w:val="00700F3B"/>
    <w:rsid w:val="00701E5A"/>
    <w:rsid w:val="00702822"/>
    <w:rsid w:val="0070367B"/>
    <w:rsid w:val="00707ED6"/>
    <w:rsid w:val="00710CF7"/>
    <w:rsid w:val="00710FAC"/>
    <w:rsid w:val="0071282D"/>
    <w:rsid w:val="007135AF"/>
    <w:rsid w:val="00717835"/>
    <w:rsid w:val="00720489"/>
    <w:rsid w:val="0072072E"/>
    <w:rsid w:val="00720BC7"/>
    <w:rsid w:val="00722B78"/>
    <w:rsid w:val="00723374"/>
    <w:rsid w:val="00724204"/>
    <w:rsid w:val="007245D1"/>
    <w:rsid w:val="007255B7"/>
    <w:rsid w:val="007273A0"/>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37D4"/>
    <w:rsid w:val="00754981"/>
    <w:rsid w:val="00756119"/>
    <w:rsid w:val="007566D6"/>
    <w:rsid w:val="0075696D"/>
    <w:rsid w:val="00760434"/>
    <w:rsid w:val="0076114F"/>
    <w:rsid w:val="007611C3"/>
    <w:rsid w:val="00761877"/>
    <w:rsid w:val="00763D19"/>
    <w:rsid w:val="00764AB6"/>
    <w:rsid w:val="00766834"/>
    <w:rsid w:val="007704A9"/>
    <w:rsid w:val="00770B32"/>
    <w:rsid w:val="00772867"/>
    <w:rsid w:val="00772B26"/>
    <w:rsid w:val="0077330C"/>
    <w:rsid w:val="00775000"/>
    <w:rsid w:val="00775081"/>
    <w:rsid w:val="00776D16"/>
    <w:rsid w:val="0078068F"/>
    <w:rsid w:val="00782812"/>
    <w:rsid w:val="00783274"/>
    <w:rsid w:val="00783919"/>
    <w:rsid w:val="00783DA7"/>
    <w:rsid w:val="00784603"/>
    <w:rsid w:val="0078653A"/>
    <w:rsid w:val="0079292B"/>
    <w:rsid w:val="00792C32"/>
    <w:rsid w:val="0079373B"/>
    <w:rsid w:val="00794AFB"/>
    <w:rsid w:val="00794D8D"/>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29E7"/>
    <w:rsid w:val="007C31C5"/>
    <w:rsid w:val="007C44DA"/>
    <w:rsid w:val="007D1FBD"/>
    <w:rsid w:val="007D46EC"/>
    <w:rsid w:val="007D4D04"/>
    <w:rsid w:val="007D4D5F"/>
    <w:rsid w:val="007D76FB"/>
    <w:rsid w:val="007E0B9B"/>
    <w:rsid w:val="007E2C01"/>
    <w:rsid w:val="007E3170"/>
    <w:rsid w:val="007E4256"/>
    <w:rsid w:val="007E5364"/>
    <w:rsid w:val="007E624C"/>
    <w:rsid w:val="007F0D07"/>
    <w:rsid w:val="007F2619"/>
    <w:rsid w:val="007F2B2C"/>
    <w:rsid w:val="007F4005"/>
    <w:rsid w:val="007F77DF"/>
    <w:rsid w:val="00800EE9"/>
    <w:rsid w:val="00801786"/>
    <w:rsid w:val="00803F61"/>
    <w:rsid w:val="00804A44"/>
    <w:rsid w:val="008050EE"/>
    <w:rsid w:val="00806065"/>
    <w:rsid w:val="008071C5"/>
    <w:rsid w:val="00810BB3"/>
    <w:rsid w:val="00813A32"/>
    <w:rsid w:val="00813EE2"/>
    <w:rsid w:val="008167BD"/>
    <w:rsid w:val="00816EB4"/>
    <w:rsid w:val="0082083D"/>
    <w:rsid w:val="00821AC8"/>
    <w:rsid w:val="008221AA"/>
    <w:rsid w:val="008229A0"/>
    <w:rsid w:val="0082448C"/>
    <w:rsid w:val="008246B1"/>
    <w:rsid w:val="00826253"/>
    <w:rsid w:val="0082671D"/>
    <w:rsid w:val="00826DD8"/>
    <w:rsid w:val="008270DC"/>
    <w:rsid w:val="00830462"/>
    <w:rsid w:val="0083112A"/>
    <w:rsid w:val="0083118E"/>
    <w:rsid w:val="00831EA7"/>
    <w:rsid w:val="00833324"/>
    <w:rsid w:val="00835A63"/>
    <w:rsid w:val="008377B5"/>
    <w:rsid w:val="00840C2C"/>
    <w:rsid w:val="00841477"/>
    <w:rsid w:val="00842E02"/>
    <w:rsid w:val="008502C2"/>
    <w:rsid w:val="008507EF"/>
    <w:rsid w:val="00850904"/>
    <w:rsid w:val="008525DD"/>
    <w:rsid w:val="00853829"/>
    <w:rsid w:val="00853BF9"/>
    <w:rsid w:val="00856AB0"/>
    <w:rsid w:val="00860219"/>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87B97"/>
    <w:rsid w:val="008915FB"/>
    <w:rsid w:val="0089577E"/>
    <w:rsid w:val="00895A88"/>
    <w:rsid w:val="00895CB0"/>
    <w:rsid w:val="008977DB"/>
    <w:rsid w:val="00897DE4"/>
    <w:rsid w:val="008A1A85"/>
    <w:rsid w:val="008A1CF6"/>
    <w:rsid w:val="008A1F39"/>
    <w:rsid w:val="008A2948"/>
    <w:rsid w:val="008A5E71"/>
    <w:rsid w:val="008A6BBB"/>
    <w:rsid w:val="008A7380"/>
    <w:rsid w:val="008B0F94"/>
    <w:rsid w:val="008B25E6"/>
    <w:rsid w:val="008B3FDA"/>
    <w:rsid w:val="008B4683"/>
    <w:rsid w:val="008B472E"/>
    <w:rsid w:val="008B4A8E"/>
    <w:rsid w:val="008B57A8"/>
    <w:rsid w:val="008C00B4"/>
    <w:rsid w:val="008C0DE9"/>
    <w:rsid w:val="008C1668"/>
    <w:rsid w:val="008C202F"/>
    <w:rsid w:val="008C2EB3"/>
    <w:rsid w:val="008C3FAF"/>
    <w:rsid w:val="008C62AD"/>
    <w:rsid w:val="008C6BEB"/>
    <w:rsid w:val="008D1717"/>
    <w:rsid w:val="008D174D"/>
    <w:rsid w:val="008D2E1A"/>
    <w:rsid w:val="008D2FF6"/>
    <w:rsid w:val="008D327A"/>
    <w:rsid w:val="008D554A"/>
    <w:rsid w:val="008D5DC5"/>
    <w:rsid w:val="008D7369"/>
    <w:rsid w:val="008E1E4F"/>
    <w:rsid w:val="008E2399"/>
    <w:rsid w:val="008E2B05"/>
    <w:rsid w:val="008E569D"/>
    <w:rsid w:val="008F0099"/>
    <w:rsid w:val="008F0605"/>
    <w:rsid w:val="008F0A60"/>
    <w:rsid w:val="008F0B0D"/>
    <w:rsid w:val="008F2DEC"/>
    <w:rsid w:val="008F3F14"/>
    <w:rsid w:val="008F770B"/>
    <w:rsid w:val="00901CB9"/>
    <w:rsid w:val="00902E57"/>
    <w:rsid w:val="00903920"/>
    <w:rsid w:val="00904305"/>
    <w:rsid w:val="009049D1"/>
    <w:rsid w:val="00904B63"/>
    <w:rsid w:val="00905405"/>
    <w:rsid w:val="00905644"/>
    <w:rsid w:val="00905A5F"/>
    <w:rsid w:val="009062BF"/>
    <w:rsid w:val="00906F7A"/>
    <w:rsid w:val="009078BD"/>
    <w:rsid w:val="00910330"/>
    <w:rsid w:val="00910824"/>
    <w:rsid w:val="00910CCC"/>
    <w:rsid w:val="00914024"/>
    <w:rsid w:val="009141DF"/>
    <w:rsid w:val="00917120"/>
    <w:rsid w:val="009171A0"/>
    <w:rsid w:val="00920986"/>
    <w:rsid w:val="00920B77"/>
    <w:rsid w:val="00921A94"/>
    <w:rsid w:val="0092248C"/>
    <w:rsid w:val="00922DEC"/>
    <w:rsid w:val="00922FC1"/>
    <w:rsid w:val="009232EE"/>
    <w:rsid w:val="00923F25"/>
    <w:rsid w:val="0092466F"/>
    <w:rsid w:val="00925D56"/>
    <w:rsid w:val="0092640D"/>
    <w:rsid w:val="0092668F"/>
    <w:rsid w:val="009305CA"/>
    <w:rsid w:val="00930FCC"/>
    <w:rsid w:val="00935068"/>
    <w:rsid w:val="009361A2"/>
    <w:rsid w:val="009379DE"/>
    <w:rsid w:val="0094056A"/>
    <w:rsid w:val="009406E2"/>
    <w:rsid w:val="0094179F"/>
    <w:rsid w:val="00944853"/>
    <w:rsid w:val="0094589A"/>
    <w:rsid w:val="00947552"/>
    <w:rsid w:val="009500BC"/>
    <w:rsid w:val="009536A2"/>
    <w:rsid w:val="009552F0"/>
    <w:rsid w:val="00955D9C"/>
    <w:rsid w:val="00956D8E"/>
    <w:rsid w:val="009575CF"/>
    <w:rsid w:val="00961994"/>
    <w:rsid w:val="00962F5F"/>
    <w:rsid w:val="0096498B"/>
    <w:rsid w:val="00964E59"/>
    <w:rsid w:val="009666C0"/>
    <w:rsid w:val="00966860"/>
    <w:rsid w:val="00967F46"/>
    <w:rsid w:val="00970E42"/>
    <w:rsid w:val="00971C3A"/>
    <w:rsid w:val="00972641"/>
    <w:rsid w:val="009727E2"/>
    <w:rsid w:val="00973A02"/>
    <w:rsid w:val="00974A06"/>
    <w:rsid w:val="00974B18"/>
    <w:rsid w:val="009751DC"/>
    <w:rsid w:val="00976419"/>
    <w:rsid w:val="00977753"/>
    <w:rsid w:val="00980270"/>
    <w:rsid w:val="00980D53"/>
    <w:rsid w:val="009810FB"/>
    <w:rsid w:val="00981759"/>
    <w:rsid w:val="0098306F"/>
    <w:rsid w:val="00983ECF"/>
    <w:rsid w:val="009846F1"/>
    <w:rsid w:val="00985089"/>
    <w:rsid w:val="009853F5"/>
    <w:rsid w:val="00985454"/>
    <w:rsid w:val="00986A71"/>
    <w:rsid w:val="00986CFB"/>
    <w:rsid w:val="00990736"/>
    <w:rsid w:val="00990E71"/>
    <w:rsid w:val="00991650"/>
    <w:rsid w:val="00991FC3"/>
    <w:rsid w:val="00992CA5"/>
    <w:rsid w:val="00993BC1"/>
    <w:rsid w:val="00994791"/>
    <w:rsid w:val="00994BF3"/>
    <w:rsid w:val="00994C26"/>
    <w:rsid w:val="00997530"/>
    <w:rsid w:val="009A28AF"/>
    <w:rsid w:val="009A3AAC"/>
    <w:rsid w:val="009A5A09"/>
    <w:rsid w:val="009A6BE0"/>
    <w:rsid w:val="009A6E3B"/>
    <w:rsid w:val="009A7BE0"/>
    <w:rsid w:val="009B2E15"/>
    <w:rsid w:val="009B4B0D"/>
    <w:rsid w:val="009B6105"/>
    <w:rsid w:val="009C1A67"/>
    <w:rsid w:val="009C2E6A"/>
    <w:rsid w:val="009C3159"/>
    <w:rsid w:val="009C32A5"/>
    <w:rsid w:val="009C419C"/>
    <w:rsid w:val="009C5170"/>
    <w:rsid w:val="009C5B28"/>
    <w:rsid w:val="009C7411"/>
    <w:rsid w:val="009D1A85"/>
    <w:rsid w:val="009D2F27"/>
    <w:rsid w:val="009D492B"/>
    <w:rsid w:val="009D5A73"/>
    <w:rsid w:val="009D5B4E"/>
    <w:rsid w:val="009D5C70"/>
    <w:rsid w:val="009D7A98"/>
    <w:rsid w:val="009E07EA"/>
    <w:rsid w:val="009E0DFB"/>
    <w:rsid w:val="009E1059"/>
    <w:rsid w:val="009E120D"/>
    <w:rsid w:val="009E1234"/>
    <w:rsid w:val="009E1427"/>
    <w:rsid w:val="009E3311"/>
    <w:rsid w:val="009E60A2"/>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2B31"/>
    <w:rsid w:val="00A24C1D"/>
    <w:rsid w:val="00A27B3A"/>
    <w:rsid w:val="00A30819"/>
    <w:rsid w:val="00A308DB"/>
    <w:rsid w:val="00A3110D"/>
    <w:rsid w:val="00A31871"/>
    <w:rsid w:val="00A31B2A"/>
    <w:rsid w:val="00A32543"/>
    <w:rsid w:val="00A3317C"/>
    <w:rsid w:val="00A37C87"/>
    <w:rsid w:val="00A431C7"/>
    <w:rsid w:val="00A43917"/>
    <w:rsid w:val="00A439DA"/>
    <w:rsid w:val="00A442F2"/>
    <w:rsid w:val="00A44347"/>
    <w:rsid w:val="00A45DE3"/>
    <w:rsid w:val="00A500EE"/>
    <w:rsid w:val="00A51D62"/>
    <w:rsid w:val="00A535BF"/>
    <w:rsid w:val="00A53EE6"/>
    <w:rsid w:val="00A55E93"/>
    <w:rsid w:val="00A5610A"/>
    <w:rsid w:val="00A56DAE"/>
    <w:rsid w:val="00A616E0"/>
    <w:rsid w:val="00A6232F"/>
    <w:rsid w:val="00A641B0"/>
    <w:rsid w:val="00A64291"/>
    <w:rsid w:val="00A649BB"/>
    <w:rsid w:val="00A66DF7"/>
    <w:rsid w:val="00A6703B"/>
    <w:rsid w:val="00A70E02"/>
    <w:rsid w:val="00A7252E"/>
    <w:rsid w:val="00A73197"/>
    <w:rsid w:val="00A73507"/>
    <w:rsid w:val="00A74591"/>
    <w:rsid w:val="00A7459E"/>
    <w:rsid w:val="00A74F3E"/>
    <w:rsid w:val="00A75998"/>
    <w:rsid w:val="00A7688B"/>
    <w:rsid w:val="00A76996"/>
    <w:rsid w:val="00A814BD"/>
    <w:rsid w:val="00A81B52"/>
    <w:rsid w:val="00A82AA1"/>
    <w:rsid w:val="00A82BB4"/>
    <w:rsid w:val="00A83FB0"/>
    <w:rsid w:val="00A905F5"/>
    <w:rsid w:val="00A9061D"/>
    <w:rsid w:val="00A925C9"/>
    <w:rsid w:val="00A92D91"/>
    <w:rsid w:val="00A95DB5"/>
    <w:rsid w:val="00A969EB"/>
    <w:rsid w:val="00A96B59"/>
    <w:rsid w:val="00AA0180"/>
    <w:rsid w:val="00AA0FC5"/>
    <w:rsid w:val="00AA55D2"/>
    <w:rsid w:val="00AA67A4"/>
    <w:rsid w:val="00AA6BEE"/>
    <w:rsid w:val="00AA701E"/>
    <w:rsid w:val="00AA7525"/>
    <w:rsid w:val="00AA7A63"/>
    <w:rsid w:val="00AB205B"/>
    <w:rsid w:val="00AB4ABA"/>
    <w:rsid w:val="00AB5F42"/>
    <w:rsid w:val="00AB67B2"/>
    <w:rsid w:val="00AB6B56"/>
    <w:rsid w:val="00AC0D34"/>
    <w:rsid w:val="00AC0DA1"/>
    <w:rsid w:val="00AC1CF7"/>
    <w:rsid w:val="00AC2B52"/>
    <w:rsid w:val="00AC5AF6"/>
    <w:rsid w:val="00AC61A8"/>
    <w:rsid w:val="00AC69EC"/>
    <w:rsid w:val="00AD1B31"/>
    <w:rsid w:val="00AD2642"/>
    <w:rsid w:val="00AD2800"/>
    <w:rsid w:val="00AD4629"/>
    <w:rsid w:val="00AD597B"/>
    <w:rsid w:val="00AD6ECF"/>
    <w:rsid w:val="00AD7528"/>
    <w:rsid w:val="00AE0DA1"/>
    <w:rsid w:val="00AE3725"/>
    <w:rsid w:val="00AE4F48"/>
    <w:rsid w:val="00AE4FC9"/>
    <w:rsid w:val="00AE5974"/>
    <w:rsid w:val="00AE6A0B"/>
    <w:rsid w:val="00AE7A2F"/>
    <w:rsid w:val="00AF143D"/>
    <w:rsid w:val="00AF1F43"/>
    <w:rsid w:val="00AF32EA"/>
    <w:rsid w:val="00AF4FB6"/>
    <w:rsid w:val="00AF55EF"/>
    <w:rsid w:val="00AF7AC8"/>
    <w:rsid w:val="00B01286"/>
    <w:rsid w:val="00B01769"/>
    <w:rsid w:val="00B01B6B"/>
    <w:rsid w:val="00B067DB"/>
    <w:rsid w:val="00B06CD9"/>
    <w:rsid w:val="00B06E2A"/>
    <w:rsid w:val="00B12FBB"/>
    <w:rsid w:val="00B1754E"/>
    <w:rsid w:val="00B20E43"/>
    <w:rsid w:val="00B2117C"/>
    <w:rsid w:val="00B22E0E"/>
    <w:rsid w:val="00B303B9"/>
    <w:rsid w:val="00B3063C"/>
    <w:rsid w:val="00B30A20"/>
    <w:rsid w:val="00B335C9"/>
    <w:rsid w:val="00B33FB9"/>
    <w:rsid w:val="00B35F66"/>
    <w:rsid w:val="00B36D92"/>
    <w:rsid w:val="00B40E2C"/>
    <w:rsid w:val="00B410B9"/>
    <w:rsid w:val="00B4117A"/>
    <w:rsid w:val="00B42633"/>
    <w:rsid w:val="00B4279C"/>
    <w:rsid w:val="00B42A4C"/>
    <w:rsid w:val="00B44520"/>
    <w:rsid w:val="00B45036"/>
    <w:rsid w:val="00B46119"/>
    <w:rsid w:val="00B5016E"/>
    <w:rsid w:val="00B502BF"/>
    <w:rsid w:val="00B50AF5"/>
    <w:rsid w:val="00B52C79"/>
    <w:rsid w:val="00B534DA"/>
    <w:rsid w:val="00B55CA4"/>
    <w:rsid w:val="00B56CC6"/>
    <w:rsid w:val="00B616CD"/>
    <w:rsid w:val="00B62726"/>
    <w:rsid w:val="00B6562C"/>
    <w:rsid w:val="00B677F2"/>
    <w:rsid w:val="00B70865"/>
    <w:rsid w:val="00B73492"/>
    <w:rsid w:val="00B77958"/>
    <w:rsid w:val="00B77C3D"/>
    <w:rsid w:val="00B8362B"/>
    <w:rsid w:val="00B928C9"/>
    <w:rsid w:val="00B92C27"/>
    <w:rsid w:val="00B9315A"/>
    <w:rsid w:val="00B932BE"/>
    <w:rsid w:val="00B9352B"/>
    <w:rsid w:val="00B93A5E"/>
    <w:rsid w:val="00B93D4B"/>
    <w:rsid w:val="00B94086"/>
    <w:rsid w:val="00B942FD"/>
    <w:rsid w:val="00B95B69"/>
    <w:rsid w:val="00B96662"/>
    <w:rsid w:val="00BA0965"/>
    <w:rsid w:val="00BA2E7F"/>
    <w:rsid w:val="00BA4A77"/>
    <w:rsid w:val="00BA4BA8"/>
    <w:rsid w:val="00BB1681"/>
    <w:rsid w:val="00BB4234"/>
    <w:rsid w:val="00BB4B24"/>
    <w:rsid w:val="00BB6B52"/>
    <w:rsid w:val="00BC1F50"/>
    <w:rsid w:val="00BC207F"/>
    <w:rsid w:val="00BC23B8"/>
    <w:rsid w:val="00BC23F1"/>
    <w:rsid w:val="00BC6513"/>
    <w:rsid w:val="00BC6ABA"/>
    <w:rsid w:val="00BD13A9"/>
    <w:rsid w:val="00BD1DD0"/>
    <w:rsid w:val="00BD29F1"/>
    <w:rsid w:val="00BD4DF6"/>
    <w:rsid w:val="00BD5404"/>
    <w:rsid w:val="00BD5862"/>
    <w:rsid w:val="00BD63BE"/>
    <w:rsid w:val="00BD6F9A"/>
    <w:rsid w:val="00BD7F0A"/>
    <w:rsid w:val="00BE0B08"/>
    <w:rsid w:val="00BE294C"/>
    <w:rsid w:val="00BE308A"/>
    <w:rsid w:val="00BE4553"/>
    <w:rsid w:val="00BE5423"/>
    <w:rsid w:val="00BE589F"/>
    <w:rsid w:val="00BE5C02"/>
    <w:rsid w:val="00BF0F97"/>
    <w:rsid w:val="00BF11AD"/>
    <w:rsid w:val="00BF2B93"/>
    <w:rsid w:val="00BF2C40"/>
    <w:rsid w:val="00BF2DF4"/>
    <w:rsid w:val="00BF4B90"/>
    <w:rsid w:val="00BF780B"/>
    <w:rsid w:val="00BF7C08"/>
    <w:rsid w:val="00C00128"/>
    <w:rsid w:val="00C02236"/>
    <w:rsid w:val="00C0264F"/>
    <w:rsid w:val="00C02C23"/>
    <w:rsid w:val="00C02C6A"/>
    <w:rsid w:val="00C03C4B"/>
    <w:rsid w:val="00C05443"/>
    <w:rsid w:val="00C05589"/>
    <w:rsid w:val="00C075A4"/>
    <w:rsid w:val="00C10D1F"/>
    <w:rsid w:val="00C13E67"/>
    <w:rsid w:val="00C15132"/>
    <w:rsid w:val="00C152F2"/>
    <w:rsid w:val="00C15742"/>
    <w:rsid w:val="00C15AB7"/>
    <w:rsid w:val="00C16031"/>
    <w:rsid w:val="00C174BC"/>
    <w:rsid w:val="00C17A13"/>
    <w:rsid w:val="00C238C5"/>
    <w:rsid w:val="00C24355"/>
    <w:rsid w:val="00C24C23"/>
    <w:rsid w:val="00C25057"/>
    <w:rsid w:val="00C25696"/>
    <w:rsid w:val="00C268AC"/>
    <w:rsid w:val="00C279DD"/>
    <w:rsid w:val="00C315EE"/>
    <w:rsid w:val="00C32B1D"/>
    <w:rsid w:val="00C32DEF"/>
    <w:rsid w:val="00C333A0"/>
    <w:rsid w:val="00C34D0E"/>
    <w:rsid w:val="00C351B7"/>
    <w:rsid w:val="00C365BA"/>
    <w:rsid w:val="00C36E90"/>
    <w:rsid w:val="00C36E97"/>
    <w:rsid w:val="00C37760"/>
    <w:rsid w:val="00C379C4"/>
    <w:rsid w:val="00C408EC"/>
    <w:rsid w:val="00C40BC0"/>
    <w:rsid w:val="00C41E75"/>
    <w:rsid w:val="00C427D6"/>
    <w:rsid w:val="00C44463"/>
    <w:rsid w:val="00C45064"/>
    <w:rsid w:val="00C4592B"/>
    <w:rsid w:val="00C5330F"/>
    <w:rsid w:val="00C54A1A"/>
    <w:rsid w:val="00C557D4"/>
    <w:rsid w:val="00C55A6C"/>
    <w:rsid w:val="00C5617B"/>
    <w:rsid w:val="00C6025D"/>
    <w:rsid w:val="00C619D0"/>
    <w:rsid w:val="00C61B37"/>
    <w:rsid w:val="00C630F9"/>
    <w:rsid w:val="00C6496F"/>
    <w:rsid w:val="00C7097C"/>
    <w:rsid w:val="00C70AD9"/>
    <w:rsid w:val="00C72374"/>
    <w:rsid w:val="00C77545"/>
    <w:rsid w:val="00C77CDA"/>
    <w:rsid w:val="00C80724"/>
    <w:rsid w:val="00C81187"/>
    <w:rsid w:val="00C82339"/>
    <w:rsid w:val="00C84D5A"/>
    <w:rsid w:val="00C851FC"/>
    <w:rsid w:val="00C860DE"/>
    <w:rsid w:val="00C867FB"/>
    <w:rsid w:val="00C90227"/>
    <w:rsid w:val="00C915DE"/>
    <w:rsid w:val="00C929DD"/>
    <w:rsid w:val="00C93698"/>
    <w:rsid w:val="00C94BB3"/>
    <w:rsid w:val="00C958D2"/>
    <w:rsid w:val="00CA0412"/>
    <w:rsid w:val="00CA1741"/>
    <w:rsid w:val="00CA1F00"/>
    <w:rsid w:val="00CA2EE6"/>
    <w:rsid w:val="00CA33C7"/>
    <w:rsid w:val="00CA5821"/>
    <w:rsid w:val="00CA5F04"/>
    <w:rsid w:val="00CA61A0"/>
    <w:rsid w:val="00CB022F"/>
    <w:rsid w:val="00CB42C1"/>
    <w:rsid w:val="00CB462E"/>
    <w:rsid w:val="00CB4BAA"/>
    <w:rsid w:val="00CC03D1"/>
    <w:rsid w:val="00CC03DA"/>
    <w:rsid w:val="00CC132B"/>
    <w:rsid w:val="00CC3B51"/>
    <w:rsid w:val="00CC400E"/>
    <w:rsid w:val="00CC5EE3"/>
    <w:rsid w:val="00CC78E0"/>
    <w:rsid w:val="00CC7D21"/>
    <w:rsid w:val="00CD11B6"/>
    <w:rsid w:val="00CD4EFE"/>
    <w:rsid w:val="00CE2F33"/>
    <w:rsid w:val="00CE58AC"/>
    <w:rsid w:val="00CE5DF7"/>
    <w:rsid w:val="00CE6F23"/>
    <w:rsid w:val="00CF0312"/>
    <w:rsid w:val="00CF0BBA"/>
    <w:rsid w:val="00CF198E"/>
    <w:rsid w:val="00CF2F46"/>
    <w:rsid w:val="00CF2F9E"/>
    <w:rsid w:val="00CF3028"/>
    <w:rsid w:val="00CF3FE1"/>
    <w:rsid w:val="00CF69FD"/>
    <w:rsid w:val="00CF6C01"/>
    <w:rsid w:val="00CF6EDD"/>
    <w:rsid w:val="00CF7201"/>
    <w:rsid w:val="00CF7CB1"/>
    <w:rsid w:val="00D00510"/>
    <w:rsid w:val="00D0059B"/>
    <w:rsid w:val="00D01018"/>
    <w:rsid w:val="00D038C1"/>
    <w:rsid w:val="00D04363"/>
    <w:rsid w:val="00D04910"/>
    <w:rsid w:val="00D04B01"/>
    <w:rsid w:val="00D076D5"/>
    <w:rsid w:val="00D100BF"/>
    <w:rsid w:val="00D107B9"/>
    <w:rsid w:val="00D10D4B"/>
    <w:rsid w:val="00D12812"/>
    <w:rsid w:val="00D13013"/>
    <w:rsid w:val="00D15723"/>
    <w:rsid w:val="00D1795D"/>
    <w:rsid w:val="00D17F46"/>
    <w:rsid w:val="00D2213B"/>
    <w:rsid w:val="00D227C2"/>
    <w:rsid w:val="00D245FB"/>
    <w:rsid w:val="00D254A5"/>
    <w:rsid w:val="00D33375"/>
    <w:rsid w:val="00D339AA"/>
    <w:rsid w:val="00D352D9"/>
    <w:rsid w:val="00D373E1"/>
    <w:rsid w:val="00D3753F"/>
    <w:rsid w:val="00D37A4B"/>
    <w:rsid w:val="00D41FA8"/>
    <w:rsid w:val="00D42417"/>
    <w:rsid w:val="00D4297F"/>
    <w:rsid w:val="00D46536"/>
    <w:rsid w:val="00D46D94"/>
    <w:rsid w:val="00D4719E"/>
    <w:rsid w:val="00D5257C"/>
    <w:rsid w:val="00D528DB"/>
    <w:rsid w:val="00D538B4"/>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1ECB"/>
    <w:rsid w:val="00D726F8"/>
    <w:rsid w:val="00D7546F"/>
    <w:rsid w:val="00D7624B"/>
    <w:rsid w:val="00D76CF7"/>
    <w:rsid w:val="00D77B69"/>
    <w:rsid w:val="00D77F76"/>
    <w:rsid w:val="00D803BD"/>
    <w:rsid w:val="00D815E8"/>
    <w:rsid w:val="00D82746"/>
    <w:rsid w:val="00D82A7F"/>
    <w:rsid w:val="00D83489"/>
    <w:rsid w:val="00D84706"/>
    <w:rsid w:val="00D84C83"/>
    <w:rsid w:val="00D908F4"/>
    <w:rsid w:val="00D91BC2"/>
    <w:rsid w:val="00D91CEF"/>
    <w:rsid w:val="00D93106"/>
    <w:rsid w:val="00D93DB0"/>
    <w:rsid w:val="00D94CD1"/>
    <w:rsid w:val="00D96674"/>
    <w:rsid w:val="00D96C21"/>
    <w:rsid w:val="00DA0E06"/>
    <w:rsid w:val="00DA22DB"/>
    <w:rsid w:val="00DA40F0"/>
    <w:rsid w:val="00DA55CA"/>
    <w:rsid w:val="00DA5801"/>
    <w:rsid w:val="00DA6090"/>
    <w:rsid w:val="00DA6CF2"/>
    <w:rsid w:val="00DB4209"/>
    <w:rsid w:val="00DB5915"/>
    <w:rsid w:val="00DB71BA"/>
    <w:rsid w:val="00DB739F"/>
    <w:rsid w:val="00DB7E31"/>
    <w:rsid w:val="00DC1BD4"/>
    <w:rsid w:val="00DC3ED1"/>
    <w:rsid w:val="00DC4628"/>
    <w:rsid w:val="00DC6BEA"/>
    <w:rsid w:val="00DD12B3"/>
    <w:rsid w:val="00DD1995"/>
    <w:rsid w:val="00DD1A9F"/>
    <w:rsid w:val="00DD1AF7"/>
    <w:rsid w:val="00DD2A9F"/>
    <w:rsid w:val="00DD4661"/>
    <w:rsid w:val="00DD51DD"/>
    <w:rsid w:val="00DD579D"/>
    <w:rsid w:val="00DD5C89"/>
    <w:rsid w:val="00DD7880"/>
    <w:rsid w:val="00DD7A23"/>
    <w:rsid w:val="00DE13FD"/>
    <w:rsid w:val="00DE1D1B"/>
    <w:rsid w:val="00DE23F4"/>
    <w:rsid w:val="00DE2494"/>
    <w:rsid w:val="00DE283C"/>
    <w:rsid w:val="00DE4085"/>
    <w:rsid w:val="00DF0354"/>
    <w:rsid w:val="00DF18EE"/>
    <w:rsid w:val="00DF2C39"/>
    <w:rsid w:val="00DF2F7E"/>
    <w:rsid w:val="00DF5756"/>
    <w:rsid w:val="00DF57F1"/>
    <w:rsid w:val="00DF70D9"/>
    <w:rsid w:val="00E00927"/>
    <w:rsid w:val="00E009FE"/>
    <w:rsid w:val="00E01390"/>
    <w:rsid w:val="00E0371E"/>
    <w:rsid w:val="00E037A7"/>
    <w:rsid w:val="00E03B56"/>
    <w:rsid w:val="00E06442"/>
    <w:rsid w:val="00E06672"/>
    <w:rsid w:val="00E1019A"/>
    <w:rsid w:val="00E10AB6"/>
    <w:rsid w:val="00E11A38"/>
    <w:rsid w:val="00E120B3"/>
    <w:rsid w:val="00E13003"/>
    <w:rsid w:val="00E13618"/>
    <w:rsid w:val="00E15894"/>
    <w:rsid w:val="00E16AF8"/>
    <w:rsid w:val="00E16D1A"/>
    <w:rsid w:val="00E21E73"/>
    <w:rsid w:val="00E24C4B"/>
    <w:rsid w:val="00E27695"/>
    <w:rsid w:val="00E279C3"/>
    <w:rsid w:val="00E27BE9"/>
    <w:rsid w:val="00E31522"/>
    <w:rsid w:val="00E315C8"/>
    <w:rsid w:val="00E3278B"/>
    <w:rsid w:val="00E35B7D"/>
    <w:rsid w:val="00E366C7"/>
    <w:rsid w:val="00E368D6"/>
    <w:rsid w:val="00E37403"/>
    <w:rsid w:val="00E37B85"/>
    <w:rsid w:val="00E37CF7"/>
    <w:rsid w:val="00E403BF"/>
    <w:rsid w:val="00E41819"/>
    <w:rsid w:val="00E41895"/>
    <w:rsid w:val="00E41939"/>
    <w:rsid w:val="00E42D9C"/>
    <w:rsid w:val="00E4401A"/>
    <w:rsid w:val="00E4402D"/>
    <w:rsid w:val="00E44AE6"/>
    <w:rsid w:val="00E456C1"/>
    <w:rsid w:val="00E461CE"/>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0C7C"/>
    <w:rsid w:val="00E724EC"/>
    <w:rsid w:val="00E728A8"/>
    <w:rsid w:val="00E730BC"/>
    <w:rsid w:val="00E757B4"/>
    <w:rsid w:val="00E77316"/>
    <w:rsid w:val="00E779B7"/>
    <w:rsid w:val="00E77A50"/>
    <w:rsid w:val="00E8084A"/>
    <w:rsid w:val="00E810A3"/>
    <w:rsid w:val="00E812B2"/>
    <w:rsid w:val="00E84E10"/>
    <w:rsid w:val="00E87826"/>
    <w:rsid w:val="00E90208"/>
    <w:rsid w:val="00E905D4"/>
    <w:rsid w:val="00E91042"/>
    <w:rsid w:val="00E91FD4"/>
    <w:rsid w:val="00E948E4"/>
    <w:rsid w:val="00E94D94"/>
    <w:rsid w:val="00E96345"/>
    <w:rsid w:val="00E96E76"/>
    <w:rsid w:val="00E973BF"/>
    <w:rsid w:val="00E97E45"/>
    <w:rsid w:val="00EA0C3D"/>
    <w:rsid w:val="00EA2F5B"/>
    <w:rsid w:val="00EA369C"/>
    <w:rsid w:val="00EA3C99"/>
    <w:rsid w:val="00EA452B"/>
    <w:rsid w:val="00EA52B6"/>
    <w:rsid w:val="00EA5B71"/>
    <w:rsid w:val="00EA755E"/>
    <w:rsid w:val="00EB0163"/>
    <w:rsid w:val="00EB118A"/>
    <w:rsid w:val="00EB1F72"/>
    <w:rsid w:val="00EB2A7D"/>
    <w:rsid w:val="00EB3649"/>
    <w:rsid w:val="00EB3985"/>
    <w:rsid w:val="00EB4A80"/>
    <w:rsid w:val="00EB5508"/>
    <w:rsid w:val="00EB7D33"/>
    <w:rsid w:val="00EC0443"/>
    <w:rsid w:val="00EC17A9"/>
    <w:rsid w:val="00EC1D6A"/>
    <w:rsid w:val="00EC2A78"/>
    <w:rsid w:val="00EC35EA"/>
    <w:rsid w:val="00EC6954"/>
    <w:rsid w:val="00ED28F2"/>
    <w:rsid w:val="00ED3465"/>
    <w:rsid w:val="00ED3E7D"/>
    <w:rsid w:val="00ED5039"/>
    <w:rsid w:val="00ED6B51"/>
    <w:rsid w:val="00EE0069"/>
    <w:rsid w:val="00EE3DCD"/>
    <w:rsid w:val="00EE4D0F"/>
    <w:rsid w:val="00EE50D2"/>
    <w:rsid w:val="00EE574A"/>
    <w:rsid w:val="00EE59C2"/>
    <w:rsid w:val="00EE76C5"/>
    <w:rsid w:val="00EF249A"/>
    <w:rsid w:val="00EF347D"/>
    <w:rsid w:val="00EF3E6A"/>
    <w:rsid w:val="00EF415A"/>
    <w:rsid w:val="00EF46A2"/>
    <w:rsid w:val="00F00259"/>
    <w:rsid w:val="00F01FD3"/>
    <w:rsid w:val="00F026D5"/>
    <w:rsid w:val="00F028D8"/>
    <w:rsid w:val="00F02BFD"/>
    <w:rsid w:val="00F05414"/>
    <w:rsid w:val="00F05D6B"/>
    <w:rsid w:val="00F06D12"/>
    <w:rsid w:val="00F07336"/>
    <w:rsid w:val="00F10753"/>
    <w:rsid w:val="00F10FA6"/>
    <w:rsid w:val="00F14BD0"/>
    <w:rsid w:val="00F1599B"/>
    <w:rsid w:val="00F15ACC"/>
    <w:rsid w:val="00F178A6"/>
    <w:rsid w:val="00F20AEF"/>
    <w:rsid w:val="00F22A97"/>
    <w:rsid w:val="00F23533"/>
    <w:rsid w:val="00F235B8"/>
    <w:rsid w:val="00F23E7C"/>
    <w:rsid w:val="00F24041"/>
    <w:rsid w:val="00F26321"/>
    <w:rsid w:val="00F26E4E"/>
    <w:rsid w:val="00F27614"/>
    <w:rsid w:val="00F305A7"/>
    <w:rsid w:val="00F31DC7"/>
    <w:rsid w:val="00F326B3"/>
    <w:rsid w:val="00F32725"/>
    <w:rsid w:val="00F35EEA"/>
    <w:rsid w:val="00F36057"/>
    <w:rsid w:val="00F36940"/>
    <w:rsid w:val="00F4115C"/>
    <w:rsid w:val="00F411CB"/>
    <w:rsid w:val="00F41753"/>
    <w:rsid w:val="00F443C6"/>
    <w:rsid w:val="00F45742"/>
    <w:rsid w:val="00F46731"/>
    <w:rsid w:val="00F4799F"/>
    <w:rsid w:val="00F5053C"/>
    <w:rsid w:val="00F507F6"/>
    <w:rsid w:val="00F512AC"/>
    <w:rsid w:val="00F51A73"/>
    <w:rsid w:val="00F54087"/>
    <w:rsid w:val="00F55F14"/>
    <w:rsid w:val="00F56824"/>
    <w:rsid w:val="00F570E0"/>
    <w:rsid w:val="00F6089A"/>
    <w:rsid w:val="00F62E54"/>
    <w:rsid w:val="00F63FAF"/>
    <w:rsid w:val="00F64EFC"/>
    <w:rsid w:val="00F65818"/>
    <w:rsid w:val="00F7052B"/>
    <w:rsid w:val="00F7632B"/>
    <w:rsid w:val="00F80F6C"/>
    <w:rsid w:val="00F8172E"/>
    <w:rsid w:val="00F8269D"/>
    <w:rsid w:val="00F82BCE"/>
    <w:rsid w:val="00F84248"/>
    <w:rsid w:val="00F854FE"/>
    <w:rsid w:val="00F868A2"/>
    <w:rsid w:val="00F868E9"/>
    <w:rsid w:val="00F870C3"/>
    <w:rsid w:val="00F8793E"/>
    <w:rsid w:val="00F91587"/>
    <w:rsid w:val="00F943AD"/>
    <w:rsid w:val="00F94C24"/>
    <w:rsid w:val="00F95373"/>
    <w:rsid w:val="00F960C4"/>
    <w:rsid w:val="00F96207"/>
    <w:rsid w:val="00F96362"/>
    <w:rsid w:val="00F97372"/>
    <w:rsid w:val="00FA03F2"/>
    <w:rsid w:val="00FA2369"/>
    <w:rsid w:val="00FA3274"/>
    <w:rsid w:val="00FA37DD"/>
    <w:rsid w:val="00FA5256"/>
    <w:rsid w:val="00FB2EBC"/>
    <w:rsid w:val="00FB41E1"/>
    <w:rsid w:val="00FB6150"/>
    <w:rsid w:val="00FB7807"/>
    <w:rsid w:val="00FB7AB0"/>
    <w:rsid w:val="00FC05E0"/>
    <w:rsid w:val="00FC26B5"/>
    <w:rsid w:val="00FC54F6"/>
    <w:rsid w:val="00FC5505"/>
    <w:rsid w:val="00FC5BC4"/>
    <w:rsid w:val="00FC5EF5"/>
    <w:rsid w:val="00FC63BF"/>
    <w:rsid w:val="00FD14C0"/>
    <w:rsid w:val="00FD1B1E"/>
    <w:rsid w:val="00FD1B66"/>
    <w:rsid w:val="00FD48F4"/>
    <w:rsid w:val="00FD569E"/>
    <w:rsid w:val="00FD65F1"/>
    <w:rsid w:val="00FD71D3"/>
    <w:rsid w:val="00FE09E0"/>
    <w:rsid w:val="00FE1B20"/>
    <w:rsid w:val="00FE21EF"/>
    <w:rsid w:val="00FE37C1"/>
    <w:rsid w:val="00FE4809"/>
    <w:rsid w:val="00FE4AC5"/>
    <w:rsid w:val="00FE7D9F"/>
    <w:rsid w:val="00FF5A21"/>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112EC1"/>
    <w:pPr>
      <w:widowControl/>
      <w:tabs>
        <w:tab w:val="left" w:pos="-720"/>
      </w:tabs>
      <w:suppressAutoHyphens/>
      <w:spacing w:line="480" w:lineRule="auto"/>
      <w:ind w:firstLine="720"/>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styleId="Emphasis">
    <w:name w:val="Emphasis"/>
    <w:basedOn w:val="DefaultParagraphFont"/>
    <w:uiPriority w:val="20"/>
    <w:qFormat/>
    <w:rsid w:val="0079292B"/>
    <w:rPr>
      <w:i/>
      <w:iCs/>
    </w:rPr>
  </w:style>
  <w:style w:type="paragraph" w:customStyle="1" w:styleId="ExhibitRowHeader">
    <w:name w:val="Exhibit Row Header"/>
    <w:basedOn w:val="BodyText"/>
    <w:rsid w:val="00E366C7"/>
    <w:pPr>
      <w:tabs>
        <w:tab w:val="clear" w:pos="-720"/>
      </w:tabs>
      <w:suppressAutoHyphens w:val="0"/>
      <w:overflowPunct/>
      <w:autoSpaceDE/>
      <w:autoSpaceDN/>
      <w:adjustRightInd/>
      <w:spacing w:before="20" w:after="20" w:line="240" w:lineRule="auto"/>
      <w:ind w:firstLine="0"/>
      <w:textAlignment w:val="auto"/>
    </w:pPr>
    <w:rPr>
      <w:rFonts w:ascii="Arial" w:hAnsi="Arial" w:cs="Arial"/>
      <w:b/>
      <w:color w:val="FFFFFF"/>
      <w:sz w:val="20"/>
      <w:szCs w:val="18"/>
    </w:rPr>
  </w:style>
  <w:style w:type="paragraph" w:customStyle="1" w:styleId="ExhibitSource">
    <w:name w:val="Exhibit Source"/>
    <w:basedOn w:val="Normal"/>
    <w:qFormat/>
    <w:rsid w:val="00E366C7"/>
    <w:pPr>
      <w:widowControl/>
      <w:overflowPunct/>
      <w:autoSpaceDE/>
      <w:autoSpaceDN/>
      <w:adjustRightInd/>
      <w:spacing w:before="60" w:after="60" w:line="264" w:lineRule="auto"/>
      <w:textAlignment w:val="auto"/>
    </w:pPr>
    <w:rPr>
      <w:rFonts w:ascii="Arial" w:hAnsi="Arial" w:cs="Arial"/>
      <w:sz w:val="18"/>
    </w:rPr>
  </w:style>
  <w:style w:type="paragraph" w:customStyle="1" w:styleId="ExhibitColumnHeader">
    <w:name w:val="Exhibit Column Header"/>
    <w:basedOn w:val="ExhibitRowHeader"/>
    <w:qFormat/>
    <w:rsid w:val="00E366C7"/>
    <w:pPr>
      <w:spacing w:before="40" w:after="40"/>
      <w:jc w:val="center"/>
    </w:pPr>
    <w:rPr>
      <w:color w:val="000000" w:themeColor="text1"/>
    </w:rPr>
  </w:style>
  <w:style w:type="paragraph" w:customStyle="1" w:styleId="Bullets-exhibit">
    <w:name w:val="Bullets-exhibit"/>
    <w:basedOn w:val="ExhibitText"/>
    <w:qFormat/>
    <w:rsid w:val="00E366C7"/>
    <w:pPr>
      <w:numPr>
        <w:numId w:val="40"/>
      </w:numPr>
      <w:tabs>
        <w:tab w:val="left" w:pos="216"/>
      </w:tabs>
      <w:spacing w:before="0" w:after="0" w:line="240" w:lineRule="auto"/>
    </w:pPr>
    <w:rPr>
      <w:rFonts w:ascii="Arial Narrow" w:eastAsiaTheme="minorHAnsi" w:hAnsi="Arial Narro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112EC1"/>
    <w:pPr>
      <w:widowControl/>
      <w:tabs>
        <w:tab w:val="left" w:pos="-720"/>
      </w:tabs>
      <w:suppressAutoHyphens/>
      <w:spacing w:line="480" w:lineRule="auto"/>
      <w:ind w:firstLine="720"/>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styleId="Emphasis">
    <w:name w:val="Emphasis"/>
    <w:basedOn w:val="DefaultParagraphFont"/>
    <w:uiPriority w:val="20"/>
    <w:qFormat/>
    <w:rsid w:val="0079292B"/>
    <w:rPr>
      <w:i/>
      <w:iCs/>
    </w:rPr>
  </w:style>
  <w:style w:type="paragraph" w:customStyle="1" w:styleId="ExhibitRowHeader">
    <w:name w:val="Exhibit Row Header"/>
    <w:basedOn w:val="BodyText"/>
    <w:rsid w:val="00E366C7"/>
    <w:pPr>
      <w:tabs>
        <w:tab w:val="clear" w:pos="-720"/>
      </w:tabs>
      <w:suppressAutoHyphens w:val="0"/>
      <w:overflowPunct/>
      <w:autoSpaceDE/>
      <w:autoSpaceDN/>
      <w:adjustRightInd/>
      <w:spacing w:before="20" w:after="20" w:line="240" w:lineRule="auto"/>
      <w:ind w:firstLine="0"/>
      <w:textAlignment w:val="auto"/>
    </w:pPr>
    <w:rPr>
      <w:rFonts w:ascii="Arial" w:hAnsi="Arial" w:cs="Arial"/>
      <w:b/>
      <w:color w:val="FFFFFF"/>
      <w:sz w:val="20"/>
      <w:szCs w:val="18"/>
    </w:rPr>
  </w:style>
  <w:style w:type="paragraph" w:customStyle="1" w:styleId="ExhibitSource">
    <w:name w:val="Exhibit Source"/>
    <w:basedOn w:val="Normal"/>
    <w:qFormat/>
    <w:rsid w:val="00E366C7"/>
    <w:pPr>
      <w:widowControl/>
      <w:overflowPunct/>
      <w:autoSpaceDE/>
      <w:autoSpaceDN/>
      <w:adjustRightInd/>
      <w:spacing w:before="60" w:after="60" w:line="264" w:lineRule="auto"/>
      <w:textAlignment w:val="auto"/>
    </w:pPr>
    <w:rPr>
      <w:rFonts w:ascii="Arial" w:hAnsi="Arial" w:cs="Arial"/>
      <w:sz w:val="18"/>
    </w:rPr>
  </w:style>
  <w:style w:type="paragraph" w:customStyle="1" w:styleId="ExhibitColumnHeader">
    <w:name w:val="Exhibit Column Header"/>
    <w:basedOn w:val="ExhibitRowHeader"/>
    <w:qFormat/>
    <w:rsid w:val="00E366C7"/>
    <w:pPr>
      <w:spacing w:before="40" w:after="40"/>
      <w:jc w:val="center"/>
    </w:pPr>
    <w:rPr>
      <w:color w:val="000000" w:themeColor="text1"/>
    </w:rPr>
  </w:style>
  <w:style w:type="paragraph" w:customStyle="1" w:styleId="Bullets-exhibit">
    <w:name w:val="Bullets-exhibit"/>
    <w:basedOn w:val="ExhibitText"/>
    <w:qFormat/>
    <w:rsid w:val="00E366C7"/>
    <w:pPr>
      <w:numPr>
        <w:numId w:val="40"/>
      </w:numPr>
      <w:tabs>
        <w:tab w:val="left" w:pos="216"/>
      </w:tabs>
      <w:spacing w:before="0" w:after="0" w:line="240" w:lineRule="auto"/>
    </w:pPr>
    <w:rPr>
      <w:rFonts w:ascii="Arial Narrow" w:eastAsiaTheme="minorHAnsi" w:hAnsi="Arial Narro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94675714">
      <w:bodyDiv w:val="1"/>
      <w:marLeft w:val="0"/>
      <w:marRight w:val="0"/>
      <w:marTop w:val="0"/>
      <w:marBottom w:val="0"/>
      <w:divBdr>
        <w:top w:val="none" w:sz="0" w:space="0" w:color="auto"/>
        <w:left w:val="none" w:sz="0" w:space="0" w:color="auto"/>
        <w:bottom w:val="none" w:sz="0" w:space="0" w:color="auto"/>
        <w:right w:val="none" w:sz="0" w:space="0" w:color="auto"/>
      </w:divBdr>
    </w:div>
    <w:div w:id="308170745">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30494909">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15642019">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4EFE8-E3BE-46D6-A661-91FBBC68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10271</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CS</cp:lastModifiedBy>
  <cp:revision>4</cp:revision>
  <cp:lastPrinted>2015-05-27T14:46:00Z</cp:lastPrinted>
  <dcterms:created xsi:type="dcterms:W3CDTF">2016-10-07T19:03:00Z</dcterms:created>
  <dcterms:modified xsi:type="dcterms:W3CDTF">2016-10-07T19:05:00Z</dcterms:modified>
</cp:coreProperties>
</file>