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insideV w:val="single" w:sz="4" w:space="0" w:color="auto"/>
        </w:tblBorders>
        <w:tblLook w:val="01E0" w:firstRow="1" w:lastRow="1" w:firstColumn="1" w:lastColumn="1" w:noHBand="0" w:noVBand="0"/>
      </w:tblPr>
      <w:tblGrid>
        <w:gridCol w:w="6942"/>
        <w:gridCol w:w="2634"/>
      </w:tblGrid>
      <w:tr w:rsidR="00D40196" w:rsidRPr="00DE2DF7" w:rsidTr="00BB521A">
        <w:trPr>
          <w:trHeight w:val="1440"/>
        </w:trPr>
        <w:tc>
          <w:tcPr>
            <w:tcW w:w="6942" w:type="dxa"/>
            <w:vAlign w:val="center"/>
          </w:tcPr>
          <w:p w:rsidR="0072133A" w:rsidRPr="001E7EB4" w:rsidRDefault="0072133A" w:rsidP="00564BD6">
            <w:pPr>
              <w:rPr>
                <w:b/>
                <w:sz w:val="36"/>
                <w:szCs w:val="36"/>
              </w:rPr>
            </w:pPr>
            <w:bookmarkStart w:id="0" w:name="_Toc163894259"/>
            <w:bookmarkStart w:id="1" w:name="_Toc163894669"/>
            <w:bookmarkStart w:id="2" w:name="_Toc163613327"/>
            <w:bookmarkStart w:id="3" w:name="_Toc163613477"/>
            <w:bookmarkStart w:id="4" w:name="_Toc163614193"/>
            <w:bookmarkStart w:id="5" w:name="_Toc164672270"/>
            <w:bookmarkStart w:id="6" w:name="_Toc262050558"/>
            <w:bookmarkStart w:id="7" w:name="_Toc262051428"/>
            <w:bookmarkStart w:id="8" w:name="_Toc262051486"/>
            <w:bookmarkStart w:id="9" w:name="_Toc305077685"/>
            <w:r w:rsidRPr="001E7EB4">
              <w:rPr>
                <w:b/>
                <w:sz w:val="36"/>
                <w:szCs w:val="36"/>
              </w:rPr>
              <w:t>Boundary and Annexation Survey</w:t>
            </w:r>
            <w:bookmarkEnd w:id="0"/>
            <w:bookmarkEnd w:id="1"/>
          </w:p>
          <w:p w:rsidR="0072133A" w:rsidRDefault="0072133A" w:rsidP="0072133A">
            <w:bookmarkStart w:id="10" w:name="_Toc163894260"/>
            <w:bookmarkStart w:id="11" w:name="_Toc163894670"/>
            <w:r w:rsidRPr="001E7EB4">
              <w:rPr>
                <w:b/>
                <w:sz w:val="36"/>
                <w:szCs w:val="36"/>
              </w:rPr>
              <w:t xml:space="preserve">Respondent Guide: </w:t>
            </w:r>
            <w:bookmarkEnd w:id="2"/>
            <w:bookmarkEnd w:id="3"/>
            <w:bookmarkEnd w:id="4"/>
            <w:bookmarkEnd w:id="5"/>
            <w:bookmarkEnd w:id="6"/>
            <w:bookmarkEnd w:id="7"/>
            <w:bookmarkEnd w:id="8"/>
            <w:bookmarkEnd w:id="10"/>
            <w:bookmarkEnd w:id="11"/>
            <w:r>
              <w:rPr>
                <w:b/>
                <w:sz w:val="36"/>
                <w:szCs w:val="36"/>
              </w:rPr>
              <w:t>State Certification</w:t>
            </w:r>
          </w:p>
        </w:tc>
        <w:tc>
          <w:tcPr>
            <w:tcW w:w="2634" w:type="dxa"/>
            <w:shd w:val="clear" w:color="auto" w:fill="auto"/>
            <w:vAlign w:val="bottom"/>
          </w:tcPr>
          <w:p w:rsidR="0072133A" w:rsidRPr="00DE2DF7" w:rsidRDefault="0072133A" w:rsidP="00C23507">
            <w:pPr>
              <w:jc w:val="center"/>
              <w:rPr>
                <w:b/>
              </w:rPr>
            </w:pPr>
            <w:bookmarkStart w:id="12" w:name="_Toc163894261"/>
            <w:bookmarkStart w:id="13" w:name="_Toc163894671"/>
            <w:r w:rsidRPr="00DE2DF7">
              <w:rPr>
                <w:b/>
              </w:rPr>
              <w:t xml:space="preserve">Issued </w:t>
            </w:r>
            <w:bookmarkEnd w:id="12"/>
            <w:bookmarkEnd w:id="13"/>
            <w:r w:rsidRPr="00DE2DF7">
              <w:rPr>
                <w:b/>
              </w:rPr>
              <w:t>November 201</w:t>
            </w:r>
            <w:r w:rsidR="00C23507">
              <w:rPr>
                <w:b/>
              </w:rPr>
              <w:t>2</w:t>
            </w:r>
          </w:p>
        </w:tc>
      </w:tr>
      <w:tr w:rsidR="00D40196" w:rsidTr="00BB521A">
        <w:trPr>
          <w:trHeight w:val="890"/>
        </w:trPr>
        <w:tc>
          <w:tcPr>
            <w:tcW w:w="6942" w:type="dxa"/>
            <w:shd w:val="clear" w:color="auto" w:fill="auto"/>
          </w:tcPr>
          <w:p w:rsidR="0072133A" w:rsidRDefault="0072133A" w:rsidP="00564BD6"/>
        </w:tc>
        <w:tc>
          <w:tcPr>
            <w:tcW w:w="2634" w:type="dxa"/>
          </w:tcPr>
          <w:p w:rsidR="0072133A" w:rsidRDefault="0072133A" w:rsidP="00564BD6">
            <w:pPr>
              <w:rPr>
                <w:sz w:val="20"/>
                <w:szCs w:val="20"/>
              </w:rPr>
            </w:pPr>
          </w:p>
          <w:p w:rsidR="0072133A" w:rsidRPr="005215A7" w:rsidRDefault="0072133A" w:rsidP="00564BD6">
            <w:pPr>
              <w:rPr>
                <w:i/>
                <w:sz w:val="20"/>
                <w:szCs w:val="20"/>
              </w:rPr>
            </w:pPr>
          </w:p>
        </w:tc>
      </w:tr>
      <w:tr w:rsidR="0072133A" w:rsidTr="00BB521A">
        <w:trPr>
          <w:trHeight w:val="9539"/>
        </w:trPr>
        <w:tc>
          <w:tcPr>
            <w:tcW w:w="6942" w:type="dxa"/>
          </w:tcPr>
          <w:p w:rsidR="0072133A" w:rsidRDefault="0072133A" w:rsidP="00564BD6">
            <w:pPr>
              <w:jc w:val="center"/>
            </w:pPr>
          </w:p>
        </w:tc>
        <w:tc>
          <w:tcPr>
            <w:tcW w:w="2634" w:type="dxa"/>
            <w:shd w:val="clear" w:color="auto" w:fill="FBD4B4" w:themeFill="accent6" w:themeFillTint="66"/>
          </w:tcPr>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 w:rsidR="0072133A" w:rsidRDefault="0072133A" w:rsidP="00564BD6">
            <w:pPr>
              <w:jc w:val="center"/>
            </w:pPr>
          </w:p>
        </w:tc>
      </w:tr>
      <w:tr w:rsidR="0072133A" w:rsidTr="00D40196">
        <w:trPr>
          <w:trHeight w:val="1151"/>
        </w:trPr>
        <w:tc>
          <w:tcPr>
            <w:tcW w:w="6942" w:type="dxa"/>
          </w:tcPr>
          <w:p w:rsidR="0072133A" w:rsidRDefault="0072133A" w:rsidP="00564BD6">
            <w:r>
              <w:rPr>
                <w:noProof/>
                <w:lang w:bidi="ar-SA"/>
              </w:rPr>
              <w:drawing>
                <wp:anchor distT="0" distB="0" distL="114300" distR="114300" simplePos="0" relativeHeight="251661312" behindDoc="0" locked="0" layoutInCell="1" allowOverlap="1" wp14:anchorId="74C18DBC" wp14:editId="40675A69">
                  <wp:simplePos x="0" y="0"/>
                  <wp:positionH relativeFrom="column">
                    <wp:posOffset>42545</wp:posOffset>
                  </wp:positionH>
                  <wp:positionV relativeFrom="paragraph">
                    <wp:posOffset>74295</wp:posOffset>
                  </wp:positionV>
                  <wp:extent cx="1462405" cy="567055"/>
                  <wp:effectExtent l="19050" t="0" r="4445" b="0"/>
                  <wp:wrapThrough wrapText="bothSides">
                    <wp:wrapPolygon edited="0">
                      <wp:start x="-281" y="0"/>
                      <wp:lineTo x="-281" y="21044"/>
                      <wp:lineTo x="21666" y="21044"/>
                      <wp:lineTo x="21666" y="0"/>
                      <wp:lineTo x="-281" y="0"/>
                    </wp:wrapPolygon>
                  </wp:wrapThrough>
                  <wp:docPr id="9" name="Picture 1" descr="H:\censuslogos\cb_sol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ensuslogos\cb_solo_black.jpg"/>
                          <pic:cNvPicPr>
                            <a:picLocks noChangeAspect="1" noChangeArrowheads="1"/>
                          </pic:cNvPicPr>
                        </pic:nvPicPr>
                        <pic:blipFill>
                          <a:blip r:embed="rId9" cstate="print"/>
                          <a:srcRect/>
                          <a:stretch>
                            <a:fillRect/>
                          </a:stretch>
                        </pic:blipFill>
                        <pic:spPr bwMode="auto">
                          <a:xfrm>
                            <a:off x="0" y="0"/>
                            <a:ext cx="1462405" cy="567055"/>
                          </a:xfrm>
                          <a:prstGeom prst="rect">
                            <a:avLst/>
                          </a:prstGeom>
                          <a:noFill/>
                          <a:ln w="9525">
                            <a:noFill/>
                            <a:miter lim="800000"/>
                            <a:headEnd/>
                            <a:tailEnd/>
                          </a:ln>
                        </pic:spPr>
                      </pic:pic>
                    </a:graphicData>
                  </a:graphic>
                </wp:anchor>
              </w:drawing>
            </w:r>
          </w:p>
        </w:tc>
        <w:tc>
          <w:tcPr>
            <w:tcW w:w="2634" w:type="dxa"/>
          </w:tcPr>
          <w:p w:rsidR="0072133A" w:rsidRDefault="0072133A" w:rsidP="00564BD6"/>
        </w:tc>
      </w:tr>
    </w:tbl>
    <w:p w:rsidR="0072133A" w:rsidRDefault="0072133A" w:rsidP="0072133A">
      <w:pPr>
        <w:pStyle w:val="KBTitle"/>
        <w:jc w:val="left"/>
        <w:rPr>
          <w:rFonts w:ascii="Times New Roman" w:hAnsi="Times New Roman"/>
          <w:sz w:val="32"/>
          <w:szCs w:val="32"/>
        </w:rPr>
        <w:sectPr w:rsidR="0072133A" w:rsidSect="00EF3CC2">
          <w:footerReference w:type="default" r:id="rId10"/>
          <w:pgSz w:w="12240" w:h="15840"/>
          <w:pgMar w:top="1440" w:right="1800" w:bottom="537" w:left="1800" w:header="720" w:footer="720" w:gutter="0"/>
          <w:pgNumType w:start="1"/>
          <w:cols w:space="720" w:equalWidth="0">
            <w:col w:w="9360"/>
          </w:cols>
          <w:noEndnote/>
        </w:sectPr>
      </w:pPr>
    </w:p>
    <w:p w:rsidR="00294D9B" w:rsidRPr="00341880" w:rsidRDefault="00EE0B80" w:rsidP="00E53320">
      <w:pPr>
        <w:pStyle w:val="KBTitle"/>
        <w:rPr>
          <w:rFonts w:ascii="Times New Roman" w:hAnsi="Times New Roman"/>
          <w:sz w:val="32"/>
          <w:szCs w:val="32"/>
        </w:rPr>
      </w:pPr>
      <w:bookmarkStart w:id="14" w:name="_Toc306179710"/>
      <w:r w:rsidRPr="00341880">
        <w:rPr>
          <w:rFonts w:ascii="Times New Roman" w:hAnsi="Times New Roman"/>
          <w:sz w:val="32"/>
          <w:szCs w:val="32"/>
        </w:rPr>
        <w:lastRenderedPageBreak/>
        <w:t xml:space="preserve">Table of </w:t>
      </w:r>
      <w:r w:rsidR="00A85A74" w:rsidRPr="00341880">
        <w:rPr>
          <w:rFonts w:ascii="Times New Roman" w:hAnsi="Times New Roman"/>
          <w:sz w:val="32"/>
          <w:szCs w:val="32"/>
        </w:rPr>
        <w:t>Contents</w:t>
      </w:r>
      <w:bookmarkEnd w:id="9"/>
      <w:bookmarkEnd w:id="14"/>
    </w:p>
    <w:p w:rsidR="00977959" w:rsidRPr="00977959" w:rsidRDefault="004F0E29">
      <w:pPr>
        <w:pStyle w:val="TOC1"/>
        <w:rPr>
          <w:rFonts w:asciiTheme="minorHAnsi" w:eastAsiaTheme="minorEastAsia" w:hAnsiTheme="minorHAnsi" w:cstheme="minorBidi"/>
          <w:b w:val="0"/>
          <w:sz w:val="22"/>
          <w:szCs w:val="22"/>
          <w:lang w:bidi="ar-SA"/>
        </w:rPr>
      </w:pPr>
      <w:r w:rsidRPr="00977959">
        <w:rPr>
          <w:b w:val="0"/>
          <w:lang w:bidi="ar-SA"/>
        </w:rPr>
        <w:fldChar w:fldCharType="begin"/>
      </w:r>
      <w:r w:rsidR="00AD2971" w:rsidRPr="00977959">
        <w:rPr>
          <w:b w:val="0"/>
          <w:lang w:bidi="ar-SA"/>
        </w:rPr>
        <w:instrText xml:space="preserve"> TOC \o "1-3" \h \z \t "KB_Title,1" </w:instrText>
      </w:r>
      <w:r w:rsidRPr="00977959">
        <w:rPr>
          <w:b w:val="0"/>
          <w:lang w:bidi="ar-SA"/>
        </w:rPr>
        <w:fldChar w:fldCharType="separate"/>
      </w:r>
      <w:hyperlink w:anchor="_Toc306179710" w:history="1">
        <w:r w:rsidR="00977959" w:rsidRPr="00977959">
          <w:rPr>
            <w:rStyle w:val="Hyperlink"/>
            <w:b w:val="0"/>
          </w:rPr>
          <w:t>Table of Contents</w:t>
        </w:r>
        <w:r w:rsidR="00977959" w:rsidRPr="00977959">
          <w:rPr>
            <w:b w:val="0"/>
            <w:webHidden/>
          </w:rPr>
          <w:tab/>
        </w:r>
        <w:r w:rsidRPr="00977959">
          <w:rPr>
            <w:b w:val="0"/>
            <w:webHidden/>
          </w:rPr>
          <w:fldChar w:fldCharType="begin"/>
        </w:r>
        <w:r w:rsidR="00977959" w:rsidRPr="00977959">
          <w:rPr>
            <w:b w:val="0"/>
            <w:webHidden/>
          </w:rPr>
          <w:instrText xml:space="preserve"> PAGEREF _Toc306179710 \h </w:instrText>
        </w:r>
        <w:r w:rsidRPr="00977959">
          <w:rPr>
            <w:b w:val="0"/>
            <w:webHidden/>
          </w:rPr>
        </w:r>
        <w:r w:rsidRPr="00977959">
          <w:rPr>
            <w:b w:val="0"/>
            <w:webHidden/>
          </w:rPr>
          <w:fldChar w:fldCharType="separate"/>
        </w:r>
        <w:r w:rsidR="00977959" w:rsidRPr="00977959">
          <w:rPr>
            <w:b w:val="0"/>
            <w:webHidden/>
          </w:rPr>
          <w:t>1</w:t>
        </w:r>
        <w:r w:rsidRPr="00977959">
          <w:rPr>
            <w:b w:val="0"/>
            <w:webHidden/>
          </w:rPr>
          <w:fldChar w:fldCharType="end"/>
        </w:r>
      </w:hyperlink>
    </w:p>
    <w:p w:rsidR="00977959" w:rsidRPr="00977959" w:rsidRDefault="00F7176D">
      <w:pPr>
        <w:pStyle w:val="TOC1"/>
        <w:rPr>
          <w:rFonts w:asciiTheme="minorHAnsi" w:eastAsiaTheme="minorEastAsia" w:hAnsiTheme="minorHAnsi" w:cstheme="minorBidi"/>
          <w:b w:val="0"/>
          <w:sz w:val="22"/>
          <w:szCs w:val="22"/>
          <w:lang w:bidi="ar-SA"/>
        </w:rPr>
      </w:pPr>
      <w:hyperlink w:anchor="_Toc306179711" w:history="1">
        <w:r w:rsidR="00977959" w:rsidRPr="00977959">
          <w:rPr>
            <w:rStyle w:val="Hyperlink"/>
            <w:b w:val="0"/>
          </w:rPr>
          <w:t>1.   Introduction to the Boundary and Annexation State Certification Program</w:t>
        </w:r>
        <w:r w:rsidR="00977959" w:rsidRPr="00977959">
          <w:rPr>
            <w:b w:val="0"/>
            <w:webHidden/>
          </w:rPr>
          <w:tab/>
        </w:r>
        <w:r w:rsidR="004F0E29" w:rsidRPr="00977959">
          <w:rPr>
            <w:b w:val="0"/>
            <w:webHidden/>
          </w:rPr>
          <w:fldChar w:fldCharType="begin"/>
        </w:r>
        <w:r w:rsidR="00977959" w:rsidRPr="00977959">
          <w:rPr>
            <w:b w:val="0"/>
            <w:webHidden/>
          </w:rPr>
          <w:instrText xml:space="preserve"> PAGEREF _Toc306179711 \h </w:instrText>
        </w:r>
        <w:r w:rsidR="004F0E29" w:rsidRPr="00977959">
          <w:rPr>
            <w:b w:val="0"/>
            <w:webHidden/>
          </w:rPr>
        </w:r>
        <w:r w:rsidR="004F0E29" w:rsidRPr="00977959">
          <w:rPr>
            <w:b w:val="0"/>
            <w:webHidden/>
          </w:rPr>
          <w:fldChar w:fldCharType="separate"/>
        </w:r>
        <w:r w:rsidR="00977959" w:rsidRPr="00977959">
          <w:rPr>
            <w:b w:val="0"/>
            <w:webHidden/>
          </w:rPr>
          <w:t>2</w:t>
        </w:r>
        <w:r w:rsidR="004F0E29" w:rsidRPr="00977959">
          <w:rPr>
            <w:b w:val="0"/>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12" w:history="1">
        <w:r w:rsidR="00977959" w:rsidRPr="00977959">
          <w:rPr>
            <w:rStyle w:val="Hyperlink"/>
          </w:rPr>
          <w:t>1.1   Overview of the State Certification Program</w:t>
        </w:r>
        <w:r w:rsidR="00977959" w:rsidRPr="00977959">
          <w:rPr>
            <w:webHidden/>
          </w:rPr>
          <w:tab/>
        </w:r>
        <w:r w:rsidR="004F0E29" w:rsidRPr="00977959">
          <w:rPr>
            <w:webHidden/>
          </w:rPr>
          <w:fldChar w:fldCharType="begin"/>
        </w:r>
        <w:r w:rsidR="00977959" w:rsidRPr="00977959">
          <w:rPr>
            <w:webHidden/>
          </w:rPr>
          <w:instrText xml:space="preserve"> PAGEREF _Toc306179712 \h </w:instrText>
        </w:r>
        <w:r w:rsidR="004F0E29" w:rsidRPr="00977959">
          <w:rPr>
            <w:webHidden/>
          </w:rPr>
        </w:r>
        <w:r w:rsidR="004F0E29" w:rsidRPr="00977959">
          <w:rPr>
            <w:webHidden/>
          </w:rPr>
          <w:fldChar w:fldCharType="separate"/>
        </w:r>
        <w:r w:rsidR="00977959" w:rsidRPr="00977959">
          <w:rPr>
            <w:webHidden/>
          </w:rPr>
          <w:t>2</w:t>
        </w:r>
        <w:r w:rsidR="004F0E29" w:rsidRPr="00977959">
          <w:rPr>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13" w:history="1">
        <w:r w:rsidR="00977959" w:rsidRPr="00977959">
          <w:rPr>
            <w:rStyle w:val="Hyperlink"/>
          </w:rPr>
          <w:t>1.2   State Certification Listings</w:t>
        </w:r>
        <w:r w:rsidR="00977959" w:rsidRPr="00977959">
          <w:rPr>
            <w:webHidden/>
          </w:rPr>
          <w:tab/>
        </w:r>
        <w:r w:rsidR="004F0E29" w:rsidRPr="00977959">
          <w:rPr>
            <w:webHidden/>
          </w:rPr>
          <w:fldChar w:fldCharType="begin"/>
        </w:r>
        <w:r w:rsidR="00977959" w:rsidRPr="00977959">
          <w:rPr>
            <w:webHidden/>
          </w:rPr>
          <w:instrText xml:space="preserve"> PAGEREF _Toc306179713 \h </w:instrText>
        </w:r>
        <w:r w:rsidR="004F0E29" w:rsidRPr="00977959">
          <w:rPr>
            <w:webHidden/>
          </w:rPr>
        </w:r>
        <w:r w:rsidR="004F0E29" w:rsidRPr="00977959">
          <w:rPr>
            <w:webHidden/>
          </w:rPr>
          <w:fldChar w:fldCharType="separate"/>
        </w:r>
        <w:r w:rsidR="00977959" w:rsidRPr="00977959">
          <w:rPr>
            <w:webHidden/>
          </w:rPr>
          <w:t>2</w:t>
        </w:r>
        <w:r w:rsidR="004F0E29" w:rsidRPr="00977959">
          <w:rPr>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14" w:history="1">
        <w:r w:rsidR="00977959" w:rsidRPr="00977959">
          <w:rPr>
            <w:rStyle w:val="Hyperlink"/>
          </w:rPr>
          <w:t>1.3   Preview of Certification Procedures</w:t>
        </w:r>
        <w:r w:rsidR="00977959" w:rsidRPr="00977959">
          <w:rPr>
            <w:webHidden/>
          </w:rPr>
          <w:tab/>
        </w:r>
        <w:r w:rsidR="004F0E29" w:rsidRPr="00977959">
          <w:rPr>
            <w:webHidden/>
          </w:rPr>
          <w:fldChar w:fldCharType="begin"/>
        </w:r>
        <w:r w:rsidR="00977959" w:rsidRPr="00977959">
          <w:rPr>
            <w:webHidden/>
          </w:rPr>
          <w:instrText xml:space="preserve"> PAGEREF _Toc306179714 \h </w:instrText>
        </w:r>
        <w:r w:rsidR="004F0E29" w:rsidRPr="00977959">
          <w:rPr>
            <w:webHidden/>
          </w:rPr>
        </w:r>
        <w:r w:rsidR="004F0E29" w:rsidRPr="00977959">
          <w:rPr>
            <w:webHidden/>
          </w:rPr>
          <w:fldChar w:fldCharType="separate"/>
        </w:r>
        <w:r w:rsidR="00977959" w:rsidRPr="00977959">
          <w:rPr>
            <w:webHidden/>
          </w:rPr>
          <w:t>3</w:t>
        </w:r>
        <w:r w:rsidR="004F0E29" w:rsidRPr="00977959">
          <w:rPr>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16" w:history="1">
        <w:r w:rsidR="00977959" w:rsidRPr="00977959">
          <w:rPr>
            <w:rStyle w:val="Hyperlink"/>
          </w:rPr>
          <w:t>1.4   State Laws</w:t>
        </w:r>
        <w:r w:rsidR="00977959" w:rsidRPr="00977959">
          <w:rPr>
            <w:webHidden/>
          </w:rPr>
          <w:tab/>
        </w:r>
        <w:r w:rsidR="004F0E29" w:rsidRPr="00977959">
          <w:rPr>
            <w:webHidden/>
          </w:rPr>
          <w:fldChar w:fldCharType="begin"/>
        </w:r>
        <w:r w:rsidR="00977959" w:rsidRPr="00977959">
          <w:rPr>
            <w:webHidden/>
          </w:rPr>
          <w:instrText xml:space="preserve"> PAGEREF _Toc306179716 \h </w:instrText>
        </w:r>
        <w:r w:rsidR="004F0E29" w:rsidRPr="00977959">
          <w:rPr>
            <w:webHidden/>
          </w:rPr>
        </w:r>
        <w:r w:rsidR="004F0E29" w:rsidRPr="00977959">
          <w:rPr>
            <w:webHidden/>
          </w:rPr>
          <w:fldChar w:fldCharType="separate"/>
        </w:r>
        <w:r w:rsidR="00977959" w:rsidRPr="00977959">
          <w:rPr>
            <w:webHidden/>
          </w:rPr>
          <w:t>3</w:t>
        </w:r>
        <w:r w:rsidR="004F0E29" w:rsidRPr="00977959">
          <w:rPr>
            <w:webHidden/>
          </w:rPr>
          <w:fldChar w:fldCharType="end"/>
        </w:r>
      </w:hyperlink>
    </w:p>
    <w:p w:rsidR="00977959" w:rsidRPr="00977959" w:rsidRDefault="00F7176D">
      <w:pPr>
        <w:pStyle w:val="TOC1"/>
        <w:rPr>
          <w:rFonts w:asciiTheme="minorHAnsi" w:eastAsiaTheme="minorEastAsia" w:hAnsiTheme="minorHAnsi" w:cstheme="minorBidi"/>
          <w:b w:val="0"/>
          <w:sz w:val="22"/>
          <w:szCs w:val="22"/>
          <w:lang w:bidi="ar-SA"/>
        </w:rPr>
      </w:pPr>
      <w:hyperlink w:anchor="_Toc306179717" w:history="1">
        <w:r w:rsidR="00977959" w:rsidRPr="00977959">
          <w:rPr>
            <w:rStyle w:val="Hyperlink"/>
            <w:b w:val="0"/>
          </w:rPr>
          <w:t>2.   List 1 (Entities That Disincorporated, Became Inactive, or Ceased to Exist)</w:t>
        </w:r>
        <w:r w:rsidR="00977959" w:rsidRPr="00977959">
          <w:rPr>
            <w:b w:val="0"/>
            <w:webHidden/>
          </w:rPr>
          <w:tab/>
        </w:r>
        <w:r w:rsidR="004F0E29" w:rsidRPr="00977959">
          <w:rPr>
            <w:b w:val="0"/>
            <w:webHidden/>
          </w:rPr>
          <w:fldChar w:fldCharType="begin"/>
        </w:r>
        <w:r w:rsidR="00977959" w:rsidRPr="00977959">
          <w:rPr>
            <w:b w:val="0"/>
            <w:webHidden/>
          </w:rPr>
          <w:instrText xml:space="preserve"> PAGEREF _Toc306179717 \h </w:instrText>
        </w:r>
        <w:r w:rsidR="004F0E29" w:rsidRPr="00977959">
          <w:rPr>
            <w:b w:val="0"/>
            <w:webHidden/>
          </w:rPr>
        </w:r>
        <w:r w:rsidR="004F0E29" w:rsidRPr="00977959">
          <w:rPr>
            <w:b w:val="0"/>
            <w:webHidden/>
          </w:rPr>
          <w:fldChar w:fldCharType="separate"/>
        </w:r>
        <w:r w:rsidR="00977959" w:rsidRPr="00977959">
          <w:rPr>
            <w:b w:val="0"/>
            <w:webHidden/>
          </w:rPr>
          <w:t>4</w:t>
        </w:r>
        <w:r w:rsidR="004F0E29" w:rsidRPr="00977959">
          <w:rPr>
            <w:b w:val="0"/>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18" w:history="1">
        <w:r w:rsidR="00977959" w:rsidRPr="00977959">
          <w:rPr>
            <w:rStyle w:val="Hyperlink"/>
          </w:rPr>
          <w:t>2.1   Data File Description</w:t>
        </w:r>
        <w:r w:rsidR="00977959" w:rsidRPr="00977959">
          <w:rPr>
            <w:webHidden/>
          </w:rPr>
          <w:tab/>
        </w:r>
        <w:r w:rsidR="004F0E29" w:rsidRPr="00977959">
          <w:rPr>
            <w:webHidden/>
          </w:rPr>
          <w:fldChar w:fldCharType="begin"/>
        </w:r>
        <w:r w:rsidR="00977959" w:rsidRPr="00977959">
          <w:rPr>
            <w:webHidden/>
          </w:rPr>
          <w:instrText xml:space="preserve"> PAGEREF _Toc306179718 \h </w:instrText>
        </w:r>
        <w:r w:rsidR="004F0E29" w:rsidRPr="00977959">
          <w:rPr>
            <w:webHidden/>
          </w:rPr>
        </w:r>
        <w:r w:rsidR="004F0E29" w:rsidRPr="00977959">
          <w:rPr>
            <w:webHidden/>
          </w:rPr>
          <w:fldChar w:fldCharType="separate"/>
        </w:r>
        <w:r w:rsidR="00977959" w:rsidRPr="00977959">
          <w:rPr>
            <w:webHidden/>
          </w:rPr>
          <w:t>4</w:t>
        </w:r>
        <w:r w:rsidR="004F0E29" w:rsidRPr="00977959">
          <w:rPr>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20" w:history="1">
        <w:r w:rsidR="00977959" w:rsidRPr="00977959">
          <w:rPr>
            <w:rStyle w:val="Hyperlink"/>
          </w:rPr>
          <w:t>2.2   Instructions</w:t>
        </w:r>
        <w:r w:rsidR="00977959" w:rsidRPr="00977959">
          <w:rPr>
            <w:webHidden/>
          </w:rPr>
          <w:tab/>
        </w:r>
        <w:r w:rsidR="004F0E29" w:rsidRPr="00977959">
          <w:rPr>
            <w:webHidden/>
          </w:rPr>
          <w:fldChar w:fldCharType="begin"/>
        </w:r>
        <w:r w:rsidR="00977959" w:rsidRPr="00977959">
          <w:rPr>
            <w:webHidden/>
          </w:rPr>
          <w:instrText xml:space="preserve"> PAGEREF _Toc306179720 \h </w:instrText>
        </w:r>
        <w:r w:rsidR="004F0E29" w:rsidRPr="00977959">
          <w:rPr>
            <w:webHidden/>
          </w:rPr>
        </w:r>
        <w:r w:rsidR="004F0E29" w:rsidRPr="00977959">
          <w:rPr>
            <w:webHidden/>
          </w:rPr>
          <w:fldChar w:fldCharType="separate"/>
        </w:r>
        <w:r w:rsidR="00977959" w:rsidRPr="00977959">
          <w:rPr>
            <w:webHidden/>
          </w:rPr>
          <w:t>5</w:t>
        </w:r>
        <w:r w:rsidR="004F0E29" w:rsidRPr="00977959">
          <w:rPr>
            <w:webHidden/>
          </w:rPr>
          <w:fldChar w:fldCharType="end"/>
        </w:r>
      </w:hyperlink>
    </w:p>
    <w:p w:rsidR="00977959" w:rsidRPr="00977959" w:rsidRDefault="00F7176D">
      <w:pPr>
        <w:pStyle w:val="TOC1"/>
        <w:rPr>
          <w:rFonts w:asciiTheme="minorHAnsi" w:eastAsiaTheme="minorEastAsia" w:hAnsiTheme="minorHAnsi" w:cstheme="minorBidi"/>
          <w:b w:val="0"/>
          <w:sz w:val="22"/>
          <w:szCs w:val="22"/>
          <w:lang w:bidi="ar-SA"/>
        </w:rPr>
      </w:pPr>
      <w:hyperlink w:anchor="_Toc306179721" w:history="1">
        <w:r w:rsidR="00977959" w:rsidRPr="00977959">
          <w:rPr>
            <w:rStyle w:val="Hyperlink"/>
            <w:b w:val="0"/>
          </w:rPr>
          <w:t>3.   List 2 (Boundary Changes)</w:t>
        </w:r>
        <w:r w:rsidR="00977959" w:rsidRPr="00977959">
          <w:rPr>
            <w:b w:val="0"/>
            <w:webHidden/>
          </w:rPr>
          <w:tab/>
        </w:r>
        <w:r w:rsidR="004F0E29" w:rsidRPr="00977959">
          <w:rPr>
            <w:b w:val="0"/>
            <w:webHidden/>
          </w:rPr>
          <w:fldChar w:fldCharType="begin"/>
        </w:r>
        <w:r w:rsidR="00977959" w:rsidRPr="00977959">
          <w:rPr>
            <w:b w:val="0"/>
            <w:webHidden/>
          </w:rPr>
          <w:instrText xml:space="preserve"> PAGEREF _Toc306179721 \h </w:instrText>
        </w:r>
        <w:r w:rsidR="004F0E29" w:rsidRPr="00977959">
          <w:rPr>
            <w:b w:val="0"/>
            <w:webHidden/>
          </w:rPr>
        </w:r>
        <w:r w:rsidR="004F0E29" w:rsidRPr="00977959">
          <w:rPr>
            <w:b w:val="0"/>
            <w:webHidden/>
          </w:rPr>
          <w:fldChar w:fldCharType="separate"/>
        </w:r>
        <w:r w:rsidR="00977959" w:rsidRPr="00977959">
          <w:rPr>
            <w:b w:val="0"/>
            <w:webHidden/>
          </w:rPr>
          <w:t>6</w:t>
        </w:r>
        <w:r w:rsidR="004F0E29" w:rsidRPr="00977959">
          <w:rPr>
            <w:b w:val="0"/>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22" w:history="1">
        <w:r w:rsidR="00977959" w:rsidRPr="00977959">
          <w:rPr>
            <w:rStyle w:val="Hyperlink"/>
          </w:rPr>
          <w:t>3.1   Data File Description</w:t>
        </w:r>
        <w:r w:rsidR="00977959" w:rsidRPr="00977959">
          <w:rPr>
            <w:webHidden/>
          </w:rPr>
          <w:tab/>
        </w:r>
        <w:r w:rsidR="004F0E29" w:rsidRPr="00977959">
          <w:rPr>
            <w:webHidden/>
          </w:rPr>
          <w:fldChar w:fldCharType="begin"/>
        </w:r>
        <w:r w:rsidR="00977959" w:rsidRPr="00977959">
          <w:rPr>
            <w:webHidden/>
          </w:rPr>
          <w:instrText xml:space="preserve"> PAGEREF _Toc306179722 \h </w:instrText>
        </w:r>
        <w:r w:rsidR="004F0E29" w:rsidRPr="00977959">
          <w:rPr>
            <w:webHidden/>
          </w:rPr>
        </w:r>
        <w:r w:rsidR="004F0E29" w:rsidRPr="00977959">
          <w:rPr>
            <w:webHidden/>
          </w:rPr>
          <w:fldChar w:fldCharType="separate"/>
        </w:r>
        <w:r w:rsidR="00977959" w:rsidRPr="00977959">
          <w:rPr>
            <w:webHidden/>
          </w:rPr>
          <w:t>6</w:t>
        </w:r>
        <w:r w:rsidR="004F0E29" w:rsidRPr="00977959">
          <w:rPr>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24" w:history="1">
        <w:r w:rsidR="00977959" w:rsidRPr="00977959">
          <w:rPr>
            <w:rStyle w:val="Hyperlink"/>
          </w:rPr>
          <w:t>3.2   Instructions</w:t>
        </w:r>
        <w:r w:rsidR="00977959" w:rsidRPr="00977959">
          <w:rPr>
            <w:webHidden/>
          </w:rPr>
          <w:tab/>
        </w:r>
        <w:r w:rsidR="004F0E29" w:rsidRPr="00977959">
          <w:rPr>
            <w:webHidden/>
          </w:rPr>
          <w:fldChar w:fldCharType="begin"/>
        </w:r>
        <w:r w:rsidR="00977959" w:rsidRPr="00977959">
          <w:rPr>
            <w:webHidden/>
          </w:rPr>
          <w:instrText xml:space="preserve"> PAGEREF _Toc306179724 \h </w:instrText>
        </w:r>
        <w:r w:rsidR="004F0E29" w:rsidRPr="00977959">
          <w:rPr>
            <w:webHidden/>
          </w:rPr>
        </w:r>
        <w:r w:rsidR="004F0E29" w:rsidRPr="00977959">
          <w:rPr>
            <w:webHidden/>
          </w:rPr>
          <w:fldChar w:fldCharType="separate"/>
        </w:r>
        <w:r w:rsidR="00977959" w:rsidRPr="00977959">
          <w:rPr>
            <w:webHidden/>
          </w:rPr>
          <w:t>7</w:t>
        </w:r>
        <w:r w:rsidR="004F0E29" w:rsidRPr="00977959">
          <w:rPr>
            <w:webHidden/>
          </w:rPr>
          <w:fldChar w:fldCharType="end"/>
        </w:r>
      </w:hyperlink>
    </w:p>
    <w:p w:rsidR="00977959" w:rsidRPr="00977959" w:rsidRDefault="00F7176D">
      <w:pPr>
        <w:pStyle w:val="TOC1"/>
        <w:rPr>
          <w:rFonts w:asciiTheme="minorHAnsi" w:eastAsiaTheme="minorEastAsia" w:hAnsiTheme="minorHAnsi" w:cstheme="minorBidi"/>
          <w:b w:val="0"/>
          <w:sz w:val="22"/>
          <w:szCs w:val="22"/>
          <w:lang w:bidi="ar-SA"/>
        </w:rPr>
      </w:pPr>
      <w:hyperlink w:anchor="_Toc306179725" w:history="1">
        <w:r w:rsidR="00977959" w:rsidRPr="00977959">
          <w:rPr>
            <w:rStyle w:val="Hyperlink"/>
            <w:b w:val="0"/>
          </w:rPr>
          <w:t>4.   List 3 (Incorporated Places)</w:t>
        </w:r>
        <w:r w:rsidR="00977959" w:rsidRPr="00977959">
          <w:rPr>
            <w:b w:val="0"/>
            <w:webHidden/>
          </w:rPr>
          <w:tab/>
        </w:r>
        <w:r w:rsidR="004F0E29" w:rsidRPr="00977959">
          <w:rPr>
            <w:b w:val="0"/>
            <w:webHidden/>
          </w:rPr>
          <w:fldChar w:fldCharType="begin"/>
        </w:r>
        <w:r w:rsidR="00977959" w:rsidRPr="00977959">
          <w:rPr>
            <w:b w:val="0"/>
            <w:webHidden/>
          </w:rPr>
          <w:instrText xml:space="preserve"> PAGEREF _Toc306179725 \h </w:instrText>
        </w:r>
        <w:r w:rsidR="004F0E29" w:rsidRPr="00977959">
          <w:rPr>
            <w:b w:val="0"/>
            <w:webHidden/>
          </w:rPr>
        </w:r>
        <w:r w:rsidR="004F0E29" w:rsidRPr="00977959">
          <w:rPr>
            <w:b w:val="0"/>
            <w:webHidden/>
          </w:rPr>
          <w:fldChar w:fldCharType="separate"/>
        </w:r>
        <w:r w:rsidR="00977959" w:rsidRPr="00977959">
          <w:rPr>
            <w:b w:val="0"/>
            <w:webHidden/>
          </w:rPr>
          <w:t>10</w:t>
        </w:r>
        <w:r w:rsidR="004F0E29" w:rsidRPr="00977959">
          <w:rPr>
            <w:b w:val="0"/>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26" w:history="1">
        <w:r w:rsidR="00977959" w:rsidRPr="00977959">
          <w:rPr>
            <w:rStyle w:val="Hyperlink"/>
          </w:rPr>
          <w:t>4.1   Data File Description</w:t>
        </w:r>
        <w:r w:rsidR="00977959" w:rsidRPr="00977959">
          <w:rPr>
            <w:webHidden/>
          </w:rPr>
          <w:tab/>
        </w:r>
        <w:r w:rsidR="004F0E29" w:rsidRPr="00977959">
          <w:rPr>
            <w:webHidden/>
          </w:rPr>
          <w:fldChar w:fldCharType="begin"/>
        </w:r>
        <w:r w:rsidR="00977959" w:rsidRPr="00977959">
          <w:rPr>
            <w:webHidden/>
          </w:rPr>
          <w:instrText xml:space="preserve"> PAGEREF _Toc306179726 \h </w:instrText>
        </w:r>
        <w:r w:rsidR="004F0E29" w:rsidRPr="00977959">
          <w:rPr>
            <w:webHidden/>
          </w:rPr>
        </w:r>
        <w:r w:rsidR="004F0E29" w:rsidRPr="00977959">
          <w:rPr>
            <w:webHidden/>
          </w:rPr>
          <w:fldChar w:fldCharType="separate"/>
        </w:r>
        <w:r w:rsidR="00977959" w:rsidRPr="00977959">
          <w:rPr>
            <w:webHidden/>
          </w:rPr>
          <w:t>10</w:t>
        </w:r>
        <w:r w:rsidR="004F0E29" w:rsidRPr="00977959">
          <w:rPr>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28" w:history="1">
        <w:r w:rsidR="00977959" w:rsidRPr="00977959">
          <w:rPr>
            <w:rStyle w:val="Hyperlink"/>
          </w:rPr>
          <w:t>4.2   Instructions</w:t>
        </w:r>
        <w:r w:rsidR="00977959" w:rsidRPr="00977959">
          <w:rPr>
            <w:webHidden/>
          </w:rPr>
          <w:tab/>
        </w:r>
        <w:r w:rsidR="004F0E29" w:rsidRPr="00977959">
          <w:rPr>
            <w:webHidden/>
          </w:rPr>
          <w:fldChar w:fldCharType="begin"/>
        </w:r>
        <w:r w:rsidR="00977959" w:rsidRPr="00977959">
          <w:rPr>
            <w:webHidden/>
          </w:rPr>
          <w:instrText xml:space="preserve"> PAGEREF _Toc306179728 \h </w:instrText>
        </w:r>
        <w:r w:rsidR="004F0E29" w:rsidRPr="00977959">
          <w:rPr>
            <w:webHidden/>
          </w:rPr>
        </w:r>
        <w:r w:rsidR="004F0E29" w:rsidRPr="00977959">
          <w:rPr>
            <w:webHidden/>
          </w:rPr>
          <w:fldChar w:fldCharType="separate"/>
        </w:r>
        <w:r w:rsidR="00977959" w:rsidRPr="00977959">
          <w:rPr>
            <w:webHidden/>
          </w:rPr>
          <w:t>11</w:t>
        </w:r>
        <w:r w:rsidR="004F0E29" w:rsidRPr="00977959">
          <w:rPr>
            <w:webHidden/>
          </w:rPr>
          <w:fldChar w:fldCharType="end"/>
        </w:r>
      </w:hyperlink>
    </w:p>
    <w:p w:rsidR="00977959" w:rsidRPr="00977959" w:rsidRDefault="00F7176D">
      <w:pPr>
        <w:pStyle w:val="TOC1"/>
        <w:rPr>
          <w:rFonts w:asciiTheme="minorHAnsi" w:eastAsiaTheme="minorEastAsia" w:hAnsiTheme="minorHAnsi" w:cstheme="minorBidi"/>
          <w:b w:val="0"/>
          <w:sz w:val="22"/>
          <w:szCs w:val="22"/>
          <w:lang w:bidi="ar-SA"/>
        </w:rPr>
      </w:pPr>
      <w:hyperlink w:anchor="_Toc306179729" w:history="1">
        <w:r w:rsidR="00977959" w:rsidRPr="00977959">
          <w:rPr>
            <w:rStyle w:val="Hyperlink"/>
            <w:b w:val="0"/>
          </w:rPr>
          <w:t>5.   List 4 (Minor Civil Divisions)</w:t>
        </w:r>
        <w:r w:rsidR="00977959" w:rsidRPr="00977959">
          <w:rPr>
            <w:b w:val="0"/>
            <w:webHidden/>
          </w:rPr>
          <w:tab/>
        </w:r>
        <w:r w:rsidR="004F0E29" w:rsidRPr="00977959">
          <w:rPr>
            <w:b w:val="0"/>
            <w:webHidden/>
          </w:rPr>
          <w:fldChar w:fldCharType="begin"/>
        </w:r>
        <w:r w:rsidR="00977959" w:rsidRPr="00977959">
          <w:rPr>
            <w:b w:val="0"/>
            <w:webHidden/>
          </w:rPr>
          <w:instrText xml:space="preserve"> PAGEREF _Toc306179729 \h </w:instrText>
        </w:r>
        <w:r w:rsidR="004F0E29" w:rsidRPr="00977959">
          <w:rPr>
            <w:b w:val="0"/>
            <w:webHidden/>
          </w:rPr>
        </w:r>
        <w:r w:rsidR="004F0E29" w:rsidRPr="00977959">
          <w:rPr>
            <w:b w:val="0"/>
            <w:webHidden/>
          </w:rPr>
          <w:fldChar w:fldCharType="separate"/>
        </w:r>
        <w:r w:rsidR="00977959" w:rsidRPr="00977959">
          <w:rPr>
            <w:b w:val="0"/>
            <w:webHidden/>
          </w:rPr>
          <w:t>12</w:t>
        </w:r>
        <w:r w:rsidR="004F0E29" w:rsidRPr="00977959">
          <w:rPr>
            <w:b w:val="0"/>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30" w:history="1">
        <w:r w:rsidR="00977959" w:rsidRPr="00977959">
          <w:rPr>
            <w:rStyle w:val="Hyperlink"/>
          </w:rPr>
          <w:t>5.1   Data File Description</w:t>
        </w:r>
        <w:r w:rsidR="00977959" w:rsidRPr="00977959">
          <w:rPr>
            <w:webHidden/>
          </w:rPr>
          <w:tab/>
        </w:r>
        <w:r w:rsidR="004F0E29" w:rsidRPr="00977959">
          <w:rPr>
            <w:webHidden/>
          </w:rPr>
          <w:fldChar w:fldCharType="begin"/>
        </w:r>
        <w:r w:rsidR="00977959" w:rsidRPr="00977959">
          <w:rPr>
            <w:webHidden/>
          </w:rPr>
          <w:instrText xml:space="preserve"> PAGEREF _Toc306179730 \h </w:instrText>
        </w:r>
        <w:r w:rsidR="004F0E29" w:rsidRPr="00977959">
          <w:rPr>
            <w:webHidden/>
          </w:rPr>
        </w:r>
        <w:r w:rsidR="004F0E29" w:rsidRPr="00977959">
          <w:rPr>
            <w:webHidden/>
          </w:rPr>
          <w:fldChar w:fldCharType="separate"/>
        </w:r>
        <w:r w:rsidR="00977959" w:rsidRPr="00977959">
          <w:rPr>
            <w:webHidden/>
          </w:rPr>
          <w:t>12</w:t>
        </w:r>
        <w:r w:rsidR="004F0E29" w:rsidRPr="00977959">
          <w:rPr>
            <w:webHidden/>
          </w:rPr>
          <w:fldChar w:fldCharType="end"/>
        </w:r>
      </w:hyperlink>
    </w:p>
    <w:p w:rsidR="00977959" w:rsidRPr="00977959" w:rsidRDefault="00F7176D">
      <w:pPr>
        <w:pStyle w:val="TOC2"/>
        <w:rPr>
          <w:rFonts w:asciiTheme="minorHAnsi" w:eastAsiaTheme="minorEastAsia" w:hAnsiTheme="minorHAnsi" w:cstheme="minorBidi"/>
          <w:sz w:val="22"/>
          <w:szCs w:val="22"/>
        </w:rPr>
      </w:pPr>
      <w:hyperlink w:anchor="_Toc306179732" w:history="1">
        <w:r w:rsidR="00977959" w:rsidRPr="00977959">
          <w:rPr>
            <w:rStyle w:val="Hyperlink"/>
          </w:rPr>
          <w:t>5.2   Instructions</w:t>
        </w:r>
        <w:r w:rsidR="00977959" w:rsidRPr="00977959">
          <w:rPr>
            <w:webHidden/>
          </w:rPr>
          <w:tab/>
        </w:r>
        <w:r w:rsidR="004F0E29" w:rsidRPr="00977959">
          <w:rPr>
            <w:webHidden/>
          </w:rPr>
          <w:fldChar w:fldCharType="begin"/>
        </w:r>
        <w:r w:rsidR="00977959" w:rsidRPr="00977959">
          <w:rPr>
            <w:webHidden/>
          </w:rPr>
          <w:instrText xml:space="preserve"> PAGEREF _Toc306179732 \h </w:instrText>
        </w:r>
        <w:r w:rsidR="004F0E29" w:rsidRPr="00977959">
          <w:rPr>
            <w:webHidden/>
          </w:rPr>
        </w:r>
        <w:r w:rsidR="004F0E29" w:rsidRPr="00977959">
          <w:rPr>
            <w:webHidden/>
          </w:rPr>
          <w:fldChar w:fldCharType="separate"/>
        </w:r>
        <w:r w:rsidR="00977959" w:rsidRPr="00977959">
          <w:rPr>
            <w:webHidden/>
          </w:rPr>
          <w:t>13</w:t>
        </w:r>
        <w:r w:rsidR="004F0E29" w:rsidRPr="00977959">
          <w:rPr>
            <w:webHidden/>
          </w:rPr>
          <w:fldChar w:fldCharType="end"/>
        </w:r>
      </w:hyperlink>
    </w:p>
    <w:p w:rsidR="00977959" w:rsidRDefault="00F7176D">
      <w:pPr>
        <w:pStyle w:val="TOC1"/>
        <w:rPr>
          <w:b w:val="0"/>
        </w:rPr>
      </w:pPr>
      <w:hyperlink w:anchor="_Toc306179733" w:history="1">
        <w:r w:rsidR="00977959" w:rsidRPr="00977959">
          <w:rPr>
            <w:rStyle w:val="Hyperlink"/>
            <w:b w:val="0"/>
          </w:rPr>
          <w:t>6.   Returning updates</w:t>
        </w:r>
        <w:r w:rsidR="00977959" w:rsidRPr="00977959">
          <w:rPr>
            <w:b w:val="0"/>
            <w:webHidden/>
          </w:rPr>
          <w:tab/>
        </w:r>
        <w:r w:rsidR="00D103A3">
          <w:rPr>
            <w:b w:val="0"/>
            <w:webHidden/>
          </w:rPr>
          <w:t>.</w:t>
        </w:r>
        <w:r w:rsidR="004F0E29" w:rsidRPr="00977959">
          <w:rPr>
            <w:b w:val="0"/>
            <w:webHidden/>
          </w:rPr>
          <w:fldChar w:fldCharType="begin"/>
        </w:r>
        <w:r w:rsidR="00977959" w:rsidRPr="00977959">
          <w:rPr>
            <w:b w:val="0"/>
            <w:webHidden/>
          </w:rPr>
          <w:instrText xml:space="preserve"> PAGEREF _Toc306179733 \h </w:instrText>
        </w:r>
        <w:r w:rsidR="004F0E29" w:rsidRPr="00977959">
          <w:rPr>
            <w:b w:val="0"/>
            <w:webHidden/>
          </w:rPr>
        </w:r>
        <w:r w:rsidR="004F0E29" w:rsidRPr="00977959">
          <w:rPr>
            <w:b w:val="0"/>
            <w:webHidden/>
          </w:rPr>
          <w:fldChar w:fldCharType="separate"/>
        </w:r>
        <w:r w:rsidR="00977959" w:rsidRPr="00977959">
          <w:rPr>
            <w:b w:val="0"/>
            <w:webHidden/>
          </w:rPr>
          <w:t>14</w:t>
        </w:r>
        <w:r w:rsidR="004F0E29" w:rsidRPr="00977959">
          <w:rPr>
            <w:b w:val="0"/>
            <w:webHidden/>
          </w:rPr>
          <w:fldChar w:fldCharType="end"/>
        </w:r>
      </w:hyperlink>
    </w:p>
    <w:p w:rsidR="00D103A3" w:rsidRPr="00D103A3" w:rsidRDefault="00D103A3" w:rsidP="00D103A3">
      <w:pPr>
        <w:rPr>
          <w:rFonts w:eastAsiaTheme="minorEastAsia"/>
        </w:rPr>
      </w:pPr>
      <w:r>
        <w:rPr>
          <w:rFonts w:eastAsiaTheme="minorEastAsia"/>
        </w:rPr>
        <w:t>Appendix A: Paperwork Reduction Project</w:t>
      </w:r>
      <w:proofErr w:type="gramStart"/>
      <w:r>
        <w:rPr>
          <w:rFonts w:eastAsiaTheme="minorEastAsia"/>
        </w:rPr>
        <w:t>……………………………………………………...</w:t>
      </w:r>
      <w:proofErr w:type="gramEnd"/>
      <w:r>
        <w:rPr>
          <w:rFonts w:eastAsiaTheme="minorEastAsia"/>
        </w:rPr>
        <w:t>15</w:t>
      </w:r>
    </w:p>
    <w:p w:rsidR="00977959" w:rsidRDefault="00F7176D">
      <w:pPr>
        <w:pStyle w:val="TOC1"/>
        <w:rPr>
          <w:b w:val="0"/>
        </w:rPr>
      </w:pPr>
      <w:hyperlink w:anchor="_Toc306179734" w:history="1">
        <w:r w:rsidR="00D103A3">
          <w:rPr>
            <w:rStyle w:val="Hyperlink"/>
            <w:b w:val="0"/>
          </w:rPr>
          <w:t>Appendix B</w:t>
        </w:r>
        <w:r w:rsidR="00977959" w:rsidRPr="00977959">
          <w:rPr>
            <w:rStyle w:val="Hyperlink"/>
            <w:b w:val="0"/>
          </w:rPr>
          <w:t>: States with Functioning and Nonfunctioning MCDs</w:t>
        </w:r>
      </w:hyperlink>
      <w:hyperlink w:anchor="_Toc306179735" w:history="1">
        <w:r w:rsidR="00D103A3">
          <w:rPr>
            <w:rStyle w:val="Hyperlink"/>
            <w:b w:val="0"/>
          </w:rPr>
          <w:t>……………………………...16</w:t>
        </w:r>
      </w:hyperlink>
    </w:p>
    <w:p w:rsidR="00D103A3" w:rsidRPr="00D103A3" w:rsidRDefault="00D103A3" w:rsidP="00D103A3">
      <w:pPr>
        <w:rPr>
          <w:rFonts w:eastAsiaTheme="minorEastAsia"/>
        </w:rPr>
      </w:pPr>
      <w:r>
        <w:rPr>
          <w:rFonts w:eastAsiaTheme="minorEastAsia"/>
        </w:rPr>
        <w:t>Appendix C: Definitions…………………………………………………………………………17</w:t>
      </w:r>
    </w:p>
    <w:p w:rsidR="00EE0B80" w:rsidRPr="00977959" w:rsidRDefault="004F0E29" w:rsidP="00977959">
      <w:pPr>
        <w:pStyle w:val="TOC1"/>
        <w:rPr>
          <w:b w:val="0"/>
        </w:rPr>
        <w:sectPr w:rsidR="00EE0B80" w:rsidRPr="00977959" w:rsidSect="00EF3CC2">
          <w:footerReference w:type="default" r:id="rId11"/>
          <w:pgSz w:w="12240" w:h="15840"/>
          <w:pgMar w:top="1440" w:right="1800" w:bottom="537" w:left="1800" w:header="720" w:footer="720" w:gutter="0"/>
          <w:pgNumType w:start="1"/>
          <w:cols w:space="720" w:equalWidth="0">
            <w:col w:w="9360"/>
          </w:cols>
          <w:noEndnote/>
        </w:sectPr>
      </w:pPr>
      <w:r w:rsidRPr="00977959">
        <w:rPr>
          <w:b w:val="0"/>
          <w:lang w:bidi="ar-SA"/>
        </w:rPr>
        <w:fldChar w:fldCharType="end"/>
      </w:r>
    </w:p>
    <w:p w:rsidR="00250E87" w:rsidRDefault="00250E87" w:rsidP="001F4052">
      <w:pPr>
        <w:pStyle w:val="Heading1"/>
        <w:rPr>
          <w:rFonts w:ascii="Times New Roman" w:hAnsi="Times New Roman" w:cs="Times New Roman"/>
          <w:sz w:val="28"/>
          <w:szCs w:val="28"/>
        </w:rPr>
      </w:pPr>
      <w:bookmarkStart w:id="15" w:name="_Toc306179711"/>
      <w:r w:rsidRPr="001F4052">
        <w:rPr>
          <w:rFonts w:ascii="Times New Roman" w:hAnsi="Times New Roman" w:cs="Times New Roman"/>
          <w:sz w:val="28"/>
          <w:szCs w:val="28"/>
        </w:rPr>
        <w:lastRenderedPageBreak/>
        <w:t>1</w:t>
      </w:r>
      <w:r w:rsidR="00574F04" w:rsidRPr="001F4052">
        <w:rPr>
          <w:rFonts w:ascii="Times New Roman" w:hAnsi="Times New Roman" w:cs="Times New Roman"/>
          <w:sz w:val="28"/>
          <w:szCs w:val="28"/>
        </w:rPr>
        <w:t>.</w:t>
      </w:r>
      <w:r w:rsidRPr="001F4052">
        <w:rPr>
          <w:rFonts w:ascii="Times New Roman" w:hAnsi="Times New Roman" w:cs="Times New Roman"/>
          <w:sz w:val="28"/>
          <w:szCs w:val="28"/>
        </w:rPr>
        <w:t xml:space="preserve">   Introduction</w:t>
      </w:r>
      <w:r w:rsidR="00B92F73" w:rsidRPr="001F4052">
        <w:rPr>
          <w:rFonts w:ascii="Times New Roman" w:hAnsi="Times New Roman" w:cs="Times New Roman"/>
          <w:sz w:val="28"/>
          <w:szCs w:val="28"/>
        </w:rPr>
        <w:t xml:space="preserve"> to the Boundary and Annexation State Certification Program</w:t>
      </w:r>
      <w:bookmarkEnd w:id="15"/>
    </w:p>
    <w:p w:rsidR="001F4052" w:rsidRPr="001F4052" w:rsidRDefault="001F4052" w:rsidP="001F4052">
      <w:pPr>
        <w:rPr>
          <w:lang w:bidi="ar-SA"/>
        </w:rPr>
      </w:pPr>
    </w:p>
    <w:p w:rsidR="00945FC5" w:rsidRPr="001F4052" w:rsidRDefault="00945FC5" w:rsidP="00407FC0">
      <w:pPr>
        <w:pStyle w:val="Heading2"/>
        <w:ind w:firstLine="360"/>
        <w:rPr>
          <w:rFonts w:ascii="Times New Roman" w:hAnsi="Times New Roman" w:cs="Times New Roman"/>
          <w:i w:val="0"/>
          <w:sz w:val="24"/>
          <w:szCs w:val="24"/>
        </w:rPr>
      </w:pPr>
      <w:bookmarkStart w:id="16" w:name="_Toc304361587"/>
      <w:bookmarkStart w:id="17" w:name="_Toc306179712"/>
      <w:r w:rsidRPr="001F4052">
        <w:rPr>
          <w:rFonts w:ascii="Times New Roman" w:hAnsi="Times New Roman" w:cs="Times New Roman"/>
          <w:i w:val="0"/>
          <w:sz w:val="24"/>
          <w:szCs w:val="24"/>
        </w:rPr>
        <w:t>1.1</w:t>
      </w:r>
      <w:bookmarkEnd w:id="16"/>
      <w:r w:rsidR="00A432ED">
        <w:rPr>
          <w:rFonts w:ascii="Times New Roman" w:hAnsi="Times New Roman" w:cs="Times New Roman"/>
          <w:i w:val="0"/>
          <w:sz w:val="24"/>
          <w:szCs w:val="24"/>
        </w:rPr>
        <w:t xml:space="preserve">   </w:t>
      </w:r>
      <w:r w:rsidR="000E7FC7">
        <w:rPr>
          <w:rFonts w:ascii="Times New Roman" w:hAnsi="Times New Roman" w:cs="Times New Roman"/>
          <w:i w:val="0"/>
          <w:sz w:val="24"/>
          <w:szCs w:val="24"/>
        </w:rPr>
        <w:t>Overview of the State Certification Program</w:t>
      </w:r>
      <w:bookmarkEnd w:id="17"/>
    </w:p>
    <w:p w:rsidR="001737CB" w:rsidRPr="00D53606" w:rsidRDefault="00E2474A" w:rsidP="002A0473">
      <w:pPr>
        <w:pStyle w:val="KBBodyText1"/>
        <w:rPr>
          <w:rFonts w:ascii="Times New Roman" w:hAnsi="Times New Roman"/>
          <w:sz w:val="24"/>
        </w:rPr>
      </w:pPr>
      <w:r w:rsidRPr="00D53606">
        <w:rPr>
          <w:rFonts w:ascii="Times New Roman" w:hAnsi="Times New Roman"/>
          <w:sz w:val="24"/>
        </w:rPr>
        <w:t>T</w:t>
      </w:r>
      <w:r w:rsidR="00FB58C1" w:rsidRPr="00D53606">
        <w:rPr>
          <w:rFonts w:ascii="Times New Roman" w:hAnsi="Times New Roman"/>
          <w:sz w:val="24"/>
        </w:rPr>
        <w:t xml:space="preserve">he </w:t>
      </w:r>
      <w:r w:rsidR="002F76EB">
        <w:rPr>
          <w:rFonts w:ascii="Times New Roman" w:hAnsi="Times New Roman"/>
          <w:sz w:val="24"/>
        </w:rPr>
        <w:t xml:space="preserve">2012 </w:t>
      </w:r>
      <w:r w:rsidR="001737CB" w:rsidRPr="00D53606">
        <w:rPr>
          <w:rFonts w:ascii="Times New Roman" w:hAnsi="Times New Roman"/>
          <w:sz w:val="24"/>
        </w:rPr>
        <w:t>Boundary and Annexation Survey (</w:t>
      </w:r>
      <w:r w:rsidR="00FB58C1" w:rsidRPr="00D53606">
        <w:rPr>
          <w:rFonts w:ascii="Times New Roman" w:hAnsi="Times New Roman"/>
          <w:sz w:val="24"/>
        </w:rPr>
        <w:t>BAS</w:t>
      </w:r>
      <w:r w:rsidR="001737CB" w:rsidRPr="00D53606">
        <w:rPr>
          <w:rFonts w:ascii="Times New Roman" w:hAnsi="Times New Roman"/>
          <w:sz w:val="24"/>
        </w:rPr>
        <w:t>)</w:t>
      </w:r>
      <w:r w:rsidR="00FB58C1" w:rsidRPr="00D53606">
        <w:rPr>
          <w:rFonts w:ascii="Times New Roman" w:hAnsi="Times New Roman"/>
          <w:sz w:val="24"/>
        </w:rPr>
        <w:t xml:space="preserve"> State Certification program</w:t>
      </w:r>
      <w:r w:rsidRPr="00D53606">
        <w:rPr>
          <w:rFonts w:ascii="Times New Roman" w:hAnsi="Times New Roman"/>
          <w:sz w:val="24"/>
        </w:rPr>
        <w:t xml:space="preserve"> invites</w:t>
      </w:r>
      <w:r w:rsidR="00FB58C1" w:rsidRPr="00D53606">
        <w:rPr>
          <w:rFonts w:ascii="Times New Roman" w:hAnsi="Times New Roman"/>
          <w:sz w:val="24"/>
        </w:rPr>
        <w:t xml:space="preserve"> the governor-appointed State Certifying Official (SCO) </w:t>
      </w:r>
      <w:r w:rsidRPr="00D53606">
        <w:rPr>
          <w:rFonts w:ascii="Times New Roman" w:hAnsi="Times New Roman"/>
          <w:sz w:val="24"/>
        </w:rPr>
        <w:t>to</w:t>
      </w:r>
      <w:r w:rsidR="00FB58C1" w:rsidRPr="00D53606">
        <w:rPr>
          <w:rFonts w:ascii="Times New Roman" w:hAnsi="Times New Roman"/>
          <w:sz w:val="24"/>
        </w:rPr>
        <w:t xml:space="preserve"> review the information that the local governments reported to the U.S. Census Bureau during the </w:t>
      </w:r>
      <w:r w:rsidRPr="00D53606">
        <w:rPr>
          <w:rFonts w:ascii="Times New Roman" w:hAnsi="Times New Roman"/>
          <w:sz w:val="24"/>
        </w:rPr>
        <w:t>201</w:t>
      </w:r>
      <w:r w:rsidR="00C23507">
        <w:rPr>
          <w:rFonts w:ascii="Times New Roman" w:hAnsi="Times New Roman"/>
          <w:sz w:val="24"/>
        </w:rPr>
        <w:t>2</w:t>
      </w:r>
      <w:r w:rsidRPr="00D53606">
        <w:rPr>
          <w:rFonts w:ascii="Times New Roman" w:hAnsi="Times New Roman"/>
          <w:sz w:val="24"/>
        </w:rPr>
        <w:t xml:space="preserve"> BAS</w:t>
      </w:r>
      <w:r w:rsidR="00FB58C1" w:rsidRPr="00D53606">
        <w:rPr>
          <w:rFonts w:ascii="Times New Roman" w:hAnsi="Times New Roman"/>
          <w:sz w:val="24"/>
        </w:rPr>
        <w:t xml:space="preserve">.  The BAS is an annual survey of local and county governments conducted by the Census </w:t>
      </w:r>
      <w:r w:rsidR="002F76EB">
        <w:rPr>
          <w:rFonts w:ascii="Times New Roman" w:hAnsi="Times New Roman"/>
          <w:sz w:val="24"/>
        </w:rPr>
        <w:t>Bureau t</w:t>
      </w:r>
      <w:r w:rsidR="00737FE9">
        <w:rPr>
          <w:rFonts w:ascii="Times New Roman" w:hAnsi="Times New Roman"/>
          <w:sz w:val="24"/>
        </w:rPr>
        <w:t>o collect legal boundary updates</w:t>
      </w:r>
      <w:r w:rsidR="002F76EB">
        <w:rPr>
          <w:rFonts w:ascii="Times New Roman" w:hAnsi="Times New Roman"/>
          <w:sz w:val="24"/>
        </w:rPr>
        <w:t xml:space="preserve">, </w:t>
      </w:r>
      <w:r w:rsidR="003F6B10">
        <w:rPr>
          <w:rFonts w:ascii="Times New Roman" w:hAnsi="Times New Roman"/>
          <w:sz w:val="24"/>
        </w:rPr>
        <w:t>names</w:t>
      </w:r>
      <w:r w:rsidR="00941111">
        <w:rPr>
          <w:rFonts w:ascii="Times New Roman" w:hAnsi="Times New Roman"/>
          <w:sz w:val="24"/>
        </w:rPr>
        <w:t xml:space="preserve"> of legally defined geographic areas</w:t>
      </w:r>
      <w:r w:rsidR="003F6B10">
        <w:rPr>
          <w:rFonts w:ascii="Times New Roman" w:hAnsi="Times New Roman"/>
          <w:sz w:val="24"/>
        </w:rPr>
        <w:t>,</w:t>
      </w:r>
      <w:r w:rsidR="00FB58C1" w:rsidRPr="00D53606">
        <w:rPr>
          <w:rFonts w:ascii="Times New Roman" w:hAnsi="Times New Roman"/>
          <w:sz w:val="24"/>
        </w:rPr>
        <w:t xml:space="preserve"> and </w:t>
      </w:r>
      <w:r w:rsidR="0041699C">
        <w:rPr>
          <w:rFonts w:ascii="Times New Roman" w:hAnsi="Times New Roman"/>
          <w:sz w:val="24"/>
        </w:rPr>
        <w:t>functional</w:t>
      </w:r>
      <w:r w:rsidR="002F76EB">
        <w:rPr>
          <w:rFonts w:ascii="Times New Roman" w:hAnsi="Times New Roman"/>
          <w:sz w:val="24"/>
        </w:rPr>
        <w:t xml:space="preserve"> status</w:t>
      </w:r>
      <w:r w:rsidR="001267A8">
        <w:rPr>
          <w:rFonts w:ascii="Times New Roman" w:hAnsi="Times New Roman"/>
          <w:sz w:val="24"/>
        </w:rPr>
        <w:t>es of governmental units</w:t>
      </w:r>
      <w:r w:rsidR="0041699C">
        <w:rPr>
          <w:rFonts w:ascii="Times New Roman" w:hAnsi="Times New Roman"/>
          <w:sz w:val="24"/>
        </w:rPr>
        <w:t xml:space="preserve">. </w:t>
      </w:r>
    </w:p>
    <w:p w:rsidR="001737CB" w:rsidRPr="00D53606" w:rsidRDefault="00FB58C1" w:rsidP="002A0473">
      <w:pPr>
        <w:pStyle w:val="KBBodyText1"/>
        <w:rPr>
          <w:rFonts w:ascii="Times New Roman" w:hAnsi="Times New Roman"/>
          <w:sz w:val="24"/>
        </w:rPr>
      </w:pPr>
      <w:r w:rsidRPr="00D53606">
        <w:rPr>
          <w:rFonts w:ascii="Times New Roman" w:hAnsi="Times New Roman"/>
          <w:sz w:val="24"/>
        </w:rPr>
        <w:t xml:space="preserve">The purpose of the State Certification program is to verify the accuracy, validity, and completeness of the </w:t>
      </w:r>
      <w:r w:rsidR="00715FFE" w:rsidRPr="00D53606">
        <w:rPr>
          <w:rFonts w:ascii="Times New Roman" w:hAnsi="Times New Roman"/>
          <w:sz w:val="24"/>
        </w:rPr>
        <w:t>BAS information</w:t>
      </w:r>
      <w:r w:rsidRPr="00D53606">
        <w:rPr>
          <w:rFonts w:ascii="Times New Roman" w:hAnsi="Times New Roman"/>
          <w:sz w:val="24"/>
        </w:rPr>
        <w:t xml:space="preserve"> with the state governments.  </w:t>
      </w:r>
      <w:r w:rsidR="00C035D6">
        <w:rPr>
          <w:rFonts w:ascii="Times New Roman" w:hAnsi="Times New Roman"/>
          <w:sz w:val="24"/>
        </w:rPr>
        <w:t>Every year, t</w:t>
      </w:r>
      <w:r w:rsidRPr="00D53606">
        <w:rPr>
          <w:rFonts w:ascii="Times New Roman" w:hAnsi="Times New Roman"/>
          <w:sz w:val="24"/>
        </w:rPr>
        <w:t xml:space="preserve">he Census Bureau will mail compact discs (CDs) containing the </w:t>
      </w:r>
      <w:r w:rsidR="003F6B10">
        <w:rPr>
          <w:rFonts w:ascii="Times New Roman" w:hAnsi="Times New Roman"/>
          <w:sz w:val="24"/>
        </w:rPr>
        <w:t>listings of the information collected from the previous BAS year</w:t>
      </w:r>
      <w:r w:rsidR="00C035D6">
        <w:rPr>
          <w:rFonts w:ascii="Times New Roman" w:hAnsi="Times New Roman"/>
          <w:sz w:val="24"/>
        </w:rPr>
        <w:t xml:space="preserve"> to the SCO</w:t>
      </w:r>
      <w:r w:rsidRPr="00D53606">
        <w:rPr>
          <w:rFonts w:ascii="Times New Roman" w:hAnsi="Times New Roman"/>
          <w:sz w:val="24"/>
        </w:rPr>
        <w:t xml:space="preserve">.  These listings include the attribute information for disincorporations and legal boundary changes as well as </w:t>
      </w:r>
      <w:r w:rsidR="001A4D30">
        <w:rPr>
          <w:rFonts w:ascii="Times New Roman" w:hAnsi="Times New Roman"/>
          <w:sz w:val="24"/>
        </w:rPr>
        <w:t xml:space="preserve">the names and functional statuses </w:t>
      </w:r>
      <w:r w:rsidRPr="00D53606">
        <w:rPr>
          <w:rFonts w:ascii="Times New Roman" w:hAnsi="Times New Roman"/>
          <w:sz w:val="24"/>
        </w:rPr>
        <w:t>of incorporated places and minor ci</w:t>
      </w:r>
      <w:r w:rsidR="00C035D6">
        <w:rPr>
          <w:rFonts w:ascii="Times New Roman" w:hAnsi="Times New Roman"/>
          <w:sz w:val="24"/>
        </w:rPr>
        <w:t>vil divisions</w:t>
      </w:r>
      <w:r w:rsidR="001A4D30">
        <w:rPr>
          <w:rFonts w:ascii="Times New Roman" w:hAnsi="Times New Roman"/>
          <w:sz w:val="24"/>
        </w:rPr>
        <w:t xml:space="preserve"> (MCDs)</w:t>
      </w:r>
      <w:r w:rsidR="00C035D6">
        <w:rPr>
          <w:rFonts w:ascii="Times New Roman" w:hAnsi="Times New Roman"/>
          <w:sz w:val="24"/>
        </w:rPr>
        <w:t>.  In addition, the CDs will contain maps depictin</w:t>
      </w:r>
      <w:r w:rsidR="001A4D30">
        <w:rPr>
          <w:rFonts w:ascii="Times New Roman" w:hAnsi="Times New Roman"/>
          <w:sz w:val="24"/>
        </w:rPr>
        <w:t xml:space="preserve">g the boundary changes that local governments in your state reported to the </w:t>
      </w:r>
      <w:r w:rsidR="009F1368">
        <w:rPr>
          <w:rFonts w:ascii="Times New Roman" w:hAnsi="Times New Roman"/>
          <w:sz w:val="24"/>
        </w:rPr>
        <w:t>201</w:t>
      </w:r>
      <w:r w:rsidR="00C23507">
        <w:rPr>
          <w:rFonts w:ascii="Times New Roman" w:hAnsi="Times New Roman"/>
          <w:sz w:val="24"/>
        </w:rPr>
        <w:t>2</w:t>
      </w:r>
      <w:r w:rsidR="001A4D30">
        <w:rPr>
          <w:rFonts w:ascii="Times New Roman" w:hAnsi="Times New Roman"/>
          <w:sz w:val="24"/>
        </w:rPr>
        <w:t xml:space="preserve"> BAS</w:t>
      </w:r>
      <w:r w:rsidR="00C035D6">
        <w:rPr>
          <w:rFonts w:ascii="Times New Roman" w:hAnsi="Times New Roman"/>
          <w:sz w:val="24"/>
        </w:rPr>
        <w:t>.</w:t>
      </w:r>
    </w:p>
    <w:p w:rsidR="00715FFE" w:rsidRPr="00D53606" w:rsidRDefault="001737CB" w:rsidP="002A0473">
      <w:pPr>
        <w:pStyle w:val="KBBodyText1"/>
        <w:rPr>
          <w:rFonts w:ascii="Times New Roman" w:hAnsi="Times New Roman"/>
          <w:sz w:val="24"/>
        </w:rPr>
      </w:pPr>
      <w:r w:rsidRPr="00D53606">
        <w:rPr>
          <w:rFonts w:ascii="Times New Roman" w:hAnsi="Times New Roman"/>
          <w:sz w:val="24"/>
        </w:rPr>
        <w:t xml:space="preserve">The SCO </w:t>
      </w:r>
      <w:r w:rsidR="003F6B10">
        <w:rPr>
          <w:rFonts w:ascii="Times New Roman" w:hAnsi="Times New Roman"/>
          <w:sz w:val="24"/>
        </w:rPr>
        <w:t>should</w:t>
      </w:r>
      <w:r w:rsidRPr="00D53606">
        <w:rPr>
          <w:rFonts w:ascii="Times New Roman" w:hAnsi="Times New Roman"/>
          <w:sz w:val="24"/>
        </w:rPr>
        <w:t xml:space="preserve"> </w:t>
      </w:r>
      <w:r w:rsidR="0037395F" w:rsidRPr="00D53606">
        <w:rPr>
          <w:rFonts w:ascii="Times New Roman" w:hAnsi="Times New Roman"/>
          <w:sz w:val="24"/>
        </w:rPr>
        <w:t xml:space="preserve">certify </w:t>
      </w:r>
      <w:r w:rsidR="003239C4" w:rsidRPr="00D53606">
        <w:rPr>
          <w:rFonts w:ascii="Times New Roman" w:hAnsi="Times New Roman"/>
          <w:sz w:val="24"/>
        </w:rPr>
        <w:t xml:space="preserve">any </w:t>
      </w:r>
      <w:r w:rsidR="00680060">
        <w:rPr>
          <w:rFonts w:ascii="Times New Roman" w:hAnsi="Times New Roman"/>
          <w:sz w:val="24"/>
        </w:rPr>
        <w:t>records</w:t>
      </w:r>
      <w:r w:rsidR="00FB58C1" w:rsidRPr="00D53606">
        <w:rPr>
          <w:rFonts w:ascii="Times New Roman" w:hAnsi="Times New Roman"/>
          <w:sz w:val="24"/>
        </w:rPr>
        <w:t xml:space="preserve"> that were </w:t>
      </w:r>
      <w:r w:rsidR="00E2474A" w:rsidRPr="00D53606">
        <w:rPr>
          <w:rFonts w:ascii="Times New Roman" w:hAnsi="Times New Roman"/>
          <w:sz w:val="24"/>
        </w:rPr>
        <w:t>legally implemented</w:t>
      </w:r>
      <w:r w:rsidR="00FB58C1" w:rsidRPr="00D53606">
        <w:rPr>
          <w:rFonts w:ascii="Times New Roman" w:hAnsi="Times New Roman"/>
          <w:sz w:val="24"/>
        </w:rPr>
        <w:t xml:space="preserve"> in accordance with their state laws.  Depending on the state laws, the SCO may request the Census Bureau to edit the attribute information or remove invalid </w:t>
      </w:r>
      <w:r w:rsidR="00C035D6">
        <w:rPr>
          <w:rFonts w:ascii="Times New Roman" w:hAnsi="Times New Roman"/>
          <w:sz w:val="24"/>
        </w:rPr>
        <w:t>records</w:t>
      </w:r>
      <w:r w:rsidR="00FB58C1" w:rsidRPr="00D53606">
        <w:rPr>
          <w:rFonts w:ascii="Times New Roman" w:hAnsi="Times New Roman"/>
          <w:sz w:val="24"/>
        </w:rPr>
        <w:t xml:space="preserve"> from</w:t>
      </w:r>
      <w:r w:rsidR="006C7464" w:rsidRPr="00D53606">
        <w:rPr>
          <w:rFonts w:ascii="Times New Roman" w:hAnsi="Times New Roman"/>
          <w:sz w:val="24"/>
        </w:rPr>
        <w:t xml:space="preserve"> the list</w:t>
      </w:r>
      <w:r w:rsidR="00C035D6">
        <w:rPr>
          <w:rFonts w:ascii="Times New Roman" w:hAnsi="Times New Roman"/>
          <w:sz w:val="24"/>
        </w:rPr>
        <w:t>ings</w:t>
      </w:r>
      <w:r w:rsidR="003239C4" w:rsidRPr="00D53606">
        <w:rPr>
          <w:rFonts w:ascii="Times New Roman" w:hAnsi="Times New Roman"/>
          <w:sz w:val="24"/>
        </w:rPr>
        <w:t>.  The SCO may also</w:t>
      </w:r>
      <w:r w:rsidR="00C035D6">
        <w:rPr>
          <w:rFonts w:ascii="Times New Roman" w:hAnsi="Times New Roman"/>
          <w:sz w:val="24"/>
        </w:rPr>
        <w:t xml:space="preserve"> notify the Census Bureau of records</w:t>
      </w:r>
      <w:r w:rsidR="00FB58C1" w:rsidRPr="00D53606">
        <w:rPr>
          <w:rFonts w:ascii="Times New Roman" w:hAnsi="Times New Roman"/>
          <w:sz w:val="24"/>
        </w:rPr>
        <w:t xml:space="preserve"> that </w:t>
      </w:r>
      <w:r w:rsidR="00E2474A" w:rsidRPr="00D53606">
        <w:rPr>
          <w:rFonts w:ascii="Times New Roman" w:hAnsi="Times New Roman"/>
          <w:sz w:val="24"/>
        </w:rPr>
        <w:t xml:space="preserve">are missing from the listings.  </w:t>
      </w:r>
      <w:r w:rsidR="00715FFE" w:rsidRPr="00D53606">
        <w:rPr>
          <w:rFonts w:ascii="Times New Roman" w:hAnsi="Times New Roman"/>
          <w:sz w:val="24"/>
        </w:rPr>
        <w:t xml:space="preserve">If a state does not have a law </w:t>
      </w:r>
      <w:r w:rsidR="00AA3FEF">
        <w:rPr>
          <w:rFonts w:ascii="Times New Roman" w:hAnsi="Times New Roman"/>
          <w:sz w:val="24"/>
        </w:rPr>
        <w:t>in effect mandating local governments to report</w:t>
      </w:r>
      <w:r w:rsidR="00715FFE" w:rsidRPr="00D53606">
        <w:rPr>
          <w:rFonts w:ascii="Times New Roman" w:hAnsi="Times New Roman"/>
          <w:sz w:val="24"/>
        </w:rPr>
        <w:t xml:space="preserve"> status or boundary </w:t>
      </w:r>
      <w:r w:rsidR="002F76EB">
        <w:rPr>
          <w:rFonts w:ascii="Times New Roman" w:hAnsi="Times New Roman"/>
          <w:sz w:val="24"/>
        </w:rPr>
        <w:t>changes</w:t>
      </w:r>
      <w:r w:rsidR="00715FFE" w:rsidRPr="00D53606">
        <w:rPr>
          <w:rFonts w:ascii="Times New Roman" w:hAnsi="Times New Roman"/>
          <w:sz w:val="24"/>
        </w:rPr>
        <w:t xml:space="preserve"> a state level agency, </w:t>
      </w:r>
      <w:r w:rsidR="003F6B10">
        <w:rPr>
          <w:rFonts w:ascii="Times New Roman" w:hAnsi="Times New Roman"/>
          <w:sz w:val="24"/>
        </w:rPr>
        <w:t xml:space="preserve">the Census Bureau will provide </w:t>
      </w:r>
      <w:r w:rsidR="00715FFE" w:rsidRPr="00D53606">
        <w:rPr>
          <w:rFonts w:ascii="Times New Roman" w:hAnsi="Times New Roman"/>
          <w:sz w:val="24"/>
        </w:rPr>
        <w:t xml:space="preserve">the </w:t>
      </w:r>
      <w:r w:rsidR="00680060">
        <w:rPr>
          <w:rFonts w:ascii="Times New Roman" w:hAnsi="Times New Roman"/>
          <w:sz w:val="24"/>
        </w:rPr>
        <w:t xml:space="preserve">listings to the </w:t>
      </w:r>
      <w:r w:rsidR="00715FFE" w:rsidRPr="00D53606">
        <w:rPr>
          <w:rFonts w:ascii="Times New Roman" w:hAnsi="Times New Roman"/>
          <w:sz w:val="24"/>
        </w:rPr>
        <w:t xml:space="preserve">SCO </w:t>
      </w:r>
      <w:r w:rsidR="003F6B10">
        <w:rPr>
          <w:rFonts w:ascii="Times New Roman" w:hAnsi="Times New Roman"/>
          <w:sz w:val="24"/>
        </w:rPr>
        <w:t xml:space="preserve">for </w:t>
      </w:r>
      <w:r w:rsidR="001A4D30">
        <w:rPr>
          <w:rFonts w:ascii="Times New Roman" w:hAnsi="Times New Roman"/>
          <w:sz w:val="24"/>
        </w:rPr>
        <w:t>informational</w:t>
      </w:r>
      <w:r w:rsidR="00680060">
        <w:rPr>
          <w:rFonts w:ascii="Times New Roman" w:hAnsi="Times New Roman"/>
          <w:sz w:val="24"/>
        </w:rPr>
        <w:t xml:space="preserve"> purposes only.</w:t>
      </w:r>
    </w:p>
    <w:p w:rsidR="002F76EB" w:rsidRPr="00D53606" w:rsidRDefault="00250E87" w:rsidP="002A0473">
      <w:pPr>
        <w:pStyle w:val="KBBodyText1"/>
        <w:rPr>
          <w:rFonts w:ascii="Times New Roman" w:hAnsi="Times New Roman"/>
          <w:sz w:val="24"/>
        </w:rPr>
      </w:pPr>
      <w:r w:rsidRPr="00D53606">
        <w:rPr>
          <w:rFonts w:ascii="Times New Roman" w:hAnsi="Times New Roman"/>
          <w:sz w:val="24"/>
        </w:rPr>
        <w:t xml:space="preserve">The letter </w:t>
      </w:r>
      <w:r w:rsidR="002F76EB">
        <w:rPr>
          <w:rFonts w:ascii="Times New Roman" w:hAnsi="Times New Roman"/>
          <w:sz w:val="24"/>
        </w:rPr>
        <w:t>in</w:t>
      </w:r>
      <w:r w:rsidR="003239C4" w:rsidRPr="00D53606">
        <w:rPr>
          <w:rFonts w:ascii="Times New Roman" w:hAnsi="Times New Roman"/>
          <w:sz w:val="24"/>
        </w:rPr>
        <w:t xml:space="preserve"> the</w:t>
      </w:r>
      <w:r w:rsidRPr="00D53606">
        <w:rPr>
          <w:rFonts w:ascii="Times New Roman" w:hAnsi="Times New Roman"/>
          <w:sz w:val="24"/>
        </w:rPr>
        <w:t xml:space="preserve"> State Certification package lists the types of changes </w:t>
      </w:r>
      <w:r w:rsidR="00876EEC" w:rsidRPr="00D53606">
        <w:rPr>
          <w:rFonts w:ascii="Times New Roman" w:hAnsi="Times New Roman"/>
          <w:sz w:val="24"/>
        </w:rPr>
        <w:t xml:space="preserve">that </w:t>
      </w:r>
      <w:r w:rsidR="003239C4" w:rsidRPr="00D53606">
        <w:rPr>
          <w:rFonts w:ascii="Times New Roman" w:hAnsi="Times New Roman"/>
          <w:sz w:val="24"/>
        </w:rPr>
        <w:t xml:space="preserve">are required by </w:t>
      </w:r>
      <w:r w:rsidRPr="00D53606">
        <w:rPr>
          <w:rFonts w:ascii="Times New Roman" w:hAnsi="Times New Roman"/>
          <w:sz w:val="24"/>
        </w:rPr>
        <w:t xml:space="preserve">state law to be reported to a state level agency. If there </w:t>
      </w:r>
      <w:r w:rsidR="00876EEC" w:rsidRPr="00D53606">
        <w:rPr>
          <w:rFonts w:ascii="Times New Roman" w:hAnsi="Times New Roman"/>
          <w:sz w:val="24"/>
        </w:rPr>
        <w:t>is an</w:t>
      </w:r>
      <w:r w:rsidR="003239C4" w:rsidRPr="00D53606">
        <w:rPr>
          <w:rFonts w:ascii="Times New Roman" w:hAnsi="Times New Roman"/>
          <w:sz w:val="24"/>
        </w:rPr>
        <w:t xml:space="preserve"> error in the</w:t>
      </w:r>
      <w:r w:rsidR="00876EEC" w:rsidRPr="00D53606">
        <w:rPr>
          <w:rFonts w:ascii="Times New Roman" w:hAnsi="Times New Roman"/>
          <w:sz w:val="24"/>
        </w:rPr>
        <w:t xml:space="preserve"> information</w:t>
      </w:r>
      <w:r w:rsidRPr="00D53606">
        <w:rPr>
          <w:rFonts w:ascii="Times New Roman" w:hAnsi="Times New Roman"/>
          <w:sz w:val="24"/>
        </w:rPr>
        <w:t>, please provi</w:t>
      </w:r>
      <w:r w:rsidR="00B34256" w:rsidRPr="00D53606">
        <w:rPr>
          <w:rFonts w:ascii="Times New Roman" w:hAnsi="Times New Roman"/>
          <w:sz w:val="24"/>
        </w:rPr>
        <w:t xml:space="preserve">de an explanation of the </w:t>
      </w:r>
      <w:r w:rsidRPr="00D53606">
        <w:rPr>
          <w:rFonts w:ascii="Times New Roman" w:hAnsi="Times New Roman"/>
          <w:sz w:val="24"/>
        </w:rPr>
        <w:t>state laws</w:t>
      </w:r>
      <w:r w:rsidR="00B34256" w:rsidRPr="00D53606">
        <w:rPr>
          <w:rFonts w:ascii="Times New Roman" w:hAnsi="Times New Roman"/>
          <w:sz w:val="24"/>
        </w:rPr>
        <w:t xml:space="preserve"> in question</w:t>
      </w:r>
      <w:r w:rsidRPr="00D53606">
        <w:rPr>
          <w:rFonts w:ascii="Times New Roman" w:hAnsi="Times New Roman"/>
          <w:sz w:val="24"/>
        </w:rPr>
        <w:t xml:space="preserve"> to Monica Smith </w:t>
      </w:r>
      <w:r w:rsidR="003D06B8" w:rsidRPr="00D53606">
        <w:rPr>
          <w:rFonts w:ascii="Times New Roman" w:hAnsi="Times New Roman"/>
          <w:sz w:val="24"/>
        </w:rPr>
        <w:t xml:space="preserve">or </w:t>
      </w:r>
      <w:r w:rsidR="00C23507">
        <w:rPr>
          <w:rFonts w:ascii="Times New Roman" w:hAnsi="Times New Roman"/>
          <w:sz w:val="24"/>
        </w:rPr>
        <w:t>Laura Waggoner</w:t>
      </w:r>
      <w:r w:rsidR="003D06B8" w:rsidRPr="00D53606">
        <w:rPr>
          <w:rFonts w:ascii="Times New Roman" w:hAnsi="Times New Roman"/>
          <w:sz w:val="24"/>
        </w:rPr>
        <w:t xml:space="preserve"> </w:t>
      </w:r>
      <w:r w:rsidR="00EA2D48">
        <w:rPr>
          <w:rFonts w:ascii="Times New Roman" w:hAnsi="Times New Roman"/>
          <w:sz w:val="24"/>
        </w:rPr>
        <w:t xml:space="preserve">of the Legal Areas Team </w:t>
      </w:r>
      <w:r w:rsidRPr="00D53606">
        <w:rPr>
          <w:rFonts w:ascii="Times New Roman" w:hAnsi="Times New Roman"/>
          <w:sz w:val="24"/>
        </w:rPr>
        <w:t xml:space="preserve">at </w:t>
      </w:r>
      <w:hyperlink r:id="rId12" w:history="1">
        <w:r w:rsidR="003D489F" w:rsidRPr="002F76EB">
          <w:rPr>
            <w:rStyle w:val="Hyperlink"/>
            <w:rFonts w:ascii="Times New Roman" w:hAnsi="Times New Roman"/>
            <w:sz w:val="24"/>
          </w:rPr>
          <w:t>geo.bas@census.gov</w:t>
        </w:r>
      </w:hyperlink>
      <w:r w:rsidRPr="00D53606">
        <w:rPr>
          <w:rFonts w:ascii="Times New Roman" w:hAnsi="Times New Roman"/>
          <w:sz w:val="24"/>
        </w:rPr>
        <w:t>.</w:t>
      </w:r>
    </w:p>
    <w:p w:rsidR="00A856F4" w:rsidRPr="00D53606" w:rsidRDefault="00945FC5" w:rsidP="000E3165">
      <w:pPr>
        <w:pStyle w:val="Heading2"/>
        <w:ind w:firstLine="360"/>
        <w:rPr>
          <w:rFonts w:ascii="Times New Roman" w:hAnsi="Times New Roman" w:cs="Times New Roman"/>
          <w:i w:val="0"/>
          <w:sz w:val="24"/>
          <w:szCs w:val="24"/>
        </w:rPr>
      </w:pPr>
      <w:bookmarkStart w:id="18" w:name="_Toc304361588"/>
      <w:bookmarkStart w:id="19" w:name="_Toc306179713"/>
      <w:r w:rsidRPr="00D53606">
        <w:rPr>
          <w:rFonts w:ascii="Times New Roman" w:hAnsi="Times New Roman" w:cs="Times New Roman"/>
          <w:i w:val="0"/>
          <w:sz w:val="24"/>
          <w:szCs w:val="24"/>
        </w:rPr>
        <w:t xml:space="preserve">1.2 </w:t>
      </w:r>
      <w:r w:rsidR="00A432ED">
        <w:rPr>
          <w:rFonts w:ascii="Times New Roman" w:hAnsi="Times New Roman" w:cs="Times New Roman"/>
          <w:i w:val="0"/>
          <w:sz w:val="24"/>
          <w:szCs w:val="24"/>
        </w:rPr>
        <w:t xml:space="preserve">  </w:t>
      </w:r>
      <w:r w:rsidRPr="00D53606">
        <w:rPr>
          <w:rFonts w:ascii="Times New Roman" w:hAnsi="Times New Roman" w:cs="Times New Roman"/>
          <w:i w:val="0"/>
          <w:sz w:val="24"/>
          <w:szCs w:val="24"/>
        </w:rPr>
        <w:t xml:space="preserve">State Certification </w:t>
      </w:r>
      <w:bookmarkEnd w:id="18"/>
      <w:r w:rsidR="00680060">
        <w:rPr>
          <w:rFonts w:ascii="Times New Roman" w:hAnsi="Times New Roman" w:cs="Times New Roman"/>
          <w:i w:val="0"/>
          <w:sz w:val="24"/>
          <w:szCs w:val="24"/>
        </w:rPr>
        <w:t>Listings</w:t>
      </w:r>
      <w:bookmarkEnd w:id="19"/>
    </w:p>
    <w:p w:rsidR="00250E87" w:rsidRPr="00E652EF" w:rsidRDefault="00B55281" w:rsidP="000032B3">
      <w:pPr>
        <w:pStyle w:val="KBBodyText1"/>
        <w:rPr>
          <w:rFonts w:ascii="Times New Roman" w:hAnsi="Times New Roman"/>
          <w:sz w:val="24"/>
        </w:rPr>
      </w:pPr>
      <w:r w:rsidRPr="00E652EF">
        <w:rPr>
          <w:rFonts w:ascii="Times New Roman" w:hAnsi="Times New Roman"/>
          <w:sz w:val="24"/>
        </w:rPr>
        <w:t xml:space="preserve">This </w:t>
      </w:r>
      <w:r w:rsidR="00D51D69">
        <w:rPr>
          <w:rFonts w:ascii="Times New Roman" w:hAnsi="Times New Roman"/>
          <w:sz w:val="24"/>
        </w:rPr>
        <w:t>section</w:t>
      </w:r>
      <w:r w:rsidR="0087306C">
        <w:rPr>
          <w:rFonts w:ascii="Times New Roman" w:hAnsi="Times New Roman"/>
          <w:sz w:val="24"/>
        </w:rPr>
        <w:t xml:space="preserve"> discusses </w:t>
      </w:r>
      <w:r w:rsidR="00250E87" w:rsidRPr="00E652EF">
        <w:rPr>
          <w:rFonts w:ascii="Times New Roman" w:hAnsi="Times New Roman"/>
          <w:sz w:val="24"/>
        </w:rPr>
        <w:t xml:space="preserve">the </w:t>
      </w:r>
      <w:r w:rsidR="00132E7D">
        <w:rPr>
          <w:rFonts w:ascii="Times New Roman" w:hAnsi="Times New Roman"/>
          <w:sz w:val="24"/>
        </w:rPr>
        <w:t>201</w:t>
      </w:r>
      <w:r w:rsidR="00C23507">
        <w:rPr>
          <w:rFonts w:ascii="Times New Roman" w:hAnsi="Times New Roman"/>
          <w:sz w:val="24"/>
        </w:rPr>
        <w:t>3</w:t>
      </w:r>
      <w:r w:rsidR="00132E7D">
        <w:rPr>
          <w:rFonts w:ascii="Times New Roman" w:hAnsi="Times New Roman"/>
          <w:sz w:val="24"/>
        </w:rPr>
        <w:t xml:space="preserve"> </w:t>
      </w:r>
      <w:smartTag w:uri="urn:schemas-microsoft-com:office:smarttags" w:element="stockticker">
        <w:r w:rsidR="00250E87" w:rsidRPr="00E652EF">
          <w:rPr>
            <w:rFonts w:ascii="Times New Roman" w:hAnsi="Times New Roman"/>
            <w:sz w:val="24"/>
          </w:rPr>
          <w:t>BAS</w:t>
        </w:r>
      </w:smartTag>
      <w:r w:rsidR="00250E87" w:rsidRPr="00E652EF">
        <w:rPr>
          <w:rFonts w:ascii="Times New Roman" w:hAnsi="Times New Roman"/>
          <w:sz w:val="24"/>
        </w:rPr>
        <w:t xml:space="preserve"> </w:t>
      </w:r>
      <w:r w:rsidR="00955B43" w:rsidRPr="00E652EF">
        <w:rPr>
          <w:rFonts w:ascii="Times New Roman" w:hAnsi="Times New Roman"/>
          <w:sz w:val="24"/>
        </w:rPr>
        <w:t xml:space="preserve">State Certification </w:t>
      </w:r>
      <w:r w:rsidR="00680060">
        <w:rPr>
          <w:rFonts w:ascii="Times New Roman" w:hAnsi="Times New Roman"/>
          <w:sz w:val="24"/>
        </w:rPr>
        <w:t xml:space="preserve">listings, which </w:t>
      </w:r>
      <w:proofErr w:type="gramStart"/>
      <w:r w:rsidR="00680060">
        <w:rPr>
          <w:rFonts w:ascii="Times New Roman" w:hAnsi="Times New Roman"/>
          <w:sz w:val="24"/>
        </w:rPr>
        <w:t>are provided</w:t>
      </w:r>
      <w:proofErr w:type="gramEnd"/>
      <w:r w:rsidR="00955B43" w:rsidRPr="00E652EF">
        <w:rPr>
          <w:rFonts w:ascii="Times New Roman" w:hAnsi="Times New Roman"/>
          <w:sz w:val="24"/>
        </w:rPr>
        <w:t xml:space="preserve"> </w:t>
      </w:r>
      <w:r w:rsidR="00680060">
        <w:rPr>
          <w:rFonts w:ascii="Times New Roman" w:hAnsi="Times New Roman"/>
          <w:sz w:val="24"/>
        </w:rPr>
        <w:t>as</w:t>
      </w:r>
      <w:r w:rsidR="00876EEC" w:rsidRPr="00E652EF">
        <w:rPr>
          <w:rFonts w:ascii="Times New Roman" w:hAnsi="Times New Roman"/>
          <w:sz w:val="24"/>
        </w:rPr>
        <w:t xml:space="preserve"> </w:t>
      </w:r>
      <w:r w:rsidR="005C6086" w:rsidRPr="00E652EF">
        <w:rPr>
          <w:rFonts w:ascii="Times New Roman" w:hAnsi="Times New Roman"/>
          <w:sz w:val="24"/>
        </w:rPr>
        <w:t xml:space="preserve">Microsoft Excel (xls) </w:t>
      </w:r>
      <w:r w:rsidR="00680060">
        <w:rPr>
          <w:rFonts w:ascii="Times New Roman" w:hAnsi="Times New Roman"/>
          <w:sz w:val="24"/>
        </w:rPr>
        <w:t>files</w:t>
      </w:r>
      <w:r w:rsidR="005C6086" w:rsidRPr="00E652EF">
        <w:rPr>
          <w:rFonts w:ascii="Times New Roman" w:hAnsi="Times New Roman"/>
          <w:sz w:val="24"/>
        </w:rPr>
        <w:t xml:space="preserve">. </w:t>
      </w:r>
      <w:r w:rsidR="00C035D6">
        <w:rPr>
          <w:rFonts w:ascii="Times New Roman" w:hAnsi="Times New Roman"/>
          <w:sz w:val="24"/>
        </w:rPr>
        <w:t xml:space="preserve"> </w:t>
      </w:r>
      <w:r w:rsidR="00250E87" w:rsidRPr="00E652EF">
        <w:rPr>
          <w:rFonts w:ascii="Times New Roman" w:hAnsi="Times New Roman"/>
          <w:sz w:val="24"/>
        </w:rPr>
        <w:t xml:space="preserve">The information in each </w:t>
      </w:r>
      <w:r w:rsidR="00680060">
        <w:rPr>
          <w:rFonts w:ascii="Times New Roman" w:hAnsi="Times New Roman"/>
          <w:sz w:val="24"/>
        </w:rPr>
        <w:t xml:space="preserve">listing </w:t>
      </w:r>
      <w:r w:rsidR="00250E87" w:rsidRPr="00E652EF">
        <w:rPr>
          <w:rFonts w:ascii="Times New Roman" w:hAnsi="Times New Roman"/>
          <w:sz w:val="24"/>
        </w:rPr>
        <w:t>provides the following data:</w:t>
      </w:r>
    </w:p>
    <w:p w:rsidR="00250E87" w:rsidRPr="00E652EF" w:rsidRDefault="00250E87" w:rsidP="000032B3">
      <w:pPr>
        <w:pStyle w:val="KBBullList1"/>
        <w:rPr>
          <w:rFonts w:ascii="Times New Roman" w:hAnsi="Times New Roman"/>
          <w:color w:val="000000"/>
          <w:sz w:val="24"/>
        </w:rPr>
      </w:pPr>
      <w:r w:rsidRPr="00E652EF">
        <w:rPr>
          <w:rFonts w:ascii="Times New Roman" w:hAnsi="Times New Roman"/>
          <w:b/>
          <w:color w:val="000000"/>
          <w:sz w:val="24"/>
        </w:rPr>
        <w:t>List 1</w:t>
      </w:r>
      <w:r w:rsidRPr="00E652EF">
        <w:rPr>
          <w:rFonts w:ascii="Times New Roman" w:hAnsi="Times New Roman"/>
          <w:color w:val="000000"/>
          <w:sz w:val="24"/>
        </w:rPr>
        <w:t xml:space="preserve"> – Entities reported to the Census Bureau that have disincorporated, become inactive, or otherwise </w:t>
      </w:r>
      <w:r w:rsidRPr="00E652EF">
        <w:rPr>
          <w:rFonts w:ascii="Times New Roman" w:hAnsi="Times New Roman"/>
          <w:sz w:val="24"/>
        </w:rPr>
        <w:t>ceas</w:t>
      </w:r>
      <w:r w:rsidR="00AB3874" w:rsidRPr="00E652EF">
        <w:rPr>
          <w:rFonts w:ascii="Times New Roman" w:hAnsi="Times New Roman"/>
          <w:sz w:val="24"/>
        </w:rPr>
        <w:t>ed to exist</w:t>
      </w:r>
      <w:r w:rsidRPr="00E652EF">
        <w:rPr>
          <w:rFonts w:ascii="Times New Roman" w:hAnsi="Times New Roman"/>
          <w:sz w:val="24"/>
        </w:rPr>
        <w:t>.</w:t>
      </w:r>
      <w:r w:rsidR="00715FFE" w:rsidRPr="00E652EF">
        <w:rPr>
          <w:rFonts w:ascii="Times New Roman" w:hAnsi="Times New Roman"/>
          <w:sz w:val="24"/>
        </w:rPr>
        <w:t xml:space="preserve">  </w:t>
      </w:r>
      <w:r w:rsidR="00C33905" w:rsidRPr="00E652EF">
        <w:rPr>
          <w:rFonts w:ascii="Times New Roman" w:hAnsi="Times New Roman"/>
          <w:sz w:val="24"/>
        </w:rPr>
        <w:t xml:space="preserve">This listing is only available </w:t>
      </w:r>
      <w:r w:rsidR="00AA3FEF">
        <w:rPr>
          <w:rFonts w:ascii="Times New Roman" w:hAnsi="Times New Roman"/>
          <w:sz w:val="24"/>
        </w:rPr>
        <w:t>if</w:t>
      </w:r>
      <w:r w:rsidR="00C33905" w:rsidRPr="00E652EF">
        <w:rPr>
          <w:rFonts w:ascii="Times New Roman" w:hAnsi="Times New Roman"/>
          <w:sz w:val="24"/>
        </w:rPr>
        <w:t xml:space="preserve"> a deleted entity </w:t>
      </w:r>
      <w:proofErr w:type="gramStart"/>
      <w:r w:rsidR="00C33905" w:rsidRPr="00E652EF">
        <w:rPr>
          <w:rFonts w:ascii="Times New Roman" w:hAnsi="Times New Roman"/>
          <w:sz w:val="24"/>
        </w:rPr>
        <w:t>was reported</w:t>
      </w:r>
      <w:proofErr w:type="gramEnd"/>
      <w:r w:rsidR="00C33905" w:rsidRPr="00E652EF">
        <w:rPr>
          <w:rFonts w:ascii="Times New Roman" w:hAnsi="Times New Roman"/>
          <w:sz w:val="24"/>
        </w:rPr>
        <w:t xml:space="preserve"> to the Census Bureau during </w:t>
      </w:r>
      <w:r w:rsidR="00AA3FEF">
        <w:rPr>
          <w:rFonts w:ascii="Times New Roman" w:hAnsi="Times New Roman"/>
          <w:sz w:val="24"/>
        </w:rPr>
        <w:t>the 201</w:t>
      </w:r>
      <w:r w:rsidR="00C23507">
        <w:rPr>
          <w:rFonts w:ascii="Times New Roman" w:hAnsi="Times New Roman"/>
          <w:sz w:val="24"/>
        </w:rPr>
        <w:t>2</w:t>
      </w:r>
      <w:r w:rsidR="00C33905" w:rsidRPr="00E652EF">
        <w:rPr>
          <w:rFonts w:ascii="Times New Roman" w:hAnsi="Times New Roman"/>
          <w:sz w:val="24"/>
        </w:rPr>
        <w:t xml:space="preserve"> BAS.</w:t>
      </w:r>
    </w:p>
    <w:p w:rsidR="00250E87" w:rsidRPr="00E652EF" w:rsidRDefault="00250E87" w:rsidP="000032B3">
      <w:pPr>
        <w:pStyle w:val="KBBullList1"/>
        <w:rPr>
          <w:rFonts w:ascii="Times New Roman" w:hAnsi="Times New Roman"/>
          <w:sz w:val="24"/>
        </w:rPr>
      </w:pPr>
      <w:r w:rsidRPr="00E652EF">
        <w:rPr>
          <w:rFonts w:ascii="Times New Roman" w:hAnsi="Times New Roman"/>
          <w:b/>
          <w:sz w:val="24"/>
        </w:rPr>
        <w:t xml:space="preserve">List </w:t>
      </w:r>
      <w:proofErr w:type="gramStart"/>
      <w:r w:rsidRPr="00E652EF">
        <w:rPr>
          <w:rFonts w:ascii="Times New Roman" w:hAnsi="Times New Roman"/>
          <w:b/>
          <w:sz w:val="24"/>
        </w:rPr>
        <w:t>2</w:t>
      </w:r>
      <w:proofErr w:type="gramEnd"/>
      <w:r w:rsidRPr="00E652EF">
        <w:rPr>
          <w:rFonts w:ascii="Times New Roman" w:hAnsi="Times New Roman"/>
          <w:sz w:val="24"/>
        </w:rPr>
        <w:t xml:space="preserve"> – Reported legal boundary changes </w:t>
      </w:r>
      <w:r w:rsidR="00E2474A" w:rsidRPr="00E652EF">
        <w:rPr>
          <w:rFonts w:ascii="Times New Roman" w:hAnsi="Times New Roman"/>
          <w:sz w:val="24"/>
        </w:rPr>
        <w:t xml:space="preserve">(annexations, </w:t>
      </w:r>
      <w:r w:rsidR="0079485A">
        <w:rPr>
          <w:rFonts w:ascii="Times New Roman" w:hAnsi="Times New Roman"/>
          <w:sz w:val="24"/>
        </w:rPr>
        <w:t>de</w:t>
      </w:r>
      <w:r w:rsidR="001C0110">
        <w:rPr>
          <w:rFonts w:ascii="Times New Roman" w:hAnsi="Times New Roman"/>
          <w:sz w:val="24"/>
        </w:rPr>
        <w:t>annexation</w:t>
      </w:r>
      <w:r w:rsidR="00E2474A" w:rsidRPr="00E652EF">
        <w:rPr>
          <w:rFonts w:ascii="Times New Roman" w:hAnsi="Times New Roman"/>
          <w:sz w:val="24"/>
        </w:rPr>
        <w:t xml:space="preserve">s/detachments, etc.) </w:t>
      </w:r>
      <w:r w:rsidRPr="00E652EF">
        <w:rPr>
          <w:rFonts w:ascii="Times New Roman" w:hAnsi="Times New Roman"/>
          <w:sz w:val="24"/>
        </w:rPr>
        <w:t>to active</w:t>
      </w:r>
      <w:r w:rsidR="00231E1C" w:rsidRPr="00E652EF">
        <w:rPr>
          <w:rFonts w:ascii="Times New Roman" w:hAnsi="Times New Roman"/>
          <w:sz w:val="24"/>
        </w:rPr>
        <w:t xml:space="preserve"> incorporated places within the</w:t>
      </w:r>
      <w:r w:rsidRPr="00E652EF">
        <w:rPr>
          <w:rFonts w:ascii="Times New Roman" w:hAnsi="Times New Roman"/>
          <w:sz w:val="24"/>
        </w:rPr>
        <w:t xml:space="preserve"> state </w:t>
      </w:r>
      <w:r w:rsidR="00564BD6">
        <w:rPr>
          <w:rFonts w:ascii="Times New Roman" w:hAnsi="Times New Roman"/>
          <w:sz w:val="24"/>
        </w:rPr>
        <w:t>as of</w:t>
      </w:r>
      <w:r w:rsidR="00AB3874" w:rsidRPr="00E652EF">
        <w:rPr>
          <w:rFonts w:ascii="Times New Roman" w:hAnsi="Times New Roman"/>
          <w:sz w:val="24"/>
        </w:rPr>
        <w:t xml:space="preserve"> January </w:t>
      </w:r>
      <w:r w:rsidR="00564BD6">
        <w:rPr>
          <w:rFonts w:ascii="Times New Roman" w:hAnsi="Times New Roman"/>
          <w:sz w:val="24"/>
        </w:rPr>
        <w:t>1</w:t>
      </w:r>
      <w:r w:rsidR="00AB3874" w:rsidRPr="00E652EF">
        <w:rPr>
          <w:rFonts w:ascii="Times New Roman" w:hAnsi="Times New Roman"/>
          <w:sz w:val="24"/>
        </w:rPr>
        <w:t xml:space="preserve">, </w:t>
      </w:r>
      <w:r w:rsidR="003D06B8" w:rsidRPr="00E652EF">
        <w:rPr>
          <w:rFonts w:ascii="Times New Roman" w:hAnsi="Times New Roman"/>
          <w:sz w:val="24"/>
        </w:rPr>
        <w:t>201</w:t>
      </w:r>
      <w:r w:rsidR="00C23507">
        <w:rPr>
          <w:rFonts w:ascii="Times New Roman" w:hAnsi="Times New Roman"/>
          <w:sz w:val="24"/>
        </w:rPr>
        <w:t>2</w:t>
      </w:r>
      <w:r w:rsidRPr="0087306C">
        <w:rPr>
          <w:rFonts w:ascii="Times New Roman" w:hAnsi="Times New Roman"/>
          <w:sz w:val="24"/>
        </w:rPr>
        <w:t>.</w:t>
      </w:r>
    </w:p>
    <w:p w:rsidR="00250E87" w:rsidRPr="00E652EF" w:rsidRDefault="00250E87" w:rsidP="000032B3">
      <w:pPr>
        <w:pStyle w:val="KBBullList1"/>
        <w:rPr>
          <w:rFonts w:ascii="Times New Roman" w:hAnsi="Times New Roman"/>
          <w:color w:val="000000"/>
          <w:sz w:val="24"/>
        </w:rPr>
      </w:pPr>
      <w:r w:rsidRPr="00E652EF">
        <w:rPr>
          <w:rFonts w:ascii="Times New Roman" w:hAnsi="Times New Roman"/>
          <w:b/>
          <w:sz w:val="24"/>
        </w:rPr>
        <w:t xml:space="preserve">List </w:t>
      </w:r>
      <w:proofErr w:type="gramStart"/>
      <w:r w:rsidRPr="00E652EF">
        <w:rPr>
          <w:rFonts w:ascii="Times New Roman" w:hAnsi="Times New Roman"/>
          <w:b/>
          <w:sz w:val="24"/>
        </w:rPr>
        <w:t>3</w:t>
      </w:r>
      <w:proofErr w:type="gramEnd"/>
      <w:r w:rsidRPr="00E652EF">
        <w:rPr>
          <w:rFonts w:ascii="Times New Roman" w:hAnsi="Times New Roman"/>
          <w:sz w:val="24"/>
        </w:rPr>
        <w:t xml:space="preserve"> – All governmentally active </w:t>
      </w:r>
      <w:r w:rsidR="00C035D6">
        <w:rPr>
          <w:rFonts w:ascii="Times New Roman" w:hAnsi="Times New Roman"/>
          <w:sz w:val="24"/>
        </w:rPr>
        <w:t>and</w:t>
      </w:r>
      <w:r w:rsidRPr="00E652EF">
        <w:rPr>
          <w:rFonts w:ascii="Times New Roman" w:hAnsi="Times New Roman"/>
          <w:sz w:val="24"/>
        </w:rPr>
        <w:t xml:space="preserve"> inac</w:t>
      </w:r>
      <w:r w:rsidR="00231E1C" w:rsidRPr="00E652EF">
        <w:rPr>
          <w:rFonts w:ascii="Times New Roman" w:hAnsi="Times New Roman"/>
          <w:sz w:val="24"/>
        </w:rPr>
        <w:t>tive incorporated places in the</w:t>
      </w:r>
      <w:r w:rsidRPr="00E652EF">
        <w:rPr>
          <w:rFonts w:ascii="Times New Roman" w:hAnsi="Times New Roman"/>
          <w:sz w:val="24"/>
        </w:rPr>
        <w:t xml:space="preserve"> state, according </w:t>
      </w:r>
      <w:r w:rsidR="00715FFE" w:rsidRPr="00E652EF">
        <w:rPr>
          <w:rFonts w:ascii="Times New Roman" w:hAnsi="Times New Roman"/>
          <w:sz w:val="24"/>
        </w:rPr>
        <w:t>to the Census Bureau’s records as of January 1, 201</w:t>
      </w:r>
      <w:r w:rsidR="00C23507">
        <w:rPr>
          <w:rFonts w:ascii="Times New Roman" w:hAnsi="Times New Roman"/>
          <w:sz w:val="24"/>
        </w:rPr>
        <w:t>2</w:t>
      </w:r>
      <w:r w:rsidR="00C33905" w:rsidRPr="00E652EF">
        <w:rPr>
          <w:rFonts w:ascii="Times New Roman" w:hAnsi="Times New Roman"/>
          <w:sz w:val="24"/>
        </w:rPr>
        <w:t>.</w:t>
      </w:r>
    </w:p>
    <w:p w:rsidR="00250E87" w:rsidRPr="00E652EF" w:rsidRDefault="00250E87" w:rsidP="000032B3">
      <w:pPr>
        <w:pStyle w:val="KBBullList1"/>
        <w:rPr>
          <w:rFonts w:ascii="Times New Roman" w:hAnsi="Times New Roman"/>
          <w:sz w:val="24"/>
        </w:rPr>
      </w:pPr>
      <w:r w:rsidRPr="00E652EF">
        <w:rPr>
          <w:rFonts w:ascii="Times New Roman" w:hAnsi="Times New Roman"/>
          <w:b/>
          <w:sz w:val="24"/>
        </w:rPr>
        <w:t xml:space="preserve">List </w:t>
      </w:r>
      <w:proofErr w:type="gramStart"/>
      <w:r w:rsidRPr="00E652EF">
        <w:rPr>
          <w:rFonts w:ascii="Times New Roman" w:hAnsi="Times New Roman"/>
          <w:b/>
          <w:sz w:val="24"/>
        </w:rPr>
        <w:t>4</w:t>
      </w:r>
      <w:proofErr w:type="gramEnd"/>
      <w:r w:rsidRPr="00E652EF">
        <w:rPr>
          <w:rFonts w:ascii="Times New Roman" w:hAnsi="Times New Roman"/>
          <w:sz w:val="24"/>
        </w:rPr>
        <w:t xml:space="preserve"> – All governmentally active </w:t>
      </w:r>
      <w:r w:rsidR="00C035D6">
        <w:rPr>
          <w:rFonts w:ascii="Times New Roman" w:hAnsi="Times New Roman"/>
          <w:sz w:val="24"/>
        </w:rPr>
        <w:t>and</w:t>
      </w:r>
      <w:r w:rsidRPr="00E652EF">
        <w:rPr>
          <w:rFonts w:ascii="Times New Roman" w:hAnsi="Times New Roman"/>
          <w:sz w:val="24"/>
        </w:rPr>
        <w:t xml:space="preserve"> inactive minor civil divisions (MCDs) in </w:t>
      </w:r>
      <w:r w:rsidR="00231E1C" w:rsidRPr="00E652EF">
        <w:rPr>
          <w:rFonts w:ascii="Times New Roman" w:hAnsi="Times New Roman"/>
          <w:sz w:val="24"/>
        </w:rPr>
        <w:t>the</w:t>
      </w:r>
      <w:r w:rsidRPr="00E652EF">
        <w:rPr>
          <w:rFonts w:ascii="Times New Roman" w:hAnsi="Times New Roman"/>
          <w:sz w:val="24"/>
        </w:rPr>
        <w:t xml:space="preserve"> state, according to Census Bureau’s records</w:t>
      </w:r>
      <w:r w:rsidR="00E2474A" w:rsidRPr="00E652EF">
        <w:rPr>
          <w:rFonts w:ascii="Times New Roman" w:hAnsi="Times New Roman"/>
          <w:sz w:val="24"/>
        </w:rPr>
        <w:t xml:space="preserve"> as of January 1, 201</w:t>
      </w:r>
      <w:r w:rsidR="00C23507">
        <w:rPr>
          <w:rFonts w:ascii="Times New Roman" w:hAnsi="Times New Roman"/>
          <w:sz w:val="24"/>
        </w:rPr>
        <w:t>2</w:t>
      </w:r>
      <w:r w:rsidRPr="00E652EF">
        <w:rPr>
          <w:rFonts w:ascii="Times New Roman" w:hAnsi="Times New Roman"/>
          <w:sz w:val="24"/>
        </w:rPr>
        <w:t xml:space="preserve">. </w:t>
      </w:r>
      <w:r w:rsidR="00680060">
        <w:rPr>
          <w:rFonts w:ascii="Times New Roman" w:hAnsi="Times New Roman"/>
          <w:sz w:val="24"/>
        </w:rPr>
        <w:t xml:space="preserve"> </w:t>
      </w:r>
      <w:r w:rsidRPr="00E652EF">
        <w:rPr>
          <w:rFonts w:ascii="Times New Roman" w:hAnsi="Times New Roman"/>
          <w:sz w:val="24"/>
        </w:rPr>
        <w:t xml:space="preserve">Appendix </w:t>
      </w:r>
      <w:r w:rsidR="00F7176D">
        <w:rPr>
          <w:rFonts w:ascii="Times New Roman" w:hAnsi="Times New Roman"/>
          <w:sz w:val="24"/>
        </w:rPr>
        <w:t>B</w:t>
      </w:r>
      <w:r w:rsidRPr="00E652EF">
        <w:rPr>
          <w:rFonts w:ascii="Times New Roman" w:hAnsi="Times New Roman"/>
          <w:sz w:val="24"/>
        </w:rPr>
        <w:t xml:space="preserve"> provides a list of states that </w:t>
      </w:r>
      <w:r w:rsidR="00680060">
        <w:rPr>
          <w:rFonts w:ascii="Times New Roman" w:hAnsi="Times New Roman"/>
          <w:sz w:val="24"/>
        </w:rPr>
        <w:t>have MCDs</w:t>
      </w:r>
      <w:r w:rsidRPr="00E652EF">
        <w:rPr>
          <w:rFonts w:ascii="Times New Roman" w:hAnsi="Times New Roman"/>
          <w:sz w:val="24"/>
        </w:rPr>
        <w:t xml:space="preserve">. </w:t>
      </w:r>
    </w:p>
    <w:p w:rsidR="00E2474A" w:rsidRPr="00263699" w:rsidRDefault="00250E87" w:rsidP="002A0473">
      <w:pPr>
        <w:pStyle w:val="KBBodyText1"/>
        <w:rPr>
          <w:rFonts w:ascii="Times New Roman" w:hAnsi="Times New Roman"/>
          <w:sz w:val="24"/>
        </w:rPr>
      </w:pPr>
      <w:r w:rsidRPr="00263699">
        <w:rPr>
          <w:rFonts w:ascii="Times New Roman" w:hAnsi="Times New Roman"/>
          <w:sz w:val="24"/>
        </w:rPr>
        <w:lastRenderedPageBreak/>
        <w:t>If you have any questions regarding the instructions provided in this guide, please contact</w:t>
      </w:r>
      <w:r w:rsidR="004139B4" w:rsidRPr="00263699">
        <w:rPr>
          <w:rFonts w:ascii="Times New Roman" w:hAnsi="Times New Roman"/>
          <w:sz w:val="24"/>
        </w:rPr>
        <w:t xml:space="preserve"> </w:t>
      </w:r>
      <w:r w:rsidRPr="00263699">
        <w:rPr>
          <w:rFonts w:ascii="Times New Roman" w:hAnsi="Times New Roman"/>
          <w:sz w:val="24"/>
        </w:rPr>
        <w:t xml:space="preserve">Monica Smith </w:t>
      </w:r>
      <w:r w:rsidR="00C23507">
        <w:rPr>
          <w:rFonts w:ascii="Times New Roman" w:hAnsi="Times New Roman"/>
          <w:sz w:val="24"/>
        </w:rPr>
        <w:t>or Laura Waggoner</w:t>
      </w:r>
      <w:r w:rsidR="00406D43" w:rsidRPr="00263699">
        <w:rPr>
          <w:rFonts w:ascii="Times New Roman" w:hAnsi="Times New Roman"/>
          <w:sz w:val="24"/>
        </w:rPr>
        <w:t xml:space="preserve"> </w:t>
      </w:r>
      <w:r w:rsidR="001267A8">
        <w:rPr>
          <w:rFonts w:ascii="Times New Roman" w:hAnsi="Times New Roman"/>
          <w:sz w:val="24"/>
        </w:rPr>
        <w:t xml:space="preserve">of the Legal Areas Team </w:t>
      </w:r>
      <w:r w:rsidR="00612BD2">
        <w:rPr>
          <w:rFonts w:ascii="Times New Roman" w:hAnsi="Times New Roman"/>
          <w:sz w:val="24"/>
        </w:rPr>
        <w:t xml:space="preserve">by </w:t>
      </w:r>
      <w:r w:rsidRPr="00263699">
        <w:rPr>
          <w:rFonts w:ascii="Times New Roman" w:hAnsi="Times New Roman"/>
          <w:sz w:val="24"/>
        </w:rPr>
        <w:t>phone 301-763-1099 or</w:t>
      </w:r>
      <w:r w:rsidR="0047090E">
        <w:rPr>
          <w:rFonts w:ascii="Times New Roman" w:hAnsi="Times New Roman"/>
          <w:sz w:val="24"/>
        </w:rPr>
        <w:t xml:space="preserve"> by</w:t>
      </w:r>
      <w:r w:rsidRPr="00263699">
        <w:rPr>
          <w:rFonts w:ascii="Times New Roman" w:hAnsi="Times New Roman"/>
          <w:sz w:val="24"/>
        </w:rPr>
        <w:t xml:space="preserve"> e-mail </w:t>
      </w:r>
      <w:r w:rsidR="007A132E" w:rsidRPr="00263699">
        <w:rPr>
          <w:rFonts w:ascii="Times New Roman" w:hAnsi="Times New Roman"/>
          <w:sz w:val="24"/>
        </w:rPr>
        <w:t xml:space="preserve">at </w:t>
      </w:r>
      <w:r w:rsidR="00612BD2">
        <w:rPr>
          <w:rFonts w:ascii="Times New Roman" w:hAnsi="Times New Roman"/>
          <w:color w:val="0000FF"/>
          <w:sz w:val="24"/>
          <w:u w:val="single"/>
        </w:rPr>
        <w:t>ge</w:t>
      </w:r>
      <w:r w:rsidR="007A132E" w:rsidRPr="00F17894">
        <w:rPr>
          <w:rFonts w:ascii="Times New Roman" w:hAnsi="Times New Roman"/>
          <w:color w:val="0000FF"/>
          <w:sz w:val="24"/>
          <w:u w:val="single"/>
        </w:rPr>
        <w:t>o.bas@census.gov</w:t>
      </w:r>
      <w:r w:rsidRPr="00263699">
        <w:rPr>
          <w:rFonts w:ascii="Times New Roman" w:hAnsi="Times New Roman"/>
          <w:sz w:val="24"/>
        </w:rPr>
        <w:t>.</w:t>
      </w:r>
    </w:p>
    <w:p w:rsidR="00177A97" w:rsidRPr="00177A97" w:rsidRDefault="00945FC5" w:rsidP="00177A97">
      <w:pPr>
        <w:pStyle w:val="Heading2"/>
        <w:ind w:firstLine="360"/>
      </w:pPr>
      <w:bookmarkStart w:id="20" w:name="_Toc304361589"/>
      <w:bookmarkStart w:id="21" w:name="_Toc306179714"/>
      <w:r w:rsidRPr="00177A97">
        <w:rPr>
          <w:rFonts w:ascii="Times New Roman" w:hAnsi="Times New Roman" w:cs="Times New Roman"/>
          <w:i w:val="0"/>
          <w:sz w:val="24"/>
          <w:szCs w:val="24"/>
        </w:rPr>
        <w:t>1.3</w:t>
      </w:r>
      <w:r w:rsidR="00A432ED">
        <w:rPr>
          <w:rFonts w:ascii="Times New Roman" w:hAnsi="Times New Roman" w:cs="Times New Roman"/>
          <w:i w:val="0"/>
          <w:sz w:val="24"/>
          <w:szCs w:val="24"/>
        </w:rPr>
        <w:t xml:space="preserve">   </w:t>
      </w:r>
      <w:r w:rsidRPr="00177A97">
        <w:rPr>
          <w:rFonts w:ascii="Times New Roman" w:hAnsi="Times New Roman" w:cs="Times New Roman"/>
          <w:i w:val="0"/>
          <w:sz w:val="24"/>
          <w:szCs w:val="24"/>
        </w:rPr>
        <w:t>Preview of Certification Procedures</w:t>
      </w:r>
      <w:bookmarkEnd w:id="20"/>
      <w:bookmarkEnd w:id="21"/>
    </w:p>
    <w:p w:rsidR="00286787" w:rsidRPr="00263699" w:rsidRDefault="005C6086" w:rsidP="00177A97">
      <w:pPr>
        <w:pStyle w:val="KBBodyText1"/>
        <w:rPr>
          <w:rFonts w:ascii="Times New Roman" w:hAnsi="Times New Roman"/>
          <w:sz w:val="24"/>
        </w:rPr>
      </w:pPr>
      <w:r w:rsidRPr="00263699">
        <w:rPr>
          <w:rFonts w:ascii="Times New Roman" w:hAnsi="Times New Roman"/>
          <w:sz w:val="24"/>
        </w:rPr>
        <w:t>P</w:t>
      </w:r>
      <w:r w:rsidR="00945FC5" w:rsidRPr="00263699">
        <w:rPr>
          <w:rFonts w:ascii="Times New Roman" w:hAnsi="Times New Roman"/>
          <w:sz w:val="24"/>
        </w:rPr>
        <w:t>lease review each record</w:t>
      </w:r>
      <w:r w:rsidRPr="00263699">
        <w:rPr>
          <w:rFonts w:ascii="Times New Roman" w:hAnsi="Times New Roman"/>
          <w:sz w:val="24"/>
        </w:rPr>
        <w:t xml:space="preserve"> </w:t>
      </w:r>
      <w:r w:rsidR="00F17894">
        <w:rPr>
          <w:rFonts w:ascii="Times New Roman" w:hAnsi="Times New Roman"/>
          <w:sz w:val="24"/>
        </w:rPr>
        <w:t>for each listing</w:t>
      </w:r>
      <w:r w:rsidR="00945FC5" w:rsidRPr="00263699">
        <w:rPr>
          <w:rFonts w:ascii="Times New Roman" w:hAnsi="Times New Roman"/>
          <w:sz w:val="24"/>
        </w:rPr>
        <w:t xml:space="preserve">. </w:t>
      </w:r>
      <w:r w:rsidR="00F17894">
        <w:rPr>
          <w:rFonts w:ascii="Times New Roman" w:hAnsi="Times New Roman"/>
          <w:sz w:val="24"/>
        </w:rPr>
        <w:t xml:space="preserve"> </w:t>
      </w:r>
      <w:r w:rsidR="00945FC5" w:rsidRPr="00263699">
        <w:rPr>
          <w:rFonts w:ascii="Times New Roman" w:hAnsi="Times New Roman"/>
          <w:sz w:val="24"/>
        </w:rPr>
        <w:t xml:space="preserve">As the SCO, you have the authority to submit any changes to the Census Bureau. </w:t>
      </w:r>
      <w:r w:rsidR="00F17894">
        <w:rPr>
          <w:rFonts w:ascii="Times New Roman" w:hAnsi="Times New Roman"/>
          <w:sz w:val="24"/>
        </w:rPr>
        <w:t xml:space="preserve"> </w:t>
      </w:r>
      <w:r w:rsidRPr="00263699">
        <w:rPr>
          <w:rFonts w:ascii="Times New Roman" w:hAnsi="Times New Roman"/>
          <w:sz w:val="24"/>
        </w:rPr>
        <w:t>You will be reporting your determination</w:t>
      </w:r>
      <w:r w:rsidR="00834EE3">
        <w:rPr>
          <w:rFonts w:ascii="Times New Roman" w:hAnsi="Times New Roman"/>
          <w:sz w:val="24"/>
        </w:rPr>
        <w:t xml:space="preserve">s for each record by entering </w:t>
      </w:r>
      <w:r w:rsidR="00834EE3" w:rsidRPr="00834EE3">
        <w:rPr>
          <w:rFonts w:ascii="Times New Roman" w:hAnsi="Times New Roman"/>
          <w:sz w:val="24"/>
          <w:u w:val="single"/>
        </w:rPr>
        <w:t>one</w:t>
      </w:r>
      <w:r w:rsidRPr="00263699">
        <w:rPr>
          <w:rFonts w:ascii="Times New Roman" w:hAnsi="Times New Roman"/>
          <w:sz w:val="24"/>
        </w:rPr>
        <w:t xml:space="preserve"> </w:t>
      </w:r>
      <w:r w:rsidR="00834EE3">
        <w:rPr>
          <w:rFonts w:ascii="Times New Roman" w:hAnsi="Times New Roman"/>
          <w:sz w:val="24"/>
        </w:rPr>
        <w:t xml:space="preserve">of the following </w:t>
      </w:r>
      <w:r w:rsidRPr="00263699">
        <w:rPr>
          <w:rFonts w:ascii="Times New Roman" w:hAnsi="Times New Roman"/>
          <w:sz w:val="24"/>
        </w:rPr>
        <w:t>action code</w:t>
      </w:r>
      <w:r w:rsidR="00834EE3">
        <w:rPr>
          <w:rFonts w:ascii="Times New Roman" w:hAnsi="Times New Roman"/>
          <w:sz w:val="24"/>
        </w:rPr>
        <w:t>s</w:t>
      </w:r>
      <w:r w:rsidRPr="00263699">
        <w:rPr>
          <w:rFonts w:ascii="Times New Roman" w:hAnsi="Times New Roman"/>
          <w:sz w:val="24"/>
        </w:rPr>
        <w:t xml:space="preserve"> in the</w:t>
      </w:r>
      <w:r w:rsidR="001267A8">
        <w:rPr>
          <w:rFonts w:ascii="Times New Roman" w:hAnsi="Times New Roman"/>
          <w:sz w:val="24"/>
        </w:rPr>
        <w:t xml:space="preserve"> listing file</w:t>
      </w:r>
      <w:r w:rsidRPr="00263699">
        <w:rPr>
          <w:rFonts w:ascii="Times New Roman" w:hAnsi="Times New Roman"/>
          <w:sz w:val="24"/>
        </w:rPr>
        <w:t xml:space="preserve"> </w:t>
      </w:r>
      <w:r w:rsidR="00726DF8" w:rsidRPr="001267A8">
        <w:rPr>
          <w:rFonts w:ascii="Times New Roman" w:hAnsi="Times New Roman"/>
          <w:b/>
          <w:sz w:val="24"/>
        </w:rPr>
        <w:t>Cert</w:t>
      </w:r>
      <w:r w:rsidR="002029F0" w:rsidRPr="001267A8">
        <w:rPr>
          <w:rFonts w:ascii="Times New Roman" w:hAnsi="Times New Roman"/>
          <w:b/>
          <w:sz w:val="24"/>
        </w:rPr>
        <w:t>.</w:t>
      </w:r>
      <w:r w:rsidRPr="00263699">
        <w:rPr>
          <w:rFonts w:ascii="Times New Roman" w:hAnsi="Times New Roman"/>
          <w:sz w:val="24"/>
        </w:rPr>
        <w:t xml:space="preserve"> column</w:t>
      </w:r>
      <w:r w:rsidR="00834EE3">
        <w:rPr>
          <w:rFonts w:ascii="Times New Roman" w:hAnsi="Times New Roman"/>
          <w:sz w:val="24"/>
        </w:rPr>
        <w:t>, which are</w:t>
      </w:r>
      <w:r w:rsidR="002029F0" w:rsidRPr="00263699">
        <w:rPr>
          <w:rFonts w:ascii="Times New Roman" w:hAnsi="Times New Roman"/>
          <w:sz w:val="24"/>
        </w:rPr>
        <w:t xml:space="preserve"> defined in </w:t>
      </w:r>
      <w:r w:rsidR="00C429F0" w:rsidRPr="00263699">
        <w:rPr>
          <w:rFonts w:ascii="Times New Roman" w:hAnsi="Times New Roman"/>
          <w:sz w:val="24"/>
        </w:rPr>
        <w:t>the table below:</w:t>
      </w:r>
    </w:p>
    <w:p w:rsidR="00934D6D" w:rsidRPr="009E2E5F" w:rsidRDefault="00934D6D" w:rsidP="00945FC5">
      <w:pPr>
        <w:rPr>
          <w:rFonts w:ascii="Arial" w:hAnsi="Arial" w:cs="Arial"/>
        </w:rPr>
      </w:pP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90"/>
        <w:gridCol w:w="112"/>
        <w:gridCol w:w="124"/>
        <w:gridCol w:w="6608"/>
      </w:tblGrid>
      <w:tr w:rsidR="005C6086" w:rsidRPr="00D93640" w:rsidTr="00C562C3">
        <w:trPr>
          <w:trHeight w:val="547"/>
          <w:tblHeader/>
          <w:jc w:val="center"/>
        </w:trPr>
        <w:tc>
          <w:tcPr>
            <w:tcW w:w="1602" w:type="dxa"/>
            <w:gridSpan w:val="2"/>
            <w:shd w:val="clear" w:color="auto" w:fill="000000"/>
            <w:vAlign w:val="center"/>
          </w:tcPr>
          <w:p w:rsidR="009E2E5F" w:rsidRPr="00DA0F9C" w:rsidRDefault="005C6086" w:rsidP="008A382B">
            <w:pPr>
              <w:jc w:val="center"/>
              <w:rPr>
                <w:b/>
                <w:bCs/>
                <w:color w:val="FFFFFF"/>
              </w:rPr>
            </w:pPr>
            <w:r w:rsidRPr="00DA0F9C">
              <w:rPr>
                <w:b/>
                <w:bCs/>
                <w:color w:val="FFFFFF"/>
              </w:rPr>
              <w:t>Action</w:t>
            </w:r>
            <w:r w:rsidR="009E2E5F" w:rsidRPr="00DA0F9C">
              <w:rPr>
                <w:b/>
                <w:bCs/>
                <w:color w:val="FFFFFF"/>
              </w:rPr>
              <w:t xml:space="preserve"> Code</w:t>
            </w:r>
          </w:p>
        </w:tc>
        <w:tc>
          <w:tcPr>
            <w:tcW w:w="6732" w:type="dxa"/>
            <w:gridSpan w:val="2"/>
            <w:shd w:val="clear" w:color="auto" w:fill="000000"/>
            <w:vAlign w:val="center"/>
          </w:tcPr>
          <w:p w:rsidR="005C6086" w:rsidRPr="00DA0F9C" w:rsidRDefault="005C6086" w:rsidP="00F922AF">
            <w:pPr>
              <w:jc w:val="center"/>
            </w:pPr>
            <w:r w:rsidRPr="00DA0F9C">
              <w:rPr>
                <w:b/>
                <w:bCs/>
                <w:color w:val="FFFFFF"/>
              </w:rPr>
              <w:t>Description</w:t>
            </w:r>
          </w:p>
        </w:tc>
      </w:tr>
      <w:tr w:rsidR="004041D2" w:rsidRPr="00D93640" w:rsidTr="00C562C3">
        <w:trPr>
          <w:trHeight w:val="619"/>
          <w:jc w:val="center"/>
        </w:trPr>
        <w:tc>
          <w:tcPr>
            <w:tcW w:w="1490" w:type="dxa"/>
            <w:tcBorders>
              <w:top w:val="single" w:sz="8" w:space="0" w:color="000000"/>
              <w:left w:val="single" w:sz="8" w:space="0" w:color="000000"/>
              <w:bottom w:val="single" w:sz="8" w:space="0" w:color="000000"/>
              <w:right w:val="single" w:sz="4" w:space="0" w:color="auto"/>
            </w:tcBorders>
          </w:tcPr>
          <w:p w:rsidR="004041D2" w:rsidRPr="003911D8" w:rsidRDefault="004041D2" w:rsidP="001B1337">
            <w:pPr>
              <w:spacing w:before="140"/>
              <w:jc w:val="center"/>
              <w:rPr>
                <w:b/>
                <w:bCs/>
              </w:rPr>
            </w:pPr>
            <w:r w:rsidRPr="003911D8">
              <w:rPr>
                <w:b/>
                <w:bCs/>
              </w:rPr>
              <w:t>C</w:t>
            </w:r>
          </w:p>
        </w:tc>
        <w:tc>
          <w:tcPr>
            <w:tcW w:w="236" w:type="dxa"/>
            <w:gridSpan w:val="2"/>
            <w:tcBorders>
              <w:top w:val="single" w:sz="8" w:space="0" w:color="000000"/>
              <w:left w:val="single" w:sz="4" w:space="0" w:color="auto"/>
              <w:bottom w:val="single" w:sz="8" w:space="0" w:color="000000"/>
            </w:tcBorders>
          </w:tcPr>
          <w:p w:rsidR="004041D2" w:rsidRPr="003911D8" w:rsidRDefault="004041D2" w:rsidP="004041D2">
            <w:pPr>
              <w:jc w:val="center"/>
              <w:rPr>
                <w:b/>
                <w:bCs/>
              </w:rPr>
            </w:pPr>
          </w:p>
        </w:tc>
        <w:tc>
          <w:tcPr>
            <w:tcW w:w="6608" w:type="dxa"/>
            <w:tcBorders>
              <w:top w:val="single" w:sz="8" w:space="0" w:color="000000"/>
              <w:bottom w:val="single" w:sz="8" w:space="0" w:color="000000"/>
              <w:right w:val="single" w:sz="8" w:space="0" w:color="000000"/>
            </w:tcBorders>
          </w:tcPr>
          <w:p w:rsidR="004041D2" w:rsidRPr="003911D8" w:rsidRDefault="004041D2" w:rsidP="00F17894">
            <w:r w:rsidRPr="003911D8">
              <w:t>Certify</w:t>
            </w:r>
            <w:r w:rsidR="00F17894">
              <w:t>.  The SCO</w:t>
            </w:r>
            <w:r w:rsidR="003E641F" w:rsidRPr="003911D8">
              <w:t xml:space="preserve"> </w:t>
            </w:r>
            <w:r w:rsidR="00F17894">
              <w:t>certifies</w:t>
            </w:r>
            <w:r w:rsidRPr="003911D8">
              <w:t xml:space="preserve"> that the information for the record is:</w:t>
            </w:r>
            <w:r w:rsidR="003E641F" w:rsidRPr="003911D8">
              <w:t xml:space="preserve"> complete, a</w:t>
            </w:r>
            <w:r w:rsidRPr="003911D8">
              <w:t>ccurate</w:t>
            </w:r>
            <w:r w:rsidR="003E641F" w:rsidRPr="003911D8">
              <w:t>, and c</w:t>
            </w:r>
            <w:r w:rsidRPr="003911D8">
              <w:t>onforms to applicable state laws</w:t>
            </w:r>
            <w:r w:rsidR="003E641F" w:rsidRPr="003911D8">
              <w:t>.</w:t>
            </w:r>
          </w:p>
        </w:tc>
      </w:tr>
      <w:tr w:rsidR="004041D2" w:rsidRPr="00D93640" w:rsidTr="00C562C3">
        <w:trPr>
          <w:jc w:val="center"/>
        </w:trPr>
        <w:tc>
          <w:tcPr>
            <w:tcW w:w="1490" w:type="dxa"/>
            <w:tcBorders>
              <w:right w:val="single" w:sz="4" w:space="0" w:color="auto"/>
            </w:tcBorders>
          </w:tcPr>
          <w:p w:rsidR="004041D2" w:rsidRPr="003911D8" w:rsidRDefault="004041D2" w:rsidP="001B1337">
            <w:pPr>
              <w:spacing w:before="140"/>
              <w:jc w:val="center"/>
              <w:rPr>
                <w:b/>
                <w:bCs/>
              </w:rPr>
            </w:pPr>
            <w:r w:rsidRPr="003911D8">
              <w:rPr>
                <w:b/>
                <w:bCs/>
              </w:rPr>
              <w:t>A</w:t>
            </w:r>
          </w:p>
        </w:tc>
        <w:tc>
          <w:tcPr>
            <w:tcW w:w="236" w:type="dxa"/>
            <w:gridSpan w:val="2"/>
            <w:tcBorders>
              <w:left w:val="single" w:sz="4" w:space="0" w:color="auto"/>
            </w:tcBorders>
          </w:tcPr>
          <w:p w:rsidR="004041D2" w:rsidRPr="003911D8" w:rsidRDefault="004041D2" w:rsidP="004041D2">
            <w:pPr>
              <w:jc w:val="center"/>
              <w:rPr>
                <w:b/>
                <w:bCs/>
              </w:rPr>
            </w:pPr>
          </w:p>
        </w:tc>
        <w:tc>
          <w:tcPr>
            <w:tcW w:w="6608" w:type="dxa"/>
          </w:tcPr>
          <w:p w:rsidR="004041D2" w:rsidRPr="003911D8" w:rsidRDefault="004041D2" w:rsidP="00F17894">
            <w:r w:rsidRPr="003911D8">
              <w:t>Add</w:t>
            </w:r>
            <w:r w:rsidR="00F17894">
              <w:t>.  The SCO adds a</w:t>
            </w:r>
            <w:r w:rsidRPr="003911D8">
              <w:t xml:space="preserve"> record </w:t>
            </w:r>
            <w:r w:rsidR="00F17894">
              <w:t>from the</w:t>
            </w:r>
            <w:r w:rsidRPr="003911D8">
              <w:t xml:space="preserve"> state’s file that is missin</w:t>
            </w:r>
            <w:r w:rsidR="00F17894">
              <w:t>g from the listing</w:t>
            </w:r>
            <w:r w:rsidRPr="003911D8">
              <w:t>.</w:t>
            </w:r>
          </w:p>
        </w:tc>
      </w:tr>
      <w:tr w:rsidR="004041D2" w:rsidRPr="00D93640" w:rsidTr="00C562C3">
        <w:trPr>
          <w:trHeight w:val="394"/>
          <w:jc w:val="center"/>
        </w:trPr>
        <w:tc>
          <w:tcPr>
            <w:tcW w:w="1490" w:type="dxa"/>
            <w:tcBorders>
              <w:top w:val="single" w:sz="8" w:space="0" w:color="000000"/>
              <w:left w:val="single" w:sz="8" w:space="0" w:color="000000"/>
              <w:bottom w:val="single" w:sz="8" w:space="0" w:color="000000"/>
              <w:right w:val="single" w:sz="4" w:space="0" w:color="auto"/>
            </w:tcBorders>
          </w:tcPr>
          <w:p w:rsidR="004041D2" w:rsidRPr="003911D8" w:rsidRDefault="004041D2" w:rsidP="00AC107F">
            <w:pPr>
              <w:spacing w:before="40" w:after="100" w:afterAutospacing="1"/>
              <w:jc w:val="center"/>
              <w:rPr>
                <w:b/>
                <w:bCs/>
              </w:rPr>
            </w:pPr>
            <w:r w:rsidRPr="003911D8">
              <w:rPr>
                <w:b/>
                <w:bCs/>
              </w:rPr>
              <w:t>R</w:t>
            </w:r>
          </w:p>
        </w:tc>
        <w:tc>
          <w:tcPr>
            <w:tcW w:w="236" w:type="dxa"/>
            <w:gridSpan w:val="2"/>
            <w:tcBorders>
              <w:top w:val="single" w:sz="8" w:space="0" w:color="000000"/>
              <w:left w:val="single" w:sz="4" w:space="0" w:color="auto"/>
              <w:bottom w:val="single" w:sz="8" w:space="0" w:color="000000"/>
            </w:tcBorders>
          </w:tcPr>
          <w:p w:rsidR="004041D2" w:rsidRPr="003911D8" w:rsidRDefault="004041D2" w:rsidP="004041D2">
            <w:pPr>
              <w:jc w:val="center"/>
              <w:rPr>
                <w:b/>
                <w:bCs/>
              </w:rPr>
            </w:pPr>
          </w:p>
        </w:tc>
        <w:tc>
          <w:tcPr>
            <w:tcW w:w="6608" w:type="dxa"/>
            <w:tcBorders>
              <w:top w:val="single" w:sz="8" w:space="0" w:color="000000"/>
              <w:bottom w:val="single" w:sz="8" w:space="0" w:color="000000"/>
              <w:right w:val="single" w:sz="8" w:space="0" w:color="000000"/>
            </w:tcBorders>
          </w:tcPr>
          <w:p w:rsidR="004041D2" w:rsidRDefault="00F17894" w:rsidP="00F17894">
            <w:r>
              <w:t>Reverse.  The SCO</w:t>
            </w:r>
            <w:r w:rsidR="004041D2" w:rsidRPr="003911D8">
              <w:t xml:space="preserve"> </w:t>
            </w:r>
            <w:r w:rsidR="0032308D">
              <w:t xml:space="preserve">requests to </w:t>
            </w:r>
            <w:r w:rsidR="00D64795" w:rsidRPr="003911D8">
              <w:t xml:space="preserve">remove </w:t>
            </w:r>
            <w:r>
              <w:t xml:space="preserve">an invalid </w:t>
            </w:r>
            <w:r w:rsidR="00D64795" w:rsidRPr="003911D8">
              <w:t>record</w:t>
            </w:r>
            <w:r w:rsidR="004041D2" w:rsidRPr="003911D8">
              <w:t xml:space="preserve"> from the </w:t>
            </w:r>
            <w:r>
              <w:t>listing.</w:t>
            </w:r>
          </w:p>
          <w:p w:rsidR="00F17894" w:rsidRPr="003911D8" w:rsidRDefault="00F17894" w:rsidP="00F17894"/>
        </w:tc>
      </w:tr>
      <w:tr w:rsidR="004041D2" w:rsidRPr="00D93640" w:rsidTr="00C562C3">
        <w:trPr>
          <w:trHeight w:val="349"/>
          <w:jc w:val="center"/>
        </w:trPr>
        <w:tc>
          <w:tcPr>
            <w:tcW w:w="1490" w:type="dxa"/>
            <w:tcBorders>
              <w:right w:val="single" w:sz="4" w:space="0" w:color="auto"/>
            </w:tcBorders>
          </w:tcPr>
          <w:p w:rsidR="004041D2" w:rsidRPr="003911D8" w:rsidRDefault="004041D2" w:rsidP="00AC107F">
            <w:pPr>
              <w:spacing w:before="40"/>
              <w:jc w:val="center"/>
              <w:rPr>
                <w:b/>
                <w:bCs/>
              </w:rPr>
            </w:pPr>
            <w:r w:rsidRPr="003911D8">
              <w:rPr>
                <w:b/>
                <w:bCs/>
              </w:rPr>
              <w:t>E</w:t>
            </w:r>
          </w:p>
        </w:tc>
        <w:tc>
          <w:tcPr>
            <w:tcW w:w="236" w:type="dxa"/>
            <w:gridSpan w:val="2"/>
            <w:tcBorders>
              <w:left w:val="single" w:sz="4" w:space="0" w:color="auto"/>
            </w:tcBorders>
          </w:tcPr>
          <w:p w:rsidR="004041D2" w:rsidRPr="003911D8" w:rsidRDefault="004041D2" w:rsidP="004041D2">
            <w:pPr>
              <w:jc w:val="center"/>
              <w:rPr>
                <w:b/>
                <w:bCs/>
              </w:rPr>
            </w:pPr>
          </w:p>
        </w:tc>
        <w:tc>
          <w:tcPr>
            <w:tcW w:w="6608" w:type="dxa"/>
          </w:tcPr>
          <w:p w:rsidR="00F17894" w:rsidRPr="003911D8" w:rsidRDefault="004041D2" w:rsidP="00D64795">
            <w:r w:rsidRPr="003911D8">
              <w:t>Edit</w:t>
            </w:r>
            <w:r w:rsidR="00F17894">
              <w:t>. The SCO</w:t>
            </w:r>
            <w:r w:rsidRPr="003911D8">
              <w:t xml:space="preserve"> </w:t>
            </w:r>
            <w:r w:rsidR="00F17894">
              <w:t>edits the attribute information in for an</w:t>
            </w:r>
            <w:r w:rsidR="00D64795" w:rsidRPr="003911D8">
              <w:t xml:space="preserve"> existing record </w:t>
            </w:r>
            <w:r w:rsidR="00F17894">
              <w:t>in the listing</w:t>
            </w:r>
            <w:r w:rsidR="00D64795" w:rsidRPr="003911D8">
              <w:t>.</w:t>
            </w:r>
          </w:p>
        </w:tc>
      </w:tr>
      <w:tr w:rsidR="004041D2" w:rsidRPr="00D93640" w:rsidTr="00C562C3">
        <w:trPr>
          <w:jc w:val="center"/>
        </w:trPr>
        <w:tc>
          <w:tcPr>
            <w:tcW w:w="1490" w:type="dxa"/>
            <w:tcBorders>
              <w:top w:val="single" w:sz="8" w:space="0" w:color="000000"/>
              <w:left w:val="single" w:sz="8" w:space="0" w:color="000000"/>
              <w:bottom w:val="single" w:sz="8" w:space="0" w:color="000000"/>
              <w:right w:val="single" w:sz="4" w:space="0" w:color="auto"/>
            </w:tcBorders>
          </w:tcPr>
          <w:p w:rsidR="004041D2" w:rsidRPr="003911D8" w:rsidRDefault="004041D2" w:rsidP="00AC107F">
            <w:pPr>
              <w:spacing w:before="120"/>
              <w:jc w:val="center"/>
              <w:rPr>
                <w:b/>
                <w:bCs/>
              </w:rPr>
            </w:pPr>
            <w:r w:rsidRPr="003911D8">
              <w:rPr>
                <w:b/>
                <w:bCs/>
              </w:rPr>
              <w:t>X</w:t>
            </w:r>
          </w:p>
        </w:tc>
        <w:tc>
          <w:tcPr>
            <w:tcW w:w="236" w:type="dxa"/>
            <w:gridSpan w:val="2"/>
            <w:tcBorders>
              <w:top w:val="single" w:sz="8" w:space="0" w:color="000000"/>
              <w:left w:val="single" w:sz="4" w:space="0" w:color="auto"/>
              <w:bottom w:val="single" w:sz="8" w:space="0" w:color="000000"/>
            </w:tcBorders>
          </w:tcPr>
          <w:p w:rsidR="004041D2" w:rsidRPr="003911D8" w:rsidRDefault="004041D2" w:rsidP="004041D2">
            <w:pPr>
              <w:jc w:val="center"/>
              <w:rPr>
                <w:b/>
                <w:bCs/>
              </w:rPr>
            </w:pPr>
          </w:p>
        </w:tc>
        <w:tc>
          <w:tcPr>
            <w:tcW w:w="6608" w:type="dxa"/>
            <w:tcBorders>
              <w:top w:val="single" w:sz="8" w:space="0" w:color="000000"/>
              <w:bottom w:val="single" w:sz="8" w:space="0" w:color="000000"/>
              <w:right w:val="single" w:sz="8" w:space="0" w:color="000000"/>
            </w:tcBorders>
          </w:tcPr>
          <w:p w:rsidR="004041D2" w:rsidRPr="003911D8" w:rsidRDefault="00A17D88" w:rsidP="00A17D88">
            <w:r>
              <w:t>Duplicate</w:t>
            </w:r>
            <w:r w:rsidR="0032308D">
              <w:t xml:space="preserve"> Entry</w:t>
            </w:r>
            <w:r>
              <w:t>. The SCO i</w:t>
            </w:r>
            <w:r w:rsidR="004041D2" w:rsidRPr="003911D8">
              <w:t xml:space="preserve">ndicates that the record is a duplicate of another record in the </w:t>
            </w:r>
            <w:r>
              <w:t>listing.</w:t>
            </w:r>
            <w:r w:rsidR="004041D2" w:rsidRPr="003911D8">
              <w:t xml:space="preserve"> </w:t>
            </w:r>
          </w:p>
        </w:tc>
      </w:tr>
      <w:tr w:rsidR="004041D2" w:rsidRPr="00D93640" w:rsidTr="00C562C3">
        <w:trPr>
          <w:jc w:val="center"/>
        </w:trPr>
        <w:tc>
          <w:tcPr>
            <w:tcW w:w="1490" w:type="dxa"/>
            <w:tcBorders>
              <w:right w:val="single" w:sz="4" w:space="0" w:color="auto"/>
            </w:tcBorders>
          </w:tcPr>
          <w:p w:rsidR="004041D2" w:rsidRPr="003911D8" w:rsidRDefault="004041D2" w:rsidP="00AC107F">
            <w:pPr>
              <w:spacing w:before="240"/>
              <w:jc w:val="center"/>
              <w:rPr>
                <w:b/>
                <w:bCs/>
              </w:rPr>
            </w:pPr>
            <w:r w:rsidRPr="003911D8">
              <w:rPr>
                <w:b/>
                <w:bCs/>
              </w:rPr>
              <w:t>&lt;blank&gt;</w:t>
            </w:r>
          </w:p>
        </w:tc>
        <w:tc>
          <w:tcPr>
            <w:tcW w:w="236" w:type="dxa"/>
            <w:gridSpan w:val="2"/>
            <w:tcBorders>
              <w:left w:val="single" w:sz="4" w:space="0" w:color="auto"/>
            </w:tcBorders>
          </w:tcPr>
          <w:p w:rsidR="004041D2" w:rsidRPr="003911D8" w:rsidRDefault="004041D2" w:rsidP="004041D2">
            <w:pPr>
              <w:jc w:val="center"/>
              <w:rPr>
                <w:b/>
                <w:bCs/>
              </w:rPr>
            </w:pPr>
          </w:p>
        </w:tc>
        <w:tc>
          <w:tcPr>
            <w:tcW w:w="6608" w:type="dxa"/>
          </w:tcPr>
          <w:p w:rsidR="004041D2" w:rsidRPr="003911D8" w:rsidRDefault="00D64795" w:rsidP="00A17D88">
            <w:r w:rsidRPr="003911D8">
              <w:t>Lea</w:t>
            </w:r>
            <w:r w:rsidR="00C77B0C" w:rsidRPr="003911D8">
              <w:t>ving a blank field</w:t>
            </w:r>
            <w:r w:rsidRPr="003911D8">
              <w:t xml:space="preserve"> means there are no </w:t>
            </w:r>
            <w:r w:rsidR="00A17D88">
              <w:t>actions</w:t>
            </w:r>
            <w:r w:rsidRPr="003911D8">
              <w:t xml:space="preserve"> for the </w:t>
            </w:r>
            <w:r w:rsidR="004041D2" w:rsidRPr="003911D8">
              <w:t>record.</w:t>
            </w:r>
            <w:r w:rsidRPr="003911D8">
              <w:t xml:space="preserve"> The Census Bureau will continue to maintain the record and its current attribute information.</w:t>
            </w:r>
          </w:p>
        </w:tc>
      </w:tr>
    </w:tbl>
    <w:p w:rsidR="00DB6178" w:rsidRDefault="003911D8" w:rsidP="00E32123">
      <w:pPr>
        <w:pStyle w:val="KBTitle"/>
        <w:spacing w:before="40"/>
        <w:rPr>
          <w:rFonts w:ascii="Times New Roman" w:hAnsi="Times New Roman"/>
          <w:bCs/>
          <w:sz w:val="20"/>
        </w:rPr>
      </w:pPr>
      <w:bookmarkStart w:id="22" w:name="_Toc305077690"/>
      <w:bookmarkStart w:id="23" w:name="_Toc305485653"/>
      <w:bookmarkStart w:id="24" w:name="_Toc306178201"/>
      <w:bookmarkStart w:id="25" w:name="_Toc306179354"/>
      <w:bookmarkStart w:id="26" w:name="_Toc306179715"/>
      <w:r w:rsidRPr="00DA0F9C">
        <w:rPr>
          <w:rFonts w:ascii="Times New Roman" w:hAnsi="Times New Roman"/>
          <w:bCs/>
          <w:sz w:val="20"/>
        </w:rPr>
        <w:t>Table 1: Action Codes and Descriptions</w:t>
      </w:r>
      <w:bookmarkEnd w:id="22"/>
      <w:bookmarkEnd w:id="23"/>
      <w:bookmarkEnd w:id="24"/>
      <w:bookmarkEnd w:id="25"/>
      <w:bookmarkEnd w:id="26"/>
    </w:p>
    <w:p w:rsidR="00A17D88" w:rsidRPr="002E186A" w:rsidRDefault="00A17D88" w:rsidP="002E186A">
      <w:pPr>
        <w:pStyle w:val="Heading2"/>
        <w:ind w:firstLine="360"/>
        <w:rPr>
          <w:rFonts w:ascii="Times New Roman" w:hAnsi="Times New Roman" w:cs="Times New Roman"/>
          <w:i w:val="0"/>
          <w:sz w:val="24"/>
          <w:szCs w:val="24"/>
        </w:rPr>
      </w:pPr>
      <w:bookmarkStart w:id="27" w:name="_Toc306179716"/>
      <w:r w:rsidRPr="00177A97">
        <w:rPr>
          <w:rFonts w:ascii="Times New Roman" w:hAnsi="Times New Roman" w:cs="Times New Roman"/>
          <w:i w:val="0"/>
          <w:sz w:val="24"/>
          <w:szCs w:val="24"/>
        </w:rPr>
        <w:t>1.</w:t>
      </w:r>
      <w:r>
        <w:rPr>
          <w:rFonts w:ascii="Times New Roman" w:hAnsi="Times New Roman" w:cs="Times New Roman"/>
          <w:i w:val="0"/>
          <w:sz w:val="24"/>
          <w:szCs w:val="24"/>
        </w:rPr>
        <w:t>4   State Laws</w:t>
      </w:r>
      <w:bookmarkEnd w:id="27"/>
    </w:p>
    <w:p w:rsidR="00A17D88" w:rsidRDefault="00A17D88" w:rsidP="002E186A">
      <w:pPr>
        <w:spacing w:before="240" w:after="240"/>
        <w:rPr>
          <w:lang w:bidi="ar-SA"/>
        </w:rPr>
      </w:pPr>
      <w:r>
        <w:rPr>
          <w:lang w:bidi="ar-SA"/>
        </w:rPr>
        <w:t xml:space="preserve">The SCO is responsible for </w:t>
      </w:r>
      <w:r w:rsidR="00F15383">
        <w:rPr>
          <w:lang w:bidi="ar-SA"/>
        </w:rPr>
        <w:t>understanding</w:t>
      </w:r>
      <w:r>
        <w:rPr>
          <w:lang w:bidi="ar-SA"/>
        </w:rPr>
        <w:t xml:space="preserve"> the laws in their state </w:t>
      </w:r>
      <w:r w:rsidR="0032308D">
        <w:rPr>
          <w:lang w:bidi="ar-SA"/>
        </w:rPr>
        <w:t>that pertain to</w:t>
      </w:r>
      <w:r>
        <w:rPr>
          <w:lang w:bidi="ar-SA"/>
        </w:rPr>
        <w:t xml:space="preserve"> legal boundary changes, new incorporations, and disincorporations/dissolutions since this will determine </w:t>
      </w:r>
      <w:r w:rsidR="00AD3488">
        <w:rPr>
          <w:lang w:bidi="ar-SA"/>
        </w:rPr>
        <w:t xml:space="preserve">the extent to which the Census Bureau will accept changes to the State Certification listings.  Strong law states require local governments to report </w:t>
      </w:r>
      <w:r w:rsidR="002E186A">
        <w:rPr>
          <w:lang w:bidi="ar-SA"/>
        </w:rPr>
        <w:t xml:space="preserve">any legal actions </w:t>
      </w:r>
      <w:r w:rsidR="0066295E">
        <w:rPr>
          <w:lang w:bidi="ar-SA"/>
        </w:rPr>
        <w:t>causing changes to their legal boundaries</w:t>
      </w:r>
      <w:r w:rsidR="00AD3488">
        <w:rPr>
          <w:lang w:bidi="ar-SA"/>
        </w:rPr>
        <w:t xml:space="preserve"> to the state government.  If </w:t>
      </w:r>
      <w:r w:rsidR="00F15383">
        <w:rPr>
          <w:lang w:bidi="ar-SA"/>
        </w:rPr>
        <w:t>such</w:t>
      </w:r>
      <w:r w:rsidR="00AD3488">
        <w:rPr>
          <w:lang w:bidi="ar-SA"/>
        </w:rPr>
        <w:t xml:space="preserve"> laws are </w:t>
      </w:r>
      <w:r w:rsidR="00F15383">
        <w:rPr>
          <w:lang w:bidi="ar-SA"/>
        </w:rPr>
        <w:t>in effect</w:t>
      </w:r>
      <w:r w:rsidR="00AD3488">
        <w:rPr>
          <w:lang w:bidi="ar-SA"/>
        </w:rPr>
        <w:t xml:space="preserve">, the SCO should have access to a complete boundary change file </w:t>
      </w:r>
      <w:r w:rsidR="002E186A">
        <w:rPr>
          <w:lang w:bidi="ar-SA"/>
        </w:rPr>
        <w:t>through the state government</w:t>
      </w:r>
      <w:r w:rsidR="00AD3488">
        <w:rPr>
          <w:lang w:bidi="ar-SA"/>
        </w:rPr>
        <w:t xml:space="preserve">, which they shall use to compare with the Census Bureau listings.  In strong law states, </w:t>
      </w:r>
      <w:r w:rsidR="00F15383">
        <w:rPr>
          <w:lang w:bidi="ar-SA"/>
        </w:rPr>
        <w:t xml:space="preserve">the SCO may pursue any of the actions described in Table 1.  </w:t>
      </w:r>
    </w:p>
    <w:p w:rsidR="00BE6743" w:rsidRPr="00A17D88" w:rsidRDefault="00F15383" w:rsidP="002E186A">
      <w:pPr>
        <w:spacing w:before="240" w:after="240"/>
        <w:rPr>
          <w:b/>
        </w:rPr>
      </w:pPr>
      <w:r>
        <w:rPr>
          <w:lang w:bidi="ar-SA"/>
        </w:rPr>
        <w:t xml:space="preserve">In states that do not have such laws, the SCO does not need to </w:t>
      </w:r>
      <w:r w:rsidR="001C0110">
        <w:rPr>
          <w:lang w:bidi="ar-SA"/>
        </w:rPr>
        <w:t>submit</w:t>
      </w:r>
      <w:r>
        <w:rPr>
          <w:lang w:bidi="ar-SA"/>
        </w:rPr>
        <w:t xml:space="preserve"> the edited listings to the Census Bureau.  However, if the SCO does have access to a state-level boundary change file, th</w:t>
      </w:r>
      <w:r w:rsidR="002E186A">
        <w:rPr>
          <w:lang w:bidi="ar-SA"/>
        </w:rPr>
        <w:t xml:space="preserve">ey may use it to certify or add missing records to the </w:t>
      </w:r>
      <w:r w:rsidR="0066295E">
        <w:rPr>
          <w:lang w:bidi="ar-SA"/>
        </w:rPr>
        <w:t xml:space="preserve">State Certification </w:t>
      </w:r>
      <w:r w:rsidR="002E186A">
        <w:rPr>
          <w:lang w:bidi="ar-SA"/>
        </w:rPr>
        <w:t xml:space="preserve">listings.  In most cases, the Census Bureau will accept these </w:t>
      </w:r>
      <w:r w:rsidR="0066295E">
        <w:rPr>
          <w:lang w:bidi="ar-SA"/>
        </w:rPr>
        <w:t>actions</w:t>
      </w:r>
      <w:r w:rsidR="002E186A">
        <w:rPr>
          <w:lang w:bidi="ar-SA"/>
        </w:rPr>
        <w:t xml:space="preserve">.  Reversals and Edits will not be accepted unless these changes are confirmed by the local governmental </w:t>
      </w:r>
      <w:r w:rsidR="00E6024B">
        <w:rPr>
          <w:lang w:bidi="ar-SA"/>
        </w:rPr>
        <w:t>entity affected by the change.</w:t>
      </w:r>
    </w:p>
    <w:p w:rsidR="00250E87" w:rsidRDefault="00250E87" w:rsidP="005248E9">
      <w:pPr>
        <w:pStyle w:val="Heading1"/>
        <w:spacing w:before="240"/>
        <w:rPr>
          <w:rFonts w:ascii="Times New Roman" w:hAnsi="Times New Roman" w:cs="Times New Roman"/>
          <w:sz w:val="28"/>
          <w:szCs w:val="28"/>
        </w:rPr>
      </w:pPr>
      <w:bookmarkStart w:id="28" w:name="_Toc306179717"/>
      <w:r w:rsidRPr="0049258B">
        <w:rPr>
          <w:rFonts w:ascii="Times New Roman" w:hAnsi="Times New Roman" w:cs="Times New Roman"/>
          <w:sz w:val="28"/>
          <w:szCs w:val="28"/>
        </w:rPr>
        <w:lastRenderedPageBreak/>
        <w:t>2</w:t>
      </w:r>
      <w:r w:rsidR="00062FA3" w:rsidRPr="0049258B">
        <w:rPr>
          <w:rFonts w:ascii="Times New Roman" w:hAnsi="Times New Roman" w:cs="Times New Roman"/>
          <w:sz w:val="28"/>
          <w:szCs w:val="28"/>
        </w:rPr>
        <w:t>.</w:t>
      </w:r>
      <w:r w:rsidRPr="0049258B">
        <w:rPr>
          <w:rFonts w:ascii="Times New Roman" w:hAnsi="Times New Roman" w:cs="Times New Roman"/>
          <w:sz w:val="28"/>
          <w:szCs w:val="28"/>
        </w:rPr>
        <w:t xml:space="preserve">   List 1</w:t>
      </w:r>
      <w:r w:rsidR="008809FF">
        <w:rPr>
          <w:rFonts w:ascii="Times New Roman" w:hAnsi="Times New Roman" w:cs="Times New Roman"/>
          <w:sz w:val="28"/>
          <w:szCs w:val="28"/>
        </w:rPr>
        <w:t xml:space="preserve"> (Entities That Disincorporated</w:t>
      </w:r>
      <w:r w:rsidR="00E00E4E">
        <w:rPr>
          <w:rFonts w:ascii="Times New Roman" w:hAnsi="Times New Roman" w:cs="Times New Roman"/>
          <w:sz w:val="28"/>
          <w:szCs w:val="28"/>
        </w:rPr>
        <w:t>, Became Inactive, or Ceased to Exist)</w:t>
      </w:r>
      <w:bookmarkEnd w:id="28"/>
    </w:p>
    <w:p w:rsidR="004850E7" w:rsidRPr="004850E7" w:rsidRDefault="004850E7" w:rsidP="004850E7">
      <w:pPr>
        <w:rPr>
          <w:lang w:bidi="ar-SA"/>
        </w:rPr>
      </w:pPr>
    </w:p>
    <w:p w:rsidR="00250E87" w:rsidRPr="005248E9" w:rsidRDefault="00250E87" w:rsidP="005248E9">
      <w:pPr>
        <w:pStyle w:val="Heading2"/>
        <w:ind w:firstLine="360"/>
        <w:rPr>
          <w:rFonts w:ascii="Times New Roman" w:hAnsi="Times New Roman"/>
          <w:i w:val="0"/>
          <w:iCs w:val="0"/>
          <w:sz w:val="24"/>
        </w:rPr>
      </w:pPr>
      <w:bookmarkStart w:id="29" w:name="_Toc304361590"/>
      <w:bookmarkStart w:id="30" w:name="_Toc306179718"/>
      <w:r w:rsidRPr="005248E9">
        <w:rPr>
          <w:rFonts w:ascii="Times New Roman" w:hAnsi="Times New Roman"/>
          <w:i w:val="0"/>
          <w:iCs w:val="0"/>
          <w:sz w:val="24"/>
        </w:rPr>
        <w:t>2.1</w:t>
      </w:r>
      <w:r w:rsidR="00A432ED" w:rsidRPr="005248E9">
        <w:rPr>
          <w:rFonts w:ascii="Times New Roman" w:hAnsi="Times New Roman"/>
          <w:i w:val="0"/>
          <w:iCs w:val="0"/>
          <w:sz w:val="24"/>
        </w:rPr>
        <w:t xml:space="preserve">   </w:t>
      </w:r>
      <w:r w:rsidRPr="005248E9">
        <w:rPr>
          <w:rFonts w:ascii="Times New Roman" w:hAnsi="Times New Roman"/>
          <w:i w:val="0"/>
          <w:iCs w:val="0"/>
          <w:sz w:val="24"/>
        </w:rPr>
        <w:t>Data File Description</w:t>
      </w:r>
      <w:bookmarkEnd w:id="29"/>
      <w:bookmarkEnd w:id="30"/>
    </w:p>
    <w:p w:rsidR="00CA3F6E" w:rsidRDefault="00E6024B" w:rsidP="00E00E4E">
      <w:pPr>
        <w:pStyle w:val="KBBodyText1"/>
        <w:rPr>
          <w:rFonts w:cs="Arial"/>
          <w:b/>
        </w:rPr>
      </w:pPr>
      <w:r>
        <w:rPr>
          <w:rFonts w:ascii="Times New Roman" w:hAnsi="Times New Roman"/>
          <w:sz w:val="24"/>
        </w:rPr>
        <w:t xml:space="preserve">List 1 </w:t>
      </w:r>
      <w:r w:rsidR="00BD38C2" w:rsidRPr="00DA0F9C">
        <w:rPr>
          <w:rFonts w:ascii="Times New Roman" w:hAnsi="Times New Roman"/>
          <w:sz w:val="24"/>
        </w:rPr>
        <w:t>contains the names of all geographic</w:t>
      </w:r>
      <w:r>
        <w:rPr>
          <w:rFonts w:ascii="Times New Roman" w:hAnsi="Times New Roman"/>
          <w:sz w:val="24"/>
        </w:rPr>
        <w:t xml:space="preserve"> entities in your state that have</w:t>
      </w:r>
      <w:r w:rsidR="00BD38C2" w:rsidRPr="00DA0F9C">
        <w:rPr>
          <w:rFonts w:ascii="Times New Roman" w:hAnsi="Times New Roman"/>
          <w:sz w:val="24"/>
        </w:rPr>
        <w:t xml:space="preserve">: disincorporated, </w:t>
      </w:r>
      <w:r>
        <w:rPr>
          <w:rFonts w:ascii="Times New Roman" w:hAnsi="Times New Roman"/>
          <w:sz w:val="24"/>
        </w:rPr>
        <w:t xml:space="preserve">became </w:t>
      </w:r>
      <w:r w:rsidR="00BD38C2" w:rsidRPr="00DA0F9C">
        <w:rPr>
          <w:rFonts w:ascii="Times New Roman" w:hAnsi="Times New Roman"/>
          <w:sz w:val="24"/>
        </w:rPr>
        <w:t xml:space="preserve">inactive (no longer </w:t>
      </w:r>
      <w:r w:rsidR="00B9719D">
        <w:rPr>
          <w:rFonts w:ascii="Times New Roman" w:hAnsi="Times New Roman"/>
          <w:sz w:val="24"/>
        </w:rPr>
        <w:t xml:space="preserve">have </w:t>
      </w:r>
      <w:r w:rsidR="00BD38C2" w:rsidRPr="00DA0F9C">
        <w:rPr>
          <w:rFonts w:ascii="Times New Roman" w:hAnsi="Times New Roman"/>
          <w:sz w:val="24"/>
        </w:rPr>
        <w:t>officers</w:t>
      </w:r>
      <w:r w:rsidR="00B9719D">
        <w:rPr>
          <w:rFonts w:ascii="Times New Roman" w:hAnsi="Times New Roman"/>
          <w:sz w:val="24"/>
        </w:rPr>
        <w:t>, collect</w:t>
      </w:r>
      <w:r w:rsidR="00BD38C2" w:rsidRPr="00DA0F9C">
        <w:rPr>
          <w:rFonts w:ascii="Times New Roman" w:hAnsi="Times New Roman"/>
          <w:sz w:val="24"/>
        </w:rPr>
        <w:t xml:space="preserve"> revenue, or conduct governmental activities), or</w:t>
      </w:r>
      <w:r w:rsidR="00B9719D">
        <w:rPr>
          <w:rFonts w:ascii="Times New Roman" w:hAnsi="Times New Roman"/>
          <w:sz w:val="24"/>
        </w:rPr>
        <w:t xml:space="preserve"> otherwise ceased to exist as of</w:t>
      </w:r>
      <w:r w:rsidR="00BD38C2" w:rsidRPr="00DA0F9C">
        <w:rPr>
          <w:rFonts w:ascii="Times New Roman" w:hAnsi="Times New Roman"/>
          <w:sz w:val="24"/>
        </w:rPr>
        <w:t xml:space="preserve"> </w:t>
      </w:r>
      <w:r w:rsidR="00BD38C2" w:rsidRPr="0032308D">
        <w:rPr>
          <w:rFonts w:ascii="Times New Roman" w:hAnsi="Times New Roman"/>
          <w:b/>
          <w:sz w:val="24"/>
          <w:u w:val="single"/>
        </w:rPr>
        <w:t>January 1, 201</w:t>
      </w:r>
      <w:r w:rsidR="00C23507">
        <w:rPr>
          <w:rFonts w:ascii="Times New Roman" w:hAnsi="Times New Roman"/>
          <w:b/>
          <w:sz w:val="24"/>
          <w:u w:val="single"/>
        </w:rPr>
        <w:t>2</w:t>
      </w:r>
      <w:r w:rsidR="00BD38C2" w:rsidRPr="00DA0F9C">
        <w:rPr>
          <w:rFonts w:ascii="Times New Roman" w:hAnsi="Times New Roman"/>
          <w:sz w:val="24"/>
        </w:rPr>
        <w:t xml:space="preserve">. </w:t>
      </w:r>
      <w:r>
        <w:rPr>
          <w:rFonts w:ascii="Times New Roman" w:hAnsi="Times New Roman"/>
          <w:sz w:val="24"/>
        </w:rPr>
        <w:t xml:space="preserve"> </w:t>
      </w:r>
      <w:r w:rsidR="00250E87" w:rsidRPr="00DA0F9C">
        <w:rPr>
          <w:rFonts w:ascii="Times New Roman" w:hAnsi="Times New Roman"/>
          <w:sz w:val="24"/>
        </w:rPr>
        <w:t xml:space="preserve">Table </w:t>
      </w:r>
      <w:r w:rsidR="00C23F76" w:rsidRPr="00DA0F9C">
        <w:rPr>
          <w:rFonts w:ascii="Times New Roman" w:hAnsi="Times New Roman"/>
          <w:sz w:val="24"/>
        </w:rPr>
        <w:t>2</w:t>
      </w:r>
      <w:r w:rsidR="00BD38C2" w:rsidRPr="00DA0F9C">
        <w:rPr>
          <w:rFonts w:ascii="Times New Roman" w:hAnsi="Times New Roman"/>
          <w:sz w:val="24"/>
        </w:rPr>
        <w:t xml:space="preserve"> provides an explanation</w:t>
      </w:r>
      <w:r w:rsidR="00250E87" w:rsidRPr="00DA0F9C">
        <w:rPr>
          <w:rFonts w:ascii="Times New Roman" w:hAnsi="Times New Roman"/>
          <w:sz w:val="24"/>
        </w:rPr>
        <w:t xml:space="preserve"> of the fields in the data file.</w:t>
      </w:r>
    </w:p>
    <w:tbl>
      <w:tblPr>
        <w:tblW w:w="9576" w:type="dxa"/>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8"/>
        <w:gridCol w:w="1934"/>
        <w:gridCol w:w="6544"/>
      </w:tblGrid>
      <w:tr w:rsidR="005B1309" w:rsidRPr="00D93640" w:rsidTr="00C562C3">
        <w:trPr>
          <w:tblHeader/>
          <w:jc w:val="center"/>
        </w:trPr>
        <w:tc>
          <w:tcPr>
            <w:tcW w:w="1098" w:type="dxa"/>
            <w:shd w:val="clear" w:color="auto" w:fill="000000"/>
          </w:tcPr>
          <w:p w:rsidR="003E45AA" w:rsidRPr="00753F97" w:rsidRDefault="003E45AA" w:rsidP="00E6024B">
            <w:pPr>
              <w:widowControl w:val="0"/>
              <w:overflowPunct w:val="0"/>
              <w:autoSpaceDE w:val="0"/>
              <w:autoSpaceDN w:val="0"/>
              <w:adjustRightInd w:val="0"/>
              <w:spacing w:line="247" w:lineRule="auto"/>
              <w:ind w:right="-108"/>
              <w:jc w:val="both"/>
              <w:rPr>
                <w:b/>
                <w:bCs/>
                <w:color w:val="FFFFFF"/>
              </w:rPr>
            </w:pPr>
            <w:r w:rsidRPr="00753F97">
              <w:rPr>
                <w:b/>
                <w:bCs/>
                <w:color w:val="FFFFFF"/>
              </w:rPr>
              <w:t>Column</w:t>
            </w:r>
          </w:p>
        </w:tc>
        <w:tc>
          <w:tcPr>
            <w:tcW w:w="1934" w:type="dxa"/>
            <w:shd w:val="clear" w:color="auto" w:fill="000000"/>
          </w:tcPr>
          <w:p w:rsidR="003E45AA" w:rsidRPr="00753F97" w:rsidRDefault="00FA5AC7" w:rsidP="00D35C45">
            <w:pPr>
              <w:widowControl w:val="0"/>
              <w:overflowPunct w:val="0"/>
              <w:autoSpaceDE w:val="0"/>
              <w:autoSpaceDN w:val="0"/>
              <w:adjustRightInd w:val="0"/>
              <w:spacing w:line="247" w:lineRule="auto"/>
              <w:ind w:right="300"/>
              <w:jc w:val="center"/>
              <w:rPr>
                <w:b/>
                <w:bCs/>
                <w:color w:val="FFFFFF"/>
              </w:rPr>
            </w:pPr>
            <w:r w:rsidRPr="00753F97">
              <w:rPr>
                <w:b/>
                <w:bCs/>
                <w:color w:val="FFFFFF"/>
              </w:rPr>
              <w:t>Field</w:t>
            </w:r>
            <w:r w:rsidR="009E2E5F" w:rsidRPr="00753F97">
              <w:rPr>
                <w:b/>
                <w:bCs/>
                <w:color w:val="FFFFFF"/>
              </w:rPr>
              <w:t xml:space="preserve"> Name</w:t>
            </w:r>
          </w:p>
        </w:tc>
        <w:tc>
          <w:tcPr>
            <w:tcW w:w="0" w:type="auto"/>
            <w:shd w:val="clear" w:color="auto" w:fill="000000"/>
          </w:tcPr>
          <w:p w:rsidR="003E45AA" w:rsidRPr="00753F97" w:rsidRDefault="003E45AA" w:rsidP="00D35C45">
            <w:pPr>
              <w:widowControl w:val="0"/>
              <w:overflowPunct w:val="0"/>
              <w:autoSpaceDE w:val="0"/>
              <w:autoSpaceDN w:val="0"/>
              <w:adjustRightInd w:val="0"/>
              <w:spacing w:line="247" w:lineRule="auto"/>
              <w:ind w:right="300"/>
              <w:jc w:val="center"/>
              <w:rPr>
                <w:b/>
                <w:bCs/>
                <w:color w:val="FFFFFF"/>
              </w:rPr>
            </w:pPr>
            <w:r w:rsidRPr="00753F97">
              <w:rPr>
                <w:b/>
                <w:bCs/>
                <w:color w:val="FFFFFF"/>
              </w:rPr>
              <w:t>Description</w:t>
            </w:r>
          </w:p>
        </w:tc>
      </w:tr>
      <w:tr w:rsidR="005B1309" w:rsidRPr="00D93640" w:rsidTr="00E6024B">
        <w:trPr>
          <w:trHeight w:val="727"/>
          <w:jc w:val="center"/>
        </w:trPr>
        <w:tc>
          <w:tcPr>
            <w:tcW w:w="1098" w:type="dxa"/>
            <w:tcBorders>
              <w:top w:val="single" w:sz="8" w:space="0" w:color="000000"/>
              <w:left w:val="single" w:sz="8" w:space="0" w:color="000000"/>
              <w:bottom w:val="single" w:sz="8" w:space="0" w:color="000000"/>
              <w:right w:val="single" w:sz="4" w:space="0" w:color="auto"/>
            </w:tcBorders>
            <w:vAlign w:val="center"/>
          </w:tcPr>
          <w:p w:rsidR="003E45AA" w:rsidRPr="00753F97" w:rsidRDefault="00E00E4E" w:rsidP="00E6024B">
            <w:pPr>
              <w:widowControl w:val="0"/>
              <w:overflowPunct w:val="0"/>
              <w:autoSpaceDE w:val="0"/>
              <w:autoSpaceDN w:val="0"/>
              <w:adjustRightInd w:val="0"/>
              <w:spacing w:before="120" w:after="60" w:line="247" w:lineRule="auto"/>
              <w:ind w:right="300"/>
              <w:jc w:val="center"/>
              <w:rPr>
                <w:b/>
                <w:bCs/>
              </w:rPr>
            </w:pPr>
            <w:r>
              <w:rPr>
                <w:b/>
                <w:bCs/>
              </w:rPr>
              <w:t>A</w:t>
            </w:r>
          </w:p>
        </w:tc>
        <w:tc>
          <w:tcPr>
            <w:tcW w:w="1934" w:type="dxa"/>
            <w:tcBorders>
              <w:top w:val="single" w:sz="8" w:space="0" w:color="000000"/>
              <w:left w:val="single" w:sz="4" w:space="0" w:color="auto"/>
              <w:bottom w:val="single" w:sz="8" w:space="0" w:color="000000"/>
              <w:right w:val="single" w:sz="4" w:space="0" w:color="auto"/>
            </w:tcBorders>
            <w:vAlign w:val="center"/>
          </w:tcPr>
          <w:p w:rsidR="00E00E4E" w:rsidRPr="00753F97" w:rsidRDefault="003E45AA" w:rsidP="008A5864">
            <w:pPr>
              <w:widowControl w:val="0"/>
              <w:overflowPunct w:val="0"/>
              <w:autoSpaceDE w:val="0"/>
              <w:autoSpaceDN w:val="0"/>
              <w:adjustRightInd w:val="0"/>
              <w:spacing w:before="120" w:after="60" w:line="247" w:lineRule="auto"/>
              <w:ind w:right="300"/>
            </w:pPr>
            <w:r w:rsidRPr="00753F97">
              <w:t>Entity Name</w:t>
            </w:r>
            <w:r w:rsidR="00A8242A">
              <w:t xml:space="preserve"> and </w:t>
            </w:r>
            <w:r w:rsidR="00E00E4E">
              <w:t>LSAD</w:t>
            </w:r>
          </w:p>
        </w:tc>
        <w:tc>
          <w:tcPr>
            <w:tcW w:w="0" w:type="auto"/>
            <w:tcBorders>
              <w:top w:val="single" w:sz="8" w:space="0" w:color="000000"/>
              <w:left w:val="single" w:sz="4" w:space="0" w:color="auto"/>
              <w:bottom w:val="single" w:sz="8" w:space="0" w:color="000000"/>
              <w:right w:val="single" w:sz="8" w:space="0" w:color="000000"/>
            </w:tcBorders>
          </w:tcPr>
          <w:p w:rsidR="003E45AA" w:rsidRPr="00753F97" w:rsidRDefault="003E45AA" w:rsidP="008A5864">
            <w:pPr>
              <w:widowControl w:val="0"/>
              <w:overflowPunct w:val="0"/>
              <w:autoSpaceDE w:val="0"/>
              <w:autoSpaceDN w:val="0"/>
              <w:adjustRightInd w:val="0"/>
              <w:spacing w:before="240" w:after="60" w:line="247" w:lineRule="auto"/>
              <w:ind w:right="300"/>
            </w:pPr>
            <w:r w:rsidRPr="00753F97">
              <w:t>Entity’s Name</w:t>
            </w:r>
            <w:r w:rsidR="00E00E4E">
              <w:t xml:space="preserve"> and Expanded legal/statistical area description.</w:t>
            </w:r>
          </w:p>
        </w:tc>
      </w:tr>
      <w:tr w:rsidR="00E00E4E" w:rsidRPr="00D93640" w:rsidTr="00E6024B">
        <w:trPr>
          <w:jc w:val="center"/>
        </w:trPr>
        <w:tc>
          <w:tcPr>
            <w:tcW w:w="1098" w:type="dxa"/>
            <w:tcBorders>
              <w:top w:val="single" w:sz="8" w:space="0" w:color="000000"/>
              <w:left w:val="single" w:sz="8" w:space="0" w:color="000000"/>
              <w:bottom w:val="single" w:sz="8" w:space="0" w:color="000000"/>
              <w:right w:val="single" w:sz="4" w:space="0" w:color="auto"/>
            </w:tcBorders>
            <w:vAlign w:val="center"/>
          </w:tcPr>
          <w:p w:rsidR="00E00E4E" w:rsidRPr="00753F97" w:rsidRDefault="00E00E4E" w:rsidP="00E6024B">
            <w:pPr>
              <w:widowControl w:val="0"/>
              <w:overflowPunct w:val="0"/>
              <w:autoSpaceDE w:val="0"/>
              <w:autoSpaceDN w:val="0"/>
              <w:adjustRightInd w:val="0"/>
              <w:spacing w:before="120" w:after="60" w:line="247" w:lineRule="auto"/>
              <w:ind w:right="300"/>
              <w:jc w:val="center"/>
              <w:rPr>
                <w:b/>
                <w:bCs/>
              </w:rPr>
            </w:pPr>
            <w:r>
              <w:rPr>
                <w:b/>
                <w:bCs/>
              </w:rPr>
              <w:t>B</w:t>
            </w:r>
          </w:p>
        </w:tc>
        <w:tc>
          <w:tcPr>
            <w:tcW w:w="1934" w:type="dxa"/>
            <w:tcBorders>
              <w:top w:val="single" w:sz="8" w:space="0" w:color="000000"/>
              <w:left w:val="single" w:sz="4" w:space="0" w:color="auto"/>
              <w:bottom w:val="single" w:sz="8" w:space="0" w:color="000000"/>
              <w:right w:val="single" w:sz="4" w:space="0" w:color="auto"/>
            </w:tcBorders>
            <w:vAlign w:val="center"/>
          </w:tcPr>
          <w:p w:rsidR="00E00E4E" w:rsidRPr="00753F97" w:rsidRDefault="00E00E4E" w:rsidP="008A5864">
            <w:pPr>
              <w:widowControl w:val="0"/>
              <w:overflowPunct w:val="0"/>
              <w:autoSpaceDE w:val="0"/>
              <w:autoSpaceDN w:val="0"/>
              <w:adjustRightInd w:val="0"/>
              <w:spacing w:before="120" w:after="60" w:line="247" w:lineRule="auto"/>
              <w:ind w:right="300"/>
            </w:pPr>
            <w:r w:rsidRPr="00753F97">
              <w:t>County</w:t>
            </w:r>
          </w:p>
        </w:tc>
        <w:tc>
          <w:tcPr>
            <w:tcW w:w="0" w:type="auto"/>
            <w:tcBorders>
              <w:top w:val="single" w:sz="8" w:space="0" w:color="000000"/>
              <w:left w:val="single" w:sz="4" w:space="0" w:color="auto"/>
              <w:bottom w:val="single" w:sz="8" w:space="0" w:color="000000"/>
              <w:right w:val="single" w:sz="8" w:space="0" w:color="000000"/>
            </w:tcBorders>
          </w:tcPr>
          <w:p w:rsidR="00E00E4E" w:rsidRPr="00753F97" w:rsidRDefault="00E00E4E" w:rsidP="00920A21">
            <w:pPr>
              <w:widowControl w:val="0"/>
              <w:overflowPunct w:val="0"/>
              <w:autoSpaceDE w:val="0"/>
              <w:autoSpaceDN w:val="0"/>
              <w:adjustRightInd w:val="0"/>
              <w:spacing w:before="120" w:after="60" w:line="247" w:lineRule="auto"/>
              <w:ind w:right="300"/>
            </w:pPr>
            <w:r w:rsidRPr="00753F97">
              <w:t>County</w:t>
            </w:r>
            <w:r w:rsidR="00920A21">
              <w:t>/counties</w:t>
            </w:r>
            <w:r w:rsidRPr="00753F97">
              <w:t xml:space="preserve"> in which the entity is located</w:t>
            </w:r>
          </w:p>
        </w:tc>
      </w:tr>
      <w:tr w:rsidR="00E00E4E" w:rsidRPr="00D93640" w:rsidTr="00E6024B">
        <w:trPr>
          <w:jc w:val="center"/>
        </w:trPr>
        <w:tc>
          <w:tcPr>
            <w:tcW w:w="1098" w:type="dxa"/>
            <w:tcBorders>
              <w:right w:val="single" w:sz="4" w:space="0" w:color="auto"/>
            </w:tcBorders>
            <w:vAlign w:val="center"/>
          </w:tcPr>
          <w:p w:rsidR="00E00E4E" w:rsidRPr="00753F97" w:rsidRDefault="00E00E4E" w:rsidP="00E6024B">
            <w:pPr>
              <w:widowControl w:val="0"/>
              <w:overflowPunct w:val="0"/>
              <w:autoSpaceDE w:val="0"/>
              <w:autoSpaceDN w:val="0"/>
              <w:adjustRightInd w:val="0"/>
              <w:spacing w:before="120" w:after="60" w:line="247" w:lineRule="auto"/>
              <w:ind w:right="300"/>
              <w:jc w:val="center"/>
              <w:rPr>
                <w:b/>
                <w:bCs/>
              </w:rPr>
            </w:pPr>
            <w:r>
              <w:rPr>
                <w:b/>
                <w:bCs/>
              </w:rPr>
              <w:t>C</w:t>
            </w:r>
          </w:p>
        </w:tc>
        <w:tc>
          <w:tcPr>
            <w:tcW w:w="1934" w:type="dxa"/>
            <w:tcBorders>
              <w:left w:val="single" w:sz="4" w:space="0" w:color="auto"/>
              <w:right w:val="single" w:sz="4" w:space="0" w:color="auto"/>
            </w:tcBorders>
            <w:vAlign w:val="center"/>
          </w:tcPr>
          <w:p w:rsidR="00E00E4E" w:rsidRPr="00753F97" w:rsidRDefault="00E00E4E" w:rsidP="008A5864">
            <w:pPr>
              <w:widowControl w:val="0"/>
              <w:overflowPunct w:val="0"/>
              <w:autoSpaceDE w:val="0"/>
              <w:autoSpaceDN w:val="0"/>
              <w:adjustRightInd w:val="0"/>
              <w:spacing w:before="120" w:after="60" w:line="247" w:lineRule="auto"/>
              <w:ind w:right="300"/>
            </w:pPr>
            <w:r w:rsidRPr="00753F97">
              <w:t>Death Date</w:t>
            </w:r>
          </w:p>
        </w:tc>
        <w:tc>
          <w:tcPr>
            <w:tcW w:w="0" w:type="auto"/>
            <w:tcBorders>
              <w:left w:val="single" w:sz="4" w:space="0" w:color="auto"/>
            </w:tcBorders>
          </w:tcPr>
          <w:p w:rsidR="00E00E4E" w:rsidRPr="00753F97" w:rsidRDefault="00E00E4E" w:rsidP="00D93640">
            <w:pPr>
              <w:widowControl w:val="0"/>
              <w:overflowPunct w:val="0"/>
              <w:autoSpaceDE w:val="0"/>
              <w:autoSpaceDN w:val="0"/>
              <w:adjustRightInd w:val="0"/>
              <w:spacing w:before="120" w:after="60" w:line="247" w:lineRule="auto"/>
              <w:ind w:right="-108"/>
            </w:pPr>
            <w:r w:rsidRPr="00753F97">
              <w:t>The date on file for when the entity disincorporated, became inactive, or otherwise ceased to exist.</w:t>
            </w:r>
          </w:p>
        </w:tc>
      </w:tr>
      <w:tr w:rsidR="00E00E4E" w:rsidRPr="00D93640" w:rsidTr="00E6024B">
        <w:trPr>
          <w:jc w:val="center"/>
        </w:trPr>
        <w:tc>
          <w:tcPr>
            <w:tcW w:w="1098" w:type="dxa"/>
            <w:tcBorders>
              <w:top w:val="single" w:sz="8" w:space="0" w:color="000000"/>
              <w:left w:val="single" w:sz="8" w:space="0" w:color="000000"/>
              <w:bottom w:val="single" w:sz="8" w:space="0" w:color="000000"/>
              <w:right w:val="single" w:sz="4" w:space="0" w:color="auto"/>
            </w:tcBorders>
            <w:vAlign w:val="center"/>
          </w:tcPr>
          <w:p w:rsidR="00E00E4E" w:rsidRPr="00753F97" w:rsidRDefault="00E00E4E" w:rsidP="00E6024B">
            <w:pPr>
              <w:widowControl w:val="0"/>
              <w:overflowPunct w:val="0"/>
              <w:autoSpaceDE w:val="0"/>
              <w:autoSpaceDN w:val="0"/>
              <w:adjustRightInd w:val="0"/>
              <w:spacing w:before="120" w:after="60" w:line="247" w:lineRule="auto"/>
              <w:ind w:right="300"/>
              <w:jc w:val="center"/>
              <w:rPr>
                <w:b/>
                <w:bCs/>
              </w:rPr>
            </w:pPr>
            <w:r>
              <w:rPr>
                <w:b/>
                <w:bCs/>
              </w:rPr>
              <w:t>D</w:t>
            </w:r>
          </w:p>
        </w:tc>
        <w:tc>
          <w:tcPr>
            <w:tcW w:w="1934" w:type="dxa"/>
            <w:tcBorders>
              <w:top w:val="single" w:sz="8" w:space="0" w:color="000000"/>
              <w:left w:val="single" w:sz="4" w:space="0" w:color="auto"/>
              <w:bottom w:val="single" w:sz="8" w:space="0" w:color="000000"/>
              <w:right w:val="single" w:sz="4" w:space="0" w:color="auto"/>
            </w:tcBorders>
            <w:vAlign w:val="center"/>
          </w:tcPr>
          <w:p w:rsidR="00E00E4E" w:rsidRPr="00753F97" w:rsidRDefault="00E00E4E" w:rsidP="008A5864">
            <w:pPr>
              <w:widowControl w:val="0"/>
              <w:overflowPunct w:val="0"/>
              <w:autoSpaceDE w:val="0"/>
              <w:autoSpaceDN w:val="0"/>
              <w:adjustRightInd w:val="0"/>
              <w:spacing w:before="120" w:after="60" w:line="247" w:lineRule="auto"/>
              <w:ind w:right="-108"/>
            </w:pPr>
            <w:r w:rsidRPr="00753F97">
              <w:t>Death Date</w:t>
            </w:r>
          </w:p>
          <w:p w:rsidR="00E00E4E" w:rsidRPr="00753F97" w:rsidRDefault="00E00E4E" w:rsidP="008A5864">
            <w:pPr>
              <w:widowControl w:val="0"/>
              <w:overflowPunct w:val="0"/>
              <w:autoSpaceDE w:val="0"/>
              <w:autoSpaceDN w:val="0"/>
              <w:adjustRightInd w:val="0"/>
              <w:spacing w:before="120" w:after="60" w:line="247" w:lineRule="auto"/>
              <w:ind w:right="-108"/>
            </w:pPr>
            <w:r w:rsidRPr="00753F97">
              <w:t>Update</w:t>
            </w:r>
          </w:p>
        </w:tc>
        <w:tc>
          <w:tcPr>
            <w:tcW w:w="0" w:type="auto"/>
            <w:tcBorders>
              <w:top w:val="single" w:sz="8" w:space="0" w:color="000000"/>
              <w:left w:val="single" w:sz="4" w:space="0" w:color="auto"/>
              <w:bottom w:val="single" w:sz="8" w:space="0" w:color="000000"/>
              <w:right w:val="single" w:sz="8" w:space="0" w:color="000000"/>
            </w:tcBorders>
          </w:tcPr>
          <w:p w:rsidR="00E00E4E" w:rsidRPr="00753F97" w:rsidRDefault="00E00E4E" w:rsidP="001C0110">
            <w:pPr>
              <w:widowControl w:val="0"/>
              <w:overflowPunct w:val="0"/>
              <w:autoSpaceDE w:val="0"/>
              <w:autoSpaceDN w:val="0"/>
              <w:adjustRightInd w:val="0"/>
              <w:spacing w:before="120" w:after="60" w:line="247" w:lineRule="auto"/>
              <w:ind w:right="-18"/>
            </w:pPr>
            <w:r w:rsidRPr="00753F97">
              <w:t xml:space="preserve">Will be initially blank so that you may provide edits to the data in the </w:t>
            </w:r>
            <w:r w:rsidR="001C0110">
              <w:rPr>
                <w:b/>
              </w:rPr>
              <w:t>Death Date</w:t>
            </w:r>
            <w:r w:rsidRPr="00753F97">
              <w:t xml:space="preserve"> field without overriding original data.</w:t>
            </w:r>
          </w:p>
        </w:tc>
      </w:tr>
      <w:tr w:rsidR="00E00E4E" w:rsidRPr="00D93640" w:rsidTr="00E6024B">
        <w:trPr>
          <w:jc w:val="center"/>
        </w:trPr>
        <w:tc>
          <w:tcPr>
            <w:tcW w:w="1098" w:type="dxa"/>
            <w:tcBorders>
              <w:right w:val="single" w:sz="4" w:space="0" w:color="auto"/>
            </w:tcBorders>
            <w:vAlign w:val="center"/>
          </w:tcPr>
          <w:p w:rsidR="00E00E4E" w:rsidRPr="00753F97" w:rsidRDefault="00E00E4E" w:rsidP="00E6024B">
            <w:pPr>
              <w:widowControl w:val="0"/>
              <w:overflowPunct w:val="0"/>
              <w:autoSpaceDE w:val="0"/>
              <w:autoSpaceDN w:val="0"/>
              <w:adjustRightInd w:val="0"/>
              <w:spacing w:before="120" w:after="60" w:line="247" w:lineRule="auto"/>
              <w:ind w:right="300"/>
              <w:jc w:val="center"/>
              <w:rPr>
                <w:b/>
                <w:bCs/>
              </w:rPr>
            </w:pPr>
            <w:r>
              <w:rPr>
                <w:b/>
                <w:bCs/>
              </w:rPr>
              <w:t>E</w:t>
            </w:r>
          </w:p>
        </w:tc>
        <w:tc>
          <w:tcPr>
            <w:tcW w:w="1934" w:type="dxa"/>
            <w:tcBorders>
              <w:left w:val="single" w:sz="4" w:space="0" w:color="auto"/>
              <w:right w:val="single" w:sz="4" w:space="0" w:color="auto"/>
            </w:tcBorders>
            <w:vAlign w:val="center"/>
          </w:tcPr>
          <w:p w:rsidR="00E00E4E" w:rsidRPr="00753F97" w:rsidRDefault="00E00E4E" w:rsidP="008A5864">
            <w:pPr>
              <w:widowControl w:val="0"/>
              <w:overflowPunct w:val="0"/>
              <w:autoSpaceDE w:val="0"/>
              <w:autoSpaceDN w:val="0"/>
              <w:adjustRightInd w:val="0"/>
              <w:spacing w:before="120" w:after="60" w:line="247" w:lineRule="auto"/>
              <w:ind w:right="300"/>
            </w:pPr>
            <w:r w:rsidRPr="00753F97">
              <w:t>Cert.</w:t>
            </w:r>
          </w:p>
        </w:tc>
        <w:tc>
          <w:tcPr>
            <w:tcW w:w="0" w:type="auto"/>
            <w:tcBorders>
              <w:left w:val="single" w:sz="4" w:space="0" w:color="auto"/>
            </w:tcBorders>
          </w:tcPr>
          <w:p w:rsidR="00E00E4E" w:rsidRPr="00753F97" w:rsidRDefault="00E00E4E" w:rsidP="00D93640">
            <w:pPr>
              <w:widowControl w:val="0"/>
              <w:overflowPunct w:val="0"/>
              <w:autoSpaceDE w:val="0"/>
              <w:autoSpaceDN w:val="0"/>
              <w:adjustRightInd w:val="0"/>
              <w:spacing w:before="120" w:after="60" w:line="247" w:lineRule="auto"/>
              <w:ind w:right="300"/>
            </w:pPr>
            <w:r w:rsidRPr="00753F97">
              <w:t>Will also be initially blank so that you may indicate the records that you certify as correct and complete.</w:t>
            </w:r>
          </w:p>
        </w:tc>
      </w:tr>
      <w:tr w:rsidR="00E00E4E" w:rsidRPr="00D93640" w:rsidTr="00E6024B">
        <w:trPr>
          <w:jc w:val="center"/>
        </w:trPr>
        <w:tc>
          <w:tcPr>
            <w:tcW w:w="1098" w:type="dxa"/>
            <w:tcBorders>
              <w:top w:val="single" w:sz="8" w:space="0" w:color="000000"/>
              <w:left w:val="single" w:sz="8" w:space="0" w:color="000000"/>
              <w:bottom w:val="single" w:sz="8" w:space="0" w:color="000000"/>
              <w:right w:val="single" w:sz="4" w:space="0" w:color="auto"/>
            </w:tcBorders>
            <w:vAlign w:val="center"/>
          </w:tcPr>
          <w:p w:rsidR="00E00E4E" w:rsidRPr="00753F97" w:rsidRDefault="00E00E4E" w:rsidP="00E6024B">
            <w:pPr>
              <w:widowControl w:val="0"/>
              <w:overflowPunct w:val="0"/>
              <w:autoSpaceDE w:val="0"/>
              <w:autoSpaceDN w:val="0"/>
              <w:adjustRightInd w:val="0"/>
              <w:spacing w:before="120" w:after="60" w:line="247" w:lineRule="auto"/>
              <w:ind w:right="300"/>
              <w:jc w:val="center"/>
              <w:rPr>
                <w:b/>
                <w:bCs/>
              </w:rPr>
            </w:pPr>
            <w:r>
              <w:rPr>
                <w:b/>
                <w:bCs/>
              </w:rPr>
              <w:t>F</w:t>
            </w:r>
          </w:p>
        </w:tc>
        <w:tc>
          <w:tcPr>
            <w:tcW w:w="1934" w:type="dxa"/>
            <w:tcBorders>
              <w:top w:val="single" w:sz="8" w:space="0" w:color="000000"/>
              <w:left w:val="single" w:sz="4" w:space="0" w:color="auto"/>
              <w:bottom w:val="single" w:sz="8" w:space="0" w:color="000000"/>
              <w:right w:val="single" w:sz="4" w:space="0" w:color="auto"/>
            </w:tcBorders>
            <w:vAlign w:val="center"/>
          </w:tcPr>
          <w:p w:rsidR="00E00E4E" w:rsidRPr="00753F97" w:rsidRDefault="00E00E4E" w:rsidP="008A5864">
            <w:pPr>
              <w:widowControl w:val="0"/>
              <w:overflowPunct w:val="0"/>
              <w:autoSpaceDE w:val="0"/>
              <w:autoSpaceDN w:val="0"/>
              <w:adjustRightInd w:val="0"/>
              <w:spacing w:before="120" w:after="60" w:line="247" w:lineRule="auto"/>
              <w:ind w:right="300"/>
            </w:pPr>
            <w:r w:rsidRPr="00753F97">
              <w:t>Memo</w:t>
            </w:r>
          </w:p>
        </w:tc>
        <w:tc>
          <w:tcPr>
            <w:tcW w:w="0" w:type="auto"/>
            <w:tcBorders>
              <w:top w:val="single" w:sz="8" w:space="0" w:color="000000"/>
              <w:left w:val="single" w:sz="4" w:space="0" w:color="auto"/>
              <w:bottom w:val="single" w:sz="8" w:space="0" w:color="000000"/>
              <w:right w:val="single" w:sz="8" w:space="0" w:color="000000"/>
            </w:tcBorders>
          </w:tcPr>
          <w:p w:rsidR="00E00E4E" w:rsidRPr="00753F97" w:rsidRDefault="00E00E4E" w:rsidP="00D93640">
            <w:pPr>
              <w:widowControl w:val="0"/>
              <w:overflowPunct w:val="0"/>
              <w:autoSpaceDE w:val="0"/>
              <w:autoSpaceDN w:val="0"/>
              <w:adjustRightInd w:val="0"/>
              <w:spacing w:before="120" w:after="60" w:line="247" w:lineRule="auto"/>
              <w:ind w:right="300"/>
            </w:pPr>
            <w:r w:rsidRPr="00753F97">
              <w:t>Will also be initially blank so that you may include any notes you have regarding a certain record.</w:t>
            </w:r>
          </w:p>
        </w:tc>
      </w:tr>
    </w:tbl>
    <w:p w:rsidR="00DA0F9C" w:rsidRPr="00FB4A63" w:rsidRDefault="00DA0F9C" w:rsidP="00FB4A63">
      <w:pPr>
        <w:widowControl w:val="0"/>
        <w:overflowPunct w:val="0"/>
        <w:autoSpaceDE w:val="0"/>
        <w:autoSpaceDN w:val="0"/>
        <w:adjustRightInd w:val="0"/>
        <w:spacing w:before="40" w:line="247" w:lineRule="auto"/>
        <w:ind w:left="100" w:right="300"/>
        <w:jc w:val="center"/>
        <w:rPr>
          <w:b/>
          <w:sz w:val="20"/>
          <w:szCs w:val="20"/>
        </w:rPr>
      </w:pPr>
      <w:r w:rsidRPr="00FB4A63">
        <w:rPr>
          <w:b/>
          <w:sz w:val="20"/>
          <w:szCs w:val="20"/>
        </w:rPr>
        <w:t>Table 2: List 1 Data File Field Descriptions</w:t>
      </w:r>
    </w:p>
    <w:p w:rsidR="00FB0C69" w:rsidRDefault="00FB0C69" w:rsidP="00F31F13">
      <w:pPr>
        <w:widowControl w:val="0"/>
        <w:overflowPunct w:val="0"/>
        <w:autoSpaceDE w:val="0"/>
        <w:autoSpaceDN w:val="0"/>
        <w:adjustRightInd w:val="0"/>
        <w:spacing w:line="247" w:lineRule="auto"/>
        <w:ind w:left="-90" w:right="300"/>
        <w:jc w:val="both"/>
        <w:rPr>
          <w:rFonts w:ascii="Arial" w:hAnsi="Arial" w:cs="Arial"/>
        </w:rPr>
      </w:pPr>
    </w:p>
    <w:p w:rsidR="00FB0C69" w:rsidRDefault="00FB0C69" w:rsidP="00F31F13">
      <w:pPr>
        <w:widowControl w:val="0"/>
        <w:overflowPunct w:val="0"/>
        <w:autoSpaceDE w:val="0"/>
        <w:autoSpaceDN w:val="0"/>
        <w:adjustRightInd w:val="0"/>
        <w:spacing w:line="247" w:lineRule="auto"/>
        <w:ind w:left="-90" w:right="300"/>
        <w:jc w:val="both"/>
        <w:rPr>
          <w:rFonts w:ascii="Arial" w:hAnsi="Arial" w:cs="Arial"/>
        </w:rPr>
      </w:pPr>
    </w:p>
    <w:p w:rsidR="003E45AA" w:rsidRPr="009E2E5F" w:rsidRDefault="00F31F13" w:rsidP="00F31F13">
      <w:pPr>
        <w:widowControl w:val="0"/>
        <w:overflowPunct w:val="0"/>
        <w:autoSpaceDE w:val="0"/>
        <w:autoSpaceDN w:val="0"/>
        <w:adjustRightInd w:val="0"/>
        <w:spacing w:line="247" w:lineRule="auto"/>
        <w:ind w:left="-180" w:right="300"/>
        <w:jc w:val="both"/>
        <w:rPr>
          <w:rFonts w:ascii="Arial" w:hAnsi="Arial" w:cs="Arial"/>
        </w:rPr>
      </w:pPr>
      <w:r>
        <w:rPr>
          <w:rFonts w:ascii="Arial" w:hAnsi="Arial" w:cs="Arial"/>
          <w:noProof/>
          <w:lang w:bidi="ar-SA"/>
        </w:rPr>
        <w:drawing>
          <wp:inline distT="0" distB="0" distL="0" distR="0">
            <wp:extent cx="6097035" cy="1137684"/>
            <wp:effectExtent l="19050" t="0" r="0" b="0"/>
            <wp:docPr id="1" name="Picture 0" descr="Li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1.jpg"/>
                    <pic:cNvPicPr/>
                  </pic:nvPicPr>
                  <pic:blipFill>
                    <a:blip r:embed="rId13" cstate="print"/>
                    <a:stretch>
                      <a:fillRect/>
                    </a:stretch>
                  </pic:blipFill>
                  <pic:spPr>
                    <a:xfrm>
                      <a:off x="0" y="0"/>
                      <a:ext cx="6103202" cy="1138835"/>
                    </a:xfrm>
                    <a:prstGeom prst="rect">
                      <a:avLst/>
                    </a:prstGeom>
                  </pic:spPr>
                </pic:pic>
              </a:graphicData>
            </a:graphic>
          </wp:inline>
        </w:drawing>
      </w:r>
    </w:p>
    <w:p w:rsidR="00FB0C69" w:rsidRDefault="008336DC" w:rsidP="00E32123">
      <w:pPr>
        <w:pStyle w:val="KBTitle"/>
        <w:spacing w:before="40"/>
        <w:rPr>
          <w:rFonts w:ascii="Times New Roman" w:hAnsi="Times New Roman"/>
          <w:sz w:val="20"/>
          <w:szCs w:val="20"/>
        </w:rPr>
      </w:pPr>
      <w:bookmarkStart w:id="31" w:name="_Toc305077693"/>
      <w:bookmarkStart w:id="32" w:name="_Toc305485657"/>
      <w:bookmarkStart w:id="33" w:name="_Toc306178205"/>
      <w:bookmarkStart w:id="34" w:name="_Toc306179358"/>
      <w:bookmarkStart w:id="35" w:name="_Toc306179719"/>
      <w:bookmarkStart w:id="36" w:name="_Toc304361591"/>
      <w:r w:rsidRPr="00FB4A63">
        <w:rPr>
          <w:rFonts w:ascii="Times New Roman" w:hAnsi="Times New Roman"/>
          <w:sz w:val="20"/>
          <w:szCs w:val="20"/>
        </w:rPr>
        <w:t>Example</w:t>
      </w:r>
      <w:r w:rsidR="00FB4A63" w:rsidRPr="00FB4A63">
        <w:rPr>
          <w:rFonts w:ascii="Times New Roman" w:hAnsi="Times New Roman"/>
          <w:sz w:val="20"/>
          <w:szCs w:val="20"/>
        </w:rPr>
        <w:t xml:space="preserve"> 2.1.1:  </w:t>
      </w:r>
      <w:r w:rsidR="00FB0C69" w:rsidRPr="00FB4A63">
        <w:rPr>
          <w:rFonts w:ascii="Times New Roman" w:hAnsi="Times New Roman"/>
          <w:sz w:val="20"/>
          <w:szCs w:val="20"/>
        </w:rPr>
        <w:t>List 1</w:t>
      </w:r>
      <w:bookmarkEnd w:id="31"/>
      <w:bookmarkEnd w:id="32"/>
      <w:bookmarkEnd w:id="33"/>
      <w:bookmarkEnd w:id="34"/>
      <w:bookmarkEnd w:id="35"/>
    </w:p>
    <w:p w:rsidR="006E2F0C" w:rsidRDefault="006E2F0C" w:rsidP="0035736D">
      <w:pPr>
        <w:rPr>
          <w:color w:val="000000"/>
          <w:lang w:bidi="ar-SA"/>
        </w:rPr>
      </w:pPr>
      <w:r>
        <w:br w:type="page"/>
      </w:r>
    </w:p>
    <w:p w:rsidR="00250E87" w:rsidRPr="00BD1B45" w:rsidRDefault="00250E87" w:rsidP="00BD1B45">
      <w:pPr>
        <w:pStyle w:val="Heading2"/>
        <w:ind w:firstLine="360"/>
        <w:rPr>
          <w:rFonts w:ascii="Times New Roman" w:hAnsi="Times New Roman" w:cs="Times New Roman"/>
          <w:i w:val="0"/>
          <w:sz w:val="24"/>
          <w:szCs w:val="24"/>
        </w:rPr>
      </w:pPr>
      <w:bookmarkStart w:id="37" w:name="_Toc306179720"/>
      <w:r w:rsidRPr="00BD1B45">
        <w:rPr>
          <w:rFonts w:ascii="Times New Roman" w:hAnsi="Times New Roman" w:cs="Times New Roman"/>
          <w:i w:val="0"/>
          <w:sz w:val="24"/>
          <w:szCs w:val="24"/>
        </w:rPr>
        <w:lastRenderedPageBreak/>
        <w:t>2.2</w:t>
      </w:r>
      <w:r w:rsidR="00A432ED">
        <w:rPr>
          <w:rFonts w:ascii="Times New Roman" w:hAnsi="Times New Roman" w:cs="Times New Roman"/>
          <w:i w:val="0"/>
          <w:sz w:val="24"/>
          <w:szCs w:val="24"/>
        </w:rPr>
        <w:t xml:space="preserve">   </w:t>
      </w:r>
      <w:r w:rsidRPr="00BD1B45">
        <w:rPr>
          <w:rFonts w:ascii="Times New Roman" w:hAnsi="Times New Roman" w:cs="Times New Roman"/>
          <w:i w:val="0"/>
          <w:sz w:val="24"/>
          <w:szCs w:val="24"/>
        </w:rPr>
        <w:t>Instructions</w:t>
      </w:r>
      <w:bookmarkEnd w:id="36"/>
      <w:bookmarkEnd w:id="37"/>
    </w:p>
    <w:p w:rsidR="00250E87" w:rsidRPr="00D32289" w:rsidRDefault="00250E87" w:rsidP="002A4908">
      <w:pPr>
        <w:pStyle w:val="KBBodyText1"/>
        <w:rPr>
          <w:rFonts w:ascii="Times New Roman" w:hAnsi="Times New Roman"/>
          <w:sz w:val="24"/>
        </w:rPr>
      </w:pPr>
      <w:r w:rsidRPr="00D32289">
        <w:rPr>
          <w:rFonts w:ascii="Times New Roman" w:hAnsi="Times New Roman"/>
          <w:sz w:val="24"/>
        </w:rPr>
        <w:t>Please review the data file to ensure that it provides a complete and correct inventory of all entities that have disincorporated, become inactiv</w:t>
      </w:r>
      <w:r w:rsidR="00C916B7">
        <w:rPr>
          <w:rFonts w:ascii="Times New Roman" w:hAnsi="Times New Roman"/>
          <w:sz w:val="24"/>
        </w:rPr>
        <w:t>e, or otherwise ceased to exist</w:t>
      </w:r>
      <w:r w:rsidR="00A8242A">
        <w:rPr>
          <w:rFonts w:ascii="Times New Roman" w:hAnsi="Times New Roman"/>
          <w:sz w:val="24"/>
        </w:rPr>
        <w:t xml:space="preserve"> as of January 1, 201</w:t>
      </w:r>
      <w:r w:rsidR="00C23507">
        <w:rPr>
          <w:rFonts w:ascii="Times New Roman" w:hAnsi="Times New Roman"/>
          <w:sz w:val="24"/>
        </w:rPr>
        <w:t>2</w:t>
      </w:r>
      <w:r w:rsidR="00C916B7">
        <w:rPr>
          <w:rFonts w:ascii="Times New Roman" w:hAnsi="Times New Roman"/>
          <w:sz w:val="24"/>
        </w:rPr>
        <w:t>.</w:t>
      </w:r>
    </w:p>
    <w:p w:rsidR="00250E87" w:rsidRPr="006B1157" w:rsidRDefault="00C07AEA" w:rsidP="006B1157">
      <w:pPr>
        <w:pStyle w:val="KBUnnumbered"/>
      </w:pPr>
      <w:r w:rsidRPr="006B1157">
        <w:t>For all records that are</w:t>
      </w:r>
      <w:r w:rsidR="00250E87" w:rsidRPr="006B1157">
        <w:t xml:space="preserve"> deem</w:t>
      </w:r>
      <w:r w:rsidRPr="006B1157">
        <w:t>ed</w:t>
      </w:r>
      <w:r w:rsidR="00250E87" w:rsidRPr="006B1157">
        <w:t xml:space="preserve"> to be correct and complete</w:t>
      </w:r>
      <w:r w:rsidR="00A85A74" w:rsidRPr="006B1157">
        <w:t>:</w:t>
      </w:r>
    </w:p>
    <w:p w:rsidR="00250E87" w:rsidRPr="00D32289" w:rsidRDefault="00C07AEA" w:rsidP="00F02B37">
      <w:pPr>
        <w:pStyle w:val="KBBullList1"/>
        <w:rPr>
          <w:rFonts w:ascii="Times New Roman" w:hAnsi="Times New Roman"/>
          <w:sz w:val="24"/>
        </w:rPr>
      </w:pPr>
      <w:r w:rsidRPr="00D32289">
        <w:rPr>
          <w:rFonts w:ascii="Times New Roman" w:hAnsi="Times New Roman"/>
          <w:sz w:val="24"/>
        </w:rPr>
        <w:t xml:space="preserve">In the </w:t>
      </w:r>
      <w:r w:rsidRPr="00D32289">
        <w:rPr>
          <w:rFonts w:ascii="Times New Roman" w:hAnsi="Times New Roman"/>
          <w:b/>
          <w:sz w:val="24"/>
        </w:rPr>
        <w:t>Cert.</w:t>
      </w:r>
      <w:r w:rsidRPr="00D32289">
        <w:rPr>
          <w:rFonts w:ascii="Times New Roman" w:hAnsi="Times New Roman"/>
          <w:sz w:val="24"/>
        </w:rPr>
        <w:t xml:space="preserve"> field, enter a “</w:t>
      </w:r>
      <w:r w:rsidRPr="00D32289">
        <w:rPr>
          <w:rFonts w:ascii="Times New Roman" w:hAnsi="Times New Roman"/>
          <w:b/>
          <w:sz w:val="24"/>
        </w:rPr>
        <w:t>C</w:t>
      </w:r>
      <w:r w:rsidRPr="00D32289">
        <w:rPr>
          <w:rFonts w:ascii="Times New Roman" w:hAnsi="Times New Roman"/>
          <w:sz w:val="24"/>
        </w:rPr>
        <w:t>” if you certify the record to be complete, accura</w:t>
      </w:r>
      <w:r w:rsidR="006B2B4D">
        <w:rPr>
          <w:rFonts w:ascii="Times New Roman" w:hAnsi="Times New Roman"/>
          <w:sz w:val="24"/>
        </w:rPr>
        <w:t xml:space="preserve">te, and conforming to </w:t>
      </w:r>
      <w:r w:rsidRPr="00D32289">
        <w:rPr>
          <w:rFonts w:ascii="Times New Roman" w:hAnsi="Times New Roman"/>
          <w:sz w:val="24"/>
        </w:rPr>
        <w:t>applicable laws</w:t>
      </w:r>
      <w:r w:rsidR="006B2B4D">
        <w:rPr>
          <w:rFonts w:ascii="Times New Roman" w:hAnsi="Times New Roman"/>
          <w:sz w:val="24"/>
        </w:rPr>
        <w:t xml:space="preserve"> in your state</w:t>
      </w:r>
      <w:r w:rsidRPr="00D32289">
        <w:rPr>
          <w:rFonts w:ascii="Times New Roman" w:hAnsi="Times New Roman"/>
          <w:sz w:val="24"/>
        </w:rPr>
        <w:t>.</w:t>
      </w:r>
    </w:p>
    <w:p w:rsidR="00250E87" w:rsidRPr="006E2F0C" w:rsidRDefault="00250E87" w:rsidP="006B1157">
      <w:pPr>
        <w:pStyle w:val="KBUnnumbered"/>
      </w:pPr>
      <w:r w:rsidRPr="006E2F0C">
        <w:t xml:space="preserve">If there is an entity that disincorporated, became inactive, or otherwise ceased to exist </w:t>
      </w:r>
      <w:r w:rsidR="003F667F">
        <w:t>by</w:t>
      </w:r>
      <w:r w:rsidRPr="006E2F0C">
        <w:t xml:space="preserve"> January </w:t>
      </w:r>
      <w:r w:rsidR="009E2E5F" w:rsidRPr="006E2F0C">
        <w:t>1</w:t>
      </w:r>
      <w:r w:rsidRPr="006E2F0C">
        <w:t>, 20</w:t>
      </w:r>
      <w:r w:rsidR="00A85A74" w:rsidRPr="006E2F0C">
        <w:t>1</w:t>
      </w:r>
      <w:r w:rsidR="00C23507">
        <w:t>2</w:t>
      </w:r>
      <w:r w:rsidRPr="006E2F0C">
        <w:t xml:space="preserve"> and is missing from the data file</w:t>
      </w:r>
      <w:r w:rsidR="00133A34" w:rsidRPr="006E2F0C">
        <w:t>:</w:t>
      </w:r>
    </w:p>
    <w:p w:rsidR="00250E87" w:rsidRPr="009E2E5F" w:rsidRDefault="00250E87">
      <w:pPr>
        <w:widowControl w:val="0"/>
        <w:autoSpaceDE w:val="0"/>
        <w:autoSpaceDN w:val="0"/>
        <w:adjustRightInd w:val="0"/>
        <w:spacing w:line="1" w:lineRule="exact"/>
        <w:rPr>
          <w:rFonts w:ascii="Arial" w:hAnsi="Arial" w:cs="Arial"/>
        </w:rPr>
      </w:pPr>
    </w:p>
    <w:p w:rsidR="00F02B37" w:rsidRPr="00D32289" w:rsidRDefault="008B18CB" w:rsidP="0028581D">
      <w:pPr>
        <w:pStyle w:val="KBBullList1"/>
        <w:rPr>
          <w:rFonts w:ascii="Times New Roman" w:hAnsi="Times New Roman"/>
          <w:sz w:val="24"/>
        </w:rPr>
      </w:pPr>
      <w:r w:rsidRPr="00D32289">
        <w:rPr>
          <w:rFonts w:ascii="Times New Roman" w:hAnsi="Times New Roman"/>
          <w:sz w:val="24"/>
        </w:rPr>
        <w:t>In a new row at the bottom of the</w:t>
      </w:r>
      <w:r w:rsidR="00D76E60" w:rsidRPr="00D32289">
        <w:rPr>
          <w:rFonts w:ascii="Times New Roman" w:hAnsi="Times New Roman"/>
          <w:sz w:val="24"/>
        </w:rPr>
        <w:t xml:space="preserve"> data file, enter</w:t>
      </w:r>
      <w:r w:rsidRPr="00D32289">
        <w:rPr>
          <w:rFonts w:ascii="Times New Roman" w:hAnsi="Times New Roman"/>
          <w:sz w:val="24"/>
        </w:rPr>
        <w:t xml:space="preserve"> the missing entity’s name</w:t>
      </w:r>
      <w:r w:rsidR="00A8242A">
        <w:rPr>
          <w:rFonts w:ascii="Times New Roman" w:hAnsi="Times New Roman"/>
          <w:sz w:val="24"/>
        </w:rPr>
        <w:t xml:space="preserve"> and the entity type </w:t>
      </w:r>
      <w:r w:rsidR="00A8242A" w:rsidRPr="00D32289">
        <w:rPr>
          <w:rFonts w:ascii="Times New Roman" w:hAnsi="Times New Roman"/>
          <w:sz w:val="24"/>
        </w:rPr>
        <w:t>(such as town, townsh</w:t>
      </w:r>
      <w:r w:rsidR="00A8242A">
        <w:rPr>
          <w:rFonts w:ascii="Times New Roman" w:hAnsi="Times New Roman"/>
          <w:sz w:val="24"/>
        </w:rPr>
        <w:t>ip, city</w:t>
      </w:r>
      <w:r w:rsidR="00A8242A" w:rsidRPr="00D32289">
        <w:rPr>
          <w:rFonts w:ascii="Times New Roman" w:hAnsi="Times New Roman"/>
          <w:sz w:val="24"/>
        </w:rPr>
        <w:t>, etc.)</w:t>
      </w:r>
      <w:r w:rsidR="00A8242A">
        <w:rPr>
          <w:rFonts w:ascii="Times New Roman" w:hAnsi="Times New Roman"/>
          <w:sz w:val="24"/>
        </w:rPr>
        <w:t xml:space="preserve"> </w:t>
      </w:r>
      <w:r w:rsidRPr="00D32289">
        <w:rPr>
          <w:rFonts w:ascii="Times New Roman" w:hAnsi="Times New Roman"/>
          <w:sz w:val="24"/>
        </w:rPr>
        <w:t xml:space="preserve">in the </w:t>
      </w:r>
      <w:r w:rsidRPr="00D32289">
        <w:rPr>
          <w:rFonts w:ascii="Times New Roman" w:hAnsi="Times New Roman"/>
          <w:b/>
          <w:iCs/>
          <w:sz w:val="24"/>
        </w:rPr>
        <w:t>Entity name</w:t>
      </w:r>
      <w:r w:rsidR="00A8242A">
        <w:rPr>
          <w:rFonts w:ascii="Times New Roman" w:hAnsi="Times New Roman"/>
          <w:b/>
          <w:iCs/>
          <w:sz w:val="24"/>
        </w:rPr>
        <w:t xml:space="preserve"> and LSAD</w:t>
      </w:r>
      <w:r w:rsidRPr="00D32289">
        <w:rPr>
          <w:rFonts w:ascii="Times New Roman" w:hAnsi="Times New Roman"/>
          <w:sz w:val="24"/>
        </w:rPr>
        <w:t xml:space="preserve"> field, the date the entity disincorporated, became inactive, or otherwise ceased to exist into the </w:t>
      </w:r>
      <w:r w:rsidRPr="00D32289">
        <w:rPr>
          <w:rFonts w:ascii="Times New Roman" w:hAnsi="Times New Roman"/>
          <w:b/>
          <w:iCs/>
          <w:sz w:val="24"/>
        </w:rPr>
        <w:t>Death Date Update</w:t>
      </w:r>
      <w:r w:rsidRPr="00D32289">
        <w:rPr>
          <w:rFonts w:ascii="Times New Roman" w:hAnsi="Times New Roman"/>
          <w:sz w:val="24"/>
        </w:rPr>
        <w:t xml:space="preserve"> field, and provide an explanation in the </w:t>
      </w:r>
      <w:r w:rsidRPr="00D32289">
        <w:rPr>
          <w:rFonts w:ascii="Times New Roman" w:hAnsi="Times New Roman"/>
          <w:b/>
          <w:iCs/>
          <w:sz w:val="24"/>
        </w:rPr>
        <w:t>Memo</w:t>
      </w:r>
      <w:r w:rsidRPr="00D32289">
        <w:rPr>
          <w:rFonts w:ascii="Times New Roman" w:hAnsi="Times New Roman"/>
          <w:sz w:val="24"/>
        </w:rPr>
        <w:t xml:space="preserve"> field.</w:t>
      </w:r>
      <w:r w:rsidR="00250E87" w:rsidRPr="00D32289">
        <w:rPr>
          <w:rFonts w:ascii="Times New Roman" w:hAnsi="Times New Roman"/>
          <w:sz w:val="24"/>
        </w:rPr>
        <w:t xml:space="preserve"> </w:t>
      </w:r>
    </w:p>
    <w:p w:rsidR="00250E87" w:rsidRPr="00D32289" w:rsidRDefault="00DD08E8" w:rsidP="0028581D">
      <w:pPr>
        <w:pStyle w:val="KBBullList1"/>
        <w:rPr>
          <w:rFonts w:ascii="Times New Roman" w:hAnsi="Times New Roman"/>
          <w:sz w:val="24"/>
        </w:rPr>
      </w:pPr>
      <w:r w:rsidRPr="00D32289">
        <w:rPr>
          <w:rFonts w:ascii="Times New Roman" w:hAnsi="Times New Roman"/>
          <w:sz w:val="24"/>
        </w:rPr>
        <w:t xml:space="preserve">In the </w:t>
      </w:r>
      <w:r w:rsidRPr="00D32289">
        <w:rPr>
          <w:rFonts w:ascii="Times New Roman" w:hAnsi="Times New Roman"/>
          <w:b/>
          <w:sz w:val="24"/>
        </w:rPr>
        <w:t xml:space="preserve">Cert. </w:t>
      </w:r>
      <w:r w:rsidR="00D76E60" w:rsidRPr="00D32289">
        <w:rPr>
          <w:rFonts w:ascii="Times New Roman" w:hAnsi="Times New Roman"/>
          <w:sz w:val="24"/>
        </w:rPr>
        <w:t>field, enter</w:t>
      </w:r>
      <w:r w:rsidRPr="00D32289">
        <w:rPr>
          <w:rFonts w:ascii="Times New Roman" w:hAnsi="Times New Roman"/>
          <w:sz w:val="24"/>
        </w:rPr>
        <w:t xml:space="preserve"> an “</w:t>
      </w:r>
      <w:r w:rsidRPr="00D32289">
        <w:rPr>
          <w:rFonts w:ascii="Times New Roman" w:hAnsi="Times New Roman"/>
          <w:b/>
          <w:sz w:val="24"/>
        </w:rPr>
        <w:t>A</w:t>
      </w:r>
      <w:r w:rsidRPr="00D32289">
        <w:rPr>
          <w:rFonts w:ascii="Times New Roman" w:hAnsi="Times New Roman"/>
          <w:sz w:val="24"/>
        </w:rPr>
        <w:t xml:space="preserve">”. This will inform the Census Bureau that an additional entity should be added to </w:t>
      </w:r>
      <w:r w:rsidR="00A8242A">
        <w:rPr>
          <w:rFonts w:ascii="Times New Roman" w:hAnsi="Times New Roman"/>
          <w:sz w:val="24"/>
        </w:rPr>
        <w:t>the</w:t>
      </w:r>
      <w:r w:rsidRPr="00D32289">
        <w:rPr>
          <w:rFonts w:ascii="Times New Roman" w:hAnsi="Times New Roman"/>
          <w:sz w:val="24"/>
        </w:rPr>
        <w:t xml:space="preserve"> database of deleted entities.</w:t>
      </w:r>
    </w:p>
    <w:p w:rsidR="00250E87" w:rsidRPr="006E2F0C" w:rsidRDefault="00250E87" w:rsidP="006B1157">
      <w:pPr>
        <w:pStyle w:val="KBUnnumbered"/>
      </w:pPr>
      <w:r w:rsidRPr="006E2F0C">
        <w:t>If any entity is listed in error</w:t>
      </w:r>
      <w:r w:rsidR="00FC1B4E" w:rsidRPr="006E2F0C">
        <w:t>:</w:t>
      </w:r>
    </w:p>
    <w:p w:rsidR="00250E87" w:rsidRPr="00D32289" w:rsidRDefault="00DD08E8" w:rsidP="0028581D">
      <w:pPr>
        <w:pStyle w:val="KBBullList1"/>
        <w:rPr>
          <w:rFonts w:ascii="Times New Roman" w:hAnsi="Times New Roman"/>
          <w:sz w:val="24"/>
        </w:rPr>
      </w:pPr>
      <w:r w:rsidRPr="00D32289">
        <w:rPr>
          <w:rFonts w:ascii="Times New Roman" w:hAnsi="Times New Roman"/>
          <w:color w:val="000000"/>
          <w:sz w:val="24"/>
        </w:rPr>
        <w:t xml:space="preserve">In the </w:t>
      </w:r>
      <w:r w:rsidRPr="00D32289">
        <w:rPr>
          <w:rFonts w:ascii="Times New Roman" w:hAnsi="Times New Roman"/>
          <w:b/>
          <w:color w:val="000000"/>
          <w:sz w:val="24"/>
        </w:rPr>
        <w:t xml:space="preserve">Cert. </w:t>
      </w:r>
      <w:r w:rsidRPr="00D32289">
        <w:rPr>
          <w:rFonts w:ascii="Times New Roman" w:hAnsi="Times New Roman"/>
          <w:color w:val="000000"/>
          <w:sz w:val="24"/>
        </w:rPr>
        <w:t xml:space="preserve">field, </w:t>
      </w:r>
      <w:r w:rsidR="00D76E60" w:rsidRPr="00D32289">
        <w:rPr>
          <w:rFonts w:ascii="Times New Roman" w:hAnsi="Times New Roman"/>
          <w:color w:val="000000"/>
          <w:sz w:val="24"/>
        </w:rPr>
        <w:t>enter</w:t>
      </w:r>
      <w:r w:rsidRPr="00D32289">
        <w:rPr>
          <w:rFonts w:ascii="Times New Roman" w:hAnsi="Times New Roman"/>
          <w:color w:val="000000"/>
          <w:sz w:val="24"/>
        </w:rPr>
        <w:t xml:space="preserve"> an “</w:t>
      </w:r>
      <w:r w:rsidRPr="00D32289">
        <w:rPr>
          <w:rFonts w:ascii="Times New Roman" w:hAnsi="Times New Roman"/>
          <w:b/>
          <w:color w:val="000000"/>
          <w:sz w:val="24"/>
        </w:rPr>
        <w:t>R</w:t>
      </w:r>
      <w:r w:rsidRPr="00D32289">
        <w:rPr>
          <w:rFonts w:ascii="Times New Roman" w:hAnsi="Times New Roman"/>
          <w:color w:val="000000"/>
          <w:sz w:val="24"/>
        </w:rPr>
        <w:t>” to notify the Census Bureau</w:t>
      </w:r>
      <w:r w:rsidR="00AB5D8B" w:rsidRPr="00D32289">
        <w:rPr>
          <w:rFonts w:ascii="Times New Roman" w:hAnsi="Times New Roman"/>
          <w:color w:val="000000"/>
          <w:sz w:val="24"/>
        </w:rPr>
        <w:t xml:space="preserve"> that this entity should be removed from the database of deleted entities.</w:t>
      </w:r>
    </w:p>
    <w:p w:rsidR="000A389E" w:rsidRPr="00D32289" w:rsidRDefault="00AB5D8B" w:rsidP="0028581D">
      <w:pPr>
        <w:pStyle w:val="KBBullList1"/>
        <w:rPr>
          <w:rFonts w:ascii="Times New Roman" w:hAnsi="Times New Roman"/>
          <w:color w:val="000000"/>
          <w:sz w:val="24"/>
        </w:rPr>
      </w:pPr>
      <w:r w:rsidRPr="00D32289">
        <w:rPr>
          <w:rFonts w:ascii="Times New Roman" w:hAnsi="Times New Roman"/>
          <w:sz w:val="24"/>
        </w:rPr>
        <w:t xml:space="preserve">In the </w:t>
      </w:r>
      <w:r w:rsidRPr="00D32289">
        <w:rPr>
          <w:rFonts w:ascii="Times New Roman" w:hAnsi="Times New Roman"/>
          <w:b/>
          <w:sz w:val="24"/>
        </w:rPr>
        <w:t xml:space="preserve">Memo </w:t>
      </w:r>
      <w:r w:rsidRPr="00D32289">
        <w:rPr>
          <w:rFonts w:ascii="Times New Roman" w:hAnsi="Times New Roman"/>
          <w:sz w:val="24"/>
        </w:rPr>
        <w:t xml:space="preserve">field, provide </w:t>
      </w:r>
      <w:r w:rsidR="00721698">
        <w:rPr>
          <w:rFonts w:ascii="Times New Roman" w:hAnsi="Times New Roman"/>
          <w:sz w:val="24"/>
        </w:rPr>
        <w:t>an explanation</w:t>
      </w:r>
      <w:r w:rsidRPr="00D32289">
        <w:rPr>
          <w:rFonts w:ascii="Times New Roman" w:hAnsi="Times New Roman"/>
          <w:sz w:val="24"/>
        </w:rPr>
        <w:t xml:space="preserve"> why the entity should be removed.</w:t>
      </w:r>
    </w:p>
    <w:p w:rsidR="00250E87" w:rsidRPr="006E2F0C" w:rsidRDefault="00250E87" w:rsidP="006B1157">
      <w:pPr>
        <w:pStyle w:val="KBUnnumbered"/>
      </w:pPr>
      <w:r w:rsidRPr="006E2F0C">
        <w:t>If there is an error with the Death Date of an entity</w:t>
      </w:r>
      <w:r w:rsidR="00AC3471" w:rsidRPr="006E2F0C">
        <w:t>:</w:t>
      </w:r>
    </w:p>
    <w:p w:rsidR="00250E87" w:rsidRPr="00D32289" w:rsidRDefault="00250E87">
      <w:pPr>
        <w:widowControl w:val="0"/>
        <w:autoSpaceDE w:val="0"/>
        <w:autoSpaceDN w:val="0"/>
        <w:adjustRightInd w:val="0"/>
        <w:spacing w:line="18" w:lineRule="exact"/>
      </w:pPr>
    </w:p>
    <w:p w:rsidR="00250E87" w:rsidRPr="00D32289" w:rsidRDefault="00AB5D8B" w:rsidP="0028581D">
      <w:pPr>
        <w:pStyle w:val="KBBullList1"/>
        <w:rPr>
          <w:rFonts w:ascii="Times New Roman" w:hAnsi="Times New Roman"/>
          <w:color w:val="000000"/>
          <w:sz w:val="24"/>
        </w:rPr>
      </w:pPr>
      <w:r w:rsidRPr="00D32289">
        <w:rPr>
          <w:rFonts w:ascii="Times New Roman" w:hAnsi="Times New Roman"/>
          <w:sz w:val="24"/>
        </w:rPr>
        <w:t xml:space="preserve">In the </w:t>
      </w:r>
      <w:r w:rsidRPr="00D32289">
        <w:rPr>
          <w:rFonts w:ascii="Times New Roman" w:hAnsi="Times New Roman"/>
          <w:b/>
          <w:sz w:val="24"/>
        </w:rPr>
        <w:t xml:space="preserve">Death Date Update </w:t>
      </w:r>
      <w:r w:rsidRPr="00D32289">
        <w:rPr>
          <w:rFonts w:ascii="Times New Roman" w:hAnsi="Times New Roman"/>
          <w:sz w:val="24"/>
        </w:rPr>
        <w:t>field, enter the correct da</w:t>
      </w:r>
      <w:r w:rsidR="0028581D" w:rsidRPr="00D32289">
        <w:rPr>
          <w:rFonts w:ascii="Times New Roman" w:hAnsi="Times New Roman"/>
          <w:sz w:val="24"/>
        </w:rPr>
        <w:t>te the entity ceased to exist.</w:t>
      </w:r>
    </w:p>
    <w:p w:rsidR="00250E87" w:rsidRPr="00D32289" w:rsidRDefault="00AB5D8B" w:rsidP="0028581D">
      <w:pPr>
        <w:pStyle w:val="KBBullList1"/>
        <w:rPr>
          <w:rFonts w:ascii="Times New Roman" w:hAnsi="Times New Roman"/>
          <w:color w:val="000000"/>
          <w:sz w:val="24"/>
        </w:rPr>
      </w:pPr>
      <w:r w:rsidRPr="00D32289">
        <w:rPr>
          <w:rFonts w:ascii="Times New Roman" w:hAnsi="Times New Roman"/>
          <w:sz w:val="24"/>
        </w:rPr>
        <w:t xml:space="preserve">In the </w:t>
      </w:r>
      <w:r w:rsidRPr="00D32289">
        <w:rPr>
          <w:rFonts w:ascii="Times New Roman" w:hAnsi="Times New Roman"/>
          <w:b/>
          <w:sz w:val="24"/>
        </w:rPr>
        <w:t xml:space="preserve">Cert. </w:t>
      </w:r>
      <w:r w:rsidRPr="00D32289">
        <w:rPr>
          <w:rFonts w:ascii="Times New Roman" w:hAnsi="Times New Roman"/>
          <w:sz w:val="24"/>
        </w:rPr>
        <w:t>field, type an “</w:t>
      </w:r>
      <w:r w:rsidRPr="00D32289">
        <w:rPr>
          <w:rFonts w:ascii="Times New Roman" w:hAnsi="Times New Roman"/>
          <w:b/>
          <w:sz w:val="24"/>
        </w:rPr>
        <w:t>E</w:t>
      </w:r>
      <w:r w:rsidRPr="00D32289">
        <w:rPr>
          <w:rFonts w:ascii="Times New Roman" w:hAnsi="Times New Roman"/>
          <w:sz w:val="24"/>
        </w:rPr>
        <w:t xml:space="preserve">” to notify the Census Bureau that the Death Date must be edited in </w:t>
      </w:r>
      <w:r w:rsidR="00CC1649">
        <w:rPr>
          <w:rFonts w:ascii="Times New Roman" w:hAnsi="Times New Roman"/>
          <w:sz w:val="24"/>
        </w:rPr>
        <w:t>the</w:t>
      </w:r>
      <w:r w:rsidRPr="00D32289">
        <w:rPr>
          <w:rFonts w:ascii="Times New Roman" w:hAnsi="Times New Roman"/>
          <w:sz w:val="24"/>
        </w:rPr>
        <w:t xml:space="preserve"> database of deleted entities.</w:t>
      </w:r>
    </w:p>
    <w:p w:rsidR="00045A98" w:rsidRPr="006E2F0C" w:rsidRDefault="00AC3471" w:rsidP="006B1157">
      <w:pPr>
        <w:pStyle w:val="KBUnnumbered"/>
      </w:pPr>
      <w:r w:rsidRPr="006E2F0C">
        <w:t>If any entity is duplicated:</w:t>
      </w:r>
    </w:p>
    <w:p w:rsidR="001446A3" w:rsidRPr="00D32289" w:rsidRDefault="001446A3" w:rsidP="0028581D">
      <w:pPr>
        <w:pStyle w:val="KBBullList1"/>
        <w:rPr>
          <w:rFonts w:ascii="Times New Roman" w:hAnsi="Times New Roman"/>
          <w:sz w:val="24"/>
        </w:rPr>
      </w:pPr>
      <w:r w:rsidRPr="00D32289">
        <w:rPr>
          <w:rFonts w:ascii="Times New Roman" w:hAnsi="Times New Roman"/>
          <w:sz w:val="24"/>
        </w:rPr>
        <w:t xml:space="preserve">In the </w:t>
      </w:r>
      <w:r w:rsidRPr="00D32289">
        <w:rPr>
          <w:rFonts w:ascii="Times New Roman" w:hAnsi="Times New Roman"/>
          <w:b/>
          <w:sz w:val="24"/>
        </w:rPr>
        <w:t xml:space="preserve">Cert. </w:t>
      </w:r>
      <w:r w:rsidRPr="00D32289">
        <w:rPr>
          <w:rFonts w:ascii="Times New Roman" w:hAnsi="Times New Roman"/>
          <w:sz w:val="24"/>
        </w:rPr>
        <w:t>field, enter an “</w:t>
      </w:r>
      <w:r w:rsidRPr="00D32289">
        <w:rPr>
          <w:rFonts w:ascii="Times New Roman" w:hAnsi="Times New Roman"/>
          <w:b/>
          <w:sz w:val="24"/>
        </w:rPr>
        <w:t>X</w:t>
      </w:r>
      <w:r w:rsidRPr="00D32289">
        <w:rPr>
          <w:rFonts w:ascii="Times New Roman" w:hAnsi="Times New Roman"/>
          <w:sz w:val="24"/>
        </w:rPr>
        <w:t xml:space="preserve">” to inform the Census Bureau that this entity is </w:t>
      </w:r>
      <w:r w:rsidR="00521C11">
        <w:rPr>
          <w:rFonts w:ascii="Times New Roman" w:hAnsi="Times New Roman"/>
          <w:sz w:val="24"/>
        </w:rPr>
        <w:t>a duplicate of another entity</w:t>
      </w:r>
      <w:r w:rsidRPr="00D32289">
        <w:rPr>
          <w:rFonts w:ascii="Times New Roman" w:hAnsi="Times New Roman"/>
          <w:sz w:val="24"/>
        </w:rPr>
        <w:t>.</w:t>
      </w:r>
    </w:p>
    <w:p w:rsidR="001446A3" w:rsidRPr="00D32289" w:rsidRDefault="001446A3" w:rsidP="0028581D">
      <w:pPr>
        <w:pStyle w:val="KBBullList1"/>
        <w:rPr>
          <w:rFonts w:ascii="Times New Roman" w:hAnsi="Times New Roman"/>
          <w:sz w:val="24"/>
        </w:rPr>
      </w:pPr>
      <w:r w:rsidRPr="00D32289">
        <w:rPr>
          <w:rFonts w:ascii="Times New Roman" w:hAnsi="Times New Roman"/>
          <w:sz w:val="24"/>
        </w:rPr>
        <w:t xml:space="preserve">In the </w:t>
      </w:r>
      <w:r w:rsidRPr="00D32289">
        <w:rPr>
          <w:rFonts w:ascii="Times New Roman" w:hAnsi="Times New Roman"/>
          <w:b/>
          <w:sz w:val="24"/>
        </w:rPr>
        <w:t xml:space="preserve">Memo </w:t>
      </w:r>
      <w:r w:rsidRPr="00D32289">
        <w:rPr>
          <w:rFonts w:ascii="Times New Roman" w:hAnsi="Times New Roman"/>
          <w:sz w:val="24"/>
        </w:rPr>
        <w:t>field, indicate the duplicate ID.</w:t>
      </w:r>
    </w:p>
    <w:p w:rsidR="00DB6178" w:rsidRDefault="00250E87" w:rsidP="0028581D">
      <w:pPr>
        <w:pStyle w:val="KBBodyText1"/>
        <w:rPr>
          <w:rFonts w:ascii="Times New Roman" w:hAnsi="Times New Roman"/>
          <w:sz w:val="24"/>
        </w:rPr>
      </w:pPr>
      <w:r w:rsidRPr="005D1588">
        <w:rPr>
          <w:rFonts w:ascii="Times New Roman" w:hAnsi="Times New Roman"/>
          <w:sz w:val="24"/>
        </w:rPr>
        <w:t>Upon completion of your review of the List 1 data file, please certify the statement at the bottom of the file</w:t>
      </w:r>
      <w:r w:rsidR="007626AB" w:rsidRPr="005D1588">
        <w:rPr>
          <w:rFonts w:ascii="Times New Roman" w:hAnsi="Times New Roman"/>
          <w:sz w:val="24"/>
        </w:rPr>
        <w:t xml:space="preserve"> by typing</w:t>
      </w:r>
      <w:r w:rsidRPr="005D1588">
        <w:rPr>
          <w:rFonts w:ascii="Times New Roman" w:hAnsi="Times New Roman"/>
          <w:sz w:val="24"/>
        </w:rPr>
        <w:t xml:space="preserve"> your </w:t>
      </w:r>
      <w:r w:rsidR="007626AB" w:rsidRPr="005D1588">
        <w:rPr>
          <w:rFonts w:ascii="Times New Roman" w:hAnsi="Times New Roman"/>
          <w:sz w:val="24"/>
        </w:rPr>
        <w:t xml:space="preserve">full </w:t>
      </w:r>
      <w:r w:rsidR="00B72CCC">
        <w:rPr>
          <w:rFonts w:ascii="Times New Roman" w:hAnsi="Times New Roman"/>
          <w:sz w:val="24"/>
        </w:rPr>
        <w:t xml:space="preserve">name, </w:t>
      </w:r>
      <w:r w:rsidRPr="005D1588">
        <w:rPr>
          <w:rFonts w:ascii="Times New Roman" w:hAnsi="Times New Roman"/>
          <w:sz w:val="24"/>
        </w:rPr>
        <w:t>title, and the date of your concurrence below the provided statement.</w:t>
      </w:r>
    </w:p>
    <w:p w:rsidR="00BE6743" w:rsidRPr="005D1588" w:rsidRDefault="00BE6743" w:rsidP="0028581D">
      <w:pPr>
        <w:pStyle w:val="KBBodyText1"/>
        <w:rPr>
          <w:rFonts w:ascii="Times New Roman" w:hAnsi="Times New Roman"/>
          <w:sz w:val="24"/>
        </w:rPr>
      </w:pPr>
    </w:p>
    <w:p w:rsidR="00C916B7" w:rsidRDefault="00C916B7">
      <w:pPr>
        <w:rPr>
          <w:b/>
          <w:bCs/>
          <w:color w:val="000000"/>
          <w:sz w:val="28"/>
          <w:szCs w:val="28"/>
          <w:lang w:bidi="ar-SA"/>
        </w:rPr>
      </w:pPr>
      <w:r>
        <w:rPr>
          <w:sz w:val="28"/>
          <w:szCs w:val="28"/>
        </w:rPr>
        <w:br w:type="page"/>
      </w:r>
    </w:p>
    <w:p w:rsidR="00250E87" w:rsidRDefault="00250E87" w:rsidP="004850E7">
      <w:pPr>
        <w:pStyle w:val="Heading1"/>
        <w:rPr>
          <w:rFonts w:ascii="Times New Roman" w:hAnsi="Times New Roman" w:cs="Times New Roman"/>
          <w:sz w:val="28"/>
          <w:szCs w:val="28"/>
        </w:rPr>
      </w:pPr>
      <w:bookmarkStart w:id="38" w:name="_Toc306179721"/>
      <w:r w:rsidRPr="004850E7">
        <w:rPr>
          <w:rFonts w:ascii="Times New Roman" w:hAnsi="Times New Roman" w:cs="Times New Roman"/>
          <w:sz w:val="28"/>
          <w:szCs w:val="28"/>
        </w:rPr>
        <w:lastRenderedPageBreak/>
        <w:t>3</w:t>
      </w:r>
      <w:r w:rsidR="00062FA3" w:rsidRPr="004850E7">
        <w:rPr>
          <w:rFonts w:ascii="Times New Roman" w:hAnsi="Times New Roman" w:cs="Times New Roman"/>
          <w:sz w:val="28"/>
          <w:szCs w:val="28"/>
        </w:rPr>
        <w:t>.</w:t>
      </w:r>
      <w:r w:rsidRPr="004850E7">
        <w:rPr>
          <w:rFonts w:ascii="Times New Roman" w:hAnsi="Times New Roman" w:cs="Times New Roman"/>
          <w:sz w:val="28"/>
          <w:szCs w:val="28"/>
        </w:rPr>
        <w:t xml:space="preserve">   List 2</w:t>
      </w:r>
      <w:r w:rsidR="00177712">
        <w:rPr>
          <w:rFonts w:ascii="Times New Roman" w:hAnsi="Times New Roman" w:cs="Times New Roman"/>
          <w:sz w:val="28"/>
          <w:szCs w:val="28"/>
        </w:rPr>
        <w:t xml:space="preserve"> (Boundary Changes)</w:t>
      </w:r>
      <w:bookmarkEnd w:id="38"/>
    </w:p>
    <w:p w:rsidR="004850E7" w:rsidRPr="004850E7" w:rsidRDefault="004850E7" w:rsidP="004850E7">
      <w:pPr>
        <w:rPr>
          <w:lang w:bidi="ar-SA"/>
        </w:rPr>
      </w:pPr>
    </w:p>
    <w:p w:rsidR="009D0C91" w:rsidRDefault="00250E87" w:rsidP="00EF3CC2">
      <w:pPr>
        <w:pStyle w:val="Heading2"/>
        <w:spacing w:after="240"/>
        <w:ind w:firstLine="360"/>
        <w:rPr>
          <w:rFonts w:ascii="Times New Roman" w:hAnsi="Times New Roman" w:cs="Times New Roman"/>
          <w:i w:val="0"/>
          <w:sz w:val="24"/>
          <w:szCs w:val="24"/>
        </w:rPr>
      </w:pPr>
      <w:bookmarkStart w:id="39" w:name="_Toc304361592"/>
      <w:bookmarkStart w:id="40" w:name="_Toc306179722"/>
      <w:r w:rsidRPr="00BD1B45">
        <w:rPr>
          <w:rFonts w:ascii="Times New Roman" w:hAnsi="Times New Roman" w:cs="Times New Roman"/>
          <w:i w:val="0"/>
          <w:sz w:val="24"/>
          <w:szCs w:val="24"/>
        </w:rPr>
        <w:t>3.1   Data File Description</w:t>
      </w:r>
      <w:bookmarkEnd w:id="39"/>
      <w:bookmarkEnd w:id="40"/>
    </w:p>
    <w:p w:rsidR="006A1E60" w:rsidRDefault="006A1E60" w:rsidP="006A1E60">
      <w:r w:rsidRPr="005D1588">
        <w:t>The List 2 data file provides an inventory of legal boundary changes to active incorporated places within your state</w:t>
      </w:r>
      <w:r>
        <w:t xml:space="preserve"> that </w:t>
      </w:r>
      <w:proofErr w:type="gramStart"/>
      <w:r>
        <w:t>were reported</w:t>
      </w:r>
      <w:proofErr w:type="gramEnd"/>
      <w:r>
        <w:t xml:space="preserve"> to the 201</w:t>
      </w:r>
      <w:r w:rsidR="00C23507">
        <w:t>2</w:t>
      </w:r>
      <w:r>
        <w:t xml:space="preserve"> BAS</w:t>
      </w:r>
      <w:r w:rsidRPr="005D1588">
        <w:t xml:space="preserve">.  If an entity </w:t>
      </w:r>
      <w:proofErr w:type="gramStart"/>
      <w:r w:rsidRPr="005D1588">
        <w:t>is not listed</w:t>
      </w:r>
      <w:proofErr w:type="gramEnd"/>
      <w:r w:rsidRPr="005D1588">
        <w:t xml:space="preserve"> in a file, it means that the entity did not report boundary changes eff</w:t>
      </w:r>
      <w:r>
        <w:t xml:space="preserve">ective as of </w:t>
      </w:r>
      <w:r w:rsidRPr="001C0110">
        <w:rPr>
          <w:b/>
          <w:u w:val="single"/>
        </w:rPr>
        <w:t>January 1, 201</w:t>
      </w:r>
      <w:r w:rsidR="00C23507">
        <w:rPr>
          <w:b/>
          <w:u w:val="single"/>
        </w:rPr>
        <w:t>2</w:t>
      </w:r>
      <w:r>
        <w:t xml:space="preserve"> to the 201</w:t>
      </w:r>
      <w:r w:rsidR="00C23507">
        <w:t>2</w:t>
      </w:r>
      <w:r>
        <w:t xml:space="preserve"> BAS.  Table 3</w:t>
      </w:r>
      <w:r w:rsidRPr="005D1588">
        <w:t xml:space="preserve"> provides an explanation of the fields in the data file.</w:t>
      </w:r>
    </w:p>
    <w:p w:rsidR="006A1E60" w:rsidRPr="006A1E60" w:rsidRDefault="006A1E60" w:rsidP="006A1E60">
      <w:pPr>
        <w:rPr>
          <w:lang w:bidi="ar-SA"/>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43"/>
        <w:gridCol w:w="1436"/>
        <w:gridCol w:w="6269"/>
      </w:tblGrid>
      <w:tr w:rsidR="00DD570A" w:rsidRPr="009D0C91" w:rsidTr="00C562C3">
        <w:trPr>
          <w:tblHeader/>
          <w:jc w:val="center"/>
        </w:trPr>
        <w:tc>
          <w:tcPr>
            <w:tcW w:w="1043" w:type="dxa"/>
            <w:shd w:val="clear" w:color="auto" w:fill="000000"/>
          </w:tcPr>
          <w:p w:rsidR="00DD570A" w:rsidRPr="005D1588" w:rsidRDefault="00DD570A" w:rsidP="00D35C45">
            <w:pPr>
              <w:widowControl w:val="0"/>
              <w:autoSpaceDE w:val="0"/>
              <w:autoSpaceDN w:val="0"/>
              <w:adjustRightInd w:val="0"/>
              <w:spacing w:line="370" w:lineRule="exact"/>
              <w:jc w:val="center"/>
              <w:rPr>
                <w:b/>
                <w:bCs/>
                <w:color w:val="FFFFFF"/>
              </w:rPr>
            </w:pPr>
            <w:r w:rsidRPr="005D1588">
              <w:rPr>
                <w:b/>
                <w:bCs/>
                <w:color w:val="FFFFFF"/>
              </w:rPr>
              <w:t>Column</w:t>
            </w:r>
          </w:p>
        </w:tc>
        <w:tc>
          <w:tcPr>
            <w:tcW w:w="1436" w:type="dxa"/>
            <w:shd w:val="clear" w:color="auto" w:fill="000000"/>
          </w:tcPr>
          <w:p w:rsidR="00DD570A" w:rsidRPr="005D1588" w:rsidRDefault="00495498" w:rsidP="00D35C45">
            <w:pPr>
              <w:widowControl w:val="0"/>
              <w:autoSpaceDE w:val="0"/>
              <w:autoSpaceDN w:val="0"/>
              <w:adjustRightInd w:val="0"/>
              <w:spacing w:line="370" w:lineRule="exact"/>
              <w:jc w:val="center"/>
              <w:rPr>
                <w:b/>
                <w:bCs/>
                <w:color w:val="FFFFFF"/>
              </w:rPr>
            </w:pPr>
            <w:r w:rsidRPr="005D1588">
              <w:rPr>
                <w:b/>
                <w:bCs/>
                <w:color w:val="FFFFFF"/>
              </w:rPr>
              <w:t xml:space="preserve">Field </w:t>
            </w:r>
            <w:r w:rsidR="00DD570A" w:rsidRPr="005D1588">
              <w:rPr>
                <w:b/>
                <w:bCs/>
                <w:color w:val="FFFFFF"/>
              </w:rPr>
              <w:t>Name</w:t>
            </w:r>
          </w:p>
        </w:tc>
        <w:tc>
          <w:tcPr>
            <w:tcW w:w="6269" w:type="dxa"/>
            <w:shd w:val="clear" w:color="auto" w:fill="000000"/>
          </w:tcPr>
          <w:p w:rsidR="00DD570A" w:rsidRPr="005D1588" w:rsidRDefault="00DD570A" w:rsidP="00D35C45">
            <w:pPr>
              <w:widowControl w:val="0"/>
              <w:autoSpaceDE w:val="0"/>
              <w:autoSpaceDN w:val="0"/>
              <w:adjustRightInd w:val="0"/>
              <w:spacing w:before="100" w:beforeAutospacing="1" w:line="370" w:lineRule="exact"/>
              <w:jc w:val="center"/>
              <w:rPr>
                <w:b/>
                <w:bCs/>
                <w:color w:val="FFFFFF"/>
              </w:rPr>
            </w:pPr>
            <w:r w:rsidRPr="005D1588">
              <w:rPr>
                <w:b/>
                <w:bCs/>
                <w:color w:val="FFFFFF"/>
              </w:rPr>
              <w:t>Description</w:t>
            </w:r>
          </w:p>
        </w:tc>
      </w:tr>
      <w:tr w:rsidR="006E430C" w:rsidRPr="009D0C91" w:rsidTr="00273E61">
        <w:trPr>
          <w:trHeight w:val="637"/>
          <w:jc w:val="center"/>
        </w:trPr>
        <w:tc>
          <w:tcPr>
            <w:tcW w:w="1043" w:type="dxa"/>
            <w:vAlign w:val="center"/>
          </w:tcPr>
          <w:p w:rsidR="006E430C" w:rsidRPr="005D1588" w:rsidRDefault="00EF3CC2" w:rsidP="00D35C45">
            <w:pPr>
              <w:widowControl w:val="0"/>
              <w:autoSpaceDE w:val="0"/>
              <w:autoSpaceDN w:val="0"/>
              <w:adjustRightInd w:val="0"/>
              <w:jc w:val="center"/>
              <w:rPr>
                <w:b/>
                <w:bCs/>
              </w:rPr>
            </w:pPr>
            <w:r>
              <w:rPr>
                <w:b/>
                <w:bCs/>
              </w:rPr>
              <w:t>A</w:t>
            </w:r>
          </w:p>
        </w:tc>
        <w:tc>
          <w:tcPr>
            <w:tcW w:w="1436" w:type="dxa"/>
            <w:vAlign w:val="center"/>
          </w:tcPr>
          <w:p w:rsidR="006E430C" w:rsidRPr="005D1588" w:rsidRDefault="00521C11" w:rsidP="00D35C45">
            <w:pPr>
              <w:widowControl w:val="0"/>
              <w:autoSpaceDE w:val="0"/>
              <w:autoSpaceDN w:val="0"/>
              <w:adjustRightInd w:val="0"/>
            </w:pPr>
            <w:r>
              <w:t>Place N</w:t>
            </w:r>
            <w:r w:rsidR="006E430C" w:rsidRPr="005D1588">
              <w:t>ame</w:t>
            </w:r>
            <w:r w:rsidR="00EF3CC2">
              <w:t xml:space="preserve"> and LSAD</w:t>
            </w:r>
          </w:p>
        </w:tc>
        <w:tc>
          <w:tcPr>
            <w:tcW w:w="6269" w:type="dxa"/>
            <w:vAlign w:val="center"/>
          </w:tcPr>
          <w:p w:rsidR="006E430C" w:rsidRPr="005D1588" w:rsidRDefault="006E430C" w:rsidP="00D93640">
            <w:pPr>
              <w:widowControl w:val="0"/>
              <w:autoSpaceDE w:val="0"/>
              <w:autoSpaceDN w:val="0"/>
              <w:adjustRightInd w:val="0"/>
              <w:spacing w:line="370" w:lineRule="exact"/>
            </w:pPr>
            <w:r w:rsidRPr="005D1588">
              <w:t>Entity’s name</w:t>
            </w:r>
            <w:r w:rsidR="00EF3CC2">
              <w:t xml:space="preserve"> and e</w:t>
            </w:r>
            <w:r w:rsidR="00EF3CC2" w:rsidRPr="005D1588">
              <w:t>xpanded legal/statistical area description</w:t>
            </w:r>
            <w:r w:rsidR="00EF3CC2">
              <w:t>.</w:t>
            </w:r>
          </w:p>
        </w:tc>
      </w:tr>
      <w:tr w:rsidR="006E430C" w:rsidRPr="009D0C91" w:rsidTr="00273E61">
        <w:trPr>
          <w:trHeight w:val="601"/>
          <w:jc w:val="center"/>
        </w:trPr>
        <w:tc>
          <w:tcPr>
            <w:tcW w:w="1043" w:type="dxa"/>
            <w:vAlign w:val="center"/>
          </w:tcPr>
          <w:p w:rsidR="006E430C" w:rsidRPr="005D1588" w:rsidRDefault="00EF3CC2" w:rsidP="00D35C45">
            <w:pPr>
              <w:widowControl w:val="0"/>
              <w:autoSpaceDE w:val="0"/>
              <w:autoSpaceDN w:val="0"/>
              <w:adjustRightInd w:val="0"/>
              <w:jc w:val="center"/>
              <w:rPr>
                <w:b/>
                <w:bCs/>
              </w:rPr>
            </w:pPr>
            <w:r>
              <w:rPr>
                <w:b/>
                <w:bCs/>
              </w:rPr>
              <w:t>B</w:t>
            </w:r>
          </w:p>
        </w:tc>
        <w:tc>
          <w:tcPr>
            <w:tcW w:w="1436" w:type="dxa"/>
            <w:vAlign w:val="center"/>
          </w:tcPr>
          <w:p w:rsidR="006E430C" w:rsidRPr="005D1588" w:rsidRDefault="00521C11" w:rsidP="00521C11">
            <w:pPr>
              <w:widowControl w:val="0"/>
              <w:autoSpaceDE w:val="0"/>
              <w:autoSpaceDN w:val="0"/>
              <w:adjustRightInd w:val="0"/>
            </w:pPr>
            <w:r>
              <w:t>FIPS P</w:t>
            </w:r>
            <w:r w:rsidR="006E430C" w:rsidRPr="005D1588">
              <w:t xml:space="preserve">lace </w:t>
            </w:r>
            <w:r>
              <w:t>C</w:t>
            </w:r>
            <w:r w:rsidR="006E430C" w:rsidRPr="005D1588">
              <w:t>ode</w:t>
            </w:r>
          </w:p>
        </w:tc>
        <w:tc>
          <w:tcPr>
            <w:tcW w:w="6269" w:type="dxa"/>
            <w:vAlign w:val="center"/>
          </w:tcPr>
          <w:p w:rsidR="006E430C" w:rsidRPr="005D1588" w:rsidRDefault="006E430C" w:rsidP="00D93640">
            <w:pPr>
              <w:widowControl w:val="0"/>
              <w:autoSpaceDE w:val="0"/>
              <w:autoSpaceDN w:val="0"/>
              <w:adjustRightInd w:val="0"/>
            </w:pPr>
            <w:r w:rsidRPr="005D1588">
              <w:t>Federal Information Processing Standards (FIPS) code for the place</w:t>
            </w:r>
            <w:r w:rsidR="009D0C91" w:rsidRPr="005D1588">
              <w:t>.</w:t>
            </w:r>
          </w:p>
        </w:tc>
      </w:tr>
      <w:tr w:rsidR="006E430C" w:rsidRPr="009D0C91" w:rsidTr="006A1E60">
        <w:trPr>
          <w:trHeight w:val="610"/>
          <w:jc w:val="center"/>
        </w:trPr>
        <w:tc>
          <w:tcPr>
            <w:tcW w:w="1043" w:type="dxa"/>
            <w:vAlign w:val="center"/>
          </w:tcPr>
          <w:p w:rsidR="006E430C" w:rsidRPr="005D1588" w:rsidRDefault="00D35C45" w:rsidP="00D35C45">
            <w:pPr>
              <w:widowControl w:val="0"/>
              <w:autoSpaceDE w:val="0"/>
              <w:autoSpaceDN w:val="0"/>
              <w:adjustRightInd w:val="0"/>
              <w:jc w:val="center"/>
              <w:rPr>
                <w:b/>
                <w:bCs/>
              </w:rPr>
            </w:pPr>
            <w:r>
              <w:rPr>
                <w:b/>
                <w:bCs/>
              </w:rPr>
              <w:t>C</w:t>
            </w:r>
          </w:p>
        </w:tc>
        <w:tc>
          <w:tcPr>
            <w:tcW w:w="1436" w:type="dxa"/>
            <w:vAlign w:val="center"/>
          </w:tcPr>
          <w:p w:rsidR="006E430C" w:rsidRPr="005D1588" w:rsidRDefault="006E430C" w:rsidP="00D35C45">
            <w:pPr>
              <w:widowControl w:val="0"/>
              <w:autoSpaceDE w:val="0"/>
              <w:autoSpaceDN w:val="0"/>
              <w:adjustRightInd w:val="0"/>
            </w:pPr>
            <w:r w:rsidRPr="005D1588">
              <w:t>Action</w:t>
            </w:r>
          </w:p>
        </w:tc>
        <w:tc>
          <w:tcPr>
            <w:tcW w:w="6269" w:type="dxa"/>
            <w:vAlign w:val="center"/>
          </w:tcPr>
          <w:p w:rsidR="006E430C" w:rsidRPr="005D1588" w:rsidRDefault="006E04AB" w:rsidP="006A1E60">
            <w:pPr>
              <w:widowControl w:val="0"/>
              <w:autoSpaceDE w:val="0"/>
              <w:autoSpaceDN w:val="0"/>
              <w:adjustRightInd w:val="0"/>
            </w:pPr>
            <w:r>
              <w:rPr>
                <w:color w:val="000000"/>
              </w:rPr>
              <w:t>Shows whe</w:t>
            </w:r>
            <w:r w:rsidR="006A1E60">
              <w:rPr>
                <w:color w:val="000000"/>
              </w:rPr>
              <w:t>ther the boundary change is an a</w:t>
            </w:r>
            <w:r>
              <w:rPr>
                <w:color w:val="000000"/>
              </w:rPr>
              <w:t xml:space="preserve">nnexation, </w:t>
            </w:r>
            <w:r w:rsidR="0079485A">
              <w:rPr>
                <w:color w:val="000000"/>
              </w:rPr>
              <w:t>detachment</w:t>
            </w:r>
            <w:r>
              <w:rPr>
                <w:color w:val="000000"/>
              </w:rPr>
              <w:t>, or other type of action.</w:t>
            </w:r>
          </w:p>
        </w:tc>
      </w:tr>
      <w:tr w:rsidR="00BE259D" w:rsidRPr="009D0C91" w:rsidTr="00273E61">
        <w:trPr>
          <w:trHeight w:val="619"/>
          <w:jc w:val="center"/>
        </w:trPr>
        <w:tc>
          <w:tcPr>
            <w:tcW w:w="1043" w:type="dxa"/>
            <w:vAlign w:val="center"/>
          </w:tcPr>
          <w:p w:rsidR="00BE259D" w:rsidRPr="005D1588" w:rsidRDefault="00D35C45" w:rsidP="00D35C45">
            <w:pPr>
              <w:widowControl w:val="0"/>
              <w:autoSpaceDE w:val="0"/>
              <w:autoSpaceDN w:val="0"/>
              <w:adjustRightInd w:val="0"/>
              <w:jc w:val="center"/>
              <w:rPr>
                <w:b/>
                <w:bCs/>
              </w:rPr>
            </w:pPr>
            <w:r>
              <w:rPr>
                <w:b/>
                <w:bCs/>
              </w:rPr>
              <w:t>D</w:t>
            </w:r>
          </w:p>
        </w:tc>
        <w:tc>
          <w:tcPr>
            <w:tcW w:w="1436" w:type="dxa"/>
            <w:vAlign w:val="center"/>
          </w:tcPr>
          <w:p w:rsidR="00BE259D" w:rsidRPr="005D1588" w:rsidRDefault="00BE259D" w:rsidP="00D35C45">
            <w:pPr>
              <w:widowControl w:val="0"/>
              <w:autoSpaceDE w:val="0"/>
              <w:autoSpaceDN w:val="0"/>
              <w:adjustRightInd w:val="0"/>
            </w:pPr>
            <w:r w:rsidRPr="005D1588">
              <w:t>Action Update</w:t>
            </w:r>
          </w:p>
        </w:tc>
        <w:tc>
          <w:tcPr>
            <w:tcW w:w="6269" w:type="dxa"/>
            <w:vAlign w:val="center"/>
          </w:tcPr>
          <w:p w:rsidR="00BE259D" w:rsidRPr="005D1588" w:rsidRDefault="00BE259D" w:rsidP="00D93640">
            <w:pPr>
              <w:widowControl w:val="0"/>
              <w:autoSpaceDE w:val="0"/>
              <w:autoSpaceDN w:val="0"/>
              <w:adjustRightInd w:val="0"/>
              <w:rPr>
                <w:color w:val="000000"/>
              </w:rPr>
            </w:pPr>
            <w:r w:rsidRPr="005D1588">
              <w:rPr>
                <w:color w:val="000000"/>
              </w:rPr>
              <w:t xml:space="preserve">Will be blank so that you may provide edits to the data in the </w:t>
            </w:r>
            <w:r w:rsidRPr="005D1588">
              <w:rPr>
                <w:b/>
                <w:color w:val="000000"/>
              </w:rPr>
              <w:t>Action</w:t>
            </w:r>
            <w:r w:rsidRPr="005D1588">
              <w:rPr>
                <w:color w:val="000000"/>
              </w:rPr>
              <w:t xml:space="preserve"> field without overwriting original data.</w:t>
            </w:r>
          </w:p>
        </w:tc>
      </w:tr>
      <w:tr w:rsidR="00BE259D" w:rsidRPr="009D0C91" w:rsidTr="006A1E60">
        <w:trPr>
          <w:trHeight w:val="403"/>
          <w:jc w:val="center"/>
        </w:trPr>
        <w:tc>
          <w:tcPr>
            <w:tcW w:w="1043" w:type="dxa"/>
            <w:vAlign w:val="center"/>
          </w:tcPr>
          <w:p w:rsidR="00BE259D" w:rsidRPr="005D1588" w:rsidRDefault="00D35C45" w:rsidP="00D35C45">
            <w:pPr>
              <w:widowControl w:val="0"/>
              <w:autoSpaceDE w:val="0"/>
              <w:autoSpaceDN w:val="0"/>
              <w:adjustRightInd w:val="0"/>
              <w:jc w:val="center"/>
              <w:rPr>
                <w:b/>
                <w:bCs/>
              </w:rPr>
            </w:pPr>
            <w:r>
              <w:rPr>
                <w:b/>
                <w:bCs/>
              </w:rPr>
              <w:t>E</w:t>
            </w:r>
          </w:p>
        </w:tc>
        <w:tc>
          <w:tcPr>
            <w:tcW w:w="1436" w:type="dxa"/>
            <w:vAlign w:val="center"/>
          </w:tcPr>
          <w:p w:rsidR="00BE259D" w:rsidRPr="005D1588" w:rsidRDefault="00BE259D" w:rsidP="00D35C45">
            <w:pPr>
              <w:widowControl w:val="0"/>
              <w:autoSpaceDE w:val="0"/>
              <w:autoSpaceDN w:val="0"/>
              <w:adjustRightInd w:val="0"/>
            </w:pPr>
            <w:r w:rsidRPr="005D1588">
              <w:t>Type</w:t>
            </w:r>
          </w:p>
        </w:tc>
        <w:tc>
          <w:tcPr>
            <w:tcW w:w="6269" w:type="dxa"/>
            <w:vAlign w:val="center"/>
          </w:tcPr>
          <w:p w:rsidR="00BE259D" w:rsidRPr="005D1588" w:rsidRDefault="00BE259D" w:rsidP="006A1E60">
            <w:pPr>
              <w:widowControl w:val="0"/>
              <w:autoSpaceDE w:val="0"/>
              <w:autoSpaceDN w:val="0"/>
              <w:adjustRightInd w:val="0"/>
              <w:rPr>
                <w:color w:val="000000"/>
              </w:rPr>
            </w:pPr>
            <w:r w:rsidRPr="005D1588">
              <w:rPr>
                <w:color w:val="000000"/>
              </w:rPr>
              <w:t xml:space="preserve">Shows </w:t>
            </w:r>
            <w:r w:rsidR="006A1E60">
              <w:rPr>
                <w:color w:val="000000"/>
              </w:rPr>
              <w:t xml:space="preserve">the </w:t>
            </w:r>
            <w:r w:rsidRPr="005D1588">
              <w:rPr>
                <w:color w:val="000000"/>
              </w:rPr>
              <w:t xml:space="preserve">type of legal authorization </w:t>
            </w:r>
            <w:r w:rsidR="006A1E60">
              <w:rPr>
                <w:color w:val="000000"/>
              </w:rPr>
              <w:t>that effected the</w:t>
            </w:r>
            <w:r w:rsidRPr="005D1588">
              <w:rPr>
                <w:color w:val="000000"/>
              </w:rPr>
              <w:t xml:space="preserve"> change.  </w:t>
            </w:r>
          </w:p>
        </w:tc>
      </w:tr>
      <w:tr w:rsidR="00BE259D" w:rsidRPr="009D0C91" w:rsidTr="00273E61">
        <w:trPr>
          <w:trHeight w:val="628"/>
          <w:jc w:val="center"/>
        </w:trPr>
        <w:tc>
          <w:tcPr>
            <w:tcW w:w="1043" w:type="dxa"/>
            <w:vAlign w:val="center"/>
          </w:tcPr>
          <w:p w:rsidR="00BE259D" w:rsidRPr="005D1588" w:rsidRDefault="00D35C45" w:rsidP="00D35C45">
            <w:pPr>
              <w:widowControl w:val="0"/>
              <w:autoSpaceDE w:val="0"/>
              <w:autoSpaceDN w:val="0"/>
              <w:adjustRightInd w:val="0"/>
              <w:jc w:val="center"/>
              <w:rPr>
                <w:b/>
                <w:bCs/>
              </w:rPr>
            </w:pPr>
            <w:r>
              <w:rPr>
                <w:b/>
                <w:bCs/>
              </w:rPr>
              <w:t>F</w:t>
            </w:r>
          </w:p>
        </w:tc>
        <w:tc>
          <w:tcPr>
            <w:tcW w:w="1436" w:type="dxa"/>
            <w:vAlign w:val="center"/>
          </w:tcPr>
          <w:p w:rsidR="00BE259D" w:rsidRPr="005D1588" w:rsidRDefault="00BE259D" w:rsidP="00D35C45">
            <w:pPr>
              <w:widowControl w:val="0"/>
              <w:autoSpaceDE w:val="0"/>
              <w:autoSpaceDN w:val="0"/>
              <w:adjustRightInd w:val="0"/>
            </w:pPr>
            <w:r w:rsidRPr="005D1588">
              <w:t>Type Update</w:t>
            </w:r>
          </w:p>
        </w:tc>
        <w:tc>
          <w:tcPr>
            <w:tcW w:w="6269" w:type="dxa"/>
            <w:vAlign w:val="center"/>
          </w:tcPr>
          <w:p w:rsidR="00BE259D" w:rsidRPr="005D1588" w:rsidRDefault="00BE259D" w:rsidP="00D93640">
            <w:pPr>
              <w:widowControl w:val="0"/>
              <w:autoSpaceDE w:val="0"/>
              <w:autoSpaceDN w:val="0"/>
              <w:adjustRightInd w:val="0"/>
              <w:rPr>
                <w:color w:val="000000"/>
              </w:rPr>
            </w:pPr>
            <w:r w:rsidRPr="005D1588">
              <w:rPr>
                <w:color w:val="000000"/>
              </w:rPr>
              <w:t xml:space="preserve">Will be blank so that you may provide edits to the data in the </w:t>
            </w:r>
            <w:r w:rsidRPr="002775C3">
              <w:rPr>
                <w:b/>
                <w:color w:val="000000"/>
              </w:rPr>
              <w:t>Type</w:t>
            </w:r>
            <w:r w:rsidRPr="005D1588">
              <w:rPr>
                <w:color w:val="000000"/>
              </w:rPr>
              <w:t xml:space="preserve"> field without overwriting original data.</w:t>
            </w:r>
          </w:p>
        </w:tc>
      </w:tr>
      <w:tr w:rsidR="00BE259D" w:rsidRPr="009D0C91" w:rsidTr="00273E61">
        <w:trPr>
          <w:trHeight w:val="592"/>
          <w:jc w:val="center"/>
        </w:trPr>
        <w:tc>
          <w:tcPr>
            <w:tcW w:w="1043" w:type="dxa"/>
            <w:vAlign w:val="center"/>
          </w:tcPr>
          <w:p w:rsidR="00BE259D" w:rsidRPr="005D1588" w:rsidRDefault="00D35C45" w:rsidP="00D35C45">
            <w:pPr>
              <w:widowControl w:val="0"/>
              <w:autoSpaceDE w:val="0"/>
              <w:autoSpaceDN w:val="0"/>
              <w:adjustRightInd w:val="0"/>
              <w:jc w:val="center"/>
              <w:rPr>
                <w:b/>
                <w:bCs/>
              </w:rPr>
            </w:pPr>
            <w:r>
              <w:rPr>
                <w:b/>
                <w:bCs/>
              </w:rPr>
              <w:t>G</w:t>
            </w:r>
          </w:p>
        </w:tc>
        <w:tc>
          <w:tcPr>
            <w:tcW w:w="1436" w:type="dxa"/>
            <w:vAlign w:val="center"/>
          </w:tcPr>
          <w:p w:rsidR="00BE259D" w:rsidRPr="005D1588" w:rsidRDefault="00BE259D" w:rsidP="00D35C45">
            <w:pPr>
              <w:widowControl w:val="0"/>
              <w:autoSpaceDE w:val="0"/>
              <w:autoSpaceDN w:val="0"/>
              <w:adjustRightInd w:val="0"/>
            </w:pPr>
            <w:r w:rsidRPr="005D1588">
              <w:t>Number</w:t>
            </w:r>
          </w:p>
        </w:tc>
        <w:tc>
          <w:tcPr>
            <w:tcW w:w="6269" w:type="dxa"/>
            <w:vAlign w:val="center"/>
          </w:tcPr>
          <w:p w:rsidR="00BE259D" w:rsidRPr="005D1588" w:rsidRDefault="00BE259D" w:rsidP="00E3155E">
            <w:pPr>
              <w:widowControl w:val="0"/>
              <w:autoSpaceDE w:val="0"/>
              <w:autoSpaceDN w:val="0"/>
              <w:adjustRightInd w:val="0"/>
              <w:rPr>
                <w:color w:val="000000"/>
              </w:rPr>
            </w:pPr>
            <w:r w:rsidRPr="005D1588">
              <w:rPr>
                <w:color w:val="000000"/>
              </w:rPr>
              <w:t>The identification number</w:t>
            </w:r>
            <w:r w:rsidR="006E04AB">
              <w:rPr>
                <w:color w:val="000000"/>
              </w:rPr>
              <w:t xml:space="preserve"> of the legal document that </w:t>
            </w:r>
            <w:r w:rsidR="006A1E60">
              <w:rPr>
                <w:color w:val="000000"/>
              </w:rPr>
              <w:t>recorded the authorization</w:t>
            </w:r>
            <w:r w:rsidR="00E3155E">
              <w:rPr>
                <w:color w:val="000000"/>
              </w:rPr>
              <w:t xml:space="preserve"> effecting the change to the boundary</w:t>
            </w:r>
            <w:r w:rsidRPr="005D1588">
              <w:rPr>
                <w:color w:val="000000"/>
              </w:rPr>
              <w:t>.</w:t>
            </w:r>
          </w:p>
        </w:tc>
      </w:tr>
      <w:tr w:rsidR="00BE259D" w:rsidRPr="009D0C91" w:rsidTr="00273E61">
        <w:trPr>
          <w:trHeight w:val="655"/>
          <w:jc w:val="center"/>
        </w:trPr>
        <w:tc>
          <w:tcPr>
            <w:tcW w:w="1043" w:type="dxa"/>
            <w:vAlign w:val="center"/>
          </w:tcPr>
          <w:p w:rsidR="00BE259D" w:rsidRPr="005D1588" w:rsidRDefault="00D35C45" w:rsidP="00D35C45">
            <w:pPr>
              <w:widowControl w:val="0"/>
              <w:autoSpaceDE w:val="0"/>
              <w:autoSpaceDN w:val="0"/>
              <w:adjustRightInd w:val="0"/>
              <w:jc w:val="center"/>
              <w:rPr>
                <w:b/>
                <w:bCs/>
              </w:rPr>
            </w:pPr>
            <w:r>
              <w:rPr>
                <w:b/>
                <w:bCs/>
              </w:rPr>
              <w:t>H</w:t>
            </w:r>
          </w:p>
        </w:tc>
        <w:tc>
          <w:tcPr>
            <w:tcW w:w="1436" w:type="dxa"/>
            <w:vAlign w:val="center"/>
          </w:tcPr>
          <w:p w:rsidR="00BE259D" w:rsidRPr="005D1588" w:rsidRDefault="00BE259D" w:rsidP="00D35C45">
            <w:pPr>
              <w:widowControl w:val="0"/>
              <w:autoSpaceDE w:val="0"/>
              <w:autoSpaceDN w:val="0"/>
              <w:adjustRightInd w:val="0"/>
            </w:pPr>
            <w:r w:rsidRPr="005D1588">
              <w:t>Number Update</w:t>
            </w:r>
          </w:p>
        </w:tc>
        <w:tc>
          <w:tcPr>
            <w:tcW w:w="6269" w:type="dxa"/>
            <w:vAlign w:val="center"/>
          </w:tcPr>
          <w:p w:rsidR="00BE259D" w:rsidRPr="005D1588" w:rsidRDefault="00BE259D" w:rsidP="00D93640">
            <w:pPr>
              <w:widowControl w:val="0"/>
              <w:autoSpaceDE w:val="0"/>
              <w:autoSpaceDN w:val="0"/>
              <w:adjustRightInd w:val="0"/>
              <w:rPr>
                <w:color w:val="000000"/>
              </w:rPr>
            </w:pPr>
            <w:r w:rsidRPr="005D1588">
              <w:rPr>
                <w:color w:val="000000"/>
              </w:rPr>
              <w:t xml:space="preserve">Will be blank so that you may provide edits to the data in the </w:t>
            </w:r>
            <w:r w:rsidRPr="002775C3">
              <w:rPr>
                <w:b/>
                <w:color w:val="000000"/>
              </w:rPr>
              <w:t>Number</w:t>
            </w:r>
            <w:r w:rsidRPr="005D1588">
              <w:rPr>
                <w:color w:val="000000"/>
              </w:rPr>
              <w:t xml:space="preserve"> field without overwriting original data.</w:t>
            </w:r>
          </w:p>
        </w:tc>
      </w:tr>
      <w:tr w:rsidR="00870CEF" w:rsidRPr="009D0C91" w:rsidTr="00273E61">
        <w:trPr>
          <w:trHeight w:val="1168"/>
          <w:jc w:val="center"/>
        </w:trPr>
        <w:tc>
          <w:tcPr>
            <w:tcW w:w="1043" w:type="dxa"/>
            <w:vAlign w:val="center"/>
          </w:tcPr>
          <w:p w:rsidR="00870CEF" w:rsidRPr="005D1588" w:rsidRDefault="00D35C45" w:rsidP="00D35C45">
            <w:pPr>
              <w:widowControl w:val="0"/>
              <w:autoSpaceDE w:val="0"/>
              <w:autoSpaceDN w:val="0"/>
              <w:adjustRightInd w:val="0"/>
              <w:jc w:val="center"/>
              <w:rPr>
                <w:b/>
                <w:bCs/>
              </w:rPr>
            </w:pPr>
            <w:r>
              <w:rPr>
                <w:b/>
                <w:bCs/>
              </w:rPr>
              <w:t>I</w:t>
            </w:r>
          </w:p>
        </w:tc>
        <w:tc>
          <w:tcPr>
            <w:tcW w:w="1436" w:type="dxa"/>
            <w:vAlign w:val="center"/>
          </w:tcPr>
          <w:p w:rsidR="00870CEF" w:rsidRPr="005D1588" w:rsidRDefault="00870CEF" w:rsidP="00D35C45">
            <w:pPr>
              <w:widowControl w:val="0"/>
              <w:autoSpaceDE w:val="0"/>
              <w:autoSpaceDN w:val="0"/>
              <w:adjustRightInd w:val="0"/>
            </w:pPr>
            <w:r w:rsidRPr="005D1588">
              <w:t>Effective Date</w:t>
            </w:r>
          </w:p>
        </w:tc>
        <w:tc>
          <w:tcPr>
            <w:tcW w:w="6269" w:type="dxa"/>
            <w:vAlign w:val="center"/>
          </w:tcPr>
          <w:p w:rsidR="00870CEF" w:rsidRPr="005D1588" w:rsidRDefault="00870CEF" w:rsidP="00D93640">
            <w:pPr>
              <w:widowControl w:val="0"/>
              <w:autoSpaceDE w:val="0"/>
              <w:autoSpaceDN w:val="0"/>
              <w:adjustRightInd w:val="0"/>
              <w:rPr>
                <w:color w:val="000000"/>
              </w:rPr>
            </w:pPr>
            <w:r w:rsidRPr="005D1588">
              <w:rPr>
                <w:color w:val="000000"/>
              </w:rPr>
              <w:t>Lists the effective date of each action. (Please note that there may be a difference between the effective date of actions on this list and the effective date in your files because the Census Bureau’s records contain a locally reported date.)</w:t>
            </w:r>
          </w:p>
        </w:tc>
      </w:tr>
      <w:tr w:rsidR="00870CEF" w:rsidRPr="009D0C91" w:rsidTr="00273E61">
        <w:trPr>
          <w:trHeight w:val="583"/>
          <w:jc w:val="center"/>
        </w:trPr>
        <w:tc>
          <w:tcPr>
            <w:tcW w:w="1043" w:type="dxa"/>
            <w:vAlign w:val="center"/>
          </w:tcPr>
          <w:p w:rsidR="00870CEF" w:rsidRPr="005D1588" w:rsidRDefault="00D35C45" w:rsidP="00D35C45">
            <w:pPr>
              <w:widowControl w:val="0"/>
              <w:autoSpaceDE w:val="0"/>
              <w:autoSpaceDN w:val="0"/>
              <w:adjustRightInd w:val="0"/>
              <w:jc w:val="center"/>
              <w:rPr>
                <w:b/>
                <w:bCs/>
              </w:rPr>
            </w:pPr>
            <w:r>
              <w:rPr>
                <w:b/>
                <w:bCs/>
              </w:rPr>
              <w:t>J</w:t>
            </w:r>
          </w:p>
        </w:tc>
        <w:tc>
          <w:tcPr>
            <w:tcW w:w="1436" w:type="dxa"/>
            <w:vAlign w:val="center"/>
          </w:tcPr>
          <w:p w:rsidR="00870CEF" w:rsidRPr="005D1588" w:rsidRDefault="00870CEF" w:rsidP="00D35C45">
            <w:pPr>
              <w:widowControl w:val="0"/>
              <w:autoSpaceDE w:val="0"/>
              <w:autoSpaceDN w:val="0"/>
              <w:adjustRightInd w:val="0"/>
            </w:pPr>
            <w:r w:rsidRPr="005D1588">
              <w:t>Effective Date Update</w:t>
            </w:r>
          </w:p>
        </w:tc>
        <w:tc>
          <w:tcPr>
            <w:tcW w:w="6269" w:type="dxa"/>
            <w:vAlign w:val="center"/>
          </w:tcPr>
          <w:p w:rsidR="00870CEF" w:rsidRPr="005D1588" w:rsidRDefault="00870CEF" w:rsidP="00D93640">
            <w:pPr>
              <w:widowControl w:val="0"/>
              <w:autoSpaceDE w:val="0"/>
              <w:autoSpaceDN w:val="0"/>
              <w:adjustRightInd w:val="0"/>
              <w:rPr>
                <w:color w:val="000000"/>
              </w:rPr>
            </w:pPr>
            <w:r w:rsidRPr="005D1588">
              <w:rPr>
                <w:color w:val="000000"/>
              </w:rPr>
              <w:t xml:space="preserve">Will be blank so that you may provide edits to the data in the </w:t>
            </w:r>
            <w:r w:rsidRPr="005D1588">
              <w:rPr>
                <w:b/>
                <w:color w:val="000000"/>
              </w:rPr>
              <w:t>Effective Date Update</w:t>
            </w:r>
            <w:r w:rsidRPr="005D1588">
              <w:rPr>
                <w:color w:val="000000"/>
              </w:rPr>
              <w:t xml:space="preserve"> field without overwriting original data.</w:t>
            </w:r>
          </w:p>
        </w:tc>
      </w:tr>
      <w:tr w:rsidR="00870CEF" w:rsidRPr="009D0C91" w:rsidTr="00273E61">
        <w:trPr>
          <w:trHeight w:val="376"/>
          <w:jc w:val="center"/>
        </w:trPr>
        <w:tc>
          <w:tcPr>
            <w:tcW w:w="1043" w:type="dxa"/>
            <w:vAlign w:val="center"/>
          </w:tcPr>
          <w:p w:rsidR="00870CEF" w:rsidRPr="005D1588" w:rsidRDefault="00D35C45" w:rsidP="00D35C45">
            <w:pPr>
              <w:widowControl w:val="0"/>
              <w:autoSpaceDE w:val="0"/>
              <w:autoSpaceDN w:val="0"/>
              <w:adjustRightInd w:val="0"/>
              <w:jc w:val="center"/>
              <w:rPr>
                <w:b/>
                <w:bCs/>
              </w:rPr>
            </w:pPr>
            <w:r>
              <w:rPr>
                <w:b/>
                <w:bCs/>
              </w:rPr>
              <w:t>K</w:t>
            </w:r>
          </w:p>
        </w:tc>
        <w:tc>
          <w:tcPr>
            <w:tcW w:w="1436" w:type="dxa"/>
            <w:vAlign w:val="center"/>
          </w:tcPr>
          <w:p w:rsidR="00870CEF" w:rsidRPr="005D1588" w:rsidRDefault="00870CEF" w:rsidP="00D35C45">
            <w:pPr>
              <w:widowControl w:val="0"/>
              <w:autoSpaceDE w:val="0"/>
              <w:autoSpaceDN w:val="0"/>
              <w:adjustRightInd w:val="0"/>
            </w:pPr>
            <w:r w:rsidRPr="005D1588">
              <w:t>Acreage</w:t>
            </w:r>
          </w:p>
        </w:tc>
        <w:tc>
          <w:tcPr>
            <w:tcW w:w="6269" w:type="dxa"/>
            <w:vAlign w:val="center"/>
          </w:tcPr>
          <w:p w:rsidR="00870CEF" w:rsidRPr="005D1588" w:rsidRDefault="00870CEF" w:rsidP="00D93640">
            <w:pPr>
              <w:widowControl w:val="0"/>
              <w:autoSpaceDE w:val="0"/>
              <w:autoSpaceDN w:val="0"/>
              <w:adjustRightInd w:val="0"/>
              <w:rPr>
                <w:color w:val="000000"/>
              </w:rPr>
            </w:pPr>
            <w:r w:rsidRPr="005D1588">
              <w:rPr>
                <w:color w:val="000000"/>
              </w:rPr>
              <w:t>Lists the reported acreage of the affected territory.</w:t>
            </w:r>
          </w:p>
        </w:tc>
      </w:tr>
      <w:tr w:rsidR="00112383" w:rsidRPr="009D0C91" w:rsidTr="00273E61">
        <w:trPr>
          <w:trHeight w:val="610"/>
          <w:jc w:val="center"/>
        </w:trPr>
        <w:tc>
          <w:tcPr>
            <w:tcW w:w="1043" w:type="dxa"/>
            <w:vAlign w:val="center"/>
          </w:tcPr>
          <w:p w:rsidR="00112383" w:rsidRPr="005D1588" w:rsidRDefault="00D35C45" w:rsidP="00D35C45">
            <w:pPr>
              <w:widowControl w:val="0"/>
              <w:autoSpaceDE w:val="0"/>
              <w:autoSpaceDN w:val="0"/>
              <w:adjustRightInd w:val="0"/>
              <w:jc w:val="center"/>
              <w:rPr>
                <w:b/>
                <w:bCs/>
              </w:rPr>
            </w:pPr>
            <w:r>
              <w:rPr>
                <w:b/>
                <w:bCs/>
              </w:rPr>
              <w:t>L</w:t>
            </w:r>
          </w:p>
        </w:tc>
        <w:tc>
          <w:tcPr>
            <w:tcW w:w="1436" w:type="dxa"/>
            <w:vAlign w:val="center"/>
          </w:tcPr>
          <w:p w:rsidR="00112383" w:rsidRPr="005D1588" w:rsidRDefault="00112383" w:rsidP="00D35C45">
            <w:pPr>
              <w:widowControl w:val="0"/>
              <w:autoSpaceDE w:val="0"/>
              <w:autoSpaceDN w:val="0"/>
              <w:adjustRightInd w:val="0"/>
            </w:pPr>
            <w:r w:rsidRPr="005D1588">
              <w:t>Acreage Update</w:t>
            </w:r>
          </w:p>
        </w:tc>
        <w:tc>
          <w:tcPr>
            <w:tcW w:w="6269" w:type="dxa"/>
            <w:vAlign w:val="center"/>
          </w:tcPr>
          <w:p w:rsidR="00112383" w:rsidRPr="005D1588" w:rsidRDefault="00112383" w:rsidP="00112383">
            <w:pPr>
              <w:widowControl w:val="0"/>
              <w:autoSpaceDE w:val="0"/>
              <w:autoSpaceDN w:val="0"/>
              <w:adjustRightInd w:val="0"/>
              <w:rPr>
                <w:color w:val="000000"/>
              </w:rPr>
            </w:pPr>
            <w:r w:rsidRPr="005D1588">
              <w:rPr>
                <w:color w:val="000000"/>
              </w:rPr>
              <w:t xml:space="preserve">Will be blank so that you may provide edits to the data in the </w:t>
            </w:r>
            <w:r w:rsidRPr="005D1588">
              <w:rPr>
                <w:b/>
                <w:color w:val="000000"/>
              </w:rPr>
              <w:t>Acreage</w:t>
            </w:r>
            <w:r w:rsidRPr="005D1588">
              <w:rPr>
                <w:color w:val="000000"/>
              </w:rPr>
              <w:t xml:space="preserve"> field without overwriting original data.</w:t>
            </w:r>
          </w:p>
        </w:tc>
      </w:tr>
      <w:tr w:rsidR="00112383" w:rsidRPr="009D0C91" w:rsidTr="00273E61">
        <w:trPr>
          <w:trHeight w:val="943"/>
          <w:jc w:val="center"/>
        </w:trPr>
        <w:tc>
          <w:tcPr>
            <w:tcW w:w="1043" w:type="dxa"/>
            <w:vAlign w:val="center"/>
          </w:tcPr>
          <w:p w:rsidR="00112383" w:rsidRPr="005D1588" w:rsidRDefault="00D35C45" w:rsidP="00D35C45">
            <w:pPr>
              <w:widowControl w:val="0"/>
              <w:autoSpaceDE w:val="0"/>
              <w:autoSpaceDN w:val="0"/>
              <w:adjustRightInd w:val="0"/>
              <w:jc w:val="center"/>
              <w:rPr>
                <w:b/>
                <w:bCs/>
              </w:rPr>
            </w:pPr>
            <w:r>
              <w:rPr>
                <w:b/>
                <w:bCs/>
              </w:rPr>
              <w:t>M</w:t>
            </w:r>
          </w:p>
        </w:tc>
        <w:tc>
          <w:tcPr>
            <w:tcW w:w="1436" w:type="dxa"/>
            <w:vAlign w:val="center"/>
          </w:tcPr>
          <w:p w:rsidR="00112383" w:rsidRPr="005D1588" w:rsidRDefault="00112383" w:rsidP="00D35C45">
            <w:pPr>
              <w:widowControl w:val="0"/>
              <w:autoSpaceDE w:val="0"/>
              <w:autoSpaceDN w:val="0"/>
              <w:adjustRightInd w:val="0"/>
            </w:pPr>
            <w:r w:rsidRPr="005D1588">
              <w:t>Keying Date</w:t>
            </w:r>
          </w:p>
        </w:tc>
        <w:tc>
          <w:tcPr>
            <w:tcW w:w="6269" w:type="dxa"/>
            <w:vAlign w:val="center"/>
          </w:tcPr>
          <w:p w:rsidR="00112383" w:rsidRPr="005D1588" w:rsidRDefault="00112383" w:rsidP="006E04AB">
            <w:pPr>
              <w:widowControl w:val="0"/>
              <w:autoSpaceDE w:val="0"/>
              <w:autoSpaceDN w:val="0"/>
              <w:adjustRightInd w:val="0"/>
              <w:rPr>
                <w:color w:val="000000"/>
              </w:rPr>
            </w:pPr>
            <w:r w:rsidRPr="005D1588">
              <w:rPr>
                <w:color w:val="000000"/>
              </w:rPr>
              <w:t xml:space="preserve">Lists the date that the </w:t>
            </w:r>
            <w:r w:rsidR="006E04AB">
              <w:rPr>
                <w:color w:val="000000"/>
              </w:rPr>
              <w:t>record</w:t>
            </w:r>
            <w:r w:rsidRPr="005D1588">
              <w:rPr>
                <w:color w:val="000000"/>
              </w:rPr>
              <w:t xml:space="preserve"> was </w:t>
            </w:r>
            <w:r w:rsidR="006E04AB">
              <w:rPr>
                <w:color w:val="000000"/>
              </w:rPr>
              <w:t>entered</w:t>
            </w:r>
            <w:r w:rsidRPr="005D1588">
              <w:rPr>
                <w:color w:val="000000"/>
              </w:rPr>
              <w:t xml:space="preserve"> into the Census Bureau’s database. The keying date may be used to research boundary changes on the Census Bureau’s maps.</w:t>
            </w:r>
          </w:p>
        </w:tc>
      </w:tr>
      <w:tr w:rsidR="00112383" w:rsidRPr="009D0C91" w:rsidTr="00273E61">
        <w:trPr>
          <w:trHeight w:val="601"/>
          <w:jc w:val="center"/>
        </w:trPr>
        <w:tc>
          <w:tcPr>
            <w:tcW w:w="1043" w:type="dxa"/>
            <w:vAlign w:val="center"/>
          </w:tcPr>
          <w:p w:rsidR="00112383" w:rsidRPr="005D1588" w:rsidRDefault="00D35C45" w:rsidP="00D35C45">
            <w:pPr>
              <w:widowControl w:val="0"/>
              <w:autoSpaceDE w:val="0"/>
              <w:autoSpaceDN w:val="0"/>
              <w:adjustRightInd w:val="0"/>
              <w:jc w:val="center"/>
              <w:rPr>
                <w:b/>
                <w:bCs/>
              </w:rPr>
            </w:pPr>
            <w:r>
              <w:rPr>
                <w:b/>
                <w:bCs/>
              </w:rPr>
              <w:t>N</w:t>
            </w:r>
          </w:p>
        </w:tc>
        <w:tc>
          <w:tcPr>
            <w:tcW w:w="1436" w:type="dxa"/>
            <w:vAlign w:val="center"/>
          </w:tcPr>
          <w:p w:rsidR="00112383" w:rsidRPr="005D1588" w:rsidRDefault="00112383" w:rsidP="00D35C45">
            <w:pPr>
              <w:widowControl w:val="0"/>
              <w:autoSpaceDE w:val="0"/>
              <w:autoSpaceDN w:val="0"/>
              <w:adjustRightInd w:val="0"/>
            </w:pPr>
            <w:r w:rsidRPr="005D1588">
              <w:t>Cert.</w:t>
            </w:r>
          </w:p>
        </w:tc>
        <w:tc>
          <w:tcPr>
            <w:tcW w:w="6269" w:type="dxa"/>
          </w:tcPr>
          <w:p w:rsidR="00112383" w:rsidRPr="005D1588" w:rsidRDefault="00112383" w:rsidP="00112383">
            <w:pPr>
              <w:widowControl w:val="0"/>
              <w:autoSpaceDE w:val="0"/>
              <w:autoSpaceDN w:val="0"/>
              <w:adjustRightInd w:val="0"/>
            </w:pPr>
            <w:r w:rsidRPr="005D1588">
              <w:t>Will be blank so that you may indicate the records that you certify as correct and complete.</w:t>
            </w:r>
            <w:r w:rsidR="006E04AB">
              <w:t xml:space="preserve"> (See Table 1.)</w:t>
            </w:r>
          </w:p>
        </w:tc>
      </w:tr>
      <w:tr w:rsidR="00112383" w:rsidRPr="009D0C91" w:rsidTr="00D35C45">
        <w:trPr>
          <w:trHeight w:val="520"/>
          <w:jc w:val="center"/>
        </w:trPr>
        <w:tc>
          <w:tcPr>
            <w:tcW w:w="1043" w:type="dxa"/>
            <w:vAlign w:val="center"/>
          </w:tcPr>
          <w:p w:rsidR="00112383" w:rsidRPr="005D1588" w:rsidRDefault="00D35C45" w:rsidP="00D35C45">
            <w:pPr>
              <w:widowControl w:val="0"/>
              <w:autoSpaceDE w:val="0"/>
              <w:autoSpaceDN w:val="0"/>
              <w:adjustRightInd w:val="0"/>
              <w:jc w:val="center"/>
              <w:rPr>
                <w:b/>
                <w:bCs/>
              </w:rPr>
            </w:pPr>
            <w:r>
              <w:rPr>
                <w:b/>
                <w:bCs/>
              </w:rPr>
              <w:t>O</w:t>
            </w:r>
          </w:p>
        </w:tc>
        <w:tc>
          <w:tcPr>
            <w:tcW w:w="1436" w:type="dxa"/>
            <w:vAlign w:val="center"/>
          </w:tcPr>
          <w:p w:rsidR="00112383" w:rsidRPr="005D1588" w:rsidRDefault="00D82BEF" w:rsidP="00D35C45">
            <w:pPr>
              <w:widowControl w:val="0"/>
              <w:autoSpaceDE w:val="0"/>
              <w:autoSpaceDN w:val="0"/>
              <w:adjustRightInd w:val="0"/>
            </w:pPr>
            <w:r w:rsidRPr="005D1588">
              <w:t>&lt;Blank&gt;</w:t>
            </w:r>
          </w:p>
        </w:tc>
        <w:tc>
          <w:tcPr>
            <w:tcW w:w="6269" w:type="dxa"/>
          </w:tcPr>
          <w:p w:rsidR="00112383" w:rsidRPr="005D1588" w:rsidRDefault="00112383" w:rsidP="006E04AB">
            <w:pPr>
              <w:widowControl w:val="0"/>
              <w:autoSpaceDE w:val="0"/>
              <w:autoSpaceDN w:val="0"/>
              <w:adjustRightInd w:val="0"/>
            </w:pPr>
            <w:r w:rsidRPr="005D1588">
              <w:t>Will be blank so that you may provide additional information about the record</w:t>
            </w:r>
            <w:r w:rsidR="006A1E60">
              <w:t xml:space="preserve"> if necessary.</w:t>
            </w:r>
          </w:p>
        </w:tc>
      </w:tr>
    </w:tbl>
    <w:p w:rsidR="0067393D" w:rsidRPr="0067393D" w:rsidRDefault="0067393D" w:rsidP="0067393D">
      <w:pPr>
        <w:pStyle w:val="NoSpacing"/>
        <w:spacing w:before="40"/>
        <w:jc w:val="center"/>
        <w:rPr>
          <w:b/>
          <w:sz w:val="20"/>
          <w:szCs w:val="20"/>
        </w:rPr>
      </w:pPr>
      <w:bookmarkStart w:id="41" w:name="_Toc304361593"/>
      <w:r w:rsidRPr="0067393D">
        <w:rPr>
          <w:b/>
          <w:sz w:val="20"/>
          <w:szCs w:val="20"/>
        </w:rPr>
        <w:t>Table 3: List 2 Field Descriptions</w:t>
      </w:r>
    </w:p>
    <w:p w:rsidR="00EF3CC2" w:rsidRDefault="00EF3CC2">
      <w:pPr>
        <w:rPr>
          <w:rFonts w:ascii="Arial" w:hAnsi="Arial"/>
          <w:b/>
          <w:sz w:val="22"/>
          <w:lang w:bidi="ar-SA"/>
        </w:rPr>
      </w:pPr>
    </w:p>
    <w:p w:rsidR="00157349" w:rsidRDefault="000E7FC7">
      <w:pPr>
        <w:rPr>
          <w:rFonts w:ascii="Arial" w:hAnsi="Arial"/>
          <w:b/>
          <w:sz w:val="22"/>
          <w:lang w:bidi="ar-SA"/>
        </w:rPr>
      </w:pPr>
      <w:r>
        <w:rPr>
          <w:rFonts w:ascii="Arial" w:hAnsi="Arial"/>
          <w:b/>
          <w:noProof/>
          <w:sz w:val="22"/>
          <w:lang w:bidi="ar-SA"/>
        </w:rPr>
        <w:drawing>
          <wp:inline distT="0" distB="0" distL="0" distR="0">
            <wp:extent cx="5775694" cy="988540"/>
            <wp:effectExtent l="19050" t="0" r="0" b="0"/>
            <wp:docPr id="4" name="Picture 3" descr="Li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2.jpg"/>
                    <pic:cNvPicPr/>
                  </pic:nvPicPr>
                  <pic:blipFill>
                    <a:blip r:embed="rId14" cstate="print"/>
                    <a:stretch>
                      <a:fillRect/>
                    </a:stretch>
                  </pic:blipFill>
                  <pic:spPr>
                    <a:xfrm>
                      <a:off x="0" y="0"/>
                      <a:ext cx="5834196" cy="998553"/>
                    </a:xfrm>
                    <a:prstGeom prst="rect">
                      <a:avLst/>
                    </a:prstGeom>
                  </pic:spPr>
                </pic:pic>
              </a:graphicData>
            </a:graphic>
          </wp:inline>
        </w:drawing>
      </w:r>
    </w:p>
    <w:p w:rsidR="00601530" w:rsidRDefault="008336DC" w:rsidP="00E066AF">
      <w:pPr>
        <w:pStyle w:val="KBTitle"/>
        <w:spacing w:before="40"/>
        <w:rPr>
          <w:rFonts w:ascii="Times New Roman" w:hAnsi="Times New Roman"/>
          <w:bCs/>
          <w:sz w:val="20"/>
        </w:rPr>
      </w:pPr>
      <w:bookmarkStart w:id="42" w:name="_Toc305077697"/>
      <w:bookmarkStart w:id="43" w:name="_Toc305485661"/>
      <w:bookmarkStart w:id="44" w:name="_Toc306178209"/>
      <w:bookmarkStart w:id="45" w:name="_Toc306179362"/>
      <w:bookmarkStart w:id="46" w:name="_Toc306179723"/>
      <w:r w:rsidRPr="005D1588">
        <w:rPr>
          <w:rFonts w:ascii="Times New Roman" w:hAnsi="Times New Roman"/>
          <w:bCs/>
          <w:sz w:val="20"/>
        </w:rPr>
        <w:t>Example</w:t>
      </w:r>
      <w:r w:rsidR="00E36675">
        <w:rPr>
          <w:rFonts w:ascii="Times New Roman" w:hAnsi="Times New Roman"/>
          <w:bCs/>
          <w:sz w:val="20"/>
        </w:rPr>
        <w:t xml:space="preserve"> 3.1.1: </w:t>
      </w:r>
      <w:r w:rsidR="00601530" w:rsidRPr="005D1588">
        <w:rPr>
          <w:rFonts w:ascii="Times New Roman" w:hAnsi="Times New Roman"/>
          <w:bCs/>
          <w:sz w:val="20"/>
        </w:rPr>
        <w:t>List 2</w:t>
      </w:r>
      <w:bookmarkEnd w:id="42"/>
      <w:bookmarkEnd w:id="43"/>
      <w:bookmarkEnd w:id="44"/>
      <w:bookmarkEnd w:id="45"/>
      <w:bookmarkEnd w:id="46"/>
    </w:p>
    <w:p w:rsidR="00250E87" w:rsidRPr="00BD1B45" w:rsidRDefault="00250E87" w:rsidP="00BD1B45">
      <w:pPr>
        <w:pStyle w:val="Heading2"/>
        <w:ind w:firstLine="360"/>
        <w:rPr>
          <w:rFonts w:ascii="Times New Roman" w:hAnsi="Times New Roman" w:cs="Times New Roman"/>
          <w:i w:val="0"/>
          <w:sz w:val="24"/>
          <w:szCs w:val="24"/>
        </w:rPr>
      </w:pPr>
      <w:bookmarkStart w:id="47" w:name="_Toc306179724"/>
      <w:r w:rsidRPr="00BD1B45">
        <w:rPr>
          <w:rFonts w:ascii="Times New Roman" w:hAnsi="Times New Roman" w:cs="Times New Roman"/>
          <w:i w:val="0"/>
          <w:sz w:val="24"/>
          <w:szCs w:val="24"/>
        </w:rPr>
        <w:t>3.2   Instructions</w:t>
      </w:r>
      <w:bookmarkEnd w:id="41"/>
      <w:bookmarkEnd w:id="47"/>
    </w:p>
    <w:p w:rsidR="00250E87" w:rsidRPr="006E2F0C" w:rsidRDefault="00250E87" w:rsidP="006B1157">
      <w:pPr>
        <w:pStyle w:val="KBUnnumbered"/>
      </w:pPr>
      <w:r w:rsidRPr="006E2F0C">
        <w:t>Please review this data file to verify</w:t>
      </w:r>
      <w:r w:rsidR="0064140F" w:rsidRPr="006E2F0C">
        <w:t xml:space="preserve"> that</w:t>
      </w:r>
      <w:r w:rsidR="001409BA" w:rsidRPr="006E2F0C">
        <w:t>:</w:t>
      </w:r>
    </w:p>
    <w:p w:rsidR="00250E87" w:rsidRPr="002775C3" w:rsidRDefault="0064140F" w:rsidP="002775C3">
      <w:pPr>
        <w:pStyle w:val="KBBullList1"/>
        <w:rPr>
          <w:rFonts w:ascii="Times New Roman" w:hAnsi="Times New Roman"/>
          <w:sz w:val="24"/>
        </w:rPr>
      </w:pPr>
      <w:r w:rsidRPr="002775C3">
        <w:rPr>
          <w:rFonts w:ascii="Times New Roman" w:hAnsi="Times New Roman"/>
          <w:sz w:val="24"/>
        </w:rPr>
        <w:t>E</w:t>
      </w:r>
      <w:r w:rsidR="00250E87" w:rsidRPr="002775C3">
        <w:rPr>
          <w:rFonts w:ascii="Times New Roman" w:hAnsi="Times New Roman"/>
          <w:sz w:val="24"/>
        </w:rPr>
        <w:t>ach legal boundary change was accomplished in accord</w:t>
      </w:r>
      <w:r w:rsidR="000E2816" w:rsidRPr="002775C3">
        <w:rPr>
          <w:rFonts w:ascii="Times New Roman" w:hAnsi="Times New Roman"/>
          <w:sz w:val="24"/>
        </w:rPr>
        <w:t>ance with applicable state law.</w:t>
      </w:r>
    </w:p>
    <w:p w:rsidR="00250E87" w:rsidRPr="002775C3" w:rsidRDefault="0064140F" w:rsidP="002775C3">
      <w:pPr>
        <w:pStyle w:val="KBBullList1"/>
        <w:rPr>
          <w:rFonts w:ascii="Times New Roman" w:hAnsi="Times New Roman"/>
          <w:sz w:val="24"/>
        </w:rPr>
      </w:pPr>
      <w:r w:rsidRPr="002775C3">
        <w:rPr>
          <w:rFonts w:ascii="Times New Roman" w:hAnsi="Times New Roman"/>
          <w:sz w:val="24"/>
        </w:rPr>
        <w:t>T</w:t>
      </w:r>
      <w:r w:rsidR="00250E87" w:rsidRPr="002775C3">
        <w:rPr>
          <w:rFonts w:ascii="Times New Roman" w:hAnsi="Times New Roman"/>
          <w:sz w:val="24"/>
        </w:rPr>
        <w:t xml:space="preserve">he Place name, </w:t>
      </w:r>
      <w:r w:rsidR="002A3E78" w:rsidRPr="002775C3">
        <w:rPr>
          <w:rFonts w:ascii="Times New Roman" w:hAnsi="Times New Roman"/>
          <w:sz w:val="24"/>
        </w:rPr>
        <w:t>A</w:t>
      </w:r>
      <w:r w:rsidR="00250E87" w:rsidRPr="002775C3">
        <w:rPr>
          <w:rFonts w:ascii="Times New Roman" w:hAnsi="Times New Roman"/>
          <w:sz w:val="24"/>
        </w:rPr>
        <w:t xml:space="preserve">ction, </w:t>
      </w:r>
      <w:r w:rsidR="002A3E78" w:rsidRPr="002775C3">
        <w:rPr>
          <w:rFonts w:ascii="Times New Roman" w:hAnsi="Times New Roman"/>
          <w:sz w:val="24"/>
        </w:rPr>
        <w:t>T</w:t>
      </w:r>
      <w:r w:rsidR="00250E87" w:rsidRPr="002775C3">
        <w:rPr>
          <w:rFonts w:ascii="Times New Roman" w:hAnsi="Times New Roman"/>
          <w:sz w:val="24"/>
        </w:rPr>
        <w:t xml:space="preserve">ype, and </w:t>
      </w:r>
      <w:r w:rsidR="002A3E78" w:rsidRPr="002775C3">
        <w:rPr>
          <w:rFonts w:ascii="Times New Roman" w:hAnsi="Times New Roman"/>
          <w:sz w:val="24"/>
        </w:rPr>
        <w:t>E</w:t>
      </w:r>
      <w:r w:rsidR="00250E87" w:rsidRPr="002775C3">
        <w:rPr>
          <w:rFonts w:ascii="Times New Roman" w:hAnsi="Times New Roman"/>
          <w:sz w:val="24"/>
        </w:rPr>
        <w:t xml:space="preserve">ffective </w:t>
      </w:r>
      <w:r w:rsidR="002A3E78" w:rsidRPr="002775C3">
        <w:rPr>
          <w:rFonts w:ascii="Times New Roman" w:hAnsi="Times New Roman"/>
          <w:sz w:val="24"/>
        </w:rPr>
        <w:t>D</w:t>
      </w:r>
      <w:r w:rsidR="00250E87" w:rsidRPr="002775C3">
        <w:rPr>
          <w:rFonts w:ascii="Times New Roman" w:hAnsi="Times New Roman"/>
          <w:sz w:val="24"/>
        </w:rPr>
        <w:t>ate sh</w:t>
      </w:r>
      <w:r w:rsidR="000E2816" w:rsidRPr="002775C3">
        <w:rPr>
          <w:rFonts w:ascii="Times New Roman" w:hAnsi="Times New Roman"/>
          <w:sz w:val="24"/>
        </w:rPr>
        <w:t>own for each change is correct.</w:t>
      </w:r>
    </w:p>
    <w:p w:rsidR="00250E87" w:rsidRPr="002775C3" w:rsidRDefault="0064140F" w:rsidP="002775C3">
      <w:pPr>
        <w:pStyle w:val="KBBullList1"/>
        <w:rPr>
          <w:rFonts w:ascii="Times New Roman" w:hAnsi="Times New Roman"/>
          <w:sz w:val="24"/>
        </w:rPr>
      </w:pPr>
      <w:r w:rsidRPr="002775C3">
        <w:rPr>
          <w:rFonts w:ascii="Times New Roman" w:hAnsi="Times New Roman"/>
          <w:sz w:val="24"/>
        </w:rPr>
        <w:t>T</w:t>
      </w:r>
      <w:r w:rsidR="00250E87" w:rsidRPr="002775C3">
        <w:rPr>
          <w:rFonts w:ascii="Times New Roman" w:hAnsi="Times New Roman"/>
          <w:sz w:val="24"/>
        </w:rPr>
        <w:t>he Ce</w:t>
      </w:r>
      <w:r w:rsidR="001C0110">
        <w:rPr>
          <w:rFonts w:ascii="Times New Roman" w:hAnsi="Times New Roman"/>
          <w:sz w:val="24"/>
        </w:rPr>
        <w:t xml:space="preserve">nsus Bureau’s list is complete as of </w:t>
      </w:r>
      <w:r w:rsidR="001C0110" w:rsidRPr="003B28BB">
        <w:rPr>
          <w:rFonts w:ascii="Times New Roman" w:hAnsi="Times New Roman"/>
          <w:b/>
          <w:sz w:val="24"/>
          <w:u w:val="single"/>
        </w:rPr>
        <w:t>January 1, 201</w:t>
      </w:r>
      <w:r w:rsidR="00C23507">
        <w:rPr>
          <w:rFonts w:ascii="Times New Roman" w:hAnsi="Times New Roman"/>
          <w:b/>
          <w:sz w:val="24"/>
          <w:u w:val="single"/>
        </w:rPr>
        <w:t>2</w:t>
      </w:r>
      <w:r w:rsidR="001C0110">
        <w:rPr>
          <w:rFonts w:ascii="Times New Roman" w:hAnsi="Times New Roman"/>
          <w:sz w:val="24"/>
        </w:rPr>
        <w:t>.</w:t>
      </w:r>
    </w:p>
    <w:p w:rsidR="002A3E78" w:rsidRPr="005D1588" w:rsidRDefault="00AC3471" w:rsidP="00CA3F6E">
      <w:pPr>
        <w:pStyle w:val="KBBodyText1"/>
        <w:rPr>
          <w:rFonts w:ascii="Times New Roman" w:hAnsi="Times New Roman"/>
          <w:color w:val="000000"/>
          <w:sz w:val="24"/>
        </w:rPr>
      </w:pPr>
      <w:r w:rsidRPr="005D1588">
        <w:rPr>
          <w:rFonts w:ascii="Times New Roman" w:hAnsi="Times New Roman"/>
          <w:sz w:val="24"/>
        </w:rPr>
        <w:t>When reviewing the data</w:t>
      </w:r>
      <w:r w:rsidR="00250E87" w:rsidRPr="005D1588">
        <w:rPr>
          <w:rFonts w:ascii="Times New Roman" w:hAnsi="Times New Roman"/>
          <w:sz w:val="24"/>
        </w:rPr>
        <w:t xml:space="preserve"> file, you may determine that a record(s) in the Census Bureau’s data file does not match your re</w:t>
      </w:r>
      <w:r w:rsidR="00FA1718">
        <w:rPr>
          <w:rFonts w:ascii="Times New Roman" w:hAnsi="Times New Roman"/>
          <w:sz w:val="24"/>
        </w:rPr>
        <w:t xml:space="preserve">cords. </w:t>
      </w:r>
      <w:r w:rsidR="0023007B">
        <w:rPr>
          <w:rFonts w:ascii="Times New Roman" w:hAnsi="Times New Roman"/>
          <w:sz w:val="24"/>
        </w:rPr>
        <w:t xml:space="preserve"> </w:t>
      </w:r>
      <w:r w:rsidR="00FA1718">
        <w:rPr>
          <w:rFonts w:ascii="Times New Roman" w:hAnsi="Times New Roman"/>
          <w:sz w:val="24"/>
        </w:rPr>
        <w:t>If this occurs, please research</w:t>
      </w:r>
      <w:r w:rsidR="00250E87" w:rsidRPr="005D1588">
        <w:rPr>
          <w:rFonts w:ascii="Times New Roman" w:hAnsi="Times New Roman"/>
          <w:sz w:val="24"/>
        </w:rPr>
        <w:t xml:space="preserve"> if specific attributes of the change are incorrect or if the boundary update was not completed in accordance with your state law</w:t>
      </w:r>
      <w:r w:rsidR="00FA1718">
        <w:rPr>
          <w:rFonts w:ascii="Times New Roman" w:hAnsi="Times New Roman"/>
          <w:sz w:val="24"/>
        </w:rPr>
        <w:t>(s)</w:t>
      </w:r>
      <w:r w:rsidR="00250E87" w:rsidRPr="005D1588">
        <w:rPr>
          <w:rFonts w:ascii="Times New Roman" w:hAnsi="Times New Roman"/>
          <w:sz w:val="24"/>
        </w:rPr>
        <w:t xml:space="preserve">. </w:t>
      </w:r>
      <w:r w:rsidR="0023007B">
        <w:rPr>
          <w:rFonts w:ascii="Times New Roman" w:hAnsi="Times New Roman"/>
          <w:sz w:val="24"/>
        </w:rPr>
        <w:t xml:space="preserve"> </w:t>
      </w:r>
      <w:r w:rsidR="00250E87" w:rsidRPr="005D1588">
        <w:rPr>
          <w:rFonts w:ascii="Times New Roman" w:hAnsi="Times New Roman"/>
          <w:sz w:val="24"/>
        </w:rPr>
        <w:t xml:space="preserve">The Census Bureau has provided disc(s) containing PDFs of the mapsheets received </w:t>
      </w:r>
      <w:r w:rsidR="00E3155E">
        <w:rPr>
          <w:rFonts w:ascii="Times New Roman" w:hAnsi="Times New Roman"/>
          <w:sz w:val="24"/>
        </w:rPr>
        <w:t>during</w:t>
      </w:r>
      <w:r w:rsidR="00250E87" w:rsidRPr="005D1588">
        <w:rPr>
          <w:rFonts w:ascii="Times New Roman" w:hAnsi="Times New Roman"/>
          <w:sz w:val="24"/>
        </w:rPr>
        <w:t xml:space="preserve"> the </w:t>
      </w:r>
      <w:r w:rsidR="00E3155E">
        <w:rPr>
          <w:rFonts w:ascii="Times New Roman" w:hAnsi="Times New Roman"/>
          <w:sz w:val="24"/>
        </w:rPr>
        <w:t>201</w:t>
      </w:r>
      <w:r w:rsidR="00C23507">
        <w:rPr>
          <w:rFonts w:ascii="Times New Roman" w:hAnsi="Times New Roman"/>
          <w:sz w:val="24"/>
        </w:rPr>
        <w:t>2</w:t>
      </w:r>
      <w:r w:rsidR="00E3155E">
        <w:rPr>
          <w:rFonts w:ascii="Times New Roman" w:hAnsi="Times New Roman"/>
          <w:sz w:val="24"/>
        </w:rPr>
        <w:t xml:space="preserve"> </w:t>
      </w:r>
      <w:r w:rsidR="00250E87" w:rsidRPr="005D1588">
        <w:rPr>
          <w:rFonts w:ascii="Times New Roman" w:hAnsi="Times New Roman"/>
          <w:sz w:val="24"/>
        </w:rPr>
        <w:t>Boundary and Annexation Survey (</w:t>
      </w:r>
      <w:smartTag w:uri="urn:schemas-microsoft-com:office:smarttags" w:element="stockticker">
        <w:r w:rsidR="00250E87" w:rsidRPr="005D1588">
          <w:rPr>
            <w:rFonts w:ascii="Times New Roman" w:hAnsi="Times New Roman"/>
            <w:sz w:val="24"/>
          </w:rPr>
          <w:t>BAS</w:t>
        </w:r>
      </w:smartTag>
      <w:r w:rsidR="0023007B">
        <w:rPr>
          <w:rFonts w:ascii="Times New Roman" w:hAnsi="Times New Roman"/>
          <w:sz w:val="24"/>
        </w:rPr>
        <w:t>) depicting the boundary change.</w:t>
      </w:r>
    </w:p>
    <w:p w:rsidR="00250E87" w:rsidRPr="005D1588" w:rsidRDefault="00250E87" w:rsidP="002775C3">
      <w:pPr>
        <w:widowControl w:val="0"/>
        <w:overflowPunct w:val="0"/>
        <w:autoSpaceDE w:val="0"/>
        <w:autoSpaceDN w:val="0"/>
        <w:adjustRightInd w:val="0"/>
        <w:spacing w:line="252" w:lineRule="auto"/>
        <w:ind w:right="40"/>
        <w:rPr>
          <w:color w:val="000000"/>
        </w:rPr>
      </w:pPr>
      <w:r w:rsidRPr="005D1588">
        <w:rPr>
          <w:color w:val="000000"/>
        </w:rPr>
        <w:t>The mapsheets are named using the following naming convention:</w:t>
      </w:r>
    </w:p>
    <w:p w:rsidR="002A3E78" w:rsidRPr="005D1588" w:rsidRDefault="002A3E78">
      <w:pPr>
        <w:widowControl w:val="0"/>
        <w:overflowPunct w:val="0"/>
        <w:autoSpaceDE w:val="0"/>
        <w:autoSpaceDN w:val="0"/>
        <w:adjustRightInd w:val="0"/>
        <w:spacing w:line="252" w:lineRule="auto"/>
        <w:ind w:right="40"/>
      </w:pPr>
    </w:p>
    <w:p w:rsidR="00250E87" w:rsidRPr="005D1588" w:rsidRDefault="00250E87">
      <w:pPr>
        <w:widowControl w:val="0"/>
        <w:autoSpaceDE w:val="0"/>
        <w:autoSpaceDN w:val="0"/>
        <w:adjustRightInd w:val="0"/>
        <w:spacing w:line="8" w:lineRule="exact"/>
      </w:pPr>
    </w:p>
    <w:p w:rsidR="00250E87" w:rsidRPr="005D1588" w:rsidRDefault="00250E87" w:rsidP="00AC3471">
      <w:pPr>
        <w:widowControl w:val="0"/>
        <w:overflowPunct w:val="0"/>
        <w:autoSpaceDE w:val="0"/>
        <w:autoSpaceDN w:val="0"/>
        <w:adjustRightInd w:val="0"/>
        <w:spacing w:line="274" w:lineRule="auto"/>
        <w:ind w:left="540" w:right="960"/>
        <w:jc w:val="center"/>
        <w:rPr>
          <w:color w:val="000000"/>
        </w:rPr>
      </w:pPr>
      <w:r w:rsidRPr="00BC23B5">
        <w:rPr>
          <w:b/>
          <w:color w:val="000000"/>
        </w:rPr>
        <w:t>&lt;State&gt;_&lt;</w:t>
      </w:r>
      <w:smartTag w:uri="urn:schemas-microsoft-com:office:smarttags" w:element="stockticker">
        <w:r w:rsidRPr="00BC23B5">
          <w:rPr>
            <w:b/>
            <w:color w:val="000000"/>
          </w:rPr>
          <w:t>BAS</w:t>
        </w:r>
      </w:smartTag>
      <w:r w:rsidRPr="00BC23B5">
        <w:rPr>
          <w:b/>
          <w:color w:val="000000"/>
        </w:rPr>
        <w:t xml:space="preserve"> Year&gt;_&lt;Place Name&gt;_&lt;Mapsheet Number or </w:t>
      </w:r>
      <w:r w:rsidR="00AC3471" w:rsidRPr="00BC23B5">
        <w:rPr>
          <w:b/>
          <w:color w:val="000000"/>
        </w:rPr>
        <w:t>T</w:t>
      </w:r>
      <w:r w:rsidRPr="00BC23B5">
        <w:rPr>
          <w:b/>
          <w:color w:val="000000"/>
        </w:rPr>
        <w:t>ype&gt;.pdf</w:t>
      </w:r>
    </w:p>
    <w:p w:rsidR="00250E87" w:rsidRPr="006E2F0C" w:rsidRDefault="00250E87" w:rsidP="006B1157">
      <w:pPr>
        <w:pStyle w:val="KBUnnumbered"/>
      </w:pPr>
      <w:r w:rsidRPr="006E2F0C">
        <w:t>To find a boundary change on a mapsheet</w:t>
      </w:r>
      <w:r w:rsidR="002A3E78" w:rsidRPr="006E2F0C">
        <w:t>:</w:t>
      </w:r>
    </w:p>
    <w:p w:rsidR="00250E87" w:rsidRPr="005D1588" w:rsidRDefault="00250E87">
      <w:pPr>
        <w:widowControl w:val="0"/>
        <w:autoSpaceDE w:val="0"/>
        <w:autoSpaceDN w:val="0"/>
        <w:adjustRightInd w:val="0"/>
        <w:spacing w:line="18" w:lineRule="exact"/>
      </w:pPr>
    </w:p>
    <w:p w:rsidR="00250E87" w:rsidRPr="005D1588" w:rsidRDefault="002A3E78" w:rsidP="0028581D">
      <w:pPr>
        <w:pStyle w:val="KBBullList1"/>
        <w:rPr>
          <w:rFonts w:ascii="Times New Roman" w:hAnsi="Times New Roman"/>
          <w:sz w:val="24"/>
        </w:rPr>
      </w:pPr>
      <w:r w:rsidRPr="005D1588">
        <w:rPr>
          <w:rFonts w:ascii="Times New Roman" w:hAnsi="Times New Roman"/>
          <w:sz w:val="24"/>
        </w:rPr>
        <w:t>Locate the</w:t>
      </w:r>
      <w:r w:rsidR="00250E87" w:rsidRPr="005D1588">
        <w:rPr>
          <w:rFonts w:ascii="Times New Roman" w:hAnsi="Times New Roman"/>
          <w:sz w:val="24"/>
        </w:rPr>
        <w:t xml:space="preserve"> date provided in the</w:t>
      </w:r>
      <w:r w:rsidRPr="005D1588">
        <w:rPr>
          <w:rFonts w:ascii="Times New Roman" w:hAnsi="Times New Roman"/>
          <w:sz w:val="24"/>
        </w:rPr>
        <w:t xml:space="preserve"> List 2</w:t>
      </w:r>
      <w:r w:rsidR="00250E87" w:rsidRPr="005D1588">
        <w:rPr>
          <w:rFonts w:ascii="Times New Roman" w:hAnsi="Times New Roman"/>
          <w:sz w:val="24"/>
        </w:rPr>
        <w:t xml:space="preserve"> </w:t>
      </w:r>
      <w:r w:rsidR="00250E87" w:rsidRPr="005D1588">
        <w:rPr>
          <w:rFonts w:ascii="Times New Roman" w:hAnsi="Times New Roman"/>
          <w:b/>
          <w:sz w:val="24"/>
        </w:rPr>
        <w:t>Keying Date</w:t>
      </w:r>
      <w:r w:rsidR="00250E87" w:rsidRPr="005D1588">
        <w:rPr>
          <w:rFonts w:ascii="Times New Roman" w:hAnsi="Times New Roman"/>
          <w:sz w:val="24"/>
        </w:rPr>
        <w:t xml:space="preserve"> field. This field will </w:t>
      </w:r>
      <w:r w:rsidR="00705C7F" w:rsidRPr="005D1588">
        <w:rPr>
          <w:rFonts w:ascii="Times New Roman" w:hAnsi="Times New Roman"/>
          <w:sz w:val="24"/>
        </w:rPr>
        <w:t>have</w:t>
      </w:r>
      <w:r w:rsidR="00250E87" w:rsidRPr="005D1588">
        <w:rPr>
          <w:rFonts w:ascii="Times New Roman" w:hAnsi="Times New Roman"/>
          <w:sz w:val="24"/>
        </w:rPr>
        <w:t xml:space="preserve"> the </w:t>
      </w:r>
      <w:smartTag w:uri="urn:schemas-microsoft-com:office:smarttags" w:element="stockticker">
        <w:r w:rsidR="00250E87" w:rsidRPr="005D1588">
          <w:rPr>
            <w:rFonts w:ascii="Times New Roman" w:hAnsi="Times New Roman"/>
            <w:sz w:val="24"/>
          </w:rPr>
          <w:t>BAS</w:t>
        </w:r>
      </w:smartTag>
      <w:r w:rsidR="00250E87" w:rsidRPr="005D1588">
        <w:rPr>
          <w:rFonts w:ascii="Times New Roman" w:hAnsi="Times New Roman"/>
          <w:sz w:val="24"/>
        </w:rPr>
        <w:t xml:space="preserve"> year the change was received. </w:t>
      </w:r>
    </w:p>
    <w:p w:rsidR="00250E87" w:rsidRPr="005D1588" w:rsidRDefault="002A3E78" w:rsidP="0028581D">
      <w:pPr>
        <w:pStyle w:val="KBBullList1"/>
        <w:rPr>
          <w:rFonts w:ascii="Times New Roman" w:hAnsi="Times New Roman"/>
          <w:sz w:val="24"/>
        </w:rPr>
      </w:pPr>
      <w:r w:rsidRPr="005D1588">
        <w:rPr>
          <w:rFonts w:ascii="Times New Roman" w:hAnsi="Times New Roman"/>
          <w:sz w:val="24"/>
        </w:rPr>
        <w:t>L</w:t>
      </w:r>
      <w:r w:rsidR="00250E87" w:rsidRPr="005D1588">
        <w:rPr>
          <w:rFonts w:ascii="Times New Roman" w:hAnsi="Times New Roman"/>
          <w:sz w:val="24"/>
        </w:rPr>
        <w:t>ook at each mapshe</w:t>
      </w:r>
      <w:r w:rsidR="009E5C2C" w:rsidRPr="005D1588">
        <w:rPr>
          <w:rFonts w:ascii="Times New Roman" w:hAnsi="Times New Roman"/>
          <w:sz w:val="24"/>
        </w:rPr>
        <w:t>et</w:t>
      </w:r>
      <w:r w:rsidR="00250E87" w:rsidRPr="005D1588">
        <w:rPr>
          <w:rFonts w:ascii="Times New Roman" w:hAnsi="Times New Roman"/>
          <w:sz w:val="24"/>
        </w:rPr>
        <w:t xml:space="preserve"> provided for the place, beginning with the </w:t>
      </w:r>
      <w:r w:rsidR="0044255B" w:rsidRPr="005D1588">
        <w:rPr>
          <w:rFonts w:ascii="Times New Roman" w:hAnsi="Times New Roman"/>
          <w:sz w:val="24"/>
        </w:rPr>
        <w:t>ones</w:t>
      </w:r>
      <w:r w:rsidR="00250E87" w:rsidRPr="005D1588">
        <w:rPr>
          <w:rFonts w:ascii="Times New Roman" w:hAnsi="Times New Roman"/>
          <w:sz w:val="24"/>
        </w:rPr>
        <w:t xml:space="preserve"> that have only numeric characters in the last portion of the file name. The majority of the changes are digitized from these </w:t>
      </w:r>
      <w:smartTag w:uri="urn:schemas-microsoft-com:office:smarttags" w:element="stockticker">
        <w:r w:rsidR="00250E87" w:rsidRPr="005D1588">
          <w:rPr>
            <w:rFonts w:ascii="Times New Roman" w:hAnsi="Times New Roman"/>
            <w:sz w:val="24"/>
          </w:rPr>
          <w:t>BAS</w:t>
        </w:r>
      </w:smartTag>
      <w:r w:rsidR="00250E87" w:rsidRPr="005D1588">
        <w:rPr>
          <w:rFonts w:ascii="Times New Roman" w:hAnsi="Times New Roman"/>
          <w:sz w:val="24"/>
        </w:rPr>
        <w:t xml:space="preserve"> maps. </w:t>
      </w:r>
      <w:r w:rsidR="0023007B">
        <w:rPr>
          <w:rFonts w:ascii="Times New Roman" w:hAnsi="Times New Roman"/>
          <w:sz w:val="24"/>
        </w:rPr>
        <w:t xml:space="preserve"> </w:t>
      </w:r>
      <w:r w:rsidR="00250E87" w:rsidRPr="005D1588">
        <w:rPr>
          <w:rFonts w:ascii="Times New Roman" w:hAnsi="Times New Roman"/>
          <w:sz w:val="24"/>
        </w:rPr>
        <w:t xml:space="preserve">If you are unable to find the change on one of those mapsheets, refer to the other </w:t>
      </w:r>
      <w:r w:rsidR="0023007B">
        <w:rPr>
          <w:rFonts w:ascii="Times New Roman" w:hAnsi="Times New Roman"/>
          <w:sz w:val="24"/>
        </w:rPr>
        <w:t>PDF</w:t>
      </w:r>
      <w:r w:rsidR="00250E87" w:rsidRPr="005D1588">
        <w:rPr>
          <w:rFonts w:ascii="Times New Roman" w:hAnsi="Times New Roman"/>
          <w:sz w:val="24"/>
        </w:rPr>
        <w:t xml:space="preserve"> files.</w:t>
      </w:r>
    </w:p>
    <w:p w:rsidR="00250E87" w:rsidRPr="005D1588" w:rsidRDefault="00250E87">
      <w:pPr>
        <w:widowControl w:val="0"/>
        <w:autoSpaceDE w:val="0"/>
        <w:autoSpaceDN w:val="0"/>
        <w:adjustRightInd w:val="0"/>
        <w:spacing w:line="4" w:lineRule="exact"/>
      </w:pPr>
    </w:p>
    <w:p w:rsidR="00CB7BF2" w:rsidRDefault="00250E87" w:rsidP="00157349">
      <w:pPr>
        <w:pStyle w:val="KBBodyText1"/>
        <w:rPr>
          <w:rFonts w:ascii="Times New Roman" w:hAnsi="Times New Roman"/>
          <w:sz w:val="24"/>
        </w:rPr>
      </w:pPr>
      <w:r w:rsidRPr="005D1588">
        <w:rPr>
          <w:rFonts w:ascii="Times New Roman" w:hAnsi="Times New Roman"/>
          <w:sz w:val="24"/>
        </w:rPr>
        <w:t>These files contain supplementary maps that are used from time to time to directly digitize into our database.</w:t>
      </w:r>
    </w:p>
    <w:p w:rsidR="00CB7BF2" w:rsidRDefault="00CB7BF2">
      <w:pPr>
        <w:rPr>
          <w:lang w:bidi="ar-SA"/>
        </w:rPr>
      </w:pPr>
      <w:r>
        <w:br w:type="page"/>
      </w:r>
    </w:p>
    <w:p w:rsidR="00250E87" w:rsidRPr="005D1588" w:rsidRDefault="00250E87" w:rsidP="0044255B">
      <w:pPr>
        <w:pStyle w:val="KBNote"/>
        <w:rPr>
          <w:rFonts w:ascii="Times New Roman" w:hAnsi="Times New Roman"/>
          <w:sz w:val="24"/>
        </w:rPr>
      </w:pPr>
      <w:r w:rsidRPr="005D1588">
        <w:rPr>
          <w:rFonts w:ascii="Times New Roman" w:hAnsi="Times New Roman"/>
          <w:b/>
          <w:sz w:val="24"/>
        </w:rPr>
        <w:lastRenderedPageBreak/>
        <w:t>Note:</w:t>
      </w:r>
      <w:r w:rsidRPr="005D1588">
        <w:rPr>
          <w:rFonts w:ascii="Times New Roman" w:hAnsi="Times New Roman"/>
          <w:sz w:val="24"/>
        </w:rPr>
        <w:t xml:space="preserve"> Some places provide the Census Bureau with the legal documentation along with maps of boundary changes. If you wish to view the legal documentation for a change, please send an e-mail to </w:t>
      </w:r>
      <w:r w:rsidR="00511EDC" w:rsidRPr="0023007B">
        <w:rPr>
          <w:rFonts w:ascii="Times New Roman" w:hAnsi="Times New Roman"/>
          <w:color w:val="0000FF"/>
          <w:sz w:val="24"/>
          <w:u w:val="single"/>
        </w:rPr>
        <w:t>geo.bas@census.gov</w:t>
      </w:r>
      <w:r w:rsidR="00511EDC" w:rsidRPr="005D1588">
        <w:rPr>
          <w:rFonts w:ascii="Times New Roman" w:hAnsi="Times New Roman"/>
          <w:sz w:val="24"/>
        </w:rPr>
        <w:t xml:space="preserve">. </w:t>
      </w:r>
      <w:r w:rsidRPr="005D1588">
        <w:rPr>
          <w:rFonts w:ascii="Times New Roman" w:hAnsi="Times New Roman"/>
          <w:sz w:val="24"/>
        </w:rPr>
        <w:t>In the e-mail</w:t>
      </w:r>
      <w:r w:rsidR="00E25898">
        <w:rPr>
          <w:rFonts w:ascii="Times New Roman" w:hAnsi="Times New Roman"/>
          <w:sz w:val="24"/>
        </w:rPr>
        <w:t xml:space="preserve">, please specify the entity that </w:t>
      </w:r>
      <w:r w:rsidR="00511EDC" w:rsidRPr="005D1588">
        <w:rPr>
          <w:rFonts w:ascii="Times New Roman" w:hAnsi="Times New Roman"/>
          <w:sz w:val="24"/>
        </w:rPr>
        <w:t xml:space="preserve">the </w:t>
      </w:r>
      <w:r w:rsidRPr="005D1588">
        <w:rPr>
          <w:rFonts w:ascii="Times New Roman" w:hAnsi="Times New Roman"/>
          <w:sz w:val="24"/>
        </w:rPr>
        <w:t>change affected, and the attribute information associated with the change in the List 2. The Census Bureau will research to determine if we have any supplemental information for this change.</w:t>
      </w:r>
    </w:p>
    <w:p w:rsidR="00F65DC6" w:rsidRPr="00920A21" w:rsidRDefault="00250E87" w:rsidP="006B1157">
      <w:pPr>
        <w:pStyle w:val="KBUnnumbered"/>
      </w:pPr>
      <w:r w:rsidRPr="00920A21">
        <w:t xml:space="preserve">Once you have completed the review </w:t>
      </w:r>
      <w:r w:rsidR="00E3155E">
        <w:t xml:space="preserve">of the List 2 and the </w:t>
      </w:r>
      <w:r w:rsidR="0079485A">
        <w:t xml:space="preserve">accompanying </w:t>
      </w:r>
      <w:r w:rsidR="00E3155E">
        <w:t>BAS</w:t>
      </w:r>
      <w:r w:rsidRPr="00920A21">
        <w:t xml:space="preserve"> maps, you should be able to determine</w:t>
      </w:r>
      <w:r w:rsidR="009E5C2C" w:rsidRPr="00920A21">
        <w:t>:</w:t>
      </w:r>
    </w:p>
    <w:p w:rsidR="00250E87" w:rsidRPr="009E2E5F" w:rsidRDefault="00250E87" w:rsidP="00C3320A">
      <w:pPr>
        <w:widowControl w:val="0"/>
        <w:autoSpaceDE w:val="0"/>
        <w:autoSpaceDN w:val="0"/>
        <w:adjustRightInd w:val="0"/>
        <w:spacing w:line="2" w:lineRule="exact"/>
        <w:rPr>
          <w:rFonts w:ascii="Arial" w:hAnsi="Arial" w:cs="Arial"/>
        </w:rPr>
      </w:pPr>
    </w:p>
    <w:p w:rsidR="00E3155E" w:rsidRDefault="009E5C2C" w:rsidP="0028581D">
      <w:pPr>
        <w:pStyle w:val="KBBullList1"/>
        <w:rPr>
          <w:rFonts w:ascii="Times New Roman" w:hAnsi="Times New Roman"/>
          <w:sz w:val="24"/>
        </w:rPr>
      </w:pPr>
      <w:r w:rsidRPr="005D1588">
        <w:rPr>
          <w:rFonts w:ascii="Times New Roman" w:hAnsi="Times New Roman"/>
          <w:sz w:val="24"/>
        </w:rPr>
        <w:t>I</w:t>
      </w:r>
      <w:r w:rsidR="00250E87" w:rsidRPr="005D1588">
        <w:rPr>
          <w:rFonts w:ascii="Times New Roman" w:hAnsi="Times New Roman"/>
          <w:sz w:val="24"/>
        </w:rPr>
        <w:t>f the boundary change was accomplished in accord</w:t>
      </w:r>
      <w:r w:rsidR="00E3155E">
        <w:rPr>
          <w:rFonts w:ascii="Times New Roman" w:hAnsi="Times New Roman"/>
          <w:sz w:val="24"/>
        </w:rPr>
        <w:t>ance with applicable state laws</w:t>
      </w:r>
    </w:p>
    <w:p w:rsidR="00250E87" w:rsidRPr="005D1588" w:rsidRDefault="00E3155E" w:rsidP="0028581D">
      <w:pPr>
        <w:pStyle w:val="KBBullList1"/>
        <w:rPr>
          <w:rFonts w:ascii="Times New Roman" w:hAnsi="Times New Roman"/>
          <w:sz w:val="24"/>
        </w:rPr>
      </w:pPr>
      <w:r>
        <w:rPr>
          <w:rFonts w:ascii="Times New Roman" w:hAnsi="Times New Roman"/>
          <w:sz w:val="24"/>
        </w:rPr>
        <w:t xml:space="preserve">If </w:t>
      </w:r>
      <w:r w:rsidR="00250E87" w:rsidRPr="005D1588">
        <w:rPr>
          <w:rFonts w:ascii="Times New Roman" w:hAnsi="Times New Roman"/>
          <w:sz w:val="24"/>
        </w:rPr>
        <w:t xml:space="preserve">there was an error in </w:t>
      </w:r>
      <w:r>
        <w:rPr>
          <w:rFonts w:ascii="Times New Roman" w:hAnsi="Times New Roman"/>
          <w:sz w:val="24"/>
        </w:rPr>
        <w:t>the depiction of the boundary change and/or</w:t>
      </w:r>
      <w:r w:rsidR="00250E87" w:rsidRPr="005D1588">
        <w:rPr>
          <w:rFonts w:ascii="Times New Roman" w:hAnsi="Times New Roman"/>
          <w:sz w:val="24"/>
        </w:rPr>
        <w:t xml:space="preserve"> attribute information, or </w:t>
      </w:r>
    </w:p>
    <w:p w:rsidR="00250E87" w:rsidRPr="005D1588" w:rsidRDefault="009E5C2C" w:rsidP="0028581D">
      <w:pPr>
        <w:pStyle w:val="KBBullList1"/>
        <w:rPr>
          <w:rFonts w:ascii="Times New Roman" w:hAnsi="Times New Roman"/>
          <w:sz w:val="24"/>
        </w:rPr>
      </w:pPr>
      <w:r w:rsidRPr="005D1588">
        <w:rPr>
          <w:rFonts w:ascii="Times New Roman" w:hAnsi="Times New Roman"/>
          <w:sz w:val="24"/>
        </w:rPr>
        <w:t>I</w:t>
      </w:r>
      <w:r w:rsidR="00250E87" w:rsidRPr="005D1588">
        <w:rPr>
          <w:rFonts w:ascii="Times New Roman" w:hAnsi="Times New Roman"/>
          <w:sz w:val="24"/>
        </w:rPr>
        <w:t xml:space="preserve">f the boundary change was not accomplished in accordance with applicable state laws. </w:t>
      </w:r>
    </w:p>
    <w:p w:rsidR="00250E87" w:rsidRPr="00920A21" w:rsidRDefault="00250E87" w:rsidP="006B1157">
      <w:pPr>
        <w:pStyle w:val="KBUnnumbered"/>
      </w:pPr>
      <w:r w:rsidRPr="00920A21">
        <w:t>If a boundary change was accomplished in accordance with your state law and the</w:t>
      </w:r>
      <w:r w:rsidR="009E5C2C" w:rsidRPr="00920A21">
        <w:t xml:space="preserve"> attribute data are correct:</w:t>
      </w:r>
    </w:p>
    <w:p w:rsidR="00250E87" w:rsidRPr="005D1588" w:rsidRDefault="00250E87">
      <w:pPr>
        <w:widowControl w:val="0"/>
        <w:autoSpaceDE w:val="0"/>
        <w:autoSpaceDN w:val="0"/>
        <w:adjustRightInd w:val="0"/>
        <w:spacing w:line="1" w:lineRule="exact"/>
      </w:pPr>
    </w:p>
    <w:p w:rsidR="00250E87" w:rsidRPr="005D1588" w:rsidRDefault="0044255B" w:rsidP="00723E0D">
      <w:pPr>
        <w:pStyle w:val="KBBullList1"/>
        <w:rPr>
          <w:rFonts w:ascii="Times New Roman" w:hAnsi="Times New Roman"/>
          <w:sz w:val="24"/>
        </w:rPr>
      </w:pPr>
      <w:r w:rsidRPr="005D1588">
        <w:rPr>
          <w:rFonts w:ascii="Times New Roman" w:hAnsi="Times New Roman"/>
          <w:sz w:val="24"/>
        </w:rPr>
        <w:t xml:space="preserve"> In the </w:t>
      </w:r>
      <w:r w:rsidRPr="005D1588">
        <w:rPr>
          <w:rFonts w:ascii="Times New Roman" w:hAnsi="Times New Roman"/>
          <w:b/>
          <w:sz w:val="24"/>
        </w:rPr>
        <w:t>Cert.</w:t>
      </w:r>
      <w:r w:rsidRPr="005D1588">
        <w:rPr>
          <w:rFonts w:ascii="Times New Roman" w:hAnsi="Times New Roman"/>
          <w:sz w:val="24"/>
        </w:rPr>
        <w:t xml:space="preserve"> field, enter a “</w:t>
      </w:r>
      <w:r w:rsidRPr="005D1588">
        <w:rPr>
          <w:rFonts w:ascii="Times New Roman" w:hAnsi="Times New Roman"/>
          <w:b/>
          <w:sz w:val="24"/>
        </w:rPr>
        <w:t>C</w:t>
      </w:r>
      <w:r w:rsidRPr="005D1588">
        <w:rPr>
          <w:rFonts w:ascii="Times New Roman" w:hAnsi="Times New Roman"/>
          <w:sz w:val="24"/>
        </w:rPr>
        <w:t>” to indicate that you certify the change.</w:t>
      </w:r>
    </w:p>
    <w:p w:rsidR="00250E87" w:rsidRPr="005D1588" w:rsidRDefault="00250E87">
      <w:pPr>
        <w:widowControl w:val="0"/>
        <w:autoSpaceDE w:val="0"/>
        <w:autoSpaceDN w:val="0"/>
        <w:adjustRightInd w:val="0"/>
        <w:spacing w:line="2" w:lineRule="exact"/>
      </w:pPr>
    </w:p>
    <w:p w:rsidR="00250E87" w:rsidRPr="00920A21" w:rsidRDefault="00250E87" w:rsidP="006B1157">
      <w:pPr>
        <w:pStyle w:val="KBUnnumbered"/>
      </w:pPr>
      <w:r w:rsidRPr="00920A21">
        <w:t>If a boundary update is missing from the Census Bureau’s records</w:t>
      </w:r>
      <w:r w:rsidR="0013214C" w:rsidRPr="00920A21">
        <w:t>:</w:t>
      </w:r>
    </w:p>
    <w:p w:rsidR="00250E87" w:rsidRPr="005D1588" w:rsidRDefault="00250E87">
      <w:pPr>
        <w:widowControl w:val="0"/>
        <w:autoSpaceDE w:val="0"/>
        <w:autoSpaceDN w:val="0"/>
        <w:adjustRightInd w:val="0"/>
        <w:spacing w:line="17" w:lineRule="exact"/>
      </w:pPr>
    </w:p>
    <w:p w:rsidR="00250E87" w:rsidRPr="005D1588" w:rsidRDefault="00734A7C" w:rsidP="00EE0C9B">
      <w:pPr>
        <w:pStyle w:val="KBBullList1"/>
        <w:rPr>
          <w:rFonts w:ascii="Times New Roman" w:hAnsi="Times New Roman"/>
          <w:sz w:val="24"/>
        </w:rPr>
      </w:pPr>
      <w:r w:rsidRPr="005D1588">
        <w:rPr>
          <w:rFonts w:ascii="Times New Roman" w:hAnsi="Times New Roman"/>
          <w:sz w:val="24"/>
        </w:rPr>
        <w:t>T</w:t>
      </w:r>
      <w:r w:rsidR="00250E87" w:rsidRPr="005D1588">
        <w:rPr>
          <w:rFonts w:ascii="Times New Roman" w:hAnsi="Times New Roman"/>
          <w:sz w:val="24"/>
        </w:rPr>
        <w:t xml:space="preserve">ype the entity’s name where the change occurred in the </w:t>
      </w:r>
      <w:r w:rsidR="00250E87" w:rsidRPr="005D1588">
        <w:rPr>
          <w:rFonts w:ascii="Times New Roman" w:hAnsi="Times New Roman"/>
          <w:b/>
          <w:iCs/>
          <w:sz w:val="24"/>
        </w:rPr>
        <w:t>Entity name</w:t>
      </w:r>
      <w:r w:rsidR="00250E87" w:rsidRPr="005D1588">
        <w:rPr>
          <w:rFonts w:ascii="Times New Roman" w:hAnsi="Times New Roman"/>
          <w:sz w:val="24"/>
        </w:rPr>
        <w:t xml:space="preserve"> field, “annexation” or “detachment” into the </w:t>
      </w:r>
      <w:r w:rsidR="00250E87" w:rsidRPr="005D1588">
        <w:rPr>
          <w:rFonts w:ascii="Times New Roman" w:hAnsi="Times New Roman"/>
          <w:b/>
          <w:iCs/>
          <w:sz w:val="24"/>
        </w:rPr>
        <w:t>Action Update</w:t>
      </w:r>
      <w:r w:rsidR="00250E87" w:rsidRPr="005D1588">
        <w:rPr>
          <w:rFonts w:ascii="Times New Roman" w:hAnsi="Times New Roman"/>
          <w:sz w:val="24"/>
        </w:rPr>
        <w:t xml:space="preserve"> field, “ordinance”, “resolution”, “local law”</w:t>
      </w:r>
      <w:r w:rsidR="0079485A">
        <w:rPr>
          <w:rFonts w:ascii="Times New Roman" w:hAnsi="Times New Roman"/>
          <w:sz w:val="24"/>
        </w:rPr>
        <w:t>, “state-level action”, or “other”</w:t>
      </w:r>
      <w:r w:rsidR="00250E87" w:rsidRPr="005D1588">
        <w:rPr>
          <w:rFonts w:ascii="Times New Roman" w:hAnsi="Times New Roman"/>
          <w:sz w:val="24"/>
        </w:rPr>
        <w:t xml:space="preserve"> into the </w:t>
      </w:r>
      <w:r w:rsidR="00250E87" w:rsidRPr="005D1588">
        <w:rPr>
          <w:rFonts w:ascii="Times New Roman" w:hAnsi="Times New Roman"/>
          <w:b/>
          <w:iCs/>
          <w:sz w:val="24"/>
        </w:rPr>
        <w:t>Type Update</w:t>
      </w:r>
      <w:r w:rsidR="00250E87" w:rsidRPr="005D1588">
        <w:rPr>
          <w:rFonts w:ascii="Times New Roman" w:hAnsi="Times New Roman"/>
          <w:sz w:val="24"/>
        </w:rPr>
        <w:t xml:space="preserve"> field, the legal </w:t>
      </w:r>
      <w:r w:rsidR="0079485A">
        <w:rPr>
          <w:rFonts w:ascii="Times New Roman" w:hAnsi="Times New Roman"/>
          <w:sz w:val="24"/>
        </w:rPr>
        <w:t>document</w:t>
      </w:r>
      <w:r w:rsidR="00250E87" w:rsidRPr="005D1588">
        <w:rPr>
          <w:rFonts w:ascii="Times New Roman" w:hAnsi="Times New Roman"/>
          <w:sz w:val="24"/>
        </w:rPr>
        <w:t xml:space="preserve"> number into the </w:t>
      </w:r>
      <w:r w:rsidR="00250E87" w:rsidRPr="005D1588">
        <w:rPr>
          <w:rFonts w:ascii="Times New Roman" w:hAnsi="Times New Roman"/>
          <w:b/>
          <w:iCs/>
          <w:sz w:val="24"/>
        </w:rPr>
        <w:t>Number Update</w:t>
      </w:r>
      <w:r w:rsidR="00250E87" w:rsidRPr="005D1588">
        <w:rPr>
          <w:rFonts w:ascii="Times New Roman" w:hAnsi="Times New Roman"/>
          <w:sz w:val="24"/>
        </w:rPr>
        <w:t xml:space="preserve"> field, the effective date into the </w:t>
      </w:r>
      <w:r w:rsidR="00250E87" w:rsidRPr="005D1588">
        <w:rPr>
          <w:rFonts w:ascii="Times New Roman" w:hAnsi="Times New Roman"/>
          <w:b/>
          <w:iCs/>
          <w:sz w:val="24"/>
        </w:rPr>
        <w:t>Effective</w:t>
      </w:r>
      <w:r w:rsidR="00250E87" w:rsidRPr="005D1588">
        <w:rPr>
          <w:rFonts w:ascii="Times New Roman" w:hAnsi="Times New Roman"/>
          <w:i/>
          <w:iCs/>
          <w:sz w:val="24"/>
        </w:rPr>
        <w:t xml:space="preserve"> </w:t>
      </w:r>
      <w:r w:rsidR="00250E87" w:rsidRPr="005D1588">
        <w:rPr>
          <w:rFonts w:ascii="Times New Roman" w:hAnsi="Times New Roman"/>
          <w:b/>
          <w:iCs/>
          <w:sz w:val="24"/>
        </w:rPr>
        <w:t>Date Update</w:t>
      </w:r>
      <w:r w:rsidR="00250E87" w:rsidRPr="005D1588">
        <w:rPr>
          <w:rFonts w:ascii="Times New Roman" w:hAnsi="Times New Roman"/>
          <w:sz w:val="24"/>
        </w:rPr>
        <w:t xml:space="preserve"> field, and if you are aware of the acreage, the acreage into the </w:t>
      </w:r>
      <w:r w:rsidR="00250E87" w:rsidRPr="005D1588">
        <w:rPr>
          <w:rFonts w:ascii="Times New Roman" w:hAnsi="Times New Roman"/>
          <w:b/>
          <w:iCs/>
          <w:sz w:val="24"/>
        </w:rPr>
        <w:t>Acreage Update</w:t>
      </w:r>
      <w:r w:rsidR="00250E87" w:rsidRPr="005D1588">
        <w:rPr>
          <w:rFonts w:ascii="Times New Roman" w:hAnsi="Times New Roman"/>
          <w:sz w:val="24"/>
        </w:rPr>
        <w:t xml:space="preserve"> field. </w:t>
      </w:r>
    </w:p>
    <w:p w:rsidR="00250E87" w:rsidRPr="005D1588" w:rsidRDefault="00315859" w:rsidP="00EE0C9B">
      <w:pPr>
        <w:pStyle w:val="KBBullList1"/>
        <w:rPr>
          <w:rFonts w:ascii="Times New Roman" w:hAnsi="Times New Roman"/>
          <w:sz w:val="24"/>
        </w:rPr>
      </w:pPr>
      <w:r w:rsidRPr="005D1588">
        <w:rPr>
          <w:rFonts w:ascii="Times New Roman" w:hAnsi="Times New Roman"/>
          <w:sz w:val="24"/>
        </w:rPr>
        <w:t xml:space="preserve">In the </w:t>
      </w:r>
      <w:r w:rsidRPr="00FA1718">
        <w:rPr>
          <w:rFonts w:ascii="Times New Roman" w:hAnsi="Times New Roman"/>
          <w:b/>
          <w:sz w:val="24"/>
        </w:rPr>
        <w:t>Cert.</w:t>
      </w:r>
      <w:r w:rsidRPr="005D1588">
        <w:rPr>
          <w:rFonts w:ascii="Times New Roman" w:hAnsi="Times New Roman"/>
          <w:sz w:val="24"/>
        </w:rPr>
        <w:t xml:space="preserve"> field, enter an “</w:t>
      </w:r>
      <w:r w:rsidRPr="0023007B">
        <w:rPr>
          <w:rFonts w:ascii="Times New Roman" w:hAnsi="Times New Roman"/>
          <w:b/>
          <w:sz w:val="24"/>
        </w:rPr>
        <w:t>A</w:t>
      </w:r>
      <w:r w:rsidRPr="005D1588">
        <w:rPr>
          <w:rFonts w:ascii="Times New Roman" w:hAnsi="Times New Roman"/>
          <w:sz w:val="24"/>
        </w:rPr>
        <w:t>” to inform the Census Bureau that an additional boundary change should be added to our database</w:t>
      </w:r>
      <w:r w:rsidR="00250E87" w:rsidRPr="005D1588">
        <w:rPr>
          <w:rFonts w:ascii="Times New Roman" w:hAnsi="Times New Roman"/>
          <w:sz w:val="24"/>
        </w:rPr>
        <w:t xml:space="preserve">. </w:t>
      </w:r>
    </w:p>
    <w:p w:rsidR="00F65DC6" w:rsidRPr="00920A21" w:rsidRDefault="00F65DC6" w:rsidP="006B1157">
      <w:pPr>
        <w:pStyle w:val="KBUnnumbered"/>
      </w:pPr>
      <w:r w:rsidRPr="00920A21">
        <w:t>If a boundary change was not accomplished in accordance with applicable state law, you may either</w:t>
      </w:r>
      <w:r w:rsidR="0013214C" w:rsidRPr="00920A21">
        <w:t>:</w:t>
      </w:r>
    </w:p>
    <w:p w:rsidR="00F65DC6" w:rsidRPr="005D1588" w:rsidRDefault="00F65DC6" w:rsidP="00F65DC6">
      <w:pPr>
        <w:widowControl w:val="0"/>
        <w:autoSpaceDE w:val="0"/>
        <w:autoSpaceDN w:val="0"/>
        <w:adjustRightInd w:val="0"/>
        <w:spacing w:line="1" w:lineRule="exact"/>
      </w:pPr>
    </w:p>
    <w:p w:rsidR="00F65DC6" w:rsidRPr="005D1588" w:rsidRDefault="00CB7FD8" w:rsidP="00EE0C9B">
      <w:pPr>
        <w:pStyle w:val="KBBullList1"/>
        <w:rPr>
          <w:rFonts w:ascii="Times New Roman" w:hAnsi="Times New Roman"/>
          <w:sz w:val="24"/>
        </w:rPr>
      </w:pPr>
      <w:r w:rsidRPr="005D1588">
        <w:rPr>
          <w:rFonts w:ascii="Times New Roman" w:hAnsi="Times New Roman"/>
          <w:sz w:val="24"/>
        </w:rPr>
        <w:t>L</w:t>
      </w:r>
      <w:r w:rsidR="00F65DC6" w:rsidRPr="005D1588">
        <w:rPr>
          <w:rFonts w:ascii="Times New Roman" w:hAnsi="Times New Roman"/>
          <w:sz w:val="24"/>
        </w:rPr>
        <w:t xml:space="preserve">eave the </w:t>
      </w:r>
      <w:r w:rsidR="00F65DC6" w:rsidRPr="005D1588">
        <w:rPr>
          <w:rFonts w:ascii="Times New Roman" w:hAnsi="Times New Roman"/>
          <w:b/>
          <w:iCs/>
          <w:sz w:val="24"/>
        </w:rPr>
        <w:t>Cert.</w:t>
      </w:r>
      <w:r w:rsidR="00F65DC6" w:rsidRPr="005D1588">
        <w:rPr>
          <w:rFonts w:ascii="Times New Roman" w:hAnsi="Times New Roman"/>
          <w:sz w:val="24"/>
        </w:rPr>
        <w:t xml:space="preserve"> field blank, which will indicate that your state government does not certify the change but you do not wish to reverse the change at this time</w:t>
      </w:r>
      <w:r w:rsidR="0079485A">
        <w:rPr>
          <w:rFonts w:ascii="Times New Roman" w:hAnsi="Times New Roman"/>
          <w:sz w:val="24"/>
        </w:rPr>
        <w:t>,</w:t>
      </w:r>
      <w:r w:rsidR="00F65DC6" w:rsidRPr="005D1588">
        <w:rPr>
          <w:rFonts w:ascii="Times New Roman" w:hAnsi="Times New Roman"/>
          <w:sz w:val="24"/>
        </w:rPr>
        <w:t xml:space="preserve"> </w:t>
      </w:r>
      <w:r w:rsidR="00FE4AE0" w:rsidRPr="005D1588">
        <w:rPr>
          <w:rFonts w:ascii="Times New Roman" w:hAnsi="Times New Roman"/>
          <w:sz w:val="24"/>
        </w:rPr>
        <w:t>or</w:t>
      </w:r>
    </w:p>
    <w:p w:rsidR="00045A98" w:rsidRPr="005D1588" w:rsidRDefault="00FE4AE0" w:rsidP="0023007B">
      <w:pPr>
        <w:pStyle w:val="KBBullList1"/>
        <w:widowControl w:val="0"/>
        <w:overflowPunct w:val="0"/>
        <w:autoSpaceDE w:val="0"/>
        <w:autoSpaceDN w:val="0"/>
        <w:adjustRightInd w:val="0"/>
        <w:ind w:right="576"/>
        <w:rPr>
          <w:rFonts w:ascii="Times New Roman" w:hAnsi="Times New Roman"/>
          <w:color w:val="000000"/>
          <w:sz w:val="24"/>
        </w:rPr>
      </w:pPr>
      <w:r w:rsidRPr="005D1588">
        <w:rPr>
          <w:rFonts w:ascii="Times New Roman" w:hAnsi="Times New Roman"/>
          <w:sz w:val="24"/>
        </w:rPr>
        <w:t xml:space="preserve">In the </w:t>
      </w:r>
      <w:r w:rsidRPr="005D1588">
        <w:rPr>
          <w:rFonts w:ascii="Times New Roman" w:hAnsi="Times New Roman"/>
          <w:b/>
          <w:sz w:val="24"/>
        </w:rPr>
        <w:t xml:space="preserve">Cert. </w:t>
      </w:r>
      <w:r w:rsidRPr="005D1588">
        <w:rPr>
          <w:rFonts w:ascii="Times New Roman" w:hAnsi="Times New Roman"/>
          <w:sz w:val="24"/>
        </w:rPr>
        <w:t>field, enter an “</w:t>
      </w:r>
      <w:r w:rsidRPr="005D1588">
        <w:rPr>
          <w:rFonts w:ascii="Times New Roman" w:hAnsi="Times New Roman"/>
          <w:b/>
          <w:sz w:val="24"/>
        </w:rPr>
        <w:t>R</w:t>
      </w:r>
      <w:r w:rsidRPr="005D1588">
        <w:rPr>
          <w:rFonts w:ascii="Times New Roman" w:hAnsi="Times New Roman"/>
          <w:sz w:val="24"/>
        </w:rPr>
        <w:t>”</w:t>
      </w:r>
      <w:r w:rsidR="00C972C7" w:rsidRPr="005D1588">
        <w:rPr>
          <w:rFonts w:ascii="Times New Roman" w:hAnsi="Times New Roman"/>
          <w:sz w:val="24"/>
        </w:rPr>
        <w:t xml:space="preserve"> to reverse the change.</w:t>
      </w:r>
      <w:r w:rsidRPr="005D1588">
        <w:rPr>
          <w:rFonts w:ascii="Times New Roman" w:hAnsi="Times New Roman"/>
          <w:sz w:val="24"/>
        </w:rPr>
        <w:t xml:space="preserve"> </w:t>
      </w:r>
      <w:r w:rsidR="0023007B">
        <w:rPr>
          <w:rFonts w:ascii="Times New Roman" w:hAnsi="Times New Roman"/>
          <w:sz w:val="24"/>
        </w:rPr>
        <w:t xml:space="preserve"> </w:t>
      </w:r>
      <w:r w:rsidRPr="005D1588">
        <w:rPr>
          <w:rFonts w:ascii="Times New Roman" w:hAnsi="Times New Roman"/>
          <w:sz w:val="24"/>
        </w:rPr>
        <w:t xml:space="preserve">In </w:t>
      </w:r>
      <w:r w:rsidR="0046648F">
        <w:rPr>
          <w:rFonts w:ascii="Times New Roman" w:hAnsi="Times New Roman"/>
          <w:sz w:val="24"/>
        </w:rPr>
        <w:t xml:space="preserve">the blank cell to the right of the </w:t>
      </w:r>
      <w:r w:rsidR="0046648F">
        <w:rPr>
          <w:rFonts w:ascii="Times New Roman" w:hAnsi="Times New Roman"/>
          <w:b/>
          <w:sz w:val="24"/>
        </w:rPr>
        <w:t xml:space="preserve">Cert. </w:t>
      </w:r>
      <w:r w:rsidR="0046648F" w:rsidRPr="0046648F">
        <w:rPr>
          <w:rFonts w:ascii="Times New Roman" w:hAnsi="Times New Roman"/>
          <w:sz w:val="24"/>
        </w:rPr>
        <w:t>field</w:t>
      </w:r>
      <w:r w:rsidRPr="005D1588">
        <w:rPr>
          <w:rFonts w:ascii="Times New Roman" w:hAnsi="Times New Roman"/>
          <w:sz w:val="24"/>
        </w:rPr>
        <w:t xml:space="preserve">, please note </w:t>
      </w:r>
      <w:r w:rsidR="0046648F">
        <w:rPr>
          <w:rFonts w:ascii="Times New Roman" w:hAnsi="Times New Roman"/>
          <w:sz w:val="24"/>
        </w:rPr>
        <w:t>the reason as well as any</w:t>
      </w:r>
      <w:r w:rsidRPr="005D1588">
        <w:rPr>
          <w:rFonts w:ascii="Times New Roman" w:hAnsi="Times New Roman"/>
          <w:sz w:val="24"/>
        </w:rPr>
        <w:t xml:space="preserve"> additional information about the reversal.</w:t>
      </w:r>
      <w:r w:rsidR="00DF5735" w:rsidRPr="005D1588">
        <w:rPr>
          <w:rFonts w:ascii="Times New Roman" w:hAnsi="Times New Roman"/>
          <w:sz w:val="24"/>
        </w:rPr>
        <w:t xml:space="preserve"> </w:t>
      </w:r>
      <w:r w:rsidR="00F65DC6" w:rsidRPr="005D1588">
        <w:rPr>
          <w:rFonts w:ascii="Times New Roman" w:hAnsi="Times New Roman"/>
          <w:color w:val="000000"/>
          <w:sz w:val="24"/>
        </w:rPr>
        <w:t xml:space="preserve"> </w:t>
      </w:r>
    </w:p>
    <w:p w:rsidR="00F65DC6" w:rsidRPr="00920A21" w:rsidRDefault="00F65DC6" w:rsidP="006B1157">
      <w:pPr>
        <w:pStyle w:val="KBUnnumbered"/>
      </w:pPr>
      <w:r w:rsidRPr="00920A21">
        <w:t>If a portion or all of the attribute data for the boundary change is incorrect:</w:t>
      </w:r>
    </w:p>
    <w:p w:rsidR="00F65DC6" w:rsidRPr="005D1588" w:rsidRDefault="00F65DC6" w:rsidP="00F65DC6">
      <w:pPr>
        <w:widowControl w:val="0"/>
        <w:autoSpaceDE w:val="0"/>
        <w:autoSpaceDN w:val="0"/>
        <w:adjustRightInd w:val="0"/>
        <w:spacing w:line="18" w:lineRule="exact"/>
      </w:pPr>
    </w:p>
    <w:p w:rsidR="00F65DC6" w:rsidRPr="005D1588" w:rsidRDefault="00F65DC6" w:rsidP="00723E0D">
      <w:pPr>
        <w:pStyle w:val="KBBullList1"/>
        <w:rPr>
          <w:rFonts w:ascii="Times New Roman" w:hAnsi="Times New Roman"/>
          <w:sz w:val="24"/>
        </w:rPr>
      </w:pPr>
      <w:r w:rsidRPr="005D1588">
        <w:rPr>
          <w:rFonts w:ascii="Times New Roman" w:hAnsi="Times New Roman"/>
          <w:sz w:val="24"/>
        </w:rPr>
        <w:t xml:space="preserve">Type the correct data in the field to the right of the incorrect data. For example, if the information in the </w:t>
      </w:r>
      <w:r w:rsidRPr="005D1588">
        <w:rPr>
          <w:rFonts w:ascii="Times New Roman" w:hAnsi="Times New Roman"/>
          <w:b/>
          <w:sz w:val="24"/>
        </w:rPr>
        <w:t>Action</w:t>
      </w:r>
      <w:r w:rsidRPr="005D1588">
        <w:rPr>
          <w:rFonts w:ascii="Times New Roman" w:hAnsi="Times New Roman"/>
          <w:sz w:val="24"/>
        </w:rPr>
        <w:t xml:space="preserve"> field is incorrect, type the correct information in the </w:t>
      </w:r>
      <w:r w:rsidRPr="005D1588">
        <w:rPr>
          <w:rFonts w:ascii="Times New Roman" w:hAnsi="Times New Roman"/>
          <w:b/>
          <w:sz w:val="24"/>
        </w:rPr>
        <w:t>Action Update</w:t>
      </w:r>
      <w:r w:rsidRPr="005D1588">
        <w:rPr>
          <w:rFonts w:ascii="Times New Roman" w:hAnsi="Times New Roman"/>
          <w:sz w:val="24"/>
        </w:rPr>
        <w:t xml:space="preserve"> field to the right of the </w:t>
      </w:r>
      <w:r w:rsidRPr="005D1588">
        <w:rPr>
          <w:rFonts w:ascii="Times New Roman" w:hAnsi="Times New Roman"/>
          <w:b/>
          <w:sz w:val="24"/>
        </w:rPr>
        <w:t>Action</w:t>
      </w:r>
      <w:r w:rsidRPr="005D1588">
        <w:rPr>
          <w:rFonts w:ascii="Times New Roman" w:hAnsi="Times New Roman"/>
          <w:sz w:val="24"/>
        </w:rPr>
        <w:t xml:space="preserve"> field. If the date in which the change is </w:t>
      </w:r>
      <w:r w:rsidRPr="005D1588">
        <w:rPr>
          <w:rFonts w:ascii="Times New Roman" w:hAnsi="Times New Roman"/>
          <w:sz w:val="24"/>
        </w:rPr>
        <w:lastRenderedPageBreak/>
        <w:t xml:space="preserve">effective is incorrect, enter the correct date in the </w:t>
      </w:r>
      <w:r w:rsidRPr="005D1588">
        <w:rPr>
          <w:rFonts w:ascii="Times New Roman" w:hAnsi="Times New Roman"/>
          <w:b/>
          <w:sz w:val="24"/>
        </w:rPr>
        <w:t>Effective Date Update</w:t>
      </w:r>
      <w:r w:rsidRPr="005D1588">
        <w:rPr>
          <w:rFonts w:ascii="Times New Roman" w:hAnsi="Times New Roman"/>
          <w:i/>
          <w:sz w:val="24"/>
        </w:rPr>
        <w:t xml:space="preserve"> </w:t>
      </w:r>
      <w:r w:rsidRPr="005D1588">
        <w:rPr>
          <w:rFonts w:ascii="Times New Roman" w:hAnsi="Times New Roman"/>
          <w:sz w:val="24"/>
        </w:rPr>
        <w:t xml:space="preserve">field. Blank update fields are also provided if you need to change the </w:t>
      </w:r>
      <w:r w:rsidRPr="005D1588">
        <w:rPr>
          <w:rFonts w:ascii="Times New Roman" w:hAnsi="Times New Roman"/>
          <w:b/>
          <w:sz w:val="24"/>
        </w:rPr>
        <w:t>Type</w:t>
      </w:r>
      <w:r w:rsidRPr="005D1588">
        <w:rPr>
          <w:rFonts w:ascii="Times New Roman" w:hAnsi="Times New Roman"/>
          <w:sz w:val="24"/>
        </w:rPr>
        <w:t xml:space="preserve">, </w:t>
      </w:r>
      <w:r w:rsidRPr="005D1588">
        <w:rPr>
          <w:rFonts w:ascii="Times New Roman" w:hAnsi="Times New Roman"/>
          <w:b/>
          <w:sz w:val="24"/>
        </w:rPr>
        <w:t>Number</w:t>
      </w:r>
      <w:r w:rsidRPr="005D1588">
        <w:rPr>
          <w:rFonts w:ascii="Times New Roman" w:hAnsi="Times New Roman"/>
          <w:sz w:val="24"/>
        </w:rPr>
        <w:t xml:space="preserve">, and </w:t>
      </w:r>
      <w:r w:rsidRPr="005D1588">
        <w:rPr>
          <w:rFonts w:ascii="Times New Roman" w:hAnsi="Times New Roman"/>
          <w:b/>
          <w:sz w:val="24"/>
        </w:rPr>
        <w:t>Acreage</w:t>
      </w:r>
      <w:r w:rsidRPr="005D1588">
        <w:rPr>
          <w:rFonts w:ascii="Times New Roman" w:hAnsi="Times New Roman"/>
          <w:sz w:val="24"/>
        </w:rPr>
        <w:t xml:space="preserve"> information.</w:t>
      </w:r>
    </w:p>
    <w:p w:rsidR="00F65DC6" w:rsidRPr="005D1588" w:rsidRDefault="008263B6" w:rsidP="00723E0D">
      <w:pPr>
        <w:pStyle w:val="KBBullList1"/>
        <w:rPr>
          <w:rFonts w:ascii="Times New Roman" w:hAnsi="Times New Roman"/>
          <w:sz w:val="24"/>
        </w:rPr>
      </w:pPr>
      <w:r w:rsidRPr="005D1588">
        <w:rPr>
          <w:rFonts w:ascii="Times New Roman" w:hAnsi="Times New Roman"/>
          <w:sz w:val="24"/>
        </w:rPr>
        <w:t xml:space="preserve">In the </w:t>
      </w:r>
      <w:r w:rsidRPr="005D1588">
        <w:rPr>
          <w:rFonts w:ascii="Times New Roman" w:hAnsi="Times New Roman"/>
          <w:b/>
          <w:sz w:val="24"/>
        </w:rPr>
        <w:t>Cert.</w:t>
      </w:r>
      <w:r w:rsidRPr="005D1588">
        <w:rPr>
          <w:rFonts w:ascii="Times New Roman" w:hAnsi="Times New Roman"/>
          <w:sz w:val="24"/>
        </w:rPr>
        <w:t xml:space="preserve"> field, enter an “</w:t>
      </w:r>
      <w:r w:rsidRPr="005D1588">
        <w:rPr>
          <w:rFonts w:ascii="Times New Roman" w:hAnsi="Times New Roman"/>
          <w:b/>
          <w:sz w:val="24"/>
        </w:rPr>
        <w:t>E</w:t>
      </w:r>
      <w:r w:rsidRPr="005D1588">
        <w:rPr>
          <w:rFonts w:ascii="Times New Roman" w:hAnsi="Times New Roman"/>
          <w:sz w:val="24"/>
        </w:rPr>
        <w:t>” to notify the Census Bureau that a portion or all the attributes for this record must be edited.</w:t>
      </w:r>
    </w:p>
    <w:p w:rsidR="00045A98" w:rsidRPr="00920A21" w:rsidRDefault="00045A98" w:rsidP="006B1157">
      <w:pPr>
        <w:pStyle w:val="KBUnnumbered"/>
      </w:pPr>
      <w:r w:rsidRPr="00920A21">
        <w:t>If a boundary update is a duplicate of an already existing boundary change</w:t>
      </w:r>
      <w:r w:rsidR="008263B6" w:rsidRPr="00920A21">
        <w:t>:</w:t>
      </w:r>
    </w:p>
    <w:p w:rsidR="00734A7C" w:rsidRPr="005D1588" w:rsidRDefault="00CE3687" w:rsidP="00EE0C9B">
      <w:pPr>
        <w:pStyle w:val="KBBullList1"/>
        <w:rPr>
          <w:rFonts w:ascii="Times New Roman" w:hAnsi="Times New Roman"/>
          <w:color w:val="000000"/>
          <w:sz w:val="24"/>
        </w:rPr>
      </w:pPr>
      <w:r w:rsidRPr="005D1588">
        <w:rPr>
          <w:rFonts w:ascii="Times New Roman" w:hAnsi="Times New Roman"/>
          <w:sz w:val="24"/>
        </w:rPr>
        <w:t xml:space="preserve">In the </w:t>
      </w:r>
      <w:r w:rsidRPr="005D1588">
        <w:rPr>
          <w:rFonts w:ascii="Times New Roman" w:hAnsi="Times New Roman"/>
          <w:b/>
          <w:sz w:val="24"/>
        </w:rPr>
        <w:t>Cert.</w:t>
      </w:r>
      <w:r w:rsidRPr="005D1588">
        <w:rPr>
          <w:rFonts w:ascii="Times New Roman" w:hAnsi="Times New Roman"/>
          <w:sz w:val="24"/>
        </w:rPr>
        <w:t xml:space="preserve"> field, enter an “</w:t>
      </w:r>
      <w:r w:rsidRPr="005D1588">
        <w:rPr>
          <w:rFonts w:ascii="Times New Roman" w:hAnsi="Times New Roman"/>
          <w:b/>
          <w:sz w:val="24"/>
        </w:rPr>
        <w:t>X</w:t>
      </w:r>
      <w:r w:rsidRPr="005D1588">
        <w:rPr>
          <w:rFonts w:ascii="Times New Roman" w:hAnsi="Times New Roman"/>
          <w:sz w:val="24"/>
        </w:rPr>
        <w:t>”.</w:t>
      </w:r>
    </w:p>
    <w:p w:rsidR="00250E87" w:rsidRPr="005D1588" w:rsidRDefault="00CE3687" w:rsidP="00E5551C">
      <w:pPr>
        <w:pStyle w:val="KBBullList1"/>
        <w:widowControl w:val="0"/>
        <w:autoSpaceDE w:val="0"/>
        <w:autoSpaceDN w:val="0"/>
        <w:adjustRightInd w:val="0"/>
        <w:spacing w:line="198" w:lineRule="exact"/>
      </w:pPr>
      <w:r w:rsidRPr="005D1588">
        <w:rPr>
          <w:rFonts w:ascii="Times New Roman" w:hAnsi="Times New Roman"/>
          <w:sz w:val="24"/>
        </w:rPr>
        <w:t xml:space="preserve">In the </w:t>
      </w:r>
      <w:r w:rsidRPr="00E5551C">
        <w:rPr>
          <w:rFonts w:ascii="Times New Roman" w:hAnsi="Times New Roman"/>
          <w:b/>
          <w:sz w:val="24"/>
        </w:rPr>
        <w:t>Memo</w:t>
      </w:r>
      <w:r w:rsidR="00EE0C9B" w:rsidRPr="005D1588">
        <w:rPr>
          <w:rFonts w:ascii="Times New Roman" w:hAnsi="Times New Roman"/>
          <w:sz w:val="24"/>
        </w:rPr>
        <w:t xml:space="preserve"> field, enter duplicate ID</w:t>
      </w:r>
      <w:r w:rsidRPr="005D1588">
        <w:rPr>
          <w:rFonts w:ascii="Times New Roman" w:hAnsi="Times New Roman"/>
          <w:sz w:val="24"/>
        </w:rPr>
        <w:t>.</w:t>
      </w:r>
    </w:p>
    <w:p w:rsidR="00932254" w:rsidRPr="005D1588" w:rsidRDefault="00250E87" w:rsidP="00601530">
      <w:pPr>
        <w:pStyle w:val="KBBodyText1"/>
        <w:rPr>
          <w:rFonts w:ascii="Times New Roman" w:hAnsi="Times New Roman"/>
          <w:sz w:val="24"/>
        </w:rPr>
      </w:pPr>
      <w:r w:rsidRPr="005D1588">
        <w:rPr>
          <w:rFonts w:ascii="Times New Roman" w:hAnsi="Times New Roman"/>
          <w:sz w:val="24"/>
        </w:rPr>
        <w:t xml:space="preserve">Upon completion of your review of List 2, please certify the statement at the bottom of the data file. In order to certify this </w:t>
      </w:r>
      <w:r w:rsidR="00B72CCC">
        <w:rPr>
          <w:rFonts w:ascii="Times New Roman" w:hAnsi="Times New Roman"/>
          <w:sz w:val="24"/>
        </w:rPr>
        <w:t xml:space="preserve">statement, type your name, </w:t>
      </w:r>
      <w:r w:rsidRPr="005D1588">
        <w:rPr>
          <w:rFonts w:ascii="Times New Roman" w:hAnsi="Times New Roman"/>
          <w:sz w:val="24"/>
        </w:rPr>
        <w:t>title, and the date of your concurrence below the provided statement.</w:t>
      </w:r>
    </w:p>
    <w:p w:rsidR="006E2F0C" w:rsidRDefault="006E2F0C">
      <w:pPr>
        <w:rPr>
          <w:rFonts w:ascii="Arial" w:hAnsi="Arial"/>
          <w:b/>
          <w:sz w:val="22"/>
          <w:lang w:bidi="ar-SA"/>
        </w:rPr>
      </w:pPr>
      <w:r>
        <w:rPr>
          <w:b/>
        </w:rPr>
        <w:br w:type="page"/>
      </w:r>
    </w:p>
    <w:p w:rsidR="00250E87" w:rsidRDefault="00250E87" w:rsidP="004850E7">
      <w:pPr>
        <w:pStyle w:val="Heading1"/>
        <w:rPr>
          <w:rFonts w:ascii="Times New Roman" w:hAnsi="Times New Roman" w:cs="Times New Roman"/>
          <w:sz w:val="28"/>
          <w:szCs w:val="28"/>
        </w:rPr>
      </w:pPr>
      <w:bookmarkStart w:id="48" w:name="_Toc306179725"/>
      <w:r w:rsidRPr="004850E7">
        <w:rPr>
          <w:rFonts w:ascii="Times New Roman" w:hAnsi="Times New Roman" w:cs="Times New Roman"/>
          <w:sz w:val="28"/>
          <w:szCs w:val="28"/>
        </w:rPr>
        <w:lastRenderedPageBreak/>
        <w:t>4</w:t>
      </w:r>
      <w:r w:rsidR="002C4E17" w:rsidRPr="004850E7">
        <w:rPr>
          <w:rFonts w:ascii="Times New Roman" w:hAnsi="Times New Roman" w:cs="Times New Roman"/>
          <w:sz w:val="28"/>
          <w:szCs w:val="28"/>
        </w:rPr>
        <w:t>.</w:t>
      </w:r>
      <w:r w:rsidRPr="004850E7">
        <w:rPr>
          <w:rFonts w:ascii="Times New Roman" w:hAnsi="Times New Roman" w:cs="Times New Roman"/>
          <w:sz w:val="28"/>
          <w:szCs w:val="28"/>
        </w:rPr>
        <w:t xml:space="preserve">   List 3</w:t>
      </w:r>
      <w:r w:rsidR="00E5551C">
        <w:rPr>
          <w:rFonts w:ascii="Times New Roman" w:hAnsi="Times New Roman" w:cs="Times New Roman"/>
          <w:sz w:val="28"/>
          <w:szCs w:val="28"/>
        </w:rPr>
        <w:t xml:space="preserve"> (Incorporated Places)</w:t>
      </w:r>
      <w:bookmarkEnd w:id="48"/>
    </w:p>
    <w:p w:rsidR="004850E7" w:rsidRPr="004850E7" w:rsidRDefault="004850E7" w:rsidP="004850E7">
      <w:pPr>
        <w:rPr>
          <w:lang w:bidi="ar-SA"/>
        </w:rPr>
      </w:pPr>
    </w:p>
    <w:p w:rsidR="00250E87" w:rsidRPr="00BD1B45" w:rsidRDefault="00250E87" w:rsidP="00BD1B45">
      <w:pPr>
        <w:pStyle w:val="Heading2"/>
        <w:ind w:firstLine="360"/>
        <w:rPr>
          <w:rFonts w:ascii="Times New Roman" w:hAnsi="Times New Roman" w:cs="Times New Roman"/>
          <w:i w:val="0"/>
          <w:sz w:val="24"/>
          <w:szCs w:val="24"/>
        </w:rPr>
      </w:pPr>
      <w:bookmarkStart w:id="49" w:name="_Toc304361594"/>
      <w:bookmarkStart w:id="50" w:name="_Toc306179726"/>
      <w:r w:rsidRPr="00BD1B45">
        <w:rPr>
          <w:rFonts w:ascii="Times New Roman" w:hAnsi="Times New Roman" w:cs="Times New Roman"/>
          <w:i w:val="0"/>
          <w:sz w:val="24"/>
          <w:szCs w:val="24"/>
        </w:rPr>
        <w:t>4.1   Data File Description</w:t>
      </w:r>
      <w:bookmarkEnd w:id="49"/>
      <w:bookmarkEnd w:id="50"/>
    </w:p>
    <w:p w:rsidR="000D088F" w:rsidRDefault="00250E87" w:rsidP="00E5551C">
      <w:pPr>
        <w:pStyle w:val="KBBodyText1"/>
        <w:rPr>
          <w:rFonts w:cs="Arial"/>
          <w:b/>
          <w:bCs/>
          <w:color w:val="000000"/>
        </w:rPr>
      </w:pPr>
      <w:r w:rsidRPr="005D1588">
        <w:rPr>
          <w:rFonts w:ascii="Times New Roman" w:hAnsi="Times New Roman"/>
          <w:sz w:val="24"/>
        </w:rPr>
        <w:t xml:space="preserve">The List 3 data file shows </w:t>
      </w:r>
      <w:r w:rsidR="00C4353B" w:rsidRPr="005D1588">
        <w:rPr>
          <w:rFonts w:ascii="Times New Roman" w:hAnsi="Times New Roman"/>
          <w:sz w:val="24"/>
        </w:rPr>
        <w:t xml:space="preserve">the names of all </w:t>
      </w:r>
      <w:r w:rsidRPr="005D1588">
        <w:rPr>
          <w:rFonts w:ascii="Times New Roman" w:hAnsi="Times New Roman"/>
          <w:sz w:val="24"/>
        </w:rPr>
        <w:t xml:space="preserve">active </w:t>
      </w:r>
      <w:r w:rsidR="0079485A">
        <w:rPr>
          <w:rFonts w:ascii="Times New Roman" w:hAnsi="Times New Roman"/>
          <w:sz w:val="24"/>
        </w:rPr>
        <w:t>and</w:t>
      </w:r>
      <w:r w:rsidRPr="005D1588">
        <w:rPr>
          <w:rFonts w:ascii="Times New Roman" w:hAnsi="Times New Roman"/>
          <w:sz w:val="24"/>
        </w:rPr>
        <w:t xml:space="preserve"> inactive incorporated places in your state according t</w:t>
      </w:r>
      <w:r w:rsidR="0079485A">
        <w:rPr>
          <w:rFonts w:ascii="Times New Roman" w:hAnsi="Times New Roman"/>
          <w:sz w:val="24"/>
        </w:rPr>
        <w:t xml:space="preserve">o the Census Bureau’s records. </w:t>
      </w:r>
      <w:r w:rsidRPr="005D1588">
        <w:rPr>
          <w:rFonts w:ascii="Times New Roman" w:hAnsi="Times New Roman"/>
          <w:sz w:val="24"/>
        </w:rPr>
        <w:t>An active incorporated p</w:t>
      </w:r>
      <w:r w:rsidR="0079485A">
        <w:rPr>
          <w:rFonts w:ascii="Times New Roman" w:hAnsi="Times New Roman"/>
          <w:sz w:val="24"/>
        </w:rPr>
        <w:t>lace is one that has officials (elected or appointed)</w:t>
      </w:r>
      <w:r w:rsidRPr="005D1588">
        <w:rPr>
          <w:rFonts w:ascii="Times New Roman" w:hAnsi="Times New Roman"/>
          <w:sz w:val="24"/>
        </w:rPr>
        <w:t xml:space="preserve"> and has the legal capacity to raise revenues and conduct general g</w:t>
      </w:r>
      <w:r w:rsidR="005953C2">
        <w:rPr>
          <w:rFonts w:ascii="Times New Roman" w:hAnsi="Times New Roman"/>
          <w:sz w:val="24"/>
        </w:rPr>
        <w:t>overnmental activities. Table 4</w:t>
      </w:r>
      <w:r w:rsidRPr="005D1588">
        <w:rPr>
          <w:rFonts w:ascii="Times New Roman" w:hAnsi="Times New Roman"/>
          <w:sz w:val="24"/>
        </w:rPr>
        <w:t xml:space="preserve"> provides an explanation of each of the fields in the data file.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36"/>
        <w:gridCol w:w="1553"/>
        <w:gridCol w:w="6167"/>
      </w:tblGrid>
      <w:tr w:rsidR="0013214C" w:rsidRPr="00D93640" w:rsidTr="00C562C3">
        <w:trPr>
          <w:tblHeader/>
        </w:trPr>
        <w:tc>
          <w:tcPr>
            <w:tcW w:w="641" w:type="pct"/>
            <w:shd w:val="clear" w:color="auto" w:fill="000000"/>
          </w:tcPr>
          <w:p w:rsidR="0013214C" w:rsidRPr="005D1588" w:rsidRDefault="0013214C" w:rsidP="00110B0A">
            <w:pPr>
              <w:widowControl w:val="0"/>
              <w:autoSpaceDE w:val="0"/>
              <w:autoSpaceDN w:val="0"/>
              <w:adjustRightInd w:val="0"/>
              <w:jc w:val="center"/>
              <w:rPr>
                <w:b/>
                <w:bCs/>
                <w:color w:val="FFFFFF"/>
              </w:rPr>
            </w:pPr>
            <w:r w:rsidRPr="005D1588">
              <w:rPr>
                <w:b/>
                <w:bCs/>
                <w:color w:val="FFFFFF"/>
              </w:rPr>
              <w:t>Column</w:t>
            </w:r>
          </w:p>
        </w:tc>
        <w:tc>
          <w:tcPr>
            <w:tcW w:w="877" w:type="pct"/>
            <w:shd w:val="clear" w:color="auto" w:fill="000000"/>
          </w:tcPr>
          <w:p w:rsidR="0013214C" w:rsidRPr="005D1588" w:rsidRDefault="00495498" w:rsidP="00110B0A">
            <w:pPr>
              <w:widowControl w:val="0"/>
              <w:autoSpaceDE w:val="0"/>
              <w:autoSpaceDN w:val="0"/>
              <w:adjustRightInd w:val="0"/>
              <w:jc w:val="center"/>
              <w:rPr>
                <w:b/>
                <w:bCs/>
                <w:color w:val="FFFFFF"/>
              </w:rPr>
            </w:pPr>
            <w:r w:rsidRPr="005D1588">
              <w:rPr>
                <w:b/>
                <w:bCs/>
                <w:color w:val="FFFFFF"/>
              </w:rPr>
              <w:t xml:space="preserve">Field </w:t>
            </w:r>
            <w:r w:rsidR="0013214C" w:rsidRPr="005D1588">
              <w:rPr>
                <w:b/>
                <w:bCs/>
                <w:color w:val="FFFFFF"/>
              </w:rPr>
              <w:t>Name</w:t>
            </w:r>
          </w:p>
        </w:tc>
        <w:tc>
          <w:tcPr>
            <w:tcW w:w="3482" w:type="pct"/>
            <w:shd w:val="clear" w:color="auto" w:fill="000000"/>
          </w:tcPr>
          <w:p w:rsidR="0013214C" w:rsidRPr="005D1588" w:rsidRDefault="0013214C" w:rsidP="00110B0A">
            <w:pPr>
              <w:widowControl w:val="0"/>
              <w:autoSpaceDE w:val="0"/>
              <w:autoSpaceDN w:val="0"/>
              <w:adjustRightInd w:val="0"/>
              <w:jc w:val="center"/>
              <w:rPr>
                <w:b/>
                <w:bCs/>
                <w:color w:val="FFFFFF"/>
              </w:rPr>
            </w:pPr>
            <w:r w:rsidRPr="005D1588">
              <w:rPr>
                <w:b/>
                <w:bCs/>
                <w:color w:val="FFFFFF"/>
              </w:rPr>
              <w:t>Description</w:t>
            </w:r>
          </w:p>
        </w:tc>
      </w:tr>
      <w:tr w:rsidR="0013214C" w:rsidRPr="00D93640" w:rsidTr="00273E61">
        <w:trPr>
          <w:trHeight w:val="637"/>
        </w:trPr>
        <w:tc>
          <w:tcPr>
            <w:tcW w:w="641" w:type="pct"/>
            <w:vAlign w:val="center"/>
          </w:tcPr>
          <w:p w:rsidR="0013214C" w:rsidRPr="005D1588" w:rsidRDefault="00E5551C" w:rsidP="00273E61">
            <w:pPr>
              <w:widowControl w:val="0"/>
              <w:autoSpaceDE w:val="0"/>
              <w:autoSpaceDN w:val="0"/>
              <w:adjustRightInd w:val="0"/>
              <w:jc w:val="center"/>
              <w:rPr>
                <w:b/>
                <w:bCs/>
              </w:rPr>
            </w:pPr>
            <w:r>
              <w:rPr>
                <w:b/>
                <w:bCs/>
              </w:rPr>
              <w:t>A</w:t>
            </w:r>
          </w:p>
        </w:tc>
        <w:tc>
          <w:tcPr>
            <w:tcW w:w="877" w:type="pct"/>
            <w:vAlign w:val="center"/>
          </w:tcPr>
          <w:p w:rsidR="0013214C" w:rsidRPr="005D1588" w:rsidRDefault="0013214C" w:rsidP="008C71FA">
            <w:pPr>
              <w:widowControl w:val="0"/>
              <w:autoSpaceDE w:val="0"/>
              <w:autoSpaceDN w:val="0"/>
              <w:adjustRightInd w:val="0"/>
              <w:jc w:val="center"/>
            </w:pPr>
            <w:r w:rsidRPr="005D1588">
              <w:t xml:space="preserve">County </w:t>
            </w:r>
            <w:r w:rsidR="008C71FA">
              <w:t>N</w:t>
            </w:r>
            <w:r w:rsidRPr="005D1588">
              <w:t>ame</w:t>
            </w:r>
          </w:p>
        </w:tc>
        <w:tc>
          <w:tcPr>
            <w:tcW w:w="3482" w:type="pct"/>
          </w:tcPr>
          <w:p w:rsidR="000D088F" w:rsidRPr="005D1588" w:rsidRDefault="0013214C" w:rsidP="0079485A">
            <w:pPr>
              <w:widowControl w:val="0"/>
              <w:autoSpaceDE w:val="0"/>
              <w:autoSpaceDN w:val="0"/>
              <w:adjustRightInd w:val="0"/>
            </w:pPr>
            <w:r w:rsidRPr="005D1588">
              <w:t>The county (</w:t>
            </w:r>
            <w:r w:rsidR="00C4353B" w:rsidRPr="005D1588">
              <w:t xml:space="preserve">or </w:t>
            </w:r>
            <w:r w:rsidRPr="005D1588">
              <w:t>borough or census are</w:t>
            </w:r>
            <w:r w:rsidR="00C4353B" w:rsidRPr="005D1588">
              <w:t>a in Alaska, parish for Louisiana) where</w:t>
            </w:r>
            <w:r w:rsidRPr="005D1588">
              <w:t xml:space="preserve"> each </w:t>
            </w:r>
            <w:r w:rsidR="0079485A">
              <w:t>incorporated place</w:t>
            </w:r>
            <w:r w:rsidRPr="005D1588">
              <w:t xml:space="preserve"> is located.</w:t>
            </w:r>
          </w:p>
        </w:tc>
      </w:tr>
      <w:tr w:rsidR="0013214C" w:rsidRPr="00D93640" w:rsidTr="00273E61">
        <w:trPr>
          <w:trHeight w:val="2059"/>
        </w:trPr>
        <w:tc>
          <w:tcPr>
            <w:tcW w:w="641" w:type="pct"/>
            <w:vAlign w:val="center"/>
          </w:tcPr>
          <w:p w:rsidR="0013214C" w:rsidRPr="005D1588" w:rsidRDefault="00E5551C" w:rsidP="00273E61">
            <w:pPr>
              <w:widowControl w:val="0"/>
              <w:autoSpaceDE w:val="0"/>
              <w:autoSpaceDN w:val="0"/>
              <w:adjustRightInd w:val="0"/>
              <w:jc w:val="center"/>
              <w:rPr>
                <w:b/>
                <w:bCs/>
              </w:rPr>
            </w:pPr>
            <w:r>
              <w:rPr>
                <w:b/>
                <w:bCs/>
              </w:rPr>
              <w:t>B</w:t>
            </w:r>
          </w:p>
        </w:tc>
        <w:tc>
          <w:tcPr>
            <w:tcW w:w="877" w:type="pct"/>
            <w:vAlign w:val="center"/>
          </w:tcPr>
          <w:p w:rsidR="0013214C" w:rsidRPr="005D1588" w:rsidRDefault="0013214C" w:rsidP="00273E61">
            <w:pPr>
              <w:widowControl w:val="0"/>
              <w:autoSpaceDE w:val="0"/>
              <w:autoSpaceDN w:val="0"/>
              <w:adjustRightInd w:val="0"/>
              <w:jc w:val="center"/>
            </w:pPr>
            <w:r w:rsidRPr="005D1588">
              <w:t>Place Name and LSAD</w:t>
            </w:r>
          </w:p>
        </w:tc>
        <w:tc>
          <w:tcPr>
            <w:tcW w:w="3482" w:type="pct"/>
          </w:tcPr>
          <w:p w:rsidR="0013214C" w:rsidRPr="005D1588" w:rsidRDefault="0013214C" w:rsidP="00D93640">
            <w:pPr>
              <w:widowControl w:val="0"/>
              <w:autoSpaceDE w:val="0"/>
              <w:autoSpaceDN w:val="0"/>
              <w:adjustRightInd w:val="0"/>
            </w:pPr>
            <w:r w:rsidRPr="005D1588">
              <w:t xml:space="preserve">Lists </w:t>
            </w:r>
            <w:r w:rsidR="0079485A">
              <w:t xml:space="preserve">the </w:t>
            </w:r>
            <w:r w:rsidRPr="005D1588">
              <w:t>places in alphabetical orde</w:t>
            </w:r>
            <w:r w:rsidR="000D088F" w:rsidRPr="005D1588">
              <w:t>r within the county (borough/</w:t>
            </w:r>
            <w:r w:rsidRPr="005D1588">
              <w:t>census area in Alaska, parish</w:t>
            </w:r>
            <w:r w:rsidR="000D088F" w:rsidRPr="005D1588">
              <w:t xml:space="preserve"> for</w:t>
            </w:r>
            <w:r w:rsidRPr="005D1588">
              <w:t xml:space="preserve"> Louisiana). If a place exists in multiple counties, it will be listed under each county in which it is located. </w:t>
            </w:r>
          </w:p>
          <w:p w:rsidR="0013214C" w:rsidRPr="005D1588" w:rsidRDefault="0013214C" w:rsidP="00D93640">
            <w:pPr>
              <w:widowControl w:val="0"/>
              <w:autoSpaceDE w:val="0"/>
              <w:autoSpaceDN w:val="0"/>
              <w:adjustRightInd w:val="0"/>
            </w:pPr>
          </w:p>
          <w:p w:rsidR="000D088F" w:rsidRPr="005D1588" w:rsidRDefault="0013214C" w:rsidP="00273E61">
            <w:pPr>
              <w:widowControl w:val="0"/>
              <w:autoSpaceDE w:val="0"/>
              <w:autoSpaceDN w:val="0"/>
              <w:adjustRightInd w:val="0"/>
            </w:pPr>
            <w:r w:rsidRPr="005D1588">
              <w:t xml:space="preserve">The LSAD is the expanded legal/statistical area description, such as city, town, </w:t>
            </w:r>
            <w:r w:rsidR="008C71FA">
              <w:t xml:space="preserve">village, </w:t>
            </w:r>
            <w:r w:rsidRPr="005D1588">
              <w:t>etc.</w:t>
            </w:r>
          </w:p>
        </w:tc>
      </w:tr>
      <w:tr w:rsidR="0013214C" w:rsidRPr="00D93640" w:rsidTr="00273E61">
        <w:trPr>
          <w:trHeight w:val="907"/>
        </w:trPr>
        <w:tc>
          <w:tcPr>
            <w:tcW w:w="641" w:type="pct"/>
            <w:vAlign w:val="center"/>
          </w:tcPr>
          <w:p w:rsidR="0013214C" w:rsidRPr="005D1588" w:rsidRDefault="00E5551C" w:rsidP="00273E61">
            <w:pPr>
              <w:widowControl w:val="0"/>
              <w:autoSpaceDE w:val="0"/>
              <w:autoSpaceDN w:val="0"/>
              <w:adjustRightInd w:val="0"/>
              <w:jc w:val="center"/>
              <w:rPr>
                <w:b/>
                <w:bCs/>
              </w:rPr>
            </w:pPr>
            <w:r>
              <w:rPr>
                <w:b/>
                <w:bCs/>
              </w:rPr>
              <w:t>C</w:t>
            </w:r>
          </w:p>
        </w:tc>
        <w:tc>
          <w:tcPr>
            <w:tcW w:w="877" w:type="pct"/>
            <w:vAlign w:val="center"/>
          </w:tcPr>
          <w:p w:rsidR="0013214C" w:rsidRPr="005D1588" w:rsidRDefault="0013214C" w:rsidP="00273E61">
            <w:pPr>
              <w:widowControl w:val="0"/>
              <w:autoSpaceDE w:val="0"/>
              <w:autoSpaceDN w:val="0"/>
              <w:adjustRightInd w:val="0"/>
              <w:jc w:val="center"/>
            </w:pPr>
            <w:r w:rsidRPr="005D1588">
              <w:t>Part Flag</w:t>
            </w:r>
          </w:p>
        </w:tc>
        <w:tc>
          <w:tcPr>
            <w:tcW w:w="3482" w:type="pct"/>
          </w:tcPr>
          <w:p w:rsidR="00A62EB8" w:rsidRPr="005D1588" w:rsidRDefault="0013214C" w:rsidP="007375F2">
            <w:pPr>
              <w:widowControl w:val="0"/>
              <w:autoSpaceDE w:val="0"/>
              <w:autoSpaceDN w:val="0"/>
              <w:adjustRightInd w:val="0"/>
            </w:pPr>
            <w:r w:rsidRPr="005D1588">
              <w:t xml:space="preserve">If the entity is located within multiple counties, </w:t>
            </w:r>
            <w:r w:rsidR="00A62EB8" w:rsidRPr="005D1588">
              <w:t xml:space="preserve">this field will be populated by the </w:t>
            </w:r>
            <w:r w:rsidR="007375F2">
              <w:t>letter “P</w:t>
            </w:r>
            <w:r w:rsidR="00A62EB8" w:rsidRPr="005D1588">
              <w:t>” otherwise this field will be</w:t>
            </w:r>
            <w:r w:rsidR="000D088F" w:rsidRPr="005D1588">
              <w:t xml:space="preserve"> </w:t>
            </w:r>
            <w:r w:rsidR="00A62EB8" w:rsidRPr="005D1588">
              <w:t>blank.</w:t>
            </w:r>
          </w:p>
        </w:tc>
      </w:tr>
      <w:tr w:rsidR="0013214C" w:rsidRPr="00D93640" w:rsidTr="00273E61">
        <w:trPr>
          <w:trHeight w:val="340"/>
        </w:trPr>
        <w:tc>
          <w:tcPr>
            <w:tcW w:w="641" w:type="pct"/>
            <w:vAlign w:val="center"/>
          </w:tcPr>
          <w:p w:rsidR="0013214C" w:rsidRPr="005D1588" w:rsidRDefault="00E5551C" w:rsidP="00273E61">
            <w:pPr>
              <w:widowControl w:val="0"/>
              <w:autoSpaceDE w:val="0"/>
              <w:autoSpaceDN w:val="0"/>
              <w:adjustRightInd w:val="0"/>
              <w:jc w:val="center"/>
              <w:rPr>
                <w:b/>
                <w:bCs/>
              </w:rPr>
            </w:pPr>
            <w:r>
              <w:rPr>
                <w:b/>
                <w:bCs/>
              </w:rPr>
              <w:t>D</w:t>
            </w:r>
          </w:p>
        </w:tc>
        <w:tc>
          <w:tcPr>
            <w:tcW w:w="877" w:type="pct"/>
            <w:vAlign w:val="center"/>
          </w:tcPr>
          <w:p w:rsidR="0013214C" w:rsidRPr="005D1588" w:rsidRDefault="0013214C" w:rsidP="00273E61">
            <w:pPr>
              <w:widowControl w:val="0"/>
              <w:autoSpaceDE w:val="0"/>
              <w:autoSpaceDN w:val="0"/>
              <w:adjustRightInd w:val="0"/>
              <w:jc w:val="center"/>
            </w:pPr>
            <w:r w:rsidRPr="005D1588">
              <w:t>FS</w:t>
            </w:r>
          </w:p>
        </w:tc>
        <w:tc>
          <w:tcPr>
            <w:tcW w:w="3482" w:type="pct"/>
          </w:tcPr>
          <w:p w:rsidR="000221E2" w:rsidRPr="005D1588" w:rsidRDefault="00A62EB8" w:rsidP="00CD34CB">
            <w:pPr>
              <w:widowControl w:val="0"/>
              <w:autoSpaceDE w:val="0"/>
              <w:autoSpaceDN w:val="0"/>
              <w:adjustRightInd w:val="0"/>
            </w:pPr>
            <w:r w:rsidRPr="005D1588">
              <w:t xml:space="preserve">Lists the functional status </w:t>
            </w:r>
            <w:r w:rsidR="0046648F">
              <w:t xml:space="preserve">(FS) </w:t>
            </w:r>
            <w:r w:rsidRPr="005D1588">
              <w:t>of the entity.</w:t>
            </w:r>
            <w:r w:rsidR="00BB5C3E">
              <w:t xml:space="preserve"> (See Appendix </w:t>
            </w:r>
            <w:r w:rsidR="00CD34CB">
              <w:t>B</w:t>
            </w:r>
            <w:r w:rsidR="00BB5C3E">
              <w:t xml:space="preserve"> for definitions)</w:t>
            </w:r>
          </w:p>
        </w:tc>
      </w:tr>
      <w:tr w:rsidR="0013214C" w:rsidRPr="00D93640" w:rsidTr="00273E61">
        <w:trPr>
          <w:trHeight w:val="673"/>
        </w:trPr>
        <w:tc>
          <w:tcPr>
            <w:tcW w:w="641" w:type="pct"/>
            <w:vAlign w:val="center"/>
          </w:tcPr>
          <w:p w:rsidR="0013214C" w:rsidRPr="005D1588" w:rsidRDefault="00E5551C" w:rsidP="00273E61">
            <w:pPr>
              <w:widowControl w:val="0"/>
              <w:autoSpaceDE w:val="0"/>
              <w:autoSpaceDN w:val="0"/>
              <w:adjustRightInd w:val="0"/>
              <w:jc w:val="center"/>
              <w:rPr>
                <w:b/>
                <w:bCs/>
              </w:rPr>
            </w:pPr>
            <w:r>
              <w:rPr>
                <w:b/>
                <w:bCs/>
              </w:rPr>
              <w:t>E</w:t>
            </w:r>
          </w:p>
        </w:tc>
        <w:tc>
          <w:tcPr>
            <w:tcW w:w="877" w:type="pct"/>
            <w:vAlign w:val="center"/>
          </w:tcPr>
          <w:p w:rsidR="0013214C" w:rsidRPr="005D1588" w:rsidRDefault="0013214C" w:rsidP="00273E61">
            <w:pPr>
              <w:widowControl w:val="0"/>
              <w:autoSpaceDE w:val="0"/>
              <w:autoSpaceDN w:val="0"/>
              <w:adjustRightInd w:val="0"/>
              <w:jc w:val="center"/>
            </w:pPr>
            <w:r w:rsidRPr="005D1588">
              <w:t>FS Update</w:t>
            </w:r>
          </w:p>
        </w:tc>
        <w:tc>
          <w:tcPr>
            <w:tcW w:w="3482" w:type="pct"/>
          </w:tcPr>
          <w:p w:rsidR="00A62EB8" w:rsidRPr="005D1588" w:rsidRDefault="00A62EB8" w:rsidP="00273E61">
            <w:pPr>
              <w:widowControl w:val="0"/>
              <w:autoSpaceDE w:val="0"/>
              <w:autoSpaceDN w:val="0"/>
              <w:adjustRightInd w:val="0"/>
            </w:pPr>
            <w:r w:rsidRPr="005D1588">
              <w:t xml:space="preserve">Will be </w:t>
            </w:r>
            <w:r w:rsidR="000D088F" w:rsidRPr="005D1588">
              <w:t xml:space="preserve">initially </w:t>
            </w:r>
            <w:r w:rsidRPr="005D1588">
              <w:t xml:space="preserve">blank so that you may provide edits to the information in the </w:t>
            </w:r>
            <w:r w:rsidRPr="00273E61">
              <w:rPr>
                <w:b/>
              </w:rPr>
              <w:t xml:space="preserve">FS </w:t>
            </w:r>
            <w:r w:rsidRPr="005D1588">
              <w:t>field without overwriting original data.</w:t>
            </w:r>
          </w:p>
        </w:tc>
      </w:tr>
      <w:tr w:rsidR="0013214C" w:rsidRPr="00D93640" w:rsidTr="00273E61">
        <w:trPr>
          <w:trHeight w:val="637"/>
        </w:trPr>
        <w:tc>
          <w:tcPr>
            <w:tcW w:w="641" w:type="pct"/>
            <w:vAlign w:val="center"/>
          </w:tcPr>
          <w:p w:rsidR="0013214C" w:rsidRPr="005D1588" w:rsidRDefault="00E5551C" w:rsidP="00273E61">
            <w:pPr>
              <w:widowControl w:val="0"/>
              <w:autoSpaceDE w:val="0"/>
              <w:autoSpaceDN w:val="0"/>
              <w:adjustRightInd w:val="0"/>
              <w:jc w:val="center"/>
              <w:rPr>
                <w:b/>
                <w:bCs/>
              </w:rPr>
            </w:pPr>
            <w:r>
              <w:rPr>
                <w:b/>
                <w:bCs/>
              </w:rPr>
              <w:t>F</w:t>
            </w:r>
          </w:p>
        </w:tc>
        <w:tc>
          <w:tcPr>
            <w:tcW w:w="877" w:type="pct"/>
            <w:vAlign w:val="center"/>
          </w:tcPr>
          <w:p w:rsidR="0013214C" w:rsidRPr="005D1588" w:rsidRDefault="0013214C" w:rsidP="00273E61">
            <w:pPr>
              <w:widowControl w:val="0"/>
              <w:autoSpaceDE w:val="0"/>
              <w:autoSpaceDN w:val="0"/>
              <w:adjustRightInd w:val="0"/>
              <w:jc w:val="center"/>
            </w:pPr>
            <w:r w:rsidRPr="005D1588">
              <w:t>Cert.</w:t>
            </w:r>
          </w:p>
        </w:tc>
        <w:tc>
          <w:tcPr>
            <w:tcW w:w="3482" w:type="pct"/>
          </w:tcPr>
          <w:p w:rsidR="00F7103B" w:rsidRPr="005D1588" w:rsidRDefault="00E5551C" w:rsidP="00273E61">
            <w:pPr>
              <w:widowControl w:val="0"/>
              <w:autoSpaceDE w:val="0"/>
              <w:autoSpaceDN w:val="0"/>
              <w:adjustRightInd w:val="0"/>
            </w:pPr>
            <w:r>
              <w:t xml:space="preserve">Will </w:t>
            </w:r>
            <w:r w:rsidR="00F7103B" w:rsidRPr="005D1588">
              <w:t xml:space="preserve">be </w:t>
            </w:r>
            <w:r w:rsidR="00622D26" w:rsidRPr="005D1588">
              <w:t xml:space="preserve">initially </w:t>
            </w:r>
            <w:r w:rsidR="00F7103B" w:rsidRPr="005D1588">
              <w:t>blank so that you may indicate the records that you certify as correct and complete.</w:t>
            </w:r>
          </w:p>
        </w:tc>
      </w:tr>
      <w:tr w:rsidR="0013214C" w:rsidRPr="00D93640" w:rsidTr="00273E61">
        <w:trPr>
          <w:trHeight w:val="304"/>
        </w:trPr>
        <w:tc>
          <w:tcPr>
            <w:tcW w:w="641" w:type="pct"/>
            <w:vAlign w:val="center"/>
          </w:tcPr>
          <w:p w:rsidR="0013214C" w:rsidRPr="005D1588" w:rsidRDefault="00E5551C" w:rsidP="00273E61">
            <w:pPr>
              <w:widowControl w:val="0"/>
              <w:autoSpaceDE w:val="0"/>
              <w:autoSpaceDN w:val="0"/>
              <w:adjustRightInd w:val="0"/>
              <w:jc w:val="center"/>
              <w:rPr>
                <w:b/>
                <w:bCs/>
              </w:rPr>
            </w:pPr>
            <w:r>
              <w:rPr>
                <w:b/>
                <w:bCs/>
              </w:rPr>
              <w:t>G</w:t>
            </w:r>
          </w:p>
        </w:tc>
        <w:tc>
          <w:tcPr>
            <w:tcW w:w="877" w:type="pct"/>
            <w:vAlign w:val="center"/>
          </w:tcPr>
          <w:p w:rsidR="0013214C" w:rsidRPr="005D1588" w:rsidRDefault="0013214C" w:rsidP="00273E61">
            <w:pPr>
              <w:widowControl w:val="0"/>
              <w:autoSpaceDE w:val="0"/>
              <w:autoSpaceDN w:val="0"/>
              <w:adjustRightInd w:val="0"/>
              <w:jc w:val="center"/>
            </w:pPr>
            <w:r w:rsidRPr="005D1588">
              <w:t>Memo</w:t>
            </w:r>
          </w:p>
        </w:tc>
        <w:tc>
          <w:tcPr>
            <w:tcW w:w="3482" w:type="pct"/>
          </w:tcPr>
          <w:p w:rsidR="00F7103B" w:rsidRPr="005D1588" w:rsidRDefault="00E5551C" w:rsidP="00E5551C">
            <w:pPr>
              <w:widowControl w:val="0"/>
              <w:autoSpaceDE w:val="0"/>
              <w:autoSpaceDN w:val="0"/>
              <w:adjustRightInd w:val="0"/>
            </w:pPr>
            <w:r>
              <w:t xml:space="preserve">Will </w:t>
            </w:r>
            <w:r w:rsidR="00F7103B" w:rsidRPr="005D1588">
              <w:t xml:space="preserve">be </w:t>
            </w:r>
            <w:r w:rsidR="00622D26" w:rsidRPr="005D1588">
              <w:t xml:space="preserve">initially </w:t>
            </w:r>
            <w:r w:rsidR="00F7103B" w:rsidRPr="005D1588">
              <w:t xml:space="preserve">blank so that you may include </w:t>
            </w:r>
            <w:r>
              <w:t>notes.</w:t>
            </w:r>
          </w:p>
        </w:tc>
      </w:tr>
    </w:tbl>
    <w:p w:rsidR="005D1588" w:rsidRDefault="00E5551C" w:rsidP="005D1588">
      <w:pPr>
        <w:widowControl w:val="0"/>
        <w:autoSpaceDE w:val="0"/>
        <w:autoSpaceDN w:val="0"/>
        <w:adjustRightInd w:val="0"/>
        <w:spacing w:before="40" w:after="120"/>
        <w:ind w:left="2722"/>
        <w:rPr>
          <w:b/>
          <w:bCs/>
          <w:color w:val="000000"/>
          <w:sz w:val="20"/>
          <w:szCs w:val="20"/>
        </w:rPr>
      </w:pPr>
      <w:r>
        <w:rPr>
          <w:b/>
          <w:bCs/>
          <w:color w:val="000000"/>
          <w:sz w:val="20"/>
          <w:szCs w:val="20"/>
        </w:rPr>
        <w:t>Tab</w:t>
      </w:r>
      <w:r w:rsidR="005D1588" w:rsidRPr="005D1588">
        <w:rPr>
          <w:b/>
          <w:bCs/>
          <w:color w:val="000000"/>
          <w:sz w:val="20"/>
          <w:szCs w:val="20"/>
        </w:rPr>
        <w:t>le 4: List 3 Field Descriptions</w:t>
      </w:r>
    </w:p>
    <w:p w:rsidR="006E2F0C" w:rsidRPr="005D1588" w:rsidRDefault="006E2F0C" w:rsidP="005D1588">
      <w:pPr>
        <w:widowControl w:val="0"/>
        <w:autoSpaceDE w:val="0"/>
        <w:autoSpaceDN w:val="0"/>
        <w:adjustRightInd w:val="0"/>
        <w:spacing w:before="40" w:after="120"/>
        <w:ind w:left="2722"/>
        <w:rPr>
          <w:b/>
          <w:bCs/>
          <w:color w:val="000000"/>
          <w:sz w:val="20"/>
          <w:szCs w:val="20"/>
        </w:rPr>
      </w:pPr>
    </w:p>
    <w:p w:rsidR="006E2F0C" w:rsidRDefault="00733219" w:rsidP="006E2F0C">
      <w:pPr>
        <w:jc w:val="center"/>
      </w:pPr>
      <w:bookmarkStart w:id="51" w:name="_Toc304361595"/>
      <w:r w:rsidRPr="00E76F43">
        <w:rPr>
          <w:noProof/>
          <w:lang w:bidi="ar-SA"/>
        </w:rPr>
        <w:drawing>
          <wp:inline distT="0" distB="0" distL="0" distR="0">
            <wp:extent cx="4702397" cy="1314450"/>
            <wp:effectExtent l="19050" t="0" r="2953" b="0"/>
            <wp:docPr id="5" name="Picture 3" descr="Li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3.jpg"/>
                    <pic:cNvPicPr/>
                  </pic:nvPicPr>
                  <pic:blipFill>
                    <a:blip r:embed="rId15" cstate="print"/>
                    <a:stretch>
                      <a:fillRect/>
                    </a:stretch>
                  </pic:blipFill>
                  <pic:spPr>
                    <a:xfrm>
                      <a:off x="0" y="0"/>
                      <a:ext cx="4715714" cy="1318173"/>
                    </a:xfrm>
                    <a:prstGeom prst="rect">
                      <a:avLst/>
                    </a:prstGeom>
                    <a:noFill/>
                    <a:ln>
                      <a:noFill/>
                    </a:ln>
                  </pic:spPr>
                </pic:pic>
              </a:graphicData>
            </a:graphic>
          </wp:inline>
        </w:drawing>
      </w:r>
    </w:p>
    <w:p w:rsidR="00F64618" w:rsidRPr="003F74A9" w:rsidRDefault="008336DC" w:rsidP="003F74A9">
      <w:pPr>
        <w:pStyle w:val="KBTitle"/>
        <w:spacing w:before="40"/>
        <w:rPr>
          <w:rFonts w:ascii="Times New Roman" w:hAnsi="Times New Roman"/>
          <w:bCs/>
          <w:sz w:val="20"/>
        </w:rPr>
      </w:pPr>
      <w:bookmarkStart w:id="52" w:name="_Toc305077701"/>
      <w:bookmarkStart w:id="53" w:name="_Toc305485665"/>
      <w:bookmarkStart w:id="54" w:name="_Toc306178213"/>
      <w:bookmarkStart w:id="55" w:name="_Toc306179366"/>
      <w:bookmarkStart w:id="56" w:name="_Toc306179727"/>
      <w:r w:rsidRPr="005D1588">
        <w:rPr>
          <w:rFonts w:ascii="Times New Roman" w:hAnsi="Times New Roman"/>
          <w:bCs/>
          <w:sz w:val="20"/>
        </w:rPr>
        <w:t>Example</w:t>
      </w:r>
      <w:r w:rsidR="00E36675">
        <w:rPr>
          <w:rFonts w:ascii="Times New Roman" w:hAnsi="Times New Roman"/>
          <w:bCs/>
          <w:sz w:val="20"/>
        </w:rPr>
        <w:t xml:space="preserve"> 4.1.1: </w:t>
      </w:r>
      <w:r w:rsidR="00E76F43" w:rsidRPr="005D1588">
        <w:rPr>
          <w:rFonts w:ascii="Times New Roman" w:hAnsi="Times New Roman"/>
          <w:bCs/>
          <w:sz w:val="20"/>
        </w:rPr>
        <w:t>List 3</w:t>
      </w:r>
      <w:bookmarkEnd w:id="52"/>
      <w:bookmarkEnd w:id="53"/>
      <w:bookmarkEnd w:id="54"/>
      <w:bookmarkEnd w:id="55"/>
      <w:bookmarkEnd w:id="56"/>
    </w:p>
    <w:p w:rsidR="006E2F0C" w:rsidRDefault="006E2F0C">
      <w:pPr>
        <w:rPr>
          <w:b/>
          <w:sz w:val="22"/>
          <w:lang w:bidi="ar-SA"/>
        </w:rPr>
      </w:pPr>
      <w:r>
        <w:rPr>
          <w:b/>
          <w:sz w:val="22"/>
          <w:lang w:bidi="ar-SA"/>
        </w:rPr>
        <w:br w:type="page"/>
      </w:r>
    </w:p>
    <w:p w:rsidR="00250E87" w:rsidRPr="00BD1B45" w:rsidRDefault="00250E87" w:rsidP="00BD1B45">
      <w:pPr>
        <w:pStyle w:val="Heading2"/>
        <w:ind w:firstLine="360"/>
        <w:rPr>
          <w:rFonts w:ascii="Times New Roman" w:hAnsi="Times New Roman" w:cs="Times New Roman"/>
          <w:i w:val="0"/>
          <w:sz w:val="24"/>
          <w:szCs w:val="24"/>
        </w:rPr>
      </w:pPr>
      <w:bookmarkStart w:id="57" w:name="_Toc306179728"/>
      <w:r w:rsidRPr="00BD1B45">
        <w:rPr>
          <w:rFonts w:ascii="Times New Roman" w:hAnsi="Times New Roman" w:cs="Times New Roman"/>
          <w:i w:val="0"/>
          <w:sz w:val="24"/>
          <w:szCs w:val="24"/>
        </w:rPr>
        <w:lastRenderedPageBreak/>
        <w:t>4.2   Instructions</w:t>
      </w:r>
      <w:bookmarkEnd w:id="51"/>
      <w:bookmarkEnd w:id="57"/>
    </w:p>
    <w:p w:rsidR="00250E87" w:rsidRPr="003F74A9" w:rsidRDefault="00250E87" w:rsidP="000032B3">
      <w:pPr>
        <w:pStyle w:val="KBBodyText1"/>
        <w:rPr>
          <w:rFonts w:ascii="Times New Roman" w:hAnsi="Times New Roman"/>
          <w:sz w:val="24"/>
        </w:rPr>
      </w:pPr>
      <w:r w:rsidRPr="003F74A9">
        <w:rPr>
          <w:rFonts w:ascii="Times New Roman" w:hAnsi="Times New Roman"/>
          <w:sz w:val="24"/>
        </w:rPr>
        <w:t xml:space="preserve">Please review the List 3 data file to ensure that it provides a complete and correct inventory of all </w:t>
      </w:r>
      <w:r w:rsidR="007375F2">
        <w:rPr>
          <w:rFonts w:ascii="Times New Roman" w:hAnsi="Times New Roman"/>
          <w:sz w:val="24"/>
        </w:rPr>
        <w:t xml:space="preserve">incorporated </w:t>
      </w:r>
      <w:r w:rsidRPr="003F74A9">
        <w:rPr>
          <w:rFonts w:ascii="Times New Roman" w:hAnsi="Times New Roman"/>
          <w:sz w:val="24"/>
        </w:rPr>
        <w:t>places that were governmentally active or inactive.</w:t>
      </w:r>
    </w:p>
    <w:p w:rsidR="00250E87" w:rsidRPr="003F74A9" w:rsidRDefault="00250E87" w:rsidP="000032B3">
      <w:pPr>
        <w:pStyle w:val="KBBodyText1"/>
        <w:rPr>
          <w:rFonts w:ascii="Times New Roman" w:hAnsi="Times New Roman"/>
          <w:sz w:val="24"/>
        </w:rPr>
      </w:pPr>
      <w:r w:rsidRPr="003F74A9">
        <w:rPr>
          <w:rFonts w:ascii="Times New Roman" w:hAnsi="Times New Roman"/>
          <w:sz w:val="24"/>
        </w:rPr>
        <w:t>If a place is located in multiple counties in your records, please review the file to ensure that it is listed under each applicable county. Places that occur in multiple counties in the Censu</w:t>
      </w:r>
      <w:r w:rsidR="007375F2">
        <w:rPr>
          <w:rFonts w:ascii="Times New Roman" w:hAnsi="Times New Roman"/>
          <w:sz w:val="24"/>
        </w:rPr>
        <w:t>s Bureau’s database will have “P</w:t>
      </w:r>
      <w:r w:rsidRPr="003F74A9">
        <w:rPr>
          <w:rFonts w:ascii="Times New Roman" w:hAnsi="Times New Roman"/>
          <w:sz w:val="24"/>
        </w:rPr>
        <w:t xml:space="preserve">” entered in column </w:t>
      </w:r>
      <w:r w:rsidR="007375F2">
        <w:rPr>
          <w:rFonts w:ascii="Times New Roman" w:hAnsi="Times New Roman"/>
          <w:sz w:val="24"/>
        </w:rPr>
        <w:t>C</w:t>
      </w:r>
      <w:r w:rsidRPr="003F74A9">
        <w:rPr>
          <w:rFonts w:ascii="Times New Roman" w:hAnsi="Times New Roman"/>
          <w:sz w:val="24"/>
        </w:rPr>
        <w:t xml:space="preserve"> of the data file.</w:t>
      </w:r>
    </w:p>
    <w:p w:rsidR="0013214C" w:rsidRPr="006E2F0C" w:rsidRDefault="00250E87" w:rsidP="006B1157">
      <w:pPr>
        <w:pStyle w:val="KBUnnumbered"/>
      </w:pPr>
      <w:r w:rsidRPr="006E2F0C">
        <w:t>For all records that you deem to be correct and complete</w:t>
      </w:r>
      <w:r w:rsidR="0013214C" w:rsidRPr="006E2F0C">
        <w:t>:</w:t>
      </w:r>
    </w:p>
    <w:p w:rsidR="00250E87" w:rsidRPr="003F74A9" w:rsidRDefault="00AA619E"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Cert. </w:t>
      </w:r>
      <w:r w:rsidRPr="003F74A9">
        <w:rPr>
          <w:rFonts w:ascii="Times New Roman" w:hAnsi="Times New Roman"/>
          <w:sz w:val="24"/>
        </w:rPr>
        <w:t>field, type a “</w:t>
      </w:r>
      <w:r w:rsidRPr="003F74A9">
        <w:rPr>
          <w:rFonts w:ascii="Times New Roman" w:hAnsi="Times New Roman"/>
          <w:b/>
          <w:sz w:val="24"/>
        </w:rPr>
        <w:t>C</w:t>
      </w:r>
      <w:r w:rsidRPr="003F74A9">
        <w:rPr>
          <w:rFonts w:ascii="Times New Roman" w:hAnsi="Times New Roman"/>
          <w:sz w:val="24"/>
        </w:rPr>
        <w:t>” to indicate you certify the record.”</w:t>
      </w:r>
    </w:p>
    <w:p w:rsidR="00250E87" w:rsidRPr="003F74A9" w:rsidRDefault="00AA619E" w:rsidP="006B1157">
      <w:pPr>
        <w:pStyle w:val="KBUnnumbered"/>
      </w:pPr>
      <w:r w:rsidRPr="003F74A9">
        <w:t xml:space="preserve">If a place </w:t>
      </w:r>
      <w:r w:rsidR="00250E87" w:rsidRPr="003F74A9">
        <w:t>is missing from the data file</w:t>
      </w:r>
      <w:r w:rsidRPr="003F74A9">
        <w:t>:</w:t>
      </w:r>
    </w:p>
    <w:p w:rsidR="00250E87" w:rsidRPr="003F74A9" w:rsidRDefault="00250E87">
      <w:pPr>
        <w:widowControl w:val="0"/>
        <w:autoSpaceDE w:val="0"/>
        <w:autoSpaceDN w:val="0"/>
        <w:adjustRightInd w:val="0"/>
        <w:spacing w:line="18" w:lineRule="exact"/>
      </w:pPr>
    </w:p>
    <w:p w:rsidR="00C61216" w:rsidRPr="003F74A9" w:rsidRDefault="00AA619E" w:rsidP="00703734">
      <w:pPr>
        <w:pStyle w:val="KBBullList1"/>
        <w:rPr>
          <w:rFonts w:ascii="Times New Roman" w:hAnsi="Times New Roman"/>
          <w:sz w:val="24"/>
        </w:rPr>
      </w:pPr>
      <w:r w:rsidRPr="003F74A9">
        <w:rPr>
          <w:rFonts w:ascii="Times New Roman" w:hAnsi="Times New Roman"/>
          <w:sz w:val="24"/>
        </w:rPr>
        <w:t xml:space="preserve">In a new row at the bottom of the data file, type the place’s county’s name in the </w:t>
      </w:r>
      <w:r w:rsidRPr="003F74A9">
        <w:rPr>
          <w:rFonts w:ascii="Times New Roman" w:hAnsi="Times New Roman"/>
          <w:b/>
          <w:iCs/>
          <w:sz w:val="24"/>
        </w:rPr>
        <w:t>County Name</w:t>
      </w:r>
      <w:r w:rsidRPr="003F74A9">
        <w:rPr>
          <w:rFonts w:ascii="Times New Roman" w:hAnsi="Times New Roman"/>
          <w:sz w:val="24"/>
        </w:rPr>
        <w:t xml:space="preserve"> field, the place’s name in the </w:t>
      </w:r>
      <w:r w:rsidRPr="003F74A9">
        <w:rPr>
          <w:rFonts w:ascii="Times New Roman" w:hAnsi="Times New Roman"/>
          <w:b/>
          <w:iCs/>
          <w:sz w:val="24"/>
        </w:rPr>
        <w:t>Place name</w:t>
      </w:r>
      <w:r w:rsidRPr="003F74A9">
        <w:rPr>
          <w:rFonts w:ascii="Times New Roman" w:hAnsi="Times New Roman"/>
          <w:sz w:val="24"/>
        </w:rPr>
        <w:t xml:space="preserve"> field, the entity type (such as city) in the </w:t>
      </w:r>
      <w:r w:rsidRPr="003F74A9">
        <w:rPr>
          <w:rFonts w:ascii="Times New Roman" w:hAnsi="Times New Roman"/>
          <w:b/>
          <w:iCs/>
          <w:sz w:val="24"/>
        </w:rPr>
        <w:t>LSAD</w:t>
      </w:r>
      <w:r w:rsidRPr="003F74A9">
        <w:rPr>
          <w:rFonts w:ascii="Times New Roman" w:hAnsi="Times New Roman"/>
          <w:sz w:val="24"/>
        </w:rPr>
        <w:t xml:space="preserve"> field, “active” or “inactive” in the </w:t>
      </w:r>
      <w:r w:rsidRPr="003F74A9">
        <w:rPr>
          <w:rFonts w:ascii="Times New Roman" w:hAnsi="Times New Roman"/>
          <w:b/>
          <w:iCs/>
          <w:sz w:val="24"/>
        </w:rPr>
        <w:t>FS</w:t>
      </w:r>
      <w:r w:rsidRPr="003F74A9">
        <w:rPr>
          <w:rFonts w:ascii="Times New Roman" w:hAnsi="Times New Roman"/>
          <w:sz w:val="24"/>
        </w:rPr>
        <w:t xml:space="preserve"> field, and </w:t>
      </w:r>
      <w:r w:rsidR="0046648F">
        <w:rPr>
          <w:rFonts w:ascii="Times New Roman" w:hAnsi="Times New Roman"/>
          <w:sz w:val="24"/>
        </w:rPr>
        <w:t>the</w:t>
      </w:r>
      <w:r w:rsidRPr="003F74A9">
        <w:rPr>
          <w:rFonts w:ascii="Times New Roman" w:hAnsi="Times New Roman"/>
          <w:sz w:val="24"/>
        </w:rPr>
        <w:t xml:space="preserve"> effective date </w:t>
      </w:r>
      <w:r w:rsidR="0046648F">
        <w:rPr>
          <w:rFonts w:ascii="Times New Roman" w:hAnsi="Times New Roman"/>
          <w:sz w:val="24"/>
        </w:rPr>
        <w:t xml:space="preserve">when the place legally incorporated </w:t>
      </w:r>
      <w:r w:rsidRPr="003F74A9">
        <w:rPr>
          <w:rFonts w:ascii="Times New Roman" w:hAnsi="Times New Roman"/>
          <w:sz w:val="24"/>
        </w:rPr>
        <w:t xml:space="preserve">in the </w:t>
      </w:r>
      <w:r w:rsidRPr="003F74A9">
        <w:rPr>
          <w:rFonts w:ascii="Times New Roman" w:hAnsi="Times New Roman"/>
          <w:b/>
          <w:sz w:val="24"/>
        </w:rPr>
        <w:t xml:space="preserve">Memo </w:t>
      </w:r>
      <w:r w:rsidRPr="003F74A9">
        <w:rPr>
          <w:rFonts w:ascii="Times New Roman" w:hAnsi="Times New Roman"/>
          <w:sz w:val="24"/>
        </w:rPr>
        <w:t>field.</w:t>
      </w:r>
    </w:p>
    <w:p w:rsidR="00250E87" w:rsidRPr="003F74A9" w:rsidRDefault="00C61216" w:rsidP="00AA619E">
      <w:pPr>
        <w:pStyle w:val="KBNote"/>
        <w:rPr>
          <w:rFonts w:ascii="Times New Roman" w:hAnsi="Times New Roman"/>
          <w:i/>
          <w:iCs/>
          <w:sz w:val="24"/>
        </w:rPr>
      </w:pPr>
      <w:r w:rsidRPr="003F74A9">
        <w:rPr>
          <w:rFonts w:ascii="Times New Roman" w:hAnsi="Times New Roman"/>
          <w:b/>
          <w:sz w:val="24"/>
        </w:rPr>
        <w:t>Note:</w:t>
      </w:r>
      <w:r w:rsidRPr="003F74A9">
        <w:rPr>
          <w:rFonts w:ascii="Times New Roman" w:hAnsi="Times New Roman"/>
          <w:i/>
          <w:sz w:val="24"/>
        </w:rPr>
        <w:t xml:space="preserve"> </w:t>
      </w:r>
      <w:r w:rsidR="00AA619E" w:rsidRPr="003F74A9">
        <w:rPr>
          <w:rFonts w:ascii="Times New Roman" w:hAnsi="Times New Roman"/>
          <w:i/>
          <w:sz w:val="24"/>
        </w:rPr>
        <w:t xml:space="preserve"> </w:t>
      </w:r>
      <w:r w:rsidR="00250E87" w:rsidRPr="003F74A9">
        <w:rPr>
          <w:rFonts w:ascii="Times New Roman" w:hAnsi="Times New Roman"/>
          <w:sz w:val="24"/>
        </w:rPr>
        <w:t xml:space="preserve">If the place exists in two or more counties, type all the county names, separated by commas, into the </w:t>
      </w:r>
      <w:r w:rsidR="00250E87" w:rsidRPr="003F74A9">
        <w:rPr>
          <w:rFonts w:ascii="Times New Roman" w:hAnsi="Times New Roman"/>
          <w:b/>
          <w:iCs/>
          <w:sz w:val="24"/>
        </w:rPr>
        <w:t>County</w:t>
      </w:r>
      <w:r w:rsidR="00250E87" w:rsidRPr="003F74A9">
        <w:rPr>
          <w:rFonts w:ascii="Times New Roman" w:hAnsi="Times New Roman"/>
          <w:b/>
          <w:sz w:val="24"/>
        </w:rPr>
        <w:t xml:space="preserve"> </w:t>
      </w:r>
      <w:r w:rsidR="00250E87" w:rsidRPr="003F74A9">
        <w:rPr>
          <w:rFonts w:ascii="Times New Roman" w:hAnsi="Times New Roman"/>
          <w:b/>
          <w:iCs/>
          <w:sz w:val="24"/>
        </w:rPr>
        <w:t>Name</w:t>
      </w:r>
      <w:r w:rsidR="00250E87" w:rsidRPr="003F74A9">
        <w:rPr>
          <w:rFonts w:ascii="Times New Roman" w:hAnsi="Times New Roman"/>
          <w:i/>
          <w:iCs/>
          <w:sz w:val="24"/>
        </w:rPr>
        <w:t xml:space="preserve"> </w:t>
      </w:r>
      <w:r w:rsidR="00250E87" w:rsidRPr="003F74A9">
        <w:rPr>
          <w:rFonts w:ascii="Times New Roman" w:hAnsi="Times New Roman"/>
          <w:sz w:val="24"/>
        </w:rPr>
        <w:t>field.</w:t>
      </w:r>
    </w:p>
    <w:p w:rsidR="00250E87" w:rsidRPr="003F74A9" w:rsidRDefault="00250E87">
      <w:pPr>
        <w:widowControl w:val="0"/>
        <w:autoSpaceDE w:val="0"/>
        <w:autoSpaceDN w:val="0"/>
        <w:adjustRightInd w:val="0"/>
        <w:spacing w:line="3" w:lineRule="exact"/>
        <w:rPr>
          <w:color w:val="000000"/>
        </w:rPr>
      </w:pPr>
    </w:p>
    <w:p w:rsidR="00250E87" w:rsidRPr="003F74A9" w:rsidRDefault="00B55D38" w:rsidP="00703734">
      <w:pPr>
        <w:pStyle w:val="KBBullList1"/>
        <w:rPr>
          <w:rFonts w:ascii="Times New Roman" w:hAnsi="Times New Roman"/>
          <w:sz w:val="24"/>
        </w:rPr>
      </w:pPr>
      <w:r w:rsidRPr="003F74A9">
        <w:rPr>
          <w:rFonts w:ascii="Times New Roman" w:hAnsi="Times New Roman"/>
          <w:sz w:val="24"/>
        </w:rPr>
        <w:t xml:space="preserve"> In the </w:t>
      </w:r>
      <w:r w:rsidRPr="003F74A9">
        <w:rPr>
          <w:rFonts w:ascii="Times New Roman" w:hAnsi="Times New Roman"/>
          <w:b/>
          <w:sz w:val="24"/>
        </w:rPr>
        <w:t xml:space="preserve">Cert. </w:t>
      </w:r>
      <w:r w:rsidRPr="003F74A9">
        <w:rPr>
          <w:rFonts w:ascii="Times New Roman" w:hAnsi="Times New Roman"/>
          <w:sz w:val="24"/>
        </w:rPr>
        <w:t>field, enter “</w:t>
      </w:r>
      <w:r w:rsidRPr="003F74A9">
        <w:rPr>
          <w:rFonts w:ascii="Times New Roman" w:hAnsi="Times New Roman"/>
          <w:b/>
          <w:sz w:val="24"/>
        </w:rPr>
        <w:t>A</w:t>
      </w:r>
      <w:r w:rsidRPr="003F74A9">
        <w:rPr>
          <w:rFonts w:ascii="Times New Roman" w:hAnsi="Times New Roman"/>
          <w:sz w:val="24"/>
        </w:rPr>
        <w:t>” which will inform the Census Bureau that this place should be added to the database.</w:t>
      </w:r>
    </w:p>
    <w:p w:rsidR="00250E87" w:rsidRPr="006E2F0C" w:rsidRDefault="00B55D38" w:rsidP="006B1157">
      <w:pPr>
        <w:pStyle w:val="KBUnnumbered"/>
      </w:pPr>
      <w:r w:rsidRPr="006E2F0C">
        <w:t>If a</w:t>
      </w:r>
      <w:r w:rsidR="00250E87" w:rsidRPr="006E2F0C">
        <w:t xml:space="preserve"> place is no longer incorporated</w:t>
      </w:r>
      <w:r w:rsidRPr="006E2F0C">
        <w:t>:</w:t>
      </w:r>
    </w:p>
    <w:p w:rsidR="00250E87" w:rsidRPr="003F74A9" w:rsidRDefault="00250E87">
      <w:pPr>
        <w:widowControl w:val="0"/>
        <w:autoSpaceDE w:val="0"/>
        <w:autoSpaceDN w:val="0"/>
        <w:adjustRightInd w:val="0"/>
        <w:spacing w:line="15" w:lineRule="exact"/>
      </w:pPr>
    </w:p>
    <w:p w:rsidR="00250E87" w:rsidRPr="003F74A9" w:rsidRDefault="00B55D38"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Memo </w:t>
      </w:r>
      <w:r w:rsidRPr="003F74A9">
        <w:rPr>
          <w:rFonts w:ascii="Times New Roman" w:hAnsi="Times New Roman"/>
          <w:sz w:val="24"/>
        </w:rPr>
        <w:t>field, provide the effective date of the status change</w:t>
      </w:r>
      <w:r w:rsidR="00703734" w:rsidRPr="003F74A9">
        <w:rPr>
          <w:rFonts w:ascii="Times New Roman" w:hAnsi="Times New Roman"/>
          <w:sz w:val="24"/>
        </w:rPr>
        <w:t>.</w:t>
      </w:r>
    </w:p>
    <w:p w:rsidR="00250E87" w:rsidRPr="003F74A9" w:rsidRDefault="00B55D38"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Cert.</w:t>
      </w:r>
      <w:r w:rsidRPr="003F74A9">
        <w:rPr>
          <w:rFonts w:ascii="Times New Roman" w:hAnsi="Times New Roman"/>
          <w:sz w:val="24"/>
        </w:rPr>
        <w:t xml:space="preserve"> field, type an “</w:t>
      </w:r>
      <w:r w:rsidRPr="003F74A9">
        <w:rPr>
          <w:rFonts w:ascii="Times New Roman" w:hAnsi="Times New Roman"/>
          <w:b/>
          <w:sz w:val="24"/>
        </w:rPr>
        <w:t>R</w:t>
      </w:r>
      <w:r w:rsidRPr="003F74A9">
        <w:rPr>
          <w:rFonts w:ascii="Times New Roman" w:hAnsi="Times New Roman"/>
          <w:sz w:val="24"/>
        </w:rPr>
        <w:t>” to notify the Census Bureau that the place should be removed from the database.</w:t>
      </w:r>
    </w:p>
    <w:p w:rsidR="00250E87" w:rsidRPr="006E2F0C" w:rsidRDefault="007C7EDB" w:rsidP="006B1157">
      <w:pPr>
        <w:pStyle w:val="KBUnnumbered"/>
      </w:pPr>
      <w:r>
        <w:t>If the functional s</w:t>
      </w:r>
      <w:r w:rsidR="00250E87" w:rsidRPr="006E2F0C">
        <w:t>tatus of a place has changed</w:t>
      </w:r>
      <w:r w:rsidR="00D45C5A" w:rsidRPr="006E2F0C">
        <w:t>:</w:t>
      </w:r>
    </w:p>
    <w:p w:rsidR="00250E87" w:rsidRPr="003F74A9" w:rsidRDefault="00250E87">
      <w:pPr>
        <w:widowControl w:val="0"/>
        <w:autoSpaceDE w:val="0"/>
        <w:autoSpaceDN w:val="0"/>
        <w:adjustRightInd w:val="0"/>
        <w:spacing w:line="18" w:lineRule="exact"/>
      </w:pPr>
    </w:p>
    <w:p w:rsidR="00250E87" w:rsidRPr="003F74A9" w:rsidRDefault="00D45C5A"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FS Update </w:t>
      </w:r>
      <w:r w:rsidRPr="003F74A9">
        <w:rPr>
          <w:rFonts w:ascii="Times New Roman" w:hAnsi="Times New Roman"/>
          <w:sz w:val="24"/>
        </w:rPr>
        <w:t>field, enter the correct functional status.</w:t>
      </w:r>
    </w:p>
    <w:p w:rsidR="00250E87" w:rsidRPr="003F74A9" w:rsidRDefault="00D45C5A"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Memo </w:t>
      </w:r>
      <w:r w:rsidRPr="003F74A9">
        <w:rPr>
          <w:rFonts w:ascii="Times New Roman" w:hAnsi="Times New Roman"/>
          <w:sz w:val="24"/>
        </w:rPr>
        <w:t>f</w:t>
      </w:r>
      <w:r w:rsidR="00703734" w:rsidRPr="003F74A9">
        <w:rPr>
          <w:rFonts w:ascii="Times New Roman" w:hAnsi="Times New Roman"/>
          <w:sz w:val="24"/>
        </w:rPr>
        <w:t>ield, enter the effective date</w:t>
      </w:r>
      <w:r w:rsidR="007375F2">
        <w:rPr>
          <w:rFonts w:ascii="Times New Roman" w:hAnsi="Times New Roman"/>
          <w:sz w:val="24"/>
        </w:rPr>
        <w:t xml:space="preserve"> of the </w:t>
      </w:r>
      <w:r w:rsidR="00E442D6">
        <w:rPr>
          <w:rFonts w:ascii="Times New Roman" w:hAnsi="Times New Roman"/>
          <w:sz w:val="24"/>
        </w:rPr>
        <w:t>status change</w:t>
      </w:r>
      <w:r w:rsidR="00703734" w:rsidRPr="003F74A9">
        <w:rPr>
          <w:rFonts w:ascii="Times New Roman" w:hAnsi="Times New Roman"/>
          <w:sz w:val="24"/>
        </w:rPr>
        <w:t>.</w:t>
      </w:r>
    </w:p>
    <w:p w:rsidR="00250E87" w:rsidRPr="003F74A9" w:rsidRDefault="00D45C5A"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Cert. </w:t>
      </w:r>
      <w:r w:rsidRPr="003F74A9">
        <w:rPr>
          <w:rFonts w:ascii="Times New Roman" w:hAnsi="Times New Roman"/>
          <w:sz w:val="24"/>
        </w:rPr>
        <w:t>field, type an “</w:t>
      </w:r>
      <w:r w:rsidRPr="003F74A9">
        <w:rPr>
          <w:rFonts w:ascii="Times New Roman" w:hAnsi="Times New Roman"/>
          <w:b/>
          <w:sz w:val="24"/>
        </w:rPr>
        <w:t>E</w:t>
      </w:r>
      <w:r w:rsidRPr="003F74A9">
        <w:rPr>
          <w:rFonts w:ascii="Times New Roman" w:hAnsi="Times New Roman"/>
          <w:sz w:val="24"/>
        </w:rPr>
        <w:t xml:space="preserve">” to notify the Census Bureau that the </w:t>
      </w:r>
      <w:r w:rsidR="0046648F">
        <w:rPr>
          <w:rFonts w:ascii="Times New Roman" w:hAnsi="Times New Roman"/>
          <w:sz w:val="24"/>
        </w:rPr>
        <w:t>f</w:t>
      </w:r>
      <w:r w:rsidRPr="003F74A9">
        <w:rPr>
          <w:rFonts w:ascii="Times New Roman" w:hAnsi="Times New Roman"/>
          <w:sz w:val="24"/>
        </w:rPr>
        <w:t xml:space="preserve">unctional </w:t>
      </w:r>
      <w:r w:rsidR="0046648F">
        <w:rPr>
          <w:rFonts w:ascii="Times New Roman" w:hAnsi="Times New Roman"/>
          <w:sz w:val="24"/>
        </w:rPr>
        <w:t>s</w:t>
      </w:r>
      <w:r w:rsidRPr="003F74A9">
        <w:rPr>
          <w:rFonts w:ascii="Times New Roman" w:hAnsi="Times New Roman"/>
          <w:sz w:val="24"/>
        </w:rPr>
        <w:t>tatus must be edited in the database.</w:t>
      </w:r>
    </w:p>
    <w:p w:rsidR="00250E87" w:rsidRPr="009E2E5F" w:rsidRDefault="00250E87" w:rsidP="003F74A9">
      <w:pPr>
        <w:pStyle w:val="KBBodyText1"/>
        <w:rPr>
          <w:rFonts w:cs="Arial"/>
        </w:rPr>
      </w:pPr>
      <w:r w:rsidRPr="003F74A9">
        <w:rPr>
          <w:rFonts w:ascii="Times New Roman" w:hAnsi="Times New Roman"/>
          <w:sz w:val="24"/>
        </w:rPr>
        <w:t xml:space="preserve">Upon completion of your review of the List 3 data file, please certify the statement at the bottom of the data file. In order to certify this </w:t>
      </w:r>
      <w:r w:rsidR="00B72CCC">
        <w:rPr>
          <w:rFonts w:ascii="Times New Roman" w:hAnsi="Times New Roman"/>
          <w:sz w:val="24"/>
        </w:rPr>
        <w:t xml:space="preserve">statement, type your name, </w:t>
      </w:r>
      <w:r w:rsidRPr="003F74A9">
        <w:rPr>
          <w:rFonts w:ascii="Times New Roman" w:hAnsi="Times New Roman"/>
          <w:sz w:val="24"/>
        </w:rPr>
        <w:t>title, and the date of your concurrence below the provided statement.</w:t>
      </w:r>
    </w:p>
    <w:p w:rsidR="00954AB7" w:rsidRDefault="00954AB7">
      <w:pPr>
        <w:rPr>
          <w:b/>
          <w:bCs/>
          <w:color w:val="000000"/>
          <w:sz w:val="28"/>
          <w:szCs w:val="28"/>
          <w:lang w:bidi="ar-SA"/>
        </w:rPr>
      </w:pPr>
      <w:r>
        <w:rPr>
          <w:sz w:val="28"/>
          <w:szCs w:val="28"/>
        </w:rPr>
        <w:br w:type="page"/>
      </w:r>
    </w:p>
    <w:p w:rsidR="00250E87" w:rsidRDefault="00250E87" w:rsidP="004850E7">
      <w:pPr>
        <w:pStyle w:val="Heading1"/>
        <w:rPr>
          <w:rFonts w:ascii="Times New Roman" w:hAnsi="Times New Roman" w:cs="Times New Roman"/>
          <w:sz w:val="28"/>
          <w:szCs w:val="28"/>
        </w:rPr>
      </w:pPr>
      <w:bookmarkStart w:id="58" w:name="_Toc306179729"/>
      <w:r w:rsidRPr="004850E7">
        <w:rPr>
          <w:rFonts w:ascii="Times New Roman" w:hAnsi="Times New Roman" w:cs="Times New Roman"/>
          <w:sz w:val="28"/>
          <w:szCs w:val="28"/>
        </w:rPr>
        <w:lastRenderedPageBreak/>
        <w:t>5</w:t>
      </w:r>
      <w:r w:rsidR="002C4E17" w:rsidRPr="004850E7">
        <w:rPr>
          <w:rFonts w:ascii="Times New Roman" w:hAnsi="Times New Roman" w:cs="Times New Roman"/>
          <w:sz w:val="28"/>
          <w:szCs w:val="28"/>
        </w:rPr>
        <w:t>.</w:t>
      </w:r>
      <w:r w:rsidRPr="004850E7">
        <w:rPr>
          <w:rFonts w:ascii="Times New Roman" w:hAnsi="Times New Roman" w:cs="Times New Roman"/>
          <w:sz w:val="28"/>
          <w:szCs w:val="28"/>
        </w:rPr>
        <w:t xml:space="preserve">   List 4</w:t>
      </w:r>
      <w:r w:rsidR="00954AB7">
        <w:rPr>
          <w:rFonts w:ascii="Times New Roman" w:hAnsi="Times New Roman" w:cs="Times New Roman"/>
          <w:sz w:val="28"/>
          <w:szCs w:val="28"/>
        </w:rPr>
        <w:t xml:space="preserve"> (Minor Civil Divisions)</w:t>
      </w:r>
      <w:bookmarkEnd w:id="58"/>
    </w:p>
    <w:p w:rsidR="004850E7" w:rsidRPr="004850E7" w:rsidRDefault="004850E7" w:rsidP="004850E7">
      <w:pPr>
        <w:rPr>
          <w:lang w:bidi="ar-SA"/>
        </w:rPr>
      </w:pPr>
    </w:p>
    <w:p w:rsidR="00250E87" w:rsidRPr="00BD1B45" w:rsidRDefault="00250E87" w:rsidP="00BD1B45">
      <w:pPr>
        <w:pStyle w:val="Heading2"/>
        <w:ind w:firstLine="360"/>
        <w:rPr>
          <w:rFonts w:ascii="Times New Roman" w:hAnsi="Times New Roman" w:cs="Times New Roman"/>
          <w:i w:val="0"/>
          <w:sz w:val="24"/>
          <w:szCs w:val="24"/>
        </w:rPr>
      </w:pPr>
      <w:bookmarkStart w:id="59" w:name="_Toc304361596"/>
      <w:bookmarkStart w:id="60" w:name="_Toc306179730"/>
      <w:r w:rsidRPr="00BD1B45">
        <w:rPr>
          <w:rFonts w:ascii="Times New Roman" w:hAnsi="Times New Roman" w:cs="Times New Roman"/>
          <w:i w:val="0"/>
          <w:sz w:val="24"/>
          <w:szCs w:val="24"/>
        </w:rPr>
        <w:t>5.1   Data File Description</w:t>
      </w:r>
      <w:bookmarkEnd w:id="59"/>
      <w:bookmarkEnd w:id="60"/>
    </w:p>
    <w:p w:rsidR="00250E87" w:rsidRPr="003F74A9" w:rsidRDefault="00C25253" w:rsidP="000032B3">
      <w:pPr>
        <w:pStyle w:val="KBBodyText1"/>
        <w:rPr>
          <w:rFonts w:ascii="Times New Roman" w:hAnsi="Times New Roman"/>
          <w:sz w:val="24"/>
        </w:rPr>
      </w:pPr>
      <w:r w:rsidRPr="005D1588">
        <w:rPr>
          <w:rFonts w:ascii="Times New Roman" w:hAnsi="Times New Roman"/>
          <w:sz w:val="24"/>
        </w:rPr>
        <w:t xml:space="preserve">The List </w:t>
      </w:r>
      <w:r>
        <w:rPr>
          <w:rFonts w:ascii="Times New Roman" w:hAnsi="Times New Roman"/>
          <w:sz w:val="24"/>
        </w:rPr>
        <w:t>4</w:t>
      </w:r>
      <w:r w:rsidRPr="005D1588">
        <w:rPr>
          <w:rFonts w:ascii="Times New Roman" w:hAnsi="Times New Roman"/>
          <w:sz w:val="24"/>
        </w:rPr>
        <w:t xml:space="preserve"> data file shows the names of all </w:t>
      </w:r>
      <w:r>
        <w:rPr>
          <w:rFonts w:ascii="Times New Roman" w:hAnsi="Times New Roman"/>
          <w:sz w:val="24"/>
        </w:rPr>
        <w:t>active and inactive minor civil divisions (MCDs)</w:t>
      </w:r>
      <w:r w:rsidRPr="005D1588">
        <w:rPr>
          <w:rFonts w:ascii="Times New Roman" w:hAnsi="Times New Roman"/>
          <w:sz w:val="24"/>
        </w:rPr>
        <w:t xml:space="preserve"> in your state according to the Census Bureau’s records. </w:t>
      </w:r>
      <w:r>
        <w:rPr>
          <w:rFonts w:ascii="Times New Roman" w:hAnsi="Times New Roman"/>
          <w:sz w:val="24"/>
        </w:rPr>
        <w:t xml:space="preserve"> </w:t>
      </w:r>
      <w:r w:rsidR="00250E87" w:rsidRPr="003F74A9">
        <w:rPr>
          <w:rFonts w:ascii="Times New Roman" w:hAnsi="Times New Roman"/>
          <w:sz w:val="24"/>
        </w:rPr>
        <w:t xml:space="preserve">An active </w:t>
      </w:r>
      <w:smartTag w:uri="urn:schemas-microsoft-com:office:smarttags" w:element="stockticker">
        <w:r w:rsidR="00250E87" w:rsidRPr="003F74A9">
          <w:rPr>
            <w:rFonts w:ascii="Times New Roman" w:hAnsi="Times New Roman"/>
            <w:sz w:val="24"/>
          </w:rPr>
          <w:t>MCD</w:t>
        </w:r>
      </w:smartTag>
      <w:r w:rsidR="00250E87" w:rsidRPr="003F74A9">
        <w:rPr>
          <w:rFonts w:ascii="Times New Roman" w:hAnsi="Times New Roman"/>
          <w:sz w:val="24"/>
        </w:rPr>
        <w:t xml:space="preserve"> </w:t>
      </w:r>
      <w:r>
        <w:rPr>
          <w:rFonts w:ascii="Times New Roman" w:hAnsi="Times New Roman"/>
          <w:sz w:val="24"/>
        </w:rPr>
        <w:t>operates as a governmental unit,</w:t>
      </w:r>
      <w:r w:rsidR="00250E87" w:rsidRPr="003F74A9">
        <w:rPr>
          <w:rFonts w:ascii="Times New Roman" w:hAnsi="Times New Roman"/>
          <w:sz w:val="24"/>
        </w:rPr>
        <w:t xml:space="preserve"> </w:t>
      </w:r>
      <w:r>
        <w:rPr>
          <w:rFonts w:ascii="Times New Roman" w:hAnsi="Times New Roman"/>
          <w:sz w:val="24"/>
        </w:rPr>
        <w:t>having</w:t>
      </w:r>
      <w:r w:rsidR="005546F2">
        <w:rPr>
          <w:rFonts w:ascii="Times New Roman" w:hAnsi="Times New Roman"/>
          <w:sz w:val="24"/>
        </w:rPr>
        <w:t xml:space="preserve"> officials (elected or appointed)</w:t>
      </w:r>
      <w:r>
        <w:rPr>
          <w:rFonts w:ascii="Times New Roman" w:hAnsi="Times New Roman"/>
          <w:sz w:val="24"/>
        </w:rPr>
        <w:t>, and having</w:t>
      </w:r>
      <w:r w:rsidR="00250E87" w:rsidRPr="003F74A9">
        <w:rPr>
          <w:rFonts w:ascii="Times New Roman" w:hAnsi="Times New Roman"/>
          <w:sz w:val="24"/>
        </w:rPr>
        <w:t xml:space="preserve"> the legal capacity to raise revenues and conduct general governmenta</w:t>
      </w:r>
      <w:r w:rsidR="005546F2">
        <w:rPr>
          <w:rFonts w:ascii="Times New Roman" w:hAnsi="Times New Roman"/>
          <w:sz w:val="24"/>
        </w:rPr>
        <w:t>l activities.</w:t>
      </w:r>
      <w:r w:rsidR="00954AB7">
        <w:rPr>
          <w:rFonts w:ascii="Times New Roman" w:hAnsi="Times New Roman"/>
          <w:sz w:val="24"/>
        </w:rPr>
        <w:t xml:space="preserve"> </w:t>
      </w:r>
      <w:r>
        <w:rPr>
          <w:rFonts w:ascii="Times New Roman" w:hAnsi="Times New Roman"/>
          <w:sz w:val="24"/>
        </w:rPr>
        <w:t xml:space="preserve"> States that do not have MCDs will receive the List 4 data file that will contain all the county names and the following statement: “no active or inactive </w:t>
      </w:r>
      <w:proofErr w:type="spellStart"/>
      <w:r>
        <w:rPr>
          <w:rFonts w:ascii="Times New Roman" w:hAnsi="Times New Roman"/>
          <w:sz w:val="24"/>
        </w:rPr>
        <w:t>mcds</w:t>
      </w:r>
      <w:proofErr w:type="spellEnd"/>
      <w:r>
        <w:rPr>
          <w:rFonts w:ascii="Times New Roman" w:hAnsi="Times New Roman"/>
          <w:sz w:val="24"/>
        </w:rPr>
        <w:t xml:space="preserve"> in the county.”  </w:t>
      </w:r>
      <w:r w:rsidR="00954AB7">
        <w:rPr>
          <w:rFonts w:ascii="Times New Roman" w:hAnsi="Times New Roman"/>
          <w:sz w:val="24"/>
        </w:rPr>
        <w:t>S</w:t>
      </w:r>
      <w:r w:rsidR="00250E87" w:rsidRPr="003F74A9">
        <w:rPr>
          <w:rFonts w:ascii="Times New Roman" w:hAnsi="Times New Roman"/>
          <w:sz w:val="24"/>
        </w:rPr>
        <w:t xml:space="preserve">ee Appendix </w:t>
      </w:r>
      <w:r w:rsidR="00F7176D">
        <w:rPr>
          <w:rFonts w:ascii="Times New Roman" w:hAnsi="Times New Roman"/>
          <w:sz w:val="24"/>
        </w:rPr>
        <w:t>B</w:t>
      </w:r>
      <w:r w:rsidR="00250E87" w:rsidRPr="003F74A9">
        <w:rPr>
          <w:rFonts w:ascii="Times New Roman" w:hAnsi="Times New Roman"/>
          <w:sz w:val="24"/>
        </w:rPr>
        <w:t xml:space="preserve"> for </w:t>
      </w:r>
      <w:r>
        <w:rPr>
          <w:rFonts w:ascii="Times New Roman" w:hAnsi="Times New Roman"/>
          <w:sz w:val="24"/>
        </w:rPr>
        <w:t>a list</w:t>
      </w:r>
      <w:r w:rsidR="00250E87" w:rsidRPr="003F74A9">
        <w:rPr>
          <w:rFonts w:ascii="Times New Roman" w:hAnsi="Times New Roman"/>
          <w:sz w:val="24"/>
        </w:rPr>
        <w:t xml:space="preserve"> of</w:t>
      </w:r>
      <w:r>
        <w:rPr>
          <w:rFonts w:ascii="Times New Roman" w:hAnsi="Times New Roman"/>
          <w:sz w:val="24"/>
        </w:rPr>
        <w:t xml:space="preserve"> states that have MCDs</w:t>
      </w:r>
      <w:r w:rsidR="00250E87" w:rsidRPr="003F74A9">
        <w:rPr>
          <w:rFonts w:ascii="Times New Roman" w:hAnsi="Times New Roman"/>
          <w:sz w:val="24"/>
        </w:rPr>
        <w:t>.</w:t>
      </w:r>
    </w:p>
    <w:p w:rsidR="00250E87" w:rsidRPr="003F74A9" w:rsidRDefault="00250E87" w:rsidP="000032B3">
      <w:pPr>
        <w:pStyle w:val="KBBodyText1"/>
        <w:rPr>
          <w:rFonts w:ascii="Times New Roman" w:hAnsi="Times New Roman"/>
          <w:sz w:val="24"/>
        </w:rPr>
      </w:pPr>
      <w:r w:rsidRPr="003F74A9">
        <w:rPr>
          <w:rFonts w:ascii="Times New Roman" w:hAnsi="Times New Roman"/>
          <w:sz w:val="24"/>
        </w:rPr>
        <w:t xml:space="preserve">This data file shows the names of all governmentally active or inactive MCDs in your state, according to U.S. Census Bureau’s records. </w:t>
      </w:r>
      <w:r w:rsidR="007C7EDB">
        <w:rPr>
          <w:rFonts w:ascii="Times New Roman" w:hAnsi="Times New Roman"/>
          <w:sz w:val="24"/>
        </w:rPr>
        <w:t>The file</w:t>
      </w:r>
      <w:r w:rsidRPr="003F74A9">
        <w:rPr>
          <w:rFonts w:ascii="Times New Roman" w:hAnsi="Times New Roman"/>
          <w:sz w:val="24"/>
        </w:rPr>
        <w:t xml:space="preserve"> does not include MCDs that the Census Bureau cons</w:t>
      </w:r>
      <w:r w:rsidR="0032185A" w:rsidRPr="003F74A9">
        <w:rPr>
          <w:rFonts w:ascii="Times New Roman" w:hAnsi="Times New Roman"/>
          <w:sz w:val="24"/>
        </w:rPr>
        <w:t>iders to be unorganized. Table 5</w:t>
      </w:r>
      <w:r w:rsidRPr="003F74A9">
        <w:rPr>
          <w:rFonts w:ascii="Times New Roman" w:hAnsi="Times New Roman"/>
          <w:sz w:val="24"/>
        </w:rPr>
        <w:t xml:space="preserve"> provides an explanation of </w:t>
      </w:r>
      <w:r w:rsidR="007C7EDB">
        <w:rPr>
          <w:rFonts w:ascii="Times New Roman" w:hAnsi="Times New Roman"/>
          <w:sz w:val="24"/>
        </w:rPr>
        <w:t>the</w:t>
      </w:r>
      <w:r w:rsidRPr="003F74A9">
        <w:rPr>
          <w:rFonts w:ascii="Times New Roman" w:hAnsi="Times New Roman"/>
          <w:sz w:val="24"/>
        </w:rPr>
        <w:t xml:space="preserve"> </w:t>
      </w:r>
      <w:r w:rsidR="002C4E17" w:rsidRPr="003F74A9">
        <w:rPr>
          <w:rFonts w:ascii="Times New Roman" w:hAnsi="Times New Roman"/>
          <w:sz w:val="24"/>
        </w:rPr>
        <w:t>field</w:t>
      </w:r>
      <w:r w:rsidR="007C7EDB">
        <w:rPr>
          <w:rFonts w:ascii="Times New Roman" w:hAnsi="Times New Roman"/>
          <w:sz w:val="24"/>
        </w:rPr>
        <w:t>s</w:t>
      </w:r>
      <w:r w:rsidRPr="003F74A9">
        <w:rPr>
          <w:rFonts w:ascii="Times New Roman" w:hAnsi="Times New Roman"/>
          <w:sz w:val="24"/>
        </w:rPr>
        <w:t xml:space="preserve"> in the </w:t>
      </w:r>
      <w:r w:rsidR="007C7EDB">
        <w:rPr>
          <w:rFonts w:ascii="Times New Roman" w:hAnsi="Times New Roman"/>
          <w:sz w:val="24"/>
        </w:rPr>
        <w:t xml:space="preserve">data </w:t>
      </w:r>
      <w:r w:rsidRPr="003F74A9">
        <w:rPr>
          <w:rFonts w:ascii="Times New Roman" w:hAnsi="Times New Roman"/>
          <w:sz w:val="24"/>
        </w:rPr>
        <w:t>file.</w:t>
      </w:r>
    </w:p>
    <w:p w:rsidR="000B6503" w:rsidRPr="009E2E5F" w:rsidRDefault="000B6503">
      <w:pPr>
        <w:widowControl w:val="0"/>
        <w:overflowPunct w:val="0"/>
        <w:autoSpaceDE w:val="0"/>
        <w:autoSpaceDN w:val="0"/>
        <w:adjustRightInd w:val="0"/>
        <w:spacing w:line="250" w:lineRule="auto"/>
        <w:ind w:right="180"/>
        <w:rPr>
          <w:rFonts w:ascii="Arial" w:hAnsi="Arial" w:cs="Arial"/>
          <w:color w:val="000000"/>
        </w:rPr>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290"/>
        <w:gridCol w:w="1750"/>
        <w:gridCol w:w="5975"/>
      </w:tblGrid>
      <w:tr w:rsidR="000B6503" w:rsidRPr="00D93640" w:rsidTr="00C562C3">
        <w:trPr>
          <w:tblHeader/>
        </w:trPr>
        <w:tc>
          <w:tcPr>
            <w:tcW w:w="1290" w:type="dxa"/>
            <w:shd w:val="clear" w:color="auto" w:fill="000000"/>
          </w:tcPr>
          <w:p w:rsidR="000B6503" w:rsidRPr="003F74A9" w:rsidRDefault="000B6503" w:rsidP="00110B0A">
            <w:pPr>
              <w:widowControl w:val="0"/>
              <w:overflowPunct w:val="0"/>
              <w:autoSpaceDE w:val="0"/>
              <w:autoSpaceDN w:val="0"/>
              <w:adjustRightInd w:val="0"/>
              <w:spacing w:line="250" w:lineRule="auto"/>
              <w:ind w:right="180"/>
              <w:jc w:val="center"/>
              <w:rPr>
                <w:b/>
                <w:bCs/>
                <w:color w:val="FFFFFF"/>
              </w:rPr>
            </w:pPr>
            <w:r w:rsidRPr="003F74A9">
              <w:rPr>
                <w:b/>
                <w:bCs/>
                <w:color w:val="FFFFFF"/>
              </w:rPr>
              <w:t>Column</w:t>
            </w:r>
          </w:p>
        </w:tc>
        <w:tc>
          <w:tcPr>
            <w:tcW w:w="1750" w:type="dxa"/>
            <w:shd w:val="clear" w:color="auto" w:fill="000000"/>
          </w:tcPr>
          <w:p w:rsidR="000B6503" w:rsidRPr="003F74A9" w:rsidRDefault="00495498" w:rsidP="00110B0A">
            <w:pPr>
              <w:widowControl w:val="0"/>
              <w:overflowPunct w:val="0"/>
              <w:autoSpaceDE w:val="0"/>
              <w:autoSpaceDN w:val="0"/>
              <w:adjustRightInd w:val="0"/>
              <w:spacing w:line="250" w:lineRule="auto"/>
              <w:ind w:right="180"/>
              <w:jc w:val="center"/>
              <w:rPr>
                <w:b/>
                <w:bCs/>
                <w:color w:val="FFFFFF"/>
              </w:rPr>
            </w:pPr>
            <w:r w:rsidRPr="003F74A9">
              <w:rPr>
                <w:b/>
                <w:bCs/>
                <w:color w:val="FFFFFF"/>
              </w:rPr>
              <w:t xml:space="preserve">Field </w:t>
            </w:r>
            <w:r w:rsidR="000B6503" w:rsidRPr="003F74A9">
              <w:rPr>
                <w:b/>
                <w:bCs/>
                <w:color w:val="FFFFFF"/>
              </w:rPr>
              <w:t>Name</w:t>
            </w:r>
          </w:p>
        </w:tc>
        <w:tc>
          <w:tcPr>
            <w:tcW w:w="5975" w:type="dxa"/>
            <w:shd w:val="clear" w:color="auto" w:fill="000000"/>
          </w:tcPr>
          <w:p w:rsidR="000B6503" w:rsidRPr="003F74A9" w:rsidRDefault="000B6503" w:rsidP="00110B0A">
            <w:pPr>
              <w:widowControl w:val="0"/>
              <w:overflowPunct w:val="0"/>
              <w:autoSpaceDE w:val="0"/>
              <w:autoSpaceDN w:val="0"/>
              <w:adjustRightInd w:val="0"/>
              <w:spacing w:line="250" w:lineRule="auto"/>
              <w:ind w:right="180"/>
              <w:jc w:val="center"/>
              <w:rPr>
                <w:b/>
                <w:bCs/>
                <w:color w:val="FFFFFF"/>
              </w:rPr>
            </w:pPr>
            <w:r w:rsidRPr="003F74A9">
              <w:rPr>
                <w:b/>
                <w:bCs/>
                <w:color w:val="FFFFFF"/>
              </w:rPr>
              <w:t>Description</w:t>
            </w:r>
          </w:p>
        </w:tc>
      </w:tr>
      <w:tr w:rsidR="000B6503" w:rsidRPr="00D93640" w:rsidTr="00110B0A">
        <w:tc>
          <w:tcPr>
            <w:tcW w:w="1290" w:type="dxa"/>
            <w:vAlign w:val="center"/>
          </w:tcPr>
          <w:p w:rsidR="000B6503" w:rsidRPr="003F74A9" w:rsidRDefault="00954AB7" w:rsidP="00110B0A">
            <w:pPr>
              <w:widowControl w:val="0"/>
              <w:overflowPunct w:val="0"/>
              <w:autoSpaceDE w:val="0"/>
              <w:autoSpaceDN w:val="0"/>
              <w:adjustRightInd w:val="0"/>
              <w:spacing w:line="250" w:lineRule="auto"/>
              <w:ind w:right="180"/>
              <w:jc w:val="center"/>
              <w:rPr>
                <w:b/>
                <w:bCs/>
              </w:rPr>
            </w:pPr>
            <w:r>
              <w:rPr>
                <w:b/>
                <w:bCs/>
              </w:rPr>
              <w:t>A</w:t>
            </w:r>
          </w:p>
        </w:tc>
        <w:tc>
          <w:tcPr>
            <w:tcW w:w="1750" w:type="dxa"/>
            <w:vAlign w:val="center"/>
          </w:tcPr>
          <w:p w:rsidR="000B6503" w:rsidRPr="003F74A9" w:rsidRDefault="000B6503" w:rsidP="00110B0A">
            <w:pPr>
              <w:widowControl w:val="0"/>
              <w:overflowPunct w:val="0"/>
              <w:autoSpaceDE w:val="0"/>
              <w:autoSpaceDN w:val="0"/>
              <w:adjustRightInd w:val="0"/>
              <w:spacing w:line="250" w:lineRule="auto"/>
              <w:ind w:right="180"/>
              <w:jc w:val="center"/>
            </w:pPr>
            <w:r w:rsidRPr="003F74A9">
              <w:t>County name</w:t>
            </w:r>
          </w:p>
        </w:tc>
        <w:tc>
          <w:tcPr>
            <w:tcW w:w="5975" w:type="dxa"/>
          </w:tcPr>
          <w:p w:rsidR="000B6503" w:rsidRPr="003F74A9" w:rsidRDefault="0032185A" w:rsidP="00D93640">
            <w:pPr>
              <w:widowControl w:val="0"/>
              <w:overflowPunct w:val="0"/>
              <w:autoSpaceDE w:val="0"/>
              <w:autoSpaceDN w:val="0"/>
              <w:adjustRightInd w:val="0"/>
              <w:spacing w:line="250" w:lineRule="auto"/>
              <w:ind w:right="180"/>
            </w:pPr>
            <w:r w:rsidRPr="003F74A9">
              <w:t>The county where</w:t>
            </w:r>
            <w:r w:rsidR="000B6503" w:rsidRPr="003F74A9">
              <w:t xml:space="preserve"> each entity is located</w:t>
            </w:r>
            <w:r w:rsidRPr="003F74A9">
              <w:t>.</w:t>
            </w:r>
          </w:p>
        </w:tc>
      </w:tr>
      <w:tr w:rsidR="000B6503" w:rsidRPr="00D93640" w:rsidTr="00110B0A">
        <w:tc>
          <w:tcPr>
            <w:tcW w:w="1290" w:type="dxa"/>
            <w:vAlign w:val="center"/>
          </w:tcPr>
          <w:p w:rsidR="000B6503" w:rsidRPr="003F74A9" w:rsidRDefault="00954AB7" w:rsidP="00110B0A">
            <w:pPr>
              <w:widowControl w:val="0"/>
              <w:overflowPunct w:val="0"/>
              <w:autoSpaceDE w:val="0"/>
              <w:autoSpaceDN w:val="0"/>
              <w:adjustRightInd w:val="0"/>
              <w:spacing w:line="250" w:lineRule="auto"/>
              <w:ind w:right="180"/>
              <w:jc w:val="center"/>
              <w:rPr>
                <w:b/>
                <w:bCs/>
              </w:rPr>
            </w:pPr>
            <w:r>
              <w:rPr>
                <w:b/>
                <w:bCs/>
              </w:rPr>
              <w:t>B</w:t>
            </w:r>
          </w:p>
        </w:tc>
        <w:tc>
          <w:tcPr>
            <w:tcW w:w="1750" w:type="dxa"/>
            <w:vAlign w:val="center"/>
          </w:tcPr>
          <w:p w:rsidR="000B6503" w:rsidRPr="003F74A9" w:rsidRDefault="000B6503" w:rsidP="00110B0A">
            <w:pPr>
              <w:widowControl w:val="0"/>
              <w:overflowPunct w:val="0"/>
              <w:autoSpaceDE w:val="0"/>
              <w:autoSpaceDN w:val="0"/>
              <w:adjustRightInd w:val="0"/>
              <w:spacing w:line="250" w:lineRule="auto"/>
              <w:ind w:right="180"/>
              <w:jc w:val="center"/>
            </w:pPr>
            <w:r w:rsidRPr="003F74A9">
              <w:t>MCD Name LSAD county</w:t>
            </w:r>
          </w:p>
        </w:tc>
        <w:tc>
          <w:tcPr>
            <w:tcW w:w="5975" w:type="dxa"/>
          </w:tcPr>
          <w:p w:rsidR="000B6503" w:rsidRPr="003F74A9" w:rsidRDefault="000B6503" w:rsidP="00D93640">
            <w:pPr>
              <w:widowControl w:val="0"/>
              <w:overflowPunct w:val="0"/>
              <w:autoSpaceDE w:val="0"/>
              <w:autoSpaceDN w:val="0"/>
              <w:adjustRightInd w:val="0"/>
              <w:spacing w:line="250" w:lineRule="auto"/>
              <w:ind w:right="180"/>
            </w:pPr>
            <w:r w:rsidRPr="003F74A9">
              <w:t>Lists minor civil divisions (MCDs) in alphabetical order within the state. The LSAD is the expanded legal/statistical area description, such as town or township</w:t>
            </w:r>
            <w:r w:rsidR="0032185A" w:rsidRPr="003F74A9">
              <w:t>.</w:t>
            </w:r>
          </w:p>
        </w:tc>
      </w:tr>
      <w:tr w:rsidR="000B6503" w:rsidRPr="00D93640" w:rsidTr="00110B0A">
        <w:tc>
          <w:tcPr>
            <w:tcW w:w="1290" w:type="dxa"/>
            <w:vAlign w:val="center"/>
          </w:tcPr>
          <w:p w:rsidR="000B6503" w:rsidRPr="003F74A9" w:rsidRDefault="00954AB7" w:rsidP="00110B0A">
            <w:pPr>
              <w:widowControl w:val="0"/>
              <w:overflowPunct w:val="0"/>
              <w:autoSpaceDE w:val="0"/>
              <w:autoSpaceDN w:val="0"/>
              <w:adjustRightInd w:val="0"/>
              <w:spacing w:line="250" w:lineRule="auto"/>
              <w:ind w:right="180"/>
              <w:jc w:val="center"/>
              <w:rPr>
                <w:b/>
                <w:bCs/>
              </w:rPr>
            </w:pPr>
            <w:r>
              <w:rPr>
                <w:b/>
                <w:bCs/>
              </w:rPr>
              <w:t>C</w:t>
            </w:r>
          </w:p>
        </w:tc>
        <w:tc>
          <w:tcPr>
            <w:tcW w:w="1750" w:type="dxa"/>
            <w:vAlign w:val="center"/>
          </w:tcPr>
          <w:p w:rsidR="000B6503" w:rsidRPr="003F74A9" w:rsidRDefault="000B6503" w:rsidP="00110B0A">
            <w:pPr>
              <w:widowControl w:val="0"/>
              <w:overflowPunct w:val="0"/>
              <w:autoSpaceDE w:val="0"/>
              <w:autoSpaceDN w:val="0"/>
              <w:adjustRightInd w:val="0"/>
              <w:spacing w:line="250" w:lineRule="auto"/>
              <w:ind w:right="180"/>
              <w:jc w:val="center"/>
            </w:pPr>
            <w:r w:rsidRPr="003F74A9">
              <w:t>FS</w:t>
            </w:r>
          </w:p>
        </w:tc>
        <w:tc>
          <w:tcPr>
            <w:tcW w:w="5975" w:type="dxa"/>
          </w:tcPr>
          <w:p w:rsidR="000B6503" w:rsidRPr="003F74A9" w:rsidRDefault="000B6503" w:rsidP="00F7176D">
            <w:pPr>
              <w:widowControl w:val="0"/>
              <w:overflowPunct w:val="0"/>
              <w:autoSpaceDE w:val="0"/>
              <w:autoSpaceDN w:val="0"/>
              <w:adjustRightInd w:val="0"/>
              <w:spacing w:line="250" w:lineRule="auto"/>
              <w:ind w:right="180"/>
              <w:jc w:val="both"/>
            </w:pPr>
            <w:r w:rsidRPr="003F74A9">
              <w:t xml:space="preserve">Lists the functional status </w:t>
            </w:r>
            <w:r w:rsidR="007C7EDB">
              <w:t xml:space="preserve">(FS) </w:t>
            </w:r>
            <w:r w:rsidRPr="003F74A9">
              <w:t>of the entity</w:t>
            </w:r>
            <w:r w:rsidR="0032185A" w:rsidRPr="003F74A9">
              <w:t>.</w:t>
            </w:r>
            <w:r w:rsidR="001267A8">
              <w:t xml:space="preserve"> (See Appendix </w:t>
            </w:r>
            <w:r w:rsidR="00F7176D">
              <w:t>C</w:t>
            </w:r>
            <w:r w:rsidR="001267A8">
              <w:t xml:space="preserve"> for definitions)</w:t>
            </w:r>
          </w:p>
        </w:tc>
      </w:tr>
      <w:tr w:rsidR="000B6503" w:rsidRPr="00D93640" w:rsidTr="00110B0A">
        <w:tc>
          <w:tcPr>
            <w:tcW w:w="1290" w:type="dxa"/>
            <w:vAlign w:val="center"/>
          </w:tcPr>
          <w:p w:rsidR="000B6503" w:rsidRPr="003F74A9" w:rsidRDefault="00954AB7" w:rsidP="00110B0A">
            <w:pPr>
              <w:widowControl w:val="0"/>
              <w:overflowPunct w:val="0"/>
              <w:autoSpaceDE w:val="0"/>
              <w:autoSpaceDN w:val="0"/>
              <w:adjustRightInd w:val="0"/>
              <w:spacing w:line="250" w:lineRule="auto"/>
              <w:ind w:right="180"/>
              <w:jc w:val="center"/>
              <w:rPr>
                <w:b/>
                <w:bCs/>
              </w:rPr>
            </w:pPr>
            <w:r>
              <w:rPr>
                <w:b/>
                <w:bCs/>
              </w:rPr>
              <w:t>D</w:t>
            </w:r>
          </w:p>
        </w:tc>
        <w:tc>
          <w:tcPr>
            <w:tcW w:w="1750" w:type="dxa"/>
            <w:vAlign w:val="center"/>
          </w:tcPr>
          <w:p w:rsidR="000B6503" w:rsidRPr="003F74A9" w:rsidRDefault="000B6503" w:rsidP="00110B0A">
            <w:pPr>
              <w:widowControl w:val="0"/>
              <w:overflowPunct w:val="0"/>
              <w:autoSpaceDE w:val="0"/>
              <w:autoSpaceDN w:val="0"/>
              <w:adjustRightInd w:val="0"/>
              <w:spacing w:line="250" w:lineRule="auto"/>
              <w:ind w:right="180"/>
              <w:jc w:val="center"/>
            </w:pPr>
            <w:r w:rsidRPr="003F74A9">
              <w:t>FS Update</w:t>
            </w:r>
          </w:p>
        </w:tc>
        <w:tc>
          <w:tcPr>
            <w:tcW w:w="5975" w:type="dxa"/>
          </w:tcPr>
          <w:p w:rsidR="000B6503" w:rsidRPr="003F74A9" w:rsidRDefault="000B6503" w:rsidP="00D93640">
            <w:pPr>
              <w:widowControl w:val="0"/>
              <w:overflowPunct w:val="0"/>
              <w:autoSpaceDE w:val="0"/>
              <w:autoSpaceDN w:val="0"/>
              <w:adjustRightInd w:val="0"/>
              <w:spacing w:line="250" w:lineRule="auto"/>
              <w:ind w:right="180"/>
              <w:jc w:val="both"/>
            </w:pPr>
            <w:r w:rsidRPr="003F74A9">
              <w:t xml:space="preserve">Will be </w:t>
            </w:r>
            <w:r w:rsidR="0032185A" w:rsidRPr="003F74A9">
              <w:t xml:space="preserve">initially </w:t>
            </w:r>
            <w:r w:rsidRPr="003F74A9">
              <w:t xml:space="preserve">blank so that you may provide an updated functional status without overwriting original data in the </w:t>
            </w:r>
            <w:r w:rsidRPr="00954AB7">
              <w:rPr>
                <w:b/>
              </w:rPr>
              <w:t xml:space="preserve">FS </w:t>
            </w:r>
            <w:r w:rsidRPr="003F74A9">
              <w:t>field.</w:t>
            </w:r>
          </w:p>
        </w:tc>
      </w:tr>
      <w:tr w:rsidR="000B6503" w:rsidRPr="00D93640" w:rsidTr="00110B0A">
        <w:tc>
          <w:tcPr>
            <w:tcW w:w="1290" w:type="dxa"/>
            <w:vAlign w:val="center"/>
          </w:tcPr>
          <w:p w:rsidR="000B6503" w:rsidRPr="003F74A9" w:rsidRDefault="00954AB7" w:rsidP="00110B0A">
            <w:pPr>
              <w:widowControl w:val="0"/>
              <w:overflowPunct w:val="0"/>
              <w:autoSpaceDE w:val="0"/>
              <w:autoSpaceDN w:val="0"/>
              <w:adjustRightInd w:val="0"/>
              <w:spacing w:line="250" w:lineRule="auto"/>
              <w:ind w:right="180"/>
              <w:jc w:val="center"/>
              <w:rPr>
                <w:b/>
                <w:bCs/>
              </w:rPr>
            </w:pPr>
            <w:r>
              <w:rPr>
                <w:b/>
                <w:bCs/>
              </w:rPr>
              <w:t>E</w:t>
            </w:r>
          </w:p>
        </w:tc>
        <w:tc>
          <w:tcPr>
            <w:tcW w:w="1750" w:type="dxa"/>
            <w:vAlign w:val="center"/>
          </w:tcPr>
          <w:p w:rsidR="000B6503" w:rsidRPr="003F74A9" w:rsidRDefault="000B6503" w:rsidP="00110B0A">
            <w:pPr>
              <w:widowControl w:val="0"/>
              <w:overflowPunct w:val="0"/>
              <w:autoSpaceDE w:val="0"/>
              <w:autoSpaceDN w:val="0"/>
              <w:adjustRightInd w:val="0"/>
              <w:spacing w:line="250" w:lineRule="auto"/>
              <w:ind w:right="180"/>
              <w:jc w:val="center"/>
            </w:pPr>
            <w:r w:rsidRPr="003F74A9">
              <w:t>Cert.</w:t>
            </w:r>
          </w:p>
        </w:tc>
        <w:tc>
          <w:tcPr>
            <w:tcW w:w="5975" w:type="dxa"/>
          </w:tcPr>
          <w:p w:rsidR="000B6503" w:rsidRPr="003F74A9" w:rsidRDefault="000B6503" w:rsidP="0032185A">
            <w:pPr>
              <w:widowControl w:val="0"/>
              <w:overflowPunct w:val="0"/>
              <w:autoSpaceDE w:val="0"/>
              <w:autoSpaceDN w:val="0"/>
              <w:adjustRightInd w:val="0"/>
              <w:spacing w:line="250" w:lineRule="auto"/>
              <w:ind w:right="180"/>
              <w:jc w:val="both"/>
            </w:pPr>
            <w:r w:rsidRPr="003F74A9">
              <w:t xml:space="preserve">Will </w:t>
            </w:r>
            <w:r w:rsidR="0032185A" w:rsidRPr="003F74A9">
              <w:t xml:space="preserve">be initially </w:t>
            </w:r>
            <w:r w:rsidRPr="003F74A9">
              <w:t>blank so that you may indicate the records that you certify as correct and complete.</w:t>
            </w:r>
          </w:p>
        </w:tc>
      </w:tr>
      <w:tr w:rsidR="000B6503" w:rsidRPr="00D93640" w:rsidTr="00110B0A">
        <w:tc>
          <w:tcPr>
            <w:tcW w:w="1290" w:type="dxa"/>
            <w:vAlign w:val="center"/>
          </w:tcPr>
          <w:p w:rsidR="000B6503" w:rsidRPr="003F74A9" w:rsidRDefault="00954AB7" w:rsidP="00110B0A">
            <w:pPr>
              <w:widowControl w:val="0"/>
              <w:overflowPunct w:val="0"/>
              <w:autoSpaceDE w:val="0"/>
              <w:autoSpaceDN w:val="0"/>
              <w:adjustRightInd w:val="0"/>
              <w:spacing w:line="250" w:lineRule="auto"/>
              <w:ind w:right="180"/>
              <w:jc w:val="center"/>
              <w:rPr>
                <w:b/>
                <w:bCs/>
              </w:rPr>
            </w:pPr>
            <w:r>
              <w:rPr>
                <w:b/>
                <w:bCs/>
              </w:rPr>
              <w:t>F</w:t>
            </w:r>
          </w:p>
        </w:tc>
        <w:tc>
          <w:tcPr>
            <w:tcW w:w="1750" w:type="dxa"/>
            <w:vAlign w:val="center"/>
          </w:tcPr>
          <w:p w:rsidR="000B6503" w:rsidRPr="003F74A9" w:rsidRDefault="000B6503" w:rsidP="00110B0A">
            <w:pPr>
              <w:widowControl w:val="0"/>
              <w:overflowPunct w:val="0"/>
              <w:autoSpaceDE w:val="0"/>
              <w:autoSpaceDN w:val="0"/>
              <w:adjustRightInd w:val="0"/>
              <w:spacing w:line="250" w:lineRule="auto"/>
              <w:ind w:right="180"/>
              <w:jc w:val="center"/>
            </w:pPr>
            <w:r w:rsidRPr="003F74A9">
              <w:t>Memo</w:t>
            </w:r>
          </w:p>
        </w:tc>
        <w:tc>
          <w:tcPr>
            <w:tcW w:w="5975" w:type="dxa"/>
          </w:tcPr>
          <w:p w:rsidR="000B6503" w:rsidRPr="003F74A9" w:rsidRDefault="000B6503" w:rsidP="00D93640">
            <w:pPr>
              <w:widowControl w:val="0"/>
              <w:overflowPunct w:val="0"/>
              <w:autoSpaceDE w:val="0"/>
              <w:autoSpaceDN w:val="0"/>
              <w:adjustRightInd w:val="0"/>
              <w:spacing w:line="250" w:lineRule="auto"/>
              <w:ind w:right="180"/>
              <w:jc w:val="both"/>
            </w:pPr>
            <w:r w:rsidRPr="003F74A9">
              <w:t xml:space="preserve">Will be </w:t>
            </w:r>
            <w:r w:rsidR="0032185A" w:rsidRPr="003F74A9">
              <w:t xml:space="preserve">initially </w:t>
            </w:r>
            <w:r w:rsidRPr="003F74A9">
              <w:t>blank so that you may include any notes you have regarding the record.</w:t>
            </w:r>
          </w:p>
        </w:tc>
      </w:tr>
    </w:tbl>
    <w:p w:rsidR="00E76F43" w:rsidRDefault="003F74A9" w:rsidP="00110B0A">
      <w:pPr>
        <w:widowControl w:val="0"/>
        <w:overflowPunct w:val="0"/>
        <w:autoSpaceDE w:val="0"/>
        <w:autoSpaceDN w:val="0"/>
        <w:adjustRightInd w:val="0"/>
        <w:spacing w:before="40" w:after="120" w:line="250" w:lineRule="auto"/>
        <w:ind w:right="187"/>
        <w:jc w:val="center"/>
        <w:rPr>
          <w:b/>
        </w:rPr>
      </w:pPr>
      <w:bookmarkStart w:id="61" w:name="_Toc304361597"/>
      <w:r w:rsidRPr="003F74A9">
        <w:rPr>
          <w:b/>
          <w:color w:val="000000"/>
          <w:sz w:val="20"/>
          <w:szCs w:val="20"/>
        </w:rPr>
        <w:t>Table 5: List 4 Field Descriptions</w:t>
      </w:r>
    </w:p>
    <w:p w:rsidR="00E76F43" w:rsidRDefault="00E76F43" w:rsidP="00E76F43">
      <w:pPr>
        <w:pStyle w:val="KBBodyText1"/>
      </w:pPr>
    </w:p>
    <w:p w:rsidR="00854EA0" w:rsidRDefault="00262F95" w:rsidP="003F74A9">
      <w:pPr>
        <w:pStyle w:val="KBTitle"/>
        <w:spacing w:before="40"/>
        <w:rPr>
          <w:rFonts w:ascii="Times New Roman" w:hAnsi="Times New Roman"/>
          <w:bCs/>
          <w:sz w:val="20"/>
        </w:rPr>
      </w:pPr>
      <w:r>
        <w:rPr>
          <w:rFonts w:ascii="Times New Roman" w:hAnsi="Times New Roman"/>
          <w:bCs/>
          <w:noProof/>
          <w:sz w:val="20"/>
        </w:rPr>
        <w:drawing>
          <wp:inline distT="0" distB="0" distL="0" distR="0">
            <wp:extent cx="5603292" cy="1137684"/>
            <wp:effectExtent l="19050" t="0" r="0" b="0"/>
            <wp:docPr id="6" name="Picture 5" descr="Li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4.jpg"/>
                    <pic:cNvPicPr/>
                  </pic:nvPicPr>
                  <pic:blipFill>
                    <a:blip r:embed="rId16" cstate="print"/>
                    <a:stretch>
                      <a:fillRect/>
                    </a:stretch>
                  </pic:blipFill>
                  <pic:spPr>
                    <a:xfrm>
                      <a:off x="0" y="0"/>
                      <a:ext cx="5603292" cy="1137684"/>
                    </a:xfrm>
                    <a:prstGeom prst="rect">
                      <a:avLst/>
                    </a:prstGeom>
                  </pic:spPr>
                </pic:pic>
              </a:graphicData>
            </a:graphic>
          </wp:inline>
        </w:drawing>
      </w:r>
      <w:bookmarkStart w:id="62" w:name="_Toc305077705"/>
      <w:bookmarkStart w:id="63" w:name="_Toc305485669"/>
      <w:bookmarkStart w:id="64" w:name="_Toc306178217"/>
      <w:bookmarkStart w:id="65" w:name="_Toc306179370"/>
      <w:bookmarkStart w:id="66" w:name="_Toc306179731"/>
      <w:r w:rsidR="008336DC" w:rsidRPr="003F74A9">
        <w:rPr>
          <w:rFonts w:ascii="Times New Roman" w:hAnsi="Times New Roman"/>
          <w:bCs/>
          <w:sz w:val="20"/>
        </w:rPr>
        <w:t>Example</w:t>
      </w:r>
      <w:r w:rsidR="001E0D7C" w:rsidRPr="003F74A9">
        <w:rPr>
          <w:rFonts w:ascii="Times New Roman" w:hAnsi="Times New Roman"/>
          <w:bCs/>
          <w:sz w:val="20"/>
        </w:rPr>
        <w:t xml:space="preserve"> 5</w:t>
      </w:r>
      <w:r w:rsidR="00E36675">
        <w:rPr>
          <w:rFonts w:ascii="Times New Roman" w:hAnsi="Times New Roman"/>
          <w:bCs/>
          <w:sz w:val="20"/>
        </w:rPr>
        <w:t xml:space="preserve">.1.1: </w:t>
      </w:r>
      <w:r w:rsidR="001E0D7C" w:rsidRPr="003F74A9">
        <w:rPr>
          <w:rFonts w:ascii="Times New Roman" w:hAnsi="Times New Roman"/>
          <w:bCs/>
          <w:sz w:val="20"/>
        </w:rPr>
        <w:t>List 4</w:t>
      </w:r>
      <w:bookmarkEnd w:id="62"/>
      <w:bookmarkEnd w:id="63"/>
      <w:bookmarkEnd w:id="64"/>
      <w:bookmarkEnd w:id="65"/>
      <w:bookmarkEnd w:id="66"/>
    </w:p>
    <w:p w:rsidR="00BB5C3E" w:rsidRDefault="00BB5C3E" w:rsidP="00BB5C3E">
      <w:pPr>
        <w:pStyle w:val="KBTaskHDR1"/>
      </w:pPr>
    </w:p>
    <w:p w:rsidR="00BB5C3E" w:rsidRPr="00BB5C3E" w:rsidRDefault="00BB5C3E" w:rsidP="00BB5C3E">
      <w:pPr>
        <w:pStyle w:val="KBBodyText1"/>
      </w:pPr>
    </w:p>
    <w:p w:rsidR="00250E87" w:rsidRPr="00BD1B45" w:rsidRDefault="00250E87" w:rsidP="00BD1B45">
      <w:pPr>
        <w:pStyle w:val="Heading2"/>
        <w:ind w:firstLine="360"/>
        <w:rPr>
          <w:rFonts w:ascii="Times New Roman" w:hAnsi="Times New Roman" w:cs="Times New Roman"/>
          <w:i w:val="0"/>
          <w:sz w:val="24"/>
          <w:szCs w:val="24"/>
        </w:rPr>
      </w:pPr>
      <w:bookmarkStart w:id="67" w:name="_Toc306179732"/>
      <w:r w:rsidRPr="00BD1B45">
        <w:rPr>
          <w:rFonts w:ascii="Times New Roman" w:hAnsi="Times New Roman" w:cs="Times New Roman"/>
          <w:i w:val="0"/>
          <w:sz w:val="24"/>
          <w:szCs w:val="24"/>
        </w:rPr>
        <w:lastRenderedPageBreak/>
        <w:t>5.2   Instructions</w:t>
      </w:r>
      <w:bookmarkEnd w:id="61"/>
      <w:bookmarkEnd w:id="67"/>
    </w:p>
    <w:p w:rsidR="00250E87" w:rsidRPr="003F74A9" w:rsidRDefault="00250E87" w:rsidP="000032B3">
      <w:pPr>
        <w:pStyle w:val="KBBodyText1"/>
        <w:rPr>
          <w:rFonts w:ascii="Times New Roman" w:hAnsi="Times New Roman"/>
          <w:sz w:val="24"/>
        </w:rPr>
      </w:pPr>
      <w:r w:rsidRPr="003F74A9">
        <w:rPr>
          <w:rFonts w:ascii="Times New Roman" w:hAnsi="Times New Roman"/>
          <w:sz w:val="24"/>
        </w:rPr>
        <w:t xml:space="preserve">Please review the List 4 data file to ensure that it provides a complete and correct inventory of all </w:t>
      </w:r>
      <w:r w:rsidR="007C7EDB">
        <w:rPr>
          <w:rFonts w:ascii="Times New Roman" w:hAnsi="Times New Roman"/>
          <w:sz w:val="24"/>
        </w:rPr>
        <w:t>MCDs</w:t>
      </w:r>
      <w:r w:rsidRPr="003F74A9">
        <w:rPr>
          <w:rFonts w:ascii="Times New Roman" w:hAnsi="Times New Roman"/>
          <w:sz w:val="24"/>
        </w:rPr>
        <w:t xml:space="preserve"> that were governmentally active or inactive.</w:t>
      </w:r>
    </w:p>
    <w:p w:rsidR="00250E87" w:rsidRPr="003F74A9" w:rsidRDefault="00250E87">
      <w:pPr>
        <w:widowControl w:val="0"/>
        <w:autoSpaceDE w:val="0"/>
        <w:autoSpaceDN w:val="0"/>
        <w:adjustRightInd w:val="0"/>
        <w:spacing w:line="205" w:lineRule="exact"/>
      </w:pPr>
    </w:p>
    <w:p w:rsidR="00250E87" w:rsidRPr="006E2F0C" w:rsidRDefault="00250E87" w:rsidP="006B1157">
      <w:pPr>
        <w:pStyle w:val="KBUnnumbered"/>
      </w:pPr>
      <w:r w:rsidRPr="006E2F0C">
        <w:t>For all records that you deem to be correct and complete</w:t>
      </w:r>
      <w:r w:rsidR="002C4E17" w:rsidRPr="006E2F0C">
        <w:t>:</w:t>
      </w:r>
    </w:p>
    <w:p w:rsidR="00250E87" w:rsidRPr="003F74A9" w:rsidRDefault="00250E87">
      <w:pPr>
        <w:widowControl w:val="0"/>
        <w:autoSpaceDE w:val="0"/>
        <w:autoSpaceDN w:val="0"/>
        <w:adjustRightInd w:val="0"/>
        <w:spacing w:line="17" w:lineRule="exact"/>
      </w:pPr>
    </w:p>
    <w:p w:rsidR="00250E87" w:rsidRPr="003F74A9" w:rsidRDefault="0004410F"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Cert. </w:t>
      </w:r>
      <w:r w:rsidRPr="003F74A9">
        <w:rPr>
          <w:rFonts w:ascii="Times New Roman" w:hAnsi="Times New Roman"/>
          <w:sz w:val="24"/>
        </w:rPr>
        <w:t>field, type a “</w:t>
      </w:r>
      <w:r w:rsidRPr="003F74A9">
        <w:rPr>
          <w:rFonts w:ascii="Times New Roman" w:hAnsi="Times New Roman"/>
          <w:b/>
          <w:sz w:val="24"/>
        </w:rPr>
        <w:t>C</w:t>
      </w:r>
      <w:r w:rsidRPr="003F74A9">
        <w:rPr>
          <w:rFonts w:ascii="Times New Roman" w:hAnsi="Times New Roman"/>
          <w:sz w:val="24"/>
        </w:rPr>
        <w:t>” to indicate you certify the record.</w:t>
      </w:r>
    </w:p>
    <w:p w:rsidR="00250E87" w:rsidRPr="006E2F0C" w:rsidRDefault="000C07CD" w:rsidP="006B1157">
      <w:pPr>
        <w:pStyle w:val="KBUnnumbered"/>
      </w:pPr>
      <w:r w:rsidRPr="006E2F0C">
        <w:t xml:space="preserve">If an </w:t>
      </w:r>
      <w:r w:rsidR="00250E87" w:rsidRPr="006E2F0C">
        <w:t>entity that is missing from the data file</w:t>
      </w:r>
      <w:r w:rsidR="002C4E17" w:rsidRPr="006E2F0C">
        <w:t>:</w:t>
      </w:r>
    </w:p>
    <w:p w:rsidR="00250E87" w:rsidRPr="003F74A9" w:rsidRDefault="00250E87">
      <w:pPr>
        <w:widowControl w:val="0"/>
        <w:autoSpaceDE w:val="0"/>
        <w:autoSpaceDN w:val="0"/>
        <w:adjustRightInd w:val="0"/>
        <w:spacing w:line="18" w:lineRule="exact"/>
      </w:pPr>
    </w:p>
    <w:p w:rsidR="00250E87" w:rsidRPr="003F74A9" w:rsidRDefault="000C07CD" w:rsidP="00703734">
      <w:pPr>
        <w:pStyle w:val="KBBullList1"/>
        <w:rPr>
          <w:rFonts w:ascii="Times New Roman" w:hAnsi="Times New Roman"/>
          <w:sz w:val="24"/>
        </w:rPr>
      </w:pPr>
      <w:r w:rsidRPr="003F74A9">
        <w:rPr>
          <w:rFonts w:ascii="Times New Roman" w:hAnsi="Times New Roman"/>
          <w:sz w:val="24"/>
        </w:rPr>
        <w:t xml:space="preserve">In a new row at the bottom of the data file, type the MCD’s name </w:t>
      </w:r>
      <w:r w:rsidR="005546F2">
        <w:rPr>
          <w:rFonts w:ascii="Times New Roman" w:hAnsi="Times New Roman"/>
          <w:sz w:val="24"/>
        </w:rPr>
        <w:t xml:space="preserve">followed by its legal area description </w:t>
      </w:r>
      <w:r w:rsidRPr="003F74A9">
        <w:rPr>
          <w:rFonts w:ascii="Times New Roman" w:hAnsi="Times New Roman"/>
          <w:sz w:val="24"/>
        </w:rPr>
        <w:t xml:space="preserve">(such as </w:t>
      </w:r>
      <w:r w:rsidR="005546F2">
        <w:rPr>
          <w:rFonts w:ascii="Times New Roman" w:hAnsi="Times New Roman"/>
          <w:sz w:val="24"/>
        </w:rPr>
        <w:t xml:space="preserve">town or </w:t>
      </w:r>
      <w:r w:rsidRPr="003F74A9">
        <w:rPr>
          <w:rFonts w:ascii="Times New Roman" w:hAnsi="Times New Roman"/>
          <w:sz w:val="24"/>
        </w:rPr>
        <w:t xml:space="preserve">township) in the </w:t>
      </w:r>
      <w:r w:rsidRPr="003F74A9">
        <w:rPr>
          <w:rFonts w:ascii="Times New Roman" w:hAnsi="Times New Roman"/>
          <w:b/>
          <w:iCs/>
          <w:sz w:val="24"/>
        </w:rPr>
        <w:t xml:space="preserve">MCD name and LSAD </w:t>
      </w:r>
      <w:r w:rsidRPr="00B72CCC">
        <w:rPr>
          <w:rFonts w:ascii="Times New Roman" w:hAnsi="Times New Roman"/>
          <w:iCs/>
          <w:sz w:val="24"/>
        </w:rPr>
        <w:t>field</w:t>
      </w:r>
      <w:r w:rsidRPr="00B72CCC">
        <w:rPr>
          <w:rFonts w:ascii="Times New Roman" w:hAnsi="Times New Roman"/>
          <w:sz w:val="24"/>
        </w:rPr>
        <w:t>,</w:t>
      </w:r>
      <w:r w:rsidRPr="003F74A9">
        <w:rPr>
          <w:rFonts w:ascii="Times New Roman" w:hAnsi="Times New Roman"/>
          <w:sz w:val="24"/>
        </w:rPr>
        <w:t xml:space="preserve"> “active” or “inactive” in the </w:t>
      </w:r>
      <w:r w:rsidRPr="003F74A9">
        <w:rPr>
          <w:rFonts w:ascii="Times New Roman" w:hAnsi="Times New Roman"/>
          <w:b/>
          <w:iCs/>
          <w:sz w:val="24"/>
        </w:rPr>
        <w:t>FS Update</w:t>
      </w:r>
      <w:r w:rsidRPr="003F74A9">
        <w:rPr>
          <w:rFonts w:ascii="Times New Roman" w:hAnsi="Times New Roman"/>
          <w:sz w:val="24"/>
        </w:rPr>
        <w:t xml:space="preserve"> field, and </w:t>
      </w:r>
      <w:r w:rsidR="005546F2">
        <w:rPr>
          <w:rFonts w:ascii="Times New Roman" w:hAnsi="Times New Roman"/>
          <w:sz w:val="24"/>
        </w:rPr>
        <w:t>the</w:t>
      </w:r>
      <w:r w:rsidRPr="003F74A9">
        <w:rPr>
          <w:rFonts w:ascii="Times New Roman" w:hAnsi="Times New Roman"/>
          <w:sz w:val="24"/>
        </w:rPr>
        <w:t xml:space="preserve"> effective date </w:t>
      </w:r>
      <w:r w:rsidR="005546F2">
        <w:rPr>
          <w:rFonts w:ascii="Times New Roman" w:hAnsi="Times New Roman"/>
          <w:sz w:val="24"/>
        </w:rPr>
        <w:t xml:space="preserve">when the MCD organized </w:t>
      </w:r>
      <w:r w:rsidRPr="003F74A9">
        <w:rPr>
          <w:rFonts w:ascii="Times New Roman" w:hAnsi="Times New Roman"/>
          <w:sz w:val="24"/>
        </w:rPr>
        <w:t xml:space="preserve">in the </w:t>
      </w:r>
      <w:r w:rsidRPr="003F74A9">
        <w:rPr>
          <w:rFonts w:ascii="Times New Roman" w:hAnsi="Times New Roman"/>
          <w:b/>
          <w:sz w:val="24"/>
        </w:rPr>
        <w:t xml:space="preserve">Memo </w:t>
      </w:r>
      <w:r w:rsidRPr="003F74A9">
        <w:rPr>
          <w:rFonts w:ascii="Times New Roman" w:hAnsi="Times New Roman"/>
          <w:sz w:val="24"/>
        </w:rPr>
        <w:t>field.</w:t>
      </w:r>
    </w:p>
    <w:p w:rsidR="00250E87" w:rsidRPr="003F74A9" w:rsidRDefault="00354A0B"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Cert. </w:t>
      </w:r>
      <w:r w:rsidRPr="003F74A9">
        <w:rPr>
          <w:rFonts w:ascii="Times New Roman" w:hAnsi="Times New Roman"/>
          <w:sz w:val="24"/>
        </w:rPr>
        <w:t>field, type “</w:t>
      </w:r>
      <w:r w:rsidRPr="003F74A9">
        <w:rPr>
          <w:rFonts w:ascii="Times New Roman" w:hAnsi="Times New Roman"/>
          <w:b/>
          <w:sz w:val="24"/>
        </w:rPr>
        <w:t>A</w:t>
      </w:r>
      <w:r w:rsidRPr="003F74A9">
        <w:rPr>
          <w:rFonts w:ascii="Times New Roman" w:hAnsi="Times New Roman"/>
          <w:sz w:val="24"/>
        </w:rPr>
        <w:t>” which will inform the Census Bureau that this MCD should be added to the database.</w:t>
      </w:r>
    </w:p>
    <w:p w:rsidR="00250E87" w:rsidRPr="006E2F0C" w:rsidRDefault="00372563" w:rsidP="006B1157">
      <w:pPr>
        <w:pStyle w:val="KBUnnumbered"/>
      </w:pPr>
      <w:r w:rsidRPr="006E2F0C">
        <w:t>If an</w:t>
      </w:r>
      <w:r w:rsidR="00250E87" w:rsidRPr="006E2F0C">
        <w:t xml:space="preserve"> </w:t>
      </w:r>
      <w:smartTag w:uri="urn:schemas-microsoft-com:office:smarttags" w:element="stockticker">
        <w:r w:rsidR="00250E87" w:rsidRPr="006E2F0C">
          <w:t>MCD</w:t>
        </w:r>
      </w:smartTag>
      <w:r w:rsidR="00250E87" w:rsidRPr="006E2F0C">
        <w:t xml:space="preserve"> is no longer organized</w:t>
      </w:r>
      <w:r w:rsidR="003E2DAE" w:rsidRPr="006E2F0C">
        <w:t>:</w:t>
      </w:r>
    </w:p>
    <w:p w:rsidR="00250E87" w:rsidRPr="003F74A9" w:rsidRDefault="00250E87">
      <w:pPr>
        <w:widowControl w:val="0"/>
        <w:autoSpaceDE w:val="0"/>
        <w:autoSpaceDN w:val="0"/>
        <w:adjustRightInd w:val="0"/>
        <w:spacing w:line="17" w:lineRule="exact"/>
      </w:pPr>
    </w:p>
    <w:p w:rsidR="00250E87" w:rsidRPr="003F74A9" w:rsidRDefault="008E6647"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Memo </w:t>
      </w:r>
      <w:r w:rsidRPr="003F74A9">
        <w:rPr>
          <w:rFonts w:ascii="Times New Roman" w:hAnsi="Times New Roman"/>
          <w:sz w:val="24"/>
        </w:rPr>
        <w:t>field, provide the effective date when the MCD ceased to exist.</w:t>
      </w:r>
    </w:p>
    <w:p w:rsidR="00250E87" w:rsidRPr="003F74A9" w:rsidRDefault="008E6647"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Cert.</w:t>
      </w:r>
      <w:r w:rsidRPr="003F74A9">
        <w:rPr>
          <w:rFonts w:ascii="Times New Roman" w:hAnsi="Times New Roman"/>
          <w:sz w:val="24"/>
        </w:rPr>
        <w:t xml:space="preserve"> field, type an “</w:t>
      </w:r>
      <w:r w:rsidRPr="003F74A9">
        <w:rPr>
          <w:rFonts w:ascii="Times New Roman" w:hAnsi="Times New Roman"/>
          <w:b/>
          <w:sz w:val="24"/>
        </w:rPr>
        <w:t>R</w:t>
      </w:r>
      <w:r w:rsidRPr="003F74A9">
        <w:rPr>
          <w:rFonts w:ascii="Times New Roman" w:hAnsi="Times New Roman"/>
          <w:sz w:val="24"/>
        </w:rPr>
        <w:t>” to notify the Census Bureau that the MCD should be removed from the database.</w:t>
      </w:r>
    </w:p>
    <w:p w:rsidR="00250E87" w:rsidRPr="006E2F0C" w:rsidRDefault="00250E87" w:rsidP="006B1157">
      <w:pPr>
        <w:pStyle w:val="KBUnnumbered"/>
      </w:pPr>
      <w:r w:rsidRPr="006E2F0C">
        <w:t xml:space="preserve">If the </w:t>
      </w:r>
      <w:r w:rsidR="007C7EDB">
        <w:t>f</w:t>
      </w:r>
      <w:r w:rsidR="008942CF" w:rsidRPr="006E2F0C">
        <w:t xml:space="preserve">unctional </w:t>
      </w:r>
      <w:r w:rsidR="007C7EDB">
        <w:t xml:space="preserve">status </w:t>
      </w:r>
      <w:r w:rsidRPr="006E2F0C">
        <w:t xml:space="preserve">of an </w:t>
      </w:r>
      <w:r w:rsidR="007C7EDB">
        <w:t>MCD</w:t>
      </w:r>
      <w:r w:rsidRPr="006E2F0C">
        <w:t xml:space="preserve"> has changed</w:t>
      </w:r>
      <w:r w:rsidR="003E2DAE" w:rsidRPr="006E2F0C">
        <w:t>:</w:t>
      </w:r>
    </w:p>
    <w:p w:rsidR="008E6647" w:rsidRPr="003F74A9" w:rsidRDefault="008E6647"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FS Update </w:t>
      </w:r>
      <w:r w:rsidRPr="003F74A9">
        <w:rPr>
          <w:rFonts w:ascii="Times New Roman" w:hAnsi="Times New Roman"/>
          <w:sz w:val="24"/>
        </w:rPr>
        <w:t>field, enter the correct functional status.</w:t>
      </w:r>
    </w:p>
    <w:p w:rsidR="00250E87" w:rsidRPr="003F74A9" w:rsidRDefault="008E6647"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Memo </w:t>
      </w:r>
      <w:r w:rsidR="005546F2">
        <w:rPr>
          <w:rFonts w:ascii="Times New Roman" w:hAnsi="Times New Roman"/>
          <w:sz w:val="24"/>
        </w:rPr>
        <w:t>field, enter the effective date of the status change.</w:t>
      </w:r>
    </w:p>
    <w:p w:rsidR="00250E87" w:rsidRPr="003F74A9" w:rsidRDefault="008E6647" w:rsidP="00703734">
      <w:pPr>
        <w:pStyle w:val="KBBullList1"/>
        <w:rPr>
          <w:rFonts w:ascii="Times New Roman" w:hAnsi="Times New Roman"/>
          <w:sz w:val="24"/>
        </w:rPr>
      </w:pPr>
      <w:r w:rsidRPr="003F74A9">
        <w:rPr>
          <w:rFonts w:ascii="Times New Roman" w:hAnsi="Times New Roman"/>
          <w:sz w:val="24"/>
        </w:rPr>
        <w:t xml:space="preserve">In the </w:t>
      </w:r>
      <w:r w:rsidRPr="003F74A9">
        <w:rPr>
          <w:rFonts w:ascii="Times New Roman" w:hAnsi="Times New Roman"/>
          <w:b/>
          <w:sz w:val="24"/>
        </w:rPr>
        <w:t xml:space="preserve">Cert. </w:t>
      </w:r>
      <w:r w:rsidRPr="003F74A9">
        <w:rPr>
          <w:rFonts w:ascii="Times New Roman" w:hAnsi="Times New Roman"/>
          <w:sz w:val="24"/>
        </w:rPr>
        <w:t>field, enter an “</w:t>
      </w:r>
      <w:r w:rsidRPr="003F74A9">
        <w:rPr>
          <w:rFonts w:ascii="Times New Roman" w:hAnsi="Times New Roman"/>
          <w:b/>
          <w:sz w:val="24"/>
        </w:rPr>
        <w:t>E</w:t>
      </w:r>
      <w:r w:rsidRPr="003F74A9">
        <w:rPr>
          <w:rFonts w:ascii="Times New Roman" w:hAnsi="Times New Roman"/>
          <w:sz w:val="24"/>
        </w:rPr>
        <w:t xml:space="preserve">” to notify the Census Bureau that the </w:t>
      </w:r>
      <w:r w:rsidR="007C7EDB">
        <w:rPr>
          <w:rFonts w:ascii="Times New Roman" w:hAnsi="Times New Roman"/>
          <w:sz w:val="24"/>
        </w:rPr>
        <w:t>f</w:t>
      </w:r>
      <w:r w:rsidRPr="003F74A9">
        <w:rPr>
          <w:rFonts w:ascii="Times New Roman" w:hAnsi="Times New Roman"/>
          <w:sz w:val="24"/>
        </w:rPr>
        <w:t xml:space="preserve">unctional </w:t>
      </w:r>
      <w:r w:rsidR="007C7EDB">
        <w:rPr>
          <w:rFonts w:ascii="Times New Roman" w:hAnsi="Times New Roman"/>
          <w:sz w:val="24"/>
        </w:rPr>
        <w:t>s</w:t>
      </w:r>
      <w:r w:rsidRPr="003F74A9">
        <w:rPr>
          <w:rFonts w:ascii="Times New Roman" w:hAnsi="Times New Roman"/>
          <w:sz w:val="24"/>
        </w:rPr>
        <w:t>tatus must be edited in the database.</w:t>
      </w:r>
    </w:p>
    <w:p w:rsidR="004850E7" w:rsidRDefault="00250E87" w:rsidP="003F74A9">
      <w:pPr>
        <w:pStyle w:val="KBBodyText1"/>
        <w:rPr>
          <w:b/>
          <w:bCs/>
          <w:color w:val="000000"/>
          <w:sz w:val="28"/>
          <w:szCs w:val="28"/>
        </w:rPr>
      </w:pPr>
      <w:r w:rsidRPr="003F74A9">
        <w:rPr>
          <w:rFonts w:ascii="Times New Roman" w:hAnsi="Times New Roman"/>
          <w:sz w:val="24"/>
        </w:rPr>
        <w:t xml:space="preserve">Upon completion of your review of the List 4 data file, please certify the statement at the bottom of the data file. In order to certify this </w:t>
      </w:r>
      <w:r w:rsidR="00B72CCC">
        <w:rPr>
          <w:rFonts w:ascii="Times New Roman" w:hAnsi="Times New Roman"/>
          <w:sz w:val="24"/>
        </w:rPr>
        <w:t xml:space="preserve">statement, type your name, </w:t>
      </w:r>
      <w:r w:rsidRPr="003F74A9">
        <w:rPr>
          <w:rFonts w:ascii="Times New Roman" w:hAnsi="Times New Roman"/>
          <w:sz w:val="24"/>
        </w:rPr>
        <w:t>title, and the date of your concurrence below the provided statement.</w:t>
      </w:r>
      <w:r w:rsidR="004850E7">
        <w:rPr>
          <w:sz w:val="28"/>
          <w:szCs w:val="28"/>
        </w:rPr>
        <w:br w:type="page"/>
      </w:r>
    </w:p>
    <w:p w:rsidR="00250E87" w:rsidRPr="004850E7" w:rsidRDefault="00250E87" w:rsidP="004850E7">
      <w:pPr>
        <w:pStyle w:val="Heading1"/>
        <w:rPr>
          <w:rFonts w:ascii="Times New Roman" w:hAnsi="Times New Roman" w:cs="Times New Roman"/>
          <w:sz w:val="28"/>
          <w:szCs w:val="28"/>
        </w:rPr>
      </w:pPr>
      <w:bookmarkStart w:id="68" w:name="_Toc306179733"/>
      <w:r w:rsidRPr="004850E7">
        <w:rPr>
          <w:rFonts w:ascii="Times New Roman" w:hAnsi="Times New Roman" w:cs="Times New Roman"/>
          <w:sz w:val="28"/>
          <w:szCs w:val="28"/>
        </w:rPr>
        <w:lastRenderedPageBreak/>
        <w:t>6</w:t>
      </w:r>
      <w:r w:rsidR="00704999" w:rsidRPr="004850E7">
        <w:rPr>
          <w:rFonts w:ascii="Times New Roman" w:hAnsi="Times New Roman" w:cs="Times New Roman"/>
          <w:sz w:val="28"/>
          <w:szCs w:val="28"/>
        </w:rPr>
        <w:t>.</w:t>
      </w:r>
      <w:r w:rsidR="00D42FE8">
        <w:rPr>
          <w:rFonts w:ascii="Times New Roman" w:hAnsi="Times New Roman" w:cs="Times New Roman"/>
          <w:sz w:val="28"/>
          <w:szCs w:val="28"/>
        </w:rPr>
        <w:t xml:space="preserve">   Returning </w:t>
      </w:r>
      <w:r w:rsidR="008F5759" w:rsidRPr="004850E7">
        <w:rPr>
          <w:rFonts w:ascii="Times New Roman" w:hAnsi="Times New Roman" w:cs="Times New Roman"/>
          <w:sz w:val="28"/>
          <w:szCs w:val="28"/>
        </w:rPr>
        <w:t>updates</w:t>
      </w:r>
      <w:bookmarkEnd w:id="68"/>
    </w:p>
    <w:p w:rsidR="003749AE" w:rsidRDefault="00B30B7D" w:rsidP="000032B3">
      <w:pPr>
        <w:pStyle w:val="KBBodyText1"/>
        <w:rPr>
          <w:rFonts w:ascii="Times New Roman" w:hAnsi="Times New Roman"/>
          <w:sz w:val="24"/>
        </w:rPr>
      </w:pPr>
      <w:r w:rsidRPr="003F74A9">
        <w:rPr>
          <w:rFonts w:ascii="Times New Roman" w:hAnsi="Times New Roman"/>
          <w:sz w:val="24"/>
        </w:rPr>
        <w:t xml:space="preserve">Before returning the edited files, </w:t>
      </w:r>
      <w:r w:rsidR="00713D1E" w:rsidRPr="003F74A9">
        <w:rPr>
          <w:rFonts w:ascii="Times New Roman" w:hAnsi="Times New Roman"/>
          <w:sz w:val="24"/>
        </w:rPr>
        <w:t>compress</w:t>
      </w:r>
      <w:r w:rsidR="00250E87" w:rsidRPr="003F74A9">
        <w:rPr>
          <w:rFonts w:ascii="Times New Roman" w:hAnsi="Times New Roman"/>
          <w:sz w:val="24"/>
        </w:rPr>
        <w:t xml:space="preserve"> them into a </w:t>
      </w:r>
      <w:r w:rsidR="00713D1E" w:rsidRPr="003F74A9">
        <w:rPr>
          <w:rFonts w:ascii="Times New Roman" w:hAnsi="Times New Roman"/>
          <w:sz w:val="24"/>
        </w:rPr>
        <w:t xml:space="preserve">zip </w:t>
      </w:r>
      <w:r w:rsidR="00250E87" w:rsidRPr="003F74A9">
        <w:rPr>
          <w:rFonts w:ascii="Times New Roman" w:hAnsi="Times New Roman"/>
          <w:sz w:val="24"/>
        </w:rPr>
        <w:t xml:space="preserve">file </w:t>
      </w:r>
      <w:r w:rsidR="00713D1E" w:rsidRPr="003F74A9">
        <w:rPr>
          <w:rFonts w:ascii="Times New Roman" w:hAnsi="Times New Roman"/>
          <w:sz w:val="24"/>
        </w:rPr>
        <w:t>titled:</w:t>
      </w:r>
      <w:r w:rsidR="00250E87" w:rsidRPr="003F74A9">
        <w:rPr>
          <w:rFonts w:ascii="Times New Roman" w:hAnsi="Times New Roman"/>
          <w:sz w:val="24"/>
        </w:rPr>
        <w:t xml:space="preserve"> </w:t>
      </w:r>
    </w:p>
    <w:p w:rsidR="00250E87" w:rsidRPr="003F74A9" w:rsidRDefault="003749AE" w:rsidP="003749AE">
      <w:pPr>
        <w:pStyle w:val="KBBodyText1"/>
        <w:ind w:firstLine="720"/>
        <w:rPr>
          <w:rFonts w:ascii="Times New Roman" w:hAnsi="Times New Roman"/>
          <w:sz w:val="24"/>
        </w:rPr>
      </w:pPr>
      <w:r>
        <w:rPr>
          <w:rFonts w:ascii="Times New Roman" w:hAnsi="Times New Roman"/>
          <w:b/>
          <w:sz w:val="24"/>
        </w:rPr>
        <w:t>SCRT</w:t>
      </w:r>
      <w:r w:rsidR="00250E87" w:rsidRPr="003F74A9">
        <w:rPr>
          <w:rFonts w:ascii="Times New Roman" w:hAnsi="Times New Roman"/>
          <w:b/>
          <w:sz w:val="24"/>
        </w:rPr>
        <w:t>_20</w:t>
      </w:r>
      <w:r w:rsidR="004139B4" w:rsidRPr="003F74A9">
        <w:rPr>
          <w:rFonts w:ascii="Times New Roman" w:hAnsi="Times New Roman"/>
          <w:b/>
          <w:sz w:val="24"/>
        </w:rPr>
        <w:t>1</w:t>
      </w:r>
      <w:r>
        <w:rPr>
          <w:rFonts w:ascii="Times New Roman" w:hAnsi="Times New Roman"/>
          <w:b/>
          <w:sz w:val="24"/>
        </w:rPr>
        <w:t>2_ST##</w:t>
      </w:r>
      <w:r w:rsidR="00250E87" w:rsidRPr="003F74A9">
        <w:rPr>
          <w:rFonts w:ascii="Times New Roman" w:hAnsi="Times New Roman"/>
          <w:b/>
          <w:sz w:val="24"/>
        </w:rPr>
        <w:t>.zip</w:t>
      </w:r>
      <w:r w:rsidR="00250E87" w:rsidRPr="003F74A9">
        <w:rPr>
          <w:rFonts w:ascii="Times New Roman" w:hAnsi="Times New Roman"/>
          <w:sz w:val="24"/>
        </w:rPr>
        <w:t xml:space="preserve"> (</w:t>
      </w:r>
      <w:r>
        <w:rPr>
          <w:rFonts w:ascii="Times New Roman" w:hAnsi="Times New Roman"/>
          <w:sz w:val="24"/>
        </w:rPr>
        <w:t>##</w:t>
      </w:r>
      <w:r w:rsidR="00250E87" w:rsidRPr="003F74A9">
        <w:rPr>
          <w:rFonts w:ascii="Times New Roman" w:hAnsi="Times New Roman"/>
          <w:sz w:val="24"/>
        </w:rPr>
        <w:t xml:space="preserve"> being your </w:t>
      </w:r>
      <w:r w:rsidR="004464DE" w:rsidRPr="003F74A9">
        <w:rPr>
          <w:rFonts w:ascii="Times New Roman" w:hAnsi="Times New Roman"/>
          <w:sz w:val="24"/>
        </w:rPr>
        <w:t xml:space="preserve">2-digit </w:t>
      </w:r>
      <w:r w:rsidR="00250E87" w:rsidRPr="003F74A9">
        <w:rPr>
          <w:rFonts w:ascii="Times New Roman" w:hAnsi="Times New Roman"/>
          <w:sz w:val="24"/>
        </w:rPr>
        <w:t>state code).</w:t>
      </w:r>
    </w:p>
    <w:p w:rsidR="00250E87" w:rsidRPr="003F74A9" w:rsidRDefault="00B30B7D" w:rsidP="000032B3">
      <w:pPr>
        <w:pStyle w:val="KBBodyText1"/>
        <w:rPr>
          <w:rFonts w:ascii="Times New Roman" w:hAnsi="Times New Roman"/>
          <w:sz w:val="24"/>
        </w:rPr>
      </w:pPr>
      <w:r w:rsidRPr="003F74A9">
        <w:rPr>
          <w:rFonts w:ascii="Times New Roman" w:hAnsi="Times New Roman"/>
          <w:sz w:val="24"/>
        </w:rPr>
        <w:t>The</w:t>
      </w:r>
      <w:r w:rsidR="00250E87" w:rsidRPr="003F74A9">
        <w:rPr>
          <w:rFonts w:ascii="Times New Roman" w:hAnsi="Times New Roman"/>
          <w:sz w:val="24"/>
        </w:rPr>
        <w:t xml:space="preserve"> edited zipped file may be returned to the Census Bureau via the Census Bureau’s FTP site. </w:t>
      </w:r>
      <w:r w:rsidR="00EB3E14">
        <w:rPr>
          <w:rFonts w:ascii="Times New Roman" w:hAnsi="Times New Roman"/>
          <w:sz w:val="24"/>
        </w:rPr>
        <w:t xml:space="preserve">Please </w:t>
      </w:r>
      <w:r w:rsidR="00D42FE8">
        <w:rPr>
          <w:rFonts w:ascii="Times New Roman" w:hAnsi="Times New Roman"/>
          <w:sz w:val="24"/>
        </w:rPr>
        <w:t xml:space="preserve">submit the </w:t>
      </w:r>
      <w:r w:rsidR="00250E87" w:rsidRPr="003F74A9">
        <w:rPr>
          <w:rFonts w:ascii="Times New Roman" w:hAnsi="Times New Roman"/>
          <w:sz w:val="24"/>
        </w:rPr>
        <w:t>data through the Census Bureau’s “Send A File” FTP utility.</w:t>
      </w:r>
      <w:r w:rsidR="008F5759" w:rsidRPr="003F74A9">
        <w:rPr>
          <w:rFonts w:ascii="Times New Roman" w:hAnsi="Times New Roman"/>
          <w:sz w:val="24"/>
        </w:rPr>
        <w:t xml:space="preserve">  The Send a File Utility is located at: </w:t>
      </w:r>
      <w:hyperlink r:id="rId17" w:history="1">
        <w:r w:rsidR="008F5759" w:rsidRPr="003F74A9">
          <w:rPr>
            <w:rStyle w:val="Hyperlink"/>
            <w:rFonts w:ascii="Times New Roman" w:hAnsi="Times New Roman"/>
            <w:sz w:val="24"/>
          </w:rPr>
          <w:t>https://secure.census.gov/cgi-bin/sendfile</w:t>
        </w:r>
      </w:hyperlink>
    </w:p>
    <w:p w:rsidR="008F5759" w:rsidRPr="003F74A9" w:rsidRDefault="008F5759">
      <w:pPr>
        <w:widowControl w:val="0"/>
        <w:overflowPunct w:val="0"/>
        <w:autoSpaceDE w:val="0"/>
        <w:autoSpaceDN w:val="0"/>
        <w:adjustRightInd w:val="0"/>
        <w:spacing w:line="250" w:lineRule="auto"/>
        <w:ind w:right="300"/>
      </w:pPr>
    </w:p>
    <w:p w:rsidR="008F5759" w:rsidRPr="003F74A9" w:rsidRDefault="008F5759" w:rsidP="00775993">
      <w:pPr>
        <w:pStyle w:val="KBNumberedStep"/>
        <w:rPr>
          <w:rFonts w:ascii="Times New Roman" w:hAnsi="Times New Roman"/>
          <w:color w:val="000000"/>
          <w:sz w:val="24"/>
        </w:rPr>
      </w:pPr>
      <w:r w:rsidRPr="003F74A9">
        <w:rPr>
          <w:rFonts w:ascii="Times New Roman" w:hAnsi="Times New Roman"/>
          <w:sz w:val="24"/>
        </w:rPr>
        <w:t xml:space="preserve">In a web browser, navigate to </w:t>
      </w:r>
      <w:hyperlink r:id="rId18" w:history="1">
        <w:r w:rsidRPr="003F74A9">
          <w:rPr>
            <w:rStyle w:val="Hyperlink"/>
            <w:rFonts w:ascii="Times New Roman" w:hAnsi="Times New Roman"/>
            <w:sz w:val="24"/>
          </w:rPr>
          <w:t>https://secure.census.gov/cgi-bin/sendfile</w:t>
        </w:r>
      </w:hyperlink>
    </w:p>
    <w:p w:rsidR="008F5759" w:rsidRPr="003F74A9" w:rsidRDefault="008F5759" w:rsidP="00775993">
      <w:pPr>
        <w:pStyle w:val="KBNumberedStep"/>
        <w:rPr>
          <w:rFonts w:ascii="Times New Roman" w:hAnsi="Times New Roman"/>
          <w:color w:val="000000"/>
          <w:sz w:val="24"/>
        </w:rPr>
      </w:pPr>
      <w:r w:rsidRPr="003F74A9">
        <w:rPr>
          <w:rFonts w:ascii="Times New Roman" w:hAnsi="Times New Roman"/>
          <w:sz w:val="24"/>
        </w:rPr>
        <w:t>In the password window:</w:t>
      </w:r>
    </w:p>
    <w:p w:rsidR="00775993" w:rsidRPr="003F74A9" w:rsidRDefault="00775993" w:rsidP="00775993">
      <w:pPr>
        <w:pStyle w:val="KBBullList1"/>
        <w:rPr>
          <w:rFonts w:ascii="Times New Roman" w:hAnsi="Times New Roman"/>
          <w:color w:val="000000"/>
          <w:sz w:val="24"/>
        </w:rPr>
      </w:pPr>
      <w:r w:rsidRPr="003F74A9">
        <w:rPr>
          <w:rFonts w:ascii="Times New Roman" w:hAnsi="Times New Roman"/>
          <w:sz w:val="24"/>
        </w:rPr>
        <w:t xml:space="preserve">In the </w:t>
      </w:r>
      <w:r w:rsidRPr="003F74A9">
        <w:rPr>
          <w:rFonts w:ascii="Times New Roman" w:hAnsi="Times New Roman"/>
          <w:b/>
          <w:sz w:val="24"/>
        </w:rPr>
        <w:t>User</w:t>
      </w:r>
      <w:r w:rsidRPr="003F74A9">
        <w:rPr>
          <w:rFonts w:ascii="Times New Roman" w:hAnsi="Times New Roman"/>
          <w:sz w:val="24"/>
        </w:rPr>
        <w:t xml:space="preserve"> name field, enter: </w:t>
      </w:r>
      <w:r w:rsidRPr="003F74A9">
        <w:rPr>
          <w:rFonts w:ascii="Times New Roman" w:hAnsi="Times New Roman"/>
          <w:b/>
          <w:sz w:val="24"/>
        </w:rPr>
        <w:t>geostcert</w:t>
      </w:r>
    </w:p>
    <w:p w:rsidR="00775993" w:rsidRPr="003F74A9" w:rsidRDefault="00775993" w:rsidP="00775993">
      <w:pPr>
        <w:pStyle w:val="KBBullList1"/>
        <w:rPr>
          <w:rFonts w:ascii="Times New Roman" w:hAnsi="Times New Roman"/>
          <w:color w:val="000000"/>
          <w:sz w:val="24"/>
        </w:rPr>
      </w:pPr>
      <w:r w:rsidRPr="003F74A9">
        <w:rPr>
          <w:rFonts w:ascii="Times New Roman" w:hAnsi="Times New Roman"/>
          <w:sz w:val="24"/>
        </w:rPr>
        <w:t xml:space="preserve">In the </w:t>
      </w:r>
      <w:r w:rsidRPr="00C05D35">
        <w:rPr>
          <w:rFonts w:ascii="Times New Roman" w:hAnsi="Times New Roman"/>
          <w:b/>
          <w:sz w:val="24"/>
        </w:rPr>
        <w:t>Password</w:t>
      </w:r>
      <w:r w:rsidRPr="003F74A9">
        <w:rPr>
          <w:rFonts w:ascii="Times New Roman" w:hAnsi="Times New Roman"/>
          <w:sz w:val="24"/>
        </w:rPr>
        <w:t xml:space="preserve"> field, enter </w:t>
      </w:r>
      <w:r w:rsidRPr="00C05D35">
        <w:rPr>
          <w:rFonts w:ascii="Times New Roman" w:hAnsi="Times New Roman"/>
          <w:b/>
          <w:sz w:val="24"/>
        </w:rPr>
        <w:t>GEO2upload201</w:t>
      </w:r>
      <w:r w:rsidR="00C23507">
        <w:rPr>
          <w:rFonts w:ascii="Times New Roman" w:hAnsi="Times New Roman"/>
          <w:b/>
          <w:sz w:val="24"/>
        </w:rPr>
        <w:t>3</w:t>
      </w:r>
      <w:r w:rsidRPr="00C05D35">
        <w:rPr>
          <w:rFonts w:ascii="Times New Roman" w:hAnsi="Times New Roman"/>
          <w:b/>
          <w:sz w:val="24"/>
        </w:rPr>
        <w:t>!</w:t>
      </w:r>
    </w:p>
    <w:p w:rsidR="00775993" w:rsidRPr="003F74A9" w:rsidRDefault="00775993" w:rsidP="00775993">
      <w:pPr>
        <w:pStyle w:val="KBBullList1"/>
        <w:rPr>
          <w:rFonts w:ascii="Times New Roman" w:hAnsi="Times New Roman"/>
          <w:sz w:val="24"/>
        </w:rPr>
      </w:pPr>
      <w:r w:rsidRPr="003F74A9">
        <w:rPr>
          <w:rFonts w:ascii="Times New Roman" w:hAnsi="Times New Roman"/>
          <w:sz w:val="24"/>
        </w:rPr>
        <w:t xml:space="preserve">Click </w:t>
      </w:r>
      <w:r w:rsidRPr="00C05D35">
        <w:rPr>
          <w:rFonts w:ascii="Times New Roman" w:hAnsi="Times New Roman"/>
          <w:b/>
          <w:sz w:val="24"/>
        </w:rPr>
        <w:t>OK</w:t>
      </w:r>
    </w:p>
    <w:p w:rsidR="008F5759" w:rsidRPr="003F74A9" w:rsidRDefault="008F5759" w:rsidP="00775993">
      <w:pPr>
        <w:pStyle w:val="KBNumberedStep"/>
        <w:rPr>
          <w:rFonts w:ascii="Times New Roman" w:hAnsi="Times New Roman"/>
          <w:color w:val="000000"/>
          <w:sz w:val="24"/>
        </w:rPr>
      </w:pPr>
      <w:r w:rsidRPr="003F74A9">
        <w:rPr>
          <w:rFonts w:ascii="Times New Roman" w:hAnsi="Times New Roman"/>
          <w:sz w:val="24"/>
        </w:rPr>
        <w:t xml:space="preserve">In the </w:t>
      </w:r>
      <w:r w:rsidRPr="003F74A9">
        <w:rPr>
          <w:rFonts w:ascii="Times New Roman" w:hAnsi="Times New Roman"/>
          <w:b/>
          <w:sz w:val="24"/>
        </w:rPr>
        <w:t>Send a File Utility</w:t>
      </w:r>
      <w:r w:rsidRPr="003F74A9">
        <w:rPr>
          <w:rFonts w:ascii="Times New Roman" w:hAnsi="Times New Roman"/>
          <w:sz w:val="24"/>
        </w:rPr>
        <w:t xml:space="preserve"> window, in the </w:t>
      </w:r>
      <w:r w:rsidRPr="003F74A9">
        <w:rPr>
          <w:rFonts w:ascii="Times New Roman" w:hAnsi="Times New Roman"/>
          <w:b/>
          <w:sz w:val="24"/>
        </w:rPr>
        <w:t>Source Information</w:t>
      </w:r>
      <w:r w:rsidRPr="003F74A9">
        <w:rPr>
          <w:rFonts w:ascii="Times New Roman" w:hAnsi="Times New Roman"/>
          <w:sz w:val="24"/>
        </w:rPr>
        <w:t xml:space="preserve"> section, next to the </w:t>
      </w:r>
      <w:r w:rsidRPr="003F74A9">
        <w:rPr>
          <w:rFonts w:ascii="Times New Roman" w:hAnsi="Times New Roman"/>
          <w:b/>
          <w:sz w:val="24"/>
        </w:rPr>
        <w:t>File</w:t>
      </w:r>
      <w:r w:rsidRPr="003F74A9">
        <w:rPr>
          <w:rFonts w:ascii="Times New Roman" w:hAnsi="Times New Roman"/>
          <w:sz w:val="24"/>
        </w:rPr>
        <w:t xml:space="preserve"> </w:t>
      </w:r>
      <w:r w:rsidRPr="003F74A9">
        <w:rPr>
          <w:rFonts w:ascii="Times New Roman" w:hAnsi="Times New Roman"/>
          <w:b/>
          <w:sz w:val="24"/>
        </w:rPr>
        <w:t>to Send</w:t>
      </w:r>
      <w:r w:rsidRPr="003F74A9">
        <w:rPr>
          <w:rFonts w:ascii="Times New Roman" w:hAnsi="Times New Roman"/>
          <w:sz w:val="24"/>
        </w:rPr>
        <w:t xml:space="preserve"> field, click</w:t>
      </w:r>
      <w:r w:rsidR="007C7EDB">
        <w:rPr>
          <w:rFonts w:ascii="Times New Roman" w:hAnsi="Times New Roman"/>
          <w:sz w:val="24"/>
        </w:rPr>
        <w:t xml:space="preserve"> the</w:t>
      </w:r>
      <w:r w:rsidRPr="003F74A9">
        <w:rPr>
          <w:rFonts w:ascii="Times New Roman" w:hAnsi="Times New Roman"/>
          <w:sz w:val="24"/>
        </w:rPr>
        <w:t xml:space="preserve"> </w:t>
      </w:r>
      <w:r w:rsidRPr="003F74A9">
        <w:rPr>
          <w:rFonts w:ascii="Times New Roman" w:hAnsi="Times New Roman"/>
          <w:b/>
          <w:sz w:val="24"/>
        </w:rPr>
        <w:t>Browse</w:t>
      </w:r>
      <w:r w:rsidR="007C7EDB">
        <w:rPr>
          <w:rFonts w:ascii="Times New Roman" w:hAnsi="Times New Roman"/>
          <w:b/>
          <w:sz w:val="24"/>
        </w:rPr>
        <w:t xml:space="preserve">… </w:t>
      </w:r>
      <w:r w:rsidR="007C7EDB">
        <w:rPr>
          <w:rFonts w:ascii="Times New Roman" w:hAnsi="Times New Roman"/>
          <w:sz w:val="24"/>
        </w:rPr>
        <w:t>button</w:t>
      </w:r>
      <w:r w:rsidRPr="003F74A9">
        <w:rPr>
          <w:rFonts w:ascii="Times New Roman" w:hAnsi="Times New Roman"/>
          <w:sz w:val="24"/>
        </w:rPr>
        <w:t>.</w:t>
      </w:r>
    </w:p>
    <w:p w:rsidR="006C6267" w:rsidRPr="006C6267" w:rsidRDefault="006C6267" w:rsidP="006C6267">
      <w:pPr>
        <w:pStyle w:val="KBNumberedStep"/>
        <w:rPr>
          <w:rFonts w:ascii="Times New Roman" w:hAnsi="Times New Roman"/>
          <w:sz w:val="24"/>
        </w:rPr>
      </w:pPr>
      <w:r w:rsidRPr="006C6267">
        <w:rPr>
          <w:rFonts w:ascii="Times New Roman" w:hAnsi="Times New Roman"/>
          <w:sz w:val="24"/>
        </w:rPr>
        <w:t xml:space="preserve">In the </w:t>
      </w:r>
      <w:r w:rsidRPr="006C6267">
        <w:rPr>
          <w:rFonts w:ascii="Times New Roman" w:hAnsi="Times New Roman"/>
          <w:b/>
          <w:sz w:val="24"/>
        </w:rPr>
        <w:t xml:space="preserve">Choose </w:t>
      </w:r>
      <w:r w:rsidR="009F1368">
        <w:rPr>
          <w:rFonts w:ascii="Times New Roman" w:hAnsi="Times New Roman"/>
          <w:b/>
          <w:sz w:val="24"/>
        </w:rPr>
        <w:t>f</w:t>
      </w:r>
      <w:r w:rsidRPr="006C6267">
        <w:rPr>
          <w:rFonts w:ascii="Times New Roman" w:hAnsi="Times New Roman"/>
          <w:b/>
          <w:sz w:val="24"/>
        </w:rPr>
        <w:t>ile</w:t>
      </w:r>
      <w:r w:rsidRPr="006C6267">
        <w:rPr>
          <w:rFonts w:ascii="Times New Roman" w:hAnsi="Times New Roman"/>
          <w:sz w:val="24"/>
        </w:rPr>
        <w:t xml:space="preserve"> window, navigate to the </w:t>
      </w:r>
      <w:r w:rsidR="009F1368">
        <w:rPr>
          <w:rFonts w:ascii="Times New Roman" w:hAnsi="Times New Roman"/>
          <w:sz w:val="24"/>
        </w:rPr>
        <w:t xml:space="preserve">your </w:t>
      </w:r>
      <w:r w:rsidRPr="006C6267">
        <w:rPr>
          <w:rFonts w:ascii="Times New Roman" w:hAnsi="Times New Roman"/>
          <w:sz w:val="24"/>
        </w:rPr>
        <w:t>folder</w:t>
      </w:r>
      <w:r w:rsidR="009F1368">
        <w:rPr>
          <w:rFonts w:ascii="Times New Roman" w:hAnsi="Times New Roman"/>
          <w:sz w:val="24"/>
        </w:rPr>
        <w:t xml:space="preserve"> containing the State Certification submission zip file</w:t>
      </w:r>
      <w:r w:rsidRPr="006C6267">
        <w:rPr>
          <w:rFonts w:ascii="Times New Roman" w:hAnsi="Times New Roman"/>
          <w:sz w:val="24"/>
        </w:rPr>
        <w:t xml:space="preserve">, select the zip file, and then click </w:t>
      </w:r>
      <w:r w:rsidRPr="006C6267">
        <w:rPr>
          <w:rFonts w:ascii="Times New Roman" w:hAnsi="Times New Roman"/>
          <w:b/>
          <w:sz w:val="24"/>
        </w:rPr>
        <w:t>Open</w:t>
      </w:r>
      <w:r w:rsidRPr="006C6267">
        <w:rPr>
          <w:rFonts w:ascii="Times New Roman" w:hAnsi="Times New Roman"/>
          <w:sz w:val="24"/>
        </w:rPr>
        <w:t>.</w:t>
      </w:r>
    </w:p>
    <w:p w:rsidR="008F5759" w:rsidRPr="003F74A9" w:rsidRDefault="008F5759" w:rsidP="00775993">
      <w:pPr>
        <w:pStyle w:val="KBNumberedStep"/>
        <w:rPr>
          <w:rFonts w:ascii="Times New Roman" w:hAnsi="Times New Roman"/>
          <w:color w:val="000000"/>
          <w:sz w:val="24"/>
        </w:rPr>
      </w:pPr>
      <w:r w:rsidRPr="003F74A9">
        <w:rPr>
          <w:rFonts w:ascii="Times New Roman" w:hAnsi="Times New Roman"/>
          <w:sz w:val="24"/>
        </w:rPr>
        <w:t xml:space="preserve">In the </w:t>
      </w:r>
      <w:r w:rsidRPr="003F74A9">
        <w:rPr>
          <w:rFonts w:ascii="Times New Roman" w:hAnsi="Times New Roman"/>
          <w:b/>
          <w:sz w:val="24"/>
        </w:rPr>
        <w:t>Notify by E-mail</w:t>
      </w:r>
      <w:r w:rsidRPr="003F74A9">
        <w:rPr>
          <w:rFonts w:ascii="Times New Roman" w:hAnsi="Times New Roman"/>
          <w:sz w:val="24"/>
        </w:rPr>
        <w:t xml:space="preserve"> section:</w:t>
      </w:r>
    </w:p>
    <w:p w:rsidR="008F5759" w:rsidRPr="003F74A9" w:rsidRDefault="008F5759" w:rsidP="00775993">
      <w:pPr>
        <w:pStyle w:val="KBBullList1"/>
        <w:rPr>
          <w:rFonts w:ascii="Times New Roman" w:hAnsi="Times New Roman"/>
          <w:color w:val="000000"/>
          <w:sz w:val="24"/>
        </w:rPr>
      </w:pPr>
      <w:r w:rsidRPr="003F74A9">
        <w:rPr>
          <w:rFonts w:ascii="Times New Roman" w:hAnsi="Times New Roman"/>
          <w:sz w:val="24"/>
        </w:rPr>
        <w:t xml:space="preserve">In the </w:t>
      </w:r>
      <w:r w:rsidRPr="003F74A9">
        <w:rPr>
          <w:rFonts w:ascii="Times New Roman" w:hAnsi="Times New Roman"/>
          <w:b/>
          <w:sz w:val="24"/>
        </w:rPr>
        <w:t>Sender’s Email Address</w:t>
      </w:r>
      <w:r w:rsidRPr="003F74A9">
        <w:rPr>
          <w:rFonts w:ascii="Times New Roman" w:hAnsi="Times New Roman"/>
          <w:sz w:val="24"/>
        </w:rPr>
        <w:t xml:space="preserve"> field, enter your email address.</w:t>
      </w:r>
    </w:p>
    <w:p w:rsidR="008F5759" w:rsidRPr="003F74A9" w:rsidRDefault="008F5759" w:rsidP="00775993">
      <w:pPr>
        <w:pStyle w:val="KBBullList1"/>
        <w:rPr>
          <w:rFonts w:ascii="Times New Roman" w:hAnsi="Times New Roman"/>
          <w:color w:val="000000"/>
          <w:sz w:val="24"/>
        </w:rPr>
      </w:pPr>
      <w:r w:rsidRPr="003F74A9">
        <w:rPr>
          <w:rFonts w:ascii="Times New Roman" w:hAnsi="Times New Roman"/>
          <w:sz w:val="24"/>
        </w:rPr>
        <w:t xml:space="preserve">Leave the </w:t>
      </w:r>
      <w:r w:rsidRPr="003F74A9">
        <w:rPr>
          <w:rFonts w:ascii="Times New Roman" w:hAnsi="Times New Roman"/>
          <w:b/>
          <w:sz w:val="24"/>
        </w:rPr>
        <w:t>Census Bureau Employee’s E-Mail Address</w:t>
      </w:r>
      <w:r w:rsidRPr="003F74A9">
        <w:rPr>
          <w:rFonts w:ascii="Times New Roman" w:hAnsi="Times New Roman"/>
          <w:sz w:val="24"/>
        </w:rPr>
        <w:t xml:space="preserve"> field blank; Census will automatically receive an email when the return file is submitted.</w:t>
      </w:r>
    </w:p>
    <w:p w:rsidR="00250E87" w:rsidRDefault="008F5759" w:rsidP="00775993">
      <w:pPr>
        <w:pStyle w:val="KBBullList1"/>
        <w:widowControl w:val="0"/>
        <w:autoSpaceDE w:val="0"/>
        <w:autoSpaceDN w:val="0"/>
        <w:adjustRightInd w:val="0"/>
        <w:spacing w:line="242" w:lineRule="exact"/>
        <w:rPr>
          <w:rFonts w:ascii="Times New Roman" w:hAnsi="Times New Roman"/>
          <w:sz w:val="24"/>
        </w:rPr>
      </w:pPr>
      <w:r w:rsidRPr="003F74A9">
        <w:rPr>
          <w:rFonts w:ascii="Times New Roman" w:hAnsi="Times New Roman"/>
          <w:sz w:val="24"/>
        </w:rPr>
        <w:t>Click</w:t>
      </w:r>
      <w:r w:rsidRPr="003F74A9">
        <w:rPr>
          <w:rFonts w:ascii="Times New Roman" w:hAnsi="Times New Roman"/>
          <w:b/>
          <w:sz w:val="24"/>
        </w:rPr>
        <w:t xml:space="preserve"> Uploa</w:t>
      </w:r>
      <w:r w:rsidR="00FD33DF" w:rsidRPr="003F74A9">
        <w:rPr>
          <w:rFonts w:ascii="Times New Roman" w:hAnsi="Times New Roman"/>
          <w:b/>
          <w:sz w:val="24"/>
        </w:rPr>
        <w:t>d</w:t>
      </w:r>
      <w:r w:rsidR="00662623" w:rsidRPr="003F74A9">
        <w:rPr>
          <w:rFonts w:ascii="Times New Roman" w:hAnsi="Times New Roman"/>
          <w:sz w:val="24"/>
        </w:rPr>
        <w:t>.</w:t>
      </w:r>
    </w:p>
    <w:p w:rsidR="003749AE" w:rsidRPr="003749AE" w:rsidRDefault="003749AE" w:rsidP="003749AE">
      <w:pPr>
        <w:pStyle w:val="KBNumberedStep"/>
        <w:rPr>
          <w:rFonts w:ascii="Times New Roman" w:hAnsi="Times New Roman"/>
          <w:sz w:val="24"/>
        </w:rPr>
      </w:pPr>
      <w:r w:rsidRPr="003749AE">
        <w:rPr>
          <w:rFonts w:ascii="Times New Roman" w:hAnsi="Times New Roman"/>
          <w:sz w:val="24"/>
        </w:rPr>
        <w:t xml:space="preserve">You will receive a confirmation email from </w:t>
      </w:r>
      <w:r w:rsidR="009F1368">
        <w:rPr>
          <w:rFonts w:ascii="Times New Roman" w:hAnsi="Times New Roman"/>
          <w:sz w:val="24"/>
        </w:rPr>
        <w:t xml:space="preserve">a Census staff person </w:t>
      </w:r>
      <w:r w:rsidRPr="003749AE">
        <w:rPr>
          <w:rFonts w:ascii="Times New Roman" w:hAnsi="Times New Roman"/>
          <w:sz w:val="24"/>
        </w:rPr>
        <w:t>acknowledging receipt of your State Certification submission.</w:t>
      </w:r>
    </w:p>
    <w:p w:rsidR="00250E87" w:rsidRPr="00D42FE8" w:rsidRDefault="00D42FE8" w:rsidP="00D42FE8">
      <w:pPr>
        <w:pStyle w:val="KBNote"/>
        <w:rPr>
          <w:rFonts w:ascii="Times New Roman" w:hAnsi="Times New Roman"/>
          <w:sz w:val="24"/>
        </w:rPr>
      </w:pPr>
      <w:r w:rsidRPr="00D42FE8">
        <w:rPr>
          <w:rFonts w:ascii="Times New Roman" w:hAnsi="Times New Roman"/>
          <w:b/>
          <w:sz w:val="24"/>
        </w:rPr>
        <w:t>Note:</w:t>
      </w:r>
      <w:r>
        <w:rPr>
          <w:rFonts w:ascii="Times New Roman" w:hAnsi="Times New Roman"/>
          <w:sz w:val="24"/>
        </w:rPr>
        <w:t xml:space="preserve"> </w:t>
      </w:r>
      <w:r w:rsidR="00250E87" w:rsidRPr="00D42FE8">
        <w:rPr>
          <w:rFonts w:ascii="Times New Roman" w:hAnsi="Times New Roman"/>
          <w:sz w:val="24"/>
        </w:rPr>
        <w:t xml:space="preserve">If you have any questions </w:t>
      </w:r>
      <w:r w:rsidR="000A66B4">
        <w:rPr>
          <w:rFonts w:ascii="Times New Roman" w:hAnsi="Times New Roman"/>
          <w:sz w:val="24"/>
        </w:rPr>
        <w:t>about</w:t>
      </w:r>
      <w:r w:rsidR="00250E87" w:rsidRPr="00D42FE8">
        <w:rPr>
          <w:rFonts w:ascii="Times New Roman" w:hAnsi="Times New Roman"/>
          <w:sz w:val="24"/>
        </w:rPr>
        <w:t xml:space="preserve"> the “Send </w:t>
      </w:r>
      <w:proofErr w:type="gramStart"/>
      <w:r w:rsidR="00250E87" w:rsidRPr="00D42FE8">
        <w:rPr>
          <w:rFonts w:ascii="Times New Roman" w:hAnsi="Times New Roman"/>
          <w:sz w:val="24"/>
        </w:rPr>
        <w:t>A</w:t>
      </w:r>
      <w:proofErr w:type="gramEnd"/>
      <w:r w:rsidR="00250E87" w:rsidRPr="00D42FE8">
        <w:rPr>
          <w:rFonts w:ascii="Times New Roman" w:hAnsi="Times New Roman"/>
          <w:sz w:val="24"/>
        </w:rPr>
        <w:t xml:space="preserve"> File” FTP utility</w:t>
      </w:r>
      <w:r w:rsidR="000A66B4">
        <w:rPr>
          <w:rFonts w:ascii="Times New Roman" w:hAnsi="Times New Roman"/>
          <w:sz w:val="24"/>
        </w:rPr>
        <w:t>,</w:t>
      </w:r>
      <w:r w:rsidR="00250E87" w:rsidRPr="00D42FE8">
        <w:rPr>
          <w:rFonts w:ascii="Times New Roman" w:hAnsi="Times New Roman"/>
          <w:sz w:val="24"/>
        </w:rPr>
        <w:t xml:space="preserve"> please contact the Legal Areas Team at 301-763-1099 or e-mail</w:t>
      </w:r>
      <w:r w:rsidR="0026338C" w:rsidRPr="00D42FE8">
        <w:rPr>
          <w:rFonts w:ascii="Times New Roman" w:hAnsi="Times New Roman"/>
          <w:sz w:val="24"/>
        </w:rPr>
        <w:t>:</w:t>
      </w:r>
      <w:r w:rsidR="00250E87" w:rsidRPr="00D42FE8">
        <w:rPr>
          <w:rFonts w:ascii="Times New Roman" w:hAnsi="Times New Roman"/>
          <w:sz w:val="24"/>
        </w:rPr>
        <w:t xml:space="preserve"> </w:t>
      </w:r>
      <w:hyperlink r:id="rId19" w:history="1">
        <w:r w:rsidR="00250E87" w:rsidRPr="000A66B4">
          <w:rPr>
            <w:rFonts w:ascii="Times New Roman" w:hAnsi="Times New Roman"/>
            <w:color w:val="0000FF"/>
            <w:sz w:val="24"/>
            <w:u w:val="single"/>
          </w:rPr>
          <w:t>geo.bas@census.go</w:t>
        </w:r>
      </w:hyperlink>
      <w:r w:rsidR="00250E87" w:rsidRPr="000A66B4">
        <w:rPr>
          <w:rFonts w:ascii="Times New Roman" w:hAnsi="Times New Roman"/>
          <w:color w:val="0000FF"/>
          <w:sz w:val="24"/>
          <w:u w:val="single"/>
        </w:rPr>
        <w:t>v</w:t>
      </w:r>
      <w:r w:rsidR="00250E87" w:rsidRPr="00D42FE8">
        <w:rPr>
          <w:rFonts w:ascii="Times New Roman" w:hAnsi="Times New Roman"/>
          <w:sz w:val="24"/>
        </w:rPr>
        <w:t>.</w:t>
      </w:r>
    </w:p>
    <w:p w:rsidR="00854EA0" w:rsidRDefault="00854EA0" w:rsidP="00177712">
      <w:r>
        <w:br w:type="page"/>
      </w:r>
    </w:p>
    <w:p w:rsidR="00104F3D" w:rsidRPr="00104F3D" w:rsidRDefault="00104F3D" w:rsidP="002C4E17">
      <w:pPr>
        <w:widowControl w:val="0"/>
        <w:autoSpaceDE w:val="0"/>
        <w:autoSpaceDN w:val="0"/>
        <w:adjustRightInd w:val="0"/>
        <w:jc w:val="center"/>
        <w:rPr>
          <w:rFonts w:ascii="Arial" w:hAnsi="Arial" w:cs="Arial"/>
          <w:b/>
        </w:rPr>
      </w:pPr>
      <w:r w:rsidRPr="00104F3D">
        <w:rPr>
          <w:rFonts w:ascii="Arial" w:hAnsi="Arial" w:cs="Arial"/>
          <w:b/>
        </w:rPr>
        <w:lastRenderedPageBreak/>
        <w:t>Appendix A: Paperwork Reduction Work</w:t>
      </w:r>
    </w:p>
    <w:p w:rsidR="00104F3D" w:rsidRPr="00104F3D" w:rsidRDefault="00104F3D" w:rsidP="00104F3D">
      <w:pPr>
        <w:widowControl w:val="0"/>
        <w:autoSpaceDE w:val="0"/>
        <w:autoSpaceDN w:val="0"/>
        <w:adjustRightInd w:val="0"/>
        <w:rPr>
          <w:rFonts w:ascii="Arial" w:hAnsi="Arial" w:cs="Arial"/>
        </w:rPr>
      </w:pPr>
    </w:p>
    <w:p w:rsidR="00104F3D" w:rsidRPr="00104F3D" w:rsidRDefault="00104F3D" w:rsidP="00104F3D">
      <w:pPr>
        <w:rPr>
          <w:rFonts w:ascii="Arial" w:hAnsi="Arial" w:cs="Arial"/>
        </w:rPr>
      </w:pPr>
      <w:r w:rsidRPr="00104F3D">
        <w:rPr>
          <w:rFonts w:ascii="Arial" w:hAnsi="Arial" w:cs="Arial"/>
        </w:rPr>
        <w:t xml:space="preserve">The U.S. Census Bureau estimates that the BAS review will take most respondents from 1 to </w:t>
      </w:r>
      <w:r w:rsidR="00066C74">
        <w:rPr>
          <w:rFonts w:ascii="Arial" w:hAnsi="Arial" w:cs="Arial"/>
        </w:rPr>
        <w:t>2</w:t>
      </w:r>
      <w:r w:rsidRPr="00104F3D">
        <w:rPr>
          <w:rFonts w:ascii="Arial" w:hAnsi="Arial" w:cs="Arial"/>
        </w:rPr>
        <w:t xml:space="preserve"> hours to complete.  This includes the time needed to read the instructions, assemble materials, organize and review the information, and report any needed changes.  This estimate </w:t>
      </w:r>
      <w:proofErr w:type="gramStart"/>
      <w:r w:rsidRPr="00104F3D">
        <w:rPr>
          <w:rFonts w:ascii="Arial" w:hAnsi="Arial" w:cs="Arial"/>
        </w:rPr>
        <w:t>is based</w:t>
      </w:r>
      <w:proofErr w:type="gramEnd"/>
      <w:r w:rsidRPr="00104F3D">
        <w:rPr>
          <w:rFonts w:ascii="Arial" w:hAnsi="Arial" w:cs="Arial"/>
        </w:rPr>
        <w:t xml:space="preserve"> on 80 percent of all areas having few or no changes.  However, for areas with many changes it may take 20 hours or longer to complete the survey.  Please send comments regarding this burden estimate or any other aspect of this collection of information, including suggestions for reducing this burden </w:t>
      </w:r>
      <w:proofErr w:type="gramStart"/>
      <w:r w:rsidRPr="00104F3D">
        <w:rPr>
          <w:rFonts w:ascii="Arial" w:hAnsi="Arial" w:cs="Arial"/>
        </w:rPr>
        <w:t>to</w:t>
      </w:r>
      <w:proofErr w:type="gramEnd"/>
      <w:r w:rsidRPr="00104F3D">
        <w:rPr>
          <w:rFonts w:ascii="Arial" w:hAnsi="Arial" w:cs="Arial"/>
        </w:rPr>
        <w:t>:</w:t>
      </w:r>
    </w:p>
    <w:p w:rsidR="00104F3D" w:rsidRPr="00104F3D" w:rsidRDefault="00104F3D" w:rsidP="00104F3D">
      <w:pPr>
        <w:rPr>
          <w:rFonts w:ascii="Arial" w:hAnsi="Arial" w:cs="Arial"/>
        </w:rPr>
      </w:pPr>
    </w:p>
    <w:p w:rsidR="00104F3D" w:rsidRPr="00104F3D" w:rsidRDefault="00104F3D" w:rsidP="00104F3D">
      <w:pPr>
        <w:rPr>
          <w:rFonts w:ascii="Arial" w:hAnsi="Arial" w:cs="Arial"/>
        </w:rPr>
      </w:pPr>
      <w:r w:rsidRPr="00104F3D">
        <w:rPr>
          <w:rFonts w:ascii="Arial" w:hAnsi="Arial" w:cs="Arial"/>
        </w:rPr>
        <w:t>Paperwork Project 0607-0151</w:t>
      </w:r>
    </w:p>
    <w:p w:rsidR="00104F3D" w:rsidRPr="00104F3D" w:rsidRDefault="00104F3D" w:rsidP="00104F3D">
      <w:pPr>
        <w:rPr>
          <w:rFonts w:ascii="Arial" w:hAnsi="Arial" w:cs="Arial"/>
        </w:rPr>
      </w:pPr>
      <w:r w:rsidRPr="00104F3D">
        <w:rPr>
          <w:rFonts w:ascii="Arial" w:hAnsi="Arial" w:cs="Arial"/>
        </w:rPr>
        <w:t xml:space="preserve">U.S. Census Bureau </w:t>
      </w:r>
    </w:p>
    <w:p w:rsidR="00104F3D" w:rsidRPr="00104F3D" w:rsidRDefault="00104F3D" w:rsidP="00104F3D">
      <w:pPr>
        <w:rPr>
          <w:rFonts w:ascii="Arial" w:hAnsi="Arial" w:cs="Arial"/>
        </w:rPr>
      </w:pPr>
      <w:r w:rsidRPr="00104F3D">
        <w:rPr>
          <w:rFonts w:ascii="Arial" w:hAnsi="Arial" w:cs="Arial"/>
        </w:rPr>
        <w:t xml:space="preserve">4600 Silver Hill Road </w:t>
      </w:r>
    </w:p>
    <w:p w:rsidR="00104F3D" w:rsidRPr="00104F3D" w:rsidRDefault="00104F3D" w:rsidP="00104F3D">
      <w:pPr>
        <w:rPr>
          <w:rFonts w:ascii="Arial" w:hAnsi="Arial" w:cs="Arial"/>
        </w:rPr>
      </w:pPr>
      <w:r w:rsidRPr="00104F3D">
        <w:rPr>
          <w:rFonts w:ascii="Arial" w:hAnsi="Arial" w:cs="Arial"/>
        </w:rPr>
        <w:t xml:space="preserve">Room 3K138 </w:t>
      </w:r>
    </w:p>
    <w:p w:rsidR="00104F3D" w:rsidRPr="00104F3D" w:rsidRDefault="00104F3D" w:rsidP="00104F3D">
      <w:pPr>
        <w:rPr>
          <w:rFonts w:ascii="Arial" w:hAnsi="Arial" w:cs="Arial"/>
        </w:rPr>
      </w:pPr>
      <w:r w:rsidRPr="00104F3D">
        <w:rPr>
          <w:rFonts w:ascii="Arial" w:hAnsi="Arial" w:cs="Arial"/>
        </w:rPr>
        <w:t>Washington, DC  20233</w:t>
      </w:r>
    </w:p>
    <w:p w:rsidR="00104F3D" w:rsidRPr="00104F3D" w:rsidRDefault="00104F3D" w:rsidP="00104F3D">
      <w:pPr>
        <w:rPr>
          <w:rFonts w:ascii="Arial" w:hAnsi="Arial" w:cs="Arial"/>
        </w:rPr>
      </w:pPr>
    </w:p>
    <w:p w:rsidR="00104F3D" w:rsidRPr="00104F3D" w:rsidRDefault="00104F3D" w:rsidP="00104F3D">
      <w:pPr>
        <w:rPr>
          <w:rFonts w:ascii="Arial" w:hAnsi="Arial" w:cs="Arial"/>
        </w:rPr>
      </w:pPr>
      <w:proofErr w:type="gramStart"/>
      <w:r w:rsidRPr="00104F3D">
        <w:rPr>
          <w:rFonts w:ascii="Arial" w:hAnsi="Arial" w:cs="Arial"/>
        </w:rPr>
        <w:t>Or</w:t>
      </w:r>
      <w:proofErr w:type="gramEnd"/>
      <w:r w:rsidRPr="00104F3D">
        <w:rPr>
          <w:rFonts w:ascii="Arial" w:hAnsi="Arial" w:cs="Arial"/>
        </w:rPr>
        <w:t xml:space="preserve"> you may e-mail comments to:</w:t>
      </w:r>
    </w:p>
    <w:p w:rsidR="00104F3D" w:rsidRPr="00104F3D" w:rsidRDefault="00104F3D" w:rsidP="00104F3D">
      <w:pPr>
        <w:rPr>
          <w:rFonts w:ascii="Arial" w:hAnsi="Arial" w:cs="Arial"/>
        </w:rPr>
      </w:pPr>
    </w:p>
    <w:p w:rsidR="00104F3D" w:rsidRPr="00104F3D" w:rsidRDefault="00104F3D" w:rsidP="00104F3D">
      <w:pPr>
        <w:rPr>
          <w:rFonts w:ascii="Arial" w:hAnsi="Arial" w:cs="Arial"/>
          <w:b/>
        </w:rPr>
      </w:pPr>
      <w:r w:rsidRPr="00104F3D">
        <w:rPr>
          <w:rFonts w:ascii="Arial" w:hAnsi="Arial" w:cs="Arial"/>
          <w:b/>
        </w:rPr>
        <w:t>paperwork@census.gov</w:t>
      </w:r>
    </w:p>
    <w:p w:rsidR="00104F3D" w:rsidRPr="00104F3D" w:rsidRDefault="00104F3D" w:rsidP="00104F3D">
      <w:pPr>
        <w:rPr>
          <w:rFonts w:ascii="Arial" w:hAnsi="Arial" w:cs="Arial"/>
        </w:rPr>
      </w:pPr>
    </w:p>
    <w:p w:rsidR="00104F3D" w:rsidRPr="00104F3D" w:rsidRDefault="00104F3D" w:rsidP="00104F3D">
      <w:pPr>
        <w:pStyle w:val="Note"/>
        <w:rPr>
          <w:rFonts w:ascii="Arial" w:hAnsi="Arial" w:cs="Arial"/>
        </w:rPr>
      </w:pPr>
      <w:proofErr w:type="gramStart"/>
      <w:r w:rsidRPr="00104F3D">
        <w:rPr>
          <w:rFonts w:ascii="Arial" w:hAnsi="Arial" w:cs="Arial"/>
          <w:b/>
        </w:rPr>
        <w:t>Note:</w:t>
      </w:r>
      <w:r w:rsidRPr="00104F3D">
        <w:rPr>
          <w:rFonts w:ascii="Arial" w:hAnsi="Arial" w:cs="Arial"/>
        </w:rPr>
        <w:tab/>
        <w:t xml:space="preserve"> Use </w:t>
      </w:r>
      <w:r w:rsidRPr="00104F3D">
        <w:rPr>
          <w:rFonts w:ascii="Arial" w:hAnsi="Arial" w:cs="Arial"/>
          <w:b/>
        </w:rPr>
        <w:t>Paperwork Project 0607-0151</w:t>
      </w:r>
      <w:r w:rsidRPr="00104F3D">
        <w:rPr>
          <w:rFonts w:ascii="Arial" w:hAnsi="Arial" w:cs="Arial"/>
        </w:rPr>
        <w:t xml:space="preserve"> as the subject.</w:t>
      </w:r>
      <w:proofErr w:type="gramEnd"/>
    </w:p>
    <w:p w:rsidR="00104F3D" w:rsidRPr="00104F3D" w:rsidRDefault="00104F3D" w:rsidP="00104F3D">
      <w:pPr>
        <w:rPr>
          <w:rFonts w:ascii="Arial" w:hAnsi="Arial" w:cs="Arial"/>
        </w:rPr>
      </w:pPr>
    </w:p>
    <w:p w:rsidR="00104F3D" w:rsidRPr="00104F3D" w:rsidRDefault="00104F3D" w:rsidP="00104F3D">
      <w:pPr>
        <w:rPr>
          <w:rFonts w:ascii="Arial" w:hAnsi="Arial" w:cs="Arial"/>
        </w:rPr>
      </w:pPr>
      <w:r w:rsidRPr="00104F3D">
        <w:rPr>
          <w:rFonts w:ascii="Arial" w:hAnsi="Arial" w:cs="Arial"/>
        </w:rPr>
        <w:t xml:space="preserve">Please include a copy of your message addressed </w:t>
      </w:r>
      <w:proofErr w:type="gramStart"/>
      <w:r w:rsidRPr="00104F3D">
        <w:rPr>
          <w:rFonts w:ascii="Arial" w:hAnsi="Arial" w:cs="Arial"/>
        </w:rPr>
        <w:t>to</w:t>
      </w:r>
      <w:proofErr w:type="gramEnd"/>
      <w:r w:rsidRPr="00104F3D">
        <w:rPr>
          <w:rFonts w:ascii="Arial" w:hAnsi="Arial" w:cs="Arial"/>
        </w:rPr>
        <w:t>:</w:t>
      </w:r>
    </w:p>
    <w:p w:rsidR="00104F3D" w:rsidRPr="00104F3D" w:rsidRDefault="00104F3D" w:rsidP="00104F3D">
      <w:pPr>
        <w:rPr>
          <w:rFonts w:ascii="Arial" w:hAnsi="Arial" w:cs="Arial"/>
        </w:rPr>
      </w:pPr>
    </w:p>
    <w:p w:rsidR="00104F3D" w:rsidRPr="00104F3D" w:rsidRDefault="00104F3D" w:rsidP="00104F3D">
      <w:pPr>
        <w:rPr>
          <w:rFonts w:ascii="Arial" w:hAnsi="Arial" w:cs="Arial"/>
        </w:rPr>
      </w:pPr>
      <w:r w:rsidRPr="00104F3D">
        <w:rPr>
          <w:rFonts w:ascii="Arial" w:hAnsi="Arial" w:cs="Arial"/>
          <w:b/>
        </w:rPr>
        <w:t>geo.bas@census.gov</w:t>
      </w: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104F3D" w:rsidRDefault="00104F3D" w:rsidP="002C4E17">
      <w:pPr>
        <w:widowControl w:val="0"/>
        <w:autoSpaceDE w:val="0"/>
        <w:autoSpaceDN w:val="0"/>
        <w:adjustRightInd w:val="0"/>
        <w:jc w:val="center"/>
        <w:rPr>
          <w:rFonts w:ascii="Arial" w:hAnsi="Arial" w:cs="Arial"/>
        </w:rPr>
      </w:pPr>
    </w:p>
    <w:p w:rsidR="00250E87" w:rsidRPr="00977959" w:rsidRDefault="00250E87" w:rsidP="00977959">
      <w:pPr>
        <w:pStyle w:val="Heading1"/>
        <w:jc w:val="center"/>
        <w:rPr>
          <w:sz w:val="24"/>
          <w:szCs w:val="24"/>
        </w:rPr>
      </w:pPr>
      <w:bookmarkStart w:id="69" w:name="_Toc306179734"/>
      <w:r w:rsidRPr="00977959">
        <w:rPr>
          <w:sz w:val="24"/>
          <w:szCs w:val="24"/>
        </w:rPr>
        <w:lastRenderedPageBreak/>
        <w:t xml:space="preserve">Appendix </w:t>
      </w:r>
      <w:r w:rsidR="00104F3D">
        <w:rPr>
          <w:sz w:val="24"/>
          <w:szCs w:val="24"/>
        </w:rPr>
        <w:t>B</w:t>
      </w:r>
      <w:r w:rsidRPr="00977959">
        <w:rPr>
          <w:sz w:val="24"/>
          <w:szCs w:val="24"/>
        </w:rPr>
        <w:t xml:space="preserve">: States with Functioning </w:t>
      </w:r>
      <w:r w:rsidR="007E2D69" w:rsidRPr="00977959">
        <w:rPr>
          <w:sz w:val="24"/>
          <w:szCs w:val="24"/>
        </w:rPr>
        <w:t>and Non</w:t>
      </w:r>
      <w:r w:rsidR="009E3E81" w:rsidRPr="00977959">
        <w:rPr>
          <w:sz w:val="24"/>
          <w:szCs w:val="24"/>
        </w:rPr>
        <w:t xml:space="preserve">functioning </w:t>
      </w:r>
      <w:r w:rsidRPr="00977959">
        <w:rPr>
          <w:sz w:val="24"/>
          <w:szCs w:val="24"/>
        </w:rPr>
        <w:t>MCDs</w:t>
      </w:r>
      <w:bookmarkEnd w:id="69"/>
    </w:p>
    <w:p w:rsidR="00CB541D" w:rsidRDefault="00CB541D" w:rsidP="00CB541D">
      <w:pPr>
        <w:widowControl w:val="0"/>
        <w:autoSpaceDE w:val="0"/>
        <w:autoSpaceDN w:val="0"/>
        <w:adjustRightInd w:val="0"/>
        <w:ind w:left="1440"/>
        <w:jc w:val="both"/>
        <w:rPr>
          <w:rFonts w:ascii="Arial" w:hAnsi="Arial" w:cs="Arial"/>
          <w:color w:val="000000"/>
        </w:rPr>
      </w:pPr>
    </w:p>
    <w:p w:rsidR="00650D3D" w:rsidRDefault="00650D3D" w:rsidP="00650D3D">
      <w:pPr>
        <w:widowControl w:val="0"/>
        <w:autoSpaceDE w:val="0"/>
        <w:autoSpaceDN w:val="0"/>
        <w:adjustRightInd w:val="0"/>
        <w:ind w:left="1440" w:firstLine="720"/>
        <w:jc w:val="both"/>
        <w:rPr>
          <w:rFonts w:ascii="Arial" w:hAnsi="Arial" w:cs="Arial"/>
          <w:color w:val="000000"/>
        </w:rPr>
      </w:pPr>
      <w:r>
        <w:rPr>
          <w:rFonts w:ascii="Arial" w:hAnsi="Arial" w:cs="Arial"/>
          <w:color w:val="000000"/>
        </w:rPr>
        <w:t>Arkansas</w:t>
      </w:r>
      <w:r>
        <w:rPr>
          <w:rFonts w:ascii="Arial" w:hAnsi="Arial" w:cs="Arial"/>
          <w:color w:val="000000"/>
        </w:rPr>
        <w:tab/>
      </w:r>
      <w:r>
        <w:rPr>
          <w:rFonts w:ascii="Arial" w:hAnsi="Arial" w:cs="Arial"/>
          <w:color w:val="000000"/>
        </w:rPr>
        <w:tab/>
      </w:r>
      <w:r>
        <w:rPr>
          <w:rFonts w:ascii="Arial" w:hAnsi="Arial" w:cs="Arial"/>
          <w:color w:val="000000"/>
        </w:rPr>
        <w:tab/>
      </w:r>
      <w:r w:rsidRPr="009E2E5F">
        <w:rPr>
          <w:rFonts w:ascii="Arial" w:hAnsi="Arial" w:cs="Arial"/>
          <w:color w:val="000000"/>
        </w:rPr>
        <w:t>New Hampshire</w:t>
      </w:r>
      <w:r>
        <w:rPr>
          <w:rFonts w:ascii="Arial" w:hAnsi="Arial" w:cs="Arial"/>
          <w:color w:val="000000"/>
        </w:rPr>
        <w:t>*</w:t>
      </w:r>
    </w:p>
    <w:p w:rsidR="00650D3D" w:rsidRP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Connecticut</w:t>
      </w:r>
      <w:r w:rsidR="003B28BB">
        <w:rPr>
          <w:rFonts w:ascii="Arial" w:hAnsi="Arial" w:cs="Arial"/>
          <w:color w:val="000000"/>
        </w:rPr>
        <w:t>*</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New Jersey</w:t>
      </w:r>
      <w:r w:rsidR="00650D3D">
        <w:rPr>
          <w:rFonts w:ascii="Arial" w:hAnsi="Arial" w:cs="Arial"/>
          <w:color w:val="000000"/>
        </w:rPr>
        <w:t>*</w:t>
      </w:r>
    </w:p>
    <w:p w:rsidR="00650D3D" w:rsidRDefault="00250E87" w:rsidP="00650D3D">
      <w:pPr>
        <w:widowControl w:val="0"/>
        <w:autoSpaceDE w:val="0"/>
        <w:autoSpaceDN w:val="0"/>
        <w:adjustRightInd w:val="0"/>
        <w:ind w:left="1440" w:firstLine="720"/>
        <w:jc w:val="both"/>
        <w:rPr>
          <w:rFonts w:ascii="Arial" w:hAnsi="Arial" w:cs="Arial"/>
          <w:color w:val="000000"/>
        </w:rPr>
      </w:pPr>
      <w:r w:rsidRPr="009E2E5F">
        <w:rPr>
          <w:rFonts w:ascii="Arial" w:hAnsi="Arial" w:cs="Arial"/>
          <w:color w:val="000000"/>
        </w:rPr>
        <w:t>Illinois</w:t>
      </w:r>
      <w:r w:rsidR="003B28BB">
        <w:rPr>
          <w:rFonts w:ascii="Arial" w:hAnsi="Arial" w:cs="Arial"/>
          <w:color w:val="000000"/>
        </w:rPr>
        <w:t>*</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New York</w:t>
      </w:r>
      <w:r w:rsidR="00650D3D">
        <w:rPr>
          <w:rFonts w:ascii="Arial" w:hAnsi="Arial" w:cs="Arial"/>
          <w:color w:val="000000"/>
        </w:rPr>
        <w:t>*</w:t>
      </w:r>
    </w:p>
    <w:p w:rsidR="00650D3D" w:rsidRDefault="00250E87" w:rsidP="00650D3D">
      <w:pPr>
        <w:widowControl w:val="0"/>
        <w:autoSpaceDE w:val="0"/>
        <w:autoSpaceDN w:val="0"/>
        <w:adjustRightInd w:val="0"/>
        <w:ind w:left="1440" w:firstLine="720"/>
        <w:jc w:val="both"/>
        <w:rPr>
          <w:rFonts w:ascii="Arial" w:hAnsi="Arial" w:cs="Arial"/>
          <w:color w:val="000000"/>
        </w:rPr>
      </w:pPr>
      <w:r w:rsidRPr="009E2E5F">
        <w:rPr>
          <w:rFonts w:ascii="Arial" w:hAnsi="Arial" w:cs="Arial"/>
          <w:color w:val="000000"/>
        </w:rPr>
        <w:t>Indiana</w:t>
      </w:r>
      <w:r w:rsidR="003B28BB">
        <w:rPr>
          <w:rFonts w:ascii="Arial" w:hAnsi="Arial" w:cs="Arial"/>
          <w:color w:val="000000"/>
        </w:rPr>
        <w:t>*</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t>North Carolina</w:t>
      </w:r>
    </w:p>
    <w:p w:rsid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Iowa</w:t>
      </w:r>
      <w:r w:rsidR="00650D3D" w:rsidRPr="00650D3D">
        <w:rPr>
          <w:rFonts w:ascii="Arial" w:hAnsi="Arial" w:cs="Arial"/>
          <w:color w:val="000000"/>
        </w:rPr>
        <w:t xml:space="preserve"> </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North Dakota</w:t>
      </w:r>
      <w:r w:rsidR="00650D3D">
        <w:rPr>
          <w:rFonts w:ascii="Arial" w:hAnsi="Arial" w:cs="Arial"/>
          <w:color w:val="000000"/>
        </w:rPr>
        <w:t>*</w:t>
      </w:r>
    </w:p>
    <w:p w:rsid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Kansas</w:t>
      </w:r>
      <w:r w:rsidR="003B28BB">
        <w:rPr>
          <w:rFonts w:ascii="Arial" w:hAnsi="Arial" w:cs="Arial"/>
          <w:color w:val="000000"/>
        </w:rPr>
        <w:t>*</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Ohio</w:t>
      </w:r>
      <w:r w:rsidR="00650D3D">
        <w:rPr>
          <w:rFonts w:ascii="Arial" w:hAnsi="Arial" w:cs="Arial"/>
          <w:color w:val="000000"/>
        </w:rPr>
        <w:t>*</w:t>
      </w:r>
    </w:p>
    <w:p w:rsidR="00650D3D" w:rsidRDefault="00650D3D" w:rsidP="00650D3D">
      <w:pPr>
        <w:widowControl w:val="0"/>
        <w:autoSpaceDE w:val="0"/>
        <w:autoSpaceDN w:val="0"/>
        <w:adjustRightInd w:val="0"/>
        <w:ind w:left="1440" w:firstLine="720"/>
        <w:jc w:val="both"/>
        <w:rPr>
          <w:rFonts w:ascii="Arial" w:hAnsi="Arial" w:cs="Arial"/>
        </w:rPr>
      </w:pPr>
      <w:r>
        <w:rPr>
          <w:rFonts w:ascii="Arial" w:hAnsi="Arial" w:cs="Arial"/>
          <w:color w:val="000000"/>
        </w:rPr>
        <w:t>Louisiana</w:t>
      </w:r>
      <w:r w:rsidRPr="00650D3D">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sidRPr="009E2E5F">
        <w:rPr>
          <w:rFonts w:ascii="Arial" w:hAnsi="Arial" w:cs="Arial"/>
          <w:color w:val="000000"/>
        </w:rPr>
        <w:t>Pennsylvania</w:t>
      </w:r>
      <w:r>
        <w:rPr>
          <w:rFonts w:ascii="Arial" w:hAnsi="Arial" w:cs="Arial"/>
          <w:color w:val="000000"/>
        </w:rPr>
        <w:t>*</w:t>
      </w:r>
    </w:p>
    <w:p w:rsid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Maine</w:t>
      </w:r>
      <w:r w:rsidR="00650D3D">
        <w:rPr>
          <w:rFonts w:ascii="Arial" w:hAnsi="Arial" w:cs="Arial"/>
          <w:color w:val="000000"/>
        </w:rPr>
        <w:t>*</w:t>
      </w:r>
      <w:r w:rsidR="00650D3D" w:rsidRPr="00650D3D">
        <w:rPr>
          <w:rFonts w:ascii="Arial" w:hAnsi="Arial" w:cs="Arial"/>
          <w:color w:val="000000"/>
        </w:rPr>
        <w:t xml:space="preserve"> </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Rhode Island</w:t>
      </w:r>
      <w:r w:rsidR="00650D3D">
        <w:rPr>
          <w:rFonts w:ascii="Arial" w:hAnsi="Arial" w:cs="Arial"/>
          <w:color w:val="000000"/>
        </w:rPr>
        <w:t>*</w:t>
      </w:r>
    </w:p>
    <w:p w:rsidR="00650D3D" w:rsidRDefault="003B28BB" w:rsidP="00650D3D">
      <w:pPr>
        <w:widowControl w:val="0"/>
        <w:autoSpaceDE w:val="0"/>
        <w:autoSpaceDN w:val="0"/>
        <w:adjustRightInd w:val="0"/>
        <w:ind w:left="1440" w:firstLine="720"/>
        <w:jc w:val="both"/>
        <w:rPr>
          <w:rFonts w:ascii="Arial" w:hAnsi="Arial" w:cs="Arial"/>
        </w:rPr>
      </w:pPr>
      <w:r>
        <w:rPr>
          <w:rFonts w:ascii="Arial" w:hAnsi="Arial" w:cs="Arial"/>
          <w:color w:val="000000"/>
        </w:rPr>
        <w:t>Maryland</w:t>
      </w:r>
      <w:r w:rsidR="00650D3D" w:rsidRPr="00650D3D">
        <w:rPr>
          <w:rFonts w:ascii="Arial" w:hAnsi="Arial" w:cs="Arial"/>
          <w:color w:val="000000"/>
        </w:rPr>
        <w:t xml:space="preserve"> </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South Dakota</w:t>
      </w:r>
      <w:r w:rsidR="00650D3D">
        <w:rPr>
          <w:rFonts w:ascii="Arial" w:hAnsi="Arial" w:cs="Arial"/>
          <w:color w:val="000000"/>
        </w:rPr>
        <w:t>*</w:t>
      </w:r>
    </w:p>
    <w:p w:rsid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Massachusetts</w:t>
      </w:r>
      <w:r w:rsidR="003B28BB">
        <w:rPr>
          <w:rFonts w:ascii="Arial" w:hAnsi="Arial" w:cs="Arial"/>
          <w:color w:val="000000"/>
        </w:rPr>
        <w:t>*</w:t>
      </w:r>
      <w:r w:rsidR="00650D3D" w:rsidRPr="00650D3D">
        <w:rPr>
          <w:rFonts w:ascii="Arial" w:hAnsi="Arial" w:cs="Arial"/>
          <w:color w:val="000000"/>
        </w:rPr>
        <w:t xml:space="preserve"> </w:t>
      </w:r>
      <w:r w:rsidR="00650D3D">
        <w:rPr>
          <w:rFonts w:ascii="Arial" w:hAnsi="Arial" w:cs="Arial"/>
          <w:color w:val="000000"/>
        </w:rPr>
        <w:tab/>
      </w:r>
      <w:r w:rsidR="00650D3D">
        <w:rPr>
          <w:rFonts w:ascii="Arial" w:hAnsi="Arial" w:cs="Arial"/>
          <w:color w:val="000000"/>
        </w:rPr>
        <w:tab/>
        <w:t>Tennessee</w:t>
      </w:r>
    </w:p>
    <w:p w:rsid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Michigan</w:t>
      </w:r>
      <w:r w:rsidR="003B28BB">
        <w:rPr>
          <w:rFonts w:ascii="Arial" w:hAnsi="Arial" w:cs="Arial"/>
          <w:color w:val="000000"/>
        </w:rPr>
        <w:t>*</w:t>
      </w:r>
      <w:r w:rsidR="00650D3D" w:rsidRPr="00650D3D">
        <w:rPr>
          <w:rFonts w:ascii="Arial" w:hAnsi="Arial" w:cs="Arial"/>
          <w:color w:val="000000"/>
        </w:rPr>
        <w:t xml:space="preserve"> </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Vermont</w:t>
      </w:r>
      <w:r w:rsidR="00650D3D">
        <w:rPr>
          <w:rFonts w:ascii="Arial" w:hAnsi="Arial" w:cs="Arial"/>
          <w:color w:val="000000"/>
        </w:rPr>
        <w:t>*</w:t>
      </w:r>
    </w:p>
    <w:p w:rsid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Minnesota</w:t>
      </w:r>
      <w:r w:rsidR="003B28BB">
        <w:rPr>
          <w:rFonts w:ascii="Arial" w:hAnsi="Arial" w:cs="Arial"/>
          <w:color w:val="000000"/>
        </w:rPr>
        <w:t>*</w:t>
      </w:r>
      <w:r w:rsidR="00650D3D" w:rsidRPr="00650D3D">
        <w:rPr>
          <w:rFonts w:ascii="Arial" w:hAnsi="Arial" w:cs="Arial"/>
          <w:color w:val="000000"/>
        </w:rPr>
        <w:t xml:space="preserve"> </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t>Virginia</w:t>
      </w:r>
    </w:p>
    <w:p w:rsidR="00650D3D" w:rsidRDefault="00650D3D" w:rsidP="00650D3D">
      <w:pPr>
        <w:widowControl w:val="0"/>
        <w:autoSpaceDE w:val="0"/>
        <w:autoSpaceDN w:val="0"/>
        <w:adjustRightInd w:val="0"/>
        <w:ind w:left="1440" w:firstLine="720"/>
        <w:jc w:val="both"/>
        <w:rPr>
          <w:rFonts w:ascii="Arial" w:hAnsi="Arial" w:cs="Arial"/>
        </w:rPr>
      </w:pPr>
      <w:r>
        <w:rPr>
          <w:rFonts w:ascii="Arial" w:hAnsi="Arial" w:cs="Arial"/>
          <w:color w:val="000000"/>
        </w:rPr>
        <w:t>Mississippi</w:t>
      </w:r>
      <w:r w:rsidRPr="00650D3D">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West Virginia</w:t>
      </w:r>
    </w:p>
    <w:p w:rsidR="00650D3D" w:rsidRDefault="00250E87" w:rsidP="00650D3D">
      <w:pPr>
        <w:widowControl w:val="0"/>
        <w:autoSpaceDE w:val="0"/>
        <w:autoSpaceDN w:val="0"/>
        <w:adjustRightInd w:val="0"/>
        <w:ind w:left="1440" w:firstLine="720"/>
        <w:jc w:val="both"/>
        <w:rPr>
          <w:rFonts w:ascii="Arial" w:hAnsi="Arial" w:cs="Arial"/>
        </w:rPr>
      </w:pPr>
      <w:r w:rsidRPr="009E2E5F">
        <w:rPr>
          <w:rFonts w:ascii="Arial" w:hAnsi="Arial" w:cs="Arial"/>
          <w:color w:val="000000"/>
        </w:rPr>
        <w:t>Missouri</w:t>
      </w:r>
      <w:r w:rsidR="003B28BB">
        <w:rPr>
          <w:rFonts w:ascii="Arial" w:hAnsi="Arial" w:cs="Arial"/>
          <w:color w:val="000000"/>
        </w:rPr>
        <w:t>*</w:t>
      </w:r>
      <w:r w:rsidR="00650D3D" w:rsidRPr="00650D3D">
        <w:rPr>
          <w:rFonts w:ascii="Arial" w:hAnsi="Arial" w:cs="Arial"/>
          <w:color w:val="000000"/>
        </w:rPr>
        <w:t xml:space="preserve"> </w:t>
      </w:r>
      <w:r w:rsidR="00650D3D">
        <w:rPr>
          <w:rFonts w:ascii="Arial" w:hAnsi="Arial" w:cs="Arial"/>
          <w:color w:val="000000"/>
        </w:rPr>
        <w:tab/>
      </w:r>
      <w:r w:rsidR="00650D3D">
        <w:rPr>
          <w:rFonts w:ascii="Arial" w:hAnsi="Arial" w:cs="Arial"/>
          <w:color w:val="000000"/>
        </w:rPr>
        <w:tab/>
      </w:r>
      <w:r w:rsidR="00650D3D">
        <w:rPr>
          <w:rFonts w:ascii="Arial" w:hAnsi="Arial" w:cs="Arial"/>
          <w:color w:val="000000"/>
        </w:rPr>
        <w:tab/>
      </w:r>
      <w:r w:rsidR="00650D3D" w:rsidRPr="009E2E5F">
        <w:rPr>
          <w:rFonts w:ascii="Arial" w:hAnsi="Arial" w:cs="Arial"/>
          <w:color w:val="000000"/>
        </w:rPr>
        <w:t>Wisconsin</w:t>
      </w:r>
      <w:r w:rsidR="00650D3D">
        <w:rPr>
          <w:rFonts w:ascii="Arial" w:hAnsi="Arial" w:cs="Arial"/>
          <w:color w:val="000000"/>
        </w:rPr>
        <w:t>*</w:t>
      </w:r>
    </w:p>
    <w:p w:rsidR="00250E87" w:rsidRDefault="00250E87" w:rsidP="00650D3D">
      <w:pPr>
        <w:widowControl w:val="0"/>
        <w:autoSpaceDE w:val="0"/>
        <w:autoSpaceDN w:val="0"/>
        <w:adjustRightInd w:val="0"/>
        <w:ind w:left="1440" w:firstLine="720"/>
        <w:jc w:val="both"/>
        <w:rPr>
          <w:rFonts w:ascii="Arial" w:hAnsi="Arial" w:cs="Arial"/>
          <w:color w:val="000000"/>
        </w:rPr>
      </w:pPr>
      <w:r w:rsidRPr="009E2E5F">
        <w:rPr>
          <w:rFonts w:ascii="Arial" w:hAnsi="Arial" w:cs="Arial"/>
          <w:color w:val="000000"/>
        </w:rPr>
        <w:t>Nebraska</w:t>
      </w:r>
      <w:r w:rsidR="003B28BB">
        <w:rPr>
          <w:rFonts w:ascii="Arial" w:hAnsi="Arial" w:cs="Arial"/>
          <w:color w:val="000000"/>
        </w:rPr>
        <w:t>*</w:t>
      </w:r>
    </w:p>
    <w:p w:rsidR="00650D3D" w:rsidRDefault="00650D3D" w:rsidP="00650D3D">
      <w:pPr>
        <w:widowControl w:val="0"/>
        <w:autoSpaceDE w:val="0"/>
        <w:autoSpaceDN w:val="0"/>
        <w:adjustRightInd w:val="0"/>
        <w:jc w:val="both"/>
        <w:rPr>
          <w:rFonts w:ascii="Arial" w:hAnsi="Arial" w:cs="Arial"/>
          <w:color w:val="000000"/>
        </w:rPr>
      </w:pPr>
    </w:p>
    <w:p w:rsidR="00650D3D" w:rsidRDefault="00650D3D" w:rsidP="00650D3D">
      <w:pPr>
        <w:widowControl w:val="0"/>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p>
    <w:p w:rsidR="00650D3D" w:rsidRDefault="00A72018" w:rsidP="00650D3D">
      <w:pPr>
        <w:widowControl w:val="0"/>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t xml:space="preserve"> *</w:t>
      </w:r>
      <w:r w:rsidR="00650D3D">
        <w:rPr>
          <w:rFonts w:ascii="Arial" w:hAnsi="Arial" w:cs="Arial"/>
          <w:color w:val="000000"/>
        </w:rPr>
        <w:t xml:space="preserve"> – States with functioning MCDs</w:t>
      </w:r>
    </w:p>
    <w:p w:rsidR="00A72018" w:rsidRDefault="00A72018"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104F3D" w:rsidRDefault="00104F3D"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CD34CB" w:rsidRDefault="00CD34CB" w:rsidP="00CD34CB">
      <w:pPr>
        <w:widowControl w:val="0"/>
        <w:autoSpaceDE w:val="0"/>
        <w:autoSpaceDN w:val="0"/>
        <w:adjustRightInd w:val="0"/>
        <w:jc w:val="center"/>
        <w:rPr>
          <w:rFonts w:ascii="Arial" w:hAnsi="Arial" w:cs="Arial"/>
          <w:b/>
        </w:rPr>
      </w:pPr>
    </w:p>
    <w:p w:rsidR="00CD34CB" w:rsidRPr="00977959" w:rsidRDefault="00CD34CB" w:rsidP="00977959">
      <w:pPr>
        <w:pStyle w:val="Heading1"/>
        <w:jc w:val="center"/>
        <w:rPr>
          <w:sz w:val="24"/>
          <w:szCs w:val="24"/>
        </w:rPr>
      </w:pPr>
      <w:bookmarkStart w:id="70" w:name="_Toc306179735"/>
      <w:bookmarkStart w:id="71" w:name="_GoBack"/>
      <w:r w:rsidRPr="00977959">
        <w:rPr>
          <w:sz w:val="24"/>
          <w:szCs w:val="24"/>
        </w:rPr>
        <w:lastRenderedPageBreak/>
        <w:t xml:space="preserve">Appendix </w:t>
      </w:r>
      <w:r w:rsidR="00104F3D">
        <w:rPr>
          <w:sz w:val="24"/>
          <w:szCs w:val="24"/>
        </w:rPr>
        <w:t>C</w:t>
      </w:r>
      <w:bookmarkEnd w:id="71"/>
      <w:r w:rsidRPr="00977959">
        <w:rPr>
          <w:sz w:val="24"/>
          <w:szCs w:val="24"/>
        </w:rPr>
        <w:t>: Definitions</w:t>
      </w:r>
      <w:bookmarkEnd w:id="70"/>
    </w:p>
    <w:p w:rsidR="00A72018" w:rsidRDefault="00A72018" w:rsidP="00650D3D">
      <w:pPr>
        <w:widowControl w:val="0"/>
        <w:autoSpaceDE w:val="0"/>
        <w:autoSpaceDN w:val="0"/>
        <w:adjustRightInd w:val="0"/>
        <w:jc w:val="both"/>
        <w:rPr>
          <w:rFonts w:ascii="Arial" w:hAnsi="Arial" w:cs="Arial"/>
          <w:color w:val="000000"/>
        </w:rPr>
      </w:pPr>
    </w:p>
    <w:p w:rsidR="00CD34CB" w:rsidRDefault="00CD34CB" w:rsidP="00650D3D">
      <w:pPr>
        <w:widowControl w:val="0"/>
        <w:autoSpaceDE w:val="0"/>
        <w:autoSpaceDN w:val="0"/>
        <w:adjustRightInd w:val="0"/>
        <w:jc w:val="both"/>
        <w:rPr>
          <w:rFonts w:ascii="Arial" w:hAnsi="Arial" w:cs="Arial"/>
          <w:color w:val="000000"/>
        </w:rPr>
      </w:pPr>
    </w:p>
    <w:p w:rsidR="00A72018" w:rsidRPr="00A72018" w:rsidRDefault="00A72018" w:rsidP="00650D3D">
      <w:pPr>
        <w:widowControl w:val="0"/>
        <w:autoSpaceDE w:val="0"/>
        <w:autoSpaceDN w:val="0"/>
        <w:adjustRightInd w:val="0"/>
        <w:jc w:val="both"/>
        <w:rPr>
          <w:rFonts w:ascii="Arial" w:hAnsi="Arial" w:cs="Arial"/>
          <w:color w:val="000000"/>
        </w:rPr>
      </w:pPr>
      <w:r>
        <w:rPr>
          <w:rFonts w:ascii="Arial" w:hAnsi="Arial" w:cs="Arial"/>
          <w:color w:val="000000"/>
          <w:u w:val="single"/>
        </w:rPr>
        <w:t>Active</w:t>
      </w:r>
      <w:r w:rsidR="007E2D69">
        <w:rPr>
          <w:rFonts w:ascii="Arial" w:hAnsi="Arial" w:cs="Arial"/>
          <w:color w:val="000000"/>
          <w:u w:val="single"/>
        </w:rPr>
        <w:t xml:space="preserve"> governmental unit</w:t>
      </w:r>
      <w:r>
        <w:rPr>
          <w:rFonts w:ascii="Arial" w:hAnsi="Arial" w:cs="Arial"/>
          <w:color w:val="000000"/>
        </w:rPr>
        <w:t xml:space="preserve"> – a </w:t>
      </w:r>
      <w:r w:rsidR="00C56A47">
        <w:rPr>
          <w:rFonts w:ascii="Arial" w:hAnsi="Arial" w:cs="Arial"/>
          <w:color w:val="000000"/>
        </w:rPr>
        <w:t xml:space="preserve">functioning </w:t>
      </w:r>
      <w:r>
        <w:rPr>
          <w:rFonts w:ascii="Arial" w:hAnsi="Arial" w:cs="Arial"/>
          <w:color w:val="000000"/>
        </w:rPr>
        <w:t xml:space="preserve">governmental unit that </w:t>
      </w:r>
      <w:r w:rsidR="009E3E81">
        <w:rPr>
          <w:rFonts w:ascii="Arial" w:hAnsi="Arial" w:cs="Arial"/>
          <w:color w:val="000000"/>
        </w:rPr>
        <w:t>is exercising its legal capacity to have</w:t>
      </w:r>
      <w:r>
        <w:rPr>
          <w:rFonts w:ascii="Arial" w:hAnsi="Arial" w:cs="Arial"/>
          <w:color w:val="000000"/>
        </w:rPr>
        <w:t xml:space="preserve"> elected or appointed officials, raise rev</w:t>
      </w:r>
      <w:r w:rsidR="009E3E81">
        <w:rPr>
          <w:rFonts w:ascii="Arial" w:hAnsi="Arial" w:cs="Arial"/>
          <w:color w:val="000000"/>
        </w:rPr>
        <w:t>enues</w:t>
      </w:r>
      <w:r>
        <w:rPr>
          <w:rFonts w:ascii="Arial" w:hAnsi="Arial" w:cs="Arial"/>
          <w:color w:val="000000"/>
        </w:rPr>
        <w:t xml:space="preserve">, and perform governmental activities (such as enactment of laws, provision of services, and entering into contracts). </w:t>
      </w:r>
    </w:p>
    <w:p w:rsidR="00A72018" w:rsidRDefault="00A72018" w:rsidP="00650D3D">
      <w:pPr>
        <w:widowControl w:val="0"/>
        <w:autoSpaceDE w:val="0"/>
        <w:autoSpaceDN w:val="0"/>
        <w:adjustRightInd w:val="0"/>
        <w:jc w:val="both"/>
        <w:rPr>
          <w:rFonts w:ascii="Arial" w:hAnsi="Arial" w:cs="Arial"/>
          <w:color w:val="000000"/>
          <w:u w:val="single"/>
        </w:rPr>
      </w:pPr>
    </w:p>
    <w:p w:rsidR="004D6786" w:rsidRPr="004D6786" w:rsidRDefault="004D6786" w:rsidP="00650D3D">
      <w:pPr>
        <w:widowControl w:val="0"/>
        <w:autoSpaceDE w:val="0"/>
        <w:autoSpaceDN w:val="0"/>
        <w:adjustRightInd w:val="0"/>
        <w:jc w:val="both"/>
        <w:rPr>
          <w:rFonts w:ascii="Arial" w:hAnsi="Arial" w:cs="Arial"/>
          <w:color w:val="000000"/>
        </w:rPr>
      </w:pPr>
      <w:r>
        <w:rPr>
          <w:rFonts w:ascii="Arial" w:hAnsi="Arial" w:cs="Arial"/>
          <w:color w:val="000000"/>
          <w:u w:val="single"/>
        </w:rPr>
        <w:t>Functional Status</w:t>
      </w:r>
      <w:r>
        <w:rPr>
          <w:rFonts w:ascii="Arial" w:hAnsi="Arial" w:cs="Arial"/>
          <w:color w:val="000000"/>
        </w:rPr>
        <w:t xml:space="preserve"> – the administrative or legal activities associated with performing the legally prescribed functions of a governmental unit. If the administrative or legal entity is functioning, its functional status is either active or inactive.</w:t>
      </w:r>
    </w:p>
    <w:p w:rsidR="004D6786" w:rsidRDefault="004D6786" w:rsidP="00650D3D">
      <w:pPr>
        <w:widowControl w:val="0"/>
        <w:autoSpaceDE w:val="0"/>
        <w:autoSpaceDN w:val="0"/>
        <w:adjustRightInd w:val="0"/>
        <w:jc w:val="both"/>
        <w:rPr>
          <w:rFonts w:ascii="Arial" w:hAnsi="Arial" w:cs="Arial"/>
          <w:color w:val="000000"/>
          <w:u w:val="single"/>
        </w:rPr>
      </w:pPr>
    </w:p>
    <w:p w:rsidR="00A72018" w:rsidRDefault="00A72018" w:rsidP="00650D3D">
      <w:pPr>
        <w:widowControl w:val="0"/>
        <w:autoSpaceDE w:val="0"/>
        <w:autoSpaceDN w:val="0"/>
        <w:adjustRightInd w:val="0"/>
        <w:jc w:val="both"/>
        <w:rPr>
          <w:rFonts w:ascii="Arial" w:hAnsi="Arial" w:cs="Arial"/>
          <w:color w:val="000000"/>
        </w:rPr>
      </w:pPr>
      <w:r>
        <w:rPr>
          <w:rFonts w:ascii="Arial" w:hAnsi="Arial" w:cs="Arial"/>
          <w:color w:val="000000"/>
          <w:u w:val="single"/>
        </w:rPr>
        <w:t>Functioning</w:t>
      </w:r>
      <w:r w:rsidR="007E2D69">
        <w:rPr>
          <w:rFonts w:ascii="Arial" w:hAnsi="Arial" w:cs="Arial"/>
          <w:color w:val="000000"/>
          <w:u w:val="single"/>
        </w:rPr>
        <w:t xml:space="preserve"> governmental unit</w:t>
      </w:r>
      <w:r>
        <w:rPr>
          <w:rFonts w:ascii="Arial" w:hAnsi="Arial" w:cs="Arial"/>
          <w:color w:val="000000"/>
        </w:rPr>
        <w:t xml:space="preserve"> – a general-purpose government that has the legal capacity to elect or appoint officials, raise revenues, provide services, and enter into contracts. Functional governments may </w:t>
      </w:r>
      <w:r w:rsidR="00BB5C3E">
        <w:rPr>
          <w:rFonts w:ascii="Arial" w:hAnsi="Arial" w:cs="Arial"/>
          <w:color w:val="000000"/>
        </w:rPr>
        <w:t>have an active or inactive functional status</w:t>
      </w:r>
      <w:r>
        <w:rPr>
          <w:rFonts w:ascii="Arial" w:hAnsi="Arial" w:cs="Arial"/>
          <w:color w:val="000000"/>
        </w:rPr>
        <w:t>.</w:t>
      </w:r>
    </w:p>
    <w:p w:rsidR="00A72018" w:rsidRDefault="00A72018" w:rsidP="00650D3D">
      <w:pPr>
        <w:widowControl w:val="0"/>
        <w:autoSpaceDE w:val="0"/>
        <w:autoSpaceDN w:val="0"/>
        <w:adjustRightInd w:val="0"/>
        <w:jc w:val="both"/>
        <w:rPr>
          <w:rFonts w:ascii="Arial" w:hAnsi="Arial" w:cs="Arial"/>
          <w:color w:val="000000"/>
        </w:rPr>
      </w:pPr>
    </w:p>
    <w:p w:rsidR="009E3E81" w:rsidRDefault="009E3E81" w:rsidP="00650D3D">
      <w:pPr>
        <w:widowControl w:val="0"/>
        <w:autoSpaceDE w:val="0"/>
        <w:autoSpaceDN w:val="0"/>
        <w:adjustRightInd w:val="0"/>
        <w:jc w:val="both"/>
        <w:rPr>
          <w:rFonts w:ascii="Arial" w:hAnsi="Arial" w:cs="Arial"/>
          <w:color w:val="000000"/>
        </w:rPr>
      </w:pPr>
      <w:r w:rsidRPr="009E3E81">
        <w:rPr>
          <w:rFonts w:ascii="Arial" w:hAnsi="Arial" w:cs="Arial"/>
          <w:color w:val="000000"/>
          <w:u w:val="single"/>
        </w:rPr>
        <w:t>Governmental Unit</w:t>
      </w:r>
      <w:r>
        <w:rPr>
          <w:rFonts w:ascii="Arial" w:hAnsi="Arial" w:cs="Arial"/>
          <w:color w:val="000000"/>
        </w:rPr>
        <w:t xml:space="preserve"> – a geographic entity established by legal action, and for the purpose of implementing administrative or governmental functions. Most governmental units have officially recognized boundaries.</w:t>
      </w:r>
      <w:r w:rsidR="007E2D69">
        <w:rPr>
          <w:rFonts w:ascii="Arial" w:hAnsi="Arial" w:cs="Arial"/>
          <w:color w:val="000000"/>
        </w:rPr>
        <w:t xml:space="preserve"> (Ex: incorporated places and MCDs)</w:t>
      </w:r>
    </w:p>
    <w:p w:rsidR="009E3E81" w:rsidRDefault="009E3E81" w:rsidP="00650D3D">
      <w:pPr>
        <w:widowControl w:val="0"/>
        <w:autoSpaceDE w:val="0"/>
        <w:autoSpaceDN w:val="0"/>
        <w:adjustRightInd w:val="0"/>
        <w:jc w:val="both"/>
        <w:rPr>
          <w:rFonts w:ascii="Arial" w:hAnsi="Arial" w:cs="Arial"/>
          <w:color w:val="000000"/>
        </w:rPr>
      </w:pPr>
    </w:p>
    <w:p w:rsidR="009E3E81" w:rsidRPr="009E3E81" w:rsidRDefault="009E3E81" w:rsidP="00650D3D">
      <w:pPr>
        <w:widowControl w:val="0"/>
        <w:autoSpaceDE w:val="0"/>
        <w:autoSpaceDN w:val="0"/>
        <w:adjustRightInd w:val="0"/>
        <w:jc w:val="both"/>
        <w:rPr>
          <w:rFonts w:ascii="Arial" w:hAnsi="Arial" w:cs="Arial"/>
          <w:color w:val="000000"/>
        </w:rPr>
      </w:pPr>
      <w:r>
        <w:rPr>
          <w:rFonts w:ascii="Arial" w:hAnsi="Arial" w:cs="Arial"/>
          <w:color w:val="000000"/>
          <w:u w:val="single"/>
        </w:rPr>
        <w:t>Inactive</w:t>
      </w:r>
      <w:r w:rsidR="007E2D69">
        <w:rPr>
          <w:rFonts w:ascii="Arial" w:hAnsi="Arial" w:cs="Arial"/>
          <w:color w:val="000000"/>
          <w:u w:val="single"/>
        </w:rPr>
        <w:t xml:space="preserve"> governmental unit</w:t>
      </w:r>
      <w:r>
        <w:rPr>
          <w:rFonts w:ascii="Arial" w:hAnsi="Arial" w:cs="Arial"/>
          <w:color w:val="000000"/>
        </w:rPr>
        <w:t xml:space="preserve"> – a </w:t>
      </w:r>
      <w:r w:rsidR="00C56A47">
        <w:rPr>
          <w:rFonts w:ascii="Arial" w:hAnsi="Arial" w:cs="Arial"/>
          <w:color w:val="000000"/>
        </w:rPr>
        <w:t xml:space="preserve">functioning </w:t>
      </w:r>
      <w:r>
        <w:rPr>
          <w:rFonts w:ascii="Arial" w:hAnsi="Arial" w:cs="Arial"/>
          <w:color w:val="000000"/>
        </w:rPr>
        <w:t xml:space="preserve">governmental unit that is not </w:t>
      </w:r>
      <w:r w:rsidR="00C56A47">
        <w:rPr>
          <w:rFonts w:ascii="Arial" w:hAnsi="Arial" w:cs="Arial"/>
          <w:color w:val="000000"/>
        </w:rPr>
        <w:t xml:space="preserve">currently </w:t>
      </w:r>
      <w:r>
        <w:rPr>
          <w:rFonts w:ascii="Arial" w:hAnsi="Arial" w:cs="Arial"/>
          <w:color w:val="000000"/>
        </w:rPr>
        <w:t xml:space="preserve">exercising its legal capacity to have elected or appointed officials; thus, it </w:t>
      </w:r>
      <w:r w:rsidR="006045D8">
        <w:rPr>
          <w:rFonts w:ascii="Arial" w:hAnsi="Arial" w:cs="Arial"/>
          <w:color w:val="000000"/>
        </w:rPr>
        <w:t xml:space="preserve">is not raising revenue </w:t>
      </w:r>
      <w:r>
        <w:rPr>
          <w:rFonts w:ascii="Arial" w:hAnsi="Arial" w:cs="Arial"/>
          <w:color w:val="000000"/>
        </w:rPr>
        <w:t>or provid</w:t>
      </w:r>
      <w:r w:rsidR="006045D8">
        <w:rPr>
          <w:rFonts w:ascii="Arial" w:hAnsi="Arial" w:cs="Arial"/>
          <w:color w:val="000000"/>
        </w:rPr>
        <w:t>ing</w:t>
      </w:r>
      <w:r>
        <w:rPr>
          <w:rFonts w:ascii="Arial" w:hAnsi="Arial" w:cs="Arial"/>
          <w:color w:val="000000"/>
        </w:rPr>
        <w:t xml:space="preserve"> services.</w:t>
      </w:r>
    </w:p>
    <w:p w:rsidR="009E3E81" w:rsidRDefault="009E3E81" w:rsidP="00650D3D">
      <w:pPr>
        <w:widowControl w:val="0"/>
        <w:autoSpaceDE w:val="0"/>
        <w:autoSpaceDN w:val="0"/>
        <w:adjustRightInd w:val="0"/>
        <w:jc w:val="both"/>
        <w:rPr>
          <w:rFonts w:ascii="Arial" w:hAnsi="Arial" w:cs="Arial"/>
          <w:color w:val="000000"/>
        </w:rPr>
      </w:pPr>
    </w:p>
    <w:p w:rsidR="004D6786" w:rsidRPr="004D6786" w:rsidRDefault="004D6786" w:rsidP="00650D3D">
      <w:pPr>
        <w:widowControl w:val="0"/>
        <w:autoSpaceDE w:val="0"/>
        <w:autoSpaceDN w:val="0"/>
        <w:adjustRightInd w:val="0"/>
        <w:jc w:val="both"/>
        <w:rPr>
          <w:rFonts w:ascii="Arial" w:hAnsi="Arial" w:cs="Arial"/>
          <w:color w:val="000000"/>
        </w:rPr>
      </w:pPr>
      <w:r>
        <w:rPr>
          <w:rFonts w:ascii="Arial" w:hAnsi="Arial" w:cs="Arial"/>
          <w:color w:val="000000"/>
          <w:u w:val="single"/>
        </w:rPr>
        <w:t>Incorporated place</w:t>
      </w:r>
      <w:r>
        <w:rPr>
          <w:rFonts w:ascii="Arial" w:hAnsi="Arial" w:cs="Arial"/>
          <w:color w:val="000000"/>
        </w:rPr>
        <w:t xml:space="preserve"> – a type of governmental unit, incorporated under State law as a city, town (except in New England, New York, and Wisconsin), borough (except in Alaska and New York), or village, having legally prescribed limits, powers, and functions.</w:t>
      </w:r>
    </w:p>
    <w:p w:rsidR="004D6786" w:rsidRDefault="004D6786" w:rsidP="00650D3D">
      <w:pPr>
        <w:widowControl w:val="0"/>
        <w:autoSpaceDE w:val="0"/>
        <w:autoSpaceDN w:val="0"/>
        <w:adjustRightInd w:val="0"/>
        <w:jc w:val="both"/>
        <w:rPr>
          <w:rFonts w:ascii="Arial" w:hAnsi="Arial" w:cs="Arial"/>
          <w:color w:val="000000"/>
        </w:rPr>
      </w:pPr>
    </w:p>
    <w:p w:rsidR="00CD34CB" w:rsidRPr="004D6786" w:rsidRDefault="00CD34CB" w:rsidP="00650D3D">
      <w:pPr>
        <w:widowControl w:val="0"/>
        <w:autoSpaceDE w:val="0"/>
        <w:autoSpaceDN w:val="0"/>
        <w:adjustRightInd w:val="0"/>
        <w:jc w:val="both"/>
        <w:rPr>
          <w:rFonts w:ascii="Arial" w:hAnsi="Arial" w:cs="Arial"/>
          <w:color w:val="000000"/>
        </w:rPr>
      </w:pPr>
      <w:r>
        <w:rPr>
          <w:rFonts w:ascii="Arial" w:hAnsi="Arial" w:cs="Arial"/>
          <w:color w:val="000000"/>
          <w:u w:val="single"/>
        </w:rPr>
        <w:t>Minor Civil Division</w:t>
      </w:r>
      <w:r w:rsidR="006045D8">
        <w:rPr>
          <w:rFonts w:ascii="Arial" w:hAnsi="Arial" w:cs="Arial"/>
          <w:color w:val="000000"/>
          <w:u w:val="single"/>
        </w:rPr>
        <w:t xml:space="preserve"> (MCD)</w:t>
      </w:r>
      <w:r>
        <w:rPr>
          <w:rFonts w:ascii="Arial" w:hAnsi="Arial" w:cs="Arial"/>
          <w:color w:val="000000"/>
        </w:rPr>
        <w:t xml:space="preserve"> – a type of governmental unit that is the primary legal subdivision of a county for 29 states, created to govern or administer an area rather than a specific population. The several types of MCDs are identified by a variety of</w:t>
      </w:r>
      <w:r w:rsidR="004D6786">
        <w:rPr>
          <w:rFonts w:ascii="Arial" w:hAnsi="Arial" w:cs="Arial"/>
          <w:color w:val="000000"/>
        </w:rPr>
        <w:t xml:space="preserve"> terms, such as town, township, </w:t>
      </w:r>
      <w:r>
        <w:rPr>
          <w:rFonts w:ascii="Arial" w:hAnsi="Arial" w:cs="Arial"/>
          <w:color w:val="000000"/>
        </w:rPr>
        <w:t>and district, and include both functioning and nonfunctioning governmental units.</w:t>
      </w:r>
    </w:p>
    <w:p w:rsidR="00CD34CB" w:rsidRDefault="00CD34CB" w:rsidP="00650D3D">
      <w:pPr>
        <w:widowControl w:val="0"/>
        <w:autoSpaceDE w:val="0"/>
        <w:autoSpaceDN w:val="0"/>
        <w:adjustRightInd w:val="0"/>
        <w:jc w:val="both"/>
        <w:rPr>
          <w:rFonts w:ascii="Arial" w:hAnsi="Arial" w:cs="Arial"/>
          <w:color w:val="000000"/>
          <w:u w:val="single"/>
        </w:rPr>
      </w:pPr>
    </w:p>
    <w:p w:rsidR="00A72018" w:rsidRDefault="007E2D69" w:rsidP="00650D3D">
      <w:pPr>
        <w:widowControl w:val="0"/>
        <w:autoSpaceDE w:val="0"/>
        <w:autoSpaceDN w:val="0"/>
        <w:adjustRightInd w:val="0"/>
        <w:jc w:val="both"/>
        <w:rPr>
          <w:rFonts w:ascii="Arial" w:hAnsi="Arial" w:cs="Arial"/>
          <w:color w:val="000000"/>
        </w:rPr>
      </w:pPr>
      <w:r>
        <w:rPr>
          <w:rFonts w:ascii="Arial" w:hAnsi="Arial" w:cs="Arial"/>
          <w:color w:val="000000"/>
          <w:u w:val="single"/>
        </w:rPr>
        <w:t>Non</w:t>
      </w:r>
      <w:r w:rsidR="00A72018">
        <w:rPr>
          <w:rFonts w:ascii="Arial" w:hAnsi="Arial" w:cs="Arial"/>
          <w:color w:val="000000"/>
          <w:u w:val="single"/>
        </w:rPr>
        <w:t>functioning</w:t>
      </w:r>
      <w:r>
        <w:rPr>
          <w:rFonts w:ascii="Arial" w:hAnsi="Arial" w:cs="Arial"/>
          <w:color w:val="000000"/>
          <w:u w:val="single"/>
        </w:rPr>
        <w:t xml:space="preserve"> governmental unit</w:t>
      </w:r>
      <w:r w:rsidR="00A72018">
        <w:rPr>
          <w:rFonts w:ascii="Arial" w:hAnsi="Arial" w:cs="Arial"/>
          <w:color w:val="000000"/>
        </w:rPr>
        <w:t xml:space="preserve"> – a legally defined governmental unit that does not have </w:t>
      </w:r>
      <w:r w:rsidR="009E3E81">
        <w:rPr>
          <w:rFonts w:ascii="Arial" w:hAnsi="Arial" w:cs="Arial"/>
          <w:color w:val="000000"/>
        </w:rPr>
        <w:t>the le</w:t>
      </w:r>
      <w:r>
        <w:rPr>
          <w:rFonts w:ascii="Arial" w:hAnsi="Arial" w:cs="Arial"/>
          <w:color w:val="000000"/>
        </w:rPr>
        <w:t>g</w:t>
      </w:r>
      <w:r w:rsidR="009E3E81">
        <w:rPr>
          <w:rFonts w:ascii="Arial" w:hAnsi="Arial" w:cs="Arial"/>
          <w:color w:val="000000"/>
        </w:rPr>
        <w:t xml:space="preserve">al capacity to have </w:t>
      </w:r>
      <w:r w:rsidR="00A72018">
        <w:rPr>
          <w:rFonts w:ascii="Arial" w:hAnsi="Arial" w:cs="Arial"/>
          <w:color w:val="000000"/>
        </w:rPr>
        <w:t>appointed or elected officials, raise revenues, or perform general purpose governmental activities such as enacting laws, entering into contracts, or providing services.</w:t>
      </w:r>
    </w:p>
    <w:p w:rsidR="006045D8" w:rsidRDefault="006045D8" w:rsidP="00650D3D">
      <w:pPr>
        <w:widowControl w:val="0"/>
        <w:autoSpaceDE w:val="0"/>
        <w:autoSpaceDN w:val="0"/>
        <w:adjustRightInd w:val="0"/>
        <w:jc w:val="both"/>
        <w:rPr>
          <w:rFonts w:ascii="Arial" w:hAnsi="Arial" w:cs="Arial"/>
          <w:color w:val="000000"/>
        </w:rPr>
      </w:pPr>
    </w:p>
    <w:p w:rsidR="006045D8" w:rsidRPr="006045D8" w:rsidRDefault="006045D8" w:rsidP="00650D3D">
      <w:pPr>
        <w:widowControl w:val="0"/>
        <w:autoSpaceDE w:val="0"/>
        <w:autoSpaceDN w:val="0"/>
        <w:adjustRightInd w:val="0"/>
        <w:jc w:val="both"/>
        <w:rPr>
          <w:rFonts w:ascii="Arial" w:hAnsi="Arial" w:cs="Arial"/>
        </w:rPr>
      </w:pPr>
      <w:r>
        <w:rPr>
          <w:rFonts w:ascii="Arial" w:hAnsi="Arial" w:cs="Arial"/>
          <w:color w:val="000000"/>
          <w:u w:val="single"/>
        </w:rPr>
        <w:t>Unorganized Territory (UT)</w:t>
      </w:r>
      <w:r>
        <w:rPr>
          <w:rFonts w:ascii="Arial" w:hAnsi="Arial" w:cs="Arial"/>
          <w:color w:val="000000"/>
        </w:rPr>
        <w:t xml:space="preserve"> – the statistical equivalent of an MCD encompassing contiguous area that is not within any functioning/nonfunctioning MCD or incorporated place.</w:t>
      </w:r>
    </w:p>
    <w:sectPr w:rsidR="006045D8" w:rsidRPr="006045D8" w:rsidSect="00EF3CC2">
      <w:pgSz w:w="12240" w:h="15840"/>
      <w:pgMar w:top="1440" w:right="1800" w:bottom="537" w:left="1800" w:header="720" w:footer="720" w:gutter="0"/>
      <w:cols w:space="720" w:equalWidth="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5D8" w:rsidRDefault="006045D8" w:rsidP="00A85A74">
      <w:r>
        <w:separator/>
      </w:r>
    </w:p>
  </w:endnote>
  <w:endnote w:type="continuationSeparator" w:id="0">
    <w:p w:rsidR="006045D8" w:rsidRDefault="006045D8" w:rsidP="00A8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D8" w:rsidRDefault="006045D8">
    <w:pPr>
      <w:pStyle w:val="Footer"/>
      <w:jc w:val="right"/>
    </w:pPr>
  </w:p>
  <w:p w:rsidR="006045D8" w:rsidRDefault="00604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D8" w:rsidRDefault="00C23507">
    <w:pPr>
      <w:pStyle w:val="Footer"/>
      <w:jc w:val="right"/>
    </w:pPr>
    <w:r>
      <w:fldChar w:fldCharType="begin"/>
    </w:r>
    <w:r>
      <w:instrText xml:space="preserve"> PAGE   \* MERGEFORMAT </w:instrText>
    </w:r>
    <w:r>
      <w:fldChar w:fldCharType="separate"/>
    </w:r>
    <w:r w:rsidR="00F7176D">
      <w:rPr>
        <w:noProof/>
      </w:rPr>
      <w:t>17</w:t>
    </w:r>
    <w:r>
      <w:rPr>
        <w:noProof/>
      </w:rPr>
      <w:fldChar w:fldCharType="end"/>
    </w:r>
  </w:p>
  <w:p w:rsidR="006045D8" w:rsidRDefault="00604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5D8" w:rsidRDefault="006045D8" w:rsidP="00A85A74">
      <w:r>
        <w:separator/>
      </w:r>
    </w:p>
  </w:footnote>
  <w:footnote w:type="continuationSeparator" w:id="0">
    <w:p w:rsidR="006045D8" w:rsidRDefault="006045D8" w:rsidP="00A85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12407986"/>
    <w:lvl w:ilvl="0" w:tplc="75940D14">
      <w:start w:val="1"/>
      <w:numFmt w:val="bullet"/>
      <w:lvlText w:val=""/>
      <w:lvlJc w:val="left"/>
      <w:pPr>
        <w:tabs>
          <w:tab w:val="num" w:pos="720"/>
        </w:tabs>
        <w:ind w:left="720" w:hanging="360"/>
      </w:pPr>
      <w:rPr>
        <w:rFonts w:ascii="Wingdings" w:hAnsi="Wingdings" w:hint="default"/>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718A47F6"/>
    <w:lvl w:ilvl="0" w:tplc="0409000F">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5A2264EC"/>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59F810D0"/>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FE12AB04"/>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0D"/>
    <w:multiLevelType w:val="hybridMultilevel"/>
    <w:tmpl w:val="9154B03E"/>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6A6"/>
    <w:multiLevelType w:val="hybridMultilevel"/>
    <w:tmpl w:val="6D389470"/>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D12"/>
    <w:multiLevelType w:val="hybridMultilevel"/>
    <w:tmpl w:val="6614A67A"/>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91C"/>
    <w:multiLevelType w:val="hybridMultilevel"/>
    <w:tmpl w:val="3156055A"/>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E45"/>
    <w:multiLevelType w:val="hybridMultilevel"/>
    <w:tmpl w:val="60924532"/>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443"/>
    <w:multiLevelType w:val="hybridMultilevel"/>
    <w:tmpl w:val="C48CAF60"/>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BFC"/>
    <w:multiLevelType w:val="hybridMultilevel"/>
    <w:tmpl w:val="1D28D31E"/>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A5A"/>
    <w:multiLevelType w:val="hybridMultilevel"/>
    <w:tmpl w:val="ADF06AD2"/>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1A82CCC"/>
    <w:multiLevelType w:val="hybridMultilevel"/>
    <w:tmpl w:val="71E28F7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067C72AB"/>
    <w:multiLevelType w:val="multilevel"/>
    <w:tmpl w:val="9B467150"/>
    <w:lvl w:ilvl="0">
      <w:start w:val="1"/>
      <w:numFmt w:val="decimal"/>
      <w:pStyle w:val="KBNumberedStep"/>
      <w:lvlText w:val="%1."/>
      <w:lvlJc w:val="left"/>
      <w:pPr>
        <w:tabs>
          <w:tab w:val="num" w:pos="720"/>
        </w:tabs>
        <w:ind w:left="720" w:hanging="360"/>
      </w:pPr>
      <w:rPr>
        <w:rFonts w:ascii="Times New Roman" w:hAnsi="Times New Roman" w:cs="Times New Roman" w:hint="default"/>
        <w:sz w:val="22"/>
        <w:szCs w:val="22"/>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E3529B2"/>
    <w:multiLevelType w:val="hybridMultilevel"/>
    <w:tmpl w:val="B7CED57C"/>
    <w:lvl w:ilvl="0" w:tplc="290CF3DE">
      <w:start w:val="5"/>
      <w:numFmt w:val="upperLetter"/>
      <w:lvlText w:val="%1 —"/>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07F7A3D"/>
    <w:multiLevelType w:val="hybridMultilevel"/>
    <w:tmpl w:val="83D624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17858CE"/>
    <w:multiLevelType w:val="hybridMultilevel"/>
    <w:tmpl w:val="3C5AB0EE"/>
    <w:lvl w:ilvl="0" w:tplc="0360D878">
      <w:start w:val="1"/>
      <w:numFmt w:val="bullet"/>
      <w:pStyle w:val="KBBullList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14721A56"/>
    <w:multiLevelType w:val="hybridMultilevel"/>
    <w:tmpl w:val="0DA48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962757F"/>
    <w:multiLevelType w:val="hybridMultilevel"/>
    <w:tmpl w:val="62A4CD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AA139DC"/>
    <w:multiLevelType w:val="hybridMultilevel"/>
    <w:tmpl w:val="44CEDE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1E09B2"/>
    <w:multiLevelType w:val="hybridMultilevel"/>
    <w:tmpl w:val="6AF6C8E6"/>
    <w:lvl w:ilvl="0" w:tplc="B1BABA36">
      <w:start w:val="1"/>
      <w:numFmt w:val="upperLetter"/>
      <w:lvlText w:val="%1 —"/>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0904FD"/>
    <w:multiLevelType w:val="hybridMultilevel"/>
    <w:tmpl w:val="507AF2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E17076"/>
    <w:multiLevelType w:val="hybridMultilevel"/>
    <w:tmpl w:val="82E06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B10471F"/>
    <w:multiLevelType w:val="hybridMultilevel"/>
    <w:tmpl w:val="5B44AB54"/>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2C190092"/>
    <w:multiLevelType w:val="hybridMultilevel"/>
    <w:tmpl w:val="55E24AC6"/>
    <w:lvl w:ilvl="0" w:tplc="0409000F">
      <w:start w:val="1"/>
      <w:numFmt w:val="decimal"/>
      <w:lvlText w:val="%1."/>
      <w:lvlJc w:val="left"/>
      <w:pPr>
        <w:tabs>
          <w:tab w:val="num" w:pos="880"/>
        </w:tabs>
        <w:ind w:left="880" w:hanging="360"/>
      </w:pPr>
      <w:rPr>
        <w:rFonts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33">
    <w:nsid w:val="367574C6"/>
    <w:multiLevelType w:val="hybridMultilevel"/>
    <w:tmpl w:val="C634464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3128D7"/>
    <w:multiLevelType w:val="hybridMultilevel"/>
    <w:tmpl w:val="0B842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8F2484"/>
    <w:multiLevelType w:val="hybridMultilevel"/>
    <w:tmpl w:val="5AF6F81A"/>
    <w:lvl w:ilvl="0" w:tplc="0409000F">
      <w:start w:val="1"/>
      <w:numFmt w:val="decimal"/>
      <w:lvlText w:val="%1."/>
      <w:lvlJc w:val="left"/>
      <w:pPr>
        <w:ind w:left="1180" w:hanging="360"/>
      </w:pPr>
    </w:lvl>
    <w:lvl w:ilvl="1" w:tplc="0409000F">
      <w:start w:val="1"/>
      <w:numFmt w:val="decimal"/>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nsid w:val="49B724DF"/>
    <w:multiLevelType w:val="hybridMultilevel"/>
    <w:tmpl w:val="6CAA1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9306DC"/>
    <w:multiLevelType w:val="hybridMultilevel"/>
    <w:tmpl w:val="BFF4A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F70455A"/>
    <w:multiLevelType w:val="hybridMultilevel"/>
    <w:tmpl w:val="856CFAC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BEE15F5"/>
    <w:multiLevelType w:val="hybridMultilevel"/>
    <w:tmpl w:val="1E284C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E83FBF"/>
    <w:multiLevelType w:val="hybridMultilevel"/>
    <w:tmpl w:val="7E2CEC38"/>
    <w:lvl w:ilvl="0" w:tplc="0409000F">
      <w:start w:val="1"/>
      <w:numFmt w:val="decimal"/>
      <w:lvlText w:val="%1."/>
      <w:lvlJc w:val="left"/>
      <w:pPr>
        <w:tabs>
          <w:tab w:val="num" w:pos="880"/>
        </w:tabs>
        <w:ind w:left="880" w:hanging="360"/>
      </w:pPr>
      <w:rPr>
        <w:rFonts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41">
    <w:nsid w:val="6AF20F24"/>
    <w:multiLevelType w:val="hybridMultilevel"/>
    <w:tmpl w:val="DC2C3AD6"/>
    <w:lvl w:ilvl="0" w:tplc="04090005">
      <w:start w:val="1"/>
      <w:numFmt w:val="bullet"/>
      <w:lvlText w:val=""/>
      <w:lvlJc w:val="left"/>
      <w:pPr>
        <w:ind w:left="720" w:hanging="360"/>
      </w:pPr>
      <w:rPr>
        <w:rFonts w:ascii="Wingdings" w:hAnsi="Wingdings" w:hint="default"/>
      </w:rPr>
    </w:lvl>
    <w:lvl w:ilvl="1" w:tplc="F528A2A6">
      <w:numFmt w:val="bullet"/>
      <w:lvlText w:val=""/>
      <w:lvlJc w:val="left"/>
      <w:pPr>
        <w:ind w:left="1440" w:hanging="360"/>
      </w:pPr>
      <w:rPr>
        <w:rFonts w:ascii="Symbol" w:eastAsia="Times New Roman" w:hAnsi="Symbol" w:cs="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932FB6"/>
    <w:multiLevelType w:val="hybridMultilevel"/>
    <w:tmpl w:val="4650EE40"/>
    <w:lvl w:ilvl="0" w:tplc="86D8B374">
      <w:start w:val="18"/>
      <w:numFmt w:val="upperLetter"/>
      <w:lvlText w:val="%1 —"/>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E25D75"/>
    <w:multiLevelType w:val="hybridMultilevel"/>
    <w:tmpl w:val="A384A400"/>
    <w:lvl w:ilvl="0" w:tplc="C50C1958">
      <w:start w:val="3"/>
      <w:numFmt w:val="upperLetter"/>
      <w:lvlText w:val="%1 —"/>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5324E73"/>
    <w:multiLevelType w:val="hybridMultilevel"/>
    <w:tmpl w:val="8014177C"/>
    <w:lvl w:ilvl="0" w:tplc="D02E1060">
      <w:start w:val="3"/>
      <w:numFmt w:val="bullet"/>
      <w:lvlText w:val=""/>
      <w:lvlJc w:val="left"/>
      <w:pPr>
        <w:tabs>
          <w:tab w:val="num" w:pos="720"/>
        </w:tabs>
        <w:ind w:left="720" w:hanging="360"/>
      </w:pPr>
      <w:rPr>
        <w:rFonts w:ascii="Symbol" w:eastAsia="Times New Roman"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455F3E"/>
    <w:multiLevelType w:val="hybridMultilevel"/>
    <w:tmpl w:val="39DADD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8"/>
  </w:num>
  <w:num w:numId="4">
    <w:abstractNumId w:val="14"/>
  </w:num>
  <w:num w:numId="5">
    <w:abstractNumId w:val="13"/>
  </w:num>
  <w:num w:numId="6">
    <w:abstractNumId w:val="2"/>
  </w:num>
  <w:num w:numId="7">
    <w:abstractNumId w:val="4"/>
  </w:num>
  <w:num w:numId="8">
    <w:abstractNumId w:val="10"/>
  </w:num>
  <w:num w:numId="9">
    <w:abstractNumId w:val="1"/>
  </w:num>
  <w:num w:numId="10">
    <w:abstractNumId w:val="11"/>
  </w:num>
  <w:num w:numId="11">
    <w:abstractNumId w:val="5"/>
  </w:num>
  <w:num w:numId="12">
    <w:abstractNumId w:val="9"/>
  </w:num>
  <w:num w:numId="13">
    <w:abstractNumId w:val="15"/>
  </w:num>
  <w:num w:numId="14">
    <w:abstractNumId w:val="7"/>
  </w:num>
  <w:num w:numId="15">
    <w:abstractNumId w:val="19"/>
  </w:num>
  <w:num w:numId="16">
    <w:abstractNumId w:val="3"/>
  </w:num>
  <w:num w:numId="17">
    <w:abstractNumId w:val="18"/>
  </w:num>
  <w:num w:numId="18">
    <w:abstractNumId w:val="17"/>
  </w:num>
  <w:num w:numId="19">
    <w:abstractNumId w:val="12"/>
  </w:num>
  <w:num w:numId="20">
    <w:abstractNumId w:val="6"/>
  </w:num>
  <w:num w:numId="21">
    <w:abstractNumId w:val="29"/>
  </w:num>
  <w:num w:numId="22">
    <w:abstractNumId w:val="38"/>
  </w:num>
  <w:num w:numId="23">
    <w:abstractNumId w:val="23"/>
  </w:num>
  <w:num w:numId="24">
    <w:abstractNumId w:val="33"/>
  </w:num>
  <w:num w:numId="25">
    <w:abstractNumId w:val="40"/>
  </w:num>
  <w:num w:numId="26">
    <w:abstractNumId w:val="44"/>
  </w:num>
  <w:num w:numId="27">
    <w:abstractNumId w:val="31"/>
  </w:num>
  <w:num w:numId="28">
    <w:abstractNumId w:val="32"/>
  </w:num>
  <w:num w:numId="29">
    <w:abstractNumId w:val="30"/>
  </w:num>
  <w:num w:numId="30">
    <w:abstractNumId w:val="41"/>
  </w:num>
  <w:num w:numId="31">
    <w:abstractNumId w:val="34"/>
  </w:num>
  <w:num w:numId="32">
    <w:abstractNumId w:val="26"/>
  </w:num>
  <w:num w:numId="33">
    <w:abstractNumId w:val="36"/>
  </w:num>
  <w:num w:numId="34">
    <w:abstractNumId w:val="35"/>
  </w:num>
  <w:num w:numId="35">
    <w:abstractNumId w:val="43"/>
  </w:num>
  <w:num w:numId="36">
    <w:abstractNumId w:val="42"/>
  </w:num>
  <w:num w:numId="37">
    <w:abstractNumId w:val="28"/>
  </w:num>
  <w:num w:numId="38">
    <w:abstractNumId w:val="22"/>
  </w:num>
  <w:num w:numId="39">
    <w:abstractNumId w:val="39"/>
  </w:num>
  <w:num w:numId="40">
    <w:abstractNumId w:val="27"/>
  </w:num>
  <w:num w:numId="41">
    <w:abstractNumId w:val="25"/>
  </w:num>
  <w:num w:numId="42">
    <w:abstractNumId w:val="37"/>
  </w:num>
  <w:num w:numId="43">
    <w:abstractNumId w:val="24"/>
  </w:num>
  <w:num w:numId="44">
    <w:abstractNumId w:val="21"/>
  </w:num>
  <w:num w:numId="45">
    <w:abstractNumId w:val="2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doNotCompress"/>
  <w:hdrShapeDefaults>
    <o:shapedefaults v:ext="edit" spidmax="51201">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87"/>
    <w:rsid w:val="000032B3"/>
    <w:rsid w:val="00004ECF"/>
    <w:rsid w:val="000221E2"/>
    <w:rsid w:val="0004410F"/>
    <w:rsid w:val="00045A98"/>
    <w:rsid w:val="00062FA3"/>
    <w:rsid w:val="00066C74"/>
    <w:rsid w:val="00072A96"/>
    <w:rsid w:val="000A389E"/>
    <w:rsid w:val="000A66B4"/>
    <w:rsid w:val="000B6503"/>
    <w:rsid w:val="000C07CD"/>
    <w:rsid w:val="000D088F"/>
    <w:rsid w:val="000D6855"/>
    <w:rsid w:val="000E074E"/>
    <w:rsid w:val="000E2816"/>
    <w:rsid w:val="000E3165"/>
    <w:rsid w:val="000E4F86"/>
    <w:rsid w:val="000E69AE"/>
    <w:rsid w:val="000E7FC7"/>
    <w:rsid w:val="000F086C"/>
    <w:rsid w:val="000F1B23"/>
    <w:rsid w:val="00104F3D"/>
    <w:rsid w:val="00110B0A"/>
    <w:rsid w:val="00112383"/>
    <w:rsid w:val="001144F6"/>
    <w:rsid w:val="00117F71"/>
    <w:rsid w:val="001267A8"/>
    <w:rsid w:val="0013214C"/>
    <w:rsid w:val="00132E7D"/>
    <w:rsid w:val="00133A34"/>
    <w:rsid w:val="001409BA"/>
    <w:rsid w:val="001446A3"/>
    <w:rsid w:val="00147F71"/>
    <w:rsid w:val="0015109A"/>
    <w:rsid w:val="00157349"/>
    <w:rsid w:val="001640E8"/>
    <w:rsid w:val="001737CB"/>
    <w:rsid w:val="00177712"/>
    <w:rsid w:val="00177A97"/>
    <w:rsid w:val="001A4D30"/>
    <w:rsid w:val="001B1337"/>
    <w:rsid w:val="001C0110"/>
    <w:rsid w:val="001D3ABC"/>
    <w:rsid w:val="001E0D7C"/>
    <w:rsid w:val="001E36E9"/>
    <w:rsid w:val="001F4052"/>
    <w:rsid w:val="002029F0"/>
    <w:rsid w:val="002069A6"/>
    <w:rsid w:val="002123E6"/>
    <w:rsid w:val="002222BC"/>
    <w:rsid w:val="0023007B"/>
    <w:rsid w:val="00231E1C"/>
    <w:rsid w:val="00241906"/>
    <w:rsid w:val="00250E87"/>
    <w:rsid w:val="00260D52"/>
    <w:rsid w:val="002626E7"/>
    <w:rsid w:val="00262F95"/>
    <w:rsid w:val="0026338C"/>
    <w:rsid w:val="00263699"/>
    <w:rsid w:val="0026451B"/>
    <w:rsid w:val="00273E61"/>
    <w:rsid w:val="002775C3"/>
    <w:rsid w:val="00282AD7"/>
    <w:rsid w:val="0028581D"/>
    <w:rsid w:val="00286787"/>
    <w:rsid w:val="00294D9B"/>
    <w:rsid w:val="00297148"/>
    <w:rsid w:val="002A0473"/>
    <w:rsid w:val="002A3E78"/>
    <w:rsid w:val="002A4908"/>
    <w:rsid w:val="002C3E56"/>
    <w:rsid w:val="002C4E17"/>
    <w:rsid w:val="002C56D5"/>
    <w:rsid w:val="002C69C2"/>
    <w:rsid w:val="002E186A"/>
    <w:rsid w:val="002E46A0"/>
    <w:rsid w:val="002F76EB"/>
    <w:rsid w:val="00300080"/>
    <w:rsid w:val="00315859"/>
    <w:rsid w:val="0032185A"/>
    <w:rsid w:val="0032308D"/>
    <w:rsid w:val="003239C4"/>
    <w:rsid w:val="003254E8"/>
    <w:rsid w:val="003257FA"/>
    <w:rsid w:val="00341880"/>
    <w:rsid w:val="00344750"/>
    <w:rsid w:val="00354A0B"/>
    <w:rsid w:val="0035736D"/>
    <w:rsid w:val="00357BFC"/>
    <w:rsid w:val="00372563"/>
    <w:rsid w:val="0037395F"/>
    <w:rsid w:val="003749AE"/>
    <w:rsid w:val="00391197"/>
    <w:rsid w:val="003911D8"/>
    <w:rsid w:val="003B28BB"/>
    <w:rsid w:val="003B29B9"/>
    <w:rsid w:val="003D06B8"/>
    <w:rsid w:val="003D489F"/>
    <w:rsid w:val="003D68EB"/>
    <w:rsid w:val="003E2DAE"/>
    <w:rsid w:val="003E45AA"/>
    <w:rsid w:val="003E641F"/>
    <w:rsid w:val="003F667F"/>
    <w:rsid w:val="003F6B10"/>
    <w:rsid w:val="003F74A9"/>
    <w:rsid w:val="00401E06"/>
    <w:rsid w:val="004041D2"/>
    <w:rsid w:val="00406D43"/>
    <w:rsid w:val="00407FC0"/>
    <w:rsid w:val="004139B4"/>
    <w:rsid w:val="0041699C"/>
    <w:rsid w:val="0044255B"/>
    <w:rsid w:val="004464DE"/>
    <w:rsid w:val="00454CDA"/>
    <w:rsid w:val="0046575A"/>
    <w:rsid w:val="0046648F"/>
    <w:rsid w:val="0047090E"/>
    <w:rsid w:val="0047552B"/>
    <w:rsid w:val="004850E7"/>
    <w:rsid w:val="0049234F"/>
    <w:rsid w:val="0049258B"/>
    <w:rsid w:val="00495498"/>
    <w:rsid w:val="004C3B5C"/>
    <w:rsid w:val="004D6786"/>
    <w:rsid w:val="004E1D8E"/>
    <w:rsid w:val="004E26FE"/>
    <w:rsid w:val="004F0E29"/>
    <w:rsid w:val="00511EDC"/>
    <w:rsid w:val="00521C11"/>
    <w:rsid w:val="005248E9"/>
    <w:rsid w:val="005546F2"/>
    <w:rsid w:val="00564BD6"/>
    <w:rsid w:val="00574F04"/>
    <w:rsid w:val="00584720"/>
    <w:rsid w:val="005953C2"/>
    <w:rsid w:val="0059796B"/>
    <w:rsid w:val="005B1309"/>
    <w:rsid w:val="005C6086"/>
    <w:rsid w:val="005D1588"/>
    <w:rsid w:val="005D3305"/>
    <w:rsid w:val="005F3610"/>
    <w:rsid w:val="0060082B"/>
    <w:rsid w:val="00601530"/>
    <w:rsid w:val="006033F0"/>
    <w:rsid w:val="006045D8"/>
    <w:rsid w:val="00612BD2"/>
    <w:rsid w:val="00622D26"/>
    <w:rsid w:val="0064140F"/>
    <w:rsid w:val="00650D3D"/>
    <w:rsid w:val="00660677"/>
    <w:rsid w:val="00662623"/>
    <w:rsid w:val="0066295E"/>
    <w:rsid w:val="00664107"/>
    <w:rsid w:val="00672CA3"/>
    <w:rsid w:val="0067393D"/>
    <w:rsid w:val="00680060"/>
    <w:rsid w:val="00690ABE"/>
    <w:rsid w:val="00691236"/>
    <w:rsid w:val="00696579"/>
    <w:rsid w:val="006A1E60"/>
    <w:rsid w:val="006B1157"/>
    <w:rsid w:val="006B1B1B"/>
    <w:rsid w:val="006B2B4D"/>
    <w:rsid w:val="006C6267"/>
    <w:rsid w:val="006C7464"/>
    <w:rsid w:val="006E04AB"/>
    <w:rsid w:val="006E2F0C"/>
    <w:rsid w:val="006E430C"/>
    <w:rsid w:val="006E5BB0"/>
    <w:rsid w:val="00703734"/>
    <w:rsid w:val="00704999"/>
    <w:rsid w:val="00705C7F"/>
    <w:rsid w:val="00713D1E"/>
    <w:rsid w:val="00715FFE"/>
    <w:rsid w:val="0072133A"/>
    <w:rsid w:val="00721698"/>
    <w:rsid w:val="00723E0D"/>
    <w:rsid w:val="00726DF8"/>
    <w:rsid w:val="00733219"/>
    <w:rsid w:val="00734A7C"/>
    <w:rsid w:val="007375F2"/>
    <w:rsid w:val="00737FE9"/>
    <w:rsid w:val="00753F97"/>
    <w:rsid w:val="007626AB"/>
    <w:rsid w:val="00775993"/>
    <w:rsid w:val="0079485A"/>
    <w:rsid w:val="007A132E"/>
    <w:rsid w:val="007C33AB"/>
    <w:rsid w:val="007C7EDB"/>
    <w:rsid w:val="007E2D69"/>
    <w:rsid w:val="007F72A0"/>
    <w:rsid w:val="007F7DF1"/>
    <w:rsid w:val="00804A0D"/>
    <w:rsid w:val="008263B6"/>
    <w:rsid w:val="008336DC"/>
    <w:rsid w:val="00834EE3"/>
    <w:rsid w:val="008477CB"/>
    <w:rsid w:val="00854EA0"/>
    <w:rsid w:val="00856AC0"/>
    <w:rsid w:val="008630F2"/>
    <w:rsid w:val="008643C7"/>
    <w:rsid w:val="0086717C"/>
    <w:rsid w:val="00870674"/>
    <w:rsid w:val="00870CEF"/>
    <w:rsid w:val="0087306C"/>
    <w:rsid w:val="00876EEC"/>
    <w:rsid w:val="008809FF"/>
    <w:rsid w:val="00884CC1"/>
    <w:rsid w:val="008942CF"/>
    <w:rsid w:val="008A382B"/>
    <w:rsid w:val="008A5864"/>
    <w:rsid w:val="008B18CB"/>
    <w:rsid w:val="008C71FA"/>
    <w:rsid w:val="008E36DC"/>
    <w:rsid w:val="008E6647"/>
    <w:rsid w:val="008F5759"/>
    <w:rsid w:val="008F5C21"/>
    <w:rsid w:val="008F6C17"/>
    <w:rsid w:val="00901C7B"/>
    <w:rsid w:val="00904E14"/>
    <w:rsid w:val="009117B1"/>
    <w:rsid w:val="00916367"/>
    <w:rsid w:val="00920A21"/>
    <w:rsid w:val="00932254"/>
    <w:rsid w:val="00934D6D"/>
    <w:rsid w:val="009365BF"/>
    <w:rsid w:val="00937564"/>
    <w:rsid w:val="00941111"/>
    <w:rsid w:val="00945FC5"/>
    <w:rsid w:val="00954AB7"/>
    <w:rsid w:val="00955B43"/>
    <w:rsid w:val="00977959"/>
    <w:rsid w:val="00990705"/>
    <w:rsid w:val="00997F7B"/>
    <w:rsid w:val="009A0336"/>
    <w:rsid w:val="009B3E32"/>
    <w:rsid w:val="009D0C91"/>
    <w:rsid w:val="009E2E5F"/>
    <w:rsid w:val="009E3E81"/>
    <w:rsid w:val="009E5C2C"/>
    <w:rsid w:val="009E6737"/>
    <w:rsid w:val="009F1368"/>
    <w:rsid w:val="009F4E9C"/>
    <w:rsid w:val="00A06194"/>
    <w:rsid w:val="00A17D88"/>
    <w:rsid w:val="00A432ED"/>
    <w:rsid w:val="00A62EB8"/>
    <w:rsid w:val="00A72018"/>
    <w:rsid w:val="00A8242A"/>
    <w:rsid w:val="00A856F4"/>
    <w:rsid w:val="00A85A74"/>
    <w:rsid w:val="00AA3FEF"/>
    <w:rsid w:val="00AA619E"/>
    <w:rsid w:val="00AB3874"/>
    <w:rsid w:val="00AB5D8B"/>
    <w:rsid w:val="00AB7B78"/>
    <w:rsid w:val="00AC107F"/>
    <w:rsid w:val="00AC1E83"/>
    <w:rsid w:val="00AC3471"/>
    <w:rsid w:val="00AD2971"/>
    <w:rsid w:val="00AD3488"/>
    <w:rsid w:val="00AE23EC"/>
    <w:rsid w:val="00B30B7D"/>
    <w:rsid w:val="00B34256"/>
    <w:rsid w:val="00B51C3D"/>
    <w:rsid w:val="00B55281"/>
    <w:rsid w:val="00B55D38"/>
    <w:rsid w:val="00B71BA8"/>
    <w:rsid w:val="00B72CCC"/>
    <w:rsid w:val="00B7681D"/>
    <w:rsid w:val="00B92F73"/>
    <w:rsid w:val="00B9342A"/>
    <w:rsid w:val="00B9719D"/>
    <w:rsid w:val="00BA0123"/>
    <w:rsid w:val="00BB2982"/>
    <w:rsid w:val="00BB521A"/>
    <w:rsid w:val="00BB5C3E"/>
    <w:rsid w:val="00BC23B5"/>
    <w:rsid w:val="00BD1B45"/>
    <w:rsid w:val="00BD38C2"/>
    <w:rsid w:val="00BE259D"/>
    <w:rsid w:val="00BE5B16"/>
    <w:rsid w:val="00BE6743"/>
    <w:rsid w:val="00BF2EF5"/>
    <w:rsid w:val="00C0019C"/>
    <w:rsid w:val="00C035D6"/>
    <w:rsid w:val="00C05D35"/>
    <w:rsid w:val="00C07AEA"/>
    <w:rsid w:val="00C23507"/>
    <w:rsid w:val="00C23F76"/>
    <w:rsid w:val="00C25253"/>
    <w:rsid w:val="00C300DC"/>
    <w:rsid w:val="00C3320A"/>
    <w:rsid w:val="00C33905"/>
    <w:rsid w:val="00C364C8"/>
    <w:rsid w:val="00C429F0"/>
    <w:rsid w:val="00C4353B"/>
    <w:rsid w:val="00C5439D"/>
    <w:rsid w:val="00C562C3"/>
    <w:rsid w:val="00C56A47"/>
    <w:rsid w:val="00C56B23"/>
    <w:rsid w:val="00C60383"/>
    <w:rsid w:val="00C61216"/>
    <w:rsid w:val="00C77B0C"/>
    <w:rsid w:val="00C815DB"/>
    <w:rsid w:val="00C916B7"/>
    <w:rsid w:val="00C972C7"/>
    <w:rsid w:val="00CA3F6E"/>
    <w:rsid w:val="00CB541D"/>
    <w:rsid w:val="00CB7BF2"/>
    <w:rsid w:val="00CB7FD8"/>
    <w:rsid w:val="00CB7FFE"/>
    <w:rsid w:val="00CC1649"/>
    <w:rsid w:val="00CD34CB"/>
    <w:rsid w:val="00CE3687"/>
    <w:rsid w:val="00D103A3"/>
    <w:rsid w:val="00D32289"/>
    <w:rsid w:val="00D33638"/>
    <w:rsid w:val="00D35C45"/>
    <w:rsid w:val="00D40196"/>
    <w:rsid w:val="00D42FE8"/>
    <w:rsid w:val="00D45C5A"/>
    <w:rsid w:val="00D51D69"/>
    <w:rsid w:val="00D53606"/>
    <w:rsid w:val="00D64795"/>
    <w:rsid w:val="00D76E60"/>
    <w:rsid w:val="00D82BEF"/>
    <w:rsid w:val="00D93640"/>
    <w:rsid w:val="00DA0F9C"/>
    <w:rsid w:val="00DA3FD7"/>
    <w:rsid w:val="00DB260B"/>
    <w:rsid w:val="00DB6178"/>
    <w:rsid w:val="00DD08E8"/>
    <w:rsid w:val="00DD570A"/>
    <w:rsid w:val="00DD780C"/>
    <w:rsid w:val="00DF3015"/>
    <w:rsid w:val="00DF5735"/>
    <w:rsid w:val="00E00E4E"/>
    <w:rsid w:val="00E05E0A"/>
    <w:rsid w:val="00E066AF"/>
    <w:rsid w:val="00E15C21"/>
    <w:rsid w:val="00E2474A"/>
    <w:rsid w:val="00E25898"/>
    <w:rsid w:val="00E3155E"/>
    <w:rsid w:val="00E32123"/>
    <w:rsid w:val="00E36675"/>
    <w:rsid w:val="00E442D6"/>
    <w:rsid w:val="00E53320"/>
    <w:rsid w:val="00E538C5"/>
    <w:rsid w:val="00E5551C"/>
    <w:rsid w:val="00E6024B"/>
    <w:rsid w:val="00E652EF"/>
    <w:rsid w:val="00E76F43"/>
    <w:rsid w:val="00E8350A"/>
    <w:rsid w:val="00E96106"/>
    <w:rsid w:val="00EA141C"/>
    <w:rsid w:val="00EA2D48"/>
    <w:rsid w:val="00EA4F5D"/>
    <w:rsid w:val="00EA7D30"/>
    <w:rsid w:val="00EB3E14"/>
    <w:rsid w:val="00EC2AA6"/>
    <w:rsid w:val="00EC7965"/>
    <w:rsid w:val="00ED64B2"/>
    <w:rsid w:val="00EE0B80"/>
    <w:rsid w:val="00EE0C9B"/>
    <w:rsid w:val="00EE2513"/>
    <w:rsid w:val="00EF3CC2"/>
    <w:rsid w:val="00F02B37"/>
    <w:rsid w:val="00F15383"/>
    <w:rsid w:val="00F17894"/>
    <w:rsid w:val="00F31F13"/>
    <w:rsid w:val="00F46704"/>
    <w:rsid w:val="00F632EA"/>
    <w:rsid w:val="00F64618"/>
    <w:rsid w:val="00F65DC6"/>
    <w:rsid w:val="00F7103B"/>
    <w:rsid w:val="00F7176D"/>
    <w:rsid w:val="00F922AF"/>
    <w:rsid w:val="00FA1718"/>
    <w:rsid w:val="00FA5AC7"/>
    <w:rsid w:val="00FA738D"/>
    <w:rsid w:val="00FB0C69"/>
    <w:rsid w:val="00FB4A63"/>
    <w:rsid w:val="00FB58C1"/>
    <w:rsid w:val="00FC1B4E"/>
    <w:rsid w:val="00FD33DF"/>
    <w:rsid w:val="00FD3412"/>
    <w:rsid w:val="00FE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B0"/>
    <w:rPr>
      <w:rFonts w:ascii="Times New Roman" w:hAnsi="Times New Roman"/>
      <w:sz w:val="24"/>
      <w:szCs w:val="24"/>
      <w:lang w:bidi="en-US"/>
    </w:rPr>
  </w:style>
  <w:style w:type="paragraph" w:styleId="Heading1">
    <w:name w:val="heading 1"/>
    <w:next w:val="Normal"/>
    <w:link w:val="Heading1Char"/>
    <w:uiPriority w:val="9"/>
    <w:qFormat/>
    <w:rsid w:val="00062FA3"/>
    <w:pPr>
      <w:widowControl w:val="0"/>
      <w:autoSpaceDE w:val="0"/>
      <w:autoSpaceDN w:val="0"/>
      <w:adjustRightInd w:val="0"/>
      <w:outlineLvl w:val="0"/>
    </w:pPr>
    <w:rPr>
      <w:rFonts w:ascii="Arial" w:hAnsi="Arial" w:cs="Arial"/>
      <w:b/>
      <w:bCs/>
      <w:color w:val="000000"/>
      <w:sz w:val="32"/>
      <w:szCs w:val="32"/>
    </w:rPr>
  </w:style>
  <w:style w:type="paragraph" w:styleId="Heading2">
    <w:name w:val="heading 2"/>
    <w:next w:val="Normal"/>
    <w:link w:val="Heading2Char"/>
    <w:uiPriority w:val="9"/>
    <w:unhideWhenUsed/>
    <w:qFormat/>
    <w:rsid w:val="00062FA3"/>
    <w:pPr>
      <w:widowControl w:val="0"/>
      <w:autoSpaceDE w:val="0"/>
      <w:autoSpaceDN w:val="0"/>
      <w:adjustRightInd w:val="0"/>
      <w:outlineLvl w:val="1"/>
    </w:pPr>
    <w:rPr>
      <w:rFonts w:ascii="Arial" w:hAnsi="Arial" w:cs="Arial"/>
      <w:b/>
      <w:bCs/>
      <w:i/>
      <w:iCs/>
      <w:color w:val="000000"/>
      <w:sz w:val="28"/>
      <w:szCs w:val="28"/>
    </w:rPr>
  </w:style>
  <w:style w:type="paragraph" w:styleId="Heading3">
    <w:name w:val="heading 3"/>
    <w:basedOn w:val="Normal"/>
    <w:next w:val="Normal"/>
    <w:link w:val="Heading3Char"/>
    <w:uiPriority w:val="9"/>
    <w:semiHidden/>
    <w:unhideWhenUsed/>
    <w:qFormat/>
    <w:rsid w:val="00FD3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D341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D341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D341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D3412"/>
    <w:pPr>
      <w:spacing w:before="240" w:after="60"/>
      <w:outlineLvl w:val="6"/>
    </w:pPr>
  </w:style>
  <w:style w:type="paragraph" w:styleId="Heading8">
    <w:name w:val="heading 8"/>
    <w:basedOn w:val="Normal"/>
    <w:next w:val="Normal"/>
    <w:link w:val="Heading8Char"/>
    <w:uiPriority w:val="9"/>
    <w:semiHidden/>
    <w:unhideWhenUsed/>
    <w:qFormat/>
    <w:rsid w:val="00FD3412"/>
    <w:pPr>
      <w:spacing w:before="240" w:after="60"/>
      <w:outlineLvl w:val="7"/>
    </w:pPr>
    <w:rPr>
      <w:i/>
      <w:iCs/>
    </w:rPr>
  </w:style>
  <w:style w:type="paragraph" w:styleId="Heading9">
    <w:name w:val="heading 9"/>
    <w:basedOn w:val="Normal"/>
    <w:next w:val="Normal"/>
    <w:link w:val="Heading9Char"/>
    <w:uiPriority w:val="9"/>
    <w:semiHidden/>
    <w:unhideWhenUsed/>
    <w:qFormat/>
    <w:rsid w:val="00FD341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8F5C21"/>
    <w:rPr>
      <w:color w:val="800080"/>
      <w:u w:val="single"/>
    </w:rPr>
  </w:style>
  <w:style w:type="table" w:styleId="TableGrid">
    <w:name w:val="Table Grid"/>
    <w:basedOn w:val="TableNormal"/>
    <w:uiPriority w:val="59"/>
    <w:rsid w:val="003E45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2FA3"/>
    <w:rPr>
      <w:rFonts w:ascii="Arial" w:hAnsi="Arial" w:cs="Arial"/>
      <w:b/>
      <w:bCs/>
      <w:color w:val="000000"/>
      <w:sz w:val="32"/>
      <w:szCs w:val="32"/>
    </w:rPr>
  </w:style>
  <w:style w:type="character" w:customStyle="1" w:styleId="Heading2Char">
    <w:name w:val="Heading 2 Char"/>
    <w:basedOn w:val="DefaultParagraphFont"/>
    <w:link w:val="Heading2"/>
    <w:uiPriority w:val="9"/>
    <w:rsid w:val="00062FA3"/>
    <w:rPr>
      <w:rFonts w:ascii="Arial" w:hAnsi="Arial" w:cs="Arial"/>
      <w:b/>
      <w:bCs/>
      <w:i/>
      <w:iCs/>
      <w:color w:val="000000"/>
      <w:sz w:val="28"/>
      <w:szCs w:val="28"/>
    </w:rPr>
  </w:style>
  <w:style w:type="character" w:customStyle="1" w:styleId="Heading3Char">
    <w:name w:val="Heading 3 Char"/>
    <w:basedOn w:val="DefaultParagraphFont"/>
    <w:link w:val="Heading3"/>
    <w:uiPriority w:val="9"/>
    <w:semiHidden/>
    <w:rsid w:val="00FD341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D3412"/>
    <w:rPr>
      <w:rFonts w:cs="Times New Roman"/>
      <w:b/>
      <w:bCs/>
      <w:sz w:val="28"/>
      <w:szCs w:val="28"/>
    </w:rPr>
  </w:style>
  <w:style w:type="character" w:customStyle="1" w:styleId="Heading5Char">
    <w:name w:val="Heading 5 Char"/>
    <w:basedOn w:val="DefaultParagraphFont"/>
    <w:link w:val="Heading5"/>
    <w:uiPriority w:val="9"/>
    <w:semiHidden/>
    <w:rsid w:val="00FD3412"/>
    <w:rPr>
      <w:rFonts w:cs="Times New Roman"/>
      <w:b/>
      <w:bCs/>
      <w:i/>
      <w:iCs/>
      <w:sz w:val="26"/>
      <w:szCs w:val="26"/>
    </w:rPr>
  </w:style>
  <w:style w:type="character" w:customStyle="1" w:styleId="Heading6Char">
    <w:name w:val="Heading 6 Char"/>
    <w:basedOn w:val="DefaultParagraphFont"/>
    <w:link w:val="Heading6"/>
    <w:uiPriority w:val="9"/>
    <w:semiHidden/>
    <w:rsid w:val="00FD3412"/>
    <w:rPr>
      <w:rFonts w:cs="Times New Roman"/>
      <w:b/>
      <w:bCs/>
    </w:rPr>
  </w:style>
  <w:style w:type="character" w:customStyle="1" w:styleId="Heading7Char">
    <w:name w:val="Heading 7 Char"/>
    <w:basedOn w:val="DefaultParagraphFont"/>
    <w:link w:val="Heading7"/>
    <w:uiPriority w:val="9"/>
    <w:semiHidden/>
    <w:rsid w:val="00FD3412"/>
    <w:rPr>
      <w:rFonts w:cs="Times New Roman"/>
      <w:sz w:val="24"/>
      <w:szCs w:val="24"/>
    </w:rPr>
  </w:style>
  <w:style w:type="character" w:customStyle="1" w:styleId="Heading8Char">
    <w:name w:val="Heading 8 Char"/>
    <w:basedOn w:val="DefaultParagraphFont"/>
    <w:link w:val="Heading8"/>
    <w:uiPriority w:val="9"/>
    <w:semiHidden/>
    <w:rsid w:val="00FD3412"/>
    <w:rPr>
      <w:rFonts w:cs="Times New Roman"/>
      <w:i/>
      <w:iCs/>
      <w:sz w:val="24"/>
      <w:szCs w:val="24"/>
    </w:rPr>
  </w:style>
  <w:style w:type="character" w:customStyle="1" w:styleId="Heading9Char">
    <w:name w:val="Heading 9 Char"/>
    <w:basedOn w:val="DefaultParagraphFont"/>
    <w:link w:val="Heading9"/>
    <w:uiPriority w:val="9"/>
    <w:semiHidden/>
    <w:rsid w:val="00FD3412"/>
    <w:rPr>
      <w:rFonts w:ascii="Cambria" w:eastAsia="Times New Roman" w:hAnsi="Cambria" w:cs="Times New Roman"/>
    </w:rPr>
  </w:style>
  <w:style w:type="paragraph" w:styleId="Caption">
    <w:name w:val="caption"/>
    <w:basedOn w:val="Normal"/>
    <w:next w:val="Normal"/>
    <w:uiPriority w:val="35"/>
    <w:semiHidden/>
    <w:unhideWhenUsed/>
    <w:rsid w:val="00FD3412"/>
    <w:rPr>
      <w:b/>
      <w:bCs/>
      <w:color w:val="4F81BD"/>
      <w:sz w:val="18"/>
      <w:szCs w:val="18"/>
    </w:rPr>
  </w:style>
  <w:style w:type="paragraph" w:styleId="Title">
    <w:name w:val="Title"/>
    <w:basedOn w:val="Heading2"/>
    <w:next w:val="Normal"/>
    <w:link w:val="TitleChar"/>
    <w:uiPriority w:val="10"/>
    <w:qFormat/>
    <w:rsid w:val="00406D43"/>
    <w:pPr>
      <w:ind w:left="100"/>
    </w:pPr>
    <w:rPr>
      <w:bCs w:val="0"/>
      <w:i w:val="0"/>
      <w:iCs w:val="0"/>
    </w:rPr>
  </w:style>
  <w:style w:type="character" w:customStyle="1" w:styleId="TitleChar">
    <w:name w:val="Title Char"/>
    <w:basedOn w:val="DefaultParagraphFont"/>
    <w:link w:val="Title"/>
    <w:uiPriority w:val="10"/>
    <w:rsid w:val="00406D43"/>
    <w:rPr>
      <w:rFonts w:ascii="Arial" w:eastAsia="Times New Roman" w:hAnsi="Arial" w:cs="Arial"/>
      <w:b/>
      <w:color w:val="000000"/>
      <w:sz w:val="28"/>
      <w:szCs w:val="28"/>
    </w:rPr>
  </w:style>
  <w:style w:type="paragraph" w:styleId="Subtitle">
    <w:name w:val="Subtitle"/>
    <w:basedOn w:val="Normal"/>
    <w:next w:val="Normal"/>
    <w:link w:val="SubtitleChar"/>
    <w:uiPriority w:val="11"/>
    <w:qFormat/>
    <w:rsid w:val="00FD3412"/>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D3412"/>
    <w:rPr>
      <w:rFonts w:ascii="Cambria" w:eastAsia="Times New Roman" w:hAnsi="Cambria" w:cs="Times New Roman"/>
      <w:sz w:val="24"/>
      <w:szCs w:val="24"/>
    </w:rPr>
  </w:style>
  <w:style w:type="character" w:styleId="Strong">
    <w:name w:val="Strong"/>
    <w:basedOn w:val="DefaultParagraphFont"/>
    <w:uiPriority w:val="22"/>
    <w:qFormat/>
    <w:rsid w:val="00FD3412"/>
    <w:rPr>
      <w:b/>
      <w:bCs/>
    </w:rPr>
  </w:style>
  <w:style w:type="character" w:styleId="Emphasis">
    <w:name w:val="Emphasis"/>
    <w:basedOn w:val="DefaultParagraphFont"/>
    <w:uiPriority w:val="20"/>
    <w:qFormat/>
    <w:rsid w:val="00FD3412"/>
    <w:rPr>
      <w:rFonts w:ascii="Calibri" w:hAnsi="Calibri"/>
      <w:b/>
      <w:i/>
      <w:iCs/>
    </w:rPr>
  </w:style>
  <w:style w:type="paragraph" w:styleId="NoSpacing">
    <w:name w:val="No Spacing"/>
    <w:basedOn w:val="Normal"/>
    <w:uiPriority w:val="1"/>
    <w:qFormat/>
    <w:rsid w:val="00FD3412"/>
    <w:rPr>
      <w:szCs w:val="32"/>
    </w:rPr>
  </w:style>
  <w:style w:type="paragraph" w:styleId="ListParagraph">
    <w:name w:val="List Paragraph"/>
    <w:basedOn w:val="Normal"/>
    <w:uiPriority w:val="34"/>
    <w:qFormat/>
    <w:rsid w:val="00FD3412"/>
    <w:pPr>
      <w:ind w:left="720"/>
      <w:contextualSpacing/>
    </w:pPr>
  </w:style>
  <w:style w:type="paragraph" w:styleId="Quote">
    <w:name w:val="Quote"/>
    <w:basedOn w:val="Normal"/>
    <w:next w:val="Normal"/>
    <w:link w:val="QuoteChar"/>
    <w:uiPriority w:val="29"/>
    <w:qFormat/>
    <w:rsid w:val="00FD3412"/>
    <w:rPr>
      <w:i/>
    </w:rPr>
  </w:style>
  <w:style w:type="character" w:customStyle="1" w:styleId="QuoteChar">
    <w:name w:val="Quote Char"/>
    <w:basedOn w:val="DefaultParagraphFont"/>
    <w:link w:val="Quote"/>
    <w:uiPriority w:val="29"/>
    <w:rsid w:val="00FD3412"/>
    <w:rPr>
      <w:i/>
      <w:sz w:val="24"/>
      <w:szCs w:val="24"/>
    </w:rPr>
  </w:style>
  <w:style w:type="paragraph" w:styleId="IntenseQuote">
    <w:name w:val="Intense Quote"/>
    <w:basedOn w:val="Normal"/>
    <w:next w:val="Normal"/>
    <w:link w:val="IntenseQuoteChar"/>
    <w:uiPriority w:val="30"/>
    <w:qFormat/>
    <w:rsid w:val="00FD3412"/>
    <w:pPr>
      <w:ind w:left="720" w:right="720"/>
    </w:pPr>
    <w:rPr>
      <w:b/>
      <w:i/>
      <w:szCs w:val="22"/>
    </w:rPr>
  </w:style>
  <w:style w:type="character" w:customStyle="1" w:styleId="IntenseQuoteChar">
    <w:name w:val="Intense Quote Char"/>
    <w:basedOn w:val="DefaultParagraphFont"/>
    <w:link w:val="IntenseQuote"/>
    <w:uiPriority w:val="30"/>
    <w:rsid w:val="00FD3412"/>
    <w:rPr>
      <w:b/>
      <w:i/>
      <w:sz w:val="24"/>
    </w:rPr>
  </w:style>
  <w:style w:type="character" w:styleId="SubtleEmphasis">
    <w:name w:val="Subtle Emphasis"/>
    <w:uiPriority w:val="19"/>
    <w:qFormat/>
    <w:rsid w:val="00FD3412"/>
    <w:rPr>
      <w:i/>
      <w:color w:val="5A5A5A"/>
    </w:rPr>
  </w:style>
  <w:style w:type="character" w:styleId="IntenseEmphasis">
    <w:name w:val="Intense Emphasis"/>
    <w:basedOn w:val="DefaultParagraphFont"/>
    <w:uiPriority w:val="21"/>
    <w:qFormat/>
    <w:rsid w:val="00FD3412"/>
    <w:rPr>
      <w:b/>
      <w:i/>
      <w:sz w:val="24"/>
      <w:szCs w:val="24"/>
      <w:u w:val="single"/>
    </w:rPr>
  </w:style>
  <w:style w:type="character" w:styleId="SubtleReference">
    <w:name w:val="Subtle Reference"/>
    <w:basedOn w:val="DefaultParagraphFont"/>
    <w:uiPriority w:val="31"/>
    <w:qFormat/>
    <w:rsid w:val="00FD3412"/>
    <w:rPr>
      <w:sz w:val="24"/>
      <w:szCs w:val="24"/>
      <w:u w:val="single"/>
    </w:rPr>
  </w:style>
  <w:style w:type="character" w:styleId="IntenseReference">
    <w:name w:val="Intense Reference"/>
    <w:basedOn w:val="DefaultParagraphFont"/>
    <w:uiPriority w:val="32"/>
    <w:qFormat/>
    <w:rsid w:val="00FD3412"/>
    <w:rPr>
      <w:b/>
      <w:sz w:val="24"/>
      <w:u w:val="single"/>
    </w:rPr>
  </w:style>
  <w:style w:type="character" w:styleId="BookTitle">
    <w:name w:val="Book Title"/>
    <w:basedOn w:val="DefaultParagraphFont"/>
    <w:uiPriority w:val="33"/>
    <w:qFormat/>
    <w:rsid w:val="00FD341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3412"/>
    <w:pPr>
      <w:outlineLvl w:val="9"/>
    </w:pPr>
  </w:style>
  <w:style w:type="paragraph" w:styleId="TOC2">
    <w:name w:val="toc 2"/>
    <w:basedOn w:val="Normal"/>
    <w:next w:val="Normal"/>
    <w:autoRedefine/>
    <w:uiPriority w:val="39"/>
    <w:unhideWhenUsed/>
    <w:qFormat/>
    <w:rsid w:val="008809FF"/>
    <w:pPr>
      <w:tabs>
        <w:tab w:val="left" w:pos="810"/>
        <w:tab w:val="left" w:pos="1170"/>
        <w:tab w:val="left" w:pos="1350"/>
        <w:tab w:val="right" w:leader="dot" w:pos="9350"/>
      </w:tabs>
      <w:spacing w:line="276" w:lineRule="auto"/>
      <w:ind w:left="180"/>
    </w:pPr>
    <w:rPr>
      <w:noProof/>
      <w:lang w:bidi="ar-SA"/>
    </w:rPr>
  </w:style>
  <w:style w:type="paragraph" w:styleId="TOC1">
    <w:name w:val="toc 1"/>
    <w:basedOn w:val="Normal"/>
    <w:next w:val="Normal"/>
    <w:autoRedefine/>
    <w:uiPriority w:val="39"/>
    <w:unhideWhenUsed/>
    <w:qFormat/>
    <w:rsid w:val="00341880"/>
    <w:pPr>
      <w:tabs>
        <w:tab w:val="right" w:leader="dot" w:pos="9350"/>
      </w:tabs>
      <w:spacing w:before="120" w:after="120" w:line="276" w:lineRule="auto"/>
    </w:pPr>
    <w:rPr>
      <w:b/>
      <w:noProof/>
    </w:rPr>
  </w:style>
  <w:style w:type="paragraph" w:styleId="TOC3">
    <w:name w:val="toc 3"/>
    <w:basedOn w:val="Normal"/>
    <w:next w:val="Normal"/>
    <w:autoRedefine/>
    <w:uiPriority w:val="39"/>
    <w:semiHidden/>
    <w:unhideWhenUsed/>
    <w:qFormat/>
    <w:rsid w:val="00A85A74"/>
    <w:pPr>
      <w:spacing w:after="100" w:line="276" w:lineRule="auto"/>
      <w:ind w:left="440"/>
    </w:pPr>
    <w:rPr>
      <w:rFonts w:ascii="Calibri" w:hAnsi="Calibri"/>
      <w:sz w:val="22"/>
      <w:szCs w:val="22"/>
      <w:lang w:bidi="ar-SA"/>
    </w:rPr>
  </w:style>
  <w:style w:type="paragraph" w:styleId="BalloonText">
    <w:name w:val="Balloon Text"/>
    <w:basedOn w:val="Normal"/>
    <w:link w:val="BalloonTextChar"/>
    <w:uiPriority w:val="99"/>
    <w:semiHidden/>
    <w:unhideWhenUsed/>
    <w:rsid w:val="00A85A74"/>
    <w:rPr>
      <w:rFonts w:ascii="Tahoma" w:hAnsi="Tahoma" w:cs="Tahoma"/>
      <w:sz w:val="16"/>
      <w:szCs w:val="16"/>
    </w:rPr>
  </w:style>
  <w:style w:type="character" w:customStyle="1" w:styleId="BalloonTextChar">
    <w:name w:val="Balloon Text Char"/>
    <w:basedOn w:val="DefaultParagraphFont"/>
    <w:link w:val="BalloonText"/>
    <w:uiPriority w:val="99"/>
    <w:semiHidden/>
    <w:rsid w:val="00A85A74"/>
    <w:rPr>
      <w:rFonts w:ascii="Tahoma" w:hAnsi="Tahoma" w:cs="Tahoma"/>
      <w:sz w:val="16"/>
      <w:szCs w:val="16"/>
    </w:rPr>
  </w:style>
  <w:style w:type="character" w:styleId="Hyperlink">
    <w:name w:val="Hyperlink"/>
    <w:basedOn w:val="DefaultParagraphFont"/>
    <w:uiPriority w:val="99"/>
    <w:unhideWhenUsed/>
    <w:rsid w:val="00A85A74"/>
    <w:rPr>
      <w:color w:val="0000FF"/>
      <w:u w:val="single"/>
    </w:rPr>
  </w:style>
  <w:style w:type="paragraph" w:styleId="Header">
    <w:name w:val="header"/>
    <w:basedOn w:val="Normal"/>
    <w:link w:val="HeaderChar"/>
    <w:uiPriority w:val="99"/>
    <w:unhideWhenUsed/>
    <w:rsid w:val="00A85A74"/>
    <w:pPr>
      <w:tabs>
        <w:tab w:val="center" w:pos="4680"/>
        <w:tab w:val="right" w:pos="9360"/>
      </w:tabs>
    </w:pPr>
  </w:style>
  <w:style w:type="character" w:customStyle="1" w:styleId="HeaderChar">
    <w:name w:val="Header Char"/>
    <w:basedOn w:val="DefaultParagraphFont"/>
    <w:link w:val="Header"/>
    <w:uiPriority w:val="99"/>
    <w:rsid w:val="00A85A74"/>
    <w:rPr>
      <w:rFonts w:ascii="Times New Roman" w:hAnsi="Times New Roman"/>
      <w:sz w:val="24"/>
      <w:szCs w:val="24"/>
    </w:rPr>
  </w:style>
  <w:style w:type="paragraph" w:styleId="Footer">
    <w:name w:val="footer"/>
    <w:basedOn w:val="Normal"/>
    <w:link w:val="FooterChar"/>
    <w:uiPriority w:val="99"/>
    <w:unhideWhenUsed/>
    <w:rsid w:val="00A85A74"/>
    <w:pPr>
      <w:tabs>
        <w:tab w:val="center" w:pos="4680"/>
        <w:tab w:val="right" w:pos="9360"/>
      </w:tabs>
    </w:pPr>
  </w:style>
  <w:style w:type="character" w:customStyle="1" w:styleId="FooterChar">
    <w:name w:val="Footer Char"/>
    <w:basedOn w:val="DefaultParagraphFont"/>
    <w:link w:val="Footer"/>
    <w:uiPriority w:val="99"/>
    <w:rsid w:val="00A85A74"/>
    <w:rPr>
      <w:rFonts w:ascii="Times New Roman" w:hAnsi="Times New Roman"/>
      <w:sz w:val="24"/>
      <w:szCs w:val="24"/>
    </w:rPr>
  </w:style>
  <w:style w:type="table" w:customStyle="1" w:styleId="LightShading1">
    <w:name w:val="Light Shading1"/>
    <w:basedOn w:val="TableNormal"/>
    <w:uiPriority w:val="60"/>
    <w:rsid w:val="009E2E5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9E2E5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KBBodyText1">
    <w:name w:val="KB_BodyText1"/>
    <w:rsid w:val="006E5BB0"/>
    <w:pPr>
      <w:spacing w:before="240" w:after="240"/>
    </w:pPr>
    <w:rPr>
      <w:rFonts w:ascii="Arial" w:hAnsi="Arial"/>
      <w:sz w:val="22"/>
      <w:szCs w:val="24"/>
    </w:rPr>
  </w:style>
  <w:style w:type="character" w:customStyle="1" w:styleId="KBBoldBlackEmphasis">
    <w:name w:val="KB_BoldBlackEmphasis"/>
    <w:qFormat/>
    <w:rsid w:val="006E5BB0"/>
    <w:rPr>
      <w:rFonts w:ascii="Arial" w:hAnsi="Arial"/>
      <w:b/>
      <w:sz w:val="22"/>
    </w:rPr>
  </w:style>
  <w:style w:type="paragraph" w:customStyle="1" w:styleId="KBBullList1">
    <w:name w:val="KB_BullList1"/>
    <w:rsid w:val="006E5BB0"/>
    <w:pPr>
      <w:numPr>
        <w:numId w:val="43"/>
      </w:numPr>
      <w:spacing w:before="60" w:after="60"/>
    </w:pPr>
    <w:rPr>
      <w:rFonts w:ascii="Arial" w:hAnsi="Arial"/>
      <w:sz w:val="22"/>
      <w:szCs w:val="24"/>
    </w:rPr>
  </w:style>
  <w:style w:type="paragraph" w:customStyle="1" w:styleId="KBFigPlaceHolder">
    <w:name w:val="KB_FigPlaceHolder"/>
    <w:next w:val="KBBodyText1"/>
    <w:uiPriority w:val="99"/>
    <w:rsid w:val="006E5BB0"/>
    <w:pPr>
      <w:spacing w:before="240" w:after="360"/>
      <w:ind w:left="720"/>
    </w:pPr>
    <w:rPr>
      <w:rFonts w:ascii="Arial" w:hAnsi="Arial"/>
      <w:sz w:val="22"/>
      <w:szCs w:val="24"/>
    </w:rPr>
  </w:style>
  <w:style w:type="character" w:customStyle="1" w:styleId="KBItalicsEmphasis">
    <w:name w:val="KB_ItalicsEmphasis"/>
    <w:basedOn w:val="DefaultParagraphFont"/>
    <w:uiPriority w:val="99"/>
    <w:semiHidden/>
    <w:rsid w:val="006E5BB0"/>
    <w:rPr>
      <w:rFonts w:cs="Times New Roman"/>
      <w:i/>
    </w:rPr>
  </w:style>
  <w:style w:type="paragraph" w:customStyle="1" w:styleId="KBNote">
    <w:name w:val="KB_Note"/>
    <w:rsid w:val="006E5BB0"/>
    <w:pPr>
      <w:pBdr>
        <w:top w:val="single" w:sz="2" w:space="6" w:color="auto"/>
        <w:bottom w:val="single" w:sz="2" w:space="6" w:color="auto"/>
      </w:pBdr>
      <w:spacing w:before="240" w:after="240"/>
      <w:ind w:left="540" w:hanging="540"/>
    </w:pPr>
    <w:rPr>
      <w:rFonts w:ascii="Arial" w:hAnsi="Arial"/>
      <w:sz w:val="22"/>
      <w:szCs w:val="24"/>
    </w:rPr>
  </w:style>
  <w:style w:type="paragraph" w:customStyle="1" w:styleId="KBNumberedStep">
    <w:name w:val="KB_NumberedStep"/>
    <w:uiPriority w:val="99"/>
    <w:rsid w:val="006E5BB0"/>
    <w:pPr>
      <w:numPr>
        <w:numId w:val="44"/>
      </w:numPr>
      <w:spacing w:before="120" w:after="120"/>
    </w:pPr>
    <w:rPr>
      <w:rFonts w:ascii="Arial" w:hAnsi="Arial"/>
      <w:sz w:val="22"/>
      <w:szCs w:val="24"/>
    </w:rPr>
  </w:style>
  <w:style w:type="paragraph" w:customStyle="1" w:styleId="KBTableHeader">
    <w:name w:val="KB_TableHeader"/>
    <w:next w:val="Normal"/>
    <w:uiPriority w:val="99"/>
    <w:semiHidden/>
    <w:rsid w:val="006E5BB0"/>
    <w:pPr>
      <w:spacing w:before="60" w:after="60"/>
      <w:ind w:left="175"/>
    </w:pPr>
    <w:rPr>
      <w:rFonts w:ascii="Arial" w:hAnsi="Arial" w:cs="Arial"/>
      <w:b/>
      <w:color w:val="FFFFFF"/>
      <w:szCs w:val="15"/>
    </w:rPr>
  </w:style>
  <w:style w:type="paragraph" w:customStyle="1" w:styleId="KBTableHeaderCentered">
    <w:name w:val="KB_TableHeaderCentered"/>
    <w:uiPriority w:val="99"/>
    <w:semiHidden/>
    <w:rsid w:val="006E5BB0"/>
    <w:pPr>
      <w:ind w:left="5"/>
      <w:jc w:val="center"/>
    </w:pPr>
    <w:rPr>
      <w:rFonts w:ascii="Arial" w:hAnsi="Arial" w:cs="Arial"/>
      <w:b/>
      <w:color w:val="FFFFFF"/>
      <w:szCs w:val="15"/>
    </w:rPr>
  </w:style>
  <w:style w:type="paragraph" w:customStyle="1" w:styleId="KBTableText">
    <w:name w:val="KB_TableText"/>
    <w:uiPriority w:val="99"/>
    <w:semiHidden/>
    <w:rsid w:val="006E5BB0"/>
    <w:pPr>
      <w:spacing w:before="40" w:after="40"/>
      <w:ind w:left="159"/>
    </w:pPr>
    <w:rPr>
      <w:rFonts w:ascii="Arial" w:hAnsi="Arial" w:cs="Arial"/>
      <w:szCs w:val="15"/>
    </w:rPr>
  </w:style>
  <w:style w:type="paragraph" w:customStyle="1" w:styleId="KBTableTxtCentered">
    <w:name w:val="KB_TableTxtCentered"/>
    <w:basedOn w:val="KBTableText"/>
    <w:uiPriority w:val="99"/>
    <w:semiHidden/>
    <w:rsid w:val="006E5BB0"/>
    <w:pPr>
      <w:ind w:left="0"/>
      <w:jc w:val="center"/>
    </w:pPr>
  </w:style>
  <w:style w:type="paragraph" w:customStyle="1" w:styleId="KBTaskHDR1">
    <w:name w:val="KB_TaskHDR1"/>
    <w:next w:val="KBBodyText1"/>
    <w:uiPriority w:val="99"/>
    <w:rsid w:val="006E5BB0"/>
    <w:pPr>
      <w:spacing w:before="360" w:after="240"/>
    </w:pPr>
    <w:rPr>
      <w:rFonts w:ascii="Arial" w:hAnsi="Arial"/>
      <w:b/>
      <w:sz w:val="24"/>
      <w:szCs w:val="24"/>
    </w:rPr>
  </w:style>
  <w:style w:type="paragraph" w:customStyle="1" w:styleId="KBTaskHDR2">
    <w:name w:val="KB_TaskHDR2"/>
    <w:basedOn w:val="KBTaskHDR1"/>
    <w:next w:val="KBBodyText1"/>
    <w:rsid w:val="006E5BB0"/>
    <w:pPr>
      <w:spacing w:before="480"/>
      <w:ind w:firstLine="360"/>
      <w:outlineLvl w:val="0"/>
    </w:pPr>
    <w:rPr>
      <w:sz w:val="22"/>
    </w:rPr>
  </w:style>
  <w:style w:type="paragraph" w:customStyle="1" w:styleId="KBTitle">
    <w:name w:val="KB_Title"/>
    <w:next w:val="KBTaskHDR1"/>
    <w:rsid w:val="006E5BB0"/>
    <w:pPr>
      <w:spacing w:after="360"/>
      <w:jc w:val="center"/>
    </w:pPr>
    <w:rPr>
      <w:rFonts w:ascii="Arial" w:hAnsi="Arial"/>
      <w:b/>
      <w:sz w:val="24"/>
      <w:szCs w:val="24"/>
    </w:rPr>
  </w:style>
  <w:style w:type="paragraph" w:customStyle="1" w:styleId="KBUnnumbered">
    <w:name w:val="KB_Unnumbered"/>
    <w:basedOn w:val="KBBodyText1"/>
    <w:uiPriority w:val="99"/>
    <w:rsid w:val="006B1157"/>
    <w:pPr>
      <w:ind w:left="360"/>
    </w:pPr>
    <w:rPr>
      <w:rFonts w:ascii="Times New Roman" w:hAnsi="Times New Roman"/>
      <w:sz w:val="24"/>
    </w:rPr>
  </w:style>
  <w:style w:type="paragraph" w:customStyle="1" w:styleId="Note">
    <w:name w:val="Note"/>
    <w:basedOn w:val="Normal"/>
    <w:next w:val="Normal"/>
    <w:qFormat/>
    <w:rsid w:val="00104F3D"/>
    <w:pPr>
      <w:pBdr>
        <w:top w:val="single" w:sz="12" w:space="1" w:color="auto"/>
        <w:bottom w:val="single" w:sz="12" w:space="1" w:color="auto"/>
      </w:pBdr>
      <w:tabs>
        <w:tab w:val="left" w:pos="630"/>
      </w:tabs>
      <w:autoSpaceDE w:val="0"/>
      <w:autoSpaceDN w:val="0"/>
      <w:adjustRightInd w:val="0"/>
      <w:spacing w:before="120" w:after="120"/>
      <w:ind w:left="634" w:hanging="634"/>
    </w:pPr>
    <w:rPr>
      <w:rFonts w:ascii="Tms Rmn" w:hAnsi="Tms Rmn" w:cs="Tms Rm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B0"/>
    <w:rPr>
      <w:rFonts w:ascii="Times New Roman" w:hAnsi="Times New Roman"/>
      <w:sz w:val="24"/>
      <w:szCs w:val="24"/>
      <w:lang w:bidi="en-US"/>
    </w:rPr>
  </w:style>
  <w:style w:type="paragraph" w:styleId="Heading1">
    <w:name w:val="heading 1"/>
    <w:next w:val="Normal"/>
    <w:link w:val="Heading1Char"/>
    <w:uiPriority w:val="9"/>
    <w:qFormat/>
    <w:rsid w:val="00062FA3"/>
    <w:pPr>
      <w:widowControl w:val="0"/>
      <w:autoSpaceDE w:val="0"/>
      <w:autoSpaceDN w:val="0"/>
      <w:adjustRightInd w:val="0"/>
      <w:outlineLvl w:val="0"/>
    </w:pPr>
    <w:rPr>
      <w:rFonts w:ascii="Arial" w:hAnsi="Arial" w:cs="Arial"/>
      <w:b/>
      <w:bCs/>
      <w:color w:val="000000"/>
      <w:sz w:val="32"/>
      <w:szCs w:val="32"/>
    </w:rPr>
  </w:style>
  <w:style w:type="paragraph" w:styleId="Heading2">
    <w:name w:val="heading 2"/>
    <w:next w:val="Normal"/>
    <w:link w:val="Heading2Char"/>
    <w:uiPriority w:val="9"/>
    <w:unhideWhenUsed/>
    <w:qFormat/>
    <w:rsid w:val="00062FA3"/>
    <w:pPr>
      <w:widowControl w:val="0"/>
      <w:autoSpaceDE w:val="0"/>
      <w:autoSpaceDN w:val="0"/>
      <w:adjustRightInd w:val="0"/>
      <w:outlineLvl w:val="1"/>
    </w:pPr>
    <w:rPr>
      <w:rFonts w:ascii="Arial" w:hAnsi="Arial" w:cs="Arial"/>
      <w:b/>
      <w:bCs/>
      <w:i/>
      <w:iCs/>
      <w:color w:val="000000"/>
      <w:sz w:val="28"/>
      <w:szCs w:val="28"/>
    </w:rPr>
  </w:style>
  <w:style w:type="paragraph" w:styleId="Heading3">
    <w:name w:val="heading 3"/>
    <w:basedOn w:val="Normal"/>
    <w:next w:val="Normal"/>
    <w:link w:val="Heading3Char"/>
    <w:uiPriority w:val="9"/>
    <w:semiHidden/>
    <w:unhideWhenUsed/>
    <w:qFormat/>
    <w:rsid w:val="00FD3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D341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D341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D341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D3412"/>
    <w:pPr>
      <w:spacing w:before="240" w:after="60"/>
      <w:outlineLvl w:val="6"/>
    </w:pPr>
  </w:style>
  <w:style w:type="paragraph" w:styleId="Heading8">
    <w:name w:val="heading 8"/>
    <w:basedOn w:val="Normal"/>
    <w:next w:val="Normal"/>
    <w:link w:val="Heading8Char"/>
    <w:uiPriority w:val="9"/>
    <w:semiHidden/>
    <w:unhideWhenUsed/>
    <w:qFormat/>
    <w:rsid w:val="00FD3412"/>
    <w:pPr>
      <w:spacing w:before="240" w:after="60"/>
      <w:outlineLvl w:val="7"/>
    </w:pPr>
    <w:rPr>
      <w:i/>
      <w:iCs/>
    </w:rPr>
  </w:style>
  <w:style w:type="paragraph" w:styleId="Heading9">
    <w:name w:val="heading 9"/>
    <w:basedOn w:val="Normal"/>
    <w:next w:val="Normal"/>
    <w:link w:val="Heading9Char"/>
    <w:uiPriority w:val="9"/>
    <w:semiHidden/>
    <w:unhideWhenUsed/>
    <w:qFormat/>
    <w:rsid w:val="00FD341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8F5C21"/>
    <w:rPr>
      <w:color w:val="800080"/>
      <w:u w:val="single"/>
    </w:rPr>
  </w:style>
  <w:style w:type="table" w:styleId="TableGrid">
    <w:name w:val="Table Grid"/>
    <w:basedOn w:val="TableNormal"/>
    <w:uiPriority w:val="59"/>
    <w:rsid w:val="003E45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2FA3"/>
    <w:rPr>
      <w:rFonts w:ascii="Arial" w:hAnsi="Arial" w:cs="Arial"/>
      <w:b/>
      <w:bCs/>
      <w:color w:val="000000"/>
      <w:sz w:val="32"/>
      <w:szCs w:val="32"/>
    </w:rPr>
  </w:style>
  <w:style w:type="character" w:customStyle="1" w:styleId="Heading2Char">
    <w:name w:val="Heading 2 Char"/>
    <w:basedOn w:val="DefaultParagraphFont"/>
    <w:link w:val="Heading2"/>
    <w:uiPriority w:val="9"/>
    <w:rsid w:val="00062FA3"/>
    <w:rPr>
      <w:rFonts w:ascii="Arial" w:hAnsi="Arial" w:cs="Arial"/>
      <w:b/>
      <w:bCs/>
      <w:i/>
      <w:iCs/>
      <w:color w:val="000000"/>
      <w:sz w:val="28"/>
      <w:szCs w:val="28"/>
    </w:rPr>
  </w:style>
  <w:style w:type="character" w:customStyle="1" w:styleId="Heading3Char">
    <w:name w:val="Heading 3 Char"/>
    <w:basedOn w:val="DefaultParagraphFont"/>
    <w:link w:val="Heading3"/>
    <w:uiPriority w:val="9"/>
    <w:semiHidden/>
    <w:rsid w:val="00FD341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D3412"/>
    <w:rPr>
      <w:rFonts w:cs="Times New Roman"/>
      <w:b/>
      <w:bCs/>
      <w:sz w:val="28"/>
      <w:szCs w:val="28"/>
    </w:rPr>
  </w:style>
  <w:style w:type="character" w:customStyle="1" w:styleId="Heading5Char">
    <w:name w:val="Heading 5 Char"/>
    <w:basedOn w:val="DefaultParagraphFont"/>
    <w:link w:val="Heading5"/>
    <w:uiPriority w:val="9"/>
    <w:semiHidden/>
    <w:rsid w:val="00FD3412"/>
    <w:rPr>
      <w:rFonts w:cs="Times New Roman"/>
      <w:b/>
      <w:bCs/>
      <w:i/>
      <w:iCs/>
      <w:sz w:val="26"/>
      <w:szCs w:val="26"/>
    </w:rPr>
  </w:style>
  <w:style w:type="character" w:customStyle="1" w:styleId="Heading6Char">
    <w:name w:val="Heading 6 Char"/>
    <w:basedOn w:val="DefaultParagraphFont"/>
    <w:link w:val="Heading6"/>
    <w:uiPriority w:val="9"/>
    <w:semiHidden/>
    <w:rsid w:val="00FD3412"/>
    <w:rPr>
      <w:rFonts w:cs="Times New Roman"/>
      <w:b/>
      <w:bCs/>
    </w:rPr>
  </w:style>
  <w:style w:type="character" w:customStyle="1" w:styleId="Heading7Char">
    <w:name w:val="Heading 7 Char"/>
    <w:basedOn w:val="DefaultParagraphFont"/>
    <w:link w:val="Heading7"/>
    <w:uiPriority w:val="9"/>
    <w:semiHidden/>
    <w:rsid w:val="00FD3412"/>
    <w:rPr>
      <w:rFonts w:cs="Times New Roman"/>
      <w:sz w:val="24"/>
      <w:szCs w:val="24"/>
    </w:rPr>
  </w:style>
  <w:style w:type="character" w:customStyle="1" w:styleId="Heading8Char">
    <w:name w:val="Heading 8 Char"/>
    <w:basedOn w:val="DefaultParagraphFont"/>
    <w:link w:val="Heading8"/>
    <w:uiPriority w:val="9"/>
    <w:semiHidden/>
    <w:rsid w:val="00FD3412"/>
    <w:rPr>
      <w:rFonts w:cs="Times New Roman"/>
      <w:i/>
      <w:iCs/>
      <w:sz w:val="24"/>
      <w:szCs w:val="24"/>
    </w:rPr>
  </w:style>
  <w:style w:type="character" w:customStyle="1" w:styleId="Heading9Char">
    <w:name w:val="Heading 9 Char"/>
    <w:basedOn w:val="DefaultParagraphFont"/>
    <w:link w:val="Heading9"/>
    <w:uiPriority w:val="9"/>
    <w:semiHidden/>
    <w:rsid w:val="00FD3412"/>
    <w:rPr>
      <w:rFonts w:ascii="Cambria" w:eastAsia="Times New Roman" w:hAnsi="Cambria" w:cs="Times New Roman"/>
    </w:rPr>
  </w:style>
  <w:style w:type="paragraph" w:styleId="Caption">
    <w:name w:val="caption"/>
    <w:basedOn w:val="Normal"/>
    <w:next w:val="Normal"/>
    <w:uiPriority w:val="35"/>
    <w:semiHidden/>
    <w:unhideWhenUsed/>
    <w:rsid w:val="00FD3412"/>
    <w:rPr>
      <w:b/>
      <w:bCs/>
      <w:color w:val="4F81BD"/>
      <w:sz w:val="18"/>
      <w:szCs w:val="18"/>
    </w:rPr>
  </w:style>
  <w:style w:type="paragraph" w:styleId="Title">
    <w:name w:val="Title"/>
    <w:basedOn w:val="Heading2"/>
    <w:next w:val="Normal"/>
    <w:link w:val="TitleChar"/>
    <w:uiPriority w:val="10"/>
    <w:qFormat/>
    <w:rsid w:val="00406D43"/>
    <w:pPr>
      <w:ind w:left="100"/>
    </w:pPr>
    <w:rPr>
      <w:bCs w:val="0"/>
      <w:i w:val="0"/>
      <w:iCs w:val="0"/>
    </w:rPr>
  </w:style>
  <w:style w:type="character" w:customStyle="1" w:styleId="TitleChar">
    <w:name w:val="Title Char"/>
    <w:basedOn w:val="DefaultParagraphFont"/>
    <w:link w:val="Title"/>
    <w:uiPriority w:val="10"/>
    <w:rsid w:val="00406D43"/>
    <w:rPr>
      <w:rFonts w:ascii="Arial" w:eastAsia="Times New Roman" w:hAnsi="Arial" w:cs="Arial"/>
      <w:b/>
      <w:color w:val="000000"/>
      <w:sz w:val="28"/>
      <w:szCs w:val="28"/>
    </w:rPr>
  </w:style>
  <w:style w:type="paragraph" w:styleId="Subtitle">
    <w:name w:val="Subtitle"/>
    <w:basedOn w:val="Normal"/>
    <w:next w:val="Normal"/>
    <w:link w:val="SubtitleChar"/>
    <w:uiPriority w:val="11"/>
    <w:qFormat/>
    <w:rsid w:val="00FD3412"/>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D3412"/>
    <w:rPr>
      <w:rFonts w:ascii="Cambria" w:eastAsia="Times New Roman" w:hAnsi="Cambria" w:cs="Times New Roman"/>
      <w:sz w:val="24"/>
      <w:szCs w:val="24"/>
    </w:rPr>
  </w:style>
  <w:style w:type="character" w:styleId="Strong">
    <w:name w:val="Strong"/>
    <w:basedOn w:val="DefaultParagraphFont"/>
    <w:uiPriority w:val="22"/>
    <w:qFormat/>
    <w:rsid w:val="00FD3412"/>
    <w:rPr>
      <w:b/>
      <w:bCs/>
    </w:rPr>
  </w:style>
  <w:style w:type="character" w:styleId="Emphasis">
    <w:name w:val="Emphasis"/>
    <w:basedOn w:val="DefaultParagraphFont"/>
    <w:uiPriority w:val="20"/>
    <w:qFormat/>
    <w:rsid w:val="00FD3412"/>
    <w:rPr>
      <w:rFonts w:ascii="Calibri" w:hAnsi="Calibri"/>
      <w:b/>
      <w:i/>
      <w:iCs/>
    </w:rPr>
  </w:style>
  <w:style w:type="paragraph" w:styleId="NoSpacing">
    <w:name w:val="No Spacing"/>
    <w:basedOn w:val="Normal"/>
    <w:uiPriority w:val="1"/>
    <w:qFormat/>
    <w:rsid w:val="00FD3412"/>
    <w:rPr>
      <w:szCs w:val="32"/>
    </w:rPr>
  </w:style>
  <w:style w:type="paragraph" w:styleId="ListParagraph">
    <w:name w:val="List Paragraph"/>
    <w:basedOn w:val="Normal"/>
    <w:uiPriority w:val="34"/>
    <w:qFormat/>
    <w:rsid w:val="00FD3412"/>
    <w:pPr>
      <w:ind w:left="720"/>
      <w:contextualSpacing/>
    </w:pPr>
  </w:style>
  <w:style w:type="paragraph" w:styleId="Quote">
    <w:name w:val="Quote"/>
    <w:basedOn w:val="Normal"/>
    <w:next w:val="Normal"/>
    <w:link w:val="QuoteChar"/>
    <w:uiPriority w:val="29"/>
    <w:qFormat/>
    <w:rsid w:val="00FD3412"/>
    <w:rPr>
      <w:i/>
    </w:rPr>
  </w:style>
  <w:style w:type="character" w:customStyle="1" w:styleId="QuoteChar">
    <w:name w:val="Quote Char"/>
    <w:basedOn w:val="DefaultParagraphFont"/>
    <w:link w:val="Quote"/>
    <w:uiPriority w:val="29"/>
    <w:rsid w:val="00FD3412"/>
    <w:rPr>
      <w:i/>
      <w:sz w:val="24"/>
      <w:szCs w:val="24"/>
    </w:rPr>
  </w:style>
  <w:style w:type="paragraph" w:styleId="IntenseQuote">
    <w:name w:val="Intense Quote"/>
    <w:basedOn w:val="Normal"/>
    <w:next w:val="Normal"/>
    <w:link w:val="IntenseQuoteChar"/>
    <w:uiPriority w:val="30"/>
    <w:qFormat/>
    <w:rsid w:val="00FD3412"/>
    <w:pPr>
      <w:ind w:left="720" w:right="720"/>
    </w:pPr>
    <w:rPr>
      <w:b/>
      <w:i/>
      <w:szCs w:val="22"/>
    </w:rPr>
  </w:style>
  <w:style w:type="character" w:customStyle="1" w:styleId="IntenseQuoteChar">
    <w:name w:val="Intense Quote Char"/>
    <w:basedOn w:val="DefaultParagraphFont"/>
    <w:link w:val="IntenseQuote"/>
    <w:uiPriority w:val="30"/>
    <w:rsid w:val="00FD3412"/>
    <w:rPr>
      <w:b/>
      <w:i/>
      <w:sz w:val="24"/>
    </w:rPr>
  </w:style>
  <w:style w:type="character" w:styleId="SubtleEmphasis">
    <w:name w:val="Subtle Emphasis"/>
    <w:uiPriority w:val="19"/>
    <w:qFormat/>
    <w:rsid w:val="00FD3412"/>
    <w:rPr>
      <w:i/>
      <w:color w:val="5A5A5A"/>
    </w:rPr>
  </w:style>
  <w:style w:type="character" w:styleId="IntenseEmphasis">
    <w:name w:val="Intense Emphasis"/>
    <w:basedOn w:val="DefaultParagraphFont"/>
    <w:uiPriority w:val="21"/>
    <w:qFormat/>
    <w:rsid w:val="00FD3412"/>
    <w:rPr>
      <w:b/>
      <w:i/>
      <w:sz w:val="24"/>
      <w:szCs w:val="24"/>
      <w:u w:val="single"/>
    </w:rPr>
  </w:style>
  <w:style w:type="character" w:styleId="SubtleReference">
    <w:name w:val="Subtle Reference"/>
    <w:basedOn w:val="DefaultParagraphFont"/>
    <w:uiPriority w:val="31"/>
    <w:qFormat/>
    <w:rsid w:val="00FD3412"/>
    <w:rPr>
      <w:sz w:val="24"/>
      <w:szCs w:val="24"/>
      <w:u w:val="single"/>
    </w:rPr>
  </w:style>
  <w:style w:type="character" w:styleId="IntenseReference">
    <w:name w:val="Intense Reference"/>
    <w:basedOn w:val="DefaultParagraphFont"/>
    <w:uiPriority w:val="32"/>
    <w:qFormat/>
    <w:rsid w:val="00FD3412"/>
    <w:rPr>
      <w:b/>
      <w:sz w:val="24"/>
      <w:u w:val="single"/>
    </w:rPr>
  </w:style>
  <w:style w:type="character" w:styleId="BookTitle">
    <w:name w:val="Book Title"/>
    <w:basedOn w:val="DefaultParagraphFont"/>
    <w:uiPriority w:val="33"/>
    <w:qFormat/>
    <w:rsid w:val="00FD341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3412"/>
    <w:pPr>
      <w:outlineLvl w:val="9"/>
    </w:pPr>
  </w:style>
  <w:style w:type="paragraph" w:styleId="TOC2">
    <w:name w:val="toc 2"/>
    <w:basedOn w:val="Normal"/>
    <w:next w:val="Normal"/>
    <w:autoRedefine/>
    <w:uiPriority w:val="39"/>
    <w:unhideWhenUsed/>
    <w:qFormat/>
    <w:rsid w:val="008809FF"/>
    <w:pPr>
      <w:tabs>
        <w:tab w:val="left" w:pos="810"/>
        <w:tab w:val="left" w:pos="1170"/>
        <w:tab w:val="left" w:pos="1350"/>
        <w:tab w:val="right" w:leader="dot" w:pos="9350"/>
      </w:tabs>
      <w:spacing w:line="276" w:lineRule="auto"/>
      <w:ind w:left="180"/>
    </w:pPr>
    <w:rPr>
      <w:noProof/>
      <w:lang w:bidi="ar-SA"/>
    </w:rPr>
  </w:style>
  <w:style w:type="paragraph" w:styleId="TOC1">
    <w:name w:val="toc 1"/>
    <w:basedOn w:val="Normal"/>
    <w:next w:val="Normal"/>
    <w:autoRedefine/>
    <w:uiPriority w:val="39"/>
    <w:unhideWhenUsed/>
    <w:qFormat/>
    <w:rsid w:val="00341880"/>
    <w:pPr>
      <w:tabs>
        <w:tab w:val="right" w:leader="dot" w:pos="9350"/>
      </w:tabs>
      <w:spacing w:before="120" w:after="120" w:line="276" w:lineRule="auto"/>
    </w:pPr>
    <w:rPr>
      <w:b/>
      <w:noProof/>
    </w:rPr>
  </w:style>
  <w:style w:type="paragraph" w:styleId="TOC3">
    <w:name w:val="toc 3"/>
    <w:basedOn w:val="Normal"/>
    <w:next w:val="Normal"/>
    <w:autoRedefine/>
    <w:uiPriority w:val="39"/>
    <w:semiHidden/>
    <w:unhideWhenUsed/>
    <w:qFormat/>
    <w:rsid w:val="00A85A74"/>
    <w:pPr>
      <w:spacing w:after="100" w:line="276" w:lineRule="auto"/>
      <w:ind w:left="440"/>
    </w:pPr>
    <w:rPr>
      <w:rFonts w:ascii="Calibri" w:hAnsi="Calibri"/>
      <w:sz w:val="22"/>
      <w:szCs w:val="22"/>
      <w:lang w:bidi="ar-SA"/>
    </w:rPr>
  </w:style>
  <w:style w:type="paragraph" w:styleId="BalloonText">
    <w:name w:val="Balloon Text"/>
    <w:basedOn w:val="Normal"/>
    <w:link w:val="BalloonTextChar"/>
    <w:uiPriority w:val="99"/>
    <w:semiHidden/>
    <w:unhideWhenUsed/>
    <w:rsid w:val="00A85A74"/>
    <w:rPr>
      <w:rFonts w:ascii="Tahoma" w:hAnsi="Tahoma" w:cs="Tahoma"/>
      <w:sz w:val="16"/>
      <w:szCs w:val="16"/>
    </w:rPr>
  </w:style>
  <w:style w:type="character" w:customStyle="1" w:styleId="BalloonTextChar">
    <w:name w:val="Balloon Text Char"/>
    <w:basedOn w:val="DefaultParagraphFont"/>
    <w:link w:val="BalloonText"/>
    <w:uiPriority w:val="99"/>
    <w:semiHidden/>
    <w:rsid w:val="00A85A74"/>
    <w:rPr>
      <w:rFonts w:ascii="Tahoma" w:hAnsi="Tahoma" w:cs="Tahoma"/>
      <w:sz w:val="16"/>
      <w:szCs w:val="16"/>
    </w:rPr>
  </w:style>
  <w:style w:type="character" w:styleId="Hyperlink">
    <w:name w:val="Hyperlink"/>
    <w:basedOn w:val="DefaultParagraphFont"/>
    <w:uiPriority w:val="99"/>
    <w:unhideWhenUsed/>
    <w:rsid w:val="00A85A74"/>
    <w:rPr>
      <w:color w:val="0000FF"/>
      <w:u w:val="single"/>
    </w:rPr>
  </w:style>
  <w:style w:type="paragraph" w:styleId="Header">
    <w:name w:val="header"/>
    <w:basedOn w:val="Normal"/>
    <w:link w:val="HeaderChar"/>
    <w:uiPriority w:val="99"/>
    <w:unhideWhenUsed/>
    <w:rsid w:val="00A85A74"/>
    <w:pPr>
      <w:tabs>
        <w:tab w:val="center" w:pos="4680"/>
        <w:tab w:val="right" w:pos="9360"/>
      </w:tabs>
    </w:pPr>
  </w:style>
  <w:style w:type="character" w:customStyle="1" w:styleId="HeaderChar">
    <w:name w:val="Header Char"/>
    <w:basedOn w:val="DefaultParagraphFont"/>
    <w:link w:val="Header"/>
    <w:uiPriority w:val="99"/>
    <w:rsid w:val="00A85A74"/>
    <w:rPr>
      <w:rFonts w:ascii="Times New Roman" w:hAnsi="Times New Roman"/>
      <w:sz w:val="24"/>
      <w:szCs w:val="24"/>
    </w:rPr>
  </w:style>
  <w:style w:type="paragraph" w:styleId="Footer">
    <w:name w:val="footer"/>
    <w:basedOn w:val="Normal"/>
    <w:link w:val="FooterChar"/>
    <w:uiPriority w:val="99"/>
    <w:unhideWhenUsed/>
    <w:rsid w:val="00A85A74"/>
    <w:pPr>
      <w:tabs>
        <w:tab w:val="center" w:pos="4680"/>
        <w:tab w:val="right" w:pos="9360"/>
      </w:tabs>
    </w:pPr>
  </w:style>
  <w:style w:type="character" w:customStyle="1" w:styleId="FooterChar">
    <w:name w:val="Footer Char"/>
    <w:basedOn w:val="DefaultParagraphFont"/>
    <w:link w:val="Footer"/>
    <w:uiPriority w:val="99"/>
    <w:rsid w:val="00A85A74"/>
    <w:rPr>
      <w:rFonts w:ascii="Times New Roman" w:hAnsi="Times New Roman"/>
      <w:sz w:val="24"/>
      <w:szCs w:val="24"/>
    </w:rPr>
  </w:style>
  <w:style w:type="table" w:customStyle="1" w:styleId="LightShading1">
    <w:name w:val="Light Shading1"/>
    <w:basedOn w:val="TableNormal"/>
    <w:uiPriority w:val="60"/>
    <w:rsid w:val="009E2E5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9E2E5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KBBodyText1">
    <w:name w:val="KB_BodyText1"/>
    <w:rsid w:val="006E5BB0"/>
    <w:pPr>
      <w:spacing w:before="240" w:after="240"/>
    </w:pPr>
    <w:rPr>
      <w:rFonts w:ascii="Arial" w:hAnsi="Arial"/>
      <w:sz w:val="22"/>
      <w:szCs w:val="24"/>
    </w:rPr>
  </w:style>
  <w:style w:type="character" w:customStyle="1" w:styleId="KBBoldBlackEmphasis">
    <w:name w:val="KB_BoldBlackEmphasis"/>
    <w:qFormat/>
    <w:rsid w:val="006E5BB0"/>
    <w:rPr>
      <w:rFonts w:ascii="Arial" w:hAnsi="Arial"/>
      <w:b/>
      <w:sz w:val="22"/>
    </w:rPr>
  </w:style>
  <w:style w:type="paragraph" w:customStyle="1" w:styleId="KBBullList1">
    <w:name w:val="KB_BullList1"/>
    <w:rsid w:val="006E5BB0"/>
    <w:pPr>
      <w:numPr>
        <w:numId w:val="43"/>
      </w:numPr>
      <w:spacing w:before="60" w:after="60"/>
    </w:pPr>
    <w:rPr>
      <w:rFonts w:ascii="Arial" w:hAnsi="Arial"/>
      <w:sz w:val="22"/>
      <w:szCs w:val="24"/>
    </w:rPr>
  </w:style>
  <w:style w:type="paragraph" w:customStyle="1" w:styleId="KBFigPlaceHolder">
    <w:name w:val="KB_FigPlaceHolder"/>
    <w:next w:val="KBBodyText1"/>
    <w:uiPriority w:val="99"/>
    <w:rsid w:val="006E5BB0"/>
    <w:pPr>
      <w:spacing w:before="240" w:after="360"/>
      <w:ind w:left="720"/>
    </w:pPr>
    <w:rPr>
      <w:rFonts w:ascii="Arial" w:hAnsi="Arial"/>
      <w:sz w:val="22"/>
      <w:szCs w:val="24"/>
    </w:rPr>
  </w:style>
  <w:style w:type="character" w:customStyle="1" w:styleId="KBItalicsEmphasis">
    <w:name w:val="KB_ItalicsEmphasis"/>
    <w:basedOn w:val="DefaultParagraphFont"/>
    <w:uiPriority w:val="99"/>
    <w:semiHidden/>
    <w:rsid w:val="006E5BB0"/>
    <w:rPr>
      <w:rFonts w:cs="Times New Roman"/>
      <w:i/>
    </w:rPr>
  </w:style>
  <w:style w:type="paragraph" w:customStyle="1" w:styleId="KBNote">
    <w:name w:val="KB_Note"/>
    <w:rsid w:val="006E5BB0"/>
    <w:pPr>
      <w:pBdr>
        <w:top w:val="single" w:sz="2" w:space="6" w:color="auto"/>
        <w:bottom w:val="single" w:sz="2" w:space="6" w:color="auto"/>
      </w:pBdr>
      <w:spacing w:before="240" w:after="240"/>
      <w:ind w:left="540" w:hanging="540"/>
    </w:pPr>
    <w:rPr>
      <w:rFonts w:ascii="Arial" w:hAnsi="Arial"/>
      <w:sz w:val="22"/>
      <w:szCs w:val="24"/>
    </w:rPr>
  </w:style>
  <w:style w:type="paragraph" w:customStyle="1" w:styleId="KBNumberedStep">
    <w:name w:val="KB_NumberedStep"/>
    <w:uiPriority w:val="99"/>
    <w:rsid w:val="006E5BB0"/>
    <w:pPr>
      <w:numPr>
        <w:numId w:val="44"/>
      </w:numPr>
      <w:spacing w:before="120" w:after="120"/>
    </w:pPr>
    <w:rPr>
      <w:rFonts w:ascii="Arial" w:hAnsi="Arial"/>
      <w:sz w:val="22"/>
      <w:szCs w:val="24"/>
    </w:rPr>
  </w:style>
  <w:style w:type="paragraph" w:customStyle="1" w:styleId="KBTableHeader">
    <w:name w:val="KB_TableHeader"/>
    <w:next w:val="Normal"/>
    <w:uiPriority w:val="99"/>
    <w:semiHidden/>
    <w:rsid w:val="006E5BB0"/>
    <w:pPr>
      <w:spacing w:before="60" w:after="60"/>
      <w:ind w:left="175"/>
    </w:pPr>
    <w:rPr>
      <w:rFonts w:ascii="Arial" w:hAnsi="Arial" w:cs="Arial"/>
      <w:b/>
      <w:color w:val="FFFFFF"/>
      <w:szCs w:val="15"/>
    </w:rPr>
  </w:style>
  <w:style w:type="paragraph" w:customStyle="1" w:styleId="KBTableHeaderCentered">
    <w:name w:val="KB_TableHeaderCentered"/>
    <w:uiPriority w:val="99"/>
    <w:semiHidden/>
    <w:rsid w:val="006E5BB0"/>
    <w:pPr>
      <w:ind w:left="5"/>
      <w:jc w:val="center"/>
    </w:pPr>
    <w:rPr>
      <w:rFonts w:ascii="Arial" w:hAnsi="Arial" w:cs="Arial"/>
      <w:b/>
      <w:color w:val="FFFFFF"/>
      <w:szCs w:val="15"/>
    </w:rPr>
  </w:style>
  <w:style w:type="paragraph" w:customStyle="1" w:styleId="KBTableText">
    <w:name w:val="KB_TableText"/>
    <w:uiPriority w:val="99"/>
    <w:semiHidden/>
    <w:rsid w:val="006E5BB0"/>
    <w:pPr>
      <w:spacing w:before="40" w:after="40"/>
      <w:ind w:left="159"/>
    </w:pPr>
    <w:rPr>
      <w:rFonts w:ascii="Arial" w:hAnsi="Arial" w:cs="Arial"/>
      <w:szCs w:val="15"/>
    </w:rPr>
  </w:style>
  <w:style w:type="paragraph" w:customStyle="1" w:styleId="KBTableTxtCentered">
    <w:name w:val="KB_TableTxtCentered"/>
    <w:basedOn w:val="KBTableText"/>
    <w:uiPriority w:val="99"/>
    <w:semiHidden/>
    <w:rsid w:val="006E5BB0"/>
    <w:pPr>
      <w:ind w:left="0"/>
      <w:jc w:val="center"/>
    </w:pPr>
  </w:style>
  <w:style w:type="paragraph" w:customStyle="1" w:styleId="KBTaskHDR1">
    <w:name w:val="KB_TaskHDR1"/>
    <w:next w:val="KBBodyText1"/>
    <w:uiPriority w:val="99"/>
    <w:rsid w:val="006E5BB0"/>
    <w:pPr>
      <w:spacing w:before="360" w:after="240"/>
    </w:pPr>
    <w:rPr>
      <w:rFonts w:ascii="Arial" w:hAnsi="Arial"/>
      <w:b/>
      <w:sz w:val="24"/>
      <w:szCs w:val="24"/>
    </w:rPr>
  </w:style>
  <w:style w:type="paragraph" w:customStyle="1" w:styleId="KBTaskHDR2">
    <w:name w:val="KB_TaskHDR2"/>
    <w:basedOn w:val="KBTaskHDR1"/>
    <w:next w:val="KBBodyText1"/>
    <w:rsid w:val="006E5BB0"/>
    <w:pPr>
      <w:spacing w:before="480"/>
      <w:ind w:firstLine="360"/>
      <w:outlineLvl w:val="0"/>
    </w:pPr>
    <w:rPr>
      <w:sz w:val="22"/>
    </w:rPr>
  </w:style>
  <w:style w:type="paragraph" w:customStyle="1" w:styleId="KBTitle">
    <w:name w:val="KB_Title"/>
    <w:next w:val="KBTaskHDR1"/>
    <w:rsid w:val="006E5BB0"/>
    <w:pPr>
      <w:spacing w:after="360"/>
      <w:jc w:val="center"/>
    </w:pPr>
    <w:rPr>
      <w:rFonts w:ascii="Arial" w:hAnsi="Arial"/>
      <w:b/>
      <w:sz w:val="24"/>
      <w:szCs w:val="24"/>
    </w:rPr>
  </w:style>
  <w:style w:type="paragraph" w:customStyle="1" w:styleId="KBUnnumbered">
    <w:name w:val="KB_Unnumbered"/>
    <w:basedOn w:val="KBBodyText1"/>
    <w:uiPriority w:val="99"/>
    <w:rsid w:val="006B1157"/>
    <w:pPr>
      <w:ind w:left="360"/>
    </w:pPr>
    <w:rPr>
      <w:rFonts w:ascii="Times New Roman" w:hAnsi="Times New Roman"/>
      <w:sz w:val="24"/>
    </w:rPr>
  </w:style>
  <w:style w:type="paragraph" w:customStyle="1" w:styleId="Note">
    <w:name w:val="Note"/>
    <w:basedOn w:val="Normal"/>
    <w:next w:val="Normal"/>
    <w:qFormat/>
    <w:rsid w:val="00104F3D"/>
    <w:pPr>
      <w:pBdr>
        <w:top w:val="single" w:sz="12" w:space="1" w:color="auto"/>
        <w:bottom w:val="single" w:sz="12" w:space="1" w:color="auto"/>
      </w:pBdr>
      <w:tabs>
        <w:tab w:val="left" w:pos="630"/>
      </w:tabs>
      <w:autoSpaceDE w:val="0"/>
      <w:autoSpaceDN w:val="0"/>
      <w:adjustRightInd w:val="0"/>
      <w:spacing w:before="120" w:after="120"/>
      <w:ind w:left="634" w:hanging="634"/>
    </w:pPr>
    <w:rPr>
      <w:rFonts w:ascii="Tms Rmn" w:hAnsi="Tms Rmn" w:cs="Tms Rm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secure.census.gov/cgi-bin/sendfi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eo.bas@census.gov" TargetMode="External"/><Relationship Id="rId17" Type="http://schemas.openxmlformats.org/officeDocument/2006/relationships/hyperlink" Target="https://secure.census.gov/cgi-bin/sendfile"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yperlink" Target="mailto:geo.bas@censu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4F418-E25A-411D-A2A7-9DEFAA06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DA04C6AE.dotm</Template>
  <TotalTime>4</TotalTime>
  <Pages>18</Pages>
  <Words>4629</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Links>
    <vt:vector size="144" baseType="variant">
      <vt:variant>
        <vt:i4>4325410</vt:i4>
      </vt:variant>
      <vt:variant>
        <vt:i4>126</vt:i4>
      </vt:variant>
      <vt:variant>
        <vt:i4>0</vt:i4>
      </vt:variant>
      <vt:variant>
        <vt:i4>5</vt:i4>
      </vt:variant>
      <vt:variant>
        <vt:lpwstr>mailto:geo.bas@census.gov</vt:lpwstr>
      </vt:variant>
      <vt:variant>
        <vt:lpwstr/>
      </vt:variant>
      <vt:variant>
        <vt:i4>7536745</vt:i4>
      </vt:variant>
      <vt:variant>
        <vt:i4>123</vt:i4>
      </vt:variant>
      <vt:variant>
        <vt:i4>0</vt:i4>
      </vt:variant>
      <vt:variant>
        <vt:i4>5</vt:i4>
      </vt:variant>
      <vt:variant>
        <vt:lpwstr>https://secure.census.gov/cgi-bin/sendfile</vt:lpwstr>
      </vt:variant>
      <vt:variant>
        <vt:lpwstr/>
      </vt:variant>
      <vt:variant>
        <vt:i4>7536745</vt:i4>
      </vt:variant>
      <vt:variant>
        <vt:i4>120</vt:i4>
      </vt:variant>
      <vt:variant>
        <vt:i4>0</vt:i4>
      </vt:variant>
      <vt:variant>
        <vt:i4>5</vt:i4>
      </vt:variant>
      <vt:variant>
        <vt:lpwstr>https://secure.census.gov/cgi-bin/sendfile</vt:lpwstr>
      </vt:variant>
      <vt:variant>
        <vt:lpwstr/>
      </vt:variant>
      <vt:variant>
        <vt:i4>4325410</vt:i4>
      </vt:variant>
      <vt:variant>
        <vt:i4>117</vt:i4>
      </vt:variant>
      <vt:variant>
        <vt:i4>0</vt:i4>
      </vt:variant>
      <vt:variant>
        <vt:i4>5</vt:i4>
      </vt:variant>
      <vt:variant>
        <vt:lpwstr>mailto:geo.bas@census.gov</vt:lpwstr>
      </vt:variant>
      <vt:variant>
        <vt:lpwstr/>
      </vt:variant>
      <vt:variant>
        <vt:i4>4325410</vt:i4>
      </vt:variant>
      <vt:variant>
        <vt:i4>114</vt:i4>
      </vt:variant>
      <vt:variant>
        <vt:i4>0</vt:i4>
      </vt:variant>
      <vt:variant>
        <vt:i4>5</vt:i4>
      </vt:variant>
      <vt:variant>
        <vt:lpwstr>mailto:geo.bas@census.gov</vt:lpwstr>
      </vt:variant>
      <vt:variant>
        <vt:lpwstr/>
      </vt:variant>
      <vt:variant>
        <vt:i4>4325410</vt:i4>
      </vt:variant>
      <vt:variant>
        <vt:i4>111</vt:i4>
      </vt:variant>
      <vt:variant>
        <vt:i4>0</vt:i4>
      </vt:variant>
      <vt:variant>
        <vt:i4>5</vt:i4>
      </vt:variant>
      <vt:variant>
        <vt:lpwstr>mailto:geo.bas@census.gov</vt:lpwstr>
      </vt:variant>
      <vt:variant>
        <vt:lpwstr/>
      </vt:variant>
      <vt:variant>
        <vt:i4>2031667</vt:i4>
      </vt:variant>
      <vt:variant>
        <vt:i4>104</vt:i4>
      </vt:variant>
      <vt:variant>
        <vt:i4>0</vt:i4>
      </vt:variant>
      <vt:variant>
        <vt:i4>5</vt:i4>
      </vt:variant>
      <vt:variant>
        <vt:lpwstr/>
      </vt:variant>
      <vt:variant>
        <vt:lpwstr>_Toc275519535</vt:lpwstr>
      </vt:variant>
      <vt:variant>
        <vt:i4>2031667</vt:i4>
      </vt:variant>
      <vt:variant>
        <vt:i4>98</vt:i4>
      </vt:variant>
      <vt:variant>
        <vt:i4>0</vt:i4>
      </vt:variant>
      <vt:variant>
        <vt:i4>5</vt:i4>
      </vt:variant>
      <vt:variant>
        <vt:lpwstr/>
      </vt:variant>
      <vt:variant>
        <vt:lpwstr>_Toc275519534</vt:lpwstr>
      </vt:variant>
      <vt:variant>
        <vt:i4>2031667</vt:i4>
      </vt:variant>
      <vt:variant>
        <vt:i4>92</vt:i4>
      </vt:variant>
      <vt:variant>
        <vt:i4>0</vt:i4>
      </vt:variant>
      <vt:variant>
        <vt:i4>5</vt:i4>
      </vt:variant>
      <vt:variant>
        <vt:lpwstr/>
      </vt:variant>
      <vt:variant>
        <vt:lpwstr>_Toc275519533</vt:lpwstr>
      </vt:variant>
      <vt:variant>
        <vt:i4>2031667</vt:i4>
      </vt:variant>
      <vt:variant>
        <vt:i4>86</vt:i4>
      </vt:variant>
      <vt:variant>
        <vt:i4>0</vt:i4>
      </vt:variant>
      <vt:variant>
        <vt:i4>5</vt:i4>
      </vt:variant>
      <vt:variant>
        <vt:lpwstr/>
      </vt:variant>
      <vt:variant>
        <vt:lpwstr>_Toc275519532</vt:lpwstr>
      </vt:variant>
      <vt:variant>
        <vt:i4>2031667</vt:i4>
      </vt:variant>
      <vt:variant>
        <vt:i4>80</vt:i4>
      </vt:variant>
      <vt:variant>
        <vt:i4>0</vt:i4>
      </vt:variant>
      <vt:variant>
        <vt:i4>5</vt:i4>
      </vt:variant>
      <vt:variant>
        <vt:lpwstr/>
      </vt:variant>
      <vt:variant>
        <vt:lpwstr>_Toc275519531</vt:lpwstr>
      </vt:variant>
      <vt:variant>
        <vt:i4>2031667</vt:i4>
      </vt:variant>
      <vt:variant>
        <vt:i4>74</vt:i4>
      </vt:variant>
      <vt:variant>
        <vt:i4>0</vt:i4>
      </vt:variant>
      <vt:variant>
        <vt:i4>5</vt:i4>
      </vt:variant>
      <vt:variant>
        <vt:lpwstr/>
      </vt:variant>
      <vt:variant>
        <vt:lpwstr>_Toc275519530</vt:lpwstr>
      </vt:variant>
      <vt:variant>
        <vt:i4>1966131</vt:i4>
      </vt:variant>
      <vt:variant>
        <vt:i4>68</vt:i4>
      </vt:variant>
      <vt:variant>
        <vt:i4>0</vt:i4>
      </vt:variant>
      <vt:variant>
        <vt:i4>5</vt:i4>
      </vt:variant>
      <vt:variant>
        <vt:lpwstr/>
      </vt:variant>
      <vt:variant>
        <vt:lpwstr>_Toc275519529</vt:lpwstr>
      </vt:variant>
      <vt:variant>
        <vt:i4>1966131</vt:i4>
      </vt:variant>
      <vt:variant>
        <vt:i4>62</vt:i4>
      </vt:variant>
      <vt:variant>
        <vt:i4>0</vt:i4>
      </vt:variant>
      <vt:variant>
        <vt:i4>5</vt:i4>
      </vt:variant>
      <vt:variant>
        <vt:lpwstr/>
      </vt:variant>
      <vt:variant>
        <vt:lpwstr>_Toc275519528</vt:lpwstr>
      </vt:variant>
      <vt:variant>
        <vt:i4>1966131</vt:i4>
      </vt:variant>
      <vt:variant>
        <vt:i4>56</vt:i4>
      </vt:variant>
      <vt:variant>
        <vt:i4>0</vt:i4>
      </vt:variant>
      <vt:variant>
        <vt:i4>5</vt:i4>
      </vt:variant>
      <vt:variant>
        <vt:lpwstr/>
      </vt:variant>
      <vt:variant>
        <vt:lpwstr>_Toc275519527</vt:lpwstr>
      </vt:variant>
      <vt:variant>
        <vt:i4>1966131</vt:i4>
      </vt:variant>
      <vt:variant>
        <vt:i4>50</vt:i4>
      </vt:variant>
      <vt:variant>
        <vt:i4>0</vt:i4>
      </vt:variant>
      <vt:variant>
        <vt:i4>5</vt:i4>
      </vt:variant>
      <vt:variant>
        <vt:lpwstr/>
      </vt:variant>
      <vt:variant>
        <vt:lpwstr>_Toc275519526</vt:lpwstr>
      </vt:variant>
      <vt:variant>
        <vt:i4>1966131</vt:i4>
      </vt:variant>
      <vt:variant>
        <vt:i4>44</vt:i4>
      </vt:variant>
      <vt:variant>
        <vt:i4>0</vt:i4>
      </vt:variant>
      <vt:variant>
        <vt:i4>5</vt:i4>
      </vt:variant>
      <vt:variant>
        <vt:lpwstr/>
      </vt:variant>
      <vt:variant>
        <vt:lpwstr>_Toc275519525</vt:lpwstr>
      </vt:variant>
      <vt:variant>
        <vt:i4>1966131</vt:i4>
      </vt:variant>
      <vt:variant>
        <vt:i4>38</vt:i4>
      </vt:variant>
      <vt:variant>
        <vt:i4>0</vt:i4>
      </vt:variant>
      <vt:variant>
        <vt:i4>5</vt:i4>
      </vt:variant>
      <vt:variant>
        <vt:lpwstr/>
      </vt:variant>
      <vt:variant>
        <vt:lpwstr>_Toc275519524</vt:lpwstr>
      </vt:variant>
      <vt:variant>
        <vt:i4>1966131</vt:i4>
      </vt:variant>
      <vt:variant>
        <vt:i4>32</vt:i4>
      </vt:variant>
      <vt:variant>
        <vt:i4>0</vt:i4>
      </vt:variant>
      <vt:variant>
        <vt:i4>5</vt:i4>
      </vt:variant>
      <vt:variant>
        <vt:lpwstr/>
      </vt:variant>
      <vt:variant>
        <vt:lpwstr>_Toc275519523</vt:lpwstr>
      </vt:variant>
      <vt:variant>
        <vt:i4>1966131</vt:i4>
      </vt:variant>
      <vt:variant>
        <vt:i4>26</vt:i4>
      </vt:variant>
      <vt:variant>
        <vt:i4>0</vt:i4>
      </vt:variant>
      <vt:variant>
        <vt:i4>5</vt:i4>
      </vt:variant>
      <vt:variant>
        <vt:lpwstr/>
      </vt:variant>
      <vt:variant>
        <vt:lpwstr>_Toc275519522</vt:lpwstr>
      </vt:variant>
      <vt:variant>
        <vt:i4>1966131</vt:i4>
      </vt:variant>
      <vt:variant>
        <vt:i4>20</vt:i4>
      </vt:variant>
      <vt:variant>
        <vt:i4>0</vt:i4>
      </vt:variant>
      <vt:variant>
        <vt:i4>5</vt:i4>
      </vt:variant>
      <vt:variant>
        <vt:lpwstr/>
      </vt:variant>
      <vt:variant>
        <vt:lpwstr>_Toc275519521</vt:lpwstr>
      </vt:variant>
      <vt:variant>
        <vt:i4>1966131</vt:i4>
      </vt:variant>
      <vt:variant>
        <vt:i4>14</vt:i4>
      </vt:variant>
      <vt:variant>
        <vt:i4>0</vt:i4>
      </vt:variant>
      <vt:variant>
        <vt:i4>5</vt:i4>
      </vt:variant>
      <vt:variant>
        <vt:lpwstr/>
      </vt:variant>
      <vt:variant>
        <vt:lpwstr>_Toc275519520</vt:lpwstr>
      </vt:variant>
      <vt:variant>
        <vt:i4>1900595</vt:i4>
      </vt:variant>
      <vt:variant>
        <vt:i4>8</vt:i4>
      </vt:variant>
      <vt:variant>
        <vt:i4>0</vt:i4>
      </vt:variant>
      <vt:variant>
        <vt:i4>5</vt:i4>
      </vt:variant>
      <vt:variant>
        <vt:lpwstr/>
      </vt:variant>
      <vt:variant>
        <vt:lpwstr>_Toc275519519</vt:lpwstr>
      </vt:variant>
      <vt:variant>
        <vt:i4>1900595</vt:i4>
      </vt:variant>
      <vt:variant>
        <vt:i4>2</vt:i4>
      </vt:variant>
      <vt:variant>
        <vt:i4>0</vt:i4>
      </vt:variant>
      <vt:variant>
        <vt:i4>5</vt:i4>
      </vt:variant>
      <vt:variant>
        <vt:lpwstr/>
      </vt:variant>
      <vt:variant>
        <vt:lpwstr>_Toc275519518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smith682</cp:lastModifiedBy>
  <cp:revision>6</cp:revision>
  <cp:lastPrinted>2011-09-29T21:01:00Z</cp:lastPrinted>
  <dcterms:created xsi:type="dcterms:W3CDTF">2012-11-01T13:16:00Z</dcterms:created>
  <dcterms:modified xsi:type="dcterms:W3CDTF">2012-11-05T20:42:00Z</dcterms:modified>
</cp:coreProperties>
</file>