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D0D69" w14:textId="77777777" w:rsidR="001A3CDE" w:rsidRPr="002A1474" w:rsidRDefault="00C86492" w:rsidP="00065A6F">
      <w:pPr>
        <w:jc w:val="center"/>
        <w:rPr>
          <w:rStyle w:val="Strong"/>
          <w:b w:val="0"/>
          <w:u w:val="single"/>
        </w:rPr>
      </w:pPr>
      <w:r w:rsidRPr="002A1474">
        <w:rPr>
          <w:rStyle w:val="Strong"/>
          <w:b w:val="0"/>
          <w:u w:val="single"/>
        </w:rPr>
        <w:t>SUPPORTING STATEMENT</w:t>
      </w:r>
      <w:r w:rsidR="002A1474" w:rsidRPr="002A1474">
        <w:rPr>
          <w:rStyle w:val="Strong"/>
          <w:b w:val="0"/>
          <w:u w:val="single"/>
        </w:rPr>
        <w:t xml:space="preserve"> - </w:t>
      </w:r>
      <w:r w:rsidR="00C979B5" w:rsidRPr="002A1474">
        <w:rPr>
          <w:rStyle w:val="Strong"/>
          <w:b w:val="0"/>
          <w:u w:val="single"/>
        </w:rPr>
        <w:t>P</w:t>
      </w:r>
      <w:r w:rsidR="002A1474" w:rsidRPr="002A1474">
        <w:rPr>
          <w:rStyle w:val="Strong"/>
          <w:b w:val="0"/>
          <w:u w:val="single"/>
        </w:rPr>
        <w:t>ART</w:t>
      </w:r>
      <w:r w:rsidR="00C979B5" w:rsidRPr="002A1474">
        <w:rPr>
          <w:rStyle w:val="Strong"/>
          <w:b w:val="0"/>
          <w:u w:val="single"/>
        </w:rPr>
        <w:t xml:space="preserve"> A</w:t>
      </w:r>
    </w:p>
    <w:p w14:paraId="07A83F41" w14:textId="77777777" w:rsidR="002A1474" w:rsidRDefault="002A1474" w:rsidP="00065A6F">
      <w:pPr>
        <w:jc w:val="center"/>
        <w:rPr>
          <w:rStyle w:val="Strong"/>
          <w:b w:val="0"/>
        </w:rPr>
      </w:pPr>
    </w:p>
    <w:p w14:paraId="5C8F4660" w14:textId="77777777" w:rsidR="00885781" w:rsidRDefault="00C86492" w:rsidP="00065A6F">
      <w:pPr>
        <w:jc w:val="center"/>
        <w:rPr>
          <w:rStyle w:val="Strong"/>
          <w:b w:val="0"/>
        </w:rPr>
      </w:pPr>
      <w:r>
        <w:rPr>
          <w:rStyle w:val="Strong"/>
          <w:b w:val="0"/>
        </w:rPr>
        <w:t>Exchange Retail Sales Transaction Data</w:t>
      </w:r>
    </w:p>
    <w:p w14:paraId="7F8BBFB1" w14:textId="77777777" w:rsidR="00C86492" w:rsidRDefault="00885781" w:rsidP="00065A6F">
      <w:pPr>
        <w:jc w:val="center"/>
        <w:rPr>
          <w:rStyle w:val="Strong"/>
          <w:b w:val="0"/>
        </w:rPr>
      </w:pPr>
      <w:r>
        <w:rPr>
          <w:rStyle w:val="Strong"/>
          <w:b w:val="0"/>
        </w:rPr>
        <w:t>(Customer Satisfactory Survey)</w:t>
      </w:r>
    </w:p>
    <w:p w14:paraId="2F45DBF1" w14:textId="77777777" w:rsidR="00323EFE" w:rsidRDefault="00323EFE" w:rsidP="00365BD8">
      <w:pPr>
        <w:rPr>
          <w:rStyle w:val="Strong"/>
          <w:u w:val="single"/>
        </w:rPr>
      </w:pPr>
    </w:p>
    <w:p w14:paraId="532F3DDF" w14:textId="77777777" w:rsidR="00D25B2B" w:rsidRDefault="00D25B2B" w:rsidP="00365BD8">
      <w:pPr>
        <w:rPr>
          <w:rStyle w:val="Strong"/>
          <w:u w:val="single"/>
        </w:rPr>
      </w:pPr>
    </w:p>
    <w:p w14:paraId="26138318" w14:textId="77777777" w:rsidR="00323EFE" w:rsidRDefault="00323EFE" w:rsidP="00365BD8">
      <w:pPr>
        <w:rPr>
          <w:rStyle w:val="Strong"/>
          <w:u w:val="single"/>
        </w:rPr>
      </w:pPr>
    </w:p>
    <w:p w14:paraId="559901B0" w14:textId="77777777" w:rsidR="00323EFE" w:rsidRPr="001252F4" w:rsidRDefault="001252F4" w:rsidP="00365BD8">
      <w:pPr>
        <w:pStyle w:val="ListParagraph"/>
        <w:numPr>
          <w:ilvl w:val="0"/>
          <w:numId w:val="1"/>
        </w:numPr>
        <w:ind w:left="360"/>
        <w:rPr>
          <w:rStyle w:val="Strong"/>
          <w:b w:val="0"/>
        </w:rPr>
      </w:pPr>
      <w:r>
        <w:rPr>
          <w:rStyle w:val="Strong"/>
          <w:b w:val="0"/>
          <w:u w:val="single"/>
        </w:rPr>
        <w:t>JUSTICATION</w:t>
      </w:r>
    </w:p>
    <w:p w14:paraId="69E2B233" w14:textId="77777777" w:rsidR="001252F4" w:rsidRDefault="001252F4" w:rsidP="00365BD8">
      <w:pPr>
        <w:pStyle w:val="ListParagraph"/>
        <w:ind w:left="360"/>
        <w:rPr>
          <w:rStyle w:val="Strong"/>
          <w:b w:val="0"/>
        </w:rPr>
      </w:pPr>
    </w:p>
    <w:p w14:paraId="38DB32A2" w14:textId="77777777" w:rsidR="001252F4" w:rsidRPr="00C72C5B" w:rsidRDefault="001252F4" w:rsidP="00365BD8">
      <w:pPr>
        <w:pStyle w:val="ListParagraph"/>
        <w:numPr>
          <w:ilvl w:val="1"/>
          <w:numId w:val="1"/>
        </w:numPr>
        <w:ind w:left="450" w:firstLine="0"/>
        <w:rPr>
          <w:rStyle w:val="Strong"/>
          <w:b w:val="0"/>
        </w:rPr>
      </w:pPr>
      <w:r>
        <w:rPr>
          <w:rStyle w:val="Strong"/>
          <w:b w:val="0"/>
          <w:u w:val="single"/>
        </w:rPr>
        <w:t>Need for the Information Collection</w:t>
      </w:r>
    </w:p>
    <w:p w14:paraId="4C323E1A" w14:textId="77777777" w:rsidR="00C72C5B" w:rsidRPr="00CC3CA7" w:rsidRDefault="00C72C5B" w:rsidP="00365BD8">
      <w:pPr>
        <w:pStyle w:val="ListParagraph"/>
        <w:ind w:left="1440"/>
        <w:rPr>
          <w:rStyle w:val="Strong"/>
          <w:b w:val="0"/>
        </w:rPr>
      </w:pPr>
    </w:p>
    <w:p w14:paraId="3E854FB3" w14:textId="415FF7A4" w:rsidR="00A920E7" w:rsidRDefault="001A3CDE" w:rsidP="00365BD8">
      <w:pPr>
        <w:ind w:firstLine="720"/>
      </w:pPr>
      <w:r>
        <w:t>Title</w:t>
      </w:r>
      <w:r w:rsidR="00A920E7">
        <w:t xml:space="preserve"> 10 U.S.C. </w:t>
      </w:r>
      <m:oMath>
        <m:r>
          <w:rPr>
            <w:rFonts w:ascii="Cambria Math" w:hAnsi="Cambria Math"/>
          </w:rPr>
          <m:t xml:space="preserve">§2481, </m:t>
        </m:r>
      </m:oMath>
      <w:r w:rsidR="00A920E7">
        <w:t xml:space="preserve"> </w:t>
      </w:r>
      <w:r w:rsidR="008B77F8">
        <w:t>“</w:t>
      </w:r>
      <w:r w:rsidR="00A920E7">
        <w:t>Defense Commissary and Exchange Systems: Existence and Purpose,</w:t>
      </w:r>
      <w:r w:rsidR="008B77F8">
        <w:t>”</w:t>
      </w:r>
      <w:r>
        <w:t xml:space="preserve"> requires that the Secretary of Defense operate a world-wide system of exchange </w:t>
      </w:r>
      <w:r w:rsidR="00C86492">
        <w:t>stores that</w:t>
      </w:r>
      <w:r>
        <w:t xml:space="preserve"> is intended to enhance the quality of life of members of the uniformed services, retired members and dependents of such members.</w:t>
      </w:r>
      <w:r w:rsidR="006A28A9">
        <w:t xml:space="preserve"> The Army and Air Force Exchange Service (Exchange) is a Non-Appropriated Fund (NAF) instrumentality of the United States of America.  </w:t>
      </w:r>
      <w:r w:rsidR="00C86492">
        <w:t xml:space="preserve"> </w:t>
      </w:r>
      <w:r w:rsidR="00A920E7">
        <w:t>Army Regulation 215-8/A</w:t>
      </w:r>
      <w:r w:rsidR="00C979B5">
        <w:t xml:space="preserve">ir </w:t>
      </w:r>
      <w:r w:rsidR="00A920E7">
        <w:t>F</w:t>
      </w:r>
      <w:r w:rsidR="00C979B5">
        <w:t xml:space="preserve">orce </w:t>
      </w:r>
      <w:r w:rsidR="00A920E7">
        <w:t>I</w:t>
      </w:r>
      <w:r w:rsidR="00C979B5">
        <w:t>nstruction</w:t>
      </w:r>
      <w:r w:rsidR="00A920E7">
        <w:t xml:space="preserve"> 34-211(I)</w:t>
      </w:r>
      <w:r w:rsidR="00C86492">
        <w:t xml:space="preserve"> charges the Army and Air Force Exchange Service with the dual and enduring mission of providing quality merchandise and services to its customers at competitively low prices and of generating earnings which provide a dividend to support </w:t>
      </w:r>
      <w:r w:rsidR="00C979B5">
        <w:t xml:space="preserve">family, </w:t>
      </w:r>
      <w:r w:rsidR="00C86492">
        <w:t>morale, welfare and recreation (</w:t>
      </w:r>
      <w:r w:rsidR="00C979B5">
        <w:t>F</w:t>
      </w:r>
      <w:r w:rsidR="00C86492">
        <w:t>MWR) programs.</w:t>
      </w:r>
    </w:p>
    <w:p w14:paraId="1B4F6138" w14:textId="77777777" w:rsidR="001A3CDE" w:rsidRDefault="001A3CDE" w:rsidP="00365BD8">
      <w:pPr>
        <w:ind w:firstLine="720"/>
      </w:pPr>
    </w:p>
    <w:p w14:paraId="4F5156FE" w14:textId="19AC35AF" w:rsidR="0061510D" w:rsidRDefault="006A28A9" w:rsidP="00365BD8">
      <w:pPr>
        <w:ind w:firstLine="720"/>
      </w:pPr>
      <w:r>
        <w:t>This information collection is the basis enhancing the patron’s shopping experience</w:t>
      </w:r>
      <w:r w:rsidR="0061510D">
        <w:t>, as well as</w:t>
      </w:r>
      <w:r w:rsidR="00745221">
        <w:t>,</w:t>
      </w:r>
      <w:r w:rsidR="0061510D">
        <w:t xml:space="preserve"> supporting the </w:t>
      </w:r>
      <w:r w:rsidR="0061510D" w:rsidRPr="0061510D">
        <w:t xml:space="preserve">efficiency and effectiveness of the Exchange’s marketing programs. </w:t>
      </w:r>
      <w:r w:rsidR="00065A6F">
        <w:t xml:space="preserve"> The</w:t>
      </w:r>
      <w:r w:rsidR="00181100">
        <w:t xml:space="preserve"> voluntary</w:t>
      </w:r>
      <w:r w:rsidR="00065A6F">
        <w:t xml:space="preserve"> Customer Satisfactory Survey (CSS) is a valuable</w:t>
      </w:r>
      <w:r w:rsidR="008B77F8">
        <w:t xml:space="preserve"> tool,</w:t>
      </w:r>
      <w:r w:rsidR="00065A6F">
        <w:t xml:space="preserve"> which gathers </w:t>
      </w:r>
      <w:r w:rsidR="005311E1">
        <w:t>p</w:t>
      </w:r>
      <w:r w:rsidR="00065A6F">
        <w:t xml:space="preserve">atrons’ feedback on the Exchange’s services and performance.  </w:t>
      </w:r>
      <w:r w:rsidR="005311E1">
        <w:t>Patrons are determ</w:t>
      </w:r>
      <w:r w:rsidR="00CA4DCF">
        <w:t xml:space="preserve">ined by regulations and include: </w:t>
      </w:r>
      <w:r w:rsidR="005311E1">
        <w:t xml:space="preserve">uniformed service members, retired members, dependents of such members, and others as required.   </w:t>
      </w:r>
    </w:p>
    <w:p w14:paraId="7E832A35" w14:textId="77777777" w:rsidR="0061510D" w:rsidRDefault="0061510D" w:rsidP="00365BD8"/>
    <w:p w14:paraId="08F72E97" w14:textId="08B573DF" w:rsidR="000A612A" w:rsidRDefault="00FB15CE" w:rsidP="00365BD8">
      <w:pPr>
        <w:ind w:firstLine="720"/>
      </w:pPr>
      <w:r w:rsidRPr="00AD5FAA">
        <w:rPr>
          <w:rStyle w:val="Strong"/>
          <w:rFonts w:cs="Times New Roman"/>
          <w:b w:val="0"/>
        </w:rPr>
        <w:t>This collection</w:t>
      </w:r>
      <w:r w:rsidR="00CB3055">
        <w:rPr>
          <w:rStyle w:val="Strong"/>
          <w:rFonts w:cs="Times New Roman"/>
          <w:b w:val="0"/>
        </w:rPr>
        <w:t xml:space="preserve"> is authorized by the following: </w:t>
      </w:r>
      <w:r w:rsidR="00CB3055" w:rsidRPr="00CB3055">
        <w:rPr>
          <w:u w:val="single"/>
        </w:rPr>
        <w:t xml:space="preserve">10 U.S.C </w:t>
      </w:r>
      <w:r w:rsidR="00CB3055">
        <w:rPr>
          <w:u w:val="single"/>
        </w:rPr>
        <w:t>§</w:t>
      </w:r>
      <w:r w:rsidR="00CB3055" w:rsidRPr="00CB3055">
        <w:rPr>
          <w:u w:val="single"/>
        </w:rPr>
        <w:t>2481</w:t>
      </w:r>
      <w:r w:rsidR="00CB3055">
        <w:t xml:space="preserve">, </w:t>
      </w:r>
      <w:r>
        <w:t>Defense Commissary and Exchange Systems: Existence and Purpose</w:t>
      </w:r>
      <w:r w:rsidR="00CB3055">
        <w:t>;</w:t>
      </w:r>
      <w:r>
        <w:t xml:space="preserve"> </w:t>
      </w:r>
      <w:r w:rsidR="00CB3055" w:rsidRPr="00CB3055">
        <w:rPr>
          <w:u w:val="single"/>
        </w:rPr>
        <w:t>Title 10 U.S.C. §3013</w:t>
      </w:r>
      <w:r w:rsidR="00CB3055">
        <w:t>,</w:t>
      </w:r>
      <w:r w:rsidR="00CB3055">
        <w:rPr>
          <w:rStyle w:val="Strong"/>
          <w:rFonts w:cs="Times New Roman"/>
          <w:b w:val="0"/>
        </w:rPr>
        <w:t xml:space="preserve"> Secretary of the Army;</w:t>
      </w:r>
      <w:r w:rsidRPr="00AD5FAA">
        <w:rPr>
          <w:rStyle w:val="Strong"/>
          <w:rFonts w:cs="Times New Roman"/>
          <w:b w:val="0"/>
        </w:rPr>
        <w:t xml:space="preserve"> </w:t>
      </w:r>
      <w:r w:rsidRPr="00CB3055">
        <w:rPr>
          <w:rFonts w:cs="Times New Roman"/>
          <w:u w:val="single"/>
        </w:rPr>
        <w:t>Army Regulation 215-8/Air Force Joint Instruction 34-211(I)</w:t>
      </w:r>
      <w:r w:rsidRPr="00CB3055">
        <w:rPr>
          <w:rStyle w:val="Strong"/>
          <w:rFonts w:cs="Times New Roman"/>
          <w:b w:val="0"/>
          <w:u w:val="single"/>
        </w:rPr>
        <w:t>,</w:t>
      </w:r>
      <w:r w:rsidRPr="00AD5FAA">
        <w:rPr>
          <w:rStyle w:val="Strong"/>
          <w:rFonts w:cs="Times New Roman"/>
          <w:b w:val="0"/>
        </w:rPr>
        <w:t xml:space="preserve"> Army and Air forc</w:t>
      </w:r>
      <w:r w:rsidR="000A612A">
        <w:rPr>
          <w:rStyle w:val="Strong"/>
          <w:rFonts w:cs="Times New Roman"/>
          <w:b w:val="0"/>
        </w:rPr>
        <w:t xml:space="preserve">e Exchange Service Operations. </w:t>
      </w:r>
      <w:r w:rsidR="000A612A">
        <w:t xml:space="preserve">The CSS system provides a medium required by Executive Order 12862 to survey customers and make information, services and complaint systems easily accessible. The CSS system also furthers on the DOD’s information management goals, which implements Section 5123 of the Clinger-Cohen Act of 1996.  The goal is to </w:t>
      </w:r>
      <w:r w:rsidR="00181100">
        <w:t xml:space="preserve">continually </w:t>
      </w:r>
      <w:r w:rsidR="000A612A">
        <w:t>improve the efficiency and effectiveness of agency operations through the use of information technology by providing services that satisfy customer information needs.</w:t>
      </w:r>
    </w:p>
    <w:p w14:paraId="0DC309BC" w14:textId="77777777" w:rsidR="007F6670" w:rsidRDefault="007F6670" w:rsidP="00365BD8">
      <w:pPr>
        <w:ind w:firstLine="720"/>
      </w:pPr>
    </w:p>
    <w:p w14:paraId="0E593197" w14:textId="77777777" w:rsidR="008737E2" w:rsidRPr="00F05B7B" w:rsidRDefault="008737E2" w:rsidP="00365BD8">
      <w:pPr>
        <w:pStyle w:val="ListParagraph"/>
        <w:numPr>
          <w:ilvl w:val="1"/>
          <w:numId w:val="1"/>
        </w:numPr>
        <w:tabs>
          <w:tab w:val="left" w:pos="810"/>
        </w:tabs>
        <w:ind w:left="720" w:hanging="270"/>
        <w:rPr>
          <w:rStyle w:val="Strong"/>
          <w:rFonts w:cs="Times New Roman"/>
          <w:b w:val="0"/>
        </w:rPr>
      </w:pPr>
      <w:r w:rsidRPr="00AD5FAA">
        <w:rPr>
          <w:rStyle w:val="Strong"/>
          <w:rFonts w:cs="Times New Roman"/>
          <w:b w:val="0"/>
          <w:u w:val="single"/>
        </w:rPr>
        <w:t>Use of the Information</w:t>
      </w:r>
    </w:p>
    <w:p w14:paraId="52BA49EB" w14:textId="3D2663EF" w:rsidR="002F46F1" w:rsidRDefault="002F46F1" w:rsidP="002F46F1">
      <w:pPr>
        <w:tabs>
          <w:tab w:val="left" w:pos="90"/>
        </w:tabs>
        <w:rPr>
          <w:rStyle w:val="Strong"/>
          <w:b w:val="0"/>
        </w:rPr>
      </w:pPr>
    </w:p>
    <w:p w14:paraId="4FB2923D" w14:textId="68B2F1D0" w:rsidR="00EC1B1B" w:rsidRDefault="002F46F1" w:rsidP="00365BD8">
      <w:pPr>
        <w:tabs>
          <w:tab w:val="left" w:pos="90"/>
        </w:tabs>
        <w:rPr>
          <w:rStyle w:val="Strong"/>
          <w:b w:val="0"/>
        </w:rPr>
      </w:pPr>
      <w:r>
        <w:rPr>
          <w:rStyle w:val="Strong"/>
          <w:b w:val="0"/>
        </w:rPr>
        <w:tab/>
      </w:r>
      <w:r>
        <w:rPr>
          <w:rStyle w:val="Strong"/>
          <w:b w:val="0"/>
        </w:rPr>
        <w:tab/>
      </w:r>
      <w:r w:rsidR="006119FC">
        <w:rPr>
          <w:rStyle w:val="Strong"/>
          <w:b w:val="0"/>
        </w:rPr>
        <w:t>Informati</w:t>
      </w:r>
      <w:r w:rsidR="00CA4DCF">
        <w:rPr>
          <w:rStyle w:val="Strong"/>
          <w:b w:val="0"/>
        </w:rPr>
        <w:t>on is provided to the Exchange as</w:t>
      </w:r>
      <w:r w:rsidR="006119FC">
        <w:rPr>
          <w:rStyle w:val="Strong"/>
          <w:b w:val="0"/>
        </w:rPr>
        <w:t xml:space="preserve"> aggregated</w:t>
      </w:r>
      <w:r w:rsidR="00EC1B1B">
        <w:rPr>
          <w:rStyle w:val="Strong"/>
          <w:b w:val="0"/>
        </w:rPr>
        <w:t xml:space="preserve"> </w:t>
      </w:r>
      <w:r w:rsidR="006119FC">
        <w:rPr>
          <w:rStyle w:val="Strong"/>
          <w:b w:val="0"/>
        </w:rPr>
        <w:t>data</w:t>
      </w:r>
      <w:r w:rsidR="00EC1B1B">
        <w:rPr>
          <w:rStyle w:val="Strong"/>
          <w:b w:val="0"/>
        </w:rPr>
        <w:t xml:space="preserve"> and is used to create a holistic illustration of the Exchange patrons’ view of their shopping experiences.    </w:t>
      </w:r>
      <w:r>
        <w:rPr>
          <w:rStyle w:val="Strong"/>
          <w:b w:val="0"/>
        </w:rPr>
        <w:t>T</w:t>
      </w:r>
      <w:r w:rsidR="00C72C5B" w:rsidRPr="00C72C5B">
        <w:rPr>
          <w:rStyle w:val="Strong"/>
          <w:b w:val="0"/>
        </w:rPr>
        <w:t xml:space="preserve">he Exchange </w:t>
      </w:r>
      <w:r w:rsidR="00181100">
        <w:rPr>
          <w:rStyle w:val="Strong"/>
          <w:b w:val="0"/>
        </w:rPr>
        <w:t>utilizes</w:t>
      </w:r>
      <w:r w:rsidR="001B6AEE">
        <w:rPr>
          <w:rStyle w:val="Strong"/>
          <w:b w:val="0"/>
        </w:rPr>
        <w:t xml:space="preserve"> the above data </w:t>
      </w:r>
      <w:r w:rsidR="00F027FA">
        <w:rPr>
          <w:rStyle w:val="Strong"/>
          <w:b w:val="0"/>
        </w:rPr>
        <w:t xml:space="preserve">to improve the quality of </w:t>
      </w:r>
      <w:r w:rsidR="008F5791">
        <w:rPr>
          <w:rStyle w:val="Strong"/>
          <w:b w:val="0"/>
        </w:rPr>
        <w:t>goods and services provided and address complaints.</w:t>
      </w:r>
      <w:r w:rsidR="00365BD8">
        <w:rPr>
          <w:rStyle w:val="Strong"/>
          <w:b w:val="0"/>
        </w:rPr>
        <w:t xml:space="preserve">  </w:t>
      </w:r>
      <w:r w:rsidR="008F5791">
        <w:rPr>
          <w:rStyle w:val="Strong"/>
          <w:b w:val="0"/>
        </w:rPr>
        <w:t>The Ex</w:t>
      </w:r>
      <w:r w:rsidR="00CA4DCF">
        <w:rPr>
          <w:rStyle w:val="Strong"/>
          <w:b w:val="0"/>
        </w:rPr>
        <w:t>change uses surveys to assess</w:t>
      </w:r>
      <w:r w:rsidR="008F5791">
        <w:rPr>
          <w:rStyle w:val="Strong"/>
          <w:b w:val="0"/>
        </w:rPr>
        <w:t xml:space="preserve"> the effectiveness of our </w:t>
      </w:r>
      <w:r w:rsidR="000A612A">
        <w:rPr>
          <w:rStyle w:val="Strong"/>
          <w:b w:val="0"/>
        </w:rPr>
        <w:t>program to provide goods and services to authorized patrons</w:t>
      </w:r>
      <w:r w:rsidR="008F5791">
        <w:rPr>
          <w:rStyle w:val="Strong"/>
          <w:b w:val="0"/>
        </w:rPr>
        <w:t xml:space="preserve">. </w:t>
      </w:r>
      <w:r w:rsidR="001B6AEE">
        <w:rPr>
          <w:rStyle w:val="Strong"/>
          <w:b w:val="0"/>
        </w:rPr>
        <w:t xml:space="preserve">  </w:t>
      </w:r>
    </w:p>
    <w:p w14:paraId="28E51205" w14:textId="77777777" w:rsidR="00613DE2" w:rsidRDefault="00613DE2" w:rsidP="00365BD8">
      <w:pPr>
        <w:tabs>
          <w:tab w:val="left" w:pos="90"/>
        </w:tabs>
        <w:rPr>
          <w:rStyle w:val="Strong"/>
          <w:b w:val="0"/>
        </w:rPr>
      </w:pPr>
    </w:p>
    <w:p w14:paraId="0AA49851" w14:textId="64D98E60" w:rsidR="0080379E" w:rsidRDefault="00613DE2" w:rsidP="00365BD8">
      <w:pPr>
        <w:tabs>
          <w:tab w:val="left" w:pos="90"/>
        </w:tabs>
        <w:rPr>
          <w:bCs/>
        </w:rPr>
      </w:pPr>
      <w:r>
        <w:rPr>
          <w:rStyle w:val="Strong"/>
          <w:b w:val="0"/>
        </w:rPr>
        <w:lastRenderedPageBreak/>
        <w:tab/>
      </w:r>
      <w:r>
        <w:rPr>
          <w:rStyle w:val="Strong"/>
          <w:b w:val="0"/>
        </w:rPr>
        <w:tab/>
      </w:r>
      <w:r w:rsidR="00257D26">
        <w:rPr>
          <w:rStyle w:val="Strong"/>
          <w:b w:val="0"/>
        </w:rPr>
        <w:t>The</w:t>
      </w:r>
      <w:r w:rsidR="008F5791">
        <w:rPr>
          <w:rStyle w:val="Strong"/>
          <w:b w:val="0"/>
        </w:rPr>
        <w:t xml:space="preserve"> </w:t>
      </w:r>
      <w:r w:rsidR="00931221">
        <w:rPr>
          <w:rStyle w:val="Strong"/>
          <w:b w:val="0"/>
        </w:rPr>
        <w:t xml:space="preserve">Exchange </w:t>
      </w:r>
      <w:r w:rsidR="008F5791">
        <w:rPr>
          <w:rStyle w:val="Strong"/>
          <w:b w:val="0"/>
        </w:rPr>
        <w:t xml:space="preserve">marketing division </w:t>
      </w:r>
      <w:r w:rsidR="00181100">
        <w:rPr>
          <w:rStyle w:val="Strong"/>
          <w:b w:val="0"/>
        </w:rPr>
        <w:t>ut</w:t>
      </w:r>
      <w:r w:rsidR="00ED344E">
        <w:rPr>
          <w:rStyle w:val="Strong"/>
          <w:b w:val="0"/>
        </w:rPr>
        <w:t>i</w:t>
      </w:r>
      <w:r w:rsidR="00181100">
        <w:rPr>
          <w:rStyle w:val="Strong"/>
          <w:b w:val="0"/>
        </w:rPr>
        <w:t>lizes</w:t>
      </w:r>
      <w:r w:rsidR="008F5791">
        <w:rPr>
          <w:rStyle w:val="Strong"/>
          <w:b w:val="0"/>
        </w:rPr>
        <w:t xml:space="preserve"> the information to</w:t>
      </w:r>
      <w:r w:rsidR="00690A8C">
        <w:rPr>
          <w:rStyle w:val="Strong"/>
          <w:b w:val="0"/>
        </w:rPr>
        <w:t xml:space="preserve"> enhance our s</w:t>
      </w:r>
      <w:r w:rsidR="008F5791">
        <w:rPr>
          <w:rStyle w:val="Strong"/>
          <w:b w:val="0"/>
        </w:rPr>
        <w:t>ervices</w:t>
      </w:r>
      <w:r w:rsidR="00181100">
        <w:rPr>
          <w:rStyle w:val="Strong"/>
          <w:b w:val="0"/>
        </w:rPr>
        <w:t xml:space="preserve">. </w:t>
      </w:r>
      <w:r w:rsidR="00ED344E">
        <w:rPr>
          <w:rStyle w:val="Strong"/>
          <w:b w:val="0"/>
        </w:rPr>
        <w:t>A</w:t>
      </w:r>
      <w:r w:rsidR="00CA4DCF">
        <w:rPr>
          <w:bCs/>
        </w:rPr>
        <w:t>ssessing</w:t>
      </w:r>
      <w:r w:rsidR="00690A8C" w:rsidRPr="00690A8C">
        <w:rPr>
          <w:bCs/>
        </w:rPr>
        <w:t xml:space="preserve"> aggregate patron satisfaction with the delivery of the Exchange benefit</w:t>
      </w:r>
      <w:r w:rsidR="00ED344E">
        <w:rPr>
          <w:bCs/>
        </w:rPr>
        <w:t>s</w:t>
      </w:r>
      <w:r w:rsidR="00690A8C" w:rsidRPr="00690A8C">
        <w:rPr>
          <w:bCs/>
        </w:rPr>
        <w:t xml:space="preserve"> </w:t>
      </w:r>
      <w:r w:rsidR="00ED344E">
        <w:rPr>
          <w:bCs/>
        </w:rPr>
        <w:t xml:space="preserve">and </w:t>
      </w:r>
      <w:r w:rsidR="00690A8C" w:rsidRPr="00690A8C">
        <w:rPr>
          <w:bCs/>
        </w:rPr>
        <w:t xml:space="preserve">determining the appropriate </w:t>
      </w:r>
      <w:r w:rsidR="00690A8C">
        <w:rPr>
          <w:bCs/>
        </w:rPr>
        <w:t>service</w:t>
      </w:r>
      <w:r w:rsidR="00690A8C" w:rsidRPr="00690A8C">
        <w:rPr>
          <w:bCs/>
        </w:rPr>
        <w:t xml:space="preserve"> availability </w:t>
      </w:r>
      <w:r w:rsidR="0080379E">
        <w:rPr>
          <w:bCs/>
        </w:rPr>
        <w:t>improves</w:t>
      </w:r>
      <w:r w:rsidR="00690A8C" w:rsidRPr="00690A8C">
        <w:rPr>
          <w:bCs/>
        </w:rPr>
        <w:t xml:space="preserve"> the Exchange customers’ current and future needs and wants</w:t>
      </w:r>
      <w:r w:rsidR="0080379E">
        <w:rPr>
          <w:bCs/>
        </w:rPr>
        <w:t>.</w:t>
      </w:r>
      <w:r w:rsidR="00690A8C" w:rsidRPr="00690A8C">
        <w:rPr>
          <w:bCs/>
        </w:rPr>
        <w:t xml:space="preserve"> </w:t>
      </w:r>
      <w:r w:rsidR="0080379E">
        <w:rPr>
          <w:bCs/>
        </w:rPr>
        <w:t xml:space="preserve"> This survey</w:t>
      </w:r>
      <w:r w:rsidR="00690A8C" w:rsidRPr="00690A8C">
        <w:rPr>
          <w:bCs/>
        </w:rPr>
        <w:t xml:space="preserve"> aid</w:t>
      </w:r>
      <w:r w:rsidR="0080379E">
        <w:rPr>
          <w:bCs/>
        </w:rPr>
        <w:t>s</w:t>
      </w:r>
      <w:r w:rsidR="00690A8C" w:rsidRPr="00690A8C">
        <w:rPr>
          <w:bCs/>
        </w:rPr>
        <w:t xml:space="preserve"> the Exchange management in determining needs of customers and action</w:t>
      </w:r>
      <w:r w:rsidR="0080379E">
        <w:rPr>
          <w:bCs/>
        </w:rPr>
        <w:t>s</w:t>
      </w:r>
      <w:r w:rsidR="00690A8C" w:rsidRPr="00690A8C">
        <w:rPr>
          <w:bCs/>
        </w:rPr>
        <w:t xml:space="preserve"> required to settle </w:t>
      </w:r>
      <w:r w:rsidR="00257D26">
        <w:rPr>
          <w:bCs/>
        </w:rPr>
        <w:t>c</w:t>
      </w:r>
      <w:r w:rsidR="00690A8C" w:rsidRPr="00690A8C">
        <w:rPr>
          <w:bCs/>
        </w:rPr>
        <w:t>ustomer complaints</w:t>
      </w:r>
      <w:r w:rsidR="0080379E">
        <w:rPr>
          <w:bCs/>
        </w:rPr>
        <w:t>.    Improvement of the</w:t>
      </w:r>
      <w:r w:rsidR="00690A8C" w:rsidRPr="00690A8C">
        <w:rPr>
          <w:bCs/>
        </w:rPr>
        <w:t xml:space="preserve"> efficiency and effectiveness of the Exchange’s marketing programs</w:t>
      </w:r>
      <w:r w:rsidR="0080379E">
        <w:rPr>
          <w:bCs/>
        </w:rPr>
        <w:t xml:space="preserve"> is another benefit</w:t>
      </w:r>
      <w:r w:rsidR="00690A8C" w:rsidRPr="00690A8C">
        <w:rPr>
          <w:bCs/>
        </w:rPr>
        <w:t xml:space="preserve">.  </w:t>
      </w:r>
    </w:p>
    <w:p w14:paraId="6C1BC92F" w14:textId="77777777" w:rsidR="0080379E" w:rsidRDefault="0080379E" w:rsidP="00365BD8">
      <w:pPr>
        <w:tabs>
          <w:tab w:val="left" w:pos="90"/>
        </w:tabs>
        <w:rPr>
          <w:bCs/>
        </w:rPr>
      </w:pPr>
    </w:p>
    <w:p w14:paraId="0DA86F12" w14:textId="1CC07718" w:rsidR="008F5791" w:rsidRDefault="0080379E" w:rsidP="00365BD8">
      <w:pPr>
        <w:tabs>
          <w:tab w:val="left" w:pos="90"/>
        </w:tabs>
        <w:rPr>
          <w:rStyle w:val="Strong"/>
          <w:b w:val="0"/>
        </w:rPr>
      </w:pPr>
      <w:r>
        <w:rPr>
          <w:bCs/>
        </w:rPr>
        <w:tab/>
      </w:r>
      <w:r>
        <w:rPr>
          <w:bCs/>
        </w:rPr>
        <w:tab/>
      </w:r>
      <w:r w:rsidR="008F5791">
        <w:rPr>
          <w:rStyle w:val="Strong"/>
          <w:b w:val="0"/>
        </w:rPr>
        <w:t xml:space="preserve">In </w:t>
      </w:r>
      <w:r w:rsidR="00690A8C">
        <w:rPr>
          <w:rStyle w:val="Strong"/>
          <w:b w:val="0"/>
        </w:rPr>
        <w:t>the event negative responses</w:t>
      </w:r>
      <w:r>
        <w:rPr>
          <w:rStyle w:val="Strong"/>
          <w:b w:val="0"/>
        </w:rPr>
        <w:t xml:space="preserve"> are received and depending on the circumstances it may require involvement of other</w:t>
      </w:r>
      <w:r w:rsidR="00690A8C">
        <w:rPr>
          <w:rStyle w:val="Strong"/>
          <w:b w:val="0"/>
        </w:rPr>
        <w:t xml:space="preserve"> Exchange personnel</w:t>
      </w:r>
      <w:r>
        <w:rPr>
          <w:rStyle w:val="Strong"/>
          <w:b w:val="0"/>
        </w:rPr>
        <w:t xml:space="preserve">/management to address </w:t>
      </w:r>
      <w:r w:rsidR="00257D26">
        <w:rPr>
          <w:rStyle w:val="Strong"/>
          <w:b w:val="0"/>
        </w:rPr>
        <w:t>issues</w:t>
      </w:r>
      <w:r>
        <w:rPr>
          <w:rStyle w:val="Strong"/>
          <w:b w:val="0"/>
        </w:rPr>
        <w:t xml:space="preserve">. In some instances, where further action is deemed necessary to improve the poor service, it may require involvement of the General Manager or Senior Management.  </w:t>
      </w:r>
    </w:p>
    <w:p w14:paraId="11B9BFE9" w14:textId="1DBC0F54" w:rsidR="00365BD8" w:rsidRDefault="00613DE2" w:rsidP="00365BD8">
      <w:pPr>
        <w:tabs>
          <w:tab w:val="left" w:pos="90"/>
        </w:tabs>
        <w:rPr>
          <w:rStyle w:val="Strong"/>
          <w:b w:val="0"/>
        </w:rPr>
      </w:pPr>
      <w:r>
        <w:rPr>
          <w:rStyle w:val="Strong"/>
          <w:b w:val="0"/>
        </w:rPr>
        <w:tab/>
      </w:r>
    </w:p>
    <w:p w14:paraId="1E04143B" w14:textId="77777777" w:rsidR="008737E2" w:rsidRPr="000A612A" w:rsidRDefault="00997A4A" w:rsidP="00365BD8">
      <w:pPr>
        <w:pStyle w:val="ListParagraph"/>
        <w:numPr>
          <w:ilvl w:val="1"/>
          <w:numId w:val="1"/>
        </w:numPr>
        <w:tabs>
          <w:tab w:val="left" w:pos="810"/>
        </w:tabs>
        <w:ind w:left="720" w:hanging="270"/>
        <w:rPr>
          <w:rStyle w:val="Strong"/>
          <w:rFonts w:cs="Times New Roman"/>
          <w:b w:val="0"/>
        </w:rPr>
      </w:pPr>
      <w:r w:rsidRPr="000A612A">
        <w:rPr>
          <w:rStyle w:val="Strong"/>
          <w:rFonts w:cs="Times New Roman"/>
          <w:b w:val="0"/>
          <w:u w:val="single"/>
        </w:rPr>
        <w:t>Use of Information Technology</w:t>
      </w:r>
    </w:p>
    <w:p w14:paraId="1D88D2F5" w14:textId="77777777" w:rsidR="000F1730" w:rsidRPr="000F1730" w:rsidRDefault="000F1730" w:rsidP="00365BD8">
      <w:pPr>
        <w:pStyle w:val="ListParagraph"/>
        <w:tabs>
          <w:tab w:val="left" w:pos="810"/>
        </w:tabs>
        <w:rPr>
          <w:rStyle w:val="Strong"/>
          <w:rFonts w:cs="Times New Roman"/>
          <w:b w:val="0"/>
          <w:highlight w:val="yellow"/>
        </w:rPr>
      </w:pPr>
    </w:p>
    <w:p w14:paraId="2511CB56" w14:textId="65D61067" w:rsidR="000F1730" w:rsidRPr="00825EF8" w:rsidRDefault="000F1730" w:rsidP="00365BD8">
      <w:pPr>
        <w:ind w:firstLine="720"/>
        <w:rPr>
          <w:rFonts w:cs="Arial"/>
          <w:szCs w:val="24"/>
        </w:rPr>
      </w:pPr>
      <w:r w:rsidRPr="00825EF8">
        <w:rPr>
          <w:rFonts w:cs="Arial"/>
          <w:szCs w:val="24"/>
        </w:rPr>
        <w:t xml:space="preserve">Collected information is </w:t>
      </w:r>
      <w:r w:rsidR="0080379E">
        <w:rPr>
          <w:rFonts w:cs="Arial"/>
          <w:szCs w:val="24"/>
        </w:rPr>
        <w:t>immediately utilized</w:t>
      </w:r>
      <w:r w:rsidRPr="00825EF8">
        <w:rPr>
          <w:rFonts w:cs="Arial"/>
          <w:szCs w:val="24"/>
        </w:rPr>
        <w:t xml:space="preserve"> by Exchange parties with a “need to know”</w:t>
      </w:r>
      <w:r w:rsidR="00012A67">
        <w:rPr>
          <w:rFonts w:cs="Arial"/>
          <w:szCs w:val="24"/>
        </w:rPr>
        <w:t xml:space="preserve"> for the purposes outlined in number 2 of this supporting statement</w:t>
      </w:r>
      <w:r w:rsidRPr="00825EF8">
        <w:rPr>
          <w:rFonts w:cs="Arial"/>
          <w:szCs w:val="24"/>
        </w:rPr>
        <w:t xml:space="preserve">.  </w:t>
      </w:r>
      <w:r w:rsidR="00012A67">
        <w:rPr>
          <w:rFonts w:cs="Arial"/>
          <w:szCs w:val="24"/>
        </w:rPr>
        <w:t>I</w:t>
      </w:r>
      <w:r w:rsidRPr="00825EF8">
        <w:rPr>
          <w:rFonts w:cs="Arial"/>
          <w:szCs w:val="24"/>
        </w:rPr>
        <w:t xml:space="preserve">nformation is transferred to the </w:t>
      </w:r>
      <w:r w:rsidRPr="000F1730">
        <w:rPr>
          <w:rFonts w:cs="Arial"/>
          <w:szCs w:val="24"/>
        </w:rPr>
        <w:t xml:space="preserve">Exchange </w:t>
      </w:r>
      <w:r>
        <w:rPr>
          <w:rFonts w:cs="Arial"/>
          <w:szCs w:val="24"/>
        </w:rPr>
        <w:t xml:space="preserve">Customer </w:t>
      </w:r>
      <w:r w:rsidRPr="000F1730">
        <w:rPr>
          <w:rFonts w:cs="Arial"/>
          <w:szCs w:val="24"/>
        </w:rPr>
        <w:t>Information System</w:t>
      </w:r>
      <w:r w:rsidR="00012A67">
        <w:rPr>
          <w:rFonts w:cs="Arial"/>
          <w:szCs w:val="24"/>
        </w:rPr>
        <w:t xml:space="preserve"> where it is easily viewed and extracted as needed for </w:t>
      </w:r>
      <w:r w:rsidRPr="00825EF8">
        <w:rPr>
          <w:rFonts w:cs="Arial"/>
          <w:szCs w:val="24"/>
        </w:rPr>
        <w:t xml:space="preserve">addressing </w:t>
      </w:r>
      <w:r w:rsidR="00487CFC">
        <w:rPr>
          <w:rFonts w:cs="Arial"/>
          <w:szCs w:val="24"/>
        </w:rPr>
        <w:t>complaints and effectiveness of Exchange performance.</w:t>
      </w:r>
      <w:r w:rsidRPr="00825EF8">
        <w:rPr>
          <w:rFonts w:cs="Arial"/>
          <w:szCs w:val="24"/>
        </w:rPr>
        <w:t xml:space="preserve">  </w:t>
      </w:r>
    </w:p>
    <w:p w14:paraId="36B25CE9" w14:textId="77777777" w:rsidR="000F1730" w:rsidRPr="00825EF8" w:rsidRDefault="000F1730" w:rsidP="00365BD8">
      <w:pPr>
        <w:ind w:firstLine="1080"/>
        <w:rPr>
          <w:rFonts w:cs="Arial"/>
          <w:szCs w:val="24"/>
        </w:rPr>
      </w:pPr>
    </w:p>
    <w:p w14:paraId="73A33919" w14:textId="5A8C264D" w:rsidR="000F1730" w:rsidRPr="00825EF8" w:rsidRDefault="005B7C6E" w:rsidP="007A21E4">
      <w:pPr>
        <w:tabs>
          <w:tab w:val="left" w:pos="90"/>
        </w:tabs>
        <w:ind w:firstLine="720"/>
        <w:rPr>
          <w:rFonts w:cs="Arial"/>
          <w:szCs w:val="24"/>
        </w:rPr>
      </w:pPr>
      <w:r>
        <w:rPr>
          <w:rStyle w:val="Strong"/>
          <w:b w:val="0"/>
        </w:rPr>
        <w:t xml:space="preserve">100% of responses are collected by electronic means.  </w:t>
      </w:r>
      <w:r w:rsidR="000F1730" w:rsidRPr="00825EF8">
        <w:rPr>
          <w:rFonts w:cs="Arial"/>
          <w:szCs w:val="24"/>
        </w:rPr>
        <w:t xml:space="preserve">The use of technology enhances the ability of the Exchange to collect data accurately, timely, and to keep the information confidential.  </w:t>
      </w:r>
      <w:r w:rsidR="007A21E4">
        <w:rPr>
          <w:rStyle w:val="Strong"/>
          <w:b w:val="0"/>
        </w:rPr>
        <w:t xml:space="preserve">  </w:t>
      </w:r>
      <w:r>
        <w:rPr>
          <w:rStyle w:val="Strong"/>
          <w:b w:val="0"/>
        </w:rPr>
        <w:t xml:space="preserve">A patron only needs to submit a survey one time in order to provide their feedback to the Exchange.  </w:t>
      </w:r>
      <w:r w:rsidR="00487CFC">
        <w:rPr>
          <w:rFonts w:cs="Arial"/>
          <w:szCs w:val="24"/>
        </w:rPr>
        <w:t>In the event of a complaint, or actionable comments, t</w:t>
      </w:r>
      <w:r w:rsidR="000F1730" w:rsidRPr="00825EF8">
        <w:rPr>
          <w:rFonts w:cs="Arial"/>
          <w:szCs w:val="24"/>
        </w:rPr>
        <w:t xml:space="preserve">here is no </w:t>
      </w:r>
      <w:r w:rsidR="0080379E">
        <w:rPr>
          <w:rFonts w:cs="Arial"/>
          <w:szCs w:val="24"/>
        </w:rPr>
        <w:t xml:space="preserve">requirement </w:t>
      </w:r>
      <w:r w:rsidR="000F1730" w:rsidRPr="00825EF8">
        <w:rPr>
          <w:rFonts w:cs="Arial"/>
          <w:szCs w:val="24"/>
        </w:rPr>
        <w:t xml:space="preserve">for the </w:t>
      </w:r>
      <w:r>
        <w:rPr>
          <w:rFonts w:cs="Arial"/>
          <w:szCs w:val="24"/>
        </w:rPr>
        <w:t>patron</w:t>
      </w:r>
      <w:r w:rsidR="000F1730" w:rsidRPr="00825EF8">
        <w:rPr>
          <w:rFonts w:cs="Arial"/>
          <w:szCs w:val="24"/>
        </w:rPr>
        <w:t xml:space="preserve"> to have to revisit the incident or to determine the aspects of the technology in order to provide their information.  </w:t>
      </w:r>
      <w:r>
        <w:rPr>
          <w:rFonts w:cs="Arial"/>
          <w:szCs w:val="24"/>
        </w:rPr>
        <w:t>T</w:t>
      </w:r>
      <w:r w:rsidR="000F1730" w:rsidRPr="00825EF8">
        <w:rPr>
          <w:rFonts w:cs="Arial"/>
          <w:szCs w:val="24"/>
        </w:rPr>
        <w:t xml:space="preserve">he system is </w:t>
      </w:r>
      <w:r>
        <w:rPr>
          <w:rFonts w:cs="Arial"/>
          <w:szCs w:val="24"/>
        </w:rPr>
        <w:t xml:space="preserve">also </w:t>
      </w:r>
      <w:r w:rsidR="000F1730" w:rsidRPr="00825EF8">
        <w:rPr>
          <w:rFonts w:cs="Arial"/>
          <w:szCs w:val="24"/>
        </w:rPr>
        <w:t xml:space="preserve">readily available for disclosure to the </w:t>
      </w:r>
      <w:r>
        <w:rPr>
          <w:rFonts w:cs="Arial"/>
          <w:szCs w:val="24"/>
        </w:rPr>
        <w:t>patron</w:t>
      </w:r>
      <w:r w:rsidR="000F1730" w:rsidRPr="00825EF8">
        <w:rPr>
          <w:rFonts w:cs="Arial"/>
          <w:szCs w:val="24"/>
        </w:rPr>
        <w:t xml:space="preserve"> or their designee upon request pursuant to the Privacy Act of 1974, as amended, </w:t>
      </w:r>
      <w:r w:rsidR="00487CFC">
        <w:rPr>
          <w:rFonts w:cs="Arial"/>
          <w:i/>
          <w:szCs w:val="24"/>
        </w:rPr>
        <w:t>Title 5 U.S.C. §552a.</w:t>
      </w:r>
    </w:p>
    <w:p w14:paraId="57D267D8" w14:textId="77777777" w:rsidR="000F1730" w:rsidRPr="000F1730" w:rsidRDefault="000F1730" w:rsidP="00365BD8">
      <w:pPr>
        <w:pStyle w:val="ListParagraph"/>
        <w:tabs>
          <w:tab w:val="left" w:pos="810"/>
        </w:tabs>
        <w:rPr>
          <w:rStyle w:val="Strong"/>
          <w:rFonts w:cs="Times New Roman"/>
          <w:b w:val="0"/>
          <w:highlight w:val="yellow"/>
        </w:rPr>
      </w:pPr>
    </w:p>
    <w:p w14:paraId="3DE6BBBC" w14:textId="77777777" w:rsidR="008737E2" w:rsidRPr="008737E2" w:rsidRDefault="00997A4A" w:rsidP="00365BD8">
      <w:pPr>
        <w:pStyle w:val="ListParagraph"/>
        <w:numPr>
          <w:ilvl w:val="1"/>
          <w:numId w:val="1"/>
        </w:numPr>
        <w:tabs>
          <w:tab w:val="left" w:pos="810"/>
        </w:tabs>
        <w:ind w:left="720" w:hanging="270"/>
        <w:rPr>
          <w:rStyle w:val="Strong"/>
          <w:rFonts w:cs="Times New Roman"/>
          <w:b w:val="0"/>
        </w:rPr>
      </w:pPr>
      <w:r w:rsidRPr="008737E2">
        <w:rPr>
          <w:rStyle w:val="Strong"/>
          <w:rFonts w:cs="Times New Roman"/>
          <w:b w:val="0"/>
          <w:u w:val="single"/>
        </w:rPr>
        <w:t>Non-Duplication</w:t>
      </w:r>
    </w:p>
    <w:p w14:paraId="57BCF536" w14:textId="77777777" w:rsidR="008737E2" w:rsidRPr="008737E2" w:rsidRDefault="008737E2" w:rsidP="00365BD8">
      <w:pPr>
        <w:pStyle w:val="ListParagraph"/>
        <w:rPr>
          <w:rStyle w:val="Strong"/>
          <w:rFonts w:cs="Times New Roman"/>
          <w:b w:val="0"/>
        </w:rPr>
      </w:pPr>
    </w:p>
    <w:p w14:paraId="0717F143" w14:textId="77777777" w:rsidR="00487CFC" w:rsidRPr="00825EF8" w:rsidRDefault="00487CFC" w:rsidP="00365BD8">
      <w:pPr>
        <w:ind w:firstLine="720"/>
        <w:rPr>
          <w:rFonts w:cs="Arial"/>
          <w:szCs w:val="24"/>
        </w:rPr>
      </w:pPr>
      <w:r w:rsidRPr="00825EF8">
        <w:rPr>
          <w:rFonts w:cs="Arial"/>
          <w:szCs w:val="24"/>
        </w:rPr>
        <w:t xml:space="preserve">This specific information is not available from other sources as it is collected only </w:t>
      </w:r>
      <w:r>
        <w:rPr>
          <w:rFonts w:cs="Arial"/>
          <w:szCs w:val="24"/>
        </w:rPr>
        <w:t>at the time of service or complaint/comment</w:t>
      </w:r>
      <w:r w:rsidRPr="00825EF8">
        <w:rPr>
          <w:rFonts w:cs="Arial"/>
          <w:szCs w:val="24"/>
        </w:rPr>
        <w:t xml:space="preserve">.  </w:t>
      </w:r>
    </w:p>
    <w:p w14:paraId="3C8F463F" w14:textId="77777777" w:rsidR="008737E2" w:rsidRPr="008737E2" w:rsidRDefault="008737E2" w:rsidP="00365BD8">
      <w:pPr>
        <w:pStyle w:val="ListParagraph"/>
        <w:rPr>
          <w:rStyle w:val="Strong"/>
          <w:rFonts w:cs="Times New Roman"/>
          <w:b w:val="0"/>
          <w:u w:val="single"/>
        </w:rPr>
      </w:pPr>
    </w:p>
    <w:p w14:paraId="5F86AD7C" w14:textId="77777777" w:rsidR="008737E2" w:rsidRPr="008737E2" w:rsidRDefault="00997A4A" w:rsidP="00365BD8">
      <w:pPr>
        <w:pStyle w:val="ListParagraph"/>
        <w:numPr>
          <w:ilvl w:val="1"/>
          <w:numId w:val="1"/>
        </w:numPr>
        <w:tabs>
          <w:tab w:val="left" w:pos="810"/>
        </w:tabs>
        <w:ind w:left="720" w:hanging="270"/>
        <w:rPr>
          <w:rStyle w:val="Strong"/>
          <w:rFonts w:cs="Times New Roman"/>
          <w:b w:val="0"/>
        </w:rPr>
      </w:pPr>
      <w:r w:rsidRPr="008737E2">
        <w:rPr>
          <w:rStyle w:val="Strong"/>
          <w:rFonts w:cs="Times New Roman"/>
          <w:b w:val="0"/>
          <w:u w:val="single"/>
        </w:rPr>
        <w:t>Burden on Small Business</w:t>
      </w:r>
    </w:p>
    <w:p w14:paraId="4CBA5CA4" w14:textId="77777777" w:rsidR="00487CFC" w:rsidRDefault="00487CFC" w:rsidP="00365BD8">
      <w:pPr>
        <w:pStyle w:val="ListParagraph"/>
        <w:tabs>
          <w:tab w:val="left" w:pos="810"/>
        </w:tabs>
        <w:rPr>
          <w:rFonts w:cs="Times New Roman"/>
          <w:bCs/>
        </w:rPr>
      </w:pPr>
    </w:p>
    <w:p w14:paraId="2480DD51" w14:textId="77777777" w:rsidR="00487CFC" w:rsidRPr="00487CFC" w:rsidRDefault="00487CFC" w:rsidP="00365BD8">
      <w:pPr>
        <w:pStyle w:val="ListParagraph"/>
        <w:tabs>
          <w:tab w:val="left" w:pos="810"/>
        </w:tabs>
        <w:ind w:left="0" w:firstLine="720"/>
        <w:rPr>
          <w:rFonts w:cs="Times New Roman"/>
          <w:bCs/>
        </w:rPr>
      </w:pPr>
      <w:r w:rsidRPr="00487CFC">
        <w:rPr>
          <w:rFonts w:cs="Times New Roman"/>
          <w:bCs/>
        </w:rPr>
        <w:t xml:space="preserve">The collection of information does not have an impact on small businesses or other entities.  </w:t>
      </w:r>
    </w:p>
    <w:p w14:paraId="7EB728D1" w14:textId="77777777" w:rsidR="008737E2" w:rsidRPr="008737E2" w:rsidRDefault="008737E2" w:rsidP="00365BD8">
      <w:pPr>
        <w:pStyle w:val="ListParagraph"/>
        <w:rPr>
          <w:rStyle w:val="Strong"/>
          <w:rFonts w:cs="Times New Roman"/>
          <w:b w:val="0"/>
          <w:u w:val="single"/>
        </w:rPr>
      </w:pPr>
    </w:p>
    <w:p w14:paraId="53A5C333" w14:textId="77777777" w:rsidR="00997A4A" w:rsidRPr="008737E2" w:rsidRDefault="00997A4A" w:rsidP="00365BD8">
      <w:pPr>
        <w:pStyle w:val="ListParagraph"/>
        <w:numPr>
          <w:ilvl w:val="1"/>
          <w:numId w:val="1"/>
        </w:numPr>
        <w:tabs>
          <w:tab w:val="left" w:pos="810"/>
        </w:tabs>
        <w:ind w:left="720" w:hanging="270"/>
        <w:rPr>
          <w:rStyle w:val="Strong"/>
          <w:rFonts w:cs="Times New Roman"/>
          <w:b w:val="0"/>
        </w:rPr>
      </w:pPr>
      <w:r w:rsidRPr="008737E2">
        <w:rPr>
          <w:rStyle w:val="Strong"/>
          <w:rFonts w:cs="Times New Roman"/>
          <w:b w:val="0"/>
          <w:u w:val="single"/>
        </w:rPr>
        <w:t>Less Frequent Collection</w:t>
      </w:r>
    </w:p>
    <w:p w14:paraId="193E5D50" w14:textId="77777777" w:rsidR="008737E2" w:rsidRPr="008737E2" w:rsidRDefault="008737E2" w:rsidP="00365BD8">
      <w:pPr>
        <w:tabs>
          <w:tab w:val="left" w:pos="810"/>
        </w:tabs>
        <w:rPr>
          <w:rStyle w:val="Strong"/>
          <w:rFonts w:cs="Times New Roman"/>
          <w:b w:val="0"/>
        </w:rPr>
      </w:pPr>
    </w:p>
    <w:p w14:paraId="088E7B1E" w14:textId="77777777" w:rsidR="00487CFC" w:rsidRPr="00825EF8" w:rsidRDefault="00487CFC" w:rsidP="00365BD8">
      <w:pPr>
        <w:ind w:firstLine="720"/>
        <w:rPr>
          <w:rFonts w:cs="Arial"/>
          <w:szCs w:val="24"/>
        </w:rPr>
      </w:pPr>
      <w:r w:rsidRPr="00825EF8">
        <w:rPr>
          <w:rFonts w:cs="Arial"/>
          <w:szCs w:val="24"/>
        </w:rPr>
        <w:t xml:space="preserve">Information is collected from members of the public </w:t>
      </w:r>
      <w:r>
        <w:rPr>
          <w:rFonts w:cs="Arial"/>
          <w:szCs w:val="24"/>
        </w:rPr>
        <w:t xml:space="preserve">on a voluntary basis.  The collection is triggered </w:t>
      </w:r>
      <w:r w:rsidR="000A612A">
        <w:rPr>
          <w:rFonts w:cs="Arial"/>
          <w:szCs w:val="24"/>
        </w:rPr>
        <w:t xml:space="preserve">solely </w:t>
      </w:r>
      <w:r>
        <w:rPr>
          <w:rFonts w:cs="Arial"/>
          <w:szCs w:val="24"/>
        </w:rPr>
        <w:t xml:space="preserve">by the customer’s desire to communicate with the Exchange, i.e. </w:t>
      </w:r>
      <w:r w:rsidRPr="00825EF8">
        <w:rPr>
          <w:rFonts w:cs="Arial"/>
          <w:szCs w:val="24"/>
        </w:rPr>
        <w:t>“</w:t>
      </w:r>
      <w:r>
        <w:rPr>
          <w:rFonts w:cs="Arial"/>
          <w:szCs w:val="24"/>
        </w:rPr>
        <w:t>a</w:t>
      </w:r>
      <w:r w:rsidRPr="00825EF8">
        <w:rPr>
          <w:rFonts w:cs="Arial"/>
          <w:szCs w:val="24"/>
        </w:rPr>
        <w:t xml:space="preserve">s needed” or “on occasion”.  Less frequent collection is not possible. </w:t>
      </w:r>
    </w:p>
    <w:p w14:paraId="5D15D216" w14:textId="77777777" w:rsidR="00997A4A" w:rsidRDefault="00997A4A" w:rsidP="00365BD8">
      <w:pPr>
        <w:ind w:left="720" w:hanging="270"/>
        <w:rPr>
          <w:rStyle w:val="Strong"/>
          <w:rFonts w:cs="Times New Roman"/>
          <w:b w:val="0"/>
          <w:u w:val="single"/>
        </w:rPr>
      </w:pPr>
    </w:p>
    <w:p w14:paraId="56657A36" w14:textId="77777777" w:rsidR="00D25B2B" w:rsidRDefault="00D25B2B" w:rsidP="00365BD8">
      <w:pPr>
        <w:ind w:left="720" w:hanging="270"/>
        <w:rPr>
          <w:rStyle w:val="Strong"/>
          <w:rFonts w:cs="Times New Roman"/>
          <w:b w:val="0"/>
          <w:u w:val="single"/>
        </w:rPr>
      </w:pPr>
    </w:p>
    <w:p w14:paraId="0E0E6088" w14:textId="77777777" w:rsidR="00D25B2B" w:rsidRDefault="00D25B2B" w:rsidP="00365BD8">
      <w:pPr>
        <w:ind w:left="720" w:hanging="270"/>
        <w:rPr>
          <w:rStyle w:val="Strong"/>
          <w:rFonts w:cs="Times New Roman"/>
          <w:b w:val="0"/>
          <w:u w:val="single"/>
        </w:rPr>
      </w:pPr>
    </w:p>
    <w:p w14:paraId="29298BEE" w14:textId="77777777" w:rsidR="00997A4A" w:rsidRDefault="00997A4A" w:rsidP="00365BD8">
      <w:pPr>
        <w:pStyle w:val="ListParagraph"/>
        <w:numPr>
          <w:ilvl w:val="1"/>
          <w:numId w:val="1"/>
        </w:numPr>
        <w:ind w:left="720" w:hanging="270"/>
        <w:rPr>
          <w:rStyle w:val="Strong"/>
          <w:rFonts w:cs="Times New Roman"/>
          <w:b w:val="0"/>
          <w:u w:val="single"/>
        </w:rPr>
      </w:pPr>
      <w:r w:rsidRPr="00AD5FAA">
        <w:rPr>
          <w:rStyle w:val="Strong"/>
          <w:rFonts w:cs="Times New Roman"/>
          <w:b w:val="0"/>
          <w:u w:val="single"/>
        </w:rPr>
        <w:lastRenderedPageBreak/>
        <w:t>Paperwork Reduction Act Guidelines</w:t>
      </w:r>
    </w:p>
    <w:p w14:paraId="39E9FF8E" w14:textId="77777777" w:rsidR="009765F9" w:rsidRPr="00AD5FAA" w:rsidRDefault="009765F9" w:rsidP="00365BD8">
      <w:pPr>
        <w:pStyle w:val="ListParagraph"/>
        <w:rPr>
          <w:rStyle w:val="Strong"/>
          <w:rFonts w:cs="Times New Roman"/>
          <w:b w:val="0"/>
          <w:u w:val="single"/>
        </w:rPr>
      </w:pPr>
    </w:p>
    <w:p w14:paraId="60FDB91C" w14:textId="77777777" w:rsidR="00997A4A" w:rsidRPr="00AD5FAA" w:rsidRDefault="00326F65" w:rsidP="00365BD8">
      <w:pPr>
        <w:pStyle w:val="ListParagraph"/>
        <w:ind w:left="0" w:firstLine="720"/>
        <w:rPr>
          <w:rStyle w:val="Strong"/>
          <w:rFonts w:cs="Times New Roman"/>
          <w:b w:val="0"/>
          <w:u w:val="single"/>
        </w:rPr>
      </w:pPr>
      <w:r w:rsidRPr="00AD5FAA">
        <w:rPr>
          <w:rStyle w:val="Strong"/>
          <w:rFonts w:cs="Times New Roman"/>
          <w:b w:val="0"/>
        </w:rPr>
        <w:t xml:space="preserve">No special circumstances exist that require collection to be conducted in a manner inconsistent with the guidelines delineated in </w:t>
      </w:r>
      <w:r w:rsidRPr="00EA1AC9">
        <w:rPr>
          <w:rFonts w:cs="Times New Roman"/>
        </w:rPr>
        <w:t>Title 5 CFR 1320.5(d)(2).</w:t>
      </w:r>
    </w:p>
    <w:p w14:paraId="00B34ECD" w14:textId="77777777" w:rsidR="00997A4A" w:rsidRPr="00AD5FAA" w:rsidRDefault="00997A4A" w:rsidP="00365BD8">
      <w:pPr>
        <w:pStyle w:val="ListParagraph"/>
        <w:ind w:hanging="270"/>
        <w:rPr>
          <w:rStyle w:val="Strong"/>
          <w:rFonts w:cs="Times New Roman"/>
          <w:b w:val="0"/>
          <w:u w:val="single"/>
        </w:rPr>
      </w:pPr>
    </w:p>
    <w:p w14:paraId="79E2C9F6" w14:textId="77777777" w:rsidR="00997A4A" w:rsidRPr="000A612A" w:rsidRDefault="00997A4A" w:rsidP="00365BD8">
      <w:pPr>
        <w:pStyle w:val="ListParagraph"/>
        <w:numPr>
          <w:ilvl w:val="1"/>
          <w:numId w:val="1"/>
        </w:numPr>
        <w:ind w:left="720" w:hanging="270"/>
        <w:rPr>
          <w:rStyle w:val="Strong"/>
          <w:rFonts w:cs="Times New Roman"/>
          <w:b w:val="0"/>
          <w:u w:val="single"/>
        </w:rPr>
      </w:pPr>
      <w:r w:rsidRPr="000A612A">
        <w:rPr>
          <w:rStyle w:val="Strong"/>
          <w:rFonts w:cs="Times New Roman"/>
          <w:b w:val="0"/>
          <w:u w:val="single"/>
        </w:rPr>
        <w:t>Consultation and Public Comments</w:t>
      </w:r>
    </w:p>
    <w:p w14:paraId="0C6AEB1E" w14:textId="77777777" w:rsidR="008B59AB" w:rsidRPr="00AD5FAA" w:rsidRDefault="008B59AB" w:rsidP="00365BD8">
      <w:pPr>
        <w:pStyle w:val="ListParagraph"/>
        <w:ind w:left="1440"/>
        <w:rPr>
          <w:rStyle w:val="Strong"/>
          <w:rFonts w:cs="Times New Roman"/>
          <w:b w:val="0"/>
          <w:u w:val="single"/>
        </w:rPr>
      </w:pPr>
    </w:p>
    <w:p w14:paraId="7CCA8994" w14:textId="00907A7C" w:rsidR="008B59AB" w:rsidRPr="00AD5FAA" w:rsidRDefault="003B5F17" w:rsidP="00301263">
      <w:pPr>
        <w:pStyle w:val="ListParagraph"/>
        <w:numPr>
          <w:ilvl w:val="2"/>
          <w:numId w:val="1"/>
        </w:numPr>
        <w:tabs>
          <w:tab w:val="left" w:pos="990"/>
        </w:tabs>
        <w:ind w:left="0" w:firstLine="720"/>
        <w:rPr>
          <w:rStyle w:val="Strong"/>
          <w:rFonts w:cs="Times New Roman"/>
          <w:b w:val="0"/>
          <w:u w:val="single"/>
        </w:rPr>
      </w:pPr>
      <w:r>
        <w:rPr>
          <w:rStyle w:val="Strong"/>
          <w:rFonts w:cs="Times New Roman"/>
          <w:b w:val="0"/>
        </w:rPr>
        <w:t xml:space="preserve">A notice of the proposed collection was published in the Federal Register on </w:t>
      </w:r>
      <w:r w:rsidR="00487CFC">
        <w:rPr>
          <w:rStyle w:val="Strong"/>
          <w:rFonts w:cs="Times New Roman"/>
          <w:b w:val="0"/>
        </w:rPr>
        <w:t>December 31, 2014</w:t>
      </w:r>
      <w:r w:rsidR="00636995">
        <w:rPr>
          <w:rStyle w:val="Strong"/>
          <w:rFonts w:cs="Times New Roman"/>
          <w:b w:val="0"/>
        </w:rPr>
        <w:t>,</w:t>
      </w:r>
      <w:r w:rsidR="008B59AB" w:rsidRPr="00AD5FAA">
        <w:rPr>
          <w:rStyle w:val="Strong"/>
          <w:rFonts w:cs="Times New Roman"/>
          <w:b w:val="0"/>
        </w:rPr>
        <w:t xml:space="preserve"> </w:t>
      </w:r>
      <w:r w:rsidR="008B59AB" w:rsidRPr="00EA1AC9">
        <w:rPr>
          <w:rFonts w:cs="Times New Roman"/>
        </w:rPr>
        <w:t xml:space="preserve">79 FR </w:t>
      </w:r>
      <w:r w:rsidR="00487CFC" w:rsidRPr="00EA1AC9">
        <w:rPr>
          <w:rFonts w:cs="Times New Roman"/>
        </w:rPr>
        <w:t>78841</w:t>
      </w:r>
      <w:r w:rsidR="008B59AB" w:rsidRPr="00AD5FAA">
        <w:rPr>
          <w:rStyle w:val="Strong"/>
          <w:rFonts w:cs="Times New Roman"/>
          <w:b w:val="0"/>
        </w:rPr>
        <w:t xml:space="preserve">.   No </w:t>
      </w:r>
      <w:r w:rsidR="006D0BE5">
        <w:rPr>
          <w:rStyle w:val="Strong"/>
          <w:rFonts w:cs="Times New Roman"/>
          <w:b w:val="0"/>
        </w:rPr>
        <w:t>public comments were received. A notice of submission for OMB Review was published in the Federal Register on November 17, 2015, 80 FR 71785.</w:t>
      </w:r>
      <w:bookmarkStart w:id="0" w:name="_GoBack"/>
      <w:bookmarkEnd w:id="0"/>
    </w:p>
    <w:p w14:paraId="010CEF00" w14:textId="77777777" w:rsidR="008B59AB" w:rsidRPr="00AD5FAA" w:rsidRDefault="008B59AB" w:rsidP="00365BD8">
      <w:pPr>
        <w:pStyle w:val="ListParagraph"/>
        <w:ind w:left="0" w:firstLine="720"/>
        <w:rPr>
          <w:rStyle w:val="Strong"/>
          <w:rFonts w:cs="Times New Roman"/>
          <w:b w:val="0"/>
          <w:u w:val="single"/>
        </w:rPr>
      </w:pPr>
    </w:p>
    <w:p w14:paraId="68398CC5" w14:textId="16595252" w:rsidR="00997A4A" w:rsidRPr="009765F9" w:rsidRDefault="008B59AB" w:rsidP="00301263">
      <w:pPr>
        <w:pStyle w:val="ListParagraph"/>
        <w:numPr>
          <w:ilvl w:val="2"/>
          <w:numId w:val="1"/>
        </w:numPr>
        <w:tabs>
          <w:tab w:val="left" w:pos="990"/>
        </w:tabs>
        <w:ind w:left="0" w:firstLine="720"/>
        <w:rPr>
          <w:rStyle w:val="Strong"/>
          <w:rFonts w:cs="Times New Roman"/>
          <w:b w:val="0"/>
          <w:u w:val="single"/>
        </w:rPr>
      </w:pPr>
      <w:r w:rsidRPr="00AD5FAA">
        <w:rPr>
          <w:rStyle w:val="Strong"/>
          <w:rFonts w:cs="Times New Roman"/>
          <w:b w:val="0"/>
        </w:rPr>
        <w:t>Significant</w:t>
      </w:r>
      <w:r w:rsidR="0080379E">
        <w:rPr>
          <w:rStyle w:val="Strong"/>
          <w:rFonts w:cs="Times New Roman"/>
          <w:b w:val="0"/>
        </w:rPr>
        <w:t xml:space="preserve"> </w:t>
      </w:r>
      <w:r w:rsidRPr="00AD5FAA">
        <w:rPr>
          <w:rStyle w:val="Strong"/>
          <w:rFonts w:cs="Times New Roman"/>
          <w:b w:val="0"/>
        </w:rPr>
        <w:t xml:space="preserve">input and information was received from the Exchange </w:t>
      </w:r>
      <w:r w:rsidR="00A2603D">
        <w:rPr>
          <w:rStyle w:val="Strong"/>
          <w:rFonts w:cs="Times New Roman"/>
          <w:b w:val="0"/>
        </w:rPr>
        <w:t xml:space="preserve">Marketing </w:t>
      </w:r>
      <w:r w:rsidRPr="00AD5FAA">
        <w:rPr>
          <w:rStyle w:val="Strong"/>
          <w:rFonts w:cs="Times New Roman"/>
          <w:b w:val="0"/>
        </w:rPr>
        <w:t xml:space="preserve">directorate </w:t>
      </w:r>
      <w:r w:rsidR="00B33704" w:rsidRPr="00AD5FAA">
        <w:rPr>
          <w:rStyle w:val="Strong"/>
          <w:rFonts w:cs="Times New Roman"/>
          <w:b w:val="0"/>
        </w:rPr>
        <w:t xml:space="preserve">in relation to the continued use and burden relative to collection of information for this system of records.   It was determined the information is only maintained in one database and used accordingly as outlined in section 2 of this statement. </w:t>
      </w:r>
    </w:p>
    <w:p w14:paraId="02DA3D22" w14:textId="77777777" w:rsidR="00997A4A" w:rsidRPr="00AD5FAA" w:rsidRDefault="00997A4A" w:rsidP="00365BD8">
      <w:pPr>
        <w:pStyle w:val="ListParagraph"/>
        <w:ind w:left="1440"/>
        <w:rPr>
          <w:rStyle w:val="Strong"/>
          <w:rFonts w:cs="Times New Roman"/>
          <w:b w:val="0"/>
          <w:u w:val="single"/>
        </w:rPr>
      </w:pPr>
    </w:p>
    <w:p w14:paraId="0967FEF2" w14:textId="77777777" w:rsidR="00997A4A" w:rsidRDefault="00997A4A" w:rsidP="00365BD8">
      <w:pPr>
        <w:pStyle w:val="ListParagraph"/>
        <w:numPr>
          <w:ilvl w:val="1"/>
          <w:numId w:val="1"/>
        </w:numPr>
        <w:tabs>
          <w:tab w:val="left" w:pos="1080"/>
        </w:tabs>
        <w:ind w:left="720" w:hanging="270"/>
        <w:rPr>
          <w:rStyle w:val="Strong"/>
          <w:rFonts w:cs="Times New Roman"/>
          <w:b w:val="0"/>
          <w:u w:val="single"/>
        </w:rPr>
      </w:pPr>
      <w:r w:rsidRPr="00AD5FAA">
        <w:rPr>
          <w:rStyle w:val="Strong"/>
          <w:rFonts w:cs="Times New Roman"/>
          <w:b w:val="0"/>
          <w:u w:val="single"/>
        </w:rPr>
        <w:t>Gifts or Payment</w:t>
      </w:r>
    </w:p>
    <w:p w14:paraId="75AC493A" w14:textId="77777777" w:rsidR="009765F9" w:rsidRPr="009765F9" w:rsidRDefault="009765F9" w:rsidP="00365BD8">
      <w:pPr>
        <w:tabs>
          <w:tab w:val="left" w:pos="1080"/>
        </w:tabs>
        <w:ind w:left="450"/>
        <w:rPr>
          <w:rStyle w:val="Strong"/>
          <w:rFonts w:cs="Times New Roman"/>
          <w:b w:val="0"/>
          <w:u w:val="single"/>
        </w:rPr>
      </w:pPr>
    </w:p>
    <w:p w14:paraId="6D82398F" w14:textId="77777777" w:rsidR="00997A4A" w:rsidRPr="00AD5FAA" w:rsidRDefault="00B33704" w:rsidP="00365BD8">
      <w:pPr>
        <w:pStyle w:val="ListParagraph"/>
        <w:ind w:left="0" w:firstLine="720"/>
        <w:rPr>
          <w:rStyle w:val="Strong"/>
          <w:rFonts w:cs="Times New Roman"/>
          <w:b w:val="0"/>
          <w:u w:val="single"/>
        </w:rPr>
      </w:pPr>
      <w:r w:rsidRPr="00AD5FAA">
        <w:rPr>
          <w:rStyle w:val="Strong"/>
          <w:rFonts w:cs="Times New Roman"/>
          <w:b w:val="0"/>
        </w:rPr>
        <w:t>No gifts or payments are awarded to the respondents</w:t>
      </w:r>
      <w:r w:rsidR="00F21700">
        <w:rPr>
          <w:rStyle w:val="Strong"/>
          <w:rFonts w:cs="Times New Roman"/>
          <w:b w:val="0"/>
        </w:rPr>
        <w:t>.</w:t>
      </w:r>
      <w:r w:rsidRPr="00AD5FAA">
        <w:rPr>
          <w:rStyle w:val="Strong"/>
          <w:rFonts w:cs="Times New Roman"/>
          <w:b w:val="0"/>
        </w:rPr>
        <w:t xml:space="preserve"> </w:t>
      </w:r>
    </w:p>
    <w:p w14:paraId="37E70B7A" w14:textId="77777777" w:rsidR="00997A4A" w:rsidRPr="00AD5FAA" w:rsidRDefault="00997A4A" w:rsidP="00365BD8">
      <w:pPr>
        <w:pStyle w:val="ListParagraph"/>
        <w:ind w:left="1440"/>
        <w:rPr>
          <w:rStyle w:val="Strong"/>
          <w:rFonts w:cs="Times New Roman"/>
          <w:b w:val="0"/>
          <w:u w:val="single"/>
        </w:rPr>
      </w:pPr>
    </w:p>
    <w:p w14:paraId="35B009C8" w14:textId="77777777" w:rsidR="00997A4A" w:rsidRPr="009765F9" w:rsidRDefault="00997A4A" w:rsidP="00365BD8">
      <w:pPr>
        <w:pStyle w:val="ListParagraph"/>
        <w:numPr>
          <w:ilvl w:val="1"/>
          <w:numId w:val="1"/>
        </w:numPr>
        <w:ind w:left="720"/>
        <w:rPr>
          <w:rStyle w:val="Strong"/>
          <w:rFonts w:cs="Times New Roman"/>
          <w:b w:val="0"/>
          <w:u w:val="single"/>
        </w:rPr>
      </w:pPr>
      <w:r w:rsidRPr="009765F9">
        <w:rPr>
          <w:rStyle w:val="Strong"/>
          <w:rFonts w:cs="Times New Roman"/>
          <w:b w:val="0"/>
          <w:u w:val="single"/>
        </w:rPr>
        <w:t>Confidentiality</w:t>
      </w:r>
    </w:p>
    <w:p w14:paraId="3D741BEB" w14:textId="77777777" w:rsidR="009765F9" w:rsidRDefault="009765F9" w:rsidP="00365BD8">
      <w:pPr>
        <w:ind w:left="1440"/>
        <w:rPr>
          <w:rStyle w:val="Strong"/>
          <w:rFonts w:cs="Times New Roman"/>
          <w:b w:val="0"/>
        </w:rPr>
      </w:pPr>
    </w:p>
    <w:p w14:paraId="2A5FCD2E" w14:textId="77777777" w:rsidR="00397978" w:rsidRPr="00AD5FAA" w:rsidRDefault="00CE4A22" w:rsidP="00365BD8">
      <w:pPr>
        <w:ind w:firstLine="720"/>
        <w:rPr>
          <w:rStyle w:val="Strong"/>
          <w:rFonts w:cs="Times New Roman"/>
          <w:b w:val="0"/>
        </w:rPr>
      </w:pPr>
      <w:r w:rsidRPr="00AD5FAA">
        <w:rPr>
          <w:rStyle w:val="Strong"/>
          <w:rFonts w:cs="Times New Roman"/>
          <w:b w:val="0"/>
        </w:rPr>
        <w:t xml:space="preserve">Personal data information is securely collected, stored and managed in accordance with the Exchange System of Records Notice (SORN) AAFES </w:t>
      </w:r>
      <w:r w:rsidR="00CB5897">
        <w:rPr>
          <w:rStyle w:val="Strong"/>
          <w:rFonts w:cs="Times New Roman"/>
          <w:b w:val="0"/>
        </w:rPr>
        <w:t>0207.02</w:t>
      </w:r>
      <w:r w:rsidRPr="00AD5FAA">
        <w:rPr>
          <w:rStyle w:val="Strong"/>
          <w:rFonts w:cs="Times New Roman"/>
          <w:b w:val="0"/>
        </w:rPr>
        <w:t xml:space="preserve">, entitled “Exchange </w:t>
      </w:r>
      <w:r w:rsidR="00C70FA1">
        <w:rPr>
          <w:rStyle w:val="Strong"/>
          <w:rFonts w:cs="Times New Roman"/>
          <w:b w:val="0"/>
        </w:rPr>
        <w:t>Retail Sales Transaction Data</w:t>
      </w:r>
      <w:r w:rsidR="00F21700">
        <w:rPr>
          <w:rStyle w:val="Strong"/>
          <w:rFonts w:cs="Times New Roman"/>
          <w:b w:val="0"/>
        </w:rPr>
        <w:t>.</w:t>
      </w:r>
      <w:r w:rsidRPr="00AD5FAA">
        <w:rPr>
          <w:rStyle w:val="Strong"/>
          <w:rFonts w:cs="Times New Roman"/>
          <w:b w:val="0"/>
        </w:rPr>
        <w:t>”</w:t>
      </w:r>
      <w:r w:rsidR="00F21700">
        <w:rPr>
          <w:rStyle w:val="Strong"/>
          <w:rFonts w:cs="Times New Roman"/>
          <w:b w:val="0"/>
        </w:rPr>
        <w:t xml:space="preserve"> (</w:t>
      </w:r>
      <w:r w:rsidR="007F7854">
        <w:rPr>
          <w:rStyle w:val="Strong"/>
          <w:rFonts w:cs="Times New Roman"/>
          <w:b w:val="0"/>
        </w:rPr>
        <w:t>Draft</w:t>
      </w:r>
      <w:r w:rsidR="00F21700">
        <w:rPr>
          <w:rStyle w:val="Strong"/>
          <w:rFonts w:cs="Times New Roman"/>
          <w:b w:val="0"/>
        </w:rPr>
        <w:t xml:space="preserve"> copy enclosed) </w:t>
      </w:r>
      <w:r w:rsidR="00CA4DCF">
        <w:rPr>
          <w:rStyle w:val="Strong"/>
          <w:rFonts w:cs="Times New Roman"/>
          <w:b w:val="0"/>
        </w:rPr>
        <w:t xml:space="preserve"> </w:t>
      </w:r>
      <w:r w:rsidR="0077067F">
        <w:rPr>
          <w:rStyle w:val="Strong"/>
          <w:rFonts w:cs="Times New Roman"/>
          <w:b w:val="0"/>
        </w:rPr>
        <w:t xml:space="preserve">Records collected are maintained for a period of 3 years </w:t>
      </w:r>
      <w:r w:rsidR="003F3172">
        <w:rPr>
          <w:rStyle w:val="Strong"/>
          <w:rFonts w:cs="Times New Roman"/>
          <w:b w:val="0"/>
        </w:rPr>
        <w:t xml:space="preserve">and then destroyed by the proper means from the secured electronic system.  </w:t>
      </w:r>
    </w:p>
    <w:p w14:paraId="384F2A23" w14:textId="77777777" w:rsidR="00397978" w:rsidRPr="00AD5FAA" w:rsidRDefault="00397978" w:rsidP="00365BD8">
      <w:pPr>
        <w:ind w:firstLine="720"/>
        <w:rPr>
          <w:rStyle w:val="Strong"/>
          <w:rFonts w:cs="Times New Roman"/>
          <w:b w:val="0"/>
        </w:rPr>
      </w:pPr>
    </w:p>
    <w:p w14:paraId="5010650B" w14:textId="4CCD3380" w:rsidR="00F21700" w:rsidRPr="00825EF8" w:rsidRDefault="00F21700" w:rsidP="00365BD8">
      <w:pPr>
        <w:ind w:firstLine="720"/>
        <w:rPr>
          <w:rFonts w:cs="Arial"/>
          <w:szCs w:val="24"/>
        </w:rPr>
      </w:pPr>
      <w:r w:rsidRPr="00825EF8">
        <w:rPr>
          <w:rFonts w:cs="Arial"/>
          <w:szCs w:val="24"/>
        </w:rPr>
        <w:t>The information is protected under the Privacy Act of 1974, as amended.  Access to information</w:t>
      </w:r>
      <w:r w:rsidR="008B77F8">
        <w:rPr>
          <w:rFonts w:cs="Arial"/>
          <w:szCs w:val="24"/>
        </w:rPr>
        <w:t xml:space="preserve"> collected is restricted to</w:t>
      </w:r>
      <w:r w:rsidRPr="00825EF8">
        <w:rPr>
          <w:rFonts w:cs="Arial"/>
          <w:szCs w:val="24"/>
        </w:rPr>
        <w:t xml:space="preserve"> authorize</w:t>
      </w:r>
      <w:r w:rsidR="0080379E">
        <w:rPr>
          <w:rFonts w:cs="Arial"/>
          <w:szCs w:val="24"/>
        </w:rPr>
        <w:t>d</w:t>
      </w:r>
      <w:r w:rsidRPr="00825EF8">
        <w:rPr>
          <w:rFonts w:cs="Arial"/>
          <w:szCs w:val="24"/>
        </w:rPr>
        <w:t xml:space="preserve"> Exchange personnel</w:t>
      </w:r>
      <w:r w:rsidR="008B77F8">
        <w:rPr>
          <w:rFonts w:cs="Arial"/>
          <w:szCs w:val="24"/>
        </w:rPr>
        <w:t xml:space="preserve"> only,</w:t>
      </w:r>
      <w:r w:rsidRPr="00825EF8">
        <w:rPr>
          <w:rFonts w:cs="Arial"/>
          <w:szCs w:val="24"/>
        </w:rPr>
        <w:t xml:space="preserve"> who have been screened, cleared for access, and have a role-based position which places them in an arrangement which requires servicing, reviewing or updating the record.  Physical entry is restricted by the use of locks, guards, and passwords or other administrative procedures. </w:t>
      </w:r>
    </w:p>
    <w:p w14:paraId="20013928" w14:textId="77777777" w:rsidR="00F21700" w:rsidRPr="00825EF8" w:rsidRDefault="00F21700" w:rsidP="00365BD8">
      <w:pPr>
        <w:ind w:left="360" w:firstLine="720"/>
        <w:rPr>
          <w:rFonts w:cs="Arial"/>
          <w:szCs w:val="24"/>
        </w:rPr>
      </w:pPr>
    </w:p>
    <w:p w14:paraId="69FA650E" w14:textId="77777777" w:rsidR="00F21700" w:rsidRDefault="00F21700" w:rsidP="00365BD8">
      <w:pPr>
        <w:ind w:firstLine="720"/>
        <w:rPr>
          <w:rFonts w:cs="Arial"/>
          <w:szCs w:val="24"/>
        </w:rPr>
      </w:pPr>
      <w:r w:rsidRPr="00825EF8">
        <w:rPr>
          <w:rFonts w:cs="Arial"/>
          <w:szCs w:val="24"/>
        </w:rPr>
        <w:t xml:space="preserve">Disclosure of respondent information is made upon submission of the </w:t>
      </w:r>
      <w:r w:rsidR="005B7C6E">
        <w:rPr>
          <w:rFonts w:cs="Arial"/>
          <w:szCs w:val="24"/>
        </w:rPr>
        <w:t>patron’s</w:t>
      </w:r>
      <w:r w:rsidRPr="00825EF8">
        <w:rPr>
          <w:rFonts w:cs="Arial"/>
          <w:szCs w:val="24"/>
        </w:rPr>
        <w:t xml:space="preserve"> original, notarized, written request for documents either disclosed to themselves or to a third party representative.  Other disclosures may be made to law enforcement authorities for investigatory purposes or through the routine uses disclosures as authorized by statute.  A draft copy of the altered SORN is provided. </w:t>
      </w:r>
    </w:p>
    <w:p w14:paraId="182B7989" w14:textId="77777777" w:rsidR="00183C4F" w:rsidRDefault="00183C4F" w:rsidP="00365BD8">
      <w:pPr>
        <w:ind w:firstLine="720"/>
        <w:rPr>
          <w:rFonts w:cs="Arial"/>
          <w:szCs w:val="24"/>
        </w:rPr>
      </w:pPr>
    </w:p>
    <w:p w14:paraId="466696A2" w14:textId="6F2E1790" w:rsidR="007967CF" w:rsidRDefault="007605AC" w:rsidP="007967CF">
      <w:pPr>
        <w:ind w:firstLine="720"/>
        <w:rPr>
          <w:rStyle w:val="Strong"/>
          <w:rFonts w:cs="Times New Roman"/>
          <w:b w:val="0"/>
        </w:rPr>
      </w:pPr>
      <w:r w:rsidRPr="00B70DE3">
        <w:rPr>
          <w:rStyle w:val="Strong"/>
          <w:b w:val="0"/>
        </w:rPr>
        <w:t>The Exchange notifies respondents that the A</w:t>
      </w:r>
      <w:r w:rsidR="007967CF" w:rsidRPr="00B70DE3">
        <w:rPr>
          <w:rStyle w:val="Strong"/>
          <w:b w:val="0"/>
        </w:rPr>
        <w:t>gency Disclosure Notice</w:t>
      </w:r>
      <w:r w:rsidRPr="00B70DE3">
        <w:rPr>
          <w:rStyle w:val="Strong"/>
          <w:b w:val="0"/>
        </w:rPr>
        <w:t xml:space="preserve"> (ADN)</w:t>
      </w:r>
      <w:r w:rsidR="007967CF" w:rsidRPr="00B70DE3">
        <w:rPr>
          <w:rStyle w:val="Strong"/>
          <w:b w:val="0"/>
        </w:rPr>
        <w:t>, the Privacy Act Statement</w:t>
      </w:r>
      <w:r w:rsidRPr="00B70DE3">
        <w:rPr>
          <w:rStyle w:val="Strong"/>
          <w:b w:val="0"/>
        </w:rPr>
        <w:t xml:space="preserve"> (PAS)</w:t>
      </w:r>
      <w:r w:rsidR="007967CF" w:rsidRPr="00B70DE3">
        <w:rPr>
          <w:rStyle w:val="Strong"/>
          <w:b w:val="0"/>
        </w:rPr>
        <w:t>, and basic Instructions</w:t>
      </w:r>
      <w:r w:rsidRPr="00B70DE3">
        <w:rPr>
          <w:rStyle w:val="Strong"/>
          <w:b w:val="0"/>
        </w:rPr>
        <w:t xml:space="preserve"> must be read prior to completion of the survey</w:t>
      </w:r>
      <w:r w:rsidR="007967CF" w:rsidRPr="00B70DE3">
        <w:rPr>
          <w:rStyle w:val="Strong"/>
          <w:b w:val="0"/>
        </w:rPr>
        <w:t xml:space="preserve">.  </w:t>
      </w:r>
      <w:r w:rsidRPr="00B70DE3">
        <w:rPr>
          <w:rStyle w:val="Strong"/>
          <w:b w:val="0"/>
        </w:rPr>
        <w:t xml:space="preserve"> A link entitled “Click here” is provided to view the ADN statement.</w:t>
      </w:r>
      <w:r>
        <w:rPr>
          <w:rStyle w:val="Strong"/>
          <w:b w:val="0"/>
        </w:rPr>
        <w:t xml:space="preserve">     </w:t>
      </w:r>
    </w:p>
    <w:p w14:paraId="4603CCC3" w14:textId="77777777" w:rsidR="00F21700" w:rsidRPr="00825EF8" w:rsidRDefault="00F21700" w:rsidP="00365BD8">
      <w:pPr>
        <w:ind w:firstLine="1080"/>
        <w:rPr>
          <w:rFonts w:cs="Arial"/>
          <w:szCs w:val="24"/>
        </w:rPr>
      </w:pPr>
    </w:p>
    <w:p w14:paraId="1AD3264A" w14:textId="47AEA6D4" w:rsidR="00F21700" w:rsidRDefault="00F21700" w:rsidP="00365BD8">
      <w:pPr>
        <w:ind w:firstLine="720"/>
        <w:rPr>
          <w:rFonts w:cs="Arial"/>
          <w:szCs w:val="24"/>
        </w:rPr>
      </w:pPr>
      <w:r w:rsidRPr="00825EF8">
        <w:rPr>
          <w:rFonts w:cs="Arial"/>
          <w:szCs w:val="24"/>
        </w:rPr>
        <w:t xml:space="preserve">The enclosed Privacy Impact Assessment (PIA) was completed by the Exchange in July 2013 in reference to this electronic collection of information. </w:t>
      </w:r>
      <w:r w:rsidR="00B75B0D">
        <w:rPr>
          <w:rFonts w:cs="Arial"/>
          <w:szCs w:val="24"/>
        </w:rPr>
        <w:t xml:space="preserve"> </w:t>
      </w:r>
      <w:r w:rsidRPr="00825EF8">
        <w:rPr>
          <w:rFonts w:cs="Arial"/>
          <w:szCs w:val="24"/>
        </w:rPr>
        <w:t xml:space="preserve"> This PIA is in association with the Exchange APMS Portfolio located in the DoD Information System Register (DITPR) Number </w:t>
      </w:r>
      <w:r w:rsidRPr="008D22B0">
        <w:rPr>
          <w:rFonts w:cs="Arial"/>
          <w:szCs w:val="24"/>
        </w:rPr>
        <w:lastRenderedPageBreak/>
        <w:t>159</w:t>
      </w:r>
      <w:r w:rsidR="008D22B0">
        <w:rPr>
          <w:rFonts w:cs="Arial"/>
          <w:szCs w:val="24"/>
        </w:rPr>
        <w:t>79 (DA 301757</w:t>
      </w:r>
      <w:r w:rsidR="00CA0DAD">
        <w:rPr>
          <w:rFonts w:cs="Arial"/>
          <w:szCs w:val="24"/>
        </w:rPr>
        <w:t>) referencing SORN 1609.03 “Catalog”.</w:t>
      </w:r>
      <w:r w:rsidR="00636995">
        <w:rPr>
          <w:rFonts w:cs="Arial"/>
          <w:szCs w:val="24"/>
        </w:rPr>
        <w:t xml:space="preserve">(located at: </w:t>
      </w:r>
      <w:hyperlink r:id="rId8" w:history="1">
        <w:r w:rsidR="00636995" w:rsidRPr="00251370">
          <w:rPr>
            <w:rStyle w:val="Hyperlink"/>
            <w:rFonts w:cs="Arial"/>
            <w:szCs w:val="24"/>
          </w:rPr>
          <w:t>http://ciog6.army.mil/Portals/1/PIA/2013/EXIE-TMG.pdf</w:t>
        </w:r>
      </w:hyperlink>
      <w:r w:rsidR="00636995">
        <w:rPr>
          <w:rFonts w:cs="Arial"/>
          <w:szCs w:val="24"/>
        </w:rPr>
        <w:t xml:space="preserve">) </w:t>
      </w:r>
      <w:r w:rsidR="00C542AF">
        <w:rPr>
          <w:rFonts w:cs="Arial"/>
          <w:szCs w:val="24"/>
        </w:rPr>
        <w:t xml:space="preserve"> </w:t>
      </w:r>
      <w:r w:rsidR="00C542AF" w:rsidRPr="00B70DE3">
        <w:rPr>
          <w:rFonts w:cs="Arial"/>
          <w:szCs w:val="24"/>
        </w:rPr>
        <w:t>A revised PIA is attached</w:t>
      </w:r>
      <w:r w:rsidR="00C542AF">
        <w:rPr>
          <w:rFonts w:cs="Arial"/>
          <w:szCs w:val="24"/>
        </w:rPr>
        <w:t xml:space="preserve">.  </w:t>
      </w:r>
      <w:r w:rsidR="00636995">
        <w:rPr>
          <w:rFonts w:cs="Arial"/>
          <w:szCs w:val="24"/>
        </w:rPr>
        <w:t>S</w:t>
      </w:r>
      <w:r w:rsidR="00CA0DAD">
        <w:rPr>
          <w:rFonts w:cs="Arial"/>
          <w:szCs w:val="24"/>
        </w:rPr>
        <w:t>ORN</w:t>
      </w:r>
      <w:r w:rsidR="00CC35A7">
        <w:rPr>
          <w:rFonts w:cs="Arial"/>
          <w:szCs w:val="24"/>
        </w:rPr>
        <w:t xml:space="preserve"> 1609.03 is pending consolidation</w:t>
      </w:r>
      <w:r w:rsidR="00CA0DAD">
        <w:rPr>
          <w:rFonts w:cs="Arial"/>
          <w:szCs w:val="24"/>
        </w:rPr>
        <w:t xml:space="preserve"> with SORN 0207.02 and when approved will be deleted</w:t>
      </w:r>
      <w:r w:rsidR="00CC35A7">
        <w:rPr>
          <w:rFonts w:cs="Arial"/>
          <w:szCs w:val="24"/>
        </w:rPr>
        <w:t>.</w:t>
      </w:r>
    </w:p>
    <w:p w14:paraId="31A7F905" w14:textId="77777777" w:rsidR="009A067A" w:rsidRDefault="009A067A" w:rsidP="00365BD8">
      <w:pPr>
        <w:ind w:firstLine="720"/>
        <w:rPr>
          <w:rFonts w:cs="Arial"/>
          <w:szCs w:val="24"/>
        </w:rPr>
      </w:pPr>
    </w:p>
    <w:p w14:paraId="26D86251" w14:textId="77777777" w:rsidR="00D25B2B" w:rsidRPr="00AD5FAA" w:rsidRDefault="00D25B2B" w:rsidP="00365BD8">
      <w:pPr>
        <w:pStyle w:val="ListParagraph"/>
        <w:ind w:left="0" w:firstLine="720"/>
        <w:rPr>
          <w:rStyle w:val="Strong"/>
          <w:rFonts w:cs="Times New Roman"/>
          <w:b w:val="0"/>
        </w:rPr>
      </w:pPr>
    </w:p>
    <w:p w14:paraId="4A1E55BD" w14:textId="77777777" w:rsidR="001D19D6" w:rsidRDefault="00997A4A" w:rsidP="00365BD8">
      <w:pPr>
        <w:pStyle w:val="ListParagraph"/>
        <w:numPr>
          <w:ilvl w:val="1"/>
          <w:numId w:val="1"/>
        </w:numPr>
        <w:ind w:left="720"/>
        <w:rPr>
          <w:rStyle w:val="Strong"/>
          <w:rFonts w:cs="Times New Roman"/>
          <w:b w:val="0"/>
          <w:u w:val="single"/>
        </w:rPr>
      </w:pPr>
      <w:r w:rsidRPr="00AD5FAA">
        <w:rPr>
          <w:rStyle w:val="Strong"/>
          <w:rFonts w:cs="Times New Roman"/>
          <w:b w:val="0"/>
          <w:u w:val="single"/>
        </w:rPr>
        <w:t>Sensitive Questions</w:t>
      </w:r>
    </w:p>
    <w:p w14:paraId="08CBFE4B" w14:textId="77777777" w:rsidR="001D19D6" w:rsidRDefault="001D19D6" w:rsidP="00365BD8">
      <w:pPr>
        <w:pStyle w:val="ListParagraph"/>
        <w:rPr>
          <w:rStyle w:val="Strong"/>
          <w:rFonts w:cs="Times New Roman"/>
          <w:b w:val="0"/>
          <w:u w:val="single"/>
        </w:rPr>
      </w:pPr>
    </w:p>
    <w:p w14:paraId="14E7336E" w14:textId="0E943B15" w:rsidR="001D19D6" w:rsidRDefault="008B77F8" w:rsidP="00365BD8">
      <w:pPr>
        <w:pStyle w:val="ListParagraph"/>
        <w:ind w:left="0" w:firstLine="720"/>
        <w:rPr>
          <w:rStyle w:val="Strong"/>
          <w:rFonts w:cs="Times New Roman"/>
          <w:b w:val="0"/>
        </w:rPr>
      </w:pPr>
      <w:r>
        <w:rPr>
          <w:rStyle w:val="Strong"/>
          <w:rFonts w:cs="Times New Roman"/>
          <w:b w:val="0"/>
        </w:rPr>
        <w:t>Customers are asked to rate</w:t>
      </w:r>
      <w:r w:rsidR="007F7854">
        <w:rPr>
          <w:rStyle w:val="Strong"/>
          <w:rFonts w:cs="Times New Roman"/>
          <w:b w:val="0"/>
        </w:rPr>
        <w:t xml:space="preserve"> the service provided. The questions are general in nature and s</w:t>
      </w:r>
      <w:r w:rsidR="0080379E">
        <w:rPr>
          <w:rStyle w:val="Strong"/>
          <w:rFonts w:cs="Times New Roman"/>
          <w:b w:val="0"/>
        </w:rPr>
        <w:t>pecific to the service received</w:t>
      </w:r>
      <w:r w:rsidR="007F7854">
        <w:rPr>
          <w:rStyle w:val="Strong"/>
          <w:rFonts w:cs="Times New Roman"/>
          <w:b w:val="0"/>
        </w:rPr>
        <w:t>.</w:t>
      </w:r>
      <w:r w:rsidR="0080379E">
        <w:rPr>
          <w:rStyle w:val="Strong"/>
          <w:rFonts w:cs="Times New Roman"/>
          <w:b w:val="0"/>
        </w:rPr>
        <w:t xml:space="preserve"> </w:t>
      </w:r>
      <w:r w:rsidR="007F7854">
        <w:rPr>
          <w:rStyle w:val="Strong"/>
          <w:rFonts w:cs="Times New Roman"/>
          <w:b w:val="0"/>
        </w:rPr>
        <w:t xml:space="preserve"> No sensitive </w:t>
      </w:r>
      <w:r w:rsidR="00CA4DCF">
        <w:rPr>
          <w:rStyle w:val="Strong"/>
          <w:rFonts w:cs="Times New Roman"/>
          <w:b w:val="0"/>
        </w:rPr>
        <w:t>i</w:t>
      </w:r>
      <w:r w:rsidR="007F7854">
        <w:rPr>
          <w:rStyle w:val="Strong"/>
          <w:rFonts w:cs="Times New Roman"/>
          <w:b w:val="0"/>
        </w:rPr>
        <w:t>nformation is required.</w:t>
      </w:r>
    </w:p>
    <w:p w14:paraId="5CAFA3E1" w14:textId="77777777" w:rsidR="00957D9F" w:rsidRDefault="00957D9F" w:rsidP="00365BD8">
      <w:pPr>
        <w:pStyle w:val="ListParagraph"/>
        <w:ind w:left="0" w:firstLine="720"/>
        <w:rPr>
          <w:rStyle w:val="Strong"/>
          <w:rFonts w:cs="Times New Roman"/>
          <w:b w:val="0"/>
        </w:rPr>
      </w:pPr>
    </w:p>
    <w:p w14:paraId="6FB1E5F0" w14:textId="77777777" w:rsidR="00997A4A" w:rsidRPr="001D19D6" w:rsidRDefault="00997A4A" w:rsidP="00365BD8">
      <w:pPr>
        <w:pStyle w:val="ListParagraph"/>
        <w:numPr>
          <w:ilvl w:val="1"/>
          <w:numId w:val="1"/>
        </w:numPr>
        <w:ind w:left="720"/>
        <w:rPr>
          <w:rStyle w:val="Strong"/>
          <w:rFonts w:cs="Times New Roman"/>
          <w:b w:val="0"/>
          <w:u w:val="single"/>
        </w:rPr>
      </w:pPr>
      <w:r w:rsidRPr="001D19D6">
        <w:rPr>
          <w:rStyle w:val="Strong"/>
          <w:rFonts w:cs="Times New Roman"/>
          <w:b w:val="0"/>
          <w:u w:val="single"/>
        </w:rPr>
        <w:t>Respondent Burden, and its Labor Costs</w:t>
      </w:r>
    </w:p>
    <w:p w14:paraId="16CF0C4B" w14:textId="77777777" w:rsidR="00997A4A" w:rsidRPr="00AD5FAA" w:rsidRDefault="00997A4A" w:rsidP="00365BD8">
      <w:pPr>
        <w:pStyle w:val="ListParagraph"/>
        <w:ind w:left="1440"/>
        <w:rPr>
          <w:rStyle w:val="Strong"/>
          <w:rFonts w:cs="Times New Roman"/>
          <w:b w:val="0"/>
          <w:u w:val="single"/>
        </w:rPr>
      </w:pPr>
    </w:p>
    <w:p w14:paraId="20176680" w14:textId="77777777" w:rsidR="00997A4A" w:rsidRDefault="00997A4A" w:rsidP="00365BD8">
      <w:pPr>
        <w:pStyle w:val="ListParagraph"/>
        <w:numPr>
          <w:ilvl w:val="2"/>
          <w:numId w:val="1"/>
        </w:numPr>
        <w:ind w:left="0" w:firstLine="720"/>
        <w:rPr>
          <w:rStyle w:val="Strong"/>
          <w:rFonts w:cs="Times New Roman"/>
          <w:b w:val="0"/>
          <w:u w:val="single"/>
        </w:rPr>
      </w:pPr>
      <w:r w:rsidRPr="007F7854">
        <w:rPr>
          <w:rStyle w:val="Strong"/>
          <w:rFonts w:cs="Times New Roman"/>
          <w:b w:val="0"/>
          <w:u w:val="single"/>
        </w:rPr>
        <w:t>Estimation of Respondent Burden</w:t>
      </w:r>
    </w:p>
    <w:p w14:paraId="3CC3FA64" w14:textId="77777777" w:rsidR="000809C2" w:rsidRPr="007F7854" w:rsidRDefault="000809C2" w:rsidP="00365BD8">
      <w:pPr>
        <w:pStyle w:val="ListParagraph"/>
        <w:rPr>
          <w:rStyle w:val="Strong"/>
          <w:rFonts w:cs="Times New Roman"/>
          <w:b w:val="0"/>
          <w:u w:val="single"/>
        </w:rPr>
      </w:pPr>
    </w:p>
    <w:p w14:paraId="4569A984" w14:textId="7EC809B6" w:rsidR="00C06F51" w:rsidRDefault="0007071C" w:rsidP="00365BD8">
      <w:pPr>
        <w:ind w:firstLine="1440"/>
        <w:rPr>
          <w:rStyle w:val="Strong"/>
          <w:rFonts w:cs="Times New Roman"/>
          <w:b w:val="0"/>
        </w:rPr>
      </w:pPr>
      <w:r>
        <w:t xml:space="preserve">The Exchange </w:t>
      </w:r>
      <w:r w:rsidR="0080379E">
        <w:t xml:space="preserve">initially </w:t>
      </w:r>
      <w:r>
        <w:t xml:space="preserve">reported a fifteen minute average burden per response in our notice for public comment.  However, after review of the survey data and consultations with the marketing directorate, we have determined a more accurate amount of time to complete the survey is three (3) minutes. </w:t>
      </w:r>
      <w:r w:rsidR="00746B7F">
        <w:t>The reduction of time resulted primarily through the transition from paper to electronic data entry.</w:t>
      </w:r>
      <w:r w:rsidR="001E5B23">
        <w:t xml:space="preserve"> The burden associated with this collection has been corrected as follows. </w:t>
      </w:r>
      <w:r>
        <w:t xml:space="preserve"> </w:t>
      </w:r>
      <w:r w:rsidR="00E20622">
        <w:t>It is estimated</w:t>
      </w:r>
      <w:r w:rsidR="000809C2">
        <w:t xml:space="preserve"> approximately </w:t>
      </w:r>
      <w:r w:rsidR="005C5BFF">
        <w:t>595,968</w:t>
      </w:r>
      <w:r w:rsidR="000809C2" w:rsidRPr="005C5BFF">
        <w:t xml:space="preserve"> </w:t>
      </w:r>
      <w:r w:rsidR="00E20622">
        <w:t>members of the public per year</w:t>
      </w:r>
      <w:r w:rsidR="000809C2" w:rsidRPr="005C5BFF">
        <w:t xml:space="preserve"> submit responses via the CSS system.  </w:t>
      </w:r>
      <w:r w:rsidR="0031280C">
        <w:rPr>
          <w:rStyle w:val="Strong"/>
          <w:rFonts w:cs="Times New Roman"/>
          <w:b w:val="0"/>
        </w:rPr>
        <w:t>I</w:t>
      </w:r>
      <w:r w:rsidR="007F7854">
        <w:rPr>
          <w:rStyle w:val="Strong"/>
          <w:rFonts w:cs="Times New Roman"/>
          <w:b w:val="0"/>
        </w:rPr>
        <w:t>nformation is submitted at the customer’s request.</w:t>
      </w:r>
      <w:r>
        <w:rPr>
          <w:rStyle w:val="Strong"/>
          <w:rFonts w:cs="Times New Roman"/>
          <w:b w:val="0"/>
        </w:rPr>
        <w:t xml:space="preserve">  The total Annual Respondent Burden hours is calculated </w:t>
      </w:r>
      <w:r w:rsidR="00F40BCF">
        <w:rPr>
          <w:rStyle w:val="Strong"/>
          <w:rFonts w:cs="Times New Roman"/>
          <w:b w:val="0"/>
        </w:rPr>
        <w:t xml:space="preserve">as follows:  595,968 Respondents x 3 minutes = 1,787,904 minutes or approximately 29,799 hours.  </w:t>
      </w:r>
    </w:p>
    <w:p w14:paraId="019908F8" w14:textId="77777777" w:rsidR="00B32D83" w:rsidRPr="003346BB" w:rsidRDefault="00B32D83" w:rsidP="00365BD8">
      <w:pPr>
        <w:pStyle w:val="ListParagraph"/>
        <w:ind w:left="2160"/>
        <w:rPr>
          <w:rStyle w:val="Strong"/>
          <w:rFonts w:cs="Times New Roman"/>
          <w:b w:val="0"/>
          <w:highlight w:val="yellow"/>
        </w:rPr>
      </w:pPr>
    </w:p>
    <w:p w14:paraId="66F9C7AA" w14:textId="77777777" w:rsidR="00B32D83" w:rsidRPr="007F7854" w:rsidRDefault="00B32D83" w:rsidP="00365BD8">
      <w:pPr>
        <w:pStyle w:val="ListParagraph"/>
        <w:numPr>
          <w:ilvl w:val="0"/>
          <w:numId w:val="11"/>
        </w:numPr>
        <w:rPr>
          <w:rStyle w:val="Strong"/>
          <w:rFonts w:cs="Times New Roman"/>
          <w:b w:val="0"/>
        </w:rPr>
      </w:pPr>
      <w:r w:rsidRPr="007F7854">
        <w:rPr>
          <w:rStyle w:val="Strong"/>
          <w:rFonts w:cs="Times New Roman"/>
          <w:b w:val="0"/>
        </w:rPr>
        <w:t xml:space="preserve">Number of Annual Respondents = </w:t>
      </w:r>
      <w:r w:rsidR="007F7854">
        <w:rPr>
          <w:rStyle w:val="Strong"/>
          <w:rFonts w:cs="Times New Roman"/>
          <w:b w:val="0"/>
        </w:rPr>
        <w:t>595,968</w:t>
      </w:r>
    </w:p>
    <w:p w14:paraId="176DC018" w14:textId="77777777" w:rsidR="00B32D83" w:rsidRPr="007F7854" w:rsidRDefault="00B32D83" w:rsidP="00365BD8">
      <w:pPr>
        <w:pStyle w:val="ListParagraph"/>
        <w:numPr>
          <w:ilvl w:val="0"/>
          <w:numId w:val="11"/>
        </w:numPr>
        <w:rPr>
          <w:rStyle w:val="Strong"/>
          <w:rFonts w:cs="Times New Roman"/>
          <w:b w:val="0"/>
        </w:rPr>
      </w:pPr>
      <w:r w:rsidRPr="007F7854">
        <w:rPr>
          <w:rStyle w:val="Strong"/>
          <w:rFonts w:cs="Times New Roman"/>
          <w:b w:val="0"/>
        </w:rPr>
        <w:t>Number of Responses per Respondent = 1</w:t>
      </w:r>
    </w:p>
    <w:p w14:paraId="686F16E8" w14:textId="77777777" w:rsidR="00B32D83" w:rsidRPr="007F7854" w:rsidRDefault="00B32D83" w:rsidP="00365BD8">
      <w:pPr>
        <w:pStyle w:val="ListParagraph"/>
        <w:numPr>
          <w:ilvl w:val="0"/>
          <w:numId w:val="11"/>
        </w:numPr>
        <w:rPr>
          <w:rStyle w:val="Strong"/>
          <w:rFonts w:cs="Times New Roman"/>
          <w:b w:val="0"/>
        </w:rPr>
      </w:pPr>
      <w:r w:rsidRPr="007F7854">
        <w:rPr>
          <w:rStyle w:val="Strong"/>
          <w:rFonts w:cs="Times New Roman"/>
          <w:b w:val="0"/>
        </w:rPr>
        <w:t xml:space="preserve">Number of Annual Responses = </w:t>
      </w:r>
      <w:r w:rsidR="007F7854">
        <w:rPr>
          <w:rStyle w:val="Strong"/>
          <w:rFonts w:cs="Times New Roman"/>
          <w:b w:val="0"/>
        </w:rPr>
        <w:t>595,968</w:t>
      </w:r>
    </w:p>
    <w:p w14:paraId="08CEB959" w14:textId="77777777" w:rsidR="00B32D83" w:rsidRDefault="00B32D83" w:rsidP="00365BD8">
      <w:pPr>
        <w:pStyle w:val="ListParagraph"/>
        <w:numPr>
          <w:ilvl w:val="0"/>
          <w:numId w:val="11"/>
        </w:numPr>
        <w:rPr>
          <w:rStyle w:val="Strong"/>
          <w:rFonts w:cs="Times New Roman"/>
          <w:b w:val="0"/>
        </w:rPr>
      </w:pPr>
      <w:r w:rsidRPr="007F7854">
        <w:rPr>
          <w:rStyle w:val="Strong"/>
          <w:rFonts w:cs="Times New Roman"/>
          <w:b w:val="0"/>
        </w:rPr>
        <w:t xml:space="preserve">Response </w:t>
      </w:r>
      <w:r w:rsidR="009E02FE" w:rsidRPr="007F7854">
        <w:rPr>
          <w:rStyle w:val="Strong"/>
          <w:rFonts w:cs="Times New Roman"/>
          <w:b w:val="0"/>
        </w:rPr>
        <w:t xml:space="preserve">Time = </w:t>
      </w:r>
      <w:r w:rsidR="005C5BFF">
        <w:rPr>
          <w:rStyle w:val="Strong"/>
          <w:rFonts w:cs="Times New Roman"/>
          <w:b w:val="0"/>
        </w:rPr>
        <w:t>3</w:t>
      </w:r>
      <w:r w:rsidR="007F7854">
        <w:rPr>
          <w:rStyle w:val="Strong"/>
          <w:rFonts w:cs="Times New Roman"/>
          <w:b w:val="0"/>
        </w:rPr>
        <w:t xml:space="preserve"> minutes</w:t>
      </w:r>
    </w:p>
    <w:p w14:paraId="7DA9307E" w14:textId="77777777" w:rsidR="00B32D83" w:rsidRDefault="00B32D83" w:rsidP="00365BD8">
      <w:pPr>
        <w:pStyle w:val="ListParagraph"/>
        <w:numPr>
          <w:ilvl w:val="0"/>
          <w:numId w:val="11"/>
        </w:numPr>
        <w:rPr>
          <w:rStyle w:val="Strong"/>
          <w:rFonts w:cs="Times New Roman"/>
          <w:b w:val="0"/>
        </w:rPr>
      </w:pPr>
      <w:r w:rsidRPr="007F7854">
        <w:rPr>
          <w:rStyle w:val="Strong"/>
          <w:rFonts w:cs="Times New Roman"/>
          <w:b w:val="0"/>
        </w:rPr>
        <w:t xml:space="preserve">Information Frequency = </w:t>
      </w:r>
      <w:r w:rsidR="007F7854">
        <w:rPr>
          <w:rStyle w:val="Strong"/>
          <w:rFonts w:cs="Times New Roman"/>
          <w:b w:val="0"/>
        </w:rPr>
        <w:t>on occasion</w:t>
      </w:r>
    </w:p>
    <w:p w14:paraId="5EB65592" w14:textId="65462F75" w:rsidR="0007071C" w:rsidRPr="0007071C" w:rsidRDefault="0007071C" w:rsidP="0007071C">
      <w:pPr>
        <w:pStyle w:val="ListParagraph"/>
        <w:numPr>
          <w:ilvl w:val="0"/>
          <w:numId w:val="11"/>
        </w:numPr>
        <w:rPr>
          <w:rStyle w:val="Strong"/>
          <w:rFonts w:cs="Times New Roman"/>
          <w:b w:val="0"/>
        </w:rPr>
      </w:pPr>
      <w:r>
        <w:rPr>
          <w:rStyle w:val="Strong"/>
          <w:rFonts w:cs="Times New Roman"/>
          <w:b w:val="0"/>
        </w:rPr>
        <w:t xml:space="preserve">Total  </w:t>
      </w:r>
      <w:r w:rsidR="001E5B23">
        <w:rPr>
          <w:rStyle w:val="Strong"/>
          <w:rFonts w:cs="Times New Roman"/>
          <w:b w:val="0"/>
        </w:rPr>
        <w:t>Respondent Burden Hours = 29,798</w:t>
      </w:r>
    </w:p>
    <w:p w14:paraId="13FDAF5D" w14:textId="77777777" w:rsidR="00997A4A" w:rsidRPr="003346BB" w:rsidRDefault="00997A4A" w:rsidP="00365BD8">
      <w:pPr>
        <w:pStyle w:val="ListParagraph"/>
        <w:ind w:left="2160"/>
        <w:rPr>
          <w:rStyle w:val="Strong"/>
          <w:rFonts w:cs="Times New Roman"/>
          <w:b w:val="0"/>
          <w:highlight w:val="yellow"/>
          <w:u w:val="single"/>
        </w:rPr>
      </w:pPr>
    </w:p>
    <w:p w14:paraId="063D36CA" w14:textId="77777777" w:rsidR="00997A4A" w:rsidRPr="007F7854" w:rsidRDefault="00997A4A" w:rsidP="00F40BCF">
      <w:pPr>
        <w:pStyle w:val="ListParagraph"/>
        <w:numPr>
          <w:ilvl w:val="2"/>
          <w:numId w:val="1"/>
        </w:numPr>
        <w:ind w:left="0" w:firstLine="810"/>
        <w:rPr>
          <w:rStyle w:val="Strong"/>
          <w:rFonts w:cs="Times New Roman"/>
          <w:b w:val="0"/>
          <w:u w:val="single"/>
        </w:rPr>
      </w:pPr>
      <w:r w:rsidRPr="007F7854">
        <w:rPr>
          <w:rStyle w:val="Strong"/>
          <w:rFonts w:cs="Times New Roman"/>
          <w:b w:val="0"/>
          <w:u w:val="single"/>
        </w:rPr>
        <w:t>Labor Cost of Respondent Burden</w:t>
      </w:r>
    </w:p>
    <w:p w14:paraId="756B991A" w14:textId="77777777" w:rsidR="009E02FE" w:rsidRDefault="009E02FE" w:rsidP="00F40BCF">
      <w:pPr>
        <w:rPr>
          <w:rStyle w:val="Strong"/>
          <w:rFonts w:cs="Times New Roman"/>
          <w:b w:val="0"/>
          <w:u w:val="single"/>
        </w:rPr>
      </w:pPr>
    </w:p>
    <w:p w14:paraId="3BDD83B7" w14:textId="77777777" w:rsidR="00F40BCF" w:rsidRPr="00F40BCF" w:rsidRDefault="00F40BCF" w:rsidP="00F40BCF">
      <w:pPr>
        <w:ind w:firstLine="1440"/>
        <w:rPr>
          <w:rStyle w:val="Strong"/>
          <w:rFonts w:cs="Times New Roman"/>
          <w:b w:val="0"/>
        </w:rPr>
      </w:pPr>
      <w:r>
        <w:rPr>
          <w:rStyle w:val="Strong"/>
          <w:rFonts w:cs="Times New Roman"/>
          <w:b w:val="0"/>
        </w:rPr>
        <w:t xml:space="preserve">The below labor cost to the respondent is based upon the current </w:t>
      </w:r>
      <w:r w:rsidR="004C4566">
        <w:rPr>
          <w:rStyle w:val="Strong"/>
          <w:rFonts w:cs="Times New Roman"/>
          <w:b w:val="0"/>
        </w:rPr>
        <w:t xml:space="preserve">(2009) </w:t>
      </w:r>
      <w:r>
        <w:rPr>
          <w:rStyle w:val="Strong"/>
          <w:rFonts w:cs="Times New Roman"/>
          <w:b w:val="0"/>
        </w:rPr>
        <w:t xml:space="preserve">Department of Labor Federal Minimum Wage of $7.25 per hour and estimated to be </w:t>
      </w:r>
      <w:r w:rsidR="001C266A">
        <w:rPr>
          <w:rStyle w:val="Strong"/>
          <w:rFonts w:cs="Times New Roman"/>
          <w:b w:val="0"/>
        </w:rPr>
        <w:t xml:space="preserve">around </w:t>
      </w:r>
      <w:r>
        <w:rPr>
          <w:rStyle w:val="Strong"/>
          <w:rFonts w:cs="Times New Roman"/>
          <w:b w:val="0"/>
        </w:rPr>
        <w:t>$</w:t>
      </w:r>
      <w:r w:rsidR="001C266A">
        <w:rPr>
          <w:rStyle w:val="Strong"/>
          <w:rFonts w:cs="Times New Roman"/>
          <w:b w:val="0"/>
        </w:rPr>
        <w:t>214,549.</w:t>
      </w:r>
    </w:p>
    <w:p w14:paraId="3C12D454" w14:textId="77777777" w:rsidR="00F40BCF" w:rsidRPr="00F40BCF" w:rsidRDefault="00F40BCF" w:rsidP="00F40BCF">
      <w:pPr>
        <w:ind w:left="720"/>
        <w:rPr>
          <w:rStyle w:val="Strong"/>
          <w:rFonts w:cs="Times New Roman"/>
          <w:b w:val="0"/>
          <w:highlight w:val="yellow"/>
        </w:rPr>
      </w:pPr>
    </w:p>
    <w:p w14:paraId="396873FB" w14:textId="77777777" w:rsidR="009E02FE" w:rsidRPr="004C4566" w:rsidRDefault="00D908B1" w:rsidP="00F40BCF">
      <w:pPr>
        <w:pStyle w:val="ListParagraph"/>
        <w:numPr>
          <w:ilvl w:val="0"/>
          <w:numId w:val="12"/>
        </w:numPr>
        <w:ind w:left="1080"/>
        <w:rPr>
          <w:rStyle w:val="Strong"/>
          <w:rFonts w:cs="Times New Roman"/>
          <w:b w:val="0"/>
        </w:rPr>
      </w:pPr>
      <w:r w:rsidRPr="004C4566">
        <w:rPr>
          <w:rStyle w:val="Strong"/>
          <w:rFonts w:cs="Times New Roman"/>
          <w:b w:val="0"/>
        </w:rPr>
        <w:t>595,968</w:t>
      </w:r>
      <w:r w:rsidR="009E02FE" w:rsidRPr="004C4566">
        <w:rPr>
          <w:rStyle w:val="Strong"/>
          <w:rFonts w:cs="Times New Roman"/>
          <w:b w:val="0"/>
        </w:rPr>
        <w:t xml:space="preserve"> = Number of Annual Responses. </w:t>
      </w:r>
    </w:p>
    <w:p w14:paraId="77363960" w14:textId="77777777" w:rsidR="009E02FE" w:rsidRPr="004C4566" w:rsidRDefault="00F6380D" w:rsidP="00F40BCF">
      <w:pPr>
        <w:pStyle w:val="ListParagraph"/>
        <w:numPr>
          <w:ilvl w:val="0"/>
          <w:numId w:val="12"/>
        </w:numPr>
        <w:ind w:left="1080"/>
        <w:rPr>
          <w:rStyle w:val="Strong"/>
          <w:rFonts w:cs="Times New Roman"/>
          <w:b w:val="0"/>
        </w:rPr>
      </w:pPr>
      <w:r w:rsidRPr="004C4566">
        <w:rPr>
          <w:rStyle w:val="Strong"/>
          <w:rFonts w:cs="Times New Roman"/>
          <w:b w:val="0"/>
        </w:rPr>
        <w:t>.05</w:t>
      </w:r>
      <w:r w:rsidR="009E02FE" w:rsidRPr="004C4566">
        <w:rPr>
          <w:rStyle w:val="Strong"/>
          <w:rFonts w:cs="Times New Roman"/>
          <w:b w:val="0"/>
        </w:rPr>
        <w:t xml:space="preserve"> Hour</w:t>
      </w:r>
      <w:r w:rsidRPr="004C4566">
        <w:rPr>
          <w:rStyle w:val="Strong"/>
          <w:rFonts w:cs="Times New Roman"/>
          <w:b w:val="0"/>
        </w:rPr>
        <w:t xml:space="preserve"> (3 minutes) </w:t>
      </w:r>
      <w:r w:rsidR="009E02FE" w:rsidRPr="004C4566">
        <w:rPr>
          <w:rStyle w:val="Strong"/>
          <w:rFonts w:cs="Times New Roman"/>
          <w:b w:val="0"/>
        </w:rPr>
        <w:t xml:space="preserve">= Time </w:t>
      </w:r>
      <w:r w:rsidRPr="004C4566">
        <w:rPr>
          <w:rStyle w:val="Strong"/>
          <w:rFonts w:cs="Times New Roman"/>
          <w:b w:val="0"/>
        </w:rPr>
        <w:t>to complete the survey</w:t>
      </w:r>
      <w:r w:rsidR="00D908B1" w:rsidRPr="004C4566">
        <w:rPr>
          <w:rStyle w:val="Strong"/>
          <w:rFonts w:cs="Times New Roman"/>
          <w:b w:val="0"/>
        </w:rPr>
        <w:t xml:space="preserve">. </w:t>
      </w:r>
    </w:p>
    <w:p w14:paraId="764405DE" w14:textId="77777777" w:rsidR="009E02FE" w:rsidRPr="004C4566" w:rsidRDefault="009E02FE" w:rsidP="00F40BCF">
      <w:pPr>
        <w:pStyle w:val="ListParagraph"/>
        <w:numPr>
          <w:ilvl w:val="0"/>
          <w:numId w:val="12"/>
        </w:numPr>
        <w:ind w:left="1080"/>
        <w:rPr>
          <w:rStyle w:val="Strong"/>
          <w:rFonts w:cs="Times New Roman"/>
          <w:b w:val="0"/>
        </w:rPr>
      </w:pPr>
      <w:r w:rsidRPr="004C4566">
        <w:rPr>
          <w:rStyle w:val="Strong"/>
          <w:rFonts w:cs="Times New Roman"/>
          <w:b w:val="0"/>
        </w:rPr>
        <w:t>$</w:t>
      </w:r>
      <w:r w:rsidR="00F6380D" w:rsidRPr="004C4566">
        <w:rPr>
          <w:rStyle w:val="Strong"/>
          <w:rFonts w:cs="Times New Roman"/>
          <w:b w:val="0"/>
        </w:rPr>
        <w:t>7.25 = Current Federal Minimum Wage</w:t>
      </w:r>
      <w:r w:rsidRPr="004C4566">
        <w:rPr>
          <w:rStyle w:val="Strong"/>
          <w:rFonts w:cs="Times New Roman"/>
          <w:b w:val="0"/>
        </w:rPr>
        <w:t xml:space="preserve"> </w:t>
      </w:r>
    </w:p>
    <w:p w14:paraId="2AA2085E" w14:textId="77777777" w:rsidR="009E02FE" w:rsidRPr="004C4566" w:rsidRDefault="009E02FE" w:rsidP="00F40BCF">
      <w:pPr>
        <w:pStyle w:val="ListParagraph"/>
        <w:numPr>
          <w:ilvl w:val="0"/>
          <w:numId w:val="12"/>
        </w:numPr>
        <w:ind w:left="1080"/>
        <w:rPr>
          <w:rStyle w:val="Strong"/>
          <w:rFonts w:cs="Times New Roman"/>
          <w:b w:val="0"/>
        </w:rPr>
      </w:pPr>
      <w:r w:rsidRPr="004C4566">
        <w:rPr>
          <w:rStyle w:val="Strong"/>
          <w:rFonts w:cs="Times New Roman"/>
          <w:b w:val="0"/>
        </w:rPr>
        <w:t>$</w:t>
      </w:r>
      <w:r w:rsidR="00F6380D" w:rsidRPr="004C4566">
        <w:rPr>
          <w:rStyle w:val="Strong"/>
          <w:rFonts w:cs="Times New Roman"/>
          <w:b w:val="0"/>
        </w:rPr>
        <w:t>0.36</w:t>
      </w:r>
      <w:r w:rsidRPr="004C4566">
        <w:rPr>
          <w:rStyle w:val="Strong"/>
          <w:rFonts w:cs="Times New Roman"/>
          <w:b w:val="0"/>
        </w:rPr>
        <w:t xml:space="preserve"> = Average Cost per Response. </w:t>
      </w:r>
    </w:p>
    <w:p w14:paraId="2527B539" w14:textId="77777777" w:rsidR="009E02FE" w:rsidRPr="004C4566" w:rsidRDefault="00F6380D" w:rsidP="00F40BCF">
      <w:pPr>
        <w:pStyle w:val="ListParagraph"/>
        <w:numPr>
          <w:ilvl w:val="0"/>
          <w:numId w:val="12"/>
        </w:numPr>
        <w:ind w:left="1080"/>
        <w:rPr>
          <w:rStyle w:val="Strong"/>
          <w:rFonts w:cs="Times New Roman"/>
          <w:b w:val="0"/>
        </w:rPr>
      </w:pPr>
      <w:r w:rsidRPr="004C4566">
        <w:rPr>
          <w:rStyle w:val="Strong"/>
          <w:rFonts w:cs="Times New Roman"/>
          <w:b w:val="0"/>
        </w:rPr>
        <w:t>595,968</w:t>
      </w:r>
      <w:r w:rsidR="009E02FE" w:rsidRPr="004C4566">
        <w:rPr>
          <w:rStyle w:val="Strong"/>
          <w:rFonts w:cs="Times New Roman"/>
          <w:b w:val="0"/>
        </w:rPr>
        <w:t xml:space="preserve"> x</w:t>
      </w:r>
      <w:r w:rsidRPr="004C4566">
        <w:rPr>
          <w:rStyle w:val="Strong"/>
          <w:rFonts w:cs="Times New Roman"/>
          <w:b w:val="0"/>
        </w:rPr>
        <w:t xml:space="preserve"> 0</w:t>
      </w:r>
      <w:r w:rsidR="009E02FE" w:rsidRPr="004C4566">
        <w:rPr>
          <w:rStyle w:val="Strong"/>
          <w:rFonts w:cs="Times New Roman"/>
          <w:b w:val="0"/>
        </w:rPr>
        <w:t>.</w:t>
      </w:r>
      <w:r w:rsidRPr="004C4566">
        <w:rPr>
          <w:rStyle w:val="Strong"/>
          <w:rFonts w:cs="Times New Roman"/>
          <w:b w:val="0"/>
        </w:rPr>
        <w:t>36</w:t>
      </w:r>
      <w:r w:rsidR="009E02FE" w:rsidRPr="004C4566">
        <w:rPr>
          <w:rStyle w:val="Strong"/>
          <w:rFonts w:cs="Times New Roman"/>
          <w:b w:val="0"/>
        </w:rPr>
        <w:t xml:space="preserve"> =  $</w:t>
      </w:r>
      <w:r w:rsidR="001C266A" w:rsidRPr="004C4566">
        <w:rPr>
          <w:rStyle w:val="Strong"/>
          <w:rFonts w:cs="Times New Roman"/>
          <w:b w:val="0"/>
        </w:rPr>
        <w:t>214,549</w:t>
      </w:r>
      <w:r w:rsidR="009E02FE" w:rsidRPr="004C4566">
        <w:rPr>
          <w:rStyle w:val="Strong"/>
          <w:rFonts w:cs="Times New Roman"/>
          <w:b w:val="0"/>
        </w:rPr>
        <w:t xml:space="preserve"> = Annual Burden Cost</w:t>
      </w:r>
    </w:p>
    <w:p w14:paraId="7F601296" w14:textId="77777777" w:rsidR="00997A4A" w:rsidRPr="003346BB" w:rsidRDefault="00997A4A" w:rsidP="00365BD8">
      <w:pPr>
        <w:pStyle w:val="ListParagraph"/>
        <w:ind w:left="2160"/>
        <w:rPr>
          <w:rStyle w:val="Strong"/>
          <w:rFonts w:cs="Times New Roman"/>
          <w:b w:val="0"/>
          <w:highlight w:val="yellow"/>
          <w:u w:val="single"/>
        </w:rPr>
      </w:pPr>
    </w:p>
    <w:p w14:paraId="23B5FE41" w14:textId="77777777" w:rsidR="00997A4A" w:rsidRPr="00BA02E7" w:rsidRDefault="00997A4A" w:rsidP="00365BD8">
      <w:pPr>
        <w:pStyle w:val="ListParagraph"/>
        <w:numPr>
          <w:ilvl w:val="1"/>
          <w:numId w:val="1"/>
        </w:numPr>
        <w:ind w:left="720"/>
        <w:rPr>
          <w:rStyle w:val="Strong"/>
          <w:rFonts w:cs="Times New Roman"/>
          <w:b w:val="0"/>
          <w:u w:val="single"/>
        </w:rPr>
      </w:pPr>
      <w:r w:rsidRPr="00BA02E7">
        <w:rPr>
          <w:rStyle w:val="Strong"/>
          <w:rFonts w:cs="Times New Roman"/>
          <w:b w:val="0"/>
          <w:u w:val="single"/>
        </w:rPr>
        <w:t>Respondent Costs Other Than Burden Hour Costs</w:t>
      </w:r>
    </w:p>
    <w:p w14:paraId="17E7BD89" w14:textId="77777777" w:rsidR="00955CD3" w:rsidRDefault="00955CD3" w:rsidP="00365BD8">
      <w:pPr>
        <w:pStyle w:val="ListParagraph"/>
        <w:ind w:left="1440" w:hanging="720"/>
        <w:rPr>
          <w:rStyle w:val="Strong"/>
          <w:rFonts w:cs="Times New Roman"/>
          <w:b w:val="0"/>
        </w:rPr>
      </w:pPr>
    </w:p>
    <w:p w14:paraId="305EF3E8" w14:textId="77777777" w:rsidR="00997A4A" w:rsidRPr="00BA02E7" w:rsidRDefault="00955CD3" w:rsidP="00365BD8">
      <w:pPr>
        <w:pStyle w:val="ListParagraph"/>
        <w:ind w:left="1440" w:hanging="720"/>
        <w:rPr>
          <w:rStyle w:val="Strong"/>
          <w:rFonts w:cs="Times New Roman"/>
          <w:b w:val="0"/>
        </w:rPr>
      </w:pPr>
      <w:r>
        <w:rPr>
          <w:rStyle w:val="Strong"/>
          <w:rFonts w:cs="Times New Roman"/>
          <w:b w:val="0"/>
        </w:rPr>
        <w:t xml:space="preserve">There are no capital or start-up costs associated with this collection. </w:t>
      </w:r>
      <w:r w:rsidR="00145F4C" w:rsidRPr="00BA02E7">
        <w:rPr>
          <w:rStyle w:val="Strong"/>
          <w:rFonts w:cs="Times New Roman"/>
          <w:b w:val="0"/>
        </w:rPr>
        <w:t xml:space="preserve">    </w:t>
      </w:r>
    </w:p>
    <w:p w14:paraId="45BFDB88" w14:textId="77777777" w:rsidR="00997A4A" w:rsidRPr="003346BB" w:rsidRDefault="00997A4A" w:rsidP="00365BD8">
      <w:pPr>
        <w:pStyle w:val="ListParagraph"/>
        <w:ind w:left="1440"/>
        <w:rPr>
          <w:rStyle w:val="Strong"/>
          <w:rFonts w:cs="Times New Roman"/>
          <w:b w:val="0"/>
          <w:highlight w:val="yellow"/>
          <w:u w:val="single"/>
        </w:rPr>
      </w:pPr>
    </w:p>
    <w:p w14:paraId="6C55B87C" w14:textId="77777777" w:rsidR="00997A4A" w:rsidRPr="00BA02E7" w:rsidRDefault="00997A4A" w:rsidP="00365BD8">
      <w:pPr>
        <w:pStyle w:val="ListParagraph"/>
        <w:numPr>
          <w:ilvl w:val="1"/>
          <w:numId w:val="1"/>
        </w:numPr>
        <w:ind w:left="720"/>
        <w:rPr>
          <w:rStyle w:val="Strong"/>
          <w:rFonts w:cs="Times New Roman"/>
          <w:b w:val="0"/>
          <w:u w:val="single"/>
        </w:rPr>
      </w:pPr>
      <w:r w:rsidRPr="00BA02E7">
        <w:rPr>
          <w:rStyle w:val="Strong"/>
          <w:rFonts w:cs="Times New Roman"/>
          <w:b w:val="0"/>
          <w:u w:val="single"/>
        </w:rPr>
        <w:t>Cost to the Federal Government</w:t>
      </w:r>
    </w:p>
    <w:p w14:paraId="2F936336" w14:textId="77777777" w:rsidR="00CA052B" w:rsidRDefault="00CA052B" w:rsidP="00365BD8">
      <w:pPr>
        <w:pStyle w:val="ListParagraph"/>
        <w:ind w:left="0" w:firstLine="720"/>
        <w:rPr>
          <w:rStyle w:val="Strong"/>
          <w:rFonts w:cs="Times New Roman"/>
          <w:b w:val="0"/>
        </w:rPr>
      </w:pPr>
    </w:p>
    <w:p w14:paraId="0B3C54F8" w14:textId="688B96D9" w:rsidR="00E24AB8" w:rsidRDefault="00D11683" w:rsidP="0007071C">
      <w:pPr>
        <w:pStyle w:val="ListParagraph"/>
        <w:ind w:left="0" w:firstLine="720"/>
        <w:rPr>
          <w:rStyle w:val="Strong"/>
          <w:rFonts w:cs="Times New Roman"/>
          <w:b w:val="0"/>
        </w:rPr>
      </w:pPr>
      <w:r>
        <w:rPr>
          <w:rStyle w:val="Strong"/>
          <w:rFonts w:cs="Times New Roman"/>
          <w:b w:val="0"/>
        </w:rPr>
        <w:t xml:space="preserve">Costs associated with the required recordkeeping, reporting activities and analyzing collected information was maintained from multiple contacts with the Exchange Marketing Business Intelligence and Marketing directorates.  </w:t>
      </w:r>
      <w:r w:rsidR="001C266A">
        <w:rPr>
          <w:rStyle w:val="Strong"/>
          <w:rFonts w:cs="Times New Roman"/>
          <w:b w:val="0"/>
        </w:rPr>
        <w:t xml:space="preserve"> </w:t>
      </w:r>
      <w:r>
        <w:rPr>
          <w:rStyle w:val="Strong"/>
          <w:rFonts w:cs="Times New Roman"/>
          <w:b w:val="0"/>
        </w:rPr>
        <w:t xml:space="preserve">It is estimated that the Exchange spends </w:t>
      </w:r>
      <w:r w:rsidR="00C933A2">
        <w:rPr>
          <w:rStyle w:val="Strong"/>
          <w:rFonts w:cs="Times New Roman"/>
          <w:b w:val="0"/>
        </w:rPr>
        <w:t>less than $20,000 annually for professional fees</w:t>
      </w:r>
      <w:r w:rsidR="00CD7A93">
        <w:rPr>
          <w:rStyle w:val="Strong"/>
          <w:rFonts w:cs="Times New Roman"/>
          <w:b w:val="0"/>
        </w:rPr>
        <w:t xml:space="preserve"> and approximately $1200 a year in subscription fees to use the survey</w:t>
      </w:r>
      <w:r w:rsidR="00C933A2">
        <w:rPr>
          <w:rStyle w:val="Strong"/>
          <w:rFonts w:cs="Times New Roman"/>
          <w:b w:val="0"/>
        </w:rPr>
        <w:t xml:space="preserve">.  </w:t>
      </w:r>
      <w:r w:rsidR="00E24AB8">
        <w:rPr>
          <w:rStyle w:val="Strong"/>
          <w:rFonts w:cs="Times New Roman"/>
          <w:b w:val="0"/>
        </w:rPr>
        <w:t>CSS</w:t>
      </w:r>
      <w:r w:rsidR="00C933A2">
        <w:rPr>
          <w:rStyle w:val="Strong"/>
          <w:rFonts w:cs="Times New Roman"/>
          <w:b w:val="0"/>
        </w:rPr>
        <w:t xml:space="preserve"> information output</w:t>
      </w:r>
      <w:r w:rsidR="0007071C">
        <w:rPr>
          <w:rStyle w:val="Strong"/>
          <w:rFonts w:cs="Times New Roman"/>
          <w:b w:val="0"/>
        </w:rPr>
        <w:t xml:space="preserve"> is automated with less than one hour of time per month to review the aggregated data.  </w:t>
      </w:r>
      <w:r w:rsidR="00C933A2">
        <w:rPr>
          <w:rStyle w:val="Strong"/>
          <w:rFonts w:cs="Times New Roman"/>
          <w:b w:val="0"/>
        </w:rPr>
        <w:t>Exchange manpower can be estimated at</w:t>
      </w:r>
      <w:r w:rsidR="0007071C">
        <w:rPr>
          <w:rStyle w:val="Strong"/>
          <w:rFonts w:cs="Times New Roman"/>
          <w:b w:val="0"/>
        </w:rPr>
        <w:t xml:space="preserve"> an average of $40.89 per hour. </w:t>
      </w:r>
      <w:r w:rsidR="00C933A2">
        <w:rPr>
          <w:rStyle w:val="Strong"/>
          <w:rFonts w:cs="Times New Roman"/>
          <w:b w:val="0"/>
        </w:rPr>
        <w:t xml:space="preserve">(NAF Wage Schedule – 152 Dallas, TX Effective 04 Jan 2014).  </w:t>
      </w:r>
    </w:p>
    <w:p w14:paraId="54A40D18" w14:textId="77777777" w:rsidR="000959D4" w:rsidRDefault="000959D4" w:rsidP="00365BD8">
      <w:pPr>
        <w:pStyle w:val="ListParagraph"/>
        <w:ind w:left="0" w:firstLine="720"/>
        <w:rPr>
          <w:rStyle w:val="Strong"/>
          <w:rFonts w:cs="Times New Roman"/>
          <w:b w:val="0"/>
        </w:rPr>
      </w:pPr>
    </w:p>
    <w:p w14:paraId="317CCC92" w14:textId="1E890B65" w:rsidR="00997A4A" w:rsidRPr="00BA02E7" w:rsidRDefault="00145F4C" w:rsidP="00365BD8">
      <w:pPr>
        <w:pStyle w:val="ListParagraph"/>
        <w:ind w:left="0" w:firstLine="720"/>
        <w:rPr>
          <w:rStyle w:val="Strong"/>
          <w:rFonts w:cs="Times New Roman"/>
          <w:b w:val="0"/>
        </w:rPr>
      </w:pPr>
      <w:r w:rsidRPr="00BA02E7">
        <w:rPr>
          <w:rStyle w:val="Strong"/>
          <w:rFonts w:cs="Times New Roman"/>
          <w:b w:val="0"/>
        </w:rPr>
        <w:t>Maintenance to this system includes an average salary of IT System Support Team</w:t>
      </w:r>
      <w:r w:rsidR="00057AC6">
        <w:rPr>
          <w:rStyle w:val="Strong"/>
          <w:rFonts w:cs="Times New Roman"/>
          <w:b w:val="0"/>
        </w:rPr>
        <w:t>,</w:t>
      </w:r>
      <w:r w:rsidR="00BA02E7">
        <w:rPr>
          <w:rStyle w:val="Strong"/>
          <w:rFonts w:cs="Times New Roman"/>
          <w:b w:val="0"/>
        </w:rPr>
        <w:t xml:space="preserve"> </w:t>
      </w:r>
      <w:r w:rsidRPr="00BA02E7">
        <w:rPr>
          <w:rStyle w:val="Strong"/>
          <w:rFonts w:cs="Times New Roman"/>
          <w:b w:val="0"/>
        </w:rPr>
        <w:t xml:space="preserve">the burden cost to the Exchange, and the overhead to maintain </w:t>
      </w:r>
      <w:r w:rsidR="00A32EE9">
        <w:rPr>
          <w:rStyle w:val="Strong"/>
          <w:rFonts w:cs="Times New Roman"/>
          <w:b w:val="0"/>
        </w:rPr>
        <w:t xml:space="preserve">data in a </w:t>
      </w:r>
      <w:r w:rsidR="00C933A2">
        <w:rPr>
          <w:rStyle w:val="Strong"/>
          <w:rFonts w:cs="Times New Roman"/>
          <w:b w:val="0"/>
        </w:rPr>
        <w:t>secured</w:t>
      </w:r>
      <w:r w:rsidRPr="00BA02E7">
        <w:rPr>
          <w:rStyle w:val="Strong"/>
          <w:rFonts w:cs="Times New Roman"/>
          <w:b w:val="0"/>
        </w:rPr>
        <w:t xml:space="preserve"> database.   </w:t>
      </w:r>
    </w:p>
    <w:p w14:paraId="1BC0D4B5" w14:textId="77777777" w:rsidR="00145F4C" w:rsidRPr="003346BB" w:rsidRDefault="00145F4C" w:rsidP="00365BD8">
      <w:pPr>
        <w:pStyle w:val="ListParagraph"/>
        <w:rPr>
          <w:rStyle w:val="Strong"/>
          <w:rFonts w:cs="Times New Roman"/>
          <w:b w:val="0"/>
          <w:highlight w:val="yellow"/>
        </w:rPr>
      </w:pPr>
    </w:p>
    <w:p w14:paraId="039FDDB1" w14:textId="45F68E0D" w:rsidR="00403BE5" w:rsidRDefault="00403BE5" w:rsidP="00403BE5">
      <w:pPr>
        <w:pStyle w:val="ListParagraph"/>
        <w:numPr>
          <w:ilvl w:val="0"/>
          <w:numId w:val="19"/>
        </w:numPr>
        <w:rPr>
          <w:rStyle w:val="Strong"/>
          <w:rFonts w:cs="Times New Roman"/>
          <w:b w:val="0"/>
        </w:rPr>
      </w:pPr>
      <w:r>
        <w:rPr>
          <w:rStyle w:val="Strong"/>
          <w:rFonts w:cs="Times New Roman"/>
          <w:b w:val="0"/>
        </w:rPr>
        <w:t>Time Used for Analyzing Data</w:t>
      </w:r>
      <w:r w:rsidR="00CD7A93">
        <w:rPr>
          <w:rStyle w:val="Strong"/>
          <w:rFonts w:cs="Times New Roman"/>
          <w:b w:val="0"/>
        </w:rPr>
        <w:t>:</w:t>
      </w:r>
      <w:r>
        <w:rPr>
          <w:rStyle w:val="Strong"/>
          <w:rFonts w:cs="Times New Roman"/>
          <w:b w:val="0"/>
        </w:rPr>
        <w:t xml:space="preserve"> 1 hour per month</w:t>
      </w:r>
    </w:p>
    <w:p w14:paraId="40254CDB" w14:textId="228AE81E" w:rsidR="00A32EE9" w:rsidRDefault="00A32EE9" w:rsidP="00403BE5">
      <w:pPr>
        <w:pStyle w:val="ListParagraph"/>
        <w:numPr>
          <w:ilvl w:val="0"/>
          <w:numId w:val="19"/>
        </w:numPr>
        <w:rPr>
          <w:rStyle w:val="Strong"/>
          <w:rFonts w:cs="Times New Roman"/>
          <w:b w:val="0"/>
        </w:rPr>
      </w:pPr>
      <w:r w:rsidRPr="00A32EE9">
        <w:rPr>
          <w:rStyle w:val="Strong"/>
          <w:rFonts w:cs="Times New Roman"/>
          <w:b w:val="0"/>
        </w:rPr>
        <w:t>Annual Burden Hours</w:t>
      </w:r>
      <w:r w:rsidR="00CD7A93">
        <w:rPr>
          <w:rStyle w:val="Strong"/>
          <w:rFonts w:cs="Times New Roman"/>
          <w:b w:val="0"/>
        </w:rPr>
        <w:t xml:space="preserve"> to Analyze Data</w:t>
      </w:r>
      <w:r w:rsidRPr="00A32EE9">
        <w:rPr>
          <w:rStyle w:val="Strong"/>
          <w:rFonts w:cs="Times New Roman"/>
          <w:b w:val="0"/>
        </w:rPr>
        <w:t xml:space="preserve">: 12 </w:t>
      </w:r>
    </w:p>
    <w:p w14:paraId="5D8DD94F" w14:textId="288CC5B6" w:rsidR="00A32EE9" w:rsidRDefault="00A32EE9" w:rsidP="00403BE5">
      <w:pPr>
        <w:pStyle w:val="ListParagraph"/>
        <w:numPr>
          <w:ilvl w:val="0"/>
          <w:numId w:val="19"/>
        </w:numPr>
        <w:rPr>
          <w:rStyle w:val="Strong"/>
          <w:rFonts w:cs="Times New Roman"/>
          <w:b w:val="0"/>
        </w:rPr>
      </w:pPr>
      <w:r>
        <w:rPr>
          <w:rStyle w:val="Strong"/>
          <w:rFonts w:cs="Times New Roman"/>
          <w:b w:val="0"/>
        </w:rPr>
        <w:t>Avera</w:t>
      </w:r>
      <w:r w:rsidR="00A90043">
        <w:rPr>
          <w:rStyle w:val="Strong"/>
          <w:rFonts w:cs="Times New Roman"/>
          <w:b w:val="0"/>
        </w:rPr>
        <w:t>ge Hourly Rate of Exchange Associates who analyze data</w:t>
      </w:r>
      <w:r w:rsidR="00CD7A93">
        <w:rPr>
          <w:rStyle w:val="Strong"/>
          <w:rFonts w:cs="Times New Roman"/>
          <w:b w:val="0"/>
        </w:rPr>
        <w:t>:</w:t>
      </w:r>
      <w:r w:rsidR="00A90043">
        <w:rPr>
          <w:rStyle w:val="Strong"/>
          <w:rFonts w:cs="Times New Roman"/>
          <w:b w:val="0"/>
        </w:rPr>
        <w:t xml:space="preserve"> $40.89</w:t>
      </w:r>
    </w:p>
    <w:p w14:paraId="27088B05" w14:textId="1879D84B" w:rsidR="00403BE5" w:rsidRDefault="00142778" w:rsidP="00403BE5">
      <w:pPr>
        <w:pStyle w:val="ListParagraph"/>
        <w:numPr>
          <w:ilvl w:val="0"/>
          <w:numId w:val="19"/>
        </w:numPr>
        <w:rPr>
          <w:rStyle w:val="Strong"/>
          <w:rFonts w:cs="Times New Roman"/>
          <w:b w:val="0"/>
        </w:rPr>
      </w:pPr>
      <w:r>
        <w:rPr>
          <w:rStyle w:val="Strong"/>
          <w:rFonts w:cs="Times New Roman"/>
          <w:b w:val="0"/>
        </w:rPr>
        <w:t xml:space="preserve">Estimated Annual </w:t>
      </w:r>
      <w:r w:rsidR="00403BE5" w:rsidRPr="00A32EE9">
        <w:rPr>
          <w:rStyle w:val="Strong"/>
          <w:rFonts w:cs="Times New Roman"/>
          <w:b w:val="0"/>
        </w:rPr>
        <w:t>Hourly Manpower Cost</w:t>
      </w:r>
      <w:r w:rsidR="00CD7A93">
        <w:rPr>
          <w:rStyle w:val="Strong"/>
          <w:rFonts w:cs="Times New Roman"/>
          <w:b w:val="0"/>
        </w:rPr>
        <w:t xml:space="preserve"> for Analysis</w:t>
      </w:r>
      <w:r w:rsidR="00403BE5" w:rsidRPr="00A32EE9">
        <w:rPr>
          <w:rStyle w:val="Strong"/>
          <w:rFonts w:cs="Times New Roman"/>
          <w:b w:val="0"/>
        </w:rPr>
        <w:t>:  $40.89 x 12 = $490.68</w:t>
      </w:r>
    </w:p>
    <w:p w14:paraId="0DCA0FBE" w14:textId="0E2976AD" w:rsidR="00403BE5" w:rsidRDefault="00A32EE9" w:rsidP="00403BE5">
      <w:pPr>
        <w:pStyle w:val="ListParagraph"/>
        <w:numPr>
          <w:ilvl w:val="0"/>
          <w:numId w:val="19"/>
        </w:numPr>
        <w:rPr>
          <w:rStyle w:val="Strong"/>
          <w:rFonts w:cs="Times New Roman"/>
          <w:b w:val="0"/>
        </w:rPr>
      </w:pPr>
      <w:r>
        <w:rPr>
          <w:rStyle w:val="Strong"/>
          <w:rFonts w:cs="Times New Roman"/>
          <w:b w:val="0"/>
        </w:rPr>
        <w:t xml:space="preserve">Annual </w:t>
      </w:r>
      <w:r w:rsidR="00403BE5">
        <w:rPr>
          <w:rStyle w:val="Strong"/>
          <w:rFonts w:cs="Times New Roman"/>
          <w:b w:val="0"/>
        </w:rPr>
        <w:t>Professional Fees: $20,000.00</w:t>
      </w:r>
    </w:p>
    <w:p w14:paraId="1BCAA618" w14:textId="77777777" w:rsidR="00403BE5" w:rsidRDefault="00403BE5" w:rsidP="00403BE5">
      <w:pPr>
        <w:pStyle w:val="ListParagraph"/>
        <w:numPr>
          <w:ilvl w:val="0"/>
          <w:numId w:val="19"/>
        </w:numPr>
        <w:rPr>
          <w:rStyle w:val="Strong"/>
          <w:rFonts w:cs="Times New Roman"/>
          <w:b w:val="0"/>
        </w:rPr>
      </w:pPr>
      <w:r>
        <w:rPr>
          <w:rStyle w:val="Strong"/>
          <w:rFonts w:cs="Times New Roman"/>
          <w:b w:val="0"/>
        </w:rPr>
        <w:t>Maintenance of IT Secured System: $4,000.00</w:t>
      </w:r>
    </w:p>
    <w:p w14:paraId="77C77430" w14:textId="2178C764" w:rsidR="00CD7A93" w:rsidRDefault="00CD7A93" w:rsidP="00403BE5">
      <w:pPr>
        <w:pStyle w:val="ListParagraph"/>
        <w:numPr>
          <w:ilvl w:val="0"/>
          <w:numId w:val="19"/>
        </w:numPr>
        <w:rPr>
          <w:rStyle w:val="Strong"/>
          <w:rFonts w:cs="Times New Roman"/>
          <w:b w:val="0"/>
        </w:rPr>
      </w:pPr>
      <w:r>
        <w:rPr>
          <w:rStyle w:val="Strong"/>
          <w:rFonts w:cs="Times New Roman"/>
          <w:b w:val="0"/>
        </w:rPr>
        <w:t>Annual Subscription: $1</w:t>
      </w:r>
      <w:r w:rsidR="00231C42">
        <w:rPr>
          <w:rStyle w:val="Strong"/>
          <w:rFonts w:cs="Times New Roman"/>
          <w:b w:val="0"/>
        </w:rPr>
        <w:t>,</w:t>
      </w:r>
      <w:r>
        <w:rPr>
          <w:rStyle w:val="Strong"/>
          <w:rFonts w:cs="Times New Roman"/>
          <w:b w:val="0"/>
        </w:rPr>
        <w:t xml:space="preserve">200.00 </w:t>
      </w:r>
    </w:p>
    <w:p w14:paraId="41817211" w14:textId="77777777" w:rsidR="00057AC6" w:rsidRDefault="00057AC6" w:rsidP="00057AC6">
      <w:pPr>
        <w:rPr>
          <w:rStyle w:val="Strong"/>
          <w:rFonts w:cs="Times New Roman"/>
          <w:b w:val="0"/>
        </w:rPr>
      </w:pPr>
    </w:p>
    <w:p w14:paraId="67BA7F85" w14:textId="3655BA71" w:rsidR="00A32EE9" w:rsidRDefault="00CD7A93" w:rsidP="00057AC6">
      <w:pPr>
        <w:pStyle w:val="ListParagraph"/>
        <w:rPr>
          <w:rStyle w:val="Strong"/>
          <w:rFonts w:cs="Times New Roman"/>
          <w:b w:val="0"/>
        </w:rPr>
      </w:pPr>
      <w:r>
        <w:rPr>
          <w:rStyle w:val="Strong"/>
          <w:rFonts w:cs="Times New Roman"/>
          <w:b w:val="0"/>
        </w:rPr>
        <w:t xml:space="preserve">Burden Cost: </w:t>
      </w:r>
    </w:p>
    <w:p w14:paraId="254DD79F" w14:textId="1392FECD" w:rsidR="00CD7A93" w:rsidRDefault="00CD7A93" w:rsidP="00CD7A93">
      <w:pPr>
        <w:pStyle w:val="ListParagraph"/>
        <w:numPr>
          <w:ilvl w:val="0"/>
          <w:numId w:val="20"/>
        </w:numPr>
        <w:rPr>
          <w:rStyle w:val="Strong"/>
          <w:rFonts w:cs="Times New Roman"/>
          <w:b w:val="0"/>
        </w:rPr>
      </w:pPr>
      <w:r>
        <w:rPr>
          <w:rStyle w:val="Strong"/>
          <w:rFonts w:cs="Times New Roman"/>
          <w:b w:val="0"/>
        </w:rPr>
        <w:t>Analyze: 12 (Burden Hours) x 40.89 (Hourly Rate) x 1 (Time) = $</w:t>
      </w:r>
      <w:r w:rsidRPr="00CD7A93">
        <w:rPr>
          <w:rStyle w:val="Strong"/>
          <w:rFonts w:cs="Times New Roman"/>
          <w:b w:val="0"/>
        </w:rPr>
        <w:t>490.68</w:t>
      </w:r>
    </w:p>
    <w:p w14:paraId="78BB05C0" w14:textId="77777777" w:rsidR="00A32EE9" w:rsidRDefault="00A32EE9" w:rsidP="00057AC6">
      <w:pPr>
        <w:pStyle w:val="ListParagraph"/>
        <w:rPr>
          <w:rStyle w:val="Strong"/>
          <w:rFonts w:cs="Times New Roman"/>
          <w:b w:val="0"/>
        </w:rPr>
      </w:pPr>
    </w:p>
    <w:p w14:paraId="1EFFAAFF" w14:textId="113C1976" w:rsidR="00231C42" w:rsidRDefault="00057AC6" w:rsidP="00057AC6">
      <w:pPr>
        <w:pStyle w:val="ListParagraph"/>
        <w:rPr>
          <w:rStyle w:val="Strong"/>
          <w:rFonts w:cs="Times New Roman"/>
          <w:b w:val="0"/>
        </w:rPr>
      </w:pPr>
      <w:r w:rsidRPr="00C933A2">
        <w:rPr>
          <w:rStyle w:val="Strong"/>
          <w:rFonts w:cs="Times New Roman"/>
          <w:b w:val="0"/>
        </w:rPr>
        <w:t xml:space="preserve">Annual </w:t>
      </w:r>
      <w:r w:rsidR="00231C42">
        <w:rPr>
          <w:rStyle w:val="Strong"/>
          <w:rFonts w:cs="Times New Roman"/>
          <w:b w:val="0"/>
        </w:rPr>
        <w:t>C</w:t>
      </w:r>
      <w:r w:rsidRPr="00C933A2">
        <w:rPr>
          <w:rStyle w:val="Strong"/>
          <w:rFonts w:cs="Times New Roman"/>
          <w:b w:val="0"/>
        </w:rPr>
        <w:t>ost to the Federal Government:</w:t>
      </w:r>
      <w:r>
        <w:rPr>
          <w:rStyle w:val="Strong"/>
          <w:rFonts w:cs="Times New Roman"/>
          <w:b w:val="0"/>
        </w:rPr>
        <w:t xml:space="preserve">  </w:t>
      </w:r>
      <w:r w:rsidR="00231C42">
        <w:rPr>
          <w:rStyle w:val="Strong"/>
          <w:rFonts w:cs="Times New Roman"/>
          <w:b w:val="0"/>
        </w:rPr>
        <w:t>$</w:t>
      </w:r>
      <w:r w:rsidR="000959D4">
        <w:rPr>
          <w:rStyle w:val="Strong"/>
          <w:rFonts w:cs="Times New Roman"/>
          <w:b w:val="0"/>
        </w:rPr>
        <w:t>491</w:t>
      </w:r>
    </w:p>
    <w:p w14:paraId="7AB28D60" w14:textId="77777777" w:rsidR="00231C42" w:rsidRDefault="00231C42" w:rsidP="00057AC6">
      <w:pPr>
        <w:pStyle w:val="ListParagraph"/>
        <w:rPr>
          <w:rStyle w:val="Strong"/>
          <w:rFonts w:cs="Times New Roman"/>
          <w:b w:val="0"/>
        </w:rPr>
      </w:pPr>
    </w:p>
    <w:p w14:paraId="1AB5B296" w14:textId="2A15B157" w:rsidR="00057AC6" w:rsidRDefault="00231C42" w:rsidP="00057AC6">
      <w:pPr>
        <w:pStyle w:val="ListParagraph"/>
        <w:rPr>
          <w:rStyle w:val="Strong"/>
          <w:rFonts w:cs="Times New Roman"/>
          <w:b w:val="0"/>
        </w:rPr>
      </w:pPr>
      <w:r>
        <w:rPr>
          <w:rStyle w:val="Strong"/>
          <w:rFonts w:cs="Times New Roman"/>
          <w:b w:val="0"/>
        </w:rPr>
        <w:t>$</w:t>
      </w:r>
      <w:r w:rsidR="00142778">
        <w:rPr>
          <w:rStyle w:val="Strong"/>
          <w:rFonts w:cs="Times New Roman"/>
          <w:b w:val="0"/>
        </w:rPr>
        <w:t>491</w:t>
      </w:r>
      <w:r>
        <w:rPr>
          <w:rStyle w:val="Strong"/>
          <w:rFonts w:cs="Times New Roman"/>
          <w:b w:val="0"/>
        </w:rPr>
        <w:t xml:space="preserve"> (Total Burden Cost) + $20,000 (Professional Fees) + $4,000 (Maintenance) + $1,200 (Subscription) = </w:t>
      </w:r>
      <w:r w:rsidR="00057AC6">
        <w:rPr>
          <w:rStyle w:val="Strong"/>
          <w:rFonts w:cs="Times New Roman"/>
          <w:b w:val="0"/>
        </w:rPr>
        <w:t>$</w:t>
      </w:r>
      <w:r w:rsidR="000959D4">
        <w:rPr>
          <w:rStyle w:val="Strong"/>
          <w:rFonts w:cs="Times New Roman"/>
          <w:b w:val="0"/>
        </w:rPr>
        <w:t>25,690</w:t>
      </w:r>
      <w:r w:rsidR="00142778">
        <w:rPr>
          <w:rStyle w:val="Strong"/>
          <w:rFonts w:cs="Times New Roman"/>
          <w:b w:val="0"/>
        </w:rPr>
        <w:t>.</w:t>
      </w:r>
    </w:p>
    <w:p w14:paraId="4852B7CA" w14:textId="77777777" w:rsidR="00997A4A" w:rsidRPr="00BA02E7" w:rsidRDefault="00997A4A" w:rsidP="00365BD8">
      <w:pPr>
        <w:pStyle w:val="ListParagraph"/>
        <w:ind w:left="1440"/>
        <w:rPr>
          <w:rStyle w:val="Strong"/>
          <w:rFonts w:cs="Times New Roman"/>
          <w:b w:val="0"/>
          <w:u w:val="single"/>
        </w:rPr>
      </w:pPr>
    </w:p>
    <w:p w14:paraId="2861AEC1" w14:textId="77777777" w:rsidR="00997A4A" w:rsidRPr="00BA02E7" w:rsidRDefault="00997A4A" w:rsidP="00365BD8">
      <w:pPr>
        <w:pStyle w:val="ListParagraph"/>
        <w:numPr>
          <w:ilvl w:val="1"/>
          <w:numId w:val="1"/>
        </w:numPr>
        <w:ind w:left="720"/>
        <w:rPr>
          <w:rStyle w:val="Strong"/>
          <w:rFonts w:cs="Times New Roman"/>
          <w:b w:val="0"/>
          <w:u w:val="single"/>
        </w:rPr>
      </w:pPr>
      <w:r w:rsidRPr="00BA02E7">
        <w:rPr>
          <w:rStyle w:val="Strong"/>
          <w:rFonts w:cs="Times New Roman"/>
          <w:b w:val="0"/>
          <w:u w:val="single"/>
        </w:rPr>
        <w:t>Reasons for Change in Burden</w:t>
      </w:r>
    </w:p>
    <w:p w14:paraId="4679EAF2" w14:textId="77777777" w:rsidR="00BA02E7" w:rsidRDefault="00BA02E7" w:rsidP="00365BD8">
      <w:pPr>
        <w:ind w:left="720"/>
        <w:rPr>
          <w:rFonts w:cs="Arial"/>
          <w:szCs w:val="24"/>
        </w:rPr>
      </w:pPr>
    </w:p>
    <w:p w14:paraId="4E370EAB" w14:textId="0FD42D8A" w:rsidR="00BA02E7" w:rsidRPr="00825EF8" w:rsidRDefault="00BA02E7" w:rsidP="00365BD8">
      <w:pPr>
        <w:ind w:left="720"/>
        <w:rPr>
          <w:rFonts w:cs="Arial"/>
          <w:szCs w:val="24"/>
        </w:rPr>
      </w:pPr>
      <w:r w:rsidRPr="00825EF8">
        <w:rPr>
          <w:rFonts w:cs="Arial"/>
          <w:szCs w:val="24"/>
        </w:rPr>
        <w:t xml:space="preserve">This </w:t>
      </w:r>
      <w:r w:rsidR="00CA052B">
        <w:rPr>
          <w:rFonts w:cs="Arial"/>
          <w:szCs w:val="24"/>
        </w:rPr>
        <w:t xml:space="preserve">is an existing </w:t>
      </w:r>
      <w:r w:rsidR="00353C21">
        <w:rPr>
          <w:rFonts w:cs="Arial"/>
          <w:szCs w:val="24"/>
        </w:rPr>
        <w:t>collection which is in</w:t>
      </w:r>
      <w:r w:rsidRPr="00825EF8">
        <w:rPr>
          <w:rFonts w:cs="Arial"/>
          <w:szCs w:val="24"/>
        </w:rPr>
        <w:t xml:space="preserve"> </w:t>
      </w:r>
      <w:r w:rsidR="00CA052B">
        <w:rPr>
          <w:rFonts w:cs="Arial"/>
          <w:szCs w:val="24"/>
        </w:rPr>
        <w:t>use</w:t>
      </w:r>
      <w:r w:rsidRPr="00825EF8">
        <w:rPr>
          <w:rFonts w:cs="Arial"/>
          <w:szCs w:val="24"/>
        </w:rPr>
        <w:t xml:space="preserve"> without </w:t>
      </w:r>
      <w:r w:rsidR="00057AC6">
        <w:rPr>
          <w:rFonts w:cs="Arial"/>
          <w:szCs w:val="24"/>
        </w:rPr>
        <w:t xml:space="preserve">an </w:t>
      </w:r>
      <w:r w:rsidRPr="00825EF8">
        <w:rPr>
          <w:rFonts w:cs="Arial"/>
          <w:szCs w:val="24"/>
        </w:rPr>
        <w:t>OMB</w:t>
      </w:r>
      <w:r w:rsidR="00CA052B">
        <w:rPr>
          <w:rFonts w:cs="Arial"/>
          <w:szCs w:val="24"/>
        </w:rPr>
        <w:t xml:space="preserve"> control number</w:t>
      </w:r>
      <w:r w:rsidRPr="00825EF8">
        <w:rPr>
          <w:rFonts w:cs="Arial"/>
          <w:szCs w:val="24"/>
        </w:rPr>
        <w:t>.</w:t>
      </w:r>
    </w:p>
    <w:p w14:paraId="313A9E46" w14:textId="77777777" w:rsidR="00997A4A" w:rsidRPr="003346BB" w:rsidRDefault="00997A4A" w:rsidP="00365BD8">
      <w:pPr>
        <w:pStyle w:val="ListParagraph"/>
        <w:rPr>
          <w:rStyle w:val="Strong"/>
          <w:rFonts w:cs="Times New Roman"/>
          <w:b w:val="0"/>
          <w:highlight w:val="yellow"/>
          <w:u w:val="single"/>
        </w:rPr>
      </w:pPr>
    </w:p>
    <w:p w14:paraId="30D6A957" w14:textId="77777777" w:rsidR="00997A4A" w:rsidRPr="00BA02E7" w:rsidRDefault="00997A4A" w:rsidP="00365BD8">
      <w:pPr>
        <w:pStyle w:val="ListParagraph"/>
        <w:numPr>
          <w:ilvl w:val="1"/>
          <w:numId w:val="1"/>
        </w:numPr>
        <w:ind w:left="720"/>
        <w:rPr>
          <w:rStyle w:val="Strong"/>
          <w:rFonts w:cs="Times New Roman"/>
          <w:b w:val="0"/>
          <w:u w:val="single"/>
        </w:rPr>
      </w:pPr>
      <w:r w:rsidRPr="00BA02E7">
        <w:rPr>
          <w:rStyle w:val="Strong"/>
          <w:rFonts w:cs="Times New Roman"/>
          <w:b w:val="0"/>
          <w:u w:val="single"/>
        </w:rPr>
        <w:t>Publication of Results</w:t>
      </w:r>
    </w:p>
    <w:p w14:paraId="362B3424" w14:textId="77777777" w:rsidR="00BA02E7" w:rsidRDefault="00BA02E7" w:rsidP="00365BD8">
      <w:pPr>
        <w:rPr>
          <w:rFonts w:cs="Arial"/>
          <w:szCs w:val="24"/>
        </w:rPr>
      </w:pPr>
    </w:p>
    <w:p w14:paraId="327C1222" w14:textId="77777777" w:rsidR="00BA02E7" w:rsidRDefault="00BA02E7" w:rsidP="00365BD8">
      <w:pPr>
        <w:ind w:firstLine="720"/>
        <w:rPr>
          <w:rFonts w:cs="Arial"/>
          <w:szCs w:val="24"/>
        </w:rPr>
      </w:pPr>
      <w:r w:rsidRPr="00825EF8">
        <w:rPr>
          <w:rFonts w:cs="Arial"/>
          <w:szCs w:val="24"/>
        </w:rPr>
        <w:t>There are no plans to publish the results of this collection.</w:t>
      </w:r>
    </w:p>
    <w:p w14:paraId="5CD08003" w14:textId="77777777" w:rsidR="00BA02E7" w:rsidRPr="00825EF8" w:rsidRDefault="00BA02E7" w:rsidP="00365BD8">
      <w:pPr>
        <w:ind w:firstLine="720"/>
        <w:rPr>
          <w:rFonts w:cs="Arial"/>
          <w:szCs w:val="24"/>
        </w:rPr>
      </w:pPr>
    </w:p>
    <w:p w14:paraId="45CBCEE1" w14:textId="77777777" w:rsidR="00997A4A" w:rsidRPr="00BA02E7" w:rsidRDefault="00997A4A" w:rsidP="00365BD8">
      <w:pPr>
        <w:pStyle w:val="ListParagraph"/>
        <w:numPr>
          <w:ilvl w:val="1"/>
          <w:numId w:val="1"/>
        </w:numPr>
        <w:ind w:left="720"/>
        <w:rPr>
          <w:rStyle w:val="Strong"/>
          <w:rFonts w:cs="Times New Roman"/>
          <w:b w:val="0"/>
          <w:u w:val="single"/>
        </w:rPr>
      </w:pPr>
      <w:r w:rsidRPr="00BA02E7">
        <w:rPr>
          <w:rStyle w:val="Strong"/>
          <w:rFonts w:cs="Times New Roman"/>
          <w:b w:val="0"/>
          <w:u w:val="single"/>
        </w:rPr>
        <w:t>Non-Display of OMB Expiration Date</w:t>
      </w:r>
    </w:p>
    <w:p w14:paraId="36CC54C5" w14:textId="77777777" w:rsidR="00997A4A" w:rsidRDefault="00997A4A" w:rsidP="00365BD8">
      <w:pPr>
        <w:pStyle w:val="ListParagraph"/>
        <w:rPr>
          <w:rStyle w:val="Strong"/>
          <w:rFonts w:cs="Times New Roman"/>
          <w:b w:val="0"/>
          <w:u w:val="single"/>
        </w:rPr>
      </w:pPr>
    </w:p>
    <w:p w14:paraId="57DCEAE6" w14:textId="77777777" w:rsidR="00BA02E7" w:rsidRPr="00BA02E7" w:rsidRDefault="00BA02E7" w:rsidP="00365BD8">
      <w:pPr>
        <w:pStyle w:val="ListParagraph"/>
        <w:ind w:left="0" w:firstLine="720"/>
        <w:rPr>
          <w:rFonts w:cs="Times New Roman"/>
          <w:bCs/>
        </w:rPr>
      </w:pPr>
      <w:r w:rsidRPr="00BA02E7">
        <w:rPr>
          <w:rFonts w:cs="Times New Roman"/>
          <w:bCs/>
        </w:rPr>
        <w:t xml:space="preserve">There is no request for approval to omit the display of the expiration date of the OMB approval on the instrument. </w:t>
      </w:r>
    </w:p>
    <w:p w14:paraId="512C5185" w14:textId="77777777" w:rsidR="00BA02E7" w:rsidRPr="00BA02E7" w:rsidRDefault="00BA02E7" w:rsidP="00365BD8">
      <w:pPr>
        <w:pStyle w:val="ListParagraph"/>
        <w:rPr>
          <w:rStyle w:val="Strong"/>
          <w:rFonts w:cs="Times New Roman"/>
          <w:b w:val="0"/>
          <w:u w:val="single"/>
        </w:rPr>
      </w:pPr>
    </w:p>
    <w:p w14:paraId="2C403E99" w14:textId="77777777" w:rsidR="00997A4A" w:rsidRPr="00BA02E7" w:rsidRDefault="00997A4A" w:rsidP="00365BD8">
      <w:pPr>
        <w:pStyle w:val="ListParagraph"/>
        <w:numPr>
          <w:ilvl w:val="1"/>
          <w:numId w:val="1"/>
        </w:numPr>
        <w:ind w:left="720"/>
        <w:rPr>
          <w:rStyle w:val="Strong"/>
          <w:rFonts w:cs="Times New Roman"/>
          <w:b w:val="0"/>
          <w:u w:val="single"/>
        </w:rPr>
      </w:pPr>
      <w:r w:rsidRPr="00BA02E7">
        <w:rPr>
          <w:rStyle w:val="Strong"/>
          <w:rFonts w:cs="Times New Roman"/>
          <w:b w:val="0"/>
          <w:u w:val="single"/>
        </w:rPr>
        <w:t>Exceptions to “Certification for Paperwork reduction Submissions”</w:t>
      </w:r>
    </w:p>
    <w:p w14:paraId="37AE40E9" w14:textId="77777777" w:rsidR="001252F4" w:rsidRDefault="001252F4" w:rsidP="00365BD8">
      <w:pPr>
        <w:pStyle w:val="ListParagraph"/>
        <w:rPr>
          <w:rStyle w:val="Strong"/>
          <w:rFonts w:cs="Times New Roman"/>
          <w:b w:val="0"/>
        </w:rPr>
      </w:pPr>
    </w:p>
    <w:p w14:paraId="32FCEF81" w14:textId="77777777" w:rsidR="00BA02E7" w:rsidRPr="00AD5FAA" w:rsidRDefault="00BA02E7" w:rsidP="00365BD8">
      <w:pPr>
        <w:pStyle w:val="ListParagraph"/>
        <w:rPr>
          <w:rStyle w:val="Strong"/>
          <w:rFonts w:cs="Times New Roman"/>
          <w:b w:val="0"/>
        </w:rPr>
      </w:pPr>
      <w:r>
        <w:rPr>
          <w:rStyle w:val="Strong"/>
          <w:rFonts w:cs="Times New Roman"/>
          <w:b w:val="0"/>
        </w:rPr>
        <w:t>No exceptions.</w:t>
      </w:r>
    </w:p>
    <w:sectPr w:rsidR="00BA02E7" w:rsidRPr="00AD5FAA" w:rsidSect="002E3B52">
      <w:footerReference w:type="default" r:id="rId9"/>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17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4A513" w14:textId="77777777" w:rsidR="00F163D3" w:rsidRDefault="00F163D3" w:rsidP="002E3B52">
      <w:r>
        <w:separator/>
      </w:r>
    </w:p>
  </w:endnote>
  <w:endnote w:type="continuationSeparator" w:id="0">
    <w:p w14:paraId="27876AC4" w14:textId="77777777" w:rsidR="00F163D3" w:rsidRDefault="00F163D3"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104325AC" w14:textId="77777777" w:rsidR="00B83200" w:rsidRDefault="00B83200">
        <w:pPr>
          <w:pStyle w:val="Footer"/>
          <w:jc w:val="center"/>
        </w:pPr>
        <w:r>
          <w:fldChar w:fldCharType="begin"/>
        </w:r>
        <w:r>
          <w:instrText xml:space="preserve"> PAGE   \* MERGEFORMAT </w:instrText>
        </w:r>
        <w:r>
          <w:fldChar w:fldCharType="separate"/>
        </w:r>
        <w:r w:rsidR="006D0BE5">
          <w:rPr>
            <w:noProof/>
          </w:rPr>
          <w:t>3</w:t>
        </w:r>
        <w:r>
          <w:rPr>
            <w:noProof/>
          </w:rPr>
          <w:fldChar w:fldCharType="end"/>
        </w:r>
      </w:p>
    </w:sdtContent>
  </w:sdt>
  <w:p w14:paraId="7B08DE4B" w14:textId="77777777" w:rsidR="00B83200" w:rsidRDefault="00B8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4721D" w14:textId="77777777" w:rsidR="00F163D3" w:rsidRDefault="00F163D3" w:rsidP="002E3B52">
      <w:r>
        <w:separator/>
      </w:r>
    </w:p>
  </w:footnote>
  <w:footnote w:type="continuationSeparator" w:id="0">
    <w:p w14:paraId="44E7E4BE" w14:textId="77777777" w:rsidR="00F163D3" w:rsidRDefault="00F163D3"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45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405A64"/>
    <w:multiLevelType w:val="hybridMultilevel"/>
    <w:tmpl w:val="D63EB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5A57"/>
    <w:multiLevelType w:val="hybridMultilevel"/>
    <w:tmpl w:val="F9280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21197"/>
    <w:multiLevelType w:val="multilevel"/>
    <w:tmpl w:val="C5DC0342"/>
    <w:name w:val="PRA List"/>
    <w:lvl w:ilvl="0">
      <w:start w:val="1"/>
      <w:numFmt w:val="upperLetter"/>
      <w:lvlText w:val="%1."/>
      <w:lvlJc w:val="right"/>
      <w:pPr>
        <w:ind w:left="360" w:hanging="360"/>
      </w:pPr>
      <w:rPr>
        <w:rFonts w:ascii="Times" w:hAnsi="Times" w:hint="default"/>
      </w:rPr>
    </w:lvl>
    <w:lvl w:ilvl="1">
      <w:start w:val="1"/>
      <w:numFmt w:val="decimal"/>
      <w:lvlText w:val="%2."/>
      <w:lvlJc w:val="left"/>
      <w:pPr>
        <w:ind w:left="720" w:hanging="360"/>
      </w:pPr>
      <w:rPr>
        <w:rFonts w:ascii="Times" w:hAnsi="Time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664" w:hanging="504"/>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528" w:hanging="360"/>
      </w:pPr>
      <w:rPr>
        <w:rFonts w:hint="default"/>
      </w:rPr>
    </w:lvl>
  </w:abstractNum>
  <w:abstractNum w:abstractNumId="15">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5F28431C"/>
    <w:multiLevelType w:val="hybridMultilevel"/>
    <w:tmpl w:val="B9C41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24C2DA4"/>
    <w:multiLevelType w:val="hybridMultilevel"/>
    <w:tmpl w:val="5E706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3"/>
  </w:num>
  <w:num w:numId="3">
    <w:abstractNumId w:val="5"/>
  </w:num>
  <w:num w:numId="4">
    <w:abstractNumId w:val="7"/>
  </w:num>
  <w:num w:numId="5">
    <w:abstractNumId w:val="9"/>
  </w:num>
  <w:num w:numId="6">
    <w:abstractNumId w:val="6"/>
  </w:num>
  <w:num w:numId="7">
    <w:abstractNumId w:val="13"/>
  </w:num>
  <w:num w:numId="8">
    <w:abstractNumId w:val="12"/>
  </w:num>
  <w:num w:numId="9">
    <w:abstractNumId w:val="19"/>
  </w:num>
  <w:num w:numId="10">
    <w:abstractNumId w:val="1"/>
  </w:num>
  <w:num w:numId="11">
    <w:abstractNumId w:val="4"/>
  </w:num>
  <w:num w:numId="12">
    <w:abstractNumId w:val="15"/>
  </w:num>
  <w:num w:numId="13">
    <w:abstractNumId w:val="17"/>
  </w:num>
  <w:num w:numId="14">
    <w:abstractNumId w:val="11"/>
  </w:num>
  <w:num w:numId="15">
    <w:abstractNumId w:val="8"/>
  </w:num>
  <w:num w:numId="16">
    <w:abstractNumId w:val="10"/>
  </w:num>
  <w:num w:numId="17">
    <w:abstractNumId w:val="14"/>
  </w:num>
  <w:num w:numId="18">
    <w:abstractNumId w:val="18"/>
  </w:num>
  <w:num w:numId="19">
    <w:abstractNumId w:val="16"/>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293E"/>
    <w:rsid w:val="000118F4"/>
    <w:rsid w:val="00012A67"/>
    <w:rsid w:val="0001650F"/>
    <w:rsid w:val="000309DA"/>
    <w:rsid w:val="000426E3"/>
    <w:rsid w:val="00057AC6"/>
    <w:rsid w:val="00065A6F"/>
    <w:rsid w:val="0007071C"/>
    <w:rsid w:val="000715F4"/>
    <w:rsid w:val="000809C2"/>
    <w:rsid w:val="00095188"/>
    <w:rsid w:val="000959D4"/>
    <w:rsid w:val="000A12FC"/>
    <w:rsid w:val="000A612A"/>
    <w:rsid w:val="000B29AF"/>
    <w:rsid w:val="000B6A6D"/>
    <w:rsid w:val="000C0696"/>
    <w:rsid w:val="000C56FF"/>
    <w:rsid w:val="000D13A6"/>
    <w:rsid w:val="000D233E"/>
    <w:rsid w:val="000F1730"/>
    <w:rsid w:val="000F25EC"/>
    <w:rsid w:val="001252F4"/>
    <w:rsid w:val="00130E79"/>
    <w:rsid w:val="00142778"/>
    <w:rsid w:val="00145F4C"/>
    <w:rsid w:val="001551AB"/>
    <w:rsid w:val="001759ED"/>
    <w:rsid w:val="00181100"/>
    <w:rsid w:val="00183C4F"/>
    <w:rsid w:val="0018485B"/>
    <w:rsid w:val="00185E76"/>
    <w:rsid w:val="00187014"/>
    <w:rsid w:val="0019263B"/>
    <w:rsid w:val="001A19E2"/>
    <w:rsid w:val="001A3CDE"/>
    <w:rsid w:val="001B6AEE"/>
    <w:rsid w:val="001C266A"/>
    <w:rsid w:val="001D19D6"/>
    <w:rsid w:val="001D63CA"/>
    <w:rsid w:val="001E5B23"/>
    <w:rsid w:val="001F58A2"/>
    <w:rsid w:val="001F7E54"/>
    <w:rsid w:val="00225E00"/>
    <w:rsid w:val="00231C42"/>
    <w:rsid w:val="002446AC"/>
    <w:rsid w:val="00252991"/>
    <w:rsid w:val="002569BE"/>
    <w:rsid w:val="00257D26"/>
    <w:rsid w:val="00260606"/>
    <w:rsid w:val="0026704F"/>
    <w:rsid w:val="002733E2"/>
    <w:rsid w:val="0028726F"/>
    <w:rsid w:val="002A1474"/>
    <w:rsid w:val="002D6B98"/>
    <w:rsid w:val="002E3B52"/>
    <w:rsid w:val="002F46F1"/>
    <w:rsid w:val="00301263"/>
    <w:rsid w:val="00305CAE"/>
    <w:rsid w:val="0031280C"/>
    <w:rsid w:val="00323EFE"/>
    <w:rsid w:val="00326F65"/>
    <w:rsid w:val="003346BB"/>
    <w:rsid w:val="00341CB3"/>
    <w:rsid w:val="00353C21"/>
    <w:rsid w:val="00365BD8"/>
    <w:rsid w:val="0037509F"/>
    <w:rsid w:val="0039555E"/>
    <w:rsid w:val="00397978"/>
    <w:rsid w:val="003B5F17"/>
    <w:rsid w:val="003E1B46"/>
    <w:rsid w:val="003F3172"/>
    <w:rsid w:val="00403BE5"/>
    <w:rsid w:val="00404581"/>
    <w:rsid w:val="00411116"/>
    <w:rsid w:val="00462891"/>
    <w:rsid w:val="0047533C"/>
    <w:rsid w:val="0048597F"/>
    <w:rsid w:val="00487CFC"/>
    <w:rsid w:val="0049688F"/>
    <w:rsid w:val="004A6068"/>
    <w:rsid w:val="004C1E6A"/>
    <w:rsid w:val="004C3667"/>
    <w:rsid w:val="004C4566"/>
    <w:rsid w:val="004C5BC6"/>
    <w:rsid w:val="004F2E6E"/>
    <w:rsid w:val="0052144E"/>
    <w:rsid w:val="00521E7C"/>
    <w:rsid w:val="005232CD"/>
    <w:rsid w:val="005311E1"/>
    <w:rsid w:val="005368EE"/>
    <w:rsid w:val="005457FA"/>
    <w:rsid w:val="0056544F"/>
    <w:rsid w:val="0059039B"/>
    <w:rsid w:val="005B2752"/>
    <w:rsid w:val="005B69A0"/>
    <w:rsid w:val="005B7C6E"/>
    <w:rsid w:val="005C5BFF"/>
    <w:rsid w:val="005D0189"/>
    <w:rsid w:val="005D3936"/>
    <w:rsid w:val="005D6E46"/>
    <w:rsid w:val="005E4E0E"/>
    <w:rsid w:val="006119FC"/>
    <w:rsid w:val="00613DE2"/>
    <w:rsid w:val="0061510D"/>
    <w:rsid w:val="0061517C"/>
    <w:rsid w:val="006270FE"/>
    <w:rsid w:val="00636995"/>
    <w:rsid w:val="006570D2"/>
    <w:rsid w:val="00682C47"/>
    <w:rsid w:val="00690A8C"/>
    <w:rsid w:val="006A1F9C"/>
    <w:rsid w:val="006A28A9"/>
    <w:rsid w:val="006C65AF"/>
    <w:rsid w:val="006D0BE5"/>
    <w:rsid w:val="006D0C89"/>
    <w:rsid w:val="006E1F88"/>
    <w:rsid w:val="00701640"/>
    <w:rsid w:val="00733362"/>
    <w:rsid w:val="00736D42"/>
    <w:rsid w:val="0073766A"/>
    <w:rsid w:val="00741EBB"/>
    <w:rsid w:val="007422C8"/>
    <w:rsid w:val="00745221"/>
    <w:rsid w:val="00746B7F"/>
    <w:rsid w:val="00754A1B"/>
    <w:rsid w:val="007605AC"/>
    <w:rsid w:val="0077067F"/>
    <w:rsid w:val="007758CD"/>
    <w:rsid w:val="007967CF"/>
    <w:rsid w:val="007A21E4"/>
    <w:rsid w:val="007D4DD2"/>
    <w:rsid w:val="007E51E3"/>
    <w:rsid w:val="007F6670"/>
    <w:rsid w:val="007F7854"/>
    <w:rsid w:val="00802321"/>
    <w:rsid w:val="0080244A"/>
    <w:rsid w:val="0080379E"/>
    <w:rsid w:val="00834E00"/>
    <w:rsid w:val="00837953"/>
    <w:rsid w:val="008737E2"/>
    <w:rsid w:val="008816E4"/>
    <w:rsid w:val="00885781"/>
    <w:rsid w:val="008A3274"/>
    <w:rsid w:val="008A39F9"/>
    <w:rsid w:val="008B4623"/>
    <w:rsid w:val="008B59AB"/>
    <w:rsid w:val="008B77F8"/>
    <w:rsid w:val="008C06AC"/>
    <w:rsid w:val="008D19DB"/>
    <w:rsid w:val="008D22B0"/>
    <w:rsid w:val="008E0308"/>
    <w:rsid w:val="008F51FA"/>
    <w:rsid w:val="008F5791"/>
    <w:rsid w:val="00925F6A"/>
    <w:rsid w:val="00931221"/>
    <w:rsid w:val="00954E83"/>
    <w:rsid w:val="00955CD3"/>
    <w:rsid w:val="00957D9F"/>
    <w:rsid w:val="00973F34"/>
    <w:rsid w:val="009765F9"/>
    <w:rsid w:val="009841C6"/>
    <w:rsid w:val="0099664D"/>
    <w:rsid w:val="00997A4A"/>
    <w:rsid w:val="009A067A"/>
    <w:rsid w:val="009A70C6"/>
    <w:rsid w:val="009A71AF"/>
    <w:rsid w:val="009B0A19"/>
    <w:rsid w:val="009C45F6"/>
    <w:rsid w:val="009E02FE"/>
    <w:rsid w:val="009E70A6"/>
    <w:rsid w:val="009E767C"/>
    <w:rsid w:val="009F082A"/>
    <w:rsid w:val="009F3F61"/>
    <w:rsid w:val="00A0235E"/>
    <w:rsid w:val="00A2603D"/>
    <w:rsid w:val="00A32EE9"/>
    <w:rsid w:val="00A56704"/>
    <w:rsid w:val="00A61A04"/>
    <w:rsid w:val="00A62C85"/>
    <w:rsid w:val="00A65637"/>
    <w:rsid w:val="00A75A4C"/>
    <w:rsid w:val="00A90043"/>
    <w:rsid w:val="00A920E7"/>
    <w:rsid w:val="00A979F5"/>
    <w:rsid w:val="00AB08B3"/>
    <w:rsid w:val="00AC134A"/>
    <w:rsid w:val="00AD5FAA"/>
    <w:rsid w:val="00AE2133"/>
    <w:rsid w:val="00AF131F"/>
    <w:rsid w:val="00B32D83"/>
    <w:rsid w:val="00B33704"/>
    <w:rsid w:val="00B41E3E"/>
    <w:rsid w:val="00B43757"/>
    <w:rsid w:val="00B52973"/>
    <w:rsid w:val="00B57BB7"/>
    <w:rsid w:val="00B70DE3"/>
    <w:rsid w:val="00B73514"/>
    <w:rsid w:val="00B75B0D"/>
    <w:rsid w:val="00B83200"/>
    <w:rsid w:val="00B86540"/>
    <w:rsid w:val="00B8792A"/>
    <w:rsid w:val="00B96678"/>
    <w:rsid w:val="00BA02E7"/>
    <w:rsid w:val="00BB67BB"/>
    <w:rsid w:val="00BE3B3B"/>
    <w:rsid w:val="00BF1927"/>
    <w:rsid w:val="00C06F51"/>
    <w:rsid w:val="00C24DE4"/>
    <w:rsid w:val="00C3251A"/>
    <w:rsid w:val="00C34B73"/>
    <w:rsid w:val="00C364D5"/>
    <w:rsid w:val="00C45438"/>
    <w:rsid w:val="00C542AF"/>
    <w:rsid w:val="00C65686"/>
    <w:rsid w:val="00C70FA1"/>
    <w:rsid w:val="00C72C5B"/>
    <w:rsid w:val="00C7306E"/>
    <w:rsid w:val="00C86492"/>
    <w:rsid w:val="00C933A2"/>
    <w:rsid w:val="00C979B5"/>
    <w:rsid w:val="00CA052B"/>
    <w:rsid w:val="00CA0DAD"/>
    <w:rsid w:val="00CA3479"/>
    <w:rsid w:val="00CA4DCF"/>
    <w:rsid w:val="00CB3055"/>
    <w:rsid w:val="00CB5897"/>
    <w:rsid w:val="00CC35A7"/>
    <w:rsid w:val="00CC3CA7"/>
    <w:rsid w:val="00CD7A93"/>
    <w:rsid w:val="00CE4A22"/>
    <w:rsid w:val="00D11683"/>
    <w:rsid w:val="00D164FC"/>
    <w:rsid w:val="00D25B2B"/>
    <w:rsid w:val="00D42BDB"/>
    <w:rsid w:val="00D46577"/>
    <w:rsid w:val="00D637A9"/>
    <w:rsid w:val="00D64F12"/>
    <w:rsid w:val="00D66272"/>
    <w:rsid w:val="00D908B1"/>
    <w:rsid w:val="00DB0C50"/>
    <w:rsid w:val="00DC19EB"/>
    <w:rsid w:val="00DD120E"/>
    <w:rsid w:val="00DF6858"/>
    <w:rsid w:val="00E12BF8"/>
    <w:rsid w:val="00E20622"/>
    <w:rsid w:val="00E24AB8"/>
    <w:rsid w:val="00E2671D"/>
    <w:rsid w:val="00E26D27"/>
    <w:rsid w:val="00E347BB"/>
    <w:rsid w:val="00E529BD"/>
    <w:rsid w:val="00E54475"/>
    <w:rsid w:val="00E61479"/>
    <w:rsid w:val="00EA1AC9"/>
    <w:rsid w:val="00EC1B1B"/>
    <w:rsid w:val="00EC1CED"/>
    <w:rsid w:val="00EC3ACB"/>
    <w:rsid w:val="00EC4C98"/>
    <w:rsid w:val="00ED344E"/>
    <w:rsid w:val="00EF1864"/>
    <w:rsid w:val="00F027FA"/>
    <w:rsid w:val="00F05B7B"/>
    <w:rsid w:val="00F163D3"/>
    <w:rsid w:val="00F21700"/>
    <w:rsid w:val="00F40BCF"/>
    <w:rsid w:val="00F42324"/>
    <w:rsid w:val="00F471F9"/>
    <w:rsid w:val="00F6380D"/>
    <w:rsid w:val="00F77169"/>
    <w:rsid w:val="00FA6810"/>
    <w:rsid w:val="00FB15CE"/>
    <w:rsid w:val="00FB75D0"/>
    <w:rsid w:val="00FD12CB"/>
    <w:rsid w:val="00FD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semiHidden/>
    <w:unhideWhenUsed/>
    <w:rsid w:val="00CB5897"/>
    <w:rPr>
      <w:sz w:val="20"/>
      <w:szCs w:val="20"/>
    </w:rPr>
  </w:style>
  <w:style w:type="character" w:customStyle="1" w:styleId="CommentTextChar">
    <w:name w:val="Comment Text Char"/>
    <w:basedOn w:val="DefaultParagraphFont"/>
    <w:link w:val="CommentText"/>
    <w:uiPriority w:val="99"/>
    <w:semiHidden/>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semiHidden/>
    <w:unhideWhenUsed/>
    <w:rsid w:val="00CB5897"/>
    <w:rPr>
      <w:sz w:val="20"/>
      <w:szCs w:val="20"/>
    </w:rPr>
  </w:style>
  <w:style w:type="character" w:customStyle="1" w:styleId="CommentTextChar">
    <w:name w:val="Comment Text Char"/>
    <w:basedOn w:val="DefaultParagraphFont"/>
    <w:link w:val="CommentText"/>
    <w:uiPriority w:val="99"/>
    <w:semiHidden/>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og6.army.mil/Portals/1/PIA/2013/EXIE-TMG.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Caitlyn Borghi</cp:lastModifiedBy>
  <cp:revision>6</cp:revision>
  <cp:lastPrinted>2015-09-24T17:29:00Z</cp:lastPrinted>
  <dcterms:created xsi:type="dcterms:W3CDTF">2015-10-06T15:34:00Z</dcterms:created>
  <dcterms:modified xsi:type="dcterms:W3CDTF">2015-11-17T13:46:00Z</dcterms:modified>
</cp:coreProperties>
</file>