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4C2A6" w14:textId="77777777" w:rsidR="00D21877" w:rsidRDefault="00D21877" w:rsidP="00D218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Appendix B</w:t>
      </w:r>
    </w:p>
    <w:p w14:paraId="1C0C12BA" w14:textId="77777777" w:rsidR="00D21877" w:rsidRDefault="00D21877" w:rsidP="00D218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279D4C" w14:textId="7EF0D6FC" w:rsidR="00D21877" w:rsidRDefault="00D21877" w:rsidP="00D21877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Supplemental Handout for Teacher Interviews</w:t>
      </w:r>
      <w:bookmarkStart w:id="0" w:name="_GoBack"/>
      <w:bookmarkEnd w:id="0"/>
      <w:r>
        <w:rPr>
          <w:sz w:val="40"/>
          <w:szCs w:val="40"/>
        </w:rPr>
        <w:br w:type="page"/>
      </w:r>
    </w:p>
    <w:p w14:paraId="30511A52" w14:textId="09720B49" w:rsidR="00B729CB" w:rsidRPr="00F070F9" w:rsidRDefault="00F070F9" w:rsidP="00F070F9">
      <w:pPr>
        <w:pStyle w:val="Title"/>
        <w:pBdr>
          <w:bottom w:val="single" w:sz="6" w:space="1" w:color="auto"/>
        </w:pBdr>
        <w:jc w:val="center"/>
        <w:rPr>
          <w:sz w:val="40"/>
          <w:szCs w:val="40"/>
        </w:rPr>
      </w:pPr>
      <w:r w:rsidRPr="00F070F9">
        <w:rPr>
          <w:sz w:val="40"/>
          <w:szCs w:val="40"/>
        </w:rPr>
        <w:lastRenderedPageBreak/>
        <w:t xml:space="preserve">Key Aspects of </w:t>
      </w:r>
      <w:r w:rsidR="00E25456">
        <w:rPr>
          <w:sz w:val="40"/>
          <w:szCs w:val="40"/>
        </w:rPr>
        <w:t xml:space="preserve">Instructor </w:t>
      </w:r>
      <w:r w:rsidRPr="00F070F9">
        <w:rPr>
          <w:sz w:val="40"/>
          <w:szCs w:val="40"/>
        </w:rPr>
        <w:t>Knowledge, Skills, and Comfort</w:t>
      </w:r>
    </w:p>
    <w:p w14:paraId="326B7D34" w14:textId="77777777" w:rsidR="00B729CB" w:rsidRPr="00F070F9" w:rsidRDefault="00B729CB" w:rsidP="00F070F9">
      <w:pPr>
        <w:pStyle w:val="Heading1"/>
        <w:spacing w:line="360" w:lineRule="auto"/>
        <w:rPr>
          <w:b/>
        </w:rPr>
      </w:pPr>
      <w:r w:rsidRPr="00F070F9">
        <w:rPr>
          <w:b/>
        </w:rPr>
        <w:t xml:space="preserve">Knowledge </w:t>
      </w:r>
      <w:r w:rsidR="00F070F9">
        <w:rPr>
          <w:b/>
        </w:rPr>
        <w:t>(</w:t>
      </w:r>
      <w:r w:rsidRPr="00F070F9">
        <w:rPr>
          <w:b/>
        </w:rPr>
        <w:t>Topics</w:t>
      </w:r>
      <w:r w:rsidR="00F070F9">
        <w:rPr>
          <w:b/>
        </w:rPr>
        <w:t>)</w:t>
      </w:r>
    </w:p>
    <w:p w14:paraId="60AEFD52" w14:textId="77777777" w:rsidR="00B729CB" w:rsidRPr="00B729CB" w:rsidRDefault="00B729CB" w:rsidP="00F070F9">
      <w:pPr>
        <w:pStyle w:val="ListParagraph"/>
        <w:numPr>
          <w:ilvl w:val="0"/>
          <w:numId w:val="2"/>
        </w:numPr>
        <w:tabs>
          <w:tab w:val="left" w:pos="1440"/>
          <w:tab w:val="left" w:leader="dot" w:pos="8107"/>
          <w:tab w:val="left" w:leader="dot" w:pos="8712"/>
        </w:tabs>
        <w:spacing w:after="0" w:line="276" w:lineRule="auto"/>
      </w:pPr>
      <w:r w:rsidRPr="00B729CB">
        <w:t>HIV and STD transmission</w:t>
      </w:r>
    </w:p>
    <w:p w14:paraId="34390CEE" w14:textId="77777777" w:rsidR="00B729CB" w:rsidRPr="00B729CB" w:rsidRDefault="00B729CB" w:rsidP="00F070F9">
      <w:pPr>
        <w:pStyle w:val="ListParagraph"/>
        <w:numPr>
          <w:ilvl w:val="0"/>
          <w:numId w:val="2"/>
        </w:numPr>
        <w:tabs>
          <w:tab w:val="left" w:pos="1440"/>
          <w:tab w:val="left" w:leader="dot" w:pos="8107"/>
          <w:tab w:val="left" w:leader="dot" w:pos="8712"/>
        </w:tabs>
        <w:spacing w:after="0" w:line="276" w:lineRule="auto"/>
      </w:pPr>
      <w:r w:rsidRPr="00B729CB">
        <w:t xml:space="preserve">Health consequences of HIV, STDs, and teen pregnancy </w:t>
      </w:r>
    </w:p>
    <w:p w14:paraId="0BB1CDA5" w14:textId="77777777" w:rsidR="00B729CB" w:rsidRPr="00B729CB" w:rsidRDefault="00B729CB" w:rsidP="00F070F9">
      <w:pPr>
        <w:pStyle w:val="ListParagraph"/>
        <w:numPr>
          <w:ilvl w:val="0"/>
          <w:numId w:val="2"/>
        </w:numPr>
        <w:tabs>
          <w:tab w:val="left" w:pos="1440"/>
          <w:tab w:val="left" w:leader="dot" w:pos="8107"/>
          <w:tab w:val="left" w:leader="dot" w:pos="8712"/>
        </w:tabs>
        <w:spacing w:after="0" w:line="276" w:lineRule="auto"/>
      </w:pPr>
      <w:r w:rsidRPr="00B729CB">
        <w:t>Healthy relationships</w:t>
      </w:r>
    </w:p>
    <w:p w14:paraId="3F2AFBD9" w14:textId="77777777" w:rsidR="00B729CB" w:rsidRPr="00B729CB" w:rsidRDefault="00B729CB" w:rsidP="00F070F9">
      <w:pPr>
        <w:pStyle w:val="ListParagraph"/>
        <w:numPr>
          <w:ilvl w:val="0"/>
          <w:numId w:val="2"/>
        </w:numPr>
        <w:tabs>
          <w:tab w:val="left" w:pos="1440"/>
          <w:tab w:val="left" w:leader="dot" w:pos="8107"/>
          <w:tab w:val="left" w:leader="dot" w:pos="8712"/>
        </w:tabs>
        <w:spacing w:after="0" w:line="276" w:lineRule="auto"/>
      </w:pPr>
      <w:r w:rsidRPr="00B729CB">
        <w:t>Abstinence</w:t>
      </w:r>
    </w:p>
    <w:p w14:paraId="6F0C838E" w14:textId="77777777" w:rsidR="00B729CB" w:rsidRPr="00B729CB" w:rsidRDefault="00B729CB" w:rsidP="00F070F9">
      <w:pPr>
        <w:pStyle w:val="ListParagraph"/>
        <w:numPr>
          <w:ilvl w:val="0"/>
          <w:numId w:val="2"/>
        </w:numPr>
        <w:tabs>
          <w:tab w:val="left" w:pos="1440"/>
          <w:tab w:val="left" w:leader="dot" w:pos="8107"/>
          <w:tab w:val="left" w:leader="dot" w:pos="8712"/>
        </w:tabs>
        <w:spacing w:after="0" w:line="276" w:lineRule="auto"/>
      </w:pPr>
      <w:r w:rsidRPr="00B729CB">
        <w:t>Using condoms effectively</w:t>
      </w:r>
    </w:p>
    <w:p w14:paraId="4E1FC29D" w14:textId="77777777" w:rsidR="00B729CB" w:rsidRPr="00B729CB" w:rsidRDefault="00B729CB" w:rsidP="00F070F9">
      <w:pPr>
        <w:pStyle w:val="ListParagraph"/>
        <w:numPr>
          <w:ilvl w:val="0"/>
          <w:numId w:val="2"/>
        </w:numPr>
        <w:tabs>
          <w:tab w:val="left" w:pos="1440"/>
          <w:tab w:val="left" w:leader="dot" w:pos="8107"/>
          <w:tab w:val="left" w:leader="dot" w:pos="8712"/>
        </w:tabs>
        <w:spacing w:after="0" w:line="276" w:lineRule="auto"/>
      </w:pPr>
      <w:r w:rsidRPr="00B729CB">
        <w:t>Dual use of condoms and other contraception</w:t>
      </w:r>
    </w:p>
    <w:p w14:paraId="3379EDC2" w14:textId="3EA2E571" w:rsidR="00B729CB" w:rsidRPr="00B729CB" w:rsidRDefault="0074633F" w:rsidP="00F070F9">
      <w:pPr>
        <w:pStyle w:val="ListParagraph"/>
        <w:numPr>
          <w:ilvl w:val="0"/>
          <w:numId w:val="2"/>
        </w:numPr>
        <w:tabs>
          <w:tab w:val="left" w:pos="1440"/>
          <w:tab w:val="left" w:leader="dot" w:pos="8107"/>
          <w:tab w:val="left" w:leader="dot" w:pos="8712"/>
        </w:tabs>
        <w:spacing w:after="0" w:line="276" w:lineRule="auto"/>
      </w:pPr>
      <w:r>
        <w:t>Limiting the number of sexual partners</w:t>
      </w:r>
    </w:p>
    <w:p w14:paraId="67A2F474" w14:textId="77777777" w:rsidR="00B729CB" w:rsidRPr="00B729CB" w:rsidRDefault="00B729CB" w:rsidP="00F070F9">
      <w:pPr>
        <w:pStyle w:val="ListParagraph"/>
        <w:numPr>
          <w:ilvl w:val="0"/>
          <w:numId w:val="2"/>
        </w:numPr>
        <w:tabs>
          <w:tab w:val="left" w:pos="1440"/>
          <w:tab w:val="left" w:leader="dot" w:pos="8107"/>
          <w:tab w:val="left" w:leader="dot" w:pos="8712"/>
        </w:tabs>
        <w:spacing w:after="0" w:line="276" w:lineRule="auto"/>
      </w:pPr>
      <w:r w:rsidRPr="00B729CB">
        <w:t>Sources for reliable sexual health information</w:t>
      </w:r>
    </w:p>
    <w:p w14:paraId="71890331" w14:textId="77777777" w:rsidR="00B729CB" w:rsidRPr="00B729CB" w:rsidRDefault="00B729CB" w:rsidP="00F070F9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szCs w:val="20"/>
        </w:rPr>
      </w:pPr>
      <w:r w:rsidRPr="00B729CB">
        <w:rPr>
          <w:rFonts w:cs="Arial"/>
          <w:szCs w:val="20"/>
        </w:rPr>
        <w:t>How sexual orientation is related to sexual health</w:t>
      </w:r>
    </w:p>
    <w:p w14:paraId="304C7513" w14:textId="77777777" w:rsidR="00B729CB" w:rsidRDefault="00B729CB" w:rsidP="00F070F9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szCs w:val="20"/>
        </w:rPr>
      </w:pPr>
      <w:r w:rsidRPr="00B729CB">
        <w:rPr>
          <w:rFonts w:cs="Arial"/>
          <w:szCs w:val="20"/>
        </w:rPr>
        <w:t>How gender roles, gender identity, or gender expression influences sexual health</w:t>
      </w:r>
    </w:p>
    <w:p w14:paraId="00342090" w14:textId="77777777" w:rsidR="00F070F9" w:rsidRPr="00B729CB" w:rsidRDefault="00F070F9" w:rsidP="00F070F9">
      <w:pPr>
        <w:pStyle w:val="ListParagraph"/>
        <w:pBdr>
          <w:bottom w:val="single" w:sz="4" w:space="1" w:color="auto"/>
        </w:pBdr>
        <w:spacing w:after="0" w:line="276" w:lineRule="auto"/>
        <w:ind w:left="360"/>
        <w:rPr>
          <w:rFonts w:cs="Arial"/>
          <w:szCs w:val="20"/>
        </w:rPr>
      </w:pPr>
    </w:p>
    <w:p w14:paraId="6AD1F2CD" w14:textId="77777777" w:rsidR="00F070F9" w:rsidRPr="00F070F9" w:rsidRDefault="00B729CB" w:rsidP="00F070F9">
      <w:pPr>
        <w:pStyle w:val="Heading1"/>
        <w:spacing w:line="360" w:lineRule="auto"/>
        <w:rPr>
          <w:b/>
        </w:rPr>
      </w:pPr>
      <w:r w:rsidRPr="00F070F9">
        <w:rPr>
          <w:b/>
        </w:rPr>
        <w:t>Skills</w:t>
      </w:r>
    </w:p>
    <w:p w14:paraId="135C8F0C" w14:textId="77777777" w:rsidR="00B729CB" w:rsidRPr="00657A12" w:rsidRDefault="00B729CB" w:rsidP="009637F0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57A12">
        <w:rPr>
          <w:rFonts w:asciiTheme="minorHAnsi" w:hAnsiTheme="minorHAnsi"/>
          <w:sz w:val="22"/>
          <w:szCs w:val="22"/>
        </w:rPr>
        <w:t xml:space="preserve">Using a variety of effective instructional strategies to deliver sexual health education </w:t>
      </w:r>
    </w:p>
    <w:p w14:paraId="60E888DD" w14:textId="77777777" w:rsidR="00B729CB" w:rsidRPr="00657A12" w:rsidRDefault="00B729CB" w:rsidP="009637F0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57A12">
        <w:rPr>
          <w:rFonts w:asciiTheme="minorHAnsi" w:hAnsiTheme="minorHAnsi"/>
          <w:sz w:val="22"/>
          <w:szCs w:val="22"/>
        </w:rPr>
        <w:t>Building student skills in HIV, other STD, and pregnancy prevention</w:t>
      </w:r>
    </w:p>
    <w:p w14:paraId="53D76764" w14:textId="77777777" w:rsidR="00B729CB" w:rsidRPr="00657A12" w:rsidRDefault="00B729CB" w:rsidP="009637F0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57A12">
        <w:rPr>
          <w:rFonts w:asciiTheme="minorHAnsi" w:hAnsiTheme="minorHAnsi"/>
          <w:sz w:val="22"/>
          <w:szCs w:val="22"/>
        </w:rPr>
        <w:t>Assessing student knowledge and skills in sexual health education</w:t>
      </w:r>
    </w:p>
    <w:p w14:paraId="09A650C2" w14:textId="0A490210" w:rsidR="00B729CB" w:rsidRPr="00657A12" w:rsidRDefault="00297DB5" w:rsidP="009637F0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Using appropriate c</w:t>
      </w:r>
      <w:r w:rsidR="00B729CB" w:rsidRPr="00657A12">
        <w:rPr>
          <w:rFonts w:asciiTheme="minorHAnsi" w:hAnsiTheme="minorHAnsi"/>
          <w:sz w:val="22"/>
          <w:szCs w:val="22"/>
        </w:rPr>
        <w:t>lassroom management techniques</w:t>
      </w:r>
    </w:p>
    <w:p w14:paraId="4C74C565" w14:textId="77777777" w:rsidR="00B729CB" w:rsidRPr="00657A12" w:rsidRDefault="00B729CB" w:rsidP="009637F0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57A12">
        <w:rPr>
          <w:rFonts w:asciiTheme="minorHAnsi" w:hAnsiTheme="minorHAnsi"/>
          <w:sz w:val="22"/>
          <w:szCs w:val="22"/>
        </w:rPr>
        <w:t>Creating a comfortable and safe learning environment for students receiving sexual health education</w:t>
      </w:r>
    </w:p>
    <w:p w14:paraId="36C57FE5" w14:textId="22B52AF9" w:rsidR="00B729CB" w:rsidRPr="00657A12" w:rsidRDefault="00297DB5" w:rsidP="009637F0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Teaching sexual health education in a manner that aligns with</w:t>
      </w:r>
      <w:r w:rsidR="00B729CB" w:rsidRPr="00657A12">
        <w:rPr>
          <w:rFonts w:asciiTheme="minorHAnsi" w:hAnsiTheme="minorHAnsi"/>
          <w:sz w:val="22"/>
          <w:szCs w:val="22"/>
        </w:rPr>
        <w:t xml:space="preserve"> current district or school board policies or curriculum guidance</w:t>
      </w:r>
    </w:p>
    <w:p w14:paraId="51C8439D" w14:textId="77777777" w:rsidR="00B729CB" w:rsidRPr="00657A12" w:rsidRDefault="00B729CB" w:rsidP="009637F0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57A12">
        <w:rPr>
          <w:rFonts w:asciiTheme="minorHAnsi" w:hAnsiTheme="minorHAnsi"/>
          <w:sz w:val="22"/>
          <w:szCs w:val="22"/>
        </w:rPr>
        <w:t>Teaching students of different sexual orientations or gender identities</w:t>
      </w:r>
    </w:p>
    <w:p w14:paraId="0AD6CC8F" w14:textId="77777777" w:rsidR="00F070F9" w:rsidRPr="00B729CB" w:rsidRDefault="00F070F9" w:rsidP="00F070F9">
      <w:pPr>
        <w:pStyle w:val="Default"/>
        <w:pBdr>
          <w:bottom w:val="single" w:sz="4" w:space="1" w:color="auto"/>
        </w:pBdr>
        <w:spacing w:line="276" w:lineRule="auto"/>
        <w:ind w:left="360"/>
        <w:rPr>
          <w:sz w:val="23"/>
          <w:szCs w:val="23"/>
        </w:rPr>
      </w:pPr>
    </w:p>
    <w:p w14:paraId="6D723A5A" w14:textId="24CC2075" w:rsidR="00B729CB" w:rsidRPr="00F070F9" w:rsidRDefault="00B729CB" w:rsidP="00B729CB">
      <w:pPr>
        <w:pStyle w:val="Heading1"/>
        <w:spacing w:line="360" w:lineRule="auto"/>
        <w:rPr>
          <w:b/>
        </w:rPr>
      </w:pPr>
      <w:r w:rsidRPr="00F070F9">
        <w:rPr>
          <w:b/>
        </w:rPr>
        <w:t xml:space="preserve">Comfort </w:t>
      </w:r>
    </w:p>
    <w:p w14:paraId="52357592" w14:textId="77777777" w:rsidR="00B729CB" w:rsidRDefault="00B729CB" w:rsidP="00F070F9">
      <w:pPr>
        <w:pStyle w:val="ListParagraph"/>
        <w:numPr>
          <w:ilvl w:val="0"/>
          <w:numId w:val="1"/>
        </w:numPr>
        <w:spacing w:line="276" w:lineRule="auto"/>
      </w:pPr>
      <w:r>
        <w:t>Balancing personal values and what you are being asked to teach</w:t>
      </w:r>
    </w:p>
    <w:p w14:paraId="67EC4B03" w14:textId="77777777" w:rsidR="00B729CB" w:rsidRDefault="00B729CB" w:rsidP="00F070F9">
      <w:pPr>
        <w:pStyle w:val="ListParagraph"/>
        <w:numPr>
          <w:ilvl w:val="0"/>
          <w:numId w:val="1"/>
        </w:numPr>
        <w:spacing w:line="276" w:lineRule="auto"/>
      </w:pPr>
      <w:r>
        <w:t>Thinking about and talking about sex and sexuality with your students</w:t>
      </w:r>
    </w:p>
    <w:p w14:paraId="6F069E49" w14:textId="77777777" w:rsidR="00B729CB" w:rsidRDefault="00B729CB" w:rsidP="00F070F9">
      <w:pPr>
        <w:pStyle w:val="ListParagraph"/>
        <w:numPr>
          <w:ilvl w:val="0"/>
          <w:numId w:val="1"/>
        </w:numPr>
        <w:spacing w:line="276" w:lineRule="auto"/>
      </w:pPr>
      <w:r>
        <w:t>Talking about abstinence with students</w:t>
      </w:r>
    </w:p>
    <w:p w14:paraId="6BF33B72" w14:textId="77777777" w:rsidR="00B729CB" w:rsidRDefault="00B729CB" w:rsidP="00F070F9">
      <w:pPr>
        <w:pStyle w:val="ListParagraph"/>
        <w:numPr>
          <w:ilvl w:val="0"/>
          <w:numId w:val="1"/>
        </w:numPr>
        <w:spacing w:line="276" w:lineRule="auto"/>
      </w:pPr>
      <w:r>
        <w:t>Talking about sexual behaviors with students</w:t>
      </w:r>
    </w:p>
    <w:p w14:paraId="6D3C7807" w14:textId="77777777" w:rsidR="00B729CB" w:rsidRDefault="00B729CB" w:rsidP="00F070F9">
      <w:pPr>
        <w:pStyle w:val="ListParagraph"/>
        <w:numPr>
          <w:ilvl w:val="0"/>
          <w:numId w:val="1"/>
        </w:numPr>
        <w:spacing w:line="276" w:lineRule="auto"/>
      </w:pPr>
      <w:r>
        <w:t>Talking about using condoms and other birth control with students</w:t>
      </w:r>
    </w:p>
    <w:p w14:paraId="43D588DF" w14:textId="77777777" w:rsidR="00B729CB" w:rsidRDefault="00B729CB" w:rsidP="00F070F9">
      <w:pPr>
        <w:pStyle w:val="ListParagraph"/>
        <w:numPr>
          <w:ilvl w:val="0"/>
          <w:numId w:val="1"/>
        </w:numPr>
        <w:spacing w:line="276" w:lineRule="auto"/>
      </w:pPr>
      <w:r>
        <w:t>Using correct terminology about body parts and sexual behaviors</w:t>
      </w:r>
    </w:p>
    <w:p w14:paraId="71F0B53D" w14:textId="77777777" w:rsidR="00B729CB" w:rsidRDefault="00B729CB" w:rsidP="00F070F9">
      <w:pPr>
        <w:pStyle w:val="ListParagraph"/>
        <w:numPr>
          <w:ilvl w:val="0"/>
          <w:numId w:val="1"/>
        </w:numPr>
        <w:spacing w:line="276" w:lineRule="auto"/>
      </w:pPr>
      <w:r>
        <w:t>Answering students questions about sex and sexuality</w:t>
      </w:r>
    </w:p>
    <w:p w14:paraId="3A65EA62" w14:textId="77777777" w:rsidR="00B729CB" w:rsidRDefault="00B729CB" w:rsidP="00F070F9">
      <w:pPr>
        <w:pStyle w:val="ListParagraph"/>
        <w:numPr>
          <w:ilvl w:val="0"/>
          <w:numId w:val="1"/>
        </w:numPr>
        <w:spacing w:line="276" w:lineRule="auto"/>
      </w:pPr>
      <w:r>
        <w:t>Doing the condom demonstration (for high school teachers only)</w:t>
      </w:r>
    </w:p>
    <w:p w14:paraId="72DD89F0" w14:textId="77777777" w:rsidR="00B729CB" w:rsidRDefault="00B729CB" w:rsidP="00F070F9">
      <w:pPr>
        <w:pStyle w:val="ListParagraph"/>
        <w:numPr>
          <w:ilvl w:val="0"/>
          <w:numId w:val="1"/>
        </w:numPr>
        <w:spacing w:line="276" w:lineRule="auto"/>
      </w:pPr>
      <w:r>
        <w:t>Responding to student comments and reactions during interactive class exercises like role plays</w:t>
      </w:r>
    </w:p>
    <w:p w14:paraId="3801C24F" w14:textId="77777777" w:rsidR="00B729CB" w:rsidRDefault="00B729CB" w:rsidP="00F070F9">
      <w:pPr>
        <w:pStyle w:val="ListParagraph"/>
        <w:numPr>
          <w:ilvl w:val="0"/>
          <w:numId w:val="1"/>
        </w:numPr>
        <w:spacing w:line="276" w:lineRule="auto"/>
      </w:pPr>
      <w:r>
        <w:t>Managing behavior in a classroom of students who are discussing sexual health</w:t>
      </w:r>
    </w:p>
    <w:p w14:paraId="36882FEF" w14:textId="77777777" w:rsidR="00B729CB" w:rsidRDefault="00B729CB" w:rsidP="00F070F9">
      <w:pPr>
        <w:pStyle w:val="ListParagraph"/>
        <w:numPr>
          <w:ilvl w:val="0"/>
          <w:numId w:val="1"/>
        </w:numPr>
        <w:spacing w:line="276" w:lineRule="auto"/>
      </w:pPr>
      <w:r>
        <w:t>Understanding students’ developmental stage and what they need to learn about sexuality</w:t>
      </w:r>
    </w:p>
    <w:p w14:paraId="678EEE15" w14:textId="52656F51" w:rsidR="00E25456" w:rsidRPr="00F070F9" w:rsidRDefault="00E25456" w:rsidP="00657A12">
      <w:pPr>
        <w:pStyle w:val="Title"/>
        <w:pBdr>
          <w:bottom w:val="single" w:sz="6" w:space="1" w:color="auto"/>
        </w:pBdr>
        <w:ind w:left="360"/>
        <w:jc w:val="center"/>
        <w:rPr>
          <w:sz w:val="40"/>
          <w:szCs w:val="40"/>
        </w:rPr>
      </w:pPr>
      <w:r w:rsidRPr="00F070F9">
        <w:rPr>
          <w:sz w:val="40"/>
          <w:szCs w:val="40"/>
        </w:rPr>
        <w:lastRenderedPageBreak/>
        <w:t xml:space="preserve">Key Aspects of </w:t>
      </w:r>
      <w:r>
        <w:rPr>
          <w:sz w:val="40"/>
          <w:szCs w:val="40"/>
        </w:rPr>
        <w:t>Student Skills</w:t>
      </w:r>
    </w:p>
    <w:p w14:paraId="52BD7A54" w14:textId="403E4D3D" w:rsidR="00AD08F9" w:rsidRPr="00F070F9" w:rsidRDefault="00AD08F9" w:rsidP="00AD08F9">
      <w:pPr>
        <w:pStyle w:val="Heading1"/>
        <w:spacing w:line="360" w:lineRule="auto"/>
        <w:rPr>
          <w:b/>
        </w:rPr>
      </w:pPr>
      <w:r>
        <w:rPr>
          <w:b/>
        </w:rPr>
        <w:t xml:space="preserve">Student Skills </w:t>
      </w:r>
    </w:p>
    <w:p w14:paraId="4991682B" w14:textId="5A3C6446" w:rsidR="00EA404F" w:rsidRDefault="00EA404F" w:rsidP="00EA404F">
      <w:pPr>
        <w:spacing w:line="276" w:lineRule="auto"/>
      </w:pPr>
      <w:r>
        <w:t>Help students learn how to:</w:t>
      </w:r>
    </w:p>
    <w:p w14:paraId="6A56200C" w14:textId="77777777" w:rsidR="00EA404F" w:rsidRDefault="00EA404F" w:rsidP="00EA404F">
      <w:pPr>
        <w:pStyle w:val="ListParagraph"/>
        <w:numPr>
          <w:ilvl w:val="0"/>
          <w:numId w:val="4"/>
        </w:numPr>
        <w:spacing w:line="276" w:lineRule="auto"/>
      </w:pPr>
      <w:r>
        <w:t>Assess risks</w:t>
      </w:r>
    </w:p>
    <w:p w14:paraId="051851D1" w14:textId="77777777" w:rsidR="00EA404F" w:rsidRDefault="00EA404F" w:rsidP="00EA404F">
      <w:pPr>
        <w:pStyle w:val="ListParagraph"/>
        <w:numPr>
          <w:ilvl w:val="0"/>
          <w:numId w:val="4"/>
        </w:numPr>
        <w:spacing w:line="276" w:lineRule="auto"/>
      </w:pPr>
      <w:r>
        <w:t>Weigh possible outcomes</w:t>
      </w:r>
    </w:p>
    <w:p w14:paraId="11077028" w14:textId="77777777" w:rsidR="00EA404F" w:rsidRDefault="00EA404F" w:rsidP="00EA404F">
      <w:pPr>
        <w:pStyle w:val="ListParagraph"/>
        <w:numPr>
          <w:ilvl w:val="0"/>
          <w:numId w:val="4"/>
        </w:numPr>
        <w:spacing w:line="276" w:lineRule="auto"/>
      </w:pPr>
      <w:r>
        <w:t>Make decisions about complicated topics</w:t>
      </w:r>
    </w:p>
    <w:p w14:paraId="65666EF8" w14:textId="77777777" w:rsidR="00EA404F" w:rsidRDefault="00EA404F" w:rsidP="00EA404F">
      <w:pPr>
        <w:pStyle w:val="ListParagraph"/>
        <w:numPr>
          <w:ilvl w:val="0"/>
          <w:numId w:val="4"/>
        </w:numPr>
        <w:spacing w:line="276" w:lineRule="auto"/>
      </w:pPr>
      <w:r>
        <w:t>Set goals for their lives and their future</w:t>
      </w:r>
    </w:p>
    <w:p w14:paraId="25BC0207" w14:textId="77777777" w:rsidR="00EA404F" w:rsidRDefault="00EA404F" w:rsidP="00EA404F">
      <w:pPr>
        <w:pStyle w:val="ListParagraph"/>
        <w:numPr>
          <w:ilvl w:val="0"/>
          <w:numId w:val="4"/>
        </w:numPr>
        <w:spacing w:line="276" w:lineRule="auto"/>
      </w:pPr>
      <w:r>
        <w:t>Solve problems</w:t>
      </w:r>
    </w:p>
    <w:p w14:paraId="38A68988" w14:textId="1B3E6328" w:rsidR="00EA404F" w:rsidRDefault="00EA404F" w:rsidP="00EA404F">
      <w:pPr>
        <w:pStyle w:val="ListParagraph"/>
        <w:numPr>
          <w:ilvl w:val="0"/>
          <w:numId w:val="4"/>
        </w:numPr>
        <w:spacing w:line="276" w:lineRule="auto"/>
      </w:pPr>
      <w:r>
        <w:t xml:space="preserve">Talk about </w:t>
      </w:r>
      <w:r w:rsidR="0074633F">
        <w:t>difficult topics</w:t>
      </w:r>
      <w:r>
        <w:t xml:space="preserve"> </w:t>
      </w:r>
    </w:p>
    <w:p w14:paraId="67F6E8B7" w14:textId="77777777" w:rsidR="00EA404F" w:rsidRDefault="00EA404F" w:rsidP="00EA404F">
      <w:pPr>
        <w:pStyle w:val="ListParagraph"/>
        <w:numPr>
          <w:ilvl w:val="0"/>
          <w:numId w:val="4"/>
        </w:numPr>
        <w:spacing w:line="276" w:lineRule="auto"/>
      </w:pPr>
      <w:r>
        <w:t>Practice things that keep them healthy, even when it’s hard to do</w:t>
      </w:r>
    </w:p>
    <w:p w14:paraId="064AAB2C" w14:textId="77777777" w:rsidR="00EA404F" w:rsidRDefault="00EA404F" w:rsidP="00EA404F">
      <w:pPr>
        <w:pStyle w:val="ListParagraph"/>
        <w:numPr>
          <w:ilvl w:val="0"/>
          <w:numId w:val="4"/>
        </w:numPr>
        <w:spacing w:line="276" w:lineRule="auto"/>
      </w:pPr>
      <w:r>
        <w:t>Ask adults for help</w:t>
      </w:r>
    </w:p>
    <w:p w14:paraId="79955FAB" w14:textId="77777777" w:rsidR="00EA404F" w:rsidRDefault="00EA404F" w:rsidP="00EA404F">
      <w:pPr>
        <w:pStyle w:val="ListParagraph"/>
        <w:numPr>
          <w:ilvl w:val="0"/>
          <w:numId w:val="4"/>
        </w:numPr>
        <w:spacing w:line="276" w:lineRule="auto"/>
      </w:pPr>
      <w:r>
        <w:t>Advocate for themselves and for others to make healthy choices and decisions</w:t>
      </w:r>
    </w:p>
    <w:p w14:paraId="72841529" w14:textId="43AAD3CF" w:rsidR="00EA404F" w:rsidRDefault="00EA404F" w:rsidP="00EA404F">
      <w:pPr>
        <w:pStyle w:val="ListParagraph"/>
        <w:numPr>
          <w:ilvl w:val="0"/>
          <w:numId w:val="4"/>
        </w:numPr>
        <w:spacing w:line="276" w:lineRule="auto"/>
      </w:pPr>
      <w:r>
        <w:t>Understand the influence that their family, friends, an</w:t>
      </w:r>
      <w:r w:rsidR="00CF3F5C">
        <w:t>d culture have on their health</w:t>
      </w:r>
    </w:p>
    <w:p w14:paraId="502CB16A" w14:textId="6FE9A09C" w:rsidR="00EA404F" w:rsidRDefault="00EA404F" w:rsidP="00EA404F">
      <w:pPr>
        <w:pStyle w:val="ListParagraph"/>
        <w:numPr>
          <w:ilvl w:val="0"/>
          <w:numId w:val="4"/>
        </w:numPr>
        <w:spacing w:line="276" w:lineRule="auto"/>
      </w:pPr>
      <w:r>
        <w:t xml:space="preserve">Know which information sources and services are </w:t>
      </w:r>
      <w:r w:rsidR="00CF3F5C">
        <w:t>reliable and how to access them</w:t>
      </w:r>
    </w:p>
    <w:p w14:paraId="32F213B3" w14:textId="338396C9" w:rsidR="00AD08F9" w:rsidRDefault="00EA404F" w:rsidP="00EA404F">
      <w:pPr>
        <w:pStyle w:val="ListParagraph"/>
        <w:numPr>
          <w:ilvl w:val="0"/>
          <w:numId w:val="4"/>
        </w:numPr>
        <w:spacing w:line="276" w:lineRule="auto"/>
      </w:pPr>
      <w:r>
        <w:t>Resolve conflict</w:t>
      </w:r>
    </w:p>
    <w:sectPr w:rsidR="00AD0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A6582"/>
    <w:multiLevelType w:val="hybridMultilevel"/>
    <w:tmpl w:val="F3C2FB1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DA7363"/>
    <w:multiLevelType w:val="hybridMultilevel"/>
    <w:tmpl w:val="011ABCB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C475BB"/>
    <w:multiLevelType w:val="hybridMultilevel"/>
    <w:tmpl w:val="D1FE81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5D145B"/>
    <w:multiLevelType w:val="hybridMultilevel"/>
    <w:tmpl w:val="39C6F4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CB"/>
    <w:rsid w:val="0025136A"/>
    <w:rsid w:val="00297DB5"/>
    <w:rsid w:val="002F5028"/>
    <w:rsid w:val="003B1ABD"/>
    <w:rsid w:val="0045269F"/>
    <w:rsid w:val="00561638"/>
    <w:rsid w:val="0056458D"/>
    <w:rsid w:val="005E1816"/>
    <w:rsid w:val="005F2F11"/>
    <w:rsid w:val="00657A12"/>
    <w:rsid w:val="0074633F"/>
    <w:rsid w:val="00801B4A"/>
    <w:rsid w:val="008703A2"/>
    <w:rsid w:val="00892C01"/>
    <w:rsid w:val="008E35CA"/>
    <w:rsid w:val="009576C3"/>
    <w:rsid w:val="009637F0"/>
    <w:rsid w:val="00AD08F9"/>
    <w:rsid w:val="00B729CB"/>
    <w:rsid w:val="00BB2BAB"/>
    <w:rsid w:val="00C00CA2"/>
    <w:rsid w:val="00C679E7"/>
    <w:rsid w:val="00CF3F5C"/>
    <w:rsid w:val="00D21877"/>
    <w:rsid w:val="00E25456"/>
    <w:rsid w:val="00E4297E"/>
    <w:rsid w:val="00E75F92"/>
    <w:rsid w:val="00EA404F"/>
    <w:rsid w:val="00F070F9"/>
    <w:rsid w:val="00F2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0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9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9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29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729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729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729C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729CB"/>
  </w:style>
  <w:style w:type="paragraph" w:customStyle="1" w:styleId="Default">
    <w:name w:val="Default"/>
    <w:rsid w:val="00B72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7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0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9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9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29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729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729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729C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729CB"/>
  </w:style>
  <w:style w:type="paragraph" w:customStyle="1" w:styleId="Default">
    <w:name w:val="Default"/>
    <w:rsid w:val="00B72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7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0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Murray, Colleen</dc:creator>
  <cp:lastModifiedBy>Catherine Rasberry</cp:lastModifiedBy>
  <cp:revision>3</cp:revision>
  <dcterms:created xsi:type="dcterms:W3CDTF">2015-11-24T15:15:00Z</dcterms:created>
  <dcterms:modified xsi:type="dcterms:W3CDTF">2015-12-15T21:18:00Z</dcterms:modified>
</cp:coreProperties>
</file>