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r w:rsidRPr="00A53563">
        <w:rPr>
          <w:sz w:val="22"/>
          <w:szCs w:val="22"/>
        </w:rPr>
        <w:br/>
      </w:r>
      <w:r w:rsidR="00B20F92" w:rsidRPr="00121842">
        <w:rPr>
          <w:sz w:val="22"/>
          <w:szCs w:val="22"/>
        </w:rPr>
        <w:t>R</w:t>
      </w:r>
      <w:r w:rsidR="006A7161">
        <w:rPr>
          <w:sz w:val="22"/>
          <w:szCs w:val="22"/>
        </w:rPr>
        <w:t xml:space="preserve">equest for Approval </w:t>
      </w:r>
      <w:proofErr w:type="gramStart"/>
      <w:r w:rsidR="006A7161">
        <w:rPr>
          <w:sz w:val="22"/>
          <w:szCs w:val="22"/>
        </w:rPr>
        <w:t>Under</w:t>
      </w:r>
      <w:proofErr w:type="gramEnd"/>
      <w:r w:rsidR="006A7161">
        <w:rPr>
          <w:sz w:val="22"/>
          <w:szCs w:val="22"/>
        </w:rPr>
        <w:t xml:space="preserve">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68F8F70"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679"/>
        <w:gridCol w:w="4671"/>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1DCF57E6" w:rsidR="003C5E96" w:rsidRPr="00121842" w:rsidRDefault="006145A5" w:rsidP="00124840">
            <w:pPr>
              <w:pStyle w:val="Body1"/>
              <w:rPr>
                <w:sz w:val="22"/>
                <w:szCs w:val="22"/>
              </w:rPr>
            </w:pPr>
            <w:r>
              <w:rPr>
                <w:sz w:val="22"/>
                <w:szCs w:val="22"/>
              </w:rPr>
              <w:fldChar w:fldCharType="begin">
                <w:ffData>
                  <w:name w:val="Check1"/>
                  <w:enabled/>
                  <w:calcOnExit w:val="0"/>
                  <w:checkBox>
                    <w:sizeAuto/>
                    <w:default w:val="1"/>
                  </w:checkBox>
                </w:ffData>
              </w:fldChar>
            </w:r>
            <w:bookmarkStart w:id="0" w:name="Check1"/>
            <w:r>
              <w:rPr>
                <w:sz w:val="22"/>
                <w:szCs w:val="22"/>
              </w:rPr>
              <w:instrText xml:space="preserve"> FORMCHECKBOX </w:instrText>
            </w:r>
            <w:r w:rsidR="00B239A6">
              <w:rPr>
                <w:sz w:val="22"/>
                <w:szCs w:val="22"/>
              </w:rPr>
            </w:r>
            <w:r w:rsidR="00B239A6">
              <w:rPr>
                <w:sz w:val="22"/>
                <w:szCs w:val="22"/>
              </w:rPr>
              <w:fldChar w:fldCharType="separate"/>
            </w:r>
            <w:r>
              <w:rPr>
                <w:sz w:val="22"/>
                <w:szCs w:val="22"/>
              </w:rPr>
              <w:fldChar w:fldCharType="end"/>
            </w:r>
            <w:bookmarkEnd w:id="0"/>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1" w:name="Check2"/>
            <w:r w:rsidR="003C5E96" w:rsidRPr="00121842">
              <w:rPr>
                <w:sz w:val="22"/>
                <w:szCs w:val="22"/>
              </w:rPr>
              <w:instrText xml:space="preserve"> FORMCHECKBOX </w:instrText>
            </w:r>
            <w:r w:rsidR="00B239A6">
              <w:rPr>
                <w:sz w:val="22"/>
                <w:szCs w:val="22"/>
              </w:rPr>
            </w:r>
            <w:r w:rsidR="00B239A6">
              <w:rPr>
                <w:sz w:val="22"/>
                <w:szCs w:val="22"/>
              </w:rPr>
              <w:fldChar w:fldCharType="separate"/>
            </w:r>
            <w:r w:rsidR="003C5E96" w:rsidRPr="00121842">
              <w:rPr>
                <w:sz w:val="22"/>
                <w:szCs w:val="22"/>
              </w:rPr>
              <w:fldChar w:fldCharType="end"/>
            </w:r>
            <w:bookmarkEnd w:id="1"/>
            <w:r w:rsidR="003C5E96"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5FF69319"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B239A6">
              <w:rPr>
                <w:sz w:val="22"/>
                <w:szCs w:val="22"/>
              </w:rPr>
            </w:r>
            <w:r w:rsidR="00B239A6">
              <w:rPr>
                <w:sz w:val="22"/>
                <w:szCs w:val="22"/>
              </w:rPr>
              <w:fldChar w:fldCharType="separate"/>
            </w:r>
            <w:r w:rsidRPr="00121842">
              <w:rPr>
                <w:sz w:val="22"/>
                <w:szCs w:val="22"/>
              </w:rPr>
              <w:fldChar w:fldCharType="end"/>
            </w:r>
            <w:r w:rsidRPr="00121842">
              <w:rPr>
                <w:sz w:val="22"/>
                <w:szCs w:val="22"/>
              </w:rPr>
              <w:t xml:space="preserve"> Yes           </w:t>
            </w:r>
            <w:r w:rsidR="006145A5">
              <w:rPr>
                <w:sz w:val="22"/>
                <w:szCs w:val="22"/>
              </w:rPr>
              <w:fldChar w:fldCharType="begin">
                <w:ffData>
                  <w:name w:val=""/>
                  <w:enabled/>
                  <w:calcOnExit w:val="0"/>
                  <w:checkBox>
                    <w:sizeAuto/>
                    <w:default w:val="1"/>
                  </w:checkBox>
                </w:ffData>
              </w:fldChar>
            </w:r>
            <w:r w:rsidR="006145A5">
              <w:rPr>
                <w:sz w:val="22"/>
                <w:szCs w:val="22"/>
              </w:rPr>
              <w:instrText xml:space="preserve"> FORMCHECKBOX </w:instrText>
            </w:r>
            <w:r w:rsidR="00B239A6">
              <w:rPr>
                <w:sz w:val="22"/>
                <w:szCs w:val="22"/>
              </w:rPr>
            </w:r>
            <w:r w:rsidR="00B239A6">
              <w:rPr>
                <w:sz w:val="22"/>
                <w:szCs w:val="22"/>
              </w:rPr>
              <w:fldChar w:fldCharType="separate"/>
            </w:r>
            <w:r w:rsidR="006145A5">
              <w:rPr>
                <w:sz w:val="22"/>
                <w:szCs w:val="22"/>
              </w:rPr>
              <w:fldChar w:fldCharType="end"/>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4EF49C67" w:rsidR="00124840" w:rsidRPr="00121842" w:rsidRDefault="006145A5"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B239A6">
              <w:rPr>
                <w:sz w:val="22"/>
                <w:szCs w:val="22"/>
              </w:rPr>
            </w:r>
            <w:r w:rsidR="00B239A6">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B239A6">
              <w:rPr>
                <w:sz w:val="22"/>
                <w:szCs w:val="22"/>
              </w:rPr>
            </w:r>
            <w:r w:rsidR="00B239A6">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76BA2D2A" w:rsidR="008344F9" w:rsidRPr="00121842" w:rsidRDefault="003C5E96" w:rsidP="006145A5">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B239A6">
              <w:rPr>
                <w:sz w:val="22"/>
                <w:szCs w:val="22"/>
              </w:rPr>
            </w:r>
            <w:r w:rsidR="00B239A6">
              <w:rPr>
                <w:sz w:val="22"/>
                <w:szCs w:val="22"/>
              </w:rPr>
              <w:fldChar w:fldCharType="separate"/>
            </w:r>
            <w:r w:rsidRPr="00121842">
              <w:rPr>
                <w:sz w:val="22"/>
                <w:szCs w:val="22"/>
              </w:rPr>
              <w:fldChar w:fldCharType="end"/>
            </w:r>
            <w:r w:rsidRPr="00121842">
              <w:rPr>
                <w:sz w:val="22"/>
                <w:szCs w:val="22"/>
              </w:rPr>
              <w:t xml:space="preserve"> Yes           </w:t>
            </w:r>
            <w:r w:rsidR="006145A5">
              <w:rPr>
                <w:sz w:val="22"/>
                <w:szCs w:val="22"/>
              </w:rPr>
              <w:fldChar w:fldCharType="begin">
                <w:ffData>
                  <w:name w:val=""/>
                  <w:enabled/>
                  <w:calcOnExit w:val="0"/>
                  <w:checkBox>
                    <w:sizeAuto/>
                    <w:default w:val="1"/>
                  </w:checkBox>
                </w:ffData>
              </w:fldChar>
            </w:r>
            <w:r w:rsidR="006145A5">
              <w:rPr>
                <w:sz w:val="22"/>
                <w:szCs w:val="22"/>
              </w:rPr>
              <w:instrText xml:space="preserve"> FORMCHECKBOX </w:instrText>
            </w:r>
            <w:r w:rsidR="00B239A6">
              <w:rPr>
                <w:sz w:val="22"/>
                <w:szCs w:val="22"/>
              </w:rPr>
            </w:r>
            <w:r w:rsidR="00B239A6">
              <w:rPr>
                <w:sz w:val="22"/>
                <w:szCs w:val="22"/>
              </w:rPr>
              <w:fldChar w:fldCharType="separate"/>
            </w:r>
            <w:r w:rsidR="006145A5">
              <w:rPr>
                <w:sz w:val="22"/>
                <w:szCs w:val="22"/>
              </w:rPr>
              <w:fldChar w:fldCharType="end"/>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6E873A88" w:rsidR="00124840" w:rsidRPr="00121842" w:rsidRDefault="006145A5"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B239A6">
              <w:rPr>
                <w:sz w:val="22"/>
                <w:szCs w:val="22"/>
              </w:rPr>
            </w:r>
            <w:r w:rsidR="00B239A6">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B239A6">
              <w:rPr>
                <w:sz w:val="22"/>
                <w:szCs w:val="22"/>
              </w:rPr>
            </w:r>
            <w:r w:rsidR="00B239A6">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77777777" w:rsidR="00124840" w:rsidRPr="00121842" w:rsidRDefault="00124840" w:rsidP="00124840">
            <w:pPr>
              <w:pStyle w:val="Body1"/>
              <w:rPr>
                <w:sz w:val="22"/>
                <w:szCs w:val="22"/>
              </w:rPr>
            </w:pPr>
            <w:proofErr w:type="gramStart"/>
            <w:r w:rsidRPr="00121842">
              <w:rPr>
                <w:sz w:val="22"/>
                <w:szCs w:val="22"/>
              </w:rPr>
              <w:t>contribute</w:t>
            </w:r>
            <w:proofErr w:type="gramEnd"/>
            <w:r w:rsidRPr="00121842">
              <w:rPr>
                <w:sz w:val="22"/>
                <w:szCs w:val="22"/>
              </w:rPr>
              <w:t xml:space="preserve"> to generalizable knowledge. </w:t>
            </w:r>
          </w:p>
          <w:p w14:paraId="4BAA6289" w14:textId="5A108263" w:rsidR="00124840" w:rsidRPr="00121842" w:rsidRDefault="003C5E96" w:rsidP="006145A5">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B239A6">
              <w:rPr>
                <w:sz w:val="22"/>
                <w:szCs w:val="22"/>
              </w:rPr>
            </w:r>
            <w:r w:rsidR="00B239A6">
              <w:rPr>
                <w:sz w:val="22"/>
                <w:szCs w:val="22"/>
              </w:rPr>
              <w:fldChar w:fldCharType="separate"/>
            </w:r>
            <w:r w:rsidRPr="00121842">
              <w:rPr>
                <w:sz w:val="22"/>
                <w:szCs w:val="22"/>
              </w:rPr>
              <w:fldChar w:fldCharType="end"/>
            </w:r>
            <w:r w:rsidRPr="00121842">
              <w:rPr>
                <w:sz w:val="22"/>
                <w:szCs w:val="22"/>
              </w:rPr>
              <w:t xml:space="preserve"> Yes           </w:t>
            </w:r>
            <w:r w:rsidR="006145A5">
              <w:rPr>
                <w:sz w:val="22"/>
                <w:szCs w:val="22"/>
              </w:rPr>
              <w:fldChar w:fldCharType="begin">
                <w:ffData>
                  <w:name w:val=""/>
                  <w:enabled/>
                  <w:calcOnExit w:val="0"/>
                  <w:checkBox>
                    <w:sizeAuto/>
                    <w:default w:val="1"/>
                  </w:checkBox>
                </w:ffData>
              </w:fldChar>
            </w:r>
            <w:r w:rsidR="006145A5">
              <w:rPr>
                <w:sz w:val="22"/>
                <w:szCs w:val="22"/>
              </w:rPr>
              <w:instrText xml:space="preserve"> FORMCHECKBOX </w:instrText>
            </w:r>
            <w:r w:rsidR="00B239A6">
              <w:rPr>
                <w:sz w:val="22"/>
                <w:szCs w:val="22"/>
              </w:rPr>
            </w:r>
            <w:r w:rsidR="00B239A6">
              <w:rPr>
                <w:sz w:val="22"/>
                <w:szCs w:val="22"/>
              </w:rPr>
              <w:fldChar w:fldCharType="separate"/>
            </w:r>
            <w:r w:rsidR="006145A5">
              <w:rPr>
                <w:sz w:val="22"/>
                <w:szCs w:val="22"/>
              </w:rPr>
              <w:fldChar w:fldCharType="end"/>
            </w:r>
            <w:r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7DDCF754" w:rsidR="008344F9" w:rsidRPr="00121842" w:rsidRDefault="006145A5"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B239A6">
              <w:rPr>
                <w:sz w:val="22"/>
                <w:szCs w:val="22"/>
              </w:rPr>
            </w:r>
            <w:r w:rsidR="00B239A6">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B239A6">
              <w:rPr>
                <w:sz w:val="22"/>
                <w:szCs w:val="22"/>
              </w:rPr>
            </w:r>
            <w:r w:rsidR="00B239A6">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staff (including trainees or fellows) are not deployed to the field.  </w:t>
            </w:r>
          </w:p>
          <w:p w14:paraId="7E11EC9C" w14:textId="4098D32A" w:rsidR="00124840" w:rsidRPr="00121842" w:rsidRDefault="003C5E96" w:rsidP="006145A5">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B239A6">
              <w:rPr>
                <w:sz w:val="22"/>
                <w:szCs w:val="22"/>
              </w:rPr>
            </w:r>
            <w:r w:rsidR="00B239A6">
              <w:rPr>
                <w:sz w:val="22"/>
                <w:szCs w:val="22"/>
              </w:rPr>
              <w:fldChar w:fldCharType="separate"/>
            </w:r>
            <w:r w:rsidRPr="00121842">
              <w:rPr>
                <w:sz w:val="22"/>
                <w:szCs w:val="22"/>
              </w:rPr>
              <w:fldChar w:fldCharType="end"/>
            </w:r>
            <w:r w:rsidRPr="00121842">
              <w:rPr>
                <w:sz w:val="22"/>
                <w:szCs w:val="22"/>
              </w:rPr>
              <w:t xml:space="preserve"> Yes           </w:t>
            </w:r>
            <w:r w:rsidR="006145A5">
              <w:rPr>
                <w:sz w:val="22"/>
                <w:szCs w:val="22"/>
              </w:rPr>
              <w:fldChar w:fldCharType="begin">
                <w:ffData>
                  <w:name w:val=""/>
                  <w:enabled/>
                  <w:calcOnExit w:val="0"/>
                  <w:checkBox>
                    <w:sizeAuto/>
                    <w:default w:val="1"/>
                  </w:checkBox>
                </w:ffData>
              </w:fldChar>
            </w:r>
            <w:r w:rsidR="006145A5">
              <w:rPr>
                <w:sz w:val="22"/>
                <w:szCs w:val="22"/>
              </w:rPr>
              <w:instrText xml:space="preserve"> FORMCHECKBOX </w:instrText>
            </w:r>
            <w:r w:rsidR="00B239A6">
              <w:rPr>
                <w:sz w:val="22"/>
                <w:szCs w:val="22"/>
              </w:rPr>
            </w:r>
            <w:r w:rsidR="00B239A6">
              <w:rPr>
                <w:sz w:val="22"/>
                <w:szCs w:val="22"/>
              </w:rPr>
              <w:fldChar w:fldCharType="separate"/>
            </w:r>
            <w:r w:rsidR="006145A5">
              <w:rPr>
                <w:sz w:val="22"/>
                <w:szCs w:val="22"/>
              </w:rPr>
              <w:fldChar w:fldCharType="end"/>
            </w:r>
            <w:r w:rsidRPr="00121842">
              <w:rPr>
                <w:sz w:val="22"/>
                <w:szCs w:val="22"/>
              </w:rPr>
              <w:t xml:space="preserve"> 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14:paraId="621140CD" w14:textId="411CDABE" w:rsidR="008344F9" w:rsidRPr="00121842" w:rsidRDefault="006145A5"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B239A6">
              <w:rPr>
                <w:sz w:val="22"/>
                <w:szCs w:val="22"/>
              </w:rPr>
            </w:r>
            <w:r w:rsidR="00B239A6">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B239A6">
              <w:rPr>
                <w:sz w:val="22"/>
                <w:szCs w:val="22"/>
              </w:rPr>
            </w:r>
            <w:r w:rsidR="00B239A6">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20D8C2F8" w:rsidR="00124840" w:rsidRPr="00121842" w:rsidRDefault="003C5E96" w:rsidP="006145A5">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B239A6">
              <w:rPr>
                <w:sz w:val="22"/>
                <w:szCs w:val="22"/>
              </w:rPr>
            </w:r>
            <w:r w:rsidR="00B239A6">
              <w:rPr>
                <w:sz w:val="22"/>
                <w:szCs w:val="22"/>
              </w:rPr>
              <w:fldChar w:fldCharType="separate"/>
            </w:r>
            <w:r w:rsidRPr="00121842">
              <w:rPr>
                <w:sz w:val="22"/>
                <w:szCs w:val="22"/>
              </w:rPr>
              <w:fldChar w:fldCharType="end"/>
            </w:r>
            <w:r w:rsidRPr="00121842">
              <w:rPr>
                <w:sz w:val="22"/>
                <w:szCs w:val="22"/>
              </w:rPr>
              <w:t xml:space="preserve"> Yes           </w:t>
            </w:r>
            <w:r w:rsidR="006145A5">
              <w:rPr>
                <w:sz w:val="22"/>
                <w:szCs w:val="22"/>
              </w:rPr>
              <w:fldChar w:fldCharType="begin">
                <w:ffData>
                  <w:name w:val=""/>
                  <w:enabled/>
                  <w:calcOnExit w:val="0"/>
                  <w:checkBox>
                    <w:sizeAuto/>
                    <w:default w:val="1"/>
                  </w:checkBox>
                </w:ffData>
              </w:fldChar>
            </w:r>
            <w:r w:rsidR="006145A5">
              <w:rPr>
                <w:sz w:val="22"/>
                <w:szCs w:val="22"/>
              </w:rPr>
              <w:instrText xml:space="preserve"> FORMCHECKBOX </w:instrText>
            </w:r>
            <w:r w:rsidR="00B239A6">
              <w:rPr>
                <w:sz w:val="22"/>
                <w:szCs w:val="22"/>
              </w:rPr>
            </w:r>
            <w:r w:rsidR="00B239A6">
              <w:rPr>
                <w:sz w:val="22"/>
                <w:szCs w:val="22"/>
              </w:rPr>
              <w:fldChar w:fldCharType="separate"/>
            </w:r>
            <w:r w:rsidR="006145A5">
              <w:rPr>
                <w:sz w:val="22"/>
                <w:szCs w:val="22"/>
              </w:rPr>
              <w:fldChar w:fldCharType="end"/>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 xml:space="preserve">riate for your investigation. → </w:t>
      </w:r>
      <w:proofErr w:type="gramStart"/>
      <w:r w:rsidRPr="00121842">
        <w:rPr>
          <w:sz w:val="22"/>
          <w:szCs w:val="22"/>
        </w:rPr>
        <w:t>You</w:t>
      </w:r>
      <w:proofErr w:type="gramEnd"/>
      <w:r w:rsidRPr="00121842">
        <w:rPr>
          <w:sz w:val="22"/>
          <w:szCs w:val="22"/>
        </w:rPr>
        <w:t xml:space="preserve">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85"/>
        <w:gridCol w:w="815"/>
        <w:gridCol w:w="360"/>
        <w:gridCol w:w="900"/>
        <w:gridCol w:w="1075"/>
        <w:gridCol w:w="828"/>
        <w:gridCol w:w="1962"/>
      </w:tblGrid>
      <w:tr w:rsidR="006F4F2B" w:rsidRPr="00121842" w14:paraId="60A99C4E" w14:textId="5593266F" w:rsidTr="00C55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C55A43">
            <w:pPr>
              <w:pStyle w:val="Form"/>
              <w:rPr>
                <w:rFonts w:ascii="Times New Roman" w:hAnsi="Times New Roman"/>
                <w:b/>
              </w:rPr>
            </w:pPr>
            <w:proofErr w:type="spellStart"/>
            <w:r w:rsidRPr="00121842">
              <w:rPr>
                <w:rFonts w:ascii="Times New Roman" w:hAnsi="Times New Roman"/>
                <w:b/>
              </w:rPr>
              <w:t>GenIC</w:t>
            </w:r>
            <w:proofErr w:type="spellEnd"/>
            <w:r w:rsidRPr="00121842">
              <w:rPr>
                <w:rFonts w:ascii="Times New Roman" w:hAnsi="Times New Roman"/>
                <w:b/>
              </w:rPr>
              <w:t xml:space="preserve">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36BC5A7E" w:rsidR="006F4F2B" w:rsidRPr="00121842" w:rsidRDefault="006145A5" w:rsidP="00C55A43">
            <w:pPr>
              <w:pStyle w:val="FormFill-In"/>
            </w:pPr>
            <w:r>
              <w:t>0920</w:t>
            </w:r>
          </w:p>
        </w:tc>
        <w:tc>
          <w:tcPr>
            <w:tcW w:w="360" w:type="dxa"/>
            <w:tcBorders>
              <w:left w:val="single" w:sz="4" w:space="0" w:color="auto"/>
              <w:right w:val="single" w:sz="4" w:space="0" w:color="auto"/>
            </w:tcBorders>
            <w:shd w:val="clear" w:color="auto" w:fill="FFFFFF"/>
            <w:vAlign w:val="center"/>
          </w:tcPr>
          <w:p w14:paraId="065FD0B8" w14:textId="77777777" w:rsidR="006F4F2B" w:rsidRPr="00121842" w:rsidRDefault="006F4F2B" w:rsidP="00C55A4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52FF54D3" w:rsidR="006F4F2B" w:rsidRPr="00121842" w:rsidRDefault="006145A5" w:rsidP="00C55A43">
            <w:pPr>
              <w:pStyle w:val="FormFill-In"/>
            </w:pPr>
            <w:r>
              <w:t>1011</w:t>
            </w:r>
          </w:p>
        </w:tc>
        <w:tc>
          <w:tcPr>
            <w:tcW w:w="1075" w:type="dxa"/>
            <w:tcBorders>
              <w:left w:val="single" w:sz="4" w:space="0" w:color="auto"/>
            </w:tcBorders>
            <w:shd w:val="clear" w:color="auto" w:fill="auto"/>
            <w:vAlign w:val="center"/>
          </w:tcPr>
          <w:p w14:paraId="09364F43" w14:textId="77777777"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514624F7" w:rsidR="006F4F2B" w:rsidRPr="00121842" w:rsidRDefault="00F738DA" w:rsidP="00C55A43">
            <w:pPr>
              <w:pStyle w:val="FormFill-In"/>
            </w:pPr>
            <w:r>
              <w:t>01/13/2016</w:t>
            </w:r>
          </w:p>
        </w:tc>
      </w:tr>
    </w:tbl>
    <w:p w14:paraId="65DE43A9" w14:textId="77777777" w:rsidR="006F4F2B" w:rsidRPr="00121842" w:rsidRDefault="006F4F2B" w:rsidP="006F4F2B">
      <w:pPr>
        <w:pStyle w:val="Seperator"/>
        <w:rPr>
          <w:rFonts w:ascii="Times New Roman" w:hAnsi="Times New Roman" w:cs="Times New Roman"/>
          <w:sz w:val="22"/>
          <w:szCs w:val="22"/>
        </w:rPr>
      </w:pPr>
    </w:p>
    <w:p w14:paraId="66EBDA59" w14:textId="0F82D3E4"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242"/>
      </w:tblGrid>
      <w:tr w:rsidR="00642212" w:rsidRPr="00121842" w14:paraId="4DDE6FBF" w14:textId="77777777" w:rsidTr="006F4F2B">
        <w:tc>
          <w:tcPr>
            <w:tcW w:w="9468" w:type="dxa"/>
            <w:shd w:val="clear" w:color="auto" w:fill="D9D9D9" w:themeFill="background1" w:themeFillShade="D9"/>
            <w:vAlign w:val="center"/>
          </w:tcPr>
          <w:p w14:paraId="0AE35271" w14:textId="3817E7FD" w:rsidR="00642212" w:rsidRPr="00121842" w:rsidRDefault="00F738DA" w:rsidP="00F738DA">
            <w:pPr>
              <w:widowControl w:val="0"/>
              <w:rPr>
                <w:sz w:val="22"/>
                <w:szCs w:val="22"/>
              </w:rPr>
            </w:pPr>
            <w:r>
              <w:t xml:space="preserve">Undetermined agent, source, mode of transmission, and risk factors for an outbreak of </w:t>
            </w:r>
            <w:proofErr w:type="spellStart"/>
            <w:r w:rsidR="006145A5">
              <w:t>Guillain-Barr</w:t>
            </w:r>
            <w:r w:rsidR="006145A5">
              <w:rPr>
                <w:rFonts w:ascii="Calibri" w:hAnsi="Calibri"/>
              </w:rPr>
              <w:t>é</w:t>
            </w:r>
            <w:proofErr w:type="spellEnd"/>
            <w:r>
              <w:t xml:space="preserve"> Syndrome</w:t>
            </w:r>
            <w:r w:rsidR="00C5583D">
              <w:t>,</w:t>
            </w:r>
            <w:r w:rsidR="006145A5">
              <w:t xml:space="preserve"> Bahia – Brazil, 2016</w:t>
            </w:r>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47"/>
        <w:gridCol w:w="6148"/>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57B501E1" w:rsidR="00AB6867" w:rsidRPr="00121842" w:rsidRDefault="006145A5" w:rsidP="0069206A">
            <w:pPr>
              <w:widowControl w:val="0"/>
              <w:rPr>
                <w:sz w:val="22"/>
                <w:szCs w:val="22"/>
              </w:rPr>
            </w:pPr>
            <w:r>
              <w:rPr>
                <w:sz w:val="22"/>
                <w:szCs w:val="22"/>
              </w:rPr>
              <w:t>Bahia</w:t>
            </w: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73A0D37A" w:rsidR="00AB6867" w:rsidRPr="00121842" w:rsidRDefault="00C5583D" w:rsidP="0069206A">
            <w:pPr>
              <w:widowControl w:val="0"/>
              <w:rPr>
                <w:sz w:val="22"/>
                <w:szCs w:val="22"/>
              </w:rPr>
            </w:pPr>
            <w:r>
              <w:rPr>
                <w:sz w:val="22"/>
                <w:szCs w:val="22"/>
              </w:rPr>
              <w:t>Salvador</w:t>
            </w: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5615E7C2" w:rsidR="00AB6867" w:rsidRPr="00121842" w:rsidRDefault="006145A5" w:rsidP="0069206A">
            <w:pPr>
              <w:widowControl w:val="0"/>
              <w:rPr>
                <w:sz w:val="22"/>
                <w:szCs w:val="22"/>
              </w:rPr>
            </w:pPr>
            <w:r>
              <w:rPr>
                <w:sz w:val="22"/>
                <w:szCs w:val="22"/>
              </w:rPr>
              <w:t>Brazil</w:t>
            </w: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36"/>
        <w:gridCol w:w="6159"/>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2168E135" w:rsidR="00AB6867" w:rsidRPr="00121842" w:rsidRDefault="006145A5" w:rsidP="0069206A">
            <w:pPr>
              <w:widowControl w:val="0"/>
              <w:tabs>
                <w:tab w:val="num" w:pos="360"/>
              </w:tabs>
              <w:rPr>
                <w:sz w:val="22"/>
                <w:szCs w:val="22"/>
              </w:rPr>
            </w:pPr>
            <w:r>
              <w:rPr>
                <w:sz w:val="22"/>
                <w:szCs w:val="22"/>
              </w:rPr>
              <w:t>Brazil Ministry of Health</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0D432D88" w:rsidR="00AB6867" w:rsidRPr="00121842" w:rsidRDefault="00C5583D" w:rsidP="0069206A">
            <w:pPr>
              <w:widowControl w:val="0"/>
              <w:tabs>
                <w:tab w:val="num" w:pos="360"/>
              </w:tabs>
              <w:rPr>
                <w:sz w:val="22"/>
                <w:szCs w:val="22"/>
              </w:rPr>
            </w:pPr>
            <w:proofErr w:type="spellStart"/>
            <w:r>
              <w:rPr>
                <w:sz w:val="22"/>
                <w:szCs w:val="22"/>
              </w:rPr>
              <w:t>Giovanini</w:t>
            </w:r>
            <w:proofErr w:type="spellEnd"/>
            <w:r>
              <w:rPr>
                <w:sz w:val="22"/>
                <w:szCs w:val="22"/>
              </w:rPr>
              <w:t xml:space="preserve"> </w:t>
            </w:r>
            <w:proofErr w:type="spellStart"/>
            <w:r>
              <w:rPr>
                <w:sz w:val="22"/>
                <w:szCs w:val="22"/>
              </w:rPr>
              <w:t>Evelim</w:t>
            </w:r>
            <w:proofErr w:type="spellEnd"/>
            <w:r>
              <w:rPr>
                <w:sz w:val="22"/>
                <w:szCs w:val="22"/>
              </w:rPr>
              <w:t xml:space="preserve"> Coelho, Chief of Arbovirus Surveillance, Secretariat de </w:t>
            </w:r>
            <w:proofErr w:type="spellStart"/>
            <w:r>
              <w:rPr>
                <w:sz w:val="22"/>
                <w:szCs w:val="22"/>
              </w:rPr>
              <w:t>Vigilancia</w:t>
            </w:r>
            <w:proofErr w:type="spellEnd"/>
            <w:r>
              <w:rPr>
                <w:sz w:val="22"/>
                <w:szCs w:val="22"/>
              </w:rPr>
              <w:t xml:space="preserve"> </w:t>
            </w:r>
            <w:proofErr w:type="spellStart"/>
            <w:r>
              <w:rPr>
                <w:sz w:val="22"/>
                <w:szCs w:val="22"/>
              </w:rPr>
              <w:t>em</w:t>
            </w:r>
            <w:proofErr w:type="spellEnd"/>
            <w:r>
              <w:rPr>
                <w:sz w:val="22"/>
                <w:szCs w:val="22"/>
              </w:rPr>
              <w:t xml:space="preserve"> Saud, Brazil MOH</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0AF0CB5F"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 xml:space="preserve">Problem to be </w:t>
      </w:r>
      <w:proofErr w:type="gramStart"/>
      <w:r w:rsidRPr="00121842">
        <w:rPr>
          <w:sz w:val="22"/>
          <w:szCs w:val="22"/>
        </w:rPr>
        <w:t>I</w:t>
      </w:r>
      <w:r w:rsidR="00E06BD2" w:rsidRPr="00121842">
        <w:rPr>
          <w:sz w:val="22"/>
          <w:szCs w:val="22"/>
        </w:rPr>
        <w:t>nvestigated</w:t>
      </w:r>
      <w:proofErr w:type="gramEnd"/>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proofErr w:type="gramStart"/>
      <w:r w:rsidR="00DD4B7F">
        <w:rPr>
          <w:i/>
          <w:sz w:val="22"/>
          <w:szCs w:val="22"/>
        </w:rPr>
        <w:t>,  including</w:t>
      </w:r>
      <w:proofErr w:type="gramEnd"/>
      <w:r w:rsidR="00DD4B7F">
        <w:rPr>
          <w:i/>
          <w:sz w:val="22"/>
          <w:szCs w:val="22"/>
        </w:rPr>
        <w:t xml:space="preserve">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w:t>
      </w:r>
      <w:proofErr w:type="spellStart"/>
      <w:r w:rsidR="005839F9">
        <w:rPr>
          <w:i/>
          <w:sz w:val="22"/>
          <w:szCs w:val="22"/>
        </w:rPr>
        <w:t>GenIC</w:t>
      </w:r>
      <w:proofErr w:type="spellEnd"/>
      <w:r w:rsidR="005839F9">
        <w:rPr>
          <w:i/>
          <w:sz w:val="22"/>
          <w:szCs w:val="22"/>
        </w:rPr>
        <w:t xml:space="preserve"> reques</w:t>
      </w:r>
      <w:r w:rsidR="006A7161">
        <w:rPr>
          <w:i/>
          <w:sz w:val="22"/>
          <w:szCs w:val="22"/>
        </w:rPr>
        <w:t xml:space="preserve">t (refer to as Appendix 1, </w:t>
      </w:r>
      <w:proofErr w:type="spellStart"/>
      <w:r w:rsidR="006A7161">
        <w:rPr>
          <w:i/>
          <w:sz w:val="22"/>
          <w:szCs w:val="22"/>
        </w:rPr>
        <w:t>etc</w:t>
      </w:r>
      <w:proofErr w:type="spellEnd"/>
      <w:r w:rsidR="006A7161">
        <w:rPr>
          <w:i/>
          <w:sz w:val="22"/>
          <w:szCs w:val="22"/>
        </w:rPr>
        <w:t xml:space="preserve">) </w:t>
      </w:r>
      <w:proofErr w:type="gramStart"/>
      <w:r w:rsidR="006A7161">
        <w:rPr>
          <w:i/>
          <w:sz w:val="22"/>
          <w:szCs w:val="22"/>
        </w:rPr>
        <w:t>and  what</w:t>
      </w:r>
      <w:proofErr w:type="gramEnd"/>
      <w:r w:rsidR="006A7161">
        <w:rPr>
          <w:i/>
          <w:sz w:val="22"/>
          <w:szCs w:val="22"/>
        </w:rPr>
        <w:t xml:space="preserve"> instruments will be developed in the field.</w:t>
      </w:r>
      <w:r w:rsidR="005839F9">
        <w:rPr>
          <w:i/>
          <w:sz w:val="22"/>
          <w:szCs w:val="22"/>
        </w:rPr>
        <w:t xml:space="preserve"> </w:t>
      </w:r>
      <w:r w:rsidR="006C5D7D" w:rsidRPr="00121842">
        <w:rPr>
          <w:i/>
          <w:sz w:val="22"/>
          <w:szCs w:val="22"/>
        </w:rPr>
        <w:t>(</w:t>
      </w:r>
      <w:proofErr w:type="gramStart"/>
      <w:r w:rsidR="006C5D7D" w:rsidRPr="00121842">
        <w:rPr>
          <w:i/>
          <w:sz w:val="22"/>
          <w:szCs w:val="22"/>
        </w:rPr>
        <w:t>suggested</w:t>
      </w:r>
      <w:proofErr w:type="gramEnd"/>
      <w:r w:rsidR="006C5D7D" w:rsidRPr="00121842">
        <w:rPr>
          <w:i/>
          <w:sz w:val="22"/>
          <w:szCs w:val="22"/>
        </w:rPr>
        <w:t xml:space="preserve"> length: 250-500 words).</w:t>
      </w:r>
    </w:p>
    <w:tbl>
      <w:tblPr>
        <w:tblStyle w:val="TableGrid"/>
        <w:tblW w:w="0" w:type="auto"/>
        <w:tblInd w:w="378" w:type="dxa"/>
        <w:tblLook w:val="04A0" w:firstRow="1" w:lastRow="0" w:firstColumn="1" w:lastColumn="0" w:noHBand="0" w:noVBand="1"/>
      </w:tblPr>
      <w:tblGrid>
        <w:gridCol w:w="8972"/>
      </w:tblGrid>
      <w:tr w:rsidR="00642212" w:rsidRPr="00121842" w14:paraId="12983858" w14:textId="77777777" w:rsidTr="00392637">
        <w:trPr>
          <w:trHeight w:val="2420"/>
        </w:trPr>
        <w:tc>
          <w:tcPr>
            <w:tcW w:w="9198" w:type="dxa"/>
            <w:shd w:val="clear" w:color="auto" w:fill="D9D9D9" w:themeFill="background1" w:themeFillShade="D9"/>
          </w:tcPr>
          <w:p w14:paraId="0AEF6ADC" w14:textId="394EF05E" w:rsidR="00F14644" w:rsidRDefault="00F738DA" w:rsidP="006145A5">
            <w:pPr>
              <w:widowControl w:val="0"/>
              <w:jc w:val="both"/>
            </w:pPr>
            <w:r>
              <w:t>In early 2015,</w:t>
            </w:r>
            <w:r>
              <w:t xml:space="preserve"> several clusters of </w:t>
            </w:r>
            <w:proofErr w:type="spellStart"/>
            <w:r>
              <w:t>Guillain-Barr</w:t>
            </w:r>
            <w:r>
              <w:rPr>
                <w:rFonts w:ascii="Calibri" w:hAnsi="Calibri"/>
              </w:rPr>
              <w:t>é</w:t>
            </w:r>
            <w:proofErr w:type="spellEnd"/>
            <w:r>
              <w:t xml:space="preserve"> syndrome (GBS) were</w:t>
            </w:r>
            <w:r>
              <w:t xml:space="preserve"> being re</w:t>
            </w:r>
            <w:r>
              <w:t>ported</w:t>
            </w:r>
            <w:r>
              <w:t xml:space="preserve"> in Brazil with most of the cases occurring in Pernambuco and Bahia. </w:t>
            </w:r>
            <w:r>
              <w:t>During the same time frame</w:t>
            </w:r>
            <w:r w:rsidR="006145A5">
              <w:t xml:space="preserve">, Brazil identified its first cases of </w:t>
            </w:r>
            <w:proofErr w:type="spellStart"/>
            <w:r w:rsidR="006145A5">
              <w:t>Zika</w:t>
            </w:r>
            <w:proofErr w:type="spellEnd"/>
            <w:r w:rsidR="006145A5">
              <w:t xml:space="preserve"> virus. </w:t>
            </w:r>
            <w:r w:rsidR="005421CE">
              <w:t xml:space="preserve">By spring 2015, Brazil had documented several hundred laboratory-confirmed cases of </w:t>
            </w:r>
            <w:proofErr w:type="spellStart"/>
            <w:r w:rsidR="005421CE">
              <w:t>Zika</w:t>
            </w:r>
            <w:proofErr w:type="spellEnd"/>
            <w:r w:rsidR="005421CE">
              <w:t xml:space="preserve"> virus, demonstrating that the virus had rapidly spread throughout the country, with the highest number of cases occurring in two particular states - Pernambuco and Bahia</w:t>
            </w:r>
            <w:r>
              <w:t>, the same region as the GBS cases</w:t>
            </w:r>
            <w:r w:rsidR="005421CE">
              <w:t>.</w:t>
            </w:r>
            <w:r w:rsidR="006145A5">
              <w:t xml:space="preserve"> </w:t>
            </w:r>
            <w:proofErr w:type="spellStart"/>
            <w:r w:rsidR="006145A5">
              <w:t>Zika</w:t>
            </w:r>
            <w:proofErr w:type="spellEnd"/>
            <w:r w:rsidR="006145A5">
              <w:t xml:space="preserve"> virus infection in humans is believed to be largely asymptomatic or mildly symptomatic with nonspecific symptoms of fever, rash, arthralgia, myalgia, and headaches. Confounding the picture was the fact that Brazil was simultaneously experiencing a reemergence of chikungunya virus and an increase in cases of dengue. Since 2013, there have been five reported clusters of GBS in the Western Pacific, hypothesized to be associated with </w:t>
            </w:r>
            <w:r w:rsidR="006145A5">
              <w:lastRenderedPageBreak/>
              <w:t xml:space="preserve">emerging arboviruses, including two clusters in French Polynesia thought to be associated with </w:t>
            </w:r>
            <w:proofErr w:type="spellStart"/>
            <w:r w:rsidR="006145A5">
              <w:t>Zika</w:t>
            </w:r>
            <w:proofErr w:type="spellEnd"/>
            <w:r w:rsidR="006145A5">
              <w:t xml:space="preserve"> virus, one outbreak in New Caledonia attributed to chikungunya virus, and another outbreak of GBS in Fiji that occurred during a large dengue epidemic. This apparent co-emergence of </w:t>
            </w:r>
            <w:proofErr w:type="spellStart"/>
            <w:r w:rsidR="006145A5">
              <w:t>Zika</w:t>
            </w:r>
            <w:proofErr w:type="spellEnd"/>
            <w:r w:rsidR="006145A5">
              <w:t xml:space="preserve"> virus and GBS cases in Brazil represents the sixth such report in two years. Preliminary investigations by the Brazil Ministry of Health (MOH) have been inconclusive, leading the MOH to request assistance from CDC to further evaluate the possible association of GBS with </w:t>
            </w:r>
            <w:proofErr w:type="spellStart"/>
            <w:r w:rsidR="006145A5">
              <w:t>Zika</w:t>
            </w:r>
            <w:proofErr w:type="spellEnd"/>
            <w:r w:rsidR="006145A5">
              <w:t xml:space="preserve"> virus and/or a combination of </w:t>
            </w:r>
            <w:proofErr w:type="spellStart"/>
            <w:r w:rsidR="006145A5">
              <w:t>Zika</w:t>
            </w:r>
            <w:proofErr w:type="spellEnd"/>
            <w:r w:rsidR="006145A5">
              <w:t xml:space="preserve"> virus along with other co-circulating arboviruses in susceptible individuals. Demonstration of such an association would demonstrate an increased importance for vector control programs to protect people from mosquito-borne diseases. </w:t>
            </w:r>
            <w:r w:rsidR="00F14644">
              <w:t xml:space="preserve">Objectives of the investigation include: </w:t>
            </w:r>
          </w:p>
          <w:p w14:paraId="0F65BB09" w14:textId="75CBB5A1" w:rsidR="00F14644" w:rsidRDefault="00F14644" w:rsidP="006145A5">
            <w:pPr>
              <w:widowControl w:val="0"/>
              <w:jc w:val="both"/>
            </w:pPr>
            <w:r>
              <w:t>1.) Develop a line list of GBS patients in Bahia</w:t>
            </w:r>
            <w:r w:rsidR="00C5583D">
              <w:t>.</w:t>
            </w:r>
          </w:p>
          <w:p w14:paraId="31AD1892" w14:textId="7F08CDB2" w:rsidR="00F14644" w:rsidRDefault="00C5583D" w:rsidP="006145A5">
            <w:pPr>
              <w:widowControl w:val="0"/>
              <w:jc w:val="both"/>
            </w:pPr>
            <w:r>
              <w:t xml:space="preserve">2.) </w:t>
            </w:r>
            <w:r w:rsidR="00F14644">
              <w:t xml:space="preserve">Obtain specimens </w:t>
            </w:r>
            <w:r w:rsidR="00F738DA">
              <w:t xml:space="preserve">previously collected </w:t>
            </w:r>
            <w:r w:rsidR="00F14644">
              <w:t>from GBS patients at time of acute illness</w:t>
            </w:r>
            <w:r w:rsidR="00F738DA">
              <w:t>, if available, which will be sent to CDC for serologic testing.</w:t>
            </w:r>
          </w:p>
          <w:p w14:paraId="7F69A2D1" w14:textId="230CD467" w:rsidR="00C5583D" w:rsidRPr="00F738DA" w:rsidRDefault="00F14644" w:rsidP="00F738DA">
            <w:pPr>
              <w:widowControl w:val="0"/>
              <w:jc w:val="both"/>
            </w:pPr>
            <w:r>
              <w:t xml:space="preserve">3.) Perform a case-control </w:t>
            </w:r>
            <w:r w:rsidR="00C5583D">
              <w:t>investigation</w:t>
            </w:r>
            <w:r>
              <w:t xml:space="preserve"> to </w:t>
            </w:r>
            <w:r w:rsidR="00F738DA">
              <w:t>determine</w:t>
            </w:r>
            <w:r>
              <w:t xml:space="preserve"> rates of </w:t>
            </w:r>
            <w:proofErr w:type="spellStart"/>
            <w:r w:rsidR="00F738DA">
              <w:t>arboviral</w:t>
            </w:r>
            <w:proofErr w:type="spellEnd"/>
            <w:r w:rsidR="00F738DA">
              <w:t xml:space="preserve"> infections</w:t>
            </w:r>
            <w:r>
              <w:t xml:space="preserve"> and other exposures among GBS cases and controls through a</w:t>
            </w:r>
            <w:r w:rsidR="006145A5">
              <w:t xml:space="preserve"> com</w:t>
            </w:r>
            <w:r w:rsidR="00F738DA">
              <w:t>bination of interviews (Appendices</w:t>
            </w:r>
            <w:r w:rsidR="006145A5">
              <w:t xml:space="preserve"> 1</w:t>
            </w:r>
            <w:r w:rsidR="00F738DA">
              <w:t>a and 1b), medical chart reviews (Appendices</w:t>
            </w:r>
            <w:r w:rsidR="006145A5">
              <w:t xml:space="preserve"> 2</w:t>
            </w:r>
            <w:r w:rsidR="00F738DA">
              <w:t xml:space="preserve">a and 2b), and collection of </w:t>
            </w:r>
            <w:r w:rsidR="00C5583D">
              <w:t xml:space="preserve">biological samples </w:t>
            </w:r>
            <w:r w:rsidR="00F738DA">
              <w:t xml:space="preserve">(e.g. </w:t>
            </w:r>
            <w:r w:rsidR="00F738DA">
              <w:t>serum / whole blood, urine</w:t>
            </w:r>
            <w:r w:rsidR="00F738DA">
              <w:t xml:space="preserve">) </w:t>
            </w:r>
            <w:r w:rsidR="00C5583D">
              <w:t>from cases and controls for etiologic testing</w:t>
            </w:r>
            <w:r w:rsidR="00F738DA">
              <w:t xml:space="preserve"> at CDC.</w:t>
            </w:r>
          </w:p>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71301864" w:rsidR="00F67737" w:rsidRPr="00121842" w:rsidRDefault="00F14644" w:rsidP="00392637">
      <w:pPr>
        <w:pStyle w:val="Normal1space"/>
      </w:pPr>
      <w:r>
        <w:fldChar w:fldCharType="begin">
          <w:ffData>
            <w:name w:val="Check3"/>
            <w:enabled/>
            <w:calcOnExit w:val="0"/>
            <w:checkBox>
              <w:sizeAuto/>
              <w:default w:val="1"/>
            </w:checkBox>
          </w:ffData>
        </w:fldChar>
      </w:r>
      <w:bookmarkStart w:id="2" w:name="Check3"/>
      <w:r>
        <w:instrText xml:space="preserve"> FORMCHECKBOX </w:instrText>
      </w:r>
      <w:r w:rsidR="00B239A6">
        <w:fldChar w:fldCharType="separate"/>
      </w:r>
      <w:r>
        <w:fldChar w:fldCharType="end"/>
      </w:r>
      <w:bookmarkEnd w:id="2"/>
      <w:r w:rsidR="00C33692" w:rsidRPr="00121842">
        <w:t xml:space="preserve"> </w:t>
      </w:r>
      <w:r w:rsidR="00B13C9C" w:rsidRPr="00121842">
        <w:t xml:space="preserve">Undetermined </w:t>
      </w:r>
      <w:r w:rsidR="00386D2B" w:rsidRPr="00121842">
        <w:t>agent</w:t>
      </w:r>
    </w:p>
    <w:p w14:paraId="5FD6AE76" w14:textId="70EFAB01" w:rsidR="00F67737" w:rsidRPr="00121842" w:rsidRDefault="00C5583D" w:rsidP="00392637">
      <w:pPr>
        <w:pStyle w:val="Normal1space"/>
      </w:pPr>
      <w:r>
        <w:fldChar w:fldCharType="begin">
          <w:ffData>
            <w:name w:val=""/>
            <w:enabled/>
            <w:calcOnExit w:val="0"/>
            <w:checkBox>
              <w:sizeAuto/>
              <w:default w:val="1"/>
            </w:checkBox>
          </w:ffData>
        </w:fldChar>
      </w:r>
      <w:r>
        <w:instrText xml:space="preserve"> FORMCHECKBOX </w:instrText>
      </w:r>
      <w:r w:rsidR="00B239A6">
        <w:fldChar w:fldCharType="separate"/>
      </w:r>
      <w:r>
        <w:fldChar w:fldCharType="end"/>
      </w:r>
      <w:r w:rsidR="003C5E96" w:rsidRPr="00121842">
        <w:t xml:space="preserve"> </w:t>
      </w:r>
      <w:r w:rsidR="00386D2B" w:rsidRPr="00121842">
        <w:t>Undetermined source</w:t>
      </w:r>
    </w:p>
    <w:p w14:paraId="49EFD6D5" w14:textId="7F423829" w:rsidR="00F67737" w:rsidRPr="00121842" w:rsidRDefault="00C5583D" w:rsidP="00392637">
      <w:pPr>
        <w:pStyle w:val="Normal1space"/>
      </w:pPr>
      <w:r>
        <w:fldChar w:fldCharType="begin">
          <w:ffData>
            <w:name w:val=""/>
            <w:enabled/>
            <w:calcOnExit w:val="0"/>
            <w:checkBox>
              <w:sizeAuto/>
              <w:default w:val="1"/>
            </w:checkBox>
          </w:ffData>
        </w:fldChar>
      </w:r>
      <w:r>
        <w:instrText xml:space="preserve"> FORMCHECKBOX </w:instrText>
      </w:r>
      <w:r w:rsidR="00B239A6">
        <w:fldChar w:fldCharType="separate"/>
      </w:r>
      <w:r>
        <w:fldChar w:fldCharType="end"/>
      </w:r>
      <w:r w:rsidR="003C5E96"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776D4AB7" w:rsidR="00F67737" w:rsidRPr="00121842" w:rsidRDefault="00C5583D" w:rsidP="00392637">
      <w:pPr>
        <w:pStyle w:val="Normal1space"/>
      </w:pPr>
      <w:r>
        <w:fldChar w:fldCharType="begin">
          <w:ffData>
            <w:name w:val=""/>
            <w:enabled/>
            <w:calcOnExit w:val="0"/>
            <w:checkBox>
              <w:sizeAuto/>
              <w:default w:val="1"/>
            </w:checkBox>
          </w:ffData>
        </w:fldChar>
      </w:r>
      <w:r>
        <w:instrText xml:space="preserve"> FORMCHECKBOX </w:instrText>
      </w:r>
      <w:r w:rsidR="00B239A6">
        <w:fldChar w:fldCharType="separate"/>
      </w:r>
      <w:r>
        <w:fldChar w:fldCharType="end"/>
      </w:r>
      <w:r w:rsidR="003C5E96"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11BECA40" w:rsidR="0072214F" w:rsidRPr="00121842" w:rsidRDefault="00F14644"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B239A6">
        <w:rPr>
          <w:bCs/>
          <w:sz w:val="22"/>
          <w:szCs w:val="22"/>
        </w:rPr>
      </w:r>
      <w:r w:rsidR="00B239A6">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522"/>
      </w:tblGrid>
      <w:tr w:rsidR="0072214F" w:rsidRPr="00121842" w14:paraId="4C497F52" w14:textId="77777777" w:rsidTr="00A53563">
        <w:tc>
          <w:tcPr>
            <w:tcW w:w="8748" w:type="dxa"/>
            <w:shd w:val="clear" w:color="auto" w:fill="D9D9D9" w:themeFill="background1" w:themeFillShade="D9"/>
          </w:tcPr>
          <w:p w14:paraId="33DD4FC1" w14:textId="3E3D264B" w:rsidR="0072214F" w:rsidRPr="00121842" w:rsidRDefault="00F14644" w:rsidP="00F14644">
            <w:pPr>
              <w:widowControl w:val="0"/>
              <w:rPr>
                <w:bCs/>
                <w:sz w:val="22"/>
                <w:szCs w:val="22"/>
              </w:rPr>
            </w:pPr>
            <w:r>
              <w:rPr>
                <w:bCs/>
                <w:sz w:val="22"/>
                <w:szCs w:val="22"/>
              </w:rPr>
              <w:t>Face-to-face interviews with cases and matched controls regarding exposure history. Controls will be matched on age and location of residence.</w:t>
            </w:r>
            <w:r w:rsidR="00F738DA">
              <w:rPr>
                <w:bCs/>
                <w:sz w:val="22"/>
                <w:szCs w:val="22"/>
              </w:rPr>
              <w:t xml:space="preserve"> Interviews will be conducted in either English or Portuguese as appropriate (Appendices 1a and 1b).</w:t>
            </w:r>
          </w:p>
        </w:tc>
      </w:tr>
    </w:tbl>
    <w:p w14:paraId="23E1BC45" w14:textId="7A7CD294" w:rsidR="0072214F" w:rsidRPr="00121842" w:rsidRDefault="003C5E96" w:rsidP="00C55A43">
      <w:pPr>
        <w:widowControl w:val="0"/>
        <w:spacing w:before="120"/>
        <w:ind w:left="27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B239A6">
        <w:rPr>
          <w:bCs/>
          <w:sz w:val="22"/>
          <w:szCs w:val="22"/>
        </w:rPr>
      </w:r>
      <w:r w:rsidR="00B239A6">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522"/>
      </w:tblGrid>
      <w:tr w:rsidR="0072214F" w:rsidRPr="00121842" w14:paraId="43FA8EDA" w14:textId="77777777" w:rsidTr="00A53563">
        <w:tc>
          <w:tcPr>
            <w:tcW w:w="8748" w:type="dxa"/>
            <w:shd w:val="clear" w:color="auto" w:fill="D9D9D9" w:themeFill="background1" w:themeFillShade="D9"/>
          </w:tcPr>
          <w:p w14:paraId="4B3ED191" w14:textId="39A8297E" w:rsidR="0072214F" w:rsidRPr="00121842" w:rsidRDefault="0072214F" w:rsidP="00A53563"/>
        </w:tc>
      </w:tr>
    </w:tbl>
    <w:p w14:paraId="5909502E" w14:textId="21A76C48"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B239A6">
        <w:rPr>
          <w:bCs/>
          <w:sz w:val="22"/>
          <w:szCs w:val="22"/>
        </w:rPr>
      </w:r>
      <w:r w:rsidR="00B239A6">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522"/>
      </w:tblGrid>
      <w:tr w:rsidR="0072214F" w:rsidRPr="00121842" w14:paraId="51DAA335" w14:textId="77777777" w:rsidTr="00A53563">
        <w:tc>
          <w:tcPr>
            <w:tcW w:w="8748" w:type="dxa"/>
            <w:shd w:val="clear" w:color="auto" w:fill="D9D9D9" w:themeFill="background1" w:themeFillShade="D9"/>
          </w:tcPr>
          <w:p w14:paraId="00EE525E" w14:textId="034C9261" w:rsidR="0072214F" w:rsidRPr="00121842" w:rsidRDefault="0072214F" w:rsidP="00A53563"/>
        </w:tc>
      </w:tr>
    </w:tbl>
    <w:p w14:paraId="5555DF2F" w14:textId="2EF1CB04"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B239A6">
        <w:rPr>
          <w:bCs/>
          <w:sz w:val="22"/>
          <w:szCs w:val="22"/>
        </w:rPr>
      </w:r>
      <w:r w:rsidR="00B239A6">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522"/>
      </w:tblGrid>
      <w:tr w:rsidR="0072214F" w:rsidRPr="00121842" w14:paraId="50DB7377" w14:textId="77777777" w:rsidTr="00A53563">
        <w:tc>
          <w:tcPr>
            <w:tcW w:w="8748" w:type="dxa"/>
            <w:shd w:val="clear" w:color="auto" w:fill="D9D9D9" w:themeFill="background1" w:themeFillShade="D9"/>
          </w:tcPr>
          <w:p w14:paraId="364A062B" w14:textId="2B985148" w:rsidR="0072214F" w:rsidRPr="00121842" w:rsidRDefault="0072214F" w:rsidP="00A53563"/>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B239A6">
        <w:rPr>
          <w:bCs/>
          <w:sz w:val="22"/>
          <w:szCs w:val="22"/>
        </w:rPr>
      </w:r>
      <w:r w:rsidR="00B239A6">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522"/>
      </w:tblGrid>
      <w:tr w:rsidR="00B4311A" w:rsidRPr="00121842" w14:paraId="641951CD" w14:textId="77777777" w:rsidTr="00A53563">
        <w:tc>
          <w:tcPr>
            <w:tcW w:w="8748" w:type="dxa"/>
            <w:shd w:val="clear" w:color="auto" w:fill="D9D9D9" w:themeFill="background1" w:themeFillShade="D9"/>
          </w:tcPr>
          <w:p w14:paraId="18753906" w14:textId="0D72F9EC" w:rsidR="00B4311A" w:rsidRPr="00121842" w:rsidRDefault="00B4311A" w:rsidP="00A53563"/>
        </w:tc>
      </w:tr>
    </w:tbl>
    <w:p w14:paraId="2CF4A64F" w14:textId="47B8E35F" w:rsidR="005E09ED" w:rsidRPr="00121842" w:rsidRDefault="00F738DA" w:rsidP="00C55A43">
      <w:pPr>
        <w:widowControl w:val="0"/>
        <w:spacing w:before="120"/>
        <w:ind w:left="270"/>
        <w:rPr>
          <w:bCs/>
          <w:sz w:val="22"/>
          <w:szCs w:val="22"/>
        </w:rPr>
      </w:pPr>
      <w:r>
        <w:rPr>
          <w:bCs/>
          <w:sz w:val="22"/>
          <w:szCs w:val="22"/>
        </w:rPr>
        <w:fldChar w:fldCharType="begin">
          <w:ffData>
            <w:name w:val=""/>
            <w:enabled/>
            <w:calcOnExit w:val="0"/>
            <w:checkBox>
              <w:sizeAuto/>
              <w:default w:val="0"/>
            </w:checkBox>
          </w:ffData>
        </w:fldChar>
      </w:r>
      <w:r>
        <w:rPr>
          <w:bCs/>
          <w:sz w:val="22"/>
          <w:szCs w:val="22"/>
        </w:rPr>
        <w:instrText xml:space="preserve"> FORMCHECKBOX </w:instrText>
      </w:r>
      <w:r>
        <w:rPr>
          <w:bCs/>
          <w:sz w:val="22"/>
          <w:szCs w:val="22"/>
        </w:rPr>
      </w:r>
      <w:r>
        <w:rPr>
          <w:bCs/>
          <w:sz w:val="22"/>
          <w:szCs w:val="22"/>
        </w:rPr>
        <w:fldChar w:fldCharType="end"/>
      </w:r>
      <w:r w:rsidR="003C5E96"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522"/>
      </w:tblGrid>
      <w:tr w:rsidR="00B4311A" w:rsidRPr="00121842" w14:paraId="6BF8AF96" w14:textId="77777777" w:rsidTr="00A53563">
        <w:trPr>
          <w:cantSplit/>
        </w:trPr>
        <w:tc>
          <w:tcPr>
            <w:tcW w:w="8748" w:type="dxa"/>
            <w:shd w:val="clear" w:color="auto" w:fill="D9D9D9" w:themeFill="background1" w:themeFillShade="D9"/>
          </w:tcPr>
          <w:p w14:paraId="6BDBD7F4" w14:textId="1AF7A1CF" w:rsidR="00B4311A" w:rsidRPr="00121842" w:rsidRDefault="00B4311A" w:rsidP="00A53563"/>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8972"/>
      </w:tblGrid>
      <w:tr w:rsidR="0072214F" w:rsidRPr="00121842" w14:paraId="79DE0EA2" w14:textId="77777777" w:rsidTr="00661BB4">
        <w:tc>
          <w:tcPr>
            <w:tcW w:w="9198" w:type="dxa"/>
            <w:shd w:val="clear" w:color="auto" w:fill="D9D9D9" w:themeFill="background1" w:themeFillShade="D9"/>
          </w:tcPr>
          <w:p w14:paraId="2EAB3A08" w14:textId="29074410" w:rsidR="0072214F" w:rsidRPr="00121842" w:rsidRDefault="00F738DA" w:rsidP="007E55B0">
            <w:r>
              <w:lastRenderedPageBreak/>
              <w:t xml:space="preserve">Interviews will be conducted as part of the planned case-control investigation. </w:t>
            </w:r>
            <w:r w:rsidR="00F14644">
              <w:t>Cases will be selected from</w:t>
            </w:r>
            <w:r w:rsidR="00F14644">
              <w:rPr>
                <w:bCs/>
                <w:sz w:val="22"/>
                <w:szCs w:val="22"/>
              </w:rPr>
              <w:t xml:space="preserve"> residents of Bahia with a diagnosis of GBS meeting levels 1-3 of diagnostic certainty for the Brighton Collaboration criteria case definition for GBS since January 1, 2015. At least two controls will be pair-matched to each case by age group. Controls will be randomly selected from households within a one kilometer radius of case-patients’</w:t>
            </w:r>
            <w:r w:rsidR="007E55B0">
              <w:rPr>
                <w:bCs/>
                <w:sz w:val="22"/>
                <w:szCs w:val="22"/>
              </w:rPr>
              <w:t xml:space="preserve"> household of residence. Project personnel will use </w:t>
            </w:r>
            <w:proofErr w:type="spellStart"/>
            <w:r w:rsidR="007E55B0">
              <w:rPr>
                <w:bCs/>
                <w:sz w:val="22"/>
                <w:szCs w:val="22"/>
              </w:rPr>
              <w:t>GoogleEarth</w:t>
            </w:r>
            <w:proofErr w:type="spellEnd"/>
            <w:r w:rsidR="007E55B0">
              <w:rPr>
                <w:bCs/>
                <w:sz w:val="22"/>
                <w:szCs w:val="22"/>
              </w:rPr>
              <w:t xml:space="preserve"> to locate the household of each case patient based on available surveillance data. A one kilometer radius will be drawn, and a random number generator will be used to calculate a random direction (i.e. between 0 and 360 degrees) from the case-patient household and also a random distance (i.e. between 0 and 1000 meters) from the case-patient household. This process will be repeated until an apparent household is selected. If there is no age-matched control available the same day in the first household, the team will spin a one-sided object and proceed to the closest household in which the one-sided object points, and the process will be repeated until an appropriate control is identified.</w:t>
            </w:r>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772ED234" w:rsidR="00EF082D" w:rsidRPr="00121842" w:rsidRDefault="007E55B0" w:rsidP="00C55A43">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B239A6">
        <w:rPr>
          <w:bCs/>
          <w:sz w:val="22"/>
          <w:szCs w:val="22"/>
        </w:rPr>
      </w:r>
      <w:r w:rsidR="00B239A6">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4159DDB4"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B239A6">
        <w:fldChar w:fldCharType="separate"/>
      </w:r>
      <w:r w:rsidRPr="00121842">
        <w:fldChar w:fldCharType="end"/>
      </w:r>
      <w:r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7892"/>
      </w:tblGrid>
      <w:tr w:rsidR="006D2338" w:rsidRPr="00121842" w14:paraId="3C5EB545" w14:textId="77777777" w:rsidTr="00C55A43">
        <w:tc>
          <w:tcPr>
            <w:tcW w:w="8118" w:type="dxa"/>
            <w:shd w:val="clear" w:color="auto" w:fill="D9D9D9" w:themeFill="background1" w:themeFillShade="D9"/>
          </w:tcPr>
          <w:p w14:paraId="48DF5F7A" w14:textId="3B814690" w:rsidR="006D2338" w:rsidRPr="00121842" w:rsidRDefault="006D2338" w:rsidP="00C55A43"/>
        </w:tc>
      </w:tr>
    </w:tbl>
    <w:p w14:paraId="40251FEC" w14:textId="2F9B1AC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B239A6">
        <w:rPr>
          <w:bCs/>
          <w:sz w:val="22"/>
          <w:szCs w:val="22"/>
        </w:rPr>
      </w:r>
      <w:r w:rsidR="00B239A6">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7892"/>
      </w:tblGrid>
      <w:tr w:rsidR="006D2338" w:rsidRPr="00121842" w14:paraId="3C0876D7" w14:textId="77777777" w:rsidTr="00C55A43">
        <w:tc>
          <w:tcPr>
            <w:tcW w:w="8118" w:type="dxa"/>
            <w:shd w:val="clear" w:color="auto" w:fill="D9D9D9" w:themeFill="background1" w:themeFillShade="D9"/>
          </w:tcPr>
          <w:p w14:paraId="4B92064C" w14:textId="697CD87A" w:rsidR="006D2338" w:rsidRPr="00121842" w:rsidRDefault="006D2338" w:rsidP="00C55A43"/>
        </w:tc>
      </w:tr>
    </w:tbl>
    <w:p w14:paraId="09942E2F" w14:textId="6C60378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B239A6">
        <w:rPr>
          <w:bCs/>
          <w:sz w:val="22"/>
          <w:szCs w:val="22"/>
        </w:rPr>
      </w:r>
      <w:r w:rsidR="00B239A6">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7892"/>
      </w:tblGrid>
      <w:tr w:rsidR="00EC3CF1" w:rsidRPr="00121842" w14:paraId="563570EF" w14:textId="77777777" w:rsidTr="00C55A43">
        <w:tc>
          <w:tcPr>
            <w:tcW w:w="8118" w:type="dxa"/>
            <w:shd w:val="clear" w:color="auto" w:fill="D9D9D9" w:themeFill="background1" w:themeFillShade="D9"/>
          </w:tcPr>
          <w:p w14:paraId="44824F9F" w14:textId="7589BC2D" w:rsidR="00EC3CF1" w:rsidRPr="00121842" w:rsidRDefault="00EC3CF1" w:rsidP="00C55A43"/>
        </w:tc>
      </w:tr>
    </w:tbl>
    <w:p w14:paraId="1A51F39C" w14:textId="370BEB72" w:rsidR="00C124F0" w:rsidRPr="00121842" w:rsidRDefault="007E55B0" w:rsidP="00C55A43">
      <w:pPr>
        <w:widowControl w:val="0"/>
        <w:tabs>
          <w:tab w:val="num" w:pos="360"/>
        </w:tabs>
        <w:spacing w:before="120"/>
        <w:ind w:left="90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B239A6">
        <w:rPr>
          <w:bCs/>
          <w:sz w:val="22"/>
          <w:szCs w:val="22"/>
        </w:rPr>
      </w:r>
      <w:r w:rsidR="00B239A6">
        <w:rPr>
          <w:bCs/>
          <w:sz w:val="22"/>
          <w:szCs w:val="22"/>
        </w:rPr>
        <w:fldChar w:fldCharType="separate"/>
      </w:r>
      <w:r>
        <w:rPr>
          <w:bCs/>
          <w:sz w:val="22"/>
          <w:szCs w:val="22"/>
        </w:rPr>
        <w:fldChar w:fldCharType="end"/>
      </w:r>
      <w:r w:rsidR="003C5E96"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7892"/>
      </w:tblGrid>
      <w:tr w:rsidR="00EC3CF1" w:rsidRPr="00121842" w14:paraId="5E9ABACF" w14:textId="77777777" w:rsidTr="00534B60">
        <w:tc>
          <w:tcPr>
            <w:tcW w:w="8118" w:type="dxa"/>
            <w:shd w:val="clear" w:color="auto" w:fill="D9D9D9" w:themeFill="background1" w:themeFillShade="D9"/>
          </w:tcPr>
          <w:p w14:paraId="16CAE6B1" w14:textId="1EC7CA21" w:rsidR="00F738DA" w:rsidRDefault="007E55B0" w:rsidP="00551BE5">
            <w:r>
              <w:t>Cases and controls will undergo in-person interviews to ascertain information</w:t>
            </w:r>
            <w:r w:rsidR="00551BE5">
              <w:t xml:space="preserve"> about activities, antecedent signs and symptoms of illness, and exposures in the two months prior to onset of neurologic illness for cases and the same time period for their age-matched controls</w:t>
            </w:r>
            <w:r w:rsidR="00F738DA">
              <w:t xml:space="preserve"> (Appendices 1a and 1b)</w:t>
            </w:r>
            <w:r>
              <w:t xml:space="preserve">. </w:t>
            </w:r>
          </w:p>
          <w:p w14:paraId="181396EA" w14:textId="77777777" w:rsidR="00F738DA" w:rsidRDefault="00F738DA" w:rsidP="00551BE5"/>
          <w:p w14:paraId="42D5CA89" w14:textId="77777777" w:rsidR="00B239A6" w:rsidRDefault="00551BE5" w:rsidP="00551BE5">
            <w:r>
              <w:t>Serum</w:t>
            </w:r>
            <w:r w:rsidR="00C5583D">
              <w:t>, whole blood,</w:t>
            </w:r>
            <w:r>
              <w:t xml:space="preserve"> and urine samples will be collected at the time of interview and tested for suspected infectious pathogens. </w:t>
            </w:r>
            <w:r w:rsidR="00B239A6">
              <w:t>Specimen collection, storage, and transport will be done according to local procedures and protocols.</w:t>
            </w:r>
          </w:p>
          <w:p w14:paraId="71A21E17" w14:textId="77777777" w:rsidR="00B239A6" w:rsidRDefault="00B239A6" w:rsidP="00551BE5"/>
          <w:p w14:paraId="6AEB43F3" w14:textId="29692F4A" w:rsidR="00EC3CF1" w:rsidRPr="00121842" w:rsidRDefault="00551BE5" w:rsidP="00551BE5">
            <w:r>
              <w:t>Following written consent, a</w:t>
            </w:r>
            <w:r w:rsidR="007E55B0">
              <w:t xml:space="preserve">dditional medical information will be obtained through </w:t>
            </w:r>
            <w:r w:rsidR="00B239A6">
              <w:t xml:space="preserve">medical </w:t>
            </w:r>
            <w:r w:rsidR="007E55B0">
              <w:t>chart review</w:t>
            </w:r>
            <w:r>
              <w:t xml:space="preserve"> using a standardized chart abstraction form</w:t>
            </w:r>
            <w:r w:rsidR="00B239A6">
              <w:t xml:space="preserve"> (Appendices 2a and 2b)</w:t>
            </w:r>
            <w:r w:rsidR="007E55B0">
              <w:t xml:space="preserve">. </w:t>
            </w:r>
          </w:p>
        </w:tc>
      </w:tr>
    </w:tbl>
    <w:p w14:paraId="48F31D57" w14:textId="3C39ECE7"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B239A6">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7892"/>
      </w:tblGrid>
      <w:tr w:rsidR="00EC3CF1" w:rsidRPr="00121842" w14:paraId="29C42534" w14:textId="77777777" w:rsidTr="00534B60">
        <w:tc>
          <w:tcPr>
            <w:tcW w:w="8118" w:type="dxa"/>
            <w:shd w:val="clear" w:color="auto" w:fill="D9D9D9" w:themeFill="background1" w:themeFillShade="D9"/>
          </w:tcPr>
          <w:p w14:paraId="4779E146" w14:textId="1825A66E" w:rsidR="00EC3CF1" w:rsidRPr="00121842" w:rsidRDefault="00EC3CF1" w:rsidP="00C55A43"/>
        </w:tc>
      </w:tr>
    </w:tbl>
    <w:p w14:paraId="47396446" w14:textId="2520FE91"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B239A6">
        <w:fldChar w:fldCharType="separate"/>
      </w:r>
      <w:r w:rsidRPr="00121842">
        <w:fldChar w:fldCharType="end"/>
      </w:r>
      <w:r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EC3CF1" w:rsidRPr="00121842" w14:paraId="767DA984" w14:textId="77777777" w:rsidTr="00EC3CF1">
        <w:tc>
          <w:tcPr>
            <w:tcW w:w="8658" w:type="dxa"/>
            <w:shd w:val="clear" w:color="auto" w:fill="D9D9D9" w:themeFill="background1" w:themeFillShade="D9"/>
          </w:tcPr>
          <w:p w14:paraId="788A8E2F" w14:textId="776E8274" w:rsidR="00EC3CF1" w:rsidRPr="00121842" w:rsidRDefault="00EC3CF1" w:rsidP="00A53563">
            <w:pPr>
              <w:widowControl w:val="0"/>
              <w:rPr>
                <w:sz w:val="22"/>
                <w:szCs w:val="22"/>
              </w:rPr>
            </w:pPr>
          </w:p>
        </w:tc>
      </w:tr>
    </w:tbl>
    <w:p w14:paraId="4DB1C6E8" w14:textId="7C0A13B8" w:rsidR="00EC3CF1" w:rsidRPr="00121842" w:rsidRDefault="00AE6022" w:rsidP="00C55A43">
      <w:pPr>
        <w:pStyle w:val="Normalspace"/>
        <w:ind w:left="270"/>
      </w:pPr>
      <w:r>
        <w:fldChar w:fldCharType="begin">
          <w:ffData>
            <w:name w:val=""/>
            <w:enabled/>
            <w:calcOnExit w:val="0"/>
            <w:checkBox>
              <w:sizeAuto/>
              <w:default w:val="1"/>
            </w:checkBox>
          </w:ffData>
        </w:fldChar>
      </w:r>
      <w:r>
        <w:instrText xml:space="preserve"> FORMCHECKBOX </w:instrText>
      </w:r>
      <w:r w:rsidR="00B239A6">
        <w:fldChar w:fldCharType="separate"/>
      </w:r>
      <w:r>
        <w:fldChar w:fldCharType="end"/>
      </w:r>
      <w:r w:rsidR="003C5E96"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432"/>
      </w:tblGrid>
      <w:tr w:rsidR="00EC3CF1" w:rsidRPr="00121842" w14:paraId="538BFFE5" w14:textId="77777777" w:rsidTr="009F3C7C">
        <w:tc>
          <w:tcPr>
            <w:tcW w:w="8658" w:type="dxa"/>
            <w:shd w:val="clear" w:color="auto" w:fill="D9D9D9" w:themeFill="background1" w:themeFillShade="D9"/>
          </w:tcPr>
          <w:p w14:paraId="4347F63C" w14:textId="64F10BCC" w:rsidR="00B239A6" w:rsidRDefault="00B239A6" w:rsidP="00AE6022">
            <w:pPr>
              <w:widowControl w:val="0"/>
              <w:rPr>
                <w:sz w:val="22"/>
                <w:szCs w:val="22"/>
              </w:rPr>
            </w:pPr>
            <w:r>
              <w:rPr>
                <w:sz w:val="22"/>
                <w:szCs w:val="22"/>
              </w:rPr>
              <w:t>1) Any serologic specimens from GBS cases in Bahia that were previously collected within two months of GBS symptom onset (or same time frame for controls) and still available at the hospital or commercial or public health laboratories will also be obtained and similarly tested for the suspected infectious pathogens at CDC.</w:t>
            </w:r>
          </w:p>
          <w:p w14:paraId="1EC3AB36" w14:textId="0E5E78B3" w:rsidR="00EC3CF1" w:rsidRPr="00121842" w:rsidRDefault="00B239A6" w:rsidP="00B239A6">
            <w:pPr>
              <w:widowControl w:val="0"/>
              <w:rPr>
                <w:sz w:val="22"/>
                <w:szCs w:val="22"/>
              </w:rPr>
            </w:pPr>
            <w:r>
              <w:rPr>
                <w:sz w:val="22"/>
                <w:szCs w:val="22"/>
              </w:rPr>
              <w:t>2) As part of the case-control study, s</w:t>
            </w:r>
            <w:r w:rsidR="00AE6022">
              <w:rPr>
                <w:sz w:val="22"/>
                <w:szCs w:val="22"/>
              </w:rPr>
              <w:t xml:space="preserve">erum and urine from cases and controls will be collected using standard techniques at the time of interview. Specimens will be tested </w:t>
            </w:r>
            <w:r>
              <w:rPr>
                <w:sz w:val="22"/>
                <w:szCs w:val="22"/>
              </w:rPr>
              <w:t xml:space="preserve">at </w:t>
            </w:r>
            <w:r>
              <w:rPr>
                <w:sz w:val="22"/>
                <w:szCs w:val="22"/>
              </w:rPr>
              <w:lastRenderedPageBreak/>
              <w:t xml:space="preserve">CDC </w:t>
            </w:r>
            <w:r w:rsidR="00AE6022">
              <w:rPr>
                <w:sz w:val="22"/>
                <w:szCs w:val="22"/>
              </w:rPr>
              <w:t>for antibodies against suspected infectious pathogens</w:t>
            </w:r>
            <w:r>
              <w:rPr>
                <w:sz w:val="22"/>
                <w:szCs w:val="22"/>
              </w:rPr>
              <w:t xml:space="preserve"> (e.g. </w:t>
            </w:r>
            <w:proofErr w:type="spellStart"/>
            <w:r>
              <w:rPr>
                <w:sz w:val="22"/>
                <w:szCs w:val="22"/>
              </w:rPr>
              <w:t>Zika</w:t>
            </w:r>
            <w:proofErr w:type="spellEnd"/>
            <w:r>
              <w:rPr>
                <w:sz w:val="22"/>
                <w:szCs w:val="22"/>
              </w:rPr>
              <w:t xml:space="preserve"> virus, dengue, chikungunya)</w:t>
            </w:r>
            <w:r w:rsidR="00AE6022">
              <w:rPr>
                <w:sz w:val="22"/>
                <w:szCs w:val="22"/>
              </w:rPr>
              <w:t xml:space="preserve">. </w:t>
            </w:r>
            <w:r>
              <w:rPr>
                <w:sz w:val="22"/>
                <w:szCs w:val="22"/>
              </w:rPr>
              <w:t>Specimen collection, storage, and transport will be done according to local procedures and protocols.</w:t>
            </w:r>
          </w:p>
        </w:tc>
      </w:tr>
    </w:tbl>
    <w:p w14:paraId="6B8AA40E" w14:textId="766961E6" w:rsidR="00C969FE" w:rsidRPr="00121842" w:rsidRDefault="003C5E96" w:rsidP="00C55A43">
      <w:pPr>
        <w:pStyle w:val="Normalspace"/>
        <w:ind w:left="270"/>
      </w:pPr>
      <w:r w:rsidRPr="00121842">
        <w:lastRenderedPageBreak/>
        <w:fldChar w:fldCharType="begin">
          <w:ffData>
            <w:name w:val="Check3"/>
            <w:enabled/>
            <w:calcOnExit w:val="0"/>
            <w:checkBox>
              <w:sizeAuto/>
              <w:default w:val="0"/>
            </w:checkBox>
          </w:ffData>
        </w:fldChar>
      </w:r>
      <w:r w:rsidRPr="00121842">
        <w:instrText xml:space="preserve"> FORMCHECKBOX </w:instrText>
      </w:r>
      <w:r w:rsidR="00B239A6">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432"/>
      </w:tblGrid>
      <w:tr w:rsidR="00AD4CF2" w:rsidRPr="00121842" w14:paraId="5CC5C185" w14:textId="77777777" w:rsidTr="009F3C7C">
        <w:tc>
          <w:tcPr>
            <w:tcW w:w="8658" w:type="dxa"/>
            <w:shd w:val="clear" w:color="auto" w:fill="D9D9D9" w:themeFill="background1" w:themeFillShade="D9"/>
          </w:tcPr>
          <w:p w14:paraId="04521A40" w14:textId="512E708F" w:rsidR="00AD4CF2" w:rsidRPr="00121842" w:rsidRDefault="00AD4CF2" w:rsidP="00A53563">
            <w:pPr>
              <w:widowControl w:val="0"/>
              <w:rPr>
                <w:sz w:val="22"/>
                <w:szCs w:val="22"/>
              </w:rPr>
            </w:pPr>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14:paraId="2C8D24DF" w14:textId="77777777" w:rsidR="005C3741" w:rsidRPr="00121842" w:rsidRDefault="005C3741" w:rsidP="00A53563">
      <w:pPr>
        <w:pStyle w:val="Spacer4"/>
        <w:ind w:left="360"/>
      </w:pPr>
    </w:p>
    <w:p w14:paraId="3DCC54A8" w14:textId="6F40F9C7" w:rsidR="0012286F" w:rsidRPr="00121842" w:rsidRDefault="00AE6022"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B239A6">
        <w:rPr>
          <w:bCs/>
          <w:sz w:val="22"/>
          <w:szCs w:val="22"/>
        </w:rPr>
      </w:r>
      <w:r w:rsidR="00B239A6">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5062C156" w:rsidR="00AD4CF2" w:rsidRPr="00121842" w:rsidRDefault="00AE6022" w:rsidP="005E7EED">
      <w:pPr>
        <w:pStyle w:val="Normalspace"/>
        <w:ind w:left="900"/>
      </w:pPr>
      <w:r>
        <w:fldChar w:fldCharType="begin">
          <w:ffData>
            <w:name w:val=""/>
            <w:enabled/>
            <w:calcOnExit w:val="0"/>
            <w:checkBox>
              <w:sizeAuto/>
              <w:default w:val="1"/>
            </w:checkBox>
          </w:ffData>
        </w:fldChar>
      </w:r>
      <w:r>
        <w:instrText xml:space="preserve"> FORMCHECKBOX </w:instrText>
      </w:r>
      <w:r w:rsidR="00B239A6">
        <w:fldChar w:fldCharType="separate"/>
      </w:r>
      <w:r>
        <w:fldChar w:fldCharType="end"/>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442"/>
      </w:tblGrid>
      <w:tr w:rsidR="00AD4CF2" w:rsidRPr="00121842" w14:paraId="261392E6" w14:textId="77777777" w:rsidTr="009F3C7C">
        <w:tc>
          <w:tcPr>
            <w:tcW w:w="7668" w:type="dxa"/>
            <w:shd w:val="clear" w:color="auto" w:fill="D9D9D9" w:themeFill="background1" w:themeFillShade="D9"/>
          </w:tcPr>
          <w:p w14:paraId="0E1A67FA" w14:textId="7A41EC65" w:rsidR="00AD4CF2" w:rsidRPr="00121842" w:rsidRDefault="00B239A6" w:rsidP="00A53563">
            <w:r>
              <w:t>A s</w:t>
            </w:r>
            <w:r w:rsidR="00AE6022">
              <w:t>ymptom and exp</w:t>
            </w:r>
            <w:r>
              <w:t>osure questionnaire (Appendices 1a and 1b) will be administered to cases and controls through face-to-face interviews.</w:t>
            </w:r>
          </w:p>
        </w:tc>
      </w:tr>
    </w:tbl>
    <w:p w14:paraId="50F97203" w14:textId="1CC43187"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B239A6">
        <w:fldChar w:fldCharType="separate"/>
      </w:r>
      <w:r w:rsidRPr="00121842">
        <w:fldChar w:fldCharType="end"/>
      </w:r>
      <w:r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442"/>
      </w:tblGrid>
      <w:tr w:rsidR="00AD4CF2" w:rsidRPr="00121842" w14:paraId="46F258D5" w14:textId="77777777" w:rsidTr="009F3C7C">
        <w:tc>
          <w:tcPr>
            <w:tcW w:w="7668" w:type="dxa"/>
            <w:shd w:val="clear" w:color="auto" w:fill="D9D9D9" w:themeFill="background1" w:themeFillShade="D9"/>
          </w:tcPr>
          <w:p w14:paraId="6F771876" w14:textId="265F8EC0" w:rsidR="00AD4CF2" w:rsidRPr="00121842" w:rsidRDefault="00AD4CF2" w:rsidP="00A53563"/>
        </w:tc>
      </w:tr>
    </w:tbl>
    <w:p w14:paraId="31B3ACC2" w14:textId="638C1C70"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B239A6">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442"/>
      </w:tblGrid>
      <w:tr w:rsidR="00AD4CF2" w:rsidRPr="00121842" w14:paraId="782E7BEE" w14:textId="77777777" w:rsidTr="009F3C7C">
        <w:tc>
          <w:tcPr>
            <w:tcW w:w="7668" w:type="dxa"/>
            <w:shd w:val="clear" w:color="auto" w:fill="D9D9D9" w:themeFill="background1" w:themeFillShade="D9"/>
          </w:tcPr>
          <w:p w14:paraId="4CD3E614" w14:textId="3AF428B4" w:rsidR="00AD4CF2" w:rsidRPr="00121842" w:rsidRDefault="00AD4CF2" w:rsidP="00A53563"/>
        </w:tc>
      </w:tr>
    </w:tbl>
    <w:p w14:paraId="2F4AA10D" w14:textId="301D5CBC"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B239A6">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442"/>
      </w:tblGrid>
      <w:tr w:rsidR="00AD4CF2" w:rsidRPr="00121842" w14:paraId="43C26F7F" w14:textId="77777777" w:rsidTr="009F3C7C">
        <w:tc>
          <w:tcPr>
            <w:tcW w:w="7668" w:type="dxa"/>
            <w:shd w:val="clear" w:color="auto" w:fill="D9D9D9" w:themeFill="background1" w:themeFillShade="D9"/>
          </w:tcPr>
          <w:p w14:paraId="28FE6DAE" w14:textId="43CA49C5" w:rsidR="00AD4CF2" w:rsidRPr="00121842" w:rsidRDefault="00AD4CF2" w:rsidP="00A53563"/>
        </w:tc>
      </w:tr>
    </w:tbl>
    <w:p w14:paraId="7A6574CF" w14:textId="50EC0620" w:rsidR="0012286F"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B239A6">
        <w:fldChar w:fldCharType="separate"/>
      </w:r>
      <w:r w:rsidRPr="00121842">
        <w:fldChar w:fldCharType="end"/>
      </w: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442"/>
      </w:tblGrid>
      <w:tr w:rsidR="00AD4CF2" w:rsidRPr="00121842" w14:paraId="426FE4FE" w14:textId="77777777" w:rsidTr="009F3C7C">
        <w:tc>
          <w:tcPr>
            <w:tcW w:w="7668" w:type="dxa"/>
            <w:shd w:val="clear" w:color="auto" w:fill="D9D9D9" w:themeFill="background1" w:themeFillShade="D9"/>
          </w:tcPr>
          <w:p w14:paraId="153C3953" w14:textId="427CF63D" w:rsidR="00AD4CF2" w:rsidRPr="00121842" w:rsidRDefault="00AD4CF2" w:rsidP="00A53563"/>
        </w:tc>
      </w:tr>
    </w:tbl>
    <w:p w14:paraId="10045C15" w14:textId="1FA08504" w:rsidR="007A1FCD" w:rsidRPr="00121842" w:rsidRDefault="00AE6022" w:rsidP="005E7EED">
      <w:pPr>
        <w:pStyle w:val="Normalspace"/>
        <w:ind w:left="270"/>
      </w:pPr>
      <w:r>
        <w:fldChar w:fldCharType="begin">
          <w:ffData>
            <w:name w:val=""/>
            <w:enabled/>
            <w:calcOnExit w:val="0"/>
            <w:checkBox>
              <w:sizeAuto/>
              <w:default w:val="1"/>
            </w:checkBox>
          </w:ffData>
        </w:fldChar>
      </w:r>
      <w:r>
        <w:instrText xml:space="preserve"> FORMCHECKBOX </w:instrText>
      </w:r>
      <w:r w:rsidR="00B239A6">
        <w:fldChar w:fldCharType="separate"/>
      </w:r>
      <w:r>
        <w:fldChar w:fldCharType="end"/>
      </w:r>
      <w:r w:rsidR="003C5E96"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1100FF37" w14:textId="77777777" w:rsidTr="009F3C7C">
        <w:tc>
          <w:tcPr>
            <w:tcW w:w="8658" w:type="dxa"/>
            <w:shd w:val="clear" w:color="auto" w:fill="D9D9D9" w:themeFill="background1" w:themeFillShade="D9"/>
          </w:tcPr>
          <w:p w14:paraId="79281029" w14:textId="41C277B2" w:rsidR="00AD4CF2" w:rsidRPr="00121842" w:rsidRDefault="00B239A6" w:rsidP="00A53563">
            <w:pPr>
              <w:widowControl w:val="0"/>
              <w:rPr>
                <w:sz w:val="22"/>
                <w:szCs w:val="22"/>
              </w:rPr>
            </w:pPr>
            <w:r>
              <w:rPr>
                <w:sz w:val="22"/>
                <w:szCs w:val="22"/>
              </w:rPr>
              <w:t>Public health personnel from the CDC and Brazil MOH investigation team will perform medical chart reviews to gather objective information about</w:t>
            </w:r>
            <w:r w:rsidR="00AE6022">
              <w:rPr>
                <w:sz w:val="22"/>
                <w:szCs w:val="22"/>
              </w:rPr>
              <w:t xml:space="preserve"> cases and controls after obt</w:t>
            </w:r>
            <w:r>
              <w:rPr>
                <w:sz w:val="22"/>
                <w:szCs w:val="22"/>
              </w:rPr>
              <w:t>aining written consent (Appendices</w:t>
            </w:r>
            <w:r w:rsidR="00AE6022">
              <w:rPr>
                <w:sz w:val="22"/>
                <w:szCs w:val="22"/>
              </w:rPr>
              <w:t xml:space="preserve"> 2</w:t>
            </w:r>
            <w:r>
              <w:rPr>
                <w:sz w:val="22"/>
                <w:szCs w:val="22"/>
              </w:rPr>
              <w:t>a and 2b</w:t>
            </w:r>
            <w:r w:rsidR="00AE6022">
              <w:rPr>
                <w:sz w:val="22"/>
                <w:szCs w:val="22"/>
              </w:rPr>
              <w:t>)</w:t>
            </w:r>
            <w:r>
              <w:rPr>
                <w:sz w:val="22"/>
                <w:szCs w:val="22"/>
              </w:rPr>
              <w:t>.</w:t>
            </w:r>
          </w:p>
        </w:tc>
      </w:tr>
    </w:tbl>
    <w:p w14:paraId="382D5C52" w14:textId="05586F36" w:rsidR="00985F9A"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B239A6">
        <w:fldChar w:fldCharType="separate"/>
      </w:r>
      <w:r w:rsidRPr="00121842">
        <w:fldChar w:fldCharType="end"/>
      </w:r>
      <w:r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432"/>
      </w:tblGrid>
      <w:tr w:rsidR="00AD4CF2" w:rsidRPr="00121842" w14:paraId="3CA1D3CA" w14:textId="77777777" w:rsidTr="009F3C7C">
        <w:tc>
          <w:tcPr>
            <w:tcW w:w="8658" w:type="dxa"/>
            <w:shd w:val="clear" w:color="auto" w:fill="D9D9D9" w:themeFill="background1" w:themeFillShade="D9"/>
          </w:tcPr>
          <w:p w14:paraId="312391EC" w14:textId="35931C82" w:rsidR="00AD4CF2" w:rsidRPr="00121842" w:rsidRDefault="00AD4CF2" w:rsidP="00A53563">
            <w:pPr>
              <w:widowControl w:val="0"/>
              <w:rPr>
                <w:sz w:val="22"/>
                <w:szCs w:val="22"/>
              </w:rPr>
            </w:pPr>
          </w:p>
        </w:tc>
      </w:tr>
    </w:tbl>
    <w:p w14:paraId="6808276E" w14:textId="59AD9A92" w:rsidR="006373F0"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B239A6">
        <w:fldChar w:fldCharType="separate"/>
      </w:r>
      <w:r w:rsidRPr="00121842">
        <w:fldChar w:fldCharType="end"/>
      </w:r>
      <w:r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664C5D0D" w14:textId="77777777" w:rsidTr="009F3C7C">
        <w:tc>
          <w:tcPr>
            <w:tcW w:w="8658" w:type="dxa"/>
            <w:shd w:val="clear" w:color="auto" w:fill="D9D9D9" w:themeFill="background1" w:themeFillShade="D9"/>
          </w:tcPr>
          <w:p w14:paraId="61C1E3C8" w14:textId="67B981E3" w:rsidR="00AD4CF2" w:rsidRPr="00121842" w:rsidRDefault="00AD4CF2" w:rsidP="00A53563">
            <w:pPr>
              <w:widowControl w:val="0"/>
              <w:rPr>
                <w:sz w:val="22"/>
                <w:szCs w:val="22"/>
              </w:rPr>
            </w:pPr>
          </w:p>
        </w:tc>
      </w:tr>
    </w:tbl>
    <w:p w14:paraId="1E40CC04" w14:textId="60CB027F" w:rsidR="00DF0139"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B239A6">
        <w:fldChar w:fldCharType="separate"/>
      </w:r>
      <w:r w:rsidRPr="00121842">
        <w:fldChar w:fldCharType="end"/>
      </w:r>
      <w:r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432"/>
      </w:tblGrid>
      <w:tr w:rsidR="00A17852" w:rsidRPr="00121842" w14:paraId="0195C020" w14:textId="77777777" w:rsidTr="00A17852">
        <w:tc>
          <w:tcPr>
            <w:tcW w:w="8658" w:type="dxa"/>
            <w:shd w:val="clear" w:color="auto" w:fill="D9D9D9" w:themeFill="background1" w:themeFillShade="D9"/>
          </w:tcPr>
          <w:p w14:paraId="38C1E5B2" w14:textId="52B8D96D" w:rsidR="00A17852" w:rsidRPr="00121842" w:rsidRDefault="00A17852" w:rsidP="00A53563">
            <w:pPr>
              <w:widowControl w:val="0"/>
              <w:rPr>
                <w:sz w:val="22"/>
                <w:szCs w:val="22"/>
              </w:rPr>
            </w:pPr>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w:t>
      </w:r>
      <w:proofErr w:type="gramStart"/>
      <w:r w:rsidR="00E17833" w:rsidRPr="00121842">
        <w:rPr>
          <w:bCs/>
          <w:sz w:val="22"/>
          <w:szCs w:val="22"/>
        </w:rPr>
        <w:t>Collected</w:t>
      </w:r>
      <w:proofErr w:type="gramEnd"/>
      <w:r w:rsidR="00E17833" w:rsidRPr="00121842">
        <w:rPr>
          <w:bCs/>
          <w:sz w:val="22"/>
          <w:szCs w:val="22"/>
        </w:rPr>
        <w:t xml:space="preserve">: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000CA492"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B239A6">
        <w:fldChar w:fldCharType="separate"/>
      </w:r>
      <w:r w:rsidRPr="00121842">
        <w:fldChar w:fldCharType="end"/>
      </w:r>
      <w:r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687C4850" w14:textId="77777777" w:rsidTr="009F3C7C">
        <w:tc>
          <w:tcPr>
            <w:tcW w:w="8658" w:type="dxa"/>
            <w:shd w:val="clear" w:color="auto" w:fill="D9D9D9" w:themeFill="background1" w:themeFillShade="D9"/>
          </w:tcPr>
          <w:p w14:paraId="57AED05C" w14:textId="4527F915" w:rsidR="006F405C" w:rsidRPr="00121842" w:rsidRDefault="006F405C" w:rsidP="009E2877">
            <w:pPr>
              <w:widowControl w:val="0"/>
              <w:rPr>
                <w:sz w:val="22"/>
                <w:szCs w:val="22"/>
              </w:rPr>
            </w:pPr>
          </w:p>
        </w:tc>
      </w:tr>
    </w:tbl>
    <w:p w14:paraId="0A9F644F" w14:textId="1371ADD4" w:rsidR="00CE1038" w:rsidRPr="00121842" w:rsidRDefault="00AE6022" w:rsidP="005E7EED">
      <w:pPr>
        <w:pStyle w:val="Normal1space"/>
      </w:pPr>
      <w:r>
        <w:fldChar w:fldCharType="begin">
          <w:ffData>
            <w:name w:val=""/>
            <w:enabled/>
            <w:calcOnExit w:val="0"/>
            <w:checkBox>
              <w:sizeAuto/>
              <w:default w:val="1"/>
            </w:checkBox>
          </w:ffData>
        </w:fldChar>
      </w:r>
      <w:r>
        <w:instrText xml:space="preserve"> FORMCHECKBOX </w:instrText>
      </w:r>
      <w:r w:rsidR="00B239A6">
        <w:fldChar w:fldCharType="separate"/>
      </w:r>
      <w:r>
        <w:fldChar w:fldCharType="end"/>
      </w:r>
      <w:r w:rsidR="0069206A"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A787EC2" w14:textId="77777777" w:rsidTr="009F3C7C">
        <w:tc>
          <w:tcPr>
            <w:tcW w:w="8658" w:type="dxa"/>
            <w:shd w:val="clear" w:color="auto" w:fill="D9D9D9" w:themeFill="background1" w:themeFillShade="D9"/>
          </w:tcPr>
          <w:p w14:paraId="02EF1EAD" w14:textId="1B201A0C" w:rsidR="00364DE4" w:rsidRPr="00121842" w:rsidRDefault="00AE6022" w:rsidP="00AE6022">
            <w:pPr>
              <w:widowControl w:val="0"/>
              <w:rPr>
                <w:sz w:val="22"/>
                <w:szCs w:val="22"/>
              </w:rPr>
            </w:pPr>
            <w:r>
              <w:rPr>
                <w:sz w:val="22"/>
                <w:szCs w:val="22"/>
              </w:rPr>
              <w:t xml:space="preserve">Antecedent signs and symptoms prior to neurologic illness; clinical course; relevant laboratory data obtained during period of interest; other potentially useful clinical results such as imaging or </w:t>
            </w:r>
            <w:proofErr w:type="spellStart"/>
            <w:r>
              <w:rPr>
                <w:sz w:val="22"/>
                <w:szCs w:val="22"/>
              </w:rPr>
              <w:t>electrodiagnostic</w:t>
            </w:r>
            <w:proofErr w:type="spellEnd"/>
            <w:r>
              <w:rPr>
                <w:sz w:val="22"/>
                <w:szCs w:val="22"/>
              </w:rPr>
              <w:t xml:space="preserve"> testing</w:t>
            </w:r>
          </w:p>
        </w:tc>
      </w:tr>
    </w:tbl>
    <w:p w14:paraId="385C0B8B" w14:textId="227624A1" w:rsidR="00CE1038" w:rsidRPr="00121842" w:rsidRDefault="00C5583D" w:rsidP="005E7EED">
      <w:pPr>
        <w:pStyle w:val="Normal1space"/>
      </w:pPr>
      <w:r>
        <w:fldChar w:fldCharType="begin">
          <w:ffData>
            <w:name w:val=""/>
            <w:enabled/>
            <w:calcOnExit w:val="0"/>
            <w:checkBox>
              <w:sizeAuto/>
              <w:default w:val="1"/>
            </w:checkBox>
          </w:ffData>
        </w:fldChar>
      </w:r>
      <w:r>
        <w:instrText xml:space="preserve"> FORMCHECKBOX </w:instrText>
      </w:r>
      <w:r w:rsidR="00B239A6">
        <w:fldChar w:fldCharType="separate"/>
      </w:r>
      <w:r>
        <w:fldChar w:fldCharType="end"/>
      </w:r>
      <w:r w:rsidR="0069206A"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7EC69B16" w14:textId="77777777" w:rsidTr="009F3C7C">
        <w:tc>
          <w:tcPr>
            <w:tcW w:w="8658" w:type="dxa"/>
            <w:shd w:val="clear" w:color="auto" w:fill="D9D9D9" w:themeFill="background1" w:themeFillShade="D9"/>
          </w:tcPr>
          <w:p w14:paraId="6BA39CE3" w14:textId="0BB2383D" w:rsidR="006F405C" w:rsidRPr="00121842" w:rsidRDefault="00C5583D" w:rsidP="00C5583D">
            <w:pPr>
              <w:widowControl w:val="0"/>
              <w:rPr>
                <w:sz w:val="22"/>
                <w:szCs w:val="22"/>
              </w:rPr>
            </w:pPr>
            <w:r>
              <w:rPr>
                <w:sz w:val="22"/>
                <w:szCs w:val="22"/>
              </w:rPr>
              <w:t>Address, phone numbers, alternate contacts</w:t>
            </w:r>
          </w:p>
        </w:tc>
      </w:tr>
    </w:tbl>
    <w:p w14:paraId="61341AE7" w14:textId="01248BE4" w:rsidR="006702DB" w:rsidRPr="00121842" w:rsidRDefault="00C5583D" w:rsidP="005E7EED">
      <w:pPr>
        <w:pStyle w:val="Normal1space"/>
      </w:pPr>
      <w:r>
        <w:fldChar w:fldCharType="begin">
          <w:ffData>
            <w:name w:val=""/>
            <w:enabled/>
            <w:calcOnExit w:val="0"/>
            <w:checkBox>
              <w:sizeAuto/>
              <w:default w:val="1"/>
            </w:checkBox>
          </w:ffData>
        </w:fldChar>
      </w:r>
      <w:r>
        <w:instrText xml:space="preserve"> FORMCHECKBOX </w:instrText>
      </w:r>
      <w:r w:rsidR="00B239A6">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52C0CA5C" w14:textId="77777777" w:rsidTr="009F3C7C">
        <w:tc>
          <w:tcPr>
            <w:tcW w:w="8658" w:type="dxa"/>
            <w:shd w:val="clear" w:color="auto" w:fill="D9D9D9" w:themeFill="background1" w:themeFillShade="D9"/>
          </w:tcPr>
          <w:p w14:paraId="4CCF962B" w14:textId="7FA37851" w:rsidR="006F405C" w:rsidRPr="00121842" w:rsidRDefault="00C5583D" w:rsidP="009E2877">
            <w:pPr>
              <w:widowControl w:val="0"/>
              <w:rPr>
                <w:sz w:val="22"/>
                <w:szCs w:val="22"/>
              </w:rPr>
            </w:pPr>
            <w:r>
              <w:rPr>
                <w:sz w:val="22"/>
                <w:szCs w:val="22"/>
              </w:rPr>
              <w:t>Basic demographics</w:t>
            </w:r>
          </w:p>
        </w:tc>
      </w:tr>
    </w:tbl>
    <w:p w14:paraId="374EDC16" w14:textId="12C9B571"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B239A6">
        <w:fldChar w:fldCharType="separate"/>
      </w:r>
      <w:r w:rsidRPr="00121842">
        <w:fldChar w:fldCharType="end"/>
      </w:r>
      <w:r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6C45CF35" w14:textId="77777777" w:rsidTr="009F3C7C">
        <w:tc>
          <w:tcPr>
            <w:tcW w:w="8658" w:type="dxa"/>
            <w:shd w:val="clear" w:color="auto" w:fill="D9D9D9" w:themeFill="background1" w:themeFillShade="D9"/>
          </w:tcPr>
          <w:p w14:paraId="492003FD" w14:textId="7D3DC5A2" w:rsidR="006F405C" w:rsidRPr="00121842" w:rsidRDefault="006F405C" w:rsidP="009E2877">
            <w:pPr>
              <w:widowControl w:val="0"/>
              <w:rPr>
                <w:sz w:val="22"/>
                <w:szCs w:val="22"/>
              </w:rPr>
            </w:pPr>
          </w:p>
        </w:tc>
      </w:tr>
    </w:tbl>
    <w:p w14:paraId="1FAB00DF" w14:textId="14B0CF75" w:rsidR="00CE1038" w:rsidRPr="00121842" w:rsidRDefault="00B54F52" w:rsidP="005E7EED">
      <w:pPr>
        <w:pStyle w:val="Normal1space"/>
      </w:pPr>
      <w:r>
        <w:fldChar w:fldCharType="begin">
          <w:ffData>
            <w:name w:val=""/>
            <w:enabled/>
            <w:calcOnExit w:val="0"/>
            <w:checkBox>
              <w:sizeAuto/>
              <w:default w:val="1"/>
            </w:checkBox>
          </w:ffData>
        </w:fldChar>
      </w:r>
      <w:r>
        <w:instrText xml:space="preserve"> FORMCHECKBOX </w:instrText>
      </w:r>
      <w:r w:rsidR="00B239A6">
        <w:fldChar w:fldCharType="separate"/>
      </w:r>
      <w:r>
        <w:fldChar w:fldCharType="end"/>
      </w:r>
      <w:r w:rsidR="0069206A"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A115A77" w14:textId="77777777" w:rsidTr="009F3C7C">
        <w:tc>
          <w:tcPr>
            <w:tcW w:w="8658" w:type="dxa"/>
            <w:shd w:val="clear" w:color="auto" w:fill="D9D9D9" w:themeFill="background1" w:themeFillShade="D9"/>
          </w:tcPr>
          <w:p w14:paraId="4D2B1D56" w14:textId="33A15879" w:rsidR="006F405C" w:rsidRPr="00121842" w:rsidRDefault="00CB761A" w:rsidP="009E2877">
            <w:pPr>
              <w:widowControl w:val="0"/>
              <w:rPr>
                <w:sz w:val="22"/>
                <w:szCs w:val="22"/>
              </w:rPr>
            </w:pPr>
            <w:r>
              <w:rPr>
                <w:sz w:val="22"/>
                <w:szCs w:val="22"/>
              </w:rPr>
              <w:t>Exposures to animals, types of food, source of drinking water, mosquito bites, handling</w:t>
            </w:r>
          </w:p>
        </w:tc>
      </w:tr>
    </w:tbl>
    <w:p w14:paraId="71AB3B27" w14:textId="2263B9F4" w:rsidR="00CE1038" w:rsidRPr="00121842" w:rsidRDefault="00C5583D" w:rsidP="005E7EED">
      <w:pPr>
        <w:pStyle w:val="Normal1space"/>
      </w:pPr>
      <w:r>
        <w:fldChar w:fldCharType="begin">
          <w:ffData>
            <w:name w:val=""/>
            <w:enabled/>
            <w:calcOnExit w:val="0"/>
            <w:checkBox>
              <w:sizeAuto/>
              <w:default w:val="1"/>
            </w:checkBox>
          </w:ffData>
        </w:fldChar>
      </w:r>
      <w:r>
        <w:instrText xml:space="preserve"> FORMCHECKBOX </w:instrText>
      </w:r>
      <w:r w:rsidR="00B239A6">
        <w:fldChar w:fldCharType="separate"/>
      </w:r>
      <w:r>
        <w:fldChar w:fldCharType="end"/>
      </w:r>
      <w:r w:rsidR="0069206A"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3CA4A0EC" w14:textId="77777777" w:rsidTr="009F3C7C">
        <w:tc>
          <w:tcPr>
            <w:tcW w:w="8658" w:type="dxa"/>
            <w:shd w:val="clear" w:color="auto" w:fill="D9D9D9" w:themeFill="background1" w:themeFillShade="D9"/>
          </w:tcPr>
          <w:p w14:paraId="6BD099AE" w14:textId="0BF0A761" w:rsidR="006F405C" w:rsidRPr="00121842" w:rsidRDefault="00C5583D" w:rsidP="009E2877">
            <w:pPr>
              <w:widowControl w:val="0"/>
              <w:rPr>
                <w:sz w:val="22"/>
                <w:szCs w:val="22"/>
              </w:rPr>
            </w:pPr>
            <w:r>
              <w:rPr>
                <w:sz w:val="22"/>
                <w:szCs w:val="22"/>
              </w:rPr>
              <w:t>History of significant underlying medical comorbidities, with particular emphasis on prior history of neurologic illness</w:t>
            </w:r>
          </w:p>
        </w:tc>
      </w:tr>
    </w:tbl>
    <w:p w14:paraId="6CB0517F" w14:textId="728AF5AD" w:rsidR="00CE1038" w:rsidRPr="00121842" w:rsidRDefault="00C5583D" w:rsidP="005E7EED">
      <w:pPr>
        <w:pStyle w:val="Normal1space"/>
      </w:pPr>
      <w:r>
        <w:fldChar w:fldCharType="begin">
          <w:ffData>
            <w:name w:val=""/>
            <w:enabled/>
            <w:calcOnExit w:val="0"/>
            <w:checkBox>
              <w:sizeAuto/>
              <w:default w:val="1"/>
            </w:checkBox>
          </w:ffData>
        </w:fldChar>
      </w:r>
      <w:r>
        <w:instrText xml:space="preserve"> FORMCHECKBOX </w:instrText>
      </w:r>
      <w:r w:rsidR="00B239A6">
        <w:fldChar w:fldCharType="separate"/>
      </w:r>
      <w:r>
        <w:fldChar w:fldCharType="end"/>
      </w:r>
      <w:r w:rsidR="0069206A"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290A8CE8" w14:textId="77777777" w:rsidTr="009F3C7C">
        <w:tc>
          <w:tcPr>
            <w:tcW w:w="8658" w:type="dxa"/>
            <w:shd w:val="clear" w:color="auto" w:fill="D9D9D9" w:themeFill="background1" w:themeFillShade="D9"/>
          </w:tcPr>
          <w:p w14:paraId="12BE4931" w14:textId="49F92543" w:rsidR="006F405C" w:rsidRPr="00121842" w:rsidRDefault="00C5583D" w:rsidP="00C5583D">
            <w:pPr>
              <w:widowControl w:val="0"/>
              <w:rPr>
                <w:sz w:val="22"/>
                <w:szCs w:val="22"/>
              </w:rPr>
            </w:pPr>
            <w:r>
              <w:rPr>
                <w:sz w:val="22"/>
                <w:szCs w:val="22"/>
              </w:rPr>
              <w:t>Query cases and controls on several potential risk factors for exposure to arboviruses and other select pathogens; query about nutritional status</w:t>
            </w:r>
          </w:p>
        </w:tc>
      </w:tr>
    </w:tbl>
    <w:p w14:paraId="26940E84" w14:textId="42F9D017" w:rsidR="00A91F31" w:rsidRPr="00121842" w:rsidRDefault="00C5583D" w:rsidP="005E7EED">
      <w:pPr>
        <w:pStyle w:val="Normal1space"/>
      </w:pPr>
      <w:r>
        <w:fldChar w:fldCharType="begin">
          <w:ffData>
            <w:name w:val=""/>
            <w:enabled/>
            <w:calcOnExit w:val="0"/>
            <w:checkBox>
              <w:sizeAuto/>
              <w:default w:val="1"/>
            </w:checkBox>
          </w:ffData>
        </w:fldChar>
      </w:r>
      <w:r>
        <w:instrText xml:space="preserve"> FORMCHECKBOX </w:instrText>
      </w:r>
      <w:r w:rsidR="00B239A6">
        <w:fldChar w:fldCharType="separate"/>
      </w:r>
      <w:r>
        <w:fldChar w:fldCharType="end"/>
      </w:r>
      <w:r w:rsidR="0069206A"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13CA28B" w14:textId="77777777" w:rsidTr="009F3C7C">
        <w:tc>
          <w:tcPr>
            <w:tcW w:w="8658" w:type="dxa"/>
            <w:shd w:val="clear" w:color="auto" w:fill="D9D9D9" w:themeFill="background1" w:themeFillShade="D9"/>
          </w:tcPr>
          <w:p w14:paraId="14CC6B4A" w14:textId="1B048485" w:rsidR="006F405C" w:rsidRPr="00121842" w:rsidRDefault="00C5583D" w:rsidP="009E2877">
            <w:pPr>
              <w:widowControl w:val="0"/>
              <w:rPr>
                <w:sz w:val="22"/>
                <w:szCs w:val="22"/>
              </w:rPr>
            </w:pPr>
            <w:r>
              <w:rPr>
                <w:sz w:val="22"/>
                <w:szCs w:val="22"/>
              </w:rPr>
              <w:t>Specimen type, date collected, volume collected</w:t>
            </w:r>
          </w:p>
        </w:tc>
      </w:tr>
    </w:tbl>
    <w:p w14:paraId="538751B5" w14:textId="71740C0B" w:rsidR="00957E47" w:rsidRPr="00121842" w:rsidRDefault="00C5583D" w:rsidP="005E7EED">
      <w:pPr>
        <w:pStyle w:val="Normal1space"/>
      </w:pPr>
      <w:r>
        <w:fldChar w:fldCharType="begin">
          <w:ffData>
            <w:name w:val=""/>
            <w:enabled/>
            <w:calcOnExit w:val="0"/>
            <w:checkBox>
              <w:sizeAuto/>
              <w:default w:val="1"/>
            </w:checkBox>
          </w:ffData>
        </w:fldChar>
      </w:r>
      <w:r>
        <w:instrText xml:space="preserve"> FORMCHECKBOX </w:instrText>
      </w:r>
      <w:r w:rsidR="00B239A6">
        <w:fldChar w:fldCharType="separate"/>
      </w:r>
      <w:r>
        <w:fldChar w:fldCharType="end"/>
      </w:r>
      <w:r w:rsidR="0069206A"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C1ACE10" w14:textId="77777777" w:rsidTr="009F3C7C">
        <w:tc>
          <w:tcPr>
            <w:tcW w:w="8658" w:type="dxa"/>
            <w:shd w:val="clear" w:color="auto" w:fill="D9D9D9" w:themeFill="background1" w:themeFillShade="D9"/>
          </w:tcPr>
          <w:p w14:paraId="0E346BDE" w14:textId="384E65C0" w:rsidR="006F405C" w:rsidRPr="00121842" w:rsidRDefault="00C5583D" w:rsidP="009E2877">
            <w:pPr>
              <w:widowControl w:val="0"/>
              <w:rPr>
                <w:sz w:val="22"/>
                <w:szCs w:val="22"/>
              </w:rPr>
            </w:pPr>
            <w:r>
              <w:rPr>
                <w:sz w:val="22"/>
                <w:szCs w:val="22"/>
              </w:rPr>
              <w:t>History of travel outside of home village / town in 2 months prior to illness onset</w:t>
            </w:r>
          </w:p>
        </w:tc>
      </w:tr>
    </w:tbl>
    <w:p w14:paraId="55FAA0BD" w14:textId="7F11AC9D"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B239A6">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B0B4461" w14:textId="77777777" w:rsidTr="009F3C7C">
        <w:tc>
          <w:tcPr>
            <w:tcW w:w="8658" w:type="dxa"/>
            <w:shd w:val="clear" w:color="auto" w:fill="D9D9D9" w:themeFill="background1" w:themeFillShade="D9"/>
          </w:tcPr>
          <w:p w14:paraId="7B5FF372" w14:textId="7C2A083E" w:rsidR="006F405C" w:rsidRPr="00121842" w:rsidRDefault="006F405C" w:rsidP="009E2877">
            <w:pPr>
              <w:widowControl w:val="0"/>
              <w:rPr>
                <w:sz w:val="22"/>
                <w:szCs w:val="22"/>
              </w:rPr>
            </w:pPr>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8882"/>
      </w:tblGrid>
      <w:tr w:rsidR="006F405C" w:rsidRPr="00121842" w14:paraId="3CBFC33D" w14:textId="77777777" w:rsidTr="006F405C">
        <w:tc>
          <w:tcPr>
            <w:tcW w:w="9108" w:type="dxa"/>
            <w:shd w:val="clear" w:color="auto" w:fill="D9D9D9" w:themeFill="background1" w:themeFillShade="D9"/>
          </w:tcPr>
          <w:p w14:paraId="265F9ABB" w14:textId="5060AC3A" w:rsidR="006F405C" w:rsidRPr="00121842" w:rsidRDefault="00B239A6" w:rsidP="009E2877">
            <w:pPr>
              <w:widowControl w:val="0"/>
              <w:rPr>
                <w:sz w:val="22"/>
                <w:szCs w:val="22"/>
              </w:rPr>
            </w:pPr>
            <w:r>
              <w:rPr>
                <w:sz w:val="22"/>
                <w:szCs w:val="22"/>
              </w:rPr>
              <w:t>3</w:t>
            </w:r>
            <w:r w:rsidR="00C5583D">
              <w:rPr>
                <w:sz w:val="22"/>
                <w:szCs w:val="22"/>
              </w:rPr>
              <w:t xml:space="preserve"> weeks initially, potentially up to 12 weeks</w:t>
            </w:r>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1E687445"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B239A6">
              <w:rPr>
                <w:bCs/>
                <w:sz w:val="22"/>
                <w:szCs w:val="22"/>
              </w:rPr>
            </w:r>
            <w:r w:rsidR="00B239A6">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121842" w:rsidRDefault="00AB6867" w:rsidP="0069206A">
            <w:pPr>
              <w:widowControl w:val="0"/>
              <w:rPr>
                <w:sz w:val="22"/>
                <w:szCs w:val="22"/>
              </w:rPr>
            </w:pPr>
          </w:p>
        </w:tc>
        <w:tc>
          <w:tcPr>
            <w:tcW w:w="1980" w:type="dxa"/>
            <w:shd w:val="clear" w:color="auto" w:fill="D9D9D9" w:themeFill="background1" w:themeFillShade="D9"/>
          </w:tcPr>
          <w:p w14:paraId="679F7622" w14:textId="6AFDE295" w:rsidR="00AB6867" w:rsidRPr="00121842" w:rsidRDefault="00C5583D"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B239A6">
              <w:rPr>
                <w:bCs/>
                <w:sz w:val="22"/>
                <w:szCs w:val="22"/>
              </w:rPr>
            </w:r>
            <w:r w:rsidR="00B239A6">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Not Research</w:t>
            </w:r>
          </w:p>
        </w:tc>
      </w:tr>
    </w:tbl>
    <w:p w14:paraId="36D7A920" w14:textId="77777777" w:rsidR="006D7929" w:rsidRPr="00121842" w:rsidRDefault="006D7929" w:rsidP="00FE2F37">
      <w:pPr>
        <w:widowControl w:val="0"/>
        <w:tabs>
          <w:tab w:val="num" w:pos="360"/>
        </w:tabs>
        <w:rPr>
          <w:sz w:val="22"/>
          <w:szCs w:val="22"/>
        </w:rPr>
      </w:pPr>
    </w:p>
    <w:p w14:paraId="0A800629" w14:textId="05D1669A"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31"/>
        <w:gridCol w:w="7816"/>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24564E02" w:rsidR="006F405C" w:rsidRPr="00121842" w:rsidRDefault="005421CE" w:rsidP="008368EE">
            <w:pPr>
              <w:keepNext/>
              <w:keepLines/>
              <w:widowControl w:val="0"/>
              <w:rPr>
                <w:sz w:val="22"/>
                <w:szCs w:val="22"/>
              </w:rPr>
            </w:pPr>
            <w:r>
              <w:rPr>
                <w:sz w:val="22"/>
                <w:szCs w:val="22"/>
              </w:rPr>
              <w:t>Jim Sejvar</w:t>
            </w:r>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14:paraId="77D10E45" w14:textId="1DFB7287" w:rsidR="006F405C" w:rsidRPr="00121842" w:rsidRDefault="005421CE" w:rsidP="008368EE">
            <w:pPr>
              <w:keepNext/>
              <w:keepLines/>
              <w:widowControl w:val="0"/>
              <w:rPr>
                <w:sz w:val="22"/>
                <w:szCs w:val="22"/>
              </w:rPr>
            </w:pPr>
            <w:r>
              <w:rPr>
                <w:sz w:val="22"/>
                <w:szCs w:val="22"/>
              </w:rPr>
              <w:t>Medical Officer</w:t>
            </w:r>
          </w:p>
        </w:tc>
      </w:tr>
      <w:tr w:rsidR="006F405C" w:rsidRPr="00121842" w14:paraId="26267C02" w14:textId="77777777" w:rsidTr="00C55A43">
        <w:trPr>
          <w:cantSplit/>
        </w:trPr>
        <w:tc>
          <w:tcPr>
            <w:tcW w:w="1440" w:type="dxa"/>
            <w:tcBorders>
              <w:top w:val="nil"/>
              <w:left w:val="nil"/>
              <w:bottom w:val="nil"/>
              <w:right w:val="nil"/>
            </w:tcBorders>
          </w:tcPr>
          <w:p w14:paraId="46A23A0E" w14:textId="77777777" w:rsidR="006F405C" w:rsidRPr="00121842" w:rsidRDefault="006F405C" w:rsidP="00C55A43">
            <w:pPr>
              <w:pStyle w:val="Spacer4"/>
            </w:pP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64AFBDC7" w:rsidR="006F405C" w:rsidRPr="00121842" w:rsidRDefault="005421CE" w:rsidP="008368EE">
            <w:pPr>
              <w:keepNext/>
              <w:keepLines/>
              <w:widowControl w:val="0"/>
              <w:rPr>
                <w:sz w:val="22"/>
                <w:szCs w:val="22"/>
              </w:rPr>
            </w:pPr>
            <w:r>
              <w:rPr>
                <w:sz w:val="22"/>
                <w:szCs w:val="22"/>
              </w:rPr>
              <w:t>NCEZID/DHCPP/PPHO</w:t>
            </w:r>
          </w:p>
        </w:tc>
      </w:tr>
    </w:tbl>
    <w:p w14:paraId="418F9F9E" w14:textId="77777777" w:rsidR="006F405C" w:rsidRPr="00121842" w:rsidRDefault="006F405C" w:rsidP="00FE2F37">
      <w:pPr>
        <w:widowControl w:val="0"/>
        <w:rPr>
          <w:sz w:val="22"/>
          <w:szCs w:val="22"/>
        </w:rPr>
      </w:pPr>
    </w:p>
    <w:p w14:paraId="31D24D9C" w14:textId="6BE8D7A5"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42"/>
        <w:gridCol w:w="6905"/>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14:paraId="47B1FACD" w14:textId="2BEB7FBC" w:rsidR="00253F03" w:rsidRPr="00121842" w:rsidRDefault="005421CE" w:rsidP="00B16062">
            <w:pPr>
              <w:widowControl w:val="0"/>
              <w:rPr>
                <w:sz w:val="22"/>
                <w:szCs w:val="22"/>
              </w:rPr>
            </w:pPr>
            <w:r>
              <w:rPr>
                <w:sz w:val="22"/>
                <w:szCs w:val="22"/>
              </w:rPr>
              <w:t>NCEZID/DHCPP/PPHO</w:t>
            </w:r>
          </w:p>
        </w:tc>
      </w:tr>
      <w:tr w:rsidR="00253F03" w:rsidRPr="00121842" w14:paraId="4DB86922" w14:textId="77777777" w:rsidTr="00C55A43">
        <w:trPr>
          <w:cantSplit/>
        </w:trPr>
        <w:tc>
          <w:tcPr>
            <w:tcW w:w="2350" w:type="dxa"/>
            <w:tcBorders>
              <w:top w:val="nil"/>
              <w:left w:val="nil"/>
              <w:bottom w:val="nil"/>
              <w:right w:val="nil"/>
            </w:tcBorders>
          </w:tcPr>
          <w:p w14:paraId="30F3712D"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253F03" w:rsidRPr="00121842" w14:paraId="5D45CBC7" w14:textId="77777777" w:rsidTr="00C55A43">
        <w:trPr>
          <w:cantSplit/>
        </w:trPr>
        <w:tc>
          <w:tcPr>
            <w:tcW w:w="2350" w:type="dxa"/>
            <w:tcBorders>
              <w:top w:val="nil"/>
              <w:left w:val="nil"/>
              <w:bottom w:val="nil"/>
            </w:tcBorders>
          </w:tcPr>
          <w:p w14:paraId="19F82247" w14:textId="799BB56D"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6AE062E4" w:rsidR="00253F03" w:rsidRPr="00121842" w:rsidRDefault="005421CE" w:rsidP="00B16062">
            <w:pPr>
              <w:widowControl w:val="0"/>
              <w:rPr>
                <w:sz w:val="22"/>
                <w:szCs w:val="22"/>
              </w:rPr>
            </w:pPr>
            <w:r>
              <w:rPr>
                <w:sz w:val="22"/>
                <w:szCs w:val="22"/>
              </w:rPr>
              <w:t>Ashley Styczynski</w:t>
            </w:r>
          </w:p>
        </w:tc>
      </w:tr>
      <w:tr w:rsidR="00253F03" w:rsidRPr="00121842" w14:paraId="03AF9272" w14:textId="77777777" w:rsidTr="00C55A43">
        <w:trPr>
          <w:cantSplit/>
        </w:trPr>
        <w:tc>
          <w:tcPr>
            <w:tcW w:w="2350" w:type="dxa"/>
            <w:tcBorders>
              <w:top w:val="nil"/>
              <w:left w:val="nil"/>
              <w:bottom w:val="nil"/>
              <w:right w:val="nil"/>
            </w:tcBorders>
          </w:tcPr>
          <w:p w14:paraId="59A786A1" w14:textId="783E6E7C" w:rsidR="00253F03" w:rsidRPr="00121842" w:rsidRDefault="005421CE" w:rsidP="00C55A43">
            <w:pPr>
              <w:pStyle w:val="Spacer4"/>
            </w:pPr>
            <w:r>
              <w:t>EIS Off</w:t>
            </w:r>
          </w:p>
        </w:tc>
        <w:tc>
          <w:tcPr>
            <w:tcW w:w="7118" w:type="dxa"/>
            <w:tcBorders>
              <w:left w:val="nil"/>
              <w:bottom w:val="single" w:sz="4" w:space="0" w:color="auto"/>
              <w:right w:val="nil"/>
            </w:tcBorders>
            <w:shd w:val="clear" w:color="auto" w:fill="auto"/>
          </w:tcPr>
          <w:p w14:paraId="0AE4B990" w14:textId="77777777" w:rsidR="00253F03" w:rsidRPr="00121842" w:rsidRDefault="00253F03" w:rsidP="00C55A43">
            <w:pPr>
              <w:pStyle w:val="Spacer4"/>
            </w:pPr>
          </w:p>
        </w:tc>
      </w:tr>
      <w:tr w:rsidR="00253F03" w:rsidRPr="00121842" w14:paraId="0DBD0626" w14:textId="77777777" w:rsidTr="00C55A43">
        <w:trPr>
          <w:cantSplit/>
        </w:trPr>
        <w:tc>
          <w:tcPr>
            <w:tcW w:w="2350" w:type="dxa"/>
            <w:tcBorders>
              <w:top w:val="nil"/>
              <w:left w:val="nil"/>
              <w:bottom w:val="nil"/>
            </w:tcBorders>
          </w:tcPr>
          <w:p w14:paraId="0191DDAF" w14:textId="2D310B48"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322CFFAE" w:rsidR="00253F03" w:rsidRPr="00121842" w:rsidRDefault="0036082C" w:rsidP="00B16062">
            <w:pPr>
              <w:widowControl w:val="0"/>
              <w:rPr>
                <w:sz w:val="22"/>
                <w:szCs w:val="22"/>
              </w:rPr>
            </w:pPr>
            <w:r>
              <w:rPr>
                <w:sz w:val="22"/>
                <w:szCs w:val="22"/>
              </w:rPr>
              <w:t>EIS</w:t>
            </w:r>
            <w:r w:rsidR="005421CE">
              <w:rPr>
                <w:sz w:val="22"/>
                <w:szCs w:val="22"/>
              </w:rPr>
              <w:t xml:space="preserve"> Officer</w:t>
            </w:r>
          </w:p>
        </w:tc>
      </w:tr>
    </w:tbl>
    <w:p w14:paraId="577D9A58" w14:textId="77777777" w:rsidR="00C55A43" w:rsidRPr="00121842" w:rsidRDefault="00C55A43" w:rsidP="004C522A">
      <w:pPr>
        <w:widowControl w:val="0"/>
        <w:ind w:left="180" w:hanging="180"/>
        <w:rPr>
          <w:sz w:val="22"/>
          <w:szCs w:val="22"/>
        </w:rPr>
      </w:pPr>
    </w:p>
    <w:p w14:paraId="19E36EA8" w14:textId="77777777" w:rsidR="00A17852" w:rsidRPr="00121842" w:rsidRDefault="00A17852" w:rsidP="00FE2F37">
      <w:pPr>
        <w:widowControl w:val="0"/>
        <w:pBdr>
          <w:bottom w:val="single" w:sz="6" w:space="1" w:color="auto"/>
        </w:pBdr>
        <w:tabs>
          <w:tab w:val="left" w:pos="5670"/>
        </w:tabs>
        <w:rPr>
          <w:b/>
          <w:sz w:val="22"/>
          <w:szCs w:val="22"/>
        </w:rPr>
      </w:pPr>
    </w:p>
    <w:p w14:paraId="351B2D96" w14:textId="77777777" w:rsidR="005E0528" w:rsidRPr="00121842" w:rsidRDefault="005E0528" w:rsidP="00454AE5">
      <w:pPr>
        <w:widowControl w:val="0"/>
        <w:rPr>
          <w:b/>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449C552B"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36082C">
        <w:rPr>
          <w:sz w:val="22"/>
          <w:szCs w:val="22"/>
        </w:rPr>
        <w:t>Ashley Styczynski</w:t>
      </w:r>
      <w:r w:rsidR="009C651E" w:rsidRPr="00121842">
        <w:rPr>
          <w:sz w:val="22"/>
          <w:szCs w:val="22"/>
        </w:rPr>
        <w:t xml:space="preserve">,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lastRenderedPageBreak/>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4"/>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3C7C22CB" w:rsidR="00454AE5" w:rsidRPr="00121842" w:rsidRDefault="0036082C" w:rsidP="00454AE5">
            <w:pPr>
              <w:widowControl w:val="0"/>
              <w:rPr>
                <w:sz w:val="22"/>
                <w:szCs w:val="22"/>
              </w:rPr>
            </w:pPr>
            <w:r>
              <w:rPr>
                <w:sz w:val="22"/>
                <w:szCs w:val="22"/>
              </w:rPr>
              <w:t>Ashley Styczynski</w:t>
            </w:r>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73B54690" w:rsidR="00454AE5" w:rsidRPr="00121842" w:rsidRDefault="00B239A6" w:rsidP="00454AE5">
            <w:pPr>
              <w:widowControl w:val="0"/>
              <w:rPr>
                <w:sz w:val="22"/>
                <w:szCs w:val="22"/>
              </w:rPr>
            </w:pPr>
            <w:r>
              <w:rPr>
                <w:sz w:val="22"/>
                <w:szCs w:val="22"/>
              </w:rPr>
              <w:t>1/13</w:t>
            </w:r>
            <w:r w:rsidR="0036082C">
              <w:rPr>
                <w:sz w:val="22"/>
                <w:szCs w:val="22"/>
              </w:rPr>
              <w:t>/2016</w:t>
            </w:r>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w:t>
      </w:r>
      <w:proofErr w:type="spellStart"/>
      <w:r>
        <w:rPr>
          <w:b/>
          <w:sz w:val="22"/>
          <w:szCs w:val="22"/>
        </w:rPr>
        <w:t>dd</w:t>
      </w:r>
      <w:proofErr w:type="spellEnd"/>
      <w:r>
        <w:rPr>
          <w:b/>
          <w:sz w:val="22"/>
          <w:szCs w:val="22"/>
        </w:rPr>
        <w:t>/</w:t>
      </w:r>
      <w:proofErr w:type="spellStart"/>
      <w:r>
        <w:rPr>
          <w:b/>
          <w:sz w:val="22"/>
          <w:szCs w:val="22"/>
        </w:rPr>
        <w:t>yyyy</w:t>
      </w:r>
      <w:proofErr w:type="spellEnd"/>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350"/>
      </w:tblGrid>
      <w:tr w:rsidR="005E0528" w:rsidRPr="00121842" w14:paraId="68119732" w14:textId="77777777" w:rsidTr="005E0528">
        <w:tc>
          <w:tcPr>
            <w:tcW w:w="9576" w:type="dxa"/>
            <w:shd w:val="clear" w:color="auto" w:fill="D9D9D9" w:themeFill="background1" w:themeFillShade="D9"/>
          </w:tcPr>
          <w:p w14:paraId="2F22E0AA" w14:textId="67326607" w:rsidR="005E0528" w:rsidRPr="00121842" w:rsidRDefault="004C2F78" w:rsidP="00FE2F37">
            <w:pPr>
              <w:widowControl w:val="0"/>
              <w:rPr>
                <w:sz w:val="22"/>
                <w:szCs w:val="22"/>
              </w:rPr>
            </w:pPr>
            <w:r>
              <w:rPr>
                <w:sz w:val="22"/>
                <w:szCs w:val="22"/>
              </w:rPr>
              <w:t>1/17</w:t>
            </w:r>
            <w:r w:rsidR="0036082C">
              <w:rPr>
                <w:sz w:val="22"/>
                <w:szCs w:val="22"/>
              </w:rPr>
              <w:t>/2016</w:t>
            </w:r>
          </w:p>
        </w:tc>
      </w:tr>
    </w:tbl>
    <w:p w14:paraId="14831DBE" w14:textId="77777777" w:rsidR="005E0528" w:rsidRPr="00121842" w:rsidRDefault="005E0528" w:rsidP="00FE2F37">
      <w:pPr>
        <w:widowControl w:val="0"/>
        <w:rPr>
          <w:b/>
          <w:sz w:val="22"/>
          <w:szCs w:val="22"/>
        </w:rPr>
      </w:pPr>
    </w:p>
    <w:p w14:paraId="475A9A85" w14:textId="339F43E0"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bookmarkStart w:id="3" w:name="_GoBack"/>
      <w:bookmarkEnd w:id="3"/>
    </w:p>
    <w:p w14:paraId="79E6BF66" w14:textId="77777777" w:rsidR="00ED225A" w:rsidRPr="00121842" w:rsidRDefault="00ED225A" w:rsidP="00ED225A">
      <w:pPr>
        <w:widowControl w:val="0"/>
        <w:tabs>
          <w:tab w:val="left" w:pos="5670"/>
        </w:tabs>
        <w:rPr>
          <w:b/>
          <w:sz w:val="22"/>
          <w:szCs w:val="22"/>
        </w:rPr>
      </w:pPr>
    </w:p>
    <w:p w14:paraId="2E484495" w14:textId="1380FA74" w:rsidR="00695E96" w:rsidRDefault="00695E96">
      <w:pPr>
        <w:rPr>
          <w:b/>
          <w:i/>
          <w:color w:val="000000"/>
          <w:sz w:val="22"/>
          <w:szCs w:val="22"/>
        </w:rPr>
      </w:pPr>
    </w:p>
    <w:p w14:paraId="24499927" w14:textId="5BBE4ACB" w:rsidR="00ED225A" w:rsidRPr="00121842" w:rsidRDefault="00ED225A" w:rsidP="00ED225A">
      <w:pPr>
        <w:rPr>
          <w:b/>
          <w:i/>
          <w:color w:val="000000"/>
          <w:sz w:val="22"/>
          <w:szCs w:val="22"/>
        </w:rPr>
      </w:pPr>
      <w:r w:rsidRPr="00121842">
        <w:rPr>
          <w:b/>
          <w:i/>
          <w:color w:val="000000"/>
          <w:sz w:val="22"/>
          <w:szCs w:val="22"/>
        </w:rPr>
        <w:t>EEI Information Collection Request Liaison:</w:t>
      </w:r>
    </w:p>
    <w:p w14:paraId="368532A1" w14:textId="77777777" w:rsidR="00ED225A" w:rsidRPr="00121842" w:rsidRDefault="00ED225A" w:rsidP="00ED225A">
      <w:pPr>
        <w:rPr>
          <w:color w:val="000000"/>
          <w:sz w:val="22"/>
          <w:szCs w:val="22"/>
        </w:rPr>
      </w:pPr>
      <w:r w:rsidRPr="00121842">
        <w:rPr>
          <w:color w:val="000000"/>
          <w:sz w:val="22"/>
          <w:szCs w:val="22"/>
        </w:rPr>
        <w:t>Danice Eaton, PhD, MPH</w:t>
      </w:r>
    </w:p>
    <w:p w14:paraId="2EF40C94" w14:textId="77777777" w:rsidR="00ED225A" w:rsidRPr="00121842" w:rsidRDefault="00ED225A" w:rsidP="00ED225A">
      <w:pPr>
        <w:rPr>
          <w:color w:val="000000"/>
          <w:sz w:val="22"/>
          <w:szCs w:val="22"/>
        </w:rPr>
      </w:pPr>
      <w:r w:rsidRPr="00121842">
        <w:rPr>
          <w:color w:val="000000"/>
          <w:sz w:val="22"/>
          <w:szCs w:val="22"/>
        </w:rPr>
        <w:t>EIS Program Staff Epidemiologist</w:t>
      </w:r>
    </w:p>
    <w:p w14:paraId="6393452F" w14:textId="77777777" w:rsidR="00ED225A" w:rsidRPr="00121842" w:rsidRDefault="00ED225A" w:rsidP="00ED225A">
      <w:pPr>
        <w:rPr>
          <w:color w:val="000000"/>
          <w:sz w:val="22"/>
          <w:szCs w:val="22"/>
        </w:rPr>
      </w:pPr>
      <w:r w:rsidRPr="00121842">
        <w:rPr>
          <w:color w:val="000000"/>
          <w:sz w:val="22"/>
          <w:szCs w:val="22"/>
        </w:rPr>
        <w:t>EWB/DSEPD/CDC</w:t>
      </w:r>
    </w:p>
    <w:p w14:paraId="23D1F77D" w14:textId="77777777" w:rsidR="00ED225A" w:rsidRPr="00121842" w:rsidRDefault="00ED225A" w:rsidP="00ED225A">
      <w:pPr>
        <w:rPr>
          <w:color w:val="000000"/>
          <w:sz w:val="22"/>
          <w:szCs w:val="22"/>
        </w:rPr>
      </w:pPr>
      <w:r w:rsidRPr="00121842">
        <w:rPr>
          <w:color w:val="000000"/>
          <w:sz w:val="22"/>
          <w:szCs w:val="22"/>
        </w:rPr>
        <w:t>2400 Century Center, MS E-92</w:t>
      </w:r>
    </w:p>
    <w:p w14:paraId="491040F7" w14:textId="6B20C704"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p w14:paraId="232A4422" w14:textId="77777777" w:rsidR="00ED225A" w:rsidRPr="00121842" w:rsidRDefault="00ED225A" w:rsidP="000124C4">
      <w:pPr>
        <w:widowControl w:val="0"/>
        <w:pBdr>
          <w:bottom w:val="single" w:sz="6" w:space="1" w:color="auto"/>
        </w:pBdr>
        <w:rPr>
          <w:b/>
          <w:sz w:val="22"/>
          <w:szCs w:val="22"/>
        </w:rPr>
      </w:pPr>
    </w:p>
    <w:p w14:paraId="765AD9B3" w14:textId="77777777" w:rsidR="00ED225A" w:rsidRPr="00121842" w:rsidRDefault="00ED225A" w:rsidP="000124C4">
      <w:pPr>
        <w:widowControl w:val="0"/>
        <w:pBdr>
          <w:bottom w:val="single" w:sz="6" w:space="1" w:color="auto"/>
        </w:pBdr>
        <w:rPr>
          <w:b/>
          <w:sz w:val="22"/>
          <w:szCs w:val="22"/>
        </w:rPr>
      </w:pPr>
    </w:p>
    <w:p w14:paraId="64318512" w14:textId="0617A266"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For internal use. Do not complete.</w:t>
      </w:r>
      <w:r w:rsidR="00D558EC" w:rsidRPr="00121842">
        <w:rPr>
          <w:color w:val="7F7F7F" w:themeColor="text1" w:themeTint="80"/>
          <w:sz w:val="22"/>
          <w:szCs w:val="22"/>
        </w:rPr>
        <w:br/>
      </w:r>
    </w:p>
    <w:tbl>
      <w:tblPr>
        <w:tblStyle w:val="TableGrid"/>
        <w:tblW w:w="0" w:type="auto"/>
        <w:tblLook w:val="04A0" w:firstRow="1" w:lastRow="0" w:firstColumn="1" w:lastColumn="0" w:noHBand="0" w:noVBand="1"/>
      </w:tblPr>
      <w:tblGrid>
        <w:gridCol w:w="3199"/>
        <w:gridCol w:w="269"/>
        <w:gridCol w:w="5887"/>
      </w:tblGrid>
      <w:tr w:rsidR="00ED225A" w:rsidRPr="00121842" w14:paraId="1F079614" w14:textId="77777777" w:rsidTr="00C55A43">
        <w:trPr>
          <w:cantSplit/>
        </w:trPr>
        <w:tc>
          <w:tcPr>
            <w:tcW w:w="3258" w:type="dxa"/>
            <w:tcBorders>
              <w:top w:val="nil"/>
              <w:left w:val="nil"/>
              <w:bottom w:val="nil"/>
              <w:right w:val="nil"/>
            </w:tcBorders>
            <w:shd w:val="clear" w:color="auto" w:fill="FFFFFF" w:themeFill="background1"/>
          </w:tcPr>
          <w:p w14:paraId="6D53FECE" w14:textId="7FFBBB0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 xml:space="preserve">/Time </w:t>
            </w:r>
            <w:r w:rsidR="006A7161">
              <w:rPr>
                <w:color w:val="7F7F7F" w:themeColor="text1" w:themeTint="80"/>
                <w:sz w:val="22"/>
                <w:szCs w:val="22"/>
              </w:rPr>
              <w:t xml:space="preserve">initial </w:t>
            </w:r>
            <w:proofErr w:type="spellStart"/>
            <w:r w:rsidR="006A7161">
              <w:rPr>
                <w:color w:val="7F7F7F" w:themeColor="text1" w:themeTint="80"/>
                <w:sz w:val="22"/>
                <w:szCs w:val="22"/>
              </w:rPr>
              <w:t>GenIC</w:t>
            </w:r>
            <w:proofErr w:type="spellEnd"/>
            <w:r w:rsidR="006A7161">
              <w:rPr>
                <w:color w:val="7F7F7F" w:themeColor="text1" w:themeTint="80"/>
                <w:sz w:val="22"/>
                <w:szCs w:val="22"/>
              </w:rPr>
              <w:t xml:space="preserve"> </w:t>
            </w:r>
            <w:r w:rsidR="00D558EC" w:rsidRPr="00121842">
              <w:rPr>
                <w:color w:val="7F7F7F" w:themeColor="text1" w:themeTint="80"/>
                <w:sz w:val="22"/>
                <w:szCs w:val="22"/>
              </w:rPr>
              <w:t xml:space="preserve">received by </w:t>
            </w:r>
            <w:r w:rsidRPr="00121842">
              <w:rPr>
                <w:color w:val="7F7F7F" w:themeColor="text1" w:themeTint="80"/>
                <w:sz w:val="22"/>
                <w:szCs w:val="22"/>
              </w:rPr>
              <w:t>ICRL</w:t>
            </w:r>
          </w:p>
        </w:tc>
        <w:tc>
          <w:tcPr>
            <w:tcW w:w="270" w:type="dxa"/>
            <w:tcBorders>
              <w:top w:val="nil"/>
              <w:left w:val="nil"/>
              <w:bottom w:val="nil"/>
              <w:right w:val="single" w:sz="4" w:space="0" w:color="A6A6A6" w:themeColor="background1" w:themeShade="A6"/>
            </w:tcBorders>
            <w:shd w:val="clear" w:color="auto" w:fill="FFFFFF" w:themeFill="background1"/>
          </w:tcPr>
          <w:p w14:paraId="4A63275C"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8E9DE72" w14:textId="5EF6FCAF" w:rsidR="00ED225A" w:rsidRPr="00121842" w:rsidRDefault="00ED225A" w:rsidP="000124C4">
            <w:pPr>
              <w:widowControl w:val="0"/>
              <w:rPr>
                <w:color w:val="7F7F7F" w:themeColor="text1" w:themeTint="80"/>
                <w:sz w:val="22"/>
                <w:szCs w:val="22"/>
              </w:rPr>
            </w:pPr>
          </w:p>
        </w:tc>
      </w:tr>
      <w:tr w:rsidR="00ED225A" w:rsidRPr="00121842" w14:paraId="6836AD81" w14:textId="77777777" w:rsidTr="00C55A43">
        <w:trPr>
          <w:cantSplit/>
        </w:trPr>
        <w:tc>
          <w:tcPr>
            <w:tcW w:w="3258" w:type="dxa"/>
            <w:tcBorders>
              <w:top w:val="nil"/>
              <w:left w:val="nil"/>
              <w:bottom w:val="nil"/>
              <w:right w:val="nil"/>
            </w:tcBorders>
            <w:shd w:val="clear" w:color="auto" w:fill="FFFFFF" w:themeFill="background1"/>
          </w:tcPr>
          <w:p w14:paraId="35B038A4"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4479BA07"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0CE27F34" w14:textId="77777777" w:rsidR="00ED225A" w:rsidRPr="00121842" w:rsidRDefault="00ED225A" w:rsidP="00C55A43">
            <w:pPr>
              <w:pStyle w:val="Spacer4"/>
            </w:pPr>
          </w:p>
        </w:tc>
      </w:tr>
      <w:tr w:rsidR="00B45674" w:rsidRPr="00121842" w14:paraId="502CA856" w14:textId="77777777" w:rsidTr="00844B25">
        <w:trPr>
          <w:cantSplit/>
        </w:trPr>
        <w:tc>
          <w:tcPr>
            <w:tcW w:w="3258" w:type="dxa"/>
            <w:tcBorders>
              <w:top w:val="nil"/>
              <w:left w:val="nil"/>
              <w:bottom w:val="nil"/>
              <w:right w:val="nil"/>
            </w:tcBorders>
            <w:shd w:val="clear" w:color="auto" w:fill="FFFFFF" w:themeFill="background1"/>
          </w:tcPr>
          <w:p w14:paraId="2A0FBDC8" w14:textId="36EB023C" w:rsidR="00B45674" w:rsidRPr="00121842" w:rsidRDefault="00B45674" w:rsidP="00844B25">
            <w:pPr>
              <w:widowControl w:val="0"/>
              <w:rPr>
                <w:color w:val="7F7F7F" w:themeColor="text1" w:themeTint="80"/>
                <w:sz w:val="22"/>
                <w:szCs w:val="22"/>
              </w:rPr>
            </w:pPr>
            <w:r w:rsidRPr="00B45674">
              <w:rPr>
                <w:color w:val="7F7F7F" w:themeColor="text1" w:themeTint="80"/>
                <w:sz w:val="22"/>
                <w:szCs w:val="22"/>
              </w:rPr>
              <w:t xml:space="preserve">Date/Time final </w:t>
            </w:r>
            <w:proofErr w:type="spellStart"/>
            <w:r w:rsidRPr="00B45674">
              <w:rPr>
                <w:color w:val="7F7F7F" w:themeColor="text1" w:themeTint="80"/>
                <w:sz w:val="22"/>
                <w:szCs w:val="22"/>
              </w:rPr>
              <w:t>GenIC</w:t>
            </w:r>
            <w:proofErr w:type="spellEnd"/>
            <w:r w:rsidRPr="00B45674">
              <w:rPr>
                <w:color w:val="7F7F7F" w:themeColor="text1" w:themeTint="80"/>
                <w:sz w:val="22"/>
                <w:szCs w:val="22"/>
              </w:rPr>
              <w:t xml:space="preserve"> received by ICRL</w:t>
            </w:r>
          </w:p>
        </w:tc>
        <w:tc>
          <w:tcPr>
            <w:tcW w:w="270" w:type="dxa"/>
            <w:tcBorders>
              <w:top w:val="nil"/>
              <w:left w:val="nil"/>
              <w:bottom w:val="nil"/>
              <w:right w:val="single" w:sz="4" w:space="0" w:color="A6A6A6" w:themeColor="background1" w:themeShade="A6"/>
            </w:tcBorders>
            <w:shd w:val="clear" w:color="auto" w:fill="FFFFFF" w:themeFill="background1"/>
          </w:tcPr>
          <w:p w14:paraId="38F07A4C" w14:textId="77777777" w:rsidR="00B45674" w:rsidRPr="00121842" w:rsidRDefault="00B45674" w:rsidP="00844B25">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C908AE0" w14:textId="4448B418" w:rsidR="00B45674" w:rsidRPr="00121842" w:rsidRDefault="00B45674" w:rsidP="00844B25">
            <w:pPr>
              <w:widowControl w:val="0"/>
              <w:rPr>
                <w:color w:val="7F7F7F" w:themeColor="text1" w:themeTint="80"/>
                <w:sz w:val="22"/>
                <w:szCs w:val="22"/>
              </w:rPr>
            </w:pPr>
          </w:p>
        </w:tc>
      </w:tr>
      <w:tr w:rsidR="00B45674" w:rsidRPr="00121842" w14:paraId="4EA19561" w14:textId="77777777" w:rsidTr="00844B25">
        <w:trPr>
          <w:cantSplit/>
        </w:trPr>
        <w:tc>
          <w:tcPr>
            <w:tcW w:w="3258" w:type="dxa"/>
            <w:tcBorders>
              <w:top w:val="nil"/>
              <w:left w:val="nil"/>
              <w:bottom w:val="nil"/>
              <w:right w:val="nil"/>
            </w:tcBorders>
            <w:shd w:val="clear" w:color="auto" w:fill="FFFFFF" w:themeFill="background1"/>
          </w:tcPr>
          <w:p w14:paraId="5C42D9E9" w14:textId="77777777" w:rsidR="00B45674" w:rsidRPr="00121842" w:rsidRDefault="00B45674" w:rsidP="00844B25">
            <w:pPr>
              <w:pStyle w:val="Spacer4"/>
            </w:pPr>
          </w:p>
        </w:tc>
        <w:tc>
          <w:tcPr>
            <w:tcW w:w="270" w:type="dxa"/>
            <w:tcBorders>
              <w:top w:val="nil"/>
              <w:left w:val="nil"/>
              <w:bottom w:val="nil"/>
              <w:right w:val="nil"/>
            </w:tcBorders>
            <w:shd w:val="clear" w:color="auto" w:fill="FFFFFF" w:themeFill="background1"/>
          </w:tcPr>
          <w:p w14:paraId="0BAEA45A" w14:textId="77777777" w:rsidR="00B45674" w:rsidRPr="00121842" w:rsidRDefault="00B45674" w:rsidP="00844B25">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45E3C8F7" w14:textId="77777777" w:rsidR="00B45674" w:rsidRPr="00121842" w:rsidRDefault="00B45674" w:rsidP="00844B25">
            <w:pPr>
              <w:pStyle w:val="Spacer4"/>
            </w:pPr>
          </w:p>
        </w:tc>
      </w:tr>
      <w:tr w:rsidR="00ED225A" w:rsidRPr="00121842" w14:paraId="2C1B9C54" w14:textId="77777777" w:rsidTr="00C55A43">
        <w:trPr>
          <w:cantSplit/>
        </w:trPr>
        <w:tc>
          <w:tcPr>
            <w:tcW w:w="3258" w:type="dxa"/>
            <w:tcBorders>
              <w:top w:val="nil"/>
              <w:left w:val="nil"/>
              <w:bottom w:val="nil"/>
              <w:right w:val="nil"/>
            </w:tcBorders>
            <w:shd w:val="clear" w:color="auto" w:fill="FFFFFF" w:themeFill="background1"/>
          </w:tcPr>
          <w:p w14:paraId="01154EDE" w14:textId="321BB0C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submitted to OMB</w:t>
            </w:r>
          </w:p>
        </w:tc>
        <w:tc>
          <w:tcPr>
            <w:tcW w:w="270" w:type="dxa"/>
            <w:tcBorders>
              <w:top w:val="nil"/>
              <w:left w:val="nil"/>
              <w:bottom w:val="nil"/>
              <w:right w:val="single" w:sz="4" w:space="0" w:color="A6A6A6" w:themeColor="background1" w:themeShade="A6"/>
            </w:tcBorders>
            <w:shd w:val="clear" w:color="auto" w:fill="FFFFFF" w:themeFill="background1"/>
          </w:tcPr>
          <w:p w14:paraId="297F46B5"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2C8601B" w14:textId="3431D37D" w:rsidR="00ED225A" w:rsidRPr="00121842" w:rsidRDefault="00ED225A" w:rsidP="000124C4">
            <w:pPr>
              <w:widowControl w:val="0"/>
              <w:rPr>
                <w:color w:val="7F7F7F" w:themeColor="text1" w:themeTint="80"/>
                <w:sz w:val="22"/>
                <w:szCs w:val="22"/>
              </w:rPr>
            </w:pPr>
          </w:p>
        </w:tc>
      </w:tr>
      <w:tr w:rsidR="00ED225A" w:rsidRPr="00121842" w14:paraId="1E5B57EB" w14:textId="77777777" w:rsidTr="00C55A43">
        <w:trPr>
          <w:cantSplit/>
        </w:trPr>
        <w:tc>
          <w:tcPr>
            <w:tcW w:w="3258" w:type="dxa"/>
            <w:tcBorders>
              <w:top w:val="nil"/>
              <w:left w:val="nil"/>
              <w:bottom w:val="nil"/>
              <w:right w:val="nil"/>
            </w:tcBorders>
            <w:shd w:val="clear" w:color="auto" w:fill="FFFFFF" w:themeFill="background1"/>
          </w:tcPr>
          <w:p w14:paraId="0C632839"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530AC35F"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EF5FF98" w14:textId="77777777" w:rsidR="00ED225A" w:rsidRPr="00121842" w:rsidRDefault="00ED225A" w:rsidP="00C55A43">
            <w:pPr>
              <w:pStyle w:val="Spacer4"/>
            </w:pPr>
          </w:p>
        </w:tc>
      </w:tr>
      <w:tr w:rsidR="00ED225A" w:rsidRPr="00A53563" w14:paraId="1FC50D49" w14:textId="77777777" w:rsidTr="00C55A43">
        <w:trPr>
          <w:cantSplit/>
        </w:trPr>
        <w:tc>
          <w:tcPr>
            <w:tcW w:w="3258" w:type="dxa"/>
            <w:tcBorders>
              <w:top w:val="nil"/>
              <w:left w:val="nil"/>
              <w:bottom w:val="nil"/>
              <w:right w:val="nil"/>
            </w:tcBorders>
            <w:shd w:val="clear" w:color="auto" w:fill="FFFFFF" w:themeFill="background1"/>
          </w:tcPr>
          <w:p w14:paraId="3A48FA4D" w14:textId="6B590E71"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w:t>
            </w:r>
            <w:r w:rsidR="00A8133E" w:rsidRPr="00121842">
              <w:rPr>
                <w:color w:val="7F7F7F" w:themeColor="text1" w:themeTint="80"/>
                <w:sz w:val="22"/>
                <w:szCs w:val="22"/>
              </w:rPr>
              <w:t>approved</w:t>
            </w:r>
          </w:p>
        </w:tc>
        <w:tc>
          <w:tcPr>
            <w:tcW w:w="270" w:type="dxa"/>
            <w:tcBorders>
              <w:top w:val="nil"/>
              <w:left w:val="nil"/>
              <w:bottom w:val="nil"/>
              <w:right w:val="single" w:sz="4" w:space="0" w:color="A6A6A6" w:themeColor="background1" w:themeShade="A6"/>
            </w:tcBorders>
            <w:shd w:val="clear" w:color="auto" w:fill="FFFFFF" w:themeFill="background1"/>
          </w:tcPr>
          <w:p w14:paraId="1CB72B83"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A0CFFFB" w14:textId="768B22EC" w:rsidR="00ED225A" w:rsidRPr="00A53563" w:rsidRDefault="00ED225A" w:rsidP="000124C4">
            <w:pPr>
              <w:widowControl w:val="0"/>
              <w:rPr>
                <w:color w:val="7F7F7F" w:themeColor="text1" w:themeTint="80"/>
                <w:sz w:val="22"/>
                <w:szCs w:val="22"/>
              </w:rPr>
            </w:pPr>
          </w:p>
        </w:tc>
      </w:tr>
    </w:tbl>
    <w:p w14:paraId="231DF07B" w14:textId="0620E37D" w:rsidR="00ED225A" w:rsidRPr="00A53563" w:rsidRDefault="00ED225A" w:rsidP="000124C4">
      <w:pPr>
        <w:widowControl w:val="0"/>
        <w:pBdr>
          <w:bottom w:val="single" w:sz="6" w:space="1" w:color="auto"/>
        </w:pBdr>
        <w:rPr>
          <w:b/>
          <w:sz w:val="22"/>
          <w:szCs w:val="22"/>
        </w:rPr>
      </w:pPr>
    </w:p>
    <w:p w14:paraId="0F99134F" w14:textId="77777777" w:rsidR="00ED225A" w:rsidRPr="00A53563" w:rsidRDefault="00ED225A" w:rsidP="000124C4">
      <w:pPr>
        <w:widowControl w:val="0"/>
        <w:rPr>
          <w:b/>
          <w:sz w:val="22"/>
          <w:szCs w:val="22"/>
        </w:rPr>
      </w:pPr>
    </w:p>
    <w:p w14:paraId="713C881B" w14:textId="77777777" w:rsidR="005E0528" w:rsidRPr="00A53563" w:rsidRDefault="005E0528" w:rsidP="000124C4">
      <w:pPr>
        <w:widowControl w:val="0"/>
        <w:rPr>
          <w:sz w:val="22"/>
          <w:szCs w:val="22"/>
        </w:rPr>
      </w:pPr>
    </w:p>
    <w:sectPr w:rsidR="005E0528" w:rsidRPr="00A53563" w:rsidSect="005E7EED">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C096B" w14:textId="77777777" w:rsidR="001726C6" w:rsidRDefault="001726C6">
      <w:r>
        <w:separator/>
      </w:r>
    </w:p>
  </w:endnote>
  <w:endnote w:type="continuationSeparator" w:id="0">
    <w:p w14:paraId="08FEB8E8" w14:textId="77777777" w:rsidR="001726C6" w:rsidRDefault="001726C6">
      <w:r>
        <w:continuationSeparator/>
      </w:r>
    </w:p>
  </w:endnote>
  <w:endnote w:type="continuationNotice" w:id="1">
    <w:p w14:paraId="6EF69F7B" w14:textId="77777777" w:rsidR="001726C6" w:rsidRDefault="00172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79D99" w14:textId="77777777" w:rsidR="001726C6" w:rsidRDefault="001726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F1B26" w14:textId="74577DFB" w:rsidR="001726C6" w:rsidRDefault="001726C6" w:rsidP="00C55A43">
    <w:pPr>
      <w:pStyle w:val="Footer"/>
      <w:tabs>
        <w:tab w:val="clear" w:pos="4320"/>
        <w:tab w:val="clear" w:pos="8640"/>
        <w:tab w:val="left" w:pos="751"/>
        <w:tab w:val="right" w:pos="9360"/>
      </w:tabs>
      <w:rPr>
        <w:iCs/>
        <w:sz w:val="20"/>
        <w:szCs w:val="20"/>
      </w:rPr>
    </w:pPr>
    <w:r>
      <w:rPr>
        <w:rStyle w:val="PageNumber"/>
        <w:sz w:val="20"/>
        <w:szCs w:val="20"/>
      </w:rPr>
      <w:t xml:space="preserve">Date Form Revised: </w:t>
    </w:r>
    <w:proofErr w:type="spellStart"/>
    <w:r>
      <w:rPr>
        <w:rStyle w:val="PageNumber"/>
        <w:sz w:val="20"/>
        <w:szCs w:val="20"/>
      </w:rPr>
      <w:t>GenIC</w:t>
    </w:r>
    <w:proofErr w:type="spellEnd"/>
    <w:r>
      <w:rPr>
        <w:rStyle w:val="PageNumber"/>
        <w:sz w:val="20"/>
        <w:szCs w:val="20"/>
      </w:rPr>
      <w:t xml:space="preserve">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239A6">
      <w:rPr>
        <w:rStyle w:val="PageNumber"/>
        <w:noProof/>
        <w:sz w:val="20"/>
        <w:szCs w:val="20"/>
      </w:rPr>
      <w:t>7</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312E4" w14:textId="77777777" w:rsidR="001726C6" w:rsidRDefault="00172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9ABBC" w14:textId="77777777" w:rsidR="001726C6" w:rsidRDefault="001726C6">
      <w:r>
        <w:separator/>
      </w:r>
    </w:p>
  </w:footnote>
  <w:footnote w:type="continuationSeparator" w:id="0">
    <w:p w14:paraId="760E0C6F" w14:textId="77777777" w:rsidR="001726C6" w:rsidRDefault="001726C6">
      <w:r>
        <w:continuationSeparator/>
      </w:r>
    </w:p>
  </w:footnote>
  <w:footnote w:type="continuationNotice" w:id="1">
    <w:p w14:paraId="5F8F2A4F" w14:textId="77777777" w:rsidR="001726C6" w:rsidRDefault="001726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541AA" w14:textId="77777777" w:rsidR="001726C6" w:rsidRDefault="001726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EDCC6" w14:textId="7749936F" w:rsidR="001726C6" w:rsidRDefault="001726C6" w:rsidP="00642212">
    <w:pPr>
      <w:pStyle w:val="Header"/>
      <w:jc w:val="right"/>
    </w:pPr>
    <w:r>
      <w:t>File Name: [</w:t>
    </w:r>
    <w:proofErr w:type="spellStart"/>
    <w:r>
      <w:t>GenIC</w:t>
    </w:r>
    <w:proofErr w:type="spellEnd"/>
    <w:r>
      <w:t>#</w:t>
    </w:r>
    <w:proofErr w:type="gramStart"/>
    <w:r>
      <w:t>]_</w:t>
    </w:r>
    <w:proofErr w:type="gramEnd"/>
    <w:r>
      <w:t>[problem]_[requesting entity]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4E0A1" w14:textId="77777777" w:rsidR="001726C6" w:rsidRDefault="001726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E281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1A0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32C5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92B7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F89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1"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15:restartNumberingAfterBreak="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1" w15:restartNumberingAfterBreak="0">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2"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4"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5"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4"/>
  </w:num>
  <w:num w:numId="3">
    <w:abstractNumId w:val="33"/>
  </w:num>
  <w:num w:numId="4">
    <w:abstractNumId w:val="35"/>
  </w:num>
  <w:num w:numId="5">
    <w:abstractNumId w:val="15"/>
  </w:num>
  <w:num w:numId="6">
    <w:abstractNumId w:val="12"/>
  </w:num>
  <w:num w:numId="7">
    <w:abstractNumId w:val="22"/>
  </w:num>
  <w:num w:numId="8">
    <w:abstractNumId w:val="29"/>
  </w:num>
  <w:num w:numId="9">
    <w:abstractNumId w:val="23"/>
  </w:num>
  <w:num w:numId="10">
    <w:abstractNumId w:val="13"/>
  </w:num>
  <w:num w:numId="11">
    <w:abstractNumId w:val="17"/>
  </w:num>
  <w:num w:numId="12">
    <w:abstractNumId w:val="19"/>
  </w:num>
  <w:num w:numId="13">
    <w:abstractNumId w:val="11"/>
  </w:num>
  <w:num w:numId="14">
    <w:abstractNumId w:val="21"/>
  </w:num>
  <w:num w:numId="15">
    <w:abstractNumId w:val="30"/>
  </w:num>
  <w:num w:numId="16">
    <w:abstractNumId w:val="27"/>
  </w:num>
  <w:num w:numId="17">
    <w:abstractNumId w:val="10"/>
  </w:num>
  <w:num w:numId="18">
    <w:abstractNumId w:val="20"/>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1"/>
  </w:num>
  <w:num w:numId="31">
    <w:abstractNumId w:val="32"/>
  </w:num>
  <w:num w:numId="32">
    <w:abstractNumId w:val="16"/>
  </w:num>
  <w:num w:numId="33">
    <w:abstractNumId w:val="26"/>
  </w:num>
  <w:num w:numId="34">
    <w:abstractNumId w:val="28"/>
  </w:num>
  <w:num w:numId="35">
    <w:abstractNumId w:val="1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forms" w:enforcement="0"/>
  <w:defaultTabStop w:val="720"/>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5B"/>
    <w:rsid w:val="00003269"/>
    <w:rsid w:val="00005D48"/>
    <w:rsid w:val="00007014"/>
    <w:rsid w:val="000124C4"/>
    <w:rsid w:val="00013E0D"/>
    <w:rsid w:val="000149C7"/>
    <w:rsid w:val="00035B5C"/>
    <w:rsid w:val="00037197"/>
    <w:rsid w:val="00044CC5"/>
    <w:rsid w:val="000515F3"/>
    <w:rsid w:val="000528DD"/>
    <w:rsid w:val="00057EC6"/>
    <w:rsid w:val="00085F9E"/>
    <w:rsid w:val="000A525C"/>
    <w:rsid w:val="000B2020"/>
    <w:rsid w:val="000C386B"/>
    <w:rsid w:val="000D34C6"/>
    <w:rsid w:val="000F1CDA"/>
    <w:rsid w:val="000F23C5"/>
    <w:rsid w:val="00121842"/>
    <w:rsid w:val="0012286F"/>
    <w:rsid w:val="00124840"/>
    <w:rsid w:val="00126D06"/>
    <w:rsid w:val="00132EF8"/>
    <w:rsid w:val="00133E27"/>
    <w:rsid w:val="00135B5E"/>
    <w:rsid w:val="00140343"/>
    <w:rsid w:val="00143C2A"/>
    <w:rsid w:val="00146732"/>
    <w:rsid w:val="001543F5"/>
    <w:rsid w:val="001555EF"/>
    <w:rsid w:val="00157087"/>
    <w:rsid w:val="001726C6"/>
    <w:rsid w:val="00172A6E"/>
    <w:rsid w:val="001856FA"/>
    <w:rsid w:val="00190AA2"/>
    <w:rsid w:val="001A68F4"/>
    <w:rsid w:val="001B3D77"/>
    <w:rsid w:val="001C00CF"/>
    <w:rsid w:val="001C0117"/>
    <w:rsid w:val="001C06A5"/>
    <w:rsid w:val="001C1465"/>
    <w:rsid w:val="001C1FC4"/>
    <w:rsid w:val="001C655B"/>
    <w:rsid w:val="001D19B4"/>
    <w:rsid w:val="001E0652"/>
    <w:rsid w:val="001E5C91"/>
    <w:rsid w:val="001F09C0"/>
    <w:rsid w:val="001F1FAE"/>
    <w:rsid w:val="0021379E"/>
    <w:rsid w:val="00216AEA"/>
    <w:rsid w:val="002263D8"/>
    <w:rsid w:val="00234712"/>
    <w:rsid w:val="0023691D"/>
    <w:rsid w:val="00237343"/>
    <w:rsid w:val="002506A8"/>
    <w:rsid w:val="00253F03"/>
    <w:rsid w:val="00255B16"/>
    <w:rsid w:val="00260488"/>
    <w:rsid w:val="00272DE8"/>
    <w:rsid w:val="002A2DBD"/>
    <w:rsid w:val="002C4C0B"/>
    <w:rsid w:val="002C604D"/>
    <w:rsid w:val="002C7DC0"/>
    <w:rsid w:val="002E00AC"/>
    <w:rsid w:val="002E3A32"/>
    <w:rsid w:val="003026B7"/>
    <w:rsid w:val="003073BF"/>
    <w:rsid w:val="00316ADD"/>
    <w:rsid w:val="003270CF"/>
    <w:rsid w:val="00334037"/>
    <w:rsid w:val="00334F65"/>
    <w:rsid w:val="00336E95"/>
    <w:rsid w:val="00356DF1"/>
    <w:rsid w:val="0036082C"/>
    <w:rsid w:val="00364051"/>
    <w:rsid w:val="00364DE4"/>
    <w:rsid w:val="00381101"/>
    <w:rsid w:val="00386D2B"/>
    <w:rsid w:val="00392637"/>
    <w:rsid w:val="003A0C50"/>
    <w:rsid w:val="003A48F2"/>
    <w:rsid w:val="003B2B91"/>
    <w:rsid w:val="003B5356"/>
    <w:rsid w:val="003B5608"/>
    <w:rsid w:val="003C5E96"/>
    <w:rsid w:val="003C6823"/>
    <w:rsid w:val="003D4160"/>
    <w:rsid w:val="003E2FE8"/>
    <w:rsid w:val="003E31A4"/>
    <w:rsid w:val="003F1BDD"/>
    <w:rsid w:val="003F1C7A"/>
    <w:rsid w:val="003F24D2"/>
    <w:rsid w:val="00407C60"/>
    <w:rsid w:val="00411149"/>
    <w:rsid w:val="00430E84"/>
    <w:rsid w:val="00443F0A"/>
    <w:rsid w:val="00454AE5"/>
    <w:rsid w:val="004810DB"/>
    <w:rsid w:val="0049419A"/>
    <w:rsid w:val="00495F11"/>
    <w:rsid w:val="004B654F"/>
    <w:rsid w:val="004B694D"/>
    <w:rsid w:val="004C2F78"/>
    <w:rsid w:val="004C338F"/>
    <w:rsid w:val="004C522A"/>
    <w:rsid w:val="004D6CB5"/>
    <w:rsid w:val="004E1FEC"/>
    <w:rsid w:val="004E5336"/>
    <w:rsid w:val="00502622"/>
    <w:rsid w:val="00505C1A"/>
    <w:rsid w:val="00512489"/>
    <w:rsid w:val="00513EF5"/>
    <w:rsid w:val="00517F9E"/>
    <w:rsid w:val="00525795"/>
    <w:rsid w:val="00534B60"/>
    <w:rsid w:val="00535D71"/>
    <w:rsid w:val="005421CE"/>
    <w:rsid w:val="00551BE5"/>
    <w:rsid w:val="00563861"/>
    <w:rsid w:val="005839F9"/>
    <w:rsid w:val="005A18A4"/>
    <w:rsid w:val="005C3741"/>
    <w:rsid w:val="005D0CA5"/>
    <w:rsid w:val="005D7133"/>
    <w:rsid w:val="005E0528"/>
    <w:rsid w:val="005E09ED"/>
    <w:rsid w:val="005E23BA"/>
    <w:rsid w:val="005E4981"/>
    <w:rsid w:val="005E7EED"/>
    <w:rsid w:val="005F1B67"/>
    <w:rsid w:val="005F718A"/>
    <w:rsid w:val="006145A5"/>
    <w:rsid w:val="006373F0"/>
    <w:rsid w:val="00642212"/>
    <w:rsid w:val="00650C17"/>
    <w:rsid w:val="00661BB4"/>
    <w:rsid w:val="00662E9F"/>
    <w:rsid w:val="006671CE"/>
    <w:rsid w:val="006702DB"/>
    <w:rsid w:val="00677579"/>
    <w:rsid w:val="006917D4"/>
    <w:rsid w:val="0069206A"/>
    <w:rsid w:val="0069257D"/>
    <w:rsid w:val="00695E96"/>
    <w:rsid w:val="00696B03"/>
    <w:rsid w:val="006A6CC5"/>
    <w:rsid w:val="006A7161"/>
    <w:rsid w:val="006C5D7D"/>
    <w:rsid w:val="006D2338"/>
    <w:rsid w:val="006D3B31"/>
    <w:rsid w:val="006D7929"/>
    <w:rsid w:val="006F405C"/>
    <w:rsid w:val="006F4F2B"/>
    <w:rsid w:val="0070547F"/>
    <w:rsid w:val="0071153D"/>
    <w:rsid w:val="0072214F"/>
    <w:rsid w:val="00722614"/>
    <w:rsid w:val="00730EB1"/>
    <w:rsid w:val="00736155"/>
    <w:rsid w:val="007408D4"/>
    <w:rsid w:val="00744577"/>
    <w:rsid w:val="0074463A"/>
    <w:rsid w:val="00744F5B"/>
    <w:rsid w:val="00762972"/>
    <w:rsid w:val="00762C3E"/>
    <w:rsid w:val="00786E59"/>
    <w:rsid w:val="007931ED"/>
    <w:rsid w:val="007A1FCD"/>
    <w:rsid w:val="007A2662"/>
    <w:rsid w:val="007A4303"/>
    <w:rsid w:val="007A4331"/>
    <w:rsid w:val="007B045B"/>
    <w:rsid w:val="007B4DB9"/>
    <w:rsid w:val="007D0028"/>
    <w:rsid w:val="007E55B0"/>
    <w:rsid w:val="00801423"/>
    <w:rsid w:val="008278CE"/>
    <w:rsid w:val="00831DE4"/>
    <w:rsid w:val="008344F9"/>
    <w:rsid w:val="008368EE"/>
    <w:rsid w:val="00844B25"/>
    <w:rsid w:val="0085037A"/>
    <w:rsid w:val="0086523C"/>
    <w:rsid w:val="00882AE4"/>
    <w:rsid w:val="008863D0"/>
    <w:rsid w:val="008874DD"/>
    <w:rsid w:val="008B3D9F"/>
    <w:rsid w:val="008D7831"/>
    <w:rsid w:val="008E6145"/>
    <w:rsid w:val="008F6DCA"/>
    <w:rsid w:val="008F6E91"/>
    <w:rsid w:val="00910BA6"/>
    <w:rsid w:val="00920A24"/>
    <w:rsid w:val="00957E47"/>
    <w:rsid w:val="00963002"/>
    <w:rsid w:val="00965697"/>
    <w:rsid w:val="00985F9A"/>
    <w:rsid w:val="009C480B"/>
    <w:rsid w:val="009C651E"/>
    <w:rsid w:val="009E2877"/>
    <w:rsid w:val="009E769E"/>
    <w:rsid w:val="009F3C7C"/>
    <w:rsid w:val="00A04442"/>
    <w:rsid w:val="00A05C3E"/>
    <w:rsid w:val="00A10C1D"/>
    <w:rsid w:val="00A10CC1"/>
    <w:rsid w:val="00A17852"/>
    <w:rsid w:val="00A26BA5"/>
    <w:rsid w:val="00A42131"/>
    <w:rsid w:val="00A44BF9"/>
    <w:rsid w:val="00A45B23"/>
    <w:rsid w:val="00A53563"/>
    <w:rsid w:val="00A5370C"/>
    <w:rsid w:val="00A5496F"/>
    <w:rsid w:val="00A54B93"/>
    <w:rsid w:val="00A64853"/>
    <w:rsid w:val="00A66EB1"/>
    <w:rsid w:val="00A7261A"/>
    <w:rsid w:val="00A8133E"/>
    <w:rsid w:val="00A81A2E"/>
    <w:rsid w:val="00A82DCC"/>
    <w:rsid w:val="00A830AA"/>
    <w:rsid w:val="00A83F53"/>
    <w:rsid w:val="00A91F31"/>
    <w:rsid w:val="00A94BCB"/>
    <w:rsid w:val="00AA1C8B"/>
    <w:rsid w:val="00AA3E86"/>
    <w:rsid w:val="00AB2E21"/>
    <w:rsid w:val="00AB4455"/>
    <w:rsid w:val="00AB6867"/>
    <w:rsid w:val="00AB7359"/>
    <w:rsid w:val="00AD4CF2"/>
    <w:rsid w:val="00AE3596"/>
    <w:rsid w:val="00AE39D9"/>
    <w:rsid w:val="00AE6022"/>
    <w:rsid w:val="00B13C9C"/>
    <w:rsid w:val="00B16062"/>
    <w:rsid w:val="00B20F92"/>
    <w:rsid w:val="00B239A6"/>
    <w:rsid w:val="00B23AE5"/>
    <w:rsid w:val="00B40327"/>
    <w:rsid w:val="00B4311A"/>
    <w:rsid w:val="00B45674"/>
    <w:rsid w:val="00B45A27"/>
    <w:rsid w:val="00B4685E"/>
    <w:rsid w:val="00B46DC8"/>
    <w:rsid w:val="00B5321E"/>
    <w:rsid w:val="00B54F52"/>
    <w:rsid w:val="00B7096C"/>
    <w:rsid w:val="00B712AB"/>
    <w:rsid w:val="00B721B9"/>
    <w:rsid w:val="00B8108D"/>
    <w:rsid w:val="00B817F3"/>
    <w:rsid w:val="00B84D32"/>
    <w:rsid w:val="00BD6E74"/>
    <w:rsid w:val="00BF4E59"/>
    <w:rsid w:val="00C00B38"/>
    <w:rsid w:val="00C124F0"/>
    <w:rsid w:val="00C2223C"/>
    <w:rsid w:val="00C243A2"/>
    <w:rsid w:val="00C33692"/>
    <w:rsid w:val="00C34336"/>
    <w:rsid w:val="00C5583D"/>
    <w:rsid w:val="00C55A43"/>
    <w:rsid w:val="00C969FE"/>
    <w:rsid w:val="00C96DE1"/>
    <w:rsid w:val="00CA3A61"/>
    <w:rsid w:val="00CB761A"/>
    <w:rsid w:val="00CC3CF9"/>
    <w:rsid w:val="00CC7689"/>
    <w:rsid w:val="00CD79C2"/>
    <w:rsid w:val="00CE07E6"/>
    <w:rsid w:val="00CE1038"/>
    <w:rsid w:val="00CE57C2"/>
    <w:rsid w:val="00CE78E3"/>
    <w:rsid w:val="00CF10F4"/>
    <w:rsid w:val="00CF1796"/>
    <w:rsid w:val="00D00E91"/>
    <w:rsid w:val="00D103C3"/>
    <w:rsid w:val="00D11C57"/>
    <w:rsid w:val="00D15D5C"/>
    <w:rsid w:val="00D320ED"/>
    <w:rsid w:val="00D340AB"/>
    <w:rsid w:val="00D43310"/>
    <w:rsid w:val="00D443F8"/>
    <w:rsid w:val="00D50363"/>
    <w:rsid w:val="00D542D4"/>
    <w:rsid w:val="00D558EC"/>
    <w:rsid w:val="00D62BE2"/>
    <w:rsid w:val="00D70A25"/>
    <w:rsid w:val="00D83279"/>
    <w:rsid w:val="00D851DF"/>
    <w:rsid w:val="00D9202A"/>
    <w:rsid w:val="00D97EA5"/>
    <w:rsid w:val="00DA271B"/>
    <w:rsid w:val="00DC3E77"/>
    <w:rsid w:val="00DC76EE"/>
    <w:rsid w:val="00DD1CCA"/>
    <w:rsid w:val="00DD499B"/>
    <w:rsid w:val="00DD4B7F"/>
    <w:rsid w:val="00DD6106"/>
    <w:rsid w:val="00DE619B"/>
    <w:rsid w:val="00DF0139"/>
    <w:rsid w:val="00E0014D"/>
    <w:rsid w:val="00E06BD2"/>
    <w:rsid w:val="00E13F7F"/>
    <w:rsid w:val="00E17833"/>
    <w:rsid w:val="00E215FA"/>
    <w:rsid w:val="00E26798"/>
    <w:rsid w:val="00E41914"/>
    <w:rsid w:val="00E45BA0"/>
    <w:rsid w:val="00E629FF"/>
    <w:rsid w:val="00E710B2"/>
    <w:rsid w:val="00E85419"/>
    <w:rsid w:val="00E87DCF"/>
    <w:rsid w:val="00EA0586"/>
    <w:rsid w:val="00EA5C45"/>
    <w:rsid w:val="00EB4D1B"/>
    <w:rsid w:val="00EC3CF1"/>
    <w:rsid w:val="00ED225A"/>
    <w:rsid w:val="00EE7334"/>
    <w:rsid w:val="00EF082D"/>
    <w:rsid w:val="00EF448A"/>
    <w:rsid w:val="00F12AEE"/>
    <w:rsid w:val="00F14644"/>
    <w:rsid w:val="00F21F72"/>
    <w:rsid w:val="00F221C4"/>
    <w:rsid w:val="00F22C5A"/>
    <w:rsid w:val="00F324AE"/>
    <w:rsid w:val="00F34EF9"/>
    <w:rsid w:val="00F3704A"/>
    <w:rsid w:val="00F60F2B"/>
    <w:rsid w:val="00F624F7"/>
    <w:rsid w:val="00F62605"/>
    <w:rsid w:val="00F64C23"/>
    <w:rsid w:val="00F67737"/>
    <w:rsid w:val="00F738DA"/>
    <w:rsid w:val="00F84108"/>
    <w:rsid w:val="00FA73A6"/>
    <w:rsid w:val="00FD01A6"/>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5173-8E43-4FF3-823A-30BE528C59E5}">
  <ds:schemaRefs>
    <ds:schemaRef ds:uri="http://schemas.openxmlformats.org/officeDocument/2006/bibliography"/>
  </ds:schemaRefs>
</ds:datastoreItem>
</file>

<file path=customXml/itemProps2.xml><?xml version="1.0" encoding="utf-8"?>
<ds:datastoreItem xmlns:ds="http://schemas.openxmlformats.org/officeDocument/2006/customXml" ds:itemID="{3E77970F-546E-4436-B1F5-B73B5E3A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2015-12-31T22:02:00Z</dcterms:created>
  <dcterms:modified xsi:type="dcterms:W3CDTF">2016-01-12T22:16:00Z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