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B2FDD" w14:textId="77777777" w:rsidR="00B9657C" w:rsidRDefault="00B9657C" w:rsidP="00B9657C">
      <w:pPr>
        <w:jc w:val="center"/>
        <w:rPr>
          <w:b/>
          <w:sz w:val="28"/>
        </w:rPr>
      </w:pPr>
    </w:p>
    <w:p w14:paraId="394B2FDE" w14:textId="77777777" w:rsidR="00B9657C" w:rsidRDefault="00B9657C" w:rsidP="00B9657C">
      <w:pPr>
        <w:jc w:val="center"/>
        <w:rPr>
          <w:b/>
          <w:sz w:val="28"/>
        </w:rPr>
      </w:pPr>
    </w:p>
    <w:p w14:paraId="394B2FDF" w14:textId="77777777" w:rsidR="00C8181E" w:rsidRDefault="00C8181E" w:rsidP="00B9657C">
      <w:pPr>
        <w:jc w:val="center"/>
        <w:rPr>
          <w:b/>
          <w:sz w:val="32"/>
          <w:szCs w:val="32"/>
        </w:rPr>
      </w:pPr>
    </w:p>
    <w:p w14:paraId="394B2FE0" w14:textId="77777777" w:rsidR="00C8181E" w:rsidRDefault="00C8181E" w:rsidP="00B9657C">
      <w:pPr>
        <w:jc w:val="center"/>
        <w:rPr>
          <w:b/>
          <w:sz w:val="32"/>
          <w:szCs w:val="32"/>
        </w:rPr>
      </w:pPr>
    </w:p>
    <w:p w14:paraId="394B2FE1" w14:textId="77777777" w:rsidR="00C8181E" w:rsidRDefault="00C8181E" w:rsidP="00B9657C">
      <w:pPr>
        <w:jc w:val="center"/>
        <w:rPr>
          <w:b/>
          <w:sz w:val="32"/>
          <w:szCs w:val="32"/>
        </w:rPr>
      </w:pPr>
    </w:p>
    <w:p w14:paraId="394B2FE2" w14:textId="77777777" w:rsidR="00C8181E" w:rsidRDefault="00C8181E" w:rsidP="00B9657C">
      <w:pPr>
        <w:jc w:val="center"/>
        <w:rPr>
          <w:b/>
          <w:sz w:val="32"/>
          <w:szCs w:val="32"/>
        </w:rPr>
      </w:pPr>
    </w:p>
    <w:p w14:paraId="394B2FE3" w14:textId="77777777" w:rsidR="00B9657C" w:rsidRPr="004C4C30" w:rsidRDefault="00B9657C" w:rsidP="00B9657C">
      <w:pPr>
        <w:jc w:val="center"/>
        <w:rPr>
          <w:b/>
          <w:sz w:val="32"/>
          <w:szCs w:val="32"/>
        </w:rPr>
      </w:pPr>
      <w:r w:rsidRPr="004C4C30">
        <w:rPr>
          <w:b/>
          <w:sz w:val="32"/>
          <w:szCs w:val="32"/>
        </w:rPr>
        <w:t>Supporting Statement B For:</w:t>
      </w:r>
    </w:p>
    <w:p w14:paraId="394B2FE4" w14:textId="77777777" w:rsidR="00B9657C" w:rsidRPr="004C4C30" w:rsidRDefault="00B9657C" w:rsidP="00960E7A">
      <w:pPr>
        <w:rPr>
          <w:b/>
          <w:sz w:val="28"/>
          <w:szCs w:val="28"/>
        </w:rPr>
      </w:pPr>
    </w:p>
    <w:p w14:paraId="394B2FE5" w14:textId="77777777" w:rsidR="00C8181E" w:rsidRPr="004C4C30" w:rsidRDefault="00C8181E" w:rsidP="006D6075">
      <w:pPr>
        <w:jc w:val="center"/>
        <w:rPr>
          <w:sz w:val="32"/>
          <w:szCs w:val="32"/>
        </w:rPr>
      </w:pPr>
    </w:p>
    <w:p w14:paraId="394B2FE6" w14:textId="77777777" w:rsidR="00C8181E" w:rsidRPr="004C4C30" w:rsidRDefault="00C8181E" w:rsidP="006D6075">
      <w:pPr>
        <w:jc w:val="center"/>
        <w:rPr>
          <w:sz w:val="32"/>
          <w:szCs w:val="32"/>
        </w:rPr>
      </w:pPr>
    </w:p>
    <w:p w14:paraId="394B2FE8" w14:textId="35077C5D" w:rsidR="006D6075" w:rsidRPr="004C4C30" w:rsidRDefault="00B227ED" w:rsidP="00B227ED">
      <w:pPr>
        <w:spacing w:line="480" w:lineRule="auto"/>
        <w:jc w:val="center"/>
        <w:rPr>
          <w:b/>
          <w:sz w:val="28"/>
          <w:szCs w:val="28"/>
        </w:rPr>
      </w:pPr>
      <w:r w:rsidRPr="00B227ED">
        <w:rPr>
          <w:sz w:val="28"/>
          <w:szCs w:val="28"/>
        </w:rPr>
        <w:t>Surveys to Support an Evaluation of the National Human Genome Research Institute (NHGRI) Summer Workshop in Genomics (Short Course)</w:t>
      </w:r>
    </w:p>
    <w:p w14:paraId="394B2FE9" w14:textId="77777777" w:rsidR="006D6075" w:rsidRPr="004C4C30" w:rsidRDefault="006D6075" w:rsidP="00B227ED">
      <w:pPr>
        <w:spacing w:line="480" w:lineRule="auto"/>
        <w:jc w:val="center"/>
        <w:rPr>
          <w:b/>
          <w:sz w:val="28"/>
          <w:szCs w:val="28"/>
        </w:rPr>
      </w:pPr>
    </w:p>
    <w:p w14:paraId="394B2FEA" w14:textId="77777777" w:rsidR="00C8181E" w:rsidRPr="004C4C30" w:rsidRDefault="00C8181E" w:rsidP="006D6075">
      <w:pPr>
        <w:jc w:val="center"/>
        <w:rPr>
          <w:b/>
          <w:sz w:val="28"/>
          <w:szCs w:val="28"/>
        </w:rPr>
      </w:pPr>
    </w:p>
    <w:p w14:paraId="394B2FEB" w14:textId="77777777" w:rsidR="00C8181E" w:rsidRPr="004C4C30" w:rsidRDefault="00C8181E" w:rsidP="006D6075">
      <w:pPr>
        <w:jc w:val="center"/>
        <w:rPr>
          <w:b/>
          <w:sz w:val="28"/>
          <w:szCs w:val="28"/>
        </w:rPr>
      </w:pPr>
    </w:p>
    <w:p w14:paraId="394B2FEC" w14:textId="77777777" w:rsidR="00C8181E" w:rsidRPr="004C4C30" w:rsidRDefault="00C8181E" w:rsidP="006D6075">
      <w:pPr>
        <w:jc w:val="center"/>
        <w:rPr>
          <w:b/>
          <w:sz w:val="28"/>
          <w:szCs w:val="28"/>
        </w:rPr>
      </w:pPr>
    </w:p>
    <w:p w14:paraId="394B2FED" w14:textId="77777777" w:rsidR="00C8181E" w:rsidRPr="004C4C30" w:rsidRDefault="00C8181E" w:rsidP="006D6075">
      <w:pPr>
        <w:jc w:val="center"/>
        <w:rPr>
          <w:b/>
          <w:sz w:val="28"/>
          <w:szCs w:val="28"/>
        </w:rPr>
      </w:pPr>
    </w:p>
    <w:p w14:paraId="394B2FEE" w14:textId="77777777" w:rsidR="00C8181E" w:rsidRPr="004C4C30" w:rsidRDefault="00C8181E" w:rsidP="006D6075">
      <w:pPr>
        <w:jc w:val="center"/>
        <w:rPr>
          <w:b/>
          <w:sz w:val="28"/>
          <w:szCs w:val="28"/>
        </w:rPr>
      </w:pPr>
    </w:p>
    <w:p w14:paraId="394B2FEF" w14:textId="77777777" w:rsidR="00C8181E" w:rsidRPr="004C4C30" w:rsidRDefault="00C8181E" w:rsidP="006D6075">
      <w:pPr>
        <w:jc w:val="center"/>
        <w:rPr>
          <w:b/>
          <w:sz w:val="28"/>
          <w:szCs w:val="28"/>
        </w:rPr>
      </w:pPr>
    </w:p>
    <w:p w14:paraId="394B2FF0" w14:textId="791407AA" w:rsidR="006D6075" w:rsidRPr="004C4C30" w:rsidRDefault="00327E1E" w:rsidP="006D6075">
      <w:pPr>
        <w:jc w:val="center"/>
        <w:rPr>
          <w:sz w:val="28"/>
          <w:szCs w:val="28"/>
        </w:rPr>
      </w:pPr>
      <w:r>
        <w:rPr>
          <w:sz w:val="28"/>
          <w:szCs w:val="28"/>
        </w:rPr>
        <w:t xml:space="preserve">Updated </w:t>
      </w:r>
      <w:r w:rsidR="007E4FA6">
        <w:rPr>
          <w:sz w:val="28"/>
          <w:szCs w:val="28"/>
        </w:rPr>
        <w:t>December 14</w:t>
      </w:r>
      <w:r w:rsidR="00902814">
        <w:rPr>
          <w:sz w:val="28"/>
          <w:szCs w:val="28"/>
        </w:rPr>
        <w:t>, 2015</w:t>
      </w:r>
    </w:p>
    <w:p w14:paraId="394B2FF1" w14:textId="77777777" w:rsidR="006D6075" w:rsidRPr="004C4C30" w:rsidRDefault="006D6075" w:rsidP="006D6075">
      <w:pPr>
        <w:rPr>
          <w:sz w:val="28"/>
          <w:szCs w:val="28"/>
        </w:rPr>
      </w:pPr>
    </w:p>
    <w:p w14:paraId="394B2FF2" w14:textId="77777777" w:rsidR="00624281" w:rsidRPr="004C4C30" w:rsidRDefault="00624281" w:rsidP="006D6075">
      <w:pPr>
        <w:jc w:val="center"/>
        <w:rPr>
          <w:sz w:val="28"/>
          <w:szCs w:val="28"/>
        </w:rPr>
      </w:pPr>
    </w:p>
    <w:p w14:paraId="655F57ED" w14:textId="77777777" w:rsidR="001D036A" w:rsidRDefault="001D036A" w:rsidP="001D036A">
      <w:pPr>
        <w:tabs>
          <w:tab w:val="left" w:pos="3600"/>
        </w:tabs>
        <w:jc w:val="center"/>
        <w:rPr>
          <w:sz w:val="28"/>
          <w:szCs w:val="28"/>
        </w:rPr>
      </w:pPr>
      <w:r>
        <w:rPr>
          <w:sz w:val="28"/>
          <w:szCs w:val="28"/>
        </w:rPr>
        <w:t>Carla L. Easter</w:t>
      </w:r>
    </w:p>
    <w:p w14:paraId="15BD0BD2" w14:textId="77777777" w:rsidR="001D036A" w:rsidRDefault="001D036A" w:rsidP="001D036A">
      <w:pPr>
        <w:tabs>
          <w:tab w:val="left" w:pos="3600"/>
        </w:tabs>
        <w:jc w:val="center"/>
        <w:rPr>
          <w:sz w:val="28"/>
          <w:szCs w:val="28"/>
        </w:rPr>
      </w:pPr>
    </w:p>
    <w:p w14:paraId="107B4046" w14:textId="77777777" w:rsidR="001D036A" w:rsidRDefault="001D036A" w:rsidP="001D036A">
      <w:pPr>
        <w:tabs>
          <w:tab w:val="left" w:pos="3600"/>
        </w:tabs>
        <w:jc w:val="center"/>
        <w:rPr>
          <w:sz w:val="28"/>
          <w:szCs w:val="28"/>
        </w:rPr>
      </w:pPr>
      <w:r w:rsidRPr="00881BD5">
        <w:rPr>
          <w:sz w:val="28"/>
          <w:szCs w:val="28"/>
        </w:rPr>
        <w:t>E</w:t>
      </w:r>
      <w:r>
        <w:rPr>
          <w:sz w:val="28"/>
          <w:szCs w:val="28"/>
        </w:rPr>
        <w:t>ducation and</w:t>
      </w:r>
      <w:r w:rsidRPr="00881BD5">
        <w:rPr>
          <w:sz w:val="28"/>
          <w:szCs w:val="28"/>
        </w:rPr>
        <w:t xml:space="preserve"> C</w:t>
      </w:r>
      <w:r>
        <w:rPr>
          <w:sz w:val="28"/>
          <w:szCs w:val="28"/>
        </w:rPr>
        <w:t xml:space="preserve">ommunity </w:t>
      </w:r>
      <w:r w:rsidRPr="00881BD5">
        <w:rPr>
          <w:sz w:val="28"/>
          <w:szCs w:val="28"/>
        </w:rPr>
        <w:t>I</w:t>
      </w:r>
      <w:r>
        <w:rPr>
          <w:sz w:val="28"/>
          <w:szCs w:val="28"/>
        </w:rPr>
        <w:t xml:space="preserve">nvolvement </w:t>
      </w:r>
      <w:r w:rsidRPr="00881BD5">
        <w:rPr>
          <w:sz w:val="28"/>
          <w:szCs w:val="28"/>
        </w:rPr>
        <w:t>Branch</w:t>
      </w:r>
    </w:p>
    <w:p w14:paraId="635D6DC2" w14:textId="77777777" w:rsidR="001D036A" w:rsidRDefault="001D036A" w:rsidP="001D036A">
      <w:pPr>
        <w:tabs>
          <w:tab w:val="left" w:pos="3600"/>
        </w:tabs>
        <w:jc w:val="center"/>
        <w:rPr>
          <w:sz w:val="28"/>
          <w:szCs w:val="28"/>
        </w:rPr>
      </w:pPr>
      <w:r w:rsidRPr="00902814">
        <w:rPr>
          <w:sz w:val="28"/>
          <w:szCs w:val="28"/>
        </w:rPr>
        <w:t>National Human Genome Research Institute</w:t>
      </w:r>
    </w:p>
    <w:p w14:paraId="12488B63" w14:textId="77777777" w:rsidR="001D036A" w:rsidRDefault="001D036A" w:rsidP="001D036A">
      <w:pPr>
        <w:tabs>
          <w:tab w:val="left" w:pos="3600"/>
        </w:tabs>
        <w:jc w:val="center"/>
        <w:rPr>
          <w:sz w:val="28"/>
          <w:szCs w:val="28"/>
        </w:rPr>
      </w:pPr>
    </w:p>
    <w:p w14:paraId="04181BA0" w14:textId="77777777" w:rsidR="001D036A" w:rsidRDefault="001D036A" w:rsidP="001D036A">
      <w:pPr>
        <w:tabs>
          <w:tab w:val="left" w:pos="3600"/>
        </w:tabs>
        <w:jc w:val="center"/>
        <w:rPr>
          <w:sz w:val="28"/>
          <w:szCs w:val="28"/>
        </w:rPr>
      </w:pPr>
      <w:r w:rsidRPr="00881BD5">
        <w:rPr>
          <w:sz w:val="28"/>
          <w:szCs w:val="28"/>
        </w:rPr>
        <w:t>Building 31, Room B1B55</w:t>
      </w:r>
    </w:p>
    <w:p w14:paraId="2BE8879E" w14:textId="77777777" w:rsidR="001D036A" w:rsidRDefault="001D036A" w:rsidP="001D036A">
      <w:pPr>
        <w:tabs>
          <w:tab w:val="left" w:pos="3600"/>
        </w:tabs>
        <w:jc w:val="center"/>
        <w:rPr>
          <w:sz w:val="28"/>
          <w:szCs w:val="28"/>
        </w:rPr>
      </w:pPr>
      <w:r w:rsidRPr="00881BD5">
        <w:rPr>
          <w:sz w:val="28"/>
          <w:szCs w:val="28"/>
        </w:rPr>
        <w:t>Bethesda, MD 20892</w:t>
      </w:r>
    </w:p>
    <w:p w14:paraId="12A77E9C" w14:textId="77777777" w:rsidR="001D036A" w:rsidRDefault="001D036A" w:rsidP="001D036A">
      <w:pPr>
        <w:tabs>
          <w:tab w:val="left" w:pos="3600"/>
        </w:tabs>
        <w:jc w:val="center"/>
        <w:rPr>
          <w:sz w:val="28"/>
          <w:szCs w:val="28"/>
        </w:rPr>
      </w:pPr>
    </w:p>
    <w:p w14:paraId="3EB0E1B7" w14:textId="77777777" w:rsidR="001D036A" w:rsidRPr="00E71DC6" w:rsidRDefault="001D036A" w:rsidP="001D036A">
      <w:pPr>
        <w:tabs>
          <w:tab w:val="left" w:pos="3600"/>
        </w:tabs>
        <w:jc w:val="center"/>
        <w:rPr>
          <w:sz w:val="28"/>
          <w:szCs w:val="28"/>
        </w:rPr>
      </w:pPr>
      <w:r w:rsidRPr="00E71DC6">
        <w:rPr>
          <w:sz w:val="28"/>
          <w:szCs w:val="28"/>
        </w:rPr>
        <w:t>Telephone:</w:t>
      </w:r>
      <w:r>
        <w:rPr>
          <w:sz w:val="28"/>
          <w:szCs w:val="28"/>
        </w:rPr>
        <w:t xml:space="preserve"> </w:t>
      </w:r>
      <w:r w:rsidRPr="00881BD5">
        <w:rPr>
          <w:sz w:val="28"/>
          <w:szCs w:val="28"/>
        </w:rPr>
        <w:t>301-594-</w:t>
      </w:r>
      <w:r>
        <w:rPr>
          <w:sz w:val="28"/>
          <w:szCs w:val="28"/>
        </w:rPr>
        <w:t>1364</w:t>
      </w:r>
    </w:p>
    <w:p w14:paraId="22D0086B" w14:textId="77777777" w:rsidR="001D036A" w:rsidRPr="00E71DC6" w:rsidRDefault="001D036A" w:rsidP="001D036A">
      <w:pPr>
        <w:tabs>
          <w:tab w:val="left" w:pos="3600"/>
        </w:tabs>
        <w:jc w:val="center"/>
        <w:rPr>
          <w:sz w:val="28"/>
          <w:szCs w:val="28"/>
        </w:rPr>
      </w:pPr>
      <w:r w:rsidRPr="00E71DC6">
        <w:rPr>
          <w:sz w:val="28"/>
          <w:szCs w:val="28"/>
        </w:rPr>
        <w:t xml:space="preserve">Fax: </w:t>
      </w:r>
      <w:r>
        <w:rPr>
          <w:sz w:val="28"/>
          <w:szCs w:val="28"/>
        </w:rPr>
        <w:t>301-</w:t>
      </w:r>
      <w:r w:rsidRPr="00E6605E">
        <w:rPr>
          <w:sz w:val="28"/>
          <w:szCs w:val="28"/>
        </w:rPr>
        <w:t>480-5008</w:t>
      </w:r>
    </w:p>
    <w:p w14:paraId="21DFA9AB" w14:textId="77777777" w:rsidR="001D036A" w:rsidRPr="00E71DC6" w:rsidRDefault="001D036A" w:rsidP="001D036A">
      <w:pPr>
        <w:tabs>
          <w:tab w:val="left" w:pos="3600"/>
        </w:tabs>
        <w:jc w:val="center"/>
        <w:rPr>
          <w:sz w:val="28"/>
          <w:szCs w:val="28"/>
        </w:rPr>
      </w:pPr>
      <w:r w:rsidRPr="00E71DC6">
        <w:rPr>
          <w:sz w:val="28"/>
          <w:szCs w:val="28"/>
        </w:rPr>
        <w:t xml:space="preserve">E-mail: </w:t>
      </w:r>
      <w:r w:rsidRPr="00E6605E">
        <w:rPr>
          <w:sz w:val="28"/>
          <w:szCs w:val="28"/>
        </w:rPr>
        <w:t>easterc@mail.nih.gov</w:t>
      </w:r>
    </w:p>
    <w:p w14:paraId="604EFB8B" w14:textId="77777777" w:rsidR="00902814" w:rsidRPr="00E71DC6" w:rsidRDefault="00902814" w:rsidP="00902814">
      <w:pPr>
        <w:jc w:val="center"/>
        <w:rPr>
          <w:sz w:val="24"/>
        </w:rPr>
      </w:pPr>
    </w:p>
    <w:p w14:paraId="394B2FFD" w14:textId="77777777" w:rsidR="000962BB" w:rsidRPr="004C4C30" w:rsidRDefault="00C8181E" w:rsidP="004C5BE9">
      <w:pPr>
        <w:jc w:val="center"/>
        <w:rPr>
          <w:b/>
          <w:sz w:val="24"/>
          <w:szCs w:val="24"/>
        </w:rPr>
      </w:pPr>
      <w:r w:rsidRPr="004C4C30">
        <w:rPr>
          <w:b/>
          <w:sz w:val="24"/>
          <w:szCs w:val="24"/>
        </w:rPr>
        <w:br w:type="page"/>
      </w:r>
      <w:r w:rsidR="000962BB" w:rsidRPr="004C4C30">
        <w:rPr>
          <w:b/>
          <w:sz w:val="24"/>
          <w:szCs w:val="24"/>
        </w:rPr>
        <w:lastRenderedPageBreak/>
        <w:t xml:space="preserve">Table of </w:t>
      </w:r>
      <w:r w:rsidR="00226916" w:rsidRPr="004C4C30">
        <w:rPr>
          <w:b/>
          <w:sz w:val="24"/>
          <w:szCs w:val="24"/>
        </w:rPr>
        <w:t>C</w:t>
      </w:r>
      <w:r w:rsidR="000962BB" w:rsidRPr="004C4C30">
        <w:rPr>
          <w:b/>
          <w:sz w:val="24"/>
          <w:szCs w:val="24"/>
        </w:rPr>
        <w:t>ontents</w:t>
      </w:r>
    </w:p>
    <w:p w14:paraId="394B2FFE" w14:textId="77777777" w:rsidR="008D71BF" w:rsidRPr="0012507F" w:rsidRDefault="006226C2" w:rsidP="00EB08DB">
      <w:pPr>
        <w:pStyle w:val="TOC2"/>
        <w:spacing w:before="288" w:after="288"/>
        <w:rPr>
          <w:rFonts w:ascii="Calibri" w:hAnsi="Calibri"/>
          <w:b w:val="0"/>
          <w:smallCaps w:val="0"/>
          <w:noProof/>
          <w:sz w:val="22"/>
          <w:szCs w:val="22"/>
        </w:rPr>
      </w:pPr>
      <w:r w:rsidRPr="004C4C30">
        <w:fldChar w:fldCharType="begin"/>
      </w:r>
      <w:r w:rsidR="00226916" w:rsidRPr="004C4C30">
        <w:instrText xml:space="preserve"> TOC \o "1-2" \u </w:instrText>
      </w:r>
      <w:r w:rsidRPr="004C4C30">
        <w:fldChar w:fldCharType="separate"/>
      </w:r>
      <w:r w:rsidR="008D71BF">
        <w:rPr>
          <w:noProof/>
        </w:rPr>
        <w:t>B.1</w:t>
      </w:r>
      <w:r w:rsidR="008D71BF" w:rsidRPr="0012507F">
        <w:rPr>
          <w:rFonts w:ascii="Calibri" w:hAnsi="Calibri"/>
          <w:b w:val="0"/>
          <w:smallCaps w:val="0"/>
          <w:noProof/>
          <w:sz w:val="22"/>
          <w:szCs w:val="22"/>
        </w:rPr>
        <w:tab/>
      </w:r>
      <w:r w:rsidR="008D71BF">
        <w:rPr>
          <w:noProof/>
        </w:rPr>
        <w:t>Respondent Universe and Sampling Methods</w:t>
      </w:r>
      <w:r w:rsidR="008D71BF">
        <w:rPr>
          <w:noProof/>
        </w:rPr>
        <w:tab/>
      </w:r>
      <w:r>
        <w:rPr>
          <w:noProof/>
        </w:rPr>
        <w:fldChar w:fldCharType="begin"/>
      </w:r>
      <w:r w:rsidR="008D71BF">
        <w:rPr>
          <w:noProof/>
        </w:rPr>
        <w:instrText xml:space="preserve"> PAGEREF _Toc396992854 \h </w:instrText>
      </w:r>
      <w:r>
        <w:rPr>
          <w:noProof/>
        </w:rPr>
      </w:r>
      <w:r>
        <w:rPr>
          <w:noProof/>
        </w:rPr>
        <w:fldChar w:fldCharType="separate"/>
      </w:r>
      <w:r w:rsidR="00182D22">
        <w:rPr>
          <w:noProof/>
        </w:rPr>
        <w:t>1</w:t>
      </w:r>
      <w:r>
        <w:rPr>
          <w:noProof/>
        </w:rPr>
        <w:fldChar w:fldCharType="end"/>
      </w:r>
    </w:p>
    <w:p w14:paraId="394B2FFF" w14:textId="77777777" w:rsidR="008D71BF" w:rsidRPr="0012507F" w:rsidRDefault="008D71BF" w:rsidP="00EB08DB">
      <w:pPr>
        <w:pStyle w:val="TOC2"/>
        <w:spacing w:before="288" w:after="288"/>
        <w:rPr>
          <w:rFonts w:ascii="Calibri" w:hAnsi="Calibri"/>
          <w:b w:val="0"/>
          <w:smallCaps w:val="0"/>
          <w:noProof/>
          <w:sz w:val="22"/>
          <w:szCs w:val="22"/>
        </w:rPr>
      </w:pPr>
      <w:r>
        <w:rPr>
          <w:noProof/>
        </w:rPr>
        <w:t>B.2</w:t>
      </w:r>
      <w:r w:rsidRPr="0012507F">
        <w:rPr>
          <w:rFonts w:ascii="Calibri" w:hAnsi="Calibri"/>
          <w:b w:val="0"/>
          <w:smallCaps w:val="0"/>
          <w:noProof/>
          <w:sz w:val="22"/>
          <w:szCs w:val="22"/>
        </w:rPr>
        <w:tab/>
      </w:r>
      <w:r>
        <w:rPr>
          <w:noProof/>
        </w:rPr>
        <w:t>Procedures for the Collection of Information</w:t>
      </w:r>
      <w:r>
        <w:rPr>
          <w:noProof/>
        </w:rPr>
        <w:tab/>
      </w:r>
      <w:r w:rsidR="006226C2">
        <w:rPr>
          <w:noProof/>
        </w:rPr>
        <w:fldChar w:fldCharType="begin"/>
      </w:r>
      <w:r>
        <w:rPr>
          <w:noProof/>
        </w:rPr>
        <w:instrText xml:space="preserve"> PAGEREF _Toc396992855 \h </w:instrText>
      </w:r>
      <w:r w:rsidR="006226C2">
        <w:rPr>
          <w:noProof/>
        </w:rPr>
      </w:r>
      <w:r w:rsidR="006226C2">
        <w:rPr>
          <w:noProof/>
        </w:rPr>
        <w:fldChar w:fldCharType="separate"/>
      </w:r>
      <w:r w:rsidR="00182D22">
        <w:rPr>
          <w:noProof/>
        </w:rPr>
        <w:t>1</w:t>
      </w:r>
      <w:r w:rsidR="006226C2">
        <w:rPr>
          <w:noProof/>
        </w:rPr>
        <w:fldChar w:fldCharType="end"/>
      </w:r>
    </w:p>
    <w:p w14:paraId="394B3000" w14:textId="77777777" w:rsidR="008D71BF" w:rsidRPr="0012507F" w:rsidRDefault="008D71BF" w:rsidP="00EB08DB">
      <w:pPr>
        <w:pStyle w:val="TOC2"/>
        <w:spacing w:before="288" w:after="288"/>
        <w:rPr>
          <w:rFonts w:ascii="Calibri" w:hAnsi="Calibri"/>
          <w:b w:val="0"/>
          <w:smallCaps w:val="0"/>
          <w:noProof/>
          <w:sz w:val="22"/>
          <w:szCs w:val="22"/>
        </w:rPr>
      </w:pPr>
      <w:r>
        <w:rPr>
          <w:noProof/>
        </w:rPr>
        <w:t>B.3</w:t>
      </w:r>
      <w:r w:rsidRPr="0012507F">
        <w:rPr>
          <w:rFonts w:ascii="Calibri" w:hAnsi="Calibri"/>
          <w:b w:val="0"/>
          <w:smallCaps w:val="0"/>
          <w:noProof/>
          <w:sz w:val="22"/>
          <w:szCs w:val="22"/>
        </w:rPr>
        <w:tab/>
      </w:r>
      <w:r>
        <w:rPr>
          <w:noProof/>
        </w:rPr>
        <w:t>Methods to Maximize Response Rates and Deal with Nonresponse</w:t>
      </w:r>
      <w:r>
        <w:rPr>
          <w:noProof/>
        </w:rPr>
        <w:tab/>
      </w:r>
      <w:r w:rsidR="006226C2">
        <w:rPr>
          <w:noProof/>
        </w:rPr>
        <w:fldChar w:fldCharType="begin"/>
      </w:r>
      <w:r>
        <w:rPr>
          <w:noProof/>
        </w:rPr>
        <w:instrText xml:space="preserve"> PAGEREF _Toc396992856 \h </w:instrText>
      </w:r>
      <w:r w:rsidR="006226C2">
        <w:rPr>
          <w:noProof/>
        </w:rPr>
      </w:r>
      <w:r w:rsidR="006226C2">
        <w:rPr>
          <w:noProof/>
        </w:rPr>
        <w:fldChar w:fldCharType="separate"/>
      </w:r>
      <w:r w:rsidR="00182D22">
        <w:rPr>
          <w:noProof/>
        </w:rPr>
        <w:t>2</w:t>
      </w:r>
      <w:r w:rsidR="006226C2">
        <w:rPr>
          <w:noProof/>
        </w:rPr>
        <w:fldChar w:fldCharType="end"/>
      </w:r>
    </w:p>
    <w:p w14:paraId="394B3001" w14:textId="77777777" w:rsidR="008D71BF" w:rsidRPr="0012507F" w:rsidRDefault="008D71BF" w:rsidP="00EB08DB">
      <w:pPr>
        <w:pStyle w:val="TOC2"/>
        <w:spacing w:before="288" w:after="288"/>
        <w:rPr>
          <w:rFonts w:ascii="Calibri" w:hAnsi="Calibri"/>
          <w:b w:val="0"/>
          <w:smallCaps w:val="0"/>
          <w:noProof/>
          <w:sz w:val="22"/>
          <w:szCs w:val="22"/>
        </w:rPr>
      </w:pPr>
      <w:r>
        <w:rPr>
          <w:noProof/>
        </w:rPr>
        <w:t>B.4</w:t>
      </w:r>
      <w:r w:rsidRPr="0012507F">
        <w:rPr>
          <w:rFonts w:ascii="Calibri" w:hAnsi="Calibri"/>
          <w:b w:val="0"/>
          <w:smallCaps w:val="0"/>
          <w:noProof/>
          <w:sz w:val="22"/>
          <w:szCs w:val="22"/>
        </w:rPr>
        <w:tab/>
      </w:r>
      <w:r>
        <w:rPr>
          <w:noProof/>
        </w:rPr>
        <w:t>Test of Procedures or Methods to be Undertaken</w:t>
      </w:r>
      <w:r>
        <w:rPr>
          <w:noProof/>
        </w:rPr>
        <w:tab/>
      </w:r>
      <w:r w:rsidR="006226C2">
        <w:rPr>
          <w:noProof/>
        </w:rPr>
        <w:fldChar w:fldCharType="begin"/>
      </w:r>
      <w:r>
        <w:rPr>
          <w:noProof/>
        </w:rPr>
        <w:instrText xml:space="preserve"> PAGEREF _Toc396992857 \h </w:instrText>
      </w:r>
      <w:r w:rsidR="006226C2">
        <w:rPr>
          <w:noProof/>
        </w:rPr>
      </w:r>
      <w:r w:rsidR="006226C2">
        <w:rPr>
          <w:noProof/>
        </w:rPr>
        <w:fldChar w:fldCharType="separate"/>
      </w:r>
      <w:r w:rsidR="00182D22">
        <w:rPr>
          <w:noProof/>
        </w:rPr>
        <w:t>2</w:t>
      </w:r>
      <w:r w:rsidR="006226C2">
        <w:rPr>
          <w:noProof/>
        </w:rPr>
        <w:fldChar w:fldCharType="end"/>
      </w:r>
    </w:p>
    <w:p w14:paraId="394B3002" w14:textId="77777777" w:rsidR="008D71BF" w:rsidRPr="0012507F" w:rsidRDefault="008D71BF" w:rsidP="00EB08DB">
      <w:pPr>
        <w:pStyle w:val="TOC2"/>
        <w:spacing w:before="288" w:after="288"/>
        <w:rPr>
          <w:rFonts w:ascii="Calibri" w:hAnsi="Calibri"/>
          <w:b w:val="0"/>
          <w:smallCaps w:val="0"/>
          <w:noProof/>
          <w:sz w:val="22"/>
          <w:szCs w:val="22"/>
        </w:rPr>
      </w:pPr>
      <w:r w:rsidRPr="001A728D">
        <w:rPr>
          <w:noProof/>
          <w:color w:val="000000"/>
        </w:rPr>
        <w:t>B.5</w:t>
      </w:r>
      <w:r w:rsidRPr="0012507F">
        <w:rPr>
          <w:rFonts w:ascii="Calibri" w:hAnsi="Calibri"/>
          <w:b w:val="0"/>
          <w:smallCaps w:val="0"/>
          <w:noProof/>
          <w:sz w:val="22"/>
          <w:szCs w:val="22"/>
        </w:rPr>
        <w:tab/>
      </w:r>
      <w:r w:rsidRPr="001A728D">
        <w:rPr>
          <w:noProof/>
          <w:color w:val="000000"/>
        </w:rPr>
        <w:t>Individuals Consulted on Statistical Aspects and Individuals Collecting and/or Analyzing Data</w:t>
      </w:r>
      <w:r>
        <w:rPr>
          <w:noProof/>
        </w:rPr>
        <w:tab/>
      </w:r>
      <w:r w:rsidR="006226C2">
        <w:rPr>
          <w:noProof/>
        </w:rPr>
        <w:fldChar w:fldCharType="begin"/>
      </w:r>
      <w:r>
        <w:rPr>
          <w:noProof/>
        </w:rPr>
        <w:instrText xml:space="preserve"> PAGEREF _Toc396992859 \h </w:instrText>
      </w:r>
      <w:r w:rsidR="006226C2">
        <w:rPr>
          <w:noProof/>
        </w:rPr>
      </w:r>
      <w:r w:rsidR="006226C2">
        <w:rPr>
          <w:noProof/>
        </w:rPr>
        <w:fldChar w:fldCharType="separate"/>
      </w:r>
      <w:r w:rsidR="00182D22">
        <w:rPr>
          <w:noProof/>
        </w:rPr>
        <w:t>2</w:t>
      </w:r>
      <w:r w:rsidR="006226C2">
        <w:rPr>
          <w:noProof/>
        </w:rPr>
        <w:fldChar w:fldCharType="end"/>
      </w:r>
    </w:p>
    <w:p w14:paraId="394B3003" w14:textId="77777777" w:rsidR="00C8181E" w:rsidRPr="004C4C30" w:rsidRDefault="006226C2" w:rsidP="003B2437">
      <w:pPr>
        <w:pStyle w:val="P1-StandPara"/>
        <w:ind w:right="-216" w:firstLine="0"/>
        <w:rPr>
          <w:caps/>
          <w:noProof/>
          <w:sz w:val="24"/>
          <w:szCs w:val="24"/>
        </w:rPr>
      </w:pPr>
      <w:r w:rsidRPr="004C4C30">
        <w:rPr>
          <w:caps/>
          <w:noProof/>
          <w:sz w:val="24"/>
          <w:szCs w:val="24"/>
        </w:rPr>
        <w:fldChar w:fldCharType="end"/>
      </w:r>
    </w:p>
    <w:p w14:paraId="394B3004" w14:textId="77777777" w:rsidR="004C5BE9" w:rsidRPr="004C4C30" w:rsidRDefault="00C8181E" w:rsidP="004C5BE9">
      <w:pPr>
        <w:pStyle w:val="P1-StandPara"/>
        <w:ind w:firstLine="0"/>
        <w:jc w:val="center"/>
        <w:rPr>
          <w:color w:val="000000"/>
          <w:sz w:val="24"/>
          <w:szCs w:val="24"/>
        </w:rPr>
      </w:pPr>
      <w:r w:rsidRPr="004C4C30">
        <w:rPr>
          <w:caps/>
          <w:noProof/>
          <w:sz w:val="24"/>
          <w:szCs w:val="24"/>
        </w:rPr>
        <w:br w:type="page"/>
      </w:r>
      <w:bookmarkStart w:id="0" w:name="_Toc443881762"/>
      <w:bookmarkStart w:id="1" w:name="_Toc451592249"/>
      <w:bookmarkStart w:id="2" w:name="_Toc5610290"/>
      <w:bookmarkStart w:id="3" w:name="_Toc99178796"/>
      <w:r w:rsidR="004C5BE9" w:rsidRPr="004C4C30">
        <w:rPr>
          <w:b/>
          <w:caps/>
          <w:noProof/>
          <w:color w:val="000000"/>
          <w:sz w:val="24"/>
          <w:szCs w:val="24"/>
        </w:rPr>
        <w:lastRenderedPageBreak/>
        <w:t>List of Attachments</w:t>
      </w:r>
    </w:p>
    <w:p w14:paraId="394B3005" w14:textId="77777777" w:rsidR="004C5BE9" w:rsidRPr="004C4C30" w:rsidRDefault="004C5BE9" w:rsidP="004C5BE9">
      <w:pPr>
        <w:pStyle w:val="P1-StandPara"/>
        <w:tabs>
          <w:tab w:val="num" w:pos="360"/>
        </w:tabs>
        <w:spacing w:line="240" w:lineRule="auto"/>
        <w:ind w:right="-216" w:firstLine="0"/>
        <w:rPr>
          <w:color w:val="FF0000"/>
          <w:sz w:val="24"/>
          <w:szCs w:val="24"/>
        </w:rPr>
      </w:pPr>
    </w:p>
    <w:p w14:paraId="7A7F224D" w14:textId="64285C4D" w:rsidR="00691F7F" w:rsidRDefault="00691F7F" w:rsidP="00691F7F">
      <w:pPr>
        <w:pStyle w:val="P1-StandPara"/>
        <w:tabs>
          <w:tab w:val="num" w:pos="360"/>
        </w:tabs>
        <w:spacing w:line="240" w:lineRule="auto"/>
        <w:ind w:right="-216" w:firstLine="0"/>
        <w:rPr>
          <w:color w:val="000000"/>
          <w:sz w:val="24"/>
          <w:szCs w:val="24"/>
        </w:rPr>
      </w:pPr>
      <w:r w:rsidRPr="00B762BC">
        <w:rPr>
          <w:color w:val="000000"/>
          <w:sz w:val="24"/>
          <w:szCs w:val="24"/>
        </w:rPr>
        <w:t xml:space="preserve">Attachment 1: </w:t>
      </w:r>
      <w:r>
        <w:rPr>
          <w:color w:val="000000"/>
          <w:sz w:val="24"/>
          <w:szCs w:val="24"/>
        </w:rPr>
        <w:tab/>
        <w:t xml:space="preserve">NHGRI Short Course Survey – Students </w:t>
      </w:r>
      <w:r w:rsidR="0020769C">
        <w:rPr>
          <w:color w:val="000000"/>
          <w:sz w:val="24"/>
          <w:szCs w:val="24"/>
        </w:rPr>
        <w:t>and Faculty</w:t>
      </w:r>
    </w:p>
    <w:p w14:paraId="7A53E72B" w14:textId="77777777" w:rsidR="00691F7F" w:rsidRDefault="00691F7F" w:rsidP="00691F7F">
      <w:pPr>
        <w:pStyle w:val="P1-StandPara"/>
        <w:tabs>
          <w:tab w:val="num" w:pos="360"/>
        </w:tabs>
        <w:spacing w:line="240" w:lineRule="auto"/>
        <w:ind w:right="-216" w:firstLine="0"/>
        <w:rPr>
          <w:color w:val="000000"/>
          <w:sz w:val="24"/>
          <w:szCs w:val="24"/>
        </w:rPr>
      </w:pPr>
    </w:p>
    <w:p w14:paraId="18DB6591" w14:textId="57B3D697" w:rsidR="00DB085F" w:rsidRDefault="00DB085F" w:rsidP="00DB085F">
      <w:pPr>
        <w:pStyle w:val="P1-StandPara"/>
        <w:tabs>
          <w:tab w:val="num" w:pos="360"/>
        </w:tabs>
        <w:spacing w:line="240" w:lineRule="auto"/>
        <w:ind w:right="-216" w:firstLine="0"/>
        <w:rPr>
          <w:color w:val="000000"/>
          <w:sz w:val="24"/>
          <w:szCs w:val="24"/>
        </w:rPr>
      </w:pPr>
      <w:r w:rsidRPr="006D4A38">
        <w:rPr>
          <w:color w:val="000000"/>
          <w:sz w:val="24"/>
          <w:szCs w:val="24"/>
        </w:rPr>
        <w:t xml:space="preserve">Attachment </w:t>
      </w:r>
      <w:r w:rsidR="0020769C">
        <w:rPr>
          <w:color w:val="000000"/>
          <w:sz w:val="24"/>
          <w:szCs w:val="24"/>
        </w:rPr>
        <w:t>2</w:t>
      </w:r>
      <w:r w:rsidRPr="006D4A38">
        <w:rPr>
          <w:color w:val="000000"/>
          <w:sz w:val="24"/>
          <w:szCs w:val="24"/>
        </w:rPr>
        <w:t>: Background and Rationale</w:t>
      </w:r>
      <w:r>
        <w:rPr>
          <w:color w:val="000000"/>
          <w:sz w:val="24"/>
          <w:szCs w:val="24"/>
        </w:rPr>
        <w:t xml:space="preserve"> for Short Course </w:t>
      </w:r>
    </w:p>
    <w:p w14:paraId="6C658535" w14:textId="77777777" w:rsidR="00DB085F" w:rsidRDefault="00DB085F" w:rsidP="00DB085F">
      <w:pPr>
        <w:pStyle w:val="P1-StandPara"/>
        <w:tabs>
          <w:tab w:val="num" w:pos="360"/>
        </w:tabs>
        <w:spacing w:line="240" w:lineRule="auto"/>
        <w:ind w:right="-216" w:firstLine="0"/>
        <w:rPr>
          <w:color w:val="000000"/>
          <w:sz w:val="24"/>
          <w:szCs w:val="24"/>
        </w:rPr>
      </w:pPr>
    </w:p>
    <w:p w14:paraId="51EDA0BD" w14:textId="48B10261" w:rsidR="00DB085F" w:rsidRDefault="00DB085F" w:rsidP="00DB085F">
      <w:pPr>
        <w:pStyle w:val="P1-StandPara"/>
        <w:tabs>
          <w:tab w:val="num" w:pos="360"/>
        </w:tabs>
        <w:spacing w:line="240" w:lineRule="auto"/>
        <w:ind w:right="-216" w:firstLine="0"/>
        <w:rPr>
          <w:sz w:val="24"/>
          <w:szCs w:val="24"/>
        </w:rPr>
      </w:pPr>
      <w:r w:rsidRPr="00B87A04">
        <w:rPr>
          <w:sz w:val="24"/>
          <w:szCs w:val="24"/>
        </w:rPr>
        <w:t xml:space="preserve">Attachment </w:t>
      </w:r>
      <w:r w:rsidR="0020769C" w:rsidRPr="00B87A04">
        <w:rPr>
          <w:sz w:val="24"/>
          <w:szCs w:val="24"/>
        </w:rPr>
        <w:t>3</w:t>
      </w:r>
      <w:r w:rsidRPr="00B87A04">
        <w:rPr>
          <w:sz w:val="24"/>
          <w:szCs w:val="24"/>
        </w:rPr>
        <w:t xml:space="preserve">: </w:t>
      </w:r>
      <w:r w:rsidR="00B87A04" w:rsidRPr="00B87A04">
        <w:rPr>
          <w:sz w:val="24"/>
          <w:szCs w:val="24"/>
        </w:rPr>
        <w:t>IRB Exemption Notice</w:t>
      </w:r>
    </w:p>
    <w:p w14:paraId="243C60BC" w14:textId="77777777" w:rsidR="00DB085F" w:rsidRDefault="00DB085F" w:rsidP="00DB085F">
      <w:pPr>
        <w:pStyle w:val="P1-StandPara"/>
        <w:tabs>
          <w:tab w:val="num" w:pos="360"/>
        </w:tabs>
        <w:spacing w:line="240" w:lineRule="auto"/>
        <w:ind w:right="-216" w:firstLine="0"/>
        <w:rPr>
          <w:color w:val="000000"/>
          <w:sz w:val="24"/>
          <w:szCs w:val="24"/>
        </w:rPr>
      </w:pPr>
    </w:p>
    <w:p w14:paraId="394B3015" w14:textId="4A6A248B" w:rsidR="00644367" w:rsidRDefault="00DB085F" w:rsidP="00DB085F">
      <w:pPr>
        <w:pStyle w:val="P1-StandPara"/>
        <w:tabs>
          <w:tab w:val="num" w:pos="360"/>
        </w:tabs>
        <w:spacing w:line="240" w:lineRule="auto"/>
        <w:ind w:left="1530" w:right="-216" w:hanging="1530"/>
        <w:rPr>
          <w:color w:val="000000"/>
          <w:sz w:val="24"/>
          <w:szCs w:val="24"/>
        </w:rPr>
      </w:pPr>
      <w:r w:rsidRPr="006D4A38">
        <w:rPr>
          <w:color w:val="000000"/>
          <w:sz w:val="24"/>
          <w:szCs w:val="24"/>
        </w:rPr>
        <w:t xml:space="preserve">Attachment </w:t>
      </w:r>
      <w:r w:rsidR="0020769C">
        <w:rPr>
          <w:color w:val="000000"/>
          <w:sz w:val="24"/>
          <w:szCs w:val="24"/>
        </w:rPr>
        <w:t>4</w:t>
      </w:r>
      <w:r w:rsidRPr="006D4A38">
        <w:rPr>
          <w:color w:val="000000"/>
          <w:sz w:val="24"/>
          <w:szCs w:val="24"/>
        </w:rPr>
        <w:t xml:space="preserve">: Invitation Letter to Short Course Students and Faculty </w:t>
      </w:r>
    </w:p>
    <w:p w14:paraId="0C84336F" w14:textId="77777777" w:rsidR="005B2C4C" w:rsidRDefault="005B2C4C" w:rsidP="00DB085F">
      <w:pPr>
        <w:pStyle w:val="P1-StandPara"/>
        <w:tabs>
          <w:tab w:val="num" w:pos="360"/>
        </w:tabs>
        <w:spacing w:line="240" w:lineRule="auto"/>
        <w:ind w:left="1530" w:right="-216" w:hanging="1530"/>
        <w:rPr>
          <w:color w:val="000000"/>
          <w:sz w:val="24"/>
          <w:szCs w:val="24"/>
        </w:rPr>
      </w:pPr>
    </w:p>
    <w:p w14:paraId="46B5E2A6" w14:textId="590F81C3" w:rsidR="005B2C4C" w:rsidRDefault="005B2C4C" w:rsidP="00DB085F">
      <w:pPr>
        <w:pStyle w:val="P1-StandPara"/>
        <w:tabs>
          <w:tab w:val="num" w:pos="360"/>
        </w:tabs>
        <w:spacing w:line="240" w:lineRule="auto"/>
        <w:ind w:left="1530" w:right="-216" w:hanging="1530"/>
        <w:rPr>
          <w:color w:val="000000"/>
          <w:sz w:val="24"/>
          <w:szCs w:val="24"/>
        </w:rPr>
      </w:pPr>
      <w:r>
        <w:rPr>
          <w:color w:val="000000"/>
          <w:sz w:val="24"/>
          <w:szCs w:val="24"/>
        </w:rPr>
        <w:t>Attachment 5: Applicability of the Privacy Act</w:t>
      </w:r>
    </w:p>
    <w:p w14:paraId="394B3016" w14:textId="77777777" w:rsidR="002E0BC0" w:rsidRDefault="002E0BC0" w:rsidP="00CD1B5F">
      <w:pPr>
        <w:pStyle w:val="P1-StandPara"/>
        <w:ind w:right="-216" w:firstLine="0"/>
        <w:rPr>
          <w:color w:val="000000"/>
          <w:sz w:val="24"/>
          <w:szCs w:val="24"/>
        </w:rPr>
      </w:pPr>
    </w:p>
    <w:p w14:paraId="0FA4F003" w14:textId="01EA1715" w:rsidR="005B2C4C" w:rsidRPr="004C4C30" w:rsidRDefault="005B2C4C" w:rsidP="00CD1B5F">
      <w:pPr>
        <w:pStyle w:val="P1-StandPara"/>
        <w:ind w:right="-216" w:firstLine="0"/>
        <w:rPr>
          <w:color w:val="000000"/>
          <w:sz w:val="24"/>
          <w:szCs w:val="24"/>
        </w:rPr>
        <w:sectPr w:rsidR="005B2C4C" w:rsidRPr="004C4C30" w:rsidSect="002E0BC0">
          <w:footerReference w:type="even" r:id="rId12"/>
          <w:footerReference w:type="default" r:id="rId13"/>
          <w:footerReference w:type="first" r:id="rId14"/>
          <w:pgSz w:w="12240" w:h="15840" w:code="1"/>
          <w:pgMar w:top="1440" w:right="1440" w:bottom="1440" w:left="1440" w:header="720" w:footer="432" w:gutter="0"/>
          <w:pgNumType w:fmt="lowerRoman" w:start="1"/>
          <w:cols w:space="720"/>
          <w:noEndnote/>
        </w:sectPr>
      </w:pPr>
    </w:p>
    <w:p w14:paraId="394B3017" w14:textId="77777777" w:rsidR="00321EEB" w:rsidRPr="004C4C30" w:rsidRDefault="000962BB" w:rsidP="00CD1B5F">
      <w:pPr>
        <w:pStyle w:val="P1-StandPara"/>
        <w:ind w:right="-216" w:firstLine="0"/>
        <w:rPr>
          <w:b/>
        </w:rPr>
      </w:pPr>
      <w:r w:rsidRPr="004C4C30">
        <w:rPr>
          <w:b/>
          <w:sz w:val="24"/>
          <w:szCs w:val="24"/>
        </w:rPr>
        <w:lastRenderedPageBreak/>
        <w:t>B.</w:t>
      </w:r>
      <w:r w:rsidRPr="004C4C30">
        <w:rPr>
          <w:b/>
          <w:sz w:val="24"/>
          <w:szCs w:val="24"/>
        </w:rPr>
        <w:tab/>
        <w:t xml:space="preserve">STATISTICAL </w:t>
      </w:r>
      <w:r w:rsidRPr="00EB08DB">
        <w:rPr>
          <w:b/>
          <w:sz w:val="24"/>
          <w:szCs w:val="24"/>
        </w:rPr>
        <w:t>METHODS</w:t>
      </w:r>
      <w:bookmarkEnd w:id="0"/>
      <w:bookmarkEnd w:id="1"/>
      <w:bookmarkEnd w:id="2"/>
      <w:bookmarkEnd w:id="3"/>
    </w:p>
    <w:p w14:paraId="394B3018" w14:textId="77777777" w:rsidR="000962BB" w:rsidRPr="00BB1C29" w:rsidRDefault="00E41609" w:rsidP="00CD1B5F">
      <w:pPr>
        <w:pStyle w:val="Heading2"/>
        <w:tabs>
          <w:tab w:val="clear" w:pos="1152"/>
          <w:tab w:val="left" w:pos="720"/>
        </w:tabs>
        <w:spacing w:after="0" w:line="480" w:lineRule="auto"/>
        <w:ind w:left="0" w:firstLine="0"/>
        <w:rPr>
          <w:sz w:val="24"/>
          <w:szCs w:val="24"/>
        </w:rPr>
      </w:pPr>
      <w:bookmarkStart w:id="4" w:name="_Toc443881763"/>
      <w:bookmarkStart w:id="5" w:name="_Toc451592250"/>
      <w:bookmarkStart w:id="6" w:name="_Toc5610291"/>
      <w:bookmarkStart w:id="7" w:name="_Toc99178797"/>
      <w:bookmarkStart w:id="8" w:name="_Toc396992854"/>
      <w:r w:rsidRPr="00BB1C29">
        <w:rPr>
          <w:sz w:val="24"/>
          <w:szCs w:val="24"/>
        </w:rPr>
        <w:t>B.</w:t>
      </w:r>
      <w:r w:rsidR="000962BB" w:rsidRPr="00BB1C29">
        <w:rPr>
          <w:sz w:val="24"/>
          <w:szCs w:val="24"/>
        </w:rPr>
        <w:t>1</w:t>
      </w:r>
      <w:r w:rsidR="000962BB" w:rsidRPr="00BB1C29">
        <w:rPr>
          <w:sz w:val="24"/>
          <w:szCs w:val="24"/>
        </w:rPr>
        <w:tab/>
        <w:t>Respondent Universe and Sampling Methods</w:t>
      </w:r>
      <w:bookmarkEnd w:id="4"/>
      <w:bookmarkEnd w:id="5"/>
      <w:bookmarkEnd w:id="6"/>
      <w:bookmarkEnd w:id="7"/>
      <w:bookmarkEnd w:id="8"/>
    </w:p>
    <w:p w14:paraId="0FD1464D" w14:textId="2603C14D" w:rsidR="00800AFB" w:rsidRDefault="00691F7F" w:rsidP="00BB1C29">
      <w:pPr>
        <w:spacing w:line="480" w:lineRule="auto"/>
        <w:ind w:firstLine="720"/>
        <w:rPr>
          <w:sz w:val="24"/>
          <w:szCs w:val="24"/>
        </w:rPr>
      </w:pPr>
      <w:r w:rsidRPr="00BB1C29">
        <w:rPr>
          <w:sz w:val="24"/>
          <w:szCs w:val="24"/>
        </w:rPr>
        <w:t xml:space="preserve">Intended respondents </w:t>
      </w:r>
      <w:r w:rsidR="00BB1C29" w:rsidRPr="00BB1C29">
        <w:rPr>
          <w:sz w:val="24"/>
          <w:szCs w:val="24"/>
        </w:rPr>
        <w:t xml:space="preserve">of the </w:t>
      </w:r>
      <w:r w:rsidR="00BB24D9">
        <w:rPr>
          <w:sz w:val="24"/>
          <w:szCs w:val="24"/>
        </w:rPr>
        <w:t>w</w:t>
      </w:r>
      <w:r w:rsidR="00BB1C29" w:rsidRPr="00BB1C29">
        <w:rPr>
          <w:sz w:val="24"/>
          <w:szCs w:val="24"/>
        </w:rPr>
        <w:t xml:space="preserve">eb-based surveys </w:t>
      </w:r>
      <w:r w:rsidRPr="00BB1C29">
        <w:rPr>
          <w:sz w:val="24"/>
          <w:szCs w:val="24"/>
        </w:rPr>
        <w:t xml:space="preserve">are faculty </w:t>
      </w:r>
      <w:r w:rsidR="00A52C67">
        <w:rPr>
          <w:sz w:val="24"/>
          <w:szCs w:val="24"/>
        </w:rPr>
        <w:t>and students</w:t>
      </w:r>
      <w:r w:rsidR="00A52C67" w:rsidRPr="00BB1C29">
        <w:rPr>
          <w:sz w:val="24"/>
          <w:szCs w:val="24"/>
        </w:rPr>
        <w:t xml:space="preserve"> </w:t>
      </w:r>
      <w:r w:rsidRPr="00BB1C29">
        <w:rPr>
          <w:sz w:val="24"/>
          <w:szCs w:val="24"/>
        </w:rPr>
        <w:t>of the Short Course</w:t>
      </w:r>
      <w:r w:rsidR="00F8382E">
        <w:rPr>
          <w:sz w:val="24"/>
          <w:szCs w:val="24"/>
        </w:rPr>
        <w:t xml:space="preserve"> between 2004 and 2012</w:t>
      </w:r>
      <w:r w:rsidR="00A60848" w:rsidRPr="00BB1C29">
        <w:rPr>
          <w:sz w:val="24"/>
          <w:szCs w:val="24"/>
        </w:rPr>
        <w:t xml:space="preserve">. </w:t>
      </w:r>
      <w:r w:rsidR="00F8382E" w:rsidRPr="00F8382E">
        <w:rPr>
          <w:sz w:val="24"/>
          <w:szCs w:val="24"/>
        </w:rPr>
        <w:t>The sampling method for the survey is a population-based sample of all program participants</w:t>
      </w:r>
      <w:r w:rsidR="00F8382E" w:rsidRPr="00F00D55">
        <w:rPr>
          <w:sz w:val="24"/>
          <w:szCs w:val="24"/>
        </w:rPr>
        <w:t>.</w:t>
      </w:r>
      <w:r w:rsidR="005321BE">
        <w:rPr>
          <w:sz w:val="24"/>
          <w:szCs w:val="24"/>
        </w:rPr>
        <w:t xml:space="preserve"> There will be no cohort-specific (or year-specific) analyses.</w:t>
      </w:r>
      <w:r w:rsidR="00F8382E" w:rsidRPr="00F00D55">
        <w:rPr>
          <w:sz w:val="24"/>
          <w:szCs w:val="24"/>
        </w:rPr>
        <w:t xml:space="preserve"> </w:t>
      </w:r>
      <w:r w:rsidR="005321BE">
        <w:rPr>
          <w:sz w:val="24"/>
          <w:szCs w:val="24"/>
        </w:rPr>
        <w:t>There are</w:t>
      </w:r>
      <w:r w:rsidR="00F8382E" w:rsidRPr="00F00D55">
        <w:rPr>
          <w:sz w:val="24"/>
          <w:szCs w:val="24"/>
        </w:rPr>
        <w:t xml:space="preserve"> </w:t>
      </w:r>
      <w:r w:rsidR="005321BE">
        <w:rPr>
          <w:sz w:val="24"/>
          <w:szCs w:val="24"/>
        </w:rPr>
        <w:t>a maximum of 314</w:t>
      </w:r>
      <w:r w:rsidR="00F8382E" w:rsidRPr="00F00D55">
        <w:rPr>
          <w:sz w:val="24"/>
          <w:szCs w:val="24"/>
        </w:rPr>
        <w:t xml:space="preserve"> participants between 2004 and 2012</w:t>
      </w:r>
      <w:r w:rsidR="00F00D55" w:rsidRPr="001E1883">
        <w:rPr>
          <w:sz w:val="24"/>
          <w:szCs w:val="24"/>
        </w:rPr>
        <w:t>, with 187</w:t>
      </w:r>
      <w:r w:rsidR="00F8382E" w:rsidRPr="00F00D55">
        <w:rPr>
          <w:sz w:val="24"/>
          <w:szCs w:val="24"/>
        </w:rPr>
        <w:t xml:space="preserve"> faculty and 1</w:t>
      </w:r>
      <w:r w:rsidR="00F00D55" w:rsidRPr="001E1883">
        <w:rPr>
          <w:sz w:val="24"/>
          <w:szCs w:val="24"/>
        </w:rPr>
        <w:t>27</w:t>
      </w:r>
      <w:r w:rsidR="00F8382E" w:rsidRPr="00F00D55">
        <w:rPr>
          <w:sz w:val="24"/>
          <w:szCs w:val="24"/>
        </w:rPr>
        <w:t xml:space="preserve"> students.</w:t>
      </w:r>
      <w:r w:rsidR="00F8382E">
        <w:rPr>
          <w:sz w:val="24"/>
          <w:szCs w:val="24"/>
        </w:rPr>
        <w:t xml:space="preserve"> </w:t>
      </w:r>
    </w:p>
    <w:tbl>
      <w:tblPr>
        <w:tblW w:w="6120" w:type="dxa"/>
        <w:jc w:val="center"/>
        <w:tblLook w:val="04A0" w:firstRow="1" w:lastRow="0" w:firstColumn="1" w:lastColumn="0" w:noHBand="0" w:noVBand="1"/>
      </w:tblPr>
      <w:tblGrid>
        <w:gridCol w:w="990"/>
        <w:gridCol w:w="2160"/>
        <w:gridCol w:w="2160"/>
        <w:gridCol w:w="810"/>
      </w:tblGrid>
      <w:tr w:rsidR="00800AFB" w:rsidRPr="00800AFB" w14:paraId="471D2A70" w14:textId="77777777" w:rsidTr="001E1883">
        <w:trPr>
          <w:trHeight w:val="290"/>
          <w:jc w:val="center"/>
        </w:trPr>
        <w:tc>
          <w:tcPr>
            <w:tcW w:w="990" w:type="dxa"/>
            <w:tcBorders>
              <w:top w:val="nil"/>
              <w:left w:val="nil"/>
              <w:bottom w:val="single" w:sz="4" w:space="0" w:color="95B3D7"/>
              <w:right w:val="nil"/>
            </w:tcBorders>
            <w:shd w:val="clear" w:color="DCE6F1" w:fill="DCE6F1"/>
            <w:noWrap/>
            <w:vAlign w:val="bottom"/>
            <w:hideMark/>
          </w:tcPr>
          <w:p w14:paraId="35127BFA" w14:textId="34567396" w:rsidR="00800AFB" w:rsidRPr="001E1883" w:rsidRDefault="00800AFB" w:rsidP="001E1883">
            <w:pPr>
              <w:spacing w:line="240" w:lineRule="auto"/>
              <w:jc w:val="center"/>
              <w:rPr>
                <w:b/>
                <w:bCs/>
                <w:color w:val="000000"/>
                <w:sz w:val="24"/>
                <w:szCs w:val="24"/>
              </w:rPr>
            </w:pPr>
            <w:r w:rsidRPr="001E1883">
              <w:rPr>
                <w:b/>
                <w:bCs/>
                <w:color w:val="000000"/>
                <w:sz w:val="24"/>
                <w:szCs w:val="24"/>
              </w:rPr>
              <w:t>Year</w:t>
            </w:r>
          </w:p>
        </w:tc>
        <w:tc>
          <w:tcPr>
            <w:tcW w:w="2160" w:type="dxa"/>
            <w:tcBorders>
              <w:top w:val="nil"/>
              <w:left w:val="nil"/>
              <w:bottom w:val="single" w:sz="4" w:space="0" w:color="95B3D7"/>
              <w:right w:val="nil"/>
            </w:tcBorders>
            <w:shd w:val="clear" w:color="DCE6F1" w:fill="DCE6F1"/>
            <w:noWrap/>
            <w:vAlign w:val="bottom"/>
            <w:hideMark/>
          </w:tcPr>
          <w:p w14:paraId="212B08BA" w14:textId="1F827A94" w:rsidR="00800AFB" w:rsidRPr="001E1883" w:rsidRDefault="00800AFB" w:rsidP="001E1883">
            <w:pPr>
              <w:spacing w:line="240" w:lineRule="auto"/>
              <w:jc w:val="center"/>
              <w:rPr>
                <w:b/>
                <w:bCs/>
                <w:color w:val="000000"/>
                <w:sz w:val="24"/>
                <w:szCs w:val="24"/>
              </w:rPr>
            </w:pPr>
            <w:r w:rsidRPr="001E1883">
              <w:rPr>
                <w:b/>
                <w:bCs/>
                <w:color w:val="000000"/>
                <w:sz w:val="24"/>
                <w:szCs w:val="24"/>
              </w:rPr>
              <w:t>Number of Faculty</w:t>
            </w:r>
          </w:p>
        </w:tc>
        <w:tc>
          <w:tcPr>
            <w:tcW w:w="2160" w:type="dxa"/>
            <w:tcBorders>
              <w:top w:val="nil"/>
              <w:left w:val="nil"/>
              <w:bottom w:val="single" w:sz="4" w:space="0" w:color="95B3D7"/>
              <w:right w:val="nil"/>
            </w:tcBorders>
            <w:shd w:val="clear" w:color="DCE6F1" w:fill="DCE6F1"/>
            <w:noWrap/>
            <w:vAlign w:val="bottom"/>
            <w:hideMark/>
          </w:tcPr>
          <w:p w14:paraId="0AFA986C" w14:textId="3B836502" w:rsidR="00800AFB" w:rsidRPr="001E1883" w:rsidRDefault="00800AFB" w:rsidP="001E1883">
            <w:pPr>
              <w:spacing w:line="240" w:lineRule="auto"/>
              <w:jc w:val="center"/>
              <w:rPr>
                <w:b/>
                <w:bCs/>
                <w:color w:val="000000"/>
                <w:sz w:val="24"/>
                <w:szCs w:val="24"/>
              </w:rPr>
            </w:pPr>
            <w:r w:rsidRPr="001E1883">
              <w:rPr>
                <w:b/>
                <w:bCs/>
                <w:color w:val="000000"/>
                <w:sz w:val="24"/>
                <w:szCs w:val="24"/>
              </w:rPr>
              <w:t>Number of Students</w:t>
            </w:r>
          </w:p>
        </w:tc>
        <w:tc>
          <w:tcPr>
            <w:tcW w:w="810" w:type="dxa"/>
            <w:tcBorders>
              <w:top w:val="nil"/>
              <w:left w:val="nil"/>
              <w:bottom w:val="single" w:sz="4" w:space="0" w:color="95B3D7"/>
              <w:right w:val="nil"/>
            </w:tcBorders>
            <w:shd w:val="clear" w:color="DCE6F1" w:fill="DCE6F1"/>
            <w:noWrap/>
            <w:vAlign w:val="bottom"/>
            <w:hideMark/>
          </w:tcPr>
          <w:p w14:paraId="4AB61A56" w14:textId="2B355664" w:rsidR="00800AFB" w:rsidRPr="001E1883" w:rsidRDefault="00800AFB" w:rsidP="001E1883">
            <w:pPr>
              <w:spacing w:line="240" w:lineRule="auto"/>
              <w:jc w:val="center"/>
              <w:rPr>
                <w:b/>
                <w:bCs/>
                <w:color w:val="000000"/>
                <w:sz w:val="24"/>
                <w:szCs w:val="24"/>
              </w:rPr>
            </w:pPr>
            <w:r w:rsidRPr="001E1883">
              <w:rPr>
                <w:b/>
                <w:bCs/>
                <w:color w:val="000000"/>
                <w:sz w:val="24"/>
                <w:szCs w:val="24"/>
              </w:rPr>
              <w:t>Total</w:t>
            </w:r>
          </w:p>
        </w:tc>
      </w:tr>
      <w:tr w:rsidR="00800AFB" w:rsidRPr="00800AFB" w14:paraId="6E75C33F" w14:textId="77777777" w:rsidTr="001E1883">
        <w:trPr>
          <w:trHeight w:val="290"/>
          <w:jc w:val="center"/>
        </w:trPr>
        <w:tc>
          <w:tcPr>
            <w:tcW w:w="990" w:type="dxa"/>
            <w:tcBorders>
              <w:top w:val="nil"/>
              <w:left w:val="nil"/>
              <w:bottom w:val="nil"/>
              <w:right w:val="nil"/>
            </w:tcBorders>
            <w:shd w:val="clear" w:color="auto" w:fill="auto"/>
            <w:noWrap/>
            <w:vAlign w:val="bottom"/>
            <w:hideMark/>
          </w:tcPr>
          <w:p w14:paraId="44F1D252" w14:textId="77777777" w:rsidR="00800AFB" w:rsidRPr="001E1883" w:rsidRDefault="00800AFB" w:rsidP="001E1883">
            <w:pPr>
              <w:spacing w:line="240" w:lineRule="auto"/>
              <w:jc w:val="center"/>
              <w:rPr>
                <w:color w:val="000000"/>
                <w:sz w:val="24"/>
                <w:szCs w:val="24"/>
              </w:rPr>
            </w:pPr>
            <w:r w:rsidRPr="001E1883">
              <w:rPr>
                <w:color w:val="000000"/>
                <w:sz w:val="24"/>
                <w:szCs w:val="24"/>
              </w:rPr>
              <w:t>2004</w:t>
            </w:r>
          </w:p>
        </w:tc>
        <w:tc>
          <w:tcPr>
            <w:tcW w:w="2160" w:type="dxa"/>
            <w:tcBorders>
              <w:top w:val="nil"/>
              <w:left w:val="nil"/>
              <w:bottom w:val="nil"/>
              <w:right w:val="nil"/>
            </w:tcBorders>
            <w:shd w:val="clear" w:color="auto" w:fill="auto"/>
            <w:noWrap/>
            <w:vAlign w:val="bottom"/>
            <w:hideMark/>
          </w:tcPr>
          <w:p w14:paraId="0C1E6025" w14:textId="77777777" w:rsidR="00800AFB" w:rsidRPr="001E1883" w:rsidRDefault="00800AFB" w:rsidP="001E1883">
            <w:pPr>
              <w:spacing w:line="240" w:lineRule="auto"/>
              <w:jc w:val="center"/>
              <w:rPr>
                <w:color w:val="000000"/>
                <w:sz w:val="24"/>
                <w:szCs w:val="24"/>
              </w:rPr>
            </w:pPr>
            <w:r w:rsidRPr="001E1883">
              <w:rPr>
                <w:color w:val="000000"/>
                <w:sz w:val="24"/>
                <w:szCs w:val="24"/>
              </w:rPr>
              <w:t>16</w:t>
            </w:r>
          </w:p>
        </w:tc>
        <w:tc>
          <w:tcPr>
            <w:tcW w:w="2160" w:type="dxa"/>
            <w:tcBorders>
              <w:top w:val="nil"/>
              <w:left w:val="nil"/>
              <w:bottom w:val="nil"/>
              <w:right w:val="nil"/>
            </w:tcBorders>
            <w:shd w:val="clear" w:color="auto" w:fill="auto"/>
            <w:noWrap/>
            <w:vAlign w:val="bottom"/>
            <w:hideMark/>
          </w:tcPr>
          <w:p w14:paraId="045B2271" w14:textId="77777777" w:rsidR="00800AFB" w:rsidRPr="001E1883" w:rsidRDefault="00800AFB" w:rsidP="001E1883">
            <w:pPr>
              <w:spacing w:line="240" w:lineRule="auto"/>
              <w:jc w:val="center"/>
              <w:rPr>
                <w:color w:val="000000"/>
                <w:sz w:val="24"/>
                <w:szCs w:val="24"/>
              </w:rPr>
            </w:pPr>
            <w:r w:rsidRPr="001E1883">
              <w:rPr>
                <w:color w:val="000000"/>
                <w:sz w:val="24"/>
                <w:szCs w:val="24"/>
              </w:rPr>
              <w:t>16</w:t>
            </w:r>
          </w:p>
        </w:tc>
        <w:tc>
          <w:tcPr>
            <w:tcW w:w="810" w:type="dxa"/>
            <w:tcBorders>
              <w:top w:val="nil"/>
              <w:left w:val="nil"/>
              <w:bottom w:val="nil"/>
              <w:right w:val="nil"/>
            </w:tcBorders>
            <w:shd w:val="clear" w:color="auto" w:fill="auto"/>
            <w:noWrap/>
            <w:vAlign w:val="bottom"/>
            <w:hideMark/>
          </w:tcPr>
          <w:p w14:paraId="374508F7" w14:textId="6BDAE9AA" w:rsidR="00800AFB" w:rsidRPr="001E1883" w:rsidRDefault="00800AFB" w:rsidP="001E1883">
            <w:pPr>
              <w:spacing w:line="240" w:lineRule="auto"/>
              <w:jc w:val="center"/>
              <w:rPr>
                <w:color w:val="000000"/>
                <w:sz w:val="24"/>
                <w:szCs w:val="24"/>
              </w:rPr>
            </w:pPr>
            <w:r w:rsidRPr="001E1883">
              <w:rPr>
                <w:color w:val="000000"/>
                <w:sz w:val="24"/>
                <w:szCs w:val="24"/>
              </w:rPr>
              <w:t>32</w:t>
            </w:r>
          </w:p>
        </w:tc>
      </w:tr>
      <w:tr w:rsidR="00800AFB" w:rsidRPr="00800AFB" w14:paraId="37A14B46" w14:textId="77777777" w:rsidTr="001E1883">
        <w:trPr>
          <w:trHeight w:val="290"/>
          <w:jc w:val="center"/>
        </w:trPr>
        <w:tc>
          <w:tcPr>
            <w:tcW w:w="990" w:type="dxa"/>
            <w:tcBorders>
              <w:top w:val="nil"/>
              <w:left w:val="nil"/>
              <w:bottom w:val="nil"/>
              <w:right w:val="nil"/>
            </w:tcBorders>
            <w:shd w:val="clear" w:color="auto" w:fill="auto"/>
            <w:noWrap/>
            <w:vAlign w:val="bottom"/>
            <w:hideMark/>
          </w:tcPr>
          <w:p w14:paraId="36D027B9" w14:textId="77777777" w:rsidR="00800AFB" w:rsidRPr="001E1883" w:rsidRDefault="00800AFB" w:rsidP="001E1883">
            <w:pPr>
              <w:spacing w:line="240" w:lineRule="auto"/>
              <w:jc w:val="center"/>
              <w:rPr>
                <w:color w:val="000000"/>
                <w:sz w:val="24"/>
                <w:szCs w:val="24"/>
              </w:rPr>
            </w:pPr>
            <w:r w:rsidRPr="001E1883">
              <w:rPr>
                <w:color w:val="000000"/>
                <w:sz w:val="24"/>
                <w:szCs w:val="24"/>
              </w:rPr>
              <w:t>2005</w:t>
            </w:r>
          </w:p>
        </w:tc>
        <w:tc>
          <w:tcPr>
            <w:tcW w:w="2160" w:type="dxa"/>
            <w:tcBorders>
              <w:top w:val="nil"/>
              <w:left w:val="nil"/>
              <w:bottom w:val="nil"/>
              <w:right w:val="nil"/>
            </w:tcBorders>
            <w:shd w:val="clear" w:color="auto" w:fill="auto"/>
            <w:noWrap/>
            <w:vAlign w:val="bottom"/>
            <w:hideMark/>
          </w:tcPr>
          <w:p w14:paraId="6A90A3F8" w14:textId="77777777" w:rsidR="00800AFB" w:rsidRPr="001E1883" w:rsidRDefault="00800AFB" w:rsidP="001E1883">
            <w:pPr>
              <w:spacing w:line="240" w:lineRule="auto"/>
              <w:jc w:val="center"/>
              <w:rPr>
                <w:color w:val="000000"/>
                <w:sz w:val="24"/>
                <w:szCs w:val="24"/>
              </w:rPr>
            </w:pPr>
            <w:r w:rsidRPr="001E1883">
              <w:rPr>
                <w:color w:val="000000"/>
                <w:sz w:val="24"/>
                <w:szCs w:val="24"/>
              </w:rPr>
              <w:t>18</w:t>
            </w:r>
          </w:p>
        </w:tc>
        <w:tc>
          <w:tcPr>
            <w:tcW w:w="2160" w:type="dxa"/>
            <w:tcBorders>
              <w:top w:val="nil"/>
              <w:left w:val="nil"/>
              <w:bottom w:val="nil"/>
              <w:right w:val="nil"/>
            </w:tcBorders>
            <w:shd w:val="clear" w:color="auto" w:fill="auto"/>
            <w:noWrap/>
            <w:vAlign w:val="bottom"/>
            <w:hideMark/>
          </w:tcPr>
          <w:p w14:paraId="49EF5109" w14:textId="77777777" w:rsidR="00800AFB" w:rsidRPr="001E1883" w:rsidRDefault="00800AFB" w:rsidP="001E1883">
            <w:pPr>
              <w:spacing w:line="240" w:lineRule="auto"/>
              <w:jc w:val="center"/>
              <w:rPr>
                <w:color w:val="000000"/>
                <w:sz w:val="24"/>
                <w:szCs w:val="24"/>
              </w:rPr>
            </w:pPr>
            <w:r w:rsidRPr="001E1883">
              <w:rPr>
                <w:color w:val="000000"/>
                <w:sz w:val="24"/>
                <w:szCs w:val="24"/>
              </w:rPr>
              <w:t>18</w:t>
            </w:r>
          </w:p>
        </w:tc>
        <w:tc>
          <w:tcPr>
            <w:tcW w:w="810" w:type="dxa"/>
            <w:tcBorders>
              <w:top w:val="nil"/>
              <w:left w:val="nil"/>
              <w:bottom w:val="nil"/>
              <w:right w:val="nil"/>
            </w:tcBorders>
            <w:shd w:val="clear" w:color="auto" w:fill="auto"/>
            <w:noWrap/>
            <w:vAlign w:val="bottom"/>
            <w:hideMark/>
          </w:tcPr>
          <w:p w14:paraId="7D04AE57" w14:textId="36EE4728" w:rsidR="00800AFB" w:rsidRPr="001E1883" w:rsidRDefault="00800AFB" w:rsidP="001E1883">
            <w:pPr>
              <w:spacing w:line="240" w:lineRule="auto"/>
              <w:jc w:val="center"/>
              <w:rPr>
                <w:color w:val="000000"/>
                <w:sz w:val="24"/>
                <w:szCs w:val="24"/>
              </w:rPr>
            </w:pPr>
            <w:r w:rsidRPr="001E1883">
              <w:rPr>
                <w:color w:val="000000"/>
                <w:sz w:val="24"/>
                <w:szCs w:val="24"/>
              </w:rPr>
              <w:t>36</w:t>
            </w:r>
          </w:p>
        </w:tc>
      </w:tr>
      <w:tr w:rsidR="00800AFB" w:rsidRPr="00800AFB" w14:paraId="7B500853" w14:textId="77777777" w:rsidTr="001E1883">
        <w:trPr>
          <w:trHeight w:val="290"/>
          <w:jc w:val="center"/>
        </w:trPr>
        <w:tc>
          <w:tcPr>
            <w:tcW w:w="990" w:type="dxa"/>
            <w:tcBorders>
              <w:top w:val="nil"/>
              <w:left w:val="nil"/>
              <w:bottom w:val="nil"/>
              <w:right w:val="nil"/>
            </w:tcBorders>
            <w:shd w:val="clear" w:color="auto" w:fill="auto"/>
            <w:noWrap/>
            <w:vAlign w:val="bottom"/>
            <w:hideMark/>
          </w:tcPr>
          <w:p w14:paraId="41D18616" w14:textId="77777777" w:rsidR="00800AFB" w:rsidRPr="001E1883" w:rsidRDefault="00800AFB" w:rsidP="001E1883">
            <w:pPr>
              <w:spacing w:line="240" w:lineRule="auto"/>
              <w:jc w:val="center"/>
              <w:rPr>
                <w:color w:val="000000"/>
                <w:sz w:val="24"/>
                <w:szCs w:val="24"/>
              </w:rPr>
            </w:pPr>
            <w:r w:rsidRPr="001E1883">
              <w:rPr>
                <w:color w:val="000000"/>
                <w:sz w:val="24"/>
                <w:szCs w:val="24"/>
              </w:rPr>
              <w:t>2006</w:t>
            </w:r>
          </w:p>
        </w:tc>
        <w:tc>
          <w:tcPr>
            <w:tcW w:w="2160" w:type="dxa"/>
            <w:tcBorders>
              <w:top w:val="nil"/>
              <w:left w:val="nil"/>
              <w:bottom w:val="nil"/>
              <w:right w:val="nil"/>
            </w:tcBorders>
            <w:shd w:val="clear" w:color="auto" w:fill="auto"/>
            <w:noWrap/>
            <w:vAlign w:val="bottom"/>
            <w:hideMark/>
          </w:tcPr>
          <w:p w14:paraId="1E11C2AD" w14:textId="77777777" w:rsidR="00800AFB" w:rsidRPr="001E1883" w:rsidRDefault="00800AFB" w:rsidP="001E1883">
            <w:pPr>
              <w:spacing w:line="240" w:lineRule="auto"/>
              <w:jc w:val="center"/>
              <w:rPr>
                <w:color w:val="000000"/>
                <w:sz w:val="24"/>
                <w:szCs w:val="24"/>
              </w:rPr>
            </w:pPr>
            <w:r w:rsidRPr="001E1883">
              <w:rPr>
                <w:color w:val="000000"/>
                <w:sz w:val="24"/>
                <w:szCs w:val="24"/>
              </w:rPr>
              <w:t>18</w:t>
            </w:r>
          </w:p>
        </w:tc>
        <w:tc>
          <w:tcPr>
            <w:tcW w:w="2160" w:type="dxa"/>
            <w:tcBorders>
              <w:top w:val="nil"/>
              <w:left w:val="nil"/>
              <w:bottom w:val="nil"/>
              <w:right w:val="nil"/>
            </w:tcBorders>
            <w:shd w:val="clear" w:color="auto" w:fill="auto"/>
            <w:noWrap/>
            <w:vAlign w:val="bottom"/>
            <w:hideMark/>
          </w:tcPr>
          <w:p w14:paraId="2A6621AB" w14:textId="77777777" w:rsidR="00800AFB" w:rsidRPr="001E1883" w:rsidRDefault="00800AFB" w:rsidP="001E1883">
            <w:pPr>
              <w:spacing w:line="240" w:lineRule="auto"/>
              <w:jc w:val="center"/>
              <w:rPr>
                <w:color w:val="000000"/>
                <w:sz w:val="24"/>
                <w:szCs w:val="24"/>
              </w:rPr>
            </w:pPr>
            <w:r w:rsidRPr="001E1883">
              <w:rPr>
                <w:color w:val="000000"/>
                <w:sz w:val="24"/>
                <w:szCs w:val="24"/>
              </w:rPr>
              <w:t>18</w:t>
            </w:r>
          </w:p>
        </w:tc>
        <w:tc>
          <w:tcPr>
            <w:tcW w:w="810" w:type="dxa"/>
            <w:tcBorders>
              <w:top w:val="nil"/>
              <w:left w:val="nil"/>
              <w:bottom w:val="nil"/>
              <w:right w:val="nil"/>
            </w:tcBorders>
            <w:shd w:val="clear" w:color="auto" w:fill="auto"/>
            <w:noWrap/>
            <w:vAlign w:val="bottom"/>
            <w:hideMark/>
          </w:tcPr>
          <w:p w14:paraId="2B266727" w14:textId="670FCF61" w:rsidR="00800AFB" w:rsidRPr="001E1883" w:rsidRDefault="00800AFB" w:rsidP="001E1883">
            <w:pPr>
              <w:spacing w:line="240" w:lineRule="auto"/>
              <w:jc w:val="center"/>
              <w:rPr>
                <w:color w:val="000000"/>
                <w:sz w:val="24"/>
                <w:szCs w:val="24"/>
              </w:rPr>
            </w:pPr>
            <w:r w:rsidRPr="001E1883">
              <w:rPr>
                <w:color w:val="000000"/>
                <w:sz w:val="24"/>
                <w:szCs w:val="24"/>
              </w:rPr>
              <w:t>36</w:t>
            </w:r>
          </w:p>
        </w:tc>
      </w:tr>
      <w:tr w:rsidR="00800AFB" w:rsidRPr="00800AFB" w14:paraId="0D88C616" w14:textId="77777777" w:rsidTr="001E1883">
        <w:trPr>
          <w:trHeight w:val="290"/>
          <w:jc w:val="center"/>
        </w:trPr>
        <w:tc>
          <w:tcPr>
            <w:tcW w:w="990" w:type="dxa"/>
            <w:tcBorders>
              <w:top w:val="nil"/>
              <w:left w:val="nil"/>
              <w:bottom w:val="nil"/>
              <w:right w:val="nil"/>
            </w:tcBorders>
            <w:shd w:val="clear" w:color="auto" w:fill="auto"/>
            <w:noWrap/>
            <w:vAlign w:val="bottom"/>
            <w:hideMark/>
          </w:tcPr>
          <w:p w14:paraId="485C4B18" w14:textId="77777777" w:rsidR="00800AFB" w:rsidRPr="001E1883" w:rsidRDefault="00800AFB" w:rsidP="001E1883">
            <w:pPr>
              <w:spacing w:line="240" w:lineRule="auto"/>
              <w:jc w:val="center"/>
              <w:rPr>
                <w:color w:val="000000"/>
                <w:sz w:val="24"/>
                <w:szCs w:val="24"/>
              </w:rPr>
            </w:pPr>
            <w:r w:rsidRPr="001E1883">
              <w:rPr>
                <w:color w:val="000000"/>
                <w:sz w:val="24"/>
                <w:szCs w:val="24"/>
              </w:rPr>
              <w:t>2007</w:t>
            </w:r>
          </w:p>
        </w:tc>
        <w:tc>
          <w:tcPr>
            <w:tcW w:w="2160" w:type="dxa"/>
            <w:tcBorders>
              <w:top w:val="nil"/>
              <w:left w:val="nil"/>
              <w:bottom w:val="nil"/>
              <w:right w:val="nil"/>
            </w:tcBorders>
            <w:shd w:val="clear" w:color="auto" w:fill="auto"/>
            <w:noWrap/>
            <w:vAlign w:val="bottom"/>
            <w:hideMark/>
          </w:tcPr>
          <w:p w14:paraId="17B9A3C6" w14:textId="77777777" w:rsidR="00800AFB" w:rsidRPr="001E1883" w:rsidRDefault="00800AFB" w:rsidP="001E1883">
            <w:pPr>
              <w:spacing w:line="240" w:lineRule="auto"/>
              <w:jc w:val="center"/>
              <w:rPr>
                <w:color w:val="000000"/>
                <w:sz w:val="24"/>
                <w:szCs w:val="24"/>
              </w:rPr>
            </w:pPr>
            <w:r w:rsidRPr="001E1883">
              <w:rPr>
                <w:color w:val="000000"/>
                <w:sz w:val="24"/>
                <w:szCs w:val="24"/>
              </w:rPr>
              <w:t>20</w:t>
            </w:r>
          </w:p>
        </w:tc>
        <w:tc>
          <w:tcPr>
            <w:tcW w:w="2160" w:type="dxa"/>
            <w:tcBorders>
              <w:top w:val="nil"/>
              <w:left w:val="nil"/>
              <w:bottom w:val="nil"/>
              <w:right w:val="nil"/>
            </w:tcBorders>
            <w:shd w:val="clear" w:color="auto" w:fill="auto"/>
            <w:noWrap/>
            <w:vAlign w:val="bottom"/>
            <w:hideMark/>
          </w:tcPr>
          <w:p w14:paraId="47CCA46B" w14:textId="77777777" w:rsidR="00800AFB" w:rsidRPr="001E1883" w:rsidRDefault="00800AFB" w:rsidP="001E1883">
            <w:pPr>
              <w:spacing w:line="240" w:lineRule="auto"/>
              <w:jc w:val="center"/>
              <w:rPr>
                <w:color w:val="000000"/>
                <w:sz w:val="24"/>
                <w:szCs w:val="24"/>
              </w:rPr>
            </w:pPr>
            <w:r w:rsidRPr="001E1883">
              <w:rPr>
                <w:color w:val="000000"/>
                <w:sz w:val="24"/>
                <w:szCs w:val="24"/>
              </w:rPr>
              <w:t>13</w:t>
            </w:r>
          </w:p>
        </w:tc>
        <w:tc>
          <w:tcPr>
            <w:tcW w:w="810" w:type="dxa"/>
            <w:tcBorders>
              <w:top w:val="nil"/>
              <w:left w:val="nil"/>
              <w:bottom w:val="nil"/>
              <w:right w:val="nil"/>
            </w:tcBorders>
            <w:shd w:val="clear" w:color="auto" w:fill="auto"/>
            <w:noWrap/>
            <w:vAlign w:val="bottom"/>
            <w:hideMark/>
          </w:tcPr>
          <w:p w14:paraId="10CC6D46" w14:textId="59B3A0AE" w:rsidR="00800AFB" w:rsidRPr="001E1883" w:rsidRDefault="00800AFB" w:rsidP="001E1883">
            <w:pPr>
              <w:spacing w:line="240" w:lineRule="auto"/>
              <w:jc w:val="center"/>
              <w:rPr>
                <w:color w:val="000000"/>
                <w:sz w:val="24"/>
                <w:szCs w:val="24"/>
              </w:rPr>
            </w:pPr>
            <w:r w:rsidRPr="001E1883">
              <w:rPr>
                <w:color w:val="000000"/>
                <w:sz w:val="24"/>
                <w:szCs w:val="24"/>
              </w:rPr>
              <w:t>33</w:t>
            </w:r>
          </w:p>
        </w:tc>
      </w:tr>
      <w:tr w:rsidR="00800AFB" w:rsidRPr="00800AFB" w14:paraId="1095EC90" w14:textId="77777777" w:rsidTr="001E1883">
        <w:trPr>
          <w:trHeight w:val="290"/>
          <w:jc w:val="center"/>
        </w:trPr>
        <w:tc>
          <w:tcPr>
            <w:tcW w:w="990" w:type="dxa"/>
            <w:tcBorders>
              <w:top w:val="nil"/>
              <w:left w:val="nil"/>
              <w:bottom w:val="nil"/>
              <w:right w:val="nil"/>
            </w:tcBorders>
            <w:shd w:val="clear" w:color="auto" w:fill="auto"/>
            <w:noWrap/>
            <w:vAlign w:val="bottom"/>
            <w:hideMark/>
          </w:tcPr>
          <w:p w14:paraId="5324018C" w14:textId="77777777" w:rsidR="00800AFB" w:rsidRPr="001E1883" w:rsidRDefault="00800AFB" w:rsidP="001E1883">
            <w:pPr>
              <w:spacing w:line="240" w:lineRule="auto"/>
              <w:jc w:val="center"/>
              <w:rPr>
                <w:color w:val="000000"/>
                <w:sz w:val="24"/>
                <w:szCs w:val="24"/>
              </w:rPr>
            </w:pPr>
            <w:r w:rsidRPr="001E1883">
              <w:rPr>
                <w:color w:val="000000"/>
                <w:sz w:val="24"/>
                <w:szCs w:val="24"/>
              </w:rPr>
              <w:t>2008</w:t>
            </w:r>
          </w:p>
        </w:tc>
        <w:tc>
          <w:tcPr>
            <w:tcW w:w="2160" w:type="dxa"/>
            <w:tcBorders>
              <w:top w:val="nil"/>
              <w:left w:val="nil"/>
              <w:bottom w:val="nil"/>
              <w:right w:val="nil"/>
            </w:tcBorders>
            <w:shd w:val="clear" w:color="auto" w:fill="auto"/>
            <w:noWrap/>
            <w:vAlign w:val="bottom"/>
            <w:hideMark/>
          </w:tcPr>
          <w:p w14:paraId="275C439C" w14:textId="77777777" w:rsidR="00800AFB" w:rsidRPr="001E1883" w:rsidRDefault="00800AFB" w:rsidP="001E1883">
            <w:pPr>
              <w:spacing w:line="240" w:lineRule="auto"/>
              <w:jc w:val="center"/>
              <w:rPr>
                <w:color w:val="000000"/>
                <w:sz w:val="24"/>
                <w:szCs w:val="24"/>
              </w:rPr>
            </w:pPr>
            <w:r w:rsidRPr="001E1883">
              <w:rPr>
                <w:color w:val="000000"/>
                <w:sz w:val="24"/>
                <w:szCs w:val="24"/>
              </w:rPr>
              <w:t>14</w:t>
            </w:r>
          </w:p>
        </w:tc>
        <w:tc>
          <w:tcPr>
            <w:tcW w:w="2160" w:type="dxa"/>
            <w:tcBorders>
              <w:top w:val="nil"/>
              <w:left w:val="nil"/>
              <w:bottom w:val="nil"/>
              <w:right w:val="nil"/>
            </w:tcBorders>
            <w:shd w:val="clear" w:color="auto" w:fill="auto"/>
            <w:noWrap/>
            <w:vAlign w:val="bottom"/>
            <w:hideMark/>
          </w:tcPr>
          <w:p w14:paraId="199A72CB" w14:textId="77777777" w:rsidR="00800AFB" w:rsidRPr="001E1883" w:rsidRDefault="00800AFB" w:rsidP="001E1883">
            <w:pPr>
              <w:spacing w:line="240" w:lineRule="auto"/>
              <w:jc w:val="center"/>
              <w:rPr>
                <w:color w:val="000000"/>
                <w:sz w:val="24"/>
                <w:szCs w:val="24"/>
              </w:rPr>
            </w:pPr>
            <w:r w:rsidRPr="001E1883">
              <w:rPr>
                <w:color w:val="000000"/>
                <w:sz w:val="24"/>
                <w:szCs w:val="24"/>
              </w:rPr>
              <w:t>16</w:t>
            </w:r>
          </w:p>
        </w:tc>
        <w:tc>
          <w:tcPr>
            <w:tcW w:w="810" w:type="dxa"/>
            <w:tcBorders>
              <w:top w:val="nil"/>
              <w:left w:val="nil"/>
              <w:bottom w:val="nil"/>
              <w:right w:val="nil"/>
            </w:tcBorders>
            <w:shd w:val="clear" w:color="auto" w:fill="auto"/>
            <w:noWrap/>
            <w:vAlign w:val="bottom"/>
            <w:hideMark/>
          </w:tcPr>
          <w:p w14:paraId="55329549" w14:textId="72107329" w:rsidR="00800AFB" w:rsidRPr="001E1883" w:rsidRDefault="00800AFB" w:rsidP="001E1883">
            <w:pPr>
              <w:spacing w:line="240" w:lineRule="auto"/>
              <w:jc w:val="center"/>
              <w:rPr>
                <w:color w:val="000000"/>
                <w:sz w:val="24"/>
                <w:szCs w:val="24"/>
              </w:rPr>
            </w:pPr>
            <w:r w:rsidRPr="001E1883">
              <w:rPr>
                <w:color w:val="000000"/>
                <w:sz w:val="24"/>
                <w:szCs w:val="24"/>
              </w:rPr>
              <w:t>30</w:t>
            </w:r>
          </w:p>
        </w:tc>
      </w:tr>
      <w:tr w:rsidR="00800AFB" w:rsidRPr="00800AFB" w14:paraId="2BEA97AE" w14:textId="77777777" w:rsidTr="001E1883">
        <w:trPr>
          <w:trHeight w:val="290"/>
          <w:jc w:val="center"/>
        </w:trPr>
        <w:tc>
          <w:tcPr>
            <w:tcW w:w="990" w:type="dxa"/>
            <w:tcBorders>
              <w:top w:val="nil"/>
              <w:left w:val="nil"/>
              <w:bottom w:val="nil"/>
              <w:right w:val="nil"/>
            </w:tcBorders>
            <w:shd w:val="clear" w:color="auto" w:fill="auto"/>
            <w:noWrap/>
            <w:vAlign w:val="bottom"/>
            <w:hideMark/>
          </w:tcPr>
          <w:p w14:paraId="62A0F806" w14:textId="77777777" w:rsidR="00800AFB" w:rsidRPr="001E1883" w:rsidRDefault="00800AFB" w:rsidP="001E1883">
            <w:pPr>
              <w:spacing w:line="240" w:lineRule="auto"/>
              <w:jc w:val="center"/>
              <w:rPr>
                <w:color w:val="000000"/>
                <w:sz w:val="24"/>
                <w:szCs w:val="24"/>
              </w:rPr>
            </w:pPr>
            <w:r w:rsidRPr="001E1883">
              <w:rPr>
                <w:color w:val="000000"/>
                <w:sz w:val="24"/>
                <w:szCs w:val="24"/>
              </w:rPr>
              <w:t>2009</w:t>
            </w:r>
          </w:p>
        </w:tc>
        <w:tc>
          <w:tcPr>
            <w:tcW w:w="2160" w:type="dxa"/>
            <w:tcBorders>
              <w:top w:val="nil"/>
              <w:left w:val="nil"/>
              <w:bottom w:val="nil"/>
              <w:right w:val="nil"/>
            </w:tcBorders>
            <w:shd w:val="clear" w:color="auto" w:fill="auto"/>
            <w:noWrap/>
            <w:vAlign w:val="bottom"/>
            <w:hideMark/>
          </w:tcPr>
          <w:p w14:paraId="5457E25C" w14:textId="77777777" w:rsidR="00800AFB" w:rsidRPr="001E1883" w:rsidRDefault="00800AFB" w:rsidP="001E1883">
            <w:pPr>
              <w:spacing w:line="240" w:lineRule="auto"/>
              <w:jc w:val="center"/>
              <w:rPr>
                <w:color w:val="000000"/>
                <w:sz w:val="24"/>
                <w:szCs w:val="24"/>
              </w:rPr>
            </w:pPr>
            <w:r w:rsidRPr="001E1883">
              <w:rPr>
                <w:color w:val="000000"/>
                <w:sz w:val="24"/>
                <w:szCs w:val="24"/>
              </w:rPr>
              <w:t>18</w:t>
            </w:r>
          </w:p>
        </w:tc>
        <w:tc>
          <w:tcPr>
            <w:tcW w:w="2160" w:type="dxa"/>
            <w:tcBorders>
              <w:top w:val="nil"/>
              <w:left w:val="nil"/>
              <w:bottom w:val="nil"/>
              <w:right w:val="nil"/>
            </w:tcBorders>
            <w:shd w:val="clear" w:color="auto" w:fill="auto"/>
            <w:noWrap/>
            <w:vAlign w:val="bottom"/>
            <w:hideMark/>
          </w:tcPr>
          <w:p w14:paraId="4A93B7A4" w14:textId="77777777" w:rsidR="00800AFB" w:rsidRPr="001E1883" w:rsidRDefault="00800AFB" w:rsidP="001E1883">
            <w:pPr>
              <w:spacing w:line="240" w:lineRule="auto"/>
              <w:jc w:val="center"/>
              <w:rPr>
                <w:color w:val="000000"/>
                <w:sz w:val="24"/>
                <w:szCs w:val="24"/>
              </w:rPr>
            </w:pPr>
            <w:r w:rsidRPr="001E1883">
              <w:rPr>
                <w:color w:val="000000"/>
                <w:sz w:val="24"/>
                <w:szCs w:val="24"/>
              </w:rPr>
              <w:t>17</w:t>
            </w:r>
          </w:p>
        </w:tc>
        <w:tc>
          <w:tcPr>
            <w:tcW w:w="810" w:type="dxa"/>
            <w:tcBorders>
              <w:top w:val="nil"/>
              <w:left w:val="nil"/>
              <w:bottom w:val="nil"/>
              <w:right w:val="nil"/>
            </w:tcBorders>
            <w:shd w:val="clear" w:color="auto" w:fill="auto"/>
            <w:noWrap/>
            <w:vAlign w:val="bottom"/>
            <w:hideMark/>
          </w:tcPr>
          <w:p w14:paraId="1FF8EEB7" w14:textId="15003512" w:rsidR="00800AFB" w:rsidRPr="001E1883" w:rsidRDefault="00800AFB" w:rsidP="001E1883">
            <w:pPr>
              <w:spacing w:line="240" w:lineRule="auto"/>
              <w:jc w:val="center"/>
              <w:rPr>
                <w:color w:val="000000"/>
                <w:sz w:val="24"/>
                <w:szCs w:val="24"/>
              </w:rPr>
            </w:pPr>
            <w:r w:rsidRPr="001E1883">
              <w:rPr>
                <w:color w:val="000000"/>
                <w:sz w:val="24"/>
                <w:szCs w:val="24"/>
              </w:rPr>
              <w:t>35</w:t>
            </w:r>
          </w:p>
        </w:tc>
      </w:tr>
      <w:tr w:rsidR="00800AFB" w:rsidRPr="00800AFB" w14:paraId="6E5EB7AB" w14:textId="77777777" w:rsidTr="001E1883">
        <w:trPr>
          <w:trHeight w:val="290"/>
          <w:jc w:val="center"/>
        </w:trPr>
        <w:tc>
          <w:tcPr>
            <w:tcW w:w="990" w:type="dxa"/>
            <w:tcBorders>
              <w:top w:val="nil"/>
              <w:left w:val="nil"/>
              <w:bottom w:val="nil"/>
              <w:right w:val="nil"/>
            </w:tcBorders>
            <w:shd w:val="clear" w:color="auto" w:fill="auto"/>
            <w:noWrap/>
            <w:vAlign w:val="bottom"/>
            <w:hideMark/>
          </w:tcPr>
          <w:p w14:paraId="61C9C6B3" w14:textId="77777777" w:rsidR="00800AFB" w:rsidRPr="001E1883" w:rsidRDefault="00800AFB" w:rsidP="001E1883">
            <w:pPr>
              <w:spacing w:line="240" w:lineRule="auto"/>
              <w:jc w:val="center"/>
              <w:rPr>
                <w:color w:val="000000"/>
                <w:sz w:val="24"/>
                <w:szCs w:val="24"/>
              </w:rPr>
            </w:pPr>
            <w:r w:rsidRPr="001E1883">
              <w:rPr>
                <w:color w:val="000000"/>
                <w:sz w:val="24"/>
                <w:szCs w:val="24"/>
              </w:rPr>
              <w:t>2010</w:t>
            </w:r>
          </w:p>
        </w:tc>
        <w:tc>
          <w:tcPr>
            <w:tcW w:w="2160" w:type="dxa"/>
            <w:tcBorders>
              <w:top w:val="nil"/>
              <w:left w:val="nil"/>
              <w:bottom w:val="nil"/>
              <w:right w:val="nil"/>
            </w:tcBorders>
            <w:shd w:val="clear" w:color="auto" w:fill="auto"/>
            <w:noWrap/>
            <w:vAlign w:val="bottom"/>
            <w:hideMark/>
          </w:tcPr>
          <w:p w14:paraId="14D8AEBA" w14:textId="77777777" w:rsidR="00800AFB" w:rsidRPr="001E1883" w:rsidRDefault="00800AFB" w:rsidP="001E1883">
            <w:pPr>
              <w:spacing w:line="240" w:lineRule="auto"/>
              <w:jc w:val="center"/>
              <w:rPr>
                <w:color w:val="000000"/>
                <w:sz w:val="24"/>
                <w:szCs w:val="24"/>
              </w:rPr>
            </w:pPr>
            <w:r w:rsidRPr="001E1883">
              <w:rPr>
                <w:color w:val="000000"/>
                <w:sz w:val="24"/>
                <w:szCs w:val="24"/>
              </w:rPr>
              <w:t>18</w:t>
            </w:r>
          </w:p>
        </w:tc>
        <w:tc>
          <w:tcPr>
            <w:tcW w:w="2160" w:type="dxa"/>
            <w:tcBorders>
              <w:top w:val="nil"/>
              <w:left w:val="nil"/>
              <w:bottom w:val="nil"/>
              <w:right w:val="nil"/>
            </w:tcBorders>
            <w:shd w:val="clear" w:color="auto" w:fill="auto"/>
            <w:noWrap/>
            <w:vAlign w:val="bottom"/>
            <w:hideMark/>
          </w:tcPr>
          <w:p w14:paraId="57B3C60C" w14:textId="77777777" w:rsidR="00800AFB" w:rsidRPr="001E1883" w:rsidRDefault="00800AFB" w:rsidP="001E1883">
            <w:pPr>
              <w:spacing w:line="240" w:lineRule="auto"/>
              <w:jc w:val="center"/>
              <w:rPr>
                <w:color w:val="000000"/>
                <w:sz w:val="24"/>
                <w:szCs w:val="24"/>
              </w:rPr>
            </w:pPr>
            <w:r w:rsidRPr="001E1883">
              <w:rPr>
                <w:color w:val="000000"/>
                <w:sz w:val="24"/>
                <w:szCs w:val="24"/>
              </w:rPr>
              <w:t>17</w:t>
            </w:r>
          </w:p>
        </w:tc>
        <w:tc>
          <w:tcPr>
            <w:tcW w:w="810" w:type="dxa"/>
            <w:tcBorders>
              <w:top w:val="nil"/>
              <w:left w:val="nil"/>
              <w:bottom w:val="nil"/>
              <w:right w:val="nil"/>
            </w:tcBorders>
            <w:shd w:val="clear" w:color="auto" w:fill="auto"/>
            <w:noWrap/>
            <w:vAlign w:val="bottom"/>
            <w:hideMark/>
          </w:tcPr>
          <w:p w14:paraId="26C1A835" w14:textId="77F23464" w:rsidR="00800AFB" w:rsidRPr="001E1883" w:rsidRDefault="00800AFB" w:rsidP="001E1883">
            <w:pPr>
              <w:spacing w:line="240" w:lineRule="auto"/>
              <w:jc w:val="center"/>
              <w:rPr>
                <w:color w:val="000000"/>
                <w:sz w:val="24"/>
                <w:szCs w:val="24"/>
              </w:rPr>
            </w:pPr>
            <w:r w:rsidRPr="001E1883">
              <w:rPr>
                <w:color w:val="000000"/>
                <w:sz w:val="24"/>
                <w:szCs w:val="24"/>
              </w:rPr>
              <w:t>35</w:t>
            </w:r>
          </w:p>
        </w:tc>
      </w:tr>
      <w:tr w:rsidR="00800AFB" w:rsidRPr="00800AFB" w14:paraId="3E475A8B" w14:textId="77777777" w:rsidTr="001E1883">
        <w:trPr>
          <w:trHeight w:val="290"/>
          <w:jc w:val="center"/>
        </w:trPr>
        <w:tc>
          <w:tcPr>
            <w:tcW w:w="990" w:type="dxa"/>
            <w:tcBorders>
              <w:top w:val="nil"/>
              <w:left w:val="nil"/>
              <w:bottom w:val="nil"/>
              <w:right w:val="nil"/>
            </w:tcBorders>
            <w:shd w:val="clear" w:color="auto" w:fill="auto"/>
            <w:noWrap/>
            <w:vAlign w:val="bottom"/>
            <w:hideMark/>
          </w:tcPr>
          <w:p w14:paraId="42B900B9" w14:textId="77777777" w:rsidR="00800AFB" w:rsidRPr="001E1883" w:rsidRDefault="00800AFB" w:rsidP="001E1883">
            <w:pPr>
              <w:spacing w:line="240" w:lineRule="auto"/>
              <w:jc w:val="center"/>
              <w:rPr>
                <w:color w:val="000000"/>
                <w:sz w:val="24"/>
                <w:szCs w:val="24"/>
              </w:rPr>
            </w:pPr>
            <w:r w:rsidRPr="001E1883">
              <w:rPr>
                <w:color w:val="000000"/>
                <w:sz w:val="24"/>
                <w:szCs w:val="24"/>
              </w:rPr>
              <w:t>2011</w:t>
            </w:r>
          </w:p>
        </w:tc>
        <w:tc>
          <w:tcPr>
            <w:tcW w:w="2160" w:type="dxa"/>
            <w:tcBorders>
              <w:top w:val="nil"/>
              <w:left w:val="nil"/>
              <w:bottom w:val="nil"/>
              <w:right w:val="nil"/>
            </w:tcBorders>
            <w:shd w:val="clear" w:color="auto" w:fill="auto"/>
            <w:noWrap/>
            <w:vAlign w:val="bottom"/>
            <w:hideMark/>
          </w:tcPr>
          <w:p w14:paraId="4E5D9EBC" w14:textId="77777777" w:rsidR="00800AFB" w:rsidRPr="001E1883" w:rsidRDefault="00800AFB" w:rsidP="001E1883">
            <w:pPr>
              <w:spacing w:line="240" w:lineRule="auto"/>
              <w:jc w:val="center"/>
              <w:rPr>
                <w:color w:val="000000"/>
                <w:sz w:val="24"/>
                <w:szCs w:val="24"/>
              </w:rPr>
            </w:pPr>
            <w:r w:rsidRPr="001E1883">
              <w:rPr>
                <w:color w:val="000000"/>
                <w:sz w:val="24"/>
                <w:szCs w:val="24"/>
              </w:rPr>
              <w:t>36</w:t>
            </w:r>
          </w:p>
        </w:tc>
        <w:tc>
          <w:tcPr>
            <w:tcW w:w="2160" w:type="dxa"/>
            <w:tcBorders>
              <w:top w:val="nil"/>
              <w:left w:val="nil"/>
              <w:bottom w:val="nil"/>
              <w:right w:val="nil"/>
            </w:tcBorders>
            <w:shd w:val="clear" w:color="auto" w:fill="auto"/>
            <w:noWrap/>
            <w:vAlign w:val="bottom"/>
            <w:hideMark/>
          </w:tcPr>
          <w:p w14:paraId="789F70DA" w14:textId="11E4AF4B" w:rsidR="00800AFB" w:rsidRPr="001E1883" w:rsidRDefault="00F00D55" w:rsidP="001E1883">
            <w:pPr>
              <w:spacing w:line="240" w:lineRule="auto"/>
              <w:jc w:val="center"/>
              <w:rPr>
                <w:color w:val="000000"/>
                <w:sz w:val="24"/>
                <w:szCs w:val="24"/>
              </w:rPr>
            </w:pPr>
            <w:r>
              <w:rPr>
                <w:color w:val="000000"/>
                <w:sz w:val="24"/>
                <w:szCs w:val="24"/>
              </w:rPr>
              <w:t>0</w:t>
            </w:r>
          </w:p>
        </w:tc>
        <w:tc>
          <w:tcPr>
            <w:tcW w:w="810" w:type="dxa"/>
            <w:tcBorders>
              <w:top w:val="nil"/>
              <w:left w:val="nil"/>
              <w:bottom w:val="nil"/>
              <w:right w:val="nil"/>
            </w:tcBorders>
            <w:shd w:val="clear" w:color="auto" w:fill="auto"/>
            <w:noWrap/>
            <w:vAlign w:val="bottom"/>
            <w:hideMark/>
          </w:tcPr>
          <w:p w14:paraId="17B9643E" w14:textId="720F2B11" w:rsidR="00800AFB" w:rsidRPr="001E1883" w:rsidRDefault="00800AFB" w:rsidP="001E1883">
            <w:pPr>
              <w:spacing w:line="240" w:lineRule="auto"/>
              <w:jc w:val="center"/>
              <w:rPr>
                <w:color w:val="000000"/>
                <w:sz w:val="24"/>
                <w:szCs w:val="24"/>
              </w:rPr>
            </w:pPr>
            <w:r w:rsidRPr="001E1883">
              <w:rPr>
                <w:color w:val="000000"/>
                <w:sz w:val="24"/>
                <w:szCs w:val="24"/>
              </w:rPr>
              <w:t>36</w:t>
            </w:r>
          </w:p>
        </w:tc>
      </w:tr>
      <w:tr w:rsidR="00800AFB" w:rsidRPr="00800AFB" w14:paraId="5F24AA56" w14:textId="77777777" w:rsidTr="001E1883">
        <w:trPr>
          <w:trHeight w:val="290"/>
          <w:jc w:val="center"/>
        </w:trPr>
        <w:tc>
          <w:tcPr>
            <w:tcW w:w="990" w:type="dxa"/>
            <w:tcBorders>
              <w:top w:val="nil"/>
              <w:left w:val="nil"/>
              <w:bottom w:val="nil"/>
              <w:right w:val="nil"/>
            </w:tcBorders>
            <w:shd w:val="clear" w:color="auto" w:fill="auto"/>
            <w:noWrap/>
            <w:vAlign w:val="bottom"/>
            <w:hideMark/>
          </w:tcPr>
          <w:p w14:paraId="52694CEE" w14:textId="77777777" w:rsidR="00800AFB" w:rsidRPr="001E1883" w:rsidRDefault="00800AFB" w:rsidP="001E1883">
            <w:pPr>
              <w:spacing w:line="240" w:lineRule="auto"/>
              <w:jc w:val="center"/>
              <w:rPr>
                <w:color w:val="000000"/>
                <w:sz w:val="24"/>
                <w:szCs w:val="24"/>
              </w:rPr>
            </w:pPr>
            <w:r w:rsidRPr="001E1883">
              <w:rPr>
                <w:color w:val="000000"/>
                <w:sz w:val="24"/>
                <w:szCs w:val="24"/>
              </w:rPr>
              <w:t>2012</w:t>
            </w:r>
          </w:p>
        </w:tc>
        <w:tc>
          <w:tcPr>
            <w:tcW w:w="2160" w:type="dxa"/>
            <w:tcBorders>
              <w:top w:val="nil"/>
              <w:left w:val="nil"/>
              <w:bottom w:val="nil"/>
              <w:right w:val="nil"/>
            </w:tcBorders>
            <w:shd w:val="clear" w:color="auto" w:fill="auto"/>
            <w:noWrap/>
            <w:vAlign w:val="bottom"/>
            <w:hideMark/>
          </w:tcPr>
          <w:p w14:paraId="2CB91669" w14:textId="77777777" w:rsidR="00800AFB" w:rsidRPr="001E1883" w:rsidRDefault="00800AFB" w:rsidP="001E1883">
            <w:pPr>
              <w:spacing w:line="240" w:lineRule="auto"/>
              <w:jc w:val="center"/>
              <w:rPr>
                <w:color w:val="000000"/>
                <w:sz w:val="24"/>
                <w:szCs w:val="24"/>
              </w:rPr>
            </w:pPr>
            <w:r w:rsidRPr="001E1883">
              <w:rPr>
                <w:color w:val="000000"/>
                <w:sz w:val="24"/>
                <w:szCs w:val="24"/>
              </w:rPr>
              <w:t>29</w:t>
            </w:r>
          </w:p>
        </w:tc>
        <w:tc>
          <w:tcPr>
            <w:tcW w:w="2160" w:type="dxa"/>
            <w:tcBorders>
              <w:top w:val="nil"/>
              <w:left w:val="nil"/>
              <w:bottom w:val="nil"/>
              <w:right w:val="nil"/>
            </w:tcBorders>
            <w:shd w:val="clear" w:color="auto" w:fill="auto"/>
            <w:noWrap/>
            <w:vAlign w:val="bottom"/>
            <w:hideMark/>
          </w:tcPr>
          <w:p w14:paraId="539D8CB7" w14:textId="77777777" w:rsidR="00800AFB" w:rsidRPr="001E1883" w:rsidRDefault="00800AFB" w:rsidP="001E1883">
            <w:pPr>
              <w:spacing w:line="240" w:lineRule="auto"/>
              <w:jc w:val="center"/>
              <w:rPr>
                <w:color w:val="000000"/>
                <w:sz w:val="24"/>
                <w:szCs w:val="24"/>
              </w:rPr>
            </w:pPr>
            <w:r w:rsidRPr="001E1883">
              <w:rPr>
                <w:color w:val="000000"/>
                <w:sz w:val="24"/>
                <w:szCs w:val="24"/>
              </w:rPr>
              <w:t>12</w:t>
            </w:r>
          </w:p>
        </w:tc>
        <w:tc>
          <w:tcPr>
            <w:tcW w:w="810" w:type="dxa"/>
            <w:tcBorders>
              <w:top w:val="nil"/>
              <w:left w:val="nil"/>
              <w:bottom w:val="nil"/>
              <w:right w:val="nil"/>
            </w:tcBorders>
            <w:shd w:val="clear" w:color="auto" w:fill="auto"/>
            <w:noWrap/>
            <w:vAlign w:val="bottom"/>
            <w:hideMark/>
          </w:tcPr>
          <w:p w14:paraId="5E2C28C3" w14:textId="51A017F3" w:rsidR="00800AFB" w:rsidRPr="001E1883" w:rsidRDefault="00800AFB" w:rsidP="001E1883">
            <w:pPr>
              <w:spacing w:line="240" w:lineRule="auto"/>
              <w:jc w:val="center"/>
              <w:rPr>
                <w:color w:val="000000"/>
                <w:sz w:val="24"/>
                <w:szCs w:val="24"/>
              </w:rPr>
            </w:pPr>
            <w:r w:rsidRPr="001E1883">
              <w:rPr>
                <w:color w:val="000000"/>
                <w:sz w:val="24"/>
                <w:szCs w:val="24"/>
              </w:rPr>
              <w:t>41</w:t>
            </w:r>
          </w:p>
        </w:tc>
      </w:tr>
      <w:tr w:rsidR="00800AFB" w:rsidRPr="00800AFB" w14:paraId="3F978F89" w14:textId="77777777" w:rsidTr="001E1883">
        <w:trPr>
          <w:trHeight w:val="290"/>
          <w:jc w:val="center"/>
        </w:trPr>
        <w:tc>
          <w:tcPr>
            <w:tcW w:w="990" w:type="dxa"/>
            <w:tcBorders>
              <w:top w:val="single" w:sz="4" w:space="0" w:color="95B3D7"/>
              <w:left w:val="nil"/>
              <w:bottom w:val="nil"/>
              <w:right w:val="nil"/>
            </w:tcBorders>
            <w:shd w:val="clear" w:color="DCE6F1" w:fill="DCE6F1"/>
            <w:noWrap/>
            <w:vAlign w:val="bottom"/>
            <w:hideMark/>
          </w:tcPr>
          <w:p w14:paraId="1CA79BDB" w14:textId="346A6398" w:rsidR="00800AFB" w:rsidRPr="001E1883" w:rsidRDefault="00800AFB" w:rsidP="001E1883">
            <w:pPr>
              <w:spacing w:line="240" w:lineRule="auto"/>
              <w:jc w:val="center"/>
              <w:rPr>
                <w:b/>
                <w:bCs/>
                <w:color w:val="000000"/>
                <w:sz w:val="24"/>
                <w:szCs w:val="24"/>
              </w:rPr>
            </w:pPr>
            <w:r w:rsidRPr="001E1883">
              <w:rPr>
                <w:b/>
                <w:bCs/>
                <w:color w:val="000000"/>
                <w:sz w:val="24"/>
                <w:szCs w:val="24"/>
              </w:rPr>
              <w:t>Total</w:t>
            </w:r>
          </w:p>
        </w:tc>
        <w:tc>
          <w:tcPr>
            <w:tcW w:w="2160" w:type="dxa"/>
            <w:tcBorders>
              <w:top w:val="single" w:sz="4" w:space="0" w:color="95B3D7"/>
              <w:left w:val="nil"/>
              <w:bottom w:val="nil"/>
              <w:right w:val="nil"/>
            </w:tcBorders>
            <w:shd w:val="clear" w:color="DCE6F1" w:fill="DCE6F1"/>
            <w:noWrap/>
            <w:vAlign w:val="bottom"/>
            <w:hideMark/>
          </w:tcPr>
          <w:p w14:paraId="6512E8A3" w14:textId="77777777" w:rsidR="00800AFB" w:rsidRPr="001E1883" w:rsidRDefault="00800AFB" w:rsidP="001E1883">
            <w:pPr>
              <w:spacing w:line="240" w:lineRule="auto"/>
              <w:jc w:val="center"/>
              <w:rPr>
                <w:b/>
                <w:bCs/>
                <w:color w:val="000000"/>
                <w:sz w:val="24"/>
                <w:szCs w:val="24"/>
              </w:rPr>
            </w:pPr>
            <w:r w:rsidRPr="001E1883">
              <w:rPr>
                <w:b/>
                <w:bCs/>
                <w:color w:val="000000"/>
                <w:sz w:val="24"/>
                <w:szCs w:val="24"/>
              </w:rPr>
              <w:t>187</w:t>
            </w:r>
          </w:p>
        </w:tc>
        <w:tc>
          <w:tcPr>
            <w:tcW w:w="2160" w:type="dxa"/>
            <w:tcBorders>
              <w:top w:val="single" w:sz="4" w:space="0" w:color="95B3D7"/>
              <w:left w:val="nil"/>
              <w:bottom w:val="nil"/>
              <w:right w:val="nil"/>
            </w:tcBorders>
            <w:shd w:val="clear" w:color="DCE6F1" w:fill="DCE6F1"/>
            <w:noWrap/>
            <w:vAlign w:val="bottom"/>
            <w:hideMark/>
          </w:tcPr>
          <w:p w14:paraId="2173AB61" w14:textId="77777777" w:rsidR="00800AFB" w:rsidRPr="001E1883" w:rsidRDefault="00800AFB" w:rsidP="001E1883">
            <w:pPr>
              <w:spacing w:line="240" w:lineRule="auto"/>
              <w:jc w:val="center"/>
              <w:rPr>
                <w:b/>
                <w:bCs/>
                <w:color w:val="000000"/>
                <w:sz w:val="24"/>
                <w:szCs w:val="24"/>
              </w:rPr>
            </w:pPr>
            <w:r w:rsidRPr="001E1883">
              <w:rPr>
                <w:b/>
                <w:bCs/>
                <w:color w:val="000000"/>
                <w:sz w:val="24"/>
                <w:szCs w:val="24"/>
              </w:rPr>
              <w:t>127</w:t>
            </w:r>
          </w:p>
        </w:tc>
        <w:tc>
          <w:tcPr>
            <w:tcW w:w="810" w:type="dxa"/>
            <w:tcBorders>
              <w:top w:val="single" w:sz="4" w:space="0" w:color="95B3D7"/>
              <w:left w:val="nil"/>
              <w:bottom w:val="nil"/>
              <w:right w:val="nil"/>
            </w:tcBorders>
            <w:shd w:val="clear" w:color="DCE6F1" w:fill="DCE6F1"/>
            <w:noWrap/>
            <w:vAlign w:val="bottom"/>
            <w:hideMark/>
          </w:tcPr>
          <w:p w14:paraId="6D826CDF" w14:textId="69D67145" w:rsidR="00800AFB" w:rsidRPr="001E1883" w:rsidRDefault="00800AFB" w:rsidP="001E1883">
            <w:pPr>
              <w:spacing w:line="240" w:lineRule="auto"/>
              <w:jc w:val="center"/>
              <w:rPr>
                <w:b/>
                <w:bCs/>
                <w:color w:val="000000"/>
                <w:sz w:val="24"/>
                <w:szCs w:val="24"/>
              </w:rPr>
            </w:pPr>
            <w:r w:rsidRPr="001E1883">
              <w:rPr>
                <w:b/>
                <w:bCs/>
                <w:color w:val="000000"/>
                <w:sz w:val="24"/>
                <w:szCs w:val="24"/>
              </w:rPr>
              <w:t>314</w:t>
            </w:r>
          </w:p>
        </w:tc>
      </w:tr>
    </w:tbl>
    <w:p w14:paraId="7DCFC1E0" w14:textId="77777777" w:rsidR="00800AFB" w:rsidRDefault="00800AFB" w:rsidP="00BB1C29">
      <w:pPr>
        <w:spacing w:line="480" w:lineRule="auto"/>
        <w:ind w:firstLine="720"/>
        <w:rPr>
          <w:sz w:val="24"/>
          <w:szCs w:val="24"/>
        </w:rPr>
      </w:pPr>
    </w:p>
    <w:p w14:paraId="58297DB6" w14:textId="0C25F25B" w:rsidR="00B875E4" w:rsidRPr="00BB1C29" w:rsidRDefault="005321BE" w:rsidP="00BB1C29">
      <w:pPr>
        <w:spacing w:line="480" w:lineRule="auto"/>
        <w:ind w:firstLine="720"/>
        <w:rPr>
          <w:sz w:val="24"/>
          <w:szCs w:val="24"/>
        </w:rPr>
      </w:pPr>
      <w:r>
        <w:rPr>
          <w:sz w:val="24"/>
          <w:szCs w:val="24"/>
        </w:rPr>
        <w:t xml:space="preserve">Contact information (e.g., email address, phone number) is only available for 299 program participants based on a list provided to the evaluation team by </w:t>
      </w:r>
      <w:r w:rsidR="00BB1C29" w:rsidRPr="00BB1C29">
        <w:rPr>
          <w:color w:val="000000"/>
          <w:sz w:val="24"/>
          <w:szCs w:val="24"/>
        </w:rPr>
        <w:t>NHGRI</w:t>
      </w:r>
      <w:r>
        <w:rPr>
          <w:color w:val="000000"/>
          <w:sz w:val="24"/>
          <w:szCs w:val="24"/>
        </w:rPr>
        <w:t xml:space="preserve">. The evaluation searched for updated contact information in the summer of 2015 and could not find current contact information for 77 potential respondents. While some of the previous contact information may be accurate, the likely pool of survey respondents is closer to 225. </w:t>
      </w:r>
      <w:r w:rsidR="00B875E4">
        <w:rPr>
          <w:color w:val="000000"/>
          <w:sz w:val="24"/>
          <w:szCs w:val="24"/>
        </w:rPr>
        <w:t xml:space="preserve">The anticipated response rate is approximately </w:t>
      </w:r>
      <w:r w:rsidR="006130C1">
        <w:rPr>
          <w:color w:val="000000"/>
          <w:sz w:val="24"/>
          <w:szCs w:val="24"/>
        </w:rPr>
        <w:t>5</w:t>
      </w:r>
      <w:r w:rsidR="00B875E4">
        <w:rPr>
          <w:color w:val="000000"/>
          <w:sz w:val="24"/>
          <w:szCs w:val="24"/>
        </w:rPr>
        <w:t>0%</w:t>
      </w:r>
      <w:r>
        <w:rPr>
          <w:color w:val="000000"/>
          <w:sz w:val="24"/>
          <w:szCs w:val="24"/>
        </w:rPr>
        <w:t xml:space="preserve"> given some respondents completed the program a decade ago</w:t>
      </w:r>
      <w:r w:rsidR="00B875E4">
        <w:rPr>
          <w:color w:val="000000"/>
          <w:sz w:val="24"/>
          <w:szCs w:val="24"/>
        </w:rPr>
        <w:t>.</w:t>
      </w:r>
      <w:r>
        <w:rPr>
          <w:color w:val="000000"/>
          <w:sz w:val="24"/>
          <w:szCs w:val="24"/>
        </w:rPr>
        <w:t xml:space="preserve"> </w:t>
      </w:r>
      <w:r w:rsidR="00B875E4">
        <w:rPr>
          <w:color w:val="000000"/>
          <w:sz w:val="24"/>
          <w:szCs w:val="24"/>
        </w:rPr>
        <w:t xml:space="preserve"> </w:t>
      </w:r>
    </w:p>
    <w:p w14:paraId="394B301C" w14:textId="77777777" w:rsidR="006D6075" w:rsidRPr="004C4C30" w:rsidRDefault="006D6075" w:rsidP="00CD1B5F">
      <w:pPr>
        <w:spacing w:line="480" w:lineRule="auto"/>
        <w:rPr>
          <w:sz w:val="24"/>
          <w:szCs w:val="24"/>
        </w:rPr>
      </w:pPr>
    </w:p>
    <w:p w14:paraId="394B301D" w14:textId="77777777" w:rsidR="000962BB" w:rsidRPr="004C4C30" w:rsidRDefault="00E41609" w:rsidP="00CD1B5F">
      <w:pPr>
        <w:pStyle w:val="Heading2"/>
        <w:tabs>
          <w:tab w:val="left" w:pos="720"/>
        </w:tabs>
        <w:spacing w:after="0" w:line="480" w:lineRule="auto"/>
        <w:ind w:left="0" w:firstLine="0"/>
        <w:rPr>
          <w:sz w:val="24"/>
          <w:szCs w:val="24"/>
        </w:rPr>
      </w:pPr>
      <w:bookmarkStart w:id="9" w:name="_Toc443881764"/>
      <w:bookmarkStart w:id="10" w:name="_Toc451592251"/>
      <w:bookmarkStart w:id="11" w:name="_Toc5610292"/>
      <w:bookmarkStart w:id="12" w:name="_Toc99178798"/>
      <w:bookmarkStart w:id="13" w:name="_Toc396992855"/>
      <w:r w:rsidRPr="004C4C30">
        <w:rPr>
          <w:sz w:val="24"/>
          <w:szCs w:val="24"/>
        </w:rPr>
        <w:lastRenderedPageBreak/>
        <w:t>B.</w:t>
      </w:r>
      <w:r w:rsidR="000962BB" w:rsidRPr="004C4C30">
        <w:rPr>
          <w:sz w:val="24"/>
          <w:szCs w:val="24"/>
        </w:rPr>
        <w:t>2</w:t>
      </w:r>
      <w:r w:rsidRPr="004C4C30">
        <w:rPr>
          <w:sz w:val="24"/>
          <w:szCs w:val="24"/>
        </w:rPr>
        <w:tab/>
      </w:r>
      <w:r w:rsidR="000962BB" w:rsidRPr="004C4C30">
        <w:rPr>
          <w:sz w:val="24"/>
          <w:szCs w:val="24"/>
        </w:rPr>
        <w:t>Procedures for the Collection of Information</w:t>
      </w:r>
      <w:bookmarkEnd w:id="9"/>
      <w:bookmarkEnd w:id="10"/>
      <w:bookmarkEnd w:id="11"/>
      <w:bookmarkEnd w:id="12"/>
      <w:bookmarkEnd w:id="13"/>
    </w:p>
    <w:p w14:paraId="21A5D4C7" w14:textId="5029EC71" w:rsidR="00417D77" w:rsidRDefault="006C5F8E" w:rsidP="00851AE0">
      <w:pPr>
        <w:spacing w:line="480" w:lineRule="auto"/>
        <w:ind w:firstLine="720"/>
        <w:rPr>
          <w:sz w:val="24"/>
          <w:szCs w:val="24"/>
        </w:rPr>
      </w:pPr>
      <w:r>
        <w:rPr>
          <w:sz w:val="24"/>
          <w:szCs w:val="24"/>
        </w:rPr>
        <w:t>The</w:t>
      </w:r>
      <w:r w:rsidR="006D6075" w:rsidRPr="00BB1C29">
        <w:rPr>
          <w:sz w:val="24"/>
          <w:szCs w:val="24"/>
        </w:rPr>
        <w:t xml:space="preserve"> ability to gather specific information through standardized </w:t>
      </w:r>
      <w:r w:rsidR="00BB24D9">
        <w:rPr>
          <w:sz w:val="24"/>
          <w:szCs w:val="24"/>
        </w:rPr>
        <w:t>w</w:t>
      </w:r>
      <w:r w:rsidR="00BB1C29" w:rsidRPr="00BB1C29">
        <w:rPr>
          <w:sz w:val="24"/>
          <w:szCs w:val="24"/>
        </w:rPr>
        <w:t>eb-based surveys</w:t>
      </w:r>
      <w:r w:rsidR="00D22183" w:rsidRPr="00BB1C29">
        <w:rPr>
          <w:sz w:val="24"/>
          <w:szCs w:val="24"/>
        </w:rPr>
        <w:t xml:space="preserve"> (</w:t>
      </w:r>
      <w:r w:rsidR="001213CE">
        <w:rPr>
          <w:b/>
          <w:sz w:val="24"/>
          <w:szCs w:val="24"/>
        </w:rPr>
        <w:t>Attachment</w:t>
      </w:r>
      <w:r w:rsidR="00D22183" w:rsidRPr="00BB1C29">
        <w:rPr>
          <w:b/>
          <w:sz w:val="24"/>
          <w:szCs w:val="24"/>
        </w:rPr>
        <w:t xml:space="preserve"> 1</w:t>
      </w:r>
      <w:r w:rsidR="00D22183" w:rsidRPr="00BB1C29">
        <w:rPr>
          <w:sz w:val="24"/>
          <w:szCs w:val="24"/>
        </w:rPr>
        <w:t>)</w:t>
      </w:r>
      <w:r w:rsidR="006D6075" w:rsidRPr="00BB1C29">
        <w:rPr>
          <w:sz w:val="24"/>
          <w:szCs w:val="24"/>
        </w:rPr>
        <w:t xml:space="preserve"> from </w:t>
      </w:r>
      <w:r w:rsidR="00BB1C29" w:rsidRPr="00BB1C29">
        <w:rPr>
          <w:sz w:val="24"/>
          <w:szCs w:val="24"/>
        </w:rPr>
        <w:t>Short Course stakeholders</w:t>
      </w:r>
      <w:r w:rsidR="006D6075" w:rsidRPr="00BB1C29">
        <w:rPr>
          <w:sz w:val="24"/>
          <w:szCs w:val="24"/>
        </w:rPr>
        <w:t xml:space="preserve"> is critical </w:t>
      </w:r>
      <w:r w:rsidR="00331531" w:rsidRPr="00BB1C29">
        <w:rPr>
          <w:sz w:val="24"/>
          <w:szCs w:val="24"/>
        </w:rPr>
        <w:t xml:space="preserve">for </w:t>
      </w:r>
      <w:r w:rsidR="006D6075" w:rsidRPr="00BB1C29">
        <w:rPr>
          <w:sz w:val="24"/>
          <w:szCs w:val="24"/>
        </w:rPr>
        <w:t>the success of the proposed evaluation</w:t>
      </w:r>
      <w:r w:rsidR="006D6075" w:rsidRPr="00BB1C29">
        <w:t xml:space="preserve"> </w:t>
      </w:r>
      <w:r w:rsidR="006D6075" w:rsidRPr="00BB1C29">
        <w:rPr>
          <w:sz w:val="24"/>
          <w:szCs w:val="24"/>
        </w:rPr>
        <w:t>strategy.</w:t>
      </w:r>
      <w:r>
        <w:rPr>
          <w:sz w:val="24"/>
          <w:szCs w:val="24"/>
        </w:rPr>
        <w:t xml:space="preserve"> </w:t>
      </w:r>
      <w:r w:rsidR="00417D77">
        <w:rPr>
          <w:sz w:val="24"/>
          <w:szCs w:val="24"/>
        </w:rPr>
        <w:t>Specific survey questions associated with the medium- and long-term outcomes are presented in the table below.</w:t>
      </w:r>
    </w:p>
    <w:tbl>
      <w:tblPr>
        <w:tblStyle w:val="TableGrid"/>
        <w:tblW w:w="0" w:type="auto"/>
        <w:tblLook w:val="04A0" w:firstRow="1" w:lastRow="0" w:firstColumn="1" w:lastColumn="0" w:noHBand="0" w:noVBand="1"/>
      </w:tblPr>
      <w:tblGrid>
        <w:gridCol w:w="2336"/>
        <w:gridCol w:w="7014"/>
      </w:tblGrid>
      <w:tr w:rsidR="004F2C52" w:rsidRPr="00417D77" w14:paraId="04B3139B" w14:textId="4827C5E5" w:rsidTr="001E1883">
        <w:trPr>
          <w:trHeight w:val="290"/>
        </w:trPr>
        <w:tc>
          <w:tcPr>
            <w:tcW w:w="2336" w:type="dxa"/>
            <w:noWrap/>
            <w:hideMark/>
          </w:tcPr>
          <w:p w14:paraId="696C8EE7" w14:textId="67E77314" w:rsidR="004F2C52" w:rsidRPr="00417D77" w:rsidRDefault="004F2C52">
            <w:pPr>
              <w:spacing w:line="480" w:lineRule="auto"/>
              <w:rPr>
                <w:b/>
                <w:bCs/>
                <w:sz w:val="24"/>
                <w:szCs w:val="24"/>
              </w:rPr>
            </w:pPr>
            <w:r>
              <w:rPr>
                <w:b/>
                <w:bCs/>
                <w:sz w:val="24"/>
                <w:szCs w:val="24"/>
              </w:rPr>
              <w:t xml:space="preserve">Outcome Area </w:t>
            </w:r>
          </w:p>
        </w:tc>
        <w:tc>
          <w:tcPr>
            <w:tcW w:w="7014" w:type="dxa"/>
          </w:tcPr>
          <w:p w14:paraId="38DFB297" w14:textId="4E8FECCF" w:rsidR="004F2C52" w:rsidRDefault="004F2C52" w:rsidP="00417D77">
            <w:pPr>
              <w:spacing w:line="480" w:lineRule="auto"/>
              <w:rPr>
                <w:b/>
                <w:bCs/>
                <w:sz w:val="24"/>
                <w:szCs w:val="24"/>
              </w:rPr>
            </w:pPr>
            <w:r>
              <w:rPr>
                <w:b/>
                <w:bCs/>
                <w:sz w:val="24"/>
                <w:szCs w:val="24"/>
              </w:rPr>
              <w:t>Survey Question</w:t>
            </w:r>
          </w:p>
        </w:tc>
      </w:tr>
      <w:tr w:rsidR="004F2C52" w:rsidRPr="00417D77" w14:paraId="5EC4D7AA" w14:textId="78D320DF" w:rsidTr="004F2C52">
        <w:trPr>
          <w:trHeight w:val="290"/>
        </w:trPr>
        <w:tc>
          <w:tcPr>
            <w:tcW w:w="2336" w:type="dxa"/>
            <w:vMerge w:val="restart"/>
            <w:noWrap/>
            <w:hideMark/>
          </w:tcPr>
          <w:p w14:paraId="06C944C8" w14:textId="740D4446" w:rsidR="004F2C52" w:rsidRDefault="004F2C52" w:rsidP="001E1883">
            <w:pPr>
              <w:spacing w:line="480" w:lineRule="auto"/>
              <w:jc w:val="left"/>
              <w:rPr>
                <w:b/>
                <w:bCs/>
                <w:sz w:val="24"/>
                <w:szCs w:val="24"/>
              </w:rPr>
            </w:pPr>
            <w:r w:rsidRPr="00417D77">
              <w:rPr>
                <w:b/>
                <w:bCs/>
                <w:sz w:val="24"/>
                <w:szCs w:val="24"/>
              </w:rPr>
              <w:t>Continued participation in NIH-related activities</w:t>
            </w:r>
            <w:r>
              <w:rPr>
                <w:b/>
                <w:bCs/>
                <w:sz w:val="24"/>
                <w:szCs w:val="24"/>
              </w:rPr>
              <w:t xml:space="preserve"> </w:t>
            </w:r>
          </w:p>
          <w:p w14:paraId="6503D30F" w14:textId="726050EB" w:rsidR="004F2C52" w:rsidRPr="00417D77" w:rsidRDefault="004F2C52" w:rsidP="001E1883">
            <w:pPr>
              <w:spacing w:line="480" w:lineRule="auto"/>
              <w:jc w:val="left"/>
              <w:rPr>
                <w:b/>
                <w:bCs/>
                <w:sz w:val="24"/>
                <w:szCs w:val="24"/>
              </w:rPr>
            </w:pPr>
            <w:r w:rsidRPr="00F22C17">
              <w:rPr>
                <w:b/>
                <w:bCs/>
                <w:i/>
                <w:sz w:val="24"/>
                <w:szCs w:val="24"/>
              </w:rPr>
              <w:t>(</w:t>
            </w:r>
            <w:r>
              <w:rPr>
                <w:b/>
                <w:bCs/>
                <w:i/>
                <w:sz w:val="24"/>
                <w:szCs w:val="24"/>
              </w:rPr>
              <w:t>Medium</w:t>
            </w:r>
            <w:r w:rsidRPr="00F22C17">
              <w:rPr>
                <w:b/>
                <w:bCs/>
                <w:i/>
                <w:sz w:val="24"/>
                <w:szCs w:val="24"/>
              </w:rPr>
              <w:t>-Term)</w:t>
            </w:r>
          </w:p>
        </w:tc>
        <w:tc>
          <w:tcPr>
            <w:tcW w:w="7014" w:type="dxa"/>
          </w:tcPr>
          <w:p w14:paraId="56A0F8EE" w14:textId="289FAD4D" w:rsidR="004F2C52" w:rsidRPr="00417D77" w:rsidRDefault="004F2C52" w:rsidP="004F2C52">
            <w:pPr>
              <w:spacing w:line="480" w:lineRule="auto"/>
              <w:rPr>
                <w:b/>
                <w:bCs/>
                <w:sz w:val="24"/>
                <w:szCs w:val="24"/>
              </w:rPr>
            </w:pPr>
            <w:r w:rsidRPr="004F4F8F">
              <w:t>Please indicate the ways you have been involved with Short Course attendees, NIH or NHGRI since attending the program. (Select all that apply)</w:t>
            </w:r>
          </w:p>
        </w:tc>
      </w:tr>
      <w:tr w:rsidR="004F2C52" w:rsidRPr="00417D77" w14:paraId="4F4D36DD" w14:textId="787AAE48" w:rsidTr="004F2C52">
        <w:trPr>
          <w:trHeight w:val="290"/>
        </w:trPr>
        <w:tc>
          <w:tcPr>
            <w:tcW w:w="2336" w:type="dxa"/>
            <w:vMerge/>
            <w:noWrap/>
          </w:tcPr>
          <w:p w14:paraId="40928035" w14:textId="6A64E52B" w:rsidR="004F2C52" w:rsidRPr="00417D77" w:rsidRDefault="004F2C52" w:rsidP="001E1883">
            <w:pPr>
              <w:spacing w:line="480" w:lineRule="auto"/>
              <w:ind w:left="720"/>
              <w:jc w:val="left"/>
              <w:rPr>
                <w:sz w:val="24"/>
                <w:szCs w:val="24"/>
              </w:rPr>
            </w:pPr>
          </w:p>
        </w:tc>
        <w:tc>
          <w:tcPr>
            <w:tcW w:w="7014" w:type="dxa"/>
          </w:tcPr>
          <w:p w14:paraId="157CE89C" w14:textId="10C82CA1" w:rsidR="004F2C52" w:rsidRPr="00417D77" w:rsidRDefault="004F2C52" w:rsidP="001E1883">
            <w:pPr>
              <w:spacing w:line="480" w:lineRule="auto"/>
              <w:rPr>
                <w:sz w:val="24"/>
                <w:szCs w:val="24"/>
              </w:rPr>
            </w:pPr>
            <w:r w:rsidRPr="004F4F8F">
              <w:t>Since the Short Course, have you been involved with Short Course attendees, NIH or NHGRI?</w:t>
            </w:r>
          </w:p>
        </w:tc>
      </w:tr>
      <w:tr w:rsidR="004F2C52" w:rsidRPr="00417D77" w14:paraId="29021FAA" w14:textId="4CC7A10D" w:rsidTr="009B7F31">
        <w:trPr>
          <w:trHeight w:val="290"/>
        </w:trPr>
        <w:tc>
          <w:tcPr>
            <w:tcW w:w="2336" w:type="dxa"/>
            <w:vMerge w:val="restart"/>
            <w:noWrap/>
            <w:hideMark/>
          </w:tcPr>
          <w:p w14:paraId="68FF5A03" w14:textId="77777777" w:rsidR="004F2C52" w:rsidRDefault="004F2C52" w:rsidP="001E1883">
            <w:pPr>
              <w:spacing w:line="480" w:lineRule="auto"/>
              <w:jc w:val="left"/>
              <w:rPr>
                <w:b/>
                <w:bCs/>
                <w:sz w:val="24"/>
                <w:szCs w:val="24"/>
              </w:rPr>
            </w:pPr>
            <w:r w:rsidRPr="00417D77">
              <w:rPr>
                <w:b/>
                <w:bCs/>
                <w:sz w:val="24"/>
                <w:szCs w:val="24"/>
              </w:rPr>
              <w:t>Dissemination of genomics beyond the classroom (professional related activities)</w:t>
            </w:r>
          </w:p>
          <w:p w14:paraId="4FA5DC52" w14:textId="272D0FF0" w:rsidR="004F2C52" w:rsidRPr="00417D77" w:rsidRDefault="004F2C52" w:rsidP="001E1883">
            <w:pPr>
              <w:spacing w:line="480" w:lineRule="auto"/>
              <w:jc w:val="left"/>
              <w:rPr>
                <w:b/>
                <w:bCs/>
                <w:sz w:val="24"/>
                <w:szCs w:val="24"/>
              </w:rPr>
            </w:pPr>
            <w:r w:rsidRPr="00F22C17">
              <w:rPr>
                <w:b/>
                <w:bCs/>
                <w:i/>
                <w:sz w:val="24"/>
                <w:szCs w:val="24"/>
              </w:rPr>
              <w:t>(</w:t>
            </w:r>
            <w:r>
              <w:rPr>
                <w:b/>
                <w:bCs/>
                <w:i/>
                <w:sz w:val="24"/>
                <w:szCs w:val="24"/>
              </w:rPr>
              <w:t>Medium</w:t>
            </w:r>
            <w:r w:rsidRPr="00F22C17">
              <w:rPr>
                <w:b/>
                <w:bCs/>
                <w:i/>
                <w:sz w:val="24"/>
                <w:szCs w:val="24"/>
              </w:rPr>
              <w:t>-Term)</w:t>
            </w:r>
          </w:p>
        </w:tc>
        <w:tc>
          <w:tcPr>
            <w:tcW w:w="7014" w:type="dxa"/>
          </w:tcPr>
          <w:p w14:paraId="217A4DFD" w14:textId="12956DFB" w:rsidR="004F2C52" w:rsidRPr="00417D77" w:rsidRDefault="004F2C52" w:rsidP="004F2C52">
            <w:pPr>
              <w:spacing w:line="480" w:lineRule="auto"/>
              <w:rPr>
                <w:b/>
                <w:bCs/>
                <w:sz w:val="24"/>
                <w:szCs w:val="24"/>
              </w:rPr>
            </w:pPr>
            <w:r w:rsidRPr="00417D77">
              <w:rPr>
                <w:sz w:val="24"/>
                <w:szCs w:val="24"/>
              </w:rPr>
              <w:t>Beyond curriculum integration, in what other ways did you disseminate information from the Short Course to students? If you did not disseminate information beyond curriculum integration, please write “None.” </w:t>
            </w:r>
          </w:p>
        </w:tc>
      </w:tr>
      <w:tr w:rsidR="004F2C52" w:rsidRPr="00417D77" w14:paraId="0AF833E4" w14:textId="6C0E9A5B" w:rsidTr="009B7F31">
        <w:trPr>
          <w:trHeight w:val="290"/>
        </w:trPr>
        <w:tc>
          <w:tcPr>
            <w:tcW w:w="2336" w:type="dxa"/>
            <w:vMerge/>
            <w:noWrap/>
          </w:tcPr>
          <w:p w14:paraId="5185897C" w14:textId="05B365FB" w:rsidR="004F2C52" w:rsidRPr="00417D77" w:rsidRDefault="004F2C52" w:rsidP="001E1883">
            <w:pPr>
              <w:spacing w:line="480" w:lineRule="auto"/>
              <w:ind w:left="720"/>
              <w:jc w:val="left"/>
              <w:rPr>
                <w:sz w:val="24"/>
                <w:szCs w:val="24"/>
              </w:rPr>
            </w:pPr>
          </w:p>
        </w:tc>
        <w:tc>
          <w:tcPr>
            <w:tcW w:w="7014" w:type="dxa"/>
          </w:tcPr>
          <w:p w14:paraId="07447EC9" w14:textId="09A9011E" w:rsidR="004F2C52" w:rsidRPr="00417D77" w:rsidRDefault="004F2C52" w:rsidP="001E1883">
            <w:pPr>
              <w:spacing w:line="480" w:lineRule="auto"/>
              <w:rPr>
                <w:sz w:val="24"/>
                <w:szCs w:val="24"/>
              </w:rPr>
            </w:pPr>
            <w:r w:rsidRPr="00417D77">
              <w:rPr>
                <w:sz w:val="24"/>
                <w:szCs w:val="24"/>
              </w:rPr>
              <w:t>Did the Short Course influence your research?</w:t>
            </w:r>
          </w:p>
        </w:tc>
      </w:tr>
      <w:tr w:rsidR="004F2C52" w:rsidRPr="00417D77" w14:paraId="5660E11A" w14:textId="69C0A3E2" w:rsidTr="009B7F31">
        <w:trPr>
          <w:trHeight w:val="290"/>
        </w:trPr>
        <w:tc>
          <w:tcPr>
            <w:tcW w:w="2336" w:type="dxa"/>
            <w:vMerge/>
            <w:noWrap/>
          </w:tcPr>
          <w:p w14:paraId="6EEB5D22" w14:textId="4E5BF811" w:rsidR="004F2C52" w:rsidRPr="00417D77" w:rsidRDefault="004F2C52" w:rsidP="001E1883">
            <w:pPr>
              <w:spacing w:line="480" w:lineRule="auto"/>
              <w:ind w:left="720"/>
              <w:jc w:val="left"/>
              <w:rPr>
                <w:sz w:val="24"/>
                <w:szCs w:val="24"/>
              </w:rPr>
            </w:pPr>
          </w:p>
        </w:tc>
        <w:tc>
          <w:tcPr>
            <w:tcW w:w="7014" w:type="dxa"/>
          </w:tcPr>
          <w:p w14:paraId="1E5BFE27" w14:textId="339C8197" w:rsidR="004F2C52" w:rsidRPr="00417D77" w:rsidRDefault="004F2C52" w:rsidP="001E1883">
            <w:pPr>
              <w:spacing w:line="480" w:lineRule="auto"/>
              <w:rPr>
                <w:sz w:val="24"/>
                <w:szCs w:val="24"/>
              </w:rPr>
            </w:pPr>
            <w:r w:rsidRPr="00417D77">
              <w:rPr>
                <w:sz w:val="24"/>
                <w:szCs w:val="24"/>
              </w:rPr>
              <w:t>Please describe how your experience at the Short Course influenced your research.</w:t>
            </w:r>
          </w:p>
        </w:tc>
      </w:tr>
      <w:tr w:rsidR="004F2C52" w:rsidRPr="00417D77" w14:paraId="4473D99E" w14:textId="1ACBC779" w:rsidTr="009B7F31">
        <w:trPr>
          <w:trHeight w:val="290"/>
        </w:trPr>
        <w:tc>
          <w:tcPr>
            <w:tcW w:w="2336" w:type="dxa"/>
            <w:vMerge/>
            <w:noWrap/>
            <w:hideMark/>
          </w:tcPr>
          <w:p w14:paraId="20CF1C0D" w14:textId="7585632A" w:rsidR="004F2C52" w:rsidRPr="00417D77" w:rsidRDefault="004F2C52" w:rsidP="001E1883">
            <w:pPr>
              <w:spacing w:line="480" w:lineRule="auto"/>
              <w:jc w:val="left"/>
              <w:rPr>
                <w:sz w:val="24"/>
                <w:szCs w:val="24"/>
              </w:rPr>
            </w:pPr>
          </w:p>
        </w:tc>
        <w:tc>
          <w:tcPr>
            <w:tcW w:w="7014" w:type="dxa"/>
          </w:tcPr>
          <w:p w14:paraId="16B02070" w14:textId="193A302E" w:rsidR="004F2C52" w:rsidRPr="00417D77" w:rsidRDefault="004F2C52" w:rsidP="00417D77">
            <w:pPr>
              <w:spacing w:line="480" w:lineRule="auto"/>
              <w:rPr>
                <w:sz w:val="24"/>
                <w:szCs w:val="24"/>
              </w:rPr>
            </w:pPr>
            <w:r w:rsidRPr="00417D77">
              <w:rPr>
                <w:sz w:val="24"/>
                <w:szCs w:val="24"/>
              </w:rPr>
              <w:t>To what degree did your experience at the Short Course influence your decision to engage in the following activities? Select "Not Applicable" if you did not engage in the activity listed.</w:t>
            </w:r>
          </w:p>
        </w:tc>
      </w:tr>
      <w:tr w:rsidR="004F2C52" w:rsidRPr="00417D77" w14:paraId="0F3C3119" w14:textId="7DD913FE" w:rsidTr="001E1883">
        <w:trPr>
          <w:trHeight w:val="290"/>
        </w:trPr>
        <w:tc>
          <w:tcPr>
            <w:tcW w:w="2336" w:type="dxa"/>
            <w:noWrap/>
            <w:hideMark/>
          </w:tcPr>
          <w:p w14:paraId="0B3B0D1A" w14:textId="73724FF8" w:rsidR="004F2C52" w:rsidRDefault="004F2C52" w:rsidP="001E1883">
            <w:pPr>
              <w:spacing w:line="480" w:lineRule="auto"/>
              <w:jc w:val="left"/>
              <w:rPr>
                <w:b/>
                <w:bCs/>
                <w:sz w:val="24"/>
                <w:szCs w:val="24"/>
              </w:rPr>
            </w:pPr>
            <w:r w:rsidRPr="00417D77">
              <w:rPr>
                <w:b/>
                <w:bCs/>
                <w:sz w:val="24"/>
                <w:szCs w:val="24"/>
              </w:rPr>
              <w:t xml:space="preserve">Increased genomics knowledge by </w:t>
            </w:r>
            <w:r w:rsidRPr="00417D77">
              <w:rPr>
                <w:b/>
                <w:bCs/>
                <w:sz w:val="24"/>
                <w:szCs w:val="24"/>
              </w:rPr>
              <w:lastRenderedPageBreak/>
              <w:t>students at faculty’s institution</w:t>
            </w:r>
            <w:r>
              <w:rPr>
                <w:b/>
                <w:bCs/>
                <w:sz w:val="24"/>
                <w:szCs w:val="24"/>
              </w:rPr>
              <w:t xml:space="preserve"> </w:t>
            </w:r>
          </w:p>
          <w:p w14:paraId="2B705366" w14:textId="0372DFC6" w:rsidR="004F2C52" w:rsidRPr="00417D77" w:rsidRDefault="004F2C52" w:rsidP="001E1883">
            <w:pPr>
              <w:spacing w:line="480" w:lineRule="auto"/>
              <w:jc w:val="left"/>
              <w:rPr>
                <w:b/>
                <w:bCs/>
                <w:sz w:val="24"/>
                <w:szCs w:val="24"/>
              </w:rPr>
            </w:pPr>
            <w:r w:rsidRPr="00F22C17">
              <w:rPr>
                <w:b/>
                <w:bCs/>
                <w:i/>
                <w:sz w:val="24"/>
                <w:szCs w:val="24"/>
              </w:rPr>
              <w:t>(</w:t>
            </w:r>
            <w:r>
              <w:rPr>
                <w:b/>
                <w:bCs/>
                <w:i/>
                <w:sz w:val="24"/>
                <w:szCs w:val="24"/>
              </w:rPr>
              <w:t>Medium</w:t>
            </w:r>
            <w:r w:rsidRPr="00F22C17">
              <w:rPr>
                <w:b/>
                <w:bCs/>
                <w:i/>
                <w:sz w:val="24"/>
                <w:szCs w:val="24"/>
              </w:rPr>
              <w:t>-Term)</w:t>
            </w:r>
          </w:p>
        </w:tc>
        <w:tc>
          <w:tcPr>
            <w:tcW w:w="7014" w:type="dxa"/>
          </w:tcPr>
          <w:p w14:paraId="0BE0F708" w14:textId="287A1664" w:rsidR="004F2C52" w:rsidRPr="00417D77" w:rsidRDefault="004F2C52" w:rsidP="00417D77">
            <w:pPr>
              <w:spacing w:line="480" w:lineRule="auto"/>
              <w:rPr>
                <w:b/>
                <w:bCs/>
                <w:sz w:val="24"/>
                <w:szCs w:val="24"/>
              </w:rPr>
            </w:pPr>
            <w:r w:rsidRPr="00417D77">
              <w:rPr>
                <w:sz w:val="24"/>
                <w:szCs w:val="24"/>
              </w:rPr>
              <w:lastRenderedPageBreak/>
              <w:t xml:space="preserve">Please rate how much you think the following student-related factors influenced your efforts to transfer your knowledge to students. Select </w:t>
            </w:r>
            <w:r w:rsidRPr="00417D77">
              <w:rPr>
                <w:sz w:val="24"/>
                <w:szCs w:val="24"/>
              </w:rPr>
              <w:lastRenderedPageBreak/>
              <w:t>"Not Applicable" if the factor was not relevant to your situation.</w:t>
            </w:r>
          </w:p>
        </w:tc>
      </w:tr>
      <w:tr w:rsidR="004F2C52" w:rsidRPr="00417D77" w14:paraId="67714E84" w14:textId="5EF3E9A8" w:rsidTr="004F2C52">
        <w:trPr>
          <w:trHeight w:val="290"/>
        </w:trPr>
        <w:tc>
          <w:tcPr>
            <w:tcW w:w="2336" w:type="dxa"/>
            <w:vMerge w:val="restart"/>
            <w:noWrap/>
            <w:hideMark/>
          </w:tcPr>
          <w:p w14:paraId="4237E20F" w14:textId="77777777" w:rsidR="004F2C52" w:rsidRDefault="004F2C52" w:rsidP="001E1883">
            <w:pPr>
              <w:spacing w:line="480" w:lineRule="auto"/>
              <w:jc w:val="left"/>
              <w:rPr>
                <w:b/>
                <w:bCs/>
                <w:sz w:val="24"/>
                <w:szCs w:val="24"/>
              </w:rPr>
            </w:pPr>
            <w:r w:rsidRPr="00417D77">
              <w:rPr>
                <w:b/>
                <w:bCs/>
                <w:sz w:val="24"/>
                <w:szCs w:val="24"/>
              </w:rPr>
              <w:lastRenderedPageBreak/>
              <w:t>New knowledge integrated into existing teaching materials</w:t>
            </w:r>
          </w:p>
          <w:p w14:paraId="1C28E1F6" w14:textId="74E834B5" w:rsidR="004F2C52" w:rsidRPr="00417D77" w:rsidRDefault="004F2C52" w:rsidP="001E1883">
            <w:pPr>
              <w:spacing w:line="480" w:lineRule="auto"/>
              <w:jc w:val="left"/>
              <w:rPr>
                <w:b/>
                <w:bCs/>
                <w:sz w:val="24"/>
                <w:szCs w:val="24"/>
              </w:rPr>
            </w:pPr>
            <w:r w:rsidRPr="00F22C17">
              <w:rPr>
                <w:b/>
                <w:bCs/>
                <w:i/>
                <w:sz w:val="24"/>
                <w:szCs w:val="24"/>
              </w:rPr>
              <w:t>(</w:t>
            </w:r>
            <w:r>
              <w:rPr>
                <w:b/>
                <w:bCs/>
                <w:i/>
                <w:sz w:val="24"/>
                <w:szCs w:val="24"/>
              </w:rPr>
              <w:t>Medium</w:t>
            </w:r>
            <w:r w:rsidRPr="00F22C17">
              <w:rPr>
                <w:b/>
                <w:bCs/>
                <w:i/>
                <w:sz w:val="24"/>
                <w:szCs w:val="24"/>
              </w:rPr>
              <w:t>-Term)</w:t>
            </w:r>
          </w:p>
        </w:tc>
        <w:tc>
          <w:tcPr>
            <w:tcW w:w="7014" w:type="dxa"/>
          </w:tcPr>
          <w:p w14:paraId="4E57B34A" w14:textId="08056FE4" w:rsidR="004F2C52" w:rsidRPr="00417D77" w:rsidRDefault="004F2C52" w:rsidP="004F2C52">
            <w:pPr>
              <w:spacing w:line="480" w:lineRule="auto"/>
              <w:rPr>
                <w:b/>
                <w:bCs/>
                <w:sz w:val="24"/>
                <w:szCs w:val="24"/>
              </w:rPr>
            </w:pPr>
            <w:r w:rsidRPr="00417D77">
              <w:rPr>
                <w:sz w:val="24"/>
                <w:szCs w:val="24"/>
              </w:rPr>
              <w:t>I was able to update my curriculum and teaching materials in the following content areas: (Select all that apply)</w:t>
            </w:r>
          </w:p>
        </w:tc>
      </w:tr>
      <w:tr w:rsidR="004F2C52" w:rsidRPr="00417D77" w14:paraId="60E4DC7B" w14:textId="1585EEE2" w:rsidTr="004F2C52">
        <w:trPr>
          <w:trHeight w:val="290"/>
        </w:trPr>
        <w:tc>
          <w:tcPr>
            <w:tcW w:w="2336" w:type="dxa"/>
            <w:vMerge/>
            <w:noWrap/>
          </w:tcPr>
          <w:p w14:paraId="00DE07FB" w14:textId="00508349" w:rsidR="004F2C52" w:rsidRPr="00417D77" w:rsidRDefault="004F2C52" w:rsidP="001E1883">
            <w:pPr>
              <w:spacing w:line="480" w:lineRule="auto"/>
              <w:jc w:val="left"/>
              <w:rPr>
                <w:sz w:val="24"/>
                <w:szCs w:val="24"/>
              </w:rPr>
            </w:pPr>
          </w:p>
        </w:tc>
        <w:tc>
          <w:tcPr>
            <w:tcW w:w="7014" w:type="dxa"/>
          </w:tcPr>
          <w:p w14:paraId="4E2A1524" w14:textId="53A2296F" w:rsidR="004F2C52" w:rsidRPr="00417D77" w:rsidRDefault="004F2C52" w:rsidP="004F2C52">
            <w:pPr>
              <w:spacing w:line="480" w:lineRule="auto"/>
              <w:rPr>
                <w:sz w:val="24"/>
                <w:szCs w:val="24"/>
              </w:rPr>
            </w:pPr>
            <w:r w:rsidRPr="00417D77">
              <w:rPr>
                <w:sz w:val="24"/>
                <w:szCs w:val="24"/>
              </w:rPr>
              <w:t>I was able to update my genetics or genomics curriculum and teaching materials in the following ways: (Select all that apply)</w:t>
            </w:r>
          </w:p>
        </w:tc>
      </w:tr>
      <w:tr w:rsidR="004F2C52" w:rsidRPr="00417D77" w14:paraId="222B2D01" w14:textId="36DBB631" w:rsidTr="00A356E7">
        <w:trPr>
          <w:trHeight w:val="290"/>
        </w:trPr>
        <w:tc>
          <w:tcPr>
            <w:tcW w:w="2336" w:type="dxa"/>
            <w:vMerge w:val="restart"/>
            <w:noWrap/>
            <w:hideMark/>
          </w:tcPr>
          <w:p w14:paraId="6DC0CCA4" w14:textId="77777777" w:rsidR="004F2C52" w:rsidRDefault="004F2C52" w:rsidP="001E1883">
            <w:pPr>
              <w:spacing w:line="480" w:lineRule="auto"/>
              <w:jc w:val="left"/>
              <w:rPr>
                <w:b/>
                <w:bCs/>
                <w:sz w:val="24"/>
                <w:szCs w:val="24"/>
              </w:rPr>
            </w:pPr>
            <w:r w:rsidRPr="00417D77">
              <w:rPr>
                <w:b/>
                <w:bCs/>
                <w:sz w:val="24"/>
                <w:szCs w:val="24"/>
              </w:rPr>
              <w:t>Pursue a career related to genomics (broadly defined)</w:t>
            </w:r>
          </w:p>
          <w:p w14:paraId="248BCC59" w14:textId="1877AD16" w:rsidR="004F2C52" w:rsidRPr="00417D77" w:rsidRDefault="004F2C52" w:rsidP="001E1883">
            <w:pPr>
              <w:spacing w:line="480" w:lineRule="auto"/>
              <w:jc w:val="left"/>
              <w:rPr>
                <w:b/>
                <w:bCs/>
                <w:sz w:val="24"/>
                <w:szCs w:val="24"/>
              </w:rPr>
            </w:pPr>
            <w:r w:rsidRPr="00F22C17">
              <w:rPr>
                <w:b/>
                <w:bCs/>
                <w:i/>
                <w:sz w:val="24"/>
                <w:szCs w:val="24"/>
              </w:rPr>
              <w:t>(</w:t>
            </w:r>
            <w:r>
              <w:rPr>
                <w:b/>
                <w:bCs/>
                <w:i/>
                <w:sz w:val="24"/>
                <w:szCs w:val="24"/>
              </w:rPr>
              <w:t>Medium</w:t>
            </w:r>
            <w:r w:rsidRPr="00F22C17">
              <w:rPr>
                <w:b/>
                <w:bCs/>
                <w:i/>
                <w:sz w:val="24"/>
                <w:szCs w:val="24"/>
              </w:rPr>
              <w:t>-Term)</w:t>
            </w:r>
          </w:p>
        </w:tc>
        <w:tc>
          <w:tcPr>
            <w:tcW w:w="7014" w:type="dxa"/>
          </w:tcPr>
          <w:p w14:paraId="25E95051" w14:textId="5A26384A" w:rsidR="004F2C52" w:rsidRPr="00417D77" w:rsidRDefault="004F2C52" w:rsidP="004F2C52">
            <w:pPr>
              <w:spacing w:line="480" w:lineRule="auto"/>
              <w:rPr>
                <w:b/>
                <w:bCs/>
                <w:sz w:val="24"/>
                <w:szCs w:val="24"/>
              </w:rPr>
            </w:pPr>
            <w:r w:rsidRPr="00417D77">
              <w:rPr>
                <w:sz w:val="24"/>
                <w:szCs w:val="24"/>
              </w:rPr>
              <w:t>Does your current position involve teaching genetic or genomic material?</w:t>
            </w:r>
          </w:p>
        </w:tc>
      </w:tr>
      <w:tr w:rsidR="004F2C52" w:rsidRPr="00417D77" w14:paraId="1F77C4E8" w14:textId="02BAF717" w:rsidTr="00A356E7">
        <w:trPr>
          <w:trHeight w:val="290"/>
        </w:trPr>
        <w:tc>
          <w:tcPr>
            <w:tcW w:w="2336" w:type="dxa"/>
            <w:vMerge/>
            <w:noWrap/>
          </w:tcPr>
          <w:p w14:paraId="6D6A3B74" w14:textId="2F9B3C43" w:rsidR="004F2C52" w:rsidRPr="00417D77" w:rsidRDefault="004F2C52" w:rsidP="001E1883">
            <w:pPr>
              <w:spacing w:line="480" w:lineRule="auto"/>
              <w:jc w:val="left"/>
              <w:rPr>
                <w:sz w:val="24"/>
                <w:szCs w:val="24"/>
              </w:rPr>
            </w:pPr>
          </w:p>
        </w:tc>
        <w:tc>
          <w:tcPr>
            <w:tcW w:w="7014" w:type="dxa"/>
          </w:tcPr>
          <w:p w14:paraId="59A5E1A7" w14:textId="074A5803" w:rsidR="004F2C52" w:rsidRPr="00417D77" w:rsidRDefault="004F2C52" w:rsidP="004F2C52">
            <w:pPr>
              <w:spacing w:line="480" w:lineRule="auto"/>
              <w:rPr>
                <w:sz w:val="24"/>
                <w:szCs w:val="24"/>
              </w:rPr>
            </w:pPr>
            <w:r w:rsidRPr="00417D77">
              <w:rPr>
                <w:sz w:val="24"/>
                <w:szCs w:val="24"/>
              </w:rPr>
              <w:t>Out of 100 percent, what best represents your current teaching/research ratio?</w:t>
            </w:r>
          </w:p>
        </w:tc>
      </w:tr>
      <w:tr w:rsidR="004F2C52" w:rsidRPr="00417D77" w14:paraId="677818FC" w14:textId="4BCEBBA1" w:rsidTr="00A356E7">
        <w:trPr>
          <w:trHeight w:val="290"/>
        </w:trPr>
        <w:tc>
          <w:tcPr>
            <w:tcW w:w="2336" w:type="dxa"/>
            <w:vMerge/>
            <w:noWrap/>
          </w:tcPr>
          <w:p w14:paraId="50C9C42F" w14:textId="71639128" w:rsidR="004F2C52" w:rsidRPr="00417D77" w:rsidRDefault="004F2C52" w:rsidP="001E1883">
            <w:pPr>
              <w:spacing w:line="480" w:lineRule="auto"/>
              <w:jc w:val="left"/>
              <w:rPr>
                <w:sz w:val="24"/>
                <w:szCs w:val="24"/>
              </w:rPr>
            </w:pPr>
          </w:p>
        </w:tc>
        <w:tc>
          <w:tcPr>
            <w:tcW w:w="7014" w:type="dxa"/>
          </w:tcPr>
          <w:p w14:paraId="5500F8E9" w14:textId="4A1F187F" w:rsidR="004F2C52" w:rsidRPr="00417D77" w:rsidRDefault="004F2C52" w:rsidP="004F2C52">
            <w:pPr>
              <w:spacing w:line="480" w:lineRule="auto"/>
              <w:rPr>
                <w:sz w:val="24"/>
                <w:szCs w:val="24"/>
              </w:rPr>
            </w:pPr>
            <w:r w:rsidRPr="00417D77">
              <w:rPr>
                <w:sz w:val="24"/>
                <w:szCs w:val="24"/>
              </w:rPr>
              <w:t>Please describe how the Short Course influenced your decision to pursue new career or educational options.</w:t>
            </w:r>
          </w:p>
        </w:tc>
      </w:tr>
      <w:tr w:rsidR="004F2C52" w:rsidRPr="00417D77" w14:paraId="5461487D" w14:textId="2159F24A" w:rsidTr="00A356E7">
        <w:trPr>
          <w:trHeight w:val="290"/>
        </w:trPr>
        <w:tc>
          <w:tcPr>
            <w:tcW w:w="2336" w:type="dxa"/>
            <w:vMerge/>
            <w:noWrap/>
          </w:tcPr>
          <w:p w14:paraId="05637A8E" w14:textId="789E9841" w:rsidR="004F2C52" w:rsidRPr="00417D77" w:rsidRDefault="004F2C52" w:rsidP="001E1883">
            <w:pPr>
              <w:spacing w:line="480" w:lineRule="auto"/>
              <w:jc w:val="left"/>
              <w:rPr>
                <w:sz w:val="24"/>
                <w:szCs w:val="24"/>
              </w:rPr>
            </w:pPr>
          </w:p>
        </w:tc>
        <w:tc>
          <w:tcPr>
            <w:tcW w:w="7014" w:type="dxa"/>
          </w:tcPr>
          <w:p w14:paraId="12B0CD17" w14:textId="25FB9CD3" w:rsidR="004F2C52" w:rsidRPr="00417D77" w:rsidRDefault="004F2C52" w:rsidP="004F2C52">
            <w:pPr>
              <w:spacing w:line="480" w:lineRule="auto"/>
              <w:rPr>
                <w:sz w:val="24"/>
                <w:szCs w:val="24"/>
              </w:rPr>
            </w:pPr>
            <w:r w:rsidRPr="00417D77">
              <w:rPr>
                <w:sz w:val="24"/>
                <w:szCs w:val="24"/>
              </w:rPr>
              <w:t>Please specify the type of instructor or professor position.</w:t>
            </w:r>
          </w:p>
        </w:tc>
      </w:tr>
      <w:tr w:rsidR="004F2C52" w:rsidRPr="00417D77" w14:paraId="7447A31A" w14:textId="23B8946B" w:rsidTr="00A356E7">
        <w:trPr>
          <w:trHeight w:val="290"/>
        </w:trPr>
        <w:tc>
          <w:tcPr>
            <w:tcW w:w="2336" w:type="dxa"/>
            <w:vMerge/>
            <w:noWrap/>
          </w:tcPr>
          <w:p w14:paraId="3326D860" w14:textId="7743E88D" w:rsidR="004F2C52" w:rsidRPr="00417D77" w:rsidRDefault="004F2C52" w:rsidP="001E1883">
            <w:pPr>
              <w:spacing w:line="480" w:lineRule="auto"/>
              <w:jc w:val="left"/>
              <w:rPr>
                <w:sz w:val="24"/>
                <w:szCs w:val="24"/>
              </w:rPr>
            </w:pPr>
          </w:p>
        </w:tc>
        <w:tc>
          <w:tcPr>
            <w:tcW w:w="7014" w:type="dxa"/>
          </w:tcPr>
          <w:p w14:paraId="7B229506" w14:textId="29F2302D" w:rsidR="004F2C52" w:rsidRPr="00417D77" w:rsidRDefault="004F2C52" w:rsidP="004F2C52">
            <w:pPr>
              <w:spacing w:line="480" w:lineRule="auto"/>
              <w:rPr>
                <w:sz w:val="24"/>
                <w:szCs w:val="24"/>
              </w:rPr>
            </w:pPr>
            <w:r w:rsidRPr="00417D77">
              <w:rPr>
                <w:sz w:val="24"/>
                <w:szCs w:val="24"/>
              </w:rPr>
              <w:t>Please specify trainee type.</w:t>
            </w:r>
          </w:p>
        </w:tc>
      </w:tr>
      <w:tr w:rsidR="004F2C52" w:rsidRPr="00417D77" w14:paraId="3F725754" w14:textId="78BC044F" w:rsidTr="00A356E7">
        <w:trPr>
          <w:trHeight w:val="290"/>
        </w:trPr>
        <w:tc>
          <w:tcPr>
            <w:tcW w:w="2336" w:type="dxa"/>
            <w:vMerge/>
            <w:noWrap/>
          </w:tcPr>
          <w:p w14:paraId="7B49208A" w14:textId="380CF69C" w:rsidR="004F2C52" w:rsidRPr="00417D77" w:rsidRDefault="004F2C52" w:rsidP="001E1883">
            <w:pPr>
              <w:spacing w:line="480" w:lineRule="auto"/>
              <w:jc w:val="left"/>
              <w:rPr>
                <w:sz w:val="24"/>
                <w:szCs w:val="24"/>
              </w:rPr>
            </w:pPr>
          </w:p>
        </w:tc>
        <w:tc>
          <w:tcPr>
            <w:tcW w:w="7014" w:type="dxa"/>
          </w:tcPr>
          <w:p w14:paraId="5FFE31B9" w14:textId="4B2EED49" w:rsidR="004F2C52" w:rsidRPr="00417D77" w:rsidRDefault="004F2C52" w:rsidP="004F2C52">
            <w:pPr>
              <w:spacing w:line="480" w:lineRule="auto"/>
              <w:rPr>
                <w:sz w:val="24"/>
                <w:szCs w:val="24"/>
              </w:rPr>
            </w:pPr>
            <w:r w:rsidRPr="00417D77">
              <w:rPr>
                <w:sz w:val="24"/>
                <w:szCs w:val="24"/>
              </w:rPr>
              <w:t>Please specify whether this is a tenure or non-tenure track position.</w:t>
            </w:r>
          </w:p>
        </w:tc>
      </w:tr>
      <w:tr w:rsidR="004F2C52" w:rsidRPr="00417D77" w14:paraId="5B980F25" w14:textId="35C67D1F" w:rsidTr="00A356E7">
        <w:trPr>
          <w:trHeight w:val="290"/>
        </w:trPr>
        <w:tc>
          <w:tcPr>
            <w:tcW w:w="2336" w:type="dxa"/>
            <w:vMerge/>
            <w:noWrap/>
          </w:tcPr>
          <w:p w14:paraId="208CFB79" w14:textId="645D948A" w:rsidR="004F2C52" w:rsidRPr="00417D77" w:rsidRDefault="004F2C52" w:rsidP="001E1883">
            <w:pPr>
              <w:spacing w:line="480" w:lineRule="auto"/>
              <w:jc w:val="left"/>
              <w:rPr>
                <w:sz w:val="24"/>
                <w:szCs w:val="24"/>
              </w:rPr>
            </w:pPr>
          </w:p>
        </w:tc>
        <w:tc>
          <w:tcPr>
            <w:tcW w:w="7014" w:type="dxa"/>
          </w:tcPr>
          <w:p w14:paraId="1ABACBDB" w14:textId="6251F989" w:rsidR="004F2C52" w:rsidRPr="00417D77" w:rsidRDefault="004F2C52" w:rsidP="004F2C52">
            <w:pPr>
              <w:spacing w:line="480" w:lineRule="auto"/>
              <w:rPr>
                <w:sz w:val="24"/>
                <w:szCs w:val="24"/>
              </w:rPr>
            </w:pPr>
            <w:r w:rsidRPr="00417D77">
              <w:rPr>
                <w:sz w:val="24"/>
                <w:szCs w:val="24"/>
              </w:rPr>
              <w:t>Select the content areas you teach: (Select all that apply)</w:t>
            </w:r>
          </w:p>
        </w:tc>
      </w:tr>
      <w:tr w:rsidR="004F2C52" w:rsidRPr="00417D77" w14:paraId="0E9C2165" w14:textId="0B2B4FE0" w:rsidTr="00A356E7">
        <w:trPr>
          <w:trHeight w:val="290"/>
        </w:trPr>
        <w:tc>
          <w:tcPr>
            <w:tcW w:w="2336" w:type="dxa"/>
            <w:vMerge/>
            <w:noWrap/>
          </w:tcPr>
          <w:p w14:paraId="7389F580" w14:textId="41131686" w:rsidR="004F2C52" w:rsidRPr="00417D77" w:rsidRDefault="004F2C52" w:rsidP="001E1883">
            <w:pPr>
              <w:spacing w:line="480" w:lineRule="auto"/>
              <w:jc w:val="left"/>
              <w:rPr>
                <w:sz w:val="24"/>
                <w:szCs w:val="24"/>
              </w:rPr>
            </w:pPr>
          </w:p>
        </w:tc>
        <w:tc>
          <w:tcPr>
            <w:tcW w:w="7014" w:type="dxa"/>
          </w:tcPr>
          <w:p w14:paraId="17A40A83" w14:textId="6F8D2715" w:rsidR="004F2C52" w:rsidRPr="00417D77" w:rsidRDefault="004F2C52" w:rsidP="004F2C52">
            <w:pPr>
              <w:spacing w:line="480" w:lineRule="auto"/>
              <w:rPr>
                <w:sz w:val="24"/>
                <w:szCs w:val="24"/>
              </w:rPr>
            </w:pPr>
            <w:r w:rsidRPr="00417D77">
              <w:rPr>
                <w:sz w:val="24"/>
                <w:szCs w:val="24"/>
              </w:rPr>
              <w:t>To what degree did your experience at the Short Course influence your decision to pursue new career or educational options?</w:t>
            </w:r>
          </w:p>
        </w:tc>
      </w:tr>
      <w:tr w:rsidR="004F2C52" w:rsidRPr="00417D77" w14:paraId="7270E415" w14:textId="0B33F7AB" w:rsidTr="00A356E7">
        <w:trPr>
          <w:trHeight w:val="290"/>
        </w:trPr>
        <w:tc>
          <w:tcPr>
            <w:tcW w:w="2336" w:type="dxa"/>
            <w:vMerge/>
            <w:noWrap/>
          </w:tcPr>
          <w:p w14:paraId="16B9D6C4" w14:textId="01EFAEFF" w:rsidR="004F2C52" w:rsidRPr="00417D77" w:rsidRDefault="004F2C52" w:rsidP="001E1883">
            <w:pPr>
              <w:spacing w:line="480" w:lineRule="auto"/>
              <w:jc w:val="left"/>
              <w:rPr>
                <w:sz w:val="24"/>
                <w:szCs w:val="24"/>
              </w:rPr>
            </w:pPr>
          </w:p>
        </w:tc>
        <w:tc>
          <w:tcPr>
            <w:tcW w:w="7014" w:type="dxa"/>
          </w:tcPr>
          <w:p w14:paraId="63B117D0" w14:textId="15214299" w:rsidR="004F2C52" w:rsidRPr="00417D77" w:rsidRDefault="004F2C52" w:rsidP="004F2C52">
            <w:pPr>
              <w:spacing w:line="480" w:lineRule="auto"/>
              <w:rPr>
                <w:sz w:val="24"/>
                <w:szCs w:val="24"/>
              </w:rPr>
            </w:pPr>
            <w:r w:rsidRPr="00417D77">
              <w:rPr>
                <w:sz w:val="24"/>
                <w:szCs w:val="24"/>
              </w:rPr>
              <w:t>To what degree did your experience at the Short Course influence your teaching to research ratio?</w:t>
            </w:r>
          </w:p>
        </w:tc>
      </w:tr>
      <w:tr w:rsidR="004F2C52" w:rsidRPr="00417D77" w14:paraId="2387FD40" w14:textId="1BEB6559" w:rsidTr="00A356E7">
        <w:trPr>
          <w:trHeight w:val="290"/>
        </w:trPr>
        <w:tc>
          <w:tcPr>
            <w:tcW w:w="2336" w:type="dxa"/>
            <w:vMerge/>
            <w:noWrap/>
          </w:tcPr>
          <w:p w14:paraId="6FEAF363" w14:textId="57535A4D" w:rsidR="004F2C52" w:rsidRPr="00417D77" w:rsidRDefault="004F2C52" w:rsidP="001E1883">
            <w:pPr>
              <w:spacing w:line="480" w:lineRule="auto"/>
              <w:jc w:val="left"/>
              <w:rPr>
                <w:sz w:val="24"/>
                <w:szCs w:val="24"/>
              </w:rPr>
            </w:pPr>
          </w:p>
        </w:tc>
        <w:tc>
          <w:tcPr>
            <w:tcW w:w="7014" w:type="dxa"/>
          </w:tcPr>
          <w:p w14:paraId="309BD88E" w14:textId="3804A5B3" w:rsidR="004F2C52" w:rsidRPr="00417D77" w:rsidRDefault="004F2C52" w:rsidP="004F2C52">
            <w:pPr>
              <w:spacing w:line="480" w:lineRule="auto"/>
              <w:rPr>
                <w:sz w:val="24"/>
                <w:szCs w:val="24"/>
              </w:rPr>
            </w:pPr>
            <w:r w:rsidRPr="00417D77">
              <w:rPr>
                <w:sz w:val="24"/>
                <w:szCs w:val="24"/>
              </w:rPr>
              <w:t>What is your current primary Position or Occupation Title?</w:t>
            </w:r>
          </w:p>
        </w:tc>
      </w:tr>
      <w:tr w:rsidR="004F2C52" w:rsidRPr="00417D77" w14:paraId="5227DD15" w14:textId="65CF9587" w:rsidTr="00A356E7">
        <w:trPr>
          <w:trHeight w:val="290"/>
        </w:trPr>
        <w:tc>
          <w:tcPr>
            <w:tcW w:w="2336" w:type="dxa"/>
            <w:vMerge/>
            <w:noWrap/>
          </w:tcPr>
          <w:p w14:paraId="330B4376" w14:textId="33BC2433" w:rsidR="004F2C52" w:rsidRPr="00417D77" w:rsidRDefault="004F2C52" w:rsidP="001E1883">
            <w:pPr>
              <w:spacing w:line="480" w:lineRule="auto"/>
              <w:jc w:val="left"/>
              <w:rPr>
                <w:sz w:val="24"/>
                <w:szCs w:val="24"/>
              </w:rPr>
            </w:pPr>
          </w:p>
        </w:tc>
        <w:tc>
          <w:tcPr>
            <w:tcW w:w="7014" w:type="dxa"/>
          </w:tcPr>
          <w:p w14:paraId="67A842FE" w14:textId="25558DC2" w:rsidR="004F2C52" w:rsidRPr="00417D77" w:rsidRDefault="004F2C52" w:rsidP="004F2C52">
            <w:pPr>
              <w:spacing w:line="480" w:lineRule="auto"/>
              <w:rPr>
                <w:sz w:val="24"/>
                <w:szCs w:val="24"/>
              </w:rPr>
            </w:pPr>
            <w:r w:rsidRPr="00417D77">
              <w:rPr>
                <w:sz w:val="24"/>
                <w:szCs w:val="24"/>
              </w:rPr>
              <w:t>Which of the following best describes your primary field of work?</w:t>
            </w:r>
          </w:p>
        </w:tc>
      </w:tr>
      <w:tr w:rsidR="004F2C52" w:rsidRPr="00417D77" w14:paraId="1F06528E" w14:textId="08FFAC81" w:rsidTr="00CA7310">
        <w:trPr>
          <w:trHeight w:val="290"/>
        </w:trPr>
        <w:tc>
          <w:tcPr>
            <w:tcW w:w="2336" w:type="dxa"/>
            <w:vMerge w:val="restart"/>
            <w:noWrap/>
            <w:hideMark/>
          </w:tcPr>
          <w:p w14:paraId="40DAFC63" w14:textId="7083076D" w:rsidR="004F2C52" w:rsidRDefault="004F2C52" w:rsidP="001E1883">
            <w:pPr>
              <w:spacing w:line="480" w:lineRule="auto"/>
              <w:jc w:val="left"/>
              <w:rPr>
                <w:b/>
                <w:bCs/>
                <w:sz w:val="24"/>
                <w:szCs w:val="24"/>
              </w:rPr>
            </w:pPr>
            <w:r w:rsidRPr="00417D77">
              <w:rPr>
                <w:b/>
                <w:bCs/>
                <w:sz w:val="24"/>
                <w:szCs w:val="24"/>
              </w:rPr>
              <w:t>Pursuit of coursework/learning opportunities related to genomics</w:t>
            </w:r>
          </w:p>
          <w:p w14:paraId="027A0B0B" w14:textId="2C1128EC" w:rsidR="004F2C52" w:rsidRPr="00417D77" w:rsidRDefault="004F2C52" w:rsidP="001E1883">
            <w:pPr>
              <w:spacing w:line="480" w:lineRule="auto"/>
              <w:jc w:val="left"/>
              <w:rPr>
                <w:b/>
                <w:bCs/>
                <w:sz w:val="24"/>
                <w:szCs w:val="24"/>
              </w:rPr>
            </w:pPr>
            <w:r w:rsidRPr="00F22C17">
              <w:rPr>
                <w:b/>
                <w:bCs/>
                <w:i/>
                <w:sz w:val="24"/>
                <w:szCs w:val="24"/>
              </w:rPr>
              <w:t>(</w:t>
            </w:r>
            <w:r>
              <w:rPr>
                <w:b/>
                <w:bCs/>
                <w:i/>
                <w:sz w:val="24"/>
                <w:szCs w:val="24"/>
              </w:rPr>
              <w:t>Medium</w:t>
            </w:r>
            <w:r w:rsidRPr="00F22C17">
              <w:rPr>
                <w:b/>
                <w:bCs/>
                <w:i/>
                <w:sz w:val="24"/>
                <w:szCs w:val="24"/>
              </w:rPr>
              <w:t>-Term)</w:t>
            </w:r>
          </w:p>
        </w:tc>
        <w:tc>
          <w:tcPr>
            <w:tcW w:w="7014" w:type="dxa"/>
          </w:tcPr>
          <w:p w14:paraId="538973C7" w14:textId="411FC2E3" w:rsidR="004F2C52" w:rsidRPr="00417D77" w:rsidRDefault="004F2C52" w:rsidP="004F2C52">
            <w:pPr>
              <w:spacing w:line="480" w:lineRule="auto"/>
              <w:rPr>
                <w:b/>
                <w:bCs/>
                <w:sz w:val="24"/>
                <w:szCs w:val="24"/>
              </w:rPr>
            </w:pPr>
            <w:r w:rsidRPr="00417D77">
              <w:rPr>
                <w:sz w:val="24"/>
                <w:szCs w:val="24"/>
              </w:rPr>
              <w:t>Have you completed the credential or degree(s)?</w:t>
            </w:r>
          </w:p>
        </w:tc>
      </w:tr>
      <w:tr w:rsidR="004F2C52" w:rsidRPr="00417D77" w14:paraId="38ADC285" w14:textId="5B2B8BDB" w:rsidTr="00CA7310">
        <w:trPr>
          <w:trHeight w:val="290"/>
        </w:trPr>
        <w:tc>
          <w:tcPr>
            <w:tcW w:w="2336" w:type="dxa"/>
            <w:vMerge/>
            <w:noWrap/>
          </w:tcPr>
          <w:p w14:paraId="5099D5D9" w14:textId="1A57A902" w:rsidR="004F2C52" w:rsidRPr="00417D77" w:rsidRDefault="004F2C52" w:rsidP="001E1883">
            <w:pPr>
              <w:spacing w:line="480" w:lineRule="auto"/>
              <w:jc w:val="left"/>
              <w:rPr>
                <w:sz w:val="24"/>
                <w:szCs w:val="24"/>
              </w:rPr>
            </w:pPr>
          </w:p>
        </w:tc>
        <w:tc>
          <w:tcPr>
            <w:tcW w:w="7014" w:type="dxa"/>
          </w:tcPr>
          <w:p w14:paraId="30A14659" w14:textId="7A84505C" w:rsidR="004F2C52" w:rsidRPr="00417D77" w:rsidRDefault="004F2C52" w:rsidP="004F2C52">
            <w:pPr>
              <w:spacing w:line="480" w:lineRule="auto"/>
              <w:rPr>
                <w:sz w:val="24"/>
                <w:szCs w:val="24"/>
              </w:rPr>
            </w:pPr>
            <w:r w:rsidRPr="00417D77">
              <w:rPr>
                <w:sz w:val="24"/>
                <w:szCs w:val="24"/>
              </w:rPr>
              <w:t>Out of 100 percent, what best represents your current teaching/research ratio?</w:t>
            </w:r>
          </w:p>
        </w:tc>
      </w:tr>
      <w:tr w:rsidR="004F2C52" w:rsidRPr="00417D77" w14:paraId="5889BEC4" w14:textId="36148C7D" w:rsidTr="00CA7310">
        <w:trPr>
          <w:trHeight w:val="290"/>
        </w:trPr>
        <w:tc>
          <w:tcPr>
            <w:tcW w:w="2336" w:type="dxa"/>
            <w:vMerge/>
            <w:noWrap/>
          </w:tcPr>
          <w:p w14:paraId="7D0C363D" w14:textId="2FFB5FBC" w:rsidR="004F2C52" w:rsidRPr="00417D77" w:rsidRDefault="004F2C52" w:rsidP="001E1883">
            <w:pPr>
              <w:spacing w:line="480" w:lineRule="auto"/>
              <w:jc w:val="left"/>
              <w:rPr>
                <w:sz w:val="24"/>
                <w:szCs w:val="24"/>
              </w:rPr>
            </w:pPr>
          </w:p>
        </w:tc>
        <w:tc>
          <w:tcPr>
            <w:tcW w:w="7014" w:type="dxa"/>
          </w:tcPr>
          <w:p w14:paraId="4D5E6E2D" w14:textId="410BC7B7" w:rsidR="004F2C52" w:rsidRPr="00417D77" w:rsidRDefault="004F2C52" w:rsidP="004F2C52">
            <w:pPr>
              <w:spacing w:line="480" w:lineRule="auto"/>
              <w:rPr>
                <w:sz w:val="24"/>
                <w:szCs w:val="24"/>
              </w:rPr>
            </w:pPr>
            <w:r w:rsidRPr="00417D77">
              <w:rPr>
                <w:sz w:val="24"/>
                <w:szCs w:val="24"/>
              </w:rPr>
              <w:t>Please identify any credentials or degrees that you have received or pursued since attending the Short Course. (Select all that apply)</w:t>
            </w:r>
          </w:p>
        </w:tc>
      </w:tr>
      <w:tr w:rsidR="004F2C52" w:rsidRPr="00417D77" w14:paraId="35AED603" w14:textId="3AB59B3A" w:rsidTr="00CA7310">
        <w:trPr>
          <w:trHeight w:val="290"/>
        </w:trPr>
        <w:tc>
          <w:tcPr>
            <w:tcW w:w="2336" w:type="dxa"/>
            <w:vMerge/>
            <w:noWrap/>
          </w:tcPr>
          <w:p w14:paraId="376841BE" w14:textId="59947701" w:rsidR="004F2C52" w:rsidRPr="00417D77" w:rsidRDefault="004F2C52" w:rsidP="001E1883">
            <w:pPr>
              <w:spacing w:line="480" w:lineRule="auto"/>
              <w:jc w:val="left"/>
              <w:rPr>
                <w:sz w:val="24"/>
                <w:szCs w:val="24"/>
              </w:rPr>
            </w:pPr>
          </w:p>
        </w:tc>
        <w:tc>
          <w:tcPr>
            <w:tcW w:w="7014" w:type="dxa"/>
          </w:tcPr>
          <w:p w14:paraId="6410C29B" w14:textId="7BF99FB4" w:rsidR="004F2C52" w:rsidRPr="00417D77" w:rsidRDefault="004F2C52" w:rsidP="004F2C52">
            <w:pPr>
              <w:spacing w:line="480" w:lineRule="auto"/>
              <w:rPr>
                <w:sz w:val="24"/>
                <w:szCs w:val="24"/>
              </w:rPr>
            </w:pPr>
            <w:r w:rsidRPr="00417D77">
              <w:rPr>
                <w:sz w:val="24"/>
                <w:szCs w:val="24"/>
              </w:rPr>
              <w:t>What discipline(s) is your credential or degree associated with?</w:t>
            </w:r>
          </w:p>
        </w:tc>
      </w:tr>
      <w:tr w:rsidR="004F2C52" w:rsidRPr="00417D77" w14:paraId="4D43561D" w14:textId="72069989" w:rsidTr="00CA7310">
        <w:trPr>
          <w:trHeight w:val="290"/>
        </w:trPr>
        <w:tc>
          <w:tcPr>
            <w:tcW w:w="2336" w:type="dxa"/>
            <w:vMerge/>
            <w:noWrap/>
          </w:tcPr>
          <w:p w14:paraId="0F550F94" w14:textId="163FF6D1" w:rsidR="004F2C52" w:rsidRPr="00417D77" w:rsidRDefault="004F2C52" w:rsidP="001E1883">
            <w:pPr>
              <w:spacing w:line="480" w:lineRule="auto"/>
              <w:jc w:val="left"/>
              <w:rPr>
                <w:sz w:val="24"/>
                <w:szCs w:val="24"/>
              </w:rPr>
            </w:pPr>
          </w:p>
        </w:tc>
        <w:tc>
          <w:tcPr>
            <w:tcW w:w="7014" w:type="dxa"/>
          </w:tcPr>
          <w:p w14:paraId="023D05D3" w14:textId="536D08E0" w:rsidR="004F2C52" w:rsidRPr="00417D77" w:rsidRDefault="004F2C52" w:rsidP="004F2C52">
            <w:pPr>
              <w:spacing w:line="480" w:lineRule="auto"/>
              <w:rPr>
                <w:sz w:val="24"/>
                <w:szCs w:val="24"/>
              </w:rPr>
            </w:pPr>
            <w:r w:rsidRPr="00417D77">
              <w:rPr>
                <w:sz w:val="24"/>
                <w:szCs w:val="24"/>
              </w:rPr>
              <w:t>What type of degree program are you enrolled in?</w:t>
            </w:r>
          </w:p>
        </w:tc>
      </w:tr>
      <w:tr w:rsidR="004F2C52" w:rsidRPr="00417D77" w14:paraId="67A60F8A" w14:textId="0EAC70AC" w:rsidTr="00847C84">
        <w:trPr>
          <w:trHeight w:val="290"/>
        </w:trPr>
        <w:tc>
          <w:tcPr>
            <w:tcW w:w="2336" w:type="dxa"/>
            <w:vMerge w:val="restart"/>
            <w:noWrap/>
            <w:hideMark/>
          </w:tcPr>
          <w:p w14:paraId="74D80D41" w14:textId="77777777" w:rsidR="004F2C52" w:rsidRDefault="004F2C52" w:rsidP="001E1883">
            <w:pPr>
              <w:spacing w:line="480" w:lineRule="auto"/>
              <w:jc w:val="left"/>
              <w:rPr>
                <w:b/>
                <w:bCs/>
                <w:sz w:val="24"/>
                <w:szCs w:val="24"/>
              </w:rPr>
            </w:pPr>
            <w:r w:rsidRPr="00417D77">
              <w:rPr>
                <w:b/>
                <w:bCs/>
                <w:sz w:val="24"/>
                <w:szCs w:val="24"/>
              </w:rPr>
              <w:t>Updated curriculum at faculty institutions</w:t>
            </w:r>
          </w:p>
          <w:p w14:paraId="1BDC25E2" w14:textId="2C61CA97" w:rsidR="004F2C52" w:rsidRPr="00417D77" w:rsidRDefault="004F2C52" w:rsidP="001E1883">
            <w:pPr>
              <w:spacing w:line="480" w:lineRule="auto"/>
              <w:jc w:val="left"/>
              <w:rPr>
                <w:b/>
                <w:bCs/>
                <w:sz w:val="24"/>
                <w:szCs w:val="24"/>
              </w:rPr>
            </w:pPr>
            <w:r w:rsidRPr="00F22C17">
              <w:rPr>
                <w:b/>
                <w:bCs/>
                <w:i/>
                <w:sz w:val="24"/>
                <w:szCs w:val="24"/>
              </w:rPr>
              <w:t>(</w:t>
            </w:r>
            <w:r>
              <w:rPr>
                <w:b/>
                <w:bCs/>
                <w:i/>
                <w:sz w:val="24"/>
                <w:szCs w:val="24"/>
              </w:rPr>
              <w:t>Medium</w:t>
            </w:r>
            <w:r w:rsidRPr="00F22C17">
              <w:rPr>
                <w:b/>
                <w:bCs/>
                <w:i/>
                <w:sz w:val="24"/>
                <w:szCs w:val="24"/>
              </w:rPr>
              <w:t>-Term)</w:t>
            </w:r>
          </w:p>
        </w:tc>
        <w:tc>
          <w:tcPr>
            <w:tcW w:w="7014" w:type="dxa"/>
          </w:tcPr>
          <w:p w14:paraId="086B288A" w14:textId="40E50DB8" w:rsidR="004F2C52" w:rsidRPr="00417D77" w:rsidRDefault="004F2C52" w:rsidP="004F2C52">
            <w:pPr>
              <w:spacing w:line="480" w:lineRule="auto"/>
              <w:rPr>
                <w:b/>
                <w:bCs/>
                <w:sz w:val="24"/>
                <w:szCs w:val="24"/>
              </w:rPr>
            </w:pPr>
            <w:r w:rsidRPr="00417D77">
              <w:rPr>
                <w:sz w:val="24"/>
                <w:szCs w:val="24"/>
              </w:rPr>
              <w:t>How much time was required to update your curriculum and teaching materials after participating in the Short Course?</w:t>
            </w:r>
          </w:p>
        </w:tc>
      </w:tr>
      <w:tr w:rsidR="004F2C52" w:rsidRPr="00417D77" w14:paraId="1D15662A" w14:textId="11FEF680" w:rsidTr="00847C84">
        <w:trPr>
          <w:trHeight w:val="290"/>
        </w:trPr>
        <w:tc>
          <w:tcPr>
            <w:tcW w:w="2336" w:type="dxa"/>
            <w:vMerge/>
            <w:noWrap/>
          </w:tcPr>
          <w:p w14:paraId="68AF0310" w14:textId="7C296011" w:rsidR="004F2C52" w:rsidRPr="00417D77" w:rsidRDefault="004F2C52" w:rsidP="001E1883">
            <w:pPr>
              <w:spacing w:line="480" w:lineRule="auto"/>
              <w:jc w:val="left"/>
              <w:rPr>
                <w:sz w:val="24"/>
                <w:szCs w:val="24"/>
              </w:rPr>
            </w:pPr>
          </w:p>
        </w:tc>
        <w:tc>
          <w:tcPr>
            <w:tcW w:w="7014" w:type="dxa"/>
          </w:tcPr>
          <w:p w14:paraId="7D434119" w14:textId="2E4C17E6" w:rsidR="004F2C52" w:rsidRPr="00417D77" w:rsidRDefault="004F2C52" w:rsidP="004F2C52">
            <w:pPr>
              <w:spacing w:line="480" w:lineRule="auto"/>
              <w:rPr>
                <w:sz w:val="24"/>
                <w:szCs w:val="24"/>
              </w:rPr>
            </w:pPr>
            <w:r w:rsidRPr="00417D77">
              <w:rPr>
                <w:sz w:val="24"/>
                <w:szCs w:val="24"/>
              </w:rPr>
              <w:t>Please select one of the three options below in response to the following statement: I was able to update my curriculum as a result of my participation in the Short Course. </w:t>
            </w:r>
          </w:p>
        </w:tc>
      </w:tr>
      <w:tr w:rsidR="004F2C52" w:rsidRPr="00417D77" w14:paraId="79953A9B" w14:textId="77025E64" w:rsidTr="00242140">
        <w:trPr>
          <w:trHeight w:val="290"/>
        </w:trPr>
        <w:tc>
          <w:tcPr>
            <w:tcW w:w="2336" w:type="dxa"/>
            <w:vMerge w:val="restart"/>
            <w:noWrap/>
            <w:hideMark/>
          </w:tcPr>
          <w:p w14:paraId="12FEB1C6" w14:textId="77777777" w:rsidR="004F2C52" w:rsidRDefault="004F2C52" w:rsidP="001E1883">
            <w:pPr>
              <w:spacing w:line="480" w:lineRule="auto"/>
              <w:jc w:val="left"/>
              <w:rPr>
                <w:b/>
                <w:bCs/>
                <w:sz w:val="24"/>
                <w:szCs w:val="24"/>
              </w:rPr>
            </w:pPr>
            <w:r w:rsidRPr="00417D77">
              <w:rPr>
                <w:b/>
                <w:bCs/>
                <w:sz w:val="24"/>
                <w:szCs w:val="24"/>
              </w:rPr>
              <w:t>Train and diversify the pipeline of genome professionals</w:t>
            </w:r>
            <w:r>
              <w:rPr>
                <w:b/>
                <w:bCs/>
                <w:sz w:val="24"/>
                <w:szCs w:val="24"/>
              </w:rPr>
              <w:t xml:space="preserve"> </w:t>
            </w:r>
          </w:p>
          <w:p w14:paraId="4CF1F6C8" w14:textId="4FF6B83E" w:rsidR="004F2C52" w:rsidRPr="001E1883" w:rsidRDefault="004F2C52" w:rsidP="001E1883">
            <w:pPr>
              <w:spacing w:line="480" w:lineRule="auto"/>
              <w:jc w:val="left"/>
              <w:rPr>
                <w:b/>
                <w:bCs/>
                <w:i/>
                <w:sz w:val="24"/>
                <w:szCs w:val="24"/>
              </w:rPr>
            </w:pPr>
            <w:r w:rsidRPr="001E1883">
              <w:rPr>
                <w:b/>
                <w:bCs/>
                <w:i/>
                <w:sz w:val="24"/>
                <w:szCs w:val="24"/>
              </w:rPr>
              <w:t>(Long-Term)</w:t>
            </w:r>
          </w:p>
        </w:tc>
        <w:tc>
          <w:tcPr>
            <w:tcW w:w="7014" w:type="dxa"/>
          </w:tcPr>
          <w:p w14:paraId="30EC283A" w14:textId="488164B8" w:rsidR="004F2C52" w:rsidRPr="00417D77" w:rsidRDefault="004F2C52" w:rsidP="004F2C52">
            <w:pPr>
              <w:spacing w:line="480" w:lineRule="auto"/>
              <w:rPr>
                <w:b/>
                <w:bCs/>
                <w:sz w:val="24"/>
                <w:szCs w:val="24"/>
              </w:rPr>
            </w:pPr>
            <w:r w:rsidRPr="00417D77">
              <w:rPr>
                <w:sz w:val="24"/>
                <w:szCs w:val="24"/>
              </w:rPr>
              <w:t>Has your Position or Occupation Title changed from [PIPE IN SELECTED CHOICE] since the time of your attendance in the Short Course?</w:t>
            </w:r>
          </w:p>
        </w:tc>
      </w:tr>
      <w:tr w:rsidR="004F2C52" w:rsidRPr="00417D77" w14:paraId="41A83AE7" w14:textId="6ED00352" w:rsidTr="00242140">
        <w:trPr>
          <w:trHeight w:val="290"/>
        </w:trPr>
        <w:tc>
          <w:tcPr>
            <w:tcW w:w="2336" w:type="dxa"/>
            <w:vMerge/>
            <w:noWrap/>
          </w:tcPr>
          <w:p w14:paraId="6CF65859" w14:textId="435AE044" w:rsidR="004F2C52" w:rsidRPr="00417D77" w:rsidRDefault="004F2C52" w:rsidP="001E1883">
            <w:pPr>
              <w:spacing w:line="480" w:lineRule="auto"/>
              <w:jc w:val="left"/>
              <w:rPr>
                <w:sz w:val="24"/>
                <w:szCs w:val="24"/>
              </w:rPr>
            </w:pPr>
          </w:p>
        </w:tc>
        <w:tc>
          <w:tcPr>
            <w:tcW w:w="7014" w:type="dxa"/>
          </w:tcPr>
          <w:p w14:paraId="3D1C6137" w14:textId="2701B7C5" w:rsidR="004F2C52" w:rsidRPr="00417D77" w:rsidRDefault="004F2C52" w:rsidP="004F2C52">
            <w:pPr>
              <w:spacing w:line="480" w:lineRule="auto"/>
              <w:rPr>
                <w:sz w:val="24"/>
                <w:szCs w:val="24"/>
              </w:rPr>
            </w:pPr>
            <w:r w:rsidRPr="00417D77">
              <w:rPr>
                <w:sz w:val="24"/>
                <w:szCs w:val="24"/>
              </w:rPr>
              <w:t>Please specify whether this is a tenure or non-tenure track position.</w:t>
            </w:r>
          </w:p>
        </w:tc>
      </w:tr>
      <w:tr w:rsidR="004F2C52" w:rsidRPr="00417D77" w14:paraId="0E1EDBF6" w14:textId="04CA61B6" w:rsidTr="00242140">
        <w:trPr>
          <w:trHeight w:val="290"/>
        </w:trPr>
        <w:tc>
          <w:tcPr>
            <w:tcW w:w="2336" w:type="dxa"/>
            <w:vMerge/>
            <w:noWrap/>
          </w:tcPr>
          <w:p w14:paraId="6DE89166" w14:textId="105A70D7" w:rsidR="004F2C52" w:rsidRPr="00417D77" w:rsidRDefault="004F2C52" w:rsidP="001E1883">
            <w:pPr>
              <w:spacing w:line="480" w:lineRule="auto"/>
              <w:jc w:val="left"/>
              <w:rPr>
                <w:sz w:val="24"/>
                <w:szCs w:val="24"/>
              </w:rPr>
            </w:pPr>
          </w:p>
        </w:tc>
        <w:tc>
          <w:tcPr>
            <w:tcW w:w="7014" w:type="dxa"/>
          </w:tcPr>
          <w:p w14:paraId="631337B7" w14:textId="07F3BAA4" w:rsidR="004F2C52" w:rsidRPr="00417D77" w:rsidRDefault="004F2C52" w:rsidP="004F2C52">
            <w:pPr>
              <w:spacing w:line="480" w:lineRule="auto"/>
              <w:rPr>
                <w:sz w:val="24"/>
                <w:szCs w:val="24"/>
              </w:rPr>
            </w:pPr>
            <w:r w:rsidRPr="00417D77">
              <w:rPr>
                <w:sz w:val="24"/>
                <w:szCs w:val="24"/>
              </w:rPr>
              <w:t>What is your current primary Position or Occupation Title?</w:t>
            </w:r>
          </w:p>
        </w:tc>
      </w:tr>
    </w:tbl>
    <w:p w14:paraId="586C6F2B" w14:textId="77777777" w:rsidR="00417D77" w:rsidRDefault="00417D77" w:rsidP="001E1883">
      <w:pPr>
        <w:spacing w:line="480" w:lineRule="auto"/>
        <w:rPr>
          <w:sz w:val="24"/>
          <w:szCs w:val="24"/>
        </w:rPr>
      </w:pPr>
    </w:p>
    <w:p w14:paraId="394B301F" w14:textId="1474061E" w:rsidR="00717B3A" w:rsidRPr="00BB1C29" w:rsidRDefault="00717B3A" w:rsidP="00331531">
      <w:pPr>
        <w:spacing w:line="480" w:lineRule="auto"/>
        <w:ind w:firstLine="720"/>
        <w:rPr>
          <w:sz w:val="24"/>
          <w:szCs w:val="24"/>
        </w:rPr>
      </w:pPr>
      <w:r w:rsidRPr="00BB1C29">
        <w:rPr>
          <w:sz w:val="24"/>
          <w:szCs w:val="24"/>
        </w:rPr>
        <w:t>In order to maximize response rates, r</w:t>
      </w:r>
      <w:r w:rsidR="00AC485A" w:rsidRPr="00BB1C29">
        <w:rPr>
          <w:sz w:val="24"/>
          <w:szCs w:val="24"/>
        </w:rPr>
        <w:t>espondents will be initially contact by email</w:t>
      </w:r>
      <w:r w:rsidR="006C06E5" w:rsidRPr="00BB1C29">
        <w:rPr>
          <w:sz w:val="24"/>
          <w:szCs w:val="24"/>
        </w:rPr>
        <w:t xml:space="preserve"> </w:t>
      </w:r>
      <w:r w:rsidR="00AC485A" w:rsidRPr="00BB1C29">
        <w:rPr>
          <w:sz w:val="24"/>
          <w:szCs w:val="24"/>
        </w:rPr>
        <w:t xml:space="preserve">and informed about plans to conduct an evaluation of the </w:t>
      </w:r>
      <w:r w:rsidR="00BB1C29" w:rsidRPr="00BB1C29">
        <w:rPr>
          <w:sz w:val="24"/>
          <w:szCs w:val="24"/>
        </w:rPr>
        <w:t>Short Course</w:t>
      </w:r>
      <w:r w:rsidRPr="00BB1C29">
        <w:rPr>
          <w:sz w:val="24"/>
          <w:szCs w:val="24"/>
        </w:rPr>
        <w:t xml:space="preserve"> (</w:t>
      </w:r>
      <w:r w:rsidRPr="00BB1C29">
        <w:rPr>
          <w:b/>
          <w:sz w:val="24"/>
          <w:szCs w:val="24"/>
        </w:rPr>
        <w:t xml:space="preserve">Attachment </w:t>
      </w:r>
      <w:r w:rsidR="001213CE">
        <w:rPr>
          <w:b/>
          <w:sz w:val="24"/>
          <w:szCs w:val="24"/>
        </w:rPr>
        <w:t>4</w:t>
      </w:r>
      <w:r w:rsidRPr="00BB1C29">
        <w:rPr>
          <w:sz w:val="24"/>
          <w:szCs w:val="24"/>
        </w:rPr>
        <w:t>)</w:t>
      </w:r>
      <w:r w:rsidR="00AC485A" w:rsidRPr="00BB1C29">
        <w:rPr>
          <w:sz w:val="24"/>
          <w:szCs w:val="24"/>
        </w:rPr>
        <w:t xml:space="preserve">. </w:t>
      </w:r>
      <w:r w:rsidRPr="00BB1C29">
        <w:rPr>
          <w:sz w:val="24"/>
          <w:szCs w:val="24"/>
        </w:rPr>
        <w:t>Program staff will monitor all emails that bounce back and identify other methods of contacting respondents for whom the email address is invalid.</w:t>
      </w:r>
      <w:r w:rsidR="001B2179" w:rsidRPr="00BB1C29">
        <w:rPr>
          <w:sz w:val="24"/>
          <w:szCs w:val="24"/>
        </w:rPr>
        <w:t xml:space="preserve"> </w:t>
      </w:r>
      <w:r w:rsidR="002B77C7">
        <w:rPr>
          <w:sz w:val="24"/>
          <w:szCs w:val="24"/>
        </w:rPr>
        <w:t xml:space="preserve">A second contact will be made by email that </w:t>
      </w:r>
      <w:r w:rsidR="002B77C7">
        <w:rPr>
          <w:sz w:val="24"/>
          <w:szCs w:val="24"/>
        </w:rPr>
        <w:lastRenderedPageBreak/>
        <w:t>will invite the r</w:t>
      </w:r>
      <w:r w:rsidR="001B2179" w:rsidRPr="00BB1C29">
        <w:rPr>
          <w:sz w:val="24"/>
          <w:szCs w:val="24"/>
        </w:rPr>
        <w:t xml:space="preserve">espondents </w:t>
      </w:r>
      <w:r w:rsidR="002B77C7">
        <w:rPr>
          <w:sz w:val="24"/>
          <w:szCs w:val="24"/>
        </w:rPr>
        <w:t xml:space="preserve">to complete the survey by </w:t>
      </w:r>
      <w:r w:rsidR="001B2179" w:rsidRPr="00BB1C29">
        <w:rPr>
          <w:sz w:val="24"/>
          <w:szCs w:val="24"/>
        </w:rPr>
        <w:t>click</w:t>
      </w:r>
      <w:r w:rsidR="002B77C7">
        <w:rPr>
          <w:sz w:val="24"/>
          <w:szCs w:val="24"/>
        </w:rPr>
        <w:t>ing</w:t>
      </w:r>
      <w:r w:rsidR="001B2179" w:rsidRPr="00BB1C29">
        <w:rPr>
          <w:sz w:val="24"/>
          <w:szCs w:val="24"/>
        </w:rPr>
        <w:t xml:space="preserve"> on the link in the invitation letter</w:t>
      </w:r>
      <w:r w:rsidR="002B77C7">
        <w:rPr>
          <w:sz w:val="24"/>
          <w:szCs w:val="24"/>
        </w:rPr>
        <w:t>,</w:t>
      </w:r>
      <w:r w:rsidR="001B2179" w:rsidRPr="00BB1C29">
        <w:rPr>
          <w:sz w:val="24"/>
          <w:szCs w:val="24"/>
        </w:rPr>
        <w:t xml:space="preserve"> which will bring them to the on-line survey.</w:t>
      </w:r>
      <w:r w:rsidR="00331531" w:rsidRPr="00BB1C29">
        <w:rPr>
          <w:sz w:val="24"/>
          <w:szCs w:val="24"/>
        </w:rPr>
        <w:t xml:space="preserve"> </w:t>
      </w:r>
    </w:p>
    <w:p w14:paraId="394B3020" w14:textId="0D34B3B4" w:rsidR="00717B3A" w:rsidRPr="004C4C30" w:rsidRDefault="005576FB" w:rsidP="002802CE">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BB1C29">
        <w:rPr>
          <w:sz w:val="24"/>
          <w:szCs w:val="24"/>
        </w:rPr>
        <w:tab/>
      </w:r>
      <w:r w:rsidRPr="00BB1C29">
        <w:rPr>
          <w:sz w:val="24"/>
          <w:szCs w:val="24"/>
        </w:rPr>
        <w:tab/>
      </w:r>
      <w:r w:rsidR="00717B3A" w:rsidRPr="00BB1C29">
        <w:rPr>
          <w:sz w:val="24"/>
          <w:szCs w:val="24"/>
        </w:rPr>
        <w:t xml:space="preserve">Beginning with study initiation and continuing through all phases of </w:t>
      </w:r>
      <w:r w:rsidRPr="00BB1C29">
        <w:rPr>
          <w:sz w:val="24"/>
          <w:szCs w:val="24"/>
        </w:rPr>
        <w:t>information</w:t>
      </w:r>
      <w:r w:rsidR="00717B3A" w:rsidRPr="00BB1C29">
        <w:rPr>
          <w:sz w:val="24"/>
          <w:szCs w:val="24"/>
        </w:rPr>
        <w:t xml:space="preserve"> collection</w:t>
      </w:r>
      <w:r w:rsidR="00EF7B1C">
        <w:rPr>
          <w:sz w:val="24"/>
          <w:szCs w:val="24"/>
        </w:rPr>
        <w:t>, monitoring,</w:t>
      </w:r>
      <w:r w:rsidR="00717B3A" w:rsidRPr="00BB1C29">
        <w:rPr>
          <w:sz w:val="24"/>
          <w:szCs w:val="24"/>
        </w:rPr>
        <w:t xml:space="preserve"> and analysis, N</w:t>
      </w:r>
      <w:r w:rsidR="00D85575" w:rsidRPr="00BB1C29">
        <w:rPr>
          <w:sz w:val="24"/>
          <w:szCs w:val="24"/>
        </w:rPr>
        <w:t>HGRI</w:t>
      </w:r>
      <w:r w:rsidR="00717B3A" w:rsidRPr="00BB1C29">
        <w:rPr>
          <w:sz w:val="24"/>
          <w:szCs w:val="24"/>
        </w:rPr>
        <w:t xml:space="preserve"> </w:t>
      </w:r>
      <w:r w:rsidR="00EF7B1C">
        <w:rPr>
          <w:sz w:val="24"/>
          <w:szCs w:val="24"/>
        </w:rPr>
        <w:t xml:space="preserve">and its evaluation contractor </w:t>
      </w:r>
      <w:r w:rsidR="00717B3A" w:rsidRPr="00BB1C29">
        <w:rPr>
          <w:sz w:val="24"/>
          <w:szCs w:val="24"/>
        </w:rPr>
        <w:t xml:space="preserve">will take steps to ensure that the data collected are of the highest quality possible. </w:t>
      </w:r>
      <w:r w:rsidR="00F23206">
        <w:rPr>
          <w:sz w:val="24"/>
          <w:szCs w:val="24"/>
        </w:rPr>
        <w:t>This includes clearly articulating the goals of the program and evaluation to intended respondents in email communications and the introduction to the survey</w:t>
      </w:r>
      <w:r w:rsidR="00F8382E">
        <w:rPr>
          <w:sz w:val="24"/>
          <w:szCs w:val="24"/>
        </w:rPr>
        <w:t>;</w:t>
      </w:r>
      <w:r w:rsidR="00F23206">
        <w:rPr>
          <w:sz w:val="24"/>
          <w:szCs w:val="24"/>
        </w:rPr>
        <w:t xml:space="preserve"> </w:t>
      </w:r>
      <w:r w:rsidR="00F8382E">
        <w:rPr>
          <w:sz w:val="24"/>
          <w:szCs w:val="24"/>
        </w:rPr>
        <w:t xml:space="preserve">conducting pilot tests on survey questions prior to administering the survey; and incorporating response validation within the survey (e.g., requesting responses when a question is skipped, enforcing validation checks on question types). </w:t>
      </w:r>
      <w:r w:rsidRPr="00BB1C29">
        <w:rPr>
          <w:sz w:val="24"/>
          <w:szCs w:val="24"/>
        </w:rPr>
        <w:t xml:space="preserve">Program staff will </w:t>
      </w:r>
      <w:r w:rsidR="00717B3A" w:rsidRPr="00BB1C29">
        <w:rPr>
          <w:sz w:val="24"/>
          <w:szCs w:val="24"/>
        </w:rPr>
        <w:t>understand the purpose, background, objectives, and importance of the project, as well as their specific role and activities on the study.</w:t>
      </w:r>
      <w:r w:rsidR="00717B3A" w:rsidRPr="00D85575">
        <w:rPr>
          <w:sz w:val="24"/>
          <w:szCs w:val="24"/>
        </w:rPr>
        <w:t xml:space="preserve"> </w:t>
      </w:r>
    </w:p>
    <w:p w14:paraId="394B3021" w14:textId="77777777" w:rsidR="00113E23" w:rsidRPr="004C4C30" w:rsidRDefault="00113E23" w:rsidP="002802CE">
      <w:pPr>
        <w:pStyle w:val="P1-StandPara"/>
        <w:ind w:firstLine="0"/>
        <w:rPr>
          <w:color w:val="FF0000"/>
          <w:sz w:val="24"/>
          <w:szCs w:val="24"/>
        </w:rPr>
      </w:pPr>
    </w:p>
    <w:p w14:paraId="394B3022" w14:textId="77777777" w:rsidR="000962BB" w:rsidRPr="004C4C30" w:rsidRDefault="00E41609" w:rsidP="0019355C">
      <w:pPr>
        <w:pStyle w:val="Heading2"/>
        <w:tabs>
          <w:tab w:val="clear" w:pos="1152"/>
          <w:tab w:val="left" w:pos="720"/>
        </w:tabs>
        <w:spacing w:after="0" w:line="480" w:lineRule="auto"/>
        <w:ind w:left="0" w:firstLine="0"/>
        <w:rPr>
          <w:sz w:val="24"/>
          <w:szCs w:val="24"/>
        </w:rPr>
      </w:pPr>
      <w:bookmarkStart w:id="14" w:name="_Toc443881765"/>
      <w:bookmarkStart w:id="15" w:name="_Toc451592252"/>
      <w:bookmarkStart w:id="16" w:name="_Toc5610293"/>
      <w:bookmarkStart w:id="17" w:name="_Toc99178799"/>
      <w:bookmarkStart w:id="18" w:name="_Toc396992856"/>
      <w:r w:rsidRPr="004C4C30">
        <w:rPr>
          <w:sz w:val="24"/>
          <w:szCs w:val="24"/>
        </w:rPr>
        <w:t>B.</w:t>
      </w:r>
      <w:r w:rsidR="000962BB" w:rsidRPr="004C4C30">
        <w:rPr>
          <w:sz w:val="24"/>
          <w:szCs w:val="24"/>
        </w:rPr>
        <w:t>3</w:t>
      </w:r>
      <w:r w:rsidRPr="004C4C30">
        <w:rPr>
          <w:sz w:val="24"/>
          <w:szCs w:val="24"/>
        </w:rPr>
        <w:tab/>
      </w:r>
      <w:r w:rsidR="000962BB" w:rsidRPr="004C4C30">
        <w:rPr>
          <w:sz w:val="24"/>
          <w:szCs w:val="24"/>
        </w:rPr>
        <w:t>Methods to Maximize Response Rates and Deal with Nonresponse</w:t>
      </w:r>
      <w:bookmarkEnd w:id="14"/>
      <w:bookmarkEnd w:id="15"/>
      <w:bookmarkEnd w:id="16"/>
      <w:bookmarkEnd w:id="17"/>
      <w:bookmarkEnd w:id="18"/>
    </w:p>
    <w:p w14:paraId="394B3023" w14:textId="7910CC3F" w:rsidR="0019355C" w:rsidRPr="004C4C30" w:rsidRDefault="0019355C" w:rsidP="00641328">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4C4C30">
        <w:rPr>
          <w:sz w:val="24"/>
          <w:szCs w:val="24"/>
        </w:rPr>
        <w:tab/>
      </w:r>
      <w:r w:rsidRPr="004C4C30">
        <w:rPr>
          <w:sz w:val="24"/>
          <w:szCs w:val="24"/>
        </w:rPr>
        <w:tab/>
        <w:t xml:space="preserve">To maximize response rates, respondents will be informed prior to the evaluation by email, and </w:t>
      </w:r>
      <w:r w:rsidR="001D1433">
        <w:rPr>
          <w:sz w:val="24"/>
          <w:szCs w:val="24"/>
        </w:rPr>
        <w:t xml:space="preserve">up to 3 </w:t>
      </w:r>
      <w:r w:rsidRPr="004C4C30">
        <w:rPr>
          <w:sz w:val="24"/>
          <w:szCs w:val="24"/>
        </w:rPr>
        <w:t>follow-up</w:t>
      </w:r>
      <w:r w:rsidR="001D1433">
        <w:rPr>
          <w:sz w:val="24"/>
          <w:szCs w:val="24"/>
        </w:rPr>
        <w:t xml:space="preserve"> attempts</w:t>
      </w:r>
      <w:r w:rsidRPr="004C4C30">
        <w:rPr>
          <w:sz w:val="24"/>
          <w:szCs w:val="24"/>
        </w:rPr>
        <w:t xml:space="preserve"> to contact non-responders will be made</w:t>
      </w:r>
      <w:r w:rsidR="005B2C4C">
        <w:rPr>
          <w:sz w:val="24"/>
          <w:szCs w:val="24"/>
        </w:rPr>
        <w:t xml:space="preserve"> within </w:t>
      </w:r>
      <w:r w:rsidR="00F8382E">
        <w:rPr>
          <w:sz w:val="24"/>
          <w:szCs w:val="24"/>
        </w:rPr>
        <w:t>six weeks</w:t>
      </w:r>
      <w:r w:rsidR="005B2C4C">
        <w:rPr>
          <w:sz w:val="24"/>
          <w:szCs w:val="24"/>
        </w:rPr>
        <w:t xml:space="preserve"> of the </w:t>
      </w:r>
      <w:r w:rsidR="00247812" w:rsidRPr="00247812">
        <w:t>dissemination</w:t>
      </w:r>
      <w:r w:rsidR="005B2C4C" w:rsidRPr="00247812">
        <w:rPr>
          <w:sz w:val="24"/>
          <w:szCs w:val="24"/>
        </w:rPr>
        <w:t xml:space="preserve"> of the </w:t>
      </w:r>
      <w:r w:rsidR="005B2C4C">
        <w:rPr>
          <w:sz w:val="24"/>
          <w:szCs w:val="24"/>
        </w:rPr>
        <w:t>survey</w:t>
      </w:r>
      <w:r w:rsidRPr="004C4C30">
        <w:rPr>
          <w:sz w:val="24"/>
          <w:szCs w:val="24"/>
        </w:rPr>
        <w:t>. Communications with respondents will be</w:t>
      </w:r>
      <w:r w:rsidR="00D85575">
        <w:rPr>
          <w:sz w:val="24"/>
          <w:szCs w:val="24"/>
        </w:rPr>
        <w:t xml:space="preserve"> concise and</w:t>
      </w:r>
      <w:r w:rsidRPr="004C4C30">
        <w:rPr>
          <w:sz w:val="24"/>
          <w:szCs w:val="24"/>
        </w:rPr>
        <w:t xml:space="preserve"> personalized. </w:t>
      </w:r>
      <w:r w:rsidR="000646A4">
        <w:rPr>
          <w:sz w:val="24"/>
          <w:szCs w:val="24"/>
        </w:rPr>
        <w:t xml:space="preserve">In addition, the survey was designed to be as short as possible while still eliciting information on the medium-term outcomes of interest. </w:t>
      </w:r>
      <w:r w:rsidRPr="004C4C30">
        <w:rPr>
          <w:sz w:val="24"/>
          <w:szCs w:val="24"/>
        </w:rPr>
        <w:t xml:space="preserve">Response rates will be measured and recorded and once </w:t>
      </w:r>
      <w:r w:rsidR="00D85575">
        <w:rPr>
          <w:sz w:val="24"/>
          <w:szCs w:val="24"/>
        </w:rPr>
        <w:t>surveys</w:t>
      </w:r>
      <w:r w:rsidRPr="004C4C30">
        <w:rPr>
          <w:sz w:val="24"/>
          <w:szCs w:val="24"/>
        </w:rPr>
        <w:t xml:space="preserve"> have been completed, a non-response analysis will be conducted</w:t>
      </w:r>
      <w:r w:rsidR="00D85575">
        <w:rPr>
          <w:sz w:val="24"/>
          <w:szCs w:val="24"/>
        </w:rPr>
        <w:t>.</w:t>
      </w:r>
      <w:r w:rsidR="006130C1">
        <w:rPr>
          <w:sz w:val="24"/>
          <w:szCs w:val="24"/>
        </w:rPr>
        <w:t xml:space="preserve"> </w:t>
      </w:r>
      <w:r w:rsidR="00851AE0">
        <w:rPr>
          <w:sz w:val="24"/>
          <w:szCs w:val="24"/>
        </w:rPr>
        <w:t>The evaluation team will look for patterns of non-response (e.g., year of participation) and discuss any patterns that may emerge with NHGRI. Depending on the presence of patterns, and contextual information provided by NHGRI, the evaluation team will present data on non-</w:t>
      </w:r>
      <w:r w:rsidR="00851AE0">
        <w:rPr>
          <w:sz w:val="24"/>
          <w:szCs w:val="24"/>
        </w:rPr>
        <w:lastRenderedPageBreak/>
        <w:t xml:space="preserve">response in its final evaluation report as a limitation of the analysis and speculate on how it may have under- or over-estimated the descriptive survey findings. </w:t>
      </w:r>
    </w:p>
    <w:p w14:paraId="394B3024" w14:textId="77777777" w:rsidR="00113E23" w:rsidRPr="004C4C30" w:rsidRDefault="00113E23" w:rsidP="002B1DAA">
      <w:pPr>
        <w:pStyle w:val="P1-StandPara"/>
        <w:rPr>
          <w:color w:val="FF0000"/>
          <w:sz w:val="24"/>
          <w:szCs w:val="24"/>
        </w:rPr>
      </w:pPr>
    </w:p>
    <w:p w14:paraId="394B3025" w14:textId="77777777" w:rsidR="000962BB" w:rsidRPr="004C4C30" w:rsidRDefault="00E41609" w:rsidP="002B1DAA">
      <w:pPr>
        <w:pStyle w:val="Heading2"/>
        <w:tabs>
          <w:tab w:val="clear" w:pos="1152"/>
          <w:tab w:val="left" w:pos="720"/>
        </w:tabs>
        <w:spacing w:after="0" w:line="480" w:lineRule="auto"/>
        <w:ind w:left="0" w:firstLine="0"/>
        <w:rPr>
          <w:sz w:val="24"/>
          <w:szCs w:val="24"/>
        </w:rPr>
      </w:pPr>
      <w:bookmarkStart w:id="19" w:name="_Toc443881766"/>
      <w:bookmarkStart w:id="20" w:name="_Toc451592253"/>
      <w:bookmarkStart w:id="21" w:name="_Toc5610294"/>
      <w:bookmarkStart w:id="22" w:name="_Toc99178800"/>
      <w:bookmarkStart w:id="23" w:name="_Toc396992857"/>
      <w:r w:rsidRPr="004C4C30">
        <w:rPr>
          <w:sz w:val="24"/>
          <w:szCs w:val="24"/>
        </w:rPr>
        <w:t>B.</w:t>
      </w:r>
      <w:r w:rsidR="000962BB" w:rsidRPr="004C4C30">
        <w:rPr>
          <w:sz w:val="24"/>
          <w:szCs w:val="24"/>
        </w:rPr>
        <w:t>4</w:t>
      </w:r>
      <w:r w:rsidRPr="004C4C30">
        <w:rPr>
          <w:sz w:val="24"/>
          <w:szCs w:val="24"/>
        </w:rPr>
        <w:tab/>
      </w:r>
      <w:r w:rsidR="000962BB" w:rsidRPr="004C4C30">
        <w:rPr>
          <w:sz w:val="24"/>
          <w:szCs w:val="24"/>
        </w:rPr>
        <w:t xml:space="preserve">Test of Procedures or Methods to be </w:t>
      </w:r>
      <w:proofErr w:type="gramStart"/>
      <w:r w:rsidR="000962BB" w:rsidRPr="004C4C30">
        <w:rPr>
          <w:sz w:val="24"/>
          <w:szCs w:val="24"/>
        </w:rPr>
        <w:t>Undertaken</w:t>
      </w:r>
      <w:bookmarkEnd w:id="19"/>
      <w:bookmarkEnd w:id="20"/>
      <w:bookmarkEnd w:id="21"/>
      <w:bookmarkEnd w:id="22"/>
      <w:bookmarkEnd w:id="23"/>
      <w:proofErr w:type="gramEnd"/>
    </w:p>
    <w:p w14:paraId="437C864C" w14:textId="0BBBEAE4" w:rsidR="00D75368" w:rsidRDefault="006848C9" w:rsidP="00B87A04">
      <w:pPr>
        <w:spacing w:line="480" w:lineRule="auto"/>
        <w:rPr>
          <w:sz w:val="24"/>
          <w:szCs w:val="24"/>
        </w:rPr>
      </w:pPr>
      <w:bookmarkStart w:id="24" w:name="_Toc443881767"/>
      <w:bookmarkStart w:id="25" w:name="_Toc451592254"/>
      <w:bookmarkStart w:id="26" w:name="_Toc5610295"/>
      <w:bookmarkStart w:id="27" w:name="_Toc99178801"/>
      <w:r w:rsidRPr="00B87A04">
        <w:rPr>
          <w:sz w:val="24"/>
          <w:szCs w:val="24"/>
        </w:rPr>
        <w:tab/>
      </w:r>
      <w:bookmarkStart w:id="28" w:name="_Toc396992858"/>
      <w:r w:rsidR="00BB1C29" w:rsidRPr="00B87A04">
        <w:rPr>
          <w:sz w:val="24"/>
          <w:szCs w:val="24"/>
        </w:rPr>
        <w:t xml:space="preserve">The </w:t>
      </w:r>
      <w:r w:rsidR="00BB24D9" w:rsidRPr="00B87A04">
        <w:rPr>
          <w:sz w:val="24"/>
          <w:szCs w:val="24"/>
        </w:rPr>
        <w:t>w</w:t>
      </w:r>
      <w:r w:rsidR="00BB1C29" w:rsidRPr="00B87A04">
        <w:rPr>
          <w:sz w:val="24"/>
          <w:szCs w:val="24"/>
        </w:rPr>
        <w:t>eb-based survey</w:t>
      </w:r>
      <w:r w:rsidR="00F23206">
        <w:rPr>
          <w:sz w:val="24"/>
          <w:szCs w:val="24"/>
        </w:rPr>
        <w:t xml:space="preserve">, developed </w:t>
      </w:r>
      <w:r w:rsidR="00AD411A">
        <w:rPr>
          <w:sz w:val="24"/>
          <w:szCs w:val="24"/>
        </w:rPr>
        <w:t xml:space="preserve">for the current evaluation </w:t>
      </w:r>
      <w:r w:rsidR="00F23206">
        <w:rPr>
          <w:sz w:val="24"/>
          <w:szCs w:val="24"/>
        </w:rPr>
        <w:t>after the feasibility study,</w:t>
      </w:r>
      <w:r w:rsidR="00BB1C29" w:rsidRPr="00B87A04">
        <w:rPr>
          <w:sz w:val="24"/>
          <w:szCs w:val="24"/>
        </w:rPr>
        <w:t xml:space="preserve"> underwent several iterations of development </w:t>
      </w:r>
      <w:r w:rsidR="00F23206">
        <w:rPr>
          <w:sz w:val="24"/>
          <w:szCs w:val="24"/>
        </w:rPr>
        <w:t xml:space="preserve">by the evaluation team </w:t>
      </w:r>
      <w:r w:rsidR="00BB1C29" w:rsidRPr="00B87A04">
        <w:rPr>
          <w:sz w:val="24"/>
          <w:szCs w:val="24"/>
        </w:rPr>
        <w:t xml:space="preserve">to ensure questions </w:t>
      </w:r>
      <w:r w:rsidR="00F23206">
        <w:rPr>
          <w:sz w:val="24"/>
          <w:szCs w:val="24"/>
        </w:rPr>
        <w:t>we</w:t>
      </w:r>
      <w:r w:rsidR="00F23206" w:rsidRPr="00B87A04">
        <w:rPr>
          <w:sz w:val="24"/>
          <w:szCs w:val="24"/>
        </w:rPr>
        <w:t xml:space="preserve">re </w:t>
      </w:r>
      <w:r w:rsidR="00BB1C29" w:rsidRPr="00B87A04">
        <w:rPr>
          <w:sz w:val="24"/>
          <w:szCs w:val="24"/>
        </w:rPr>
        <w:t xml:space="preserve">clear, concise, and aligned with key evaluation questions of interest. In addition, </w:t>
      </w:r>
      <w:r w:rsidR="00F23206">
        <w:rPr>
          <w:sz w:val="24"/>
          <w:szCs w:val="24"/>
        </w:rPr>
        <w:t>pilot tests were</w:t>
      </w:r>
      <w:r w:rsidR="000B4D20">
        <w:rPr>
          <w:sz w:val="24"/>
          <w:szCs w:val="24"/>
        </w:rPr>
        <w:t xml:space="preserve"> </w:t>
      </w:r>
      <w:r w:rsidR="00BB1C29" w:rsidRPr="00B87A04">
        <w:rPr>
          <w:sz w:val="24"/>
          <w:szCs w:val="24"/>
        </w:rPr>
        <w:t>conducted</w:t>
      </w:r>
      <w:r w:rsidR="002D5C9C">
        <w:rPr>
          <w:sz w:val="24"/>
          <w:szCs w:val="24"/>
        </w:rPr>
        <w:t xml:space="preserve"> with three non-evaluation team members</w:t>
      </w:r>
      <w:r w:rsidR="00BB1C29" w:rsidRPr="00B87A04">
        <w:rPr>
          <w:sz w:val="24"/>
          <w:szCs w:val="24"/>
        </w:rPr>
        <w:t xml:space="preserve"> to assess </w:t>
      </w:r>
      <w:r w:rsidR="00E666E5" w:rsidRPr="00B87A04">
        <w:rPr>
          <w:sz w:val="24"/>
          <w:szCs w:val="24"/>
        </w:rPr>
        <w:t>conceptual clarity</w:t>
      </w:r>
      <w:r w:rsidR="00F23206">
        <w:rPr>
          <w:sz w:val="24"/>
          <w:szCs w:val="24"/>
        </w:rPr>
        <w:t xml:space="preserve"> and</w:t>
      </w:r>
      <w:r w:rsidR="00E666E5" w:rsidRPr="00B87A04">
        <w:rPr>
          <w:sz w:val="24"/>
          <w:szCs w:val="24"/>
        </w:rPr>
        <w:t xml:space="preserve"> </w:t>
      </w:r>
      <w:r w:rsidR="00BB1C29" w:rsidRPr="00B87A04">
        <w:rPr>
          <w:sz w:val="24"/>
          <w:szCs w:val="24"/>
        </w:rPr>
        <w:t>time burden</w:t>
      </w:r>
      <w:r w:rsidR="00F23206">
        <w:rPr>
          <w:sz w:val="24"/>
          <w:szCs w:val="24"/>
        </w:rPr>
        <w:t xml:space="preserve"> as well as to</w:t>
      </w:r>
      <w:r w:rsidR="00BB1C29" w:rsidRPr="00B87A04">
        <w:rPr>
          <w:sz w:val="24"/>
          <w:szCs w:val="24"/>
        </w:rPr>
        <w:t xml:space="preserve"> </w:t>
      </w:r>
      <w:r w:rsidR="00F23206">
        <w:rPr>
          <w:sz w:val="24"/>
          <w:szCs w:val="24"/>
        </w:rPr>
        <w:t>test</w:t>
      </w:r>
      <w:r w:rsidR="00BB1C29" w:rsidRPr="00B87A04">
        <w:rPr>
          <w:sz w:val="24"/>
          <w:szCs w:val="24"/>
        </w:rPr>
        <w:t xml:space="preserve"> the </w:t>
      </w:r>
      <w:r w:rsidR="00BB24D9" w:rsidRPr="00B87A04">
        <w:rPr>
          <w:sz w:val="24"/>
          <w:szCs w:val="24"/>
        </w:rPr>
        <w:t>w</w:t>
      </w:r>
      <w:r w:rsidR="00BB1C29" w:rsidRPr="00B87A04">
        <w:rPr>
          <w:sz w:val="24"/>
          <w:szCs w:val="24"/>
        </w:rPr>
        <w:t>eb-based interf</w:t>
      </w:r>
      <w:bookmarkStart w:id="29" w:name="_GoBack"/>
      <w:bookmarkEnd w:id="29"/>
      <w:r w:rsidR="00BB1C29" w:rsidRPr="00B87A04">
        <w:rPr>
          <w:sz w:val="24"/>
          <w:szCs w:val="24"/>
        </w:rPr>
        <w:t>ace and skip logic</w:t>
      </w:r>
      <w:r w:rsidR="00F23206">
        <w:rPr>
          <w:sz w:val="24"/>
          <w:szCs w:val="24"/>
        </w:rPr>
        <w:t xml:space="preserve">. </w:t>
      </w:r>
      <w:r w:rsidR="00AD411A">
        <w:rPr>
          <w:sz w:val="24"/>
          <w:szCs w:val="24"/>
        </w:rPr>
        <w:t>The time estimates for the survey averaged 13 minutes</w:t>
      </w:r>
      <w:r w:rsidR="00D75368">
        <w:rPr>
          <w:sz w:val="24"/>
          <w:szCs w:val="24"/>
        </w:rPr>
        <w:t xml:space="preserve"> although we assume these may be slightly longer for program participants</w:t>
      </w:r>
      <w:r w:rsidR="00AD411A">
        <w:rPr>
          <w:sz w:val="24"/>
          <w:szCs w:val="24"/>
        </w:rPr>
        <w:t>.</w:t>
      </w:r>
      <w:r w:rsidR="00D75368">
        <w:rPr>
          <w:sz w:val="24"/>
          <w:szCs w:val="24"/>
        </w:rPr>
        <w:t xml:space="preserve"> Therefore, we present a conservative burden estimate of 30 minutes per survey.</w:t>
      </w:r>
      <w:r w:rsidR="00AD411A">
        <w:rPr>
          <w:sz w:val="24"/>
          <w:szCs w:val="24"/>
        </w:rPr>
        <w:t xml:space="preserve"> </w:t>
      </w:r>
    </w:p>
    <w:p w14:paraId="047C5F70" w14:textId="432ED78A" w:rsidR="006130C1" w:rsidRDefault="002D5C9C" w:rsidP="00D75368">
      <w:pPr>
        <w:spacing w:line="480" w:lineRule="auto"/>
        <w:ind w:firstLine="720"/>
        <w:rPr>
          <w:sz w:val="24"/>
          <w:szCs w:val="24"/>
        </w:rPr>
      </w:pPr>
      <w:r>
        <w:rPr>
          <w:sz w:val="24"/>
          <w:szCs w:val="24"/>
        </w:rPr>
        <w:t xml:space="preserve">Results from the pilot test revealed </w:t>
      </w:r>
      <w:r w:rsidR="00AD411A">
        <w:rPr>
          <w:sz w:val="24"/>
          <w:szCs w:val="24"/>
        </w:rPr>
        <w:t>a few</w:t>
      </w:r>
      <w:r>
        <w:rPr>
          <w:sz w:val="24"/>
          <w:szCs w:val="24"/>
        </w:rPr>
        <w:t xml:space="preserve"> suggestion</w:t>
      </w:r>
      <w:r w:rsidR="00AD411A">
        <w:rPr>
          <w:sz w:val="24"/>
          <w:szCs w:val="24"/>
        </w:rPr>
        <w:t>s</w:t>
      </w:r>
      <w:r>
        <w:rPr>
          <w:sz w:val="24"/>
          <w:szCs w:val="24"/>
        </w:rPr>
        <w:t xml:space="preserve"> for increased clarity</w:t>
      </w:r>
      <w:r w:rsidR="00AD411A">
        <w:rPr>
          <w:sz w:val="24"/>
          <w:szCs w:val="24"/>
        </w:rPr>
        <w:t xml:space="preserve"> of responses</w:t>
      </w:r>
      <w:r>
        <w:rPr>
          <w:sz w:val="24"/>
          <w:szCs w:val="24"/>
        </w:rPr>
        <w:t xml:space="preserve"> (e.g., clarifying new degrees received since taking the Short Course). </w:t>
      </w:r>
      <w:r w:rsidR="00AD411A">
        <w:rPr>
          <w:sz w:val="24"/>
          <w:szCs w:val="24"/>
        </w:rPr>
        <w:t>In addition</w:t>
      </w:r>
      <w:r w:rsidR="00F23206">
        <w:rPr>
          <w:sz w:val="24"/>
          <w:szCs w:val="24"/>
        </w:rPr>
        <w:t>,</w:t>
      </w:r>
      <w:r w:rsidR="00AD411A">
        <w:rPr>
          <w:sz w:val="24"/>
          <w:szCs w:val="24"/>
        </w:rPr>
        <w:t xml:space="preserve"> other</w:t>
      </w:r>
      <w:r w:rsidR="00F23206">
        <w:rPr>
          <w:sz w:val="24"/>
          <w:szCs w:val="24"/>
        </w:rPr>
        <w:t xml:space="preserve"> minor changes were made </w:t>
      </w:r>
      <w:r w:rsidR="00AD411A">
        <w:rPr>
          <w:sz w:val="24"/>
          <w:szCs w:val="24"/>
        </w:rPr>
        <w:t xml:space="preserve">based on feedback </w:t>
      </w:r>
      <w:r w:rsidR="00F23206">
        <w:rPr>
          <w:sz w:val="24"/>
          <w:szCs w:val="24"/>
        </w:rPr>
        <w:t xml:space="preserve">including </w:t>
      </w:r>
      <w:r>
        <w:rPr>
          <w:sz w:val="24"/>
          <w:szCs w:val="24"/>
        </w:rPr>
        <w:t>formatting adjustments (fo</w:t>
      </w:r>
      <w:r w:rsidR="00AD411A">
        <w:rPr>
          <w:sz w:val="24"/>
          <w:szCs w:val="24"/>
        </w:rPr>
        <w:t xml:space="preserve">nt size for certain questions) and </w:t>
      </w:r>
      <w:r w:rsidR="00F23206">
        <w:rPr>
          <w:sz w:val="24"/>
          <w:szCs w:val="24"/>
        </w:rPr>
        <w:t>minor grammatical changes</w:t>
      </w:r>
      <w:r>
        <w:rPr>
          <w:sz w:val="24"/>
          <w:szCs w:val="24"/>
        </w:rPr>
        <w:t xml:space="preserve"> (e.g., word should be plural)</w:t>
      </w:r>
      <w:r w:rsidR="00F23206">
        <w:rPr>
          <w:sz w:val="24"/>
          <w:szCs w:val="24"/>
        </w:rPr>
        <w:t xml:space="preserve">. </w:t>
      </w:r>
      <w:r w:rsidR="00BB1C29" w:rsidRPr="00B87A04">
        <w:rPr>
          <w:sz w:val="24"/>
          <w:szCs w:val="24"/>
        </w:rPr>
        <w:t xml:space="preserve"> </w:t>
      </w:r>
    </w:p>
    <w:p w14:paraId="394B302D" w14:textId="770F9123" w:rsidR="00C14793" w:rsidRPr="00B87A04" w:rsidRDefault="006130C1">
      <w:pPr>
        <w:spacing w:line="480" w:lineRule="auto"/>
        <w:rPr>
          <w:b/>
          <w:sz w:val="24"/>
          <w:szCs w:val="24"/>
          <w:highlight w:val="yellow"/>
        </w:rPr>
      </w:pPr>
      <w:r>
        <w:rPr>
          <w:sz w:val="24"/>
          <w:szCs w:val="24"/>
        </w:rPr>
        <w:tab/>
      </w:r>
      <w:r>
        <w:rPr>
          <w:noProof/>
          <w:sz w:val="24"/>
          <w:szCs w:val="24"/>
        </w:rPr>
        <w:t xml:space="preserve">For </w:t>
      </w:r>
      <w:r>
        <w:rPr>
          <w:sz w:val="24"/>
          <w:szCs w:val="24"/>
        </w:rPr>
        <w:t>quantitative data, i</w:t>
      </w:r>
      <w:r w:rsidRPr="00287FE4">
        <w:rPr>
          <w:sz w:val="24"/>
          <w:szCs w:val="24"/>
        </w:rPr>
        <w:t>nternal validity will be checked as necessary for analysis</w:t>
      </w:r>
      <w:r>
        <w:rPr>
          <w:sz w:val="24"/>
          <w:szCs w:val="24"/>
        </w:rPr>
        <w:t xml:space="preserve"> (e.g., </w:t>
      </w:r>
      <w:r w:rsidR="0048481C">
        <w:rPr>
          <w:sz w:val="24"/>
          <w:szCs w:val="24"/>
        </w:rPr>
        <w:t xml:space="preserve">examine data for </w:t>
      </w:r>
      <w:r>
        <w:rPr>
          <w:sz w:val="24"/>
          <w:szCs w:val="24"/>
        </w:rPr>
        <w:t>consistency of responses within a case)</w:t>
      </w:r>
      <w:r w:rsidRPr="00287FE4">
        <w:rPr>
          <w:sz w:val="24"/>
          <w:szCs w:val="24"/>
        </w:rPr>
        <w:t xml:space="preserve">. </w:t>
      </w:r>
      <w:r>
        <w:rPr>
          <w:sz w:val="24"/>
          <w:szCs w:val="24"/>
        </w:rPr>
        <w:t>D</w:t>
      </w:r>
      <w:r w:rsidRPr="00287FE4">
        <w:rPr>
          <w:sz w:val="24"/>
          <w:szCs w:val="24"/>
        </w:rPr>
        <w:t>escriptive and summary statistics will be calculated</w:t>
      </w:r>
      <w:r>
        <w:rPr>
          <w:sz w:val="24"/>
          <w:szCs w:val="24"/>
        </w:rPr>
        <w:t xml:space="preserve"> </w:t>
      </w:r>
      <w:r w:rsidR="00417D77">
        <w:rPr>
          <w:sz w:val="24"/>
          <w:szCs w:val="24"/>
        </w:rPr>
        <w:t xml:space="preserve">from survey responses </w:t>
      </w:r>
      <w:r>
        <w:rPr>
          <w:sz w:val="24"/>
          <w:szCs w:val="24"/>
        </w:rPr>
        <w:t>to inform the evaluation questions.</w:t>
      </w:r>
      <w:r w:rsidRPr="00287FE4">
        <w:rPr>
          <w:sz w:val="24"/>
          <w:szCs w:val="24"/>
        </w:rPr>
        <w:t xml:space="preserve"> If warranted</w:t>
      </w:r>
      <w:r>
        <w:rPr>
          <w:sz w:val="24"/>
          <w:szCs w:val="24"/>
        </w:rPr>
        <w:t xml:space="preserve"> and appropriate</w:t>
      </w:r>
      <w:r w:rsidRPr="00287FE4">
        <w:rPr>
          <w:sz w:val="24"/>
          <w:szCs w:val="24"/>
        </w:rPr>
        <w:t xml:space="preserve">, data may be cross-tabulated to </w:t>
      </w:r>
      <w:r>
        <w:rPr>
          <w:sz w:val="24"/>
          <w:szCs w:val="24"/>
        </w:rPr>
        <w:t xml:space="preserve">determine if medium- and long-term outcomes differ between the student and faculty participants. </w:t>
      </w:r>
      <w:r w:rsidR="00417D77">
        <w:rPr>
          <w:sz w:val="24"/>
          <w:szCs w:val="24"/>
        </w:rPr>
        <w:t>Analysts will review and analyze the qualitative data by question (“</w:t>
      </w:r>
      <w:r w:rsidR="00417D77" w:rsidRPr="00417D77">
        <w:rPr>
          <w:sz w:val="24"/>
          <w:szCs w:val="24"/>
        </w:rPr>
        <w:t>Beyond curriculum integration, in what other ways did you disseminate information from the Short Course to students?</w:t>
      </w:r>
      <w:r w:rsidR="00417D77">
        <w:rPr>
          <w:sz w:val="24"/>
          <w:szCs w:val="24"/>
        </w:rPr>
        <w:t>”; “</w:t>
      </w:r>
      <w:r w:rsidR="00417D77" w:rsidRPr="00417D77">
        <w:rPr>
          <w:sz w:val="24"/>
          <w:szCs w:val="24"/>
        </w:rPr>
        <w:t>Please describe how your experience at the Short Course influenced your research.</w:t>
      </w:r>
      <w:proofErr w:type="gramStart"/>
      <w:r w:rsidR="00417D77">
        <w:rPr>
          <w:sz w:val="24"/>
          <w:szCs w:val="24"/>
        </w:rPr>
        <w:t>”;</w:t>
      </w:r>
      <w:proofErr w:type="gramEnd"/>
      <w:r w:rsidR="00417D77">
        <w:rPr>
          <w:sz w:val="24"/>
          <w:szCs w:val="24"/>
        </w:rPr>
        <w:t xml:space="preserve"> and “</w:t>
      </w:r>
      <w:r w:rsidR="00417D77" w:rsidRPr="00417D77">
        <w:rPr>
          <w:sz w:val="24"/>
          <w:szCs w:val="24"/>
        </w:rPr>
        <w:t xml:space="preserve">Please describe how the Short Course influenced </w:t>
      </w:r>
      <w:r w:rsidR="00417D77" w:rsidRPr="00417D77">
        <w:rPr>
          <w:sz w:val="24"/>
          <w:szCs w:val="24"/>
        </w:rPr>
        <w:lastRenderedPageBreak/>
        <w:t>your decision to pursue new career or educational options.</w:t>
      </w:r>
      <w:r w:rsidR="00417D77">
        <w:rPr>
          <w:sz w:val="24"/>
          <w:szCs w:val="24"/>
        </w:rPr>
        <w:t xml:space="preserve">”). The evaluation team will develop and apply a coding scheme to identify themes within the questions. These findings will be incorporated to provide additional contextual information for descriptive quantitative findings. </w:t>
      </w:r>
      <w:bookmarkEnd w:id="28"/>
    </w:p>
    <w:p w14:paraId="394B302E" w14:textId="77777777" w:rsidR="00C14793" w:rsidRPr="004C4C30" w:rsidRDefault="00C14793" w:rsidP="00FD0285">
      <w:pPr>
        <w:pStyle w:val="P1-StandPara"/>
      </w:pPr>
    </w:p>
    <w:p w14:paraId="394B3030" w14:textId="03304A5C" w:rsidR="006E5D58" w:rsidRDefault="006B2141" w:rsidP="00B227ED">
      <w:pPr>
        <w:pStyle w:val="Heading2"/>
        <w:tabs>
          <w:tab w:val="left" w:pos="720"/>
        </w:tabs>
        <w:spacing w:after="0" w:line="240" w:lineRule="auto"/>
        <w:ind w:left="720" w:hanging="720"/>
        <w:rPr>
          <w:color w:val="000000"/>
          <w:sz w:val="24"/>
          <w:szCs w:val="24"/>
        </w:rPr>
      </w:pPr>
      <w:bookmarkStart w:id="30" w:name="_Toc396992859"/>
      <w:r w:rsidRPr="004C4C30">
        <w:rPr>
          <w:color w:val="000000"/>
          <w:sz w:val="24"/>
          <w:szCs w:val="24"/>
        </w:rPr>
        <w:t>B</w:t>
      </w:r>
      <w:r w:rsidR="00E41609" w:rsidRPr="004C4C30">
        <w:rPr>
          <w:color w:val="000000"/>
          <w:sz w:val="24"/>
          <w:szCs w:val="24"/>
        </w:rPr>
        <w:t>.5</w:t>
      </w:r>
      <w:r w:rsidR="00E41609" w:rsidRPr="004C4C30">
        <w:rPr>
          <w:color w:val="000000"/>
          <w:sz w:val="24"/>
          <w:szCs w:val="24"/>
        </w:rPr>
        <w:tab/>
      </w:r>
      <w:r w:rsidR="000962BB" w:rsidRPr="004C4C30">
        <w:rPr>
          <w:color w:val="000000"/>
          <w:sz w:val="24"/>
          <w:szCs w:val="24"/>
        </w:rPr>
        <w:t>Individuals Consulted on Statistical Aspects and Individuals Collecting and/or Analyzing Data</w:t>
      </w:r>
      <w:bookmarkEnd w:id="24"/>
      <w:bookmarkEnd w:id="25"/>
      <w:bookmarkEnd w:id="26"/>
      <w:bookmarkEnd w:id="27"/>
      <w:bookmarkEnd w:id="30"/>
    </w:p>
    <w:p w14:paraId="6EA15CA6" w14:textId="77777777" w:rsidR="00B227ED" w:rsidRPr="00B227ED" w:rsidRDefault="00B227ED" w:rsidP="00B227ED">
      <w:pPr>
        <w:pStyle w:val="P1-StandPara"/>
        <w:spacing w:line="240" w:lineRule="auto"/>
      </w:pPr>
    </w:p>
    <w:p w14:paraId="77E39CDC" w14:textId="6279B528" w:rsidR="00DB085F" w:rsidRDefault="00FD0285" w:rsidP="00BA2E1D">
      <w:pPr>
        <w:pStyle w:val="P1-StandPara"/>
        <w:ind w:firstLine="0"/>
        <w:rPr>
          <w:sz w:val="24"/>
          <w:szCs w:val="24"/>
        </w:rPr>
      </w:pPr>
      <w:r w:rsidRPr="004C4C30">
        <w:tab/>
      </w:r>
      <w:r w:rsidR="00DB085F">
        <w:t xml:space="preserve">Dr. </w:t>
      </w:r>
      <w:r w:rsidR="00DB085F">
        <w:rPr>
          <w:sz w:val="24"/>
          <w:szCs w:val="24"/>
        </w:rPr>
        <w:t xml:space="preserve">Julia </w:t>
      </w:r>
      <w:proofErr w:type="spellStart"/>
      <w:r w:rsidR="00DB085F">
        <w:rPr>
          <w:sz w:val="24"/>
          <w:szCs w:val="24"/>
        </w:rPr>
        <w:t>Rollison</w:t>
      </w:r>
      <w:proofErr w:type="spellEnd"/>
    </w:p>
    <w:p w14:paraId="7227A787" w14:textId="48E83749" w:rsidR="00DB085F" w:rsidRDefault="00DB085F" w:rsidP="00BA2E1D">
      <w:pPr>
        <w:pStyle w:val="P1-StandPara"/>
        <w:ind w:firstLine="0"/>
        <w:rPr>
          <w:sz w:val="24"/>
          <w:szCs w:val="24"/>
        </w:rPr>
      </w:pPr>
      <w:r>
        <w:rPr>
          <w:sz w:val="24"/>
          <w:szCs w:val="24"/>
        </w:rPr>
        <w:tab/>
        <w:t>Evaluation Director, Ripple Effect Communications, Inc.</w:t>
      </w:r>
    </w:p>
    <w:p w14:paraId="0E6B6CCF" w14:textId="121D9D54" w:rsidR="00DB085F" w:rsidRDefault="00DB085F" w:rsidP="00BA2E1D">
      <w:pPr>
        <w:pStyle w:val="P1-StandPara"/>
        <w:ind w:firstLine="0"/>
        <w:rPr>
          <w:sz w:val="24"/>
          <w:szCs w:val="24"/>
        </w:rPr>
      </w:pPr>
      <w:r>
        <w:rPr>
          <w:sz w:val="24"/>
          <w:szCs w:val="24"/>
        </w:rPr>
        <w:tab/>
      </w:r>
      <w:hyperlink r:id="rId15" w:history="1">
        <w:r w:rsidRPr="00204378">
          <w:rPr>
            <w:rStyle w:val="Hyperlink"/>
            <w:sz w:val="24"/>
            <w:szCs w:val="24"/>
          </w:rPr>
          <w:t>jrollison@rippleeffect.com</w:t>
        </w:r>
      </w:hyperlink>
      <w:r w:rsidR="00B227ED">
        <w:rPr>
          <w:sz w:val="24"/>
          <w:szCs w:val="24"/>
        </w:rPr>
        <w:t xml:space="preserve">; </w:t>
      </w:r>
      <w:r w:rsidRPr="00DB085F">
        <w:rPr>
          <w:sz w:val="24"/>
          <w:szCs w:val="24"/>
        </w:rPr>
        <w:t>800.277.5708 x725</w:t>
      </w:r>
    </w:p>
    <w:p w14:paraId="3C7C927F" w14:textId="7205AEC3" w:rsidR="00DB085F" w:rsidRDefault="00DB085F" w:rsidP="00B227ED">
      <w:pPr>
        <w:pStyle w:val="P1-StandPara"/>
        <w:spacing w:line="240" w:lineRule="auto"/>
        <w:rPr>
          <w:sz w:val="24"/>
          <w:szCs w:val="24"/>
        </w:rPr>
      </w:pPr>
      <w:r>
        <w:rPr>
          <w:sz w:val="24"/>
          <w:szCs w:val="24"/>
        </w:rPr>
        <w:t>Ph.D. in Research, Measurement and Evaluation</w:t>
      </w:r>
    </w:p>
    <w:p w14:paraId="00DBE937" w14:textId="77777777" w:rsidR="00DB085F" w:rsidRDefault="00DB085F" w:rsidP="00B227ED">
      <w:pPr>
        <w:pStyle w:val="P1-StandPara"/>
        <w:spacing w:line="240" w:lineRule="auto"/>
        <w:rPr>
          <w:sz w:val="24"/>
          <w:szCs w:val="24"/>
        </w:rPr>
      </w:pPr>
    </w:p>
    <w:p w14:paraId="7AB484A2" w14:textId="77777777" w:rsidR="00B227ED" w:rsidRDefault="00B227ED" w:rsidP="00B227ED">
      <w:pPr>
        <w:pStyle w:val="P1-StandPara"/>
        <w:spacing w:line="240" w:lineRule="auto"/>
        <w:rPr>
          <w:sz w:val="24"/>
          <w:szCs w:val="24"/>
        </w:rPr>
      </w:pPr>
    </w:p>
    <w:p w14:paraId="0F8E8407" w14:textId="647E5A22" w:rsidR="00DB085F" w:rsidRDefault="00DB085F" w:rsidP="00B227ED">
      <w:pPr>
        <w:pStyle w:val="P1-StandPara"/>
        <w:spacing w:line="240" w:lineRule="auto"/>
        <w:rPr>
          <w:sz w:val="24"/>
          <w:szCs w:val="24"/>
        </w:rPr>
      </w:pPr>
      <w:r>
        <w:rPr>
          <w:sz w:val="24"/>
          <w:szCs w:val="24"/>
        </w:rPr>
        <w:t xml:space="preserve">Dr. Erica </w:t>
      </w:r>
      <w:proofErr w:type="spellStart"/>
      <w:r>
        <w:rPr>
          <w:sz w:val="24"/>
          <w:szCs w:val="24"/>
        </w:rPr>
        <w:t>Husser</w:t>
      </w:r>
      <w:proofErr w:type="spellEnd"/>
    </w:p>
    <w:p w14:paraId="14BE5109" w14:textId="77777777" w:rsidR="00B227ED" w:rsidRDefault="00B227ED" w:rsidP="00B227ED">
      <w:pPr>
        <w:pStyle w:val="P1-StandPara"/>
        <w:spacing w:line="240" w:lineRule="auto"/>
        <w:rPr>
          <w:sz w:val="24"/>
          <w:szCs w:val="24"/>
        </w:rPr>
      </w:pPr>
    </w:p>
    <w:p w14:paraId="696BB7FD" w14:textId="74113098" w:rsidR="00DB085F" w:rsidRDefault="00DB085F" w:rsidP="00DB085F">
      <w:pPr>
        <w:pStyle w:val="P1-StandPara"/>
        <w:rPr>
          <w:sz w:val="24"/>
          <w:szCs w:val="24"/>
        </w:rPr>
      </w:pPr>
      <w:r>
        <w:rPr>
          <w:sz w:val="24"/>
          <w:szCs w:val="24"/>
        </w:rPr>
        <w:t>Senior Analyst, Ripple Effect Communications, Inc.</w:t>
      </w:r>
    </w:p>
    <w:p w14:paraId="5E54BE30" w14:textId="21CD92CF" w:rsidR="00DB085F" w:rsidRDefault="005B3788" w:rsidP="00DB085F">
      <w:pPr>
        <w:pStyle w:val="P1-StandPara"/>
        <w:rPr>
          <w:sz w:val="24"/>
          <w:szCs w:val="24"/>
        </w:rPr>
      </w:pPr>
      <w:hyperlink r:id="rId16" w:history="1">
        <w:r w:rsidR="00DB085F" w:rsidRPr="00204378">
          <w:rPr>
            <w:rStyle w:val="Hyperlink"/>
            <w:sz w:val="24"/>
            <w:szCs w:val="24"/>
          </w:rPr>
          <w:t>ehusser@rippleeffect.com</w:t>
        </w:r>
      </w:hyperlink>
    </w:p>
    <w:p w14:paraId="394B3031" w14:textId="664CE310" w:rsidR="00BA2E1D" w:rsidRPr="00FD0285" w:rsidRDefault="00DB085F" w:rsidP="00DB085F">
      <w:pPr>
        <w:pStyle w:val="P1-StandPara"/>
        <w:rPr>
          <w:sz w:val="24"/>
          <w:szCs w:val="24"/>
        </w:rPr>
      </w:pPr>
      <w:r>
        <w:rPr>
          <w:sz w:val="24"/>
          <w:szCs w:val="24"/>
        </w:rPr>
        <w:t>Ph.D. in Human Development</w:t>
      </w:r>
    </w:p>
    <w:sectPr w:rsidR="00BA2E1D" w:rsidRPr="00FD0285" w:rsidSect="002E0BC0">
      <w:pgSz w:w="12240" w:h="15840" w:code="1"/>
      <w:pgMar w:top="1440" w:right="1440" w:bottom="1440" w:left="1440" w:header="720" w:footer="432" w:gutter="0"/>
      <w:pgNumType w:start="1"/>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FEE0AC" w15:done="0"/>
  <w15:commentEx w15:paraId="5F83FB14" w15:done="0"/>
  <w15:commentEx w15:paraId="7ECDF70D" w15:paraIdParent="5F83FB14" w15:done="0"/>
  <w15:commentEx w15:paraId="6BF79521" w15:done="0"/>
  <w15:commentEx w15:paraId="3445F318" w15:done="0"/>
  <w15:commentEx w15:paraId="0C0AF94A" w15:paraIdParent="3445F318" w15:done="0"/>
  <w15:commentEx w15:paraId="5B4CBAB9" w15:done="0"/>
  <w15:commentEx w15:paraId="4AA6BE53" w15:paraIdParent="5B4CBA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A64B1" w14:textId="77777777" w:rsidR="005B3788" w:rsidRDefault="005B3788">
      <w:pPr>
        <w:spacing w:line="240" w:lineRule="auto"/>
      </w:pPr>
      <w:r>
        <w:separator/>
      </w:r>
    </w:p>
  </w:endnote>
  <w:endnote w:type="continuationSeparator" w:id="0">
    <w:p w14:paraId="366DB49E" w14:textId="77777777" w:rsidR="005B3788" w:rsidRDefault="005B3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B3036" w14:textId="77777777" w:rsidR="00EB79ED" w:rsidRDefault="006226C2" w:rsidP="00E41609">
    <w:pPr>
      <w:pStyle w:val="Footer"/>
      <w:framePr w:wrap="around" w:vAnchor="text" w:hAnchor="margin" w:xAlign="center" w:y="1"/>
      <w:rPr>
        <w:rStyle w:val="PageNumber"/>
      </w:rPr>
    </w:pPr>
    <w:r>
      <w:rPr>
        <w:rStyle w:val="PageNumber"/>
      </w:rPr>
      <w:fldChar w:fldCharType="begin"/>
    </w:r>
    <w:r w:rsidR="00EB79ED">
      <w:rPr>
        <w:rStyle w:val="PageNumber"/>
      </w:rPr>
      <w:instrText xml:space="preserve">PAGE  </w:instrText>
    </w:r>
    <w:r>
      <w:rPr>
        <w:rStyle w:val="PageNumber"/>
      </w:rPr>
      <w:fldChar w:fldCharType="separate"/>
    </w:r>
    <w:r w:rsidR="00DB085F">
      <w:rPr>
        <w:rStyle w:val="PageNumber"/>
        <w:noProof/>
      </w:rPr>
      <w:t>iii</w:t>
    </w:r>
    <w:r>
      <w:rPr>
        <w:rStyle w:val="PageNumber"/>
      </w:rPr>
      <w:fldChar w:fldCharType="end"/>
    </w:r>
  </w:p>
  <w:p w14:paraId="394B3037" w14:textId="77777777" w:rsidR="00EB79ED" w:rsidRDefault="00EB79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B3038" w14:textId="77777777" w:rsidR="00EB79ED" w:rsidRPr="001A132D" w:rsidRDefault="006226C2" w:rsidP="00A35B8F">
    <w:pPr>
      <w:pStyle w:val="Footer"/>
      <w:jc w:val="center"/>
      <w:rPr>
        <w:color w:val="FF0000"/>
        <w:sz w:val="20"/>
      </w:rPr>
    </w:pPr>
    <w:r>
      <w:rPr>
        <w:rStyle w:val="PageNumber"/>
      </w:rPr>
      <w:fldChar w:fldCharType="begin"/>
    </w:r>
    <w:r w:rsidR="00EB79ED">
      <w:rPr>
        <w:rStyle w:val="PageNumber"/>
      </w:rPr>
      <w:instrText xml:space="preserve"> PAGE </w:instrText>
    </w:r>
    <w:r>
      <w:rPr>
        <w:rStyle w:val="PageNumber"/>
      </w:rPr>
      <w:fldChar w:fldCharType="separate"/>
    </w:r>
    <w:r w:rsidR="001E4931">
      <w:rPr>
        <w:rStyle w:val="PageNumber"/>
        <w:noProof/>
      </w:rPr>
      <w:t>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B3039" w14:textId="77777777" w:rsidR="00EB79ED" w:rsidRPr="001A132D" w:rsidRDefault="00EB79ED" w:rsidP="00A35B8F">
    <w:pPr>
      <w:pStyle w:val="Footer"/>
      <w:jc w:val="center"/>
      <w:rPr>
        <w:color w:val="FF0000"/>
        <w:sz w:val="20"/>
      </w:rPr>
    </w:pPr>
    <w:r w:rsidRPr="001A132D">
      <w:rPr>
        <w:color w:val="FF0000"/>
        <w:sz w:val="20"/>
      </w:rPr>
      <w:t>NCI’s Office of Management Analysis and Assessment (OMAA)</w:t>
    </w:r>
  </w:p>
  <w:p w14:paraId="394B303A" w14:textId="77777777" w:rsidR="00EB79ED" w:rsidRDefault="00EB79ED"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14:paraId="394B303B" w14:textId="77777777" w:rsidR="00EB79ED" w:rsidRPr="00A35B8F" w:rsidRDefault="00EB79ED" w:rsidP="00A35B8F">
    <w:pPr>
      <w:pStyle w:val="Footer"/>
      <w:jc w:val="center"/>
      <w:rPr>
        <w:color w:val="FF0000"/>
        <w:sz w:val="20"/>
      </w:rPr>
    </w:pPr>
    <w:r>
      <w:rPr>
        <w:color w:val="FF0000"/>
        <w:sz w:val="20"/>
      </w:rPr>
      <w:t>Last Upd</w:t>
    </w:r>
    <w:r w:rsidRPr="001A132D">
      <w:rPr>
        <w:color w:val="FF0000"/>
        <w:sz w:val="20"/>
      </w:rPr>
      <w:t xml:space="preserve">ated </w:t>
    </w:r>
    <w:r>
      <w:rPr>
        <w:color w:val="FF0000"/>
        <w:sz w:val="20"/>
      </w:rPr>
      <w:t>7-7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0F76C" w14:textId="77777777" w:rsidR="005B3788" w:rsidRDefault="005B3788">
      <w:pPr>
        <w:spacing w:line="240" w:lineRule="auto"/>
      </w:pPr>
      <w:r>
        <w:separator/>
      </w:r>
    </w:p>
  </w:footnote>
  <w:footnote w:type="continuationSeparator" w:id="0">
    <w:p w14:paraId="296AB514" w14:textId="77777777" w:rsidR="005B3788" w:rsidRDefault="005B37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4A28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FC52C4"/>
    <w:multiLevelType w:val="hybridMultilevel"/>
    <w:tmpl w:val="F636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035AAE"/>
    <w:multiLevelType w:val="hybridMultilevel"/>
    <w:tmpl w:val="30AC993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167526E"/>
    <w:multiLevelType w:val="hybridMultilevel"/>
    <w:tmpl w:val="0AF0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A87FE3"/>
    <w:multiLevelType w:val="hybridMultilevel"/>
    <w:tmpl w:val="1528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2807E9"/>
    <w:multiLevelType w:val="hybridMultilevel"/>
    <w:tmpl w:val="2A36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10"/>
  </w:num>
  <w:num w:numId="6">
    <w:abstractNumId w:val="12"/>
  </w:num>
  <w:num w:numId="7">
    <w:abstractNumId w:val="8"/>
  </w:num>
  <w:num w:numId="8">
    <w:abstractNumId w:val="3"/>
  </w:num>
  <w:num w:numId="9">
    <w:abstractNumId w:val="11"/>
  </w:num>
  <w:num w:numId="10">
    <w:abstractNumId w:val="7"/>
  </w:num>
  <w:num w:numId="11">
    <w:abstractNumId w:val="9"/>
  </w:num>
  <w:num w:numId="12">
    <w:abstractNumId w:val="2"/>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Rollison">
    <w15:presenceInfo w15:providerId="None" w15:userId="Julia Rollison"/>
  </w15:person>
  <w15:person w15:author="OMB_m">
    <w15:presenceInfo w15:providerId="None" w15:userId="OMB_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1A"/>
    <w:rsid w:val="0000485E"/>
    <w:rsid w:val="00007CA4"/>
    <w:rsid w:val="0001163D"/>
    <w:rsid w:val="000123B1"/>
    <w:rsid w:val="00012B52"/>
    <w:rsid w:val="00012C2D"/>
    <w:rsid w:val="000164DD"/>
    <w:rsid w:val="00021732"/>
    <w:rsid w:val="00021DEA"/>
    <w:rsid w:val="00025BCF"/>
    <w:rsid w:val="000300F4"/>
    <w:rsid w:val="00030615"/>
    <w:rsid w:val="00034658"/>
    <w:rsid w:val="0003571F"/>
    <w:rsid w:val="000403A5"/>
    <w:rsid w:val="000410B3"/>
    <w:rsid w:val="0004184D"/>
    <w:rsid w:val="00050343"/>
    <w:rsid w:val="00050963"/>
    <w:rsid w:val="00050A76"/>
    <w:rsid w:val="00051AA2"/>
    <w:rsid w:val="00055962"/>
    <w:rsid w:val="00057024"/>
    <w:rsid w:val="00060A0E"/>
    <w:rsid w:val="00061D4D"/>
    <w:rsid w:val="000646A4"/>
    <w:rsid w:val="00065E07"/>
    <w:rsid w:val="00072CF4"/>
    <w:rsid w:val="00080FF0"/>
    <w:rsid w:val="00082E9D"/>
    <w:rsid w:val="000872F1"/>
    <w:rsid w:val="00087C16"/>
    <w:rsid w:val="00094557"/>
    <w:rsid w:val="0009593F"/>
    <w:rsid w:val="000962BB"/>
    <w:rsid w:val="000A0F5A"/>
    <w:rsid w:val="000A3FD5"/>
    <w:rsid w:val="000B0BFB"/>
    <w:rsid w:val="000B2376"/>
    <w:rsid w:val="000B4A20"/>
    <w:rsid w:val="000B4D20"/>
    <w:rsid w:val="000C039F"/>
    <w:rsid w:val="000C0603"/>
    <w:rsid w:val="000C2334"/>
    <w:rsid w:val="000C4E01"/>
    <w:rsid w:val="000D1FAE"/>
    <w:rsid w:val="000D3827"/>
    <w:rsid w:val="000E2DA2"/>
    <w:rsid w:val="000E2F5A"/>
    <w:rsid w:val="000E32A7"/>
    <w:rsid w:val="000E4FA8"/>
    <w:rsid w:val="000E77AB"/>
    <w:rsid w:val="000F44FE"/>
    <w:rsid w:val="00100A30"/>
    <w:rsid w:val="0010655B"/>
    <w:rsid w:val="00107489"/>
    <w:rsid w:val="001102A3"/>
    <w:rsid w:val="00113664"/>
    <w:rsid w:val="00113E23"/>
    <w:rsid w:val="001213CE"/>
    <w:rsid w:val="001228F5"/>
    <w:rsid w:val="0012507F"/>
    <w:rsid w:val="00126AA4"/>
    <w:rsid w:val="0013061F"/>
    <w:rsid w:val="00131E43"/>
    <w:rsid w:val="001329A5"/>
    <w:rsid w:val="001421B7"/>
    <w:rsid w:val="00151979"/>
    <w:rsid w:val="00151D20"/>
    <w:rsid w:val="001566CB"/>
    <w:rsid w:val="001639FC"/>
    <w:rsid w:val="0016464B"/>
    <w:rsid w:val="0016566A"/>
    <w:rsid w:val="0016788C"/>
    <w:rsid w:val="00173F86"/>
    <w:rsid w:val="00174240"/>
    <w:rsid w:val="00175022"/>
    <w:rsid w:val="001758BA"/>
    <w:rsid w:val="00176515"/>
    <w:rsid w:val="00182CDE"/>
    <w:rsid w:val="00182D22"/>
    <w:rsid w:val="00184BE1"/>
    <w:rsid w:val="00190815"/>
    <w:rsid w:val="001916E4"/>
    <w:rsid w:val="00191D79"/>
    <w:rsid w:val="00192B2A"/>
    <w:rsid w:val="00192CC4"/>
    <w:rsid w:val="0019355C"/>
    <w:rsid w:val="00196479"/>
    <w:rsid w:val="00196E71"/>
    <w:rsid w:val="001A3258"/>
    <w:rsid w:val="001A6540"/>
    <w:rsid w:val="001B1A9D"/>
    <w:rsid w:val="001B1E35"/>
    <w:rsid w:val="001B2179"/>
    <w:rsid w:val="001C0969"/>
    <w:rsid w:val="001C170D"/>
    <w:rsid w:val="001C1D33"/>
    <w:rsid w:val="001C66F6"/>
    <w:rsid w:val="001D036A"/>
    <w:rsid w:val="001D1433"/>
    <w:rsid w:val="001D22EB"/>
    <w:rsid w:val="001D54AF"/>
    <w:rsid w:val="001D677B"/>
    <w:rsid w:val="001D7CD8"/>
    <w:rsid w:val="001E1883"/>
    <w:rsid w:val="001E2BF6"/>
    <w:rsid w:val="001E3335"/>
    <w:rsid w:val="001E40B3"/>
    <w:rsid w:val="001E4931"/>
    <w:rsid w:val="001E4E1E"/>
    <w:rsid w:val="001F4053"/>
    <w:rsid w:val="002023C6"/>
    <w:rsid w:val="002030D9"/>
    <w:rsid w:val="00203FA2"/>
    <w:rsid w:val="00205257"/>
    <w:rsid w:val="0020769C"/>
    <w:rsid w:val="00216261"/>
    <w:rsid w:val="00220991"/>
    <w:rsid w:val="0022166E"/>
    <w:rsid w:val="00222B05"/>
    <w:rsid w:val="00224360"/>
    <w:rsid w:val="00224DD0"/>
    <w:rsid w:val="00226916"/>
    <w:rsid w:val="002310B1"/>
    <w:rsid w:val="002354C0"/>
    <w:rsid w:val="00240B0B"/>
    <w:rsid w:val="00240CB4"/>
    <w:rsid w:val="00247812"/>
    <w:rsid w:val="002505DA"/>
    <w:rsid w:val="002524FA"/>
    <w:rsid w:val="002609D1"/>
    <w:rsid w:val="002664B4"/>
    <w:rsid w:val="002738AC"/>
    <w:rsid w:val="00273ACD"/>
    <w:rsid w:val="00274CAA"/>
    <w:rsid w:val="002802CE"/>
    <w:rsid w:val="00280A5E"/>
    <w:rsid w:val="002855C2"/>
    <w:rsid w:val="002908D6"/>
    <w:rsid w:val="00291C49"/>
    <w:rsid w:val="00293E14"/>
    <w:rsid w:val="002A1F4A"/>
    <w:rsid w:val="002B1DAA"/>
    <w:rsid w:val="002B56E0"/>
    <w:rsid w:val="002B7481"/>
    <w:rsid w:val="002B77C7"/>
    <w:rsid w:val="002B7D57"/>
    <w:rsid w:val="002C38FB"/>
    <w:rsid w:val="002D2F64"/>
    <w:rsid w:val="002D5C9C"/>
    <w:rsid w:val="002E0034"/>
    <w:rsid w:val="002E0BC0"/>
    <w:rsid w:val="002F2BAB"/>
    <w:rsid w:val="00301D54"/>
    <w:rsid w:val="0030233F"/>
    <w:rsid w:val="00302C88"/>
    <w:rsid w:val="00304D02"/>
    <w:rsid w:val="003117A3"/>
    <w:rsid w:val="00313488"/>
    <w:rsid w:val="00314DC8"/>
    <w:rsid w:val="0031557E"/>
    <w:rsid w:val="003165FC"/>
    <w:rsid w:val="00321EEB"/>
    <w:rsid w:val="00323DBB"/>
    <w:rsid w:val="00327E1E"/>
    <w:rsid w:val="00331531"/>
    <w:rsid w:val="00332ED8"/>
    <w:rsid w:val="00335C36"/>
    <w:rsid w:val="00336508"/>
    <w:rsid w:val="00341780"/>
    <w:rsid w:val="00350E31"/>
    <w:rsid w:val="003515B1"/>
    <w:rsid w:val="00352C28"/>
    <w:rsid w:val="00361B78"/>
    <w:rsid w:val="00361FF7"/>
    <w:rsid w:val="00365783"/>
    <w:rsid w:val="00367CA9"/>
    <w:rsid w:val="003715F7"/>
    <w:rsid w:val="003726DA"/>
    <w:rsid w:val="00382830"/>
    <w:rsid w:val="003837CC"/>
    <w:rsid w:val="00384416"/>
    <w:rsid w:val="0039241E"/>
    <w:rsid w:val="003A0609"/>
    <w:rsid w:val="003A2B38"/>
    <w:rsid w:val="003B1A8C"/>
    <w:rsid w:val="003B1EBD"/>
    <w:rsid w:val="003B1FA6"/>
    <w:rsid w:val="003B2437"/>
    <w:rsid w:val="003B254D"/>
    <w:rsid w:val="003B2D2B"/>
    <w:rsid w:val="003B300E"/>
    <w:rsid w:val="003B4591"/>
    <w:rsid w:val="003B62C7"/>
    <w:rsid w:val="003C122E"/>
    <w:rsid w:val="003C1CC8"/>
    <w:rsid w:val="003C51B9"/>
    <w:rsid w:val="003C5DB0"/>
    <w:rsid w:val="003C6CE5"/>
    <w:rsid w:val="003D3A1B"/>
    <w:rsid w:val="003D43FE"/>
    <w:rsid w:val="003D6F2A"/>
    <w:rsid w:val="003D7068"/>
    <w:rsid w:val="003E215E"/>
    <w:rsid w:val="003E2CFF"/>
    <w:rsid w:val="003E3864"/>
    <w:rsid w:val="003E7E1B"/>
    <w:rsid w:val="003F12F3"/>
    <w:rsid w:val="003F18CE"/>
    <w:rsid w:val="003F249F"/>
    <w:rsid w:val="003F3650"/>
    <w:rsid w:val="003F533D"/>
    <w:rsid w:val="003F74DE"/>
    <w:rsid w:val="004104C1"/>
    <w:rsid w:val="00412D21"/>
    <w:rsid w:val="0041707B"/>
    <w:rsid w:val="00417D77"/>
    <w:rsid w:val="00417E1C"/>
    <w:rsid w:val="004239FD"/>
    <w:rsid w:val="00435130"/>
    <w:rsid w:val="00435409"/>
    <w:rsid w:val="0043758A"/>
    <w:rsid w:val="004428F8"/>
    <w:rsid w:val="00450B53"/>
    <w:rsid w:val="00454AD7"/>
    <w:rsid w:val="0045688D"/>
    <w:rsid w:val="00456DC1"/>
    <w:rsid w:val="00462082"/>
    <w:rsid w:val="0046455C"/>
    <w:rsid w:val="00464594"/>
    <w:rsid w:val="00464BAA"/>
    <w:rsid w:val="00474822"/>
    <w:rsid w:val="00477FAE"/>
    <w:rsid w:val="0048481C"/>
    <w:rsid w:val="00486AF4"/>
    <w:rsid w:val="004872C8"/>
    <w:rsid w:val="00487A75"/>
    <w:rsid w:val="00490492"/>
    <w:rsid w:val="00490EDB"/>
    <w:rsid w:val="00493896"/>
    <w:rsid w:val="0049779D"/>
    <w:rsid w:val="004A047B"/>
    <w:rsid w:val="004B2456"/>
    <w:rsid w:val="004B307E"/>
    <w:rsid w:val="004B60BC"/>
    <w:rsid w:val="004C4C30"/>
    <w:rsid w:val="004C5BE9"/>
    <w:rsid w:val="004D21B8"/>
    <w:rsid w:val="004D37E3"/>
    <w:rsid w:val="004E60EB"/>
    <w:rsid w:val="004F23B1"/>
    <w:rsid w:val="004F2451"/>
    <w:rsid w:val="004F2C52"/>
    <w:rsid w:val="004F659A"/>
    <w:rsid w:val="00501AA2"/>
    <w:rsid w:val="0050295A"/>
    <w:rsid w:val="00503E46"/>
    <w:rsid w:val="00506972"/>
    <w:rsid w:val="00506DD5"/>
    <w:rsid w:val="00514F96"/>
    <w:rsid w:val="005156C0"/>
    <w:rsid w:val="00531FBE"/>
    <w:rsid w:val="005321BE"/>
    <w:rsid w:val="0053452B"/>
    <w:rsid w:val="00534B19"/>
    <w:rsid w:val="00543FA2"/>
    <w:rsid w:val="00544AA0"/>
    <w:rsid w:val="00545320"/>
    <w:rsid w:val="00545F4D"/>
    <w:rsid w:val="00547A9E"/>
    <w:rsid w:val="00547F43"/>
    <w:rsid w:val="00551B43"/>
    <w:rsid w:val="00556A12"/>
    <w:rsid w:val="005576FB"/>
    <w:rsid w:val="00564A1E"/>
    <w:rsid w:val="00572297"/>
    <w:rsid w:val="0057594E"/>
    <w:rsid w:val="00577186"/>
    <w:rsid w:val="0057736B"/>
    <w:rsid w:val="00581B65"/>
    <w:rsid w:val="00585357"/>
    <w:rsid w:val="00592061"/>
    <w:rsid w:val="005923DA"/>
    <w:rsid w:val="00595BE8"/>
    <w:rsid w:val="005969B4"/>
    <w:rsid w:val="00597E48"/>
    <w:rsid w:val="005A269C"/>
    <w:rsid w:val="005A4E54"/>
    <w:rsid w:val="005A4E64"/>
    <w:rsid w:val="005A6322"/>
    <w:rsid w:val="005B2C4C"/>
    <w:rsid w:val="005B3788"/>
    <w:rsid w:val="005C01B9"/>
    <w:rsid w:val="005C1A8C"/>
    <w:rsid w:val="005C1F7E"/>
    <w:rsid w:val="005C58E9"/>
    <w:rsid w:val="005C631B"/>
    <w:rsid w:val="005D0639"/>
    <w:rsid w:val="005D0923"/>
    <w:rsid w:val="005D2BF6"/>
    <w:rsid w:val="005D78D8"/>
    <w:rsid w:val="005E6E3B"/>
    <w:rsid w:val="006019D5"/>
    <w:rsid w:val="00607F2B"/>
    <w:rsid w:val="00610C5F"/>
    <w:rsid w:val="00611E46"/>
    <w:rsid w:val="006130C1"/>
    <w:rsid w:val="00613585"/>
    <w:rsid w:val="006226C2"/>
    <w:rsid w:val="00622742"/>
    <w:rsid w:val="00622CBB"/>
    <w:rsid w:val="00623409"/>
    <w:rsid w:val="00623E1B"/>
    <w:rsid w:val="00624281"/>
    <w:rsid w:val="006305C5"/>
    <w:rsid w:val="00630B97"/>
    <w:rsid w:val="00632869"/>
    <w:rsid w:val="00634957"/>
    <w:rsid w:val="00635E66"/>
    <w:rsid w:val="00636E4A"/>
    <w:rsid w:val="00637B56"/>
    <w:rsid w:val="00641328"/>
    <w:rsid w:val="00641466"/>
    <w:rsid w:val="00644367"/>
    <w:rsid w:val="00647764"/>
    <w:rsid w:val="006502C2"/>
    <w:rsid w:val="00650729"/>
    <w:rsid w:val="00653641"/>
    <w:rsid w:val="00656EEF"/>
    <w:rsid w:val="0066035D"/>
    <w:rsid w:val="0066321D"/>
    <w:rsid w:val="006638B2"/>
    <w:rsid w:val="006642D6"/>
    <w:rsid w:val="00666DB3"/>
    <w:rsid w:val="00667330"/>
    <w:rsid w:val="00676CB6"/>
    <w:rsid w:val="006814D0"/>
    <w:rsid w:val="006848C9"/>
    <w:rsid w:val="00685E28"/>
    <w:rsid w:val="006914ED"/>
    <w:rsid w:val="00691F7F"/>
    <w:rsid w:val="00694A25"/>
    <w:rsid w:val="006A6EA7"/>
    <w:rsid w:val="006B142A"/>
    <w:rsid w:val="006B2141"/>
    <w:rsid w:val="006B67BE"/>
    <w:rsid w:val="006B741D"/>
    <w:rsid w:val="006C06E5"/>
    <w:rsid w:val="006C10E0"/>
    <w:rsid w:val="006C50AF"/>
    <w:rsid w:val="006C5D86"/>
    <w:rsid w:val="006C5F8E"/>
    <w:rsid w:val="006D2A80"/>
    <w:rsid w:val="006D414E"/>
    <w:rsid w:val="006D5561"/>
    <w:rsid w:val="006D6075"/>
    <w:rsid w:val="006D631E"/>
    <w:rsid w:val="006E5D58"/>
    <w:rsid w:val="006E6D75"/>
    <w:rsid w:val="006E7A75"/>
    <w:rsid w:val="006F14A2"/>
    <w:rsid w:val="006F17D8"/>
    <w:rsid w:val="006F1AAA"/>
    <w:rsid w:val="006F2429"/>
    <w:rsid w:val="006F2553"/>
    <w:rsid w:val="0070721F"/>
    <w:rsid w:val="007073D7"/>
    <w:rsid w:val="0071420D"/>
    <w:rsid w:val="00717A3B"/>
    <w:rsid w:val="00717B3A"/>
    <w:rsid w:val="00721271"/>
    <w:rsid w:val="00730479"/>
    <w:rsid w:val="007313A2"/>
    <w:rsid w:val="00731600"/>
    <w:rsid w:val="00733778"/>
    <w:rsid w:val="0073532E"/>
    <w:rsid w:val="00743122"/>
    <w:rsid w:val="0074711C"/>
    <w:rsid w:val="00762B89"/>
    <w:rsid w:val="007638F5"/>
    <w:rsid w:val="00764902"/>
    <w:rsid w:val="007663C9"/>
    <w:rsid w:val="007709E8"/>
    <w:rsid w:val="00773612"/>
    <w:rsid w:val="00773A5D"/>
    <w:rsid w:val="0077618F"/>
    <w:rsid w:val="00780582"/>
    <w:rsid w:val="00783642"/>
    <w:rsid w:val="00786263"/>
    <w:rsid w:val="007913FA"/>
    <w:rsid w:val="00791522"/>
    <w:rsid w:val="00794B72"/>
    <w:rsid w:val="00794DD3"/>
    <w:rsid w:val="007952EC"/>
    <w:rsid w:val="007A05AC"/>
    <w:rsid w:val="007A4089"/>
    <w:rsid w:val="007B0738"/>
    <w:rsid w:val="007B0E95"/>
    <w:rsid w:val="007B6234"/>
    <w:rsid w:val="007C0865"/>
    <w:rsid w:val="007C3864"/>
    <w:rsid w:val="007C3991"/>
    <w:rsid w:val="007C3AD3"/>
    <w:rsid w:val="007D4F37"/>
    <w:rsid w:val="007E4FA6"/>
    <w:rsid w:val="007E637B"/>
    <w:rsid w:val="007E6B73"/>
    <w:rsid w:val="007F247A"/>
    <w:rsid w:val="007F4546"/>
    <w:rsid w:val="007F717C"/>
    <w:rsid w:val="007F7579"/>
    <w:rsid w:val="00800AFB"/>
    <w:rsid w:val="00803856"/>
    <w:rsid w:val="008103A6"/>
    <w:rsid w:val="0081051C"/>
    <w:rsid w:val="008170A9"/>
    <w:rsid w:val="008201A8"/>
    <w:rsid w:val="00823489"/>
    <w:rsid w:val="00823726"/>
    <w:rsid w:val="00825815"/>
    <w:rsid w:val="00825B7B"/>
    <w:rsid w:val="0083563A"/>
    <w:rsid w:val="008360EB"/>
    <w:rsid w:val="008410DD"/>
    <w:rsid w:val="00841B04"/>
    <w:rsid w:val="00842791"/>
    <w:rsid w:val="00846F64"/>
    <w:rsid w:val="00851AE0"/>
    <w:rsid w:val="008663BA"/>
    <w:rsid w:val="008675F2"/>
    <w:rsid w:val="00872748"/>
    <w:rsid w:val="00872E9B"/>
    <w:rsid w:val="00873228"/>
    <w:rsid w:val="00875D95"/>
    <w:rsid w:val="008766BC"/>
    <w:rsid w:val="00877F3F"/>
    <w:rsid w:val="008806E8"/>
    <w:rsid w:val="00882387"/>
    <w:rsid w:val="00892002"/>
    <w:rsid w:val="00892F37"/>
    <w:rsid w:val="00896E5C"/>
    <w:rsid w:val="008A2C4E"/>
    <w:rsid w:val="008A5551"/>
    <w:rsid w:val="008A6389"/>
    <w:rsid w:val="008A7FB0"/>
    <w:rsid w:val="008B2CBA"/>
    <w:rsid w:val="008B4C55"/>
    <w:rsid w:val="008B4C81"/>
    <w:rsid w:val="008B5013"/>
    <w:rsid w:val="008B787D"/>
    <w:rsid w:val="008C0217"/>
    <w:rsid w:val="008C310C"/>
    <w:rsid w:val="008C52B9"/>
    <w:rsid w:val="008D21F0"/>
    <w:rsid w:val="008D71BF"/>
    <w:rsid w:val="008E163B"/>
    <w:rsid w:val="008E3EBD"/>
    <w:rsid w:val="008E4D22"/>
    <w:rsid w:val="008E4DDE"/>
    <w:rsid w:val="008F4234"/>
    <w:rsid w:val="008F518F"/>
    <w:rsid w:val="008F6302"/>
    <w:rsid w:val="00901219"/>
    <w:rsid w:val="00902814"/>
    <w:rsid w:val="009061BA"/>
    <w:rsid w:val="009076AA"/>
    <w:rsid w:val="00907B5C"/>
    <w:rsid w:val="009104A9"/>
    <w:rsid w:val="009150EC"/>
    <w:rsid w:val="00915495"/>
    <w:rsid w:val="00924EF5"/>
    <w:rsid w:val="00935966"/>
    <w:rsid w:val="00941322"/>
    <w:rsid w:val="00941622"/>
    <w:rsid w:val="00941ECF"/>
    <w:rsid w:val="009434C6"/>
    <w:rsid w:val="00960E7A"/>
    <w:rsid w:val="00963F6C"/>
    <w:rsid w:val="00965795"/>
    <w:rsid w:val="00965932"/>
    <w:rsid w:val="009754DF"/>
    <w:rsid w:val="009761E7"/>
    <w:rsid w:val="0097741A"/>
    <w:rsid w:val="00983215"/>
    <w:rsid w:val="00983F70"/>
    <w:rsid w:val="009859A3"/>
    <w:rsid w:val="009A557A"/>
    <w:rsid w:val="009A77EF"/>
    <w:rsid w:val="009B4572"/>
    <w:rsid w:val="009D1B15"/>
    <w:rsid w:val="009D1EEA"/>
    <w:rsid w:val="009D271A"/>
    <w:rsid w:val="009D2B3B"/>
    <w:rsid w:val="009D2D94"/>
    <w:rsid w:val="009D3BE0"/>
    <w:rsid w:val="009D68B2"/>
    <w:rsid w:val="009E345B"/>
    <w:rsid w:val="009E742E"/>
    <w:rsid w:val="00A0202C"/>
    <w:rsid w:val="00A027C8"/>
    <w:rsid w:val="00A06D11"/>
    <w:rsid w:val="00A071FB"/>
    <w:rsid w:val="00A101EF"/>
    <w:rsid w:val="00A11596"/>
    <w:rsid w:val="00A1269E"/>
    <w:rsid w:val="00A126B1"/>
    <w:rsid w:val="00A126DB"/>
    <w:rsid w:val="00A1320A"/>
    <w:rsid w:val="00A14736"/>
    <w:rsid w:val="00A21B37"/>
    <w:rsid w:val="00A24FFF"/>
    <w:rsid w:val="00A27F40"/>
    <w:rsid w:val="00A3178F"/>
    <w:rsid w:val="00A35B8F"/>
    <w:rsid w:val="00A40D98"/>
    <w:rsid w:val="00A463DC"/>
    <w:rsid w:val="00A47F28"/>
    <w:rsid w:val="00A52C67"/>
    <w:rsid w:val="00A60848"/>
    <w:rsid w:val="00A61FBF"/>
    <w:rsid w:val="00A621AE"/>
    <w:rsid w:val="00A6437D"/>
    <w:rsid w:val="00A674BB"/>
    <w:rsid w:val="00A73288"/>
    <w:rsid w:val="00A76177"/>
    <w:rsid w:val="00A77049"/>
    <w:rsid w:val="00A80844"/>
    <w:rsid w:val="00A80959"/>
    <w:rsid w:val="00A82719"/>
    <w:rsid w:val="00A82E69"/>
    <w:rsid w:val="00A9133D"/>
    <w:rsid w:val="00AA4E81"/>
    <w:rsid w:val="00AA6D09"/>
    <w:rsid w:val="00AB065F"/>
    <w:rsid w:val="00AB21A5"/>
    <w:rsid w:val="00AB76E3"/>
    <w:rsid w:val="00AB7DC7"/>
    <w:rsid w:val="00AC190E"/>
    <w:rsid w:val="00AC3DC3"/>
    <w:rsid w:val="00AC485A"/>
    <w:rsid w:val="00AC537B"/>
    <w:rsid w:val="00AD00A2"/>
    <w:rsid w:val="00AD411A"/>
    <w:rsid w:val="00AE40BD"/>
    <w:rsid w:val="00AF16CA"/>
    <w:rsid w:val="00AF2AD6"/>
    <w:rsid w:val="00AF3458"/>
    <w:rsid w:val="00AF5AE9"/>
    <w:rsid w:val="00AF61D9"/>
    <w:rsid w:val="00B0066E"/>
    <w:rsid w:val="00B01857"/>
    <w:rsid w:val="00B03C14"/>
    <w:rsid w:val="00B14C82"/>
    <w:rsid w:val="00B15F57"/>
    <w:rsid w:val="00B203EB"/>
    <w:rsid w:val="00B2186A"/>
    <w:rsid w:val="00B227ED"/>
    <w:rsid w:val="00B22BA2"/>
    <w:rsid w:val="00B305B8"/>
    <w:rsid w:val="00B36457"/>
    <w:rsid w:val="00B373EB"/>
    <w:rsid w:val="00B40F08"/>
    <w:rsid w:val="00B435A1"/>
    <w:rsid w:val="00B4793E"/>
    <w:rsid w:val="00B53631"/>
    <w:rsid w:val="00B71500"/>
    <w:rsid w:val="00B72055"/>
    <w:rsid w:val="00B7510A"/>
    <w:rsid w:val="00B875E4"/>
    <w:rsid w:val="00B87A04"/>
    <w:rsid w:val="00B90EF0"/>
    <w:rsid w:val="00B93878"/>
    <w:rsid w:val="00B9424F"/>
    <w:rsid w:val="00B9657C"/>
    <w:rsid w:val="00B976E4"/>
    <w:rsid w:val="00B97A5D"/>
    <w:rsid w:val="00BA0CC5"/>
    <w:rsid w:val="00BA2E1D"/>
    <w:rsid w:val="00BA2E66"/>
    <w:rsid w:val="00BA5B2F"/>
    <w:rsid w:val="00BA5D0A"/>
    <w:rsid w:val="00BB115F"/>
    <w:rsid w:val="00BB1191"/>
    <w:rsid w:val="00BB1C29"/>
    <w:rsid w:val="00BB24D9"/>
    <w:rsid w:val="00BC0604"/>
    <w:rsid w:val="00BC279D"/>
    <w:rsid w:val="00BC7DE2"/>
    <w:rsid w:val="00BD0165"/>
    <w:rsid w:val="00BD0764"/>
    <w:rsid w:val="00BD765D"/>
    <w:rsid w:val="00BE26B1"/>
    <w:rsid w:val="00BF04FE"/>
    <w:rsid w:val="00BF59A5"/>
    <w:rsid w:val="00BF7AA4"/>
    <w:rsid w:val="00C10D88"/>
    <w:rsid w:val="00C14793"/>
    <w:rsid w:val="00C223C8"/>
    <w:rsid w:val="00C243D2"/>
    <w:rsid w:val="00C25302"/>
    <w:rsid w:val="00C26947"/>
    <w:rsid w:val="00C30ABF"/>
    <w:rsid w:val="00C35E83"/>
    <w:rsid w:val="00C36EF2"/>
    <w:rsid w:val="00C44DF8"/>
    <w:rsid w:val="00C51767"/>
    <w:rsid w:val="00C557F4"/>
    <w:rsid w:val="00C56ADF"/>
    <w:rsid w:val="00C57768"/>
    <w:rsid w:val="00C6004D"/>
    <w:rsid w:val="00C6113B"/>
    <w:rsid w:val="00C61717"/>
    <w:rsid w:val="00C64461"/>
    <w:rsid w:val="00C748AF"/>
    <w:rsid w:val="00C8181E"/>
    <w:rsid w:val="00C81F6E"/>
    <w:rsid w:val="00C8446F"/>
    <w:rsid w:val="00C860B9"/>
    <w:rsid w:val="00C8752A"/>
    <w:rsid w:val="00C902B9"/>
    <w:rsid w:val="00C96A69"/>
    <w:rsid w:val="00C97752"/>
    <w:rsid w:val="00C97FC1"/>
    <w:rsid w:val="00CA3A71"/>
    <w:rsid w:val="00CA5C77"/>
    <w:rsid w:val="00CB0454"/>
    <w:rsid w:val="00CB4918"/>
    <w:rsid w:val="00CC19BF"/>
    <w:rsid w:val="00CC35DD"/>
    <w:rsid w:val="00CD1B5F"/>
    <w:rsid w:val="00CD29BA"/>
    <w:rsid w:val="00CE1E66"/>
    <w:rsid w:val="00CE40A1"/>
    <w:rsid w:val="00CE563D"/>
    <w:rsid w:val="00CE62B4"/>
    <w:rsid w:val="00D0260C"/>
    <w:rsid w:val="00D05906"/>
    <w:rsid w:val="00D123B5"/>
    <w:rsid w:val="00D16EBC"/>
    <w:rsid w:val="00D20FEB"/>
    <w:rsid w:val="00D22183"/>
    <w:rsid w:val="00D23E62"/>
    <w:rsid w:val="00D24040"/>
    <w:rsid w:val="00D25531"/>
    <w:rsid w:val="00D25B5D"/>
    <w:rsid w:val="00D32E4F"/>
    <w:rsid w:val="00D36E6A"/>
    <w:rsid w:val="00D40066"/>
    <w:rsid w:val="00D405A6"/>
    <w:rsid w:val="00D4199F"/>
    <w:rsid w:val="00D46BF3"/>
    <w:rsid w:val="00D47147"/>
    <w:rsid w:val="00D510C1"/>
    <w:rsid w:val="00D51D77"/>
    <w:rsid w:val="00D57B20"/>
    <w:rsid w:val="00D66183"/>
    <w:rsid w:val="00D66336"/>
    <w:rsid w:val="00D67FCB"/>
    <w:rsid w:val="00D7511D"/>
    <w:rsid w:val="00D75368"/>
    <w:rsid w:val="00D80254"/>
    <w:rsid w:val="00D82965"/>
    <w:rsid w:val="00D85575"/>
    <w:rsid w:val="00D9544D"/>
    <w:rsid w:val="00DA0C2B"/>
    <w:rsid w:val="00DA13ED"/>
    <w:rsid w:val="00DA199F"/>
    <w:rsid w:val="00DA3C1C"/>
    <w:rsid w:val="00DA5A1B"/>
    <w:rsid w:val="00DA6E2B"/>
    <w:rsid w:val="00DB085F"/>
    <w:rsid w:val="00DB1DDC"/>
    <w:rsid w:val="00DB300E"/>
    <w:rsid w:val="00DB441D"/>
    <w:rsid w:val="00DB6703"/>
    <w:rsid w:val="00DC12BB"/>
    <w:rsid w:val="00DC4485"/>
    <w:rsid w:val="00DC4F80"/>
    <w:rsid w:val="00DC6B26"/>
    <w:rsid w:val="00DC73AF"/>
    <w:rsid w:val="00DC7C6E"/>
    <w:rsid w:val="00DD42B1"/>
    <w:rsid w:val="00DD688C"/>
    <w:rsid w:val="00DE022E"/>
    <w:rsid w:val="00DE058A"/>
    <w:rsid w:val="00DE2DFB"/>
    <w:rsid w:val="00DE450C"/>
    <w:rsid w:val="00DE4C9E"/>
    <w:rsid w:val="00DE4CDD"/>
    <w:rsid w:val="00DE5456"/>
    <w:rsid w:val="00DF1383"/>
    <w:rsid w:val="00DF189E"/>
    <w:rsid w:val="00DF407A"/>
    <w:rsid w:val="00DF6FB5"/>
    <w:rsid w:val="00E00362"/>
    <w:rsid w:val="00E011B9"/>
    <w:rsid w:val="00E11818"/>
    <w:rsid w:val="00E12BD4"/>
    <w:rsid w:val="00E13D02"/>
    <w:rsid w:val="00E20436"/>
    <w:rsid w:val="00E227A1"/>
    <w:rsid w:val="00E27128"/>
    <w:rsid w:val="00E273DD"/>
    <w:rsid w:val="00E33288"/>
    <w:rsid w:val="00E41609"/>
    <w:rsid w:val="00E417A6"/>
    <w:rsid w:val="00E514E5"/>
    <w:rsid w:val="00E5313C"/>
    <w:rsid w:val="00E65A1C"/>
    <w:rsid w:val="00E666E5"/>
    <w:rsid w:val="00E6704B"/>
    <w:rsid w:val="00E74580"/>
    <w:rsid w:val="00E7463C"/>
    <w:rsid w:val="00E75435"/>
    <w:rsid w:val="00E75EAD"/>
    <w:rsid w:val="00E80BC5"/>
    <w:rsid w:val="00E9102C"/>
    <w:rsid w:val="00E97328"/>
    <w:rsid w:val="00E973F1"/>
    <w:rsid w:val="00EA0AB9"/>
    <w:rsid w:val="00EA6573"/>
    <w:rsid w:val="00EA7E2D"/>
    <w:rsid w:val="00EB08DB"/>
    <w:rsid w:val="00EB6FA1"/>
    <w:rsid w:val="00EB79ED"/>
    <w:rsid w:val="00EC0585"/>
    <w:rsid w:val="00EC5E32"/>
    <w:rsid w:val="00EC787B"/>
    <w:rsid w:val="00ED11DC"/>
    <w:rsid w:val="00ED6A15"/>
    <w:rsid w:val="00EE06FA"/>
    <w:rsid w:val="00EE4537"/>
    <w:rsid w:val="00EF2FC2"/>
    <w:rsid w:val="00EF65EB"/>
    <w:rsid w:val="00EF7B1C"/>
    <w:rsid w:val="00F00D55"/>
    <w:rsid w:val="00F043FA"/>
    <w:rsid w:val="00F128BF"/>
    <w:rsid w:val="00F173B4"/>
    <w:rsid w:val="00F23206"/>
    <w:rsid w:val="00F31635"/>
    <w:rsid w:val="00F33AEE"/>
    <w:rsid w:val="00F33CB1"/>
    <w:rsid w:val="00F37918"/>
    <w:rsid w:val="00F42EAB"/>
    <w:rsid w:val="00F4413A"/>
    <w:rsid w:val="00F5032A"/>
    <w:rsid w:val="00F504D0"/>
    <w:rsid w:val="00F52C49"/>
    <w:rsid w:val="00F56FF1"/>
    <w:rsid w:val="00F64652"/>
    <w:rsid w:val="00F8382E"/>
    <w:rsid w:val="00F8417B"/>
    <w:rsid w:val="00F84A57"/>
    <w:rsid w:val="00F851AC"/>
    <w:rsid w:val="00F85916"/>
    <w:rsid w:val="00F86A17"/>
    <w:rsid w:val="00F91B23"/>
    <w:rsid w:val="00F95F11"/>
    <w:rsid w:val="00FA0424"/>
    <w:rsid w:val="00FA096A"/>
    <w:rsid w:val="00FA288C"/>
    <w:rsid w:val="00FB1BEB"/>
    <w:rsid w:val="00FC134D"/>
    <w:rsid w:val="00FC161B"/>
    <w:rsid w:val="00FC4D57"/>
    <w:rsid w:val="00FC5F4D"/>
    <w:rsid w:val="00FD0285"/>
    <w:rsid w:val="00FD2DFF"/>
    <w:rsid w:val="00FD5660"/>
    <w:rsid w:val="00FD58F1"/>
    <w:rsid w:val="00FD6D9B"/>
    <w:rsid w:val="00FD7844"/>
    <w:rsid w:val="00FE09F8"/>
    <w:rsid w:val="00FE3212"/>
    <w:rsid w:val="00FF1E9F"/>
    <w:rsid w:val="00FF2341"/>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B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ColorfulList-Accent11">
    <w:name w:val="Colorful List - Accent 11"/>
    <w:basedOn w:val="Normal"/>
    <w:uiPriority w:val="34"/>
    <w:qFormat/>
    <w:rsid w:val="002354C0"/>
    <w:pPr>
      <w:spacing w:after="200" w:line="276" w:lineRule="auto"/>
      <w:ind w:left="720"/>
      <w:contextualSpacing/>
      <w:jc w:val="left"/>
    </w:pPr>
    <w:rPr>
      <w:rFonts w:eastAsia="Calibri" w:cs="Arial"/>
      <w:szCs w:val="22"/>
    </w:rPr>
  </w:style>
  <w:style w:type="character" w:styleId="CommentReference">
    <w:name w:val="annotation reference"/>
    <w:uiPriority w:val="99"/>
    <w:semiHidden/>
    <w:rsid w:val="004C5BE9"/>
    <w:rPr>
      <w:sz w:val="16"/>
    </w:rPr>
  </w:style>
  <w:style w:type="paragraph" w:styleId="CommentText">
    <w:name w:val="annotation text"/>
    <w:basedOn w:val="Normal"/>
    <w:link w:val="CommentTextChar"/>
    <w:uiPriority w:val="99"/>
    <w:semiHidden/>
    <w:rsid w:val="004C5BE9"/>
    <w:rPr>
      <w:sz w:val="20"/>
    </w:rPr>
  </w:style>
  <w:style w:type="character" w:customStyle="1" w:styleId="CommentTextChar">
    <w:name w:val="Comment Text Char"/>
    <w:basedOn w:val="DefaultParagraphFont"/>
    <w:link w:val="CommentText"/>
    <w:uiPriority w:val="99"/>
    <w:semiHidden/>
    <w:rsid w:val="004C5BE9"/>
  </w:style>
  <w:style w:type="paragraph" w:styleId="BalloonText">
    <w:name w:val="Balloon Text"/>
    <w:basedOn w:val="Normal"/>
    <w:link w:val="BalloonTextChar"/>
    <w:uiPriority w:val="99"/>
    <w:semiHidden/>
    <w:unhideWhenUsed/>
    <w:rsid w:val="004C5BE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C5B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22183"/>
    <w:rPr>
      <w:b/>
      <w:bCs/>
    </w:rPr>
  </w:style>
  <w:style w:type="character" w:customStyle="1" w:styleId="CommentSubjectChar">
    <w:name w:val="Comment Subject Char"/>
    <w:link w:val="CommentSubject"/>
    <w:uiPriority w:val="99"/>
    <w:semiHidden/>
    <w:rsid w:val="00D22183"/>
    <w:rPr>
      <w:b/>
      <w:bCs/>
    </w:rPr>
  </w:style>
  <w:style w:type="paragraph" w:styleId="NormalWeb">
    <w:name w:val="Normal (Web)"/>
    <w:basedOn w:val="Normal"/>
    <w:rsid w:val="00717B3A"/>
    <w:pPr>
      <w:spacing w:before="100" w:beforeAutospacing="1" w:after="100" w:afterAutospacing="1" w:line="240" w:lineRule="auto"/>
      <w:jc w:val="left"/>
    </w:pPr>
    <w:rPr>
      <w:sz w:val="24"/>
      <w:szCs w:val="24"/>
    </w:rPr>
  </w:style>
  <w:style w:type="paragraph" w:customStyle="1" w:styleId="Head2">
    <w:name w:val="Head2"/>
    <w:basedOn w:val="Normal"/>
    <w:rsid w:val="00717B3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jc w:val="left"/>
      <w:outlineLvl w:val="0"/>
    </w:pPr>
    <w:rPr>
      <w:b/>
      <w:sz w:val="24"/>
      <w:szCs w:val="24"/>
    </w:rPr>
  </w:style>
  <w:style w:type="table" w:styleId="TableGrid">
    <w:name w:val="Table Grid"/>
    <w:basedOn w:val="TableNormal"/>
    <w:uiPriority w:val="59"/>
    <w:rsid w:val="00417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188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ColorfulList-Accent11">
    <w:name w:val="Colorful List - Accent 11"/>
    <w:basedOn w:val="Normal"/>
    <w:uiPriority w:val="34"/>
    <w:qFormat/>
    <w:rsid w:val="002354C0"/>
    <w:pPr>
      <w:spacing w:after="200" w:line="276" w:lineRule="auto"/>
      <w:ind w:left="720"/>
      <w:contextualSpacing/>
      <w:jc w:val="left"/>
    </w:pPr>
    <w:rPr>
      <w:rFonts w:eastAsia="Calibri" w:cs="Arial"/>
      <w:szCs w:val="22"/>
    </w:rPr>
  </w:style>
  <w:style w:type="character" w:styleId="CommentReference">
    <w:name w:val="annotation reference"/>
    <w:uiPriority w:val="99"/>
    <w:semiHidden/>
    <w:rsid w:val="004C5BE9"/>
    <w:rPr>
      <w:sz w:val="16"/>
    </w:rPr>
  </w:style>
  <w:style w:type="paragraph" w:styleId="CommentText">
    <w:name w:val="annotation text"/>
    <w:basedOn w:val="Normal"/>
    <w:link w:val="CommentTextChar"/>
    <w:uiPriority w:val="99"/>
    <w:semiHidden/>
    <w:rsid w:val="004C5BE9"/>
    <w:rPr>
      <w:sz w:val="20"/>
    </w:rPr>
  </w:style>
  <w:style w:type="character" w:customStyle="1" w:styleId="CommentTextChar">
    <w:name w:val="Comment Text Char"/>
    <w:basedOn w:val="DefaultParagraphFont"/>
    <w:link w:val="CommentText"/>
    <w:uiPriority w:val="99"/>
    <w:semiHidden/>
    <w:rsid w:val="004C5BE9"/>
  </w:style>
  <w:style w:type="paragraph" w:styleId="BalloonText">
    <w:name w:val="Balloon Text"/>
    <w:basedOn w:val="Normal"/>
    <w:link w:val="BalloonTextChar"/>
    <w:uiPriority w:val="99"/>
    <w:semiHidden/>
    <w:unhideWhenUsed/>
    <w:rsid w:val="004C5BE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C5B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22183"/>
    <w:rPr>
      <w:b/>
      <w:bCs/>
    </w:rPr>
  </w:style>
  <w:style w:type="character" w:customStyle="1" w:styleId="CommentSubjectChar">
    <w:name w:val="Comment Subject Char"/>
    <w:link w:val="CommentSubject"/>
    <w:uiPriority w:val="99"/>
    <w:semiHidden/>
    <w:rsid w:val="00D22183"/>
    <w:rPr>
      <w:b/>
      <w:bCs/>
    </w:rPr>
  </w:style>
  <w:style w:type="paragraph" w:styleId="NormalWeb">
    <w:name w:val="Normal (Web)"/>
    <w:basedOn w:val="Normal"/>
    <w:rsid w:val="00717B3A"/>
    <w:pPr>
      <w:spacing w:before="100" w:beforeAutospacing="1" w:after="100" w:afterAutospacing="1" w:line="240" w:lineRule="auto"/>
      <w:jc w:val="left"/>
    </w:pPr>
    <w:rPr>
      <w:sz w:val="24"/>
      <w:szCs w:val="24"/>
    </w:rPr>
  </w:style>
  <w:style w:type="paragraph" w:customStyle="1" w:styleId="Head2">
    <w:name w:val="Head2"/>
    <w:basedOn w:val="Normal"/>
    <w:rsid w:val="00717B3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jc w:val="left"/>
      <w:outlineLvl w:val="0"/>
    </w:pPr>
    <w:rPr>
      <w:b/>
      <w:sz w:val="24"/>
      <w:szCs w:val="24"/>
    </w:rPr>
  </w:style>
  <w:style w:type="table" w:styleId="TableGrid">
    <w:name w:val="Table Grid"/>
    <w:basedOn w:val="TableNormal"/>
    <w:uiPriority w:val="59"/>
    <w:rsid w:val="00417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188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7240">
      <w:bodyDiv w:val="1"/>
      <w:marLeft w:val="0"/>
      <w:marRight w:val="0"/>
      <w:marTop w:val="0"/>
      <w:marBottom w:val="0"/>
      <w:divBdr>
        <w:top w:val="none" w:sz="0" w:space="0" w:color="auto"/>
        <w:left w:val="none" w:sz="0" w:space="0" w:color="auto"/>
        <w:bottom w:val="none" w:sz="0" w:space="0" w:color="auto"/>
        <w:right w:val="none" w:sz="0" w:space="0" w:color="auto"/>
      </w:divBdr>
    </w:div>
    <w:div w:id="1014039437">
      <w:bodyDiv w:val="1"/>
      <w:marLeft w:val="0"/>
      <w:marRight w:val="0"/>
      <w:marTop w:val="0"/>
      <w:marBottom w:val="0"/>
      <w:divBdr>
        <w:top w:val="none" w:sz="0" w:space="0" w:color="auto"/>
        <w:left w:val="none" w:sz="0" w:space="0" w:color="auto"/>
        <w:bottom w:val="none" w:sz="0" w:space="0" w:color="auto"/>
        <w:right w:val="none" w:sz="0" w:space="0" w:color="auto"/>
      </w:divBdr>
    </w:div>
    <w:div w:id="19737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husser@rippleeffect.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rollison@rippleeffect.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330F31A0EAFD4CB220F8BDE6DDC163" ma:contentTypeVersion="3" ma:contentTypeDescription="Create a new document." ma:contentTypeScope="" ma:versionID="e536526000cc8cd40425f1f16f1b2602">
  <xsd:schema xmlns:xsd="http://www.w3.org/2001/XMLSchema" xmlns:xs="http://www.w3.org/2001/XMLSchema" xmlns:p="http://schemas.microsoft.com/office/2006/metadata/properties" xmlns:ns2="295d1484-cc1e-445c-a2fd-e604e63c1142" xmlns:ns3="3bc01508-45d1-47cf-9477-be5ab5f50ebe" targetNamespace="http://schemas.microsoft.com/office/2006/metadata/properties" ma:root="true" ma:fieldsID="6e9c57f0171a8f1bde58b963c72ef682" ns2:_="" ns3:_="">
    <xsd:import namespace="295d1484-cc1e-445c-a2fd-e604e63c1142"/>
    <xsd:import namespace="3bc01508-45d1-47cf-9477-be5ab5f50ebe"/>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1484-cc1e-445c-a2fd-e604e63c11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c01508-45d1-47cf-9477-be5ab5f50ebe"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DBFA-59CA-4F6D-AD7B-30B332D39C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CE79F-FCF7-4339-B8A3-88BD634E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1484-cc1e-445c-a2fd-e604e63c1142"/>
    <ds:schemaRef ds:uri="3bc01508-45d1-47cf-9477-be5ab5f5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A368D-3A1E-4C51-BAD4-969205A4B2A7}">
  <ds:schemaRefs>
    <ds:schemaRef ds:uri="http://schemas.microsoft.com/sharepoint/v3/contenttype/forms"/>
  </ds:schemaRefs>
</ds:datastoreItem>
</file>

<file path=customXml/itemProps4.xml><?xml version="1.0" encoding="utf-8"?>
<ds:datastoreItem xmlns:ds="http://schemas.openxmlformats.org/officeDocument/2006/customXml" ds:itemID="{DBAB76F7-A329-4A57-9A8E-B55AD30E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11302</CharactersWithSpaces>
  <SharedDoc>false</SharedDoc>
  <HLinks>
    <vt:vector size="6" baseType="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Abdelmouti, Tawanda (NIH/NCI) [E]</cp:lastModifiedBy>
  <cp:revision>2</cp:revision>
  <cp:lastPrinted>2015-11-19T14:21:00Z</cp:lastPrinted>
  <dcterms:created xsi:type="dcterms:W3CDTF">2016-02-08T14:56:00Z</dcterms:created>
  <dcterms:modified xsi:type="dcterms:W3CDTF">2016-02-08T14:56:00Z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0x0101009E330F31A0EAFD4CB220F8BDE6DDC163</vt:lpwstr>
  </property>
</Properties>
</file>