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E5" w:rsidRPr="00DA5B8C" w:rsidRDefault="00CE67E5" w:rsidP="00CE67E5">
      <w:pPr>
        <w:pStyle w:val="Body1"/>
        <w:spacing w:line="276" w:lineRule="auto"/>
        <w:rPr>
          <w:rFonts w:ascii="Garamond" w:hAnsi="Garamond" w:cs="Segoe UI"/>
          <w:b/>
          <w:i/>
          <w:sz w:val="32"/>
          <w:szCs w:val="32"/>
        </w:rPr>
      </w:pPr>
      <w:bookmarkStart w:id="0" w:name="_GoBack"/>
      <w:bookmarkEnd w:id="0"/>
      <w:r w:rsidRPr="00DA5B8C">
        <w:rPr>
          <w:rFonts w:ascii="Garamond" w:hAnsi="Garamond" w:cs="Segoe UI"/>
          <w:b/>
          <w:i/>
          <w:sz w:val="32"/>
          <w:szCs w:val="32"/>
        </w:rPr>
        <w:t>Ma</w:t>
      </w:r>
      <w:r>
        <w:rPr>
          <w:rFonts w:ascii="Garamond" w:hAnsi="Garamond" w:cs="Segoe UI"/>
          <w:b/>
          <w:i/>
          <w:sz w:val="32"/>
          <w:szCs w:val="32"/>
        </w:rPr>
        <w:t xml:space="preserve">rk J. </w:t>
      </w:r>
      <w:r w:rsidRPr="006A74D2">
        <w:rPr>
          <w:rFonts w:ascii="Garamond" w:hAnsi="Garamond" w:cs="Segoe UI"/>
          <w:b/>
          <w:i/>
          <w:sz w:val="32"/>
          <w:szCs w:val="32"/>
        </w:rPr>
        <w:t>Warshawsky</w:t>
      </w:r>
    </w:p>
    <w:p w:rsidR="00CE67E5" w:rsidRPr="00DA5B8C" w:rsidRDefault="00CE67E5" w:rsidP="00CE67E5">
      <w:pPr>
        <w:pStyle w:val="Body1"/>
        <w:spacing w:line="276" w:lineRule="auto"/>
        <w:rPr>
          <w:rFonts w:ascii="Garamond" w:hAnsi="Garamond" w:cs="Segoe UI"/>
          <w:sz w:val="32"/>
          <w:szCs w:val="32"/>
        </w:rPr>
      </w:pPr>
      <w:r w:rsidRPr="00DA5B8C">
        <w:rPr>
          <w:rFonts w:ascii="Garamond" w:hAnsi="Garamond" w:cs="Segoe UI"/>
          <w:noProof/>
          <w:sz w:val="32"/>
          <w:szCs w:val="32"/>
        </w:rPr>
        <w:t xml:space="preserve"> </w:t>
      </w:r>
      <w:r w:rsidRPr="006A74D2">
        <w:rPr>
          <w:rFonts w:ascii="Garamond" w:hAnsi="Garamond" w:cs="Segoe UI"/>
          <w:noProof/>
          <w:sz w:val="32"/>
          <w:szCs w:val="32"/>
        </w:rPr>
        <w:drawing>
          <wp:inline distT="0" distB="0" distL="0" distR="0" wp14:anchorId="39F7DBBB" wp14:editId="74B574D7">
            <wp:extent cx="1161498" cy="1625939"/>
            <wp:effectExtent l="0" t="0" r="635" b="0"/>
            <wp:docPr id="3" name="Picture 3" descr="C:\Users\256349\AppData\Local\Microsoft\Windows\Temporary Internet Files\Content.Outlook\W4IGYM4T\Warshawsky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56349\AppData\Local\Microsoft\Windows\Temporary Internet Files\Content.Outlook\W4IGYM4T\Warshawsky_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4742" cy="1630480"/>
                    </a:xfrm>
                    <a:prstGeom prst="rect">
                      <a:avLst/>
                    </a:prstGeom>
                    <a:noFill/>
                    <a:ln>
                      <a:noFill/>
                    </a:ln>
                  </pic:spPr>
                </pic:pic>
              </a:graphicData>
            </a:graphic>
          </wp:inline>
        </w:drawing>
      </w:r>
    </w:p>
    <w:p w:rsidR="00CE67E5" w:rsidRPr="009A2291" w:rsidRDefault="00CE67E5" w:rsidP="00CE67E5">
      <w:pPr>
        <w:contextualSpacing/>
        <w:rPr>
          <w:rFonts w:ascii="Garamond" w:hAnsi="Garamond" w:cs="Segoe UI"/>
          <w:b/>
          <w:i/>
          <w:sz w:val="32"/>
          <w:szCs w:val="32"/>
          <w:lang w:val="en"/>
        </w:rPr>
      </w:pPr>
      <w:r w:rsidRPr="00DA5B8C">
        <w:rPr>
          <w:rFonts w:ascii="Garamond" w:hAnsi="Garamond" w:cs="Segoe UI"/>
          <w:b/>
          <w:i/>
          <w:sz w:val="32"/>
          <w:szCs w:val="32"/>
        </w:rPr>
        <w:t>Deputy Commissioner for Retirement and Disability Policy</w:t>
      </w:r>
      <w:r w:rsidRPr="009A2291">
        <w:rPr>
          <w:rFonts w:ascii="Garamond" w:hAnsi="Garamond" w:cs="Segoe UI"/>
          <w:b/>
          <w:i/>
          <w:sz w:val="32"/>
          <w:szCs w:val="32"/>
          <w:lang w:val="en"/>
        </w:rPr>
        <w:t xml:space="preserve">  </w:t>
      </w:r>
    </w:p>
    <w:p w:rsidR="00CE67E5" w:rsidRDefault="00CE67E5" w:rsidP="00CE67E5">
      <w:pPr>
        <w:contextualSpacing/>
        <w:rPr>
          <w:rFonts w:ascii="Garamond" w:hAnsi="Garamond" w:cs="Segoe UI"/>
          <w:b/>
          <w:i/>
          <w:sz w:val="28"/>
          <w:szCs w:val="28"/>
          <w:lang w:val="en"/>
        </w:rPr>
      </w:pPr>
      <w:r w:rsidRPr="009A2291">
        <w:rPr>
          <w:rFonts w:ascii="Garamond" w:hAnsi="Garamond" w:cs="Segoe UI"/>
          <w:b/>
          <w:i/>
          <w:sz w:val="28"/>
          <w:szCs w:val="28"/>
          <w:lang w:val="en"/>
        </w:rPr>
        <w:t>S</w:t>
      </w:r>
      <w:r>
        <w:rPr>
          <w:rFonts w:ascii="Garamond" w:hAnsi="Garamond" w:cs="Segoe UI"/>
          <w:b/>
          <w:i/>
          <w:sz w:val="28"/>
          <w:szCs w:val="28"/>
          <w:lang w:val="en"/>
        </w:rPr>
        <w:t>ocial Security Administration</w:t>
      </w:r>
    </w:p>
    <w:p w:rsidR="00CE67E5" w:rsidRPr="00DA5B8C" w:rsidRDefault="00CE67E5" w:rsidP="00CE67E5">
      <w:pPr>
        <w:contextualSpacing/>
        <w:rPr>
          <w:rFonts w:ascii="Garamond" w:hAnsi="Garamond"/>
          <w:sz w:val="28"/>
          <w:szCs w:val="28"/>
        </w:rPr>
      </w:pPr>
    </w:p>
    <w:p w:rsidR="00CE67E5" w:rsidRPr="006A74D2" w:rsidRDefault="00CE67E5" w:rsidP="00CE67E5">
      <w:pPr>
        <w:tabs>
          <w:tab w:val="left" w:pos="7560"/>
          <w:tab w:val="left" w:pos="7980"/>
        </w:tabs>
        <w:rPr>
          <w:rFonts w:ascii="Garamond" w:hAnsi="Garamond" w:cs="Segoe UI"/>
          <w:sz w:val="28"/>
          <w:szCs w:val="28"/>
          <w:u w:color="000000"/>
          <w:lang w:eastAsia="en-US"/>
        </w:rPr>
      </w:pPr>
      <w:r>
        <w:rPr>
          <w:rFonts w:ascii="Garamond" w:hAnsi="Garamond" w:cs="Segoe UI"/>
          <w:sz w:val="28"/>
          <w:szCs w:val="28"/>
          <w:u w:color="000000"/>
          <w:lang w:eastAsia="en-US"/>
        </w:rPr>
        <w:t xml:space="preserve">Mark </w:t>
      </w:r>
      <w:r w:rsidRPr="006A74D2">
        <w:rPr>
          <w:rFonts w:ascii="Garamond" w:hAnsi="Garamond" w:cs="Segoe UI"/>
          <w:sz w:val="28"/>
          <w:szCs w:val="28"/>
          <w:u w:color="000000"/>
          <w:lang w:eastAsia="en-US"/>
        </w:rPr>
        <w:t xml:space="preserve">Warshawsky is Deputy Commissioner for Retirement and Disability Policy at </w:t>
      </w:r>
      <w:r w:rsidR="0080348B">
        <w:rPr>
          <w:rFonts w:ascii="Garamond" w:hAnsi="Garamond" w:cs="Segoe UI"/>
          <w:sz w:val="28"/>
          <w:szCs w:val="28"/>
          <w:u w:color="000000"/>
          <w:lang w:eastAsia="en-US"/>
        </w:rPr>
        <w:t>the Social Security Administration (SSA)</w:t>
      </w:r>
      <w:r w:rsidRPr="006A74D2">
        <w:rPr>
          <w:rFonts w:ascii="Garamond" w:hAnsi="Garamond" w:cs="Segoe UI"/>
          <w:sz w:val="28"/>
          <w:szCs w:val="28"/>
          <w:u w:color="000000"/>
          <w:lang w:eastAsia="en-US"/>
        </w:rPr>
        <w:t xml:space="preserve">.  His interests include social security, employer-sponsored pension and retirement programs, financial planning, health and long-term care financing, public finance, and macroeconomics.  He has testified before Congress and administrative agencies many times, and was recently a Senior Research Fellow at the Mercatus Center of George Mason University, as well as a visiting scholar at the MIT Golub </w:t>
      </w:r>
      <w:r>
        <w:rPr>
          <w:rFonts w:ascii="Garamond" w:hAnsi="Garamond" w:cs="Segoe UI"/>
          <w:sz w:val="28"/>
          <w:szCs w:val="28"/>
          <w:u w:color="000000"/>
          <w:lang w:eastAsia="en-US"/>
        </w:rPr>
        <w:t xml:space="preserve">Center for Finance and Policy. </w:t>
      </w:r>
    </w:p>
    <w:p w:rsidR="00CE67E5" w:rsidRPr="006A74D2" w:rsidRDefault="00CE67E5" w:rsidP="00CE67E5">
      <w:pPr>
        <w:tabs>
          <w:tab w:val="left" w:pos="7560"/>
          <w:tab w:val="left" w:pos="7980"/>
        </w:tabs>
        <w:rPr>
          <w:rFonts w:ascii="Garamond" w:hAnsi="Garamond" w:cs="Segoe UI"/>
          <w:sz w:val="28"/>
          <w:szCs w:val="28"/>
          <w:u w:color="000000"/>
          <w:lang w:eastAsia="en-US"/>
        </w:rPr>
      </w:pPr>
      <w:r>
        <w:rPr>
          <w:rFonts w:ascii="Garamond" w:hAnsi="Garamond" w:cs="Segoe UI"/>
          <w:sz w:val="28"/>
          <w:szCs w:val="28"/>
          <w:u w:color="000000"/>
          <w:lang w:eastAsia="en-US"/>
        </w:rPr>
        <w:t>Mark</w:t>
      </w:r>
      <w:r w:rsidRPr="006A74D2">
        <w:rPr>
          <w:rFonts w:ascii="Garamond" w:hAnsi="Garamond" w:cs="Segoe UI"/>
          <w:sz w:val="28"/>
          <w:szCs w:val="28"/>
          <w:u w:color="000000"/>
          <w:lang w:eastAsia="en-US"/>
        </w:rPr>
        <w:t xml:space="preserve"> is the author of over 150 published articles and four book</w:t>
      </w:r>
      <w:r>
        <w:rPr>
          <w:rFonts w:ascii="Garamond" w:hAnsi="Garamond" w:cs="Segoe UI"/>
          <w:sz w:val="28"/>
          <w:szCs w:val="28"/>
          <w:u w:color="000000"/>
          <w:lang w:eastAsia="en-US"/>
        </w:rPr>
        <w:t>s.  From 2006 to 2013, he was Director of Retirement R</w:t>
      </w:r>
      <w:r w:rsidRPr="006A74D2">
        <w:rPr>
          <w:rFonts w:ascii="Garamond" w:hAnsi="Garamond" w:cs="Segoe UI"/>
          <w:sz w:val="28"/>
          <w:szCs w:val="28"/>
          <w:u w:color="000000"/>
          <w:lang w:eastAsia="en-US"/>
        </w:rPr>
        <w:t xml:space="preserve">esearch at Towers Watson, a global </w:t>
      </w:r>
      <w:r>
        <w:rPr>
          <w:rFonts w:ascii="Garamond" w:hAnsi="Garamond" w:cs="Segoe UI"/>
          <w:sz w:val="28"/>
          <w:szCs w:val="28"/>
          <w:u w:color="000000"/>
          <w:lang w:eastAsia="en-US"/>
        </w:rPr>
        <w:t xml:space="preserve">human capital consulting firm. </w:t>
      </w:r>
    </w:p>
    <w:p w:rsidR="00CE67E5" w:rsidRPr="006A74D2" w:rsidRDefault="00CE67E5" w:rsidP="00CE67E5">
      <w:pPr>
        <w:tabs>
          <w:tab w:val="left" w:pos="7560"/>
          <w:tab w:val="left" w:pos="7980"/>
        </w:tabs>
        <w:rPr>
          <w:rFonts w:ascii="Garamond" w:hAnsi="Garamond" w:cs="Segoe UI"/>
          <w:sz w:val="28"/>
          <w:szCs w:val="28"/>
          <w:u w:color="000000"/>
          <w:lang w:eastAsia="en-US"/>
        </w:rPr>
      </w:pPr>
      <w:r>
        <w:rPr>
          <w:rFonts w:ascii="Garamond" w:hAnsi="Garamond" w:cs="Segoe UI"/>
          <w:sz w:val="28"/>
          <w:szCs w:val="28"/>
          <w:u w:color="000000"/>
          <w:lang w:eastAsia="en-US"/>
        </w:rPr>
        <w:t>Mark</w:t>
      </w:r>
      <w:r w:rsidRPr="006A74D2">
        <w:rPr>
          <w:rFonts w:ascii="Garamond" w:hAnsi="Garamond" w:cs="Segoe UI"/>
          <w:sz w:val="28"/>
          <w:szCs w:val="28"/>
          <w:u w:color="000000"/>
          <w:lang w:eastAsia="en-US"/>
        </w:rPr>
        <w:t xml:space="preserve"> was a member of the Social Security Advisory Board from 2006 through 2012 and was </w:t>
      </w:r>
      <w:r>
        <w:rPr>
          <w:rFonts w:ascii="Garamond" w:hAnsi="Garamond" w:cs="Segoe UI"/>
          <w:sz w:val="28"/>
          <w:szCs w:val="28"/>
          <w:u w:color="000000"/>
          <w:lang w:eastAsia="en-US"/>
        </w:rPr>
        <w:t>Vice Chairman of the F</w:t>
      </w:r>
      <w:r w:rsidRPr="006A74D2">
        <w:rPr>
          <w:rFonts w:ascii="Garamond" w:hAnsi="Garamond" w:cs="Segoe UI"/>
          <w:sz w:val="28"/>
          <w:szCs w:val="28"/>
          <w:u w:color="000000"/>
          <w:lang w:eastAsia="en-US"/>
        </w:rPr>
        <w:t>ederal Commission on Long-Term Car</w:t>
      </w:r>
      <w:r>
        <w:rPr>
          <w:rFonts w:ascii="Garamond" w:hAnsi="Garamond" w:cs="Segoe UI"/>
          <w:sz w:val="28"/>
          <w:szCs w:val="28"/>
          <w:u w:color="000000"/>
          <w:lang w:eastAsia="en-US"/>
        </w:rPr>
        <w:t>e in 2013.  From 2004 to 2006, Mark served as Assistant Secretary for Economic P</w:t>
      </w:r>
      <w:r w:rsidRPr="006A74D2">
        <w:rPr>
          <w:rFonts w:ascii="Garamond" w:hAnsi="Garamond" w:cs="Segoe UI"/>
          <w:sz w:val="28"/>
          <w:szCs w:val="28"/>
          <w:u w:color="000000"/>
          <w:lang w:eastAsia="en-US"/>
        </w:rPr>
        <w:t>olicy at the U</w:t>
      </w:r>
      <w:r>
        <w:rPr>
          <w:rFonts w:ascii="Garamond" w:hAnsi="Garamond" w:cs="Segoe UI"/>
          <w:sz w:val="28"/>
          <w:szCs w:val="28"/>
          <w:u w:color="000000"/>
          <w:lang w:eastAsia="en-US"/>
        </w:rPr>
        <w:t>.</w:t>
      </w:r>
      <w:r w:rsidRPr="006A74D2">
        <w:rPr>
          <w:rFonts w:ascii="Garamond" w:hAnsi="Garamond" w:cs="Segoe UI"/>
          <w:sz w:val="28"/>
          <w:szCs w:val="28"/>
          <w:u w:color="000000"/>
          <w:lang w:eastAsia="en-US"/>
        </w:rPr>
        <w:t>S</w:t>
      </w:r>
      <w:r>
        <w:rPr>
          <w:rFonts w:ascii="Garamond" w:hAnsi="Garamond" w:cs="Segoe UI"/>
          <w:sz w:val="28"/>
          <w:szCs w:val="28"/>
          <w:u w:color="000000"/>
          <w:lang w:eastAsia="en-US"/>
        </w:rPr>
        <w:t>.</w:t>
      </w:r>
      <w:r w:rsidRPr="006A74D2">
        <w:rPr>
          <w:rFonts w:ascii="Garamond" w:hAnsi="Garamond" w:cs="Segoe UI"/>
          <w:sz w:val="28"/>
          <w:szCs w:val="28"/>
          <w:u w:color="000000"/>
          <w:lang w:eastAsia="en-US"/>
        </w:rPr>
        <w:t xml:space="preserve"> Department of the Treasury, playing a key role in the development of the P</w:t>
      </w:r>
      <w:r>
        <w:rPr>
          <w:rFonts w:ascii="Garamond" w:hAnsi="Garamond" w:cs="Segoe UI"/>
          <w:sz w:val="28"/>
          <w:szCs w:val="28"/>
          <w:u w:color="000000"/>
          <w:lang w:eastAsia="en-US"/>
        </w:rPr>
        <w:t xml:space="preserve">ension Protection Act of 2006. </w:t>
      </w:r>
    </w:p>
    <w:p w:rsidR="00CE67E5" w:rsidRDefault="00CE67E5" w:rsidP="00CE67E5">
      <w:pPr>
        <w:tabs>
          <w:tab w:val="left" w:pos="7560"/>
          <w:tab w:val="left" w:pos="7980"/>
        </w:tabs>
      </w:pPr>
      <w:r w:rsidRPr="006A74D2">
        <w:rPr>
          <w:rFonts w:ascii="Garamond" w:hAnsi="Garamond" w:cs="Segoe UI"/>
          <w:sz w:val="28"/>
          <w:szCs w:val="28"/>
          <w:u w:color="000000"/>
          <w:lang w:eastAsia="en-US"/>
        </w:rPr>
        <w:t>He is the inventor of the life care annuity, a product integrating the immediate life annuity and lo</w:t>
      </w:r>
      <w:r>
        <w:rPr>
          <w:rFonts w:ascii="Garamond" w:hAnsi="Garamond" w:cs="Segoe UI"/>
          <w:sz w:val="28"/>
          <w:szCs w:val="28"/>
          <w:u w:color="000000"/>
          <w:lang w:eastAsia="en-US"/>
        </w:rPr>
        <w:t>ng-term care insurance benefits, and a developer of planning software</w:t>
      </w:r>
      <w:r w:rsidRPr="006A74D2">
        <w:rPr>
          <w:rFonts w:ascii="Garamond" w:hAnsi="Garamond" w:cs="Segoe UI"/>
          <w:sz w:val="28"/>
          <w:szCs w:val="28"/>
          <w:u w:color="000000"/>
          <w:lang w:eastAsia="en-US"/>
        </w:rPr>
        <w:t xml:space="preserve">.  </w:t>
      </w:r>
      <w:r>
        <w:rPr>
          <w:rFonts w:ascii="Garamond" w:hAnsi="Garamond" w:cs="Segoe UI"/>
          <w:sz w:val="28"/>
          <w:szCs w:val="28"/>
          <w:u w:color="000000"/>
          <w:lang w:eastAsia="en-US"/>
        </w:rPr>
        <w:t xml:space="preserve">Mark </w:t>
      </w:r>
      <w:r w:rsidRPr="006A74D2">
        <w:rPr>
          <w:rFonts w:ascii="Garamond" w:hAnsi="Garamond" w:cs="Segoe UI"/>
          <w:sz w:val="28"/>
          <w:szCs w:val="28"/>
          <w:u w:color="000000"/>
          <w:lang w:eastAsia="en-US"/>
        </w:rPr>
        <w:t xml:space="preserve">has held senior-level positions at the Federal Reserve Board, the </w:t>
      </w:r>
      <w:r w:rsidRPr="00FB029A">
        <w:rPr>
          <w:rFonts w:ascii="Garamond" w:hAnsi="Garamond" w:cs="Segoe UI"/>
          <w:sz w:val="28"/>
          <w:szCs w:val="28"/>
          <w:u w:color="000000"/>
          <w:lang w:eastAsia="en-US"/>
        </w:rPr>
        <w:t>Internal Revenue Service</w:t>
      </w:r>
      <w:r w:rsidRPr="006A74D2">
        <w:rPr>
          <w:rFonts w:ascii="Garamond" w:hAnsi="Garamond" w:cs="Segoe UI"/>
          <w:sz w:val="28"/>
          <w:szCs w:val="28"/>
          <w:u w:color="000000"/>
          <w:lang w:eastAsia="en-US"/>
        </w:rPr>
        <w:t xml:space="preserve">, and </w:t>
      </w:r>
      <w:r>
        <w:rPr>
          <w:rFonts w:ascii="Garamond" w:hAnsi="Garamond" w:cs="Segoe UI"/>
          <w:sz w:val="28"/>
          <w:szCs w:val="28"/>
          <w:u w:color="000000"/>
          <w:lang w:eastAsia="en-US"/>
        </w:rPr>
        <w:t>the T</w:t>
      </w:r>
      <w:r w:rsidRPr="00FB029A">
        <w:rPr>
          <w:rFonts w:ascii="Garamond" w:hAnsi="Garamond" w:cs="Segoe UI"/>
          <w:sz w:val="28"/>
          <w:szCs w:val="28"/>
          <w:u w:color="000000"/>
          <w:lang w:eastAsia="en-US"/>
        </w:rPr>
        <w:t>eachers In</w:t>
      </w:r>
      <w:r>
        <w:rPr>
          <w:rFonts w:ascii="Garamond" w:hAnsi="Garamond" w:cs="Segoe UI"/>
          <w:sz w:val="28"/>
          <w:szCs w:val="28"/>
          <w:u w:color="000000"/>
          <w:lang w:eastAsia="en-US"/>
        </w:rPr>
        <w:t xml:space="preserve">surance and Annuity Association - </w:t>
      </w:r>
      <w:r w:rsidRPr="00FB029A">
        <w:rPr>
          <w:rFonts w:ascii="Garamond" w:hAnsi="Garamond" w:cs="Segoe UI"/>
          <w:sz w:val="28"/>
          <w:szCs w:val="28"/>
          <w:u w:color="000000"/>
          <w:lang w:eastAsia="en-US"/>
        </w:rPr>
        <w:t>College Retirement Equities Fund</w:t>
      </w:r>
      <w:r w:rsidRPr="006A74D2">
        <w:rPr>
          <w:rFonts w:ascii="Garamond" w:hAnsi="Garamond" w:cs="Segoe UI"/>
          <w:sz w:val="28"/>
          <w:szCs w:val="28"/>
          <w:u w:color="000000"/>
          <w:lang w:eastAsia="en-US"/>
        </w:rPr>
        <w:t>.  He received a Ph</w:t>
      </w:r>
      <w:r>
        <w:rPr>
          <w:rFonts w:ascii="Garamond" w:hAnsi="Garamond" w:cs="Segoe UI"/>
          <w:sz w:val="28"/>
          <w:szCs w:val="28"/>
          <w:u w:color="000000"/>
          <w:lang w:eastAsia="en-US"/>
        </w:rPr>
        <w:t>.</w:t>
      </w:r>
      <w:r w:rsidRPr="006A74D2">
        <w:rPr>
          <w:rFonts w:ascii="Garamond" w:hAnsi="Garamond" w:cs="Segoe UI"/>
          <w:sz w:val="28"/>
          <w:szCs w:val="28"/>
          <w:u w:color="000000"/>
          <w:lang w:eastAsia="en-US"/>
        </w:rPr>
        <w:t>D</w:t>
      </w:r>
      <w:r>
        <w:rPr>
          <w:rFonts w:ascii="Garamond" w:hAnsi="Garamond" w:cs="Segoe UI"/>
          <w:sz w:val="28"/>
          <w:szCs w:val="28"/>
          <w:u w:color="000000"/>
          <w:lang w:eastAsia="en-US"/>
        </w:rPr>
        <w:t>.</w:t>
      </w:r>
      <w:r w:rsidRPr="006A74D2">
        <w:rPr>
          <w:rFonts w:ascii="Garamond" w:hAnsi="Garamond" w:cs="Segoe UI"/>
          <w:sz w:val="28"/>
          <w:szCs w:val="28"/>
          <w:u w:color="000000"/>
          <w:lang w:eastAsia="en-US"/>
        </w:rPr>
        <w:t xml:space="preserve"> in economics from Harvard University and a B</w:t>
      </w:r>
      <w:r>
        <w:rPr>
          <w:rFonts w:ascii="Garamond" w:hAnsi="Garamond" w:cs="Segoe UI"/>
          <w:sz w:val="28"/>
          <w:szCs w:val="28"/>
          <w:u w:color="000000"/>
          <w:lang w:eastAsia="en-US"/>
        </w:rPr>
        <w:t>.</w:t>
      </w:r>
      <w:r w:rsidRPr="006A74D2">
        <w:rPr>
          <w:rFonts w:ascii="Garamond" w:hAnsi="Garamond" w:cs="Segoe UI"/>
          <w:sz w:val="28"/>
          <w:szCs w:val="28"/>
          <w:u w:color="000000"/>
          <w:lang w:eastAsia="en-US"/>
        </w:rPr>
        <w:t>A</w:t>
      </w:r>
      <w:r>
        <w:rPr>
          <w:rFonts w:ascii="Garamond" w:hAnsi="Garamond" w:cs="Segoe UI"/>
          <w:sz w:val="28"/>
          <w:szCs w:val="28"/>
          <w:u w:color="000000"/>
          <w:lang w:eastAsia="en-US"/>
        </w:rPr>
        <w:t>.</w:t>
      </w:r>
      <w:r w:rsidRPr="006A74D2">
        <w:rPr>
          <w:rFonts w:ascii="Garamond" w:hAnsi="Garamond" w:cs="Segoe UI"/>
          <w:sz w:val="28"/>
          <w:szCs w:val="28"/>
          <w:u w:color="000000"/>
          <w:lang w:eastAsia="en-US"/>
        </w:rPr>
        <w:t xml:space="preserve"> with highest distinction from Northwestern University.</w:t>
      </w:r>
    </w:p>
    <w:p w:rsidR="009B16DC" w:rsidRDefault="009B16DC" w:rsidP="009B16DC">
      <w:pPr>
        <w:rPr>
          <w:rFonts w:ascii="Segoe UI" w:hAnsi="Segoe UI" w:cs="Segoe UI"/>
          <w:b/>
          <w:i/>
          <w:sz w:val="28"/>
          <w:szCs w:val="28"/>
        </w:rPr>
      </w:pPr>
    </w:p>
    <w:p w:rsidR="009B16DC" w:rsidRDefault="009B16DC" w:rsidP="009B16DC">
      <w:pPr>
        <w:pStyle w:val="NormalWeb"/>
        <w:rPr>
          <w:rFonts w:ascii="Garamond" w:hAnsi="Garamond"/>
          <w:sz w:val="28"/>
          <w:szCs w:val="28"/>
        </w:rPr>
      </w:pPr>
    </w:p>
    <w:p w:rsidR="009B16DC" w:rsidRDefault="009B16DC" w:rsidP="00587889">
      <w:pPr>
        <w:tabs>
          <w:tab w:val="left" w:pos="7560"/>
          <w:tab w:val="left" w:pos="7980"/>
        </w:tabs>
      </w:pPr>
    </w:p>
    <w:p w:rsidR="00587889" w:rsidRPr="00677E82" w:rsidRDefault="00587889" w:rsidP="00B66522">
      <w:pPr>
        <w:tabs>
          <w:tab w:val="left" w:pos="7560"/>
          <w:tab w:val="left" w:pos="7980"/>
        </w:tabs>
        <w:rPr>
          <w:rFonts w:ascii="Garamond" w:hAnsi="Garamond"/>
          <w:sz w:val="32"/>
          <w:szCs w:val="32"/>
        </w:rPr>
      </w:pPr>
      <w:r w:rsidRPr="00677E82">
        <w:rPr>
          <w:rFonts w:ascii="Garamond" w:hAnsi="Garamond" w:cs="Segoe UI"/>
          <w:b/>
          <w:i/>
          <w:sz w:val="32"/>
          <w:szCs w:val="32"/>
        </w:rPr>
        <w:t>Beatrice Disman</w:t>
      </w:r>
    </w:p>
    <w:p w:rsidR="00587889" w:rsidRPr="00677E82" w:rsidRDefault="00587889" w:rsidP="00587889">
      <w:pPr>
        <w:rPr>
          <w:rFonts w:ascii="Garamond" w:hAnsi="Garamond" w:cs="Segoe UI"/>
          <w:sz w:val="32"/>
          <w:szCs w:val="32"/>
        </w:rPr>
      </w:pPr>
      <w:r w:rsidRPr="00677E82">
        <w:rPr>
          <w:rFonts w:ascii="Garamond" w:hAnsi="Garamond" w:cs="Helvetica"/>
          <w:noProof/>
          <w:color w:val="333333"/>
          <w:sz w:val="32"/>
          <w:szCs w:val="32"/>
          <w:lang w:eastAsia="en-US"/>
        </w:rPr>
        <w:drawing>
          <wp:inline distT="0" distB="0" distL="0" distR="0" wp14:anchorId="70504920" wp14:editId="5312358D">
            <wp:extent cx="1123950" cy="1601022"/>
            <wp:effectExtent l="0" t="0" r="0" b="0"/>
            <wp:docPr id="5" name="Picture 5" descr="http://esss.personnel.ba.ssa.gov/images/disma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sss.personnel.ba.ssa.gov/images/disman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9160" cy="1636933"/>
                    </a:xfrm>
                    <a:prstGeom prst="rect">
                      <a:avLst/>
                    </a:prstGeom>
                    <a:noFill/>
                    <a:ln>
                      <a:noFill/>
                    </a:ln>
                  </pic:spPr>
                </pic:pic>
              </a:graphicData>
            </a:graphic>
          </wp:inline>
        </w:drawing>
      </w:r>
      <w:r w:rsidR="0006081C" w:rsidRPr="0006081C">
        <w:rPr>
          <w:rFonts w:ascii="Garamond" w:hAnsi="Garamond" w:cs="Segoe UI"/>
          <w:noProof/>
          <w:sz w:val="32"/>
          <w:szCs w:val="32"/>
        </w:rPr>
        <w:t xml:space="preserve"> </w:t>
      </w:r>
    </w:p>
    <w:p w:rsidR="006423B6" w:rsidRPr="009A2291" w:rsidRDefault="006423B6" w:rsidP="006423B6">
      <w:pPr>
        <w:contextualSpacing/>
        <w:rPr>
          <w:rFonts w:ascii="Garamond" w:hAnsi="Garamond" w:cs="Segoe UI"/>
          <w:b/>
          <w:i/>
          <w:sz w:val="32"/>
          <w:szCs w:val="32"/>
          <w:lang w:val="en"/>
        </w:rPr>
      </w:pPr>
      <w:r w:rsidRPr="003F7431">
        <w:rPr>
          <w:rFonts w:ascii="Garamond" w:hAnsi="Garamond" w:cs="Segoe UI"/>
          <w:b/>
          <w:i/>
          <w:sz w:val="32"/>
          <w:szCs w:val="32"/>
        </w:rPr>
        <w:t xml:space="preserve">Acting </w:t>
      </w:r>
      <w:r w:rsidR="004E0AE9">
        <w:rPr>
          <w:rFonts w:ascii="Garamond" w:hAnsi="Garamond" w:cs="Segoe UI"/>
          <w:b/>
          <w:i/>
          <w:sz w:val="32"/>
          <w:szCs w:val="32"/>
        </w:rPr>
        <w:t xml:space="preserve">Chief of Staff </w:t>
      </w:r>
    </w:p>
    <w:p w:rsidR="006423B6" w:rsidRPr="003F7431" w:rsidRDefault="006423B6" w:rsidP="006423B6">
      <w:pPr>
        <w:contextualSpacing/>
        <w:rPr>
          <w:rFonts w:ascii="Garamond" w:hAnsi="Garamond" w:cs="Segoe UI"/>
          <w:b/>
          <w:i/>
        </w:rPr>
      </w:pPr>
      <w:r w:rsidRPr="009A2291">
        <w:rPr>
          <w:rFonts w:ascii="Garamond" w:hAnsi="Garamond" w:cs="Segoe UI"/>
          <w:b/>
          <w:i/>
          <w:sz w:val="28"/>
          <w:szCs w:val="28"/>
          <w:lang w:val="en"/>
        </w:rPr>
        <w:t>S</w:t>
      </w:r>
      <w:r>
        <w:rPr>
          <w:rFonts w:ascii="Garamond" w:hAnsi="Garamond" w:cs="Segoe UI"/>
          <w:b/>
          <w:i/>
          <w:sz w:val="28"/>
          <w:szCs w:val="28"/>
          <w:lang w:val="en"/>
        </w:rPr>
        <w:t>ocial Security Administration</w:t>
      </w:r>
    </w:p>
    <w:p w:rsidR="00587889" w:rsidRPr="00677E82" w:rsidRDefault="00587889" w:rsidP="00587889">
      <w:pPr>
        <w:contextualSpacing/>
        <w:rPr>
          <w:rFonts w:ascii="Garamond" w:eastAsia="Times New Roman" w:hAnsi="Garamond" w:cs="Segoe UI"/>
          <w:sz w:val="28"/>
          <w:szCs w:val="28"/>
          <w:lang w:val="en"/>
        </w:rPr>
      </w:pPr>
    </w:p>
    <w:p w:rsidR="00F11106" w:rsidRPr="00677E82" w:rsidRDefault="00F11106" w:rsidP="00F11106">
      <w:pPr>
        <w:rPr>
          <w:rFonts w:ascii="Garamond" w:eastAsia="Times New Roman" w:hAnsi="Garamond" w:cs="Segoe UI"/>
          <w:sz w:val="28"/>
          <w:szCs w:val="28"/>
          <w:lang w:val="en"/>
        </w:rPr>
      </w:pPr>
      <w:r w:rsidRPr="00677E82">
        <w:rPr>
          <w:rFonts w:ascii="Garamond" w:eastAsia="Times New Roman" w:hAnsi="Garamond" w:cs="Segoe UI"/>
          <w:sz w:val="28"/>
          <w:szCs w:val="28"/>
          <w:lang w:val="en"/>
        </w:rPr>
        <w:t>Beatrice Disman is the Acting Chief of Staff f</w:t>
      </w:r>
      <w:r w:rsidR="003C4077" w:rsidRPr="00677E82">
        <w:rPr>
          <w:rFonts w:ascii="Garamond" w:eastAsia="Times New Roman" w:hAnsi="Garamond" w:cs="Segoe UI"/>
          <w:sz w:val="28"/>
          <w:szCs w:val="28"/>
          <w:lang w:val="en"/>
        </w:rPr>
        <w:t xml:space="preserve">or </w:t>
      </w:r>
      <w:r w:rsidR="0080348B">
        <w:rPr>
          <w:rFonts w:ascii="Garamond" w:eastAsia="Times New Roman" w:hAnsi="Garamond" w:cs="Segoe UI"/>
          <w:sz w:val="28"/>
          <w:szCs w:val="28"/>
          <w:lang w:val="en"/>
        </w:rPr>
        <w:t>SSA</w:t>
      </w:r>
      <w:r w:rsidR="003C4077" w:rsidRPr="00677E82">
        <w:rPr>
          <w:rFonts w:ascii="Garamond" w:eastAsia="Times New Roman" w:hAnsi="Garamond" w:cs="Segoe UI"/>
          <w:sz w:val="28"/>
          <w:szCs w:val="28"/>
          <w:lang w:val="en"/>
        </w:rPr>
        <w:t>.  Most recently, Bea</w:t>
      </w:r>
      <w:r w:rsidRPr="00677E82">
        <w:rPr>
          <w:rFonts w:ascii="Garamond" w:eastAsia="Times New Roman" w:hAnsi="Garamond" w:cs="Segoe UI"/>
          <w:sz w:val="28"/>
          <w:szCs w:val="28"/>
          <w:lang w:val="en"/>
        </w:rPr>
        <w:t xml:space="preserve"> served as an advisor to the agency’s Commissioner on significant management challenges including the disability program and anti-fraud initiatives.  From 1995 to 2014, Bea was the Regional Commissioner for the agency’s New York Region.  As</w:t>
      </w:r>
      <w:r w:rsidR="003C4077" w:rsidRPr="00677E82">
        <w:rPr>
          <w:rFonts w:ascii="Garamond" w:eastAsia="Times New Roman" w:hAnsi="Garamond" w:cs="Segoe UI"/>
          <w:sz w:val="28"/>
          <w:szCs w:val="28"/>
          <w:lang w:val="en"/>
        </w:rPr>
        <w:t xml:space="preserve"> Regional Commissioner, Bea</w:t>
      </w:r>
      <w:r w:rsidRPr="00677E82">
        <w:rPr>
          <w:rFonts w:ascii="Garamond" w:eastAsia="Times New Roman" w:hAnsi="Garamond" w:cs="Segoe UI"/>
          <w:sz w:val="28"/>
          <w:szCs w:val="28"/>
          <w:lang w:val="en"/>
        </w:rPr>
        <w:t xml:space="preserve"> had direct authority over SSA’s operations in New York, New Jersey, Puerto Rico, and the U.S. Virgin Islands including 3,900 employees in 123 locations serving more than 7 million beneficiaries who received more than $88 billion in Social Security and Supplemental Security Income </w:t>
      </w:r>
      <w:r w:rsidR="003C20FB">
        <w:rPr>
          <w:rFonts w:ascii="Garamond" w:eastAsia="Times New Roman" w:hAnsi="Garamond" w:cs="Segoe UI"/>
          <w:sz w:val="28"/>
          <w:szCs w:val="28"/>
          <w:lang w:val="en"/>
        </w:rPr>
        <w:t xml:space="preserve">(SSI) </w:t>
      </w:r>
      <w:r w:rsidRPr="00677E82">
        <w:rPr>
          <w:rFonts w:ascii="Garamond" w:eastAsia="Times New Roman" w:hAnsi="Garamond" w:cs="Segoe UI"/>
          <w:sz w:val="28"/>
          <w:szCs w:val="28"/>
          <w:lang w:val="en"/>
        </w:rPr>
        <w:t xml:space="preserve">benefits annually.  </w:t>
      </w:r>
      <w:r w:rsidR="00AE0261" w:rsidRPr="00677E82">
        <w:rPr>
          <w:rFonts w:ascii="Garamond" w:eastAsia="Times New Roman" w:hAnsi="Garamond" w:cs="Segoe UI"/>
          <w:sz w:val="28"/>
          <w:szCs w:val="28"/>
          <w:lang w:val="en"/>
        </w:rPr>
        <w:t>She</w:t>
      </w:r>
      <w:r w:rsidRPr="00677E82">
        <w:rPr>
          <w:rFonts w:ascii="Garamond" w:eastAsia="Times New Roman" w:hAnsi="Garamond" w:cs="Segoe UI"/>
          <w:sz w:val="28"/>
          <w:szCs w:val="28"/>
          <w:lang w:val="en"/>
        </w:rPr>
        <w:t xml:space="preserve"> also planned and implemented the agency’s responsibilities in the Medicare Prescription Drug Act of 2003, the Medicare Improvements for Patients and Providers Act of 2008, and the Affordable Care Act of 2010.</w:t>
      </w:r>
    </w:p>
    <w:p w:rsidR="00F11106" w:rsidRPr="00677E82" w:rsidRDefault="00F11106" w:rsidP="00F11106">
      <w:pPr>
        <w:rPr>
          <w:rFonts w:ascii="Garamond" w:eastAsia="Times New Roman" w:hAnsi="Garamond" w:cs="Segoe UI"/>
          <w:sz w:val="28"/>
          <w:szCs w:val="28"/>
          <w:lang w:val="en"/>
        </w:rPr>
      </w:pPr>
      <w:r w:rsidRPr="00677E82">
        <w:rPr>
          <w:rFonts w:ascii="Garamond" w:eastAsia="Times New Roman" w:hAnsi="Garamond" w:cs="Segoe UI"/>
          <w:sz w:val="28"/>
          <w:szCs w:val="28"/>
          <w:lang w:val="en"/>
        </w:rPr>
        <w:t>Chairman Emeritus of the New York F</w:t>
      </w:r>
      <w:r w:rsidR="003C4077" w:rsidRPr="00677E82">
        <w:rPr>
          <w:rFonts w:ascii="Garamond" w:eastAsia="Times New Roman" w:hAnsi="Garamond" w:cs="Segoe UI"/>
          <w:sz w:val="28"/>
          <w:szCs w:val="28"/>
          <w:lang w:val="en"/>
        </w:rPr>
        <w:t>ederal Executive Board, Bea</w:t>
      </w:r>
      <w:r w:rsidRPr="00677E82">
        <w:rPr>
          <w:rFonts w:ascii="Garamond" w:eastAsia="Times New Roman" w:hAnsi="Garamond" w:cs="Segoe UI"/>
          <w:sz w:val="28"/>
          <w:szCs w:val="28"/>
          <w:lang w:val="en"/>
        </w:rPr>
        <w:t xml:space="preserve"> served as its Chair from 1997 to 2003, leading the collaborative effort among 150 Federal agencies throughout the City of New York, most notably during the aftermath of September 11.  She is a member of the National Academy of Social Insurance and a tireless advocate for many social issues through her leadership roles on her local Community Board.</w:t>
      </w:r>
    </w:p>
    <w:p w:rsidR="0026475B" w:rsidRPr="00677E82" w:rsidRDefault="003C4077" w:rsidP="0026475B">
      <w:pPr>
        <w:rPr>
          <w:rFonts w:ascii="Garamond" w:eastAsia="Times New Roman" w:hAnsi="Garamond" w:cs="Segoe UI"/>
          <w:sz w:val="28"/>
          <w:szCs w:val="28"/>
          <w:lang w:val="en"/>
        </w:rPr>
      </w:pPr>
      <w:r w:rsidRPr="00677E82">
        <w:rPr>
          <w:rFonts w:ascii="Garamond" w:eastAsia="Times New Roman" w:hAnsi="Garamond" w:cs="Segoe UI"/>
          <w:sz w:val="28"/>
          <w:szCs w:val="28"/>
          <w:lang w:val="en"/>
        </w:rPr>
        <w:t>Bea</w:t>
      </w:r>
      <w:r w:rsidR="0026475B" w:rsidRPr="00677E82">
        <w:rPr>
          <w:rFonts w:ascii="Garamond" w:eastAsia="Times New Roman" w:hAnsi="Garamond" w:cs="Segoe UI"/>
          <w:sz w:val="28"/>
          <w:szCs w:val="28"/>
          <w:lang w:val="en"/>
        </w:rPr>
        <w:t xml:space="preserve"> holds a B.A. in History and Political Science from Brooklyn College, an M.A. in American Diplomatic History from Ohio State University Graduate School, and an M.B.A. from New York University’s Graduate School of Business.  She also </w:t>
      </w:r>
      <w:r w:rsidR="0026475B" w:rsidRPr="00677E82">
        <w:rPr>
          <w:rFonts w:ascii="Garamond" w:eastAsia="Times New Roman" w:hAnsi="Garamond" w:cs="Segoe UI"/>
          <w:sz w:val="28"/>
          <w:szCs w:val="28"/>
          <w:lang w:val="en"/>
        </w:rPr>
        <w:lastRenderedPageBreak/>
        <w:t>completed the Harvard University Senior Executive Fellows Program and is an alumna of the Federal Executive Institute in Charlottesville, V</w:t>
      </w:r>
      <w:r w:rsidR="0007311F">
        <w:rPr>
          <w:rFonts w:ascii="Garamond" w:eastAsia="Times New Roman" w:hAnsi="Garamond" w:cs="Segoe UI"/>
          <w:sz w:val="28"/>
          <w:szCs w:val="28"/>
          <w:lang w:val="en"/>
        </w:rPr>
        <w:t>A</w:t>
      </w:r>
      <w:r w:rsidR="0026475B" w:rsidRPr="00677E82">
        <w:rPr>
          <w:rFonts w:ascii="Garamond" w:eastAsia="Times New Roman" w:hAnsi="Garamond" w:cs="Segoe UI"/>
          <w:sz w:val="28"/>
          <w:szCs w:val="28"/>
          <w:lang w:val="en"/>
        </w:rPr>
        <w:t>.</w:t>
      </w:r>
    </w:p>
    <w:p w:rsidR="0026475B" w:rsidRPr="0026475B" w:rsidRDefault="0026475B" w:rsidP="0026475B">
      <w:pPr>
        <w:rPr>
          <w:rFonts w:ascii="Segoe UI" w:eastAsia="Times New Roman" w:hAnsi="Segoe UI" w:cs="Segoe UI"/>
          <w:sz w:val="22"/>
          <w:szCs w:val="22"/>
          <w:lang w:val="en"/>
        </w:rPr>
      </w:pPr>
    </w:p>
    <w:p w:rsidR="0026475B" w:rsidRDefault="0026475B" w:rsidP="00587889">
      <w:pPr>
        <w:pStyle w:val="Body1"/>
        <w:spacing w:line="276" w:lineRule="auto"/>
        <w:rPr>
          <w:rFonts w:ascii="Segoe UI" w:hAnsi="Segoe UI" w:cs="Segoe UI"/>
          <w:b/>
          <w:i/>
          <w:sz w:val="28"/>
          <w:szCs w:val="28"/>
        </w:rPr>
      </w:pPr>
    </w:p>
    <w:p w:rsidR="0080348B" w:rsidRDefault="0080348B" w:rsidP="003D7059">
      <w:pPr>
        <w:pStyle w:val="BioName"/>
        <w:ind w:left="0" w:firstLine="0"/>
        <w:rPr>
          <w:rFonts w:ascii="Garamond" w:hAnsi="Garamond" w:cs="Segoe UI"/>
          <w:color w:val="auto"/>
          <w:sz w:val="32"/>
          <w:szCs w:val="32"/>
        </w:rPr>
      </w:pPr>
    </w:p>
    <w:p w:rsidR="003D7059" w:rsidRDefault="003D7059" w:rsidP="003D7059">
      <w:pPr>
        <w:pStyle w:val="BioName"/>
        <w:ind w:left="0" w:firstLine="0"/>
        <w:rPr>
          <w:rFonts w:ascii="Garamond" w:hAnsi="Garamond" w:cs="Segoe UI"/>
          <w:color w:val="auto"/>
          <w:sz w:val="32"/>
          <w:szCs w:val="32"/>
        </w:rPr>
      </w:pPr>
      <w:r w:rsidRPr="009A2291">
        <w:rPr>
          <w:rFonts w:ascii="Garamond" w:hAnsi="Garamond" w:cs="Segoe UI"/>
          <w:color w:val="auto"/>
          <w:sz w:val="32"/>
          <w:szCs w:val="32"/>
        </w:rPr>
        <w:t>Winthrop S. Cashdollar</w:t>
      </w:r>
    </w:p>
    <w:p w:rsidR="0006081C" w:rsidRPr="009A2291" w:rsidRDefault="00812788" w:rsidP="003D7059">
      <w:pPr>
        <w:pStyle w:val="BioName"/>
        <w:ind w:left="0" w:firstLine="0"/>
        <w:rPr>
          <w:rFonts w:ascii="Garamond" w:hAnsi="Garamond" w:cs="Segoe UI"/>
          <w:color w:val="auto"/>
          <w:sz w:val="32"/>
          <w:szCs w:val="32"/>
        </w:rPr>
      </w:pPr>
      <w:r w:rsidRPr="00812788">
        <w:rPr>
          <w:rFonts w:ascii="Garamond" w:hAnsi="Garamond" w:cs="Segoe UI"/>
          <w:noProof/>
          <w:sz w:val="32"/>
          <w:szCs w:val="32"/>
        </w:rPr>
        <w:drawing>
          <wp:inline distT="0" distB="0" distL="0" distR="0" wp14:anchorId="7C9D55D5" wp14:editId="3AF2D6FF">
            <wp:extent cx="1618891" cy="1214650"/>
            <wp:effectExtent l="0" t="7302" r="0" b="0"/>
            <wp:docPr id="8" name="Picture 8" descr="C:\Users\256349\AppData\Local\Microsoft\Windows\Temporary Internet Files\Content.Outlook\W4IGYM4T\W$C Head Shot - April 2017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56349\AppData\Local\Microsoft\Windows\Temporary Internet Files\Content.Outlook\W4IGYM4T\W$C Head Shot - April 2017 (0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649634" cy="1237716"/>
                    </a:xfrm>
                    <a:prstGeom prst="rect">
                      <a:avLst/>
                    </a:prstGeom>
                    <a:noFill/>
                    <a:ln>
                      <a:noFill/>
                    </a:ln>
                  </pic:spPr>
                </pic:pic>
              </a:graphicData>
            </a:graphic>
          </wp:inline>
        </w:drawing>
      </w:r>
    </w:p>
    <w:p w:rsidR="003D7059" w:rsidRPr="009A2291" w:rsidRDefault="003D7059" w:rsidP="003D7059">
      <w:pPr>
        <w:contextualSpacing/>
        <w:rPr>
          <w:rFonts w:ascii="Garamond" w:hAnsi="Garamond" w:cs="Segoe UI"/>
          <w:b/>
          <w:i/>
          <w:sz w:val="32"/>
          <w:szCs w:val="32"/>
          <w:lang w:val="en"/>
        </w:rPr>
      </w:pPr>
      <w:r w:rsidRPr="009A2291">
        <w:rPr>
          <w:rFonts w:ascii="Garamond" w:hAnsi="Garamond" w:cs="Segoe UI"/>
          <w:b/>
          <w:i/>
          <w:sz w:val="32"/>
          <w:szCs w:val="32"/>
          <w:lang w:val="en"/>
        </w:rPr>
        <w:t xml:space="preserve">Executive Director, Product Policy    </w:t>
      </w:r>
    </w:p>
    <w:p w:rsidR="003D7059" w:rsidRDefault="003D7059" w:rsidP="00812788">
      <w:pPr>
        <w:contextualSpacing/>
        <w:rPr>
          <w:rFonts w:ascii="Garamond" w:hAnsi="Garamond" w:cs="Segoe UI"/>
          <w:sz w:val="28"/>
          <w:szCs w:val="28"/>
        </w:rPr>
      </w:pPr>
      <w:r w:rsidRPr="009A2291">
        <w:rPr>
          <w:rFonts w:ascii="Garamond" w:hAnsi="Garamond" w:cs="Segoe UI"/>
          <w:b/>
          <w:i/>
          <w:sz w:val="28"/>
          <w:szCs w:val="28"/>
          <w:lang w:val="en"/>
        </w:rPr>
        <w:t>America</w:t>
      </w:r>
      <w:r w:rsidR="00E740D7">
        <w:rPr>
          <w:rFonts w:ascii="Garamond" w:hAnsi="Garamond" w:cs="Segoe UI"/>
          <w:b/>
          <w:i/>
          <w:sz w:val="28"/>
          <w:szCs w:val="28"/>
          <w:lang w:val="en"/>
        </w:rPr>
        <w:t>’s Health Insurance Plans</w:t>
      </w:r>
      <w:r w:rsidRPr="009A2291">
        <w:rPr>
          <w:rFonts w:ascii="Garamond" w:hAnsi="Garamond" w:cs="Segoe UI"/>
          <w:b/>
          <w:i/>
          <w:sz w:val="28"/>
          <w:szCs w:val="28"/>
          <w:lang w:val="en"/>
        </w:rPr>
        <w:t xml:space="preserve"> </w:t>
      </w:r>
      <w:r w:rsidRPr="009A2291">
        <w:rPr>
          <w:rFonts w:ascii="Garamond" w:hAnsi="Garamond" w:cs="Segoe UI"/>
          <w:sz w:val="28"/>
          <w:szCs w:val="28"/>
        </w:rPr>
        <w:t xml:space="preserve"> </w:t>
      </w:r>
    </w:p>
    <w:p w:rsidR="00812788" w:rsidRPr="00812788" w:rsidRDefault="00812788" w:rsidP="00812788">
      <w:pPr>
        <w:contextualSpacing/>
        <w:rPr>
          <w:rFonts w:ascii="Garamond" w:hAnsi="Garamond" w:cs="Segoe UI"/>
          <w:sz w:val="28"/>
          <w:szCs w:val="28"/>
        </w:rPr>
      </w:pPr>
    </w:p>
    <w:p w:rsidR="003D7059" w:rsidRPr="009A2291" w:rsidRDefault="003D7059" w:rsidP="003D7059">
      <w:pPr>
        <w:rPr>
          <w:rFonts w:ascii="Garamond" w:eastAsia="Cambria" w:hAnsi="Garamond" w:cs="Segoe UI"/>
          <w:sz w:val="28"/>
          <w:szCs w:val="28"/>
        </w:rPr>
      </w:pPr>
      <w:r w:rsidRPr="009A2291">
        <w:rPr>
          <w:rFonts w:ascii="Garamond" w:eastAsia="Cambria" w:hAnsi="Garamond" w:cs="Segoe UI"/>
          <w:sz w:val="28"/>
          <w:szCs w:val="28"/>
        </w:rPr>
        <w:t xml:space="preserve">Winthrop </w:t>
      </w:r>
      <w:r w:rsidR="00E740D7">
        <w:rPr>
          <w:rFonts w:ascii="Garamond" w:eastAsia="Cambria" w:hAnsi="Garamond" w:cs="Segoe UI"/>
          <w:sz w:val="28"/>
          <w:szCs w:val="28"/>
        </w:rPr>
        <w:t xml:space="preserve">Cashdollar </w:t>
      </w:r>
      <w:r w:rsidRPr="009A2291">
        <w:rPr>
          <w:rFonts w:ascii="Garamond" w:eastAsia="Cambria" w:hAnsi="Garamond" w:cs="Segoe UI"/>
          <w:sz w:val="28"/>
          <w:szCs w:val="28"/>
        </w:rPr>
        <w:t xml:space="preserve">oversees </w:t>
      </w:r>
      <w:r w:rsidR="00E740D7">
        <w:rPr>
          <w:rFonts w:ascii="Garamond" w:eastAsia="Cambria" w:hAnsi="Garamond" w:cs="Segoe UI"/>
          <w:sz w:val="28"/>
          <w:szCs w:val="28"/>
        </w:rPr>
        <w:t>America’s Health Insurance Plans’ (AHIP)</w:t>
      </w:r>
      <w:r w:rsidRPr="009A2291">
        <w:rPr>
          <w:rFonts w:ascii="Garamond" w:eastAsia="Cambria" w:hAnsi="Garamond" w:cs="Segoe UI"/>
          <w:sz w:val="28"/>
          <w:szCs w:val="28"/>
        </w:rPr>
        <w:t xml:space="preserve"> advocacy on behalf of disability insurance products.  He promotes private disability income protection nationwide through efforts to educate policymakers, the media, and the public on the role and value of disability coverage in helping families maintain financial security against the risk of serious illness or injury.  Winthrop oversees AHIP’s research on disability income protection issues; leads AHIP’s efforts to develop and advocate for policy that will expand disability income protection; and leads efforts to build stronger partnerships between private insurers and </w:t>
      </w:r>
      <w:r w:rsidR="00E740D7">
        <w:rPr>
          <w:rFonts w:ascii="Garamond" w:eastAsia="Cambria" w:hAnsi="Garamond" w:cs="Segoe UI"/>
          <w:sz w:val="28"/>
          <w:szCs w:val="28"/>
        </w:rPr>
        <w:t>SSA</w:t>
      </w:r>
      <w:r w:rsidRPr="009A2291">
        <w:rPr>
          <w:rFonts w:ascii="Garamond" w:eastAsia="Cambria" w:hAnsi="Garamond" w:cs="Segoe UI"/>
          <w:sz w:val="28"/>
          <w:szCs w:val="28"/>
        </w:rPr>
        <w:t xml:space="preserve"> for the benefit of both the private and public programs.</w:t>
      </w:r>
    </w:p>
    <w:p w:rsidR="003D7059" w:rsidRPr="00643E65" w:rsidRDefault="003D7059" w:rsidP="003D7059">
      <w:pPr>
        <w:rPr>
          <w:rFonts w:ascii="Garamond" w:hAnsi="Garamond"/>
          <w:sz w:val="26"/>
          <w:szCs w:val="26"/>
        </w:rPr>
      </w:pPr>
      <w:r w:rsidRPr="009A2291">
        <w:rPr>
          <w:rFonts w:ascii="Garamond" w:eastAsia="Cambria" w:hAnsi="Garamond" w:cs="Segoe UI"/>
          <w:sz w:val="28"/>
          <w:szCs w:val="28"/>
        </w:rPr>
        <w:t>Prior to joining AHIP, Winthrop served as Executive Director of the Nevada Health Care Association and as Director of Legislative Policy and Analysis for the American Health Care Association (AHCA), where he was instrumental in AHCA’s work on long-term care financing reform and long-term care insurance.  Winthrop began his career in Washington, D.C., as an advisor on health and other issues to then Senator William Cohen (R-ME).  A native of Pennsylvania, Winthrop received a Bachelor of Science degree from Penn State University and a Master of Public Policy Studies degree from the University of Michigan</w:t>
      </w:r>
      <w:r w:rsidRPr="00643E65">
        <w:rPr>
          <w:rFonts w:ascii="Garamond" w:eastAsia="Cambria" w:hAnsi="Garamond" w:cs="Segoe UI"/>
          <w:sz w:val="26"/>
          <w:szCs w:val="26"/>
        </w:rPr>
        <w:t>.</w:t>
      </w:r>
    </w:p>
    <w:p w:rsidR="003D7059" w:rsidRDefault="003D7059" w:rsidP="000F3B04">
      <w:pPr>
        <w:rPr>
          <w:rFonts w:ascii="Segoe UI" w:hAnsi="Segoe UI" w:cs="Segoe UI"/>
          <w:b/>
          <w:i/>
          <w:sz w:val="28"/>
          <w:szCs w:val="28"/>
        </w:rPr>
      </w:pPr>
    </w:p>
    <w:p w:rsidR="003D7059" w:rsidRDefault="003D7059" w:rsidP="000F3B04">
      <w:pPr>
        <w:rPr>
          <w:rFonts w:ascii="Segoe UI" w:hAnsi="Segoe UI" w:cs="Segoe UI"/>
          <w:b/>
          <w:i/>
          <w:sz w:val="28"/>
          <w:szCs w:val="28"/>
        </w:rPr>
      </w:pPr>
    </w:p>
    <w:p w:rsidR="003D7059" w:rsidRDefault="003D7059" w:rsidP="000F3B04">
      <w:pPr>
        <w:rPr>
          <w:rFonts w:ascii="Segoe UI" w:hAnsi="Segoe UI" w:cs="Segoe UI"/>
          <w:b/>
          <w:i/>
          <w:sz w:val="28"/>
          <w:szCs w:val="28"/>
        </w:rPr>
      </w:pPr>
    </w:p>
    <w:p w:rsidR="003D7059" w:rsidRDefault="003D7059" w:rsidP="000F3B04">
      <w:pPr>
        <w:rPr>
          <w:rFonts w:ascii="Segoe UI" w:hAnsi="Segoe UI" w:cs="Segoe UI"/>
          <w:b/>
          <w:i/>
          <w:sz w:val="28"/>
          <w:szCs w:val="28"/>
        </w:rPr>
      </w:pPr>
    </w:p>
    <w:p w:rsidR="005A65FA" w:rsidRDefault="005A65FA" w:rsidP="003D7059">
      <w:pPr>
        <w:rPr>
          <w:rFonts w:ascii="Garamond" w:hAnsi="Garamond" w:cs="Segoe UI"/>
          <w:b/>
          <w:sz w:val="32"/>
          <w:szCs w:val="32"/>
        </w:rPr>
      </w:pPr>
    </w:p>
    <w:p w:rsidR="003D7059" w:rsidRPr="009A2291" w:rsidRDefault="003D7059" w:rsidP="003D7059">
      <w:pPr>
        <w:rPr>
          <w:rFonts w:ascii="Garamond" w:hAnsi="Garamond" w:cs="Segoe UI"/>
          <w:sz w:val="32"/>
          <w:szCs w:val="32"/>
        </w:rPr>
      </w:pPr>
      <w:r w:rsidRPr="009A2291">
        <w:rPr>
          <w:rFonts w:ascii="Garamond" w:hAnsi="Garamond" w:cs="Segoe UI"/>
          <w:b/>
          <w:sz w:val="32"/>
          <w:szCs w:val="32"/>
        </w:rPr>
        <w:t>Catherine Liston</w:t>
      </w:r>
    </w:p>
    <w:p w:rsidR="003D7059" w:rsidRPr="0016038D" w:rsidRDefault="003D7059" w:rsidP="003D7059">
      <w:pPr>
        <w:rPr>
          <w:rFonts w:ascii="Garamond" w:hAnsi="Garamond" w:cs="Segoe UI"/>
          <w:sz w:val="30"/>
          <w:szCs w:val="30"/>
        </w:rPr>
      </w:pPr>
      <w:r w:rsidRPr="000A77BA">
        <w:rPr>
          <w:rFonts w:ascii="Garamond" w:hAnsi="Garamond" w:cs="Segoe UI"/>
          <w:noProof/>
          <w:sz w:val="30"/>
          <w:szCs w:val="30"/>
          <w:lang w:eastAsia="en-US"/>
        </w:rPr>
        <w:drawing>
          <wp:inline distT="0" distB="0" distL="0" distR="0" wp14:anchorId="112ECFD4" wp14:editId="4BE7ADAA">
            <wp:extent cx="1327785" cy="1860550"/>
            <wp:effectExtent l="0" t="0" r="5715" b="6350"/>
            <wp:docPr id="1" name="Picture 1" descr="C:\Users\256349\AppData\Local\Microsoft\Windows\Temporary Internet Files\Content.Word\Cathy Liston_PRINT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56349\AppData\Local\Microsoft\Windows\Temporary Internet Files\Content.Word\Cathy Liston_PRINT_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7785" cy="1860550"/>
                    </a:xfrm>
                    <a:prstGeom prst="rect">
                      <a:avLst/>
                    </a:prstGeom>
                    <a:noFill/>
                    <a:ln>
                      <a:noFill/>
                    </a:ln>
                  </pic:spPr>
                </pic:pic>
              </a:graphicData>
            </a:graphic>
          </wp:inline>
        </w:drawing>
      </w:r>
    </w:p>
    <w:p w:rsidR="003D7059" w:rsidRPr="009A2291" w:rsidRDefault="003D7059" w:rsidP="003D7059">
      <w:pPr>
        <w:contextualSpacing/>
        <w:rPr>
          <w:rFonts w:ascii="Garamond" w:hAnsi="Garamond" w:cs="Segoe UI"/>
          <w:b/>
          <w:i/>
          <w:sz w:val="32"/>
          <w:szCs w:val="32"/>
          <w:lang w:val="en"/>
        </w:rPr>
      </w:pPr>
      <w:r w:rsidRPr="009A2291">
        <w:rPr>
          <w:rFonts w:ascii="Garamond" w:hAnsi="Garamond" w:cs="Segoe UI"/>
          <w:b/>
          <w:i/>
          <w:sz w:val="32"/>
          <w:szCs w:val="32"/>
          <w:lang w:val="en"/>
        </w:rPr>
        <w:t xml:space="preserve">Vice President, Group and Voluntary Claims </w:t>
      </w:r>
    </w:p>
    <w:p w:rsidR="003D7059" w:rsidRPr="009A2291" w:rsidRDefault="003D7059" w:rsidP="003D7059">
      <w:pPr>
        <w:contextualSpacing/>
        <w:rPr>
          <w:rFonts w:ascii="Garamond" w:hAnsi="Garamond" w:cs="Segoe UI"/>
          <w:b/>
          <w:i/>
          <w:sz w:val="28"/>
          <w:szCs w:val="28"/>
          <w:lang w:val="en"/>
        </w:rPr>
      </w:pPr>
      <w:r w:rsidRPr="009A2291">
        <w:rPr>
          <w:rFonts w:ascii="Garamond" w:hAnsi="Garamond" w:cs="Segoe UI"/>
          <w:b/>
          <w:i/>
          <w:sz w:val="28"/>
          <w:szCs w:val="28"/>
          <w:lang w:val="en"/>
        </w:rPr>
        <w:t>Sun Life Financial Services</w:t>
      </w:r>
    </w:p>
    <w:p w:rsidR="003D7059" w:rsidRPr="0016038D" w:rsidRDefault="003D7059" w:rsidP="003D7059">
      <w:pPr>
        <w:contextualSpacing/>
        <w:rPr>
          <w:rFonts w:ascii="Garamond" w:hAnsi="Garamond" w:cs="Segoe UI"/>
          <w:b/>
          <w:i/>
          <w:lang w:val="en"/>
        </w:rPr>
      </w:pPr>
    </w:p>
    <w:p w:rsidR="003D7059" w:rsidRPr="009A2291" w:rsidRDefault="00E740D7" w:rsidP="003D7059">
      <w:pPr>
        <w:rPr>
          <w:rFonts w:ascii="Garamond" w:hAnsi="Garamond" w:cs="Segoe UI"/>
          <w:sz w:val="28"/>
          <w:szCs w:val="28"/>
        </w:rPr>
      </w:pPr>
      <w:r>
        <w:rPr>
          <w:rFonts w:ascii="Garamond" w:hAnsi="Garamond" w:cs="Segoe UI"/>
          <w:sz w:val="28"/>
          <w:szCs w:val="28"/>
        </w:rPr>
        <w:t>Catherine</w:t>
      </w:r>
      <w:r w:rsidR="003D7059" w:rsidRPr="009A2291">
        <w:rPr>
          <w:rFonts w:ascii="Garamond" w:hAnsi="Garamond" w:cs="Segoe UI"/>
          <w:sz w:val="28"/>
          <w:szCs w:val="28"/>
        </w:rPr>
        <w:t xml:space="preserve"> </w:t>
      </w:r>
      <w:r>
        <w:rPr>
          <w:rFonts w:ascii="Garamond" w:hAnsi="Garamond" w:cs="Segoe UI"/>
          <w:sz w:val="28"/>
          <w:szCs w:val="28"/>
        </w:rPr>
        <w:t xml:space="preserve">Liston </w:t>
      </w:r>
      <w:r w:rsidR="003D7059" w:rsidRPr="009A2291">
        <w:rPr>
          <w:rFonts w:ascii="Garamond" w:hAnsi="Garamond" w:cs="Segoe UI"/>
          <w:sz w:val="28"/>
          <w:szCs w:val="28"/>
        </w:rPr>
        <w:t>joined Sun Life Financial Services in July 2016.  Cathy is a highly regarded leader in the employee benefits industry with decades of experience leading large-scale claims operations.  Before joining Sun Life, she served as Vice President of Group Disability and Life Claims at Prudential Financial (2013-2016), Head of Disability and Absence Management at Aetna (2003-2012), and Vice President of Disability Benefits at Unum (1983-2000).</w:t>
      </w:r>
    </w:p>
    <w:p w:rsidR="003D7059" w:rsidRPr="009A2291" w:rsidRDefault="003D7059" w:rsidP="003D7059">
      <w:pPr>
        <w:rPr>
          <w:rFonts w:ascii="Garamond" w:hAnsi="Garamond" w:cs="Segoe UI"/>
          <w:sz w:val="28"/>
          <w:szCs w:val="28"/>
        </w:rPr>
      </w:pPr>
      <w:r w:rsidRPr="009A2291">
        <w:rPr>
          <w:rFonts w:ascii="Garamond" w:hAnsi="Garamond" w:cs="Segoe UI"/>
          <w:sz w:val="28"/>
          <w:szCs w:val="28"/>
        </w:rPr>
        <w:t>Cathy is a graduate of Colby College in Waterville, M</w:t>
      </w:r>
      <w:r w:rsidR="0007311F">
        <w:rPr>
          <w:rFonts w:ascii="Garamond" w:hAnsi="Garamond" w:cs="Segoe UI"/>
          <w:sz w:val="28"/>
          <w:szCs w:val="28"/>
        </w:rPr>
        <w:t>E</w:t>
      </w:r>
      <w:r w:rsidRPr="009A2291">
        <w:rPr>
          <w:rFonts w:ascii="Garamond" w:hAnsi="Garamond" w:cs="Segoe UI"/>
          <w:sz w:val="28"/>
          <w:szCs w:val="28"/>
        </w:rPr>
        <w:t xml:space="preserve"> with a degree in mathematics.  She currently serves on the Board of Directors for Spurwink Services, a nationally accredited non-profit organization that assists children and families with a wide variety of health and educational needs.  Cathy is based in Scarborough, </w:t>
      </w:r>
      <w:r w:rsidR="0007311F">
        <w:rPr>
          <w:rFonts w:ascii="Garamond" w:hAnsi="Garamond" w:cs="Segoe UI"/>
          <w:sz w:val="28"/>
          <w:szCs w:val="28"/>
        </w:rPr>
        <w:t>ME</w:t>
      </w:r>
      <w:r w:rsidRPr="009A2291">
        <w:rPr>
          <w:rFonts w:ascii="Garamond" w:hAnsi="Garamond" w:cs="Segoe UI"/>
          <w:sz w:val="28"/>
          <w:szCs w:val="28"/>
        </w:rPr>
        <w:t xml:space="preserve"> in Sun Life’s Cente</w:t>
      </w:r>
      <w:r w:rsidR="00E740D7">
        <w:rPr>
          <w:rFonts w:ascii="Garamond" w:hAnsi="Garamond" w:cs="Segoe UI"/>
          <w:sz w:val="28"/>
          <w:szCs w:val="28"/>
        </w:rPr>
        <w:t>r for Healthy Work, an industry-</w:t>
      </w:r>
      <w:r w:rsidRPr="009A2291">
        <w:rPr>
          <w:rFonts w:ascii="Garamond" w:hAnsi="Garamond" w:cs="Segoe UI"/>
          <w:sz w:val="28"/>
          <w:szCs w:val="28"/>
        </w:rPr>
        <w:t xml:space="preserve">leading facility that promotes Sun Life’s “Work is Healthy” philosophy. </w:t>
      </w:r>
    </w:p>
    <w:p w:rsidR="003D7059" w:rsidRPr="009A2291" w:rsidRDefault="003D7059" w:rsidP="007423A3">
      <w:pPr>
        <w:contextualSpacing/>
        <w:rPr>
          <w:rFonts w:ascii="Segoe UI" w:hAnsi="Segoe UI" w:cs="Segoe UI"/>
          <w:sz w:val="28"/>
          <w:szCs w:val="28"/>
        </w:rPr>
      </w:pPr>
    </w:p>
    <w:p w:rsidR="003D7059" w:rsidRPr="009A2291" w:rsidRDefault="003D7059" w:rsidP="007423A3">
      <w:pPr>
        <w:contextualSpacing/>
        <w:rPr>
          <w:rFonts w:ascii="Segoe UI" w:hAnsi="Segoe UI" w:cs="Segoe UI"/>
          <w:sz w:val="28"/>
          <w:szCs w:val="28"/>
        </w:rPr>
      </w:pPr>
    </w:p>
    <w:p w:rsidR="003D7059" w:rsidRDefault="003D7059" w:rsidP="007423A3">
      <w:pPr>
        <w:contextualSpacing/>
        <w:rPr>
          <w:rFonts w:ascii="Segoe UI" w:hAnsi="Segoe UI" w:cs="Segoe UI"/>
        </w:rPr>
      </w:pPr>
    </w:p>
    <w:p w:rsidR="003D7059" w:rsidRDefault="003D7059" w:rsidP="007423A3">
      <w:pPr>
        <w:contextualSpacing/>
        <w:rPr>
          <w:rFonts w:ascii="Segoe UI" w:hAnsi="Segoe UI" w:cs="Segoe UI"/>
        </w:rPr>
      </w:pPr>
    </w:p>
    <w:p w:rsidR="003D7059" w:rsidRDefault="003D7059" w:rsidP="007423A3">
      <w:pPr>
        <w:contextualSpacing/>
        <w:rPr>
          <w:rFonts w:ascii="Segoe UI" w:hAnsi="Segoe UI" w:cs="Segoe UI"/>
        </w:rPr>
      </w:pPr>
    </w:p>
    <w:p w:rsidR="003D7059" w:rsidRDefault="003D7059" w:rsidP="007423A3">
      <w:pPr>
        <w:contextualSpacing/>
        <w:rPr>
          <w:rFonts w:ascii="Segoe UI" w:hAnsi="Segoe UI" w:cs="Segoe UI"/>
        </w:rPr>
      </w:pPr>
    </w:p>
    <w:p w:rsidR="003D7059" w:rsidRDefault="003D7059" w:rsidP="007423A3">
      <w:pPr>
        <w:contextualSpacing/>
        <w:rPr>
          <w:rFonts w:ascii="Segoe UI" w:hAnsi="Segoe UI" w:cs="Segoe UI"/>
        </w:rPr>
      </w:pPr>
    </w:p>
    <w:p w:rsidR="008C7EC2" w:rsidRPr="00800863" w:rsidRDefault="00604CEA" w:rsidP="007423A3">
      <w:pPr>
        <w:contextualSpacing/>
        <w:rPr>
          <w:rFonts w:ascii="Segoe UI" w:hAnsi="Segoe UI" w:cs="Segoe UI"/>
        </w:rPr>
      </w:pPr>
      <w:r w:rsidRPr="00604CEA">
        <w:rPr>
          <w:rFonts w:ascii="Segoe UI" w:hAnsi="Segoe UI" w:cs="Segoe UI"/>
        </w:rPr>
        <w:t xml:space="preserve">  </w:t>
      </w:r>
    </w:p>
    <w:p w:rsidR="008A5F14" w:rsidRPr="008C7EC2" w:rsidRDefault="008A5F14" w:rsidP="008C7EC2">
      <w:pPr>
        <w:spacing w:line="360" w:lineRule="auto"/>
        <w:contextualSpacing/>
        <w:rPr>
          <w:rFonts w:ascii="Segoe UI" w:hAnsi="Segoe UI" w:cs="Segoe UI"/>
          <w:lang w:val="en"/>
        </w:rPr>
      </w:pPr>
    </w:p>
    <w:p w:rsidR="008C7EC2" w:rsidRDefault="008C7EC2" w:rsidP="008A5F14">
      <w:pPr>
        <w:rPr>
          <w:lang w:val="en"/>
        </w:rPr>
      </w:pPr>
    </w:p>
    <w:p w:rsidR="009A2291" w:rsidRPr="009A2291" w:rsidRDefault="009A2291" w:rsidP="003D7059">
      <w:pPr>
        <w:pStyle w:val="BioName"/>
        <w:ind w:left="0" w:firstLine="0"/>
        <w:rPr>
          <w:rFonts w:ascii="Garamond" w:hAnsi="Garamond" w:cs="Segoe UI"/>
          <w:color w:val="auto"/>
          <w:sz w:val="32"/>
          <w:szCs w:val="32"/>
        </w:rPr>
      </w:pPr>
    </w:p>
    <w:p w:rsidR="003D7059" w:rsidRPr="009A2291" w:rsidRDefault="003D7059" w:rsidP="003D7059">
      <w:pPr>
        <w:pStyle w:val="BioName"/>
        <w:ind w:left="0" w:firstLine="0"/>
        <w:rPr>
          <w:rFonts w:ascii="Garamond" w:hAnsi="Garamond" w:cs="Segoe UI"/>
          <w:noProof/>
          <w:color w:val="auto"/>
          <w:sz w:val="32"/>
          <w:szCs w:val="32"/>
        </w:rPr>
      </w:pPr>
      <w:r w:rsidRPr="009A2291">
        <w:rPr>
          <w:rFonts w:ascii="Garamond" w:hAnsi="Garamond" w:cs="Segoe UI"/>
          <w:color w:val="auto"/>
          <w:sz w:val="32"/>
          <w:szCs w:val="32"/>
        </w:rPr>
        <w:t>Kristin Tugman, Ph</w:t>
      </w:r>
      <w:r w:rsidR="00DF227A">
        <w:rPr>
          <w:rFonts w:ascii="Garamond" w:hAnsi="Garamond" w:cs="Segoe UI"/>
          <w:color w:val="auto"/>
          <w:sz w:val="32"/>
          <w:szCs w:val="32"/>
        </w:rPr>
        <w:t>.</w:t>
      </w:r>
      <w:r w:rsidRPr="009A2291">
        <w:rPr>
          <w:rFonts w:ascii="Garamond" w:hAnsi="Garamond" w:cs="Segoe UI"/>
          <w:color w:val="auto"/>
          <w:sz w:val="32"/>
          <w:szCs w:val="32"/>
        </w:rPr>
        <w:t>D</w:t>
      </w:r>
      <w:r w:rsidR="00056BC5">
        <w:rPr>
          <w:rFonts w:ascii="Garamond" w:hAnsi="Garamond" w:cs="Segoe UI"/>
          <w:color w:val="auto"/>
          <w:sz w:val="32"/>
          <w:szCs w:val="32"/>
        </w:rPr>
        <w:t>.</w:t>
      </w:r>
      <w:r w:rsidRPr="009A2291">
        <w:rPr>
          <w:rFonts w:ascii="Garamond" w:hAnsi="Garamond" w:cs="Segoe UI"/>
          <w:color w:val="auto"/>
          <w:sz w:val="32"/>
          <w:szCs w:val="32"/>
        </w:rPr>
        <w:t>, CRC, LPC</w:t>
      </w:r>
    </w:p>
    <w:p w:rsidR="003D7059" w:rsidRPr="009A2291" w:rsidRDefault="003D7059" w:rsidP="003D7059">
      <w:pPr>
        <w:pStyle w:val="BioName"/>
        <w:ind w:left="0" w:firstLine="0"/>
        <w:rPr>
          <w:rFonts w:ascii="Garamond" w:hAnsi="Garamond" w:cs="Segoe UI"/>
          <w:color w:val="auto"/>
          <w:sz w:val="32"/>
          <w:szCs w:val="32"/>
        </w:rPr>
      </w:pPr>
      <w:r w:rsidRPr="009A2291">
        <w:rPr>
          <w:rFonts w:ascii="Garamond" w:hAnsi="Garamond" w:cs="Segoe UI"/>
          <w:noProof/>
          <w:color w:val="auto"/>
          <w:sz w:val="32"/>
          <w:szCs w:val="32"/>
        </w:rPr>
        <w:drawing>
          <wp:inline distT="0" distB="0" distL="0" distR="0" wp14:anchorId="11FE2EB3" wp14:editId="5F5237A2">
            <wp:extent cx="1238174" cy="1863918"/>
            <wp:effectExtent l="0" t="0" r="635" b="3175"/>
            <wp:docPr id="16" name="Picture 16" descr="C:\Users\256349\AppData\Local\Microsoft\Windows\Temporary Internet Files\Content.Word\tugman_kristin_9565_4x6_dk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256349\AppData\Local\Microsoft\Windows\Temporary Internet Files\Content.Word\tugman_kristin_9565_4x6_dkgr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8372" cy="1879269"/>
                    </a:xfrm>
                    <a:prstGeom prst="rect">
                      <a:avLst/>
                    </a:prstGeom>
                    <a:noFill/>
                    <a:ln>
                      <a:noFill/>
                    </a:ln>
                  </pic:spPr>
                </pic:pic>
              </a:graphicData>
            </a:graphic>
          </wp:inline>
        </w:drawing>
      </w:r>
    </w:p>
    <w:p w:rsidR="003D7059" w:rsidRPr="009A2291" w:rsidRDefault="003D7059" w:rsidP="003D7059">
      <w:pPr>
        <w:contextualSpacing/>
        <w:rPr>
          <w:rFonts w:ascii="Garamond" w:hAnsi="Garamond" w:cs="Segoe UI"/>
          <w:b/>
          <w:i/>
          <w:sz w:val="32"/>
          <w:szCs w:val="32"/>
          <w:lang w:val="en"/>
        </w:rPr>
      </w:pPr>
      <w:r w:rsidRPr="009A2291">
        <w:rPr>
          <w:rFonts w:ascii="Garamond" w:hAnsi="Garamond" w:cs="Segoe UI"/>
          <w:b/>
          <w:i/>
          <w:sz w:val="32"/>
          <w:szCs w:val="32"/>
          <w:lang w:val="en"/>
        </w:rPr>
        <w:t xml:space="preserve">Vice President, Health &amp; Productivity Analytics and Consulting Practice    </w:t>
      </w:r>
    </w:p>
    <w:p w:rsidR="003D7059" w:rsidRPr="009A2291" w:rsidRDefault="003D7059" w:rsidP="003D7059">
      <w:pPr>
        <w:contextualSpacing/>
        <w:rPr>
          <w:rFonts w:ascii="Garamond" w:hAnsi="Garamond" w:cs="Segoe UI"/>
          <w:sz w:val="28"/>
          <w:szCs w:val="28"/>
        </w:rPr>
      </w:pPr>
      <w:r w:rsidRPr="009A2291">
        <w:rPr>
          <w:rFonts w:ascii="Garamond" w:hAnsi="Garamond" w:cs="Segoe UI"/>
          <w:b/>
          <w:i/>
          <w:sz w:val="28"/>
          <w:szCs w:val="28"/>
          <w:lang w:val="en"/>
        </w:rPr>
        <w:t xml:space="preserve">Prudential </w:t>
      </w:r>
      <w:r w:rsidRPr="009A2291">
        <w:rPr>
          <w:rFonts w:ascii="Garamond" w:hAnsi="Garamond" w:cs="Segoe UI"/>
          <w:sz w:val="28"/>
          <w:szCs w:val="28"/>
        </w:rPr>
        <w:t xml:space="preserve"> </w:t>
      </w:r>
    </w:p>
    <w:p w:rsidR="003D7059" w:rsidRPr="001B0CF5" w:rsidRDefault="003D7059" w:rsidP="003D7059">
      <w:pPr>
        <w:pStyle w:val="BioTitle"/>
        <w:rPr>
          <w:rFonts w:ascii="Garamond" w:hAnsi="Garamond" w:cs="Segoe UI"/>
          <w:color w:val="auto"/>
          <w:sz w:val="26"/>
          <w:szCs w:val="26"/>
        </w:rPr>
      </w:pPr>
    </w:p>
    <w:p w:rsidR="003D7059" w:rsidRPr="009A2291" w:rsidRDefault="007C5B36" w:rsidP="00B32663">
      <w:pPr>
        <w:pStyle w:val="BioBodyText"/>
        <w:ind w:left="0"/>
        <w:rPr>
          <w:rFonts w:ascii="Garamond" w:hAnsi="Garamond" w:cs="Segoe UI"/>
          <w:color w:val="auto"/>
        </w:rPr>
      </w:pPr>
      <w:r>
        <w:rPr>
          <w:rFonts w:ascii="Garamond" w:hAnsi="Garamond" w:cs="Segoe UI"/>
          <w:color w:val="auto"/>
        </w:rPr>
        <w:t xml:space="preserve">Kristin </w:t>
      </w:r>
      <w:r w:rsidR="00E740D7">
        <w:rPr>
          <w:rFonts w:ascii="Garamond" w:hAnsi="Garamond" w:cs="Segoe UI"/>
          <w:color w:val="auto"/>
        </w:rPr>
        <w:t>Tugman has over 15-years</w:t>
      </w:r>
      <w:r w:rsidR="00E740D7" w:rsidRPr="009A2291">
        <w:rPr>
          <w:rFonts w:ascii="Garamond" w:hAnsi="Garamond" w:cs="Segoe UI"/>
          <w:color w:val="auto"/>
        </w:rPr>
        <w:t>’ experience</w:t>
      </w:r>
      <w:r w:rsidR="003D7059" w:rsidRPr="009A2291">
        <w:rPr>
          <w:rFonts w:ascii="Garamond" w:hAnsi="Garamond" w:cs="Segoe UI"/>
          <w:color w:val="auto"/>
        </w:rPr>
        <w:t xml:space="preserve"> in the health and productivity consulting field and currently heads the Health and Productivity Analytics and Consulting Practice for Prudential group insurance products.  The team is responsible for analyzing lost time for large employers and designing and implementing solutions to help them minimize absence and maximize productivity. </w:t>
      </w:r>
    </w:p>
    <w:p w:rsidR="003D7059" w:rsidRPr="009A2291" w:rsidRDefault="003D7059" w:rsidP="003D7059">
      <w:pPr>
        <w:pStyle w:val="BioBodyText"/>
        <w:rPr>
          <w:rFonts w:ascii="Garamond" w:hAnsi="Garamond" w:cs="Segoe UI"/>
          <w:color w:val="auto"/>
        </w:rPr>
      </w:pPr>
    </w:p>
    <w:p w:rsidR="003D7059" w:rsidRPr="009A2291" w:rsidRDefault="00B32663" w:rsidP="00B32663">
      <w:pPr>
        <w:pStyle w:val="BioBodyText"/>
        <w:ind w:left="0"/>
        <w:rPr>
          <w:rFonts w:ascii="Garamond" w:hAnsi="Garamond" w:cs="Segoe UI"/>
          <w:color w:val="auto"/>
        </w:rPr>
      </w:pPr>
      <w:r>
        <w:rPr>
          <w:rFonts w:ascii="Garamond" w:hAnsi="Garamond" w:cs="Segoe UI"/>
          <w:color w:val="auto"/>
        </w:rPr>
        <w:t>She is a certified rehabilitation counselor and a licensed professional c</w:t>
      </w:r>
      <w:r w:rsidR="003D7059" w:rsidRPr="009A2291">
        <w:rPr>
          <w:rFonts w:ascii="Garamond" w:hAnsi="Garamond" w:cs="Segoe UI"/>
          <w:color w:val="auto"/>
        </w:rPr>
        <w:t xml:space="preserve">ounselor.  She has authored several publications pertaining to the psychological aspects of disability.  Her work details a specific cognitive behavioral model to assist individuals in overcoming psychological barriers that prevent a return to productivity. </w:t>
      </w:r>
    </w:p>
    <w:p w:rsidR="003D7059" w:rsidRPr="009A2291" w:rsidRDefault="003D7059" w:rsidP="003D7059">
      <w:pPr>
        <w:pStyle w:val="BioBodyText"/>
        <w:rPr>
          <w:rFonts w:ascii="Garamond" w:hAnsi="Garamond" w:cs="Segoe UI"/>
          <w:color w:val="auto"/>
        </w:rPr>
      </w:pPr>
    </w:p>
    <w:p w:rsidR="003D7059" w:rsidRPr="009A2291" w:rsidRDefault="003C20FB" w:rsidP="00B32663">
      <w:pPr>
        <w:pStyle w:val="BioBodyText"/>
        <w:ind w:left="0"/>
        <w:rPr>
          <w:rFonts w:ascii="Garamond" w:hAnsi="Garamond" w:cs="Segoe UI"/>
          <w:color w:val="auto"/>
        </w:rPr>
      </w:pPr>
      <w:r>
        <w:rPr>
          <w:rFonts w:ascii="Garamond" w:hAnsi="Garamond" w:cs="Segoe UI"/>
          <w:color w:val="auto"/>
        </w:rPr>
        <w:t>Kristin</w:t>
      </w:r>
      <w:r w:rsidR="003D7059" w:rsidRPr="009A2291">
        <w:rPr>
          <w:rFonts w:ascii="Garamond" w:hAnsi="Garamond" w:cs="Segoe UI"/>
          <w:color w:val="auto"/>
        </w:rPr>
        <w:t xml:space="preserve"> continues to actively research and develop techniques to assist individuals with psychiatric and other disabilities in maintaining appropriate function in the competitive work force.</w:t>
      </w:r>
    </w:p>
    <w:p w:rsidR="003D7059" w:rsidRPr="009A2291" w:rsidRDefault="003D7059" w:rsidP="003D7059">
      <w:pPr>
        <w:pStyle w:val="BioBodyText"/>
        <w:rPr>
          <w:rFonts w:ascii="Garamond" w:hAnsi="Garamond" w:cs="Segoe UI"/>
          <w:color w:val="auto"/>
        </w:rPr>
      </w:pPr>
    </w:p>
    <w:p w:rsidR="003D7059" w:rsidRPr="009A2291" w:rsidRDefault="003D7059" w:rsidP="00B32663">
      <w:pPr>
        <w:pStyle w:val="BioBodyText"/>
        <w:ind w:left="0"/>
        <w:rPr>
          <w:rFonts w:ascii="Garamond" w:hAnsi="Garamond" w:cs="Segoe UI"/>
          <w:color w:val="auto"/>
        </w:rPr>
      </w:pPr>
      <w:r w:rsidRPr="009A2291">
        <w:rPr>
          <w:rFonts w:ascii="Garamond" w:hAnsi="Garamond" w:cs="Segoe UI"/>
          <w:color w:val="auto"/>
        </w:rPr>
        <w:t>She graduated from Georgia State University with a Master’s Degree in Rehabilitat</w:t>
      </w:r>
      <w:r w:rsidR="007C5B36">
        <w:rPr>
          <w:rFonts w:ascii="Garamond" w:hAnsi="Garamond" w:cs="Segoe UI"/>
          <w:color w:val="auto"/>
        </w:rPr>
        <w:t>ion Counseling and earned a Ph.</w:t>
      </w:r>
      <w:r w:rsidRPr="009A2291">
        <w:rPr>
          <w:rFonts w:ascii="Garamond" w:hAnsi="Garamond" w:cs="Segoe UI"/>
          <w:color w:val="auto"/>
        </w:rPr>
        <w:t xml:space="preserve">D. in Industrial and Organizational Psychology from Capella University. </w:t>
      </w:r>
    </w:p>
    <w:p w:rsidR="003D7059" w:rsidRPr="001B0CF5" w:rsidRDefault="003D7059" w:rsidP="003D7059">
      <w:pPr>
        <w:pStyle w:val="BioBodyText"/>
        <w:ind w:left="0"/>
        <w:rPr>
          <w:rFonts w:ascii="Garamond" w:hAnsi="Garamond"/>
        </w:rPr>
      </w:pPr>
    </w:p>
    <w:p w:rsidR="00375858" w:rsidRDefault="00375858" w:rsidP="007D3B87">
      <w:pPr>
        <w:pStyle w:val="Body1"/>
        <w:rPr>
          <w:rFonts w:ascii="Segoe UI" w:hAnsi="Segoe UI" w:cs="Segoe UI"/>
          <w:b/>
          <w:i/>
          <w:sz w:val="28"/>
          <w:szCs w:val="28"/>
        </w:rPr>
      </w:pPr>
    </w:p>
    <w:p w:rsidR="00375858" w:rsidRDefault="00375858" w:rsidP="007D3B87">
      <w:pPr>
        <w:pStyle w:val="Body1"/>
        <w:rPr>
          <w:rFonts w:ascii="Segoe UI" w:hAnsi="Segoe UI" w:cs="Segoe UI"/>
          <w:b/>
          <w:i/>
          <w:sz w:val="28"/>
          <w:szCs w:val="28"/>
        </w:rPr>
      </w:pPr>
    </w:p>
    <w:p w:rsidR="00375858" w:rsidRDefault="00375858" w:rsidP="007D3B87">
      <w:pPr>
        <w:pStyle w:val="Body1"/>
        <w:rPr>
          <w:rFonts w:ascii="Segoe UI" w:hAnsi="Segoe UI" w:cs="Segoe UI"/>
          <w:b/>
          <w:i/>
          <w:sz w:val="28"/>
          <w:szCs w:val="28"/>
        </w:rPr>
      </w:pPr>
    </w:p>
    <w:p w:rsidR="00B32663" w:rsidRDefault="00B32663" w:rsidP="007D3B87">
      <w:pPr>
        <w:pStyle w:val="Body1"/>
        <w:rPr>
          <w:rFonts w:ascii="Segoe UI" w:hAnsi="Segoe UI" w:cs="Segoe UI"/>
          <w:b/>
          <w:i/>
          <w:sz w:val="28"/>
          <w:szCs w:val="28"/>
        </w:rPr>
      </w:pPr>
    </w:p>
    <w:p w:rsidR="00B32663" w:rsidRDefault="00B32663" w:rsidP="007D3B87">
      <w:pPr>
        <w:pStyle w:val="Body1"/>
        <w:rPr>
          <w:rFonts w:ascii="Segoe UI" w:hAnsi="Segoe UI" w:cs="Segoe UI"/>
          <w:b/>
          <w:i/>
          <w:sz w:val="28"/>
          <w:szCs w:val="28"/>
        </w:rPr>
      </w:pPr>
    </w:p>
    <w:p w:rsidR="005A65FA" w:rsidRDefault="005A65FA" w:rsidP="003D7059">
      <w:pPr>
        <w:pStyle w:val="BioName"/>
        <w:ind w:left="0" w:firstLine="0"/>
        <w:rPr>
          <w:rFonts w:ascii="Garamond" w:hAnsi="Garamond" w:cs="Segoe UI"/>
          <w:color w:val="auto"/>
          <w:sz w:val="32"/>
          <w:szCs w:val="32"/>
        </w:rPr>
      </w:pPr>
    </w:p>
    <w:p w:rsidR="003D7059" w:rsidRPr="009A2291" w:rsidRDefault="003D7059" w:rsidP="003D7059">
      <w:pPr>
        <w:pStyle w:val="BioName"/>
        <w:ind w:left="0" w:firstLine="0"/>
        <w:rPr>
          <w:rFonts w:ascii="Garamond" w:hAnsi="Garamond" w:cs="Segoe UI"/>
          <w:color w:val="auto"/>
          <w:sz w:val="32"/>
          <w:szCs w:val="32"/>
        </w:rPr>
      </w:pPr>
      <w:r w:rsidRPr="009A2291">
        <w:rPr>
          <w:rFonts w:ascii="Garamond" w:hAnsi="Garamond" w:cs="Segoe UI"/>
          <w:color w:val="auto"/>
          <w:sz w:val="32"/>
          <w:szCs w:val="32"/>
        </w:rPr>
        <w:t>Margarita Devlin, MA, CRC</w:t>
      </w:r>
    </w:p>
    <w:p w:rsidR="003D7059" w:rsidRPr="009A2291" w:rsidRDefault="003D7059" w:rsidP="003D7059">
      <w:pPr>
        <w:pStyle w:val="BioName"/>
        <w:ind w:left="0" w:firstLine="0"/>
        <w:rPr>
          <w:rFonts w:ascii="Garamond" w:hAnsi="Garamond" w:cs="Segoe UI"/>
          <w:color w:val="auto"/>
          <w:sz w:val="32"/>
          <w:szCs w:val="32"/>
        </w:rPr>
      </w:pPr>
      <w:r w:rsidRPr="009A2291">
        <w:rPr>
          <w:rFonts w:ascii="Garamond" w:hAnsi="Garamond"/>
          <w:noProof/>
          <w:sz w:val="32"/>
          <w:szCs w:val="32"/>
        </w:rPr>
        <w:drawing>
          <wp:inline distT="0" distB="0" distL="0" distR="0" wp14:anchorId="702D1AF0" wp14:editId="0D6F6845">
            <wp:extent cx="1518920" cy="1860550"/>
            <wp:effectExtent l="0" t="0" r="508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8920" cy="1860550"/>
                    </a:xfrm>
                    <a:prstGeom prst="rect">
                      <a:avLst/>
                    </a:prstGeom>
                    <a:noFill/>
                    <a:ln>
                      <a:noFill/>
                    </a:ln>
                  </pic:spPr>
                </pic:pic>
              </a:graphicData>
            </a:graphic>
          </wp:inline>
        </w:drawing>
      </w:r>
      <w:r w:rsidRPr="009A2291">
        <w:rPr>
          <w:rFonts w:ascii="Garamond" w:hAnsi="Garamond" w:cs="Segoe UI"/>
          <w:noProof/>
          <w:sz w:val="32"/>
          <w:szCs w:val="32"/>
        </w:rPr>
        <w:t xml:space="preserve"> </w:t>
      </w:r>
    </w:p>
    <w:p w:rsidR="003D7059" w:rsidRPr="009A2291" w:rsidRDefault="003D7059" w:rsidP="003D7059">
      <w:pPr>
        <w:contextualSpacing/>
        <w:rPr>
          <w:rFonts w:ascii="Garamond" w:hAnsi="Garamond" w:cs="Segoe UI"/>
          <w:b/>
          <w:i/>
          <w:sz w:val="32"/>
          <w:szCs w:val="32"/>
          <w:lang w:val="en"/>
        </w:rPr>
      </w:pPr>
      <w:r w:rsidRPr="009A2291">
        <w:rPr>
          <w:rFonts w:ascii="Garamond" w:hAnsi="Garamond" w:cs="Segoe UI"/>
          <w:b/>
          <w:i/>
          <w:sz w:val="32"/>
          <w:szCs w:val="32"/>
          <w:lang w:val="en"/>
        </w:rPr>
        <w:t xml:space="preserve">Executive Director, Benefits Assistance Service     </w:t>
      </w:r>
    </w:p>
    <w:p w:rsidR="003D7059" w:rsidRPr="009A2291" w:rsidRDefault="004E0AE9" w:rsidP="003D7059">
      <w:pPr>
        <w:contextualSpacing/>
        <w:rPr>
          <w:rFonts w:ascii="Garamond" w:hAnsi="Garamond" w:cs="Segoe UI"/>
          <w:sz w:val="28"/>
          <w:szCs w:val="28"/>
        </w:rPr>
      </w:pPr>
      <w:r w:rsidRPr="004E0AE9">
        <w:rPr>
          <w:rFonts w:ascii="Garamond" w:hAnsi="Garamond" w:cs="Segoe UI"/>
          <w:b/>
          <w:i/>
          <w:sz w:val="28"/>
          <w:szCs w:val="28"/>
          <w:lang w:val="en"/>
        </w:rPr>
        <w:t>Veterans Benefits Administration</w:t>
      </w:r>
      <w:r>
        <w:rPr>
          <w:rFonts w:ascii="Garamond" w:hAnsi="Garamond" w:cs="Segoe UI"/>
          <w:b/>
          <w:i/>
          <w:sz w:val="28"/>
          <w:szCs w:val="28"/>
          <w:lang w:val="en"/>
        </w:rPr>
        <w:t>,</w:t>
      </w:r>
      <w:r w:rsidRPr="004E0AE9">
        <w:rPr>
          <w:rFonts w:ascii="Garamond" w:hAnsi="Garamond" w:cs="Segoe UI"/>
          <w:b/>
          <w:i/>
          <w:sz w:val="28"/>
          <w:szCs w:val="28"/>
          <w:lang w:val="en"/>
        </w:rPr>
        <w:t xml:space="preserve"> U.S. Department of Veterans Affairs</w:t>
      </w:r>
    </w:p>
    <w:p w:rsidR="003D7059" w:rsidRPr="00AC3C5D" w:rsidRDefault="003D7059" w:rsidP="003D7059">
      <w:pPr>
        <w:pStyle w:val="Default"/>
        <w:rPr>
          <w:rFonts w:ascii="Garamond" w:hAnsi="Garamond"/>
          <w:b/>
          <w:bCs/>
          <w:i/>
          <w:iCs/>
          <w:sz w:val="23"/>
          <w:szCs w:val="23"/>
        </w:rPr>
      </w:pPr>
    </w:p>
    <w:p w:rsidR="003D7059" w:rsidRPr="009A2291" w:rsidRDefault="003D7059" w:rsidP="003D7059">
      <w:pPr>
        <w:pStyle w:val="Default"/>
        <w:rPr>
          <w:rFonts w:ascii="Garamond" w:hAnsi="Garamond" w:cs="Segoe UI"/>
          <w:sz w:val="28"/>
          <w:szCs w:val="28"/>
        </w:rPr>
      </w:pPr>
      <w:r w:rsidRPr="009A2291">
        <w:rPr>
          <w:rFonts w:ascii="Garamond" w:hAnsi="Garamond" w:cs="Segoe UI"/>
          <w:sz w:val="28"/>
          <w:szCs w:val="28"/>
        </w:rPr>
        <w:t xml:space="preserve">Margarita </w:t>
      </w:r>
      <w:r w:rsidR="003C20FB">
        <w:rPr>
          <w:rFonts w:ascii="Garamond" w:hAnsi="Garamond" w:cs="Segoe UI"/>
          <w:sz w:val="28"/>
          <w:szCs w:val="28"/>
        </w:rPr>
        <w:t xml:space="preserve">Devlin </w:t>
      </w:r>
      <w:r w:rsidRPr="009A2291">
        <w:rPr>
          <w:rFonts w:ascii="Garamond" w:hAnsi="Garamond" w:cs="Segoe UI"/>
          <w:sz w:val="28"/>
          <w:szCs w:val="28"/>
        </w:rPr>
        <w:t>serves as the Executive Director of Benefits Assistance Service (BAS) in the Veterans Benefits Administration (VBA).  BAS coordinates, s</w:t>
      </w:r>
      <w:r w:rsidR="003C20FB">
        <w:rPr>
          <w:rFonts w:ascii="Garamond" w:hAnsi="Garamond" w:cs="Segoe UI"/>
          <w:sz w:val="28"/>
          <w:szCs w:val="28"/>
        </w:rPr>
        <w:t>upports, and facilitates client-</w:t>
      </w:r>
      <w:r w:rsidRPr="009A2291">
        <w:rPr>
          <w:rFonts w:ascii="Garamond" w:hAnsi="Garamond" w:cs="Segoe UI"/>
          <w:sz w:val="28"/>
          <w:szCs w:val="28"/>
        </w:rPr>
        <w:t>centered outreach and direct services to</w:t>
      </w:r>
      <w:r w:rsidR="007C5B36">
        <w:rPr>
          <w:rFonts w:ascii="Garamond" w:hAnsi="Garamond" w:cs="Segoe UI"/>
          <w:sz w:val="28"/>
          <w:szCs w:val="28"/>
        </w:rPr>
        <w:t xml:space="preserve"> ensure active duty personnel, v</w:t>
      </w:r>
      <w:r w:rsidRPr="009A2291">
        <w:rPr>
          <w:rFonts w:ascii="Garamond" w:hAnsi="Garamond" w:cs="Segoe UI"/>
          <w:sz w:val="28"/>
          <w:szCs w:val="28"/>
        </w:rPr>
        <w:t>eterans, fami</w:t>
      </w:r>
      <w:r w:rsidR="00427DB1">
        <w:rPr>
          <w:rFonts w:ascii="Garamond" w:hAnsi="Garamond" w:cs="Segoe UI"/>
          <w:sz w:val="28"/>
          <w:szCs w:val="28"/>
        </w:rPr>
        <w:t>ly members, and members of the Reserve and N</w:t>
      </w:r>
      <w:r w:rsidR="00056BC5">
        <w:rPr>
          <w:rFonts w:ascii="Garamond" w:hAnsi="Garamond" w:cs="Segoe UI"/>
          <w:sz w:val="28"/>
          <w:szCs w:val="28"/>
        </w:rPr>
        <w:t>atio</w:t>
      </w:r>
      <w:r w:rsidR="00427DB1">
        <w:rPr>
          <w:rFonts w:ascii="Garamond" w:hAnsi="Garamond" w:cs="Segoe UI"/>
          <w:sz w:val="28"/>
          <w:szCs w:val="28"/>
        </w:rPr>
        <w:t>nal G</w:t>
      </w:r>
      <w:r w:rsidRPr="009A2291">
        <w:rPr>
          <w:rFonts w:ascii="Garamond" w:hAnsi="Garamond" w:cs="Segoe UI"/>
          <w:sz w:val="28"/>
          <w:szCs w:val="28"/>
        </w:rPr>
        <w:t xml:space="preserve">uard understand and have access to benefits gained as a result of service to our Nation.  </w:t>
      </w:r>
      <w:r w:rsidR="003C20FB">
        <w:rPr>
          <w:rFonts w:ascii="Garamond" w:hAnsi="Garamond" w:cs="Segoe UI"/>
          <w:sz w:val="28"/>
          <w:szCs w:val="28"/>
        </w:rPr>
        <w:t>Margarita</w:t>
      </w:r>
      <w:r w:rsidRPr="009A2291">
        <w:rPr>
          <w:rFonts w:ascii="Garamond" w:hAnsi="Garamond" w:cs="Segoe UI"/>
          <w:sz w:val="28"/>
          <w:szCs w:val="28"/>
        </w:rPr>
        <w:t xml:space="preserve"> is resp</w:t>
      </w:r>
      <w:r w:rsidR="003C20FB">
        <w:rPr>
          <w:rFonts w:ascii="Garamond" w:hAnsi="Garamond" w:cs="Segoe UI"/>
          <w:sz w:val="28"/>
          <w:szCs w:val="28"/>
        </w:rPr>
        <w:t>onsible for providing executive-</w:t>
      </w:r>
      <w:r w:rsidRPr="009A2291">
        <w:rPr>
          <w:rFonts w:ascii="Garamond" w:hAnsi="Garamond" w:cs="Segoe UI"/>
          <w:sz w:val="28"/>
          <w:szCs w:val="28"/>
        </w:rPr>
        <w:t xml:space="preserve">level oversight in the development of policy, planning, and integration of VBA's Direct Services, Client Outreach, and the Transition Assistance Program. </w:t>
      </w:r>
    </w:p>
    <w:p w:rsidR="003D7059" w:rsidRPr="009A2291" w:rsidRDefault="003D7059" w:rsidP="003D7059">
      <w:pPr>
        <w:pStyle w:val="Default"/>
        <w:rPr>
          <w:rFonts w:ascii="Garamond" w:hAnsi="Garamond" w:cs="Segoe UI"/>
          <w:sz w:val="28"/>
          <w:szCs w:val="28"/>
        </w:rPr>
      </w:pPr>
    </w:p>
    <w:p w:rsidR="003D7059" w:rsidRPr="009A2291" w:rsidRDefault="003C20FB" w:rsidP="003D7059">
      <w:pPr>
        <w:pStyle w:val="Default"/>
        <w:rPr>
          <w:rFonts w:ascii="Garamond" w:hAnsi="Garamond" w:cs="Segoe UI"/>
          <w:sz w:val="28"/>
          <w:szCs w:val="28"/>
        </w:rPr>
      </w:pPr>
      <w:r>
        <w:rPr>
          <w:rFonts w:ascii="Garamond" w:hAnsi="Garamond" w:cs="Segoe UI"/>
          <w:sz w:val="28"/>
          <w:szCs w:val="28"/>
        </w:rPr>
        <w:t>Margarita</w:t>
      </w:r>
      <w:r w:rsidR="003D7059" w:rsidRPr="009A2291">
        <w:rPr>
          <w:rFonts w:ascii="Garamond" w:hAnsi="Garamond" w:cs="Segoe UI"/>
          <w:sz w:val="28"/>
          <w:szCs w:val="28"/>
        </w:rPr>
        <w:t xml:space="preserve"> has a long history with the Department of Veterans Affairs (VA), having served for over 20 years in various positions of increasing responsibilit</w:t>
      </w:r>
      <w:r w:rsidR="00B32663">
        <w:rPr>
          <w:rFonts w:ascii="Garamond" w:hAnsi="Garamond" w:cs="Segoe UI"/>
          <w:sz w:val="28"/>
          <w:szCs w:val="28"/>
        </w:rPr>
        <w:t>y.  She is a certified rehabilitation c</w:t>
      </w:r>
      <w:r w:rsidR="003D7059" w:rsidRPr="009A2291">
        <w:rPr>
          <w:rFonts w:ascii="Garamond" w:hAnsi="Garamond" w:cs="Segoe UI"/>
          <w:sz w:val="28"/>
          <w:szCs w:val="28"/>
        </w:rPr>
        <w:t>ounselor who provided counsel</w:t>
      </w:r>
      <w:r w:rsidR="007C5B36">
        <w:rPr>
          <w:rFonts w:ascii="Garamond" w:hAnsi="Garamond" w:cs="Segoe UI"/>
          <w:sz w:val="28"/>
          <w:szCs w:val="28"/>
        </w:rPr>
        <w:t>ing and evaluation services to v</w:t>
      </w:r>
      <w:r w:rsidR="003D7059" w:rsidRPr="009A2291">
        <w:rPr>
          <w:rFonts w:ascii="Garamond" w:hAnsi="Garamond" w:cs="Segoe UI"/>
          <w:sz w:val="28"/>
          <w:szCs w:val="28"/>
        </w:rPr>
        <w:t>eterans in the Vocational Rehabilitation and Employment (VR&amp;E) division of the St. Petersburg, F</w:t>
      </w:r>
      <w:r w:rsidR="0007311F">
        <w:rPr>
          <w:rFonts w:ascii="Garamond" w:hAnsi="Garamond" w:cs="Segoe UI"/>
          <w:sz w:val="28"/>
          <w:szCs w:val="28"/>
        </w:rPr>
        <w:t>L</w:t>
      </w:r>
      <w:r w:rsidR="003D7059" w:rsidRPr="009A2291">
        <w:rPr>
          <w:rFonts w:ascii="Garamond" w:hAnsi="Garamond" w:cs="Segoe UI"/>
          <w:sz w:val="28"/>
          <w:szCs w:val="28"/>
        </w:rPr>
        <w:t xml:space="preserve"> VA Regional Office, where she later progressed to positions as Assistant VR&amp;E Officer and VR&amp;E Officer.  She subsequently served in Washington, D.C. as the Deputy VR&amp;E Service Director; Acting VR&amp;E Service Director; Executive Director for Interagency Care and Benefits Coordination; and most recently</w:t>
      </w:r>
      <w:r>
        <w:rPr>
          <w:rFonts w:ascii="Garamond" w:hAnsi="Garamond" w:cs="Segoe UI"/>
          <w:sz w:val="28"/>
          <w:szCs w:val="28"/>
        </w:rPr>
        <w:t>,</w:t>
      </w:r>
      <w:r w:rsidR="003D7059" w:rsidRPr="009A2291">
        <w:rPr>
          <w:rFonts w:ascii="Garamond" w:hAnsi="Garamond" w:cs="Segoe UI"/>
          <w:sz w:val="28"/>
          <w:szCs w:val="28"/>
        </w:rPr>
        <w:t xml:space="preserve"> as the Executive Director for Navigation, Advocacy, and Community Engagement in the VA’s Veterans Experience Office. </w:t>
      </w:r>
    </w:p>
    <w:p w:rsidR="003D7059" w:rsidRPr="009A2291" w:rsidRDefault="003D7059" w:rsidP="003D7059">
      <w:pPr>
        <w:pStyle w:val="Default"/>
        <w:rPr>
          <w:rFonts w:ascii="Garamond" w:hAnsi="Garamond" w:cs="Segoe UI"/>
          <w:sz w:val="28"/>
          <w:szCs w:val="28"/>
        </w:rPr>
      </w:pPr>
    </w:p>
    <w:p w:rsidR="003D7059" w:rsidRPr="009A2291" w:rsidRDefault="003D7059" w:rsidP="003D7059">
      <w:pPr>
        <w:pStyle w:val="Default"/>
        <w:rPr>
          <w:rFonts w:ascii="Garamond" w:hAnsi="Garamond" w:cs="Segoe UI"/>
          <w:sz w:val="28"/>
          <w:szCs w:val="28"/>
        </w:rPr>
      </w:pPr>
      <w:r w:rsidRPr="009A2291">
        <w:rPr>
          <w:rFonts w:ascii="Garamond" w:hAnsi="Garamond" w:cs="Segoe UI"/>
          <w:sz w:val="28"/>
          <w:szCs w:val="28"/>
        </w:rPr>
        <w:t>Margarita earned her Bachelor and Master of Arts from t</w:t>
      </w:r>
      <w:r w:rsidR="0007311F">
        <w:rPr>
          <w:rFonts w:ascii="Garamond" w:hAnsi="Garamond" w:cs="Segoe UI"/>
          <w:sz w:val="28"/>
          <w:szCs w:val="28"/>
        </w:rPr>
        <w:t xml:space="preserve">he University of South Florida in </w:t>
      </w:r>
      <w:r w:rsidRPr="009A2291">
        <w:rPr>
          <w:rFonts w:ascii="Garamond" w:hAnsi="Garamond" w:cs="Segoe UI"/>
          <w:sz w:val="28"/>
          <w:szCs w:val="28"/>
        </w:rPr>
        <w:t>Tampa, F</w:t>
      </w:r>
      <w:r w:rsidR="0007311F">
        <w:rPr>
          <w:rFonts w:ascii="Garamond" w:hAnsi="Garamond" w:cs="Segoe UI"/>
          <w:sz w:val="28"/>
          <w:szCs w:val="28"/>
        </w:rPr>
        <w:t>L</w:t>
      </w:r>
      <w:r w:rsidRPr="009A2291">
        <w:rPr>
          <w:rFonts w:ascii="Garamond" w:hAnsi="Garamond" w:cs="Segoe UI"/>
          <w:sz w:val="28"/>
          <w:szCs w:val="28"/>
        </w:rPr>
        <w:t>.</w:t>
      </w:r>
    </w:p>
    <w:p w:rsidR="003D7059" w:rsidRPr="009A2291" w:rsidRDefault="003D7059" w:rsidP="003D7059">
      <w:pPr>
        <w:rPr>
          <w:rFonts w:ascii="Segoe UI" w:hAnsi="Segoe UI" w:cs="Segoe UI"/>
          <w:sz w:val="28"/>
          <w:szCs w:val="28"/>
        </w:rPr>
      </w:pPr>
    </w:p>
    <w:p w:rsidR="009A2291" w:rsidRDefault="009A2291" w:rsidP="003D7059">
      <w:pPr>
        <w:rPr>
          <w:rFonts w:ascii="Segoe UI" w:eastAsia="Arial Unicode MS" w:hAnsi="Segoe UI" w:cs="Segoe UI"/>
          <w:b/>
          <w:i/>
          <w:color w:val="000000"/>
          <w:sz w:val="28"/>
          <w:szCs w:val="28"/>
          <w:u w:color="000000"/>
          <w:lang w:eastAsia="en-US"/>
        </w:rPr>
      </w:pPr>
    </w:p>
    <w:p w:rsidR="003D7059" w:rsidRPr="009A2291" w:rsidRDefault="003D7059" w:rsidP="003D7059">
      <w:pPr>
        <w:rPr>
          <w:rFonts w:ascii="Garamond" w:hAnsi="Garamond" w:cs="Segoe UI"/>
          <w:b/>
          <w:sz w:val="32"/>
          <w:szCs w:val="32"/>
        </w:rPr>
      </w:pPr>
      <w:r w:rsidRPr="009A2291">
        <w:rPr>
          <w:rFonts w:ascii="Garamond" w:hAnsi="Garamond" w:cs="Segoe UI"/>
          <w:b/>
          <w:sz w:val="32"/>
          <w:szCs w:val="32"/>
        </w:rPr>
        <w:t>Stacy Braverman Cloyd</w:t>
      </w:r>
    </w:p>
    <w:p w:rsidR="003D7059" w:rsidRPr="00046375" w:rsidRDefault="003D7059" w:rsidP="003D7059">
      <w:pPr>
        <w:rPr>
          <w:rFonts w:ascii="Garamond" w:hAnsi="Garamond"/>
          <w:sz w:val="30"/>
          <w:szCs w:val="30"/>
        </w:rPr>
      </w:pPr>
      <w:r w:rsidRPr="00A702E0">
        <w:rPr>
          <w:rFonts w:ascii="Garamond" w:hAnsi="Garamond" w:cs="Segoe UI"/>
          <w:noProof/>
          <w:sz w:val="30"/>
          <w:szCs w:val="30"/>
          <w:lang w:eastAsia="en-US"/>
        </w:rPr>
        <w:drawing>
          <wp:inline distT="0" distB="0" distL="0" distR="0" wp14:anchorId="05FFD4F2" wp14:editId="4298EC08">
            <wp:extent cx="1393413" cy="1858112"/>
            <wp:effectExtent l="0" t="0" r="0" b="8890"/>
            <wp:docPr id="4" name="Picture 4" descr="C:\Users\256349\AppData\Local\Microsoft\Windows\Temporary Internet Files\Content.Outlook\W4IGYM4T\StacyCloyd-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56349\AppData\Local\Microsoft\Windows\Temporary Internet Files\Content.Outlook\W4IGYM4T\StacyCloyd-headsho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7367" cy="1876720"/>
                    </a:xfrm>
                    <a:prstGeom prst="rect">
                      <a:avLst/>
                    </a:prstGeom>
                    <a:noFill/>
                    <a:ln>
                      <a:noFill/>
                    </a:ln>
                  </pic:spPr>
                </pic:pic>
              </a:graphicData>
            </a:graphic>
          </wp:inline>
        </w:drawing>
      </w:r>
      <w:r w:rsidRPr="00E15D56">
        <w:rPr>
          <w:rFonts w:ascii="Garamond" w:hAnsi="Garamond"/>
          <w:sz w:val="30"/>
          <w:szCs w:val="30"/>
        </w:rPr>
        <w:t xml:space="preserve"> </w:t>
      </w:r>
    </w:p>
    <w:p w:rsidR="003D7059" w:rsidRPr="009A2291" w:rsidRDefault="003D7059" w:rsidP="003D7059">
      <w:pPr>
        <w:contextualSpacing/>
        <w:rPr>
          <w:rFonts w:ascii="Garamond" w:hAnsi="Garamond" w:cs="Segoe UI"/>
          <w:b/>
          <w:i/>
          <w:sz w:val="32"/>
          <w:szCs w:val="32"/>
          <w:lang w:val="en"/>
        </w:rPr>
      </w:pPr>
      <w:r w:rsidRPr="009A2291">
        <w:rPr>
          <w:rFonts w:ascii="Garamond" w:hAnsi="Garamond" w:cs="Segoe UI"/>
          <w:b/>
          <w:i/>
          <w:sz w:val="32"/>
          <w:szCs w:val="32"/>
          <w:lang w:val="en"/>
        </w:rPr>
        <w:t xml:space="preserve">Deputy Director of Government Affairs </w:t>
      </w:r>
    </w:p>
    <w:p w:rsidR="003D7059" w:rsidRPr="009A2291" w:rsidRDefault="003D7059" w:rsidP="003D7059">
      <w:pPr>
        <w:contextualSpacing/>
        <w:rPr>
          <w:rFonts w:ascii="Garamond" w:hAnsi="Garamond" w:cs="Segoe UI"/>
          <w:b/>
          <w:i/>
          <w:sz w:val="28"/>
          <w:szCs w:val="28"/>
          <w:lang w:val="en"/>
        </w:rPr>
      </w:pPr>
      <w:r w:rsidRPr="009A2291">
        <w:rPr>
          <w:rFonts w:ascii="Garamond" w:hAnsi="Garamond" w:cs="Segoe UI"/>
          <w:b/>
          <w:i/>
          <w:sz w:val="28"/>
          <w:szCs w:val="28"/>
          <w:lang w:val="en"/>
        </w:rPr>
        <w:t>National Organizat</w:t>
      </w:r>
      <w:r w:rsidR="00DF227A">
        <w:rPr>
          <w:rFonts w:ascii="Garamond" w:hAnsi="Garamond" w:cs="Segoe UI"/>
          <w:b/>
          <w:i/>
          <w:sz w:val="28"/>
          <w:szCs w:val="28"/>
          <w:lang w:val="en"/>
        </w:rPr>
        <w:t>ion of Social Security Claimant</w:t>
      </w:r>
      <w:r w:rsidRPr="009A2291">
        <w:rPr>
          <w:rFonts w:ascii="Garamond" w:hAnsi="Garamond" w:cs="Segoe UI"/>
          <w:b/>
          <w:i/>
          <w:sz w:val="28"/>
          <w:szCs w:val="28"/>
          <w:lang w:val="en"/>
        </w:rPr>
        <w:t>s</w:t>
      </w:r>
      <w:r w:rsidR="00DF227A">
        <w:rPr>
          <w:rFonts w:ascii="Garamond" w:hAnsi="Garamond" w:cs="Segoe UI"/>
          <w:b/>
          <w:i/>
          <w:sz w:val="28"/>
          <w:szCs w:val="28"/>
          <w:lang w:val="en"/>
        </w:rPr>
        <w:t>’</w:t>
      </w:r>
      <w:r w:rsidR="003C20FB">
        <w:rPr>
          <w:rFonts w:ascii="Garamond" w:hAnsi="Garamond" w:cs="Segoe UI"/>
          <w:b/>
          <w:i/>
          <w:sz w:val="28"/>
          <w:szCs w:val="28"/>
          <w:lang w:val="en"/>
        </w:rPr>
        <w:t xml:space="preserve"> Representatives</w:t>
      </w:r>
    </w:p>
    <w:p w:rsidR="007C5B36" w:rsidRDefault="007C5B36" w:rsidP="003D7059">
      <w:pPr>
        <w:rPr>
          <w:rFonts w:ascii="Garamond" w:hAnsi="Garamond"/>
          <w:sz w:val="28"/>
          <w:szCs w:val="28"/>
        </w:rPr>
      </w:pPr>
    </w:p>
    <w:p w:rsidR="003D7059" w:rsidRPr="009A2291" w:rsidRDefault="003D7059" w:rsidP="003D7059">
      <w:pPr>
        <w:rPr>
          <w:rFonts w:ascii="Garamond" w:hAnsi="Garamond"/>
          <w:sz w:val="28"/>
          <w:szCs w:val="28"/>
        </w:rPr>
      </w:pPr>
      <w:r w:rsidRPr="009A2291">
        <w:rPr>
          <w:rFonts w:ascii="Garamond" w:hAnsi="Garamond"/>
          <w:sz w:val="28"/>
          <w:szCs w:val="28"/>
        </w:rPr>
        <w:t>The National Organization of Social Security Claimants’ Representatives (NOSSCR) encourages the highest quality representation and advocacy on behalf of persons seeking Social Secu</w:t>
      </w:r>
      <w:r w:rsidR="003C20FB">
        <w:rPr>
          <w:rFonts w:ascii="Garamond" w:hAnsi="Garamond"/>
          <w:sz w:val="28"/>
          <w:szCs w:val="28"/>
        </w:rPr>
        <w:t>rity Disability Insurance</w:t>
      </w:r>
      <w:r w:rsidRPr="009A2291">
        <w:rPr>
          <w:rFonts w:ascii="Garamond" w:hAnsi="Garamond"/>
          <w:sz w:val="28"/>
          <w:szCs w:val="28"/>
        </w:rPr>
        <w:t xml:space="preserve"> and SSI benefits.  Prior to her work in the policy sector, Stacy </w:t>
      </w:r>
      <w:r w:rsidR="003C20FB">
        <w:rPr>
          <w:rFonts w:ascii="Garamond" w:hAnsi="Garamond"/>
          <w:sz w:val="28"/>
          <w:szCs w:val="28"/>
        </w:rPr>
        <w:t xml:space="preserve">Braverman Cloyd </w:t>
      </w:r>
      <w:r w:rsidRPr="009A2291">
        <w:rPr>
          <w:rFonts w:ascii="Garamond" w:hAnsi="Garamond"/>
          <w:sz w:val="28"/>
          <w:szCs w:val="28"/>
        </w:rPr>
        <w:t>worked as a public benefits attorney, representing low-income individuals primarily in pre-and post-eligibility Social Security matters, Medicaid, Temporary Assistanc</w:t>
      </w:r>
      <w:r w:rsidR="003C20FB">
        <w:rPr>
          <w:rFonts w:ascii="Garamond" w:hAnsi="Garamond"/>
          <w:sz w:val="28"/>
          <w:szCs w:val="28"/>
        </w:rPr>
        <w:t>e for Needy Families</w:t>
      </w:r>
      <w:r w:rsidRPr="009A2291">
        <w:rPr>
          <w:rFonts w:ascii="Garamond" w:hAnsi="Garamond"/>
          <w:sz w:val="28"/>
          <w:szCs w:val="28"/>
        </w:rPr>
        <w:t>, Supplemental Nut</w:t>
      </w:r>
      <w:r w:rsidR="003C20FB">
        <w:rPr>
          <w:rFonts w:ascii="Garamond" w:hAnsi="Garamond"/>
          <w:sz w:val="28"/>
          <w:szCs w:val="28"/>
        </w:rPr>
        <w:t>rition Assistance Program</w:t>
      </w:r>
      <w:r w:rsidRPr="009A2291">
        <w:rPr>
          <w:rFonts w:ascii="Garamond" w:hAnsi="Garamond"/>
          <w:sz w:val="28"/>
          <w:szCs w:val="28"/>
        </w:rPr>
        <w:t xml:space="preserve">, rent control, and landlord-tenant disputes.  </w:t>
      </w:r>
    </w:p>
    <w:p w:rsidR="003D7059" w:rsidRPr="009A2291" w:rsidRDefault="003C20FB" w:rsidP="003D7059">
      <w:pPr>
        <w:rPr>
          <w:rFonts w:ascii="Garamond" w:hAnsi="Garamond"/>
          <w:sz w:val="28"/>
          <w:szCs w:val="28"/>
        </w:rPr>
      </w:pPr>
      <w:r>
        <w:rPr>
          <w:rFonts w:ascii="Garamond" w:hAnsi="Garamond"/>
          <w:sz w:val="28"/>
          <w:szCs w:val="28"/>
        </w:rPr>
        <w:t>Stacy</w:t>
      </w:r>
      <w:r w:rsidR="003D7059" w:rsidRPr="009A2291">
        <w:rPr>
          <w:rFonts w:ascii="Garamond" w:hAnsi="Garamond"/>
          <w:sz w:val="28"/>
          <w:szCs w:val="28"/>
        </w:rPr>
        <w:t xml:space="preserve"> was a panelist at the Social Security Advisory Board’s SSI Policy Forum in 2016, discussing the challenges and options for in-kind support and maintenance policy.  She has also spoken at conferences for people with specific impairments, such as the 2015 Scleroderma Foundation conference and the 2016 Myotonic Dystrophy F</w:t>
      </w:r>
      <w:r>
        <w:rPr>
          <w:rFonts w:ascii="Garamond" w:hAnsi="Garamond"/>
          <w:sz w:val="28"/>
          <w:szCs w:val="28"/>
        </w:rPr>
        <w:t>oundation conference.  Stacy</w:t>
      </w:r>
      <w:r w:rsidR="003D7059" w:rsidRPr="009A2291">
        <w:rPr>
          <w:rFonts w:ascii="Garamond" w:hAnsi="Garamond"/>
          <w:sz w:val="28"/>
          <w:szCs w:val="28"/>
        </w:rPr>
        <w:t xml:space="preserve"> became a member of the National Academy of Social Insurance in 2017.  She holds a bachelor’s degree from Smith College and a Juris Doctor and Master of Urban Planning degrees from the University of Michigan.</w:t>
      </w:r>
    </w:p>
    <w:p w:rsidR="002B6023" w:rsidRPr="00EB4EA5" w:rsidRDefault="002B6023" w:rsidP="002B6023">
      <w:pPr>
        <w:pStyle w:val="Body1"/>
        <w:spacing w:line="276" w:lineRule="auto"/>
        <w:rPr>
          <w:rFonts w:ascii="Segoe UI" w:hAnsi="Segoe UI" w:cs="Segoe UI"/>
          <w:b/>
          <w:i/>
          <w:sz w:val="24"/>
          <w:szCs w:val="24"/>
        </w:rPr>
      </w:pPr>
    </w:p>
    <w:p w:rsidR="002B6023" w:rsidRDefault="002B6023" w:rsidP="002B6023">
      <w:pPr>
        <w:pStyle w:val="Body1"/>
        <w:spacing w:line="276" w:lineRule="auto"/>
        <w:rPr>
          <w:rFonts w:ascii="Segoe UI" w:hAnsi="Segoe UI" w:cs="Segoe UI"/>
          <w:b/>
          <w:i/>
          <w:sz w:val="24"/>
          <w:szCs w:val="24"/>
        </w:rPr>
      </w:pPr>
    </w:p>
    <w:p w:rsidR="00C05E7D" w:rsidRDefault="00C05E7D" w:rsidP="002B6023">
      <w:pPr>
        <w:pStyle w:val="Body1"/>
        <w:spacing w:line="276" w:lineRule="auto"/>
        <w:rPr>
          <w:rFonts w:ascii="Segoe UI" w:hAnsi="Segoe UI" w:cs="Segoe UI"/>
          <w:b/>
          <w:i/>
          <w:sz w:val="24"/>
          <w:szCs w:val="24"/>
        </w:rPr>
      </w:pPr>
    </w:p>
    <w:p w:rsidR="00375858" w:rsidRDefault="00375858" w:rsidP="002B6023">
      <w:pPr>
        <w:pStyle w:val="Body1"/>
        <w:spacing w:line="276" w:lineRule="auto"/>
        <w:rPr>
          <w:rFonts w:ascii="Segoe UI" w:hAnsi="Segoe UI" w:cs="Segoe UI"/>
          <w:b/>
          <w:i/>
          <w:sz w:val="24"/>
          <w:szCs w:val="24"/>
        </w:rPr>
      </w:pPr>
    </w:p>
    <w:p w:rsidR="00C05E7D" w:rsidRDefault="00C05E7D" w:rsidP="002B6023">
      <w:pPr>
        <w:pStyle w:val="Body1"/>
        <w:spacing w:line="276" w:lineRule="auto"/>
        <w:rPr>
          <w:rFonts w:ascii="Segoe UI" w:hAnsi="Segoe UI" w:cs="Segoe UI"/>
          <w:b/>
          <w:i/>
          <w:sz w:val="24"/>
          <w:szCs w:val="24"/>
        </w:rPr>
      </w:pPr>
    </w:p>
    <w:p w:rsidR="00F63CB6" w:rsidRDefault="00F63CB6" w:rsidP="002B6023">
      <w:pPr>
        <w:pStyle w:val="Body1"/>
        <w:spacing w:line="276" w:lineRule="auto"/>
        <w:rPr>
          <w:rFonts w:ascii="Segoe UI" w:hAnsi="Segoe UI" w:cs="Segoe UI"/>
          <w:b/>
          <w:i/>
          <w:sz w:val="24"/>
          <w:szCs w:val="24"/>
        </w:rPr>
      </w:pPr>
    </w:p>
    <w:p w:rsidR="00F63CB6" w:rsidRDefault="00F63CB6" w:rsidP="002B6023">
      <w:pPr>
        <w:pStyle w:val="Body1"/>
        <w:spacing w:line="276" w:lineRule="auto"/>
        <w:rPr>
          <w:rFonts w:ascii="Segoe UI" w:hAnsi="Segoe UI" w:cs="Segoe UI"/>
          <w:b/>
          <w:i/>
          <w:sz w:val="24"/>
          <w:szCs w:val="24"/>
        </w:rPr>
      </w:pPr>
    </w:p>
    <w:p w:rsidR="003C20FB" w:rsidRDefault="003C20FB" w:rsidP="00067CEB">
      <w:pPr>
        <w:rPr>
          <w:rFonts w:ascii="Garamond" w:hAnsi="Garamond" w:cs="Segoe UI"/>
          <w:b/>
          <w:sz w:val="32"/>
          <w:szCs w:val="32"/>
        </w:rPr>
      </w:pPr>
    </w:p>
    <w:p w:rsidR="00067CEB" w:rsidRPr="00067CEB" w:rsidRDefault="00067CEB" w:rsidP="00067CEB">
      <w:pPr>
        <w:rPr>
          <w:rFonts w:ascii="Garamond" w:hAnsi="Garamond" w:cs="Segoe UI"/>
          <w:b/>
          <w:sz w:val="32"/>
          <w:szCs w:val="32"/>
        </w:rPr>
      </w:pPr>
      <w:r w:rsidRPr="00067CEB">
        <w:rPr>
          <w:rFonts w:ascii="Garamond" w:hAnsi="Garamond" w:cs="Segoe UI"/>
          <w:b/>
          <w:sz w:val="32"/>
          <w:szCs w:val="32"/>
        </w:rPr>
        <w:t xml:space="preserve">Hilery </w:t>
      </w:r>
      <w:r w:rsidR="003B2E3A">
        <w:rPr>
          <w:rFonts w:ascii="Garamond" w:hAnsi="Garamond" w:cs="Segoe UI"/>
          <w:b/>
          <w:sz w:val="32"/>
          <w:szCs w:val="32"/>
        </w:rPr>
        <w:t xml:space="preserve">Z. </w:t>
      </w:r>
      <w:r w:rsidRPr="00067CEB">
        <w:rPr>
          <w:rFonts w:ascii="Garamond" w:hAnsi="Garamond" w:cs="Segoe UI"/>
          <w:b/>
          <w:sz w:val="32"/>
          <w:szCs w:val="32"/>
        </w:rPr>
        <w:t>Simpson</w:t>
      </w:r>
    </w:p>
    <w:p w:rsidR="00067CEB" w:rsidRPr="00067CEB" w:rsidRDefault="00067CEB" w:rsidP="00067CEB">
      <w:pPr>
        <w:rPr>
          <w:rFonts w:ascii="Garamond" w:hAnsi="Garamond"/>
          <w:sz w:val="30"/>
          <w:szCs w:val="30"/>
        </w:rPr>
      </w:pPr>
      <w:r w:rsidRPr="00067CEB">
        <w:rPr>
          <w:rFonts w:ascii="Garamond" w:hAnsi="Garamond"/>
          <w:sz w:val="30"/>
          <w:szCs w:val="30"/>
        </w:rPr>
        <w:t xml:space="preserve"> </w:t>
      </w:r>
      <w:r w:rsidR="00CB5616" w:rsidRPr="00F4522A">
        <w:rPr>
          <w:rFonts w:ascii="Garamond" w:hAnsi="Garamond" w:cs="Segoe UI"/>
          <w:noProof/>
          <w:sz w:val="32"/>
          <w:szCs w:val="32"/>
          <w:lang w:eastAsia="en-US"/>
        </w:rPr>
        <w:drawing>
          <wp:inline distT="0" distB="0" distL="0" distR="0" wp14:anchorId="7FA3B782" wp14:editId="46C3F6CE">
            <wp:extent cx="1393190" cy="1865629"/>
            <wp:effectExtent l="0" t="0" r="0" b="1905"/>
            <wp:docPr id="6" name="Picture 6" descr="C:\Users\256349\AppData\Local\Microsoft\Windows\Temporary Internet Files\Content.Outlook\W4IGYM4T\Linked I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56349\AppData\Local\Microsoft\Windows\Temporary Internet Files\Content.Outlook\W4IGYM4T\Linked In photo.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1162" t="2" r="20706" b="46132"/>
                    <a:stretch/>
                  </pic:blipFill>
                  <pic:spPr bwMode="auto">
                    <a:xfrm>
                      <a:off x="0" y="0"/>
                      <a:ext cx="1414404" cy="1894036"/>
                    </a:xfrm>
                    <a:prstGeom prst="rect">
                      <a:avLst/>
                    </a:prstGeom>
                    <a:noFill/>
                    <a:ln>
                      <a:noFill/>
                    </a:ln>
                    <a:extLst>
                      <a:ext uri="{53640926-AAD7-44D8-BBD7-CCE9431645EC}">
                        <a14:shadowObscured xmlns:a14="http://schemas.microsoft.com/office/drawing/2010/main"/>
                      </a:ext>
                    </a:extLst>
                  </pic:spPr>
                </pic:pic>
              </a:graphicData>
            </a:graphic>
          </wp:inline>
        </w:drawing>
      </w:r>
    </w:p>
    <w:p w:rsidR="005B123E" w:rsidRDefault="00067CEB" w:rsidP="00067CEB">
      <w:pPr>
        <w:contextualSpacing/>
        <w:rPr>
          <w:rFonts w:ascii="Garamond" w:hAnsi="Garamond" w:cs="Segoe UI"/>
          <w:b/>
          <w:i/>
          <w:sz w:val="32"/>
          <w:szCs w:val="32"/>
          <w:lang w:val="en"/>
        </w:rPr>
      </w:pPr>
      <w:r w:rsidRPr="00067CEB">
        <w:rPr>
          <w:rFonts w:ascii="Garamond" w:hAnsi="Garamond" w:cs="Segoe UI"/>
          <w:b/>
          <w:i/>
          <w:sz w:val="32"/>
          <w:szCs w:val="32"/>
          <w:lang w:val="en"/>
        </w:rPr>
        <w:t>Assistant Commissioner</w:t>
      </w:r>
      <w:r w:rsidR="005B123E">
        <w:rPr>
          <w:rFonts w:ascii="Garamond" w:hAnsi="Garamond" w:cs="Segoe UI"/>
          <w:b/>
          <w:i/>
          <w:sz w:val="32"/>
          <w:szCs w:val="32"/>
          <w:lang w:val="en"/>
        </w:rPr>
        <w:t xml:space="preserve"> for</w:t>
      </w:r>
      <w:r w:rsidRPr="00067CEB">
        <w:rPr>
          <w:rFonts w:ascii="Garamond" w:hAnsi="Garamond" w:cs="Segoe UI"/>
          <w:b/>
          <w:i/>
          <w:sz w:val="32"/>
          <w:szCs w:val="32"/>
          <w:lang w:val="en"/>
        </w:rPr>
        <w:t xml:space="preserve"> Compensation Levels and Trends </w:t>
      </w:r>
    </w:p>
    <w:p w:rsidR="00067CEB" w:rsidRPr="00067CEB" w:rsidRDefault="00067CEB" w:rsidP="00067CEB">
      <w:pPr>
        <w:contextualSpacing/>
        <w:rPr>
          <w:rFonts w:ascii="Garamond" w:hAnsi="Garamond" w:cs="Segoe UI"/>
          <w:b/>
          <w:i/>
          <w:sz w:val="32"/>
          <w:szCs w:val="32"/>
          <w:lang w:val="en"/>
        </w:rPr>
      </w:pPr>
      <w:r w:rsidRPr="00067CEB">
        <w:rPr>
          <w:rFonts w:ascii="Garamond" w:hAnsi="Garamond" w:cs="Segoe UI"/>
          <w:b/>
          <w:i/>
          <w:sz w:val="28"/>
          <w:szCs w:val="28"/>
          <w:lang w:val="en"/>
        </w:rPr>
        <w:t>Bureau of Labor Statistics</w:t>
      </w:r>
      <w:r w:rsidR="004E0AE9">
        <w:rPr>
          <w:rFonts w:ascii="Garamond" w:hAnsi="Garamond" w:cs="Segoe UI"/>
          <w:b/>
          <w:i/>
          <w:sz w:val="28"/>
          <w:szCs w:val="28"/>
          <w:lang w:val="en"/>
        </w:rPr>
        <w:t xml:space="preserve">, </w:t>
      </w:r>
      <w:r w:rsidR="004E0AE9" w:rsidRPr="004E0AE9">
        <w:rPr>
          <w:rFonts w:ascii="Garamond" w:hAnsi="Garamond" w:cs="Segoe UI"/>
          <w:b/>
          <w:i/>
          <w:sz w:val="28"/>
          <w:szCs w:val="28"/>
          <w:lang w:val="en"/>
        </w:rPr>
        <w:t>U.S. Department of Labor</w:t>
      </w:r>
    </w:p>
    <w:p w:rsidR="00067CEB" w:rsidRPr="00067CEB" w:rsidRDefault="00067CEB" w:rsidP="00067CEB">
      <w:pPr>
        <w:contextualSpacing/>
        <w:rPr>
          <w:rFonts w:ascii="Garamond" w:hAnsi="Garamond" w:cs="Segoe UI"/>
          <w:b/>
          <w:i/>
          <w:sz w:val="28"/>
          <w:szCs w:val="28"/>
          <w:lang w:val="en"/>
        </w:rPr>
      </w:pPr>
    </w:p>
    <w:p w:rsidR="004F09D0" w:rsidRPr="004F09D0" w:rsidRDefault="004F09D0" w:rsidP="004F09D0">
      <w:pPr>
        <w:rPr>
          <w:rFonts w:ascii="Garamond" w:hAnsi="Garamond"/>
          <w:color w:val="000000"/>
          <w:sz w:val="28"/>
          <w:szCs w:val="28"/>
        </w:rPr>
      </w:pPr>
      <w:r>
        <w:rPr>
          <w:rFonts w:ascii="Garamond" w:hAnsi="Garamond"/>
          <w:color w:val="000000"/>
          <w:sz w:val="28"/>
          <w:szCs w:val="28"/>
        </w:rPr>
        <w:t xml:space="preserve">Hilery </w:t>
      </w:r>
      <w:r w:rsidR="003C20FB">
        <w:rPr>
          <w:rFonts w:ascii="Garamond" w:hAnsi="Garamond"/>
          <w:color w:val="000000"/>
          <w:sz w:val="28"/>
          <w:szCs w:val="28"/>
        </w:rPr>
        <w:t xml:space="preserve">Simpson is </w:t>
      </w:r>
      <w:r w:rsidRPr="004F09D0">
        <w:rPr>
          <w:rFonts w:ascii="Garamond" w:hAnsi="Garamond"/>
          <w:color w:val="000000"/>
          <w:sz w:val="28"/>
          <w:szCs w:val="28"/>
        </w:rPr>
        <w:t xml:space="preserve">Assistant Commissioner </w:t>
      </w:r>
      <w:r w:rsidR="003C20FB">
        <w:rPr>
          <w:rFonts w:ascii="Garamond" w:hAnsi="Garamond"/>
          <w:color w:val="000000"/>
          <w:sz w:val="28"/>
          <w:szCs w:val="28"/>
        </w:rPr>
        <w:t xml:space="preserve">for </w:t>
      </w:r>
      <w:r w:rsidRPr="004F09D0">
        <w:rPr>
          <w:rFonts w:ascii="Garamond" w:hAnsi="Garamond"/>
          <w:color w:val="000000"/>
          <w:sz w:val="28"/>
          <w:szCs w:val="28"/>
        </w:rPr>
        <w:t>Compensation Levels and Trends at the Bureau of Labor Statistics</w:t>
      </w:r>
      <w:r w:rsidR="001F78BF">
        <w:rPr>
          <w:rFonts w:ascii="Garamond" w:hAnsi="Garamond"/>
          <w:color w:val="000000"/>
          <w:sz w:val="28"/>
          <w:szCs w:val="28"/>
        </w:rPr>
        <w:t xml:space="preserve"> (Bureau)</w:t>
      </w:r>
      <w:r w:rsidRPr="004F09D0">
        <w:rPr>
          <w:rFonts w:ascii="Garamond" w:hAnsi="Garamond"/>
          <w:color w:val="000000"/>
          <w:sz w:val="28"/>
          <w:szCs w:val="28"/>
        </w:rPr>
        <w:t xml:space="preserve">.  </w:t>
      </w:r>
      <w:r w:rsidR="003C20FB">
        <w:rPr>
          <w:rFonts w:ascii="Garamond" w:hAnsi="Garamond"/>
          <w:color w:val="000000"/>
          <w:sz w:val="28"/>
          <w:szCs w:val="28"/>
        </w:rPr>
        <w:t xml:space="preserve">Hilery’s </w:t>
      </w:r>
      <w:r w:rsidRPr="004F09D0">
        <w:rPr>
          <w:rFonts w:ascii="Garamond" w:hAnsi="Garamond"/>
          <w:color w:val="000000"/>
          <w:sz w:val="28"/>
          <w:szCs w:val="28"/>
        </w:rPr>
        <w:t>office produces such products as the Employment Cost Index, a Principal Federal Economic Indicator that measures the cost of wages and benefit to employers, and the Occupational Requirements Survey</w:t>
      </w:r>
      <w:r>
        <w:rPr>
          <w:rFonts w:ascii="Garamond" w:hAnsi="Garamond"/>
          <w:color w:val="000000"/>
          <w:sz w:val="28"/>
          <w:szCs w:val="28"/>
        </w:rPr>
        <w:t xml:space="preserve">, which the </w:t>
      </w:r>
      <w:r w:rsidR="00950BCD">
        <w:rPr>
          <w:rFonts w:ascii="Garamond" w:hAnsi="Garamond"/>
          <w:color w:val="000000"/>
          <w:sz w:val="28"/>
          <w:szCs w:val="28"/>
        </w:rPr>
        <w:t xml:space="preserve">SSA </w:t>
      </w:r>
      <w:r w:rsidR="00950BCD" w:rsidRPr="00950BCD">
        <w:rPr>
          <w:rFonts w:ascii="Garamond" w:hAnsi="Garamond"/>
          <w:color w:val="000000"/>
          <w:sz w:val="28"/>
          <w:szCs w:val="28"/>
        </w:rPr>
        <w:t>will use to replace the Dictionary of Occupational Titles</w:t>
      </w:r>
      <w:r w:rsidR="00950BCD">
        <w:rPr>
          <w:rFonts w:ascii="Garamond" w:hAnsi="Garamond"/>
          <w:color w:val="000000"/>
          <w:sz w:val="28"/>
          <w:szCs w:val="28"/>
        </w:rPr>
        <w:t xml:space="preserve"> (DOT) </w:t>
      </w:r>
      <w:r w:rsidR="00950BCD" w:rsidRPr="00950BCD">
        <w:rPr>
          <w:rFonts w:ascii="Garamond" w:hAnsi="Garamond"/>
          <w:color w:val="000000"/>
          <w:sz w:val="28"/>
          <w:szCs w:val="28"/>
        </w:rPr>
        <w:t>in its Disability Determination process</w:t>
      </w:r>
      <w:r>
        <w:rPr>
          <w:rFonts w:ascii="Garamond" w:hAnsi="Garamond"/>
          <w:color w:val="000000"/>
          <w:sz w:val="28"/>
          <w:szCs w:val="28"/>
        </w:rPr>
        <w:t xml:space="preserve">.  </w:t>
      </w:r>
    </w:p>
    <w:p w:rsidR="004F09D0" w:rsidRPr="004F09D0" w:rsidRDefault="005F2A51" w:rsidP="004F09D0">
      <w:pPr>
        <w:rPr>
          <w:rFonts w:ascii="Garamond" w:hAnsi="Garamond"/>
          <w:color w:val="000000"/>
          <w:sz w:val="28"/>
          <w:szCs w:val="28"/>
        </w:rPr>
      </w:pPr>
      <w:r>
        <w:rPr>
          <w:rFonts w:ascii="Garamond" w:hAnsi="Garamond"/>
          <w:color w:val="000000"/>
          <w:sz w:val="28"/>
          <w:szCs w:val="28"/>
        </w:rPr>
        <w:t>Previously</w:t>
      </w:r>
      <w:r w:rsidR="004F09D0" w:rsidRPr="004F09D0">
        <w:rPr>
          <w:rFonts w:ascii="Garamond" w:hAnsi="Garamond"/>
          <w:color w:val="000000"/>
          <w:sz w:val="28"/>
          <w:szCs w:val="28"/>
        </w:rPr>
        <w:t xml:space="preserve">, </w:t>
      </w:r>
      <w:r w:rsidR="003C20FB">
        <w:rPr>
          <w:rFonts w:ascii="Garamond" w:hAnsi="Garamond"/>
          <w:color w:val="000000"/>
          <w:sz w:val="28"/>
          <w:szCs w:val="28"/>
        </w:rPr>
        <w:t>Hilery</w:t>
      </w:r>
      <w:r w:rsidR="004F09D0" w:rsidRPr="004F09D0">
        <w:rPr>
          <w:rFonts w:ascii="Garamond" w:hAnsi="Garamond"/>
          <w:color w:val="000000"/>
          <w:sz w:val="28"/>
          <w:szCs w:val="28"/>
        </w:rPr>
        <w:t xml:space="preserve"> </w:t>
      </w:r>
      <w:r>
        <w:rPr>
          <w:rFonts w:ascii="Garamond" w:hAnsi="Garamond"/>
          <w:color w:val="000000"/>
          <w:sz w:val="28"/>
          <w:szCs w:val="28"/>
        </w:rPr>
        <w:t xml:space="preserve">served as </w:t>
      </w:r>
      <w:r w:rsidR="004F09D0" w:rsidRPr="004F09D0">
        <w:rPr>
          <w:rFonts w:ascii="Garamond" w:hAnsi="Garamond"/>
          <w:color w:val="000000"/>
          <w:sz w:val="28"/>
          <w:szCs w:val="28"/>
        </w:rPr>
        <w:t>Assistant Commissioner for Safety, Health,</w:t>
      </w:r>
      <w:r>
        <w:rPr>
          <w:rFonts w:ascii="Garamond" w:hAnsi="Garamond"/>
          <w:color w:val="000000"/>
          <w:sz w:val="28"/>
          <w:szCs w:val="28"/>
        </w:rPr>
        <w:t xml:space="preserve"> and Working Conditions.  In that capacity, he</w:t>
      </w:r>
      <w:r w:rsidR="004F09D0" w:rsidRPr="004F09D0">
        <w:rPr>
          <w:rFonts w:ascii="Garamond" w:hAnsi="Garamond"/>
          <w:color w:val="000000"/>
          <w:sz w:val="28"/>
          <w:szCs w:val="28"/>
        </w:rPr>
        <w:t xml:space="preserve"> oversaw new approaches to measuring employer under-reporting in the Survey of Occupational Injuries and Illnesses, including development and testing of a household survey of injuries and illnesses.  He also led Bureau efforts in the computer assisted coding of survey data</w:t>
      </w:r>
      <w:r w:rsidR="004F09D0">
        <w:rPr>
          <w:rFonts w:ascii="Garamond" w:hAnsi="Garamond"/>
          <w:color w:val="000000"/>
          <w:sz w:val="28"/>
          <w:szCs w:val="28"/>
        </w:rPr>
        <w:t xml:space="preserve">.  </w:t>
      </w:r>
      <w:r>
        <w:rPr>
          <w:rFonts w:ascii="Garamond" w:hAnsi="Garamond"/>
          <w:color w:val="000000"/>
          <w:sz w:val="28"/>
          <w:szCs w:val="28"/>
        </w:rPr>
        <w:t>Hilery</w:t>
      </w:r>
      <w:r w:rsidR="004F09D0" w:rsidRPr="004F09D0">
        <w:rPr>
          <w:rFonts w:ascii="Garamond" w:hAnsi="Garamond"/>
          <w:color w:val="000000"/>
          <w:sz w:val="28"/>
          <w:szCs w:val="28"/>
        </w:rPr>
        <w:t xml:space="preserve"> continues as the co-sponsor of a National Academy of Sciences’ panel on measuring occup</w:t>
      </w:r>
      <w:r w:rsidR="004F09D0">
        <w:rPr>
          <w:rFonts w:ascii="Garamond" w:hAnsi="Garamond"/>
          <w:color w:val="000000"/>
          <w:sz w:val="28"/>
          <w:szCs w:val="28"/>
        </w:rPr>
        <w:t>ational injuries and illnesses.</w:t>
      </w:r>
    </w:p>
    <w:p w:rsidR="00067CEB" w:rsidRDefault="004F09D0" w:rsidP="004F09D0">
      <w:pPr>
        <w:rPr>
          <w:color w:val="000000"/>
        </w:rPr>
      </w:pPr>
      <w:r w:rsidRPr="004F09D0">
        <w:rPr>
          <w:rFonts w:ascii="Garamond" w:hAnsi="Garamond"/>
          <w:color w:val="000000"/>
          <w:sz w:val="28"/>
          <w:szCs w:val="28"/>
        </w:rPr>
        <w:t xml:space="preserve">Hilery’s new position represents his return to compensation statistics.  As a Division Chief in this office, he developed the partnership between </w:t>
      </w:r>
      <w:r w:rsidR="005F2A51">
        <w:rPr>
          <w:rFonts w:ascii="Garamond" w:hAnsi="Garamond"/>
          <w:color w:val="000000"/>
          <w:sz w:val="28"/>
          <w:szCs w:val="28"/>
        </w:rPr>
        <w:t>SSA</w:t>
      </w:r>
      <w:r w:rsidRPr="004F09D0">
        <w:rPr>
          <w:rFonts w:ascii="Garamond" w:hAnsi="Garamond"/>
          <w:color w:val="000000"/>
          <w:sz w:val="28"/>
          <w:szCs w:val="28"/>
        </w:rPr>
        <w:t xml:space="preserve"> and </w:t>
      </w:r>
      <w:r w:rsidR="005F2A51">
        <w:rPr>
          <w:rFonts w:ascii="Garamond" w:hAnsi="Garamond"/>
          <w:color w:val="000000"/>
          <w:sz w:val="28"/>
          <w:szCs w:val="28"/>
        </w:rPr>
        <w:t>the Bureau</w:t>
      </w:r>
      <w:r w:rsidRPr="004F09D0">
        <w:rPr>
          <w:rFonts w:ascii="Garamond" w:hAnsi="Garamond"/>
          <w:color w:val="000000"/>
          <w:sz w:val="28"/>
          <w:szCs w:val="28"/>
        </w:rPr>
        <w:t xml:space="preserve"> that resulted in the new Occupational Requirements Survey.  He has also authored several papers on the compensation practices of U</w:t>
      </w:r>
      <w:r w:rsidR="005F2A51">
        <w:rPr>
          <w:rFonts w:ascii="Garamond" w:hAnsi="Garamond"/>
          <w:color w:val="000000"/>
          <w:sz w:val="28"/>
          <w:szCs w:val="28"/>
        </w:rPr>
        <w:t>.</w:t>
      </w:r>
      <w:r w:rsidRPr="004F09D0">
        <w:rPr>
          <w:rFonts w:ascii="Garamond" w:hAnsi="Garamond"/>
          <w:color w:val="000000"/>
          <w:sz w:val="28"/>
          <w:szCs w:val="28"/>
        </w:rPr>
        <w:t>S</w:t>
      </w:r>
      <w:r w:rsidR="005F2A51">
        <w:rPr>
          <w:rFonts w:ascii="Garamond" w:hAnsi="Garamond"/>
          <w:color w:val="000000"/>
          <w:sz w:val="28"/>
          <w:szCs w:val="28"/>
        </w:rPr>
        <w:t>.</w:t>
      </w:r>
      <w:r w:rsidRPr="004F09D0">
        <w:rPr>
          <w:rFonts w:ascii="Garamond" w:hAnsi="Garamond"/>
          <w:color w:val="000000"/>
          <w:sz w:val="28"/>
          <w:szCs w:val="28"/>
        </w:rPr>
        <w:t xml:space="preserve"> employers.  Hilery has worked on wage and benefit programs since joining the Bureau in 1992.  He </w:t>
      </w:r>
      <w:r w:rsidR="005F2A51">
        <w:rPr>
          <w:rFonts w:ascii="Garamond" w:hAnsi="Garamond"/>
          <w:color w:val="000000"/>
          <w:sz w:val="28"/>
          <w:szCs w:val="28"/>
        </w:rPr>
        <w:t>holds</w:t>
      </w:r>
      <w:r w:rsidRPr="004F09D0">
        <w:rPr>
          <w:rFonts w:ascii="Garamond" w:hAnsi="Garamond"/>
          <w:color w:val="000000"/>
          <w:sz w:val="28"/>
          <w:szCs w:val="28"/>
        </w:rPr>
        <w:t xml:space="preserve"> a B.A. and M.S. in Economics from DePaul University</w:t>
      </w:r>
      <w:r w:rsidRPr="004F09D0">
        <w:rPr>
          <w:rFonts w:ascii="Garamond" w:hAnsi="Garamond"/>
          <w:color w:val="000000"/>
        </w:rPr>
        <w:t xml:space="preserve">.  </w:t>
      </w:r>
    </w:p>
    <w:p w:rsidR="00067CEB" w:rsidRDefault="00067CEB" w:rsidP="00DA5B8C">
      <w:pPr>
        <w:rPr>
          <w:rFonts w:ascii="Garamond" w:hAnsi="Garamond" w:cs="Segoe UI"/>
          <w:b/>
          <w:i/>
          <w:sz w:val="32"/>
          <w:szCs w:val="32"/>
        </w:rPr>
      </w:pPr>
    </w:p>
    <w:p w:rsidR="00067CEB" w:rsidRDefault="00067CEB" w:rsidP="00DA5B8C">
      <w:pPr>
        <w:rPr>
          <w:rFonts w:ascii="Garamond" w:hAnsi="Garamond" w:cs="Segoe UI"/>
          <w:b/>
          <w:i/>
          <w:sz w:val="32"/>
          <w:szCs w:val="32"/>
        </w:rPr>
      </w:pPr>
    </w:p>
    <w:p w:rsidR="00587889" w:rsidRPr="00851F25" w:rsidRDefault="00587889" w:rsidP="00C26143">
      <w:pPr>
        <w:contextualSpacing/>
        <w:rPr>
          <w:rFonts w:ascii="Segoe UI" w:hAnsi="Segoe UI" w:cs="Segoe UI"/>
          <w:sz w:val="21"/>
          <w:szCs w:val="21"/>
        </w:rPr>
      </w:pPr>
    </w:p>
    <w:sectPr w:rsidR="00587889" w:rsidRPr="00851F25" w:rsidSect="00AB3B93">
      <w:headerReference w:type="default" r:id="rId16"/>
      <w:pgSz w:w="12240" w:h="15840"/>
      <w:pgMar w:top="990" w:right="1440" w:bottom="1170"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AF3" w:rsidRDefault="00956AF3" w:rsidP="00AF3E46">
      <w:pPr>
        <w:spacing w:before="0" w:after="0"/>
      </w:pPr>
      <w:r>
        <w:separator/>
      </w:r>
    </w:p>
  </w:endnote>
  <w:endnote w:type="continuationSeparator" w:id="0">
    <w:p w:rsidR="00956AF3" w:rsidRDefault="00956AF3" w:rsidP="00AF3E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AF3" w:rsidRDefault="00956AF3" w:rsidP="00AF3E46">
      <w:pPr>
        <w:spacing w:before="0" w:after="0"/>
      </w:pPr>
      <w:r>
        <w:separator/>
      </w:r>
    </w:p>
  </w:footnote>
  <w:footnote w:type="continuationSeparator" w:id="0">
    <w:p w:rsidR="00956AF3" w:rsidRDefault="00956AF3" w:rsidP="00AF3E4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83" w:rsidRPr="00A06B67" w:rsidRDefault="00871083" w:rsidP="00A06B67">
    <w:pPr>
      <w:pStyle w:val="Header"/>
    </w:pPr>
    <w:r w:rsidRPr="00871083">
      <w:t>NDF OMB Package</w:t>
    </w:r>
    <w:r w:rsidRPr="00871083">
      <w:tab/>
      <w:t>"Approved, OMB Number ____________”</w:t>
    </w:r>
    <w:r>
      <w:tab/>
    </w:r>
    <w:r w:rsidRPr="006A7CE4">
      <w:rPr>
        <w:rStyle w:val="PageNumber"/>
      </w:rPr>
      <w:fldChar w:fldCharType="begin"/>
    </w:r>
    <w:r w:rsidRPr="006A7CE4">
      <w:rPr>
        <w:rStyle w:val="PageNumber"/>
      </w:rPr>
      <w:instrText xml:space="preserve"> PAGE  \* Arabic  \* MERGEFORMAT </w:instrText>
    </w:r>
    <w:r w:rsidRPr="006A7CE4">
      <w:rPr>
        <w:rStyle w:val="PageNumber"/>
      </w:rPr>
      <w:fldChar w:fldCharType="separate"/>
    </w:r>
    <w:r w:rsidR="00F34486">
      <w:rPr>
        <w:rStyle w:val="PageNumber"/>
        <w:noProof/>
      </w:rPr>
      <w:t>1</w:t>
    </w:r>
    <w:r w:rsidRPr="006A7CE4">
      <w:rPr>
        <w:rStyle w:val="PageNumber"/>
      </w:rPr>
      <w:fldChar w:fldCharType="end"/>
    </w:r>
  </w:p>
  <w:p w:rsidR="00871083" w:rsidRDefault="008710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D4"/>
    <w:rsid w:val="000056A7"/>
    <w:rsid w:val="00024903"/>
    <w:rsid w:val="00037C36"/>
    <w:rsid w:val="00037F1C"/>
    <w:rsid w:val="00056BC5"/>
    <w:rsid w:val="0006081C"/>
    <w:rsid w:val="0006093D"/>
    <w:rsid w:val="00067CEB"/>
    <w:rsid w:val="00071DE7"/>
    <w:rsid w:val="0007311F"/>
    <w:rsid w:val="0008666D"/>
    <w:rsid w:val="00092468"/>
    <w:rsid w:val="000B0762"/>
    <w:rsid w:val="000B2138"/>
    <w:rsid w:val="000C3298"/>
    <w:rsid w:val="000D33AC"/>
    <w:rsid w:val="000F3B04"/>
    <w:rsid w:val="000F4135"/>
    <w:rsid w:val="00121A21"/>
    <w:rsid w:val="00125759"/>
    <w:rsid w:val="00141926"/>
    <w:rsid w:val="00141F36"/>
    <w:rsid w:val="00154820"/>
    <w:rsid w:val="001776F8"/>
    <w:rsid w:val="00181D38"/>
    <w:rsid w:val="0018516A"/>
    <w:rsid w:val="00187409"/>
    <w:rsid w:val="00193AD6"/>
    <w:rsid w:val="00194704"/>
    <w:rsid w:val="00197A69"/>
    <w:rsid w:val="001A509D"/>
    <w:rsid w:val="001C3D2F"/>
    <w:rsid w:val="001D778C"/>
    <w:rsid w:val="001E7324"/>
    <w:rsid w:val="001F78BF"/>
    <w:rsid w:val="002361C9"/>
    <w:rsid w:val="00243B8D"/>
    <w:rsid w:val="00245FD3"/>
    <w:rsid w:val="00257897"/>
    <w:rsid w:val="0026475B"/>
    <w:rsid w:val="00272DD2"/>
    <w:rsid w:val="0028684E"/>
    <w:rsid w:val="0029173E"/>
    <w:rsid w:val="002A2D5F"/>
    <w:rsid w:val="002A72DA"/>
    <w:rsid w:val="002B6023"/>
    <w:rsid w:val="002C1169"/>
    <w:rsid w:val="002E009D"/>
    <w:rsid w:val="002E50EC"/>
    <w:rsid w:val="003225F6"/>
    <w:rsid w:val="00323C58"/>
    <w:rsid w:val="00332D66"/>
    <w:rsid w:val="0035556B"/>
    <w:rsid w:val="003572AE"/>
    <w:rsid w:val="00375858"/>
    <w:rsid w:val="00376BEF"/>
    <w:rsid w:val="003824C1"/>
    <w:rsid w:val="00383587"/>
    <w:rsid w:val="003A28ED"/>
    <w:rsid w:val="003B2E3A"/>
    <w:rsid w:val="003C20FB"/>
    <w:rsid w:val="003C4077"/>
    <w:rsid w:val="003D0BDA"/>
    <w:rsid w:val="003D2132"/>
    <w:rsid w:val="003D7059"/>
    <w:rsid w:val="003E2123"/>
    <w:rsid w:val="003F1B6E"/>
    <w:rsid w:val="003F49AE"/>
    <w:rsid w:val="003F7431"/>
    <w:rsid w:val="00412AAB"/>
    <w:rsid w:val="00421F7B"/>
    <w:rsid w:val="00427DB1"/>
    <w:rsid w:val="0043139D"/>
    <w:rsid w:val="004617B6"/>
    <w:rsid w:val="0048618E"/>
    <w:rsid w:val="0049706A"/>
    <w:rsid w:val="004A011B"/>
    <w:rsid w:val="004B3248"/>
    <w:rsid w:val="004E0AE9"/>
    <w:rsid w:val="004F09D0"/>
    <w:rsid w:val="004F2E20"/>
    <w:rsid w:val="004F35F6"/>
    <w:rsid w:val="0050543D"/>
    <w:rsid w:val="00516D58"/>
    <w:rsid w:val="005316C0"/>
    <w:rsid w:val="00535108"/>
    <w:rsid w:val="00545A71"/>
    <w:rsid w:val="00564B9F"/>
    <w:rsid w:val="0058295F"/>
    <w:rsid w:val="00587889"/>
    <w:rsid w:val="00592397"/>
    <w:rsid w:val="00593EDF"/>
    <w:rsid w:val="005957DA"/>
    <w:rsid w:val="005A65FA"/>
    <w:rsid w:val="005B123E"/>
    <w:rsid w:val="005B4572"/>
    <w:rsid w:val="005B7061"/>
    <w:rsid w:val="005B7643"/>
    <w:rsid w:val="005E0C8A"/>
    <w:rsid w:val="005F13A3"/>
    <w:rsid w:val="005F2A51"/>
    <w:rsid w:val="005F3FF7"/>
    <w:rsid w:val="00602AAA"/>
    <w:rsid w:val="00604CEA"/>
    <w:rsid w:val="00622DB7"/>
    <w:rsid w:val="00625984"/>
    <w:rsid w:val="006410CA"/>
    <w:rsid w:val="006423B6"/>
    <w:rsid w:val="00642EC5"/>
    <w:rsid w:val="00654A62"/>
    <w:rsid w:val="00673B28"/>
    <w:rsid w:val="00677E82"/>
    <w:rsid w:val="006A74D2"/>
    <w:rsid w:val="006C0510"/>
    <w:rsid w:val="006E4ED0"/>
    <w:rsid w:val="006F0BC9"/>
    <w:rsid w:val="007176D1"/>
    <w:rsid w:val="00723569"/>
    <w:rsid w:val="00741CD6"/>
    <w:rsid w:val="007423A3"/>
    <w:rsid w:val="00742956"/>
    <w:rsid w:val="0076333A"/>
    <w:rsid w:val="007749D9"/>
    <w:rsid w:val="00786CB5"/>
    <w:rsid w:val="00794759"/>
    <w:rsid w:val="007A0C27"/>
    <w:rsid w:val="007A4C3D"/>
    <w:rsid w:val="007C44BE"/>
    <w:rsid w:val="007C5B36"/>
    <w:rsid w:val="007D1F32"/>
    <w:rsid w:val="007D3B87"/>
    <w:rsid w:val="007F0E37"/>
    <w:rsid w:val="007F7FEC"/>
    <w:rsid w:val="00800863"/>
    <w:rsid w:val="0080348B"/>
    <w:rsid w:val="00805D83"/>
    <w:rsid w:val="00812788"/>
    <w:rsid w:val="0084418C"/>
    <w:rsid w:val="00851F25"/>
    <w:rsid w:val="008560A7"/>
    <w:rsid w:val="00857928"/>
    <w:rsid w:val="00871083"/>
    <w:rsid w:val="0088322E"/>
    <w:rsid w:val="008940D3"/>
    <w:rsid w:val="008A0909"/>
    <w:rsid w:val="008A5F14"/>
    <w:rsid w:val="008B64D3"/>
    <w:rsid w:val="008B7F48"/>
    <w:rsid w:val="008C7EC2"/>
    <w:rsid w:val="008D40B6"/>
    <w:rsid w:val="008D7859"/>
    <w:rsid w:val="008F4A10"/>
    <w:rsid w:val="008F673B"/>
    <w:rsid w:val="0090610A"/>
    <w:rsid w:val="00907D5F"/>
    <w:rsid w:val="009148E9"/>
    <w:rsid w:val="009237EF"/>
    <w:rsid w:val="0094396D"/>
    <w:rsid w:val="00950BCD"/>
    <w:rsid w:val="00956AF3"/>
    <w:rsid w:val="0097160B"/>
    <w:rsid w:val="00985658"/>
    <w:rsid w:val="009A2291"/>
    <w:rsid w:val="009A7FE8"/>
    <w:rsid w:val="009B16DC"/>
    <w:rsid w:val="009B1C83"/>
    <w:rsid w:val="009E0F17"/>
    <w:rsid w:val="009F4B7C"/>
    <w:rsid w:val="00A069B3"/>
    <w:rsid w:val="00A260E2"/>
    <w:rsid w:val="00A42BDD"/>
    <w:rsid w:val="00A4318E"/>
    <w:rsid w:val="00A51F00"/>
    <w:rsid w:val="00A66759"/>
    <w:rsid w:val="00A6744A"/>
    <w:rsid w:val="00A85C00"/>
    <w:rsid w:val="00AA1ED4"/>
    <w:rsid w:val="00AB3B93"/>
    <w:rsid w:val="00AE0261"/>
    <w:rsid w:val="00AE3876"/>
    <w:rsid w:val="00AF3E46"/>
    <w:rsid w:val="00B0358D"/>
    <w:rsid w:val="00B1338B"/>
    <w:rsid w:val="00B30912"/>
    <w:rsid w:val="00B32663"/>
    <w:rsid w:val="00B339CC"/>
    <w:rsid w:val="00B34938"/>
    <w:rsid w:val="00B66522"/>
    <w:rsid w:val="00B92644"/>
    <w:rsid w:val="00BA3AE3"/>
    <w:rsid w:val="00BB0C42"/>
    <w:rsid w:val="00BB1D08"/>
    <w:rsid w:val="00BD47CF"/>
    <w:rsid w:val="00C05E7D"/>
    <w:rsid w:val="00C1425A"/>
    <w:rsid w:val="00C16F1B"/>
    <w:rsid w:val="00C22DFF"/>
    <w:rsid w:val="00C239E0"/>
    <w:rsid w:val="00C23F6D"/>
    <w:rsid w:val="00C26143"/>
    <w:rsid w:val="00C34F6A"/>
    <w:rsid w:val="00C46C00"/>
    <w:rsid w:val="00C56563"/>
    <w:rsid w:val="00C61041"/>
    <w:rsid w:val="00C653BC"/>
    <w:rsid w:val="00C75C49"/>
    <w:rsid w:val="00C76E3C"/>
    <w:rsid w:val="00C8762B"/>
    <w:rsid w:val="00C93670"/>
    <w:rsid w:val="00C94ABE"/>
    <w:rsid w:val="00C95479"/>
    <w:rsid w:val="00CB5616"/>
    <w:rsid w:val="00CE67E5"/>
    <w:rsid w:val="00D068CD"/>
    <w:rsid w:val="00D212FF"/>
    <w:rsid w:val="00D30328"/>
    <w:rsid w:val="00D339E9"/>
    <w:rsid w:val="00D34531"/>
    <w:rsid w:val="00DA2864"/>
    <w:rsid w:val="00DA4D88"/>
    <w:rsid w:val="00DA5B8C"/>
    <w:rsid w:val="00DF227A"/>
    <w:rsid w:val="00DF3658"/>
    <w:rsid w:val="00DF7FEC"/>
    <w:rsid w:val="00E01A09"/>
    <w:rsid w:val="00E204CB"/>
    <w:rsid w:val="00E30DF1"/>
    <w:rsid w:val="00E36276"/>
    <w:rsid w:val="00E5707B"/>
    <w:rsid w:val="00E6580B"/>
    <w:rsid w:val="00E740D7"/>
    <w:rsid w:val="00E904C6"/>
    <w:rsid w:val="00E95C82"/>
    <w:rsid w:val="00EB4EA5"/>
    <w:rsid w:val="00F11106"/>
    <w:rsid w:val="00F20F91"/>
    <w:rsid w:val="00F23393"/>
    <w:rsid w:val="00F34486"/>
    <w:rsid w:val="00F4522A"/>
    <w:rsid w:val="00F464D3"/>
    <w:rsid w:val="00F5070C"/>
    <w:rsid w:val="00F63CB6"/>
    <w:rsid w:val="00F70731"/>
    <w:rsid w:val="00F91BDB"/>
    <w:rsid w:val="00F95F7A"/>
    <w:rsid w:val="00FA3941"/>
    <w:rsid w:val="00FA3C86"/>
    <w:rsid w:val="00FB029A"/>
    <w:rsid w:val="00FC49EC"/>
    <w:rsid w:val="00FC5E0A"/>
    <w:rsid w:val="00FC66E2"/>
    <w:rsid w:val="00FE1C87"/>
    <w:rsid w:val="00FF2B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before="100" w:beforeAutospacing="1" w:after="100" w:afterAutospacing="1"/>
    </w:pPr>
    <w:rPr>
      <w:rFonts w:cs="Times New Roman"/>
      <w:sz w:val="24"/>
      <w:lang w:eastAsia="ko-KR"/>
    </w:rPr>
  </w:style>
  <w:style w:type="paragraph" w:styleId="Heading1">
    <w:name w:val="heading 1"/>
    <w:next w:val="Normal"/>
    <w:link w:val="Heading1Char"/>
    <w:rsid w:val="00F23393"/>
    <w:pPr>
      <w:keepNext/>
      <w:spacing w:before="100" w:beforeAutospacing="1" w:afterAutospacing="1"/>
      <w:jc w:val="center"/>
      <w:outlineLvl w:val="0"/>
    </w:pPr>
    <w:rPr>
      <w:rFonts w:ascii="Cambria" w:hAnsi="Cambria"/>
      <w:b/>
      <w:bCs/>
      <w:kern w:val="28"/>
      <w:sz w:val="28"/>
      <w:szCs w:val="32"/>
      <w:lang w:eastAsia="ko-KR"/>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qFormat/>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Malgun Gothic" w:hAnsi="Cambria" w:cs="Arial Unicode MS"/>
      <w:b/>
      <w:bCs/>
      <w:kern w:val="28"/>
      <w:sz w:val="28"/>
      <w:szCs w:val="32"/>
    </w:rPr>
  </w:style>
  <w:style w:type="character" w:customStyle="1" w:styleId="Heading2Char">
    <w:name w:val="Heading 2 Char"/>
    <w:link w:val="Heading2"/>
    <w:uiPriority w:val="1"/>
    <w:rsid w:val="00A4318E"/>
    <w:rPr>
      <w:rFonts w:ascii="Times New Roman" w:eastAsia="Malgun Gothic"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Malgun Gothic" w:hAnsi="Times New Roman" w:cs="Arial Unicode MS"/>
      <w:bCs/>
      <w:i/>
      <w:iCs/>
      <w:kern w:val="28"/>
      <w:sz w:val="24"/>
      <w:szCs w:val="26"/>
    </w:rPr>
  </w:style>
  <w:style w:type="character" w:customStyle="1" w:styleId="Heading4Char">
    <w:name w:val="Heading 4 Char"/>
    <w:link w:val="Heading4"/>
    <w:uiPriority w:val="9"/>
    <w:rsid w:val="00A4318E"/>
    <w:rPr>
      <w:rFonts w:ascii="Cambria" w:eastAsia="Malgun Gothic" w:hAnsi="Cambria"/>
      <w:bCs/>
      <w:i/>
      <w:iCs/>
      <w:kern w:val="28"/>
      <w:sz w:val="24"/>
      <w:szCs w:val="28"/>
    </w:rPr>
  </w:style>
  <w:style w:type="paragraph" w:customStyle="1" w:styleId="Memootherelement">
    <w:name w:val="Memo other element"/>
    <w:rsid w:val="00F23393"/>
    <w:pPr>
      <w:tabs>
        <w:tab w:val="left" w:pos="0"/>
      </w:tabs>
      <w:spacing w:before="100" w:beforeAutospacing="1" w:after="280" w:afterAutospacing="1"/>
      <w:ind w:hanging="850"/>
    </w:pPr>
    <w:rPr>
      <w:rFonts w:ascii="Times New Roman" w:hAnsi="Times New Roman" w:cs="Times New Roman"/>
      <w:sz w:val="24"/>
      <w:lang w:eastAsia="ko-KR"/>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before="100" w:beforeAutospacing="1" w:after="520" w:afterAutospacing="1"/>
      <w:ind w:left="-851"/>
      <w:outlineLvl w:val="0"/>
    </w:pPr>
    <w:rPr>
      <w:rFonts w:ascii="Times New Roman" w:hAnsi="Times New Roman" w:cs="Times New Roman"/>
      <w:caps/>
      <w:color w:val="0000FF"/>
      <w:sz w:val="24"/>
      <w:lang w:eastAsia="ko-KR"/>
    </w:rPr>
  </w:style>
  <w:style w:type="paragraph" w:styleId="NoSpacing">
    <w:name w:val="No Spacing"/>
    <w:uiPriority w:val="1"/>
    <w:qFormat/>
    <w:rsid w:val="00F23393"/>
    <w:pPr>
      <w:spacing w:before="100" w:beforeAutospacing="1" w:afterAutospacing="1"/>
    </w:pPr>
    <w:rPr>
      <w:rFonts w:cs="Times New Roman"/>
      <w:sz w:val="24"/>
      <w:lang w:eastAsia="ko-KR"/>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spacing w:before="100" w:beforeAutospacing="1" w:afterAutospacing="1"/>
      <w:jc w:val="center"/>
    </w:pPr>
    <w:rPr>
      <w:rFonts w:ascii="Cambria" w:hAnsi="Cambria" w:cs="Times New Roman"/>
      <w:sz w:val="24"/>
      <w:lang w:eastAsia="ko-KR"/>
    </w:rPr>
  </w:style>
  <w:style w:type="character" w:styleId="Strong">
    <w:name w:val="Strong"/>
    <w:uiPriority w:val="22"/>
    <w:qFormat/>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Malgun Gothic" w:hAnsi="Cambria" w:cs="Arial Unicode MS"/>
      <w:caps/>
      <w:color w:val="0070C0"/>
      <w:kern w:val="28"/>
      <w:sz w:val="36"/>
      <w:szCs w:val="52"/>
      <w:u w:val="single"/>
    </w:rPr>
  </w:style>
  <w:style w:type="paragraph" w:styleId="TOC1">
    <w:name w:val="toc 1"/>
    <w:basedOn w:val="Normal"/>
    <w:next w:val="Normal"/>
    <w:autoRedefine/>
    <w:uiPriority w:val="39"/>
    <w:rsid w:val="00F23393"/>
  </w:style>
  <w:style w:type="paragraph" w:styleId="TOC2">
    <w:name w:val="toc 2"/>
    <w:basedOn w:val="Normal"/>
    <w:next w:val="Normal"/>
    <w:autoRedefine/>
    <w:uiPriority w:val="39"/>
    <w:rsid w:val="00F23393"/>
    <w:pPr>
      <w:ind w:left="240"/>
    </w:pPr>
  </w:style>
  <w:style w:type="paragraph" w:styleId="TOC3">
    <w:name w:val="toc 3"/>
    <w:basedOn w:val="Normal"/>
    <w:next w:val="Normal"/>
    <w:autoRedefine/>
    <w:uiPriority w:val="39"/>
    <w:rsid w:val="00F23393"/>
    <w:pPr>
      <w:ind w:left="480"/>
    </w:pPr>
  </w:style>
  <w:style w:type="paragraph" w:customStyle="1" w:styleId="SSAFooter">
    <w:name w:val="SSA Footer"/>
    <w:rsid w:val="00F23393"/>
    <w:pPr>
      <w:spacing w:before="100" w:beforeAutospacing="1" w:afterAutospacing="1"/>
    </w:pPr>
    <w:rPr>
      <w:rFonts w:ascii="Times New Roman" w:hAnsi="Times New Roman" w:cs="Times New Roman"/>
      <w:color w:val="0000FF"/>
      <w:sz w:val="24"/>
      <w:lang w:eastAsia="ko-KR"/>
    </w:rPr>
  </w:style>
  <w:style w:type="paragraph" w:customStyle="1" w:styleId="SSATitle">
    <w:name w:val="SSA Title"/>
    <w:rsid w:val="00F23393"/>
    <w:pPr>
      <w:spacing w:before="100" w:beforeAutospacing="1" w:afterAutospacing="1"/>
      <w:jc w:val="center"/>
      <w:outlineLvl w:val="0"/>
    </w:pPr>
    <w:rPr>
      <w:rFonts w:ascii="Cambria" w:hAnsi="Cambria" w:cs="Times New Roman"/>
      <w:noProof/>
      <w:color w:val="0000FF"/>
      <w:sz w:val="36"/>
      <w:u w:val="single"/>
      <w:lang w:eastAsia="ko-KR"/>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styleId="Hyperlink">
    <w:name w:val="Hyperlink"/>
    <w:uiPriority w:val="99"/>
    <w:unhideWhenUsed/>
    <w:rsid w:val="00AA1ED4"/>
    <w:rPr>
      <w:strike w:val="0"/>
      <w:dstrike w:val="0"/>
      <w:color w:val="1155CC"/>
      <w:u w:val="none"/>
      <w:effect w:val="none"/>
      <w:shd w:val="clear" w:color="auto" w:fill="auto"/>
    </w:rPr>
  </w:style>
  <w:style w:type="character" w:styleId="FollowedHyperlink">
    <w:name w:val="FollowedHyperlink"/>
    <w:basedOn w:val="DefaultParagraphFont"/>
    <w:uiPriority w:val="99"/>
    <w:semiHidden/>
    <w:unhideWhenUsed/>
    <w:rsid w:val="00564B9F"/>
    <w:rPr>
      <w:color w:val="800080" w:themeColor="followedHyperlink"/>
      <w:u w:val="single"/>
    </w:rPr>
  </w:style>
  <w:style w:type="paragraph" w:customStyle="1" w:styleId="Body1">
    <w:name w:val="Body 1"/>
    <w:rsid w:val="002B6023"/>
    <w:pPr>
      <w:outlineLvl w:val="0"/>
    </w:pPr>
    <w:rPr>
      <w:rFonts w:ascii="Helvetica" w:eastAsia="Arial Unicode MS" w:hAnsi="Helvetica" w:cs="Times New Roman"/>
      <w:color w:val="000000"/>
      <w:sz w:val="22"/>
      <w:u w:color="000000"/>
    </w:rPr>
  </w:style>
  <w:style w:type="paragraph" w:styleId="NormalWeb">
    <w:name w:val="Normal (Web)"/>
    <w:basedOn w:val="Normal"/>
    <w:uiPriority w:val="99"/>
    <w:unhideWhenUsed/>
    <w:rsid w:val="002B6023"/>
    <w:rPr>
      <w:rFonts w:ascii="Times New Roman" w:eastAsia="Times New Roman" w:hAnsi="Times New Roman"/>
      <w:szCs w:val="24"/>
      <w:lang w:eastAsia="en-US"/>
    </w:rPr>
  </w:style>
  <w:style w:type="paragraph" w:customStyle="1" w:styleId="expertise">
    <w:name w:val="expertise"/>
    <w:basedOn w:val="Normal"/>
    <w:rsid w:val="002B6023"/>
    <w:rPr>
      <w:rFonts w:ascii="Times New Roman" w:eastAsia="Times New Roman" w:hAnsi="Times New Roman"/>
      <w:i/>
      <w:iCs/>
      <w:szCs w:val="24"/>
      <w:lang w:eastAsia="en-US"/>
    </w:rPr>
  </w:style>
  <w:style w:type="paragraph" w:customStyle="1" w:styleId="Default">
    <w:name w:val="Default"/>
    <w:rsid w:val="00622DB7"/>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7D1F32"/>
    <w:rPr>
      <w:rFonts w:cs="Times New Roman"/>
      <w:sz w:val="24"/>
      <w:lang w:eastAsia="ko-KR"/>
    </w:rPr>
  </w:style>
  <w:style w:type="paragraph" w:customStyle="1" w:styleId="BioName">
    <w:name w:val="Bio Name"/>
    <w:basedOn w:val="Normal"/>
    <w:qFormat/>
    <w:rsid w:val="003D7059"/>
    <w:pPr>
      <w:spacing w:before="0" w:beforeAutospacing="0" w:after="120" w:afterAutospacing="0"/>
      <w:ind w:left="360" w:hanging="14"/>
    </w:pPr>
    <w:rPr>
      <w:rFonts w:ascii="Arial" w:eastAsia="Cambria" w:hAnsi="Arial" w:cs="Arial"/>
      <w:b/>
      <w:color w:val="05639E"/>
      <w:sz w:val="28"/>
      <w:szCs w:val="28"/>
      <w:lang w:eastAsia="en-US"/>
    </w:rPr>
  </w:style>
  <w:style w:type="paragraph" w:customStyle="1" w:styleId="BioTitle">
    <w:name w:val="Bio Title"/>
    <w:basedOn w:val="Normal"/>
    <w:qFormat/>
    <w:rsid w:val="003D7059"/>
    <w:pPr>
      <w:spacing w:before="0" w:beforeAutospacing="0" w:after="0" w:afterAutospacing="0"/>
      <w:ind w:left="360" w:hanging="14"/>
    </w:pPr>
    <w:rPr>
      <w:rFonts w:ascii="Arial" w:eastAsia="Cambria" w:hAnsi="Arial" w:cs="Arial"/>
      <w:color w:val="002247"/>
      <w:sz w:val="28"/>
      <w:szCs w:val="28"/>
      <w:lang w:eastAsia="en-US"/>
    </w:rPr>
  </w:style>
  <w:style w:type="paragraph" w:customStyle="1" w:styleId="BioBodyText">
    <w:name w:val="Bio Body Text"/>
    <w:basedOn w:val="Normal"/>
    <w:qFormat/>
    <w:rsid w:val="003D7059"/>
    <w:pPr>
      <w:autoSpaceDE w:val="0"/>
      <w:autoSpaceDN w:val="0"/>
      <w:adjustRightInd w:val="0"/>
      <w:spacing w:before="0" w:beforeAutospacing="0" w:after="0" w:afterAutospacing="0"/>
      <w:ind w:left="360"/>
    </w:pPr>
    <w:rPr>
      <w:rFonts w:ascii="Arial" w:eastAsiaTheme="minorHAnsi" w:hAnsi="Arial" w:cs="Arial"/>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before="100" w:beforeAutospacing="1" w:after="100" w:afterAutospacing="1"/>
    </w:pPr>
    <w:rPr>
      <w:rFonts w:cs="Times New Roman"/>
      <w:sz w:val="24"/>
      <w:lang w:eastAsia="ko-KR"/>
    </w:rPr>
  </w:style>
  <w:style w:type="paragraph" w:styleId="Heading1">
    <w:name w:val="heading 1"/>
    <w:next w:val="Normal"/>
    <w:link w:val="Heading1Char"/>
    <w:rsid w:val="00F23393"/>
    <w:pPr>
      <w:keepNext/>
      <w:spacing w:before="100" w:beforeAutospacing="1" w:afterAutospacing="1"/>
      <w:jc w:val="center"/>
      <w:outlineLvl w:val="0"/>
    </w:pPr>
    <w:rPr>
      <w:rFonts w:ascii="Cambria" w:hAnsi="Cambria"/>
      <w:b/>
      <w:bCs/>
      <w:kern w:val="28"/>
      <w:sz w:val="28"/>
      <w:szCs w:val="32"/>
      <w:lang w:eastAsia="ko-KR"/>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qFormat/>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Malgun Gothic" w:hAnsi="Cambria" w:cs="Arial Unicode MS"/>
      <w:b/>
      <w:bCs/>
      <w:kern w:val="28"/>
      <w:sz w:val="28"/>
      <w:szCs w:val="32"/>
    </w:rPr>
  </w:style>
  <w:style w:type="character" w:customStyle="1" w:styleId="Heading2Char">
    <w:name w:val="Heading 2 Char"/>
    <w:link w:val="Heading2"/>
    <w:uiPriority w:val="1"/>
    <w:rsid w:val="00A4318E"/>
    <w:rPr>
      <w:rFonts w:ascii="Times New Roman" w:eastAsia="Malgun Gothic"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Malgun Gothic" w:hAnsi="Times New Roman" w:cs="Arial Unicode MS"/>
      <w:bCs/>
      <w:i/>
      <w:iCs/>
      <w:kern w:val="28"/>
      <w:sz w:val="24"/>
      <w:szCs w:val="26"/>
    </w:rPr>
  </w:style>
  <w:style w:type="character" w:customStyle="1" w:styleId="Heading4Char">
    <w:name w:val="Heading 4 Char"/>
    <w:link w:val="Heading4"/>
    <w:uiPriority w:val="9"/>
    <w:rsid w:val="00A4318E"/>
    <w:rPr>
      <w:rFonts w:ascii="Cambria" w:eastAsia="Malgun Gothic" w:hAnsi="Cambria"/>
      <w:bCs/>
      <w:i/>
      <w:iCs/>
      <w:kern w:val="28"/>
      <w:sz w:val="24"/>
      <w:szCs w:val="28"/>
    </w:rPr>
  </w:style>
  <w:style w:type="paragraph" w:customStyle="1" w:styleId="Memootherelement">
    <w:name w:val="Memo other element"/>
    <w:rsid w:val="00F23393"/>
    <w:pPr>
      <w:tabs>
        <w:tab w:val="left" w:pos="0"/>
      </w:tabs>
      <w:spacing w:before="100" w:beforeAutospacing="1" w:after="280" w:afterAutospacing="1"/>
      <w:ind w:hanging="850"/>
    </w:pPr>
    <w:rPr>
      <w:rFonts w:ascii="Times New Roman" w:hAnsi="Times New Roman" w:cs="Times New Roman"/>
      <w:sz w:val="24"/>
      <w:lang w:eastAsia="ko-KR"/>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before="100" w:beforeAutospacing="1" w:after="520" w:afterAutospacing="1"/>
      <w:ind w:left="-851"/>
      <w:outlineLvl w:val="0"/>
    </w:pPr>
    <w:rPr>
      <w:rFonts w:ascii="Times New Roman" w:hAnsi="Times New Roman" w:cs="Times New Roman"/>
      <w:caps/>
      <w:color w:val="0000FF"/>
      <w:sz w:val="24"/>
      <w:lang w:eastAsia="ko-KR"/>
    </w:rPr>
  </w:style>
  <w:style w:type="paragraph" w:styleId="NoSpacing">
    <w:name w:val="No Spacing"/>
    <w:uiPriority w:val="1"/>
    <w:qFormat/>
    <w:rsid w:val="00F23393"/>
    <w:pPr>
      <w:spacing w:before="100" w:beforeAutospacing="1" w:afterAutospacing="1"/>
    </w:pPr>
    <w:rPr>
      <w:rFonts w:cs="Times New Roman"/>
      <w:sz w:val="24"/>
      <w:lang w:eastAsia="ko-KR"/>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spacing w:before="100" w:beforeAutospacing="1" w:afterAutospacing="1"/>
      <w:jc w:val="center"/>
    </w:pPr>
    <w:rPr>
      <w:rFonts w:ascii="Cambria" w:hAnsi="Cambria" w:cs="Times New Roman"/>
      <w:sz w:val="24"/>
      <w:lang w:eastAsia="ko-KR"/>
    </w:rPr>
  </w:style>
  <w:style w:type="character" w:styleId="Strong">
    <w:name w:val="Strong"/>
    <w:uiPriority w:val="22"/>
    <w:qFormat/>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Malgun Gothic" w:hAnsi="Cambria" w:cs="Arial Unicode MS"/>
      <w:caps/>
      <w:color w:val="0070C0"/>
      <w:kern w:val="28"/>
      <w:sz w:val="36"/>
      <w:szCs w:val="52"/>
      <w:u w:val="single"/>
    </w:rPr>
  </w:style>
  <w:style w:type="paragraph" w:styleId="TOC1">
    <w:name w:val="toc 1"/>
    <w:basedOn w:val="Normal"/>
    <w:next w:val="Normal"/>
    <w:autoRedefine/>
    <w:uiPriority w:val="39"/>
    <w:rsid w:val="00F23393"/>
  </w:style>
  <w:style w:type="paragraph" w:styleId="TOC2">
    <w:name w:val="toc 2"/>
    <w:basedOn w:val="Normal"/>
    <w:next w:val="Normal"/>
    <w:autoRedefine/>
    <w:uiPriority w:val="39"/>
    <w:rsid w:val="00F23393"/>
    <w:pPr>
      <w:ind w:left="240"/>
    </w:pPr>
  </w:style>
  <w:style w:type="paragraph" w:styleId="TOC3">
    <w:name w:val="toc 3"/>
    <w:basedOn w:val="Normal"/>
    <w:next w:val="Normal"/>
    <w:autoRedefine/>
    <w:uiPriority w:val="39"/>
    <w:rsid w:val="00F23393"/>
    <w:pPr>
      <w:ind w:left="480"/>
    </w:pPr>
  </w:style>
  <w:style w:type="paragraph" w:customStyle="1" w:styleId="SSAFooter">
    <w:name w:val="SSA Footer"/>
    <w:rsid w:val="00F23393"/>
    <w:pPr>
      <w:spacing w:before="100" w:beforeAutospacing="1" w:afterAutospacing="1"/>
    </w:pPr>
    <w:rPr>
      <w:rFonts w:ascii="Times New Roman" w:hAnsi="Times New Roman" w:cs="Times New Roman"/>
      <w:color w:val="0000FF"/>
      <w:sz w:val="24"/>
      <w:lang w:eastAsia="ko-KR"/>
    </w:rPr>
  </w:style>
  <w:style w:type="paragraph" w:customStyle="1" w:styleId="SSATitle">
    <w:name w:val="SSA Title"/>
    <w:rsid w:val="00F23393"/>
    <w:pPr>
      <w:spacing w:before="100" w:beforeAutospacing="1" w:afterAutospacing="1"/>
      <w:jc w:val="center"/>
      <w:outlineLvl w:val="0"/>
    </w:pPr>
    <w:rPr>
      <w:rFonts w:ascii="Cambria" w:hAnsi="Cambria" w:cs="Times New Roman"/>
      <w:noProof/>
      <w:color w:val="0000FF"/>
      <w:sz w:val="36"/>
      <w:u w:val="single"/>
      <w:lang w:eastAsia="ko-KR"/>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styleId="Hyperlink">
    <w:name w:val="Hyperlink"/>
    <w:uiPriority w:val="99"/>
    <w:unhideWhenUsed/>
    <w:rsid w:val="00AA1ED4"/>
    <w:rPr>
      <w:strike w:val="0"/>
      <w:dstrike w:val="0"/>
      <w:color w:val="1155CC"/>
      <w:u w:val="none"/>
      <w:effect w:val="none"/>
      <w:shd w:val="clear" w:color="auto" w:fill="auto"/>
    </w:rPr>
  </w:style>
  <w:style w:type="character" w:styleId="FollowedHyperlink">
    <w:name w:val="FollowedHyperlink"/>
    <w:basedOn w:val="DefaultParagraphFont"/>
    <w:uiPriority w:val="99"/>
    <w:semiHidden/>
    <w:unhideWhenUsed/>
    <w:rsid w:val="00564B9F"/>
    <w:rPr>
      <w:color w:val="800080" w:themeColor="followedHyperlink"/>
      <w:u w:val="single"/>
    </w:rPr>
  </w:style>
  <w:style w:type="paragraph" w:customStyle="1" w:styleId="Body1">
    <w:name w:val="Body 1"/>
    <w:rsid w:val="002B6023"/>
    <w:pPr>
      <w:outlineLvl w:val="0"/>
    </w:pPr>
    <w:rPr>
      <w:rFonts w:ascii="Helvetica" w:eastAsia="Arial Unicode MS" w:hAnsi="Helvetica" w:cs="Times New Roman"/>
      <w:color w:val="000000"/>
      <w:sz w:val="22"/>
      <w:u w:color="000000"/>
    </w:rPr>
  </w:style>
  <w:style w:type="paragraph" w:styleId="NormalWeb">
    <w:name w:val="Normal (Web)"/>
    <w:basedOn w:val="Normal"/>
    <w:uiPriority w:val="99"/>
    <w:unhideWhenUsed/>
    <w:rsid w:val="002B6023"/>
    <w:rPr>
      <w:rFonts w:ascii="Times New Roman" w:eastAsia="Times New Roman" w:hAnsi="Times New Roman"/>
      <w:szCs w:val="24"/>
      <w:lang w:eastAsia="en-US"/>
    </w:rPr>
  </w:style>
  <w:style w:type="paragraph" w:customStyle="1" w:styleId="expertise">
    <w:name w:val="expertise"/>
    <w:basedOn w:val="Normal"/>
    <w:rsid w:val="002B6023"/>
    <w:rPr>
      <w:rFonts w:ascii="Times New Roman" w:eastAsia="Times New Roman" w:hAnsi="Times New Roman"/>
      <w:i/>
      <w:iCs/>
      <w:szCs w:val="24"/>
      <w:lang w:eastAsia="en-US"/>
    </w:rPr>
  </w:style>
  <w:style w:type="paragraph" w:customStyle="1" w:styleId="Default">
    <w:name w:val="Default"/>
    <w:rsid w:val="00622DB7"/>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7D1F32"/>
    <w:rPr>
      <w:rFonts w:cs="Times New Roman"/>
      <w:sz w:val="24"/>
      <w:lang w:eastAsia="ko-KR"/>
    </w:rPr>
  </w:style>
  <w:style w:type="paragraph" w:customStyle="1" w:styleId="BioName">
    <w:name w:val="Bio Name"/>
    <w:basedOn w:val="Normal"/>
    <w:qFormat/>
    <w:rsid w:val="003D7059"/>
    <w:pPr>
      <w:spacing w:before="0" w:beforeAutospacing="0" w:after="120" w:afterAutospacing="0"/>
      <w:ind w:left="360" w:hanging="14"/>
    </w:pPr>
    <w:rPr>
      <w:rFonts w:ascii="Arial" w:eastAsia="Cambria" w:hAnsi="Arial" w:cs="Arial"/>
      <w:b/>
      <w:color w:val="05639E"/>
      <w:sz w:val="28"/>
      <w:szCs w:val="28"/>
      <w:lang w:eastAsia="en-US"/>
    </w:rPr>
  </w:style>
  <w:style w:type="paragraph" w:customStyle="1" w:styleId="BioTitle">
    <w:name w:val="Bio Title"/>
    <w:basedOn w:val="Normal"/>
    <w:qFormat/>
    <w:rsid w:val="003D7059"/>
    <w:pPr>
      <w:spacing w:before="0" w:beforeAutospacing="0" w:after="0" w:afterAutospacing="0"/>
      <w:ind w:left="360" w:hanging="14"/>
    </w:pPr>
    <w:rPr>
      <w:rFonts w:ascii="Arial" w:eastAsia="Cambria" w:hAnsi="Arial" w:cs="Arial"/>
      <w:color w:val="002247"/>
      <w:sz w:val="28"/>
      <w:szCs w:val="28"/>
      <w:lang w:eastAsia="en-US"/>
    </w:rPr>
  </w:style>
  <w:style w:type="paragraph" w:customStyle="1" w:styleId="BioBodyText">
    <w:name w:val="Bio Body Text"/>
    <w:basedOn w:val="Normal"/>
    <w:qFormat/>
    <w:rsid w:val="003D7059"/>
    <w:pPr>
      <w:autoSpaceDE w:val="0"/>
      <w:autoSpaceDN w:val="0"/>
      <w:adjustRightInd w:val="0"/>
      <w:spacing w:before="0" w:beforeAutospacing="0" w:after="0" w:afterAutospacing="0"/>
      <w:ind w:left="360"/>
    </w:pPr>
    <w:rPr>
      <w:rFonts w:ascii="Arial" w:eastAsiaTheme="minorHAnsi" w:hAnsi="Arial" w:cs="Arial"/>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2820">
      <w:bodyDiv w:val="1"/>
      <w:marLeft w:val="0"/>
      <w:marRight w:val="0"/>
      <w:marTop w:val="0"/>
      <w:marBottom w:val="0"/>
      <w:divBdr>
        <w:top w:val="none" w:sz="0" w:space="0" w:color="auto"/>
        <w:left w:val="none" w:sz="0" w:space="0" w:color="auto"/>
        <w:bottom w:val="none" w:sz="0" w:space="0" w:color="auto"/>
        <w:right w:val="none" w:sz="0" w:space="0" w:color="auto"/>
      </w:divBdr>
    </w:div>
    <w:div w:id="1391491214">
      <w:bodyDiv w:val="1"/>
      <w:marLeft w:val="0"/>
      <w:marRight w:val="0"/>
      <w:marTop w:val="0"/>
      <w:marBottom w:val="0"/>
      <w:divBdr>
        <w:top w:val="none" w:sz="0" w:space="0" w:color="auto"/>
        <w:left w:val="none" w:sz="0" w:space="0" w:color="auto"/>
        <w:bottom w:val="none" w:sz="0" w:space="0" w:color="auto"/>
        <w:right w:val="none" w:sz="0" w:space="0" w:color="auto"/>
      </w:divBdr>
    </w:div>
    <w:div w:id="15418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C332-97E3-4DF6-8C9E-E99F90EF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11526</CharactersWithSpaces>
  <SharedDoc>false</SharedDoc>
  <HLinks>
    <vt:vector size="18" baseType="variant">
      <vt:variant>
        <vt:i4>6160454</vt:i4>
      </vt:variant>
      <vt:variant>
        <vt:i4>6</vt:i4>
      </vt:variant>
      <vt:variant>
        <vt:i4>0</vt:i4>
      </vt:variant>
      <vt:variant>
        <vt:i4>5</vt:i4>
      </vt:variant>
      <vt:variant>
        <vt:lpwstr>http://ssa-disabilityideas.ideascale.com/</vt:lpwstr>
      </vt:variant>
      <vt:variant>
        <vt:lpwstr/>
      </vt:variant>
      <vt:variant>
        <vt:i4>3670075</vt:i4>
      </vt:variant>
      <vt:variant>
        <vt:i4>3</vt:i4>
      </vt:variant>
      <vt:variant>
        <vt:i4>0</vt:i4>
      </vt:variant>
      <vt:variant>
        <vt:i4>5</vt:i4>
      </vt:variant>
      <vt:variant>
        <vt:lpwstr>http://www.socialsecurity.gov/ndc/index.htm</vt:lpwstr>
      </vt:variant>
      <vt:variant>
        <vt:lpwstr/>
      </vt:variant>
      <vt:variant>
        <vt:i4>5439558</vt:i4>
      </vt:variant>
      <vt:variant>
        <vt:i4>0</vt:i4>
      </vt:variant>
      <vt:variant>
        <vt:i4>0</vt:i4>
      </vt:variant>
      <vt:variant>
        <vt:i4>5</vt:i4>
      </vt:variant>
      <vt:variant>
        <vt:lpwstr>http://www.socialsecurity.gov/disability/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SYSTEM</cp:lastModifiedBy>
  <cp:revision>2</cp:revision>
  <cp:lastPrinted>2017-03-16T20:48:00Z</cp:lastPrinted>
  <dcterms:created xsi:type="dcterms:W3CDTF">2017-09-29T13:01:00Z</dcterms:created>
  <dcterms:modified xsi:type="dcterms:W3CDTF">2017-09-29T13:01:00Z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459110535</vt:i4>
  </property>
  <property fmtid="{D5CDD505-2E9C-101B-9397-08002B2CF9AE}" pid="3" name="_NewReviewCycle">
    <vt:lpwstr/>
  </property>
  <property fmtid="{D5CDD505-2E9C-101B-9397-08002B2CF9AE}" pid="4" name="_EmailSubject">
    <vt:lpwstr>THE CLEARANCE OF CUSTOMER SATISFACTION SURVEYS (“GENERIC CLEARANCES”) NDF Package</vt:lpwstr>
  </property>
  <property fmtid="{D5CDD505-2E9C-101B-9397-08002B2CF9AE}" pid="5" name="_AuthorEmail">
    <vt:lpwstr>Cecilia.M.Bamford@ssa.gov</vt:lpwstr>
  </property>
  <property fmtid="{D5CDD505-2E9C-101B-9397-08002B2CF9AE}" pid="6" name="_AuthorEmailDisplayName">
    <vt:lpwstr>Bamford, Cecilia M.</vt:lpwstr>
  </property>
  <property fmtid="{D5CDD505-2E9C-101B-9397-08002B2CF9AE}" pid="7" name="_PreviousAdHocReviewCycleID">
    <vt:i4>961902800</vt:i4>
  </property>
  <property fmtid="{D5CDD505-2E9C-101B-9397-08002B2CF9AE}" pid="8" name="_ReviewingToolsShownOnce">
    <vt:lpwstr/>
  </property>
</Properties>
</file>