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1D" w:rsidRDefault="001E7A6F">
      <w:pPr>
        <w:pStyle w:val="Heading2"/>
        <w:rPr>
          <w:rFonts w:ascii="Times New Roman" w:hAnsi="Times New Roman" w:cs="Times New Roman"/>
          <w:i w:val="0"/>
        </w:rPr>
      </w:pPr>
      <w:r w:rsidRPr="00E8731D">
        <w:rPr>
          <w:rFonts w:ascii="Times New Roman" w:hAnsi="Times New Roman" w:cs="Times New Roman"/>
          <w:i w:val="0"/>
        </w:rPr>
        <w:t>S</w:t>
      </w:r>
      <w:r w:rsidR="00E8731D" w:rsidRPr="00E8731D">
        <w:rPr>
          <w:rFonts w:ascii="Times New Roman" w:hAnsi="Times New Roman" w:cs="Times New Roman"/>
          <w:i w:val="0"/>
        </w:rPr>
        <w:t xml:space="preserve">upporting Statement for </w:t>
      </w:r>
    </w:p>
    <w:p w:rsidR="001E7A6F" w:rsidRPr="00E8731D" w:rsidRDefault="00E8731D">
      <w:pPr>
        <w:pStyle w:val="Heading2"/>
        <w:rPr>
          <w:rFonts w:ascii="Times New Roman" w:hAnsi="Times New Roman" w:cs="Times New Roman"/>
          <w:i w:val="0"/>
        </w:rPr>
      </w:pPr>
      <w:r w:rsidRPr="00E8731D">
        <w:rPr>
          <w:rFonts w:ascii="Times New Roman" w:hAnsi="Times New Roman" w:cs="Times New Roman"/>
          <w:i w:val="0"/>
        </w:rPr>
        <w:t>Wage Reports and Pension Information</w:t>
      </w:r>
    </w:p>
    <w:p w:rsidR="001E7A6F" w:rsidRPr="00E8731D" w:rsidRDefault="00E8731D" w:rsidP="00E8731D">
      <w:pPr>
        <w:pStyle w:val="EndnoteText"/>
        <w:jc w:val="center"/>
        <w:rPr>
          <w:rFonts w:ascii="Times New Roman" w:hAnsi="Times New Roman"/>
          <w:b/>
        </w:rPr>
      </w:pPr>
      <w:proofErr w:type="gramStart"/>
      <w:r w:rsidRPr="00E8731D">
        <w:rPr>
          <w:rFonts w:ascii="Times New Roman" w:hAnsi="Times New Roman"/>
          <w:b/>
        </w:rPr>
        <w:t>20</w:t>
      </w:r>
      <w:proofErr w:type="gramEnd"/>
      <w:r w:rsidRPr="00E8731D">
        <w:rPr>
          <w:rFonts w:ascii="Times New Roman" w:hAnsi="Times New Roman"/>
          <w:b/>
        </w:rPr>
        <w:t xml:space="preserve"> CFR 422.122(b)</w:t>
      </w:r>
    </w:p>
    <w:p w:rsidR="001E7A6F" w:rsidRDefault="00094D8C" w:rsidP="001A4A05">
      <w:pPr>
        <w:pStyle w:val="Heading7"/>
        <w:rPr>
          <w:b/>
        </w:rPr>
      </w:pPr>
      <w:r>
        <w:rPr>
          <w:b/>
        </w:rPr>
        <w:t xml:space="preserve">OMB </w:t>
      </w:r>
      <w:r w:rsidR="00100EF4">
        <w:rPr>
          <w:b/>
        </w:rPr>
        <w:t>No</w:t>
      </w:r>
      <w:r w:rsidR="007F53C4">
        <w:rPr>
          <w:b/>
        </w:rPr>
        <w:t>.</w:t>
      </w:r>
      <w:r w:rsidR="00100EF4">
        <w:rPr>
          <w:b/>
        </w:rPr>
        <w:t xml:space="preserve"> </w:t>
      </w:r>
      <w:r w:rsidR="001E7A6F" w:rsidRPr="00094D8C">
        <w:rPr>
          <w:b/>
        </w:rPr>
        <w:t>0960-</w:t>
      </w:r>
      <w:r w:rsidR="001A4A05">
        <w:rPr>
          <w:b/>
        </w:rPr>
        <w:t>0547</w:t>
      </w:r>
    </w:p>
    <w:p w:rsidR="001E7A6F" w:rsidRDefault="001E7A6F">
      <w:pPr>
        <w:pStyle w:val="EndnoteText"/>
        <w:rPr>
          <w:rFonts w:ascii="Times New Roman" w:hAnsi="Times New Roman"/>
        </w:rPr>
      </w:pPr>
    </w:p>
    <w:p w:rsidR="001E7A6F" w:rsidRDefault="001E7A6F">
      <w:pPr>
        <w:pStyle w:val="EndnoteText"/>
        <w:rPr>
          <w:rFonts w:ascii="Times New Roman" w:hAnsi="Times New Roman"/>
        </w:rPr>
      </w:pPr>
    </w:p>
    <w:p w:rsidR="001E7A6F" w:rsidRPr="00094D8C" w:rsidRDefault="001E7A6F">
      <w:pPr>
        <w:rPr>
          <w:rFonts w:ascii="Times New Roman" w:hAnsi="Times New Roman"/>
          <w:b/>
          <w:sz w:val="24"/>
          <w:szCs w:val="24"/>
          <w:u w:val="single"/>
        </w:rPr>
      </w:pPr>
      <w:r w:rsidRPr="00094D8C">
        <w:rPr>
          <w:rFonts w:ascii="Times New Roman" w:hAnsi="Times New Roman"/>
          <w:b/>
          <w:sz w:val="24"/>
          <w:szCs w:val="24"/>
        </w:rPr>
        <w:t>A.</w:t>
      </w:r>
      <w:r w:rsidRPr="00094D8C">
        <w:rPr>
          <w:rFonts w:ascii="Times New Roman" w:hAnsi="Times New Roman"/>
          <w:b/>
          <w:sz w:val="24"/>
          <w:szCs w:val="24"/>
        </w:rPr>
        <w:tab/>
      </w:r>
      <w:r w:rsidRPr="00094D8C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:rsidR="001E7A6F" w:rsidRDefault="001E7A6F">
      <w:pPr>
        <w:pStyle w:val="TOAHeading"/>
        <w:tabs>
          <w:tab w:val="clear" w:pos="9360"/>
        </w:tabs>
        <w:suppressAutoHyphens w:val="0"/>
        <w:rPr>
          <w:rFonts w:ascii="Times New Roman" w:hAnsi="Times New Roman"/>
          <w:sz w:val="24"/>
        </w:rPr>
      </w:pPr>
    </w:p>
    <w:p w:rsidR="00502A01" w:rsidRDefault="001E7A6F" w:rsidP="0062155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736BB3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="00592E3E" w:rsidRPr="00592E3E">
        <w:rPr>
          <w:rFonts w:ascii="Times New Roman" w:hAnsi="Times New Roman"/>
          <w:b/>
          <w:sz w:val="24"/>
        </w:rPr>
        <w:t>Introduction/Authoring Laws and Regulations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Pr="00EB010B" w:rsidRDefault="00502A01" w:rsidP="00840BF3">
      <w:pPr>
        <w:ind w:left="1440" w:hanging="144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592E3E">
        <w:rPr>
          <w:rFonts w:ascii="Times New Roman" w:hAnsi="Times New Roman"/>
          <w:sz w:val="24"/>
        </w:rPr>
        <w:t>Pension plan administrators annually file</w:t>
      </w:r>
      <w:r w:rsidR="00001599">
        <w:rPr>
          <w:rFonts w:ascii="Times New Roman" w:hAnsi="Times New Roman"/>
          <w:sz w:val="24"/>
        </w:rPr>
        <w:t xml:space="preserve"> p</w:t>
      </w:r>
      <w:r w:rsidR="00001599">
        <w:rPr>
          <w:rFonts w:ascii="Times New Roman" w:hAnsi="Times New Roman"/>
          <w:iCs/>
          <w:sz w:val="24"/>
        </w:rPr>
        <w:t>e</w:t>
      </w:r>
      <w:r w:rsidR="00592E3E">
        <w:rPr>
          <w:rFonts w:ascii="Times New Roman" w:hAnsi="Times New Roman"/>
          <w:iCs/>
          <w:sz w:val="24"/>
        </w:rPr>
        <w:t xml:space="preserve">nsion plan information </w:t>
      </w:r>
      <w:r w:rsidR="00001599">
        <w:rPr>
          <w:rFonts w:ascii="Times New Roman" w:hAnsi="Times New Roman"/>
          <w:iCs/>
          <w:sz w:val="24"/>
        </w:rPr>
        <w:t>with the Internal Re</w:t>
      </w:r>
      <w:r w:rsidR="00736BB3">
        <w:rPr>
          <w:rFonts w:ascii="Times New Roman" w:hAnsi="Times New Roman"/>
          <w:iCs/>
          <w:sz w:val="24"/>
        </w:rPr>
        <w:t>venue Service (IRS), who</w:t>
      </w:r>
      <w:r w:rsidR="00001599">
        <w:rPr>
          <w:rFonts w:ascii="Times New Roman" w:hAnsi="Times New Roman"/>
          <w:iCs/>
          <w:sz w:val="24"/>
        </w:rPr>
        <w:t xml:space="preserve"> then forwards the information to the </w:t>
      </w:r>
      <w:r w:rsidR="00001599" w:rsidRPr="00001599">
        <w:rPr>
          <w:rFonts w:ascii="Times New Roman" w:hAnsi="Times New Roman"/>
          <w:iCs/>
          <w:sz w:val="24"/>
        </w:rPr>
        <w:t>Social Security Administration</w:t>
      </w:r>
      <w:r w:rsidR="00001599">
        <w:rPr>
          <w:rFonts w:ascii="Times New Roman" w:hAnsi="Times New Roman"/>
          <w:iCs/>
          <w:sz w:val="24"/>
        </w:rPr>
        <w:t xml:space="preserve"> (SSA).  </w:t>
      </w:r>
      <w:r w:rsidR="00592E3E">
        <w:rPr>
          <w:rFonts w:ascii="Times New Roman" w:hAnsi="Times New Roman"/>
          <w:iCs/>
          <w:sz w:val="24"/>
        </w:rPr>
        <w:t>SSA maintains and organizes this information by plan number,</w:t>
      </w:r>
      <w:r w:rsidR="00001599">
        <w:rPr>
          <w:rFonts w:ascii="Times New Roman" w:hAnsi="Times New Roman"/>
          <w:iCs/>
          <w:sz w:val="24"/>
        </w:rPr>
        <w:t xml:space="preserve"> plan participant</w:t>
      </w:r>
      <w:r w:rsidR="00AC62FF">
        <w:rPr>
          <w:rFonts w:ascii="Times New Roman" w:hAnsi="Times New Roman"/>
          <w:iCs/>
          <w:sz w:val="24"/>
        </w:rPr>
        <w:t xml:space="preserve"> </w:t>
      </w:r>
      <w:r w:rsidR="00001599">
        <w:rPr>
          <w:rFonts w:ascii="Times New Roman" w:hAnsi="Times New Roman"/>
          <w:iCs/>
          <w:sz w:val="24"/>
        </w:rPr>
        <w:t>name</w:t>
      </w:r>
      <w:r w:rsidR="00592E3E">
        <w:rPr>
          <w:rFonts w:ascii="Times New Roman" w:hAnsi="Times New Roman"/>
          <w:iCs/>
          <w:sz w:val="24"/>
        </w:rPr>
        <w:t>, and Social Security n</w:t>
      </w:r>
      <w:r w:rsidR="00CB5E1E">
        <w:rPr>
          <w:rFonts w:ascii="Times New Roman" w:hAnsi="Times New Roman"/>
          <w:iCs/>
          <w:sz w:val="24"/>
        </w:rPr>
        <w:t>umber.  Under S</w:t>
      </w:r>
      <w:r w:rsidR="00001599">
        <w:rPr>
          <w:rFonts w:ascii="Times New Roman" w:hAnsi="Times New Roman"/>
          <w:iCs/>
          <w:sz w:val="24"/>
        </w:rPr>
        <w:t xml:space="preserve">ection </w:t>
      </w:r>
      <w:r w:rsidR="00001599">
        <w:rPr>
          <w:rFonts w:ascii="Times New Roman" w:hAnsi="Times New Roman"/>
          <w:i/>
          <w:sz w:val="24"/>
        </w:rPr>
        <w:t>1131(a)</w:t>
      </w:r>
      <w:r w:rsidR="00001599">
        <w:rPr>
          <w:rFonts w:ascii="Times New Roman" w:hAnsi="Times New Roman"/>
          <w:iCs/>
          <w:sz w:val="24"/>
        </w:rPr>
        <w:t xml:space="preserve"> of the </w:t>
      </w:r>
      <w:r w:rsidR="00001599" w:rsidRPr="00833F42">
        <w:rPr>
          <w:rFonts w:ascii="Times New Roman" w:hAnsi="Times New Roman"/>
          <w:i/>
          <w:sz w:val="24"/>
        </w:rPr>
        <w:t>Social Security Ac</w:t>
      </w:r>
      <w:r w:rsidR="009A587F">
        <w:rPr>
          <w:rFonts w:ascii="Times New Roman" w:hAnsi="Times New Roman"/>
          <w:i/>
          <w:sz w:val="24"/>
        </w:rPr>
        <w:t>t</w:t>
      </w:r>
      <w:r w:rsidR="00CB5E1E">
        <w:rPr>
          <w:rFonts w:ascii="Times New Roman" w:hAnsi="Times New Roman"/>
          <w:i/>
          <w:sz w:val="24"/>
        </w:rPr>
        <w:t xml:space="preserve"> (Act)</w:t>
      </w:r>
      <w:r w:rsidR="00001599">
        <w:rPr>
          <w:rFonts w:ascii="Times New Roman" w:hAnsi="Times New Roman"/>
          <w:iCs/>
          <w:sz w:val="24"/>
        </w:rPr>
        <w:t>, pension plan participants are entitled to request this information from SSA.  The Wage R</w:t>
      </w:r>
      <w:r w:rsidR="00592E3E">
        <w:rPr>
          <w:rFonts w:ascii="Times New Roman" w:hAnsi="Times New Roman"/>
          <w:iCs/>
          <w:sz w:val="24"/>
        </w:rPr>
        <w:t>eports and Pension Information R</w:t>
      </w:r>
      <w:r w:rsidR="00840BF3">
        <w:rPr>
          <w:rFonts w:ascii="Times New Roman" w:hAnsi="Times New Roman"/>
          <w:iCs/>
          <w:sz w:val="24"/>
        </w:rPr>
        <w:t xml:space="preserve">egulation, </w:t>
      </w:r>
      <w:r w:rsidR="00001599">
        <w:rPr>
          <w:rFonts w:ascii="Times New Roman" w:hAnsi="Times New Roman"/>
          <w:i/>
          <w:sz w:val="24"/>
        </w:rPr>
        <w:t>20 CFR 422.122(b)</w:t>
      </w:r>
      <w:r w:rsidR="00857ADF">
        <w:rPr>
          <w:rFonts w:ascii="Times New Roman" w:hAnsi="Times New Roman"/>
          <w:i/>
          <w:sz w:val="24"/>
        </w:rPr>
        <w:t>,</w:t>
      </w:r>
      <w:r w:rsidR="00001599">
        <w:rPr>
          <w:rFonts w:ascii="Times New Roman" w:hAnsi="Times New Roman"/>
          <w:iCs/>
          <w:sz w:val="24"/>
        </w:rPr>
        <w:t xml:space="preserve"> of the </w:t>
      </w:r>
      <w:r w:rsidR="00001599" w:rsidRPr="00833F42">
        <w:rPr>
          <w:rFonts w:ascii="Times New Roman" w:hAnsi="Times New Roman"/>
          <w:i/>
          <w:sz w:val="24"/>
        </w:rPr>
        <w:t>Code of Federal Regulations</w:t>
      </w:r>
      <w:r w:rsidR="00001599" w:rsidRPr="00833F42">
        <w:rPr>
          <w:rFonts w:ascii="Times New Roman" w:hAnsi="Times New Roman"/>
          <w:i/>
          <w:iCs/>
          <w:sz w:val="24"/>
        </w:rPr>
        <w:t>,</w:t>
      </w:r>
      <w:r w:rsidR="00001599">
        <w:rPr>
          <w:rFonts w:ascii="Times New Roman" w:hAnsi="Times New Roman"/>
          <w:iCs/>
          <w:sz w:val="24"/>
        </w:rPr>
        <w:t xml:space="preserve"> stipulates that before SSA </w:t>
      </w:r>
      <w:r w:rsidR="0062155F">
        <w:rPr>
          <w:rFonts w:ascii="Times New Roman" w:hAnsi="Times New Roman"/>
          <w:iCs/>
          <w:sz w:val="24"/>
        </w:rPr>
        <w:t>disseminates</w:t>
      </w:r>
      <w:r w:rsidR="00001599">
        <w:rPr>
          <w:rFonts w:ascii="Times New Roman" w:hAnsi="Times New Roman"/>
          <w:iCs/>
          <w:sz w:val="24"/>
        </w:rPr>
        <w:t xml:space="preserve"> this information, the requester must first submit a written request with i</w:t>
      </w:r>
      <w:r w:rsidR="00D720CB">
        <w:rPr>
          <w:rFonts w:ascii="Times New Roman" w:hAnsi="Times New Roman"/>
          <w:iCs/>
          <w:sz w:val="24"/>
        </w:rPr>
        <w:t>dentifying information to SSA.</w:t>
      </w:r>
      <w:r w:rsidR="00BB7100">
        <w:rPr>
          <w:rFonts w:ascii="Times New Roman" w:hAnsi="Times New Roman"/>
          <w:iCs/>
          <w:sz w:val="24"/>
        </w:rPr>
        <w:t xml:space="preserve">  </w:t>
      </w:r>
    </w:p>
    <w:p w:rsidR="001E7A6F" w:rsidRDefault="001E7A6F" w:rsidP="00001599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</w:p>
    <w:p w:rsidR="00502A01" w:rsidRPr="00502A01" w:rsidRDefault="00944DE7" w:rsidP="0062155F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944DE7">
        <w:rPr>
          <w:rFonts w:ascii="Times New Roman" w:hAnsi="Times New Roman"/>
          <w:b/>
          <w:sz w:val="24"/>
        </w:rPr>
        <w:t xml:space="preserve">Description of Collection </w:t>
      </w:r>
    </w:p>
    <w:p w:rsidR="002727C2" w:rsidRDefault="00944DE7" w:rsidP="00502A01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SSA </w:t>
      </w:r>
      <w:r w:rsidR="00001599">
        <w:rPr>
          <w:rFonts w:ascii="Times New Roman" w:hAnsi="Times New Roman"/>
          <w:sz w:val="24"/>
        </w:rPr>
        <w:t>use</w:t>
      </w:r>
      <w:r>
        <w:rPr>
          <w:rFonts w:ascii="Times New Roman" w:hAnsi="Times New Roman"/>
          <w:sz w:val="24"/>
        </w:rPr>
        <w:t>s</w:t>
      </w:r>
      <w:r w:rsidR="00001599">
        <w:rPr>
          <w:rFonts w:ascii="Times New Roman" w:hAnsi="Times New Roman"/>
          <w:sz w:val="24"/>
        </w:rPr>
        <w:t xml:space="preserve"> the identifyi</w:t>
      </w:r>
      <w:r>
        <w:rPr>
          <w:rFonts w:ascii="Times New Roman" w:hAnsi="Times New Roman"/>
          <w:sz w:val="24"/>
        </w:rPr>
        <w:t xml:space="preserve">ng information the </w:t>
      </w:r>
      <w:r w:rsidR="00001599">
        <w:rPr>
          <w:rFonts w:ascii="Times New Roman" w:hAnsi="Times New Roman"/>
          <w:sz w:val="24"/>
        </w:rPr>
        <w:t>requester</w:t>
      </w:r>
      <w:r w:rsidR="00736BB3">
        <w:rPr>
          <w:rFonts w:ascii="Times New Roman" w:hAnsi="Times New Roman"/>
          <w:sz w:val="24"/>
        </w:rPr>
        <w:t>s</w:t>
      </w:r>
      <w:r w:rsidR="00840BF3">
        <w:rPr>
          <w:rFonts w:ascii="Times New Roman" w:hAnsi="Times New Roman"/>
          <w:sz w:val="24"/>
        </w:rPr>
        <w:t xml:space="preserve"> supply</w:t>
      </w:r>
      <w:r>
        <w:rPr>
          <w:rFonts w:ascii="Times New Roman" w:hAnsi="Times New Roman"/>
          <w:sz w:val="24"/>
        </w:rPr>
        <w:t xml:space="preserve"> to verify </w:t>
      </w:r>
      <w:r w:rsidR="00736BB3">
        <w:rPr>
          <w:rFonts w:ascii="Times New Roman" w:hAnsi="Times New Roman"/>
          <w:sz w:val="24"/>
        </w:rPr>
        <w:t>they are</w:t>
      </w:r>
      <w:r w:rsidR="00001599">
        <w:rPr>
          <w:rFonts w:ascii="Times New Roman" w:hAnsi="Times New Roman"/>
          <w:sz w:val="24"/>
        </w:rPr>
        <w:t xml:space="preserve"> the individual</w:t>
      </w:r>
      <w:r w:rsidR="00736BB3">
        <w:rPr>
          <w:rFonts w:ascii="Times New Roman" w:hAnsi="Times New Roman"/>
          <w:sz w:val="24"/>
        </w:rPr>
        <w:t>s</w:t>
      </w:r>
      <w:r w:rsidR="00001599">
        <w:rPr>
          <w:rFonts w:ascii="Times New Roman" w:hAnsi="Times New Roman"/>
          <w:sz w:val="24"/>
        </w:rPr>
        <w:t xml:space="preserve"> to whom the </w:t>
      </w:r>
      <w:r w:rsidR="0076343A">
        <w:rPr>
          <w:rFonts w:ascii="Times New Roman" w:hAnsi="Times New Roman"/>
          <w:sz w:val="24"/>
        </w:rPr>
        <w:t>requested</w:t>
      </w:r>
      <w:r w:rsidR="00001599">
        <w:rPr>
          <w:rFonts w:ascii="Times New Roman" w:hAnsi="Times New Roman"/>
          <w:sz w:val="24"/>
        </w:rPr>
        <w:t xml:space="preserve"> </w:t>
      </w:r>
      <w:r w:rsidR="0076343A">
        <w:rPr>
          <w:rFonts w:ascii="Times New Roman" w:hAnsi="Times New Roman"/>
          <w:sz w:val="24"/>
        </w:rPr>
        <w:t xml:space="preserve">pension plan </w:t>
      </w:r>
      <w:r w:rsidR="00001599">
        <w:rPr>
          <w:rFonts w:ascii="Times New Roman" w:hAnsi="Times New Roman"/>
          <w:sz w:val="24"/>
        </w:rPr>
        <w:t>information pertains</w:t>
      </w:r>
      <w:r w:rsidR="00840BF3">
        <w:rPr>
          <w:rFonts w:ascii="Times New Roman" w:hAnsi="Times New Roman"/>
          <w:sz w:val="24"/>
        </w:rPr>
        <w:t>;</w:t>
      </w:r>
      <w:r w:rsidR="0062155F">
        <w:rPr>
          <w:rFonts w:ascii="Times New Roman" w:hAnsi="Times New Roman"/>
          <w:sz w:val="24"/>
        </w:rPr>
        <w:t xml:space="preserve"> and to</w:t>
      </w:r>
      <w:r w:rsidR="00001599">
        <w:rPr>
          <w:rFonts w:ascii="Times New Roman" w:hAnsi="Times New Roman"/>
          <w:sz w:val="24"/>
        </w:rPr>
        <w:t xml:space="preserve"> lo</w:t>
      </w:r>
      <w:r w:rsidR="0076343A">
        <w:rPr>
          <w:rFonts w:ascii="Times New Roman" w:hAnsi="Times New Roman"/>
          <w:sz w:val="24"/>
        </w:rPr>
        <w:t xml:space="preserve">cate the </w:t>
      </w:r>
      <w:r w:rsidR="00001599">
        <w:rPr>
          <w:rFonts w:ascii="Times New Roman" w:hAnsi="Times New Roman"/>
          <w:sz w:val="24"/>
        </w:rPr>
        <w:t>information</w:t>
      </w:r>
      <w:r w:rsidR="00736BB3">
        <w:rPr>
          <w:rFonts w:ascii="Times New Roman" w:hAnsi="Times New Roman"/>
          <w:sz w:val="24"/>
        </w:rPr>
        <w:t xml:space="preserve"> needed to respond to inquiries</w:t>
      </w:r>
      <w:r w:rsidR="00001599">
        <w:rPr>
          <w:rFonts w:ascii="Times New Roman" w:hAnsi="Times New Roman"/>
          <w:sz w:val="24"/>
        </w:rPr>
        <w:t xml:space="preserve">.  </w:t>
      </w:r>
      <w:r w:rsidR="001C2E5E">
        <w:rPr>
          <w:rFonts w:ascii="Times New Roman" w:hAnsi="Times New Roman"/>
          <w:sz w:val="24"/>
        </w:rPr>
        <w:t>Once we</w:t>
      </w:r>
      <w:r w:rsidR="009A587F">
        <w:rPr>
          <w:rFonts w:ascii="Times New Roman" w:hAnsi="Times New Roman"/>
          <w:sz w:val="24"/>
        </w:rPr>
        <w:t xml:space="preserve"> </w:t>
      </w:r>
      <w:r w:rsidR="001C2E5E">
        <w:rPr>
          <w:rFonts w:ascii="Times New Roman" w:hAnsi="Times New Roman"/>
          <w:sz w:val="24"/>
        </w:rPr>
        <w:t>confirm</w:t>
      </w:r>
      <w:r w:rsidR="009A587F">
        <w:rPr>
          <w:rFonts w:ascii="Times New Roman" w:hAnsi="Times New Roman"/>
          <w:sz w:val="24"/>
        </w:rPr>
        <w:t xml:space="preserve"> </w:t>
      </w:r>
      <w:r w:rsidR="001C2E5E">
        <w:rPr>
          <w:rFonts w:ascii="Times New Roman" w:hAnsi="Times New Roman"/>
          <w:sz w:val="24"/>
        </w:rPr>
        <w:t>the requester</w:t>
      </w:r>
      <w:r w:rsidR="00D720CB">
        <w:rPr>
          <w:rFonts w:ascii="Times New Roman" w:hAnsi="Times New Roman"/>
          <w:sz w:val="24"/>
        </w:rPr>
        <w:t>’</w:t>
      </w:r>
      <w:r w:rsidR="001C2E5E">
        <w:rPr>
          <w:rFonts w:ascii="Times New Roman" w:hAnsi="Times New Roman"/>
          <w:sz w:val="24"/>
        </w:rPr>
        <w:t xml:space="preserve">s identity, </w:t>
      </w:r>
      <w:r w:rsidR="00D720CB">
        <w:rPr>
          <w:rFonts w:ascii="Times New Roman" w:hAnsi="Times New Roman"/>
          <w:sz w:val="24"/>
        </w:rPr>
        <w:t>we</w:t>
      </w:r>
      <w:r w:rsidR="001C2E5E">
        <w:rPr>
          <w:rFonts w:ascii="Times New Roman" w:hAnsi="Times New Roman"/>
          <w:sz w:val="24"/>
        </w:rPr>
        <w:t xml:space="preserve"> </w:t>
      </w:r>
      <w:r w:rsidR="0076343A">
        <w:rPr>
          <w:rFonts w:ascii="Times New Roman" w:hAnsi="Times New Roman"/>
          <w:sz w:val="24"/>
        </w:rPr>
        <w:t>investigate the inquiry and furnish a response</w:t>
      </w:r>
      <w:r w:rsidR="001C2E5E">
        <w:rPr>
          <w:rFonts w:ascii="Times New Roman" w:hAnsi="Times New Roman"/>
          <w:sz w:val="24"/>
        </w:rPr>
        <w:t xml:space="preserve">.  </w:t>
      </w:r>
      <w:r w:rsidR="00CB5E1E">
        <w:rPr>
          <w:rFonts w:ascii="Times New Roman" w:hAnsi="Times New Roman"/>
          <w:sz w:val="24"/>
        </w:rPr>
        <w:t>The respondents are requestors of pension plan information</w:t>
      </w:r>
      <w:r w:rsidR="002020E1">
        <w:rPr>
          <w:rFonts w:ascii="Times New Roman" w:hAnsi="Times New Roman"/>
          <w:sz w:val="24"/>
        </w:rPr>
        <w:t>.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502A01" w:rsidRDefault="00944DE7" w:rsidP="00E82C7C">
      <w:pPr>
        <w:pStyle w:val="BodyText"/>
        <w:widowControl/>
        <w:numPr>
          <w:ilvl w:val="0"/>
          <w:numId w:val="1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944DE7">
        <w:rPr>
          <w:rFonts w:ascii="Times New Roman" w:hAnsi="Times New Roman"/>
          <w:b/>
          <w:bCs/>
          <w:sz w:val="24"/>
          <w:szCs w:val="24"/>
        </w:rPr>
        <w:t>Use of Information Technology to Collect the Information</w:t>
      </w:r>
      <w:r w:rsidR="00502A01">
        <w:rPr>
          <w:rFonts w:ascii="Times New Roman" w:hAnsi="Times New Roman"/>
          <w:bCs/>
          <w:sz w:val="24"/>
          <w:szCs w:val="24"/>
        </w:rPr>
        <w:t xml:space="preserve"> </w:t>
      </w:r>
    </w:p>
    <w:p w:rsidR="00E82C7C" w:rsidRPr="00E82C7C" w:rsidRDefault="00A837D4" w:rsidP="00502A01">
      <w:pPr>
        <w:pStyle w:val="BodyText"/>
        <w:widowControl/>
        <w:spacing w:after="0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Government regulation</w:t>
      </w:r>
      <w:r w:rsidR="00736BB3">
        <w:rPr>
          <w:rFonts w:ascii="Times New Roman" w:hAnsi="Times New Roman"/>
          <w:bCs/>
          <w:sz w:val="24"/>
          <w:szCs w:val="24"/>
        </w:rPr>
        <w:t>s require</w:t>
      </w:r>
      <w:r>
        <w:rPr>
          <w:rFonts w:ascii="Times New Roman" w:hAnsi="Times New Roman"/>
          <w:bCs/>
          <w:sz w:val="24"/>
          <w:szCs w:val="24"/>
        </w:rPr>
        <w:t xml:space="preserve"> us to provide </w:t>
      </w:r>
      <w:r w:rsidR="00E82C7C">
        <w:rPr>
          <w:rFonts w:ascii="Times New Roman" w:hAnsi="Times New Roman"/>
          <w:bCs/>
          <w:sz w:val="24"/>
          <w:szCs w:val="24"/>
        </w:rPr>
        <w:t xml:space="preserve">Wage Reports and Pension Information </w:t>
      </w:r>
      <w:r w:rsidR="00B93869">
        <w:rPr>
          <w:rFonts w:ascii="Times New Roman" w:hAnsi="Times New Roman"/>
          <w:bCs/>
          <w:sz w:val="24"/>
          <w:szCs w:val="24"/>
        </w:rPr>
        <w:t>to authorized individuals upon request</w:t>
      </w:r>
      <w:r>
        <w:rPr>
          <w:rFonts w:ascii="Times New Roman" w:hAnsi="Times New Roman"/>
          <w:bCs/>
          <w:sz w:val="24"/>
          <w:szCs w:val="24"/>
        </w:rPr>
        <w:t xml:space="preserve">.  </w:t>
      </w:r>
      <w:r w:rsidR="008E4179">
        <w:rPr>
          <w:rFonts w:ascii="Times New Roman" w:hAnsi="Times New Roman"/>
          <w:bCs/>
          <w:sz w:val="24"/>
          <w:szCs w:val="24"/>
        </w:rPr>
        <w:t xml:space="preserve">There is no standardized form for these inquiries.  </w:t>
      </w:r>
      <w:r>
        <w:rPr>
          <w:rFonts w:ascii="Times New Roman" w:hAnsi="Times New Roman"/>
          <w:bCs/>
          <w:sz w:val="24"/>
          <w:szCs w:val="24"/>
        </w:rPr>
        <w:t xml:space="preserve">Because most requesters </w:t>
      </w:r>
      <w:r w:rsidR="00B93869">
        <w:rPr>
          <w:rFonts w:ascii="Times New Roman" w:hAnsi="Times New Roman"/>
          <w:bCs/>
          <w:sz w:val="24"/>
          <w:szCs w:val="24"/>
        </w:rPr>
        <w:t xml:space="preserve">write </w:t>
      </w:r>
      <w:r>
        <w:rPr>
          <w:rFonts w:ascii="Times New Roman" w:hAnsi="Times New Roman"/>
          <w:bCs/>
          <w:sz w:val="24"/>
          <w:szCs w:val="24"/>
        </w:rPr>
        <w:t xml:space="preserve">or telephone their local SSA field office for this information, </w:t>
      </w:r>
      <w:r w:rsidR="002020E1">
        <w:rPr>
          <w:rFonts w:ascii="Times New Roman" w:hAnsi="Times New Roman"/>
          <w:bCs/>
          <w:sz w:val="24"/>
          <w:szCs w:val="24"/>
        </w:rPr>
        <w:t xml:space="preserve">SSA </w:t>
      </w:r>
      <w:r w:rsidR="000105CD">
        <w:rPr>
          <w:rFonts w:ascii="Times New Roman" w:hAnsi="Times New Roman"/>
          <w:bCs/>
          <w:sz w:val="24"/>
          <w:szCs w:val="24"/>
        </w:rPr>
        <w:t>currently has no</w:t>
      </w:r>
      <w:r w:rsidR="002020E1">
        <w:rPr>
          <w:rFonts w:ascii="Times New Roman" w:hAnsi="Times New Roman"/>
          <w:bCs/>
          <w:sz w:val="24"/>
          <w:szCs w:val="24"/>
        </w:rPr>
        <w:t xml:space="preserve"> plans to </w:t>
      </w:r>
      <w:r w:rsidR="008E4179">
        <w:rPr>
          <w:rFonts w:ascii="Times New Roman" w:hAnsi="Times New Roman"/>
          <w:bCs/>
          <w:sz w:val="24"/>
          <w:szCs w:val="24"/>
        </w:rPr>
        <w:t xml:space="preserve">begin </w:t>
      </w:r>
      <w:r w:rsidR="00946D20">
        <w:rPr>
          <w:rFonts w:ascii="Times New Roman" w:hAnsi="Times New Roman"/>
          <w:bCs/>
          <w:sz w:val="24"/>
          <w:szCs w:val="24"/>
        </w:rPr>
        <w:t xml:space="preserve">receiving these requests </w:t>
      </w:r>
      <w:r w:rsidR="00833F42">
        <w:rPr>
          <w:rFonts w:ascii="Times New Roman" w:hAnsi="Times New Roman"/>
          <w:bCs/>
          <w:sz w:val="24"/>
          <w:szCs w:val="24"/>
        </w:rPr>
        <w:t>electronically under the Government Paperwork Elimination Plan Act.</w:t>
      </w:r>
    </w:p>
    <w:p w:rsidR="002727C2" w:rsidRPr="002727C2" w:rsidRDefault="002727C2" w:rsidP="00204CF3">
      <w:pPr>
        <w:rPr>
          <w:rFonts w:ascii="Times New Roman" w:hAnsi="Times New Roman"/>
          <w:sz w:val="24"/>
        </w:rPr>
      </w:pPr>
    </w:p>
    <w:p w:rsidR="00502A01" w:rsidRDefault="00944DE7" w:rsidP="00E82C7C">
      <w:pPr>
        <w:numPr>
          <w:ilvl w:val="0"/>
          <w:numId w:val="17"/>
        </w:numPr>
        <w:tabs>
          <w:tab w:val="left" w:pos="0"/>
          <w:tab w:val="left" w:pos="360"/>
          <w:tab w:val="left" w:pos="2160"/>
        </w:tabs>
        <w:suppressAutoHyphens/>
        <w:rPr>
          <w:rFonts w:ascii="Times New Roman" w:hAnsi="Times New Roman"/>
          <w:sz w:val="24"/>
          <w:szCs w:val="24"/>
        </w:rPr>
      </w:pPr>
      <w:r w:rsidRPr="00944DE7">
        <w:rPr>
          <w:rFonts w:ascii="Times New Roman" w:hAnsi="Times New Roman"/>
          <w:b/>
          <w:sz w:val="24"/>
          <w:szCs w:val="24"/>
        </w:rPr>
        <w:t>Why We Cannot Use Duplicate Information</w:t>
      </w:r>
      <w:r w:rsidR="00502A01">
        <w:rPr>
          <w:rFonts w:ascii="Times New Roman" w:hAnsi="Times New Roman"/>
          <w:sz w:val="24"/>
          <w:szCs w:val="24"/>
        </w:rPr>
        <w:t xml:space="preserve"> </w:t>
      </w:r>
    </w:p>
    <w:p w:rsidR="00FA489D" w:rsidRDefault="002727C2" w:rsidP="00502A01">
      <w:pPr>
        <w:tabs>
          <w:tab w:val="left" w:pos="0"/>
          <w:tab w:val="left" w:pos="360"/>
          <w:tab w:val="left" w:pos="2160"/>
        </w:tabs>
        <w:suppressAutoHyphens/>
        <w:ind w:left="1440"/>
        <w:rPr>
          <w:rFonts w:ascii="Times New Roman" w:hAnsi="Times New Roman"/>
          <w:sz w:val="24"/>
          <w:szCs w:val="24"/>
        </w:rPr>
      </w:pPr>
      <w:r w:rsidRPr="002727C2">
        <w:rPr>
          <w:rFonts w:ascii="Times New Roman" w:hAnsi="Times New Roman"/>
          <w:sz w:val="24"/>
          <w:szCs w:val="24"/>
        </w:rPr>
        <w:t>The</w:t>
      </w:r>
      <w:r w:rsidR="00944DE7">
        <w:rPr>
          <w:rFonts w:ascii="Times New Roman" w:hAnsi="Times New Roman"/>
          <w:sz w:val="24"/>
          <w:szCs w:val="24"/>
        </w:rPr>
        <w:t xml:space="preserve"> nature of the information SSA </w:t>
      </w:r>
      <w:r w:rsidR="00E63772">
        <w:rPr>
          <w:rFonts w:ascii="Times New Roman" w:hAnsi="Times New Roman"/>
          <w:sz w:val="24"/>
          <w:szCs w:val="24"/>
        </w:rPr>
        <w:t xml:space="preserve">collects </w:t>
      </w:r>
      <w:r w:rsidR="00E63772" w:rsidRPr="002727C2">
        <w:rPr>
          <w:rFonts w:ascii="Times New Roman" w:hAnsi="Times New Roman"/>
          <w:sz w:val="24"/>
          <w:szCs w:val="24"/>
        </w:rPr>
        <w:t>and</w:t>
      </w:r>
      <w:r w:rsidRPr="002727C2">
        <w:rPr>
          <w:rFonts w:ascii="Times New Roman" w:hAnsi="Times New Roman"/>
          <w:sz w:val="24"/>
          <w:szCs w:val="24"/>
        </w:rPr>
        <w:t xml:space="preserve"> the </w:t>
      </w:r>
      <w:r w:rsidR="00915705">
        <w:rPr>
          <w:rFonts w:ascii="Times New Roman" w:hAnsi="Times New Roman"/>
          <w:sz w:val="24"/>
          <w:szCs w:val="24"/>
        </w:rPr>
        <w:t xml:space="preserve">manner in which we </w:t>
      </w:r>
      <w:r w:rsidR="009A587F">
        <w:rPr>
          <w:rFonts w:ascii="Times New Roman" w:hAnsi="Times New Roman"/>
          <w:sz w:val="24"/>
          <w:szCs w:val="24"/>
        </w:rPr>
        <w:t xml:space="preserve">collect </w:t>
      </w:r>
      <w:r w:rsidR="00915705">
        <w:rPr>
          <w:rFonts w:ascii="Times New Roman" w:hAnsi="Times New Roman"/>
          <w:sz w:val="24"/>
          <w:szCs w:val="24"/>
        </w:rPr>
        <w:t xml:space="preserve">it </w:t>
      </w:r>
      <w:r w:rsidRPr="002727C2">
        <w:rPr>
          <w:rFonts w:ascii="Times New Roman" w:hAnsi="Times New Roman"/>
          <w:sz w:val="24"/>
          <w:szCs w:val="24"/>
        </w:rPr>
        <w:t xml:space="preserve">preclude duplication.  </w:t>
      </w:r>
      <w:r w:rsidR="00FA489D">
        <w:rPr>
          <w:rFonts w:ascii="Times New Roman" w:hAnsi="Times New Roman"/>
          <w:sz w:val="24"/>
          <w:szCs w:val="24"/>
        </w:rPr>
        <w:t xml:space="preserve">SSA does not use </w:t>
      </w:r>
      <w:r w:rsidR="000848A1">
        <w:rPr>
          <w:rFonts w:ascii="Times New Roman" w:hAnsi="Times New Roman"/>
          <w:sz w:val="24"/>
          <w:szCs w:val="24"/>
        </w:rPr>
        <w:t xml:space="preserve">another </w:t>
      </w:r>
      <w:r w:rsidR="00FA489D">
        <w:rPr>
          <w:rFonts w:ascii="Times New Roman" w:hAnsi="Times New Roman"/>
          <w:sz w:val="24"/>
          <w:szCs w:val="24"/>
        </w:rPr>
        <w:t>collection instrument</w:t>
      </w:r>
      <w:r w:rsidR="000848A1">
        <w:rPr>
          <w:rFonts w:ascii="Times New Roman" w:hAnsi="Times New Roman"/>
          <w:sz w:val="24"/>
          <w:szCs w:val="24"/>
        </w:rPr>
        <w:t xml:space="preserve"> to obtain similar data</w:t>
      </w:r>
      <w:r w:rsidR="00FA489D">
        <w:rPr>
          <w:rFonts w:ascii="Times New Roman" w:hAnsi="Times New Roman"/>
          <w:sz w:val="24"/>
          <w:szCs w:val="24"/>
        </w:rPr>
        <w:t>.</w:t>
      </w:r>
    </w:p>
    <w:p w:rsidR="001E7A6F" w:rsidRPr="00204CF3" w:rsidRDefault="001E7A6F" w:rsidP="00204CF3">
      <w:pPr>
        <w:rPr>
          <w:rFonts w:ascii="Times New Roman" w:hAnsi="Times New Roman"/>
          <w:sz w:val="24"/>
        </w:rPr>
      </w:pPr>
    </w:p>
    <w:p w:rsidR="00502A01" w:rsidRDefault="001E7A6F" w:rsidP="00E82C7C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736BB3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 w:rsidR="00915705" w:rsidRPr="00915705">
        <w:rPr>
          <w:rFonts w:ascii="Times New Roman" w:hAnsi="Times New Roman"/>
          <w:b/>
          <w:sz w:val="24"/>
        </w:rPr>
        <w:t>Minimizing Burden on Small Respondents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Default="00502A01" w:rsidP="00E82C7C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105CD" w:rsidRPr="000105CD">
        <w:rPr>
          <w:rFonts w:ascii="Times New Roman" w:hAnsi="Times New Roman"/>
          <w:sz w:val="24"/>
          <w:szCs w:val="24"/>
        </w:rPr>
        <w:t xml:space="preserve">This collection does not </w:t>
      </w:r>
      <w:r w:rsidR="0099556A">
        <w:rPr>
          <w:rFonts w:ascii="Times New Roman" w:hAnsi="Times New Roman"/>
          <w:sz w:val="24"/>
          <w:szCs w:val="24"/>
        </w:rPr>
        <w:t xml:space="preserve">significantly </w:t>
      </w:r>
      <w:r w:rsidR="00915705">
        <w:rPr>
          <w:rFonts w:ascii="Times New Roman" w:hAnsi="Times New Roman"/>
          <w:sz w:val="24"/>
          <w:szCs w:val="24"/>
        </w:rPr>
        <w:t>affect</w:t>
      </w:r>
      <w:r w:rsidR="000105CD" w:rsidRPr="000105CD">
        <w:rPr>
          <w:rFonts w:ascii="Times New Roman" w:hAnsi="Times New Roman"/>
          <w:sz w:val="24"/>
          <w:szCs w:val="24"/>
        </w:rPr>
        <w:t xml:space="preserve"> small businesses or other small entities</w:t>
      </w:r>
      <w:r w:rsidR="00E82C7C">
        <w:rPr>
          <w:rFonts w:ascii="Times New Roman" w:hAnsi="Times New Roman"/>
          <w:sz w:val="24"/>
        </w:rPr>
        <w:t>.</w:t>
      </w:r>
    </w:p>
    <w:p w:rsidR="00502A01" w:rsidRDefault="001E7A6F" w:rsidP="00BA666F">
      <w:pPr>
        <w:ind w:left="1440" w:hanging="720"/>
        <w:rPr>
          <w:rFonts w:ascii="Times New Roman" w:hAnsi="Times New Roman"/>
          <w:sz w:val="24"/>
        </w:rPr>
      </w:pPr>
      <w:r w:rsidRPr="00736BB3">
        <w:rPr>
          <w:rFonts w:ascii="Times New Roman" w:hAnsi="Times New Roman"/>
          <w:b/>
          <w:sz w:val="24"/>
        </w:rPr>
        <w:lastRenderedPageBreak/>
        <w:t>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 w:rsidR="00915705" w:rsidRPr="00915705">
        <w:rPr>
          <w:rFonts w:ascii="Times New Roman" w:hAnsi="Times New Roman"/>
          <w:b/>
          <w:sz w:val="24"/>
        </w:rPr>
        <w:t>Consequence of Not Collec</w:t>
      </w:r>
      <w:r w:rsidR="00204CF3">
        <w:rPr>
          <w:rFonts w:ascii="Times New Roman" w:hAnsi="Times New Roman"/>
          <w:b/>
          <w:sz w:val="24"/>
        </w:rPr>
        <w:t>ting Information or Collecting I</w:t>
      </w:r>
      <w:r w:rsidR="00915705" w:rsidRPr="00915705">
        <w:rPr>
          <w:rFonts w:ascii="Times New Roman" w:hAnsi="Times New Roman"/>
          <w:b/>
          <w:sz w:val="24"/>
        </w:rPr>
        <w:t xml:space="preserve">t Less Frequently </w:t>
      </w:r>
    </w:p>
    <w:p w:rsidR="00E82C7C" w:rsidRDefault="00502A01" w:rsidP="00BA666F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15705">
        <w:rPr>
          <w:rFonts w:ascii="Times New Roman" w:hAnsi="Times New Roman"/>
          <w:sz w:val="24"/>
        </w:rPr>
        <w:t xml:space="preserve">If we did not collect this information, </w:t>
      </w:r>
      <w:r w:rsidR="00204CF3">
        <w:rPr>
          <w:rFonts w:ascii="Times New Roman" w:hAnsi="Times New Roman"/>
          <w:sz w:val="24"/>
        </w:rPr>
        <w:t>we</w:t>
      </w:r>
      <w:r w:rsidR="00E82C7C">
        <w:rPr>
          <w:rFonts w:ascii="Times New Roman" w:hAnsi="Times New Roman"/>
          <w:sz w:val="24"/>
        </w:rPr>
        <w:t xml:space="preserve"> would have no way of confirm</w:t>
      </w:r>
      <w:r w:rsidR="00907914">
        <w:rPr>
          <w:rFonts w:ascii="Times New Roman" w:hAnsi="Times New Roman"/>
          <w:sz w:val="24"/>
        </w:rPr>
        <w:t xml:space="preserve">ing </w:t>
      </w:r>
      <w:r w:rsidR="00857ADF">
        <w:rPr>
          <w:rFonts w:ascii="Times New Roman" w:hAnsi="Times New Roman"/>
          <w:sz w:val="24"/>
        </w:rPr>
        <w:t xml:space="preserve">the </w:t>
      </w:r>
      <w:r w:rsidR="00915705">
        <w:rPr>
          <w:rFonts w:ascii="Times New Roman" w:hAnsi="Times New Roman"/>
          <w:sz w:val="24"/>
        </w:rPr>
        <w:t>individuals requesting pension</w:t>
      </w:r>
      <w:r w:rsidR="00E82C7C">
        <w:rPr>
          <w:rFonts w:ascii="Times New Roman" w:hAnsi="Times New Roman"/>
          <w:sz w:val="24"/>
        </w:rPr>
        <w:t xml:space="preserve"> plan information </w:t>
      </w:r>
      <w:r w:rsidR="00204CF3">
        <w:rPr>
          <w:rFonts w:ascii="Times New Roman" w:hAnsi="Times New Roman"/>
          <w:sz w:val="24"/>
        </w:rPr>
        <w:t>are</w:t>
      </w:r>
      <w:r w:rsidR="00E82C7C">
        <w:rPr>
          <w:rFonts w:ascii="Times New Roman" w:hAnsi="Times New Roman"/>
          <w:sz w:val="24"/>
        </w:rPr>
        <w:t xml:space="preserve"> entitled to </w:t>
      </w:r>
      <w:r w:rsidR="00204CF3">
        <w:rPr>
          <w:rFonts w:ascii="Times New Roman" w:hAnsi="Times New Roman"/>
          <w:sz w:val="24"/>
        </w:rPr>
        <w:t>receive it</w:t>
      </w:r>
      <w:r w:rsidR="00E82C7C">
        <w:rPr>
          <w:rFonts w:ascii="Times New Roman" w:hAnsi="Times New Roman"/>
          <w:sz w:val="24"/>
        </w:rPr>
        <w:t xml:space="preserve">.  </w:t>
      </w:r>
      <w:r w:rsidR="00204CF3">
        <w:rPr>
          <w:rFonts w:ascii="Times New Roman" w:hAnsi="Times New Roman"/>
          <w:sz w:val="24"/>
        </w:rPr>
        <w:t xml:space="preserve">Eliminating this information collection </w:t>
      </w:r>
      <w:r w:rsidR="00915705">
        <w:rPr>
          <w:rFonts w:ascii="Times New Roman" w:hAnsi="Times New Roman"/>
          <w:sz w:val="24"/>
        </w:rPr>
        <w:t xml:space="preserve">could result in: </w:t>
      </w:r>
      <w:r w:rsidR="00E63772">
        <w:rPr>
          <w:rFonts w:ascii="Times New Roman" w:hAnsi="Times New Roman"/>
          <w:sz w:val="24"/>
        </w:rPr>
        <w:t xml:space="preserve"> </w:t>
      </w:r>
      <w:r w:rsidR="00915705">
        <w:rPr>
          <w:rFonts w:ascii="Times New Roman" w:hAnsi="Times New Roman"/>
          <w:sz w:val="24"/>
        </w:rPr>
        <w:t xml:space="preserve">a) </w:t>
      </w:r>
      <w:r w:rsidR="00E82C7C">
        <w:rPr>
          <w:rFonts w:ascii="Times New Roman" w:hAnsi="Times New Roman"/>
          <w:sz w:val="24"/>
        </w:rPr>
        <w:t>individual</w:t>
      </w:r>
      <w:r w:rsidR="00915705">
        <w:rPr>
          <w:rFonts w:ascii="Times New Roman" w:hAnsi="Times New Roman"/>
          <w:sz w:val="24"/>
        </w:rPr>
        <w:t>s</w:t>
      </w:r>
      <w:r w:rsidR="00E82C7C">
        <w:rPr>
          <w:rFonts w:ascii="Times New Roman" w:hAnsi="Times New Roman"/>
          <w:sz w:val="24"/>
        </w:rPr>
        <w:t xml:space="preserve"> receivi</w:t>
      </w:r>
      <w:r w:rsidR="00915705">
        <w:rPr>
          <w:rFonts w:ascii="Times New Roman" w:hAnsi="Times New Roman"/>
          <w:sz w:val="24"/>
        </w:rPr>
        <w:t xml:space="preserve">ng information to which they </w:t>
      </w:r>
      <w:r w:rsidR="00204CF3">
        <w:rPr>
          <w:rFonts w:ascii="Times New Roman" w:hAnsi="Times New Roman"/>
          <w:sz w:val="24"/>
        </w:rPr>
        <w:t>are</w:t>
      </w:r>
      <w:r w:rsidR="00915705">
        <w:rPr>
          <w:rFonts w:ascii="Times New Roman" w:hAnsi="Times New Roman"/>
          <w:sz w:val="24"/>
        </w:rPr>
        <w:t xml:space="preserve"> not entitled</w:t>
      </w:r>
      <w:r w:rsidR="00E82C7C">
        <w:rPr>
          <w:rFonts w:ascii="Times New Roman" w:hAnsi="Times New Roman"/>
          <w:sz w:val="24"/>
        </w:rPr>
        <w:t xml:space="preserve">, leading to potential fraud; or b) </w:t>
      </w:r>
      <w:r w:rsidR="00915705">
        <w:rPr>
          <w:rFonts w:ascii="Times New Roman" w:hAnsi="Times New Roman"/>
          <w:sz w:val="24"/>
        </w:rPr>
        <w:t xml:space="preserve">SSA not providing </w:t>
      </w:r>
      <w:r w:rsidR="00E82C7C">
        <w:rPr>
          <w:rFonts w:ascii="Times New Roman" w:hAnsi="Times New Roman"/>
          <w:sz w:val="24"/>
        </w:rPr>
        <w:t>pension plan infor</w:t>
      </w:r>
      <w:r w:rsidR="00915705">
        <w:rPr>
          <w:rFonts w:ascii="Times New Roman" w:hAnsi="Times New Roman"/>
          <w:sz w:val="24"/>
        </w:rPr>
        <w:t xml:space="preserve">mation to </w:t>
      </w:r>
      <w:r w:rsidR="008E03F8">
        <w:rPr>
          <w:rFonts w:ascii="Times New Roman" w:hAnsi="Times New Roman"/>
          <w:sz w:val="24"/>
        </w:rPr>
        <w:t>requesters</w:t>
      </w:r>
      <w:r w:rsidR="00204CF3">
        <w:rPr>
          <w:rFonts w:ascii="Times New Roman" w:hAnsi="Times New Roman"/>
          <w:sz w:val="24"/>
        </w:rPr>
        <w:t>, thus failing to meet our legal obligations</w:t>
      </w:r>
      <w:r w:rsidR="00E82C7C">
        <w:rPr>
          <w:rFonts w:ascii="Times New Roman" w:hAnsi="Times New Roman"/>
          <w:sz w:val="24"/>
        </w:rPr>
        <w:t xml:space="preserve">.  </w:t>
      </w:r>
      <w:r w:rsidR="001C2E5E">
        <w:rPr>
          <w:rFonts w:ascii="Times New Roman" w:hAnsi="Times New Roman"/>
          <w:sz w:val="24"/>
        </w:rPr>
        <w:t xml:space="preserve">Since we can only provide the information to those individuals who request it and </w:t>
      </w:r>
      <w:r w:rsidR="00AE3AA0">
        <w:rPr>
          <w:rFonts w:ascii="Times New Roman" w:hAnsi="Times New Roman"/>
          <w:sz w:val="24"/>
        </w:rPr>
        <w:t>furnish</w:t>
      </w:r>
      <w:r w:rsidR="001C2E5E">
        <w:rPr>
          <w:rFonts w:ascii="Times New Roman" w:hAnsi="Times New Roman"/>
          <w:sz w:val="24"/>
        </w:rPr>
        <w:t xml:space="preserve"> appropriate identifiers, we cannot collect it less frequently.  </w:t>
      </w:r>
      <w:r w:rsidR="00D670D1">
        <w:rPr>
          <w:rFonts w:ascii="Times New Roman" w:hAnsi="Times New Roman"/>
          <w:sz w:val="24"/>
        </w:rPr>
        <w:t xml:space="preserve">There are no </w:t>
      </w:r>
      <w:r w:rsidR="00E82C7C">
        <w:rPr>
          <w:rFonts w:ascii="Times New Roman" w:hAnsi="Times New Roman"/>
          <w:sz w:val="24"/>
        </w:rPr>
        <w:t xml:space="preserve">technical or legal obstacles </w:t>
      </w:r>
      <w:r w:rsidR="00D670D1">
        <w:rPr>
          <w:rFonts w:ascii="Times New Roman" w:hAnsi="Times New Roman"/>
          <w:sz w:val="24"/>
        </w:rPr>
        <w:t>to</w:t>
      </w:r>
      <w:r w:rsidR="00E82C7C">
        <w:rPr>
          <w:rFonts w:ascii="Times New Roman" w:hAnsi="Times New Roman"/>
          <w:sz w:val="24"/>
        </w:rPr>
        <w:t xml:space="preserve"> burden reduction.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502A01" w:rsidRDefault="001E7A6F">
      <w:pPr>
        <w:ind w:left="1440" w:hanging="720"/>
        <w:rPr>
          <w:rFonts w:ascii="Times New Roman" w:hAnsi="Times New Roman"/>
          <w:sz w:val="24"/>
        </w:rPr>
      </w:pPr>
      <w:r w:rsidRPr="00736BB3"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sz w:val="24"/>
        </w:rPr>
        <w:tab/>
      </w:r>
      <w:r w:rsidR="00915705" w:rsidRPr="00915705">
        <w:rPr>
          <w:rFonts w:ascii="Times New Roman" w:hAnsi="Times New Roman"/>
          <w:b/>
          <w:sz w:val="24"/>
        </w:rPr>
        <w:t>Special Circumstances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Default="00502A01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E7A6F">
        <w:rPr>
          <w:rFonts w:ascii="Times New Roman" w:hAnsi="Times New Roman"/>
          <w:sz w:val="24"/>
        </w:rPr>
        <w:t>There are no special cir</w:t>
      </w:r>
      <w:r w:rsidR="00915705">
        <w:rPr>
          <w:rFonts w:ascii="Times New Roman" w:hAnsi="Times New Roman"/>
          <w:sz w:val="24"/>
        </w:rPr>
        <w:t xml:space="preserve">cumstances that would cause SSA to conduct </w:t>
      </w:r>
      <w:r w:rsidR="000915DF">
        <w:rPr>
          <w:rFonts w:ascii="Times New Roman" w:hAnsi="Times New Roman"/>
          <w:sz w:val="24"/>
        </w:rPr>
        <w:t xml:space="preserve">this information </w:t>
      </w:r>
      <w:r w:rsidR="00033146">
        <w:rPr>
          <w:rFonts w:ascii="Times New Roman" w:hAnsi="Times New Roman"/>
          <w:sz w:val="24"/>
        </w:rPr>
        <w:t xml:space="preserve">collection </w:t>
      </w:r>
      <w:r w:rsidR="001E7A6F">
        <w:rPr>
          <w:rFonts w:ascii="Times New Roman" w:hAnsi="Times New Roman"/>
          <w:sz w:val="24"/>
        </w:rPr>
        <w:t xml:space="preserve">in a manner </w:t>
      </w:r>
      <w:r w:rsidR="00200DFD">
        <w:rPr>
          <w:rFonts w:ascii="Times New Roman" w:hAnsi="Times New Roman"/>
          <w:sz w:val="24"/>
        </w:rPr>
        <w:t xml:space="preserve">inconsistent with </w:t>
      </w:r>
      <w:proofErr w:type="gramStart"/>
      <w:r w:rsidR="00200DFD" w:rsidRPr="00736BB3">
        <w:rPr>
          <w:rFonts w:ascii="Times New Roman" w:hAnsi="Times New Roman"/>
          <w:i/>
          <w:sz w:val="24"/>
        </w:rPr>
        <w:t>5</w:t>
      </w:r>
      <w:proofErr w:type="gramEnd"/>
      <w:r w:rsidR="00200DFD" w:rsidRPr="00736BB3">
        <w:rPr>
          <w:rFonts w:ascii="Times New Roman" w:hAnsi="Times New Roman"/>
          <w:i/>
          <w:sz w:val="24"/>
        </w:rPr>
        <w:t xml:space="preserve"> CFR 1320.5.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502A01" w:rsidRDefault="000915DF" w:rsidP="005F3E29">
      <w:pPr>
        <w:numPr>
          <w:ilvl w:val="0"/>
          <w:numId w:val="15"/>
        </w:numPr>
        <w:tabs>
          <w:tab w:val="left" w:pos="0"/>
          <w:tab w:val="left" w:pos="360"/>
          <w:tab w:val="left" w:pos="2160"/>
        </w:tabs>
        <w:suppressAutoHyphens/>
        <w:rPr>
          <w:rFonts w:ascii="Times New Roman" w:hAnsi="Times New Roman"/>
          <w:sz w:val="24"/>
        </w:rPr>
      </w:pPr>
      <w:r w:rsidRPr="000915DF">
        <w:rPr>
          <w:rFonts w:ascii="Times New Roman" w:hAnsi="Times New Roman"/>
          <w:b/>
          <w:sz w:val="24"/>
          <w:szCs w:val="24"/>
        </w:rPr>
        <w:t>Solicitation of Public Comment and Other Consultations with the Public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Default="000915DF" w:rsidP="00E63772">
      <w:pPr>
        <w:tabs>
          <w:tab w:val="left" w:pos="0"/>
          <w:tab w:val="left" w:pos="360"/>
          <w:tab w:val="left" w:pos="2160"/>
        </w:tabs>
        <w:suppressAutoHyphens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SSA published the </w:t>
      </w:r>
      <w:r w:rsidR="00BA666F" w:rsidRPr="00BA666F">
        <w:rPr>
          <w:rFonts w:ascii="Times New Roman" w:hAnsi="Times New Roman"/>
          <w:sz w:val="24"/>
          <w:szCs w:val="24"/>
        </w:rPr>
        <w:t>60-day advance Federa</w:t>
      </w:r>
      <w:r>
        <w:rPr>
          <w:rFonts w:ascii="Times New Roman" w:hAnsi="Times New Roman"/>
          <w:sz w:val="24"/>
          <w:szCs w:val="24"/>
        </w:rPr>
        <w:t xml:space="preserve">l Register Notice </w:t>
      </w:r>
      <w:r w:rsidR="00BA666F" w:rsidRPr="00BA666F">
        <w:rPr>
          <w:rFonts w:ascii="Times New Roman" w:hAnsi="Times New Roman"/>
          <w:sz w:val="24"/>
          <w:szCs w:val="24"/>
        </w:rPr>
        <w:t xml:space="preserve">on </w:t>
      </w:r>
      <w:r w:rsidR="00FF031B">
        <w:rPr>
          <w:rFonts w:ascii="Times New Roman" w:hAnsi="Times New Roman"/>
          <w:sz w:val="24"/>
          <w:szCs w:val="24"/>
        </w:rPr>
        <w:t>December 3, 2015</w:t>
      </w:r>
      <w:r w:rsidR="0085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 w:rsidR="00857ADF">
        <w:rPr>
          <w:rFonts w:ascii="Times New Roman" w:hAnsi="Times New Roman"/>
          <w:sz w:val="24"/>
          <w:szCs w:val="24"/>
        </w:rPr>
        <w:t xml:space="preserve"> </w:t>
      </w:r>
      <w:r w:rsidR="00FF031B">
        <w:rPr>
          <w:rFonts w:ascii="Times New Roman" w:hAnsi="Times New Roman"/>
          <w:sz w:val="24"/>
          <w:szCs w:val="24"/>
        </w:rPr>
        <w:t>80</w:t>
      </w:r>
      <w:r w:rsidR="00857ADF">
        <w:rPr>
          <w:rFonts w:ascii="Times New Roman" w:hAnsi="Times New Roman"/>
          <w:sz w:val="24"/>
          <w:szCs w:val="24"/>
        </w:rPr>
        <w:t xml:space="preserve"> FR </w:t>
      </w:r>
      <w:r w:rsidR="00FF031B">
        <w:rPr>
          <w:rFonts w:ascii="Times New Roman" w:hAnsi="Times New Roman"/>
          <w:sz w:val="24"/>
          <w:szCs w:val="24"/>
        </w:rPr>
        <w:t>75484</w:t>
      </w:r>
      <w:r>
        <w:rPr>
          <w:rFonts w:ascii="Times New Roman" w:hAnsi="Times New Roman"/>
          <w:sz w:val="24"/>
          <w:szCs w:val="24"/>
        </w:rPr>
        <w:t>, and we</w:t>
      </w:r>
      <w:r w:rsidR="00BA666F" w:rsidRPr="00BA666F">
        <w:rPr>
          <w:rFonts w:ascii="Times New Roman" w:hAnsi="Times New Roman"/>
          <w:sz w:val="24"/>
          <w:szCs w:val="24"/>
        </w:rPr>
        <w:t xml:space="preserve"> received </w:t>
      </w:r>
      <w:r>
        <w:rPr>
          <w:rFonts w:ascii="Times New Roman" w:hAnsi="Times New Roman"/>
          <w:sz w:val="24"/>
          <w:szCs w:val="24"/>
        </w:rPr>
        <w:t>no public comments.  We publishe</w:t>
      </w:r>
      <w:r w:rsidR="00850E5E">
        <w:rPr>
          <w:rFonts w:ascii="Times New Roman" w:hAnsi="Times New Roman"/>
          <w:sz w:val="24"/>
          <w:szCs w:val="24"/>
        </w:rPr>
        <w:t xml:space="preserve">d the 30-day Notice on </w:t>
      </w:r>
      <w:r w:rsidR="003C1F82">
        <w:rPr>
          <w:rFonts w:ascii="Times New Roman" w:hAnsi="Times New Roman"/>
          <w:sz w:val="24"/>
          <w:szCs w:val="24"/>
        </w:rPr>
        <w:t>February 18, 2016</w:t>
      </w:r>
      <w:r w:rsidR="00833F42">
        <w:rPr>
          <w:rFonts w:ascii="Times New Roman" w:hAnsi="Times New Roman"/>
          <w:sz w:val="24"/>
          <w:szCs w:val="24"/>
        </w:rPr>
        <w:t xml:space="preserve"> at</w:t>
      </w:r>
      <w:r w:rsidR="003C1F82">
        <w:rPr>
          <w:rFonts w:ascii="Times New Roman" w:hAnsi="Times New Roman"/>
          <w:sz w:val="24"/>
          <w:szCs w:val="24"/>
        </w:rPr>
        <w:t xml:space="preserve"> 81 FR 8323</w:t>
      </w:r>
      <w:r>
        <w:rPr>
          <w:rFonts w:ascii="Times New Roman" w:hAnsi="Times New Roman"/>
          <w:sz w:val="24"/>
          <w:szCs w:val="24"/>
        </w:rPr>
        <w:t>.  If we receive any comments in response to the 30-day Notice, we will forward them to OMB.  We did not consu</w:t>
      </w:r>
      <w:r w:rsidR="001B5736">
        <w:rPr>
          <w:rFonts w:ascii="Times New Roman" w:hAnsi="Times New Roman"/>
          <w:sz w:val="24"/>
          <w:szCs w:val="24"/>
        </w:rPr>
        <w:t>lt with members of the public.</w:t>
      </w:r>
    </w:p>
    <w:p w:rsidR="00580384" w:rsidRDefault="00580384" w:rsidP="00502A01">
      <w:pPr>
        <w:tabs>
          <w:tab w:val="left" w:pos="0"/>
          <w:tab w:val="left" w:pos="360"/>
          <w:tab w:val="left" w:pos="2160"/>
        </w:tabs>
        <w:suppressAutoHyphens/>
        <w:ind w:left="1440"/>
        <w:rPr>
          <w:rFonts w:ascii="Times New Roman" w:hAnsi="Times New Roman"/>
          <w:i/>
          <w:sz w:val="24"/>
          <w:szCs w:val="24"/>
        </w:rPr>
      </w:pPr>
    </w:p>
    <w:p w:rsidR="00580384" w:rsidRPr="00580384" w:rsidRDefault="00580384" w:rsidP="00502A01">
      <w:pPr>
        <w:tabs>
          <w:tab w:val="left" w:pos="0"/>
          <w:tab w:val="left" w:pos="360"/>
          <w:tab w:val="left" w:pos="2160"/>
        </w:tabs>
        <w:suppressAutoHyphens/>
        <w:ind w:left="1440"/>
        <w:rPr>
          <w:rFonts w:ascii="Times New Roman" w:hAnsi="Times New Roman"/>
          <w:sz w:val="24"/>
          <w:szCs w:val="24"/>
        </w:rPr>
      </w:pPr>
      <w:r w:rsidRPr="00E63772">
        <w:rPr>
          <w:rFonts w:ascii="Times New Roman" w:hAnsi="Times New Roman"/>
          <w:b/>
          <w:i/>
          <w:sz w:val="24"/>
          <w:szCs w:val="24"/>
        </w:rPr>
        <w:t>Note:</w:t>
      </w:r>
      <w:r w:rsidRPr="00E63772">
        <w:rPr>
          <w:rFonts w:ascii="Times New Roman" w:hAnsi="Times New Roman"/>
          <w:i/>
          <w:sz w:val="24"/>
          <w:szCs w:val="24"/>
        </w:rPr>
        <w:t xml:space="preserve">  The first Federal Register Notice shows incorrect burden information for the Wage Reports and Pension Information.  We have corrected for this in the second Notice, in #12 below</w:t>
      </w:r>
      <w:r w:rsidR="009A587F" w:rsidRPr="00E63772">
        <w:rPr>
          <w:rFonts w:ascii="Times New Roman" w:hAnsi="Times New Roman"/>
          <w:i/>
          <w:sz w:val="24"/>
          <w:szCs w:val="24"/>
        </w:rPr>
        <w:t>,</w:t>
      </w:r>
      <w:r w:rsidRPr="00E63772">
        <w:rPr>
          <w:rFonts w:ascii="Times New Roman" w:hAnsi="Times New Roman"/>
          <w:i/>
          <w:sz w:val="24"/>
          <w:szCs w:val="24"/>
        </w:rPr>
        <w:t xml:space="preserve"> and on ROCIS</w:t>
      </w:r>
      <w:r>
        <w:rPr>
          <w:rFonts w:ascii="Times New Roman" w:hAnsi="Times New Roman"/>
          <w:sz w:val="24"/>
          <w:szCs w:val="24"/>
        </w:rPr>
        <w:t>.</w:t>
      </w:r>
    </w:p>
    <w:p w:rsidR="001E7A6F" w:rsidRDefault="00580384" w:rsidP="00580384">
      <w:pPr>
        <w:tabs>
          <w:tab w:val="left" w:pos="0"/>
          <w:tab w:val="left" w:pos="360"/>
          <w:tab w:val="left" w:pos="2160"/>
        </w:tabs>
        <w:suppressAutoHyphens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02A01" w:rsidRDefault="001E7A6F" w:rsidP="000915D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736BB3">
        <w:rPr>
          <w:rFonts w:ascii="Times New Roman" w:hAnsi="Times New Roman"/>
          <w:b/>
          <w:sz w:val="24"/>
        </w:rPr>
        <w:t>9.</w:t>
      </w:r>
      <w:r>
        <w:rPr>
          <w:rFonts w:ascii="Times New Roman" w:hAnsi="Times New Roman"/>
          <w:sz w:val="24"/>
        </w:rPr>
        <w:tab/>
      </w:r>
      <w:r w:rsidR="000915DF" w:rsidRPr="000915DF">
        <w:rPr>
          <w:rFonts w:ascii="Times New Roman" w:hAnsi="Times New Roman"/>
          <w:b/>
          <w:sz w:val="24"/>
        </w:rPr>
        <w:t>Payment o</w:t>
      </w:r>
      <w:r w:rsidR="00FF2E44">
        <w:rPr>
          <w:rFonts w:ascii="Times New Roman" w:hAnsi="Times New Roman"/>
          <w:b/>
          <w:sz w:val="24"/>
        </w:rPr>
        <w:t>r</w:t>
      </w:r>
      <w:r w:rsidR="000915DF" w:rsidRPr="000915DF">
        <w:rPr>
          <w:rFonts w:ascii="Times New Roman" w:hAnsi="Times New Roman"/>
          <w:b/>
          <w:sz w:val="24"/>
        </w:rPr>
        <w:t xml:space="preserve"> Gifts to Respondents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Default="00502A01" w:rsidP="000915D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E7A6F">
        <w:rPr>
          <w:rFonts w:ascii="Times New Roman" w:hAnsi="Times New Roman"/>
          <w:sz w:val="24"/>
        </w:rPr>
        <w:t>SSA prov</w:t>
      </w:r>
      <w:r w:rsidR="00EB3159">
        <w:rPr>
          <w:rFonts w:ascii="Times New Roman" w:hAnsi="Times New Roman"/>
          <w:sz w:val="24"/>
        </w:rPr>
        <w:t>ides no payment or gifts to the individuals furnishing the collected information</w:t>
      </w:r>
      <w:r w:rsidR="001E7A6F">
        <w:rPr>
          <w:rFonts w:ascii="Times New Roman" w:hAnsi="Times New Roman"/>
          <w:sz w:val="24"/>
        </w:rPr>
        <w:t>.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502A01" w:rsidRDefault="001E7A6F" w:rsidP="0062155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736BB3">
        <w:rPr>
          <w:rFonts w:ascii="Times New Roman" w:hAnsi="Times New Roman"/>
          <w:b/>
          <w:sz w:val="24"/>
        </w:rPr>
        <w:t>10.</w:t>
      </w:r>
      <w:r>
        <w:rPr>
          <w:rFonts w:ascii="Times New Roman" w:hAnsi="Times New Roman"/>
          <w:sz w:val="24"/>
        </w:rPr>
        <w:tab/>
      </w:r>
      <w:r w:rsidR="000915DF" w:rsidRPr="000915DF">
        <w:rPr>
          <w:rFonts w:ascii="Times New Roman" w:hAnsi="Times New Roman"/>
          <w:b/>
          <w:sz w:val="24"/>
        </w:rPr>
        <w:t>Assurances of Confidentiality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Default="00502A01" w:rsidP="0062155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D2057">
        <w:rPr>
          <w:rFonts w:ascii="Times New Roman" w:hAnsi="Times New Roman"/>
          <w:sz w:val="24"/>
        </w:rPr>
        <w:t xml:space="preserve">SSA protects and holds confidential the information we collect </w:t>
      </w:r>
      <w:r w:rsidR="001E7A6F">
        <w:rPr>
          <w:rFonts w:ascii="Times New Roman" w:hAnsi="Times New Roman"/>
          <w:sz w:val="24"/>
        </w:rPr>
        <w:t xml:space="preserve">in accordance with </w:t>
      </w:r>
      <w:r w:rsidR="001E7A6F" w:rsidRPr="00736BB3">
        <w:rPr>
          <w:rFonts w:ascii="Times New Roman" w:hAnsi="Times New Roman"/>
          <w:i/>
          <w:sz w:val="24"/>
        </w:rPr>
        <w:t>42 U.S.C. 1306, 20 CFR 401</w:t>
      </w:r>
      <w:r w:rsidR="001E7A6F">
        <w:rPr>
          <w:rFonts w:ascii="Times New Roman" w:hAnsi="Times New Roman"/>
          <w:sz w:val="24"/>
        </w:rPr>
        <w:t xml:space="preserve"> and </w:t>
      </w:r>
      <w:r w:rsidR="001E7A6F" w:rsidRPr="00736BB3">
        <w:rPr>
          <w:rFonts w:ascii="Times New Roman" w:hAnsi="Times New Roman"/>
          <w:i/>
          <w:sz w:val="24"/>
        </w:rPr>
        <w:t>402, 5 U.S.C. 552</w:t>
      </w:r>
      <w:r w:rsidR="001E7A6F">
        <w:rPr>
          <w:rFonts w:ascii="Times New Roman" w:hAnsi="Times New Roman"/>
          <w:sz w:val="24"/>
        </w:rPr>
        <w:t xml:space="preserve"> (Freedom of Information Act), </w:t>
      </w:r>
      <w:r w:rsidR="001E7A6F" w:rsidRPr="00736BB3">
        <w:rPr>
          <w:rFonts w:ascii="Times New Roman" w:hAnsi="Times New Roman"/>
          <w:i/>
          <w:sz w:val="24"/>
        </w:rPr>
        <w:t>5 U.S.C. 552a</w:t>
      </w:r>
      <w:r w:rsidR="001E7A6F">
        <w:rPr>
          <w:rFonts w:ascii="Times New Roman" w:hAnsi="Times New Roman"/>
          <w:sz w:val="24"/>
        </w:rPr>
        <w:t xml:space="preserve"> (Privacy Act</w:t>
      </w:r>
      <w:r w:rsidR="006410F1">
        <w:rPr>
          <w:rFonts w:ascii="Times New Roman" w:hAnsi="Times New Roman"/>
          <w:sz w:val="24"/>
        </w:rPr>
        <w:t xml:space="preserve"> of 1974), and OMB Circular No.</w:t>
      </w:r>
      <w:r w:rsidR="001E7A6F">
        <w:rPr>
          <w:rFonts w:ascii="Times New Roman" w:hAnsi="Times New Roman"/>
          <w:sz w:val="24"/>
        </w:rPr>
        <w:t>A-130.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502A01" w:rsidRDefault="001E7A6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736BB3">
        <w:rPr>
          <w:rFonts w:ascii="Times New Roman" w:hAnsi="Times New Roman"/>
          <w:b/>
          <w:sz w:val="24"/>
        </w:rPr>
        <w:t>11.</w:t>
      </w:r>
      <w:r w:rsidRPr="00736BB3">
        <w:rPr>
          <w:rFonts w:ascii="Times New Roman" w:hAnsi="Times New Roman"/>
          <w:b/>
          <w:sz w:val="24"/>
        </w:rPr>
        <w:tab/>
      </w:r>
      <w:r w:rsidR="006D2057" w:rsidRPr="006D2057">
        <w:rPr>
          <w:rFonts w:ascii="Times New Roman" w:hAnsi="Times New Roman"/>
          <w:b/>
          <w:sz w:val="24"/>
        </w:rPr>
        <w:t>Justification for Sensitive Questions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Default="00502A01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E7A6F">
        <w:rPr>
          <w:rFonts w:ascii="Times New Roman" w:hAnsi="Times New Roman"/>
          <w:sz w:val="24"/>
        </w:rPr>
        <w:t>The information collection does not contain any questions of a sensitive nature.</w:t>
      </w:r>
    </w:p>
    <w:p w:rsidR="00580384" w:rsidRDefault="00580384" w:rsidP="00E63772">
      <w:pPr>
        <w:rPr>
          <w:rFonts w:ascii="Times New Roman" w:hAnsi="Times New Roman"/>
          <w:b/>
          <w:sz w:val="24"/>
        </w:rPr>
      </w:pPr>
    </w:p>
    <w:p w:rsidR="00502A01" w:rsidRDefault="00580384" w:rsidP="006D205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1E7A6F" w:rsidRPr="00736BB3">
        <w:rPr>
          <w:rFonts w:ascii="Times New Roman" w:hAnsi="Times New Roman"/>
          <w:b/>
          <w:sz w:val="24"/>
        </w:rPr>
        <w:t>12.</w:t>
      </w:r>
      <w:r w:rsidR="001E7A6F">
        <w:rPr>
          <w:rFonts w:ascii="Times New Roman" w:hAnsi="Times New Roman"/>
          <w:sz w:val="24"/>
        </w:rPr>
        <w:tab/>
      </w:r>
      <w:r w:rsidR="006D2057" w:rsidRPr="006D2057">
        <w:rPr>
          <w:rFonts w:ascii="Times New Roman" w:hAnsi="Times New Roman"/>
          <w:b/>
          <w:sz w:val="24"/>
        </w:rPr>
        <w:t>Estimates of Public Reporting Burden</w:t>
      </w:r>
      <w:r w:rsidR="00502A01">
        <w:rPr>
          <w:rFonts w:ascii="Times New Roman" w:hAnsi="Times New Roman"/>
          <w:sz w:val="24"/>
        </w:rPr>
        <w:t xml:space="preserve"> </w:t>
      </w:r>
    </w:p>
    <w:p w:rsidR="00E63772" w:rsidRDefault="00E63772" w:rsidP="006D205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Approximately 580 respondents request pension plan information per year.  We estimate it takes about 30 minutes for them to request the information and furnish appropriate identifiers, for 290 burden hours:</w:t>
      </w:r>
    </w:p>
    <w:p w:rsidR="00BD0674" w:rsidRDefault="00BD0674" w:rsidP="006D2057">
      <w:pPr>
        <w:ind w:left="1440" w:hanging="1440"/>
        <w:rPr>
          <w:rFonts w:ascii="Times New Roman" w:hAnsi="Times New Roman"/>
          <w:sz w:val="24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594"/>
        <w:gridCol w:w="1525"/>
        <w:gridCol w:w="1613"/>
        <w:gridCol w:w="1824"/>
      </w:tblGrid>
      <w:tr w:rsidR="00BD0674" w:rsidTr="00BD0674">
        <w:tc>
          <w:tcPr>
            <w:tcW w:w="1518" w:type="dxa"/>
            <w:shd w:val="clear" w:color="auto" w:fill="auto"/>
          </w:tcPr>
          <w:p w:rsidR="00BD0674" w:rsidRPr="00BD0674" w:rsidRDefault="00BD0674" w:rsidP="006D59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06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Modality of Collection</w:t>
            </w:r>
          </w:p>
        </w:tc>
        <w:tc>
          <w:tcPr>
            <w:tcW w:w="1620" w:type="dxa"/>
            <w:shd w:val="clear" w:color="auto" w:fill="auto"/>
          </w:tcPr>
          <w:p w:rsidR="00BD0674" w:rsidRPr="00BD0674" w:rsidRDefault="00BD0674" w:rsidP="006D59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0674">
              <w:rPr>
                <w:rFonts w:ascii="Times New Roman" w:hAnsi="Times New Roman"/>
                <w:b/>
                <w:sz w:val="24"/>
                <w:szCs w:val="24"/>
              </w:rPr>
              <w:t>Number of Respondents</w:t>
            </w:r>
          </w:p>
        </w:tc>
        <w:tc>
          <w:tcPr>
            <w:tcW w:w="1605" w:type="dxa"/>
            <w:shd w:val="clear" w:color="auto" w:fill="auto"/>
          </w:tcPr>
          <w:p w:rsidR="00BD0674" w:rsidRPr="00BD0674" w:rsidRDefault="00BD0674" w:rsidP="006D59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0674">
              <w:rPr>
                <w:rFonts w:ascii="Times New Roman" w:hAnsi="Times New Roman"/>
                <w:b/>
                <w:sz w:val="24"/>
                <w:szCs w:val="24"/>
              </w:rPr>
              <w:t>Frequency of Response</w:t>
            </w:r>
          </w:p>
        </w:tc>
        <w:tc>
          <w:tcPr>
            <w:tcW w:w="1771" w:type="dxa"/>
            <w:shd w:val="clear" w:color="auto" w:fill="auto"/>
          </w:tcPr>
          <w:p w:rsidR="00BD0674" w:rsidRPr="00BD0674" w:rsidRDefault="00BD0674" w:rsidP="006D59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0674">
              <w:rPr>
                <w:rFonts w:ascii="Times New Roman" w:hAnsi="Times New Roman"/>
                <w:b/>
                <w:sz w:val="24"/>
                <w:szCs w:val="24"/>
              </w:rPr>
              <w:t>Average Burden per Response (minutes)</w:t>
            </w:r>
          </w:p>
        </w:tc>
        <w:tc>
          <w:tcPr>
            <w:tcW w:w="2036" w:type="dxa"/>
            <w:shd w:val="clear" w:color="auto" w:fill="auto"/>
          </w:tcPr>
          <w:p w:rsidR="00BD0674" w:rsidRPr="00BD0674" w:rsidRDefault="00BD0674" w:rsidP="006D59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0674">
              <w:rPr>
                <w:rFonts w:ascii="Times New Roman" w:hAnsi="Times New Roman"/>
                <w:b/>
                <w:sz w:val="24"/>
                <w:szCs w:val="24"/>
              </w:rPr>
              <w:t>Estimated Total Annual Burden (hours)</w:t>
            </w:r>
          </w:p>
        </w:tc>
      </w:tr>
      <w:tr w:rsidR="00BD0674" w:rsidTr="00BD0674">
        <w:tc>
          <w:tcPr>
            <w:tcW w:w="1518" w:type="dxa"/>
            <w:shd w:val="clear" w:color="auto" w:fill="auto"/>
          </w:tcPr>
          <w:p w:rsidR="00BD0674" w:rsidRPr="00BD0674" w:rsidRDefault="00BD0674" w:rsidP="006D593C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D0674">
              <w:rPr>
                <w:rFonts w:ascii="Times New Roman" w:hAnsi="Times New Roman" w:cs="Times New Roman"/>
                <w:sz w:val="24"/>
                <w:szCs w:val="24"/>
              </w:rPr>
              <w:t>Reques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 for pension plan information</w:t>
            </w:r>
          </w:p>
        </w:tc>
        <w:tc>
          <w:tcPr>
            <w:tcW w:w="1620" w:type="dxa"/>
            <w:shd w:val="clear" w:color="auto" w:fill="auto"/>
          </w:tcPr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58038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605" w:type="dxa"/>
            <w:shd w:val="clear" w:color="auto" w:fill="auto"/>
          </w:tcPr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shd w:val="clear" w:color="auto" w:fill="auto"/>
          </w:tcPr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6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6" w:type="dxa"/>
            <w:shd w:val="clear" w:color="auto" w:fill="auto"/>
          </w:tcPr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BD0674" w:rsidP="006D593C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674" w:rsidRPr="00BD0674" w:rsidRDefault="00BD0674" w:rsidP="00580384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03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D0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D0674" w:rsidRDefault="00BD0674" w:rsidP="006D2057">
      <w:pPr>
        <w:ind w:left="1440" w:hanging="1440"/>
        <w:rPr>
          <w:rFonts w:ascii="Times New Roman" w:hAnsi="Times New Roman"/>
          <w:sz w:val="24"/>
        </w:rPr>
      </w:pPr>
    </w:p>
    <w:p w:rsidR="001E7A6F" w:rsidRDefault="00502A01" w:rsidP="006D2057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D0674">
        <w:rPr>
          <w:rFonts w:ascii="Times New Roman" w:hAnsi="Times New Roman"/>
          <w:sz w:val="24"/>
        </w:rPr>
        <w:t>The</w:t>
      </w:r>
      <w:r w:rsidR="00580384">
        <w:rPr>
          <w:rFonts w:ascii="Times New Roman" w:hAnsi="Times New Roman"/>
          <w:sz w:val="24"/>
        </w:rPr>
        <w:t xml:space="preserve"> total burden for this ICR is 29</w:t>
      </w:r>
      <w:r w:rsidR="00BD0674">
        <w:rPr>
          <w:rFonts w:ascii="Times New Roman" w:hAnsi="Times New Roman"/>
          <w:sz w:val="24"/>
        </w:rPr>
        <w:t>0 hours.</w:t>
      </w:r>
      <w:r w:rsidR="009B5672">
        <w:rPr>
          <w:rFonts w:ascii="Times New Roman" w:hAnsi="Times New Roman"/>
          <w:sz w:val="24"/>
        </w:rPr>
        <w:t xml:space="preserve"> </w:t>
      </w:r>
      <w:r w:rsidR="00BD0674">
        <w:rPr>
          <w:rFonts w:ascii="Times New Roman" w:hAnsi="Times New Roman"/>
          <w:sz w:val="24"/>
        </w:rPr>
        <w:t xml:space="preserve"> </w:t>
      </w:r>
      <w:r w:rsidR="006D2057">
        <w:rPr>
          <w:rFonts w:ascii="Times New Roman" w:hAnsi="Times New Roman"/>
          <w:sz w:val="24"/>
        </w:rPr>
        <w:t>This figure represents burden hours, and we did not cal</w:t>
      </w:r>
      <w:r w:rsidR="008E7E25">
        <w:rPr>
          <w:rFonts w:ascii="Times New Roman" w:hAnsi="Times New Roman"/>
          <w:sz w:val="24"/>
        </w:rPr>
        <w:t>culate a separate cost burden.</w:t>
      </w:r>
    </w:p>
    <w:p w:rsidR="006D2057" w:rsidRDefault="006D2057" w:rsidP="006D2057">
      <w:pPr>
        <w:ind w:left="1440" w:hanging="1440"/>
        <w:rPr>
          <w:rFonts w:ascii="Times New Roman" w:hAnsi="Times New Roman"/>
          <w:sz w:val="24"/>
        </w:rPr>
      </w:pPr>
    </w:p>
    <w:p w:rsidR="00502A01" w:rsidRDefault="001E7A6F" w:rsidP="005423BD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736BB3">
        <w:rPr>
          <w:rFonts w:ascii="Times New Roman" w:hAnsi="Times New Roman"/>
          <w:b/>
          <w:sz w:val="24"/>
        </w:rPr>
        <w:t>13.</w:t>
      </w:r>
      <w:r>
        <w:rPr>
          <w:rFonts w:ascii="Times New Roman" w:hAnsi="Times New Roman"/>
          <w:sz w:val="24"/>
        </w:rPr>
        <w:tab/>
      </w:r>
      <w:r w:rsidR="006D2057" w:rsidRPr="006D2057">
        <w:rPr>
          <w:rFonts w:ascii="Times New Roman" w:hAnsi="Times New Roman"/>
          <w:b/>
          <w:sz w:val="24"/>
        </w:rPr>
        <w:t>Annual Cost to the Respondents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Default="00502A01" w:rsidP="005423BD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E7A6F">
        <w:rPr>
          <w:rFonts w:ascii="Times New Roman" w:hAnsi="Times New Roman"/>
          <w:sz w:val="24"/>
        </w:rPr>
        <w:t>Th</w:t>
      </w:r>
      <w:r w:rsidR="005423BD">
        <w:rPr>
          <w:rFonts w:ascii="Times New Roman" w:hAnsi="Times New Roman"/>
          <w:sz w:val="24"/>
        </w:rPr>
        <w:t xml:space="preserve">is collection does not impose a known cost burden </w:t>
      </w:r>
      <w:r w:rsidR="00857ADF">
        <w:rPr>
          <w:rFonts w:ascii="Times New Roman" w:hAnsi="Times New Roman"/>
          <w:sz w:val="24"/>
        </w:rPr>
        <w:t>on the respondents.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502A01" w:rsidRDefault="001E7A6F" w:rsidP="0062155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736BB3">
        <w:rPr>
          <w:rFonts w:ascii="Times New Roman" w:hAnsi="Times New Roman"/>
          <w:b/>
          <w:sz w:val="24"/>
        </w:rPr>
        <w:t>14.</w:t>
      </w:r>
      <w:r>
        <w:rPr>
          <w:rFonts w:ascii="Times New Roman" w:hAnsi="Times New Roman"/>
          <w:sz w:val="24"/>
        </w:rPr>
        <w:tab/>
      </w:r>
      <w:r w:rsidR="006D2057" w:rsidRPr="006D2057">
        <w:rPr>
          <w:rFonts w:ascii="Times New Roman" w:hAnsi="Times New Roman"/>
          <w:b/>
          <w:sz w:val="24"/>
        </w:rPr>
        <w:t>Annual Cost to the Federal Government</w:t>
      </w:r>
      <w:r w:rsidR="00502A01">
        <w:rPr>
          <w:rFonts w:ascii="Times New Roman" w:hAnsi="Times New Roman"/>
          <w:sz w:val="24"/>
        </w:rPr>
        <w:t xml:space="preserve"> </w:t>
      </w:r>
    </w:p>
    <w:p w:rsidR="001E7A6F" w:rsidRDefault="00502A01" w:rsidP="0062155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E7A6F">
        <w:rPr>
          <w:rFonts w:ascii="Times New Roman" w:hAnsi="Times New Roman"/>
          <w:sz w:val="24"/>
        </w:rPr>
        <w:t>The annual cost to the Federal</w:t>
      </w:r>
      <w:r w:rsidR="0014472D">
        <w:rPr>
          <w:rFonts w:ascii="Times New Roman" w:hAnsi="Times New Roman"/>
          <w:sz w:val="24"/>
        </w:rPr>
        <w:t xml:space="preserve"> Government is approximately </w:t>
      </w:r>
      <w:r w:rsidR="00284545">
        <w:rPr>
          <w:rFonts w:ascii="Times New Roman" w:hAnsi="Times New Roman"/>
          <w:sz w:val="24"/>
        </w:rPr>
        <w:t>$</w:t>
      </w:r>
      <w:r w:rsidR="00580384">
        <w:rPr>
          <w:rFonts w:ascii="Times New Roman" w:hAnsi="Times New Roman"/>
          <w:sz w:val="24"/>
        </w:rPr>
        <w:t>6</w:t>
      </w:r>
      <w:r w:rsidR="002727C2">
        <w:rPr>
          <w:rFonts w:ascii="Times New Roman" w:hAnsi="Times New Roman"/>
          <w:sz w:val="24"/>
        </w:rPr>
        <w:t>,000</w:t>
      </w:r>
      <w:r w:rsidR="001E7A6F">
        <w:rPr>
          <w:rFonts w:ascii="Times New Roman" w:hAnsi="Times New Roman"/>
          <w:sz w:val="24"/>
        </w:rPr>
        <w:t>.</w:t>
      </w:r>
      <w:r w:rsidR="0062155F">
        <w:rPr>
          <w:rFonts w:ascii="Times New Roman" w:hAnsi="Times New Roman"/>
          <w:sz w:val="24"/>
        </w:rPr>
        <w:t xml:space="preserve">  This estimate is a projection of the costs for </w:t>
      </w:r>
      <w:r w:rsidR="00BA666F">
        <w:rPr>
          <w:rFonts w:ascii="Times New Roman" w:hAnsi="Times New Roman"/>
          <w:sz w:val="24"/>
        </w:rPr>
        <w:t xml:space="preserve">collecting </w:t>
      </w:r>
      <w:r w:rsidR="006E7460">
        <w:rPr>
          <w:rFonts w:ascii="Times New Roman" w:hAnsi="Times New Roman"/>
          <w:sz w:val="24"/>
        </w:rPr>
        <w:t xml:space="preserve">the </w:t>
      </w:r>
      <w:r w:rsidR="00857ADF">
        <w:rPr>
          <w:rFonts w:ascii="Times New Roman" w:hAnsi="Times New Roman"/>
          <w:sz w:val="24"/>
        </w:rPr>
        <w:t>information and processing the request</w:t>
      </w:r>
      <w:r w:rsidR="0062155F">
        <w:rPr>
          <w:rFonts w:ascii="Times New Roman" w:hAnsi="Times New Roman"/>
          <w:sz w:val="24"/>
        </w:rPr>
        <w:t>.</w:t>
      </w:r>
      <w:r w:rsidR="00AE55E4">
        <w:rPr>
          <w:rFonts w:ascii="Times New Roman" w:hAnsi="Times New Roman"/>
          <w:sz w:val="24"/>
        </w:rPr>
        <w:t xml:space="preserve">  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502A01" w:rsidRDefault="001E7A6F" w:rsidP="0062155F">
      <w:pPr>
        <w:pStyle w:val="BodyTextIndent3"/>
        <w:tabs>
          <w:tab w:val="left" w:pos="360"/>
          <w:tab w:val="left" w:pos="900"/>
        </w:tabs>
      </w:pPr>
      <w:r w:rsidRPr="00736BB3">
        <w:rPr>
          <w:b/>
        </w:rPr>
        <w:t>15.</w:t>
      </w:r>
      <w:r>
        <w:tab/>
      </w:r>
      <w:r w:rsidR="006D2057" w:rsidRPr="006D2057">
        <w:rPr>
          <w:b/>
        </w:rPr>
        <w:t>Program Changes or Adjustments to the Information Collection Request</w:t>
      </w:r>
      <w:r w:rsidR="006D2057">
        <w:t xml:space="preserve"> </w:t>
      </w:r>
    </w:p>
    <w:p w:rsidR="001E7A6F" w:rsidRDefault="00502A01" w:rsidP="0062155F">
      <w:pPr>
        <w:pStyle w:val="BodyTextIndent3"/>
        <w:tabs>
          <w:tab w:val="left" w:pos="360"/>
          <w:tab w:val="left" w:pos="900"/>
        </w:tabs>
      </w:pPr>
      <w:r>
        <w:tab/>
      </w:r>
      <w:r>
        <w:tab/>
      </w:r>
      <w:bookmarkStart w:id="0" w:name="_GoBack"/>
      <w:r w:rsidR="00AA26F6">
        <w:t>The increase</w:t>
      </w:r>
      <w:r w:rsidR="00223090">
        <w:t xml:space="preserve"> in burden hours s</w:t>
      </w:r>
      <w:r w:rsidR="00580384">
        <w:t>tems from an increase in the number of requests for pension plan information from the public</w:t>
      </w:r>
      <w:bookmarkEnd w:id="0"/>
      <w:r w:rsidR="00580384">
        <w:t>.</w:t>
      </w:r>
    </w:p>
    <w:p w:rsidR="001E7A6F" w:rsidRDefault="001E7A6F">
      <w:pPr>
        <w:pStyle w:val="EndnoteText"/>
        <w:rPr>
          <w:rFonts w:ascii="Times New Roman" w:hAnsi="Times New Roman"/>
        </w:rPr>
      </w:pPr>
    </w:p>
    <w:p w:rsidR="00502A01" w:rsidRDefault="006D2057" w:rsidP="0014472D">
      <w:pPr>
        <w:numPr>
          <w:ilvl w:val="0"/>
          <w:numId w:val="19"/>
        </w:numPr>
        <w:rPr>
          <w:rFonts w:ascii="Times New Roman" w:hAnsi="Times New Roman"/>
          <w:sz w:val="24"/>
        </w:rPr>
      </w:pPr>
      <w:r w:rsidRPr="006D2057">
        <w:rPr>
          <w:rFonts w:ascii="Times New Roman" w:hAnsi="Times New Roman"/>
          <w:b/>
          <w:sz w:val="24"/>
        </w:rPr>
        <w:t>Plans for Publication Information Collection Results</w:t>
      </w:r>
      <w:r w:rsidR="00502A01">
        <w:rPr>
          <w:rFonts w:ascii="Times New Roman" w:hAnsi="Times New Roman"/>
          <w:sz w:val="24"/>
        </w:rPr>
        <w:t xml:space="preserve"> </w:t>
      </w:r>
    </w:p>
    <w:p w:rsidR="0014472D" w:rsidRDefault="006D2057" w:rsidP="00502A01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SSA will not publish the results</w:t>
      </w:r>
      <w:r w:rsidR="001E7A6F">
        <w:rPr>
          <w:rFonts w:ascii="Times New Roman" w:hAnsi="Times New Roman"/>
          <w:sz w:val="24"/>
        </w:rPr>
        <w:t xml:space="preserve"> of the information </w:t>
      </w:r>
      <w:r>
        <w:rPr>
          <w:rFonts w:ascii="Times New Roman" w:hAnsi="Times New Roman"/>
          <w:sz w:val="24"/>
        </w:rPr>
        <w:t>collection.</w:t>
      </w:r>
    </w:p>
    <w:p w:rsidR="0014472D" w:rsidRDefault="0014472D" w:rsidP="00D71709">
      <w:pPr>
        <w:pStyle w:val="EndnoteText"/>
        <w:rPr>
          <w:rFonts w:ascii="Times New Roman" w:hAnsi="Times New Roman"/>
        </w:rPr>
      </w:pPr>
    </w:p>
    <w:p w:rsidR="00502A01" w:rsidRDefault="006D2057" w:rsidP="00565578">
      <w:pPr>
        <w:numPr>
          <w:ilvl w:val="0"/>
          <w:numId w:val="19"/>
        </w:numPr>
        <w:rPr>
          <w:rFonts w:ascii="Times New Roman" w:hAnsi="Times New Roman"/>
          <w:sz w:val="24"/>
        </w:rPr>
      </w:pPr>
      <w:r w:rsidRPr="006D2057">
        <w:rPr>
          <w:rFonts w:ascii="Times New Roman" w:hAnsi="Times New Roman"/>
          <w:b/>
          <w:sz w:val="24"/>
        </w:rPr>
        <w:t>Displaying the OMB Approval Expiration Date</w:t>
      </w:r>
      <w:r w:rsidR="00502A01">
        <w:rPr>
          <w:rFonts w:ascii="Times New Roman" w:hAnsi="Times New Roman"/>
          <w:sz w:val="24"/>
        </w:rPr>
        <w:t xml:space="preserve"> </w:t>
      </w:r>
    </w:p>
    <w:p w:rsidR="006A733E" w:rsidRDefault="007F02FB" w:rsidP="00502A01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SSA is not requesting an exception to publishing the OMB expiration date.  </w:t>
      </w:r>
      <w:r w:rsidR="009507CD">
        <w:rPr>
          <w:rFonts w:ascii="Times New Roman" w:hAnsi="Times New Roman"/>
          <w:sz w:val="24"/>
        </w:rPr>
        <w:t>(</w:t>
      </w:r>
      <w:r w:rsidR="006A733E">
        <w:rPr>
          <w:rFonts w:ascii="Times New Roman" w:hAnsi="Times New Roman"/>
          <w:sz w:val="24"/>
        </w:rPr>
        <w:t>Because this information collection relates to unsolicited correspondence we receive from the public, display</w:t>
      </w:r>
      <w:r w:rsidR="00736BB3">
        <w:rPr>
          <w:rFonts w:ascii="Times New Roman" w:hAnsi="Times New Roman"/>
          <w:sz w:val="24"/>
        </w:rPr>
        <w:t xml:space="preserve">ing </w:t>
      </w:r>
      <w:r w:rsidR="006A733E">
        <w:rPr>
          <w:rFonts w:ascii="Times New Roman" w:hAnsi="Times New Roman"/>
          <w:sz w:val="24"/>
        </w:rPr>
        <w:t>the OMB approval expiration date does not apply.</w:t>
      </w:r>
      <w:r w:rsidR="009507CD">
        <w:rPr>
          <w:rFonts w:ascii="Times New Roman" w:hAnsi="Times New Roman"/>
          <w:sz w:val="24"/>
        </w:rPr>
        <w:t>)</w:t>
      </w:r>
    </w:p>
    <w:p w:rsidR="00565578" w:rsidRDefault="00565578" w:rsidP="00565578">
      <w:pPr>
        <w:rPr>
          <w:rFonts w:ascii="Times New Roman" w:hAnsi="Times New Roman"/>
          <w:sz w:val="24"/>
        </w:rPr>
      </w:pPr>
    </w:p>
    <w:p w:rsidR="00502A01" w:rsidRDefault="006D2057" w:rsidP="00565578">
      <w:pPr>
        <w:numPr>
          <w:ilvl w:val="0"/>
          <w:numId w:val="19"/>
        </w:numPr>
        <w:rPr>
          <w:rFonts w:ascii="Times New Roman" w:hAnsi="Times New Roman"/>
          <w:sz w:val="24"/>
        </w:rPr>
      </w:pPr>
      <w:r w:rsidRPr="006D2057">
        <w:rPr>
          <w:rFonts w:ascii="Times New Roman" w:hAnsi="Times New Roman"/>
          <w:b/>
          <w:sz w:val="24"/>
        </w:rPr>
        <w:t>Exception</w:t>
      </w:r>
      <w:r w:rsidR="005822FE">
        <w:rPr>
          <w:rFonts w:ascii="Times New Roman" w:hAnsi="Times New Roman"/>
          <w:b/>
          <w:sz w:val="24"/>
        </w:rPr>
        <w:t>s</w:t>
      </w:r>
      <w:r w:rsidRPr="006D2057">
        <w:rPr>
          <w:rFonts w:ascii="Times New Roman" w:hAnsi="Times New Roman"/>
          <w:b/>
          <w:sz w:val="24"/>
        </w:rPr>
        <w:t xml:space="preserve"> to Certification Statement</w:t>
      </w:r>
      <w:r w:rsidR="00502A01">
        <w:rPr>
          <w:rFonts w:ascii="Times New Roman" w:hAnsi="Times New Roman"/>
          <w:sz w:val="24"/>
        </w:rPr>
        <w:t xml:space="preserve"> </w:t>
      </w:r>
    </w:p>
    <w:p w:rsidR="00565578" w:rsidRPr="00565578" w:rsidRDefault="001E7A6F" w:rsidP="00502A01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SSA is not requesting an exception to the certification requirements</w:t>
      </w:r>
      <w:r w:rsidR="00565578">
        <w:rPr>
          <w:rFonts w:ascii="Times New Roman" w:hAnsi="Times New Roman"/>
          <w:sz w:val="24"/>
        </w:rPr>
        <w:t xml:space="preserve"> </w:t>
      </w:r>
      <w:r w:rsidR="00565578" w:rsidRPr="00565578">
        <w:rPr>
          <w:rFonts w:ascii="Times New Roman" w:hAnsi="Times New Roman"/>
          <w:bCs/>
          <w:sz w:val="24"/>
        </w:rPr>
        <w:t xml:space="preserve">at </w:t>
      </w:r>
      <w:r w:rsidR="00565578" w:rsidRPr="00736BB3">
        <w:rPr>
          <w:rFonts w:ascii="Times New Roman" w:hAnsi="Times New Roman"/>
          <w:bCs/>
          <w:i/>
          <w:sz w:val="24"/>
        </w:rPr>
        <w:t>5 CFR 1320.9</w:t>
      </w:r>
      <w:r w:rsidR="00565578" w:rsidRPr="00565578">
        <w:rPr>
          <w:rFonts w:ascii="Times New Roman" w:hAnsi="Times New Roman"/>
          <w:bCs/>
          <w:sz w:val="24"/>
        </w:rPr>
        <w:t xml:space="preserve"> and related provisions at </w:t>
      </w:r>
      <w:r w:rsidR="00565578" w:rsidRPr="00736BB3">
        <w:rPr>
          <w:rFonts w:ascii="Times New Roman" w:hAnsi="Times New Roman"/>
          <w:bCs/>
          <w:i/>
          <w:sz w:val="24"/>
        </w:rPr>
        <w:t>5 CFR 1320.8(b</w:t>
      </w:r>
      <w:proofErr w:type="gramStart"/>
      <w:r w:rsidR="00565578" w:rsidRPr="00736BB3">
        <w:rPr>
          <w:rFonts w:ascii="Times New Roman" w:hAnsi="Times New Roman"/>
          <w:bCs/>
          <w:i/>
          <w:sz w:val="24"/>
        </w:rPr>
        <w:t>)(</w:t>
      </w:r>
      <w:proofErr w:type="gramEnd"/>
      <w:r w:rsidR="00565578" w:rsidRPr="00736BB3">
        <w:rPr>
          <w:rFonts w:ascii="Times New Roman" w:hAnsi="Times New Roman"/>
          <w:bCs/>
          <w:i/>
          <w:sz w:val="24"/>
        </w:rPr>
        <w:t>3).</w:t>
      </w:r>
    </w:p>
    <w:p w:rsidR="001E7A6F" w:rsidRDefault="001E7A6F">
      <w:pPr>
        <w:ind w:left="1440" w:hanging="1440"/>
        <w:rPr>
          <w:rFonts w:ascii="Times New Roman" w:hAnsi="Times New Roman"/>
          <w:sz w:val="24"/>
        </w:rPr>
      </w:pPr>
    </w:p>
    <w:p w:rsidR="001E7A6F" w:rsidRDefault="001E7A6F">
      <w:pPr>
        <w:rPr>
          <w:rFonts w:ascii="Times New Roman" w:hAnsi="Times New Roman"/>
          <w:sz w:val="24"/>
        </w:rPr>
      </w:pPr>
    </w:p>
    <w:p w:rsidR="001E7A6F" w:rsidRPr="00983830" w:rsidRDefault="001E7A6F">
      <w:pPr>
        <w:rPr>
          <w:rFonts w:ascii="Times New Roman" w:hAnsi="Times New Roman"/>
          <w:b/>
          <w:sz w:val="24"/>
          <w:szCs w:val="24"/>
        </w:rPr>
      </w:pPr>
      <w:r w:rsidRPr="00983830">
        <w:rPr>
          <w:rFonts w:ascii="Times New Roman" w:hAnsi="Times New Roman"/>
          <w:b/>
          <w:sz w:val="24"/>
          <w:szCs w:val="24"/>
        </w:rPr>
        <w:t>B.</w:t>
      </w:r>
      <w:r w:rsidRPr="00983830">
        <w:rPr>
          <w:rFonts w:ascii="Times New Roman" w:hAnsi="Times New Roman"/>
          <w:b/>
          <w:sz w:val="24"/>
          <w:szCs w:val="24"/>
        </w:rPr>
        <w:tab/>
      </w:r>
      <w:r w:rsidRPr="00983830">
        <w:rPr>
          <w:rFonts w:ascii="Times New Roman" w:hAnsi="Times New Roman"/>
          <w:b/>
          <w:sz w:val="24"/>
          <w:szCs w:val="24"/>
          <w:u w:val="single"/>
        </w:rPr>
        <w:t>Collections of Information Employing Statistical Methods</w:t>
      </w:r>
    </w:p>
    <w:p w:rsidR="001E7A6F" w:rsidRDefault="001E7A6F">
      <w:pPr>
        <w:rPr>
          <w:rFonts w:ascii="Times New Roman" w:hAnsi="Times New Roman"/>
          <w:sz w:val="24"/>
        </w:rPr>
      </w:pPr>
    </w:p>
    <w:p w:rsidR="001E7A6F" w:rsidRDefault="006D2057">
      <w:pPr>
        <w:ind w:left="1440"/>
        <w:rPr>
          <w:rFonts w:ascii="Courier New" w:hAnsi="Courier New"/>
          <w:sz w:val="24"/>
        </w:rPr>
      </w:pPr>
      <w:r>
        <w:rPr>
          <w:rFonts w:ascii="Times New Roman" w:hAnsi="Times New Roman"/>
          <w:sz w:val="24"/>
        </w:rPr>
        <w:t xml:space="preserve">SSA does not use statistical methods </w:t>
      </w:r>
      <w:r w:rsidR="001E7A6F">
        <w:rPr>
          <w:rFonts w:ascii="Times New Roman" w:hAnsi="Times New Roman"/>
          <w:sz w:val="24"/>
        </w:rPr>
        <w:t>for this information collection.</w:t>
      </w:r>
    </w:p>
    <w:sectPr w:rsidR="001E7A6F" w:rsidSect="00840BF3">
      <w:headerReference w:type="even" r:id="rId9"/>
      <w:headerReference w:type="default" r:id="rId10"/>
      <w:footerReference w:type="default" r:id="rId11"/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01" w:rsidRDefault="00256101">
      <w:pPr>
        <w:spacing w:line="20" w:lineRule="exact"/>
        <w:rPr>
          <w:sz w:val="24"/>
        </w:rPr>
      </w:pPr>
    </w:p>
  </w:endnote>
  <w:endnote w:type="continuationSeparator" w:id="0">
    <w:p w:rsidR="00256101" w:rsidRDefault="00256101">
      <w:r>
        <w:rPr>
          <w:sz w:val="24"/>
        </w:rPr>
        <w:t xml:space="preserve"> </w:t>
      </w:r>
    </w:p>
  </w:endnote>
  <w:endnote w:type="continuationNotice" w:id="1">
    <w:p w:rsidR="00256101" w:rsidRDefault="0025610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5E" w:rsidRDefault="001C2E5E" w:rsidP="009362C1">
    <w:pPr>
      <w:pStyle w:val="Footer"/>
      <w:tabs>
        <w:tab w:val="clear" w:pos="8640"/>
        <w:tab w:val="right" w:pos="9990"/>
      </w:tabs>
      <w:rPr>
        <w:rStyle w:val="PageNumber"/>
        <w:rFonts w:ascii="Times New Roman" w:hAnsi="Times New Roman"/>
      </w:rPr>
    </w:pPr>
    <w:r>
      <w:tab/>
    </w:r>
    <w:r>
      <w:rPr>
        <w:rStyle w:val="PageNumber"/>
        <w:rFonts w:ascii="Times New Roman" w:hAnsi="Times New Roman"/>
      </w:rPr>
      <w:tab/>
    </w:r>
  </w:p>
  <w:p w:rsidR="001C2E5E" w:rsidRDefault="001C2E5E" w:rsidP="00877E88">
    <w:pPr>
      <w:pStyle w:val="Footer"/>
      <w:tabs>
        <w:tab w:val="clear" w:pos="8640"/>
        <w:tab w:val="right" w:pos="9990"/>
      </w:tabs>
      <w:jc w:val="right"/>
      <w:rPr>
        <w:rStyle w:val="PageNumber"/>
        <w:rFonts w:ascii="Times New Roman" w:hAnsi="Times New Roman"/>
        <w:bCs/>
        <w:iCs/>
      </w:rPr>
    </w:pPr>
  </w:p>
  <w:p w:rsidR="001C2E5E" w:rsidRDefault="001C2E5E" w:rsidP="009362C1">
    <w:pPr>
      <w:pStyle w:val="Footer"/>
      <w:tabs>
        <w:tab w:val="clear" w:pos="8640"/>
        <w:tab w:val="right" w:pos="9990"/>
      </w:tabs>
      <w:rPr>
        <w:rStyle w:val="PageNumber"/>
        <w:rFonts w:ascii="Times New Roman" w:hAnsi="Times New Roman"/>
        <w:bCs/>
        <w:iCs/>
      </w:rPr>
    </w:pPr>
  </w:p>
  <w:p w:rsidR="001C2E5E" w:rsidRPr="009362C1" w:rsidRDefault="001C2E5E" w:rsidP="009362C1">
    <w:pPr>
      <w:pStyle w:val="Footer"/>
      <w:tabs>
        <w:tab w:val="clear" w:pos="8640"/>
        <w:tab w:val="right" w:pos="9990"/>
      </w:tabs>
      <w:jc w:val="center"/>
      <w:rPr>
        <w:rFonts w:ascii="Times New Roman" w:hAnsi="Times New Roman"/>
        <w:bCs/>
        <w:iCs/>
      </w:rPr>
    </w:pPr>
    <w:r w:rsidRPr="009362C1">
      <w:rPr>
        <w:rStyle w:val="PageNumber"/>
        <w:rFonts w:ascii="Times New Roman" w:hAnsi="Times New Roman"/>
      </w:rPr>
      <w:fldChar w:fldCharType="begin"/>
    </w:r>
    <w:r w:rsidRPr="009362C1">
      <w:rPr>
        <w:rStyle w:val="PageNumber"/>
        <w:rFonts w:ascii="Times New Roman" w:hAnsi="Times New Roman"/>
      </w:rPr>
      <w:instrText xml:space="preserve"> PAGE </w:instrText>
    </w:r>
    <w:r w:rsidRPr="009362C1">
      <w:rPr>
        <w:rStyle w:val="PageNumber"/>
        <w:rFonts w:ascii="Times New Roman" w:hAnsi="Times New Roman"/>
      </w:rPr>
      <w:fldChar w:fldCharType="separate"/>
    </w:r>
    <w:r w:rsidR="00B95EE3">
      <w:rPr>
        <w:rStyle w:val="PageNumber"/>
        <w:rFonts w:ascii="Times New Roman" w:hAnsi="Times New Roman"/>
        <w:noProof/>
      </w:rPr>
      <w:t>1</w:t>
    </w:r>
    <w:r w:rsidRPr="009362C1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01" w:rsidRDefault="00256101">
      <w:r>
        <w:rPr>
          <w:sz w:val="24"/>
        </w:rPr>
        <w:separator/>
      </w:r>
    </w:p>
  </w:footnote>
  <w:footnote w:type="continuationSeparator" w:id="0">
    <w:p w:rsidR="00256101" w:rsidRDefault="00256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5E" w:rsidRDefault="001C2E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E5E" w:rsidRDefault="001C2E5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5E" w:rsidRDefault="001C2E5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4ACA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BFCC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A070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B5C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2E8A6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6AEA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E48E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20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CE1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0AD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D540F"/>
    <w:multiLevelType w:val="singleLevel"/>
    <w:tmpl w:val="E44E356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</w:rPr>
    </w:lvl>
  </w:abstractNum>
  <w:abstractNum w:abstractNumId="11">
    <w:nsid w:val="1B302E35"/>
    <w:multiLevelType w:val="singleLevel"/>
    <w:tmpl w:val="95E29314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25143751"/>
    <w:multiLevelType w:val="singleLevel"/>
    <w:tmpl w:val="4DC02E94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3">
    <w:nsid w:val="27BB5C4C"/>
    <w:multiLevelType w:val="hybridMultilevel"/>
    <w:tmpl w:val="09DEF60A"/>
    <w:lvl w:ilvl="0" w:tplc="9ACE377E">
      <w:start w:val="1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C322684"/>
    <w:multiLevelType w:val="singleLevel"/>
    <w:tmpl w:val="68D6378A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364770E9"/>
    <w:multiLevelType w:val="singleLevel"/>
    <w:tmpl w:val="9DC061B8"/>
    <w:lvl w:ilvl="0">
      <w:start w:val="15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6">
    <w:nsid w:val="4169102C"/>
    <w:multiLevelType w:val="singleLevel"/>
    <w:tmpl w:val="21BC7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665D533C"/>
    <w:multiLevelType w:val="hybridMultilevel"/>
    <w:tmpl w:val="3DA2C098"/>
    <w:lvl w:ilvl="0" w:tplc="11681B9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0347FE"/>
    <w:multiLevelType w:val="singleLevel"/>
    <w:tmpl w:val="B68CAD6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>
    <w:nsid w:val="70CD3AF3"/>
    <w:multiLevelType w:val="singleLevel"/>
    <w:tmpl w:val="54FCBCF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</w:rPr>
    </w:lvl>
  </w:abstractNum>
  <w:abstractNum w:abstractNumId="20">
    <w:nsid w:val="7BA12C21"/>
    <w:multiLevelType w:val="singleLevel"/>
    <w:tmpl w:val="9E44293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1"/>
  </w:num>
  <w:num w:numId="14">
    <w:abstractNumId w:val="20"/>
  </w:num>
  <w:num w:numId="15">
    <w:abstractNumId w:val="10"/>
  </w:num>
  <w:num w:numId="16">
    <w:abstractNumId w:val="18"/>
  </w:num>
  <w:num w:numId="17">
    <w:abstractNumId w:val="19"/>
  </w:num>
  <w:num w:numId="18">
    <w:abstractNumId w:val="12"/>
  </w:num>
  <w:num w:numId="19">
    <w:abstractNumId w:val="13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12"/>
    <w:rsid w:val="00001599"/>
    <w:rsid w:val="00007D4A"/>
    <w:rsid w:val="000105CD"/>
    <w:rsid w:val="00031EEF"/>
    <w:rsid w:val="00033146"/>
    <w:rsid w:val="00036BC5"/>
    <w:rsid w:val="00041F97"/>
    <w:rsid w:val="00050BA0"/>
    <w:rsid w:val="00075FBB"/>
    <w:rsid w:val="000848A1"/>
    <w:rsid w:val="000915DF"/>
    <w:rsid w:val="00094D8C"/>
    <w:rsid w:val="000B1B5F"/>
    <w:rsid w:val="000C4191"/>
    <w:rsid w:val="000E6AC9"/>
    <w:rsid w:val="000F462D"/>
    <w:rsid w:val="000F68BB"/>
    <w:rsid w:val="00100EF4"/>
    <w:rsid w:val="00104897"/>
    <w:rsid w:val="001106F1"/>
    <w:rsid w:val="00121BB7"/>
    <w:rsid w:val="0014472D"/>
    <w:rsid w:val="00166C9E"/>
    <w:rsid w:val="00167002"/>
    <w:rsid w:val="001714A8"/>
    <w:rsid w:val="00176DAB"/>
    <w:rsid w:val="001A4A05"/>
    <w:rsid w:val="001B44F1"/>
    <w:rsid w:val="001B52A5"/>
    <w:rsid w:val="001B5736"/>
    <w:rsid w:val="001C2E5E"/>
    <w:rsid w:val="001C6280"/>
    <w:rsid w:val="001C6479"/>
    <w:rsid w:val="001E5F0B"/>
    <w:rsid w:val="001E7A6F"/>
    <w:rsid w:val="00200DFD"/>
    <w:rsid w:val="002020E1"/>
    <w:rsid w:val="00204783"/>
    <w:rsid w:val="00204CF3"/>
    <w:rsid w:val="00223090"/>
    <w:rsid w:val="00246E9A"/>
    <w:rsid w:val="00256101"/>
    <w:rsid w:val="0026611F"/>
    <w:rsid w:val="002727C2"/>
    <w:rsid w:val="00284545"/>
    <w:rsid w:val="0028607C"/>
    <w:rsid w:val="002C1F35"/>
    <w:rsid w:val="00346742"/>
    <w:rsid w:val="00383E13"/>
    <w:rsid w:val="003844F9"/>
    <w:rsid w:val="003B6BEB"/>
    <w:rsid w:val="003C1F82"/>
    <w:rsid w:val="003F5394"/>
    <w:rsid w:val="00412012"/>
    <w:rsid w:val="00414324"/>
    <w:rsid w:val="00421F97"/>
    <w:rsid w:val="0042496A"/>
    <w:rsid w:val="00480082"/>
    <w:rsid w:val="00482F9D"/>
    <w:rsid w:val="004C00A5"/>
    <w:rsid w:val="004C7B72"/>
    <w:rsid w:val="004E0286"/>
    <w:rsid w:val="00502A01"/>
    <w:rsid w:val="00503B2C"/>
    <w:rsid w:val="00511BFE"/>
    <w:rsid w:val="00514183"/>
    <w:rsid w:val="00530967"/>
    <w:rsid w:val="00530E05"/>
    <w:rsid w:val="00540988"/>
    <w:rsid w:val="005423BD"/>
    <w:rsid w:val="00542E6B"/>
    <w:rsid w:val="00543C7E"/>
    <w:rsid w:val="00545639"/>
    <w:rsid w:val="005569BC"/>
    <w:rsid w:val="00565578"/>
    <w:rsid w:val="00580384"/>
    <w:rsid w:val="005822FE"/>
    <w:rsid w:val="00592E3E"/>
    <w:rsid w:val="005B1A5A"/>
    <w:rsid w:val="005B1FDA"/>
    <w:rsid w:val="005C1711"/>
    <w:rsid w:val="005D6410"/>
    <w:rsid w:val="005F3E29"/>
    <w:rsid w:val="0062155F"/>
    <w:rsid w:val="006410F1"/>
    <w:rsid w:val="00657D04"/>
    <w:rsid w:val="00673B1B"/>
    <w:rsid w:val="006A733E"/>
    <w:rsid w:val="006D2057"/>
    <w:rsid w:val="006D44E4"/>
    <w:rsid w:val="006D593C"/>
    <w:rsid w:val="006E7460"/>
    <w:rsid w:val="006F1F8F"/>
    <w:rsid w:val="00703D99"/>
    <w:rsid w:val="00703E0A"/>
    <w:rsid w:val="0073631B"/>
    <w:rsid w:val="00736BB3"/>
    <w:rsid w:val="00756162"/>
    <w:rsid w:val="0076343A"/>
    <w:rsid w:val="00774BC6"/>
    <w:rsid w:val="007F02FB"/>
    <w:rsid w:val="007F53C4"/>
    <w:rsid w:val="00833F42"/>
    <w:rsid w:val="00834B20"/>
    <w:rsid w:val="0083662B"/>
    <w:rsid w:val="00840BF3"/>
    <w:rsid w:val="0084582C"/>
    <w:rsid w:val="00850E5E"/>
    <w:rsid w:val="00857ADF"/>
    <w:rsid w:val="00871018"/>
    <w:rsid w:val="00872CF9"/>
    <w:rsid w:val="00876691"/>
    <w:rsid w:val="00877E88"/>
    <w:rsid w:val="00891633"/>
    <w:rsid w:val="008A0987"/>
    <w:rsid w:val="008B6BF1"/>
    <w:rsid w:val="008C1B6F"/>
    <w:rsid w:val="008C7A62"/>
    <w:rsid w:val="008E03F8"/>
    <w:rsid w:val="008E4179"/>
    <w:rsid w:val="008E7DF0"/>
    <w:rsid w:val="008E7E25"/>
    <w:rsid w:val="00907914"/>
    <w:rsid w:val="009113D3"/>
    <w:rsid w:val="00915705"/>
    <w:rsid w:val="00920B0D"/>
    <w:rsid w:val="009362C1"/>
    <w:rsid w:val="00944DE7"/>
    <w:rsid w:val="00946D20"/>
    <w:rsid w:val="009507CD"/>
    <w:rsid w:val="00983830"/>
    <w:rsid w:val="00994A4A"/>
    <w:rsid w:val="0099556A"/>
    <w:rsid w:val="009A587F"/>
    <w:rsid w:val="009B5672"/>
    <w:rsid w:val="009E1235"/>
    <w:rsid w:val="009F46B7"/>
    <w:rsid w:val="00A219F2"/>
    <w:rsid w:val="00A46C0F"/>
    <w:rsid w:val="00A576CC"/>
    <w:rsid w:val="00A837D4"/>
    <w:rsid w:val="00AA26F6"/>
    <w:rsid w:val="00AC62FF"/>
    <w:rsid w:val="00AE3AA0"/>
    <w:rsid w:val="00AE55E4"/>
    <w:rsid w:val="00B05F98"/>
    <w:rsid w:val="00B35261"/>
    <w:rsid w:val="00B93869"/>
    <w:rsid w:val="00B95EE3"/>
    <w:rsid w:val="00BA666F"/>
    <w:rsid w:val="00BB7100"/>
    <w:rsid w:val="00BD0674"/>
    <w:rsid w:val="00BD13A0"/>
    <w:rsid w:val="00BE638E"/>
    <w:rsid w:val="00C01E1C"/>
    <w:rsid w:val="00C24D36"/>
    <w:rsid w:val="00C44B8C"/>
    <w:rsid w:val="00C515A9"/>
    <w:rsid w:val="00C566EA"/>
    <w:rsid w:val="00CA0862"/>
    <w:rsid w:val="00CA5FF8"/>
    <w:rsid w:val="00CB5E1E"/>
    <w:rsid w:val="00CC4860"/>
    <w:rsid w:val="00CD1393"/>
    <w:rsid w:val="00CF6424"/>
    <w:rsid w:val="00D31560"/>
    <w:rsid w:val="00D32452"/>
    <w:rsid w:val="00D54CA8"/>
    <w:rsid w:val="00D670D1"/>
    <w:rsid w:val="00D71709"/>
    <w:rsid w:val="00D720CB"/>
    <w:rsid w:val="00D927B4"/>
    <w:rsid w:val="00D940E0"/>
    <w:rsid w:val="00DE6656"/>
    <w:rsid w:val="00DF4288"/>
    <w:rsid w:val="00E158C4"/>
    <w:rsid w:val="00E2741D"/>
    <w:rsid w:val="00E45656"/>
    <w:rsid w:val="00E63772"/>
    <w:rsid w:val="00E72501"/>
    <w:rsid w:val="00E82C7C"/>
    <w:rsid w:val="00E8731D"/>
    <w:rsid w:val="00E935F3"/>
    <w:rsid w:val="00E96293"/>
    <w:rsid w:val="00EA194D"/>
    <w:rsid w:val="00EB010B"/>
    <w:rsid w:val="00EB3159"/>
    <w:rsid w:val="00ED5821"/>
    <w:rsid w:val="00EE253B"/>
    <w:rsid w:val="00EF7879"/>
    <w:rsid w:val="00F17993"/>
    <w:rsid w:val="00F34F87"/>
    <w:rsid w:val="00FA489D"/>
    <w:rsid w:val="00FA4E70"/>
    <w:rsid w:val="00FD4284"/>
    <w:rsid w:val="00FE2EAD"/>
    <w:rsid w:val="00FF031B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rFonts w:ascii="Courier New" w:hAnsi="Courier New" w:cs="Courier New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 w:cs="Courier New"/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widowControl/>
      <w:jc w:val="center"/>
      <w:outlineLvl w:val="6"/>
    </w:pPr>
    <w:rPr>
      <w:rFonts w:ascii="Times New Roman" w:hAnsi="Times New Roman"/>
      <w:snapToGrid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360"/>
        <w:tab w:val="left" w:pos="900"/>
        <w:tab w:val="left" w:pos="2160"/>
      </w:tabs>
      <w:suppressAutoHyphens/>
      <w:ind w:left="360" w:hanging="360"/>
    </w:pPr>
    <w:rPr>
      <w:rFonts w:ascii="Courier New" w:hAnsi="Courier New" w:cs="Courier New"/>
      <w:sz w:val="24"/>
      <w:szCs w:val="24"/>
    </w:rPr>
  </w:style>
  <w:style w:type="paragraph" w:styleId="BodyTextIndent2">
    <w:name w:val="Body Text Indent 2"/>
    <w:basedOn w:val="Normal"/>
    <w:pPr>
      <w:tabs>
        <w:tab w:val="left" w:pos="0"/>
        <w:tab w:val="left" w:pos="360"/>
        <w:tab w:val="left" w:pos="900"/>
        <w:tab w:val="left" w:pos="2160"/>
      </w:tabs>
      <w:suppressAutoHyphens/>
      <w:ind w:left="900" w:hanging="900"/>
    </w:pPr>
    <w:rPr>
      <w:rFonts w:ascii="Courier New" w:hAnsi="Courier New" w:cs="Courier New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0"/>
        <w:tab w:val="left" w:pos="1440"/>
      </w:tabs>
      <w:suppressAutoHyphens/>
      <w:ind w:left="1440" w:hanging="720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8"/>
      <w:szCs w:val="28"/>
    </w:rPr>
  </w:style>
  <w:style w:type="paragraph" w:styleId="BalloonText">
    <w:name w:val="Balloon Text"/>
    <w:basedOn w:val="Normal"/>
    <w:semiHidden/>
    <w:rsid w:val="000F462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65578"/>
    <w:pPr>
      <w:spacing w:after="120"/>
    </w:pPr>
  </w:style>
  <w:style w:type="paragraph" w:styleId="ListParagraph">
    <w:name w:val="List Paragraph"/>
    <w:basedOn w:val="Normal"/>
    <w:uiPriority w:val="34"/>
    <w:qFormat/>
    <w:rsid w:val="00FA489D"/>
    <w:pPr>
      <w:ind w:left="720"/>
    </w:pPr>
  </w:style>
  <w:style w:type="paragraph" w:styleId="HTMLPreformatted">
    <w:name w:val="HTML Preformatted"/>
    <w:basedOn w:val="Normal"/>
    <w:link w:val="HTMLPreformattedChar"/>
    <w:rsid w:val="00BD06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napToGrid/>
      <w:lang w:eastAsia="zh-CN"/>
    </w:rPr>
  </w:style>
  <w:style w:type="character" w:customStyle="1" w:styleId="HTMLPreformattedChar">
    <w:name w:val="HTML Preformatted Char"/>
    <w:link w:val="HTMLPreformatted"/>
    <w:rsid w:val="00BD0674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rFonts w:ascii="Courier New" w:hAnsi="Courier New" w:cs="Courier New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 w:cs="Courier New"/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widowControl/>
      <w:jc w:val="center"/>
      <w:outlineLvl w:val="6"/>
    </w:pPr>
    <w:rPr>
      <w:rFonts w:ascii="Times New Roman" w:hAnsi="Times New Roman"/>
      <w:snapToGrid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360"/>
        <w:tab w:val="left" w:pos="900"/>
        <w:tab w:val="left" w:pos="2160"/>
      </w:tabs>
      <w:suppressAutoHyphens/>
      <w:ind w:left="360" w:hanging="360"/>
    </w:pPr>
    <w:rPr>
      <w:rFonts w:ascii="Courier New" w:hAnsi="Courier New" w:cs="Courier New"/>
      <w:sz w:val="24"/>
      <w:szCs w:val="24"/>
    </w:rPr>
  </w:style>
  <w:style w:type="paragraph" w:styleId="BodyTextIndent2">
    <w:name w:val="Body Text Indent 2"/>
    <w:basedOn w:val="Normal"/>
    <w:pPr>
      <w:tabs>
        <w:tab w:val="left" w:pos="0"/>
        <w:tab w:val="left" w:pos="360"/>
        <w:tab w:val="left" w:pos="900"/>
        <w:tab w:val="left" w:pos="2160"/>
      </w:tabs>
      <w:suppressAutoHyphens/>
      <w:ind w:left="900" w:hanging="900"/>
    </w:pPr>
    <w:rPr>
      <w:rFonts w:ascii="Courier New" w:hAnsi="Courier New" w:cs="Courier New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0"/>
        <w:tab w:val="left" w:pos="1440"/>
      </w:tabs>
      <w:suppressAutoHyphens/>
      <w:ind w:left="1440" w:hanging="720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8"/>
      <w:szCs w:val="28"/>
    </w:rPr>
  </w:style>
  <w:style w:type="paragraph" w:styleId="BalloonText">
    <w:name w:val="Balloon Text"/>
    <w:basedOn w:val="Normal"/>
    <w:semiHidden/>
    <w:rsid w:val="000F462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65578"/>
    <w:pPr>
      <w:spacing w:after="120"/>
    </w:pPr>
  </w:style>
  <w:style w:type="paragraph" w:styleId="ListParagraph">
    <w:name w:val="List Paragraph"/>
    <w:basedOn w:val="Normal"/>
    <w:uiPriority w:val="34"/>
    <w:qFormat/>
    <w:rsid w:val="00FA489D"/>
    <w:pPr>
      <w:ind w:left="720"/>
    </w:pPr>
  </w:style>
  <w:style w:type="paragraph" w:styleId="HTMLPreformatted">
    <w:name w:val="HTML Preformatted"/>
    <w:basedOn w:val="Normal"/>
    <w:link w:val="HTMLPreformattedChar"/>
    <w:rsid w:val="00BD06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napToGrid/>
      <w:lang w:eastAsia="zh-CN"/>
    </w:rPr>
  </w:style>
  <w:style w:type="character" w:customStyle="1" w:styleId="HTMLPreformattedChar">
    <w:name w:val="HTML Preformatted Char"/>
    <w:link w:val="HTMLPreformatted"/>
    <w:rsid w:val="00BD0674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D0B39-196A-47DA-A3D6-6FBBE600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2000</vt:lpstr>
    </vt:vector>
  </TitlesOfParts>
  <Company>OPUM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2000</dc:title>
  <dc:creator>John  V Hailman</dc:creator>
  <cp:lastModifiedBy>889123</cp:lastModifiedBy>
  <cp:revision>2</cp:revision>
  <cp:lastPrinted>2015-12-08T19:16:00Z</cp:lastPrinted>
  <dcterms:created xsi:type="dcterms:W3CDTF">2016-02-23T19:03:00Z</dcterms:created>
  <dcterms:modified xsi:type="dcterms:W3CDTF">2016-02-23T19:03:00Z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