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755F5C" w:rsidRDefault="009034E9" w:rsidP="009034E9">
      <w:pPr>
        <w:pStyle w:val="Heading1"/>
      </w:pPr>
      <w:r>
        <w:t xml:space="preserve">Supporting Statement     </w:t>
      </w:r>
    </w:p>
    <w:p w:rsidR="009034E9" w:rsidRDefault="00755F5C" w:rsidP="009034E9">
      <w:pPr>
        <w:pStyle w:val="Heading1"/>
      </w:pPr>
      <w:r>
        <w:t>OMB Number 1530-0040</w:t>
      </w:r>
      <w:r w:rsidR="009034E9">
        <w:t xml:space="preserve">                                                                                                                                                                                                                                                                                                                                                                                                                                                                                                                                                                                                                                                                                                                                                                                                                                                                                                                                                                                                                                                                                                                                                                                                                                                                                                                                                                                                                                                                                                                                                                                                                                                                                                                                                                                                                                                                                                                                                                                                                                                                                                                                                                                                                                                                                                                                                                                                                                                                                                                                                                                                                                                                                                                                                                                                                                                                                                                                                                                                                                                                                                                                                                                                                                                                                                                                                                                                                                                                                                                                                                                                                                                                                                                                                                                                                                                                                                                                                                                                                                                                                                                                                 </w:t>
      </w:r>
    </w:p>
    <w:p w:rsidR="009034E9" w:rsidRDefault="00755F5C" w:rsidP="009034E9">
      <w:pPr>
        <w:pStyle w:val="Heading1"/>
        <w:ind w:left="2340" w:hanging="2430"/>
        <w:rPr>
          <w:rFonts w:ascii="Courier New" w:hAnsi="Courier New" w:cs="Courier New"/>
        </w:rPr>
      </w:pPr>
      <w:r>
        <w:t xml:space="preserve">A.  JUSTIFICATION: </w:t>
      </w:r>
      <w:r w:rsidR="009034E9">
        <w:t>F</w:t>
      </w:r>
      <w:r>
        <w:t>S Form</w:t>
      </w:r>
      <w:r w:rsidR="009034E9">
        <w:t xml:space="preserve"> </w:t>
      </w:r>
      <w:r w:rsidR="00C96C24">
        <w:t>0974</w:t>
      </w:r>
      <w:r w:rsidR="009034E9">
        <w:t>; “</w:t>
      </w:r>
      <w:r w:rsidR="00C96C24">
        <w:t>Affidavit of Forgery for United States Savings Bonds.”</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9034E9" w:rsidRDefault="009034E9" w:rsidP="009034E9">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t>The information collected is necessary to identify securities and to determine the circumstance</w:t>
      </w:r>
      <w:r w:rsidR="00C96C24">
        <w:t>s related to their loss or theft.</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The information on the completed form is used by the Department of the Tre</w:t>
      </w:r>
      <w:r w:rsidR="00755F5C">
        <w:rPr>
          <w:color w:val="000000"/>
        </w:rPr>
        <w:t>asury, Bureau of the Fiscal Service</w:t>
      </w:r>
      <w:r>
        <w:rPr>
          <w:color w:val="000000"/>
        </w:rPr>
        <w:t xml:space="preserve"> to </w:t>
      </w:r>
      <w:r>
        <w:t xml:space="preserve">identify the securities involved and </w:t>
      </w:r>
      <w:r w:rsidR="00C96C24" w:rsidRPr="00C96C24">
        <w:t>to determine if the bonds were properly redeemed</w:t>
      </w:r>
      <w:r>
        <w:t>. 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The form is available fr</w:t>
      </w:r>
      <w:r w:rsidR="00755F5C">
        <w:t>om the Bureau of the Fiscal Service</w:t>
      </w:r>
      <w:r>
        <w:t xml:space="preserve"> </w:t>
      </w:r>
      <w:r w:rsidR="00A60B48">
        <w:t>as an electronic document</w:t>
      </w:r>
      <w:r>
        <w:t xml:space="preserve">.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755F5C" w:rsidRDefault="00755F5C" w:rsidP="00755F5C">
      <w:pPr>
        <w:ind w:left="360"/>
      </w:pPr>
      <w:r>
        <w:t>The information from the forms is collected for a single purpose when it</w:t>
      </w:r>
      <w:r w:rsidRPr="00B51709">
        <w:t xml:space="preserve"> </w:t>
      </w:r>
      <w:r w:rsidRPr="00132DE1">
        <w:t xml:space="preserve">is necessary </w:t>
      </w:r>
      <w:r w:rsidRPr="00E74FAD">
        <w:t>to</w:t>
      </w:r>
      <w:r w:rsidR="00884D35">
        <w:t xml:space="preserve"> certify whether</w:t>
      </w:r>
      <w:r>
        <w:t xml:space="preserve"> signatures </w:t>
      </w:r>
      <w:r w:rsidR="00351A07">
        <w:t>to the request for payment, form, or application related to United States Savings Securities was forged.</w:t>
      </w:r>
      <w:r>
        <w:t xml:space="preserve"> No other federal governmental agency collects this type of information, therefore, no duplication exists.</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351A07" w:rsidRDefault="00351A07" w:rsidP="00351A07">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9034E9" w:rsidRDefault="009034E9" w:rsidP="009034E9">
      <w:pPr>
        <w:rPr>
          <w:b/>
          <w:bCs/>
        </w:rPr>
      </w:pPr>
    </w:p>
    <w:p w:rsidR="009034E9" w:rsidRDefault="009034E9" w:rsidP="009034E9">
      <w:pPr>
        <w:rPr>
          <w:b/>
          <w:bCs/>
        </w:rPr>
      </w:pPr>
      <w:r>
        <w:rPr>
          <w:b/>
          <w:bCs/>
        </w:rPr>
        <w:t xml:space="preserve">7.  Is this collection of information conducted in a manner consistent with the guidelines of 5 </w:t>
      </w:r>
      <w:proofErr w:type="spellStart"/>
      <w:r>
        <w:rPr>
          <w:b/>
          <w:bCs/>
        </w:rPr>
        <w:t>CFR</w:t>
      </w:r>
      <w:proofErr w:type="spellEnd"/>
      <w:r>
        <w:rPr>
          <w:b/>
          <w:bCs/>
        </w:rPr>
        <w:t xml:space="preserve">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351A07" w:rsidRDefault="00351A07" w:rsidP="00351A07">
      <w:pPr>
        <w:rPr>
          <w:b/>
          <w:bCs/>
        </w:rPr>
      </w:pPr>
      <w:r>
        <w:rPr>
          <w:b/>
          <w:bCs/>
        </w:rPr>
        <w:t>8.  What effort was made to notify the general public about this collection of information?</w:t>
      </w:r>
    </w:p>
    <w:p w:rsidR="00351A07" w:rsidRDefault="00351A07" w:rsidP="00351A07">
      <w:pPr>
        <w:ind w:left="360"/>
      </w:pPr>
      <w:r>
        <w:t xml:space="preserve">The Bureau’s notice was published in the Federal Register on September 28, 2015, page 58332.  No comments were received. </w:t>
      </w:r>
    </w:p>
    <w:p w:rsidR="00351A07" w:rsidRDefault="00351A07" w:rsidP="00351A07">
      <w:pPr>
        <w:rPr>
          <w:b/>
          <w:bCs/>
        </w:rPr>
      </w:pPr>
    </w:p>
    <w:p w:rsidR="00351A07" w:rsidRDefault="00351A07" w:rsidP="00351A07">
      <w:pPr>
        <w:rPr>
          <w:b/>
          <w:bCs/>
        </w:rPr>
      </w:pPr>
      <w:r>
        <w:rPr>
          <w:b/>
          <w:bCs/>
        </w:rPr>
        <w:t xml:space="preserve">9.  What decision was made to provide any payment or gift to respondents, other than </w:t>
      </w:r>
      <w:proofErr w:type="spellStart"/>
      <w:r>
        <w:rPr>
          <w:b/>
          <w:bCs/>
        </w:rPr>
        <w:t>reenumeration</w:t>
      </w:r>
      <w:proofErr w:type="spellEnd"/>
      <w:r>
        <w:rPr>
          <w:b/>
          <w:bCs/>
        </w:rPr>
        <w:t xml:space="preserve"> of contractors or grantees?</w:t>
      </w:r>
    </w:p>
    <w:p w:rsidR="00351A07" w:rsidRDefault="00351A07" w:rsidP="00351A07">
      <w:pPr>
        <w:ind w:firstLine="360"/>
      </w:pPr>
      <w:r>
        <w:t>There are no payments or gifts made to respondents.</w:t>
      </w:r>
    </w:p>
    <w:p w:rsidR="00351A07" w:rsidRDefault="00351A07" w:rsidP="00351A07">
      <w:pPr>
        <w:rPr>
          <w:b/>
          <w:bCs/>
        </w:rPr>
      </w:pPr>
    </w:p>
    <w:p w:rsidR="00351A07" w:rsidRDefault="00351A07" w:rsidP="00351A07">
      <w:pPr>
        <w:rPr>
          <w:b/>
          <w:bCs/>
        </w:rPr>
      </w:pPr>
      <w:r>
        <w:rPr>
          <w:b/>
          <w:bCs/>
        </w:rPr>
        <w:t>10.  What assurance of confidentiality was provided to respondents and what was the basis for the assurance in statute, regulations, or agency policy?</w:t>
      </w:r>
    </w:p>
    <w:p w:rsidR="00351A07" w:rsidRDefault="00351A07" w:rsidP="00351A07">
      <w:pPr>
        <w:ind w:left="360"/>
        <w:rPr>
          <w:b/>
          <w:bCs/>
        </w:rPr>
      </w:pPr>
      <w:r>
        <w:t>Aside from protections contained in the Privacy Act, there is no guarantee of confidentiality.</w:t>
      </w:r>
    </w:p>
    <w:p w:rsidR="00351A07" w:rsidRDefault="00351A07" w:rsidP="00351A07">
      <w:pPr>
        <w:rPr>
          <w:b/>
          <w:bCs/>
        </w:rPr>
      </w:pPr>
    </w:p>
    <w:p w:rsidR="00351A07" w:rsidRDefault="00351A07" w:rsidP="00351A07">
      <w:pPr>
        <w:rPr>
          <w:b/>
          <w:bCs/>
        </w:rPr>
      </w:pPr>
      <w:r>
        <w:rPr>
          <w:b/>
          <w:bCs/>
        </w:rPr>
        <w:t>11.  What justification is there for questions of a sensitive nature?</w:t>
      </w:r>
    </w:p>
    <w:p w:rsidR="00351A07" w:rsidRDefault="00351A07" w:rsidP="00351A07">
      <w:pPr>
        <w:ind w:left="360"/>
        <w:rPr>
          <w:bCs/>
        </w:rPr>
      </w:pPr>
      <w:r>
        <w:rPr>
          <w:bCs/>
        </w:rPr>
        <w:t>There are no questions of a sensitive nature. Personally identifiable information</w:t>
      </w:r>
      <w:r w:rsidR="00A60B48">
        <w:rPr>
          <w:bCs/>
        </w:rPr>
        <w:t xml:space="preserve"> </w:t>
      </w:r>
      <w:r>
        <w:rPr>
          <w:bCs/>
        </w:rPr>
        <w:t>(</w:t>
      </w:r>
      <w:proofErr w:type="spellStart"/>
      <w:r>
        <w:rPr>
          <w:bCs/>
        </w:rPr>
        <w:t>PII</w:t>
      </w:r>
      <w:proofErr w:type="spellEnd"/>
      <w:r>
        <w:rPr>
          <w:bCs/>
        </w:rPr>
        <w:t>) collected on this form such as name and social security number is necessary to identi</w:t>
      </w:r>
      <w:r w:rsidR="0084641B">
        <w:rPr>
          <w:bCs/>
        </w:rPr>
        <w:t>fy the reg</w:t>
      </w:r>
      <w:r w:rsidR="00C658F0">
        <w:rPr>
          <w:bCs/>
        </w:rPr>
        <w:t>istered owner(s) and to certify</w:t>
      </w:r>
      <w:r w:rsidR="0084641B">
        <w:rPr>
          <w:bCs/>
        </w:rPr>
        <w:t xml:space="preserve"> signatures</w:t>
      </w:r>
      <w:r w:rsidR="00C658F0">
        <w:rPr>
          <w:bCs/>
        </w:rPr>
        <w:t xml:space="preserve"> appearing </w:t>
      </w:r>
      <w:r w:rsidR="0084641B">
        <w:rPr>
          <w:bCs/>
        </w:rPr>
        <w:t>on United</w:t>
      </w:r>
      <w:r w:rsidR="00C658F0">
        <w:rPr>
          <w:bCs/>
        </w:rPr>
        <w:t xml:space="preserve"> States Savings Securities were forged</w:t>
      </w:r>
      <w:r>
        <w:rPr>
          <w:color w:val="000000"/>
        </w:rPr>
        <w:t>.</w:t>
      </w:r>
      <w:r>
        <w:rPr>
          <w:bCs/>
        </w:rPr>
        <w:t xml:space="preserve"> An </w:t>
      </w:r>
      <w:r>
        <w:t>applicable System of Records Notice for this information was published August 17, 2011. System of Records Name: Treasury/BPD.002 – United States Savings-Type Securities</w:t>
      </w:r>
      <w:r>
        <w:rPr>
          <w:bCs/>
        </w:rPr>
        <w:t>.</w:t>
      </w:r>
    </w:p>
    <w:p w:rsidR="009034E9" w:rsidRDefault="009034E9" w:rsidP="009034E9">
      <w:pPr>
        <w:rPr>
          <w:b/>
          <w:bCs/>
        </w:rPr>
      </w:pPr>
    </w:p>
    <w:p w:rsidR="009034E9" w:rsidRDefault="009034E9" w:rsidP="009034E9">
      <w:pPr>
        <w:rPr>
          <w:b/>
          <w:bCs/>
        </w:rPr>
      </w:pPr>
      <w:r>
        <w:rPr>
          <w:b/>
          <w:bCs/>
        </w:rPr>
        <w:t>12.  What is the estimated hour burden of this collection of information?</w:t>
      </w:r>
    </w:p>
    <w:p w:rsidR="00C96C24" w:rsidRDefault="00C96C24" w:rsidP="00C96C24">
      <w:pPr>
        <w:ind w:left="450"/>
      </w:pPr>
      <w:r>
        <w:t>The average time needed is 15 minutes per response multiplied by the es</w:t>
      </w:r>
      <w:r w:rsidR="002F3E9D">
        <w:t>timated number of responses (1,0</w:t>
      </w:r>
      <w:r>
        <w:t xml:space="preserve">00) </w:t>
      </w:r>
      <w:r w:rsidR="002F3E9D">
        <w:t>reflects the total burden of 250</w:t>
      </w:r>
      <w:r>
        <w:t xml:space="preserve"> hours.</w:t>
      </w:r>
    </w:p>
    <w:p w:rsidR="009034E9" w:rsidRDefault="009034E9" w:rsidP="009034E9">
      <w:pPr>
        <w:rPr>
          <w:b/>
          <w:bCs/>
        </w:rPr>
      </w:pPr>
    </w:p>
    <w:p w:rsidR="009034E9" w:rsidRDefault="009034E9" w:rsidP="009034E9">
      <w:pPr>
        <w:rPr>
          <w:b/>
          <w:bCs/>
        </w:rPr>
      </w:pPr>
      <w:r>
        <w:rPr>
          <w:b/>
          <w:bCs/>
        </w:rPr>
        <w:t xml:space="preserve">13.  What is the estimated total annual cost burden to respondents or </w:t>
      </w:r>
      <w:proofErr w:type="spellStart"/>
      <w:r>
        <w:rPr>
          <w:b/>
          <w:bCs/>
        </w:rPr>
        <w:t>recordkeepers</w:t>
      </w:r>
      <w:proofErr w:type="spellEnd"/>
      <w:r>
        <w:rPr>
          <w:b/>
          <w:bCs/>
        </w:rPr>
        <w:t xml:space="preserve"> resulting from this collection of information?</w:t>
      </w:r>
    </w:p>
    <w:p w:rsidR="009034E9" w:rsidRDefault="009034E9" w:rsidP="009034E9">
      <w:pPr>
        <w:ind w:left="360"/>
      </w:pPr>
      <w:r>
        <w:t>Estimated cost burden to respondents is not available at this time, but will be provided when available.</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9034E9" w:rsidRDefault="009034E9" w:rsidP="009034E9">
      <w:pPr>
        <w:tabs>
          <w:tab w:val="right" w:pos="-1440"/>
          <w:tab w:val="left" w:pos="-720"/>
          <w:tab w:val="left" w:pos="120"/>
          <w:tab w:val="left" w:pos="600"/>
          <w:tab w:val="left" w:pos="1080"/>
          <w:tab w:val="right" w:pos="7200"/>
        </w:tabs>
        <w:suppressAutoHyphens/>
        <w:ind w:firstLine="1800"/>
      </w:pPr>
      <w:r>
        <w:t>Printing Cost</w:t>
      </w:r>
      <w:r>
        <w:tab/>
      </w:r>
      <w:proofErr w:type="gramStart"/>
      <w:r w:rsidR="002F3E9D">
        <w:t>1,0</w:t>
      </w:r>
      <w:r w:rsidR="00C96C24">
        <w:t>00</w:t>
      </w:r>
      <w:r>
        <w:t>@  $</w:t>
      </w:r>
      <w:proofErr w:type="gramEnd"/>
      <w:r w:rsidR="00C96C24">
        <w:t>2</w:t>
      </w:r>
      <w:r>
        <w:t>0.0</w:t>
      </w:r>
      <w:r w:rsidR="00C96C24">
        <w:t>0</w:t>
      </w:r>
      <w:r w:rsidR="002F3E9D">
        <w:t>/M   = $   2</w:t>
      </w:r>
      <w:r w:rsidR="00C96C24">
        <w:t>0</w:t>
      </w:r>
    </w:p>
    <w:p w:rsidR="009034E9" w:rsidRDefault="002F3E9D" w:rsidP="009034E9">
      <w:pPr>
        <w:tabs>
          <w:tab w:val="left" w:pos="-1440"/>
          <w:tab w:val="left" w:pos="-720"/>
          <w:tab w:val="left" w:pos="120"/>
          <w:tab w:val="left" w:pos="600"/>
          <w:tab w:val="left" w:pos="1080"/>
          <w:tab w:val="right" w:pos="7200"/>
        </w:tabs>
        <w:suppressAutoHyphens/>
        <w:ind w:firstLine="1800"/>
      </w:pPr>
      <w:r>
        <w:t xml:space="preserve"> Case Processing Cost:</w:t>
      </w:r>
      <w:r>
        <w:tab/>
      </w:r>
      <w:proofErr w:type="gramStart"/>
      <w:r>
        <w:t>1,0</w:t>
      </w:r>
      <w:r w:rsidR="008E35B6">
        <w:t>00  1.50</w:t>
      </w:r>
      <w:proofErr w:type="gramEnd"/>
      <w:r w:rsidR="008E35B6">
        <w:t>/form  =  1,50</w:t>
      </w:r>
      <w:r w:rsidR="009034E9">
        <w:t>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 Forms Management Cost</w:t>
      </w:r>
      <w:r>
        <w:tab/>
        <w:t xml:space="preserve"> </w:t>
      </w:r>
      <w:r>
        <w:rPr>
          <w:u w:val="single"/>
        </w:rPr>
        <w:t>=     50</w:t>
      </w:r>
      <w:r w:rsidR="008E35B6">
        <w:rPr>
          <w:u w:val="single"/>
        </w:rPr>
        <w:t>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Total Cost    </w:t>
      </w:r>
      <w:r>
        <w:tab/>
        <w:t xml:space="preserve"> </w:t>
      </w:r>
      <w:r w:rsidR="008E35B6">
        <w:t>$   2,020</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t>15.  What is the reason for any program changes or adjustments reported in Items 13 or 14 of the OMB Form 83-I?</w:t>
      </w:r>
    </w:p>
    <w:p w:rsidR="009034E9" w:rsidRDefault="008E35B6" w:rsidP="008E35B6">
      <w:pPr>
        <w:ind w:left="360"/>
      </w:pPr>
      <w:r>
        <w:t>The decrease in respondents is</w:t>
      </w:r>
      <w:r w:rsidR="00C658F0">
        <w:t xml:space="preserve"> attributed to </w:t>
      </w:r>
      <w:r w:rsidR="00E712AF">
        <w:t xml:space="preserve">the elimination of paper savings bonds and increase of services offered in the </w:t>
      </w:r>
      <w:proofErr w:type="spellStart"/>
      <w:r w:rsidR="00E712AF">
        <w:t>TreasuryDirect</w:t>
      </w:r>
      <w:proofErr w:type="spellEnd"/>
      <w:r w:rsidR="00E712AF">
        <w:t xml:space="preserve"> system</w:t>
      </w:r>
      <w:r w:rsidR="00E712AF">
        <w:t xml:space="preserve"> making forgery less likely. </w:t>
      </w:r>
      <w:r>
        <w:t xml:space="preserve">The decrease of </w:t>
      </w:r>
      <w:r w:rsidR="00E131B1">
        <w:t>375</w:t>
      </w:r>
      <w:r>
        <w:t xml:space="preserve"> hours is an adjustment ag</w:t>
      </w:r>
      <w:r w:rsidR="00E131B1">
        <w:t>ency estimate for a total of 250</w:t>
      </w:r>
      <w:r>
        <w:t xml:space="preserve"> burden hours requested</w:t>
      </w:r>
      <w:r w:rsidR="00E712AF">
        <w:t>.</w:t>
      </w:r>
    </w:p>
    <w:p w:rsidR="008E35B6" w:rsidRDefault="008E35B6"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Pr="00E712AF" w:rsidRDefault="009034E9" w:rsidP="00E712AF">
      <w:pPr>
        <w:widowControl w:val="0"/>
        <w:tabs>
          <w:tab w:val="left" w:pos="720"/>
          <w:tab w:val="left" w:pos="3780"/>
          <w:tab w:val="left" w:pos="6030"/>
        </w:tabs>
        <w:suppressAutoHyphens/>
        <w:autoSpaceDE w:val="0"/>
        <w:autoSpaceDN w:val="0"/>
        <w:adjustRightInd w:val="0"/>
        <w:spacing w:line="240" w:lineRule="atLeast"/>
        <w:ind w:left="360"/>
      </w:pPr>
      <w:r>
        <w:lastRenderedPageBreak/>
        <w:t>The results of the collection of this information will not be published for statistical use.</w:t>
      </w:r>
      <w:bookmarkStart w:id="0" w:name="_GoBack"/>
      <w:bookmarkEnd w:id="0"/>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 xml:space="preserve">The public interest will be better served by not displaying an expiration date on </w:t>
      </w:r>
      <w:r w:rsidR="00E131B1">
        <w:t xml:space="preserve">FS </w:t>
      </w:r>
      <w:r>
        <w:t>Form</w:t>
      </w:r>
      <w:r w:rsidR="00E131B1">
        <w:t xml:space="preserve"> </w:t>
      </w:r>
      <w:r w:rsidR="00C96C24">
        <w:t>0974</w:t>
      </w:r>
      <w:r>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2F3E9D"/>
    <w:rsid w:val="00351A07"/>
    <w:rsid w:val="003579BB"/>
    <w:rsid w:val="00371A43"/>
    <w:rsid w:val="0037740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55F5C"/>
    <w:rsid w:val="0076643A"/>
    <w:rsid w:val="007E354D"/>
    <w:rsid w:val="007F56EC"/>
    <w:rsid w:val="008237EF"/>
    <w:rsid w:val="008452C8"/>
    <w:rsid w:val="0084641B"/>
    <w:rsid w:val="0087127D"/>
    <w:rsid w:val="00884D35"/>
    <w:rsid w:val="008858E1"/>
    <w:rsid w:val="008E35B6"/>
    <w:rsid w:val="009034E9"/>
    <w:rsid w:val="00904B19"/>
    <w:rsid w:val="00910AF8"/>
    <w:rsid w:val="009D4AAC"/>
    <w:rsid w:val="00A05F2C"/>
    <w:rsid w:val="00A60B48"/>
    <w:rsid w:val="00A644E8"/>
    <w:rsid w:val="00AA4367"/>
    <w:rsid w:val="00AC44A5"/>
    <w:rsid w:val="00B42AEC"/>
    <w:rsid w:val="00B55992"/>
    <w:rsid w:val="00C575D8"/>
    <w:rsid w:val="00C658F0"/>
    <w:rsid w:val="00C96C24"/>
    <w:rsid w:val="00CB60E3"/>
    <w:rsid w:val="00CB6FB0"/>
    <w:rsid w:val="00D17F90"/>
    <w:rsid w:val="00D65747"/>
    <w:rsid w:val="00D729D8"/>
    <w:rsid w:val="00D91738"/>
    <w:rsid w:val="00E06DD6"/>
    <w:rsid w:val="00E131B1"/>
    <w:rsid w:val="00E31BA6"/>
    <w:rsid w:val="00E712AF"/>
    <w:rsid w:val="00E74FAD"/>
    <w:rsid w:val="00EC68D6"/>
    <w:rsid w:val="00ED5444"/>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7</cp:revision>
  <cp:lastPrinted>2012-07-27T14:14:00Z</cp:lastPrinted>
  <dcterms:created xsi:type="dcterms:W3CDTF">2015-11-24T00:13:00Z</dcterms:created>
  <dcterms:modified xsi:type="dcterms:W3CDTF">2015-11-24T13:28:00Z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