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22" w:rsidRDefault="00716767" w:rsidP="00495C22">
      <w:pPr>
        <w:tabs>
          <w:tab w:val="left" w:pos="480"/>
          <w:tab w:val="right" w:pos="8640"/>
        </w:tabs>
        <w:ind w:right="684"/>
        <w:jc w:val="center"/>
        <w:rPr>
          <w:sz w:val="24"/>
        </w:rPr>
      </w:pPr>
      <w:r>
        <w:rPr>
          <w:sz w:val="24"/>
        </w:rPr>
        <w:t xml:space="preserve">  </w:t>
      </w:r>
      <w:r w:rsidR="00495C22">
        <w:rPr>
          <w:sz w:val="24"/>
        </w:rPr>
        <w:t xml:space="preserve">        OMB 2900-</w:t>
      </w:r>
      <w:r w:rsidR="00DB591A">
        <w:rPr>
          <w:sz w:val="24"/>
        </w:rPr>
        <w:t>0778</w:t>
      </w:r>
    </w:p>
    <w:p w:rsidR="00DB591A" w:rsidRDefault="00DB591A" w:rsidP="00DB591A">
      <w:pPr>
        <w:tabs>
          <w:tab w:val="left" w:pos="480"/>
          <w:tab w:val="right" w:pos="8640"/>
        </w:tabs>
        <w:ind w:right="684"/>
        <w:jc w:val="center"/>
        <w:rPr>
          <w:sz w:val="24"/>
          <w:szCs w:val="24"/>
        </w:rPr>
      </w:pPr>
    </w:p>
    <w:tbl>
      <w:tblPr>
        <w:tblStyle w:val="TableGrid"/>
        <w:tblW w:w="0" w:type="auto"/>
        <w:tblLook w:val="04A0" w:firstRow="1" w:lastRow="0" w:firstColumn="1" w:lastColumn="0" w:noHBand="0" w:noVBand="1"/>
      </w:tblPr>
      <w:tblGrid>
        <w:gridCol w:w="3258"/>
        <w:gridCol w:w="6318"/>
      </w:tblGrid>
      <w:tr w:rsidR="00DB591A" w:rsidTr="001F2D0F">
        <w:tc>
          <w:tcPr>
            <w:tcW w:w="3258" w:type="dxa"/>
          </w:tcPr>
          <w:p w:rsidR="00DB591A"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21-0960C-5</w:t>
            </w:r>
          </w:p>
        </w:tc>
        <w:tc>
          <w:tcPr>
            <w:tcW w:w="6318" w:type="dxa"/>
          </w:tcPr>
          <w:p w:rsidR="00DB591A" w:rsidRDefault="00DB591A" w:rsidP="001F2D0F">
            <w:pPr>
              <w:tabs>
                <w:tab w:val="left" w:pos="480"/>
                <w:tab w:val="right" w:pos="8640"/>
              </w:tabs>
              <w:ind w:right="684"/>
              <w:rPr>
                <w:sz w:val="24"/>
                <w:szCs w:val="24"/>
              </w:rPr>
            </w:pPr>
            <w:r w:rsidRPr="00FB75E3">
              <w:rPr>
                <w:sz w:val="24"/>
                <w:szCs w:val="24"/>
              </w:rPr>
              <w:t>Central Nervous System and Neuromusculo Diseases Disability Benefits Questionnaire</w:t>
            </w:r>
          </w:p>
        </w:tc>
      </w:tr>
      <w:tr w:rsidR="00DB591A" w:rsidTr="001F2D0F">
        <w:trPr>
          <w:trHeight w:val="566"/>
        </w:trPr>
        <w:tc>
          <w:tcPr>
            <w:tcW w:w="3258" w:type="dxa"/>
          </w:tcPr>
          <w:p w:rsidR="00DB591A"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21-0960C-8</w:t>
            </w:r>
          </w:p>
        </w:tc>
        <w:tc>
          <w:tcPr>
            <w:tcW w:w="6318" w:type="dxa"/>
          </w:tcPr>
          <w:p w:rsidR="00DB591A" w:rsidRDefault="00DB591A" w:rsidP="001F2D0F">
            <w:pPr>
              <w:tabs>
                <w:tab w:val="left" w:pos="480"/>
                <w:tab w:val="right" w:pos="8640"/>
              </w:tabs>
              <w:ind w:right="684"/>
              <w:rPr>
                <w:sz w:val="24"/>
                <w:szCs w:val="24"/>
              </w:rPr>
            </w:pPr>
            <w:r w:rsidRPr="00FB75E3">
              <w:rPr>
                <w:sz w:val="24"/>
                <w:szCs w:val="24"/>
              </w:rPr>
              <w:t>Headaches (Including Migraine Headaches) Disability Benefits Questionnaire</w:t>
            </w:r>
          </w:p>
        </w:tc>
      </w:tr>
      <w:tr w:rsidR="00DB591A" w:rsidTr="001F2D0F">
        <w:tc>
          <w:tcPr>
            <w:tcW w:w="3258" w:type="dxa"/>
          </w:tcPr>
          <w:p w:rsidR="00DB591A"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21-0960C-9</w:t>
            </w:r>
          </w:p>
        </w:tc>
        <w:tc>
          <w:tcPr>
            <w:tcW w:w="6318" w:type="dxa"/>
          </w:tcPr>
          <w:p w:rsidR="00DB591A" w:rsidRDefault="00DB591A" w:rsidP="001F2D0F">
            <w:pPr>
              <w:tabs>
                <w:tab w:val="left" w:pos="480"/>
                <w:tab w:val="right" w:pos="8640"/>
              </w:tabs>
              <w:ind w:right="684"/>
              <w:rPr>
                <w:sz w:val="24"/>
                <w:szCs w:val="24"/>
              </w:rPr>
            </w:pPr>
            <w:r w:rsidRPr="00FB75E3">
              <w:rPr>
                <w:sz w:val="24"/>
                <w:szCs w:val="24"/>
              </w:rPr>
              <w:t>Multiple Sclerosis (MS) Disability Benefits Questionnaire</w:t>
            </w:r>
          </w:p>
        </w:tc>
      </w:tr>
      <w:tr w:rsidR="00DB591A" w:rsidTr="001F2D0F">
        <w:tc>
          <w:tcPr>
            <w:tcW w:w="3258" w:type="dxa"/>
          </w:tcPr>
          <w:p w:rsidR="00DB591A"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21-0960G-1</w:t>
            </w:r>
          </w:p>
        </w:tc>
        <w:tc>
          <w:tcPr>
            <w:tcW w:w="6318" w:type="dxa"/>
          </w:tcPr>
          <w:p w:rsidR="00DB591A" w:rsidRDefault="00DB591A" w:rsidP="001F2D0F">
            <w:pPr>
              <w:tabs>
                <w:tab w:val="left" w:pos="480"/>
                <w:tab w:val="right" w:pos="8640"/>
              </w:tabs>
              <w:ind w:right="684"/>
              <w:rPr>
                <w:sz w:val="24"/>
                <w:szCs w:val="24"/>
              </w:rPr>
            </w:pPr>
            <w:r w:rsidRPr="00FB75E3">
              <w:rPr>
                <w:sz w:val="24"/>
                <w:szCs w:val="24"/>
              </w:rPr>
              <w:t xml:space="preserve">Esophageal Disorder </w:t>
            </w:r>
            <w:r>
              <w:rPr>
                <w:sz w:val="24"/>
                <w:szCs w:val="24"/>
              </w:rPr>
              <w:t xml:space="preserve">(including </w:t>
            </w:r>
            <w:r w:rsidRPr="00FB75E3">
              <w:rPr>
                <w:sz w:val="24"/>
                <w:szCs w:val="24"/>
              </w:rPr>
              <w:t>GERD</w:t>
            </w:r>
            <w:r>
              <w:rPr>
                <w:sz w:val="24"/>
                <w:szCs w:val="24"/>
              </w:rPr>
              <w:t xml:space="preserve">, Hiatal Hernia and Other Esophageal Disorders </w:t>
            </w:r>
            <w:r w:rsidRPr="00FB75E3">
              <w:rPr>
                <w:sz w:val="24"/>
                <w:szCs w:val="24"/>
              </w:rPr>
              <w:t>Disability Benefits Questionnaire</w:t>
            </w:r>
          </w:p>
        </w:tc>
      </w:tr>
      <w:tr w:rsidR="00DB591A" w:rsidTr="001F2D0F">
        <w:tc>
          <w:tcPr>
            <w:tcW w:w="3258" w:type="dxa"/>
          </w:tcPr>
          <w:p w:rsidR="00DB591A"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21-0960G -2</w:t>
            </w:r>
          </w:p>
        </w:tc>
        <w:tc>
          <w:tcPr>
            <w:tcW w:w="6318" w:type="dxa"/>
          </w:tcPr>
          <w:p w:rsidR="00DB591A" w:rsidRDefault="00DB591A" w:rsidP="001F2D0F">
            <w:pPr>
              <w:tabs>
                <w:tab w:val="left" w:pos="480"/>
                <w:tab w:val="right" w:pos="8640"/>
              </w:tabs>
              <w:ind w:right="684"/>
              <w:rPr>
                <w:sz w:val="24"/>
                <w:szCs w:val="24"/>
              </w:rPr>
            </w:pPr>
            <w:r w:rsidRPr="00FB75E3">
              <w:rPr>
                <w:sz w:val="24"/>
                <w:szCs w:val="24"/>
              </w:rPr>
              <w:t>Gall Bladder and Pancreas Conditions Disability Benefits Questionnaire</w:t>
            </w:r>
          </w:p>
        </w:tc>
      </w:tr>
      <w:tr w:rsidR="00DB591A" w:rsidTr="001F2D0F">
        <w:tc>
          <w:tcPr>
            <w:tcW w:w="3258" w:type="dxa"/>
          </w:tcPr>
          <w:p w:rsidR="00DB591A"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21-0960G-3</w:t>
            </w:r>
          </w:p>
        </w:tc>
        <w:tc>
          <w:tcPr>
            <w:tcW w:w="6318" w:type="dxa"/>
          </w:tcPr>
          <w:p w:rsidR="00DB591A" w:rsidRDefault="00DB591A" w:rsidP="001F2D0F">
            <w:pPr>
              <w:tabs>
                <w:tab w:val="left" w:pos="480"/>
                <w:tab w:val="right" w:pos="8640"/>
              </w:tabs>
              <w:ind w:right="684"/>
              <w:rPr>
                <w:sz w:val="24"/>
                <w:szCs w:val="24"/>
              </w:rPr>
            </w:pPr>
            <w:r w:rsidRPr="00FB75E3">
              <w:rPr>
                <w:sz w:val="24"/>
                <w:szCs w:val="24"/>
              </w:rPr>
              <w:t xml:space="preserve">Intestinal </w:t>
            </w:r>
            <w:r>
              <w:rPr>
                <w:sz w:val="24"/>
                <w:szCs w:val="24"/>
              </w:rPr>
              <w:t>Conditions</w:t>
            </w:r>
            <w:r w:rsidRPr="00FB75E3">
              <w:rPr>
                <w:sz w:val="24"/>
                <w:szCs w:val="24"/>
              </w:rPr>
              <w:t xml:space="preserve"> (</w:t>
            </w:r>
            <w:r>
              <w:rPr>
                <w:sz w:val="24"/>
                <w:szCs w:val="24"/>
              </w:rPr>
              <w:t>O</w:t>
            </w:r>
            <w:r w:rsidRPr="00FB75E3">
              <w:rPr>
                <w:sz w:val="24"/>
                <w:szCs w:val="24"/>
              </w:rPr>
              <w:t>ther than Surgical or Infectious)</w:t>
            </w:r>
            <w:r>
              <w:rPr>
                <w:sz w:val="24"/>
                <w:szCs w:val="24"/>
              </w:rPr>
              <w:t xml:space="preserve"> Including</w:t>
            </w:r>
            <w:r w:rsidRPr="00FB75E3">
              <w:rPr>
                <w:sz w:val="24"/>
                <w:szCs w:val="24"/>
              </w:rPr>
              <w:t xml:space="preserve"> </w:t>
            </w:r>
            <w:r>
              <w:rPr>
                <w:sz w:val="24"/>
                <w:szCs w:val="24"/>
              </w:rPr>
              <w:t xml:space="preserve">Irritable Bowel Syndrome, Crohn’s Disease, Ulcerative Colitis, and Diverticulitis </w:t>
            </w:r>
            <w:r w:rsidRPr="00FB75E3">
              <w:rPr>
                <w:sz w:val="24"/>
                <w:szCs w:val="24"/>
              </w:rPr>
              <w:t>Disability Benefits Questionnaire</w:t>
            </w:r>
          </w:p>
        </w:tc>
      </w:tr>
      <w:tr w:rsidR="00DB591A" w:rsidTr="001F2D0F">
        <w:tc>
          <w:tcPr>
            <w:tcW w:w="3258" w:type="dxa"/>
          </w:tcPr>
          <w:p w:rsidR="00DB591A"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21-0960G-4</w:t>
            </w:r>
          </w:p>
        </w:tc>
        <w:tc>
          <w:tcPr>
            <w:tcW w:w="6318" w:type="dxa"/>
          </w:tcPr>
          <w:p w:rsidR="00DB591A" w:rsidRDefault="00DB591A" w:rsidP="001F2D0F">
            <w:pPr>
              <w:tabs>
                <w:tab w:val="left" w:pos="480"/>
                <w:tab w:val="right" w:pos="8640"/>
              </w:tabs>
              <w:ind w:right="684"/>
              <w:rPr>
                <w:sz w:val="24"/>
                <w:szCs w:val="24"/>
              </w:rPr>
            </w:pPr>
            <w:r w:rsidRPr="00FB75E3">
              <w:rPr>
                <w:sz w:val="24"/>
                <w:szCs w:val="24"/>
              </w:rPr>
              <w:t>Infectious Intestinal Disorders (including Bacterial and Parasitic Infections) Disability Benefits Questionna</w:t>
            </w:r>
            <w:r>
              <w:rPr>
                <w:sz w:val="24"/>
                <w:szCs w:val="24"/>
              </w:rPr>
              <w:t>i</w:t>
            </w:r>
            <w:r w:rsidRPr="00FB75E3">
              <w:rPr>
                <w:sz w:val="24"/>
                <w:szCs w:val="24"/>
              </w:rPr>
              <w:t>re</w:t>
            </w:r>
          </w:p>
        </w:tc>
      </w:tr>
      <w:tr w:rsidR="00DB591A" w:rsidTr="001F2D0F">
        <w:tc>
          <w:tcPr>
            <w:tcW w:w="3258" w:type="dxa"/>
          </w:tcPr>
          <w:p w:rsidR="00DB591A"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21-0960G-5</w:t>
            </w:r>
          </w:p>
        </w:tc>
        <w:tc>
          <w:tcPr>
            <w:tcW w:w="6318" w:type="dxa"/>
          </w:tcPr>
          <w:p w:rsidR="00DB591A" w:rsidRDefault="00DB591A" w:rsidP="001F2D0F">
            <w:pPr>
              <w:tabs>
                <w:tab w:val="left" w:pos="480"/>
                <w:tab w:val="right" w:pos="8640"/>
              </w:tabs>
              <w:ind w:right="684"/>
              <w:rPr>
                <w:sz w:val="24"/>
                <w:szCs w:val="24"/>
              </w:rPr>
            </w:pPr>
            <w:r w:rsidRPr="00FB75E3">
              <w:rPr>
                <w:sz w:val="24"/>
                <w:szCs w:val="24"/>
              </w:rPr>
              <w:t>Hepatitis, Cirrhosis, and other Liver Conditions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21-0960G-6</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Peritoneal Adhesions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21-0960G-7</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Stomach and Duoden</w:t>
            </w:r>
            <w:r>
              <w:rPr>
                <w:sz w:val="24"/>
                <w:szCs w:val="24"/>
              </w:rPr>
              <w:t>um</w:t>
            </w:r>
            <w:r w:rsidRPr="00FB75E3">
              <w:rPr>
                <w:sz w:val="24"/>
                <w:szCs w:val="24"/>
              </w:rPr>
              <w:t xml:space="preserve"> Conditions (Not Including GERD or Esophageal Disorders)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21-0960G-8</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Intestinal Surgery (Bowel Resection, Colostomy and Ileostomy)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21-0960H-2</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Rectum and Anus Conditions (Including Hemorrhoids)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21-0960K-1</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Breast Conditions and Disorders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21-0960K-2</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Gynecological Conditions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21-0960L-2</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Sleep Apnea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21-0960M-11</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Osteomyelitis Disability Benefits Questionnaire</w:t>
            </w:r>
          </w:p>
        </w:tc>
      </w:tr>
      <w:tr w:rsidR="00DB591A" w:rsidTr="001F2D0F">
        <w:tc>
          <w:tcPr>
            <w:tcW w:w="3258" w:type="dxa"/>
          </w:tcPr>
          <w:p w:rsidR="00DB591A" w:rsidRPr="00FB75E3" w:rsidRDefault="00DB591A" w:rsidP="001F2D0F">
            <w:pPr>
              <w:tabs>
                <w:tab w:val="left" w:pos="480"/>
                <w:tab w:val="right" w:pos="8640"/>
              </w:tabs>
              <w:ind w:right="684"/>
              <w:rPr>
                <w:sz w:val="24"/>
                <w:szCs w:val="24"/>
              </w:rPr>
            </w:pPr>
            <w:r w:rsidRPr="00FB75E3">
              <w:rPr>
                <w:sz w:val="24"/>
                <w:szCs w:val="24"/>
              </w:rPr>
              <w:t>VA</w:t>
            </w:r>
            <w:r>
              <w:rPr>
                <w:sz w:val="24"/>
                <w:szCs w:val="24"/>
              </w:rPr>
              <w:t xml:space="preserve"> </w:t>
            </w:r>
            <w:r w:rsidRPr="00FB75E3">
              <w:rPr>
                <w:sz w:val="24"/>
                <w:szCs w:val="24"/>
              </w:rPr>
              <w:t>F</w:t>
            </w:r>
            <w:r>
              <w:rPr>
                <w:sz w:val="24"/>
                <w:szCs w:val="24"/>
              </w:rPr>
              <w:t>orm</w:t>
            </w:r>
            <w:r w:rsidRPr="00FB75E3">
              <w:rPr>
                <w:sz w:val="24"/>
                <w:szCs w:val="24"/>
              </w:rPr>
              <w:t xml:space="preserve"> 21-0960-N-1</w:t>
            </w:r>
          </w:p>
        </w:tc>
        <w:tc>
          <w:tcPr>
            <w:tcW w:w="6318" w:type="dxa"/>
          </w:tcPr>
          <w:p w:rsidR="00DB591A" w:rsidRPr="00FB75E3" w:rsidRDefault="00DB591A" w:rsidP="001F2D0F">
            <w:pPr>
              <w:tabs>
                <w:tab w:val="left" w:pos="480"/>
                <w:tab w:val="right" w:pos="8640"/>
              </w:tabs>
              <w:ind w:right="684"/>
              <w:rPr>
                <w:sz w:val="24"/>
                <w:szCs w:val="24"/>
              </w:rPr>
            </w:pPr>
            <w:r w:rsidRPr="00FB75E3">
              <w:rPr>
                <w:sz w:val="24"/>
                <w:szCs w:val="24"/>
              </w:rPr>
              <w:t>Ear Conditions (Including Vestibular and Infectious) Disability Benefits Questionnaire</w:t>
            </w:r>
          </w:p>
        </w:tc>
      </w:tr>
    </w:tbl>
    <w:p w:rsidR="00495C22" w:rsidRPr="00495C22" w:rsidRDefault="00495C22" w:rsidP="00495C22">
      <w:pPr>
        <w:tabs>
          <w:tab w:val="left" w:pos="480"/>
          <w:tab w:val="right" w:pos="8640"/>
        </w:tabs>
        <w:ind w:right="684"/>
        <w:rPr>
          <w:b/>
          <w:sz w:val="24"/>
          <w:szCs w:val="24"/>
        </w:rPr>
      </w:pPr>
    </w:p>
    <w:p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rsidR="00606AD2" w:rsidRPr="00495C22" w:rsidRDefault="00606AD2" w:rsidP="00606AD2">
      <w:pPr>
        <w:rPr>
          <w:b/>
          <w:sz w:val="24"/>
          <w:szCs w:val="24"/>
        </w:rPr>
      </w:pPr>
    </w:p>
    <w:p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495C22" w:rsidRDefault="00606AD2" w:rsidP="00606AD2">
      <w:pPr>
        <w:pStyle w:val="ListParagraph"/>
        <w:ind w:left="360"/>
        <w:rPr>
          <w:sz w:val="24"/>
          <w:szCs w:val="24"/>
        </w:rPr>
      </w:pPr>
    </w:p>
    <w:p w:rsidR="00864241" w:rsidRPr="008948A3" w:rsidRDefault="00864241" w:rsidP="00864241">
      <w:pPr>
        <w:autoSpaceDE w:val="0"/>
        <w:autoSpaceDN w:val="0"/>
        <w:adjustRightInd w:val="0"/>
        <w:ind w:left="360" w:firstLine="360"/>
        <w:rPr>
          <w:sz w:val="24"/>
          <w:szCs w:val="24"/>
        </w:rPr>
      </w:pPr>
      <w:r w:rsidRPr="00FB75E3">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w:t>
      </w:r>
      <w:r w:rsidRPr="00FB75E3">
        <w:rPr>
          <w:sz w:val="24"/>
          <w:szCs w:val="24"/>
        </w:rPr>
        <w:lastRenderedPageBreak/>
        <w:t xml:space="preserve">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Pr="00864241">
        <w:rPr>
          <w:sz w:val="24"/>
          <w:szCs w:val="24"/>
        </w:rPr>
        <w:t xml:space="preserve">The VA Form 21-0960 series (disability benefits questionnaires) will be used for disability compensation or pension claims which require an examination and/or receiving private medical evidence that may potentially be sufficient for rating purposes.  The disability benefits questionnaires (DBQs) will </w:t>
      </w:r>
      <w:r w:rsidRPr="00864241">
        <w:rPr>
          <w:rStyle w:val="StyleArial"/>
          <w:rFonts w:ascii="Times New Roman" w:hAnsi="Times New Roman" w:cs="Times New Roman"/>
        </w:rPr>
        <w:t>streamline the process by which a Veteran submits relevant medical evidence to VBA for the purpose of rating disabilities in order to provide timely delivery of benefits to our Nation’s Veterans.  The straightforward and standardized questions in the DBQs will improve the quality and timeliness of medical evidence necessary to support a Veteran’s claim for disability benefits, which will enable VA to adjudicate claims faster.  The DBQs will, in some circumstances, facilitate a Veteran’s application for disability benefits by engaging a treating physician to aid in administering the C&amp;P examination.</w:t>
      </w:r>
      <w:r w:rsidRPr="00864241">
        <w:rPr>
          <w:sz w:val="24"/>
          <w:szCs w:val="24"/>
        </w:rPr>
        <w:t xml:space="preserve">  Use of the streamlined medical questionnaires by private physicians, at the request of Veterans, as well as by VA contractors and VHA physicians, will create an aggregate timeliness</w:t>
      </w:r>
      <w:r w:rsidRPr="00FB75E3">
        <w:rPr>
          <w:sz w:val="24"/>
          <w:szCs w:val="24"/>
        </w:rPr>
        <w:t xml:space="preserve"> advantage for claims processing and thus help alleviate the claims backlog.  Leveraging resources of the private medical community will also enable VHA to redirect physician efforts to care and treatment.</w:t>
      </w:r>
    </w:p>
    <w:p w:rsidR="00E36537" w:rsidRPr="00495C22" w:rsidRDefault="00E36537" w:rsidP="00334E84">
      <w:pPr>
        <w:ind w:left="360" w:firstLine="360"/>
        <w:rPr>
          <w:sz w:val="24"/>
          <w:szCs w:val="24"/>
        </w:rPr>
      </w:pPr>
      <w:r w:rsidRPr="00495C22">
        <w:rPr>
          <w:sz w:val="24"/>
          <w:szCs w:val="24"/>
        </w:rPr>
        <w:t xml:space="preserve"> </w:t>
      </w:r>
    </w:p>
    <w:p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334E84" w:rsidRPr="00495C22" w:rsidRDefault="00334E84">
      <w:pPr>
        <w:tabs>
          <w:tab w:val="left" w:pos="480"/>
          <w:tab w:val="right" w:pos="8640"/>
        </w:tabs>
        <w:ind w:right="684"/>
        <w:rPr>
          <w:sz w:val="24"/>
          <w:szCs w:val="24"/>
        </w:rPr>
      </w:pPr>
    </w:p>
    <w:p w:rsidR="00334E84" w:rsidRDefault="00864241" w:rsidP="00864241">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     </w:t>
      </w:r>
      <w:r w:rsidRPr="00235FA2">
        <w:rPr>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benefits.  The </w:t>
      </w:r>
      <w:r>
        <w:rPr>
          <w:sz w:val="24"/>
          <w:szCs w:val="24"/>
        </w:rPr>
        <w:t>DBQ</w:t>
      </w:r>
      <w:r w:rsidRPr="00235FA2">
        <w:rPr>
          <w:sz w:val="24"/>
          <w:szCs w:val="24"/>
        </w:rPr>
        <w:t xml:space="preserve"> title will include the name of the specific disability for which it will gather information.  VAF 21-0960C-5, </w:t>
      </w:r>
      <w:r w:rsidRPr="00643CFD">
        <w:rPr>
          <w:i/>
          <w:sz w:val="24"/>
          <w:szCs w:val="24"/>
        </w:rPr>
        <w:t>Central Nervous System and Neuromusculo Diseases Disability Benefits Questionnaire</w:t>
      </w:r>
      <w:r w:rsidRPr="00235FA2">
        <w:rPr>
          <w:sz w:val="24"/>
          <w:szCs w:val="24"/>
        </w:rPr>
        <w:t xml:space="preserve">, will gather information related to the claimant’s diagnosis of a central nervous system disease; VAF 21-0960C-8, </w:t>
      </w:r>
      <w:r w:rsidRPr="00643CFD">
        <w:rPr>
          <w:i/>
          <w:sz w:val="24"/>
          <w:szCs w:val="24"/>
        </w:rPr>
        <w:t>Headaches (Including Migraine Headaches) Disability Benefits Questionnaire</w:t>
      </w:r>
      <w:r w:rsidRPr="00235FA2">
        <w:rPr>
          <w:sz w:val="24"/>
          <w:szCs w:val="24"/>
        </w:rPr>
        <w:t xml:space="preserve">, will gather information related to the claimant’s diagnosis of headaches; VAF 21-0960C-9, </w:t>
      </w:r>
      <w:r w:rsidRPr="00643CFD">
        <w:rPr>
          <w:i/>
          <w:sz w:val="24"/>
          <w:szCs w:val="24"/>
        </w:rPr>
        <w:t>Multiple Sclerosis (MS) Disability Benefits Questionnaire</w:t>
      </w:r>
      <w:r w:rsidRPr="00235FA2">
        <w:rPr>
          <w:sz w:val="24"/>
          <w:szCs w:val="24"/>
        </w:rPr>
        <w:t xml:space="preserve">, will gather information related to the claimant’s diagnosis of multiple sclerosis; VAF 21-0960G-1, </w:t>
      </w:r>
      <w:r w:rsidRPr="00235FA2">
        <w:rPr>
          <w:i/>
          <w:iCs/>
          <w:sz w:val="24"/>
          <w:szCs w:val="24"/>
        </w:rPr>
        <w:t>Esophageal Disorders (including GERD, Hiatal Hernia, and Other Esophageal Disorders) Disability Benefits Questionnaire</w:t>
      </w:r>
      <w:r w:rsidRPr="00235FA2">
        <w:rPr>
          <w:sz w:val="24"/>
          <w:szCs w:val="24"/>
        </w:rPr>
        <w:t xml:space="preserve">, will gather information related to the claimant’s diagnosis of any esophageal disorders; VAF 21-0960G-2, </w:t>
      </w:r>
      <w:r w:rsidRPr="00235FA2">
        <w:rPr>
          <w:i/>
          <w:iCs/>
          <w:sz w:val="24"/>
          <w:szCs w:val="24"/>
        </w:rPr>
        <w:t xml:space="preserve">Gall Bladder and Pancreas Conditions Disability Benefits Questionnaire, </w:t>
      </w:r>
      <w:r w:rsidRPr="00235FA2">
        <w:rPr>
          <w:sz w:val="24"/>
          <w:szCs w:val="24"/>
        </w:rPr>
        <w:t xml:space="preserve">will gather information related to the claimant’s diagnosis of any gall bladder and pancreas condition; VAF 21-0960G-3, </w:t>
      </w:r>
      <w:r w:rsidRPr="00235FA2">
        <w:rPr>
          <w:i/>
          <w:iCs/>
          <w:sz w:val="24"/>
          <w:szCs w:val="24"/>
        </w:rPr>
        <w:t xml:space="preserve">Intestinal Conditions (Other than Surgical or Infectious) Including Irritable Bowel Syndrome, Crohn’s Disease, Ulcerative Colitis, and Diverticulitis Disability </w:t>
      </w:r>
      <w:r w:rsidRPr="00235FA2">
        <w:rPr>
          <w:i/>
          <w:iCs/>
          <w:sz w:val="24"/>
          <w:szCs w:val="24"/>
        </w:rPr>
        <w:lastRenderedPageBreak/>
        <w:t>Benefits Questionnaire</w:t>
      </w:r>
      <w:r w:rsidRPr="00235FA2">
        <w:rPr>
          <w:sz w:val="24"/>
          <w:szCs w:val="24"/>
        </w:rPr>
        <w:t xml:space="preserve">, will gather information related to the claimant’s diagnosis of any intestinal conditions unrelated to surgery or infection; VAF 21-0960G-4, </w:t>
      </w:r>
      <w:r w:rsidRPr="00235FA2">
        <w:rPr>
          <w:i/>
          <w:iCs/>
          <w:sz w:val="24"/>
          <w:szCs w:val="24"/>
        </w:rPr>
        <w:t xml:space="preserve"> Infectious Intestinal Disorders (including Bacterial and Parasitic Infections) Disability Benefits Questionnaire</w:t>
      </w:r>
      <w:r w:rsidRPr="00235FA2">
        <w:rPr>
          <w:sz w:val="24"/>
          <w:szCs w:val="24"/>
        </w:rPr>
        <w:t xml:space="preserve">, will gather information related to the claimant’s diagnosis of any infectious intestinal condition; VAF 21-0960G-5, </w:t>
      </w:r>
      <w:r w:rsidRPr="00235FA2">
        <w:rPr>
          <w:i/>
          <w:iCs/>
          <w:sz w:val="24"/>
          <w:szCs w:val="24"/>
        </w:rPr>
        <w:t>Hepatitis, Cirrhosis and other Liver Conditions Disability Benefits Questionnaire,</w:t>
      </w:r>
      <w:r w:rsidRPr="00235FA2">
        <w:rPr>
          <w:sz w:val="24"/>
          <w:szCs w:val="24"/>
        </w:rPr>
        <w:t xml:space="preserve"> will gather information related to the claimant’s diagnosis of any liver condition; VAF 21-0960G-6, </w:t>
      </w:r>
      <w:r w:rsidRPr="00235FA2">
        <w:rPr>
          <w:i/>
          <w:iCs/>
          <w:sz w:val="24"/>
          <w:szCs w:val="24"/>
        </w:rPr>
        <w:t>Peritoneal Adhesions Disability Benefits Questionnaire</w:t>
      </w:r>
      <w:r w:rsidRPr="00235FA2">
        <w:rPr>
          <w:sz w:val="24"/>
          <w:szCs w:val="24"/>
        </w:rPr>
        <w:t xml:space="preserve">, will gather information related to the claimant’s diagnosis of peritoneal adhesions; VAF 21-0960G-7, </w:t>
      </w:r>
      <w:r w:rsidRPr="00643CFD">
        <w:rPr>
          <w:i/>
          <w:sz w:val="24"/>
          <w:szCs w:val="24"/>
        </w:rPr>
        <w:t>Stomach and Duodenum Conditions (Not Including GERD or Esophageal Disorders) Disability Benefits Questionnaire</w:t>
      </w:r>
      <w:r w:rsidRPr="00235FA2">
        <w:rPr>
          <w:sz w:val="24"/>
          <w:szCs w:val="24"/>
        </w:rPr>
        <w:t xml:space="preserve">, will gather information related to the claimant’s diagnosis of any stomach or duodenum conditions; </w:t>
      </w:r>
      <w:r w:rsidRPr="00235FA2">
        <w:rPr>
          <w:i/>
          <w:iCs/>
          <w:sz w:val="24"/>
          <w:szCs w:val="24"/>
        </w:rPr>
        <w:t>VAF 21-0960G-8, Intestinal Surgery (Bowel Resection, Colostomy, Ileostomy) Disability Benefits Questionnaire,</w:t>
      </w:r>
      <w:r w:rsidRPr="00235FA2">
        <w:rPr>
          <w:sz w:val="24"/>
          <w:szCs w:val="24"/>
        </w:rPr>
        <w:t xml:space="preserve"> will gather information related to the claimant’s  diagnosis of any surgical intestinal condition; VAF 21-0960H-2, </w:t>
      </w:r>
      <w:r w:rsidRPr="00643CFD">
        <w:rPr>
          <w:i/>
          <w:sz w:val="24"/>
          <w:szCs w:val="24"/>
        </w:rPr>
        <w:t>Rectum and Anus Conditions (Including Hemorrhoids) Disability Benefits Questionnaire</w:t>
      </w:r>
      <w:r w:rsidRPr="00235FA2">
        <w:rPr>
          <w:sz w:val="24"/>
          <w:szCs w:val="24"/>
        </w:rPr>
        <w:t xml:space="preserve">, will gather information related to the claimant’s diagnosis of any rectum or anus condition, which includes hemorrhoids; VAF 21-0960K-1 </w:t>
      </w:r>
      <w:r w:rsidRPr="00235FA2">
        <w:rPr>
          <w:i/>
          <w:iCs/>
          <w:sz w:val="24"/>
          <w:szCs w:val="24"/>
        </w:rPr>
        <w:t>Breast Conditions and Disorders Disability Benefits Questionnaire</w:t>
      </w:r>
      <w:r>
        <w:rPr>
          <w:i/>
          <w:iCs/>
          <w:sz w:val="24"/>
          <w:szCs w:val="24"/>
        </w:rPr>
        <w:t>,</w:t>
      </w:r>
      <w:r w:rsidRPr="00235FA2">
        <w:rPr>
          <w:sz w:val="24"/>
          <w:szCs w:val="24"/>
        </w:rPr>
        <w:t xml:space="preserve"> will gather information related to the claimant’s diagnosis of a breast condition or disorder; VAF 21-0960K-2 </w:t>
      </w:r>
      <w:r w:rsidRPr="00235FA2">
        <w:rPr>
          <w:i/>
          <w:iCs/>
          <w:sz w:val="24"/>
          <w:szCs w:val="24"/>
        </w:rPr>
        <w:t>Gynecological Conditions Disability Benefits Questionnaire</w:t>
      </w:r>
      <w:r>
        <w:rPr>
          <w:i/>
          <w:iCs/>
          <w:sz w:val="24"/>
          <w:szCs w:val="24"/>
        </w:rPr>
        <w:t>,</w:t>
      </w:r>
      <w:r w:rsidRPr="00235FA2">
        <w:rPr>
          <w:sz w:val="24"/>
          <w:szCs w:val="24"/>
        </w:rPr>
        <w:t xml:space="preserve"> will gather information related to the claimant’s diagnosis of a gynecological condition; VAF 21-0960L-2, </w:t>
      </w:r>
      <w:r w:rsidRPr="00235FA2">
        <w:rPr>
          <w:i/>
          <w:iCs/>
          <w:sz w:val="24"/>
          <w:szCs w:val="24"/>
        </w:rPr>
        <w:t>Sleep Apnea Disability Benefits Questionnaire,</w:t>
      </w:r>
      <w:r w:rsidRPr="00235FA2">
        <w:rPr>
          <w:sz w:val="24"/>
          <w:szCs w:val="24"/>
        </w:rPr>
        <w:t xml:space="preserve"> will gather information related to the claimant’s diagnosis of sleep apnea; VAF 21-0960M-11, </w:t>
      </w:r>
      <w:r w:rsidRPr="00235FA2">
        <w:rPr>
          <w:i/>
          <w:iCs/>
          <w:sz w:val="24"/>
          <w:szCs w:val="24"/>
        </w:rPr>
        <w:t>Osteomyelitis Disability Benefits Questionnaire</w:t>
      </w:r>
      <w:r w:rsidRPr="00235FA2">
        <w:rPr>
          <w:sz w:val="24"/>
          <w:szCs w:val="24"/>
        </w:rPr>
        <w:t xml:space="preserve">, will gather information related to the claimant’s diagnosis of osteomyelitis; VAF 21-0960N-1, </w:t>
      </w:r>
      <w:r w:rsidRPr="00643CFD">
        <w:rPr>
          <w:i/>
          <w:sz w:val="24"/>
          <w:szCs w:val="24"/>
        </w:rPr>
        <w:t>Ear Conditions (Including Vestibular and Infectious) Disability Benefits Questionnaire</w:t>
      </w:r>
      <w:r w:rsidRPr="00235FA2">
        <w:rPr>
          <w:sz w:val="24"/>
          <w:szCs w:val="24"/>
        </w:rPr>
        <w:t>, will gather information related to the claimant’s diagnosis of an ear disease.</w:t>
      </w:r>
    </w:p>
    <w:p w:rsidR="00864241" w:rsidRPr="00495C22" w:rsidRDefault="00864241"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rsidR="00334E84" w:rsidRPr="00495C22" w:rsidRDefault="00334E84">
      <w:pPr>
        <w:pStyle w:val="BodyText2"/>
        <w:rPr>
          <w:rFonts w:ascii="Times New Roman" w:hAnsi="Times New Roman"/>
          <w:sz w:val="24"/>
          <w:szCs w:val="24"/>
        </w:rPr>
      </w:pPr>
    </w:p>
    <w:p w:rsidR="00E36537" w:rsidRPr="00495C22" w:rsidRDefault="00651FB2" w:rsidP="00495C22">
      <w:pPr>
        <w:pStyle w:val="BodyText2"/>
        <w:ind w:left="360"/>
        <w:rPr>
          <w:rFonts w:ascii="Times New Roman" w:hAnsi="Times New Roman"/>
          <w:color w:val="000000"/>
          <w:sz w:val="24"/>
          <w:szCs w:val="24"/>
        </w:rPr>
      </w:pPr>
      <w:r w:rsidRPr="00495C22">
        <w:rPr>
          <w:rFonts w:ascii="Times New Roman" w:hAnsi="Times New Roman"/>
          <w:sz w:val="24"/>
          <w:szCs w:val="24"/>
        </w:rPr>
        <w:t xml:space="preserve">     </w:t>
      </w:r>
      <w:r w:rsidR="00864241" w:rsidRPr="00235FA2">
        <w:rPr>
          <w:rFonts w:ascii="Times New Roman" w:hAnsi="Times New Roman"/>
          <w:sz w:val="24"/>
          <w:szCs w:val="24"/>
        </w:rPr>
        <w:t>These VA forms are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95C22" w:rsidRPr="00495C22" w:rsidRDefault="00495C22" w:rsidP="00495C22">
      <w:pPr>
        <w:pStyle w:val="BodyText2"/>
        <w:ind w:left="360"/>
        <w:rPr>
          <w:rFonts w:ascii="Times New Roman" w:hAnsi="Times New Roman"/>
          <w:sz w:val="24"/>
          <w:szCs w:val="24"/>
        </w:rPr>
      </w:pPr>
    </w:p>
    <w:p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502DE" w:rsidRDefault="007502DE" w:rsidP="007502DE">
      <w:pPr>
        <w:autoSpaceDE w:val="0"/>
        <w:autoSpaceDN w:val="0"/>
        <w:adjustRightInd w:val="0"/>
        <w:ind w:left="360" w:firstLine="360"/>
        <w:rPr>
          <w:sz w:val="24"/>
          <w:szCs w:val="24"/>
        </w:rPr>
      </w:pPr>
      <w:r w:rsidRPr="00235FA2">
        <w:rPr>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Once a </w:t>
      </w:r>
      <w:r w:rsidRPr="00235FA2">
        <w:rPr>
          <w:sz w:val="24"/>
          <w:szCs w:val="24"/>
        </w:rPr>
        <w:lastRenderedPageBreak/>
        <w:t xml:space="preserve">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 w:val="24"/>
          <w:szCs w:val="24"/>
        </w:rPr>
        <w:t xml:space="preserve">have </w:t>
      </w:r>
      <w:r w:rsidRPr="00235FA2">
        <w:rPr>
          <w:sz w:val="24"/>
          <w:szCs w:val="24"/>
        </w:rPr>
        <w:t>replace</w:t>
      </w:r>
      <w:r>
        <w:rPr>
          <w:sz w:val="24"/>
          <w:szCs w:val="24"/>
        </w:rPr>
        <w:t>d</w:t>
      </w:r>
      <w:r w:rsidRPr="00235FA2">
        <w:rPr>
          <w:sz w:val="24"/>
          <w:szCs w:val="24"/>
        </w:rPr>
        <w:t xml:space="preserve"> the current VA examination process in order to obtain the essential medical evidence needed to rate the claim.  The forms being used publicly also 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 duplication; if a DBQ is received then a VA examination will not be required.</w:t>
      </w:r>
    </w:p>
    <w:p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310573" w:rsidRDefault="007502DE" w:rsidP="007502DE">
      <w:pPr>
        <w:tabs>
          <w:tab w:val="left" w:pos="360"/>
          <w:tab w:val="right" w:pos="8640"/>
        </w:tabs>
        <w:ind w:left="360" w:right="684"/>
        <w:rPr>
          <w:sz w:val="24"/>
          <w:szCs w:val="24"/>
        </w:rPr>
      </w:pPr>
      <w:r>
        <w:rPr>
          <w:sz w:val="24"/>
          <w:szCs w:val="24"/>
        </w:rPr>
        <w:t xml:space="preserve">     </w:t>
      </w:r>
      <w:r w:rsidR="007901C9">
        <w:rPr>
          <w:sz w:val="24"/>
          <w:szCs w:val="24"/>
        </w:rPr>
        <w:t xml:space="preserve"> </w:t>
      </w:r>
      <w:r w:rsidR="000E524D">
        <w:rPr>
          <w:sz w:val="24"/>
          <w:szCs w:val="24"/>
        </w:rPr>
        <w:t xml:space="preserve"> </w:t>
      </w:r>
      <w:r>
        <w:rPr>
          <w:sz w:val="24"/>
          <w:szCs w:val="24"/>
        </w:rPr>
        <w:t>T</w:t>
      </w:r>
      <w:r w:rsidRPr="00235FA2">
        <w:rPr>
          <w:sz w:val="24"/>
          <w:szCs w:val="24"/>
        </w:rPr>
        <w:t>he collection of information does not involve small businesses or entities. However, in an effort to assist the entities of the physicians who are required to complete these questionnaires, VA will maintain a web portal internet website.  This site will provide private physicians with a paperless way to fill out and submit pertinent medical evidence.</w:t>
      </w:r>
    </w:p>
    <w:p w:rsidR="007502DE" w:rsidRPr="00495C22" w:rsidRDefault="007502DE">
      <w:pPr>
        <w:tabs>
          <w:tab w:val="left" w:pos="480"/>
          <w:tab w:val="right" w:pos="8640"/>
        </w:tabs>
        <w:ind w:right="684"/>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DB1F19" w:rsidRDefault="00DB1F19" w:rsidP="00DB1F19">
      <w:pPr>
        <w:autoSpaceDE w:val="0"/>
        <w:autoSpaceDN w:val="0"/>
        <w:adjustRightInd w:val="0"/>
        <w:ind w:left="360" w:firstLine="360"/>
        <w:rPr>
          <w:sz w:val="24"/>
          <w:szCs w:val="24"/>
        </w:rPr>
      </w:pPr>
      <w:r w:rsidRPr="00235FA2">
        <w:rPr>
          <w:sz w:val="24"/>
          <w:szCs w:val="24"/>
        </w:rPr>
        <w:t>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w:t>
      </w:r>
      <w:r>
        <w:rPr>
          <w:sz w:val="24"/>
          <w:szCs w:val="24"/>
        </w:rPr>
        <w:t xml:space="preserve">cide the claim. If the Veteran </w:t>
      </w:r>
      <w:r w:rsidRPr="00235FA2">
        <w:rPr>
          <w:sz w:val="24"/>
          <w:szCs w:val="24"/>
        </w:rPr>
        <w:t>chooses to have his or her private physician complete a DBQ in lieu of a VA examination, the DBQ will solicit the information needed, per rating schedule criteria, to determine the level of disability without the need to schedule a VA medical examination.</w:t>
      </w:r>
    </w:p>
    <w:p w:rsidR="00E36537" w:rsidRPr="00495C22" w:rsidRDefault="00E36537">
      <w:pPr>
        <w:rPr>
          <w:sz w:val="24"/>
          <w:szCs w:val="24"/>
        </w:rPr>
      </w:pPr>
    </w:p>
    <w:p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10573" w:rsidRDefault="00310573" w:rsidP="00310573">
      <w:pPr>
        <w:pStyle w:val="ListParagraph"/>
        <w:tabs>
          <w:tab w:val="left" w:pos="547"/>
          <w:tab w:val="left" w:pos="1080"/>
          <w:tab w:val="left" w:pos="1627"/>
          <w:tab w:val="left" w:pos="2160"/>
          <w:tab w:val="left" w:pos="2880"/>
        </w:tabs>
        <w:ind w:left="360"/>
        <w:rPr>
          <w:b/>
          <w:sz w:val="24"/>
          <w:szCs w:val="24"/>
        </w:rPr>
      </w:pPr>
    </w:p>
    <w:p w:rsidR="001B1D39" w:rsidRPr="00D94A38" w:rsidRDefault="00D94A38" w:rsidP="001B1D39">
      <w:pPr>
        <w:ind w:left="720"/>
        <w:rPr>
          <w:sz w:val="24"/>
          <w:szCs w:val="24"/>
        </w:rPr>
      </w:pPr>
      <w:r>
        <w:rPr>
          <w:sz w:val="24"/>
          <w:szCs w:val="24"/>
        </w:rPr>
        <w:t xml:space="preserve">     </w:t>
      </w:r>
      <w:r w:rsidRPr="00D94A38">
        <w:rPr>
          <w:sz w:val="24"/>
          <w:szCs w:val="24"/>
        </w:rPr>
        <w:t>The Department notice was publish</w:t>
      </w:r>
      <w:r>
        <w:rPr>
          <w:sz w:val="24"/>
          <w:szCs w:val="24"/>
        </w:rPr>
        <w:t xml:space="preserve">ed in the Federal Register on </w:t>
      </w:r>
      <w:r w:rsidR="00CF4282">
        <w:rPr>
          <w:sz w:val="24"/>
          <w:szCs w:val="24"/>
        </w:rPr>
        <w:t xml:space="preserve">February 17, 2016, </w:t>
      </w:r>
      <w:r w:rsidRPr="00D94A38">
        <w:rPr>
          <w:sz w:val="24"/>
          <w:szCs w:val="24"/>
        </w:rPr>
        <w:t>Volume</w:t>
      </w:r>
      <w:r w:rsidR="00CF4282">
        <w:rPr>
          <w:sz w:val="24"/>
          <w:szCs w:val="24"/>
        </w:rPr>
        <w:t xml:space="preserve"> 81</w:t>
      </w:r>
      <w:r w:rsidRPr="00D94A38">
        <w:rPr>
          <w:sz w:val="24"/>
          <w:szCs w:val="24"/>
        </w:rPr>
        <w:t xml:space="preserve">, </w:t>
      </w:r>
      <w:r>
        <w:rPr>
          <w:sz w:val="24"/>
          <w:szCs w:val="24"/>
        </w:rPr>
        <w:t xml:space="preserve">No. </w:t>
      </w:r>
      <w:r w:rsidR="00CF4282">
        <w:rPr>
          <w:sz w:val="24"/>
          <w:szCs w:val="24"/>
        </w:rPr>
        <w:t>31</w:t>
      </w:r>
      <w:r w:rsidR="00CF4282" w:rsidRPr="00CF4282">
        <w:rPr>
          <w:sz w:val="24"/>
          <w:szCs w:val="24"/>
        </w:rPr>
        <w:t xml:space="preserve">, </w:t>
      </w:r>
      <w:r w:rsidRPr="00CF4282">
        <w:rPr>
          <w:sz w:val="24"/>
          <w:szCs w:val="24"/>
        </w:rPr>
        <w:t>page</w:t>
      </w:r>
      <w:r w:rsidR="00CF4282">
        <w:rPr>
          <w:sz w:val="24"/>
          <w:szCs w:val="24"/>
        </w:rPr>
        <w:t>s</w:t>
      </w:r>
      <w:r w:rsidR="00CF4282" w:rsidRPr="00CF4282">
        <w:rPr>
          <w:sz w:val="24"/>
          <w:szCs w:val="24"/>
        </w:rPr>
        <w:t xml:space="preserve"> 8129 and 8130</w:t>
      </w:r>
      <w:r w:rsidRPr="00CF4282">
        <w:rPr>
          <w:sz w:val="24"/>
          <w:szCs w:val="24"/>
        </w:rPr>
        <w:t xml:space="preserve">.  </w:t>
      </w:r>
      <w:r w:rsidR="00CF4282" w:rsidRPr="00CF4282">
        <w:rPr>
          <w:sz w:val="24"/>
          <w:szCs w:val="24"/>
        </w:rPr>
        <w:t>No</w:t>
      </w:r>
      <w:r w:rsidR="00CF4282">
        <w:rPr>
          <w:sz w:val="24"/>
          <w:szCs w:val="24"/>
        </w:rPr>
        <w:t xml:space="preserve"> </w:t>
      </w:r>
      <w:r w:rsidR="001B1D39" w:rsidRPr="00D94A38">
        <w:rPr>
          <w:sz w:val="24"/>
          <w:szCs w:val="24"/>
        </w:rPr>
        <w:t>comments were received in response to this notice.</w:t>
      </w:r>
    </w:p>
    <w:p w:rsidR="00CC0A32" w:rsidRDefault="00CC0A32" w:rsidP="00D94A38">
      <w:pPr>
        <w:ind w:left="720"/>
        <w:rPr>
          <w:sz w:val="24"/>
          <w:szCs w:val="24"/>
        </w:rPr>
      </w:pPr>
    </w:p>
    <w:p w:rsidR="00471F49" w:rsidRDefault="001B1D39" w:rsidP="00D94A38">
      <w:pPr>
        <w:ind w:left="720"/>
        <w:rPr>
          <w:sz w:val="24"/>
          <w:szCs w:val="24"/>
        </w:rPr>
      </w:pPr>
      <w:r>
        <w:rPr>
          <w:sz w:val="24"/>
          <w:szCs w:val="24"/>
        </w:rPr>
        <w:t xml:space="preserve">     A comment was received </w:t>
      </w:r>
      <w:r w:rsidR="002F6DB1">
        <w:rPr>
          <w:sz w:val="24"/>
          <w:szCs w:val="24"/>
        </w:rPr>
        <w:t xml:space="preserve">previously during the extension submitted in </w:t>
      </w:r>
      <w:r>
        <w:rPr>
          <w:sz w:val="24"/>
          <w:szCs w:val="24"/>
        </w:rPr>
        <w:t xml:space="preserve">FY2015.  The comments/responses per form listed in the table above in this grouping </w:t>
      </w:r>
      <w:r w:rsidR="002F6DB1">
        <w:rPr>
          <w:sz w:val="24"/>
          <w:szCs w:val="24"/>
        </w:rPr>
        <w:t xml:space="preserve">have resulted in both substantive and non-substantive changes.  A supplemental document has been attached to this information </w:t>
      </w:r>
      <w:r>
        <w:rPr>
          <w:sz w:val="24"/>
          <w:szCs w:val="24"/>
        </w:rPr>
        <w:t xml:space="preserve">collection. </w:t>
      </w:r>
    </w:p>
    <w:p w:rsidR="001F2D0F" w:rsidRPr="00A202EE" w:rsidRDefault="001F2D0F" w:rsidP="00A202EE">
      <w:pPr>
        <w:ind w:left="720"/>
        <w:rPr>
          <w:bCs/>
          <w:sz w:val="24"/>
          <w:szCs w:val="24"/>
        </w:rPr>
      </w:pPr>
    </w:p>
    <w:p w:rsidR="00310573" w:rsidRDefault="00471F49" w:rsidP="00310573">
      <w:pPr>
        <w:pStyle w:val="ListParagraph"/>
        <w:numPr>
          <w:ilvl w:val="0"/>
          <w:numId w:val="7"/>
        </w:numPr>
        <w:tabs>
          <w:tab w:val="left" w:pos="547"/>
          <w:tab w:val="left" w:pos="1080"/>
          <w:tab w:val="left" w:pos="1627"/>
          <w:tab w:val="left" w:pos="2160"/>
          <w:tab w:val="left" w:pos="2880"/>
        </w:tabs>
        <w:rPr>
          <w:b/>
          <w:sz w:val="24"/>
          <w:szCs w:val="24"/>
        </w:rPr>
      </w:pPr>
      <w:r>
        <w:rPr>
          <w:b/>
          <w:sz w:val="24"/>
          <w:szCs w:val="24"/>
        </w:rPr>
        <w:t xml:space="preserve">   </w:t>
      </w:r>
      <w:r w:rsidR="00310573" w:rsidRPr="00495C22">
        <w:rPr>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D94A38" w:rsidRDefault="00D94A38" w:rsidP="00D94A38">
      <w:pPr>
        <w:pStyle w:val="ListParagraph"/>
        <w:tabs>
          <w:tab w:val="left" w:pos="547"/>
          <w:tab w:val="left" w:pos="1080"/>
          <w:tab w:val="left" w:pos="1627"/>
          <w:tab w:val="left" w:pos="2160"/>
          <w:tab w:val="left" w:pos="2880"/>
        </w:tabs>
        <w:rPr>
          <w:b/>
          <w:sz w:val="24"/>
          <w:szCs w:val="24"/>
        </w:rPr>
      </w:pPr>
    </w:p>
    <w:p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rsidR="00072B8C" w:rsidRPr="00495C22" w:rsidRDefault="00072B8C" w:rsidP="00D94A38">
      <w:pPr>
        <w:pStyle w:val="ListParagraph"/>
        <w:tabs>
          <w:tab w:val="left" w:pos="547"/>
          <w:tab w:val="left" w:pos="1080"/>
          <w:tab w:val="left" w:pos="1627"/>
          <w:tab w:val="left" w:pos="2160"/>
          <w:tab w:val="left" w:pos="2880"/>
        </w:tabs>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310573" w:rsidRPr="00495C22" w:rsidRDefault="00310573" w:rsidP="00EC2E2D">
      <w:pPr>
        <w:rPr>
          <w:sz w:val="24"/>
          <w:szCs w:val="24"/>
        </w:rPr>
      </w:pPr>
    </w:p>
    <w:p w:rsidR="002C0DCE" w:rsidRDefault="00EC2E2D" w:rsidP="002F6DB1">
      <w:pPr>
        <w:ind w:left="360" w:firstLine="360"/>
        <w:rPr>
          <w:sz w:val="24"/>
          <w:szCs w:val="24"/>
        </w:rPr>
      </w:pPr>
      <w:r w:rsidRPr="00495C22">
        <w:rPr>
          <w:sz w:val="24"/>
          <w:szCs w:val="24"/>
        </w:rPr>
        <w:lastRenderedPageBreak/>
        <w:t>The records are maintained in the appropriate Privacy Act System of Recor</w:t>
      </w:r>
      <w:r w:rsidR="00310573" w:rsidRPr="00495C22">
        <w:rPr>
          <w:sz w:val="24"/>
          <w:szCs w:val="24"/>
        </w:rPr>
        <w:t>ds identified as 58VA21/22/28, “</w:t>
      </w:r>
      <w:r w:rsidRPr="00495C22">
        <w:rPr>
          <w:sz w:val="24"/>
          <w:szCs w:val="24"/>
        </w:rPr>
        <w:t xml:space="preserve">Compensation, Pension, Education, </w:t>
      </w:r>
      <w:r w:rsidR="00310573" w:rsidRPr="00495C22">
        <w:rPr>
          <w:sz w:val="24"/>
          <w:szCs w:val="24"/>
        </w:rPr>
        <w:t xml:space="preserve">and Rehabilitation Records—VA” </w:t>
      </w:r>
      <w:r w:rsidRPr="00495C22">
        <w:rPr>
          <w:sz w:val="24"/>
          <w:szCs w:val="24"/>
        </w:rPr>
        <w:t>as set forth in Privacy Act Issuances, 1993 compilation found in 74 Fed. Reg. 117 (June 19, 2009).</w:t>
      </w:r>
    </w:p>
    <w:p w:rsidR="002F6DB1" w:rsidRDefault="002F6DB1" w:rsidP="002F6DB1">
      <w:pPr>
        <w:ind w:left="360" w:firstLine="360"/>
        <w:rPr>
          <w:b/>
          <w:color w:val="000000"/>
          <w:sz w:val="24"/>
          <w:szCs w:val="24"/>
        </w:rPr>
      </w:pPr>
    </w:p>
    <w:p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3068B" w:rsidRDefault="0043068B" w:rsidP="0043068B">
      <w:pPr>
        <w:pStyle w:val="NormalWeb"/>
        <w:spacing w:before="0" w:beforeAutospacing="0" w:after="0" w:afterAutospacing="0"/>
        <w:ind w:left="360"/>
        <w:rPr>
          <w:b/>
          <w:sz w:val="24"/>
          <w:szCs w:val="24"/>
        </w:rPr>
      </w:pPr>
    </w:p>
    <w:p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rsidR="00E36537" w:rsidRPr="00495C22" w:rsidRDefault="00E36537">
      <w:pPr>
        <w:tabs>
          <w:tab w:val="left" w:pos="480"/>
          <w:tab w:val="right" w:pos="8640"/>
        </w:tabs>
        <w:ind w:right="684"/>
        <w:rPr>
          <w:sz w:val="24"/>
          <w:szCs w:val="24"/>
        </w:rPr>
      </w:pPr>
    </w:p>
    <w:p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00E36537" w:rsidRPr="00495C22" w:rsidRDefault="00E36537">
      <w:pPr>
        <w:tabs>
          <w:tab w:val="left" w:pos="480"/>
          <w:tab w:val="right" w:pos="8640"/>
        </w:tabs>
        <w:ind w:right="684"/>
        <w:rPr>
          <w:sz w:val="24"/>
          <w:szCs w:val="24"/>
        </w:rPr>
      </w:pPr>
    </w:p>
    <w:p w:rsidR="00DB1F19" w:rsidRPr="00DB1F19" w:rsidRDefault="00DB1F19" w:rsidP="00DB1F19">
      <w:pPr>
        <w:pStyle w:val="ListParagraph"/>
        <w:numPr>
          <w:ilvl w:val="1"/>
          <w:numId w:val="9"/>
        </w:numPr>
        <w:autoSpaceDE w:val="0"/>
        <w:autoSpaceDN w:val="0"/>
        <w:adjustRightInd w:val="0"/>
        <w:rPr>
          <w:sz w:val="24"/>
          <w:szCs w:val="24"/>
        </w:rPr>
      </w:pPr>
      <w:r w:rsidRPr="00DB1F19">
        <w:rPr>
          <w:sz w:val="24"/>
          <w:szCs w:val="24"/>
        </w:rPr>
        <w:t xml:space="preserve">Number of Respondents is estimated at 250,000 per year for all forms: </w:t>
      </w:r>
    </w:p>
    <w:p w:rsidR="00DB1F19" w:rsidRDefault="00DB1F19" w:rsidP="00DB1F19">
      <w:pPr>
        <w:autoSpaceDE w:val="0"/>
        <w:autoSpaceDN w:val="0"/>
        <w:adjustRightInd w:val="0"/>
        <w:ind w:left="1440"/>
        <w:rPr>
          <w:sz w:val="24"/>
          <w:szCs w:val="24"/>
        </w:rPr>
      </w:pPr>
    </w:p>
    <w:p w:rsidR="00DB1F19" w:rsidRDefault="00DB1F19" w:rsidP="00DB1F19">
      <w:pPr>
        <w:numPr>
          <w:ilvl w:val="2"/>
          <w:numId w:val="9"/>
        </w:numPr>
        <w:autoSpaceDE w:val="0"/>
        <w:autoSpaceDN w:val="0"/>
        <w:adjustRightInd w:val="0"/>
        <w:rPr>
          <w:sz w:val="24"/>
          <w:szCs w:val="24"/>
        </w:rPr>
      </w:pPr>
      <w:r w:rsidRPr="00231DCB">
        <w:rPr>
          <w:sz w:val="24"/>
          <w:szCs w:val="24"/>
        </w:rPr>
        <w:t>VAF 21-0960C-5 – 10,000</w:t>
      </w:r>
    </w:p>
    <w:p w:rsidR="00DB1F19" w:rsidRDefault="00DB1F19" w:rsidP="00DB1F19">
      <w:pPr>
        <w:numPr>
          <w:ilvl w:val="2"/>
          <w:numId w:val="9"/>
        </w:numPr>
        <w:autoSpaceDE w:val="0"/>
        <w:autoSpaceDN w:val="0"/>
        <w:adjustRightInd w:val="0"/>
        <w:rPr>
          <w:sz w:val="24"/>
          <w:szCs w:val="24"/>
        </w:rPr>
      </w:pPr>
      <w:r w:rsidRPr="00231DCB">
        <w:rPr>
          <w:sz w:val="24"/>
          <w:szCs w:val="24"/>
        </w:rPr>
        <w:t>VAF 21-0960C-8 – 15,000</w:t>
      </w:r>
    </w:p>
    <w:p w:rsidR="00DB1F19" w:rsidRDefault="00DB1F19" w:rsidP="00DB1F19">
      <w:pPr>
        <w:numPr>
          <w:ilvl w:val="2"/>
          <w:numId w:val="9"/>
        </w:numPr>
        <w:autoSpaceDE w:val="0"/>
        <w:autoSpaceDN w:val="0"/>
        <w:adjustRightInd w:val="0"/>
        <w:rPr>
          <w:sz w:val="24"/>
          <w:szCs w:val="24"/>
        </w:rPr>
      </w:pPr>
      <w:r w:rsidRPr="00231DCB">
        <w:rPr>
          <w:sz w:val="24"/>
          <w:szCs w:val="24"/>
        </w:rPr>
        <w:t>VAF 21-0960C-9 – 10,000</w:t>
      </w:r>
    </w:p>
    <w:p w:rsidR="00DB1F19" w:rsidRDefault="00DB1F19" w:rsidP="00DB1F19">
      <w:pPr>
        <w:numPr>
          <w:ilvl w:val="2"/>
          <w:numId w:val="9"/>
        </w:numPr>
        <w:autoSpaceDE w:val="0"/>
        <w:autoSpaceDN w:val="0"/>
        <w:adjustRightInd w:val="0"/>
        <w:rPr>
          <w:sz w:val="24"/>
          <w:szCs w:val="24"/>
        </w:rPr>
      </w:pPr>
      <w:r w:rsidRPr="00231DCB">
        <w:rPr>
          <w:sz w:val="24"/>
          <w:szCs w:val="24"/>
        </w:rPr>
        <w:t>VAF 21-0960G-1 – 40,000</w:t>
      </w:r>
    </w:p>
    <w:p w:rsidR="00DB1F19" w:rsidRDefault="00DB1F19" w:rsidP="00DB1F19">
      <w:pPr>
        <w:numPr>
          <w:ilvl w:val="2"/>
          <w:numId w:val="9"/>
        </w:numPr>
        <w:autoSpaceDE w:val="0"/>
        <w:autoSpaceDN w:val="0"/>
        <w:adjustRightInd w:val="0"/>
        <w:rPr>
          <w:sz w:val="24"/>
          <w:szCs w:val="24"/>
        </w:rPr>
      </w:pPr>
      <w:r w:rsidRPr="00231DCB">
        <w:rPr>
          <w:sz w:val="24"/>
          <w:szCs w:val="24"/>
        </w:rPr>
        <w:t>VAF 21-0960G-2 – 5,000</w:t>
      </w:r>
    </w:p>
    <w:p w:rsidR="00DB1F19" w:rsidRDefault="00DB1F19" w:rsidP="00DB1F19">
      <w:pPr>
        <w:numPr>
          <w:ilvl w:val="2"/>
          <w:numId w:val="9"/>
        </w:numPr>
        <w:autoSpaceDE w:val="0"/>
        <w:autoSpaceDN w:val="0"/>
        <w:adjustRightInd w:val="0"/>
        <w:rPr>
          <w:sz w:val="24"/>
          <w:szCs w:val="24"/>
        </w:rPr>
      </w:pPr>
      <w:r w:rsidRPr="00231DCB">
        <w:rPr>
          <w:sz w:val="24"/>
          <w:szCs w:val="24"/>
        </w:rPr>
        <w:t>VAF 21-0960G-3 – 5,000</w:t>
      </w:r>
    </w:p>
    <w:p w:rsidR="00DB1F19" w:rsidRDefault="00DB1F19" w:rsidP="00DB1F19">
      <w:pPr>
        <w:numPr>
          <w:ilvl w:val="2"/>
          <w:numId w:val="9"/>
        </w:numPr>
        <w:autoSpaceDE w:val="0"/>
        <w:autoSpaceDN w:val="0"/>
        <w:adjustRightInd w:val="0"/>
        <w:rPr>
          <w:sz w:val="24"/>
          <w:szCs w:val="24"/>
        </w:rPr>
      </w:pPr>
      <w:r w:rsidRPr="00231DCB">
        <w:rPr>
          <w:sz w:val="24"/>
          <w:szCs w:val="24"/>
        </w:rPr>
        <w:t>VAF 21-0960G-4 – 5,000</w:t>
      </w:r>
    </w:p>
    <w:p w:rsidR="00DB1F19" w:rsidRDefault="00DB1F19" w:rsidP="00DB1F19">
      <w:pPr>
        <w:numPr>
          <w:ilvl w:val="2"/>
          <w:numId w:val="9"/>
        </w:numPr>
        <w:autoSpaceDE w:val="0"/>
        <w:autoSpaceDN w:val="0"/>
        <w:adjustRightInd w:val="0"/>
        <w:rPr>
          <w:sz w:val="24"/>
          <w:szCs w:val="24"/>
        </w:rPr>
      </w:pPr>
      <w:r w:rsidRPr="00231DCB">
        <w:rPr>
          <w:sz w:val="24"/>
          <w:szCs w:val="24"/>
        </w:rPr>
        <w:t>VAF 21-0960G-5 – 10,000</w:t>
      </w:r>
    </w:p>
    <w:p w:rsidR="00DB1F19" w:rsidRDefault="00DB1F19" w:rsidP="00DB1F19">
      <w:pPr>
        <w:numPr>
          <w:ilvl w:val="2"/>
          <w:numId w:val="9"/>
        </w:numPr>
        <w:autoSpaceDE w:val="0"/>
        <w:autoSpaceDN w:val="0"/>
        <w:adjustRightInd w:val="0"/>
        <w:rPr>
          <w:sz w:val="24"/>
          <w:szCs w:val="24"/>
        </w:rPr>
      </w:pPr>
      <w:r w:rsidRPr="00231DCB">
        <w:rPr>
          <w:sz w:val="24"/>
          <w:szCs w:val="24"/>
        </w:rPr>
        <w:t>VAF 21-0960G-6</w:t>
      </w:r>
      <w:r w:rsidR="00840027">
        <w:rPr>
          <w:sz w:val="24"/>
          <w:szCs w:val="24"/>
        </w:rPr>
        <w:t xml:space="preserve"> </w:t>
      </w:r>
      <w:r w:rsidRPr="00231DCB">
        <w:rPr>
          <w:sz w:val="24"/>
          <w:szCs w:val="24"/>
        </w:rPr>
        <w:t>– 5,000</w:t>
      </w:r>
    </w:p>
    <w:p w:rsidR="00DB1F19" w:rsidRDefault="00DB1F19" w:rsidP="00DB1F19">
      <w:pPr>
        <w:numPr>
          <w:ilvl w:val="2"/>
          <w:numId w:val="9"/>
        </w:numPr>
        <w:autoSpaceDE w:val="0"/>
        <w:autoSpaceDN w:val="0"/>
        <w:adjustRightInd w:val="0"/>
        <w:rPr>
          <w:sz w:val="24"/>
          <w:szCs w:val="24"/>
        </w:rPr>
      </w:pPr>
      <w:r w:rsidRPr="00231DCB">
        <w:rPr>
          <w:sz w:val="24"/>
          <w:szCs w:val="24"/>
        </w:rPr>
        <w:t>VAF 21-0960G-7</w:t>
      </w:r>
      <w:r w:rsidR="00840027">
        <w:rPr>
          <w:sz w:val="24"/>
          <w:szCs w:val="24"/>
        </w:rPr>
        <w:t xml:space="preserve"> </w:t>
      </w:r>
      <w:r w:rsidRPr="00231DCB">
        <w:rPr>
          <w:sz w:val="24"/>
          <w:szCs w:val="24"/>
        </w:rPr>
        <w:t>– 10,000</w:t>
      </w:r>
    </w:p>
    <w:p w:rsidR="00DB1F19" w:rsidRDefault="00DB1F19" w:rsidP="00DB1F19">
      <w:pPr>
        <w:numPr>
          <w:ilvl w:val="2"/>
          <w:numId w:val="9"/>
        </w:numPr>
        <w:autoSpaceDE w:val="0"/>
        <w:autoSpaceDN w:val="0"/>
        <w:adjustRightInd w:val="0"/>
        <w:rPr>
          <w:sz w:val="24"/>
          <w:szCs w:val="24"/>
        </w:rPr>
      </w:pPr>
      <w:r w:rsidRPr="00231DCB">
        <w:rPr>
          <w:sz w:val="24"/>
          <w:szCs w:val="24"/>
        </w:rPr>
        <w:t>VAF 21-0960G-8 – 5,000</w:t>
      </w:r>
    </w:p>
    <w:p w:rsidR="00DB1F19" w:rsidRDefault="00DB1F19" w:rsidP="00DB1F19">
      <w:pPr>
        <w:numPr>
          <w:ilvl w:val="2"/>
          <w:numId w:val="9"/>
        </w:numPr>
        <w:autoSpaceDE w:val="0"/>
        <w:autoSpaceDN w:val="0"/>
        <w:adjustRightInd w:val="0"/>
        <w:rPr>
          <w:sz w:val="24"/>
          <w:szCs w:val="24"/>
        </w:rPr>
      </w:pPr>
      <w:r w:rsidRPr="00231DCB">
        <w:rPr>
          <w:sz w:val="24"/>
          <w:szCs w:val="24"/>
        </w:rPr>
        <w:t>VAF 21-0960H-2 – 10,000</w:t>
      </w:r>
    </w:p>
    <w:p w:rsidR="00DB1F19" w:rsidRDefault="00DB1F19" w:rsidP="00DB1F19">
      <w:pPr>
        <w:numPr>
          <w:ilvl w:val="2"/>
          <w:numId w:val="9"/>
        </w:numPr>
        <w:autoSpaceDE w:val="0"/>
        <w:autoSpaceDN w:val="0"/>
        <w:adjustRightInd w:val="0"/>
        <w:rPr>
          <w:sz w:val="24"/>
          <w:szCs w:val="24"/>
        </w:rPr>
      </w:pPr>
      <w:r w:rsidRPr="00231DCB">
        <w:rPr>
          <w:sz w:val="24"/>
          <w:szCs w:val="24"/>
        </w:rPr>
        <w:t>VAF 21-0960K-1 – 30,000</w:t>
      </w:r>
    </w:p>
    <w:p w:rsidR="00DB1F19" w:rsidRDefault="00DB1F19" w:rsidP="00DB1F19">
      <w:pPr>
        <w:numPr>
          <w:ilvl w:val="2"/>
          <w:numId w:val="9"/>
        </w:numPr>
        <w:autoSpaceDE w:val="0"/>
        <w:autoSpaceDN w:val="0"/>
        <w:adjustRightInd w:val="0"/>
        <w:rPr>
          <w:sz w:val="24"/>
          <w:szCs w:val="24"/>
        </w:rPr>
      </w:pPr>
      <w:r w:rsidRPr="00231DCB">
        <w:rPr>
          <w:sz w:val="24"/>
          <w:szCs w:val="24"/>
        </w:rPr>
        <w:t>VAF 21-0960K-2 – 20,000</w:t>
      </w:r>
    </w:p>
    <w:p w:rsidR="00DB1F19" w:rsidRDefault="00DB1F19" w:rsidP="00DB1F19">
      <w:pPr>
        <w:numPr>
          <w:ilvl w:val="2"/>
          <w:numId w:val="9"/>
        </w:numPr>
        <w:autoSpaceDE w:val="0"/>
        <w:autoSpaceDN w:val="0"/>
        <w:adjustRightInd w:val="0"/>
        <w:rPr>
          <w:sz w:val="24"/>
          <w:szCs w:val="24"/>
        </w:rPr>
      </w:pPr>
      <w:r w:rsidRPr="00231DCB">
        <w:rPr>
          <w:sz w:val="24"/>
          <w:szCs w:val="24"/>
        </w:rPr>
        <w:t>VAF 21-0960L-2 – 5,000</w:t>
      </w:r>
    </w:p>
    <w:p w:rsidR="00DB1F19" w:rsidRDefault="00DB1F19" w:rsidP="00DB1F19">
      <w:pPr>
        <w:numPr>
          <w:ilvl w:val="2"/>
          <w:numId w:val="9"/>
        </w:numPr>
        <w:autoSpaceDE w:val="0"/>
        <w:autoSpaceDN w:val="0"/>
        <w:adjustRightInd w:val="0"/>
        <w:rPr>
          <w:sz w:val="24"/>
          <w:szCs w:val="24"/>
        </w:rPr>
      </w:pPr>
      <w:r w:rsidRPr="00231DCB">
        <w:rPr>
          <w:sz w:val="24"/>
          <w:szCs w:val="24"/>
        </w:rPr>
        <w:t>VAF 21-0960M-11 – 40,000</w:t>
      </w:r>
    </w:p>
    <w:p w:rsidR="00DB1F19" w:rsidRPr="00231DCB" w:rsidRDefault="00DB1F19" w:rsidP="00DB1F19">
      <w:pPr>
        <w:numPr>
          <w:ilvl w:val="2"/>
          <w:numId w:val="9"/>
        </w:numPr>
        <w:autoSpaceDE w:val="0"/>
        <w:autoSpaceDN w:val="0"/>
        <w:adjustRightInd w:val="0"/>
        <w:rPr>
          <w:sz w:val="24"/>
          <w:szCs w:val="24"/>
        </w:rPr>
      </w:pPr>
      <w:r w:rsidRPr="00231DCB">
        <w:rPr>
          <w:sz w:val="24"/>
          <w:szCs w:val="24"/>
        </w:rPr>
        <w:t>VAF 21-0960N-1 – 25,000</w:t>
      </w:r>
    </w:p>
    <w:p w:rsidR="003B6D49" w:rsidRDefault="003B6D49" w:rsidP="003B6D49">
      <w:pPr>
        <w:tabs>
          <w:tab w:val="left" w:pos="480"/>
          <w:tab w:val="right" w:pos="8640"/>
        </w:tabs>
        <w:ind w:right="684"/>
        <w:rPr>
          <w:sz w:val="24"/>
          <w:szCs w:val="24"/>
        </w:rPr>
      </w:pPr>
    </w:p>
    <w:p w:rsidR="00DB1F19" w:rsidRPr="00DB1F19" w:rsidRDefault="00DB1F19" w:rsidP="00DB1F19">
      <w:pPr>
        <w:pStyle w:val="ListParagraph"/>
        <w:numPr>
          <w:ilvl w:val="1"/>
          <w:numId w:val="9"/>
        </w:numPr>
        <w:autoSpaceDE w:val="0"/>
        <w:autoSpaceDN w:val="0"/>
        <w:adjustRightInd w:val="0"/>
        <w:rPr>
          <w:sz w:val="24"/>
          <w:szCs w:val="24"/>
        </w:rPr>
      </w:pPr>
      <w:r w:rsidRPr="00DB1F19">
        <w:rPr>
          <w:sz w:val="24"/>
          <w:szCs w:val="24"/>
        </w:rPr>
        <w:t>The estimated completion time for each form is as follows:</w:t>
      </w:r>
    </w:p>
    <w:p w:rsidR="00DB1F19" w:rsidRDefault="00DB1F19" w:rsidP="00DB1F19">
      <w:pPr>
        <w:autoSpaceDE w:val="0"/>
        <w:autoSpaceDN w:val="0"/>
        <w:adjustRightInd w:val="0"/>
        <w:ind w:left="1440"/>
        <w:rPr>
          <w:sz w:val="24"/>
          <w:szCs w:val="24"/>
        </w:rPr>
      </w:pPr>
    </w:p>
    <w:p w:rsidR="00DB1F19" w:rsidRDefault="00DB1F19" w:rsidP="00DB1F19">
      <w:pPr>
        <w:numPr>
          <w:ilvl w:val="2"/>
          <w:numId w:val="9"/>
        </w:numPr>
        <w:autoSpaceDE w:val="0"/>
        <w:autoSpaceDN w:val="0"/>
        <w:adjustRightInd w:val="0"/>
        <w:rPr>
          <w:sz w:val="24"/>
          <w:szCs w:val="24"/>
        </w:rPr>
      </w:pPr>
      <w:r w:rsidRPr="00231DCB">
        <w:rPr>
          <w:sz w:val="24"/>
          <w:szCs w:val="24"/>
        </w:rPr>
        <w:t>VAF 21-0960C-5 – 30 minutes</w:t>
      </w:r>
    </w:p>
    <w:p w:rsidR="00DB1F19" w:rsidRDefault="00DB1F19" w:rsidP="00DB1F19">
      <w:pPr>
        <w:numPr>
          <w:ilvl w:val="2"/>
          <w:numId w:val="9"/>
        </w:numPr>
        <w:autoSpaceDE w:val="0"/>
        <w:autoSpaceDN w:val="0"/>
        <w:adjustRightInd w:val="0"/>
        <w:rPr>
          <w:sz w:val="24"/>
          <w:szCs w:val="24"/>
        </w:rPr>
      </w:pPr>
      <w:r w:rsidRPr="00231DCB">
        <w:rPr>
          <w:sz w:val="24"/>
          <w:szCs w:val="24"/>
        </w:rPr>
        <w:t>VAF 21-0960C-8 – 15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21-0960C-9 – 45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21-0960G-1 – 15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21-0960G-2 – 15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21-0960G-3 – 15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21-0960G-4 – 15 minutes</w:t>
      </w:r>
    </w:p>
    <w:p w:rsidR="00DB1F19" w:rsidRDefault="00DB1F19" w:rsidP="00DB1F19">
      <w:pPr>
        <w:numPr>
          <w:ilvl w:val="2"/>
          <w:numId w:val="9"/>
        </w:numPr>
        <w:autoSpaceDE w:val="0"/>
        <w:autoSpaceDN w:val="0"/>
        <w:adjustRightInd w:val="0"/>
        <w:rPr>
          <w:sz w:val="24"/>
          <w:szCs w:val="24"/>
        </w:rPr>
      </w:pPr>
      <w:r w:rsidRPr="00A0384D">
        <w:rPr>
          <w:sz w:val="24"/>
          <w:szCs w:val="24"/>
        </w:rPr>
        <w:lastRenderedPageBreak/>
        <w:t>VAF 21-0960G-5 – 30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21-0960G-6 – 15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21-0960G-7 – 15 minutes</w:t>
      </w:r>
    </w:p>
    <w:p w:rsidR="00DB1F19" w:rsidRDefault="00DB1F19" w:rsidP="00DB1F19">
      <w:pPr>
        <w:numPr>
          <w:ilvl w:val="2"/>
          <w:numId w:val="9"/>
        </w:numPr>
        <w:autoSpaceDE w:val="0"/>
        <w:autoSpaceDN w:val="0"/>
        <w:adjustRightInd w:val="0"/>
        <w:rPr>
          <w:sz w:val="24"/>
          <w:szCs w:val="24"/>
        </w:rPr>
      </w:pPr>
      <w:r w:rsidRPr="00A0384D">
        <w:rPr>
          <w:sz w:val="24"/>
          <w:szCs w:val="24"/>
        </w:rPr>
        <w:t xml:space="preserve">VAF 21-0960G-8 – 15 </w:t>
      </w:r>
      <w:r w:rsidR="00954F42" w:rsidRPr="00A0384D">
        <w:rPr>
          <w:sz w:val="24"/>
          <w:szCs w:val="24"/>
        </w:rPr>
        <w:t>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21-0960H-2 – 15 minutes</w:t>
      </w:r>
      <w:r w:rsidR="00255282">
        <w:rPr>
          <w:sz w:val="24"/>
          <w:szCs w:val="24"/>
        </w:rPr>
        <w:t xml:space="preserve"> </w:t>
      </w:r>
    </w:p>
    <w:p w:rsidR="00DB1F19" w:rsidRDefault="00DB1F19" w:rsidP="00DB1F19">
      <w:pPr>
        <w:numPr>
          <w:ilvl w:val="2"/>
          <w:numId w:val="9"/>
        </w:numPr>
        <w:autoSpaceDE w:val="0"/>
        <w:autoSpaceDN w:val="0"/>
        <w:adjustRightInd w:val="0"/>
        <w:rPr>
          <w:sz w:val="24"/>
          <w:szCs w:val="24"/>
        </w:rPr>
      </w:pPr>
      <w:r w:rsidRPr="00A0384D">
        <w:rPr>
          <w:sz w:val="24"/>
          <w:szCs w:val="24"/>
        </w:rPr>
        <w:t>VAF 21-0960K-1 – 15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21-0960K-2 – 30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21-0960L-2 – 15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21-0960M-11 – 15 minutes</w:t>
      </w:r>
    </w:p>
    <w:p w:rsidR="00DB1F19" w:rsidRDefault="00DB1F19" w:rsidP="00DB1F19">
      <w:pPr>
        <w:numPr>
          <w:ilvl w:val="2"/>
          <w:numId w:val="9"/>
        </w:numPr>
        <w:autoSpaceDE w:val="0"/>
        <w:autoSpaceDN w:val="0"/>
        <w:adjustRightInd w:val="0"/>
        <w:rPr>
          <w:sz w:val="24"/>
          <w:szCs w:val="24"/>
        </w:rPr>
      </w:pPr>
      <w:r w:rsidRPr="00A0384D">
        <w:rPr>
          <w:sz w:val="24"/>
          <w:szCs w:val="24"/>
        </w:rPr>
        <w:t>VAF 21-0960N-1 – 15 minutes</w:t>
      </w:r>
    </w:p>
    <w:p w:rsidR="00591DEF" w:rsidRPr="00A0384D" w:rsidRDefault="00580824" w:rsidP="00591DEF">
      <w:pPr>
        <w:autoSpaceDE w:val="0"/>
        <w:autoSpaceDN w:val="0"/>
        <w:adjustRightInd w:val="0"/>
        <w:ind w:left="2160"/>
        <w:rPr>
          <w:sz w:val="24"/>
          <w:szCs w:val="24"/>
        </w:rPr>
      </w:pPr>
      <w:r>
        <w:rPr>
          <w:sz w:val="24"/>
          <w:szCs w:val="24"/>
        </w:rPr>
        <w:t xml:space="preserve"> </w:t>
      </w:r>
    </w:p>
    <w:p w:rsidR="00C569FB" w:rsidRDefault="00C569FB" w:rsidP="00C569FB">
      <w:pPr>
        <w:numPr>
          <w:ilvl w:val="1"/>
          <w:numId w:val="9"/>
        </w:numPr>
        <w:autoSpaceDE w:val="0"/>
        <w:autoSpaceDN w:val="0"/>
        <w:adjustRightInd w:val="0"/>
        <w:rPr>
          <w:sz w:val="24"/>
          <w:szCs w:val="24"/>
        </w:rPr>
      </w:pPr>
      <w:r w:rsidRPr="00231DCB">
        <w:rPr>
          <w:sz w:val="24"/>
          <w:szCs w:val="24"/>
        </w:rPr>
        <w:t xml:space="preserve">Annual burden hours is estimated at 77,500 burden hours: </w:t>
      </w:r>
    </w:p>
    <w:p w:rsidR="00C569FB" w:rsidRDefault="00C569FB" w:rsidP="00C569FB">
      <w:pPr>
        <w:pStyle w:val="ListParagraph"/>
        <w:rPr>
          <w:sz w:val="24"/>
          <w:szCs w:val="24"/>
        </w:rPr>
      </w:pPr>
    </w:p>
    <w:p w:rsidR="00C569FB" w:rsidRDefault="00C569FB" w:rsidP="00C569FB">
      <w:pPr>
        <w:numPr>
          <w:ilvl w:val="2"/>
          <w:numId w:val="9"/>
        </w:numPr>
        <w:autoSpaceDE w:val="0"/>
        <w:autoSpaceDN w:val="0"/>
        <w:adjustRightInd w:val="0"/>
        <w:rPr>
          <w:sz w:val="24"/>
          <w:szCs w:val="24"/>
        </w:rPr>
      </w:pPr>
      <w:r w:rsidRPr="00231DCB">
        <w:rPr>
          <w:sz w:val="24"/>
          <w:szCs w:val="24"/>
        </w:rPr>
        <w:t>VAF 21-0960C-5 – 5,000</w:t>
      </w:r>
    </w:p>
    <w:p w:rsidR="00C569FB" w:rsidRDefault="00C569FB" w:rsidP="00C569FB">
      <w:pPr>
        <w:numPr>
          <w:ilvl w:val="2"/>
          <w:numId w:val="9"/>
        </w:numPr>
        <w:autoSpaceDE w:val="0"/>
        <w:autoSpaceDN w:val="0"/>
        <w:adjustRightInd w:val="0"/>
        <w:rPr>
          <w:sz w:val="24"/>
          <w:szCs w:val="24"/>
        </w:rPr>
      </w:pPr>
      <w:r w:rsidRPr="00231DCB">
        <w:rPr>
          <w:sz w:val="24"/>
          <w:szCs w:val="24"/>
        </w:rPr>
        <w:t>VAF 21-0960C-8 – 3,750</w:t>
      </w:r>
    </w:p>
    <w:p w:rsidR="00C569FB" w:rsidRDefault="00C569FB" w:rsidP="00C569FB">
      <w:pPr>
        <w:numPr>
          <w:ilvl w:val="2"/>
          <w:numId w:val="9"/>
        </w:numPr>
        <w:autoSpaceDE w:val="0"/>
        <w:autoSpaceDN w:val="0"/>
        <w:adjustRightInd w:val="0"/>
        <w:rPr>
          <w:sz w:val="24"/>
          <w:szCs w:val="24"/>
        </w:rPr>
      </w:pPr>
      <w:r w:rsidRPr="00231DCB">
        <w:rPr>
          <w:sz w:val="24"/>
          <w:szCs w:val="24"/>
        </w:rPr>
        <w:t>VAF 21-0960C-9 – 7,500</w:t>
      </w:r>
    </w:p>
    <w:p w:rsidR="00C569FB" w:rsidRDefault="00C569FB" w:rsidP="00C569FB">
      <w:pPr>
        <w:numPr>
          <w:ilvl w:val="2"/>
          <w:numId w:val="9"/>
        </w:numPr>
        <w:autoSpaceDE w:val="0"/>
        <w:autoSpaceDN w:val="0"/>
        <w:adjustRightInd w:val="0"/>
        <w:rPr>
          <w:sz w:val="24"/>
          <w:szCs w:val="24"/>
        </w:rPr>
      </w:pPr>
      <w:r w:rsidRPr="00231DCB">
        <w:rPr>
          <w:sz w:val="24"/>
          <w:szCs w:val="24"/>
        </w:rPr>
        <w:t>VAF 21-0960G-1 – 10,000</w:t>
      </w:r>
    </w:p>
    <w:p w:rsidR="00C569FB" w:rsidRDefault="00C569FB" w:rsidP="00C569FB">
      <w:pPr>
        <w:numPr>
          <w:ilvl w:val="2"/>
          <w:numId w:val="9"/>
        </w:numPr>
        <w:autoSpaceDE w:val="0"/>
        <w:autoSpaceDN w:val="0"/>
        <w:adjustRightInd w:val="0"/>
        <w:rPr>
          <w:sz w:val="24"/>
          <w:szCs w:val="24"/>
        </w:rPr>
      </w:pPr>
      <w:r w:rsidRPr="00231DCB">
        <w:rPr>
          <w:sz w:val="24"/>
          <w:szCs w:val="24"/>
        </w:rPr>
        <w:t>VAF 21-0960G -2 – 1,250</w:t>
      </w:r>
    </w:p>
    <w:p w:rsidR="00C569FB" w:rsidRDefault="00C569FB" w:rsidP="00C569FB">
      <w:pPr>
        <w:numPr>
          <w:ilvl w:val="2"/>
          <w:numId w:val="9"/>
        </w:numPr>
        <w:autoSpaceDE w:val="0"/>
        <w:autoSpaceDN w:val="0"/>
        <w:adjustRightInd w:val="0"/>
        <w:rPr>
          <w:sz w:val="24"/>
          <w:szCs w:val="24"/>
        </w:rPr>
      </w:pPr>
      <w:r w:rsidRPr="00231DCB">
        <w:rPr>
          <w:sz w:val="24"/>
          <w:szCs w:val="24"/>
        </w:rPr>
        <w:t>VAF 21-0960G-3 – 1,250</w:t>
      </w:r>
    </w:p>
    <w:p w:rsidR="00C569FB" w:rsidRDefault="00C569FB" w:rsidP="00C569FB">
      <w:pPr>
        <w:numPr>
          <w:ilvl w:val="2"/>
          <w:numId w:val="9"/>
        </w:numPr>
        <w:autoSpaceDE w:val="0"/>
        <w:autoSpaceDN w:val="0"/>
        <w:adjustRightInd w:val="0"/>
        <w:rPr>
          <w:sz w:val="24"/>
          <w:szCs w:val="24"/>
        </w:rPr>
      </w:pPr>
      <w:r w:rsidRPr="00231DCB">
        <w:rPr>
          <w:sz w:val="24"/>
          <w:szCs w:val="24"/>
        </w:rPr>
        <w:t>VAF 21-0960G-4 – 1,250</w:t>
      </w:r>
    </w:p>
    <w:p w:rsidR="00C569FB" w:rsidRDefault="00C569FB" w:rsidP="00C569FB">
      <w:pPr>
        <w:numPr>
          <w:ilvl w:val="2"/>
          <w:numId w:val="9"/>
        </w:numPr>
        <w:autoSpaceDE w:val="0"/>
        <w:autoSpaceDN w:val="0"/>
        <w:adjustRightInd w:val="0"/>
        <w:rPr>
          <w:sz w:val="24"/>
          <w:szCs w:val="24"/>
        </w:rPr>
      </w:pPr>
      <w:r w:rsidRPr="00231DCB">
        <w:rPr>
          <w:sz w:val="24"/>
          <w:szCs w:val="24"/>
        </w:rPr>
        <w:t>VAF 21-0960G-5 – 5,000</w:t>
      </w:r>
    </w:p>
    <w:p w:rsidR="00C569FB" w:rsidRDefault="00C569FB" w:rsidP="00C569FB">
      <w:pPr>
        <w:numPr>
          <w:ilvl w:val="2"/>
          <w:numId w:val="9"/>
        </w:numPr>
        <w:autoSpaceDE w:val="0"/>
        <w:autoSpaceDN w:val="0"/>
        <w:adjustRightInd w:val="0"/>
        <w:rPr>
          <w:sz w:val="24"/>
          <w:szCs w:val="24"/>
        </w:rPr>
      </w:pPr>
      <w:r w:rsidRPr="00231DCB">
        <w:rPr>
          <w:sz w:val="24"/>
          <w:szCs w:val="24"/>
        </w:rPr>
        <w:t>VAF 21-0960G-6 – 1,250</w:t>
      </w:r>
    </w:p>
    <w:p w:rsidR="00C569FB" w:rsidRDefault="00C569FB" w:rsidP="00C569FB">
      <w:pPr>
        <w:numPr>
          <w:ilvl w:val="2"/>
          <w:numId w:val="9"/>
        </w:numPr>
        <w:autoSpaceDE w:val="0"/>
        <w:autoSpaceDN w:val="0"/>
        <w:adjustRightInd w:val="0"/>
        <w:rPr>
          <w:sz w:val="24"/>
          <w:szCs w:val="24"/>
        </w:rPr>
      </w:pPr>
      <w:r w:rsidRPr="00231DCB">
        <w:rPr>
          <w:sz w:val="24"/>
          <w:szCs w:val="24"/>
        </w:rPr>
        <w:t>VAF 21-0960G-7 – 2,500</w:t>
      </w:r>
    </w:p>
    <w:p w:rsidR="00C569FB" w:rsidRDefault="00C569FB" w:rsidP="00C569FB">
      <w:pPr>
        <w:numPr>
          <w:ilvl w:val="2"/>
          <w:numId w:val="9"/>
        </w:numPr>
        <w:autoSpaceDE w:val="0"/>
        <w:autoSpaceDN w:val="0"/>
        <w:adjustRightInd w:val="0"/>
        <w:rPr>
          <w:sz w:val="24"/>
          <w:szCs w:val="24"/>
        </w:rPr>
      </w:pPr>
      <w:r w:rsidRPr="00231DCB">
        <w:rPr>
          <w:sz w:val="24"/>
          <w:szCs w:val="24"/>
        </w:rPr>
        <w:t>VAF 21-0960G-8 – 1,250</w:t>
      </w:r>
    </w:p>
    <w:p w:rsidR="00C569FB" w:rsidRDefault="00C569FB" w:rsidP="00C569FB">
      <w:pPr>
        <w:numPr>
          <w:ilvl w:val="2"/>
          <w:numId w:val="9"/>
        </w:numPr>
        <w:autoSpaceDE w:val="0"/>
        <w:autoSpaceDN w:val="0"/>
        <w:adjustRightInd w:val="0"/>
        <w:rPr>
          <w:sz w:val="24"/>
          <w:szCs w:val="24"/>
        </w:rPr>
      </w:pPr>
      <w:r w:rsidRPr="00231DCB">
        <w:rPr>
          <w:sz w:val="24"/>
          <w:szCs w:val="24"/>
        </w:rPr>
        <w:t>VAF 21-0960H-2 – 2,500</w:t>
      </w:r>
    </w:p>
    <w:p w:rsidR="00C569FB" w:rsidRDefault="00C569FB" w:rsidP="00C569FB">
      <w:pPr>
        <w:numPr>
          <w:ilvl w:val="2"/>
          <w:numId w:val="9"/>
        </w:numPr>
        <w:autoSpaceDE w:val="0"/>
        <w:autoSpaceDN w:val="0"/>
        <w:adjustRightInd w:val="0"/>
        <w:rPr>
          <w:sz w:val="24"/>
          <w:szCs w:val="24"/>
        </w:rPr>
      </w:pPr>
      <w:r w:rsidRPr="00231DCB">
        <w:rPr>
          <w:sz w:val="24"/>
          <w:szCs w:val="24"/>
        </w:rPr>
        <w:t>VAF 21-0960K-1 – 7,500</w:t>
      </w:r>
    </w:p>
    <w:p w:rsidR="00C569FB" w:rsidRDefault="00C569FB" w:rsidP="00C569FB">
      <w:pPr>
        <w:numPr>
          <w:ilvl w:val="2"/>
          <w:numId w:val="9"/>
        </w:numPr>
        <w:autoSpaceDE w:val="0"/>
        <w:autoSpaceDN w:val="0"/>
        <w:adjustRightInd w:val="0"/>
        <w:rPr>
          <w:sz w:val="24"/>
          <w:szCs w:val="24"/>
        </w:rPr>
      </w:pPr>
      <w:r w:rsidRPr="00231DCB">
        <w:rPr>
          <w:sz w:val="24"/>
          <w:szCs w:val="24"/>
        </w:rPr>
        <w:t>VAF 21-0960K-2 –  10,000</w:t>
      </w:r>
    </w:p>
    <w:p w:rsidR="00C569FB" w:rsidRDefault="00C569FB" w:rsidP="00C569FB">
      <w:pPr>
        <w:numPr>
          <w:ilvl w:val="2"/>
          <w:numId w:val="9"/>
        </w:numPr>
        <w:autoSpaceDE w:val="0"/>
        <w:autoSpaceDN w:val="0"/>
        <w:adjustRightInd w:val="0"/>
        <w:rPr>
          <w:sz w:val="24"/>
          <w:szCs w:val="24"/>
        </w:rPr>
      </w:pPr>
      <w:r w:rsidRPr="00231DCB">
        <w:rPr>
          <w:sz w:val="24"/>
          <w:szCs w:val="24"/>
        </w:rPr>
        <w:t>VAF 21-0960L-2 – 1,250</w:t>
      </w:r>
    </w:p>
    <w:p w:rsidR="00C569FB" w:rsidRDefault="00C569FB" w:rsidP="00C569FB">
      <w:pPr>
        <w:numPr>
          <w:ilvl w:val="2"/>
          <w:numId w:val="9"/>
        </w:numPr>
        <w:autoSpaceDE w:val="0"/>
        <w:autoSpaceDN w:val="0"/>
        <w:adjustRightInd w:val="0"/>
        <w:rPr>
          <w:sz w:val="24"/>
          <w:szCs w:val="24"/>
        </w:rPr>
      </w:pPr>
      <w:r w:rsidRPr="00231DCB">
        <w:rPr>
          <w:sz w:val="24"/>
          <w:szCs w:val="24"/>
        </w:rPr>
        <w:t>VAF 21-0960M-11 – 10,000</w:t>
      </w:r>
    </w:p>
    <w:p w:rsidR="00C569FB" w:rsidRPr="00231DCB" w:rsidRDefault="00C569FB" w:rsidP="00C569FB">
      <w:pPr>
        <w:numPr>
          <w:ilvl w:val="2"/>
          <w:numId w:val="9"/>
        </w:numPr>
        <w:autoSpaceDE w:val="0"/>
        <w:autoSpaceDN w:val="0"/>
        <w:adjustRightInd w:val="0"/>
        <w:rPr>
          <w:sz w:val="24"/>
          <w:szCs w:val="24"/>
        </w:rPr>
      </w:pPr>
      <w:r w:rsidRPr="00231DCB">
        <w:rPr>
          <w:sz w:val="24"/>
          <w:szCs w:val="24"/>
        </w:rPr>
        <w:t>VAF 21-0960N-1 – 6,250</w:t>
      </w:r>
    </w:p>
    <w:p w:rsidR="003B6D49" w:rsidRPr="00495C22" w:rsidRDefault="003B6D49" w:rsidP="003B6D49">
      <w:pPr>
        <w:pStyle w:val="ListParagraph"/>
        <w:tabs>
          <w:tab w:val="left" w:pos="480"/>
          <w:tab w:val="right" w:pos="8640"/>
        </w:tabs>
        <w:ind w:right="684"/>
        <w:rPr>
          <w:sz w:val="24"/>
          <w:szCs w:val="24"/>
        </w:rPr>
      </w:pPr>
    </w:p>
    <w:p w:rsidR="003B6D49" w:rsidRPr="003B6D49" w:rsidRDefault="00310573" w:rsidP="00C569FB">
      <w:pPr>
        <w:pStyle w:val="ListParagraph"/>
        <w:numPr>
          <w:ilvl w:val="1"/>
          <w:numId w:val="9"/>
        </w:numPr>
        <w:tabs>
          <w:tab w:val="left" w:pos="480"/>
          <w:tab w:val="right" w:pos="8640"/>
        </w:tabs>
        <w:ind w:right="684"/>
        <w:rPr>
          <w:sz w:val="24"/>
          <w:szCs w:val="24"/>
        </w:rPr>
      </w:pPr>
      <w:r w:rsidRPr="00495C22">
        <w:rPr>
          <w:b/>
          <w:sz w:val="24"/>
          <w:szCs w:val="24"/>
        </w:rPr>
        <w:t>If this request for approval covers more than one form, provide separate hour burden estimates for each form and aggregate the hour burdens in Item 13 of OMB 83-I.</w:t>
      </w:r>
    </w:p>
    <w:p w:rsidR="003B6D49" w:rsidRDefault="003B6D49" w:rsidP="003B6D49">
      <w:pPr>
        <w:pStyle w:val="ListParagraph"/>
        <w:tabs>
          <w:tab w:val="left" w:pos="480"/>
          <w:tab w:val="right" w:pos="8640"/>
        </w:tabs>
        <w:ind w:right="684"/>
        <w:rPr>
          <w:b/>
          <w:sz w:val="24"/>
          <w:szCs w:val="24"/>
        </w:rPr>
      </w:pPr>
    </w:p>
    <w:p w:rsidR="00E36537" w:rsidRPr="00C569FB" w:rsidRDefault="00C569FB" w:rsidP="00C569FB">
      <w:pPr>
        <w:tabs>
          <w:tab w:val="left" w:pos="480"/>
          <w:tab w:val="right" w:pos="8640"/>
        </w:tabs>
        <w:ind w:left="1440" w:right="684"/>
        <w:rPr>
          <w:sz w:val="24"/>
          <w:szCs w:val="24"/>
        </w:rPr>
      </w:pPr>
      <w:r>
        <w:rPr>
          <w:sz w:val="24"/>
          <w:szCs w:val="24"/>
        </w:rPr>
        <w:t xml:space="preserve">     </w:t>
      </w:r>
      <w:r w:rsidR="003B6D49" w:rsidRPr="00C569FB">
        <w:rPr>
          <w:sz w:val="24"/>
          <w:szCs w:val="24"/>
        </w:rPr>
        <w:t xml:space="preserve">This request covers </w:t>
      </w:r>
      <w:r w:rsidRPr="00C569FB">
        <w:rPr>
          <w:sz w:val="24"/>
          <w:szCs w:val="24"/>
        </w:rPr>
        <w:t>17</w:t>
      </w:r>
      <w:r w:rsidR="003B6D49" w:rsidRPr="00C569FB">
        <w:rPr>
          <w:sz w:val="24"/>
          <w:szCs w:val="24"/>
        </w:rPr>
        <w:t xml:space="preserve"> forms.  </w:t>
      </w:r>
      <w:r w:rsidR="00E36537" w:rsidRPr="00C569FB">
        <w:rPr>
          <w:sz w:val="24"/>
          <w:szCs w:val="24"/>
        </w:rPr>
        <w:t xml:space="preserve">Frequency of Response is one time for </w:t>
      </w:r>
      <w:r w:rsidR="003B6D49" w:rsidRPr="00C569FB">
        <w:rPr>
          <w:sz w:val="24"/>
          <w:szCs w:val="24"/>
        </w:rPr>
        <w:t>each form</w:t>
      </w:r>
      <w:r w:rsidR="00E36537" w:rsidRPr="00C569FB">
        <w:rPr>
          <w:sz w:val="24"/>
          <w:szCs w:val="24"/>
        </w:rPr>
        <w:t xml:space="preserve">.  </w:t>
      </w:r>
    </w:p>
    <w:p w:rsidR="00495C22" w:rsidRPr="00495C22" w:rsidRDefault="00495C22" w:rsidP="00495C22">
      <w:pPr>
        <w:tabs>
          <w:tab w:val="left" w:pos="547"/>
          <w:tab w:val="left" w:pos="1080"/>
          <w:tab w:val="left" w:pos="1627"/>
          <w:tab w:val="left" w:pos="2160"/>
          <w:tab w:val="left" w:pos="2880"/>
        </w:tabs>
        <w:rPr>
          <w:sz w:val="24"/>
          <w:szCs w:val="24"/>
        </w:rPr>
      </w:pPr>
    </w:p>
    <w:p w:rsidR="00C75126" w:rsidRDefault="00495C22" w:rsidP="00C569FB">
      <w:pPr>
        <w:pStyle w:val="ListParagraph"/>
        <w:numPr>
          <w:ilvl w:val="1"/>
          <w:numId w:val="9"/>
        </w:numPr>
        <w:tabs>
          <w:tab w:val="left" w:pos="547"/>
          <w:tab w:val="left" w:pos="1080"/>
          <w:tab w:val="left" w:pos="1627"/>
          <w:tab w:val="left" w:pos="2160"/>
          <w:tab w:val="left" w:pos="2880"/>
        </w:tabs>
        <w:rPr>
          <w:b/>
          <w:sz w:val="24"/>
          <w:szCs w:val="24"/>
        </w:rPr>
      </w:pPr>
      <w:r w:rsidRPr="00495C22">
        <w:rPr>
          <w:b/>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C75126" w:rsidRPr="00414B85" w:rsidRDefault="00C75126" w:rsidP="00C75126">
      <w:pPr>
        <w:pStyle w:val="ListParagraph"/>
        <w:tabs>
          <w:tab w:val="left" w:pos="547"/>
          <w:tab w:val="left" w:pos="1080"/>
          <w:tab w:val="left" w:pos="1627"/>
          <w:tab w:val="left" w:pos="2160"/>
          <w:tab w:val="left" w:pos="2880"/>
        </w:tabs>
        <w:rPr>
          <w:b/>
          <w:sz w:val="24"/>
          <w:szCs w:val="24"/>
        </w:rPr>
      </w:pPr>
    </w:p>
    <w:p w:rsidR="00414B85" w:rsidRDefault="00414B85" w:rsidP="00414B85">
      <w:pPr>
        <w:ind w:left="1380"/>
        <w:rPr>
          <w:sz w:val="24"/>
          <w:szCs w:val="24"/>
        </w:rPr>
      </w:pPr>
      <w:r w:rsidRPr="00414B85">
        <w:rPr>
          <w:sz w:val="24"/>
          <w:szCs w:val="24"/>
        </w:rPr>
        <w:t>The respondent population for VA Form 21-0960 series</w:t>
      </w:r>
      <w:r w:rsidRPr="00414B85">
        <w:rPr>
          <w:sz w:val="24"/>
          <w:szCs w:val="24"/>
        </w:rPr>
        <w:t xml:space="preserve"> included in this grouping</w:t>
      </w:r>
      <w:r w:rsidRPr="00414B85">
        <w:rPr>
          <w:sz w:val="24"/>
          <w:szCs w:val="24"/>
        </w:rPr>
        <w:t xml:space="preserve"> is composed of individuals who </w:t>
      </w:r>
      <w:r w:rsidRPr="00414B85">
        <w:rPr>
          <w:sz w:val="24"/>
          <w:szCs w:val="24"/>
        </w:rPr>
        <w:t xml:space="preserve">may be receiving </w:t>
      </w:r>
      <w:r w:rsidRPr="00414B85">
        <w:rPr>
          <w:sz w:val="24"/>
          <w:szCs w:val="24"/>
        </w:rPr>
        <w:t>treat</w:t>
      </w:r>
      <w:r w:rsidRPr="00414B85">
        <w:rPr>
          <w:sz w:val="24"/>
          <w:szCs w:val="24"/>
        </w:rPr>
        <w:t>ment from physicians</w:t>
      </w:r>
      <w:r w:rsidRPr="00414B85">
        <w:rPr>
          <w:sz w:val="24"/>
          <w:szCs w:val="24"/>
        </w:rPr>
        <w:t xml:space="preserve"> regarding the results of </w:t>
      </w:r>
      <w:r w:rsidRPr="00414B85">
        <w:rPr>
          <w:sz w:val="24"/>
          <w:szCs w:val="24"/>
        </w:rPr>
        <w:t xml:space="preserve">their </w:t>
      </w:r>
      <w:r w:rsidRPr="00414B85">
        <w:rPr>
          <w:sz w:val="24"/>
          <w:szCs w:val="24"/>
        </w:rPr>
        <w:t>medical exam</w:t>
      </w:r>
      <w:r w:rsidRPr="00235FA2">
        <w:rPr>
          <w:sz w:val="24"/>
          <w:szCs w:val="24"/>
        </w:rPr>
        <w:t>inations</w:t>
      </w:r>
      <w:r w:rsidRPr="00414B85">
        <w:rPr>
          <w:sz w:val="24"/>
          <w:szCs w:val="24"/>
        </w:rPr>
        <w:t xml:space="preserve">.  VBA cannot make further </w:t>
      </w:r>
      <w:r w:rsidRPr="00414B85">
        <w:rPr>
          <w:sz w:val="24"/>
          <w:szCs w:val="24"/>
        </w:rPr>
        <w:lastRenderedPageBreak/>
        <w:t xml:space="preserve">assumptions about the population of respondents because of the variability of factors such as the educational background and wage potential of </w:t>
      </w:r>
      <w:r>
        <w:rPr>
          <w:sz w:val="24"/>
          <w:szCs w:val="24"/>
        </w:rPr>
        <w:t>r</w:t>
      </w:r>
      <w:r w:rsidRPr="00414B85">
        <w:rPr>
          <w:sz w:val="24"/>
          <w:szCs w:val="24"/>
        </w:rPr>
        <w:t xml:space="preserve">espondents.  Therefore, VBA used general wage data to estimate the respondents’ costs associated with completing the information collection. </w:t>
      </w:r>
    </w:p>
    <w:p w:rsidR="00414B85" w:rsidRPr="00414B85" w:rsidRDefault="00414B85" w:rsidP="00414B85">
      <w:pPr>
        <w:ind w:left="1380" w:right="576"/>
        <w:rPr>
          <w:sz w:val="24"/>
          <w:szCs w:val="24"/>
        </w:rPr>
      </w:pPr>
    </w:p>
    <w:p w:rsidR="00414B85" w:rsidRDefault="00414B85" w:rsidP="00414B85">
      <w:pPr>
        <w:ind w:left="1380"/>
        <w:rPr>
          <w:sz w:val="24"/>
          <w:szCs w:val="24"/>
        </w:rPr>
      </w:pPr>
      <w:r w:rsidRPr="00414B85">
        <w:rPr>
          <w:sz w:val="24"/>
          <w:szCs w:val="24"/>
        </w:rPr>
        <w:t>The Bureau of Labor Statistics (BLS) gathers information on full-time wage and salary workers.  According to the latest available BLS data, the median weekly earnings of full-time wage and salary workers are $809.00.  Assuming a forty (40) hour work week, the median hourly wage is $20.23.</w:t>
      </w:r>
    </w:p>
    <w:p w:rsidR="00414B85" w:rsidRPr="00414B85" w:rsidRDefault="00414B85" w:rsidP="00414B85">
      <w:pPr>
        <w:ind w:left="1380"/>
        <w:rPr>
          <w:sz w:val="24"/>
          <w:szCs w:val="24"/>
        </w:rPr>
      </w:pPr>
    </w:p>
    <w:p w:rsidR="00414B85" w:rsidRPr="00414B85" w:rsidRDefault="00414B85" w:rsidP="00414B85">
      <w:pPr>
        <w:pStyle w:val="NoSpacing"/>
        <w:ind w:left="1380"/>
        <w:rPr>
          <w:rFonts w:ascii="Times New Roman" w:hAnsi="Times New Roman" w:cs="Times New Roman"/>
          <w:sz w:val="24"/>
          <w:szCs w:val="24"/>
        </w:rPr>
      </w:pPr>
      <w:r w:rsidRPr="00414B85">
        <w:rPr>
          <w:rFonts w:ascii="Times New Roman" w:hAnsi="Times New Roman" w:cs="Times New Roman"/>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414B85">
        <w:rPr>
          <w:rFonts w:ascii="Times New Roman" w:hAnsi="Times New Roman" w:cs="Times New Roman"/>
          <w:sz w:val="24"/>
          <w:szCs w:val="24"/>
        </w:rPr>
        <w:t>1,567,825.00</w:t>
      </w:r>
      <w:r w:rsidRPr="00414B85">
        <w:rPr>
          <w:rFonts w:ascii="Times New Roman" w:hAnsi="Times New Roman" w:cs="Times New Roman"/>
          <w:sz w:val="24"/>
          <w:szCs w:val="24"/>
        </w:rPr>
        <w:t xml:space="preserve"> (</w:t>
      </w:r>
      <w:r w:rsidRPr="00414B85">
        <w:rPr>
          <w:rFonts w:ascii="Times New Roman" w:hAnsi="Times New Roman" w:cs="Times New Roman"/>
          <w:sz w:val="24"/>
          <w:szCs w:val="24"/>
          <w:u w:val="single"/>
        </w:rPr>
        <w:t>77,500</w:t>
      </w:r>
      <w:r w:rsidRPr="00414B85">
        <w:rPr>
          <w:rFonts w:ascii="Times New Roman" w:hAnsi="Times New Roman" w:cs="Times New Roman"/>
          <w:sz w:val="24"/>
          <w:szCs w:val="24"/>
        </w:rPr>
        <w:t xml:space="preserve"> burden hours x $</w:t>
      </w:r>
      <w:r w:rsidRPr="00414B85">
        <w:rPr>
          <w:rFonts w:ascii="Times New Roman" w:hAnsi="Times New Roman" w:cs="Times New Roman"/>
          <w:sz w:val="24"/>
          <w:szCs w:val="24"/>
          <w:u w:val="single"/>
        </w:rPr>
        <w:t>20.23</w:t>
      </w:r>
      <w:r w:rsidRPr="00414B85">
        <w:rPr>
          <w:rFonts w:ascii="Times New Roman" w:hAnsi="Times New Roman" w:cs="Times New Roman"/>
          <w:sz w:val="24"/>
          <w:szCs w:val="24"/>
        </w:rPr>
        <w:t xml:space="preserve"> per hour).</w:t>
      </w:r>
      <w:bookmarkStart w:id="0" w:name="_GoBack"/>
      <w:bookmarkEnd w:id="0"/>
    </w:p>
    <w:p w:rsidR="00C569FB" w:rsidRPr="00414B85" w:rsidRDefault="00C569FB" w:rsidP="00414B85">
      <w:pPr>
        <w:pStyle w:val="ListParagraph"/>
        <w:tabs>
          <w:tab w:val="left" w:pos="547"/>
          <w:tab w:val="left" w:pos="1080"/>
          <w:tab w:val="left" w:pos="1627"/>
          <w:tab w:val="left" w:pos="2160"/>
          <w:tab w:val="left" w:pos="2880"/>
        </w:tabs>
        <w:ind w:left="1440"/>
        <w:rPr>
          <w:b/>
          <w:sz w:val="24"/>
          <w:szCs w:val="24"/>
        </w:rPr>
      </w:pP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w:t>
      </w:r>
      <w:r w:rsidR="00C569FB">
        <w:rPr>
          <w:b/>
          <w:sz w:val="24"/>
          <w:szCs w:val="24"/>
        </w:rPr>
        <w:t>-</w:t>
      </w:r>
      <w:r w:rsidRPr="00495C22">
        <w:rPr>
          <w:b/>
          <w:sz w:val="24"/>
          <w:szCs w:val="24"/>
        </w:rPr>
        <w:t>keepers resulting from the collection of information.  (Do not include the cost of any hour burden shown in Items 12 and 14).</w:t>
      </w:r>
    </w:p>
    <w:p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There is no capital, start-up, operation or maintenance costs.</w:t>
      </w:r>
    </w:p>
    <w:p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Cost estimates are not expected to vary widely.  The only cost is that for the time of the respondent. </w:t>
      </w:r>
    </w:p>
    <w:p w:rsidR="00495C22"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There are no anticipated capital start-up cost components or requests to provide information. </w:t>
      </w: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A746E" w:rsidRDefault="00E36537" w:rsidP="00DA746E">
      <w:pPr>
        <w:pStyle w:val="BodyText3"/>
        <w:tabs>
          <w:tab w:val="left" w:pos="547"/>
          <w:tab w:val="left" w:pos="1627"/>
        </w:tabs>
        <w:ind w:left="360"/>
        <w:rPr>
          <w:sz w:val="24"/>
          <w:szCs w:val="24"/>
        </w:rPr>
      </w:pPr>
      <w:r w:rsidRPr="00495C22">
        <w:rPr>
          <w:sz w:val="24"/>
          <w:szCs w:val="24"/>
        </w:rPr>
        <w:t>Estimated Costs to the Federal Government:</w:t>
      </w:r>
    </w:p>
    <w:p w:rsidR="00DA746E" w:rsidRDefault="00DA746E" w:rsidP="00DA746E">
      <w:pPr>
        <w:pStyle w:val="BodyText3"/>
        <w:tabs>
          <w:tab w:val="left" w:pos="547"/>
          <w:tab w:val="left" w:pos="1627"/>
        </w:tabs>
        <w:ind w:left="360"/>
        <w:rPr>
          <w:sz w:val="24"/>
          <w:szCs w:val="24"/>
        </w:rPr>
      </w:pPr>
    </w:p>
    <w:p w:rsidR="00A31DCB" w:rsidRPr="00A0384D" w:rsidRDefault="00A31DCB" w:rsidP="00DA746E">
      <w:pPr>
        <w:pStyle w:val="BodyText3"/>
        <w:numPr>
          <w:ilvl w:val="1"/>
          <w:numId w:val="5"/>
        </w:numPr>
        <w:tabs>
          <w:tab w:val="left" w:pos="547"/>
          <w:tab w:val="left" w:pos="1627"/>
        </w:tabs>
        <w:rPr>
          <w:sz w:val="24"/>
          <w:szCs w:val="24"/>
        </w:rPr>
      </w:pPr>
      <w:r w:rsidRPr="00A0384D">
        <w:rPr>
          <w:sz w:val="24"/>
          <w:szCs w:val="24"/>
        </w:rPr>
        <w:t>Processing/Analyzing costs are $8,778,710</w:t>
      </w:r>
      <w:r w:rsidRPr="00A0384D">
        <w:rPr>
          <w:sz w:val="24"/>
          <w:szCs w:val="24"/>
        </w:rPr>
        <w:tab/>
      </w:r>
      <w:r w:rsidRPr="00A0384D">
        <w:rPr>
          <w:sz w:val="24"/>
          <w:szCs w:val="24"/>
        </w:rPr>
        <w:tab/>
      </w:r>
    </w:p>
    <w:p w:rsidR="00A31DCB" w:rsidRPr="00FB75E3" w:rsidRDefault="00A31DCB" w:rsidP="00A31DCB">
      <w:pPr>
        <w:autoSpaceDE w:val="0"/>
        <w:autoSpaceDN w:val="0"/>
        <w:adjustRightInd w:val="0"/>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21-0960C-5</w:t>
      </w:r>
    </w:p>
    <w:p w:rsidR="00DA746E" w:rsidRDefault="00DA746E" w:rsidP="00DA746E">
      <w:pPr>
        <w:pStyle w:val="ListParagraph"/>
        <w:tabs>
          <w:tab w:val="left" w:pos="480"/>
          <w:tab w:val="right" w:pos="4680"/>
          <w:tab w:val="right" w:pos="8640"/>
        </w:tabs>
        <w:ind w:left="1800" w:right="684"/>
        <w:rPr>
          <w:sz w:val="24"/>
        </w:rPr>
      </w:pPr>
      <w:r>
        <w:rPr>
          <w:sz w:val="24"/>
        </w:rPr>
        <w:tab/>
      </w:r>
      <w:r w:rsidR="00A31DCB" w:rsidRPr="00DA746E">
        <w:rPr>
          <w:sz w:val="24"/>
        </w:rPr>
        <w:t>(GS-13/5 @ $48.35 x 10,000 x 30/60 minutes =    $241,750)</w:t>
      </w:r>
    </w:p>
    <w:p w:rsidR="00DA746E" w:rsidRDefault="00A31DCB" w:rsidP="00DA746E">
      <w:pPr>
        <w:pStyle w:val="ListParagraph"/>
        <w:tabs>
          <w:tab w:val="left" w:pos="480"/>
          <w:tab w:val="right" w:pos="4680"/>
          <w:tab w:val="right" w:pos="8640"/>
        </w:tabs>
        <w:ind w:left="1800" w:right="684"/>
        <w:rPr>
          <w:sz w:val="24"/>
        </w:rPr>
      </w:pPr>
      <w:r w:rsidRPr="00DA746E">
        <w:rPr>
          <w:sz w:val="24"/>
        </w:rPr>
        <w:t>(GS-12/5 @ $40.66 x 10,000 x 30/60 minutes =    $203,300)</w:t>
      </w:r>
    </w:p>
    <w:p w:rsidR="00DA746E" w:rsidRDefault="00A31DCB" w:rsidP="00DA746E">
      <w:pPr>
        <w:pStyle w:val="ListParagraph"/>
        <w:tabs>
          <w:tab w:val="left" w:pos="480"/>
          <w:tab w:val="right" w:pos="4680"/>
          <w:tab w:val="right" w:pos="8640"/>
        </w:tabs>
        <w:ind w:left="1800" w:right="684"/>
        <w:rPr>
          <w:sz w:val="24"/>
        </w:rPr>
      </w:pPr>
      <w:r w:rsidRPr="00DA746E">
        <w:rPr>
          <w:sz w:val="24"/>
        </w:rPr>
        <w:t>(GS-9/5   @ $28.04 x 10,000 x 30/60 minutes =    $140,200)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Total: $585,250.00</w:t>
      </w:r>
    </w:p>
    <w:p w:rsidR="00A31DCB" w:rsidRPr="00FB75E3" w:rsidRDefault="00A31DCB" w:rsidP="00DA746E">
      <w:pPr>
        <w:tabs>
          <w:tab w:val="left" w:pos="480"/>
          <w:tab w:val="right" w:pos="8640"/>
        </w:tabs>
        <w:ind w:right="684" w:firstLine="60"/>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21-0960C-8</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15,000 x 15/60 minutes =    $181,312.50)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lastRenderedPageBreak/>
        <w:t>(GS-12/5 @ $40.66 x 15,000 x 15/60 minutes =    $152,475.00)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15,000 x 15/60 minutes =    $105,150.00)</w:t>
      </w:r>
    </w:p>
    <w:p w:rsidR="00A31DCB" w:rsidRPr="00DA746E" w:rsidRDefault="00A31DCB" w:rsidP="00DA746E">
      <w:pPr>
        <w:pStyle w:val="ListParagraph"/>
        <w:tabs>
          <w:tab w:val="left" w:pos="480"/>
          <w:tab w:val="right" w:pos="8640"/>
        </w:tabs>
        <w:ind w:left="1800" w:right="684"/>
        <w:rPr>
          <w:sz w:val="24"/>
          <w:szCs w:val="24"/>
        </w:rPr>
      </w:pPr>
      <w:r w:rsidRPr="00DA746E">
        <w:rPr>
          <w:sz w:val="24"/>
          <w:szCs w:val="24"/>
        </w:rPr>
        <w:t>Total: $438,937.50</w:t>
      </w:r>
    </w:p>
    <w:p w:rsidR="00A31DCB" w:rsidRPr="00FB75E3" w:rsidRDefault="00A31DCB" w:rsidP="00A31DCB">
      <w:pPr>
        <w:tabs>
          <w:tab w:val="left" w:pos="480"/>
          <w:tab w:val="right" w:pos="8640"/>
        </w:tabs>
        <w:ind w:right="684"/>
        <w:rPr>
          <w:sz w:val="24"/>
          <w:szCs w:val="24"/>
        </w:rPr>
      </w:pPr>
    </w:p>
    <w:p w:rsid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21-0960C-9</w:t>
      </w:r>
    </w:p>
    <w:p w:rsidR="00A31DCB" w:rsidRPr="00DA746E" w:rsidRDefault="00A31DCB" w:rsidP="00DA746E">
      <w:pPr>
        <w:pStyle w:val="ListParagraph"/>
        <w:tabs>
          <w:tab w:val="left" w:pos="480"/>
          <w:tab w:val="right" w:pos="8640"/>
        </w:tabs>
        <w:ind w:left="1800" w:right="684"/>
        <w:rPr>
          <w:sz w:val="24"/>
          <w:szCs w:val="24"/>
        </w:rPr>
      </w:pPr>
      <w:r w:rsidRPr="00DA746E">
        <w:rPr>
          <w:sz w:val="24"/>
        </w:rPr>
        <w:t>(GS-13/5 @ $48.35 x 10,000 x 45/60 minutes =    $362,625.00)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10,000 x 45/60 minutes =    $304,950.00)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10,000 x 45/60 minutes =    $210,300.00)</w:t>
      </w:r>
    </w:p>
    <w:p w:rsidR="00A31DCB" w:rsidRPr="00DA746E" w:rsidRDefault="00A31DCB" w:rsidP="00DA746E">
      <w:pPr>
        <w:pStyle w:val="ListParagraph"/>
        <w:tabs>
          <w:tab w:val="left" w:pos="480"/>
          <w:tab w:val="right" w:pos="8640"/>
        </w:tabs>
        <w:ind w:left="1800" w:right="684"/>
        <w:rPr>
          <w:sz w:val="24"/>
          <w:szCs w:val="24"/>
        </w:rPr>
      </w:pPr>
      <w:r w:rsidRPr="00DA746E">
        <w:rPr>
          <w:sz w:val="24"/>
          <w:szCs w:val="24"/>
        </w:rPr>
        <w:t>Total: $877,875.00</w:t>
      </w:r>
    </w:p>
    <w:p w:rsidR="00A31DCB" w:rsidRPr="00FB75E3" w:rsidRDefault="00A31DCB" w:rsidP="00A31DCB">
      <w:pPr>
        <w:tabs>
          <w:tab w:val="left" w:pos="4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21-0960G-1</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40,000 x 15/60 minutes =    $483,500.00)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40,000 x 15/60 minutes =    $406,600.00)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40,000 x 15/60 minutes =    $280,400.00)</w:t>
      </w:r>
    </w:p>
    <w:p w:rsidR="00A31DCB" w:rsidRPr="00DA746E" w:rsidRDefault="00A31DCB" w:rsidP="00DA746E">
      <w:pPr>
        <w:pStyle w:val="ListParagraph"/>
        <w:tabs>
          <w:tab w:val="left" w:pos="480"/>
          <w:tab w:val="right" w:pos="8640"/>
        </w:tabs>
        <w:ind w:left="1800" w:right="684"/>
        <w:rPr>
          <w:sz w:val="24"/>
          <w:szCs w:val="24"/>
        </w:rPr>
      </w:pPr>
      <w:r w:rsidRPr="00DA746E">
        <w:rPr>
          <w:sz w:val="24"/>
          <w:szCs w:val="24"/>
        </w:rPr>
        <w:t>Total: $1,170,500.00</w:t>
      </w:r>
    </w:p>
    <w:p w:rsidR="00A31DCB" w:rsidRPr="00FB75E3" w:rsidRDefault="00A31DCB" w:rsidP="00A31DCB">
      <w:pPr>
        <w:tabs>
          <w:tab w:val="left" w:pos="4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21-0960G-2</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5,000 x 15/60 minutes =    $60,437.50)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5,000 x 15/60 minutes =    $50,825.00)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5,000 x 15/60 minutes =    $35,050.00)</w:t>
      </w:r>
    </w:p>
    <w:p w:rsidR="00A31DCB" w:rsidRPr="00DA746E" w:rsidRDefault="00A31DCB" w:rsidP="00DA746E">
      <w:pPr>
        <w:pStyle w:val="ListParagraph"/>
        <w:tabs>
          <w:tab w:val="left" w:pos="480"/>
          <w:tab w:val="right" w:pos="8640"/>
        </w:tabs>
        <w:ind w:left="1800" w:right="684"/>
        <w:rPr>
          <w:sz w:val="24"/>
        </w:rPr>
      </w:pPr>
      <w:r w:rsidRPr="00DA746E">
        <w:rPr>
          <w:sz w:val="24"/>
        </w:rPr>
        <w:t>Total: $146,312.50</w:t>
      </w:r>
    </w:p>
    <w:p w:rsidR="00A31DCB" w:rsidRPr="00FB75E3" w:rsidRDefault="00A31DCB" w:rsidP="00A31DCB">
      <w:pPr>
        <w:tabs>
          <w:tab w:val="left" w:pos="480"/>
          <w:tab w:val="right" w:pos="8640"/>
        </w:tabs>
        <w:ind w:right="684"/>
        <w:rPr>
          <w:sz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21-0960G-3</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5,000 x 15/60 minutes =    $60,437.50)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5,000 x 15/60 minutes =    $50,825.00)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5,000 x 15/60 minutes =    $35,050.00)</w:t>
      </w:r>
    </w:p>
    <w:p w:rsidR="00A31DCB" w:rsidRPr="00DA746E" w:rsidRDefault="00A31DCB" w:rsidP="00DA746E">
      <w:pPr>
        <w:pStyle w:val="ListParagraph"/>
        <w:tabs>
          <w:tab w:val="left" w:pos="480"/>
          <w:tab w:val="right" w:pos="8640"/>
        </w:tabs>
        <w:ind w:left="1800" w:right="684"/>
        <w:rPr>
          <w:sz w:val="24"/>
        </w:rPr>
      </w:pPr>
      <w:r w:rsidRPr="00DA746E">
        <w:rPr>
          <w:sz w:val="24"/>
        </w:rPr>
        <w:t>Total: $146,312.50</w:t>
      </w:r>
    </w:p>
    <w:p w:rsidR="00A31DCB" w:rsidRPr="00FB75E3" w:rsidRDefault="00A31DCB" w:rsidP="00A31DCB">
      <w:pPr>
        <w:tabs>
          <w:tab w:val="left" w:pos="480"/>
          <w:tab w:val="right" w:pos="46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21-0960G-4</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5,000 x 15/60 minutes =    $60,437.50)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5,000 x 15/60 minutes =    $50,825.00)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5,000 x 15/60 minutes =    $35,050.00)</w:t>
      </w:r>
    </w:p>
    <w:p w:rsidR="00A31DCB" w:rsidRPr="00DA746E" w:rsidRDefault="00A31DCB" w:rsidP="00DA746E">
      <w:pPr>
        <w:pStyle w:val="ListParagraph"/>
        <w:tabs>
          <w:tab w:val="left" w:pos="480"/>
          <w:tab w:val="right" w:pos="8640"/>
        </w:tabs>
        <w:ind w:left="1800" w:right="684"/>
        <w:rPr>
          <w:sz w:val="24"/>
        </w:rPr>
      </w:pPr>
      <w:r w:rsidRPr="00DA746E">
        <w:rPr>
          <w:sz w:val="24"/>
        </w:rPr>
        <w:t>Total: $146,312.50</w:t>
      </w:r>
    </w:p>
    <w:p w:rsidR="00A31DCB" w:rsidRPr="00FB75E3" w:rsidRDefault="00A31DCB" w:rsidP="00A31DCB">
      <w:pPr>
        <w:tabs>
          <w:tab w:val="left" w:pos="480"/>
          <w:tab w:val="right" w:pos="46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21-0960G-5</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10,000 x 30/60 minutes =    $241,750)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10,000 x 30/60 minutes =    $203,300)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10,000 x 30/60 minutes =    $140,200)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Total: $585,250.00</w:t>
      </w:r>
    </w:p>
    <w:p w:rsidR="00A31DCB" w:rsidRPr="00FB75E3" w:rsidRDefault="00A31DCB" w:rsidP="00A31DCB">
      <w:pPr>
        <w:tabs>
          <w:tab w:val="left" w:pos="4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21-0960G-6</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5,000 x 15/60 minutes =    $60,437.50)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5,000 x 15/60 minutes =    $50,825.00)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5,000 x 15/60 minutes =    $35,050.00)</w:t>
      </w:r>
    </w:p>
    <w:p w:rsidR="00A31DCB" w:rsidRPr="00DA746E" w:rsidRDefault="00A31DCB" w:rsidP="00DA746E">
      <w:pPr>
        <w:pStyle w:val="ListParagraph"/>
        <w:tabs>
          <w:tab w:val="left" w:pos="480"/>
          <w:tab w:val="right" w:pos="8640"/>
        </w:tabs>
        <w:ind w:left="1800" w:right="684"/>
        <w:rPr>
          <w:sz w:val="24"/>
        </w:rPr>
      </w:pPr>
      <w:r w:rsidRPr="00DA746E">
        <w:rPr>
          <w:sz w:val="24"/>
        </w:rPr>
        <w:t>Total: $146,312.50</w:t>
      </w:r>
    </w:p>
    <w:p w:rsidR="00A31DCB" w:rsidRPr="00FB75E3" w:rsidRDefault="00A31DCB" w:rsidP="00A31DCB">
      <w:pPr>
        <w:tabs>
          <w:tab w:val="left" w:pos="4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lastRenderedPageBreak/>
        <w:t>VAF 21-0960G-7</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(GS-13/5 @ $48.35 x 10,000 x 15/60 minutes =    $120,875)</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(GS-12/5 @ $40.66 x 10,000 x 15/60 minutes =    $101,650)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(GS-9/5   @ $28.04 x 10,000 x 15/60 minutes =    $70,100)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Total: $292,625.00</w:t>
      </w:r>
    </w:p>
    <w:p w:rsidR="00A31DCB" w:rsidRPr="00FB75E3" w:rsidRDefault="00A31DCB" w:rsidP="00A31DCB">
      <w:pPr>
        <w:tabs>
          <w:tab w:val="left" w:pos="480"/>
          <w:tab w:val="right" w:pos="46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4680"/>
          <w:tab w:val="right" w:pos="8640"/>
        </w:tabs>
        <w:ind w:right="684"/>
        <w:rPr>
          <w:sz w:val="24"/>
          <w:szCs w:val="24"/>
        </w:rPr>
      </w:pPr>
      <w:r w:rsidRPr="00DA746E">
        <w:rPr>
          <w:sz w:val="24"/>
          <w:szCs w:val="24"/>
        </w:rPr>
        <w:t>VAF 21-0960G-8</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5,000 x 15/60 minutes =    $60,437.50)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5,000 x 15/60 minutes =    $50,825.00)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5,000 x 15/60 minutes =    $35,050.00)</w:t>
      </w:r>
    </w:p>
    <w:p w:rsidR="00A31DCB" w:rsidRPr="00DA746E" w:rsidRDefault="00A31DCB" w:rsidP="00DA746E">
      <w:pPr>
        <w:pStyle w:val="ListParagraph"/>
        <w:tabs>
          <w:tab w:val="left" w:pos="480"/>
          <w:tab w:val="right" w:pos="8640"/>
        </w:tabs>
        <w:ind w:left="1800" w:right="684"/>
        <w:rPr>
          <w:sz w:val="24"/>
        </w:rPr>
      </w:pPr>
      <w:r w:rsidRPr="00DA746E">
        <w:rPr>
          <w:sz w:val="24"/>
        </w:rPr>
        <w:t>Total: $146,312.50</w:t>
      </w:r>
    </w:p>
    <w:p w:rsidR="00A31DCB" w:rsidRPr="00FB75E3" w:rsidRDefault="00A31DCB" w:rsidP="00A31DCB">
      <w:pPr>
        <w:tabs>
          <w:tab w:val="left" w:pos="4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21-0960H-2</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(GS-13/5 @ $48.35 x 10,000 x 15/60 minutes =    $120,875)</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(GS-12/5 @ $40.66 x 10,000 x 15/60 minutes =    $101,650)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(GS-9/5   @ $28.04 x 10,000 x 15/60 minutes =    $70,100)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Total: $292,625.00</w:t>
      </w:r>
    </w:p>
    <w:p w:rsidR="00A31DCB" w:rsidRPr="00FB75E3" w:rsidRDefault="00A31DCB" w:rsidP="00A31DCB">
      <w:pPr>
        <w:tabs>
          <w:tab w:val="left" w:pos="480"/>
          <w:tab w:val="right" w:pos="46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21-0960K-1</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(GS-13/5 @ $48.35 x 30,000 x 15/60 minutes =    $362,625)</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(GS-12/5 @ $40.66 x 30,000 x 15/60 minutes =    $304,950)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(GS-9/5   @ $28.04 x 30,000 x 15/60 minutes =    $210,300)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 xml:space="preserve">Total: $877,855.00 </w:t>
      </w:r>
    </w:p>
    <w:p w:rsidR="00A31DCB" w:rsidRDefault="00A31DCB" w:rsidP="00DA746E">
      <w:pPr>
        <w:tabs>
          <w:tab w:val="left" w:pos="480"/>
          <w:tab w:val="right" w:pos="4680"/>
          <w:tab w:val="right" w:pos="8640"/>
        </w:tabs>
        <w:ind w:right="684" w:firstLine="480"/>
        <w:rPr>
          <w:sz w:val="24"/>
          <w:szCs w:val="24"/>
        </w:rPr>
      </w:pPr>
    </w:p>
    <w:p w:rsidR="00A31DCB" w:rsidRPr="00DA746E" w:rsidRDefault="00A31DCB" w:rsidP="00DA746E">
      <w:pPr>
        <w:pStyle w:val="ListParagraph"/>
        <w:numPr>
          <w:ilvl w:val="0"/>
          <w:numId w:val="11"/>
        </w:numPr>
        <w:tabs>
          <w:tab w:val="left" w:pos="480"/>
          <w:tab w:val="right" w:pos="4680"/>
          <w:tab w:val="right" w:pos="8640"/>
        </w:tabs>
        <w:ind w:right="684"/>
        <w:rPr>
          <w:sz w:val="24"/>
          <w:szCs w:val="24"/>
        </w:rPr>
      </w:pPr>
      <w:r w:rsidRPr="00DA746E">
        <w:rPr>
          <w:sz w:val="24"/>
          <w:szCs w:val="24"/>
        </w:rPr>
        <w:t>VAF 21-0960K-2</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(GS-13/5 @ $48.35 x 20,000 x 30/60 minutes =    $483,500)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(GS-12/5 @ $40.66 x 20,000 x 30/60 minutes =    $406,600)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(GS-9/5   @ $28.04 x 20,000 x 30/60 minutes =    $280,400)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Total: $1,170,500.00</w:t>
      </w:r>
    </w:p>
    <w:p w:rsidR="00A31DCB" w:rsidRPr="00FB75E3" w:rsidRDefault="00A31DCB" w:rsidP="00A31DCB">
      <w:pPr>
        <w:tabs>
          <w:tab w:val="left" w:pos="480"/>
          <w:tab w:val="right" w:pos="46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21-0960L-2</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(GS-13/5 @ $48.35 x 5,000 x 15/60 minutes =    $60,437.50)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(GS-12/5 @ $40.66 x 5,000 x 15/60 minutes =    $50,825.00)</w:t>
      </w:r>
    </w:p>
    <w:p w:rsidR="00A31DCB" w:rsidRPr="00DA746E" w:rsidRDefault="00A31DCB" w:rsidP="00DA746E">
      <w:pPr>
        <w:pStyle w:val="ListParagraph"/>
        <w:tabs>
          <w:tab w:val="left" w:pos="480"/>
          <w:tab w:val="right" w:pos="4680"/>
          <w:tab w:val="right" w:pos="8640"/>
        </w:tabs>
        <w:ind w:left="1800" w:right="684"/>
        <w:rPr>
          <w:sz w:val="24"/>
        </w:rPr>
      </w:pPr>
      <w:r w:rsidRPr="00DA746E">
        <w:rPr>
          <w:sz w:val="24"/>
        </w:rPr>
        <w:t>(GS-9/5   @ $28.04 x 5,000 x 15/60 minutes =    $35,050.00)</w:t>
      </w:r>
    </w:p>
    <w:p w:rsidR="00A31DCB" w:rsidRPr="00DA746E" w:rsidRDefault="00A31DCB" w:rsidP="00DA746E">
      <w:pPr>
        <w:pStyle w:val="ListParagraph"/>
        <w:tabs>
          <w:tab w:val="left" w:pos="480"/>
          <w:tab w:val="right" w:pos="8640"/>
        </w:tabs>
        <w:ind w:left="1800" w:right="684"/>
        <w:rPr>
          <w:sz w:val="24"/>
        </w:rPr>
      </w:pPr>
      <w:r w:rsidRPr="00DA746E">
        <w:rPr>
          <w:sz w:val="24"/>
        </w:rPr>
        <w:t>Total: $146,312.50</w:t>
      </w:r>
    </w:p>
    <w:p w:rsidR="00A31DCB" w:rsidRPr="00FB75E3" w:rsidRDefault="00A31DCB" w:rsidP="00A31DCB">
      <w:pPr>
        <w:tabs>
          <w:tab w:val="left" w:pos="480"/>
          <w:tab w:val="right" w:pos="46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8640"/>
        </w:tabs>
        <w:ind w:right="684"/>
        <w:rPr>
          <w:sz w:val="24"/>
          <w:szCs w:val="24"/>
        </w:rPr>
      </w:pPr>
      <w:r w:rsidRPr="00DA746E">
        <w:rPr>
          <w:sz w:val="24"/>
          <w:szCs w:val="24"/>
        </w:rPr>
        <w:t>VAF 21-0960M-11</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(GS-13/5 @ $48.35 x 40,000 x 15/60 minutes =    $483,500)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(GS-12/5 @ $40.66 x 40,000 x 15/60 minutes =    $406,600)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(GS-9/5   @ $28.04 x 40,000 x 15/60 minutes =    $280,400)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Total: $877,855</w:t>
      </w:r>
    </w:p>
    <w:p w:rsidR="00A31DCB" w:rsidRPr="00FB75E3" w:rsidRDefault="00A31DCB" w:rsidP="00A31DCB">
      <w:pPr>
        <w:tabs>
          <w:tab w:val="left" w:pos="480"/>
          <w:tab w:val="right" w:pos="4680"/>
          <w:tab w:val="right" w:pos="8640"/>
        </w:tabs>
        <w:ind w:right="684"/>
        <w:rPr>
          <w:sz w:val="24"/>
          <w:szCs w:val="24"/>
        </w:rPr>
      </w:pPr>
    </w:p>
    <w:p w:rsidR="00A31DCB" w:rsidRPr="00DA746E" w:rsidRDefault="00A31DCB" w:rsidP="00DA746E">
      <w:pPr>
        <w:pStyle w:val="ListParagraph"/>
        <w:numPr>
          <w:ilvl w:val="0"/>
          <w:numId w:val="11"/>
        </w:numPr>
        <w:tabs>
          <w:tab w:val="left" w:pos="480"/>
          <w:tab w:val="right" w:pos="4680"/>
          <w:tab w:val="right" w:pos="8640"/>
        </w:tabs>
        <w:ind w:right="684"/>
        <w:rPr>
          <w:sz w:val="24"/>
          <w:szCs w:val="24"/>
        </w:rPr>
      </w:pPr>
      <w:r w:rsidRPr="00DA746E">
        <w:rPr>
          <w:sz w:val="24"/>
          <w:szCs w:val="24"/>
        </w:rPr>
        <w:t>VAF 21-0960N-1</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(GS-13/5 @ $48.35 x 25,000 x 15/60 minutes =    $302,187.50)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(GS-12/5 @ $40.66 x 25,000 x 15/60 minutes =    $254,125)</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t>(GS-9/5   @ $28.04 x 25,000 x 15/60 minutes =    $175,250)</w:t>
      </w:r>
    </w:p>
    <w:p w:rsidR="00A31DCB" w:rsidRPr="00DA746E" w:rsidRDefault="00A31DCB" w:rsidP="00DA746E">
      <w:pPr>
        <w:pStyle w:val="ListParagraph"/>
        <w:tabs>
          <w:tab w:val="left" w:pos="480"/>
          <w:tab w:val="right" w:pos="4680"/>
          <w:tab w:val="right" w:pos="8640"/>
        </w:tabs>
        <w:ind w:left="1800" w:right="684"/>
        <w:rPr>
          <w:sz w:val="24"/>
          <w:szCs w:val="24"/>
        </w:rPr>
      </w:pPr>
      <w:r w:rsidRPr="00DA746E">
        <w:rPr>
          <w:sz w:val="24"/>
          <w:szCs w:val="24"/>
        </w:rPr>
        <w:lastRenderedPageBreak/>
        <w:t>Total: $731,562.50</w:t>
      </w:r>
    </w:p>
    <w:p w:rsidR="00A31DCB" w:rsidRDefault="00A31DCB" w:rsidP="00A31DCB">
      <w:pPr>
        <w:tabs>
          <w:tab w:val="left" w:pos="480"/>
          <w:tab w:val="right" w:pos="4680"/>
          <w:tab w:val="right" w:pos="8640"/>
        </w:tabs>
        <w:ind w:right="684"/>
        <w:rPr>
          <w:sz w:val="24"/>
          <w:szCs w:val="24"/>
        </w:rPr>
      </w:pPr>
    </w:p>
    <w:p w:rsidR="00A31DCB" w:rsidRPr="00DA746E" w:rsidRDefault="00A31DCB" w:rsidP="00DA746E">
      <w:pPr>
        <w:pStyle w:val="ListParagraph"/>
        <w:numPr>
          <w:ilvl w:val="1"/>
          <w:numId w:val="5"/>
        </w:numPr>
        <w:tabs>
          <w:tab w:val="left" w:pos="480"/>
          <w:tab w:val="right" w:pos="1440"/>
          <w:tab w:val="right" w:pos="8640"/>
        </w:tabs>
        <w:ind w:right="684"/>
        <w:rPr>
          <w:sz w:val="24"/>
          <w:szCs w:val="24"/>
        </w:rPr>
      </w:pPr>
      <w:r w:rsidRPr="00DA746E">
        <w:rPr>
          <w:sz w:val="24"/>
          <w:szCs w:val="24"/>
        </w:rPr>
        <w:t>Printing and production cost</w:t>
      </w:r>
      <w:r w:rsidRPr="00DA746E">
        <w:rPr>
          <w:sz w:val="24"/>
          <w:szCs w:val="24"/>
        </w:rPr>
        <w:tab/>
        <w:t>$</w:t>
      </w:r>
      <w:r w:rsidR="00DA746E">
        <w:rPr>
          <w:sz w:val="24"/>
          <w:szCs w:val="24"/>
        </w:rPr>
        <w:t>97,541</w:t>
      </w:r>
    </w:p>
    <w:p w:rsidR="00A31DCB" w:rsidRDefault="00A31DCB" w:rsidP="00A31DCB">
      <w:pPr>
        <w:tabs>
          <w:tab w:val="left" w:pos="480"/>
          <w:tab w:val="right" w:pos="1440"/>
          <w:tab w:val="right" w:pos="8640"/>
        </w:tabs>
        <w:ind w:left="1440" w:right="684"/>
        <w:rPr>
          <w:sz w:val="24"/>
          <w:szCs w:val="24"/>
        </w:rPr>
      </w:pPr>
    </w:p>
    <w:p w:rsidR="00A31DCB" w:rsidRPr="00DA746E" w:rsidRDefault="00A31DCB" w:rsidP="00DA746E">
      <w:pPr>
        <w:pStyle w:val="ListParagraph"/>
        <w:numPr>
          <w:ilvl w:val="1"/>
          <w:numId w:val="5"/>
        </w:numPr>
        <w:tabs>
          <w:tab w:val="left" w:pos="480"/>
          <w:tab w:val="right" w:pos="1440"/>
          <w:tab w:val="right" w:pos="8640"/>
        </w:tabs>
        <w:ind w:right="684"/>
        <w:rPr>
          <w:sz w:val="24"/>
          <w:szCs w:val="24"/>
        </w:rPr>
      </w:pPr>
      <w:r w:rsidRPr="00DA746E">
        <w:rPr>
          <w:sz w:val="24"/>
          <w:szCs w:val="24"/>
        </w:rPr>
        <w:t>Total cost to government</w:t>
      </w:r>
      <w:r w:rsidRPr="00DA746E">
        <w:rPr>
          <w:sz w:val="24"/>
          <w:szCs w:val="24"/>
        </w:rPr>
        <w:tab/>
        <w:t>$8,</w:t>
      </w:r>
      <w:r w:rsidR="00DA746E">
        <w:rPr>
          <w:sz w:val="24"/>
          <w:szCs w:val="24"/>
        </w:rPr>
        <w:t>876</w:t>
      </w:r>
      <w:r w:rsidRPr="00DA746E">
        <w:rPr>
          <w:sz w:val="24"/>
          <w:szCs w:val="24"/>
        </w:rPr>
        <w:t>,</w:t>
      </w:r>
      <w:r w:rsidR="00DA746E">
        <w:rPr>
          <w:sz w:val="24"/>
          <w:szCs w:val="24"/>
        </w:rPr>
        <w:t>251</w:t>
      </w:r>
    </w:p>
    <w:p w:rsidR="00E36537" w:rsidRPr="00495C22" w:rsidRDefault="00E36537">
      <w:pPr>
        <w:tabs>
          <w:tab w:val="left" w:pos="480"/>
          <w:tab w:val="right" w:pos="8640"/>
        </w:tabs>
        <w:ind w:right="684"/>
        <w:rPr>
          <w:sz w:val="24"/>
          <w:szCs w:val="24"/>
        </w:rPr>
      </w:pPr>
    </w:p>
    <w:p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pPr>
        <w:pStyle w:val="OmniPage9"/>
        <w:tabs>
          <w:tab w:val="clear" w:pos="100"/>
          <w:tab w:val="clear" w:pos="9162"/>
          <w:tab w:val="left" w:pos="540"/>
          <w:tab w:val="left" w:pos="1080"/>
        </w:tabs>
        <w:rPr>
          <w:rFonts w:ascii="Times New Roman" w:hAnsi="Times New Roman"/>
          <w:sz w:val="24"/>
          <w:szCs w:val="24"/>
        </w:rPr>
      </w:pPr>
    </w:p>
    <w:p w:rsidR="00E36537" w:rsidRDefault="00AB5013" w:rsidP="002F6DB1">
      <w:pPr>
        <w:pStyle w:val="OmniPage9"/>
        <w:tabs>
          <w:tab w:val="clear" w:pos="100"/>
          <w:tab w:val="clear" w:pos="9162"/>
          <w:tab w:val="left" w:pos="540"/>
          <w:tab w:val="left" w:pos="1080"/>
        </w:tabs>
        <w:ind w:left="360"/>
        <w:rPr>
          <w:sz w:val="24"/>
          <w:szCs w:val="24"/>
        </w:rPr>
      </w:pPr>
      <w:r>
        <w:rPr>
          <w:rFonts w:ascii="Times New Roman" w:hAnsi="Times New Roman"/>
          <w:sz w:val="24"/>
          <w:szCs w:val="24"/>
        </w:rPr>
        <w:t xml:space="preserve">     </w:t>
      </w:r>
      <w:r w:rsidRPr="00495C22">
        <w:rPr>
          <w:rFonts w:ascii="Times New Roman" w:hAnsi="Times New Roman"/>
          <w:sz w:val="24"/>
          <w:szCs w:val="24"/>
        </w:rPr>
        <w:t xml:space="preserve">There is no change in the reporting burden.  </w:t>
      </w:r>
      <w:r>
        <w:rPr>
          <w:rFonts w:ascii="Times New Roman" w:hAnsi="Times New Roman"/>
          <w:sz w:val="24"/>
          <w:szCs w:val="24"/>
        </w:rPr>
        <w:t xml:space="preserve">This information collection now includes an expiration date placeholder.  Also, </w:t>
      </w:r>
      <w:r w:rsidR="002F6DB1">
        <w:rPr>
          <w:rFonts w:ascii="Times New Roman" w:hAnsi="Times New Roman"/>
          <w:sz w:val="24"/>
          <w:szCs w:val="24"/>
        </w:rPr>
        <w:t>a</w:t>
      </w:r>
      <w:r w:rsidR="002F6DB1">
        <w:rPr>
          <w:sz w:val="24"/>
          <w:szCs w:val="24"/>
        </w:rPr>
        <w:t xml:space="preserve"> comment was received previously during the extension submitted in FY2015.  The comments/responses per form listed in the table above in this grouping have resulted in both substantive and non-substantive changes.  A supplemental document has been attached to this information collection.</w:t>
      </w:r>
    </w:p>
    <w:p w:rsidR="002F6DB1" w:rsidRPr="008C254F" w:rsidRDefault="002F6DB1" w:rsidP="002F6DB1">
      <w:pPr>
        <w:pStyle w:val="OmniPage9"/>
        <w:tabs>
          <w:tab w:val="clear" w:pos="100"/>
          <w:tab w:val="clear" w:pos="9162"/>
          <w:tab w:val="left" w:pos="540"/>
          <w:tab w:val="left" w:pos="1080"/>
        </w:tabs>
        <w:ind w:left="360"/>
        <w:rPr>
          <w:b/>
          <w:sz w:val="24"/>
          <w:szCs w:val="24"/>
        </w:rPr>
      </w:pPr>
    </w:p>
    <w:p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rsidR="00E36537" w:rsidRPr="00495C22" w:rsidRDefault="00E36537">
      <w:pPr>
        <w:tabs>
          <w:tab w:val="left" w:pos="480"/>
          <w:tab w:val="right" w:pos="8640"/>
        </w:tabs>
        <w:ind w:right="684"/>
        <w:rPr>
          <w:sz w:val="24"/>
          <w:szCs w:val="24"/>
        </w:rPr>
      </w:pPr>
    </w:p>
    <w:p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rsidR="008C254F" w:rsidRPr="008C254F" w:rsidRDefault="008C254F">
      <w:pPr>
        <w:tabs>
          <w:tab w:val="left" w:pos="480"/>
          <w:tab w:val="right" w:pos="8640"/>
        </w:tabs>
        <w:ind w:right="684"/>
        <w:rPr>
          <w:b/>
          <w:sz w:val="24"/>
          <w:szCs w:val="24"/>
        </w:rPr>
      </w:pPr>
    </w:p>
    <w:p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rsidR="008C254F" w:rsidRPr="008C254F" w:rsidRDefault="008C254F" w:rsidP="008C254F">
      <w:pPr>
        <w:rPr>
          <w:b/>
          <w:sz w:val="24"/>
          <w:szCs w:val="24"/>
        </w:rPr>
      </w:pPr>
      <w:r w:rsidRPr="008C254F">
        <w:rPr>
          <w:b/>
          <w:sz w:val="24"/>
          <w:szCs w:val="24"/>
        </w:rPr>
        <w:t xml:space="preserve">B.  </w:t>
      </w:r>
      <w:r w:rsidRPr="008C254F">
        <w:rPr>
          <w:b/>
          <w:sz w:val="24"/>
          <w:szCs w:val="24"/>
          <w:u w:val="single"/>
        </w:rPr>
        <w:t xml:space="preserve">Collection of Information </w:t>
      </w:r>
      <w:r w:rsidR="00954F42" w:rsidRPr="008C254F">
        <w:rPr>
          <w:b/>
          <w:sz w:val="24"/>
          <w:szCs w:val="24"/>
          <w:u w:val="single"/>
        </w:rPr>
        <w:t>Employing Statistical</w:t>
      </w:r>
      <w:r w:rsidRPr="008C254F">
        <w:rPr>
          <w:b/>
          <w:sz w:val="24"/>
          <w:szCs w:val="24"/>
          <w:u w:val="single"/>
        </w:rPr>
        <w:t xml:space="preserve"> Methods</w:t>
      </w:r>
    </w:p>
    <w:p w:rsidR="008C254F" w:rsidRPr="008C254F" w:rsidRDefault="008C254F" w:rsidP="008C254F">
      <w:pPr>
        <w:rPr>
          <w:sz w:val="24"/>
          <w:szCs w:val="24"/>
        </w:rPr>
      </w:pPr>
    </w:p>
    <w:p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8"/>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51" w:rsidRDefault="00F82651" w:rsidP="00606AD2">
      <w:r>
        <w:separator/>
      </w:r>
    </w:p>
  </w:endnote>
  <w:endnote w:type="continuationSeparator" w:id="0">
    <w:p w:rsidR="00F82651" w:rsidRDefault="00F82651"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51" w:rsidRDefault="00F82651" w:rsidP="00606AD2">
      <w:r>
        <w:separator/>
      </w:r>
    </w:p>
  </w:footnote>
  <w:footnote w:type="continuationSeparator" w:id="0">
    <w:p w:rsidR="00F82651" w:rsidRDefault="00F82651"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D4" w:rsidRDefault="004435D4" w:rsidP="00606AD2">
    <w:pPr>
      <w:pStyle w:val="Heading2"/>
      <w:jc w:val="center"/>
    </w:pPr>
    <w:r>
      <w:t>Disability Benefits Questionnaires (Group 3)</w:t>
    </w:r>
  </w:p>
  <w:p w:rsidR="004435D4" w:rsidRDefault="004435D4"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722EA"/>
    <w:multiLevelType w:val="hybridMultilevel"/>
    <w:tmpl w:val="621E89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54922331"/>
    <w:multiLevelType w:val="hybridMultilevel"/>
    <w:tmpl w:val="97F889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12F82"/>
    <w:multiLevelType w:val="hybridMultilevel"/>
    <w:tmpl w:val="AED0FA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9D676D"/>
    <w:multiLevelType w:val="hybridMultilevel"/>
    <w:tmpl w:val="425E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1"/>
  </w:num>
  <w:num w:numId="4">
    <w:abstractNumId w:val="3"/>
  </w:num>
  <w:num w:numId="5">
    <w:abstractNumId w:val="9"/>
  </w:num>
  <w:num w:numId="6">
    <w:abstractNumId w:val="4"/>
  </w:num>
  <w:num w:numId="7">
    <w:abstractNumId w:val="10"/>
  </w:num>
  <w:num w:numId="8">
    <w:abstractNumId w:val="5"/>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10FC7"/>
    <w:rsid w:val="00050DA2"/>
    <w:rsid w:val="00072B8C"/>
    <w:rsid w:val="000E524D"/>
    <w:rsid w:val="000F20CC"/>
    <w:rsid w:val="0016376A"/>
    <w:rsid w:val="00186DF6"/>
    <w:rsid w:val="001B1D39"/>
    <w:rsid w:val="001F2D0F"/>
    <w:rsid w:val="00202E58"/>
    <w:rsid w:val="00255282"/>
    <w:rsid w:val="002C0DCE"/>
    <w:rsid w:val="002C74E2"/>
    <w:rsid w:val="002E79CE"/>
    <w:rsid w:val="002F6DB1"/>
    <w:rsid w:val="00303259"/>
    <w:rsid w:val="00310573"/>
    <w:rsid w:val="0033381B"/>
    <w:rsid w:val="00334E84"/>
    <w:rsid w:val="00357332"/>
    <w:rsid w:val="0037187E"/>
    <w:rsid w:val="003A209D"/>
    <w:rsid w:val="003B6D49"/>
    <w:rsid w:val="00414B85"/>
    <w:rsid w:val="0043068B"/>
    <w:rsid w:val="004435D4"/>
    <w:rsid w:val="00471F49"/>
    <w:rsid w:val="00495C22"/>
    <w:rsid w:val="004A5F54"/>
    <w:rsid w:val="004F1A13"/>
    <w:rsid w:val="005315FD"/>
    <w:rsid w:val="00580824"/>
    <w:rsid w:val="00591DEF"/>
    <w:rsid w:val="00594F26"/>
    <w:rsid w:val="005A4C2D"/>
    <w:rsid w:val="005C1FAE"/>
    <w:rsid w:val="005E4CE3"/>
    <w:rsid w:val="005F404B"/>
    <w:rsid w:val="00603665"/>
    <w:rsid w:val="006042C4"/>
    <w:rsid w:val="00606AD2"/>
    <w:rsid w:val="00622B2B"/>
    <w:rsid w:val="00651FB2"/>
    <w:rsid w:val="0066426E"/>
    <w:rsid w:val="00694795"/>
    <w:rsid w:val="006E2BC2"/>
    <w:rsid w:val="00716767"/>
    <w:rsid w:val="00725A19"/>
    <w:rsid w:val="0074193A"/>
    <w:rsid w:val="007502DE"/>
    <w:rsid w:val="007647D9"/>
    <w:rsid w:val="00775861"/>
    <w:rsid w:val="007901C9"/>
    <w:rsid w:val="007B7E1F"/>
    <w:rsid w:val="007C5AFB"/>
    <w:rsid w:val="00817332"/>
    <w:rsid w:val="00840027"/>
    <w:rsid w:val="00864241"/>
    <w:rsid w:val="008C254F"/>
    <w:rsid w:val="0094691E"/>
    <w:rsid w:val="009504D7"/>
    <w:rsid w:val="00952779"/>
    <w:rsid w:val="00954F42"/>
    <w:rsid w:val="00993EEB"/>
    <w:rsid w:val="009A2390"/>
    <w:rsid w:val="009A6FFE"/>
    <w:rsid w:val="009C4091"/>
    <w:rsid w:val="00A202EE"/>
    <w:rsid w:val="00A310A5"/>
    <w:rsid w:val="00A31DCB"/>
    <w:rsid w:val="00A31E92"/>
    <w:rsid w:val="00A52590"/>
    <w:rsid w:val="00AB5013"/>
    <w:rsid w:val="00AC79CC"/>
    <w:rsid w:val="00B31971"/>
    <w:rsid w:val="00B4175E"/>
    <w:rsid w:val="00B74848"/>
    <w:rsid w:val="00BA4D85"/>
    <w:rsid w:val="00BC517E"/>
    <w:rsid w:val="00C12BAE"/>
    <w:rsid w:val="00C569FB"/>
    <w:rsid w:val="00C75126"/>
    <w:rsid w:val="00CC0A32"/>
    <w:rsid w:val="00CF0AE3"/>
    <w:rsid w:val="00CF4282"/>
    <w:rsid w:val="00D023A8"/>
    <w:rsid w:val="00D46F9D"/>
    <w:rsid w:val="00D656BB"/>
    <w:rsid w:val="00D7324E"/>
    <w:rsid w:val="00D94A38"/>
    <w:rsid w:val="00DA746E"/>
    <w:rsid w:val="00DB1F19"/>
    <w:rsid w:val="00DB591A"/>
    <w:rsid w:val="00E36537"/>
    <w:rsid w:val="00E7441F"/>
    <w:rsid w:val="00EC2E2D"/>
    <w:rsid w:val="00EF3FA6"/>
    <w:rsid w:val="00F26F39"/>
    <w:rsid w:val="00F42B68"/>
    <w:rsid w:val="00F458E2"/>
    <w:rsid w:val="00F47131"/>
    <w:rsid w:val="00F82651"/>
    <w:rsid w:val="00F9546D"/>
    <w:rsid w:val="00FC024C"/>
    <w:rsid w:val="00FD7F94"/>
    <w:rsid w:val="00FE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table" w:styleId="TableGrid">
    <w:name w:val="Table Grid"/>
    <w:basedOn w:val="TableNormal"/>
    <w:rsid w:val="00DB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rsid w:val="00864241"/>
    <w:rPr>
      <w:rFonts w:ascii="Arial" w:hAnsi="Arial" w:cs="Arial"/>
      <w:sz w:val="24"/>
      <w:szCs w:val="24"/>
    </w:rPr>
  </w:style>
  <w:style w:type="paragraph" w:styleId="NoSpacing">
    <w:name w:val="No Spacing"/>
    <w:uiPriority w:val="1"/>
    <w:qFormat/>
    <w:rsid w:val="001B1D3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table" w:styleId="TableGrid">
    <w:name w:val="Table Grid"/>
    <w:basedOn w:val="TableNormal"/>
    <w:rsid w:val="00DB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rsid w:val="00864241"/>
    <w:rPr>
      <w:rFonts w:ascii="Arial" w:hAnsi="Arial" w:cs="Arial"/>
      <w:sz w:val="24"/>
      <w:szCs w:val="24"/>
    </w:rPr>
  </w:style>
  <w:style w:type="paragraph" w:styleId="NoSpacing">
    <w:name w:val="No Spacing"/>
    <w:uiPriority w:val="1"/>
    <w:qFormat/>
    <w:rsid w:val="001B1D3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25879</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Department of Veterans Affairs</cp:lastModifiedBy>
  <cp:revision>2</cp:revision>
  <cp:lastPrinted>2005-07-01T19:54:00Z</cp:lastPrinted>
  <dcterms:created xsi:type="dcterms:W3CDTF">2016-03-17T18:51:00Z</dcterms:created>
  <dcterms:modified xsi:type="dcterms:W3CDTF">2016-03-17T18:51:00Z</dcterms:modified>
</cp:coreProperties>
</file>