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D9060" w14:textId="5D23F5FC" w:rsidR="0097299F" w:rsidRDefault="00942941" w:rsidP="00D67143">
      <w:pPr>
        <w:pStyle w:val="BodyText"/>
        <w:kinsoku w:val="0"/>
        <w:overflowPunct w:val="0"/>
        <w:spacing w:before="190"/>
        <w:ind w:left="0"/>
        <w:jc w:val="center"/>
      </w:pPr>
      <w:r>
        <w:t>FINAL</w:t>
      </w:r>
      <w:r>
        <w:rPr>
          <w:spacing w:val="-18"/>
        </w:rPr>
        <w:t xml:space="preserve"> </w:t>
      </w:r>
      <w:r>
        <w:t>SUPPORTING</w:t>
      </w:r>
      <w:r w:rsidR="00D67143">
        <w:t xml:space="preserve"> </w:t>
      </w:r>
      <w:r w:rsidR="00D67143">
        <w:rPr>
          <w:spacing w:val="-18"/>
        </w:rPr>
        <w:t>S</w:t>
      </w:r>
      <w:r>
        <w:t>TATEMENT</w:t>
      </w:r>
    </w:p>
    <w:p w14:paraId="76186E84" w14:textId="451E7902" w:rsidR="0097299F" w:rsidRDefault="00942941" w:rsidP="00D67143">
      <w:pPr>
        <w:pStyle w:val="BodyText"/>
        <w:kinsoku w:val="0"/>
        <w:overflowPunct w:val="0"/>
        <w:spacing w:before="190"/>
        <w:ind w:left="0"/>
        <w:jc w:val="center"/>
        <w:rPr>
          <w:spacing w:val="-1"/>
        </w:rPr>
      </w:pPr>
      <w:r>
        <w:t>FOR</w:t>
      </w:r>
    </w:p>
    <w:p w14:paraId="2254AE46" w14:textId="77777777" w:rsidR="00942941" w:rsidRDefault="00942941" w:rsidP="0097299F">
      <w:pPr>
        <w:pStyle w:val="BodyText"/>
        <w:kinsoku w:val="0"/>
        <w:overflowPunct w:val="0"/>
        <w:spacing w:before="190"/>
        <w:ind w:left="3013" w:right="2993"/>
        <w:jc w:val="center"/>
      </w:pPr>
      <w:r>
        <w:t>10</w:t>
      </w:r>
      <w:r w:rsidR="0097299F">
        <w:t xml:space="preserve"> </w:t>
      </w:r>
      <w:r>
        <w:t>CFR PART</w:t>
      </w:r>
      <w:r>
        <w:rPr>
          <w:spacing w:val="-9"/>
        </w:rPr>
        <w:t xml:space="preserve"> </w:t>
      </w:r>
      <w:r>
        <w:t>51</w:t>
      </w:r>
    </w:p>
    <w:p w14:paraId="25AE71B2" w14:textId="77777777" w:rsidR="00942941" w:rsidRDefault="00942941" w:rsidP="0097299F">
      <w:pPr>
        <w:pStyle w:val="BodyText"/>
        <w:kinsoku w:val="0"/>
        <w:overflowPunct w:val="0"/>
        <w:ind w:left="0"/>
      </w:pPr>
    </w:p>
    <w:p w14:paraId="304C9155" w14:textId="77777777" w:rsidR="00942941" w:rsidRDefault="00942941" w:rsidP="0097299F">
      <w:pPr>
        <w:pStyle w:val="BodyText"/>
        <w:kinsoku w:val="0"/>
        <w:overflowPunct w:val="0"/>
        <w:ind w:left="745" w:right="722"/>
        <w:jc w:val="center"/>
      </w:pPr>
      <w:r>
        <w:t>"ENVIRONMENTAL</w:t>
      </w:r>
      <w:r>
        <w:rPr>
          <w:spacing w:val="-16"/>
        </w:rPr>
        <w:t xml:space="preserve"> </w:t>
      </w:r>
      <w:r>
        <w:t>PROTECTION</w:t>
      </w:r>
      <w:r>
        <w:rPr>
          <w:spacing w:val="-16"/>
        </w:rPr>
        <w:t xml:space="preserve"> </w:t>
      </w:r>
      <w:r>
        <w:t>REGULATIONS</w:t>
      </w:r>
      <w:r>
        <w:rPr>
          <w:spacing w:val="-17"/>
        </w:rPr>
        <w:t xml:space="preserve"> </w:t>
      </w:r>
      <w:r>
        <w:t>FOR</w:t>
      </w:r>
      <w:r>
        <w:rPr>
          <w:spacing w:val="-15"/>
        </w:rPr>
        <w:t xml:space="preserve"> </w:t>
      </w:r>
      <w:r>
        <w:t>DOMESTIC</w:t>
      </w:r>
      <w:r>
        <w:rPr>
          <w:spacing w:val="-15"/>
        </w:rPr>
        <w:t xml:space="preserve"> </w:t>
      </w:r>
      <w:r>
        <w:t>LICENSING</w:t>
      </w:r>
      <w:r>
        <w:rPr>
          <w:spacing w:val="23"/>
          <w:w w:val="99"/>
        </w:rPr>
        <w:t xml:space="preserve"> </w:t>
      </w:r>
      <w:r>
        <w:rPr>
          <w:spacing w:val="-1"/>
        </w:rPr>
        <w:t>AND</w:t>
      </w:r>
      <w:r>
        <w:rPr>
          <w:spacing w:val="-16"/>
        </w:rPr>
        <w:t xml:space="preserve"> </w:t>
      </w:r>
      <w:r>
        <w:rPr>
          <w:spacing w:val="-1"/>
        </w:rPr>
        <w:t>RELATED</w:t>
      </w:r>
      <w:r>
        <w:rPr>
          <w:spacing w:val="-15"/>
        </w:rPr>
        <w:t xml:space="preserve"> </w:t>
      </w:r>
      <w:r>
        <w:rPr>
          <w:spacing w:val="-1"/>
        </w:rPr>
        <w:t>REGULATORY</w:t>
      </w:r>
      <w:r>
        <w:rPr>
          <w:spacing w:val="-15"/>
        </w:rPr>
        <w:t xml:space="preserve"> </w:t>
      </w:r>
      <w:r>
        <w:rPr>
          <w:spacing w:val="-1"/>
        </w:rPr>
        <w:t>FUNCTIONS"</w:t>
      </w:r>
    </w:p>
    <w:p w14:paraId="0470314A" w14:textId="77777777" w:rsidR="00942941" w:rsidRDefault="00942941" w:rsidP="0097299F">
      <w:pPr>
        <w:pStyle w:val="BodyText"/>
        <w:kinsoku w:val="0"/>
        <w:overflowPunct w:val="0"/>
        <w:spacing w:before="11"/>
        <w:ind w:left="0"/>
        <w:rPr>
          <w:sz w:val="21"/>
          <w:szCs w:val="21"/>
        </w:rPr>
      </w:pPr>
    </w:p>
    <w:p w14:paraId="5F1F9B54" w14:textId="22C99B67" w:rsidR="00942941" w:rsidRDefault="00942941" w:rsidP="002D0FAC">
      <w:pPr>
        <w:pStyle w:val="BodyText"/>
        <w:tabs>
          <w:tab w:val="left" w:pos="4032"/>
          <w:tab w:val="center" w:pos="4790"/>
        </w:tabs>
        <w:kinsoku w:val="0"/>
        <w:overflowPunct w:val="0"/>
        <w:ind w:left="-288"/>
        <w:jc w:val="center"/>
      </w:pPr>
      <w:r>
        <w:t>(3150-0021)</w:t>
      </w:r>
    </w:p>
    <w:p w14:paraId="5A96CF3D" w14:textId="77777777" w:rsidR="00942941" w:rsidRDefault="00942941" w:rsidP="0097299F">
      <w:pPr>
        <w:pStyle w:val="BodyText"/>
        <w:kinsoku w:val="0"/>
        <w:overflowPunct w:val="0"/>
        <w:ind w:left="0"/>
      </w:pPr>
    </w:p>
    <w:p w14:paraId="66993C50" w14:textId="77777777" w:rsidR="00942941" w:rsidRDefault="00942941" w:rsidP="00567F15">
      <w:pPr>
        <w:pStyle w:val="BodyText"/>
        <w:kinsoku w:val="0"/>
        <w:overflowPunct w:val="0"/>
        <w:ind w:left="0" w:firstLine="4197"/>
      </w:pPr>
      <w:r>
        <w:t>Extension</w:t>
      </w:r>
    </w:p>
    <w:p w14:paraId="1FABAB25" w14:textId="77777777" w:rsidR="00942941" w:rsidRDefault="00942941" w:rsidP="0097299F">
      <w:pPr>
        <w:pStyle w:val="BodyText"/>
        <w:kinsoku w:val="0"/>
        <w:overflowPunct w:val="0"/>
        <w:ind w:left="0"/>
      </w:pPr>
    </w:p>
    <w:p w14:paraId="17D17B5E" w14:textId="77777777" w:rsidR="00942941" w:rsidRDefault="00942941">
      <w:pPr>
        <w:pStyle w:val="BodyText"/>
        <w:kinsoku w:val="0"/>
        <w:overflowPunct w:val="0"/>
        <w:spacing w:before="11"/>
        <w:ind w:left="0"/>
        <w:rPr>
          <w:sz w:val="21"/>
          <w:szCs w:val="21"/>
        </w:rPr>
      </w:pPr>
    </w:p>
    <w:p w14:paraId="5A767F37" w14:textId="77777777" w:rsidR="00942941" w:rsidRDefault="00942941" w:rsidP="001930A3">
      <w:pPr>
        <w:pStyle w:val="BodyText"/>
        <w:kinsoku w:val="0"/>
        <w:overflowPunct w:val="0"/>
        <w:ind w:left="0"/>
      </w:pPr>
      <w:r>
        <w:rPr>
          <w:spacing w:val="-1"/>
          <w:u w:val="single"/>
        </w:rPr>
        <w:t>DESCRIPTION</w:t>
      </w:r>
      <w:r>
        <w:rPr>
          <w:spacing w:val="-13"/>
          <w:u w:val="single"/>
        </w:rPr>
        <w:t xml:space="preserve"> </w:t>
      </w:r>
      <w:r>
        <w:rPr>
          <w:u w:val="single"/>
        </w:rPr>
        <w:t>OF</w:t>
      </w:r>
      <w:r>
        <w:rPr>
          <w:spacing w:val="-14"/>
          <w:u w:val="single"/>
        </w:rPr>
        <w:t xml:space="preserve"> </w:t>
      </w:r>
      <w:r>
        <w:rPr>
          <w:u w:val="single"/>
        </w:rPr>
        <w:t>THE</w:t>
      </w:r>
      <w:r>
        <w:rPr>
          <w:spacing w:val="-12"/>
          <w:u w:val="single"/>
        </w:rPr>
        <w:t xml:space="preserve"> </w:t>
      </w:r>
      <w:r>
        <w:rPr>
          <w:spacing w:val="-1"/>
          <w:u w:val="single"/>
        </w:rPr>
        <w:t>INFORMATION</w:t>
      </w:r>
      <w:r>
        <w:rPr>
          <w:spacing w:val="-14"/>
          <w:u w:val="single"/>
        </w:rPr>
        <w:t xml:space="preserve"> </w:t>
      </w:r>
      <w:r>
        <w:rPr>
          <w:spacing w:val="-1"/>
          <w:u w:val="single"/>
        </w:rPr>
        <w:t>COLLECTION</w:t>
      </w:r>
    </w:p>
    <w:p w14:paraId="0EFB586B" w14:textId="77777777" w:rsidR="00942941" w:rsidRDefault="00942941">
      <w:pPr>
        <w:pStyle w:val="BodyText"/>
        <w:kinsoku w:val="0"/>
        <w:overflowPunct w:val="0"/>
        <w:spacing w:before="9"/>
        <w:ind w:left="0"/>
        <w:rPr>
          <w:sz w:val="15"/>
          <w:szCs w:val="15"/>
        </w:rPr>
      </w:pPr>
    </w:p>
    <w:p w14:paraId="4DD3F1C5" w14:textId="77777777" w:rsidR="00CB7D7B" w:rsidRPr="001930A3" w:rsidRDefault="00CB7D7B" w:rsidP="00CB7D7B">
      <w:pPr>
        <w:rPr>
          <w:rFonts w:ascii="Arial" w:hAnsi="Arial" w:cs="Arial"/>
          <w:sz w:val="22"/>
          <w:szCs w:val="22"/>
        </w:rPr>
      </w:pPr>
      <w:r w:rsidRPr="001930A3">
        <w:rPr>
          <w:rFonts w:ascii="Arial" w:hAnsi="Arial" w:cs="Arial"/>
          <w:sz w:val="22"/>
          <w:szCs w:val="22"/>
        </w:rPr>
        <w:t xml:space="preserve">The Nuclear Regulatory Commission (NRC) regulations pertaining to environmental protection for domestic licensing and related regulatory functions in 10 CFR Part 51 require NRC licensees to submit certain information to the NRC if they:  (1) seek exemptions from the requirements of the regulations as provided in §51.6, (2) wish to have proprietary information withheld from public disclosure, submit a request justifying the withholding pursuant to the regulation and (3)  as required by </w:t>
      </w:r>
      <w:r w:rsidRPr="001930A3">
        <w:rPr>
          <w:rFonts w:ascii="Arial" w:hAnsi="Arial" w:cs="Arial"/>
          <w:sz w:val="22"/>
          <w:szCs w:val="22"/>
          <w:lang w:val="en"/>
        </w:rPr>
        <w:t xml:space="preserve">§§ 51.50, 51.53, 51.54, 51.55, 51.60, 51.61, 51.62, or 51.68, </w:t>
      </w:r>
      <w:r w:rsidRPr="001930A3">
        <w:rPr>
          <w:rFonts w:ascii="Arial" w:hAnsi="Arial" w:cs="Arial"/>
          <w:sz w:val="22"/>
          <w:szCs w:val="22"/>
        </w:rPr>
        <w:t xml:space="preserve">each applicant or petitioner for rulemaking shall submit with its application one signed original environmental report as provided in §51.45(a).  Regulatory Guide, 4.2 “Preparation of Supplemental Environmental Reports for Applications to Renew </w:t>
      </w:r>
      <w:r w:rsidRPr="001930A3">
        <w:rPr>
          <w:rFonts w:ascii="Arial" w:hAnsi="Arial" w:cs="Arial"/>
          <w:sz w:val="22"/>
          <w:szCs w:val="22"/>
        </w:rPr>
        <w:lastRenderedPageBreak/>
        <w:t xml:space="preserve">Nuclear Power Plant Operating Licenses” provides guidance on the format and content of an environmental report (ER) to be submitted as part of an application for the renewal of a nuclear power plant operating license, further, R.G. 4.2 explains how the provisions for the environmental review for renewal of nuclear power plant operating licenses, found in NRC’s 10 CFR Part 51, ”Environmental Protection Regulations for Domestic Licensing and Related Regulatory Functions,” may be met.  10 CFR Part 51 implements section 102(2) of the National Environmental Policy Act of 1969 (NEPA), as amended. The license renewal provisions of Part 51 were promulgated on December 18, 1996, in 61 FR 66537, and became effective on January 17, 1997. The rule was developed with the intent of improving the efficiency of the environmental review process for renewal of nuclear power plant operating licenses.  The approved information collection requirements contained in 10 CFR Part 51 appear in </w:t>
      </w:r>
      <w:r w:rsidRPr="001930A3">
        <w:rPr>
          <w:rFonts w:ascii="Arial" w:hAnsi="Arial" w:cs="Arial"/>
          <w:sz w:val="22"/>
          <w:szCs w:val="22"/>
          <w:lang w:val="en"/>
        </w:rPr>
        <w:t>§§ 51.6, 51.16, 51.41, 51.45, 51.49, 51.50, 51.51, 51.52, 51.53, 51.54, 51.55, 51.58, 51.60, 51.61, 51.62, 51.66 and 51.68.</w:t>
      </w:r>
    </w:p>
    <w:p w14:paraId="6DB82E45" w14:textId="77777777" w:rsidR="00CB7D7B" w:rsidRDefault="00CB7D7B">
      <w:pPr>
        <w:pStyle w:val="BodyText"/>
        <w:kinsoku w:val="0"/>
        <w:overflowPunct w:val="0"/>
        <w:spacing w:before="71"/>
        <w:ind w:left="100" w:right="160"/>
      </w:pPr>
    </w:p>
    <w:p w14:paraId="50DF31CB" w14:textId="77777777" w:rsidR="00942941" w:rsidRDefault="00942941" w:rsidP="001930A3">
      <w:pPr>
        <w:pStyle w:val="BodyText"/>
        <w:kinsoku w:val="0"/>
        <w:overflowPunct w:val="0"/>
        <w:ind w:left="0"/>
      </w:pPr>
      <w:r>
        <w:rPr>
          <w:b/>
          <w:bCs/>
        </w:rPr>
        <w:t>Section</w:t>
      </w:r>
      <w:r>
        <w:rPr>
          <w:b/>
          <w:bCs/>
          <w:spacing w:val="-6"/>
        </w:rPr>
        <w:t xml:space="preserve"> </w:t>
      </w:r>
      <w:r>
        <w:rPr>
          <w:b/>
          <w:bCs/>
        </w:rPr>
        <w:t>51.6</w:t>
      </w:r>
      <w:r>
        <w:rPr>
          <w:b/>
          <w:bCs/>
          <w:spacing w:val="-5"/>
        </w:rPr>
        <w:t xml:space="preserve"> </w:t>
      </w:r>
      <w:r>
        <w:t>requires</w:t>
      </w:r>
      <w:r>
        <w:rPr>
          <w:spacing w:val="-6"/>
        </w:rPr>
        <w:t xml:space="preserve"> </w:t>
      </w:r>
      <w:r>
        <w:rPr>
          <w:spacing w:val="-1"/>
        </w:rPr>
        <w:t>that</w:t>
      </w:r>
      <w:r>
        <w:rPr>
          <w:spacing w:val="-5"/>
        </w:rPr>
        <w:t xml:space="preserve"> </w:t>
      </w:r>
      <w:r>
        <w:t>persons</w:t>
      </w:r>
      <w:r>
        <w:rPr>
          <w:spacing w:val="-7"/>
        </w:rPr>
        <w:t xml:space="preserve"> </w:t>
      </w:r>
      <w:r>
        <w:t>who</w:t>
      </w:r>
      <w:r>
        <w:rPr>
          <w:spacing w:val="-5"/>
        </w:rPr>
        <w:t xml:space="preserve"> </w:t>
      </w:r>
      <w:r>
        <w:t>wish</w:t>
      </w:r>
      <w:r>
        <w:rPr>
          <w:spacing w:val="-6"/>
        </w:rPr>
        <w:t xml:space="preserve"> </w:t>
      </w:r>
      <w:r>
        <w:t>to</w:t>
      </w:r>
      <w:r>
        <w:rPr>
          <w:spacing w:val="-5"/>
        </w:rPr>
        <w:t xml:space="preserve"> </w:t>
      </w:r>
      <w:r>
        <w:t>seek</w:t>
      </w:r>
      <w:r>
        <w:rPr>
          <w:spacing w:val="-6"/>
        </w:rPr>
        <w:t xml:space="preserve"> </w:t>
      </w:r>
      <w:r>
        <w:t>an</w:t>
      </w:r>
      <w:r>
        <w:rPr>
          <w:spacing w:val="-5"/>
        </w:rPr>
        <w:t xml:space="preserve"> </w:t>
      </w:r>
      <w:r>
        <w:t>exemption</w:t>
      </w:r>
      <w:r>
        <w:rPr>
          <w:spacing w:val="-6"/>
        </w:rPr>
        <w:t xml:space="preserve"> </w:t>
      </w:r>
      <w:r>
        <w:t>to</w:t>
      </w:r>
      <w:r>
        <w:rPr>
          <w:spacing w:val="-5"/>
        </w:rPr>
        <w:t xml:space="preserve"> </w:t>
      </w:r>
      <w:r>
        <w:t>requirements</w:t>
      </w:r>
      <w:r>
        <w:rPr>
          <w:spacing w:val="-6"/>
        </w:rPr>
        <w:t xml:space="preserve"> </w:t>
      </w:r>
      <w:r>
        <w:t>in</w:t>
      </w:r>
      <w:r>
        <w:rPr>
          <w:spacing w:val="-5"/>
        </w:rPr>
        <w:t xml:space="preserve"> </w:t>
      </w:r>
      <w:r>
        <w:t>Part</w:t>
      </w:r>
      <w:r>
        <w:rPr>
          <w:spacing w:val="-6"/>
        </w:rPr>
        <w:t xml:space="preserve"> </w:t>
      </w:r>
      <w:r>
        <w:t>51</w:t>
      </w:r>
      <w:r>
        <w:rPr>
          <w:spacing w:val="23"/>
          <w:w w:val="99"/>
        </w:rPr>
        <w:t xml:space="preserve"> </w:t>
      </w:r>
      <w:r>
        <w:t>submit</w:t>
      </w:r>
      <w:r>
        <w:rPr>
          <w:spacing w:val="-6"/>
        </w:rPr>
        <w:t xml:space="preserve"> </w:t>
      </w:r>
      <w:r>
        <w:t>an</w:t>
      </w:r>
      <w:r>
        <w:rPr>
          <w:spacing w:val="-6"/>
        </w:rPr>
        <w:t xml:space="preserve"> </w:t>
      </w:r>
      <w:r>
        <w:t>application</w:t>
      </w:r>
      <w:r>
        <w:rPr>
          <w:spacing w:val="-7"/>
        </w:rPr>
        <w:t xml:space="preserve"> </w:t>
      </w:r>
      <w:r>
        <w:rPr>
          <w:spacing w:val="-1"/>
        </w:rPr>
        <w:t>for</w:t>
      </w:r>
      <w:r>
        <w:rPr>
          <w:spacing w:val="-6"/>
        </w:rPr>
        <w:t xml:space="preserve"> </w:t>
      </w:r>
      <w:r>
        <w:t>exemption.</w:t>
      </w:r>
      <w:r>
        <w:rPr>
          <w:spacing w:val="50"/>
        </w:rPr>
        <w:t xml:space="preserve"> </w:t>
      </w:r>
      <w:r>
        <w:t>The</w:t>
      </w:r>
      <w:r>
        <w:rPr>
          <w:spacing w:val="-5"/>
        </w:rPr>
        <w:t xml:space="preserve"> </w:t>
      </w:r>
      <w:r>
        <w:t>Commission</w:t>
      </w:r>
      <w:r>
        <w:rPr>
          <w:spacing w:val="-6"/>
        </w:rPr>
        <w:t xml:space="preserve"> </w:t>
      </w:r>
      <w:r>
        <w:t>may</w:t>
      </w:r>
      <w:r>
        <w:rPr>
          <w:spacing w:val="-6"/>
        </w:rPr>
        <w:t xml:space="preserve"> </w:t>
      </w:r>
      <w:r>
        <w:t>also</w:t>
      </w:r>
      <w:r>
        <w:rPr>
          <w:spacing w:val="-6"/>
        </w:rPr>
        <w:t xml:space="preserve"> </w:t>
      </w:r>
      <w:r>
        <w:t>grant</w:t>
      </w:r>
      <w:r>
        <w:rPr>
          <w:spacing w:val="-6"/>
        </w:rPr>
        <w:t xml:space="preserve"> </w:t>
      </w:r>
      <w:r>
        <w:t>an</w:t>
      </w:r>
      <w:r>
        <w:rPr>
          <w:spacing w:val="-7"/>
        </w:rPr>
        <w:t xml:space="preserve"> </w:t>
      </w:r>
      <w:r>
        <w:t>exemption</w:t>
      </w:r>
      <w:r>
        <w:rPr>
          <w:spacing w:val="-6"/>
        </w:rPr>
        <w:t xml:space="preserve"> </w:t>
      </w:r>
      <w:r>
        <w:t>to</w:t>
      </w:r>
      <w:r>
        <w:rPr>
          <w:spacing w:val="23"/>
          <w:w w:val="99"/>
        </w:rPr>
        <w:t xml:space="preserve"> </w:t>
      </w:r>
      <w:r>
        <w:t>requirements</w:t>
      </w:r>
      <w:r>
        <w:rPr>
          <w:spacing w:val="-6"/>
        </w:rPr>
        <w:t xml:space="preserve"> </w:t>
      </w:r>
      <w:r>
        <w:t>in</w:t>
      </w:r>
      <w:r>
        <w:rPr>
          <w:spacing w:val="-5"/>
        </w:rPr>
        <w:t xml:space="preserve"> </w:t>
      </w:r>
      <w:r>
        <w:t>Part</w:t>
      </w:r>
      <w:r>
        <w:rPr>
          <w:spacing w:val="-5"/>
        </w:rPr>
        <w:t xml:space="preserve"> </w:t>
      </w:r>
      <w:r>
        <w:t>51</w:t>
      </w:r>
      <w:r>
        <w:rPr>
          <w:spacing w:val="-6"/>
        </w:rPr>
        <w:t xml:space="preserve"> </w:t>
      </w:r>
      <w:r>
        <w:t>that</w:t>
      </w:r>
      <w:r>
        <w:rPr>
          <w:spacing w:val="-5"/>
        </w:rPr>
        <w:t xml:space="preserve"> </w:t>
      </w:r>
      <w:r>
        <w:t>it</w:t>
      </w:r>
      <w:r>
        <w:rPr>
          <w:spacing w:val="-5"/>
        </w:rPr>
        <w:t xml:space="preserve"> </w:t>
      </w:r>
      <w:r>
        <w:rPr>
          <w:spacing w:val="-1"/>
        </w:rPr>
        <w:t>determines</w:t>
      </w:r>
      <w:r>
        <w:rPr>
          <w:spacing w:val="-6"/>
        </w:rPr>
        <w:t xml:space="preserve"> </w:t>
      </w:r>
      <w:r>
        <w:t>are</w:t>
      </w:r>
      <w:r>
        <w:rPr>
          <w:spacing w:val="-5"/>
        </w:rPr>
        <w:t xml:space="preserve"> </w:t>
      </w:r>
      <w:r>
        <w:t>authorized</w:t>
      </w:r>
      <w:r>
        <w:rPr>
          <w:spacing w:val="-5"/>
        </w:rPr>
        <w:t xml:space="preserve"> </w:t>
      </w:r>
      <w:r>
        <w:t>by</w:t>
      </w:r>
      <w:r>
        <w:rPr>
          <w:spacing w:val="-5"/>
        </w:rPr>
        <w:t xml:space="preserve"> </w:t>
      </w:r>
      <w:r>
        <w:t>law</w:t>
      </w:r>
      <w:r>
        <w:rPr>
          <w:spacing w:val="-5"/>
        </w:rPr>
        <w:t xml:space="preserve"> </w:t>
      </w:r>
      <w:r>
        <w:t>and</w:t>
      </w:r>
      <w:r>
        <w:rPr>
          <w:spacing w:val="-5"/>
        </w:rPr>
        <w:t xml:space="preserve"> </w:t>
      </w:r>
      <w:r>
        <w:t>in</w:t>
      </w:r>
      <w:r>
        <w:rPr>
          <w:spacing w:val="-6"/>
        </w:rPr>
        <w:t xml:space="preserve"> </w:t>
      </w:r>
      <w:r>
        <w:rPr>
          <w:spacing w:val="-1"/>
        </w:rPr>
        <w:t>the</w:t>
      </w:r>
      <w:r>
        <w:rPr>
          <w:spacing w:val="-5"/>
        </w:rPr>
        <w:t xml:space="preserve"> </w:t>
      </w:r>
      <w:r>
        <w:t>public</w:t>
      </w:r>
      <w:r>
        <w:rPr>
          <w:spacing w:val="-5"/>
        </w:rPr>
        <w:t xml:space="preserve"> </w:t>
      </w:r>
      <w:r>
        <w:rPr>
          <w:spacing w:val="-1"/>
        </w:rPr>
        <w:t>interest,</w:t>
      </w:r>
      <w:r>
        <w:rPr>
          <w:spacing w:val="-5"/>
        </w:rPr>
        <w:t xml:space="preserve"> </w:t>
      </w:r>
      <w:r>
        <w:t>even</w:t>
      </w:r>
      <w:r>
        <w:rPr>
          <w:spacing w:val="37"/>
          <w:w w:val="99"/>
        </w:rPr>
        <w:t xml:space="preserve"> </w:t>
      </w:r>
      <w:r>
        <w:t>in</w:t>
      </w:r>
      <w:r>
        <w:rPr>
          <w:spacing w:val="-6"/>
        </w:rPr>
        <w:t xml:space="preserve"> </w:t>
      </w:r>
      <w:r>
        <w:t>the</w:t>
      </w:r>
      <w:r>
        <w:rPr>
          <w:spacing w:val="-5"/>
        </w:rPr>
        <w:t xml:space="preserve"> </w:t>
      </w:r>
      <w:r>
        <w:rPr>
          <w:spacing w:val="-1"/>
        </w:rPr>
        <w:t>absence</w:t>
      </w:r>
      <w:r>
        <w:rPr>
          <w:spacing w:val="-5"/>
        </w:rPr>
        <w:t xml:space="preserve"> </w:t>
      </w:r>
      <w:r>
        <w:t>of</w:t>
      </w:r>
      <w:r>
        <w:rPr>
          <w:spacing w:val="-5"/>
        </w:rPr>
        <w:t xml:space="preserve"> </w:t>
      </w:r>
      <w:r>
        <w:t>a</w:t>
      </w:r>
      <w:r>
        <w:rPr>
          <w:spacing w:val="-5"/>
        </w:rPr>
        <w:t xml:space="preserve"> </w:t>
      </w:r>
      <w:r>
        <w:rPr>
          <w:spacing w:val="-1"/>
        </w:rPr>
        <w:t>submittal.</w:t>
      </w:r>
      <w:r w:rsidR="00F41F3D">
        <w:rPr>
          <w:spacing w:val="-1"/>
        </w:rPr>
        <w:t xml:space="preserve">  Exemption requests require discussion of whether the proposed activity will give rise to a significant adverse impact on the environment and the nature and extent of such impacts.  10 CFR 50.12</w:t>
      </w:r>
      <w:r w:rsidR="009A2F7A">
        <w:rPr>
          <w:spacing w:val="-1"/>
        </w:rPr>
        <w:t xml:space="preserve"> </w:t>
      </w:r>
      <w:r w:rsidR="006A7A7B">
        <w:rPr>
          <w:spacing w:val="-1"/>
        </w:rPr>
        <w:t xml:space="preserve">discusses the </w:t>
      </w:r>
      <w:r w:rsidR="009A2F7A">
        <w:rPr>
          <w:spacing w:val="-1"/>
        </w:rPr>
        <w:t xml:space="preserve">regulatory </w:t>
      </w:r>
      <w:r w:rsidR="006A7A7B">
        <w:rPr>
          <w:spacing w:val="-1"/>
        </w:rPr>
        <w:t xml:space="preserve">requirements necessary for </w:t>
      </w:r>
      <w:r w:rsidR="009A2F7A">
        <w:rPr>
          <w:spacing w:val="-1"/>
        </w:rPr>
        <w:t>specific exemption request</w:t>
      </w:r>
      <w:r w:rsidR="006A7A7B">
        <w:rPr>
          <w:spacing w:val="-1"/>
        </w:rPr>
        <w:t>s in the nuclear reactor context.  Other regulations exist which in discuss such requirements in other contexts, such as materials licensing.</w:t>
      </w:r>
    </w:p>
    <w:p w14:paraId="1D8620E6" w14:textId="77777777" w:rsidR="00942941" w:rsidRDefault="00942941">
      <w:pPr>
        <w:pStyle w:val="BodyText"/>
        <w:kinsoku w:val="0"/>
        <w:overflowPunct w:val="0"/>
        <w:ind w:left="0"/>
      </w:pPr>
    </w:p>
    <w:p w14:paraId="2A9C30AE" w14:textId="77777777" w:rsidR="005E235E" w:rsidRDefault="005E235E" w:rsidP="001930A3">
      <w:pPr>
        <w:pStyle w:val="BodyText"/>
        <w:kinsoku w:val="0"/>
        <w:overflowPunct w:val="0"/>
        <w:ind w:left="1" w:hanging="1"/>
        <w:rPr>
          <w:b/>
          <w:bCs/>
        </w:rPr>
        <w:sectPr w:rsidR="005E235E" w:rsidSect="00D010BE">
          <w:headerReference w:type="even" r:id="rId7"/>
          <w:headerReference w:type="default" r:id="rId8"/>
          <w:pgSz w:w="12240" w:h="15840"/>
          <w:pgMar w:top="1440" w:right="1440" w:bottom="1440" w:left="1440" w:header="1034" w:footer="0" w:gutter="0"/>
          <w:pgNumType w:fmt="numberInDash"/>
          <w:cols w:space="720" w:equalWidth="0">
            <w:col w:w="9480"/>
          </w:cols>
          <w:noEndnote/>
          <w:docGrid w:linePitch="326"/>
        </w:sectPr>
      </w:pPr>
    </w:p>
    <w:p w14:paraId="3DA8DD77" w14:textId="5FE68C2B" w:rsidR="00942941" w:rsidRDefault="00942941" w:rsidP="001930A3">
      <w:pPr>
        <w:pStyle w:val="BodyText"/>
        <w:kinsoku w:val="0"/>
        <w:overflowPunct w:val="0"/>
        <w:ind w:left="1" w:hanging="1"/>
      </w:pPr>
      <w:r>
        <w:rPr>
          <w:b/>
          <w:bCs/>
        </w:rPr>
        <w:lastRenderedPageBreak/>
        <w:t>Section</w:t>
      </w:r>
      <w:r>
        <w:rPr>
          <w:b/>
          <w:bCs/>
          <w:spacing w:val="-8"/>
        </w:rPr>
        <w:t xml:space="preserve"> </w:t>
      </w:r>
      <w:r>
        <w:rPr>
          <w:b/>
          <w:bCs/>
        </w:rPr>
        <w:t>51.16(b)</w:t>
      </w:r>
      <w:r>
        <w:rPr>
          <w:b/>
          <w:bCs/>
          <w:spacing w:val="-7"/>
        </w:rPr>
        <w:t xml:space="preserve"> </w:t>
      </w:r>
      <w:r>
        <w:t>requires</w:t>
      </w:r>
      <w:r>
        <w:rPr>
          <w:spacing w:val="-7"/>
        </w:rPr>
        <w:t xml:space="preserve"> </w:t>
      </w:r>
      <w:r>
        <w:t>that</w:t>
      </w:r>
      <w:r>
        <w:rPr>
          <w:spacing w:val="-7"/>
        </w:rPr>
        <w:t xml:space="preserve"> </w:t>
      </w:r>
      <w:r>
        <w:t>persons</w:t>
      </w:r>
      <w:r>
        <w:rPr>
          <w:spacing w:val="-7"/>
        </w:rPr>
        <w:t xml:space="preserve"> </w:t>
      </w:r>
      <w:r>
        <w:t>who</w:t>
      </w:r>
      <w:r>
        <w:rPr>
          <w:spacing w:val="-7"/>
        </w:rPr>
        <w:t xml:space="preserve"> </w:t>
      </w:r>
      <w:r>
        <w:t>wish</w:t>
      </w:r>
      <w:r>
        <w:rPr>
          <w:spacing w:val="-7"/>
        </w:rPr>
        <w:t xml:space="preserve"> </w:t>
      </w:r>
      <w:r>
        <w:t>to</w:t>
      </w:r>
      <w:r>
        <w:rPr>
          <w:spacing w:val="-7"/>
        </w:rPr>
        <w:t xml:space="preserve"> </w:t>
      </w:r>
      <w:r>
        <w:rPr>
          <w:spacing w:val="-1"/>
        </w:rPr>
        <w:t>have</w:t>
      </w:r>
      <w:r>
        <w:rPr>
          <w:spacing w:val="-7"/>
        </w:rPr>
        <w:t xml:space="preserve"> </w:t>
      </w:r>
      <w:r>
        <w:t>proprietary</w:t>
      </w:r>
      <w:r>
        <w:rPr>
          <w:spacing w:val="-7"/>
        </w:rPr>
        <w:t xml:space="preserve"> </w:t>
      </w:r>
      <w:r>
        <w:t>information</w:t>
      </w:r>
      <w:r>
        <w:rPr>
          <w:spacing w:val="-7"/>
        </w:rPr>
        <w:t xml:space="preserve"> </w:t>
      </w:r>
      <w:r>
        <w:t>withheld</w:t>
      </w:r>
      <w:r>
        <w:rPr>
          <w:spacing w:val="-7"/>
        </w:rPr>
        <w:t xml:space="preserve"> </w:t>
      </w:r>
      <w:r>
        <w:t>from</w:t>
      </w:r>
      <w:r>
        <w:rPr>
          <w:spacing w:val="23"/>
          <w:w w:val="99"/>
        </w:rPr>
        <w:t xml:space="preserve"> </w:t>
      </w:r>
      <w:r>
        <w:t>public</w:t>
      </w:r>
      <w:r>
        <w:rPr>
          <w:spacing w:val="-6"/>
        </w:rPr>
        <w:t xml:space="preserve"> </w:t>
      </w:r>
      <w:r>
        <w:rPr>
          <w:spacing w:val="-1"/>
        </w:rPr>
        <w:t>disclosure</w:t>
      </w:r>
      <w:r>
        <w:rPr>
          <w:spacing w:val="-6"/>
        </w:rPr>
        <w:t xml:space="preserve"> </w:t>
      </w:r>
      <w:r>
        <w:t>submit</w:t>
      </w:r>
      <w:r>
        <w:rPr>
          <w:spacing w:val="-7"/>
        </w:rPr>
        <w:t xml:space="preserve"> </w:t>
      </w:r>
      <w:r>
        <w:t>a</w:t>
      </w:r>
      <w:r>
        <w:rPr>
          <w:spacing w:val="-6"/>
        </w:rPr>
        <w:t xml:space="preserve"> </w:t>
      </w:r>
      <w:r>
        <w:t>request</w:t>
      </w:r>
      <w:r>
        <w:rPr>
          <w:spacing w:val="-5"/>
        </w:rPr>
        <w:t xml:space="preserve"> </w:t>
      </w:r>
      <w:r>
        <w:rPr>
          <w:spacing w:val="-1"/>
        </w:rPr>
        <w:t>justifying</w:t>
      </w:r>
      <w:r>
        <w:rPr>
          <w:spacing w:val="-6"/>
        </w:rPr>
        <w:t xml:space="preserve"> </w:t>
      </w:r>
      <w:r>
        <w:t>the</w:t>
      </w:r>
      <w:r>
        <w:rPr>
          <w:spacing w:val="-8"/>
        </w:rPr>
        <w:t xml:space="preserve"> </w:t>
      </w:r>
      <w:r>
        <w:t>withholding</w:t>
      </w:r>
      <w:r>
        <w:rPr>
          <w:spacing w:val="-7"/>
        </w:rPr>
        <w:t xml:space="preserve"> </w:t>
      </w:r>
      <w:r>
        <w:t>pursuant</w:t>
      </w:r>
      <w:r>
        <w:rPr>
          <w:spacing w:val="-5"/>
        </w:rPr>
        <w:t xml:space="preserve"> </w:t>
      </w:r>
      <w:r>
        <w:t>to</w:t>
      </w:r>
      <w:r>
        <w:rPr>
          <w:spacing w:val="-7"/>
        </w:rPr>
        <w:t xml:space="preserve"> </w:t>
      </w:r>
      <w:r>
        <w:t>10</w:t>
      </w:r>
      <w:r>
        <w:rPr>
          <w:spacing w:val="-6"/>
        </w:rPr>
        <w:t xml:space="preserve"> </w:t>
      </w:r>
      <w:r>
        <w:t>CFR</w:t>
      </w:r>
      <w:r>
        <w:rPr>
          <w:spacing w:val="-6"/>
        </w:rPr>
        <w:t xml:space="preserve"> </w:t>
      </w:r>
      <w:r>
        <w:t>2.390.</w:t>
      </w:r>
      <w:r w:rsidR="001930A3">
        <w:t xml:space="preserve">  10 </w:t>
      </w:r>
      <w:r w:rsidR="000E1D3F">
        <w:t>CFR</w:t>
      </w:r>
      <w:r w:rsidR="001930A3">
        <w:t> </w:t>
      </w:r>
      <w:r w:rsidR="000E1D3F">
        <w:t>2.390(b) provides specific procedures that must be followed by anyone submitting a document to the NRC who seeks to have a document, or a portion of it, withheld from public disclosure because it contains trade secrets, privileged, or confidential commercial or financial information.</w:t>
      </w:r>
      <w:r>
        <w:rPr>
          <w:spacing w:val="50"/>
        </w:rPr>
        <w:t xml:space="preserve"> </w:t>
      </w:r>
      <w:r w:rsidR="000E1D3F">
        <w:t>The</w:t>
      </w:r>
      <w:r w:rsidR="000E1D3F">
        <w:rPr>
          <w:spacing w:val="36"/>
          <w:w w:val="99"/>
        </w:rPr>
        <w:t xml:space="preserve"> </w:t>
      </w:r>
      <w:r>
        <w:t>information</w:t>
      </w:r>
      <w:r>
        <w:rPr>
          <w:spacing w:val="-6"/>
        </w:rPr>
        <w:t xml:space="preserve"> </w:t>
      </w:r>
      <w:r w:rsidR="000E1D3F">
        <w:rPr>
          <w:spacing w:val="-6"/>
        </w:rPr>
        <w:t xml:space="preserve">required by 10 CFR 2.390 </w:t>
      </w:r>
      <w:r>
        <w:t>is</w:t>
      </w:r>
      <w:r>
        <w:rPr>
          <w:spacing w:val="-6"/>
        </w:rPr>
        <w:t xml:space="preserve"> </w:t>
      </w:r>
      <w:r>
        <w:t>needed</w:t>
      </w:r>
      <w:r>
        <w:rPr>
          <w:spacing w:val="-6"/>
        </w:rPr>
        <w:t xml:space="preserve"> </w:t>
      </w:r>
      <w:r>
        <w:t>by</w:t>
      </w:r>
      <w:r>
        <w:rPr>
          <w:spacing w:val="-6"/>
        </w:rPr>
        <w:t xml:space="preserve"> </w:t>
      </w:r>
      <w:r>
        <w:t>NRC</w:t>
      </w:r>
      <w:r>
        <w:rPr>
          <w:spacing w:val="-6"/>
        </w:rPr>
        <w:t xml:space="preserve"> </w:t>
      </w:r>
      <w:r>
        <w:t>to</w:t>
      </w:r>
      <w:r>
        <w:rPr>
          <w:spacing w:val="-6"/>
        </w:rPr>
        <w:t xml:space="preserve"> </w:t>
      </w:r>
      <w:r>
        <w:t>determine</w:t>
      </w:r>
      <w:r>
        <w:rPr>
          <w:spacing w:val="-5"/>
        </w:rPr>
        <w:t xml:space="preserve"> </w:t>
      </w:r>
      <w:r>
        <w:t>if</w:t>
      </w:r>
      <w:r>
        <w:rPr>
          <w:spacing w:val="-6"/>
        </w:rPr>
        <w:t xml:space="preserve"> </w:t>
      </w:r>
      <w:r>
        <w:t>the</w:t>
      </w:r>
      <w:r>
        <w:rPr>
          <w:spacing w:val="-6"/>
        </w:rPr>
        <w:t xml:space="preserve"> </w:t>
      </w:r>
      <w:r>
        <w:t>applicant/licensee's</w:t>
      </w:r>
      <w:r>
        <w:rPr>
          <w:spacing w:val="-5"/>
        </w:rPr>
        <w:t xml:space="preserve"> </w:t>
      </w:r>
      <w:r>
        <w:t>reasons</w:t>
      </w:r>
      <w:r>
        <w:rPr>
          <w:spacing w:val="-6"/>
        </w:rPr>
        <w:t xml:space="preserve"> </w:t>
      </w:r>
      <w:r>
        <w:t>are</w:t>
      </w:r>
      <w:r>
        <w:rPr>
          <w:spacing w:val="-6"/>
        </w:rPr>
        <w:t xml:space="preserve"> </w:t>
      </w:r>
      <w:r>
        <w:t>valid</w:t>
      </w:r>
      <w:r>
        <w:rPr>
          <w:spacing w:val="-6"/>
        </w:rPr>
        <w:t xml:space="preserve"> </w:t>
      </w:r>
      <w:r>
        <w:t>and</w:t>
      </w:r>
      <w:r>
        <w:rPr>
          <w:spacing w:val="-5"/>
        </w:rPr>
        <w:t xml:space="preserve"> </w:t>
      </w:r>
      <w:r>
        <w:t>if</w:t>
      </w:r>
      <w:r>
        <w:rPr>
          <w:spacing w:val="21"/>
          <w:w w:val="99"/>
        </w:rPr>
        <w:t xml:space="preserve"> </w:t>
      </w:r>
      <w:r>
        <w:t>the</w:t>
      </w:r>
      <w:r>
        <w:rPr>
          <w:spacing w:val="-7"/>
        </w:rPr>
        <w:t xml:space="preserve"> </w:t>
      </w:r>
      <w:r>
        <w:t>information</w:t>
      </w:r>
      <w:r>
        <w:rPr>
          <w:spacing w:val="-7"/>
        </w:rPr>
        <w:t xml:space="preserve"> </w:t>
      </w:r>
      <w:r>
        <w:t>qualifies</w:t>
      </w:r>
      <w:r>
        <w:rPr>
          <w:spacing w:val="-7"/>
        </w:rPr>
        <w:t xml:space="preserve"> </w:t>
      </w:r>
      <w:r>
        <w:t>for</w:t>
      </w:r>
      <w:r>
        <w:rPr>
          <w:spacing w:val="-7"/>
        </w:rPr>
        <w:t xml:space="preserve"> </w:t>
      </w:r>
      <w:r>
        <w:t>exemption</w:t>
      </w:r>
      <w:r>
        <w:rPr>
          <w:spacing w:val="-7"/>
        </w:rPr>
        <w:t xml:space="preserve"> </w:t>
      </w:r>
      <w:r>
        <w:t>from</w:t>
      </w:r>
      <w:r>
        <w:rPr>
          <w:spacing w:val="-8"/>
        </w:rPr>
        <w:t xml:space="preserve"> </w:t>
      </w:r>
      <w:r>
        <w:t>disclosure.</w:t>
      </w:r>
      <w:r>
        <w:rPr>
          <w:spacing w:val="48"/>
        </w:rPr>
        <w:t xml:space="preserve"> </w:t>
      </w:r>
      <w:r>
        <w:t>The</w:t>
      </w:r>
      <w:r>
        <w:rPr>
          <w:spacing w:val="-9"/>
        </w:rPr>
        <w:t xml:space="preserve"> </w:t>
      </w:r>
      <w:r>
        <w:t>NRC</w:t>
      </w:r>
      <w:r>
        <w:rPr>
          <w:spacing w:val="-5"/>
        </w:rPr>
        <w:t xml:space="preserve"> </w:t>
      </w:r>
      <w:r>
        <w:t>will</w:t>
      </w:r>
      <w:r>
        <w:rPr>
          <w:spacing w:val="-7"/>
        </w:rPr>
        <w:t xml:space="preserve"> </w:t>
      </w:r>
      <w:r>
        <w:t>promptly</w:t>
      </w:r>
      <w:r>
        <w:rPr>
          <w:spacing w:val="-7"/>
        </w:rPr>
        <w:t xml:space="preserve"> </w:t>
      </w:r>
      <w:r>
        <w:t>determine</w:t>
      </w:r>
      <w:r>
        <w:rPr>
          <w:spacing w:val="22"/>
          <w:w w:val="99"/>
        </w:rPr>
        <w:t xml:space="preserve"> </w:t>
      </w:r>
      <w:r>
        <w:t>whether</w:t>
      </w:r>
      <w:r>
        <w:rPr>
          <w:spacing w:val="-6"/>
        </w:rPr>
        <w:t xml:space="preserve"> </w:t>
      </w:r>
      <w:r>
        <w:t>the</w:t>
      </w:r>
      <w:r>
        <w:rPr>
          <w:spacing w:val="-6"/>
        </w:rPr>
        <w:t xml:space="preserve"> </w:t>
      </w:r>
      <w:r>
        <w:t>justification</w:t>
      </w:r>
      <w:r>
        <w:rPr>
          <w:spacing w:val="-6"/>
        </w:rPr>
        <w:t xml:space="preserve"> </w:t>
      </w:r>
      <w:r>
        <w:t>supports</w:t>
      </w:r>
      <w:r>
        <w:rPr>
          <w:spacing w:val="-6"/>
        </w:rPr>
        <w:t xml:space="preserve"> </w:t>
      </w:r>
      <w:r>
        <w:t>a</w:t>
      </w:r>
      <w:r>
        <w:rPr>
          <w:spacing w:val="-6"/>
        </w:rPr>
        <w:t xml:space="preserve"> </w:t>
      </w:r>
      <w:r>
        <w:t>finding</w:t>
      </w:r>
      <w:r>
        <w:rPr>
          <w:spacing w:val="-6"/>
        </w:rPr>
        <w:t xml:space="preserve"> </w:t>
      </w:r>
      <w:r>
        <w:t>that</w:t>
      </w:r>
      <w:r>
        <w:rPr>
          <w:spacing w:val="-6"/>
        </w:rPr>
        <w:t xml:space="preserve"> </w:t>
      </w:r>
      <w:r>
        <w:rPr>
          <w:spacing w:val="-1"/>
        </w:rPr>
        <w:t>the</w:t>
      </w:r>
      <w:r>
        <w:rPr>
          <w:spacing w:val="-6"/>
        </w:rPr>
        <w:t xml:space="preserve"> </w:t>
      </w:r>
      <w:r>
        <w:t>information</w:t>
      </w:r>
      <w:r>
        <w:rPr>
          <w:spacing w:val="-5"/>
        </w:rPr>
        <w:t xml:space="preserve"> </w:t>
      </w:r>
      <w:r>
        <w:t>is</w:t>
      </w:r>
      <w:r>
        <w:rPr>
          <w:spacing w:val="-6"/>
        </w:rPr>
        <w:t xml:space="preserve"> </w:t>
      </w:r>
      <w:r>
        <w:t>qualified</w:t>
      </w:r>
      <w:r>
        <w:rPr>
          <w:spacing w:val="-7"/>
        </w:rPr>
        <w:t xml:space="preserve"> </w:t>
      </w:r>
      <w:r>
        <w:t>to</w:t>
      </w:r>
      <w:r>
        <w:rPr>
          <w:spacing w:val="-5"/>
        </w:rPr>
        <w:t xml:space="preserve"> </w:t>
      </w:r>
      <w:r>
        <w:t>be</w:t>
      </w:r>
      <w:r>
        <w:rPr>
          <w:spacing w:val="-6"/>
        </w:rPr>
        <w:t xml:space="preserve"> </w:t>
      </w:r>
      <w:r>
        <w:rPr>
          <w:spacing w:val="-1"/>
        </w:rPr>
        <w:t>tracked</w:t>
      </w:r>
      <w:r>
        <w:rPr>
          <w:spacing w:val="-6"/>
        </w:rPr>
        <w:t xml:space="preserve"> </w:t>
      </w:r>
      <w:r>
        <w:t>as</w:t>
      </w:r>
      <w:r>
        <w:rPr>
          <w:spacing w:val="27"/>
          <w:w w:val="99"/>
        </w:rPr>
        <w:t xml:space="preserve"> </w:t>
      </w:r>
      <w:r>
        <w:t>proprietary.</w:t>
      </w:r>
      <w:r>
        <w:rPr>
          <w:spacing w:val="50"/>
        </w:rPr>
        <w:t xml:space="preserve"> </w:t>
      </w:r>
      <w:r>
        <w:t>Should</w:t>
      </w:r>
      <w:r>
        <w:rPr>
          <w:spacing w:val="-6"/>
        </w:rPr>
        <w:t xml:space="preserve"> </w:t>
      </w:r>
      <w:r>
        <w:t>staff</w:t>
      </w:r>
      <w:r>
        <w:rPr>
          <w:spacing w:val="-7"/>
        </w:rPr>
        <w:t xml:space="preserve"> </w:t>
      </w:r>
      <w:r>
        <w:t>determine</w:t>
      </w:r>
      <w:r>
        <w:rPr>
          <w:spacing w:val="-5"/>
        </w:rPr>
        <w:t xml:space="preserve"> </w:t>
      </w:r>
      <w:r>
        <w:t>the</w:t>
      </w:r>
      <w:r>
        <w:rPr>
          <w:spacing w:val="-6"/>
        </w:rPr>
        <w:t xml:space="preserve"> </w:t>
      </w:r>
      <w:r>
        <w:t>request</w:t>
      </w:r>
      <w:r>
        <w:rPr>
          <w:spacing w:val="-6"/>
        </w:rPr>
        <w:t xml:space="preserve"> </w:t>
      </w:r>
      <w:r>
        <w:rPr>
          <w:spacing w:val="-1"/>
        </w:rPr>
        <w:t>to</w:t>
      </w:r>
      <w:r>
        <w:rPr>
          <w:spacing w:val="-6"/>
        </w:rPr>
        <w:t xml:space="preserve"> </w:t>
      </w:r>
      <w:r>
        <w:t>be</w:t>
      </w:r>
      <w:r>
        <w:rPr>
          <w:spacing w:val="-6"/>
        </w:rPr>
        <w:t xml:space="preserve"> </w:t>
      </w:r>
      <w:r>
        <w:rPr>
          <w:spacing w:val="-1"/>
        </w:rPr>
        <w:t>justified,</w:t>
      </w:r>
      <w:r>
        <w:rPr>
          <w:spacing w:val="-6"/>
        </w:rPr>
        <w:t xml:space="preserve"> </w:t>
      </w:r>
      <w:r>
        <w:rPr>
          <w:spacing w:val="-1"/>
        </w:rPr>
        <w:t>disclosure</w:t>
      </w:r>
      <w:r>
        <w:rPr>
          <w:spacing w:val="-5"/>
        </w:rPr>
        <w:t xml:space="preserve"> </w:t>
      </w:r>
      <w:r>
        <w:t>is</w:t>
      </w:r>
      <w:r>
        <w:rPr>
          <w:spacing w:val="-6"/>
        </w:rPr>
        <w:t xml:space="preserve"> </w:t>
      </w:r>
      <w:r>
        <w:rPr>
          <w:spacing w:val="-1"/>
        </w:rPr>
        <w:t>withheld.</w:t>
      </w:r>
      <w:r>
        <w:rPr>
          <w:spacing w:val="49"/>
        </w:rPr>
        <w:t xml:space="preserve"> </w:t>
      </w:r>
      <w:r>
        <w:t>Should</w:t>
      </w:r>
      <w:r>
        <w:rPr>
          <w:spacing w:val="49"/>
          <w:w w:val="99"/>
        </w:rPr>
        <w:t xml:space="preserve"> </w:t>
      </w:r>
      <w:r>
        <w:t>staff</w:t>
      </w:r>
      <w:r>
        <w:rPr>
          <w:spacing w:val="-7"/>
        </w:rPr>
        <w:t xml:space="preserve"> </w:t>
      </w:r>
      <w:r>
        <w:t>determine</w:t>
      </w:r>
      <w:r>
        <w:rPr>
          <w:spacing w:val="-7"/>
        </w:rPr>
        <w:t xml:space="preserve"> </w:t>
      </w:r>
      <w:r>
        <w:t>the</w:t>
      </w:r>
      <w:r>
        <w:rPr>
          <w:spacing w:val="-7"/>
        </w:rPr>
        <w:t xml:space="preserve"> </w:t>
      </w:r>
      <w:r>
        <w:t>request</w:t>
      </w:r>
      <w:r>
        <w:rPr>
          <w:spacing w:val="-7"/>
        </w:rPr>
        <w:t xml:space="preserve"> </w:t>
      </w:r>
      <w:r>
        <w:t>to</w:t>
      </w:r>
      <w:r>
        <w:rPr>
          <w:spacing w:val="-7"/>
        </w:rPr>
        <w:t xml:space="preserve"> </w:t>
      </w:r>
      <w:r>
        <w:t>be</w:t>
      </w:r>
      <w:r>
        <w:rPr>
          <w:spacing w:val="-7"/>
        </w:rPr>
        <w:t xml:space="preserve"> </w:t>
      </w:r>
      <w:r>
        <w:t>unjustified,</w:t>
      </w:r>
      <w:r>
        <w:rPr>
          <w:spacing w:val="-7"/>
        </w:rPr>
        <w:t xml:space="preserve"> </w:t>
      </w:r>
      <w:r>
        <w:t>the</w:t>
      </w:r>
      <w:r>
        <w:rPr>
          <w:spacing w:val="-9"/>
        </w:rPr>
        <w:t xml:space="preserve"> </w:t>
      </w:r>
      <w:r>
        <w:t>applicant/licensee</w:t>
      </w:r>
      <w:r>
        <w:rPr>
          <w:spacing w:val="-6"/>
        </w:rPr>
        <w:t xml:space="preserve"> </w:t>
      </w:r>
      <w:r>
        <w:t>is</w:t>
      </w:r>
      <w:r>
        <w:rPr>
          <w:spacing w:val="-6"/>
        </w:rPr>
        <w:t xml:space="preserve"> </w:t>
      </w:r>
      <w:r>
        <w:rPr>
          <w:spacing w:val="-1"/>
        </w:rPr>
        <w:t>notified.</w:t>
      </w:r>
    </w:p>
    <w:p w14:paraId="1244E3C4" w14:textId="77777777" w:rsidR="00942941" w:rsidRDefault="00942941">
      <w:pPr>
        <w:pStyle w:val="BodyText"/>
        <w:kinsoku w:val="0"/>
        <w:overflowPunct w:val="0"/>
        <w:ind w:left="0"/>
      </w:pPr>
    </w:p>
    <w:p w14:paraId="4C0484A3" w14:textId="7151EFB8" w:rsidR="00942941" w:rsidRDefault="00942941" w:rsidP="001930A3">
      <w:pPr>
        <w:pStyle w:val="BodyText"/>
        <w:kinsoku w:val="0"/>
        <w:overflowPunct w:val="0"/>
        <w:ind w:left="0" w:right="160"/>
      </w:pPr>
      <w:r>
        <w:rPr>
          <w:b/>
          <w:bCs/>
        </w:rPr>
        <w:t>Section</w:t>
      </w:r>
      <w:r>
        <w:rPr>
          <w:b/>
          <w:bCs/>
          <w:spacing w:val="-6"/>
        </w:rPr>
        <w:t xml:space="preserve"> </w:t>
      </w:r>
      <w:r>
        <w:rPr>
          <w:b/>
          <w:bCs/>
        </w:rPr>
        <w:t>51.41</w:t>
      </w:r>
      <w:r>
        <w:rPr>
          <w:b/>
          <w:bCs/>
          <w:spacing w:val="-6"/>
        </w:rPr>
        <w:t xml:space="preserve"> </w:t>
      </w:r>
      <w:r>
        <w:t>allows</w:t>
      </w:r>
      <w:r>
        <w:rPr>
          <w:spacing w:val="-5"/>
        </w:rPr>
        <w:t xml:space="preserve"> </w:t>
      </w:r>
      <w:r>
        <w:rPr>
          <w:spacing w:val="-1"/>
        </w:rPr>
        <w:t>the</w:t>
      </w:r>
      <w:r>
        <w:rPr>
          <w:spacing w:val="-6"/>
        </w:rPr>
        <w:t xml:space="preserve"> </w:t>
      </w:r>
      <w:r>
        <w:t>Commission</w:t>
      </w:r>
      <w:r>
        <w:rPr>
          <w:spacing w:val="-6"/>
        </w:rPr>
        <w:t xml:space="preserve"> </w:t>
      </w:r>
      <w:r>
        <w:t>to</w:t>
      </w:r>
      <w:r>
        <w:rPr>
          <w:spacing w:val="-5"/>
        </w:rPr>
        <w:t xml:space="preserve"> </w:t>
      </w:r>
      <w:r>
        <w:rPr>
          <w:spacing w:val="-1"/>
        </w:rPr>
        <w:t>require</w:t>
      </w:r>
      <w:r>
        <w:rPr>
          <w:spacing w:val="-6"/>
        </w:rPr>
        <w:t xml:space="preserve"> </w:t>
      </w:r>
      <w:r>
        <w:t>an</w:t>
      </w:r>
      <w:r>
        <w:rPr>
          <w:spacing w:val="-5"/>
        </w:rPr>
        <w:t xml:space="preserve"> </w:t>
      </w:r>
      <w:r>
        <w:rPr>
          <w:spacing w:val="-1"/>
        </w:rPr>
        <w:t>applicant</w:t>
      </w:r>
      <w:r>
        <w:rPr>
          <w:spacing w:val="-6"/>
        </w:rPr>
        <w:t xml:space="preserve"> </w:t>
      </w:r>
      <w:r>
        <w:t>for</w:t>
      </w:r>
      <w:r>
        <w:rPr>
          <w:spacing w:val="-6"/>
        </w:rPr>
        <w:t xml:space="preserve"> </w:t>
      </w:r>
      <w:r>
        <w:t>a</w:t>
      </w:r>
      <w:r>
        <w:rPr>
          <w:spacing w:val="-5"/>
        </w:rPr>
        <w:t xml:space="preserve"> </w:t>
      </w:r>
      <w:r>
        <w:t>permit,</w:t>
      </w:r>
      <w:r>
        <w:rPr>
          <w:spacing w:val="-6"/>
        </w:rPr>
        <w:t xml:space="preserve"> </w:t>
      </w:r>
      <w:r>
        <w:t>license,</w:t>
      </w:r>
      <w:r>
        <w:rPr>
          <w:spacing w:val="-6"/>
        </w:rPr>
        <w:t xml:space="preserve"> </w:t>
      </w:r>
      <w:r>
        <w:t>or</w:t>
      </w:r>
      <w:r>
        <w:rPr>
          <w:spacing w:val="-6"/>
        </w:rPr>
        <w:t xml:space="preserve"> </w:t>
      </w:r>
      <w:r>
        <w:t>other</w:t>
      </w:r>
      <w:r>
        <w:rPr>
          <w:spacing w:val="-5"/>
        </w:rPr>
        <w:t xml:space="preserve"> </w:t>
      </w:r>
      <w:r>
        <w:t>form</w:t>
      </w:r>
      <w:r>
        <w:rPr>
          <w:spacing w:val="31"/>
          <w:w w:val="99"/>
        </w:rPr>
        <w:t xml:space="preserve"> </w:t>
      </w:r>
      <w:r>
        <w:t>of</w:t>
      </w:r>
      <w:r>
        <w:rPr>
          <w:spacing w:val="-5"/>
        </w:rPr>
        <w:t xml:space="preserve"> </w:t>
      </w:r>
      <w:r>
        <w:rPr>
          <w:spacing w:val="-1"/>
        </w:rPr>
        <w:t>permission,</w:t>
      </w:r>
      <w:r>
        <w:rPr>
          <w:spacing w:val="-5"/>
        </w:rPr>
        <w:t xml:space="preserve"> </w:t>
      </w:r>
      <w:r>
        <w:t>or</w:t>
      </w:r>
      <w:r>
        <w:rPr>
          <w:spacing w:val="-5"/>
        </w:rPr>
        <w:t xml:space="preserve"> </w:t>
      </w:r>
      <w:r>
        <w:t>amendment</w:t>
      </w:r>
      <w:r>
        <w:rPr>
          <w:spacing w:val="-5"/>
        </w:rPr>
        <w:t xml:space="preserve"> </w:t>
      </w:r>
      <w:r>
        <w:t>to</w:t>
      </w:r>
      <w:r>
        <w:rPr>
          <w:spacing w:val="-5"/>
        </w:rPr>
        <w:t xml:space="preserve"> </w:t>
      </w:r>
      <w:r>
        <w:t>or</w:t>
      </w:r>
      <w:r>
        <w:rPr>
          <w:spacing w:val="-5"/>
        </w:rPr>
        <w:t xml:space="preserve"> </w:t>
      </w:r>
      <w:r>
        <w:t>renewal</w:t>
      </w:r>
      <w:r>
        <w:rPr>
          <w:spacing w:val="-5"/>
        </w:rPr>
        <w:t xml:space="preserve"> </w:t>
      </w:r>
      <w:r>
        <w:t>of</w:t>
      </w:r>
      <w:r>
        <w:rPr>
          <w:spacing w:val="-5"/>
        </w:rPr>
        <w:t xml:space="preserve"> </w:t>
      </w:r>
      <w:r>
        <w:t>a</w:t>
      </w:r>
      <w:r>
        <w:rPr>
          <w:spacing w:val="-5"/>
        </w:rPr>
        <w:t xml:space="preserve"> </w:t>
      </w:r>
      <w:r>
        <w:t>permit,</w:t>
      </w:r>
      <w:r>
        <w:rPr>
          <w:spacing w:val="-4"/>
        </w:rPr>
        <w:t xml:space="preserve"> </w:t>
      </w:r>
      <w:r>
        <w:rPr>
          <w:spacing w:val="-1"/>
        </w:rPr>
        <w:t>license,</w:t>
      </w:r>
      <w:r>
        <w:rPr>
          <w:spacing w:val="-5"/>
        </w:rPr>
        <w:t xml:space="preserve"> </w:t>
      </w:r>
      <w:r>
        <w:t>or</w:t>
      </w:r>
      <w:r>
        <w:rPr>
          <w:spacing w:val="-5"/>
        </w:rPr>
        <w:t xml:space="preserve"> </w:t>
      </w:r>
      <w:r>
        <w:t>other</w:t>
      </w:r>
      <w:r>
        <w:rPr>
          <w:spacing w:val="-6"/>
        </w:rPr>
        <w:t xml:space="preserve"> </w:t>
      </w:r>
      <w:r>
        <w:t>form</w:t>
      </w:r>
      <w:r>
        <w:rPr>
          <w:spacing w:val="-5"/>
        </w:rPr>
        <w:t xml:space="preserve"> </w:t>
      </w:r>
      <w:r>
        <w:t>of</w:t>
      </w:r>
      <w:r>
        <w:rPr>
          <w:spacing w:val="-5"/>
        </w:rPr>
        <w:t xml:space="preserve"> </w:t>
      </w:r>
      <w:r>
        <w:t>permission,</w:t>
      </w:r>
      <w:r>
        <w:rPr>
          <w:spacing w:val="-5"/>
        </w:rPr>
        <w:t xml:space="preserve"> </w:t>
      </w:r>
      <w:r>
        <w:t>or</w:t>
      </w:r>
      <w:r>
        <w:rPr>
          <w:spacing w:val="-5"/>
        </w:rPr>
        <w:t xml:space="preserve"> </w:t>
      </w:r>
      <w:r>
        <w:t>a</w:t>
      </w:r>
      <w:r>
        <w:rPr>
          <w:spacing w:val="34"/>
          <w:w w:val="99"/>
        </w:rPr>
        <w:t xml:space="preserve"> </w:t>
      </w:r>
      <w:r>
        <w:t>petitioner</w:t>
      </w:r>
      <w:r>
        <w:rPr>
          <w:spacing w:val="-6"/>
        </w:rPr>
        <w:t xml:space="preserve"> </w:t>
      </w:r>
      <w:r>
        <w:t>for</w:t>
      </w:r>
      <w:r>
        <w:rPr>
          <w:spacing w:val="-8"/>
        </w:rPr>
        <w:t xml:space="preserve"> </w:t>
      </w:r>
      <w:r>
        <w:t>rulemaking,</w:t>
      </w:r>
      <w:r>
        <w:rPr>
          <w:spacing w:val="-6"/>
        </w:rPr>
        <w:t xml:space="preserve"> </w:t>
      </w:r>
      <w:r>
        <w:t>to</w:t>
      </w:r>
      <w:r>
        <w:rPr>
          <w:spacing w:val="-5"/>
        </w:rPr>
        <w:t xml:space="preserve"> </w:t>
      </w:r>
      <w:r>
        <w:t>submit</w:t>
      </w:r>
      <w:r>
        <w:rPr>
          <w:spacing w:val="-6"/>
        </w:rPr>
        <w:t xml:space="preserve"> </w:t>
      </w:r>
      <w:r>
        <w:t>such</w:t>
      </w:r>
      <w:r>
        <w:rPr>
          <w:spacing w:val="-6"/>
        </w:rPr>
        <w:t xml:space="preserve"> </w:t>
      </w:r>
      <w:r>
        <w:t>information</w:t>
      </w:r>
      <w:r>
        <w:rPr>
          <w:spacing w:val="-6"/>
        </w:rPr>
        <w:t xml:space="preserve"> </w:t>
      </w:r>
      <w:r>
        <w:t>to</w:t>
      </w:r>
      <w:r>
        <w:rPr>
          <w:spacing w:val="-5"/>
        </w:rPr>
        <w:t xml:space="preserve"> </w:t>
      </w:r>
      <w:r>
        <w:t>the</w:t>
      </w:r>
      <w:r>
        <w:rPr>
          <w:spacing w:val="-6"/>
        </w:rPr>
        <w:t xml:space="preserve"> </w:t>
      </w:r>
      <w:r>
        <w:t>Commission</w:t>
      </w:r>
      <w:r>
        <w:rPr>
          <w:spacing w:val="-6"/>
        </w:rPr>
        <w:t xml:space="preserve"> </w:t>
      </w:r>
      <w:r>
        <w:t>as</w:t>
      </w:r>
      <w:r>
        <w:rPr>
          <w:spacing w:val="-6"/>
        </w:rPr>
        <w:t xml:space="preserve"> </w:t>
      </w:r>
      <w:r>
        <w:t>may</w:t>
      </w:r>
      <w:r>
        <w:rPr>
          <w:spacing w:val="-5"/>
        </w:rPr>
        <w:t xml:space="preserve"> </w:t>
      </w:r>
      <w:r>
        <w:t>be</w:t>
      </w:r>
      <w:r>
        <w:rPr>
          <w:spacing w:val="-6"/>
        </w:rPr>
        <w:t xml:space="preserve"> </w:t>
      </w:r>
      <w:r>
        <w:t>useful</w:t>
      </w:r>
      <w:r>
        <w:rPr>
          <w:spacing w:val="-6"/>
        </w:rPr>
        <w:t xml:space="preserve"> </w:t>
      </w:r>
      <w:r>
        <w:t>in</w:t>
      </w:r>
      <w:r>
        <w:rPr>
          <w:spacing w:val="21"/>
          <w:w w:val="99"/>
        </w:rPr>
        <w:t xml:space="preserve"> </w:t>
      </w:r>
      <w:r>
        <w:t>aiding</w:t>
      </w:r>
      <w:r>
        <w:rPr>
          <w:spacing w:val="-7"/>
        </w:rPr>
        <w:t xml:space="preserve"> </w:t>
      </w:r>
      <w:r>
        <w:t>the</w:t>
      </w:r>
      <w:r>
        <w:rPr>
          <w:spacing w:val="-6"/>
        </w:rPr>
        <w:t xml:space="preserve"> </w:t>
      </w:r>
      <w:r>
        <w:rPr>
          <w:spacing w:val="-1"/>
        </w:rPr>
        <w:t>Commission</w:t>
      </w:r>
      <w:r>
        <w:rPr>
          <w:spacing w:val="-7"/>
        </w:rPr>
        <w:t xml:space="preserve"> </w:t>
      </w:r>
      <w:r>
        <w:t>in</w:t>
      </w:r>
      <w:r>
        <w:rPr>
          <w:spacing w:val="-6"/>
        </w:rPr>
        <w:t xml:space="preserve"> </w:t>
      </w:r>
      <w:r>
        <w:t>complying</w:t>
      </w:r>
      <w:r>
        <w:rPr>
          <w:spacing w:val="-7"/>
        </w:rPr>
        <w:t xml:space="preserve"> </w:t>
      </w:r>
      <w:r>
        <w:t>with</w:t>
      </w:r>
      <w:r>
        <w:rPr>
          <w:spacing w:val="-6"/>
        </w:rPr>
        <w:t xml:space="preserve"> </w:t>
      </w:r>
      <w:r>
        <w:t>section</w:t>
      </w:r>
      <w:r>
        <w:rPr>
          <w:spacing w:val="-7"/>
        </w:rPr>
        <w:t xml:space="preserve"> </w:t>
      </w:r>
      <w:r>
        <w:t>102(2)</w:t>
      </w:r>
      <w:r>
        <w:rPr>
          <w:spacing w:val="-6"/>
        </w:rPr>
        <w:t xml:space="preserve"> </w:t>
      </w:r>
      <w:r>
        <w:t>of</w:t>
      </w:r>
      <w:r>
        <w:rPr>
          <w:spacing w:val="-7"/>
        </w:rPr>
        <w:t xml:space="preserve"> </w:t>
      </w:r>
      <w:r>
        <w:t>NEPA.</w:t>
      </w:r>
    </w:p>
    <w:p w14:paraId="6F665C4E" w14:textId="77777777" w:rsidR="00E232AC" w:rsidRDefault="00E232AC" w:rsidP="001930A3">
      <w:pPr>
        <w:pStyle w:val="BodyText"/>
        <w:kinsoku w:val="0"/>
        <w:overflowPunct w:val="0"/>
        <w:ind w:left="0" w:right="160"/>
        <w:rPr>
          <w:sz w:val="20"/>
          <w:szCs w:val="20"/>
        </w:rPr>
      </w:pPr>
    </w:p>
    <w:p w14:paraId="64613D26" w14:textId="17F7E699" w:rsidR="00942941" w:rsidRDefault="00942941" w:rsidP="001930A3">
      <w:pPr>
        <w:pStyle w:val="BodyText"/>
        <w:kinsoku w:val="0"/>
        <w:overflowPunct w:val="0"/>
        <w:spacing w:before="71"/>
        <w:ind w:left="0" w:right="120"/>
      </w:pPr>
      <w:r>
        <w:rPr>
          <w:b/>
          <w:bCs/>
        </w:rPr>
        <w:t>Section</w:t>
      </w:r>
      <w:r>
        <w:rPr>
          <w:b/>
          <w:bCs/>
          <w:spacing w:val="-9"/>
        </w:rPr>
        <w:t xml:space="preserve"> </w:t>
      </w:r>
      <w:r>
        <w:rPr>
          <w:b/>
          <w:bCs/>
        </w:rPr>
        <w:t>51.45(a)</w:t>
      </w:r>
      <w:r>
        <w:rPr>
          <w:b/>
          <w:bCs/>
          <w:spacing w:val="-9"/>
        </w:rPr>
        <w:t xml:space="preserve"> </w:t>
      </w:r>
      <w:r>
        <w:t>requires</w:t>
      </w:r>
      <w:r>
        <w:rPr>
          <w:spacing w:val="-8"/>
        </w:rPr>
        <w:t xml:space="preserve"> </w:t>
      </w:r>
      <w:r>
        <w:t>that</w:t>
      </w:r>
      <w:r>
        <w:rPr>
          <w:spacing w:val="-9"/>
        </w:rPr>
        <w:t xml:space="preserve"> </w:t>
      </w:r>
      <w:r>
        <w:rPr>
          <w:spacing w:val="-1"/>
        </w:rPr>
        <w:t>certain</w:t>
      </w:r>
      <w:r>
        <w:rPr>
          <w:spacing w:val="-8"/>
        </w:rPr>
        <w:t xml:space="preserve"> </w:t>
      </w:r>
      <w:r>
        <w:t>persons</w:t>
      </w:r>
      <w:r>
        <w:rPr>
          <w:spacing w:val="-10"/>
        </w:rPr>
        <w:t xml:space="preserve"> </w:t>
      </w:r>
      <w:r>
        <w:t>submit</w:t>
      </w:r>
      <w:r>
        <w:rPr>
          <w:spacing w:val="-8"/>
        </w:rPr>
        <w:t xml:space="preserve"> </w:t>
      </w:r>
      <w:r>
        <w:t>environmental</w:t>
      </w:r>
      <w:r>
        <w:rPr>
          <w:spacing w:val="-9"/>
        </w:rPr>
        <w:t xml:space="preserve"> </w:t>
      </w:r>
      <w:r>
        <w:t>information</w:t>
      </w:r>
      <w:r>
        <w:rPr>
          <w:spacing w:val="-9"/>
        </w:rPr>
        <w:t xml:space="preserve"> </w:t>
      </w:r>
      <w:r>
        <w:t>and</w:t>
      </w:r>
      <w:r>
        <w:rPr>
          <w:spacing w:val="27"/>
          <w:w w:val="99"/>
        </w:rPr>
        <w:t xml:space="preserve"> </w:t>
      </w:r>
      <w:r>
        <w:t>environmental</w:t>
      </w:r>
      <w:r>
        <w:rPr>
          <w:spacing w:val="-7"/>
        </w:rPr>
        <w:t xml:space="preserve"> </w:t>
      </w:r>
      <w:r>
        <w:t>reports</w:t>
      </w:r>
      <w:r>
        <w:rPr>
          <w:spacing w:val="-7"/>
        </w:rPr>
        <w:t xml:space="preserve"> </w:t>
      </w:r>
      <w:r>
        <w:rPr>
          <w:spacing w:val="-1"/>
        </w:rPr>
        <w:t>(ERs),</w:t>
      </w:r>
      <w:r>
        <w:rPr>
          <w:spacing w:val="-6"/>
        </w:rPr>
        <w:t xml:space="preserve"> </w:t>
      </w:r>
      <w:r>
        <w:rPr>
          <w:spacing w:val="-1"/>
        </w:rPr>
        <w:t>respectively.</w:t>
      </w:r>
      <w:r>
        <w:rPr>
          <w:spacing w:val="48"/>
        </w:rPr>
        <w:t xml:space="preserve"> </w:t>
      </w:r>
      <w:r>
        <w:t>These</w:t>
      </w:r>
      <w:r>
        <w:rPr>
          <w:spacing w:val="-8"/>
        </w:rPr>
        <w:t xml:space="preserve"> </w:t>
      </w:r>
      <w:r>
        <w:t>persons</w:t>
      </w:r>
      <w:r>
        <w:rPr>
          <w:spacing w:val="-6"/>
        </w:rPr>
        <w:t xml:space="preserve"> </w:t>
      </w:r>
      <w:r>
        <w:t>may</w:t>
      </w:r>
      <w:r>
        <w:rPr>
          <w:spacing w:val="-7"/>
        </w:rPr>
        <w:t xml:space="preserve"> </w:t>
      </w:r>
      <w:r>
        <w:t>be</w:t>
      </w:r>
      <w:r>
        <w:rPr>
          <w:spacing w:val="-7"/>
        </w:rPr>
        <w:t xml:space="preserve"> </w:t>
      </w:r>
      <w:r>
        <w:t>applicants</w:t>
      </w:r>
      <w:r>
        <w:rPr>
          <w:spacing w:val="-6"/>
        </w:rPr>
        <w:t xml:space="preserve"> </w:t>
      </w:r>
      <w:r>
        <w:t>for</w:t>
      </w:r>
      <w:r>
        <w:rPr>
          <w:spacing w:val="-7"/>
        </w:rPr>
        <w:t xml:space="preserve"> </w:t>
      </w:r>
      <w:r>
        <w:rPr>
          <w:spacing w:val="-1"/>
        </w:rPr>
        <w:t>initial</w:t>
      </w:r>
      <w:r>
        <w:rPr>
          <w:spacing w:val="-6"/>
        </w:rPr>
        <w:t xml:space="preserve"> </w:t>
      </w:r>
      <w:r>
        <w:t>or</w:t>
      </w:r>
      <w:r>
        <w:rPr>
          <w:spacing w:val="45"/>
          <w:w w:val="99"/>
        </w:rPr>
        <w:t xml:space="preserve"> </w:t>
      </w:r>
      <w:r>
        <w:t>renewal</w:t>
      </w:r>
      <w:r>
        <w:rPr>
          <w:spacing w:val="-7"/>
        </w:rPr>
        <w:t xml:space="preserve"> </w:t>
      </w:r>
      <w:r>
        <w:t>permits,</w:t>
      </w:r>
      <w:r>
        <w:rPr>
          <w:spacing w:val="-6"/>
        </w:rPr>
        <w:t xml:space="preserve"> </w:t>
      </w:r>
      <w:r>
        <w:rPr>
          <w:spacing w:val="-1"/>
        </w:rPr>
        <w:t>licenses,</w:t>
      </w:r>
      <w:r>
        <w:rPr>
          <w:spacing w:val="-6"/>
        </w:rPr>
        <w:t xml:space="preserve"> </w:t>
      </w:r>
      <w:r>
        <w:t>or</w:t>
      </w:r>
      <w:r>
        <w:rPr>
          <w:spacing w:val="-6"/>
        </w:rPr>
        <w:t xml:space="preserve"> </w:t>
      </w:r>
      <w:r>
        <w:t>other</w:t>
      </w:r>
      <w:r>
        <w:rPr>
          <w:spacing w:val="-6"/>
        </w:rPr>
        <w:t xml:space="preserve"> </w:t>
      </w:r>
      <w:r>
        <w:rPr>
          <w:spacing w:val="-1"/>
        </w:rPr>
        <w:t>forms</w:t>
      </w:r>
      <w:r>
        <w:rPr>
          <w:spacing w:val="-6"/>
        </w:rPr>
        <w:t xml:space="preserve"> </w:t>
      </w:r>
      <w:r>
        <w:t>of</w:t>
      </w:r>
      <w:r>
        <w:rPr>
          <w:spacing w:val="-6"/>
        </w:rPr>
        <w:t xml:space="preserve"> </w:t>
      </w:r>
      <w:r>
        <w:t>permission;</w:t>
      </w:r>
      <w:r>
        <w:rPr>
          <w:spacing w:val="-6"/>
        </w:rPr>
        <w:t xml:space="preserve"> </w:t>
      </w:r>
      <w:r>
        <w:t>or</w:t>
      </w:r>
      <w:r>
        <w:rPr>
          <w:spacing w:val="-7"/>
        </w:rPr>
        <w:t xml:space="preserve"> </w:t>
      </w:r>
      <w:r>
        <w:t>petitioners</w:t>
      </w:r>
      <w:r>
        <w:rPr>
          <w:spacing w:val="-6"/>
        </w:rPr>
        <w:t xml:space="preserve"> </w:t>
      </w:r>
      <w:r>
        <w:rPr>
          <w:spacing w:val="-1"/>
        </w:rPr>
        <w:t>for</w:t>
      </w:r>
      <w:r>
        <w:rPr>
          <w:spacing w:val="-6"/>
        </w:rPr>
        <w:t xml:space="preserve"> </w:t>
      </w:r>
      <w:r>
        <w:t>rulemakings.</w:t>
      </w:r>
      <w:r>
        <w:rPr>
          <w:spacing w:val="49"/>
        </w:rPr>
        <w:t xml:space="preserve"> </w:t>
      </w:r>
      <w:r>
        <w:t>The</w:t>
      </w:r>
      <w:r>
        <w:rPr>
          <w:spacing w:val="-6"/>
        </w:rPr>
        <w:t xml:space="preserve"> </w:t>
      </w:r>
      <w:r>
        <w:t>ERs</w:t>
      </w:r>
      <w:r>
        <w:rPr>
          <w:spacing w:val="29"/>
          <w:w w:val="99"/>
        </w:rPr>
        <w:t xml:space="preserve"> </w:t>
      </w:r>
      <w:r>
        <w:t>are</w:t>
      </w:r>
      <w:r>
        <w:rPr>
          <w:spacing w:val="-6"/>
        </w:rPr>
        <w:t xml:space="preserve"> </w:t>
      </w:r>
      <w:r>
        <w:t>submitted</w:t>
      </w:r>
      <w:r>
        <w:rPr>
          <w:spacing w:val="-6"/>
        </w:rPr>
        <w:t xml:space="preserve"> </w:t>
      </w:r>
      <w:r>
        <w:t>to</w:t>
      </w:r>
      <w:r>
        <w:rPr>
          <w:spacing w:val="-5"/>
        </w:rPr>
        <w:t xml:space="preserve"> </w:t>
      </w:r>
      <w:r>
        <w:t>NRC</w:t>
      </w:r>
      <w:r>
        <w:rPr>
          <w:spacing w:val="-6"/>
        </w:rPr>
        <w:t xml:space="preserve"> </w:t>
      </w:r>
      <w:r>
        <w:t>for</w:t>
      </w:r>
      <w:r>
        <w:rPr>
          <w:spacing w:val="-5"/>
        </w:rPr>
        <w:t xml:space="preserve"> </w:t>
      </w:r>
      <w:r>
        <w:t>its</w:t>
      </w:r>
      <w:r>
        <w:rPr>
          <w:spacing w:val="-5"/>
        </w:rPr>
        <w:t xml:space="preserve"> </w:t>
      </w:r>
      <w:r>
        <w:t>use</w:t>
      </w:r>
      <w:r>
        <w:rPr>
          <w:spacing w:val="-7"/>
        </w:rPr>
        <w:t xml:space="preserve"> </w:t>
      </w:r>
      <w:r>
        <w:t>in</w:t>
      </w:r>
      <w:r>
        <w:rPr>
          <w:spacing w:val="-5"/>
        </w:rPr>
        <w:t xml:space="preserve"> </w:t>
      </w:r>
      <w:r>
        <w:rPr>
          <w:spacing w:val="-1"/>
        </w:rPr>
        <w:t>preparing</w:t>
      </w:r>
      <w:r>
        <w:rPr>
          <w:spacing w:val="-6"/>
        </w:rPr>
        <w:t xml:space="preserve"> </w:t>
      </w:r>
      <w:r>
        <w:t>an</w:t>
      </w:r>
      <w:r>
        <w:rPr>
          <w:spacing w:val="-6"/>
        </w:rPr>
        <w:t xml:space="preserve"> </w:t>
      </w:r>
      <w:r>
        <w:t>Environmental</w:t>
      </w:r>
      <w:r>
        <w:rPr>
          <w:spacing w:val="-6"/>
        </w:rPr>
        <w:t xml:space="preserve"> </w:t>
      </w:r>
      <w:r>
        <w:t>Assessment</w:t>
      </w:r>
      <w:r>
        <w:rPr>
          <w:spacing w:val="-6"/>
        </w:rPr>
        <w:t xml:space="preserve"> </w:t>
      </w:r>
      <w:r>
        <w:t>(EA)</w:t>
      </w:r>
      <w:r>
        <w:rPr>
          <w:spacing w:val="-5"/>
        </w:rPr>
        <w:t xml:space="preserve"> </w:t>
      </w:r>
      <w:r>
        <w:t>or</w:t>
      </w:r>
      <w:r>
        <w:rPr>
          <w:spacing w:val="-6"/>
        </w:rPr>
        <w:t xml:space="preserve"> </w:t>
      </w:r>
      <w:r>
        <w:t>Draft</w:t>
      </w:r>
      <w:r>
        <w:rPr>
          <w:spacing w:val="28"/>
          <w:w w:val="99"/>
        </w:rPr>
        <w:t xml:space="preserve"> </w:t>
      </w:r>
      <w:r>
        <w:t>Environmental</w:t>
      </w:r>
      <w:r>
        <w:rPr>
          <w:spacing w:val="-7"/>
        </w:rPr>
        <w:t xml:space="preserve"> </w:t>
      </w:r>
      <w:r>
        <w:t>Impact</w:t>
      </w:r>
      <w:r>
        <w:rPr>
          <w:spacing w:val="-7"/>
        </w:rPr>
        <w:t xml:space="preserve"> </w:t>
      </w:r>
      <w:r>
        <w:t>Statement</w:t>
      </w:r>
      <w:r>
        <w:rPr>
          <w:spacing w:val="-7"/>
        </w:rPr>
        <w:t xml:space="preserve"> </w:t>
      </w:r>
      <w:r>
        <w:t>(DEIS).</w:t>
      </w:r>
      <w:r>
        <w:rPr>
          <w:spacing w:val="48"/>
        </w:rPr>
        <w:t xml:space="preserve"> </w:t>
      </w:r>
      <w:r>
        <w:t>Subsequent</w:t>
      </w:r>
      <w:r>
        <w:rPr>
          <w:spacing w:val="-6"/>
        </w:rPr>
        <w:t xml:space="preserve"> </w:t>
      </w:r>
      <w:r>
        <w:t>to</w:t>
      </w:r>
      <w:r>
        <w:rPr>
          <w:spacing w:val="-7"/>
        </w:rPr>
        <w:t xml:space="preserve"> </w:t>
      </w:r>
      <w:r>
        <w:rPr>
          <w:spacing w:val="-1"/>
        </w:rPr>
        <w:t>the</w:t>
      </w:r>
      <w:r>
        <w:rPr>
          <w:spacing w:val="-6"/>
        </w:rPr>
        <w:t xml:space="preserve"> </w:t>
      </w:r>
      <w:r>
        <w:t>receipt</w:t>
      </w:r>
      <w:r>
        <w:rPr>
          <w:spacing w:val="-7"/>
        </w:rPr>
        <w:t xml:space="preserve"> </w:t>
      </w:r>
      <w:r>
        <w:t>of</w:t>
      </w:r>
      <w:r>
        <w:rPr>
          <w:spacing w:val="-7"/>
        </w:rPr>
        <w:t xml:space="preserve"> </w:t>
      </w:r>
      <w:r>
        <w:t>public</w:t>
      </w:r>
      <w:r>
        <w:rPr>
          <w:spacing w:val="-7"/>
        </w:rPr>
        <w:t xml:space="preserve"> </w:t>
      </w:r>
      <w:r>
        <w:rPr>
          <w:spacing w:val="-1"/>
        </w:rPr>
        <w:t>comments</w:t>
      </w:r>
      <w:r>
        <w:rPr>
          <w:spacing w:val="-6"/>
        </w:rPr>
        <w:t xml:space="preserve"> </w:t>
      </w:r>
      <w:r>
        <w:t>on</w:t>
      </w:r>
      <w:r>
        <w:rPr>
          <w:spacing w:val="-7"/>
        </w:rPr>
        <w:t xml:space="preserve"> </w:t>
      </w:r>
      <w:r>
        <w:t>the</w:t>
      </w:r>
      <w:r>
        <w:rPr>
          <w:spacing w:val="28"/>
          <w:w w:val="99"/>
        </w:rPr>
        <w:t xml:space="preserve"> </w:t>
      </w:r>
      <w:r>
        <w:t>DEIS,</w:t>
      </w:r>
      <w:r>
        <w:rPr>
          <w:spacing w:val="-8"/>
        </w:rPr>
        <w:t xml:space="preserve"> </w:t>
      </w:r>
      <w:r>
        <w:t>NRC</w:t>
      </w:r>
      <w:r>
        <w:rPr>
          <w:spacing w:val="-6"/>
        </w:rPr>
        <w:t xml:space="preserve"> </w:t>
      </w:r>
      <w:r>
        <w:t>staff</w:t>
      </w:r>
      <w:r>
        <w:rPr>
          <w:spacing w:val="-8"/>
        </w:rPr>
        <w:t xml:space="preserve"> </w:t>
      </w:r>
      <w:r>
        <w:rPr>
          <w:spacing w:val="-1"/>
        </w:rPr>
        <w:t>prepares</w:t>
      </w:r>
      <w:r>
        <w:rPr>
          <w:spacing w:val="-7"/>
        </w:rPr>
        <w:t xml:space="preserve"> </w:t>
      </w:r>
      <w:r>
        <w:t>a</w:t>
      </w:r>
      <w:r>
        <w:rPr>
          <w:spacing w:val="-8"/>
        </w:rPr>
        <w:t xml:space="preserve"> </w:t>
      </w:r>
      <w:r>
        <w:t>Final</w:t>
      </w:r>
      <w:r>
        <w:rPr>
          <w:spacing w:val="-8"/>
        </w:rPr>
        <w:t xml:space="preserve"> </w:t>
      </w:r>
      <w:r>
        <w:rPr>
          <w:spacing w:val="-1"/>
        </w:rPr>
        <w:t>Environmental</w:t>
      </w:r>
      <w:r>
        <w:rPr>
          <w:spacing w:val="-7"/>
        </w:rPr>
        <w:t xml:space="preserve"> </w:t>
      </w:r>
      <w:r>
        <w:t>Impact</w:t>
      </w:r>
      <w:r>
        <w:rPr>
          <w:spacing w:val="-8"/>
        </w:rPr>
        <w:t xml:space="preserve"> </w:t>
      </w:r>
      <w:r>
        <w:t>Statement</w:t>
      </w:r>
      <w:r>
        <w:rPr>
          <w:spacing w:val="-8"/>
        </w:rPr>
        <w:t xml:space="preserve"> </w:t>
      </w:r>
      <w:r>
        <w:t>(FEIS).</w:t>
      </w:r>
      <w:r>
        <w:rPr>
          <w:spacing w:val="47"/>
        </w:rPr>
        <w:t xml:space="preserve"> </w:t>
      </w:r>
      <w:r>
        <w:t>Environmental</w:t>
      </w:r>
      <w:r>
        <w:rPr>
          <w:spacing w:val="38"/>
          <w:w w:val="99"/>
        </w:rPr>
        <w:t xml:space="preserve"> </w:t>
      </w:r>
      <w:r>
        <w:t>Impact</w:t>
      </w:r>
      <w:r>
        <w:rPr>
          <w:spacing w:val="-10"/>
        </w:rPr>
        <w:t xml:space="preserve"> </w:t>
      </w:r>
      <w:r>
        <w:t>Statements</w:t>
      </w:r>
      <w:r>
        <w:rPr>
          <w:spacing w:val="-8"/>
        </w:rPr>
        <w:t xml:space="preserve"> </w:t>
      </w:r>
      <w:r>
        <w:t>document</w:t>
      </w:r>
      <w:r>
        <w:rPr>
          <w:spacing w:val="-8"/>
        </w:rPr>
        <w:t xml:space="preserve"> </w:t>
      </w:r>
      <w:r>
        <w:t>the</w:t>
      </w:r>
      <w:r>
        <w:rPr>
          <w:spacing w:val="-9"/>
        </w:rPr>
        <w:t xml:space="preserve"> </w:t>
      </w:r>
      <w:r>
        <w:t>staff’s</w:t>
      </w:r>
      <w:r>
        <w:rPr>
          <w:spacing w:val="-8"/>
        </w:rPr>
        <w:t xml:space="preserve"> </w:t>
      </w:r>
      <w:r>
        <w:rPr>
          <w:spacing w:val="-1"/>
        </w:rPr>
        <w:t>detailed</w:t>
      </w:r>
      <w:r>
        <w:rPr>
          <w:spacing w:val="-9"/>
        </w:rPr>
        <w:t xml:space="preserve"> </w:t>
      </w:r>
      <w:r>
        <w:rPr>
          <w:spacing w:val="-1"/>
        </w:rPr>
        <w:t>consideration</w:t>
      </w:r>
      <w:r>
        <w:rPr>
          <w:spacing w:val="-9"/>
        </w:rPr>
        <w:t xml:space="preserve"> </w:t>
      </w:r>
      <w:r>
        <w:t>to</w:t>
      </w:r>
      <w:r>
        <w:rPr>
          <w:spacing w:val="-8"/>
        </w:rPr>
        <w:t xml:space="preserve"> </w:t>
      </w:r>
      <w:r>
        <w:t>the</w:t>
      </w:r>
      <w:r>
        <w:rPr>
          <w:spacing w:val="-8"/>
        </w:rPr>
        <w:t xml:space="preserve"> </w:t>
      </w:r>
      <w:r>
        <w:rPr>
          <w:spacing w:val="-1"/>
        </w:rPr>
        <w:t>environmental</w:t>
      </w:r>
      <w:r>
        <w:rPr>
          <w:spacing w:val="-8"/>
        </w:rPr>
        <w:t xml:space="preserve"> </w:t>
      </w:r>
      <w:r>
        <w:t>impacts</w:t>
      </w:r>
      <w:r>
        <w:rPr>
          <w:spacing w:val="61"/>
          <w:w w:val="99"/>
        </w:rPr>
        <w:t xml:space="preserve"> </w:t>
      </w:r>
      <w:r>
        <w:rPr>
          <w:spacing w:val="-1"/>
        </w:rPr>
        <w:t>associated</w:t>
      </w:r>
      <w:r>
        <w:rPr>
          <w:spacing w:val="-8"/>
        </w:rPr>
        <w:t xml:space="preserve"> </w:t>
      </w:r>
      <w:r>
        <w:t>with</w:t>
      </w:r>
      <w:r>
        <w:rPr>
          <w:spacing w:val="-7"/>
        </w:rPr>
        <w:t xml:space="preserve"> </w:t>
      </w:r>
      <w:r>
        <w:rPr>
          <w:spacing w:val="-1"/>
        </w:rPr>
        <w:t>construction,</w:t>
      </w:r>
      <w:r>
        <w:rPr>
          <w:spacing w:val="-7"/>
        </w:rPr>
        <w:t xml:space="preserve"> </w:t>
      </w:r>
      <w:r>
        <w:rPr>
          <w:spacing w:val="-1"/>
        </w:rPr>
        <w:t>initial</w:t>
      </w:r>
      <w:r>
        <w:rPr>
          <w:spacing w:val="-8"/>
        </w:rPr>
        <w:t xml:space="preserve"> </w:t>
      </w:r>
      <w:r>
        <w:t>operation,</w:t>
      </w:r>
      <w:r>
        <w:rPr>
          <w:spacing w:val="-7"/>
        </w:rPr>
        <w:t xml:space="preserve"> </w:t>
      </w:r>
      <w:r>
        <w:rPr>
          <w:spacing w:val="-1"/>
        </w:rPr>
        <w:t>or</w:t>
      </w:r>
      <w:r>
        <w:rPr>
          <w:spacing w:val="-7"/>
        </w:rPr>
        <w:t xml:space="preserve"> </w:t>
      </w:r>
      <w:r>
        <w:t>continued</w:t>
      </w:r>
      <w:r>
        <w:rPr>
          <w:spacing w:val="-9"/>
        </w:rPr>
        <w:t xml:space="preserve"> </w:t>
      </w:r>
      <w:r>
        <w:t>operation</w:t>
      </w:r>
      <w:r>
        <w:rPr>
          <w:spacing w:val="-7"/>
        </w:rPr>
        <w:t xml:space="preserve"> </w:t>
      </w:r>
      <w:r>
        <w:t>of</w:t>
      </w:r>
      <w:r>
        <w:rPr>
          <w:spacing w:val="-7"/>
        </w:rPr>
        <w:t xml:space="preserve"> </w:t>
      </w:r>
      <w:r>
        <w:t>a</w:t>
      </w:r>
      <w:r>
        <w:rPr>
          <w:spacing w:val="-7"/>
        </w:rPr>
        <w:t xml:space="preserve"> </w:t>
      </w:r>
      <w:r>
        <w:t>proposed</w:t>
      </w:r>
      <w:r>
        <w:rPr>
          <w:spacing w:val="-7"/>
        </w:rPr>
        <w:t xml:space="preserve"> </w:t>
      </w:r>
      <w:r>
        <w:rPr>
          <w:spacing w:val="-1"/>
        </w:rPr>
        <w:t>facility</w:t>
      </w:r>
      <w:r>
        <w:rPr>
          <w:spacing w:val="-7"/>
        </w:rPr>
        <w:t xml:space="preserve"> </w:t>
      </w:r>
      <w:r>
        <w:t>or</w:t>
      </w:r>
      <w:r>
        <w:rPr>
          <w:spacing w:val="71"/>
          <w:w w:val="99"/>
        </w:rPr>
        <w:t xml:space="preserve"> </w:t>
      </w:r>
      <w:r>
        <w:t>complex</w:t>
      </w:r>
      <w:r>
        <w:rPr>
          <w:spacing w:val="-9"/>
        </w:rPr>
        <w:t xml:space="preserve"> </w:t>
      </w:r>
      <w:r>
        <w:t>cases</w:t>
      </w:r>
      <w:r>
        <w:rPr>
          <w:spacing w:val="-9"/>
        </w:rPr>
        <w:t xml:space="preserve"> </w:t>
      </w:r>
      <w:r>
        <w:t>for</w:t>
      </w:r>
      <w:r>
        <w:rPr>
          <w:spacing w:val="-9"/>
        </w:rPr>
        <w:t xml:space="preserve"> </w:t>
      </w:r>
      <w:r>
        <w:rPr>
          <w:spacing w:val="-1"/>
        </w:rPr>
        <w:t>decommissioning</w:t>
      </w:r>
      <w:r>
        <w:rPr>
          <w:spacing w:val="-9"/>
        </w:rPr>
        <w:t xml:space="preserve"> </w:t>
      </w:r>
      <w:r>
        <w:lastRenderedPageBreak/>
        <w:t>materials</w:t>
      </w:r>
      <w:r>
        <w:rPr>
          <w:spacing w:val="-9"/>
        </w:rPr>
        <w:t xml:space="preserve"> </w:t>
      </w:r>
      <w:r>
        <w:t>licensees.</w:t>
      </w:r>
      <w:r>
        <w:rPr>
          <w:spacing w:val="44"/>
        </w:rPr>
        <w:t xml:space="preserve"> </w:t>
      </w:r>
      <w:r>
        <w:rPr>
          <w:spacing w:val="-1"/>
        </w:rPr>
        <w:t>Environmental</w:t>
      </w:r>
      <w:r>
        <w:rPr>
          <w:spacing w:val="-8"/>
        </w:rPr>
        <w:t xml:space="preserve"> </w:t>
      </w:r>
      <w:r>
        <w:t>Impact</w:t>
      </w:r>
      <w:r>
        <w:rPr>
          <w:spacing w:val="-10"/>
        </w:rPr>
        <w:t xml:space="preserve"> </w:t>
      </w:r>
      <w:r>
        <w:t>Statements</w:t>
      </w:r>
      <w:r>
        <w:rPr>
          <w:spacing w:val="-9"/>
        </w:rPr>
        <w:t xml:space="preserve"> </w:t>
      </w:r>
      <w:r>
        <w:t>also</w:t>
      </w:r>
      <w:r>
        <w:rPr>
          <w:spacing w:val="52"/>
        </w:rPr>
        <w:t xml:space="preserve"> </w:t>
      </w:r>
      <w:r>
        <w:rPr>
          <w:spacing w:val="-1"/>
        </w:rPr>
        <w:t>document</w:t>
      </w:r>
      <w:r>
        <w:rPr>
          <w:spacing w:val="-7"/>
        </w:rPr>
        <w:t xml:space="preserve"> </w:t>
      </w:r>
      <w:r>
        <w:t>the</w:t>
      </w:r>
      <w:r>
        <w:rPr>
          <w:spacing w:val="-6"/>
        </w:rPr>
        <w:t xml:space="preserve"> </w:t>
      </w:r>
      <w:r>
        <w:t>staff’s</w:t>
      </w:r>
      <w:r>
        <w:rPr>
          <w:spacing w:val="-6"/>
        </w:rPr>
        <w:t xml:space="preserve"> </w:t>
      </w:r>
      <w:r>
        <w:t>assessment</w:t>
      </w:r>
      <w:r>
        <w:rPr>
          <w:spacing w:val="-6"/>
        </w:rPr>
        <w:t xml:space="preserve"> </w:t>
      </w:r>
      <w:r>
        <w:t>of</w:t>
      </w:r>
      <w:r>
        <w:rPr>
          <w:spacing w:val="-6"/>
        </w:rPr>
        <w:t xml:space="preserve"> </w:t>
      </w:r>
      <w:r>
        <w:t>such</w:t>
      </w:r>
      <w:r>
        <w:rPr>
          <w:spacing w:val="-6"/>
        </w:rPr>
        <w:t xml:space="preserve"> </w:t>
      </w:r>
      <w:r>
        <w:t>impacts</w:t>
      </w:r>
      <w:r>
        <w:rPr>
          <w:spacing w:val="-6"/>
        </w:rPr>
        <w:t xml:space="preserve"> </w:t>
      </w:r>
      <w:r>
        <w:t>within</w:t>
      </w:r>
      <w:r>
        <w:rPr>
          <w:spacing w:val="-6"/>
        </w:rPr>
        <w:t xml:space="preserve"> </w:t>
      </w:r>
      <w:r>
        <w:t>the</w:t>
      </w:r>
      <w:r>
        <w:rPr>
          <w:spacing w:val="-6"/>
        </w:rPr>
        <w:t xml:space="preserve"> </w:t>
      </w:r>
      <w:r>
        <w:t>framework</w:t>
      </w:r>
      <w:r>
        <w:rPr>
          <w:spacing w:val="-7"/>
        </w:rPr>
        <w:t xml:space="preserve"> </w:t>
      </w:r>
      <w:r>
        <w:t>of</w:t>
      </w:r>
      <w:r>
        <w:rPr>
          <w:spacing w:val="-6"/>
        </w:rPr>
        <w:t xml:space="preserve"> </w:t>
      </w:r>
      <w:r>
        <w:t>a</w:t>
      </w:r>
      <w:r>
        <w:rPr>
          <w:spacing w:val="-6"/>
        </w:rPr>
        <w:t xml:space="preserve"> </w:t>
      </w:r>
      <w:r>
        <w:t>range</w:t>
      </w:r>
      <w:r>
        <w:rPr>
          <w:spacing w:val="-6"/>
        </w:rPr>
        <w:t xml:space="preserve"> </w:t>
      </w:r>
      <w:r>
        <w:t>of</w:t>
      </w:r>
      <w:r>
        <w:rPr>
          <w:spacing w:val="-7"/>
        </w:rPr>
        <w:t xml:space="preserve"> </w:t>
      </w:r>
      <w:r>
        <w:t>reasonable</w:t>
      </w:r>
      <w:r>
        <w:rPr>
          <w:spacing w:val="24"/>
        </w:rPr>
        <w:t xml:space="preserve"> </w:t>
      </w:r>
      <w:r>
        <w:t>alternatives.</w:t>
      </w:r>
      <w:r>
        <w:rPr>
          <w:spacing w:val="46"/>
        </w:rPr>
        <w:t xml:space="preserve"> </w:t>
      </w:r>
      <w:r>
        <w:t>Without</w:t>
      </w:r>
      <w:r>
        <w:rPr>
          <w:spacing w:val="-8"/>
        </w:rPr>
        <w:t xml:space="preserve"> </w:t>
      </w:r>
      <w:r>
        <w:rPr>
          <w:spacing w:val="-1"/>
        </w:rPr>
        <w:t>the</w:t>
      </w:r>
      <w:r>
        <w:rPr>
          <w:spacing w:val="-7"/>
        </w:rPr>
        <w:t xml:space="preserve"> </w:t>
      </w:r>
      <w:r>
        <w:t>information</w:t>
      </w:r>
      <w:r>
        <w:rPr>
          <w:spacing w:val="-7"/>
        </w:rPr>
        <w:t xml:space="preserve"> </w:t>
      </w:r>
      <w:r>
        <w:t>provided</w:t>
      </w:r>
      <w:r>
        <w:rPr>
          <w:spacing w:val="-7"/>
        </w:rPr>
        <w:t xml:space="preserve"> </w:t>
      </w:r>
      <w:r>
        <w:t>in</w:t>
      </w:r>
      <w:r>
        <w:rPr>
          <w:spacing w:val="-7"/>
        </w:rPr>
        <w:t xml:space="preserve"> </w:t>
      </w:r>
      <w:r>
        <w:t>the</w:t>
      </w:r>
      <w:r>
        <w:rPr>
          <w:spacing w:val="-7"/>
        </w:rPr>
        <w:t xml:space="preserve"> </w:t>
      </w:r>
      <w:r>
        <w:t>ER,</w:t>
      </w:r>
      <w:r>
        <w:rPr>
          <w:spacing w:val="-7"/>
        </w:rPr>
        <w:t xml:space="preserve"> </w:t>
      </w:r>
      <w:r>
        <w:t>NRC</w:t>
      </w:r>
      <w:r>
        <w:rPr>
          <w:spacing w:val="-7"/>
        </w:rPr>
        <w:t xml:space="preserve"> </w:t>
      </w:r>
      <w:r>
        <w:t>cannot</w:t>
      </w:r>
      <w:r>
        <w:rPr>
          <w:spacing w:val="-7"/>
        </w:rPr>
        <w:t xml:space="preserve"> </w:t>
      </w:r>
      <w:r>
        <w:t>evaluate</w:t>
      </w:r>
      <w:r>
        <w:rPr>
          <w:spacing w:val="-8"/>
        </w:rPr>
        <w:t xml:space="preserve"> </w:t>
      </w:r>
      <w:r>
        <w:t>environmental</w:t>
      </w:r>
      <w:r>
        <w:rPr>
          <w:spacing w:val="23"/>
        </w:rPr>
        <w:t xml:space="preserve"> </w:t>
      </w:r>
      <w:r>
        <w:t>impacts</w:t>
      </w:r>
      <w:r>
        <w:rPr>
          <w:spacing w:val="-6"/>
        </w:rPr>
        <w:t xml:space="preserve"> </w:t>
      </w:r>
      <w:r>
        <w:rPr>
          <w:spacing w:val="-1"/>
        </w:rPr>
        <w:t>or</w:t>
      </w:r>
      <w:r>
        <w:rPr>
          <w:spacing w:val="-5"/>
        </w:rPr>
        <w:t xml:space="preserve"> </w:t>
      </w:r>
      <w:r>
        <w:t>prepare</w:t>
      </w:r>
      <w:r>
        <w:rPr>
          <w:spacing w:val="-5"/>
        </w:rPr>
        <w:t xml:space="preserve"> </w:t>
      </w:r>
      <w:r>
        <w:t>EAs,</w:t>
      </w:r>
      <w:r>
        <w:rPr>
          <w:spacing w:val="-6"/>
        </w:rPr>
        <w:t xml:space="preserve"> </w:t>
      </w:r>
      <w:r>
        <w:t>DEISs</w:t>
      </w:r>
      <w:r>
        <w:rPr>
          <w:spacing w:val="-5"/>
        </w:rPr>
        <w:t xml:space="preserve"> </w:t>
      </w:r>
      <w:r>
        <w:t>or</w:t>
      </w:r>
      <w:r>
        <w:rPr>
          <w:spacing w:val="-5"/>
        </w:rPr>
        <w:t xml:space="preserve"> </w:t>
      </w:r>
      <w:r>
        <w:rPr>
          <w:spacing w:val="-1"/>
        </w:rPr>
        <w:t>FEISs</w:t>
      </w:r>
      <w:r>
        <w:rPr>
          <w:spacing w:val="-5"/>
        </w:rPr>
        <w:t xml:space="preserve"> </w:t>
      </w:r>
      <w:r>
        <w:t>as</w:t>
      </w:r>
      <w:r>
        <w:rPr>
          <w:spacing w:val="-6"/>
        </w:rPr>
        <w:t xml:space="preserve"> </w:t>
      </w:r>
      <w:r>
        <w:t>required</w:t>
      </w:r>
      <w:r>
        <w:rPr>
          <w:spacing w:val="-5"/>
        </w:rPr>
        <w:t xml:space="preserve"> </w:t>
      </w:r>
      <w:r>
        <w:t>by</w:t>
      </w:r>
      <w:r>
        <w:rPr>
          <w:spacing w:val="-5"/>
        </w:rPr>
        <w:t xml:space="preserve"> </w:t>
      </w:r>
      <w:r>
        <w:t>Section</w:t>
      </w:r>
      <w:r>
        <w:rPr>
          <w:spacing w:val="-6"/>
        </w:rPr>
        <w:t xml:space="preserve"> </w:t>
      </w:r>
      <w:r>
        <w:rPr>
          <w:spacing w:val="-1"/>
        </w:rPr>
        <w:t>102(2)</w:t>
      </w:r>
      <w:r>
        <w:rPr>
          <w:spacing w:val="-5"/>
        </w:rPr>
        <w:t xml:space="preserve"> </w:t>
      </w:r>
      <w:r>
        <w:t>of</w:t>
      </w:r>
      <w:r>
        <w:rPr>
          <w:spacing w:val="-5"/>
        </w:rPr>
        <w:t xml:space="preserve"> </w:t>
      </w:r>
      <w:r>
        <w:t>NEPA</w:t>
      </w:r>
      <w:r>
        <w:rPr>
          <w:spacing w:val="-6"/>
        </w:rPr>
        <w:t xml:space="preserve"> </w:t>
      </w:r>
      <w:r>
        <w:t xml:space="preserve">and </w:t>
      </w:r>
      <w:r w:rsidR="00D94013">
        <w:t>1</w:t>
      </w:r>
      <w:r>
        <w:t>0</w:t>
      </w:r>
      <w:r>
        <w:rPr>
          <w:spacing w:val="-5"/>
        </w:rPr>
        <w:t xml:space="preserve"> </w:t>
      </w:r>
      <w:r>
        <w:t>CFR</w:t>
      </w:r>
      <w:r>
        <w:rPr>
          <w:spacing w:val="-5"/>
        </w:rPr>
        <w:t xml:space="preserve"> </w:t>
      </w:r>
      <w:r>
        <w:t>Part</w:t>
      </w:r>
      <w:r>
        <w:rPr>
          <w:spacing w:val="-5"/>
        </w:rPr>
        <w:t xml:space="preserve"> </w:t>
      </w:r>
      <w:r>
        <w:t>51.</w:t>
      </w:r>
    </w:p>
    <w:p w14:paraId="0173D624" w14:textId="77777777" w:rsidR="00942941" w:rsidRDefault="00942941" w:rsidP="001930A3">
      <w:pPr>
        <w:pStyle w:val="BodyText"/>
        <w:kinsoku w:val="0"/>
        <w:overflowPunct w:val="0"/>
        <w:spacing w:before="11"/>
        <w:ind w:left="0"/>
        <w:rPr>
          <w:sz w:val="21"/>
          <w:szCs w:val="21"/>
        </w:rPr>
      </w:pPr>
    </w:p>
    <w:p w14:paraId="53EAD5CE" w14:textId="77777777" w:rsidR="00942941" w:rsidRDefault="00942941" w:rsidP="001930A3">
      <w:pPr>
        <w:pStyle w:val="BodyText"/>
        <w:kinsoku w:val="0"/>
        <w:overflowPunct w:val="0"/>
        <w:ind w:left="0" w:right="164"/>
      </w:pPr>
      <w:r>
        <w:rPr>
          <w:b/>
          <w:bCs/>
        </w:rPr>
        <w:t>Section</w:t>
      </w:r>
      <w:r>
        <w:rPr>
          <w:b/>
          <w:bCs/>
          <w:spacing w:val="-7"/>
        </w:rPr>
        <w:t xml:space="preserve"> </w:t>
      </w:r>
      <w:r>
        <w:rPr>
          <w:b/>
          <w:bCs/>
        </w:rPr>
        <w:t>51.45(b)</w:t>
      </w:r>
      <w:r>
        <w:rPr>
          <w:b/>
          <w:bCs/>
          <w:spacing w:val="-6"/>
        </w:rPr>
        <w:t xml:space="preserve"> </w:t>
      </w:r>
      <w:r>
        <w:t>requires</w:t>
      </w:r>
      <w:r>
        <w:rPr>
          <w:spacing w:val="-6"/>
        </w:rPr>
        <w:t xml:space="preserve"> </w:t>
      </w:r>
      <w:r>
        <w:t>that</w:t>
      </w:r>
      <w:r>
        <w:rPr>
          <w:spacing w:val="-6"/>
        </w:rPr>
        <w:t xml:space="preserve"> </w:t>
      </w:r>
      <w:r>
        <w:t>the</w:t>
      </w:r>
      <w:r>
        <w:rPr>
          <w:spacing w:val="-7"/>
        </w:rPr>
        <w:t xml:space="preserve"> </w:t>
      </w:r>
      <w:r>
        <w:t>ER</w:t>
      </w:r>
      <w:r>
        <w:rPr>
          <w:spacing w:val="-7"/>
        </w:rPr>
        <w:t xml:space="preserve"> </w:t>
      </w:r>
      <w:r>
        <w:t>contain</w:t>
      </w:r>
      <w:r>
        <w:rPr>
          <w:spacing w:val="-6"/>
        </w:rPr>
        <w:t xml:space="preserve"> </w:t>
      </w:r>
      <w:r>
        <w:t>a</w:t>
      </w:r>
      <w:r>
        <w:rPr>
          <w:spacing w:val="-6"/>
        </w:rPr>
        <w:t xml:space="preserve"> </w:t>
      </w:r>
      <w:r>
        <w:rPr>
          <w:spacing w:val="-1"/>
        </w:rPr>
        <w:t>description</w:t>
      </w:r>
      <w:r>
        <w:rPr>
          <w:spacing w:val="-6"/>
        </w:rPr>
        <w:t xml:space="preserve"> </w:t>
      </w:r>
      <w:r>
        <w:t>of</w:t>
      </w:r>
      <w:r>
        <w:rPr>
          <w:spacing w:val="-6"/>
        </w:rPr>
        <w:t xml:space="preserve"> </w:t>
      </w:r>
      <w:r>
        <w:t>the</w:t>
      </w:r>
      <w:r>
        <w:rPr>
          <w:spacing w:val="-6"/>
        </w:rPr>
        <w:t xml:space="preserve"> </w:t>
      </w:r>
      <w:r>
        <w:rPr>
          <w:spacing w:val="-1"/>
        </w:rPr>
        <w:t>proposed</w:t>
      </w:r>
      <w:r>
        <w:rPr>
          <w:spacing w:val="-6"/>
        </w:rPr>
        <w:t xml:space="preserve"> </w:t>
      </w:r>
      <w:r>
        <w:rPr>
          <w:spacing w:val="-1"/>
        </w:rPr>
        <w:t>action,</w:t>
      </w:r>
      <w:r>
        <w:rPr>
          <w:spacing w:val="-6"/>
        </w:rPr>
        <w:t xml:space="preserve"> </w:t>
      </w:r>
      <w:r>
        <w:t>a</w:t>
      </w:r>
      <w:r>
        <w:rPr>
          <w:spacing w:val="-6"/>
        </w:rPr>
        <w:t xml:space="preserve"> </w:t>
      </w:r>
      <w:r>
        <w:t>statement</w:t>
      </w:r>
      <w:r>
        <w:rPr>
          <w:spacing w:val="47"/>
          <w:w w:val="99"/>
        </w:rPr>
        <w:t xml:space="preserve"> </w:t>
      </w:r>
      <w:r>
        <w:t>of</w:t>
      </w:r>
      <w:r>
        <w:rPr>
          <w:spacing w:val="-6"/>
        </w:rPr>
        <w:t xml:space="preserve"> </w:t>
      </w:r>
      <w:r>
        <w:t>its</w:t>
      </w:r>
      <w:r>
        <w:rPr>
          <w:spacing w:val="-6"/>
        </w:rPr>
        <w:t xml:space="preserve"> </w:t>
      </w:r>
      <w:r>
        <w:t>purposes,</w:t>
      </w:r>
      <w:r>
        <w:rPr>
          <w:spacing w:val="-6"/>
        </w:rPr>
        <w:t xml:space="preserve"> </w:t>
      </w:r>
      <w:r>
        <w:t>a</w:t>
      </w:r>
      <w:r>
        <w:rPr>
          <w:spacing w:val="-5"/>
        </w:rPr>
        <w:t xml:space="preserve"> </w:t>
      </w:r>
      <w:r>
        <w:rPr>
          <w:spacing w:val="-1"/>
        </w:rPr>
        <w:t>description</w:t>
      </w:r>
      <w:r>
        <w:rPr>
          <w:spacing w:val="-6"/>
        </w:rPr>
        <w:t xml:space="preserve"> </w:t>
      </w:r>
      <w:r>
        <w:t>of</w:t>
      </w:r>
      <w:r>
        <w:rPr>
          <w:spacing w:val="-6"/>
        </w:rPr>
        <w:t xml:space="preserve"> </w:t>
      </w:r>
      <w:r>
        <w:t>the</w:t>
      </w:r>
      <w:r>
        <w:rPr>
          <w:spacing w:val="-7"/>
        </w:rPr>
        <w:t xml:space="preserve"> </w:t>
      </w:r>
      <w:r>
        <w:t>environment</w:t>
      </w:r>
      <w:r>
        <w:rPr>
          <w:spacing w:val="-5"/>
        </w:rPr>
        <w:t xml:space="preserve"> </w:t>
      </w:r>
      <w:r>
        <w:t>affected,</w:t>
      </w:r>
      <w:r>
        <w:rPr>
          <w:spacing w:val="-6"/>
        </w:rPr>
        <w:t xml:space="preserve"> </w:t>
      </w:r>
      <w:r>
        <w:rPr>
          <w:spacing w:val="-1"/>
        </w:rPr>
        <w:t>and</w:t>
      </w:r>
      <w:r>
        <w:rPr>
          <w:spacing w:val="-5"/>
        </w:rPr>
        <w:t xml:space="preserve"> </w:t>
      </w:r>
      <w:r>
        <w:t>a</w:t>
      </w:r>
      <w:r>
        <w:rPr>
          <w:spacing w:val="-6"/>
        </w:rPr>
        <w:t xml:space="preserve"> </w:t>
      </w:r>
      <w:r>
        <w:rPr>
          <w:spacing w:val="-1"/>
        </w:rPr>
        <w:t>discussion</w:t>
      </w:r>
      <w:r>
        <w:rPr>
          <w:spacing w:val="-6"/>
        </w:rPr>
        <w:t xml:space="preserve"> </w:t>
      </w:r>
      <w:r>
        <w:t>of</w:t>
      </w:r>
      <w:r>
        <w:rPr>
          <w:spacing w:val="-5"/>
        </w:rPr>
        <w:t xml:space="preserve"> </w:t>
      </w:r>
      <w:r>
        <w:t>the</w:t>
      </w:r>
      <w:r>
        <w:rPr>
          <w:spacing w:val="-6"/>
        </w:rPr>
        <w:t xml:space="preserve"> </w:t>
      </w:r>
      <w:r>
        <w:t>following</w:t>
      </w:r>
      <w:r>
        <w:rPr>
          <w:spacing w:val="41"/>
          <w:w w:val="99"/>
        </w:rPr>
        <w:t xml:space="preserve"> </w:t>
      </w:r>
      <w:r>
        <w:rPr>
          <w:spacing w:val="-1"/>
        </w:rPr>
        <w:t>considerations:</w:t>
      </w:r>
      <w:r>
        <w:rPr>
          <w:spacing w:val="49"/>
        </w:rPr>
        <w:t xml:space="preserve"> </w:t>
      </w:r>
      <w:r>
        <w:t>(1)</w:t>
      </w:r>
      <w:r>
        <w:rPr>
          <w:spacing w:val="-5"/>
        </w:rPr>
        <w:t xml:space="preserve"> </w:t>
      </w:r>
      <w:r>
        <w:t>the</w:t>
      </w:r>
      <w:r>
        <w:rPr>
          <w:spacing w:val="-6"/>
        </w:rPr>
        <w:t xml:space="preserve"> </w:t>
      </w:r>
      <w:r>
        <w:t>impact</w:t>
      </w:r>
      <w:r>
        <w:rPr>
          <w:spacing w:val="-6"/>
        </w:rPr>
        <w:t xml:space="preserve"> </w:t>
      </w:r>
      <w:r>
        <w:t>of</w:t>
      </w:r>
      <w:r>
        <w:rPr>
          <w:spacing w:val="-5"/>
        </w:rPr>
        <w:t xml:space="preserve"> </w:t>
      </w:r>
      <w:r>
        <w:t>the</w:t>
      </w:r>
      <w:r>
        <w:rPr>
          <w:spacing w:val="-6"/>
        </w:rPr>
        <w:t xml:space="preserve"> </w:t>
      </w:r>
      <w:r>
        <w:t>proposed</w:t>
      </w:r>
      <w:r>
        <w:rPr>
          <w:spacing w:val="-6"/>
        </w:rPr>
        <w:t xml:space="preserve"> </w:t>
      </w:r>
      <w:r>
        <w:rPr>
          <w:spacing w:val="-1"/>
        </w:rPr>
        <w:t>action</w:t>
      </w:r>
      <w:r>
        <w:rPr>
          <w:spacing w:val="-5"/>
        </w:rPr>
        <w:t xml:space="preserve"> </w:t>
      </w:r>
      <w:r>
        <w:t>on</w:t>
      </w:r>
      <w:r>
        <w:rPr>
          <w:spacing w:val="-6"/>
        </w:rPr>
        <w:t xml:space="preserve"> </w:t>
      </w:r>
      <w:r>
        <w:t>the</w:t>
      </w:r>
      <w:r>
        <w:rPr>
          <w:spacing w:val="-8"/>
        </w:rPr>
        <w:t xml:space="preserve"> </w:t>
      </w:r>
      <w:r>
        <w:t>environment,</w:t>
      </w:r>
      <w:r>
        <w:rPr>
          <w:spacing w:val="-5"/>
        </w:rPr>
        <w:t xml:space="preserve"> </w:t>
      </w:r>
      <w:r>
        <w:t>(2)</w:t>
      </w:r>
      <w:r>
        <w:rPr>
          <w:spacing w:val="-6"/>
        </w:rPr>
        <w:t xml:space="preserve"> </w:t>
      </w:r>
      <w:r>
        <w:t>any</w:t>
      </w:r>
      <w:r>
        <w:rPr>
          <w:spacing w:val="-6"/>
        </w:rPr>
        <w:t xml:space="preserve"> </w:t>
      </w:r>
      <w:r>
        <w:t>adverse</w:t>
      </w:r>
      <w:r>
        <w:rPr>
          <w:spacing w:val="38"/>
          <w:w w:val="99"/>
        </w:rPr>
        <w:t xml:space="preserve"> </w:t>
      </w:r>
      <w:r>
        <w:t>environmental</w:t>
      </w:r>
      <w:r>
        <w:rPr>
          <w:spacing w:val="-8"/>
        </w:rPr>
        <w:t xml:space="preserve"> </w:t>
      </w:r>
      <w:r>
        <w:t>effects</w:t>
      </w:r>
      <w:r>
        <w:rPr>
          <w:spacing w:val="-7"/>
        </w:rPr>
        <w:t xml:space="preserve"> </w:t>
      </w:r>
      <w:r>
        <w:rPr>
          <w:spacing w:val="-1"/>
        </w:rPr>
        <w:t>that</w:t>
      </w:r>
      <w:r>
        <w:rPr>
          <w:spacing w:val="-8"/>
        </w:rPr>
        <w:t xml:space="preserve"> </w:t>
      </w:r>
      <w:r>
        <w:t>cannot</w:t>
      </w:r>
      <w:r>
        <w:rPr>
          <w:spacing w:val="-7"/>
        </w:rPr>
        <w:t xml:space="preserve"> </w:t>
      </w:r>
      <w:r>
        <w:t>be</w:t>
      </w:r>
      <w:r>
        <w:rPr>
          <w:spacing w:val="-9"/>
        </w:rPr>
        <w:t xml:space="preserve"> </w:t>
      </w:r>
      <w:r>
        <w:t>avoided</w:t>
      </w:r>
      <w:r>
        <w:rPr>
          <w:spacing w:val="-7"/>
        </w:rPr>
        <w:t xml:space="preserve"> </w:t>
      </w:r>
      <w:r>
        <w:t>should</w:t>
      </w:r>
      <w:r>
        <w:rPr>
          <w:spacing w:val="-7"/>
        </w:rPr>
        <w:t xml:space="preserve"> </w:t>
      </w:r>
      <w:r>
        <w:t>the</w:t>
      </w:r>
      <w:r>
        <w:rPr>
          <w:spacing w:val="-8"/>
        </w:rPr>
        <w:t xml:space="preserve"> </w:t>
      </w:r>
      <w:r>
        <w:rPr>
          <w:spacing w:val="-1"/>
        </w:rPr>
        <w:t>proposal</w:t>
      </w:r>
      <w:r>
        <w:rPr>
          <w:spacing w:val="-7"/>
        </w:rPr>
        <w:t xml:space="preserve"> </w:t>
      </w:r>
      <w:r>
        <w:t>be</w:t>
      </w:r>
      <w:r>
        <w:rPr>
          <w:spacing w:val="-8"/>
        </w:rPr>
        <w:t xml:space="preserve"> </w:t>
      </w:r>
      <w:r>
        <w:rPr>
          <w:spacing w:val="-1"/>
        </w:rPr>
        <w:t>implemented,</w:t>
      </w:r>
    </w:p>
    <w:p w14:paraId="7319188D" w14:textId="77777777" w:rsidR="00942941" w:rsidRDefault="00942941" w:rsidP="001930A3">
      <w:pPr>
        <w:pStyle w:val="BodyText"/>
        <w:kinsoku w:val="0"/>
        <w:overflowPunct w:val="0"/>
        <w:ind w:left="0" w:right="164"/>
      </w:pPr>
      <w:r>
        <w:t>(3)</w:t>
      </w:r>
      <w:r>
        <w:rPr>
          <w:spacing w:val="-7"/>
        </w:rPr>
        <w:t xml:space="preserve"> </w:t>
      </w:r>
      <w:r>
        <w:t>alternatives</w:t>
      </w:r>
      <w:r>
        <w:rPr>
          <w:spacing w:val="-6"/>
        </w:rPr>
        <w:t xml:space="preserve"> </w:t>
      </w:r>
      <w:r>
        <w:t>to</w:t>
      </w:r>
      <w:r>
        <w:rPr>
          <w:spacing w:val="-6"/>
        </w:rPr>
        <w:t xml:space="preserve"> </w:t>
      </w:r>
      <w:r>
        <w:t>the</w:t>
      </w:r>
      <w:r>
        <w:rPr>
          <w:spacing w:val="-6"/>
        </w:rPr>
        <w:t xml:space="preserve"> </w:t>
      </w:r>
      <w:r>
        <w:rPr>
          <w:spacing w:val="-1"/>
        </w:rPr>
        <w:t>proposed</w:t>
      </w:r>
      <w:r>
        <w:rPr>
          <w:spacing w:val="-7"/>
        </w:rPr>
        <w:t xml:space="preserve"> </w:t>
      </w:r>
      <w:r>
        <w:rPr>
          <w:spacing w:val="-1"/>
        </w:rPr>
        <w:t>action,</w:t>
      </w:r>
      <w:r>
        <w:rPr>
          <w:spacing w:val="-6"/>
        </w:rPr>
        <w:t xml:space="preserve"> </w:t>
      </w:r>
      <w:r>
        <w:t>(4)</w:t>
      </w:r>
      <w:r>
        <w:rPr>
          <w:spacing w:val="-6"/>
        </w:rPr>
        <w:t xml:space="preserve"> </w:t>
      </w:r>
      <w:r>
        <w:t>the</w:t>
      </w:r>
      <w:r>
        <w:rPr>
          <w:spacing w:val="-6"/>
        </w:rPr>
        <w:t xml:space="preserve"> </w:t>
      </w:r>
      <w:r>
        <w:t>relationship</w:t>
      </w:r>
      <w:r>
        <w:rPr>
          <w:spacing w:val="-7"/>
        </w:rPr>
        <w:t xml:space="preserve"> </w:t>
      </w:r>
      <w:r>
        <w:rPr>
          <w:spacing w:val="-1"/>
        </w:rPr>
        <w:t>between</w:t>
      </w:r>
      <w:r>
        <w:rPr>
          <w:spacing w:val="-7"/>
        </w:rPr>
        <w:t xml:space="preserve"> </w:t>
      </w:r>
      <w:r>
        <w:t>local</w:t>
      </w:r>
      <w:r>
        <w:rPr>
          <w:spacing w:val="-7"/>
        </w:rPr>
        <w:t xml:space="preserve"> </w:t>
      </w:r>
      <w:r>
        <w:t>short-term</w:t>
      </w:r>
      <w:r>
        <w:rPr>
          <w:spacing w:val="-6"/>
        </w:rPr>
        <w:t xml:space="preserve"> </w:t>
      </w:r>
      <w:r>
        <w:t>uses</w:t>
      </w:r>
      <w:r>
        <w:rPr>
          <w:spacing w:val="-6"/>
        </w:rPr>
        <w:t xml:space="preserve"> </w:t>
      </w:r>
      <w:r>
        <w:t>of</w:t>
      </w:r>
      <w:r>
        <w:rPr>
          <w:spacing w:val="39"/>
          <w:w w:val="99"/>
        </w:rPr>
        <w:t xml:space="preserve"> </w:t>
      </w:r>
      <w:r>
        <w:t>man's</w:t>
      </w:r>
      <w:r>
        <w:rPr>
          <w:spacing w:val="-9"/>
        </w:rPr>
        <w:t xml:space="preserve"> </w:t>
      </w:r>
      <w:r>
        <w:t>environment</w:t>
      </w:r>
      <w:r>
        <w:rPr>
          <w:spacing w:val="-8"/>
        </w:rPr>
        <w:t xml:space="preserve"> </w:t>
      </w:r>
      <w:r>
        <w:t>and</w:t>
      </w:r>
      <w:r>
        <w:rPr>
          <w:spacing w:val="-8"/>
        </w:rPr>
        <w:t xml:space="preserve"> </w:t>
      </w:r>
      <w:r>
        <w:t>the</w:t>
      </w:r>
      <w:r>
        <w:rPr>
          <w:spacing w:val="-8"/>
        </w:rPr>
        <w:t xml:space="preserve"> </w:t>
      </w:r>
      <w:r>
        <w:t>maintenance</w:t>
      </w:r>
      <w:r>
        <w:rPr>
          <w:spacing w:val="-8"/>
        </w:rPr>
        <w:t xml:space="preserve"> </w:t>
      </w:r>
      <w:r>
        <w:t>and</w:t>
      </w:r>
      <w:r>
        <w:rPr>
          <w:spacing w:val="-8"/>
        </w:rPr>
        <w:t xml:space="preserve"> </w:t>
      </w:r>
      <w:r>
        <w:rPr>
          <w:spacing w:val="-1"/>
        </w:rPr>
        <w:t>enhancement</w:t>
      </w:r>
      <w:r>
        <w:rPr>
          <w:spacing w:val="-8"/>
        </w:rPr>
        <w:t xml:space="preserve"> </w:t>
      </w:r>
      <w:r>
        <w:t>of</w:t>
      </w:r>
      <w:r>
        <w:rPr>
          <w:spacing w:val="-8"/>
        </w:rPr>
        <w:t xml:space="preserve"> </w:t>
      </w:r>
      <w:r>
        <w:t>long-term</w:t>
      </w:r>
      <w:r>
        <w:rPr>
          <w:spacing w:val="-8"/>
        </w:rPr>
        <w:t xml:space="preserve"> </w:t>
      </w:r>
      <w:r>
        <w:t>productivity,</w:t>
      </w:r>
      <w:r>
        <w:rPr>
          <w:spacing w:val="-8"/>
        </w:rPr>
        <w:t xml:space="preserve"> </w:t>
      </w:r>
      <w:r>
        <w:t>and</w:t>
      </w:r>
    </w:p>
    <w:p w14:paraId="24CFC0ED" w14:textId="77777777" w:rsidR="00942941" w:rsidRDefault="00942941" w:rsidP="001930A3">
      <w:pPr>
        <w:pStyle w:val="BodyText"/>
        <w:kinsoku w:val="0"/>
        <w:overflowPunct w:val="0"/>
        <w:ind w:left="0" w:right="164"/>
      </w:pPr>
      <w:r>
        <w:t>(5)</w:t>
      </w:r>
      <w:r>
        <w:rPr>
          <w:spacing w:val="-7"/>
        </w:rPr>
        <w:t xml:space="preserve"> </w:t>
      </w:r>
      <w:r>
        <w:t>any</w:t>
      </w:r>
      <w:r>
        <w:rPr>
          <w:spacing w:val="-6"/>
        </w:rPr>
        <w:t xml:space="preserve"> </w:t>
      </w:r>
      <w:r>
        <w:t>irreversible</w:t>
      </w:r>
      <w:r>
        <w:rPr>
          <w:spacing w:val="-6"/>
        </w:rPr>
        <w:t xml:space="preserve"> </w:t>
      </w:r>
      <w:r>
        <w:t>and</w:t>
      </w:r>
      <w:r>
        <w:rPr>
          <w:spacing w:val="-7"/>
        </w:rPr>
        <w:t xml:space="preserve"> </w:t>
      </w:r>
      <w:r>
        <w:t>irretrievable</w:t>
      </w:r>
      <w:r>
        <w:rPr>
          <w:spacing w:val="-6"/>
        </w:rPr>
        <w:t xml:space="preserve"> </w:t>
      </w:r>
      <w:r>
        <w:t>commitments</w:t>
      </w:r>
      <w:r>
        <w:rPr>
          <w:spacing w:val="-6"/>
        </w:rPr>
        <w:t xml:space="preserve"> </w:t>
      </w:r>
      <w:r>
        <w:t>of</w:t>
      </w:r>
      <w:r>
        <w:rPr>
          <w:spacing w:val="-6"/>
        </w:rPr>
        <w:t xml:space="preserve"> </w:t>
      </w:r>
      <w:r>
        <w:t>resources</w:t>
      </w:r>
      <w:r>
        <w:rPr>
          <w:spacing w:val="-7"/>
        </w:rPr>
        <w:t xml:space="preserve"> </w:t>
      </w:r>
      <w:r>
        <w:t>that</w:t>
      </w:r>
      <w:r>
        <w:rPr>
          <w:spacing w:val="-6"/>
        </w:rPr>
        <w:t xml:space="preserve"> </w:t>
      </w:r>
      <w:r>
        <w:t>would</w:t>
      </w:r>
      <w:r>
        <w:rPr>
          <w:spacing w:val="-6"/>
        </w:rPr>
        <w:t xml:space="preserve"> </w:t>
      </w:r>
      <w:r>
        <w:t>be</w:t>
      </w:r>
      <w:r>
        <w:rPr>
          <w:spacing w:val="-6"/>
        </w:rPr>
        <w:t xml:space="preserve"> </w:t>
      </w:r>
      <w:r>
        <w:t>involved</w:t>
      </w:r>
      <w:r>
        <w:rPr>
          <w:spacing w:val="-7"/>
        </w:rPr>
        <w:t xml:space="preserve"> </w:t>
      </w:r>
      <w:r>
        <w:t>in</w:t>
      </w:r>
      <w:r>
        <w:rPr>
          <w:spacing w:val="-6"/>
        </w:rPr>
        <w:t xml:space="preserve"> </w:t>
      </w:r>
      <w:r>
        <w:t>the</w:t>
      </w:r>
      <w:r>
        <w:rPr>
          <w:spacing w:val="21"/>
          <w:w w:val="99"/>
        </w:rPr>
        <w:t xml:space="preserve"> </w:t>
      </w:r>
      <w:r>
        <w:t>proposed</w:t>
      </w:r>
      <w:r>
        <w:rPr>
          <w:spacing w:val="-10"/>
        </w:rPr>
        <w:t xml:space="preserve"> </w:t>
      </w:r>
      <w:r>
        <w:t>action,</w:t>
      </w:r>
      <w:r>
        <w:rPr>
          <w:spacing w:val="-10"/>
        </w:rPr>
        <w:t xml:space="preserve"> </w:t>
      </w:r>
      <w:r>
        <w:t>if</w:t>
      </w:r>
      <w:r>
        <w:rPr>
          <w:spacing w:val="-10"/>
        </w:rPr>
        <w:t xml:space="preserve"> </w:t>
      </w:r>
      <w:r>
        <w:rPr>
          <w:spacing w:val="-1"/>
        </w:rPr>
        <w:t>implemented.</w:t>
      </w:r>
    </w:p>
    <w:p w14:paraId="5129068F" w14:textId="77777777" w:rsidR="00942941" w:rsidRDefault="00942941" w:rsidP="001930A3">
      <w:pPr>
        <w:pStyle w:val="BodyText"/>
        <w:kinsoku w:val="0"/>
        <w:overflowPunct w:val="0"/>
        <w:ind w:left="0"/>
      </w:pPr>
    </w:p>
    <w:p w14:paraId="52A3DF8B" w14:textId="77777777" w:rsidR="005E235E" w:rsidRDefault="00942941" w:rsidP="001930A3">
      <w:pPr>
        <w:pStyle w:val="BodyText"/>
        <w:kinsoku w:val="0"/>
        <w:overflowPunct w:val="0"/>
        <w:ind w:left="0" w:right="164"/>
        <w:rPr>
          <w:spacing w:val="73"/>
          <w:w w:val="99"/>
        </w:rPr>
      </w:pPr>
      <w:r>
        <w:rPr>
          <w:b/>
          <w:bCs/>
        </w:rPr>
        <w:t>Section</w:t>
      </w:r>
      <w:r>
        <w:rPr>
          <w:b/>
          <w:bCs/>
          <w:spacing w:val="-7"/>
        </w:rPr>
        <w:t xml:space="preserve"> </w:t>
      </w:r>
      <w:r>
        <w:rPr>
          <w:b/>
          <w:bCs/>
        </w:rPr>
        <w:t>51.45(c)</w:t>
      </w:r>
      <w:r>
        <w:rPr>
          <w:b/>
          <w:bCs/>
          <w:spacing w:val="-6"/>
        </w:rPr>
        <w:t xml:space="preserve"> </w:t>
      </w:r>
      <w:r>
        <w:t>requires</w:t>
      </w:r>
      <w:r>
        <w:rPr>
          <w:spacing w:val="-6"/>
        </w:rPr>
        <w:t xml:space="preserve"> </w:t>
      </w:r>
      <w:r>
        <w:t>that</w:t>
      </w:r>
      <w:r>
        <w:rPr>
          <w:spacing w:val="-6"/>
        </w:rPr>
        <w:t xml:space="preserve"> </w:t>
      </w:r>
      <w:r>
        <w:t>the</w:t>
      </w:r>
      <w:r>
        <w:rPr>
          <w:spacing w:val="-7"/>
        </w:rPr>
        <w:t xml:space="preserve"> </w:t>
      </w:r>
      <w:r>
        <w:t>ER</w:t>
      </w:r>
      <w:r>
        <w:rPr>
          <w:spacing w:val="-6"/>
        </w:rPr>
        <w:t xml:space="preserve"> </w:t>
      </w:r>
      <w:r>
        <w:t>include</w:t>
      </w:r>
      <w:r>
        <w:rPr>
          <w:spacing w:val="-7"/>
        </w:rPr>
        <w:t xml:space="preserve"> </w:t>
      </w:r>
      <w:r>
        <w:t>an</w:t>
      </w:r>
      <w:r>
        <w:rPr>
          <w:spacing w:val="-7"/>
        </w:rPr>
        <w:t xml:space="preserve"> </w:t>
      </w:r>
      <w:r>
        <w:t>analysis</w:t>
      </w:r>
      <w:r>
        <w:rPr>
          <w:spacing w:val="-6"/>
        </w:rPr>
        <w:t xml:space="preserve"> </w:t>
      </w:r>
      <w:r>
        <w:rPr>
          <w:spacing w:val="-1"/>
        </w:rPr>
        <w:t>that</w:t>
      </w:r>
      <w:r>
        <w:rPr>
          <w:spacing w:val="-6"/>
        </w:rPr>
        <w:t xml:space="preserve"> </w:t>
      </w:r>
      <w:r>
        <w:rPr>
          <w:spacing w:val="-1"/>
        </w:rPr>
        <w:t>considers</w:t>
      </w:r>
      <w:r>
        <w:rPr>
          <w:spacing w:val="-6"/>
        </w:rPr>
        <w:t xml:space="preserve"> </w:t>
      </w:r>
      <w:r>
        <w:t>and</w:t>
      </w:r>
      <w:r>
        <w:rPr>
          <w:spacing w:val="-6"/>
        </w:rPr>
        <w:t xml:space="preserve"> </w:t>
      </w:r>
      <w:r>
        <w:rPr>
          <w:spacing w:val="-1"/>
        </w:rPr>
        <w:t>balances</w:t>
      </w:r>
      <w:r>
        <w:rPr>
          <w:spacing w:val="-6"/>
        </w:rPr>
        <w:t xml:space="preserve"> </w:t>
      </w:r>
      <w:r>
        <w:t>the</w:t>
      </w:r>
      <w:r>
        <w:rPr>
          <w:spacing w:val="35"/>
          <w:w w:val="99"/>
        </w:rPr>
        <w:t xml:space="preserve"> </w:t>
      </w:r>
      <w:r>
        <w:t>environmental</w:t>
      </w:r>
      <w:r>
        <w:rPr>
          <w:spacing w:val="-7"/>
        </w:rPr>
        <w:t xml:space="preserve"> </w:t>
      </w:r>
      <w:r>
        <w:t>effects</w:t>
      </w:r>
      <w:r>
        <w:rPr>
          <w:spacing w:val="-7"/>
        </w:rPr>
        <w:t xml:space="preserve"> </w:t>
      </w:r>
      <w:r>
        <w:rPr>
          <w:spacing w:val="-1"/>
        </w:rPr>
        <w:t>of</w:t>
      </w:r>
      <w:r>
        <w:rPr>
          <w:spacing w:val="-8"/>
        </w:rPr>
        <w:t xml:space="preserve"> </w:t>
      </w:r>
      <w:r>
        <w:t>the</w:t>
      </w:r>
      <w:r>
        <w:rPr>
          <w:spacing w:val="-7"/>
        </w:rPr>
        <w:t xml:space="preserve"> </w:t>
      </w:r>
      <w:r>
        <w:rPr>
          <w:spacing w:val="-1"/>
        </w:rPr>
        <w:t>proposed</w:t>
      </w:r>
      <w:r>
        <w:rPr>
          <w:spacing w:val="-7"/>
        </w:rPr>
        <w:t xml:space="preserve"> </w:t>
      </w:r>
      <w:r>
        <w:t>action,</w:t>
      </w:r>
      <w:r>
        <w:rPr>
          <w:spacing w:val="-7"/>
        </w:rPr>
        <w:t xml:space="preserve"> </w:t>
      </w:r>
      <w:r>
        <w:t>the</w:t>
      </w:r>
      <w:r>
        <w:rPr>
          <w:spacing w:val="-8"/>
        </w:rPr>
        <w:t xml:space="preserve"> </w:t>
      </w:r>
      <w:r>
        <w:t>environmental</w:t>
      </w:r>
      <w:r>
        <w:rPr>
          <w:spacing w:val="-7"/>
        </w:rPr>
        <w:t xml:space="preserve"> </w:t>
      </w:r>
      <w:r>
        <w:t>impacts</w:t>
      </w:r>
      <w:r>
        <w:rPr>
          <w:spacing w:val="-8"/>
        </w:rPr>
        <w:t xml:space="preserve"> </w:t>
      </w:r>
      <w:r>
        <w:t>of</w:t>
      </w:r>
      <w:r>
        <w:rPr>
          <w:spacing w:val="-7"/>
        </w:rPr>
        <w:t xml:space="preserve"> </w:t>
      </w:r>
      <w:r>
        <w:t>alternatives</w:t>
      </w:r>
      <w:r>
        <w:rPr>
          <w:spacing w:val="-7"/>
        </w:rPr>
        <w:t xml:space="preserve"> </w:t>
      </w:r>
      <w:r>
        <w:t>to</w:t>
      </w:r>
      <w:r>
        <w:rPr>
          <w:spacing w:val="-7"/>
        </w:rPr>
        <w:t xml:space="preserve"> </w:t>
      </w:r>
      <w:r>
        <w:t>the</w:t>
      </w:r>
      <w:r>
        <w:rPr>
          <w:spacing w:val="20"/>
          <w:w w:val="99"/>
        </w:rPr>
        <w:t xml:space="preserve"> </w:t>
      </w:r>
      <w:r>
        <w:t>proposed</w:t>
      </w:r>
      <w:r>
        <w:rPr>
          <w:spacing w:val="-9"/>
        </w:rPr>
        <w:t xml:space="preserve"> </w:t>
      </w:r>
      <w:r>
        <w:t>action,</w:t>
      </w:r>
      <w:r>
        <w:rPr>
          <w:spacing w:val="-8"/>
        </w:rPr>
        <w:t xml:space="preserve"> </w:t>
      </w:r>
      <w:r>
        <w:t>and</w:t>
      </w:r>
      <w:r>
        <w:rPr>
          <w:spacing w:val="-8"/>
        </w:rPr>
        <w:t xml:space="preserve"> </w:t>
      </w:r>
      <w:r>
        <w:rPr>
          <w:spacing w:val="-1"/>
        </w:rPr>
        <w:t>alternatives</w:t>
      </w:r>
      <w:r>
        <w:rPr>
          <w:spacing w:val="-8"/>
        </w:rPr>
        <w:t xml:space="preserve"> </w:t>
      </w:r>
      <w:r>
        <w:t>available</w:t>
      </w:r>
      <w:r>
        <w:rPr>
          <w:spacing w:val="-9"/>
        </w:rPr>
        <w:t xml:space="preserve"> </w:t>
      </w:r>
      <w:r>
        <w:t>for</w:t>
      </w:r>
      <w:r>
        <w:rPr>
          <w:spacing w:val="-8"/>
        </w:rPr>
        <w:t xml:space="preserve"> </w:t>
      </w:r>
      <w:r>
        <w:rPr>
          <w:spacing w:val="-1"/>
        </w:rPr>
        <w:t>reducing</w:t>
      </w:r>
      <w:r>
        <w:rPr>
          <w:spacing w:val="-8"/>
        </w:rPr>
        <w:t xml:space="preserve"> </w:t>
      </w:r>
      <w:r>
        <w:t>or</w:t>
      </w:r>
      <w:r>
        <w:rPr>
          <w:spacing w:val="-8"/>
        </w:rPr>
        <w:t xml:space="preserve"> </w:t>
      </w:r>
      <w:r>
        <w:t>avoiding</w:t>
      </w:r>
      <w:r>
        <w:rPr>
          <w:spacing w:val="-8"/>
        </w:rPr>
        <w:t xml:space="preserve"> </w:t>
      </w:r>
      <w:r>
        <w:t>adverse</w:t>
      </w:r>
      <w:r>
        <w:rPr>
          <w:spacing w:val="-9"/>
        </w:rPr>
        <w:t xml:space="preserve"> </w:t>
      </w:r>
      <w:r>
        <w:t>environmental</w:t>
      </w:r>
      <w:r>
        <w:rPr>
          <w:spacing w:val="36"/>
          <w:w w:val="99"/>
        </w:rPr>
        <w:t xml:space="preserve"> </w:t>
      </w:r>
      <w:r>
        <w:t>effects.</w:t>
      </w:r>
      <w:r>
        <w:rPr>
          <w:spacing w:val="50"/>
        </w:rPr>
        <w:t xml:space="preserve"> </w:t>
      </w:r>
      <w:r>
        <w:t>Except</w:t>
      </w:r>
      <w:r>
        <w:rPr>
          <w:spacing w:val="-6"/>
        </w:rPr>
        <w:t xml:space="preserve"> </w:t>
      </w:r>
      <w:r>
        <w:t>for</w:t>
      </w:r>
      <w:r>
        <w:rPr>
          <w:spacing w:val="-5"/>
        </w:rPr>
        <w:t xml:space="preserve"> </w:t>
      </w:r>
      <w:r>
        <w:t>ERs</w:t>
      </w:r>
      <w:r>
        <w:rPr>
          <w:spacing w:val="-6"/>
        </w:rPr>
        <w:t xml:space="preserve"> </w:t>
      </w:r>
      <w:r>
        <w:t>prepared</w:t>
      </w:r>
      <w:r>
        <w:rPr>
          <w:spacing w:val="-5"/>
        </w:rPr>
        <w:t xml:space="preserve"> </w:t>
      </w:r>
      <w:r>
        <w:t>for</w:t>
      </w:r>
      <w:r>
        <w:rPr>
          <w:spacing w:val="-5"/>
        </w:rPr>
        <w:t xml:space="preserve"> </w:t>
      </w:r>
      <w:r>
        <w:t>nuclear</w:t>
      </w:r>
      <w:r>
        <w:rPr>
          <w:spacing w:val="-6"/>
        </w:rPr>
        <w:t xml:space="preserve"> </w:t>
      </w:r>
      <w:r>
        <w:rPr>
          <w:spacing w:val="-1"/>
        </w:rPr>
        <w:t>power</w:t>
      </w:r>
      <w:r>
        <w:rPr>
          <w:spacing w:val="-5"/>
        </w:rPr>
        <w:t xml:space="preserve"> </w:t>
      </w:r>
      <w:r>
        <w:t>reactors</w:t>
      </w:r>
      <w:r>
        <w:rPr>
          <w:spacing w:val="-6"/>
        </w:rPr>
        <w:t xml:space="preserve"> </w:t>
      </w:r>
      <w:r>
        <w:t>at</w:t>
      </w:r>
      <w:r>
        <w:rPr>
          <w:spacing w:val="-5"/>
        </w:rPr>
        <w:t xml:space="preserve"> </w:t>
      </w:r>
      <w:r>
        <w:t>the</w:t>
      </w:r>
      <w:r>
        <w:rPr>
          <w:spacing w:val="-6"/>
        </w:rPr>
        <w:t xml:space="preserve"> </w:t>
      </w:r>
      <w:r>
        <w:rPr>
          <w:spacing w:val="-1"/>
        </w:rPr>
        <w:t>license</w:t>
      </w:r>
      <w:r>
        <w:rPr>
          <w:spacing w:val="-5"/>
        </w:rPr>
        <w:t xml:space="preserve"> </w:t>
      </w:r>
      <w:r>
        <w:t>renewal</w:t>
      </w:r>
      <w:r>
        <w:rPr>
          <w:spacing w:val="-7"/>
        </w:rPr>
        <w:t xml:space="preserve"> </w:t>
      </w:r>
      <w:r>
        <w:t>stage,</w:t>
      </w:r>
      <w:r>
        <w:rPr>
          <w:spacing w:val="-6"/>
        </w:rPr>
        <w:t xml:space="preserve"> </w:t>
      </w:r>
      <w:r>
        <w:t>the</w:t>
      </w:r>
      <w:r>
        <w:rPr>
          <w:spacing w:val="20"/>
          <w:w w:val="99"/>
        </w:rPr>
        <w:t xml:space="preserve"> </w:t>
      </w:r>
      <w:r>
        <w:t>analysis</w:t>
      </w:r>
      <w:r>
        <w:rPr>
          <w:spacing w:val="-7"/>
        </w:rPr>
        <w:t xml:space="preserve"> </w:t>
      </w:r>
      <w:r>
        <w:t>in</w:t>
      </w:r>
      <w:r>
        <w:rPr>
          <w:spacing w:val="-6"/>
        </w:rPr>
        <w:t xml:space="preserve"> </w:t>
      </w:r>
      <w:r>
        <w:rPr>
          <w:spacing w:val="-1"/>
        </w:rPr>
        <w:t>the</w:t>
      </w:r>
      <w:r>
        <w:rPr>
          <w:spacing w:val="-6"/>
        </w:rPr>
        <w:t xml:space="preserve"> </w:t>
      </w:r>
      <w:r>
        <w:t>ER</w:t>
      </w:r>
      <w:r>
        <w:rPr>
          <w:spacing w:val="-6"/>
        </w:rPr>
        <w:t xml:space="preserve"> </w:t>
      </w:r>
      <w:r>
        <w:t>should</w:t>
      </w:r>
      <w:r>
        <w:rPr>
          <w:spacing w:val="-6"/>
        </w:rPr>
        <w:t xml:space="preserve"> </w:t>
      </w:r>
      <w:r>
        <w:t>also</w:t>
      </w:r>
      <w:r>
        <w:rPr>
          <w:spacing w:val="-6"/>
        </w:rPr>
        <w:t xml:space="preserve"> </w:t>
      </w:r>
      <w:r>
        <w:rPr>
          <w:spacing w:val="-1"/>
        </w:rPr>
        <w:t>include</w:t>
      </w:r>
      <w:r>
        <w:rPr>
          <w:spacing w:val="-6"/>
        </w:rPr>
        <w:t xml:space="preserve"> </w:t>
      </w:r>
      <w:r>
        <w:rPr>
          <w:spacing w:val="-1"/>
        </w:rPr>
        <w:t>consideration</w:t>
      </w:r>
      <w:r>
        <w:rPr>
          <w:spacing w:val="-6"/>
        </w:rPr>
        <w:t xml:space="preserve"> </w:t>
      </w:r>
      <w:r>
        <w:t>of</w:t>
      </w:r>
      <w:r>
        <w:rPr>
          <w:spacing w:val="-6"/>
        </w:rPr>
        <w:t xml:space="preserve"> </w:t>
      </w:r>
      <w:r>
        <w:t>the</w:t>
      </w:r>
      <w:r>
        <w:rPr>
          <w:spacing w:val="-7"/>
        </w:rPr>
        <w:t xml:space="preserve"> </w:t>
      </w:r>
      <w:r>
        <w:t>economic,</w:t>
      </w:r>
      <w:r>
        <w:rPr>
          <w:spacing w:val="-6"/>
        </w:rPr>
        <w:t xml:space="preserve"> </w:t>
      </w:r>
      <w:r>
        <w:t>technical,</w:t>
      </w:r>
      <w:r>
        <w:rPr>
          <w:spacing w:val="-7"/>
        </w:rPr>
        <w:t xml:space="preserve"> </w:t>
      </w:r>
      <w:r>
        <w:t>and</w:t>
      </w:r>
      <w:r>
        <w:rPr>
          <w:spacing w:val="-7"/>
        </w:rPr>
        <w:t xml:space="preserve"> </w:t>
      </w:r>
      <w:r>
        <w:t>other</w:t>
      </w:r>
      <w:r>
        <w:rPr>
          <w:spacing w:val="35"/>
          <w:w w:val="99"/>
        </w:rPr>
        <w:t xml:space="preserve"> </w:t>
      </w:r>
      <w:r>
        <w:t>benefits</w:t>
      </w:r>
      <w:r>
        <w:rPr>
          <w:spacing w:val="-6"/>
        </w:rPr>
        <w:t xml:space="preserve"> </w:t>
      </w:r>
      <w:r>
        <w:t>and</w:t>
      </w:r>
      <w:r>
        <w:rPr>
          <w:spacing w:val="-6"/>
        </w:rPr>
        <w:t xml:space="preserve"> </w:t>
      </w:r>
      <w:r>
        <w:t>costs</w:t>
      </w:r>
      <w:r>
        <w:rPr>
          <w:spacing w:val="-6"/>
        </w:rPr>
        <w:t xml:space="preserve"> </w:t>
      </w:r>
      <w:r>
        <w:t>of</w:t>
      </w:r>
      <w:r>
        <w:rPr>
          <w:spacing w:val="-5"/>
        </w:rPr>
        <w:t xml:space="preserve"> </w:t>
      </w:r>
      <w:r>
        <w:rPr>
          <w:spacing w:val="-1"/>
        </w:rPr>
        <w:t>the</w:t>
      </w:r>
      <w:r>
        <w:rPr>
          <w:spacing w:val="-7"/>
        </w:rPr>
        <w:t xml:space="preserve"> </w:t>
      </w:r>
      <w:r>
        <w:t>proposed</w:t>
      </w:r>
      <w:r>
        <w:rPr>
          <w:spacing w:val="-5"/>
        </w:rPr>
        <w:t xml:space="preserve"> </w:t>
      </w:r>
      <w:r>
        <w:rPr>
          <w:spacing w:val="-1"/>
        </w:rPr>
        <w:t>action</w:t>
      </w:r>
      <w:r>
        <w:rPr>
          <w:spacing w:val="-6"/>
        </w:rPr>
        <w:t xml:space="preserve"> </w:t>
      </w:r>
      <w:r>
        <w:t>and</w:t>
      </w:r>
      <w:r>
        <w:rPr>
          <w:spacing w:val="-6"/>
        </w:rPr>
        <w:t xml:space="preserve"> </w:t>
      </w:r>
      <w:r>
        <w:t>of</w:t>
      </w:r>
      <w:r>
        <w:rPr>
          <w:spacing w:val="-6"/>
        </w:rPr>
        <w:t xml:space="preserve"> </w:t>
      </w:r>
      <w:r>
        <w:t>alternatives.</w:t>
      </w:r>
      <w:r>
        <w:rPr>
          <w:spacing w:val="49"/>
        </w:rPr>
        <w:t xml:space="preserve"> </w:t>
      </w:r>
      <w:r>
        <w:t>ERs</w:t>
      </w:r>
      <w:r>
        <w:rPr>
          <w:spacing w:val="-5"/>
        </w:rPr>
        <w:t xml:space="preserve"> </w:t>
      </w:r>
      <w:r>
        <w:t>prepared</w:t>
      </w:r>
      <w:r>
        <w:rPr>
          <w:spacing w:val="-6"/>
        </w:rPr>
        <w:t xml:space="preserve"> </w:t>
      </w:r>
      <w:r>
        <w:t>for</w:t>
      </w:r>
      <w:r>
        <w:rPr>
          <w:spacing w:val="-5"/>
        </w:rPr>
        <w:t xml:space="preserve"> </w:t>
      </w:r>
      <w:r>
        <w:rPr>
          <w:spacing w:val="-1"/>
        </w:rPr>
        <w:t>nuclear</w:t>
      </w:r>
      <w:r>
        <w:rPr>
          <w:spacing w:val="-6"/>
        </w:rPr>
        <w:t xml:space="preserve"> </w:t>
      </w:r>
      <w:r>
        <w:t>power</w:t>
      </w:r>
      <w:r>
        <w:rPr>
          <w:spacing w:val="27"/>
          <w:w w:val="99"/>
        </w:rPr>
        <w:t xml:space="preserve"> </w:t>
      </w:r>
      <w:r>
        <w:t>reactors</w:t>
      </w:r>
      <w:r>
        <w:rPr>
          <w:spacing w:val="-6"/>
        </w:rPr>
        <w:t xml:space="preserve"> </w:t>
      </w:r>
      <w:r>
        <w:t>at</w:t>
      </w:r>
      <w:r>
        <w:rPr>
          <w:spacing w:val="-6"/>
        </w:rPr>
        <w:t xml:space="preserve"> </w:t>
      </w:r>
      <w:r>
        <w:rPr>
          <w:spacing w:val="-1"/>
        </w:rPr>
        <w:t>the</w:t>
      </w:r>
      <w:r>
        <w:rPr>
          <w:spacing w:val="-6"/>
        </w:rPr>
        <w:t xml:space="preserve"> </w:t>
      </w:r>
      <w:r>
        <w:t>license</w:t>
      </w:r>
      <w:r>
        <w:rPr>
          <w:spacing w:val="-6"/>
        </w:rPr>
        <w:t xml:space="preserve"> </w:t>
      </w:r>
      <w:r>
        <w:rPr>
          <w:spacing w:val="-1"/>
        </w:rPr>
        <w:t>renewal</w:t>
      </w:r>
      <w:r>
        <w:rPr>
          <w:spacing w:val="-6"/>
        </w:rPr>
        <w:t xml:space="preserve"> </w:t>
      </w:r>
      <w:r>
        <w:rPr>
          <w:spacing w:val="-1"/>
        </w:rPr>
        <w:t>stage</w:t>
      </w:r>
      <w:r>
        <w:rPr>
          <w:spacing w:val="-6"/>
        </w:rPr>
        <w:t xml:space="preserve"> </w:t>
      </w:r>
      <w:r>
        <w:t>need</w:t>
      </w:r>
      <w:r>
        <w:rPr>
          <w:spacing w:val="-5"/>
        </w:rPr>
        <w:t xml:space="preserve"> </w:t>
      </w:r>
      <w:r>
        <w:t>not</w:t>
      </w:r>
      <w:r>
        <w:rPr>
          <w:spacing w:val="-6"/>
        </w:rPr>
        <w:t xml:space="preserve"> </w:t>
      </w:r>
      <w:r>
        <w:t>include</w:t>
      </w:r>
      <w:r>
        <w:rPr>
          <w:spacing w:val="-6"/>
        </w:rPr>
        <w:t xml:space="preserve"> </w:t>
      </w:r>
      <w:r>
        <w:rPr>
          <w:spacing w:val="-1"/>
        </w:rPr>
        <w:t>discussion</w:t>
      </w:r>
      <w:r>
        <w:rPr>
          <w:spacing w:val="-5"/>
        </w:rPr>
        <w:t xml:space="preserve"> </w:t>
      </w:r>
      <w:r>
        <w:t>of</w:t>
      </w:r>
      <w:r>
        <w:rPr>
          <w:spacing w:val="-7"/>
        </w:rPr>
        <w:t xml:space="preserve"> </w:t>
      </w:r>
      <w:r>
        <w:rPr>
          <w:spacing w:val="-1"/>
        </w:rPr>
        <w:t>certain</w:t>
      </w:r>
      <w:r>
        <w:rPr>
          <w:spacing w:val="-6"/>
        </w:rPr>
        <w:t xml:space="preserve"> </w:t>
      </w:r>
      <w:r>
        <w:rPr>
          <w:spacing w:val="-1"/>
        </w:rPr>
        <w:t>issues.</w:t>
      </w:r>
      <w:r>
        <w:rPr>
          <w:spacing w:val="49"/>
        </w:rPr>
        <w:t xml:space="preserve"> </w:t>
      </w:r>
      <w:r>
        <w:t>These</w:t>
      </w:r>
      <w:r>
        <w:rPr>
          <w:spacing w:val="63"/>
          <w:w w:val="99"/>
        </w:rPr>
        <w:t xml:space="preserve"> </w:t>
      </w:r>
      <w:r>
        <w:t>issues</w:t>
      </w:r>
      <w:r>
        <w:rPr>
          <w:spacing w:val="-7"/>
        </w:rPr>
        <w:t xml:space="preserve"> </w:t>
      </w:r>
      <w:r>
        <w:rPr>
          <w:spacing w:val="-1"/>
        </w:rPr>
        <w:t>include</w:t>
      </w:r>
      <w:r>
        <w:rPr>
          <w:spacing w:val="-6"/>
        </w:rPr>
        <w:t xml:space="preserve"> </w:t>
      </w:r>
      <w:r>
        <w:t>the</w:t>
      </w:r>
      <w:r>
        <w:rPr>
          <w:spacing w:val="-6"/>
        </w:rPr>
        <w:t xml:space="preserve"> </w:t>
      </w:r>
      <w:r>
        <w:rPr>
          <w:spacing w:val="-1"/>
        </w:rPr>
        <w:t>economic</w:t>
      </w:r>
      <w:r>
        <w:rPr>
          <w:spacing w:val="-5"/>
        </w:rPr>
        <w:t xml:space="preserve"> </w:t>
      </w:r>
      <w:r>
        <w:t>or</w:t>
      </w:r>
      <w:r>
        <w:rPr>
          <w:spacing w:val="-6"/>
        </w:rPr>
        <w:t xml:space="preserve"> </w:t>
      </w:r>
      <w:r>
        <w:rPr>
          <w:spacing w:val="-1"/>
        </w:rPr>
        <w:t>technical</w:t>
      </w:r>
      <w:r>
        <w:rPr>
          <w:spacing w:val="-6"/>
        </w:rPr>
        <w:t xml:space="preserve"> </w:t>
      </w:r>
      <w:r>
        <w:rPr>
          <w:spacing w:val="-1"/>
        </w:rPr>
        <w:t>benefits</w:t>
      </w:r>
      <w:r>
        <w:rPr>
          <w:spacing w:val="-6"/>
        </w:rPr>
        <w:t xml:space="preserve"> </w:t>
      </w:r>
      <w:r>
        <w:t>and</w:t>
      </w:r>
      <w:r>
        <w:rPr>
          <w:spacing w:val="-5"/>
        </w:rPr>
        <w:t xml:space="preserve"> </w:t>
      </w:r>
      <w:r>
        <w:rPr>
          <w:spacing w:val="-1"/>
        </w:rPr>
        <w:t>costs</w:t>
      </w:r>
      <w:r>
        <w:rPr>
          <w:spacing w:val="-7"/>
        </w:rPr>
        <w:t xml:space="preserve"> </w:t>
      </w:r>
      <w:r>
        <w:t>of</w:t>
      </w:r>
      <w:r>
        <w:rPr>
          <w:spacing w:val="-6"/>
        </w:rPr>
        <w:t xml:space="preserve"> </w:t>
      </w:r>
      <w:r>
        <w:t>either</w:t>
      </w:r>
      <w:r>
        <w:rPr>
          <w:spacing w:val="-6"/>
        </w:rPr>
        <w:t xml:space="preserve"> </w:t>
      </w:r>
      <w:r>
        <w:t>the</w:t>
      </w:r>
      <w:r>
        <w:rPr>
          <w:spacing w:val="-6"/>
        </w:rPr>
        <w:t xml:space="preserve"> </w:t>
      </w:r>
      <w:r>
        <w:t>proposed</w:t>
      </w:r>
      <w:r>
        <w:rPr>
          <w:spacing w:val="-6"/>
        </w:rPr>
        <w:t xml:space="preserve"> </w:t>
      </w:r>
      <w:r>
        <w:t>action</w:t>
      </w:r>
      <w:r>
        <w:rPr>
          <w:spacing w:val="-6"/>
        </w:rPr>
        <w:t xml:space="preserve"> </w:t>
      </w:r>
      <w:r>
        <w:t>or</w:t>
      </w:r>
      <w:r>
        <w:rPr>
          <w:spacing w:val="61"/>
          <w:w w:val="99"/>
        </w:rPr>
        <w:t xml:space="preserve"> </w:t>
      </w:r>
      <w:r>
        <w:t>alternatives</w:t>
      </w:r>
      <w:r>
        <w:rPr>
          <w:spacing w:val="-8"/>
        </w:rPr>
        <w:t xml:space="preserve"> </w:t>
      </w:r>
      <w:r>
        <w:t>except</w:t>
      </w:r>
      <w:r>
        <w:rPr>
          <w:spacing w:val="-6"/>
        </w:rPr>
        <w:t xml:space="preserve"> </w:t>
      </w:r>
      <w:r>
        <w:rPr>
          <w:spacing w:val="-1"/>
        </w:rPr>
        <w:t>insofar</w:t>
      </w:r>
      <w:r>
        <w:rPr>
          <w:spacing w:val="-6"/>
        </w:rPr>
        <w:t xml:space="preserve"> </w:t>
      </w:r>
      <w:r>
        <w:t>as</w:t>
      </w:r>
      <w:r>
        <w:rPr>
          <w:spacing w:val="-7"/>
        </w:rPr>
        <w:t xml:space="preserve"> </w:t>
      </w:r>
      <w:r>
        <w:t>such</w:t>
      </w:r>
      <w:r>
        <w:rPr>
          <w:spacing w:val="-6"/>
        </w:rPr>
        <w:t xml:space="preserve"> </w:t>
      </w:r>
      <w:r>
        <w:rPr>
          <w:spacing w:val="-1"/>
        </w:rPr>
        <w:t>benefits</w:t>
      </w:r>
      <w:r>
        <w:rPr>
          <w:spacing w:val="-6"/>
        </w:rPr>
        <w:t xml:space="preserve"> </w:t>
      </w:r>
      <w:r>
        <w:t>and</w:t>
      </w:r>
      <w:r>
        <w:rPr>
          <w:spacing w:val="-8"/>
        </w:rPr>
        <w:t xml:space="preserve"> </w:t>
      </w:r>
      <w:r>
        <w:t>costs</w:t>
      </w:r>
      <w:r>
        <w:rPr>
          <w:spacing w:val="-6"/>
        </w:rPr>
        <w:t xml:space="preserve"> </w:t>
      </w:r>
      <w:r>
        <w:t>are</w:t>
      </w:r>
      <w:r>
        <w:rPr>
          <w:spacing w:val="-6"/>
        </w:rPr>
        <w:t xml:space="preserve"> </w:t>
      </w:r>
      <w:r>
        <w:rPr>
          <w:spacing w:val="-1"/>
        </w:rPr>
        <w:t>either</w:t>
      </w:r>
      <w:r>
        <w:rPr>
          <w:spacing w:val="-7"/>
        </w:rPr>
        <w:t xml:space="preserve"> </w:t>
      </w:r>
      <w:r>
        <w:rPr>
          <w:spacing w:val="-1"/>
        </w:rPr>
        <w:t>essential</w:t>
      </w:r>
      <w:r>
        <w:rPr>
          <w:spacing w:val="-6"/>
        </w:rPr>
        <w:t xml:space="preserve"> </w:t>
      </w:r>
      <w:r>
        <w:t>for</w:t>
      </w:r>
      <w:r>
        <w:rPr>
          <w:spacing w:val="-6"/>
        </w:rPr>
        <w:t xml:space="preserve"> </w:t>
      </w:r>
      <w:r>
        <w:t>a</w:t>
      </w:r>
      <w:r>
        <w:rPr>
          <w:spacing w:val="-7"/>
        </w:rPr>
        <w:t xml:space="preserve"> </w:t>
      </w:r>
      <w:r>
        <w:rPr>
          <w:spacing w:val="-1"/>
        </w:rPr>
        <w:t>determination</w:t>
      </w:r>
      <w:r>
        <w:rPr>
          <w:spacing w:val="73"/>
          <w:w w:val="99"/>
        </w:rPr>
        <w:t xml:space="preserve"> </w:t>
      </w:r>
      <w:r w:rsidR="005E235E">
        <w:rPr>
          <w:spacing w:val="73"/>
          <w:w w:val="99"/>
        </w:rPr>
        <w:br w:type="page"/>
      </w:r>
    </w:p>
    <w:p w14:paraId="2DED7A36" w14:textId="7EF330CB" w:rsidR="00942941" w:rsidRDefault="00942941" w:rsidP="001930A3">
      <w:pPr>
        <w:pStyle w:val="BodyText"/>
        <w:kinsoku w:val="0"/>
        <w:overflowPunct w:val="0"/>
        <w:ind w:left="0" w:right="164"/>
      </w:pPr>
      <w:r>
        <w:lastRenderedPageBreak/>
        <w:t>regarding</w:t>
      </w:r>
      <w:r>
        <w:rPr>
          <w:spacing w:val="-6"/>
        </w:rPr>
        <w:t xml:space="preserve"> </w:t>
      </w:r>
      <w:r>
        <w:rPr>
          <w:spacing w:val="-1"/>
        </w:rPr>
        <w:t>the</w:t>
      </w:r>
      <w:r>
        <w:rPr>
          <w:spacing w:val="-6"/>
        </w:rPr>
        <w:t xml:space="preserve"> </w:t>
      </w:r>
      <w:r>
        <w:t>inclusion</w:t>
      </w:r>
      <w:r>
        <w:rPr>
          <w:spacing w:val="-6"/>
        </w:rPr>
        <w:t xml:space="preserve"> </w:t>
      </w:r>
      <w:r>
        <w:rPr>
          <w:spacing w:val="-1"/>
        </w:rPr>
        <w:t>of</w:t>
      </w:r>
      <w:r>
        <w:rPr>
          <w:spacing w:val="-6"/>
        </w:rPr>
        <w:t xml:space="preserve"> </w:t>
      </w:r>
      <w:r>
        <w:t>an</w:t>
      </w:r>
      <w:r>
        <w:rPr>
          <w:spacing w:val="-5"/>
        </w:rPr>
        <w:t xml:space="preserve"> </w:t>
      </w:r>
      <w:r>
        <w:t>alternative</w:t>
      </w:r>
      <w:r>
        <w:rPr>
          <w:spacing w:val="-6"/>
        </w:rPr>
        <w:t xml:space="preserve"> </w:t>
      </w:r>
      <w:r>
        <w:t>in</w:t>
      </w:r>
      <w:r>
        <w:rPr>
          <w:spacing w:val="-6"/>
        </w:rPr>
        <w:t xml:space="preserve"> </w:t>
      </w:r>
      <w:r>
        <w:t>the</w:t>
      </w:r>
      <w:r>
        <w:rPr>
          <w:spacing w:val="-6"/>
        </w:rPr>
        <w:t xml:space="preserve"> </w:t>
      </w:r>
      <w:r>
        <w:t>range</w:t>
      </w:r>
      <w:r>
        <w:rPr>
          <w:spacing w:val="-6"/>
        </w:rPr>
        <w:t xml:space="preserve"> </w:t>
      </w:r>
      <w:r>
        <w:t>of</w:t>
      </w:r>
      <w:r>
        <w:rPr>
          <w:spacing w:val="-5"/>
        </w:rPr>
        <w:t xml:space="preserve"> </w:t>
      </w:r>
      <w:r>
        <w:rPr>
          <w:spacing w:val="-1"/>
        </w:rPr>
        <w:t>alternatives</w:t>
      </w:r>
      <w:r>
        <w:rPr>
          <w:spacing w:val="-6"/>
        </w:rPr>
        <w:t xml:space="preserve"> </w:t>
      </w:r>
      <w:r>
        <w:rPr>
          <w:spacing w:val="-1"/>
        </w:rPr>
        <w:t>considered</w:t>
      </w:r>
      <w:r>
        <w:rPr>
          <w:spacing w:val="-6"/>
        </w:rPr>
        <w:t xml:space="preserve"> </w:t>
      </w:r>
      <w:r>
        <w:t>or</w:t>
      </w:r>
      <w:r>
        <w:rPr>
          <w:spacing w:val="-6"/>
        </w:rPr>
        <w:t xml:space="preserve"> </w:t>
      </w:r>
      <w:r>
        <w:rPr>
          <w:spacing w:val="-1"/>
        </w:rPr>
        <w:t>relevant</w:t>
      </w:r>
      <w:r>
        <w:rPr>
          <w:spacing w:val="-6"/>
        </w:rPr>
        <w:t xml:space="preserve"> </w:t>
      </w:r>
      <w:r>
        <w:t>to</w:t>
      </w:r>
      <w:r>
        <w:rPr>
          <w:spacing w:val="57"/>
          <w:w w:val="99"/>
        </w:rPr>
        <w:t xml:space="preserve"> </w:t>
      </w:r>
      <w:r>
        <w:t>mitigation.</w:t>
      </w:r>
      <w:r>
        <w:rPr>
          <w:spacing w:val="48"/>
        </w:rPr>
        <w:t xml:space="preserve"> </w:t>
      </w:r>
      <w:r>
        <w:t>Other</w:t>
      </w:r>
      <w:r>
        <w:rPr>
          <w:spacing w:val="-5"/>
        </w:rPr>
        <w:t xml:space="preserve"> </w:t>
      </w:r>
      <w:r>
        <w:rPr>
          <w:spacing w:val="-1"/>
        </w:rPr>
        <w:t>issues</w:t>
      </w:r>
      <w:r>
        <w:rPr>
          <w:spacing w:val="-6"/>
        </w:rPr>
        <w:t xml:space="preserve"> </w:t>
      </w:r>
      <w:r>
        <w:t>not</w:t>
      </w:r>
      <w:r>
        <w:rPr>
          <w:spacing w:val="-6"/>
        </w:rPr>
        <w:t xml:space="preserve"> </w:t>
      </w:r>
      <w:r>
        <w:t>related</w:t>
      </w:r>
      <w:r>
        <w:rPr>
          <w:spacing w:val="-7"/>
        </w:rPr>
        <w:t xml:space="preserve"> </w:t>
      </w:r>
      <w:r>
        <w:t>to</w:t>
      </w:r>
      <w:r>
        <w:rPr>
          <w:spacing w:val="-5"/>
        </w:rPr>
        <w:t xml:space="preserve"> </w:t>
      </w:r>
      <w:r>
        <w:t>the</w:t>
      </w:r>
      <w:r>
        <w:rPr>
          <w:spacing w:val="-6"/>
        </w:rPr>
        <w:t xml:space="preserve"> </w:t>
      </w:r>
      <w:r>
        <w:t>environmental</w:t>
      </w:r>
      <w:r>
        <w:rPr>
          <w:spacing w:val="-6"/>
        </w:rPr>
        <w:t xml:space="preserve"> </w:t>
      </w:r>
      <w:r>
        <w:t>effects</w:t>
      </w:r>
      <w:r>
        <w:rPr>
          <w:spacing w:val="-6"/>
        </w:rPr>
        <w:t xml:space="preserve"> </w:t>
      </w:r>
      <w:r>
        <w:t>of</w:t>
      </w:r>
      <w:r>
        <w:rPr>
          <w:spacing w:val="-5"/>
        </w:rPr>
        <w:t xml:space="preserve"> </w:t>
      </w:r>
      <w:r>
        <w:t>the</w:t>
      </w:r>
      <w:r>
        <w:rPr>
          <w:spacing w:val="-6"/>
        </w:rPr>
        <w:t xml:space="preserve"> </w:t>
      </w:r>
      <w:r>
        <w:rPr>
          <w:spacing w:val="-1"/>
        </w:rPr>
        <w:t>proposed</w:t>
      </w:r>
      <w:r>
        <w:rPr>
          <w:spacing w:val="-6"/>
        </w:rPr>
        <w:t xml:space="preserve"> </w:t>
      </w:r>
      <w:r>
        <w:t>action</w:t>
      </w:r>
      <w:r>
        <w:rPr>
          <w:spacing w:val="-6"/>
        </w:rPr>
        <w:t xml:space="preserve"> </w:t>
      </w:r>
      <w:r>
        <w:t>and</w:t>
      </w:r>
      <w:r>
        <w:rPr>
          <w:spacing w:val="24"/>
          <w:w w:val="99"/>
        </w:rPr>
        <w:t xml:space="preserve"> </w:t>
      </w:r>
      <w:r>
        <w:t>alternatives</w:t>
      </w:r>
      <w:r>
        <w:rPr>
          <w:spacing w:val="-8"/>
        </w:rPr>
        <w:t xml:space="preserve"> </w:t>
      </w:r>
      <w:r>
        <w:t>need</w:t>
      </w:r>
      <w:r>
        <w:rPr>
          <w:spacing w:val="-6"/>
        </w:rPr>
        <w:t xml:space="preserve"> </w:t>
      </w:r>
      <w:r>
        <w:t>not</w:t>
      </w:r>
      <w:r>
        <w:rPr>
          <w:spacing w:val="-6"/>
        </w:rPr>
        <w:t xml:space="preserve"> </w:t>
      </w:r>
      <w:r>
        <w:t>be</w:t>
      </w:r>
      <w:r>
        <w:rPr>
          <w:spacing w:val="-7"/>
        </w:rPr>
        <w:t xml:space="preserve"> </w:t>
      </w:r>
      <w:r>
        <w:t>included</w:t>
      </w:r>
      <w:r>
        <w:rPr>
          <w:spacing w:val="-6"/>
        </w:rPr>
        <w:t xml:space="preserve"> </w:t>
      </w:r>
      <w:r>
        <w:t>in</w:t>
      </w:r>
      <w:r>
        <w:rPr>
          <w:spacing w:val="-9"/>
        </w:rPr>
        <w:t xml:space="preserve"> </w:t>
      </w:r>
      <w:r>
        <w:t>ERs.</w:t>
      </w:r>
    </w:p>
    <w:p w14:paraId="732C9206" w14:textId="77777777" w:rsidR="00942941" w:rsidRDefault="00942941" w:rsidP="001930A3">
      <w:pPr>
        <w:pStyle w:val="BodyText"/>
        <w:kinsoku w:val="0"/>
        <w:overflowPunct w:val="0"/>
        <w:spacing w:before="2"/>
        <w:ind w:left="0"/>
        <w:rPr>
          <w:sz w:val="20"/>
          <w:szCs w:val="20"/>
        </w:rPr>
      </w:pPr>
    </w:p>
    <w:p w14:paraId="0FEAD483" w14:textId="77777777" w:rsidR="00942941" w:rsidRDefault="00942941" w:rsidP="001930A3">
      <w:pPr>
        <w:pStyle w:val="BodyText"/>
        <w:kinsoku w:val="0"/>
        <w:overflowPunct w:val="0"/>
        <w:spacing w:before="71"/>
        <w:ind w:left="0" w:right="170"/>
      </w:pPr>
      <w:r>
        <w:rPr>
          <w:b/>
          <w:bCs/>
        </w:rPr>
        <w:t>Section</w:t>
      </w:r>
      <w:r>
        <w:rPr>
          <w:b/>
          <w:bCs/>
          <w:spacing w:val="-9"/>
        </w:rPr>
        <w:t xml:space="preserve"> </w:t>
      </w:r>
      <w:r>
        <w:rPr>
          <w:b/>
          <w:bCs/>
        </w:rPr>
        <w:t>51.49</w:t>
      </w:r>
      <w:r>
        <w:rPr>
          <w:b/>
          <w:bCs/>
          <w:spacing w:val="-8"/>
        </w:rPr>
        <w:t xml:space="preserve"> </w:t>
      </w:r>
      <w:r>
        <w:t>(Environmental</w:t>
      </w:r>
      <w:r>
        <w:rPr>
          <w:spacing w:val="-8"/>
        </w:rPr>
        <w:t xml:space="preserve"> </w:t>
      </w:r>
      <w:r>
        <w:t>Report</w:t>
      </w:r>
      <w:r>
        <w:rPr>
          <w:spacing w:val="-8"/>
        </w:rPr>
        <w:t xml:space="preserve"> </w:t>
      </w:r>
      <w:r>
        <w:t>-</w:t>
      </w:r>
      <w:r>
        <w:rPr>
          <w:spacing w:val="-8"/>
        </w:rPr>
        <w:t xml:space="preserve"> </w:t>
      </w:r>
      <w:r>
        <w:t>Limited</w:t>
      </w:r>
      <w:r>
        <w:rPr>
          <w:spacing w:val="-8"/>
        </w:rPr>
        <w:t xml:space="preserve"> </w:t>
      </w:r>
      <w:r>
        <w:t>Work</w:t>
      </w:r>
      <w:r>
        <w:rPr>
          <w:spacing w:val="-8"/>
        </w:rPr>
        <w:t xml:space="preserve"> </w:t>
      </w:r>
      <w:r>
        <w:t>Authorization</w:t>
      </w:r>
      <w:r>
        <w:rPr>
          <w:spacing w:val="-8"/>
        </w:rPr>
        <w:t xml:space="preserve"> </w:t>
      </w:r>
      <w:r>
        <w:rPr>
          <w:spacing w:val="-1"/>
        </w:rPr>
        <w:t>(LWA))</w:t>
      </w:r>
      <w:r>
        <w:rPr>
          <w:spacing w:val="-8"/>
        </w:rPr>
        <w:t xml:space="preserve"> </w:t>
      </w:r>
      <w:r>
        <w:t>requires</w:t>
      </w:r>
      <w:r>
        <w:rPr>
          <w:spacing w:val="-8"/>
        </w:rPr>
        <w:t xml:space="preserve"> </w:t>
      </w:r>
      <w:r>
        <w:t>LWA</w:t>
      </w:r>
      <w:r>
        <w:rPr>
          <w:spacing w:val="24"/>
          <w:w w:val="99"/>
        </w:rPr>
        <w:t xml:space="preserve"> </w:t>
      </w:r>
      <w:r>
        <w:t>applicant</w:t>
      </w:r>
      <w:r>
        <w:rPr>
          <w:spacing w:val="-7"/>
        </w:rPr>
        <w:t xml:space="preserve"> </w:t>
      </w:r>
      <w:r>
        <w:t>to</w:t>
      </w:r>
      <w:r>
        <w:rPr>
          <w:spacing w:val="-7"/>
        </w:rPr>
        <w:t xml:space="preserve"> </w:t>
      </w:r>
      <w:r>
        <w:t>submit</w:t>
      </w:r>
      <w:r>
        <w:rPr>
          <w:spacing w:val="-6"/>
        </w:rPr>
        <w:t xml:space="preserve"> </w:t>
      </w:r>
      <w:r>
        <w:t>an</w:t>
      </w:r>
      <w:r>
        <w:rPr>
          <w:spacing w:val="-6"/>
        </w:rPr>
        <w:t xml:space="preserve"> </w:t>
      </w:r>
      <w:r>
        <w:t>ER</w:t>
      </w:r>
      <w:r>
        <w:rPr>
          <w:spacing w:val="-6"/>
        </w:rPr>
        <w:t xml:space="preserve"> </w:t>
      </w:r>
      <w:r>
        <w:t>containing</w:t>
      </w:r>
      <w:r>
        <w:rPr>
          <w:spacing w:val="-8"/>
        </w:rPr>
        <w:t xml:space="preserve"> </w:t>
      </w:r>
      <w:r>
        <w:t>certain</w:t>
      </w:r>
      <w:r>
        <w:rPr>
          <w:spacing w:val="-7"/>
        </w:rPr>
        <w:t xml:space="preserve"> </w:t>
      </w:r>
      <w:r>
        <w:rPr>
          <w:spacing w:val="-1"/>
        </w:rPr>
        <w:t>specified</w:t>
      </w:r>
      <w:r>
        <w:rPr>
          <w:spacing w:val="-6"/>
        </w:rPr>
        <w:t xml:space="preserve"> </w:t>
      </w:r>
      <w:r>
        <w:rPr>
          <w:spacing w:val="-1"/>
        </w:rPr>
        <w:t>information.</w:t>
      </w:r>
      <w:r>
        <w:rPr>
          <w:spacing w:val="49"/>
        </w:rPr>
        <w:t xml:space="preserve"> </w:t>
      </w:r>
      <w:r>
        <w:t>Paragraphs</w:t>
      </w:r>
      <w:r>
        <w:rPr>
          <w:spacing w:val="-6"/>
        </w:rPr>
        <w:t xml:space="preserve"> </w:t>
      </w:r>
      <w:r>
        <w:t>(a)</w:t>
      </w:r>
      <w:r>
        <w:rPr>
          <w:spacing w:val="-7"/>
        </w:rPr>
        <w:t xml:space="preserve"> </w:t>
      </w:r>
      <w:r>
        <w:rPr>
          <w:spacing w:val="-1"/>
        </w:rPr>
        <w:t>and</w:t>
      </w:r>
      <w:r>
        <w:rPr>
          <w:spacing w:val="-6"/>
        </w:rPr>
        <w:t xml:space="preserve"> </w:t>
      </w:r>
      <w:r>
        <w:t>(b),</w:t>
      </w:r>
      <w:r>
        <w:rPr>
          <w:spacing w:val="43"/>
          <w:w w:val="99"/>
        </w:rPr>
        <w:t xml:space="preserve"> </w:t>
      </w:r>
      <w:r>
        <w:t>which</w:t>
      </w:r>
      <w:r>
        <w:rPr>
          <w:spacing w:val="-7"/>
        </w:rPr>
        <w:t xml:space="preserve"> </w:t>
      </w:r>
      <w:r>
        <w:t>apply</w:t>
      </w:r>
      <w:r>
        <w:rPr>
          <w:spacing w:val="-7"/>
        </w:rPr>
        <w:t xml:space="preserve"> </w:t>
      </w:r>
      <w:r>
        <w:t>to</w:t>
      </w:r>
      <w:r>
        <w:rPr>
          <w:spacing w:val="-6"/>
        </w:rPr>
        <w:t xml:space="preserve"> </w:t>
      </w:r>
      <w:r>
        <w:rPr>
          <w:spacing w:val="-1"/>
        </w:rPr>
        <w:t>applicants</w:t>
      </w:r>
      <w:r>
        <w:rPr>
          <w:spacing w:val="-7"/>
        </w:rPr>
        <w:t xml:space="preserve"> </w:t>
      </w:r>
      <w:r>
        <w:t>submitting</w:t>
      </w:r>
      <w:r>
        <w:rPr>
          <w:spacing w:val="-7"/>
        </w:rPr>
        <w:t xml:space="preserve"> </w:t>
      </w:r>
      <w:r>
        <w:t>a</w:t>
      </w:r>
      <w:r>
        <w:rPr>
          <w:spacing w:val="-7"/>
        </w:rPr>
        <w:t xml:space="preserve"> </w:t>
      </w:r>
      <w:r>
        <w:t>complete</w:t>
      </w:r>
      <w:r>
        <w:rPr>
          <w:spacing w:val="-7"/>
        </w:rPr>
        <w:t xml:space="preserve"> </w:t>
      </w:r>
      <w:r>
        <w:t>or</w:t>
      </w:r>
      <w:r>
        <w:rPr>
          <w:spacing w:val="-6"/>
        </w:rPr>
        <w:t xml:space="preserve"> </w:t>
      </w:r>
      <w:r>
        <w:t>two-part</w:t>
      </w:r>
      <w:r>
        <w:rPr>
          <w:spacing w:val="-8"/>
        </w:rPr>
        <w:t xml:space="preserve"> </w:t>
      </w:r>
      <w:r>
        <w:rPr>
          <w:spacing w:val="-1"/>
        </w:rPr>
        <w:t>application,</w:t>
      </w:r>
      <w:r>
        <w:rPr>
          <w:spacing w:val="-7"/>
        </w:rPr>
        <w:t xml:space="preserve"> </w:t>
      </w:r>
      <w:r>
        <w:t>require</w:t>
      </w:r>
      <w:r>
        <w:rPr>
          <w:spacing w:val="-7"/>
        </w:rPr>
        <w:t xml:space="preserve"> </w:t>
      </w:r>
      <w:r>
        <w:t>the</w:t>
      </w:r>
      <w:r>
        <w:rPr>
          <w:spacing w:val="-8"/>
        </w:rPr>
        <w:t xml:space="preserve"> </w:t>
      </w:r>
      <w:r>
        <w:t>applicants</w:t>
      </w:r>
      <w:r>
        <w:rPr>
          <w:spacing w:val="-7"/>
        </w:rPr>
        <w:t xml:space="preserve"> </w:t>
      </w:r>
      <w:r>
        <w:rPr>
          <w:spacing w:val="-1"/>
        </w:rPr>
        <w:t>to</w:t>
      </w:r>
      <w:r>
        <w:rPr>
          <w:spacing w:val="43"/>
          <w:w w:val="99"/>
        </w:rPr>
        <w:t xml:space="preserve"> </w:t>
      </w:r>
      <w:r>
        <w:t>submit</w:t>
      </w:r>
      <w:r>
        <w:rPr>
          <w:spacing w:val="-8"/>
        </w:rPr>
        <w:t xml:space="preserve"> </w:t>
      </w:r>
      <w:r>
        <w:t>an</w:t>
      </w:r>
      <w:r>
        <w:rPr>
          <w:spacing w:val="-7"/>
        </w:rPr>
        <w:t xml:space="preserve"> </w:t>
      </w:r>
      <w:r>
        <w:t>environmental</w:t>
      </w:r>
      <w:r>
        <w:rPr>
          <w:spacing w:val="-7"/>
        </w:rPr>
        <w:t xml:space="preserve"> </w:t>
      </w:r>
      <w:r>
        <w:t>report</w:t>
      </w:r>
      <w:r>
        <w:rPr>
          <w:spacing w:val="-7"/>
        </w:rPr>
        <w:t xml:space="preserve"> </w:t>
      </w:r>
      <w:r>
        <w:t>describing</w:t>
      </w:r>
      <w:r>
        <w:rPr>
          <w:spacing w:val="-7"/>
        </w:rPr>
        <w:t xml:space="preserve"> </w:t>
      </w:r>
      <w:r>
        <w:t>activities</w:t>
      </w:r>
      <w:r>
        <w:rPr>
          <w:spacing w:val="-7"/>
        </w:rPr>
        <w:t xml:space="preserve"> </w:t>
      </w:r>
      <w:r>
        <w:rPr>
          <w:spacing w:val="-1"/>
        </w:rPr>
        <w:t>conducted</w:t>
      </w:r>
      <w:r>
        <w:rPr>
          <w:spacing w:val="-8"/>
        </w:rPr>
        <w:t xml:space="preserve"> </w:t>
      </w:r>
      <w:r>
        <w:t>under</w:t>
      </w:r>
      <w:r>
        <w:rPr>
          <w:spacing w:val="-7"/>
        </w:rPr>
        <w:t xml:space="preserve"> </w:t>
      </w:r>
      <w:r>
        <w:t>the</w:t>
      </w:r>
      <w:r>
        <w:rPr>
          <w:spacing w:val="-9"/>
        </w:rPr>
        <w:t xml:space="preserve"> </w:t>
      </w:r>
      <w:r>
        <w:t>LWA,</w:t>
      </w:r>
      <w:r>
        <w:rPr>
          <w:spacing w:val="-7"/>
        </w:rPr>
        <w:t xml:space="preserve"> </w:t>
      </w:r>
      <w:r>
        <w:t>need</w:t>
      </w:r>
      <w:r>
        <w:rPr>
          <w:spacing w:val="-7"/>
        </w:rPr>
        <w:t xml:space="preserve"> </w:t>
      </w:r>
      <w:r>
        <w:t>to</w:t>
      </w:r>
      <w:r>
        <w:rPr>
          <w:spacing w:val="-7"/>
        </w:rPr>
        <w:t xml:space="preserve"> </w:t>
      </w:r>
      <w:r>
        <w:t>conduct</w:t>
      </w:r>
      <w:r>
        <w:rPr>
          <w:spacing w:val="28"/>
          <w:w w:val="99"/>
        </w:rPr>
        <w:t xml:space="preserve"> </w:t>
      </w:r>
      <w:r>
        <w:t>those</w:t>
      </w:r>
      <w:r>
        <w:rPr>
          <w:spacing w:val="-10"/>
        </w:rPr>
        <w:t xml:space="preserve"> </w:t>
      </w:r>
      <w:r>
        <w:t>activities,</w:t>
      </w:r>
      <w:r>
        <w:rPr>
          <w:spacing w:val="-8"/>
        </w:rPr>
        <w:t xml:space="preserve"> </w:t>
      </w:r>
      <w:r>
        <w:t>description</w:t>
      </w:r>
      <w:r>
        <w:rPr>
          <w:spacing w:val="-8"/>
        </w:rPr>
        <w:t xml:space="preserve"> </w:t>
      </w:r>
      <w:r>
        <w:t>of</w:t>
      </w:r>
      <w:r>
        <w:rPr>
          <w:spacing w:val="-8"/>
        </w:rPr>
        <w:t xml:space="preserve"> </w:t>
      </w:r>
      <w:r>
        <w:t>environmental</w:t>
      </w:r>
      <w:r>
        <w:rPr>
          <w:spacing w:val="-8"/>
        </w:rPr>
        <w:t xml:space="preserve"> </w:t>
      </w:r>
      <w:r>
        <w:t>impacts,</w:t>
      </w:r>
      <w:r>
        <w:rPr>
          <w:spacing w:val="-9"/>
        </w:rPr>
        <w:t xml:space="preserve"> </w:t>
      </w:r>
      <w:r>
        <w:t>mitigation</w:t>
      </w:r>
      <w:r>
        <w:rPr>
          <w:spacing w:val="-8"/>
        </w:rPr>
        <w:t xml:space="preserve"> </w:t>
      </w:r>
      <w:r>
        <w:t>measures</w:t>
      </w:r>
      <w:r>
        <w:rPr>
          <w:spacing w:val="-8"/>
        </w:rPr>
        <w:t xml:space="preserve"> </w:t>
      </w:r>
      <w:r>
        <w:t>imposed,</w:t>
      </w:r>
      <w:r>
        <w:rPr>
          <w:spacing w:val="-9"/>
        </w:rPr>
        <w:t xml:space="preserve"> </w:t>
      </w:r>
      <w:r>
        <w:t>and</w:t>
      </w:r>
      <w:r>
        <w:rPr>
          <w:spacing w:val="-8"/>
        </w:rPr>
        <w:t xml:space="preserve"> </w:t>
      </w:r>
      <w:r>
        <w:t>a</w:t>
      </w:r>
      <w:r>
        <w:rPr>
          <w:spacing w:val="21"/>
          <w:w w:val="99"/>
        </w:rPr>
        <w:t xml:space="preserve"> </w:t>
      </w:r>
      <w:r>
        <w:t>discussion</w:t>
      </w:r>
      <w:r>
        <w:rPr>
          <w:spacing w:val="-7"/>
        </w:rPr>
        <w:t xml:space="preserve"> </w:t>
      </w:r>
      <w:r>
        <w:rPr>
          <w:spacing w:val="-1"/>
        </w:rPr>
        <w:t>of</w:t>
      </w:r>
      <w:r>
        <w:rPr>
          <w:spacing w:val="-8"/>
        </w:rPr>
        <w:t xml:space="preserve"> </w:t>
      </w:r>
      <w:r>
        <w:t>reasons</w:t>
      </w:r>
      <w:r>
        <w:rPr>
          <w:spacing w:val="-7"/>
        </w:rPr>
        <w:t xml:space="preserve"> </w:t>
      </w:r>
      <w:r>
        <w:t>for</w:t>
      </w:r>
      <w:r>
        <w:rPr>
          <w:spacing w:val="-8"/>
        </w:rPr>
        <w:t xml:space="preserve"> </w:t>
      </w:r>
      <w:r>
        <w:t>rejecting</w:t>
      </w:r>
      <w:r>
        <w:rPr>
          <w:spacing w:val="-7"/>
        </w:rPr>
        <w:t xml:space="preserve"> </w:t>
      </w:r>
      <w:r>
        <w:rPr>
          <w:spacing w:val="-1"/>
        </w:rPr>
        <w:t>other</w:t>
      </w:r>
      <w:r>
        <w:rPr>
          <w:spacing w:val="-7"/>
        </w:rPr>
        <w:t xml:space="preserve"> </w:t>
      </w:r>
      <w:r>
        <w:t>mitigation</w:t>
      </w:r>
      <w:r>
        <w:rPr>
          <w:spacing w:val="-7"/>
        </w:rPr>
        <w:t xml:space="preserve"> </w:t>
      </w:r>
      <w:r>
        <w:t>measures</w:t>
      </w:r>
      <w:r>
        <w:rPr>
          <w:spacing w:val="-7"/>
        </w:rPr>
        <w:t xml:space="preserve"> </w:t>
      </w:r>
      <w:r>
        <w:t>that</w:t>
      </w:r>
      <w:r>
        <w:rPr>
          <w:spacing w:val="-7"/>
        </w:rPr>
        <w:t xml:space="preserve"> </w:t>
      </w:r>
      <w:r>
        <w:t>could</w:t>
      </w:r>
      <w:r>
        <w:rPr>
          <w:spacing w:val="-7"/>
        </w:rPr>
        <w:t xml:space="preserve"> </w:t>
      </w:r>
      <w:r>
        <w:rPr>
          <w:spacing w:val="-1"/>
        </w:rPr>
        <w:t>further</w:t>
      </w:r>
      <w:r>
        <w:rPr>
          <w:spacing w:val="-7"/>
        </w:rPr>
        <w:t xml:space="preserve"> </w:t>
      </w:r>
      <w:r>
        <w:t>reduce</w:t>
      </w:r>
      <w:r>
        <w:rPr>
          <w:spacing w:val="23"/>
          <w:w w:val="99"/>
        </w:rPr>
        <w:t xml:space="preserve"> </w:t>
      </w:r>
      <w:r>
        <w:t>environmental</w:t>
      </w:r>
      <w:r>
        <w:rPr>
          <w:spacing w:val="-8"/>
        </w:rPr>
        <w:t xml:space="preserve"> </w:t>
      </w:r>
      <w:r>
        <w:t>impacts.</w:t>
      </w:r>
      <w:r>
        <w:rPr>
          <w:spacing w:val="46"/>
        </w:rPr>
        <w:t xml:space="preserve"> </w:t>
      </w:r>
      <w:r>
        <w:t>Paragraph</w:t>
      </w:r>
      <w:r>
        <w:rPr>
          <w:spacing w:val="-7"/>
        </w:rPr>
        <w:t xml:space="preserve"> </w:t>
      </w:r>
      <w:r>
        <w:t>(c)</w:t>
      </w:r>
      <w:r>
        <w:rPr>
          <w:spacing w:val="-7"/>
        </w:rPr>
        <w:t xml:space="preserve"> </w:t>
      </w:r>
      <w:r>
        <w:rPr>
          <w:spacing w:val="-1"/>
        </w:rPr>
        <w:t>describes</w:t>
      </w:r>
      <w:r>
        <w:rPr>
          <w:spacing w:val="-8"/>
        </w:rPr>
        <w:t xml:space="preserve"> </w:t>
      </w:r>
      <w:r>
        <w:t>the</w:t>
      </w:r>
      <w:r>
        <w:rPr>
          <w:spacing w:val="-7"/>
        </w:rPr>
        <w:t xml:space="preserve"> </w:t>
      </w:r>
      <w:r>
        <w:rPr>
          <w:spacing w:val="-1"/>
        </w:rPr>
        <w:t>contents</w:t>
      </w:r>
      <w:r>
        <w:rPr>
          <w:spacing w:val="-7"/>
        </w:rPr>
        <w:t xml:space="preserve"> </w:t>
      </w:r>
      <w:r>
        <w:t>of</w:t>
      </w:r>
      <w:r>
        <w:rPr>
          <w:spacing w:val="-7"/>
        </w:rPr>
        <w:t xml:space="preserve"> </w:t>
      </w:r>
      <w:r>
        <w:t>the</w:t>
      </w:r>
      <w:r>
        <w:rPr>
          <w:spacing w:val="-7"/>
        </w:rPr>
        <w:t xml:space="preserve"> </w:t>
      </w:r>
      <w:r>
        <w:t>environmental</w:t>
      </w:r>
      <w:r>
        <w:rPr>
          <w:spacing w:val="-8"/>
        </w:rPr>
        <w:t xml:space="preserve"> </w:t>
      </w:r>
      <w:r>
        <w:t>report</w:t>
      </w:r>
      <w:r>
        <w:rPr>
          <w:spacing w:val="-7"/>
        </w:rPr>
        <w:t xml:space="preserve"> </w:t>
      </w:r>
      <w:r>
        <w:t>when</w:t>
      </w:r>
      <w:r>
        <w:rPr>
          <w:spacing w:val="30"/>
          <w:w w:val="99"/>
        </w:rPr>
        <w:t xml:space="preserve"> </w:t>
      </w:r>
      <w:r>
        <w:t>the</w:t>
      </w:r>
      <w:r>
        <w:rPr>
          <w:spacing w:val="-5"/>
        </w:rPr>
        <w:t xml:space="preserve"> </w:t>
      </w:r>
      <w:r>
        <w:t>request</w:t>
      </w:r>
      <w:r>
        <w:rPr>
          <w:spacing w:val="-5"/>
        </w:rPr>
        <w:t xml:space="preserve"> </w:t>
      </w:r>
      <w:r>
        <w:rPr>
          <w:spacing w:val="-1"/>
        </w:rPr>
        <w:t>for</w:t>
      </w:r>
      <w:r>
        <w:rPr>
          <w:spacing w:val="-5"/>
        </w:rPr>
        <w:t xml:space="preserve"> </w:t>
      </w:r>
      <w:r>
        <w:t>the</w:t>
      </w:r>
      <w:r>
        <w:rPr>
          <w:spacing w:val="-5"/>
        </w:rPr>
        <w:t xml:space="preserve"> </w:t>
      </w:r>
      <w:r>
        <w:t>LWA</w:t>
      </w:r>
      <w:r>
        <w:rPr>
          <w:spacing w:val="-4"/>
        </w:rPr>
        <w:t xml:space="preserve"> </w:t>
      </w:r>
      <w:r>
        <w:t>is</w:t>
      </w:r>
      <w:r>
        <w:rPr>
          <w:spacing w:val="-5"/>
        </w:rPr>
        <w:t xml:space="preserve"> </w:t>
      </w:r>
      <w:r>
        <w:t>part</w:t>
      </w:r>
      <w:r>
        <w:rPr>
          <w:spacing w:val="-5"/>
        </w:rPr>
        <w:t xml:space="preserve"> </w:t>
      </w:r>
      <w:r>
        <w:t>of</w:t>
      </w:r>
      <w:r>
        <w:rPr>
          <w:spacing w:val="-5"/>
        </w:rPr>
        <w:t xml:space="preserve"> </w:t>
      </w:r>
      <w:r>
        <w:t>an</w:t>
      </w:r>
      <w:r>
        <w:rPr>
          <w:spacing w:val="-6"/>
        </w:rPr>
        <w:t xml:space="preserve"> </w:t>
      </w:r>
      <w:r>
        <w:t>ESP</w:t>
      </w:r>
      <w:r>
        <w:rPr>
          <w:spacing w:val="-4"/>
        </w:rPr>
        <w:t xml:space="preserve"> </w:t>
      </w:r>
      <w:r>
        <w:t>application.</w:t>
      </w:r>
      <w:r>
        <w:rPr>
          <w:spacing w:val="51"/>
        </w:rPr>
        <w:t xml:space="preserve"> </w:t>
      </w:r>
      <w:r>
        <w:t>Paragraph</w:t>
      </w:r>
      <w:r>
        <w:rPr>
          <w:spacing w:val="-5"/>
        </w:rPr>
        <w:t xml:space="preserve"> </w:t>
      </w:r>
      <w:r>
        <w:t>(d)</w:t>
      </w:r>
      <w:r>
        <w:rPr>
          <w:spacing w:val="-4"/>
        </w:rPr>
        <w:t xml:space="preserve"> </w:t>
      </w:r>
      <w:r>
        <w:t>describes</w:t>
      </w:r>
      <w:r>
        <w:rPr>
          <w:spacing w:val="-5"/>
        </w:rPr>
        <w:t xml:space="preserve"> </w:t>
      </w:r>
      <w:r>
        <w:t>the</w:t>
      </w:r>
      <w:r>
        <w:rPr>
          <w:spacing w:val="-5"/>
        </w:rPr>
        <w:t xml:space="preserve"> </w:t>
      </w:r>
      <w:r>
        <w:t>contents</w:t>
      </w:r>
      <w:r>
        <w:rPr>
          <w:spacing w:val="-5"/>
        </w:rPr>
        <w:t xml:space="preserve"> </w:t>
      </w:r>
      <w:r>
        <w:t>of</w:t>
      </w:r>
      <w:r>
        <w:rPr>
          <w:spacing w:val="22"/>
          <w:w w:val="99"/>
        </w:rPr>
        <w:t xml:space="preserve"> </w:t>
      </w:r>
      <w:r>
        <w:t>the</w:t>
      </w:r>
      <w:r>
        <w:rPr>
          <w:spacing w:val="-6"/>
        </w:rPr>
        <w:t xml:space="preserve"> </w:t>
      </w:r>
      <w:r>
        <w:t>environmental</w:t>
      </w:r>
      <w:r>
        <w:rPr>
          <w:spacing w:val="-6"/>
        </w:rPr>
        <w:t xml:space="preserve"> </w:t>
      </w:r>
      <w:r>
        <w:t>report</w:t>
      </w:r>
      <w:r>
        <w:rPr>
          <w:spacing w:val="-6"/>
        </w:rPr>
        <w:t xml:space="preserve"> </w:t>
      </w:r>
      <w:r>
        <w:t>when</w:t>
      </w:r>
      <w:r>
        <w:rPr>
          <w:spacing w:val="-6"/>
        </w:rPr>
        <w:t xml:space="preserve"> </w:t>
      </w:r>
      <w:r>
        <w:t>the</w:t>
      </w:r>
      <w:r>
        <w:rPr>
          <w:spacing w:val="-6"/>
        </w:rPr>
        <w:t xml:space="preserve"> </w:t>
      </w:r>
      <w:r>
        <w:t>LWA</w:t>
      </w:r>
      <w:r>
        <w:rPr>
          <w:spacing w:val="-6"/>
        </w:rPr>
        <w:t xml:space="preserve"> </w:t>
      </w:r>
      <w:r>
        <w:t>request</w:t>
      </w:r>
      <w:r>
        <w:rPr>
          <w:spacing w:val="-6"/>
        </w:rPr>
        <w:t xml:space="preserve"> </w:t>
      </w:r>
      <w:r>
        <w:t>is</w:t>
      </w:r>
      <w:r>
        <w:rPr>
          <w:spacing w:val="-6"/>
        </w:rPr>
        <w:t xml:space="preserve"> </w:t>
      </w:r>
      <w:r>
        <w:rPr>
          <w:spacing w:val="-1"/>
        </w:rPr>
        <w:t>submitted</w:t>
      </w:r>
      <w:r>
        <w:rPr>
          <w:spacing w:val="-6"/>
        </w:rPr>
        <w:t xml:space="preserve"> </w:t>
      </w:r>
      <w:r>
        <w:t>by</w:t>
      </w:r>
      <w:r>
        <w:rPr>
          <w:spacing w:val="-6"/>
        </w:rPr>
        <w:t xml:space="preserve"> </w:t>
      </w:r>
      <w:r>
        <w:t>an</w:t>
      </w:r>
      <w:r>
        <w:rPr>
          <w:spacing w:val="-6"/>
        </w:rPr>
        <w:t xml:space="preserve"> </w:t>
      </w:r>
      <w:r>
        <w:t>ESP</w:t>
      </w:r>
      <w:r>
        <w:rPr>
          <w:spacing w:val="-6"/>
        </w:rPr>
        <w:t xml:space="preserve"> </w:t>
      </w:r>
      <w:r>
        <w:t>holder,</w:t>
      </w:r>
      <w:r>
        <w:rPr>
          <w:spacing w:val="-6"/>
        </w:rPr>
        <w:t xml:space="preserve"> </w:t>
      </w:r>
      <w:r>
        <w:t>and</w:t>
      </w:r>
      <w:r>
        <w:rPr>
          <w:spacing w:val="-7"/>
        </w:rPr>
        <w:t xml:space="preserve"> </w:t>
      </w:r>
      <w:r>
        <w:t>paragraph</w:t>
      </w:r>
    </w:p>
    <w:p w14:paraId="3EE76175" w14:textId="77777777" w:rsidR="00942941" w:rsidRDefault="00942941" w:rsidP="001930A3">
      <w:pPr>
        <w:pStyle w:val="BodyText"/>
        <w:kinsoku w:val="0"/>
        <w:overflowPunct w:val="0"/>
        <w:ind w:left="0" w:right="170"/>
      </w:pPr>
      <w:r>
        <w:t>(e)</w:t>
      </w:r>
      <w:r>
        <w:rPr>
          <w:spacing w:val="-6"/>
        </w:rPr>
        <w:t xml:space="preserve"> </w:t>
      </w:r>
      <w:r>
        <w:rPr>
          <w:spacing w:val="-1"/>
        </w:rPr>
        <w:t>establishes</w:t>
      </w:r>
      <w:r>
        <w:rPr>
          <w:spacing w:val="-6"/>
        </w:rPr>
        <w:t xml:space="preserve"> </w:t>
      </w:r>
      <w:r>
        <w:t>a</w:t>
      </w:r>
      <w:r>
        <w:rPr>
          <w:spacing w:val="-5"/>
        </w:rPr>
        <w:t xml:space="preserve"> </w:t>
      </w:r>
      <w:r>
        <w:t>limited</w:t>
      </w:r>
      <w:r>
        <w:rPr>
          <w:spacing w:val="-7"/>
        </w:rPr>
        <w:t xml:space="preserve"> </w:t>
      </w:r>
      <w:r>
        <w:t>exception</w:t>
      </w:r>
      <w:r>
        <w:rPr>
          <w:spacing w:val="-5"/>
        </w:rPr>
        <w:t xml:space="preserve"> </w:t>
      </w:r>
      <w:r>
        <w:t>from</w:t>
      </w:r>
      <w:r>
        <w:rPr>
          <w:spacing w:val="-6"/>
        </w:rPr>
        <w:t xml:space="preserve"> </w:t>
      </w:r>
      <w:r>
        <w:t>the</w:t>
      </w:r>
      <w:r>
        <w:rPr>
          <w:spacing w:val="-6"/>
        </w:rPr>
        <w:t xml:space="preserve"> </w:t>
      </w:r>
      <w:r>
        <w:t>information</w:t>
      </w:r>
      <w:r>
        <w:rPr>
          <w:spacing w:val="-5"/>
        </w:rPr>
        <w:t xml:space="preserve"> </w:t>
      </w:r>
      <w:r>
        <w:t>required</w:t>
      </w:r>
      <w:r>
        <w:rPr>
          <w:spacing w:val="-6"/>
        </w:rPr>
        <w:t xml:space="preserve"> </w:t>
      </w:r>
      <w:r>
        <w:t>by</w:t>
      </w:r>
      <w:r>
        <w:rPr>
          <w:spacing w:val="-5"/>
        </w:rPr>
        <w:t xml:space="preserve"> </w:t>
      </w:r>
      <w:r>
        <w:t>paragraphs</w:t>
      </w:r>
      <w:r>
        <w:rPr>
          <w:spacing w:val="-6"/>
        </w:rPr>
        <w:t xml:space="preserve"> </w:t>
      </w:r>
      <w:r>
        <w:t>(a)</w:t>
      </w:r>
      <w:r>
        <w:rPr>
          <w:spacing w:val="-6"/>
        </w:rPr>
        <w:t xml:space="preserve"> </w:t>
      </w:r>
      <w:r>
        <w:rPr>
          <w:spacing w:val="-1"/>
        </w:rPr>
        <w:t>and</w:t>
      </w:r>
      <w:r>
        <w:rPr>
          <w:spacing w:val="-5"/>
        </w:rPr>
        <w:t xml:space="preserve"> </w:t>
      </w:r>
      <w:r>
        <w:t>(b)</w:t>
      </w:r>
      <w:r>
        <w:rPr>
          <w:spacing w:val="-6"/>
        </w:rPr>
        <w:t xml:space="preserve"> </w:t>
      </w:r>
      <w:r>
        <w:t>to</w:t>
      </w:r>
      <w:r>
        <w:rPr>
          <w:spacing w:val="-5"/>
        </w:rPr>
        <w:t xml:space="preserve"> </w:t>
      </w:r>
      <w:r>
        <w:t>be</w:t>
      </w:r>
      <w:r>
        <w:rPr>
          <w:spacing w:val="24"/>
          <w:w w:val="99"/>
        </w:rPr>
        <w:t xml:space="preserve"> </w:t>
      </w:r>
      <w:r>
        <w:t>submitted</w:t>
      </w:r>
      <w:r>
        <w:rPr>
          <w:spacing w:val="-7"/>
        </w:rPr>
        <w:t xml:space="preserve"> </w:t>
      </w:r>
      <w:r>
        <w:t>in</w:t>
      </w:r>
      <w:r>
        <w:rPr>
          <w:spacing w:val="-7"/>
        </w:rPr>
        <w:t xml:space="preserve"> </w:t>
      </w:r>
      <w:r>
        <w:t>the</w:t>
      </w:r>
      <w:r>
        <w:rPr>
          <w:spacing w:val="-6"/>
        </w:rPr>
        <w:t xml:space="preserve"> </w:t>
      </w:r>
      <w:r>
        <w:t>environmental</w:t>
      </w:r>
      <w:r>
        <w:rPr>
          <w:spacing w:val="-7"/>
        </w:rPr>
        <w:t xml:space="preserve"> </w:t>
      </w:r>
      <w:r>
        <w:t>report.</w:t>
      </w:r>
      <w:r>
        <w:rPr>
          <w:spacing w:val="49"/>
        </w:rPr>
        <w:t xml:space="preserve"> </w:t>
      </w:r>
      <w:r>
        <w:t>Paragraph</w:t>
      </w:r>
      <w:r>
        <w:rPr>
          <w:spacing w:val="-7"/>
        </w:rPr>
        <w:t xml:space="preserve"> </w:t>
      </w:r>
      <w:r>
        <w:t>(f)</w:t>
      </w:r>
      <w:r>
        <w:rPr>
          <w:spacing w:val="-6"/>
        </w:rPr>
        <w:t xml:space="preserve"> </w:t>
      </w:r>
      <w:r>
        <w:t>requires</w:t>
      </w:r>
      <w:r>
        <w:rPr>
          <w:spacing w:val="-6"/>
        </w:rPr>
        <w:t xml:space="preserve"> </w:t>
      </w:r>
      <w:r>
        <w:t>for</w:t>
      </w:r>
      <w:r>
        <w:rPr>
          <w:spacing w:val="-7"/>
        </w:rPr>
        <w:t xml:space="preserve"> </w:t>
      </w:r>
      <w:r>
        <w:t>all</w:t>
      </w:r>
      <w:r>
        <w:rPr>
          <w:spacing w:val="-6"/>
        </w:rPr>
        <w:t xml:space="preserve"> </w:t>
      </w:r>
      <w:r>
        <w:rPr>
          <w:spacing w:val="-1"/>
        </w:rPr>
        <w:t>applications</w:t>
      </w:r>
      <w:r>
        <w:rPr>
          <w:spacing w:val="-7"/>
        </w:rPr>
        <w:t xml:space="preserve"> </w:t>
      </w:r>
      <w:r>
        <w:rPr>
          <w:spacing w:val="-1"/>
        </w:rPr>
        <w:t>containing</w:t>
      </w:r>
      <w:r>
        <w:rPr>
          <w:spacing w:val="-7"/>
        </w:rPr>
        <w:t xml:space="preserve"> </w:t>
      </w:r>
      <w:r>
        <w:t>a</w:t>
      </w:r>
      <w:r>
        <w:rPr>
          <w:spacing w:val="39"/>
          <w:w w:val="99"/>
        </w:rPr>
        <w:t xml:space="preserve"> </w:t>
      </w:r>
      <w:r>
        <w:t>LWA</w:t>
      </w:r>
      <w:r>
        <w:rPr>
          <w:spacing w:val="-8"/>
        </w:rPr>
        <w:t xml:space="preserve"> </w:t>
      </w:r>
      <w:r>
        <w:t>request,</w:t>
      </w:r>
      <w:r>
        <w:rPr>
          <w:spacing w:val="-8"/>
        </w:rPr>
        <w:t xml:space="preserve"> </w:t>
      </w:r>
      <w:r>
        <w:t>that</w:t>
      </w:r>
      <w:r>
        <w:rPr>
          <w:spacing w:val="-8"/>
        </w:rPr>
        <w:t xml:space="preserve"> </w:t>
      </w:r>
      <w:r>
        <w:t>the</w:t>
      </w:r>
      <w:r>
        <w:rPr>
          <w:spacing w:val="-8"/>
        </w:rPr>
        <w:t xml:space="preserve"> </w:t>
      </w:r>
      <w:r>
        <w:rPr>
          <w:spacing w:val="-1"/>
        </w:rPr>
        <w:t>environmental</w:t>
      </w:r>
      <w:r>
        <w:rPr>
          <w:spacing w:val="-6"/>
        </w:rPr>
        <w:t xml:space="preserve"> </w:t>
      </w:r>
      <w:r>
        <w:t>report</w:t>
      </w:r>
      <w:r>
        <w:rPr>
          <w:spacing w:val="-8"/>
        </w:rPr>
        <w:t xml:space="preserve"> </w:t>
      </w:r>
      <w:r>
        <w:rPr>
          <w:spacing w:val="-1"/>
        </w:rPr>
        <w:t>separately</w:t>
      </w:r>
      <w:r>
        <w:rPr>
          <w:spacing w:val="-8"/>
        </w:rPr>
        <w:t xml:space="preserve"> </w:t>
      </w:r>
      <w:r>
        <w:t>evaluate</w:t>
      </w:r>
      <w:r>
        <w:rPr>
          <w:spacing w:val="-8"/>
        </w:rPr>
        <w:t xml:space="preserve"> </w:t>
      </w:r>
      <w:r>
        <w:t>the</w:t>
      </w:r>
      <w:r>
        <w:rPr>
          <w:spacing w:val="-8"/>
        </w:rPr>
        <w:t xml:space="preserve"> </w:t>
      </w:r>
      <w:r>
        <w:t>environmental</w:t>
      </w:r>
      <w:r>
        <w:rPr>
          <w:spacing w:val="-7"/>
        </w:rPr>
        <w:t xml:space="preserve"> </w:t>
      </w:r>
      <w:r>
        <w:t>impacts</w:t>
      </w:r>
      <w:r>
        <w:rPr>
          <w:spacing w:val="-8"/>
        </w:rPr>
        <w:t xml:space="preserve"> </w:t>
      </w:r>
      <w:r>
        <w:t>and</w:t>
      </w:r>
      <w:r>
        <w:rPr>
          <w:spacing w:val="42"/>
          <w:w w:val="99"/>
        </w:rPr>
        <w:t xml:space="preserve"> </w:t>
      </w:r>
      <w:r>
        <w:t>the</w:t>
      </w:r>
      <w:r>
        <w:rPr>
          <w:spacing w:val="-6"/>
        </w:rPr>
        <w:t xml:space="preserve"> </w:t>
      </w:r>
      <w:r>
        <w:rPr>
          <w:spacing w:val="-1"/>
        </w:rPr>
        <w:t>proposed</w:t>
      </w:r>
      <w:r>
        <w:rPr>
          <w:spacing w:val="-6"/>
        </w:rPr>
        <w:t xml:space="preserve"> </w:t>
      </w:r>
      <w:r>
        <w:t>alternatives</w:t>
      </w:r>
      <w:r>
        <w:rPr>
          <w:spacing w:val="-5"/>
        </w:rPr>
        <w:t xml:space="preserve"> </w:t>
      </w:r>
      <w:r>
        <w:t>to</w:t>
      </w:r>
      <w:r>
        <w:rPr>
          <w:spacing w:val="-6"/>
        </w:rPr>
        <w:t xml:space="preserve"> </w:t>
      </w:r>
      <w:r>
        <w:t>the</w:t>
      </w:r>
      <w:r>
        <w:rPr>
          <w:spacing w:val="-6"/>
        </w:rPr>
        <w:t xml:space="preserve"> </w:t>
      </w:r>
      <w:r>
        <w:rPr>
          <w:spacing w:val="-1"/>
        </w:rPr>
        <w:t>activities</w:t>
      </w:r>
      <w:r>
        <w:rPr>
          <w:spacing w:val="-5"/>
        </w:rPr>
        <w:t xml:space="preserve"> </w:t>
      </w:r>
      <w:r>
        <w:rPr>
          <w:spacing w:val="-1"/>
        </w:rPr>
        <w:t>proposed</w:t>
      </w:r>
      <w:r>
        <w:rPr>
          <w:spacing w:val="-6"/>
        </w:rPr>
        <w:t xml:space="preserve"> </w:t>
      </w:r>
      <w:r>
        <w:t>to</w:t>
      </w:r>
      <w:r>
        <w:rPr>
          <w:spacing w:val="-5"/>
        </w:rPr>
        <w:t xml:space="preserve"> </w:t>
      </w:r>
      <w:r>
        <w:t>be</w:t>
      </w:r>
      <w:r>
        <w:rPr>
          <w:spacing w:val="-6"/>
        </w:rPr>
        <w:t xml:space="preserve"> </w:t>
      </w:r>
      <w:r>
        <w:rPr>
          <w:spacing w:val="-1"/>
        </w:rPr>
        <w:t>conducted</w:t>
      </w:r>
      <w:r>
        <w:rPr>
          <w:spacing w:val="-6"/>
        </w:rPr>
        <w:t xml:space="preserve"> </w:t>
      </w:r>
      <w:r>
        <w:rPr>
          <w:spacing w:val="-1"/>
        </w:rPr>
        <w:t>under</w:t>
      </w:r>
      <w:r>
        <w:rPr>
          <w:spacing w:val="-5"/>
        </w:rPr>
        <w:t xml:space="preserve"> </w:t>
      </w:r>
      <w:r>
        <w:t>the</w:t>
      </w:r>
      <w:r>
        <w:rPr>
          <w:spacing w:val="-6"/>
        </w:rPr>
        <w:t xml:space="preserve"> </w:t>
      </w:r>
      <w:r>
        <w:t>LWA.</w:t>
      </w:r>
      <w:r>
        <w:rPr>
          <w:spacing w:val="50"/>
        </w:rPr>
        <w:t xml:space="preserve"> </w:t>
      </w:r>
      <w:r>
        <w:t>This</w:t>
      </w:r>
      <w:r>
        <w:rPr>
          <w:spacing w:val="69"/>
          <w:w w:val="99"/>
        </w:rPr>
        <w:t xml:space="preserve"> </w:t>
      </w:r>
      <w:r>
        <w:t>information</w:t>
      </w:r>
      <w:r>
        <w:rPr>
          <w:spacing w:val="-7"/>
        </w:rPr>
        <w:t xml:space="preserve"> </w:t>
      </w:r>
      <w:r>
        <w:t>is</w:t>
      </w:r>
      <w:r>
        <w:rPr>
          <w:spacing w:val="-6"/>
        </w:rPr>
        <w:t xml:space="preserve"> </w:t>
      </w:r>
      <w:r>
        <w:t>needed</w:t>
      </w:r>
      <w:r>
        <w:rPr>
          <w:spacing w:val="-6"/>
        </w:rPr>
        <w:t xml:space="preserve"> </w:t>
      </w:r>
      <w:r>
        <w:t>by</w:t>
      </w:r>
      <w:r>
        <w:rPr>
          <w:spacing w:val="-7"/>
        </w:rPr>
        <w:t xml:space="preserve"> </w:t>
      </w:r>
      <w:r>
        <w:t>the</w:t>
      </w:r>
      <w:r>
        <w:rPr>
          <w:spacing w:val="-6"/>
        </w:rPr>
        <w:t xml:space="preserve"> </w:t>
      </w:r>
      <w:r>
        <w:t>NRC</w:t>
      </w:r>
      <w:r>
        <w:rPr>
          <w:spacing w:val="-6"/>
        </w:rPr>
        <w:t xml:space="preserve"> </w:t>
      </w:r>
      <w:r>
        <w:t>to</w:t>
      </w:r>
      <w:r>
        <w:rPr>
          <w:spacing w:val="-6"/>
        </w:rPr>
        <w:t xml:space="preserve"> </w:t>
      </w:r>
      <w:r>
        <w:t>prepare</w:t>
      </w:r>
      <w:r>
        <w:rPr>
          <w:spacing w:val="-6"/>
        </w:rPr>
        <w:t xml:space="preserve"> </w:t>
      </w:r>
      <w:r>
        <w:t>in</w:t>
      </w:r>
      <w:r>
        <w:rPr>
          <w:spacing w:val="-6"/>
        </w:rPr>
        <w:t xml:space="preserve"> </w:t>
      </w:r>
      <w:r>
        <w:t>parallel</w:t>
      </w:r>
      <w:r>
        <w:rPr>
          <w:spacing w:val="-7"/>
        </w:rPr>
        <w:t xml:space="preserve"> </w:t>
      </w:r>
      <w:r>
        <w:t>the</w:t>
      </w:r>
      <w:r>
        <w:rPr>
          <w:spacing w:val="-6"/>
        </w:rPr>
        <w:t xml:space="preserve"> </w:t>
      </w:r>
      <w:r>
        <w:rPr>
          <w:spacing w:val="-1"/>
        </w:rPr>
        <w:t>Environmental</w:t>
      </w:r>
      <w:r>
        <w:rPr>
          <w:spacing w:val="-6"/>
        </w:rPr>
        <w:t xml:space="preserve"> </w:t>
      </w:r>
      <w:r>
        <w:t>Impact</w:t>
      </w:r>
      <w:r>
        <w:rPr>
          <w:spacing w:val="-7"/>
        </w:rPr>
        <w:t xml:space="preserve"> </w:t>
      </w:r>
      <w:r>
        <w:t>Statement</w:t>
      </w:r>
      <w:r>
        <w:rPr>
          <w:spacing w:val="24"/>
          <w:w w:val="99"/>
        </w:rPr>
        <w:t xml:space="preserve"> </w:t>
      </w:r>
      <w:r>
        <w:t>(EIS)</w:t>
      </w:r>
      <w:r>
        <w:rPr>
          <w:spacing w:val="-6"/>
        </w:rPr>
        <w:t xml:space="preserve"> </w:t>
      </w:r>
      <w:r>
        <w:t>for</w:t>
      </w:r>
      <w:r>
        <w:rPr>
          <w:spacing w:val="-6"/>
        </w:rPr>
        <w:t xml:space="preserve"> </w:t>
      </w:r>
      <w:r>
        <w:t>the</w:t>
      </w:r>
      <w:r>
        <w:rPr>
          <w:spacing w:val="-6"/>
        </w:rPr>
        <w:t xml:space="preserve"> </w:t>
      </w:r>
      <w:r>
        <w:t>LWA</w:t>
      </w:r>
      <w:r>
        <w:rPr>
          <w:spacing w:val="-6"/>
        </w:rPr>
        <w:t xml:space="preserve"> </w:t>
      </w:r>
      <w:r>
        <w:t>activities</w:t>
      </w:r>
      <w:r>
        <w:rPr>
          <w:spacing w:val="-5"/>
        </w:rPr>
        <w:t xml:space="preserve"> </w:t>
      </w:r>
      <w:r>
        <w:t>and</w:t>
      </w:r>
      <w:r>
        <w:rPr>
          <w:spacing w:val="-6"/>
        </w:rPr>
        <w:t xml:space="preserve"> </w:t>
      </w:r>
      <w:r>
        <w:t>a</w:t>
      </w:r>
      <w:r>
        <w:rPr>
          <w:spacing w:val="-6"/>
        </w:rPr>
        <w:t xml:space="preserve"> </w:t>
      </w:r>
      <w:r>
        <w:rPr>
          <w:spacing w:val="-1"/>
        </w:rPr>
        <w:t>supplemental</w:t>
      </w:r>
      <w:r>
        <w:rPr>
          <w:spacing w:val="-6"/>
        </w:rPr>
        <w:t xml:space="preserve"> </w:t>
      </w:r>
      <w:r>
        <w:t>EIS</w:t>
      </w:r>
      <w:r>
        <w:rPr>
          <w:spacing w:val="-6"/>
        </w:rPr>
        <w:t xml:space="preserve"> </w:t>
      </w:r>
      <w:r>
        <w:t>for</w:t>
      </w:r>
      <w:r>
        <w:rPr>
          <w:spacing w:val="-5"/>
        </w:rPr>
        <w:t xml:space="preserve"> </w:t>
      </w:r>
      <w:r>
        <w:t>the</w:t>
      </w:r>
      <w:r>
        <w:rPr>
          <w:spacing w:val="-6"/>
        </w:rPr>
        <w:t xml:space="preserve"> </w:t>
      </w:r>
      <w:r>
        <w:t>underlying</w:t>
      </w:r>
      <w:r>
        <w:rPr>
          <w:spacing w:val="-6"/>
        </w:rPr>
        <w:t xml:space="preserve"> </w:t>
      </w:r>
      <w:r>
        <w:t>construction</w:t>
      </w:r>
      <w:r>
        <w:rPr>
          <w:spacing w:val="-6"/>
        </w:rPr>
        <w:t xml:space="preserve"> </w:t>
      </w:r>
      <w:r>
        <w:rPr>
          <w:spacing w:val="-1"/>
        </w:rPr>
        <w:t>permit</w:t>
      </w:r>
      <w:r>
        <w:rPr>
          <w:spacing w:val="-6"/>
        </w:rPr>
        <w:t xml:space="preserve"> </w:t>
      </w:r>
      <w:r>
        <w:t>or</w:t>
      </w:r>
      <w:r>
        <w:rPr>
          <w:spacing w:val="32"/>
          <w:w w:val="99"/>
        </w:rPr>
        <w:t xml:space="preserve"> </w:t>
      </w:r>
      <w:r>
        <w:t>combined</w:t>
      </w:r>
      <w:r>
        <w:rPr>
          <w:spacing w:val="-6"/>
        </w:rPr>
        <w:t xml:space="preserve"> </w:t>
      </w:r>
      <w:r>
        <w:t>license,</w:t>
      </w:r>
      <w:r>
        <w:rPr>
          <w:spacing w:val="-5"/>
        </w:rPr>
        <w:t xml:space="preserve"> </w:t>
      </w:r>
      <w:r>
        <w:t>or</w:t>
      </w:r>
      <w:r>
        <w:rPr>
          <w:spacing w:val="-6"/>
        </w:rPr>
        <w:t xml:space="preserve"> </w:t>
      </w:r>
      <w:r>
        <w:t>a</w:t>
      </w:r>
      <w:r>
        <w:rPr>
          <w:spacing w:val="-5"/>
        </w:rPr>
        <w:t xml:space="preserve"> </w:t>
      </w:r>
      <w:r>
        <w:t>complete</w:t>
      </w:r>
      <w:r>
        <w:rPr>
          <w:spacing w:val="-5"/>
        </w:rPr>
        <w:t xml:space="preserve"> </w:t>
      </w:r>
      <w:r>
        <w:t>EIS</w:t>
      </w:r>
      <w:r>
        <w:rPr>
          <w:spacing w:val="-6"/>
        </w:rPr>
        <w:t xml:space="preserve"> </w:t>
      </w:r>
      <w:r>
        <w:t>at</w:t>
      </w:r>
      <w:r>
        <w:rPr>
          <w:spacing w:val="-5"/>
        </w:rPr>
        <w:t xml:space="preserve"> </w:t>
      </w:r>
      <w:r>
        <w:t>the</w:t>
      </w:r>
      <w:r>
        <w:rPr>
          <w:spacing w:val="-5"/>
        </w:rPr>
        <w:t xml:space="preserve"> </w:t>
      </w:r>
      <w:r>
        <w:t>LWA</w:t>
      </w:r>
      <w:r>
        <w:rPr>
          <w:spacing w:val="-6"/>
        </w:rPr>
        <w:t xml:space="preserve"> </w:t>
      </w:r>
      <w:r>
        <w:t>stage.</w:t>
      </w:r>
    </w:p>
    <w:p w14:paraId="4D92A45D" w14:textId="77777777" w:rsidR="00942941" w:rsidRDefault="00942941" w:rsidP="001930A3">
      <w:pPr>
        <w:pStyle w:val="BodyText"/>
        <w:kinsoku w:val="0"/>
        <w:overflowPunct w:val="0"/>
        <w:ind w:left="0"/>
      </w:pPr>
    </w:p>
    <w:p w14:paraId="0DB85BFB" w14:textId="77777777" w:rsidR="00942941" w:rsidRDefault="00942941" w:rsidP="001930A3">
      <w:pPr>
        <w:pStyle w:val="BodyText"/>
        <w:kinsoku w:val="0"/>
        <w:overflowPunct w:val="0"/>
        <w:ind w:left="0" w:right="97"/>
      </w:pPr>
      <w:r>
        <w:rPr>
          <w:b/>
          <w:bCs/>
        </w:rPr>
        <w:t>Section</w:t>
      </w:r>
      <w:r>
        <w:rPr>
          <w:b/>
          <w:bCs/>
          <w:spacing w:val="-8"/>
        </w:rPr>
        <w:t xml:space="preserve"> </w:t>
      </w:r>
      <w:r>
        <w:rPr>
          <w:b/>
          <w:bCs/>
        </w:rPr>
        <w:t>51.50</w:t>
      </w:r>
      <w:r>
        <w:rPr>
          <w:b/>
          <w:bCs/>
          <w:spacing w:val="-7"/>
        </w:rPr>
        <w:t xml:space="preserve"> </w:t>
      </w:r>
      <w:r>
        <w:t>(Environmental</w:t>
      </w:r>
      <w:r>
        <w:rPr>
          <w:spacing w:val="-7"/>
        </w:rPr>
        <w:t xml:space="preserve"> </w:t>
      </w:r>
      <w:r>
        <w:t>Report</w:t>
      </w:r>
      <w:r>
        <w:rPr>
          <w:spacing w:val="-7"/>
        </w:rPr>
        <w:t xml:space="preserve"> </w:t>
      </w:r>
      <w:r>
        <w:t>-</w:t>
      </w:r>
      <w:r>
        <w:rPr>
          <w:spacing w:val="-7"/>
        </w:rPr>
        <w:t xml:space="preserve"> </w:t>
      </w:r>
      <w:r>
        <w:t>Construction</w:t>
      </w:r>
      <w:r>
        <w:rPr>
          <w:spacing w:val="-8"/>
        </w:rPr>
        <w:t xml:space="preserve"> </w:t>
      </w:r>
      <w:r>
        <w:t>Permit</w:t>
      </w:r>
      <w:r>
        <w:rPr>
          <w:spacing w:val="-7"/>
        </w:rPr>
        <w:t xml:space="preserve"> </w:t>
      </w:r>
      <w:r>
        <w:t>Stage)</w:t>
      </w:r>
      <w:r>
        <w:rPr>
          <w:spacing w:val="-7"/>
        </w:rPr>
        <w:t xml:space="preserve"> </w:t>
      </w:r>
      <w:r>
        <w:t>requires</w:t>
      </w:r>
      <w:r>
        <w:rPr>
          <w:spacing w:val="-7"/>
        </w:rPr>
        <w:t xml:space="preserve"> </w:t>
      </w:r>
      <w:r>
        <w:t>that</w:t>
      </w:r>
      <w:r>
        <w:rPr>
          <w:spacing w:val="-7"/>
        </w:rPr>
        <w:t xml:space="preserve"> </w:t>
      </w:r>
      <w:r>
        <w:t>an</w:t>
      </w:r>
      <w:r>
        <w:rPr>
          <w:spacing w:val="-7"/>
        </w:rPr>
        <w:t xml:space="preserve"> </w:t>
      </w:r>
      <w:r>
        <w:rPr>
          <w:spacing w:val="-1"/>
        </w:rPr>
        <w:t>applicant</w:t>
      </w:r>
      <w:r>
        <w:rPr>
          <w:spacing w:val="-8"/>
        </w:rPr>
        <w:t xml:space="preserve"> </w:t>
      </w:r>
      <w:r>
        <w:t>for</w:t>
      </w:r>
      <w:r>
        <w:rPr>
          <w:spacing w:val="28"/>
          <w:w w:val="99"/>
        </w:rPr>
        <w:t xml:space="preserve"> </w:t>
      </w:r>
      <w:r>
        <w:t>a</w:t>
      </w:r>
      <w:r>
        <w:rPr>
          <w:spacing w:val="-6"/>
        </w:rPr>
        <w:t xml:space="preserve"> </w:t>
      </w:r>
      <w:r>
        <w:t>permit</w:t>
      </w:r>
      <w:r>
        <w:rPr>
          <w:spacing w:val="-5"/>
        </w:rPr>
        <w:t xml:space="preserve"> </w:t>
      </w:r>
      <w:r>
        <w:t>to</w:t>
      </w:r>
      <w:r>
        <w:rPr>
          <w:spacing w:val="-5"/>
        </w:rPr>
        <w:t xml:space="preserve"> </w:t>
      </w:r>
      <w:r>
        <w:t>construct</w:t>
      </w:r>
      <w:r>
        <w:rPr>
          <w:spacing w:val="-6"/>
        </w:rPr>
        <w:t xml:space="preserve"> </w:t>
      </w:r>
      <w:r>
        <w:t>a</w:t>
      </w:r>
      <w:r>
        <w:rPr>
          <w:spacing w:val="-5"/>
        </w:rPr>
        <w:t xml:space="preserve"> </w:t>
      </w:r>
      <w:r>
        <w:rPr>
          <w:spacing w:val="-1"/>
        </w:rPr>
        <w:t>production</w:t>
      </w:r>
      <w:r>
        <w:rPr>
          <w:spacing w:val="-5"/>
        </w:rPr>
        <w:t xml:space="preserve"> </w:t>
      </w:r>
      <w:r>
        <w:t>or</w:t>
      </w:r>
      <w:r>
        <w:rPr>
          <w:spacing w:val="-6"/>
        </w:rPr>
        <w:t xml:space="preserve"> </w:t>
      </w:r>
      <w:r>
        <w:rPr>
          <w:spacing w:val="-1"/>
        </w:rPr>
        <w:t>utilization</w:t>
      </w:r>
      <w:r>
        <w:rPr>
          <w:spacing w:val="-6"/>
        </w:rPr>
        <w:t xml:space="preserve"> </w:t>
      </w:r>
      <w:r>
        <w:rPr>
          <w:spacing w:val="-1"/>
        </w:rPr>
        <w:t>facility,</w:t>
      </w:r>
      <w:r>
        <w:rPr>
          <w:spacing w:val="-5"/>
        </w:rPr>
        <w:t xml:space="preserve"> </w:t>
      </w:r>
      <w:r>
        <w:t>that</w:t>
      </w:r>
      <w:r>
        <w:rPr>
          <w:spacing w:val="-5"/>
        </w:rPr>
        <w:t xml:space="preserve"> </w:t>
      </w:r>
      <w:r>
        <w:rPr>
          <w:spacing w:val="-1"/>
        </w:rPr>
        <w:t>is</w:t>
      </w:r>
      <w:r>
        <w:rPr>
          <w:spacing w:val="-6"/>
        </w:rPr>
        <w:t xml:space="preserve"> </w:t>
      </w:r>
      <w:r>
        <w:t>within</w:t>
      </w:r>
      <w:r>
        <w:rPr>
          <w:spacing w:val="-6"/>
        </w:rPr>
        <w:t xml:space="preserve"> </w:t>
      </w:r>
      <w:r>
        <w:t>the</w:t>
      </w:r>
      <w:r>
        <w:rPr>
          <w:spacing w:val="-5"/>
        </w:rPr>
        <w:t xml:space="preserve"> </w:t>
      </w:r>
      <w:r>
        <w:rPr>
          <w:spacing w:val="-1"/>
        </w:rPr>
        <w:t>purview</w:t>
      </w:r>
      <w:r>
        <w:rPr>
          <w:spacing w:val="-5"/>
        </w:rPr>
        <w:t xml:space="preserve"> </w:t>
      </w:r>
      <w:r>
        <w:t>of</w:t>
      </w:r>
      <w:r>
        <w:rPr>
          <w:spacing w:val="-5"/>
        </w:rPr>
        <w:t xml:space="preserve"> </w:t>
      </w:r>
      <w:r>
        <w:t>Section</w:t>
      </w:r>
      <w:r>
        <w:rPr>
          <w:spacing w:val="-6"/>
        </w:rPr>
        <w:t xml:space="preserve"> </w:t>
      </w:r>
      <w:r>
        <w:t>51.20,</w:t>
      </w:r>
      <w:r>
        <w:rPr>
          <w:spacing w:val="69"/>
        </w:rPr>
        <w:t xml:space="preserve"> </w:t>
      </w:r>
      <w:r>
        <w:t>submit</w:t>
      </w:r>
      <w:r>
        <w:rPr>
          <w:spacing w:val="-8"/>
        </w:rPr>
        <w:t xml:space="preserve"> </w:t>
      </w:r>
      <w:r>
        <w:t>information</w:t>
      </w:r>
      <w:r>
        <w:rPr>
          <w:spacing w:val="-7"/>
        </w:rPr>
        <w:t xml:space="preserve"> </w:t>
      </w:r>
      <w:r>
        <w:t>specified</w:t>
      </w:r>
      <w:r>
        <w:rPr>
          <w:spacing w:val="-7"/>
        </w:rPr>
        <w:t xml:space="preserve"> </w:t>
      </w:r>
      <w:r>
        <w:t>in</w:t>
      </w:r>
      <w:r>
        <w:rPr>
          <w:spacing w:val="-8"/>
        </w:rPr>
        <w:t xml:space="preserve"> </w:t>
      </w:r>
      <w:r>
        <w:t>Sections</w:t>
      </w:r>
      <w:r>
        <w:rPr>
          <w:spacing w:val="-7"/>
        </w:rPr>
        <w:t xml:space="preserve"> </w:t>
      </w:r>
      <w:r>
        <w:rPr>
          <w:spacing w:val="-1"/>
        </w:rPr>
        <w:t>51.45,</w:t>
      </w:r>
      <w:r>
        <w:rPr>
          <w:spacing w:val="-7"/>
        </w:rPr>
        <w:t xml:space="preserve"> </w:t>
      </w:r>
      <w:r>
        <w:t>51.51,</w:t>
      </w:r>
      <w:r>
        <w:rPr>
          <w:spacing w:val="-8"/>
        </w:rPr>
        <w:t xml:space="preserve"> </w:t>
      </w:r>
      <w:r>
        <w:t>and</w:t>
      </w:r>
      <w:r>
        <w:rPr>
          <w:spacing w:val="-8"/>
        </w:rPr>
        <w:t xml:space="preserve"> </w:t>
      </w:r>
      <w:r>
        <w:t>51.52.</w:t>
      </w:r>
    </w:p>
    <w:p w14:paraId="74AD57A4" w14:textId="77777777" w:rsidR="00942941" w:rsidRDefault="00942941" w:rsidP="001930A3">
      <w:pPr>
        <w:pStyle w:val="BodyText"/>
        <w:kinsoku w:val="0"/>
        <w:overflowPunct w:val="0"/>
        <w:ind w:left="0"/>
      </w:pPr>
    </w:p>
    <w:p w14:paraId="390815E8" w14:textId="77777777" w:rsidR="00942941" w:rsidRDefault="00942941" w:rsidP="001930A3">
      <w:pPr>
        <w:pStyle w:val="BodyText"/>
        <w:kinsoku w:val="0"/>
        <w:overflowPunct w:val="0"/>
        <w:ind w:left="0" w:right="170"/>
      </w:pPr>
      <w:r>
        <w:rPr>
          <w:b/>
          <w:bCs/>
        </w:rPr>
        <w:t>Section</w:t>
      </w:r>
      <w:r>
        <w:rPr>
          <w:b/>
          <w:bCs/>
          <w:spacing w:val="-7"/>
        </w:rPr>
        <w:t xml:space="preserve"> </w:t>
      </w:r>
      <w:r>
        <w:rPr>
          <w:b/>
          <w:bCs/>
        </w:rPr>
        <w:t>51.51</w:t>
      </w:r>
      <w:r>
        <w:rPr>
          <w:b/>
          <w:bCs/>
          <w:spacing w:val="-6"/>
        </w:rPr>
        <w:t xml:space="preserve"> </w:t>
      </w:r>
      <w:r>
        <w:t>(Uranium</w:t>
      </w:r>
      <w:r>
        <w:rPr>
          <w:spacing w:val="-6"/>
        </w:rPr>
        <w:t xml:space="preserve"> </w:t>
      </w:r>
      <w:r>
        <w:t>Fuel</w:t>
      </w:r>
      <w:r>
        <w:rPr>
          <w:spacing w:val="-7"/>
        </w:rPr>
        <w:t xml:space="preserve"> </w:t>
      </w:r>
      <w:r>
        <w:t>Cycle</w:t>
      </w:r>
      <w:r>
        <w:rPr>
          <w:spacing w:val="-7"/>
        </w:rPr>
        <w:t xml:space="preserve"> </w:t>
      </w:r>
      <w:r>
        <w:t>Environmental</w:t>
      </w:r>
      <w:r>
        <w:rPr>
          <w:spacing w:val="-6"/>
        </w:rPr>
        <w:t xml:space="preserve"> </w:t>
      </w:r>
      <w:r>
        <w:t>Data</w:t>
      </w:r>
      <w:r>
        <w:rPr>
          <w:spacing w:val="-6"/>
        </w:rPr>
        <w:t xml:space="preserve"> </w:t>
      </w:r>
      <w:r>
        <w:t>-</w:t>
      </w:r>
      <w:r>
        <w:rPr>
          <w:spacing w:val="-7"/>
        </w:rPr>
        <w:t xml:space="preserve"> </w:t>
      </w:r>
      <w:r>
        <w:t>Table</w:t>
      </w:r>
      <w:r>
        <w:rPr>
          <w:spacing w:val="-7"/>
        </w:rPr>
        <w:t xml:space="preserve"> </w:t>
      </w:r>
      <w:r>
        <w:t>S-3)</w:t>
      </w:r>
      <w:r>
        <w:rPr>
          <w:spacing w:val="-6"/>
        </w:rPr>
        <w:t xml:space="preserve"> </w:t>
      </w:r>
      <w:r>
        <w:t>requires</w:t>
      </w:r>
      <w:r>
        <w:rPr>
          <w:spacing w:val="-6"/>
        </w:rPr>
        <w:t xml:space="preserve"> </w:t>
      </w:r>
      <w:r>
        <w:t>that</w:t>
      </w:r>
      <w:r>
        <w:rPr>
          <w:spacing w:val="-7"/>
        </w:rPr>
        <w:t xml:space="preserve"> </w:t>
      </w:r>
      <w:r>
        <w:t>every</w:t>
      </w:r>
      <w:r>
        <w:rPr>
          <w:spacing w:val="-6"/>
        </w:rPr>
        <w:t xml:space="preserve"> </w:t>
      </w:r>
      <w:r>
        <w:t>ER</w:t>
      </w:r>
      <w:r>
        <w:rPr>
          <w:spacing w:val="21"/>
          <w:w w:val="99"/>
        </w:rPr>
        <w:t xml:space="preserve"> </w:t>
      </w:r>
      <w:r>
        <w:t>prepared</w:t>
      </w:r>
      <w:r>
        <w:rPr>
          <w:spacing w:val="-7"/>
        </w:rPr>
        <w:t xml:space="preserve"> </w:t>
      </w:r>
      <w:r>
        <w:t>for</w:t>
      </w:r>
      <w:r>
        <w:rPr>
          <w:spacing w:val="-7"/>
        </w:rPr>
        <w:t xml:space="preserve"> </w:t>
      </w:r>
      <w:r>
        <w:t>the</w:t>
      </w:r>
      <w:r>
        <w:rPr>
          <w:spacing w:val="-7"/>
        </w:rPr>
        <w:t xml:space="preserve"> </w:t>
      </w:r>
      <w:r>
        <w:rPr>
          <w:spacing w:val="-1"/>
        </w:rPr>
        <w:t>construction</w:t>
      </w:r>
      <w:r>
        <w:rPr>
          <w:spacing w:val="-7"/>
        </w:rPr>
        <w:t xml:space="preserve"> </w:t>
      </w:r>
      <w:r>
        <w:t>permit</w:t>
      </w:r>
      <w:r>
        <w:rPr>
          <w:spacing w:val="-8"/>
        </w:rPr>
        <w:t xml:space="preserve"> </w:t>
      </w:r>
      <w:r>
        <w:t>stage</w:t>
      </w:r>
      <w:r>
        <w:rPr>
          <w:spacing w:val="-7"/>
        </w:rPr>
        <w:t xml:space="preserve"> </w:t>
      </w:r>
      <w:r>
        <w:t>of</w:t>
      </w:r>
      <w:r>
        <w:rPr>
          <w:spacing w:val="-7"/>
        </w:rPr>
        <w:t xml:space="preserve"> </w:t>
      </w:r>
      <w:r>
        <w:t>a</w:t>
      </w:r>
      <w:r>
        <w:rPr>
          <w:spacing w:val="-6"/>
        </w:rPr>
        <w:t xml:space="preserve"> </w:t>
      </w:r>
      <w:r>
        <w:t>light-water-cooled</w:t>
      </w:r>
      <w:r>
        <w:rPr>
          <w:spacing w:val="-6"/>
        </w:rPr>
        <w:t xml:space="preserve"> </w:t>
      </w:r>
      <w:r>
        <w:t>nuclear</w:t>
      </w:r>
      <w:r>
        <w:rPr>
          <w:spacing w:val="-8"/>
        </w:rPr>
        <w:t xml:space="preserve"> </w:t>
      </w:r>
      <w:r>
        <w:t>power</w:t>
      </w:r>
      <w:r>
        <w:rPr>
          <w:spacing w:val="-7"/>
        </w:rPr>
        <w:t xml:space="preserve"> </w:t>
      </w:r>
      <w:r>
        <w:t>reactor,</w:t>
      </w:r>
      <w:r>
        <w:rPr>
          <w:spacing w:val="-7"/>
        </w:rPr>
        <w:t xml:space="preserve"> </w:t>
      </w:r>
      <w:r>
        <w:t>and</w:t>
      </w:r>
      <w:r>
        <w:rPr>
          <w:spacing w:val="22"/>
          <w:w w:val="99"/>
        </w:rPr>
        <w:t xml:space="preserve"> </w:t>
      </w:r>
      <w:r>
        <w:t>submitted</w:t>
      </w:r>
      <w:r>
        <w:rPr>
          <w:spacing w:val="-6"/>
        </w:rPr>
        <w:t xml:space="preserve"> </w:t>
      </w:r>
      <w:r>
        <w:t>on</w:t>
      </w:r>
      <w:r>
        <w:rPr>
          <w:spacing w:val="-5"/>
        </w:rPr>
        <w:t xml:space="preserve"> </w:t>
      </w:r>
      <w:r>
        <w:t>or</w:t>
      </w:r>
      <w:r>
        <w:rPr>
          <w:spacing w:val="-6"/>
        </w:rPr>
        <w:t xml:space="preserve"> </w:t>
      </w:r>
      <w:r>
        <w:t>after</w:t>
      </w:r>
      <w:r>
        <w:rPr>
          <w:spacing w:val="-5"/>
        </w:rPr>
        <w:t xml:space="preserve"> </w:t>
      </w:r>
      <w:r>
        <w:t>September</w:t>
      </w:r>
      <w:r>
        <w:rPr>
          <w:spacing w:val="-5"/>
        </w:rPr>
        <w:t xml:space="preserve"> </w:t>
      </w:r>
      <w:r>
        <w:t>4,</w:t>
      </w:r>
      <w:r>
        <w:rPr>
          <w:spacing w:val="-6"/>
        </w:rPr>
        <w:t xml:space="preserve"> </w:t>
      </w:r>
      <w:r>
        <w:t>1979,</w:t>
      </w:r>
      <w:r>
        <w:rPr>
          <w:spacing w:val="-5"/>
        </w:rPr>
        <w:t xml:space="preserve"> </w:t>
      </w:r>
      <w:r>
        <w:t>shall</w:t>
      </w:r>
      <w:r>
        <w:rPr>
          <w:spacing w:val="-5"/>
        </w:rPr>
        <w:t xml:space="preserve"> </w:t>
      </w:r>
      <w:r>
        <w:rPr>
          <w:spacing w:val="-1"/>
        </w:rPr>
        <w:t>take</w:t>
      </w:r>
      <w:r>
        <w:rPr>
          <w:spacing w:val="-6"/>
        </w:rPr>
        <w:t xml:space="preserve"> </w:t>
      </w:r>
      <w:r>
        <w:t>Table</w:t>
      </w:r>
      <w:r>
        <w:rPr>
          <w:spacing w:val="-6"/>
        </w:rPr>
        <w:t xml:space="preserve"> </w:t>
      </w:r>
      <w:r>
        <w:rPr>
          <w:spacing w:val="-1"/>
        </w:rPr>
        <w:t>S-3,</w:t>
      </w:r>
      <w:r>
        <w:rPr>
          <w:spacing w:val="-5"/>
        </w:rPr>
        <w:t xml:space="preserve"> </w:t>
      </w:r>
      <w:r>
        <w:t>Table</w:t>
      </w:r>
      <w:r>
        <w:rPr>
          <w:spacing w:val="-7"/>
        </w:rPr>
        <w:t xml:space="preserve"> </w:t>
      </w:r>
      <w:r>
        <w:t>of</w:t>
      </w:r>
      <w:r>
        <w:rPr>
          <w:spacing w:val="-6"/>
        </w:rPr>
        <w:t xml:space="preserve"> </w:t>
      </w:r>
      <w:r>
        <w:t>Uranium</w:t>
      </w:r>
      <w:r>
        <w:rPr>
          <w:spacing w:val="-5"/>
        </w:rPr>
        <w:t xml:space="preserve"> </w:t>
      </w:r>
      <w:r>
        <w:t>Fuel</w:t>
      </w:r>
      <w:r>
        <w:rPr>
          <w:spacing w:val="-6"/>
        </w:rPr>
        <w:t xml:space="preserve"> </w:t>
      </w:r>
      <w:r>
        <w:t>Cycle</w:t>
      </w:r>
      <w:r>
        <w:rPr>
          <w:spacing w:val="26"/>
          <w:w w:val="99"/>
        </w:rPr>
        <w:t xml:space="preserve"> </w:t>
      </w:r>
      <w:r>
        <w:t>Environmental</w:t>
      </w:r>
      <w:r>
        <w:rPr>
          <w:spacing w:val="-7"/>
        </w:rPr>
        <w:t xml:space="preserve"> </w:t>
      </w:r>
      <w:r>
        <w:t>Data,</w:t>
      </w:r>
      <w:r>
        <w:rPr>
          <w:spacing w:val="-6"/>
        </w:rPr>
        <w:t xml:space="preserve"> </w:t>
      </w:r>
      <w:r>
        <w:t>as</w:t>
      </w:r>
      <w:r>
        <w:rPr>
          <w:spacing w:val="-8"/>
        </w:rPr>
        <w:t xml:space="preserve"> </w:t>
      </w:r>
      <w:r>
        <w:t>the</w:t>
      </w:r>
      <w:r>
        <w:rPr>
          <w:spacing w:val="-6"/>
        </w:rPr>
        <w:t xml:space="preserve"> </w:t>
      </w:r>
      <w:r>
        <w:t>basis</w:t>
      </w:r>
      <w:r>
        <w:rPr>
          <w:spacing w:val="-7"/>
        </w:rPr>
        <w:t xml:space="preserve"> </w:t>
      </w:r>
      <w:r>
        <w:t>for</w:t>
      </w:r>
      <w:r>
        <w:rPr>
          <w:spacing w:val="-8"/>
        </w:rPr>
        <w:t xml:space="preserve"> </w:t>
      </w:r>
      <w:r>
        <w:t>evaluating</w:t>
      </w:r>
      <w:r>
        <w:rPr>
          <w:spacing w:val="-6"/>
        </w:rPr>
        <w:t xml:space="preserve"> </w:t>
      </w:r>
      <w:r>
        <w:t>the</w:t>
      </w:r>
      <w:r>
        <w:rPr>
          <w:spacing w:val="-7"/>
        </w:rPr>
        <w:t xml:space="preserve"> </w:t>
      </w:r>
      <w:r>
        <w:t>contribution</w:t>
      </w:r>
      <w:r>
        <w:rPr>
          <w:spacing w:val="-6"/>
        </w:rPr>
        <w:t xml:space="preserve"> </w:t>
      </w:r>
      <w:r>
        <w:t>of</w:t>
      </w:r>
      <w:r>
        <w:rPr>
          <w:spacing w:val="-7"/>
        </w:rPr>
        <w:t xml:space="preserve"> </w:t>
      </w:r>
      <w:r>
        <w:t>the</w:t>
      </w:r>
      <w:r>
        <w:rPr>
          <w:spacing w:val="-6"/>
        </w:rPr>
        <w:t xml:space="preserve"> </w:t>
      </w:r>
      <w:r>
        <w:rPr>
          <w:spacing w:val="-1"/>
        </w:rPr>
        <w:t>environmental</w:t>
      </w:r>
      <w:r>
        <w:rPr>
          <w:spacing w:val="-6"/>
        </w:rPr>
        <w:t xml:space="preserve"> </w:t>
      </w:r>
      <w:r>
        <w:t>effects</w:t>
      </w:r>
      <w:r>
        <w:rPr>
          <w:spacing w:val="-6"/>
        </w:rPr>
        <w:t xml:space="preserve"> </w:t>
      </w:r>
      <w:r>
        <w:t>of</w:t>
      </w:r>
      <w:r>
        <w:rPr>
          <w:spacing w:val="26"/>
          <w:w w:val="99"/>
        </w:rPr>
        <w:t xml:space="preserve"> </w:t>
      </w:r>
      <w:r>
        <w:t>uranium</w:t>
      </w:r>
      <w:r>
        <w:rPr>
          <w:spacing w:val="-8"/>
        </w:rPr>
        <w:t xml:space="preserve"> </w:t>
      </w:r>
      <w:r>
        <w:t>mining</w:t>
      </w:r>
      <w:r>
        <w:rPr>
          <w:spacing w:val="-8"/>
        </w:rPr>
        <w:t xml:space="preserve"> </w:t>
      </w:r>
      <w:r>
        <w:t>and</w:t>
      </w:r>
      <w:r>
        <w:rPr>
          <w:spacing w:val="-7"/>
        </w:rPr>
        <w:t xml:space="preserve"> </w:t>
      </w:r>
      <w:r>
        <w:rPr>
          <w:spacing w:val="-1"/>
        </w:rPr>
        <w:t>milling,</w:t>
      </w:r>
      <w:r>
        <w:rPr>
          <w:spacing w:val="-8"/>
        </w:rPr>
        <w:t xml:space="preserve"> </w:t>
      </w:r>
      <w:r>
        <w:t>the</w:t>
      </w:r>
      <w:r>
        <w:rPr>
          <w:spacing w:val="-7"/>
        </w:rPr>
        <w:t xml:space="preserve"> </w:t>
      </w:r>
      <w:r>
        <w:rPr>
          <w:spacing w:val="-1"/>
        </w:rPr>
        <w:t>production</w:t>
      </w:r>
      <w:r>
        <w:rPr>
          <w:spacing w:val="-8"/>
        </w:rPr>
        <w:t xml:space="preserve"> </w:t>
      </w:r>
      <w:r>
        <w:t>of</w:t>
      </w:r>
      <w:r>
        <w:rPr>
          <w:spacing w:val="-7"/>
        </w:rPr>
        <w:t xml:space="preserve"> </w:t>
      </w:r>
      <w:r>
        <w:rPr>
          <w:spacing w:val="-1"/>
        </w:rPr>
        <w:t>uranium</w:t>
      </w:r>
      <w:r>
        <w:rPr>
          <w:spacing w:val="-8"/>
        </w:rPr>
        <w:t xml:space="preserve"> </w:t>
      </w:r>
      <w:r>
        <w:t>hexafluoride,</w:t>
      </w:r>
      <w:r>
        <w:rPr>
          <w:spacing w:val="-8"/>
        </w:rPr>
        <w:t xml:space="preserve"> </w:t>
      </w:r>
      <w:r>
        <w:rPr>
          <w:spacing w:val="-1"/>
        </w:rPr>
        <w:t>isotopic</w:t>
      </w:r>
      <w:r>
        <w:rPr>
          <w:spacing w:val="-7"/>
        </w:rPr>
        <w:t xml:space="preserve"> </w:t>
      </w:r>
      <w:r>
        <w:rPr>
          <w:spacing w:val="-1"/>
        </w:rPr>
        <w:t>enrichment,</w:t>
      </w:r>
      <w:r>
        <w:rPr>
          <w:spacing w:val="-8"/>
        </w:rPr>
        <w:t xml:space="preserve"> </w:t>
      </w:r>
      <w:r>
        <w:t>fuel</w:t>
      </w:r>
      <w:r>
        <w:rPr>
          <w:spacing w:val="79"/>
          <w:w w:val="99"/>
        </w:rPr>
        <w:t xml:space="preserve"> </w:t>
      </w:r>
      <w:r>
        <w:t>fabrication,</w:t>
      </w:r>
      <w:r>
        <w:rPr>
          <w:spacing w:val="-10"/>
        </w:rPr>
        <w:t xml:space="preserve"> </w:t>
      </w:r>
      <w:r>
        <w:rPr>
          <w:spacing w:val="-1"/>
        </w:rPr>
        <w:t>reprocessing</w:t>
      </w:r>
      <w:r>
        <w:rPr>
          <w:spacing w:val="-10"/>
        </w:rPr>
        <w:t xml:space="preserve"> </w:t>
      </w:r>
      <w:r>
        <w:t>of</w:t>
      </w:r>
      <w:r>
        <w:rPr>
          <w:spacing w:val="-8"/>
        </w:rPr>
        <w:t xml:space="preserve"> </w:t>
      </w:r>
      <w:r>
        <w:t>irradiated</w:t>
      </w:r>
      <w:r>
        <w:rPr>
          <w:spacing w:val="-10"/>
        </w:rPr>
        <w:t xml:space="preserve"> </w:t>
      </w:r>
      <w:r>
        <w:t>fuel,</w:t>
      </w:r>
      <w:r>
        <w:rPr>
          <w:spacing w:val="-9"/>
        </w:rPr>
        <w:t xml:space="preserve"> </w:t>
      </w:r>
      <w:r>
        <w:rPr>
          <w:spacing w:val="-1"/>
        </w:rPr>
        <w:t>transportation</w:t>
      </w:r>
      <w:r>
        <w:rPr>
          <w:spacing w:val="-8"/>
        </w:rPr>
        <w:t xml:space="preserve"> </w:t>
      </w:r>
      <w:r>
        <w:t>of</w:t>
      </w:r>
      <w:r>
        <w:rPr>
          <w:spacing w:val="-9"/>
        </w:rPr>
        <w:t xml:space="preserve"> </w:t>
      </w:r>
      <w:r>
        <w:rPr>
          <w:spacing w:val="-1"/>
        </w:rPr>
        <w:t>radioactive</w:t>
      </w:r>
      <w:r>
        <w:rPr>
          <w:spacing w:val="-9"/>
        </w:rPr>
        <w:t xml:space="preserve"> </w:t>
      </w:r>
      <w:r>
        <w:t>materials,</w:t>
      </w:r>
      <w:r>
        <w:rPr>
          <w:spacing w:val="-9"/>
        </w:rPr>
        <w:t xml:space="preserve"> </w:t>
      </w:r>
      <w:r>
        <w:t>and</w:t>
      </w:r>
      <w:r>
        <w:rPr>
          <w:spacing w:val="63"/>
          <w:w w:val="99"/>
        </w:rPr>
        <w:t xml:space="preserve"> </w:t>
      </w:r>
      <w:r>
        <w:t>management</w:t>
      </w:r>
      <w:r>
        <w:rPr>
          <w:spacing w:val="-7"/>
        </w:rPr>
        <w:t xml:space="preserve"> </w:t>
      </w:r>
      <w:r>
        <w:t>of</w:t>
      </w:r>
      <w:r>
        <w:rPr>
          <w:spacing w:val="-7"/>
        </w:rPr>
        <w:t xml:space="preserve"> </w:t>
      </w:r>
      <w:r>
        <w:t>low-level</w:t>
      </w:r>
      <w:r>
        <w:rPr>
          <w:spacing w:val="-6"/>
        </w:rPr>
        <w:t xml:space="preserve"> </w:t>
      </w:r>
      <w:r>
        <w:t>wastes</w:t>
      </w:r>
      <w:r>
        <w:rPr>
          <w:spacing w:val="-7"/>
        </w:rPr>
        <w:t xml:space="preserve"> </w:t>
      </w:r>
      <w:r>
        <w:t>and</w:t>
      </w:r>
      <w:r>
        <w:rPr>
          <w:spacing w:val="-7"/>
        </w:rPr>
        <w:t xml:space="preserve"> </w:t>
      </w:r>
      <w:r>
        <w:t>high-level</w:t>
      </w:r>
      <w:r>
        <w:rPr>
          <w:spacing w:val="-7"/>
        </w:rPr>
        <w:t xml:space="preserve"> </w:t>
      </w:r>
      <w:r>
        <w:t>wastes</w:t>
      </w:r>
      <w:r>
        <w:rPr>
          <w:spacing w:val="-6"/>
        </w:rPr>
        <w:t xml:space="preserve"> </w:t>
      </w:r>
      <w:r>
        <w:rPr>
          <w:spacing w:val="-1"/>
        </w:rPr>
        <w:t>related</w:t>
      </w:r>
      <w:r>
        <w:rPr>
          <w:spacing w:val="-7"/>
        </w:rPr>
        <w:t xml:space="preserve"> </w:t>
      </w:r>
      <w:r>
        <w:t>to</w:t>
      </w:r>
      <w:r>
        <w:rPr>
          <w:spacing w:val="-7"/>
        </w:rPr>
        <w:t xml:space="preserve"> </w:t>
      </w:r>
      <w:r>
        <w:t>uranium</w:t>
      </w:r>
      <w:r>
        <w:rPr>
          <w:spacing w:val="-6"/>
        </w:rPr>
        <w:t xml:space="preserve"> </w:t>
      </w:r>
      <w:r>
        <w:t>fuel</w:t>
      </w:r>
      <w:r>
        <w:rPr>
          <w:spacing w:val="-7"/>
        </w:rPr>
        <w:t xml:space="preserve"> </w:t>
      </w:r>
      <w:r>
        <w:t>cycle</w:t>
      </w:r>
      <w:r>
        <w:rPr>
          <w:spacing w:val="-6"/>
        </w:rPr>
        <w:t xml:space="preserve"> </w:t>
      </w:r>
      <w:r>
        <w:rPr>
          <w:spacing w:val="-1"/>
        </w:rPr>
        <w:t>activities</w:t>
      </w:r>
      <w:r>
        <w:rPr>
          <w:spacing w:val="-8"/>
        </w:rPr>
        <w:t xml:space="preserve"> </w:t>
      </w:r>
      <w:r>
        <w:t>to</w:t>
      </w:r>
      <w:r>
        <w:rPr>
          <w:spacing w:val="32"/>
          <w:w w:val="99"/>
        </w:rPr>
        <w:t xml:space="preserve"> </w:t>
      </w:r>
      <w:r>
        <w:t>the</w:t>
      </w:r>
      <w:r>
        <w:rPr>
          <w:spacing w:val="-6"/>
        </w:rPr>
        <w:t xml:space="preserve"> </w:t>
      </w:r>
      <w:r>
        <w:t>environmental</w:t>
      </w:r>
      <w:r>
        <w:rPr>
          <w:spacing w:val="-5"/>
        </w:rPr>
        <w:t xml:space="preserve"> </w:t>
      </w:r>
      <w:r>
        <w:rPr>
          <w:spacing w:val="-1"/>
        </w:rPr>
        <w:t>costs</w:t>
      </w:r>
      <w:r>
        <w:rPr>
          <w:spacing w:val="-6"/>
        </w:rPr>
        <w:t xml:space="preserve"> </w:t>
      </w:r>
      <w:r>
        <w:t>of</w:t>
      </w:r>
      <w:r>
        <w:rPr>
          <w:spacing w:val="-5"/>
        </w:rPr>
        <w:t xml:space="preserve"> </w:t>
      </w:r>
      <w:r>
        <w:rPr>
          <w:spacing w:val="-1"/>
        </w:rPr>
        <w:t>licensing</w:t>
      </w:r>
      <w:r>
        <w:rPr>
          <w:spacing w:val="-6"/>
        </w:rPr>
        <w:t xml:space="preserve"> </w:t>
      </w:r>
      <w:r>
        <w:t>the</w:t>
      </w:r>
      <w:r>
        <w:rPr>
          <w:spacing w:val="-5"/>
        </w:rPr>
        <w:t xml:space="preserve"> </w:t>
      </w:r>
      <w:r>
        <w:rPr>
          <w:spacing w:val="-1"/>
        </w:rPr>
        <w:t>nuclear</w:t>
      </w:r>
      <w:r>
        <w:rPr>
          <w:spacing w:val="-6"/>
        </w:rPr>
        <w:t xml:space="preserve"> </w:t>
      </w:r>
      <w:r>
        <w:t>power</w:t>
      </w:r>
      <w:r>
        <w:rPr>
          <w:spacing w:val="-5"/>
        </w:rPr>
        <w:t xml:space="preserve"> </w:t>
      </w:r>
      <w:r>
        <w:t>reactor.</w:t>
      </w:r>
      <w:r>
        <w:rPr>
          <w:spacing w:val="50"/>
        </w:rPr>
        <w:t xml:space="preserve"> </w:t>
      </w:r>
      <w:r>
        <w:t>Table</w:t>
      </w:r>
      <w:r>
        <w:rPr>
          <w:spacing w:val="-6"/>
        </w:rPr>
        <w:t xml:space="preserve"> </w:t>
      </w:r>
      <w:r>
        <w:t>S-3</w:t>
      </w:r>
      <w:r>
        <w:rPr>
          <w:spacing w:val="-6"/>
        </w:rPr>
        <w:t xml:space="preserve"> </w:t>
      </w:r>
      <w:r>
        <w:t>shall</w:t>
      </w:r>
      <w:r>
        <w:rPr>
          <w:spacing w:val="-5"/>
        </w:rPr>
        <w:t xml:space="preserve"> </w:t>
      </w:r>
      <w:r>
        <w:t>be</w:t>
      </w:r>
      <w:r>
        <w:rPr>
          <w:spacing w:val="-7"/>
        </w:rPr>
        <w:t xml:space="preserve"> </w:t>
      </w:r>
      <w:r>
        <w:t>included</w:t>
      </w:r>
      <w:r>
        <w:rPr>
          <w:spacing w:val="-5"/>
        </w:rPr>
        <w:t xml:space="preserve"> </w:t>
      </w:r>
      <w:r>
        <w:t>in</w:t>
      </w:r>
      <w:r>
        <w:rPr>
          <w:spacing w:val="35"/>
          <w:w w:val="99"/>
        </w:rPr>
        <w:t xml:space="preserve"> </w:t>
      </w:r>
      <w:r>
        <w:t>the</w:t>
      </w:r>
      <w:r>
        <w:rPr>
          <w:spacing w:val="-7"/>
        </w:rPr>
        <w:t xml:space="preserve"> </w:t>
      </w:r>
      <w:r>
        <w:t>environmental</w:t>
      </w:r>
      <w:r>
        <w:rPr>
          <w:spacing w:val="-7"/>
        </w:rPr>
        <w:t xml:space="preserve"> </w:t>
      </w:r>
      <w:r>
        <w:t>report</w:t>
      </w:r>
      <w:r>
        <w:rPr>
          <w:spacing w:val="-6"/>
        </w:rPr>
        <w:t xml:space="preserve"> </w:t>
      </w:r>
      <w:r>
        <w:t>and</w:t>
      </w:r>
      <w:r>
        <w:rPr>
          <w:spacing w:val="-7"/>
        </w:rPr>
        <w:t xml:space="preserve"> </w:t>
      </w:r>
      <w:r>
        <w:t>may</w:t>
      </w:r>
      <w:r>
        <w:rPr>
          <w:spacing w:val="-6"/>
        </w:rPr>
        <w:t xml:space="preserve"> </w:t>
      </w:r>
      <w:r>
        <w:t>be</w:t>
      </w:r>
      <w:r>
        <w:rPr>
          <w:spacing w:val="-7"/>
        </w:rPr>
        <w:t xml:space="preserve"> </w:t>
      </w:r>
      <w:r>
        <w:t>supplemented</w:t>
      </w:r>
      <w:r>
        <w:rPr>
          <w:spacing w:val="-7"/>
        </w:rPr>
        <w:t xml:space="preserve"> </w:t>
      </w:r>
      <w:r>
        <w:t>by</w:t>
      </w:r>
      <w:r>
        <w:rPr>
          <w:spacing w:val="-6"/>
        </w:rPr>
        <w:t xml:space="preserve"> </w:t>
      </w:r>
      <w:r>
        <w:t>a</w:t>
      </w:r>
      <w:r>
        <w:rPr>
          <w:spacing w:val="-7"/>
        </w:rPr>
        <w:t xml:space="preserve"> </w:t>
      </w:r>
      <w:r>
        <w:t>discussion</w:t>
      </w:r>
      <w:r>
        <w:rPr>
          <w:spacing w:val="-7"/>
        </w:rPr>
        <w:t xml:space="preserve"> </w:t>
      </w:r>
      <w:r>
        <w:t>of</w:t>
      </w:r>
      <w:r>
        <w:rPr>
          <w:spacing w:val="-6"/>
        </w:rPr>
        <w:t xml:space="preserve"> </w:t>
      </w:r>
      <w:r>
        <w:rPr>
          <w:spacing w:val="-1"/>
        </w:rPr>
        <w:t>the</w:t>
      </w:r>
      <w:r>
        <w:rPr>
          <w:spacing w:val="-7"/>
        </w:rPr>
        <w:t xml:space="preserve"> </w:t>
      </w:r>
      <w:r>
        <w:t>environmental</w:t>
      </w:r>
      <w:r>
        <w:rPr>
          <w:spacing w:val="23"/>
          <w:w w:val="99"/>
        </w:rPr>
        <w:t xml:space="preserve"> </w:t>
      </w:r>
      <w:r>
        <w:rPr>
          <w:spacing w:val="-1"/>
        </w:rPr>
        <w:t>significance</w:t>
      </w:r>
      <w:r>
        <w:rPr>
          <w:spacing w:val="-6"/>
        </w:rPr>
        <w:t xml:space="preserve"> </w:t>
      </w:r>
      <w:r>
        <w:t>of</w:t>
      </w:r>
      <w:r>
        <w:rPr>
          <w:spacing w:val="-5"/>
        </w:rPr>
        <w:t xml:space="preserve"> </w:t>
      </w:r>
      <w:r>
        <w:t>the</w:t>
      </w:r>
      <w:r>
        <w:rPr>
          <w:spacing w:val="-5"/>
        </w:rPr>
        <w:t xml:space="preserve"> </w:t>
      </w:r>
      <w:r>
        <w:t>data</w:t>
      </w:r>
      <w:r>
        <w:rPr>
          <w:spacing w:val="-5"/>
        </w:rPr>
        <w:t xml:space="preserve"> </w:t>
      </w:r>
      <w:r>
        <w:t>set</w:t>
      </w:r>
      <w:r>
        <w:rPr>
          <w:spacing w:val="-5"/>
        </w:rPr>
        <w:t xml:space="preserve"> </w:t>
      </w:r>
      <w:r>
        <w:t>forth</w:t>
      </w:r>
      <w:r>
        <w:rPr>
          <w:spacing w:val="-5"/>
        </w:rPr>
        <w:t xml:space="preserve"> </w:t>
      </w:r>
      <w:r>
        <w:t>in</w:t>
      </w:r>
      <w:r>
        <w:rPr>
          <w:spacing w:val="-4"/>
        </w:rPr>
        <w:t xml:space="preserve"> </w:t>
      </w:r>
      <w:r>
        <w:rPr>
          <w:spacing w:val="-1"/>
        </w:rPr>
        <w:t>the</w:t>
      </w:r>
      <w:r>
        <w:rPr>
          <w:spacing w:val="-5"/>
        </w:rPr>
        <w:t xml:space="preserve"> </w:t>
      </w:r>
      <w:r>
        <w:t>table</w:t>
      </w:r>
      <w:r>
        <w:rPr>
          <w:spacing w:val="-6"/>
        </w:rPr>
        <w:t xml:space="preserve"> </w:t>
      </w:r>
      <w:r>
        <w:t>as</w:t>
      </w:r>
      <w:r>
        <w:rPr>
          <w:spacing w:val="-5"/>
        </w:rPr>
        <w:t xml:space="preserve"> </w:t>
      </w:r>
      <w:r>
        <w:rPr>
          <w:spacing w:val="-1"/>
        </w:rPr>
        <w:t>weighed</w:t>
      </w:r>
      <w:r>
        <w:rPr>
          <w:spacing w:val="-5"/>
        </w:rPr>
        <w:t xml:space="preserve"> </w:t>
      </w:r>
      <w:r>
        <w:t>in</w:t>
      </w:r>
      <w:r>
        <w:rPr>
          <w:spacing w:val="-5"/>
        </w:rPr>
        <w:t xml:space="preserve"> </w:t>
      </w:r>
      <w:r>
        <w:rPr>
          <w:spacing w:val="-1"/>
        </w:rPr>
        <w:t>the</w:t>
      </w:r>
      <w:r>
        <w:rPr>
          <w:spacing w:val="-4"/>
        </w:rPr>
        <w:t xml:space="preserve"> </w:t>
      </w:r>
      <w:r>
        <w:t>analysis</w:t>
      </w:r>
      <w:r>
        <w:rPr>
          <w:spacing w:val="-5"/>
        </w:rPr>
        <w:t xml:space="preserve"> </w:t>
      </w:r>
      <w:r>
        <w:rPr>
          <w:spacing w:val="-1"/>
        </w:rPr>
        <w:t>for</w:t>
      </w:r>
      <w:r>
        <w:rPr>
          <w:spacing w:val="-5"/>
        </w:rPr>
        <w:t xml:space="preserve"> </w:t>
      </w:r>
      <w:r>
        <w:t>the</w:t>
      </w:r>
      <w:r>
        <w:rPr>
          <w:spacing w:val="-5"/>
        </w:rPr>
        <w:t xml:space="preserve"> </w:t>
      </w:r>
      <w:r>
        <w:t>proposed</w:t>
      </w:r>
      <w:r>
        <w:rPr>
          <w:spacing w:val="-5"/>
        </w:rPr>
        <w:t xml:space="preserve"> </w:t>
      </w:r>
      <w:r>
        <w:t>facility.</w:t>
      </w:r>
    </w:p>
    <w:p w14:paraId="063D2B58" w14:textId="77777777" w:rsidR="00942941" w:rsidRDefault="00942941" w:rsidP="001930A3">
      <w:pPr>
        <w:pStyle w:val="BodyText"/>
        <w:kinsoku w:val="0"/>
        <w:overflowPunct w:val="0"/>
        <w:ind w:left="0"/>
      </w:pPr>
    </w:p>
    <w:p w14:paraId="73B47C13" w14:textId="77777777" w:rsidR="00942941" w:rsidRDefault="00942941" w:rsidP="001930A3">
      <w:pPr>
        <w:pStyle w:val="BodyText"/>
        <w:kinsoku w:val="0"/>
        <w:overflowPunct w:val="0"/>
        <w:ind w:left="0" w:right="170"/>
      </w:pPr>
      <w:r>
        <w:rPr>
          <w:b/>
          <w:bCs/>
        </w:rPr>
        <w:t>Section</w:t>
      </w:r>
      <w:r>
        <w:rPr>
          <w:b/>
          <w:bCs/>
          <w:spacing w:val="-7"/>
        </w:rPr>
        <w:t xml:space="preserve"> </w:t>
      </w:r>
      <w:r>
        <w:rPr>
          <w:b/>
          <w:bCs/>
        </w:rPr>
        <w:t>51.52</w:t>
      </w:r>
      <w:r>
        <w:rPr>
          <w:b/>
          <w:bCs/>
          <w:spacing w:val="-7"/>
        </w:rPr>
        <w:t xml:space="preserve"> </w:t>
      </w:r>
      <w:r>
        <w:t>(Environmental</w:t>
      </w:r>
      <w:r>
        <w:rPr>
          <w:spacing w:val="-6"/>
        </w:rPr>
        <w:t xml:space="preserve"> </w:t>
      </w:r>
      <w:r>
        <w:t>Effects</w:t>
      </w:r>
      <w:r>
        <w:rPr>
          <w:spacing w:val="-7"/>
        </w:rPr>
        <w:t xml:space="preserve"> </w:t>
      </w:r>
      <w:r>
        <w:t>of</w:t>
      </w:r>
      <w:r>
        <w:rPr>
          <w:spacing w:val="-6"/>
        </w:rPr>
        <w:t xml:space="preserve"> </w:t>
      </w:r>
      <w:r>
        <w:rPr>
          <w:spacing w:val="-1"/>
        </w:rPr>
        <w:t>Transportation</w:t>
      </w:r>
      <w:r>
        <w:rPr>
          <w:spacing w:val="-7"/>
        </w:rPr>
        <w:t xml:space="preserve"> </w:t>
      </w:r>
      <w:r>
        <w:t>of</w:t>
      </w:r>
      <w:r>
        <w:rPr>
          <w:spacing w:val="-6"/>
        </w:rPr>
        <w:t xml:space="preserve"> </w:t>
      </w:r>
      <w:r>
        <w:rPr>
          <w:spacing w:val="-1"/>
        </w:rPr>
        <w:t>Fuel</w:t>
      </w:r>
      <w:r>
        <w:rPr>
          <w:spacing w:val="-7"/>
        </w:rPr>
        <w:t xml:space="preserve"> </w:t>
      </w:r>
      <w:r>
        <w:t>and</w:t>
      </w:r>
      <w:r>
        <w:rPr>
          <w:spacing w:val="-7"/>
        </w:rPr>
        <w:t xml:space="preserve"> </w:t>
      </w:r>
      <w:r>
        <w:t>Waste</w:t>
      </w:r>
      <w:r>
        <w:rPr>
          <w:spacing w:val="-6"/>
        </w:rPr>
        <w:t xml:space="preserve"> </w:t>
      </w:r>
      <w:r>
        <w:t>-</w:t>
      </w:r>
      <w:r>
        <w:rPr>
          <w:spacing w:val="-7"/>
        </w:rPr>
        <w:t xml:space="preserve"> </w:t>
      </w:r>
      <w:r>
        <w:t>Table</w:t>
      </w:r>
      <w:r>
        <w:rPr>
          <w:spacing w:val="-7"/>
        </w:rPr>
        <w:t xml:space="preserve"> </w:t>
      </w:r>
      <w:r>
        <w:t>S-4)</w:t>
      </w:r>
      <w:r>
        <w:rPr>
          <w:spacing w:val="-7"/>
        </w:rPr>
        <w:t xml:space="preserve"> </w:t>
      </w:r>
      <w:r>
        <w:t>requires</w:t>
      </w:r>
      <w:r>
        <w:rPr>
          <w:spacing w:val="31"/>
          <w:w w:val="99"/>
        </w:rPr>
        <w:t xml:space="preserve"> </w:t>
      </w:r>
      <w:r>
        <w:t>that</w:t>
      </w:r>
      <w:r>
        <w:rPr>
          <w:spacing w:val="-7"/>
        </w:rPr>
        <w:t xml:space="preserve"> </w:t>
      </w:r>
      <w:r>
        <w:t>every</w:t>
      </w:r>
      <w:r>
        <w:rPr>
          <w:spacing w:val="-6"/>
        </w:rPr>
        <w:t xml:space="preserve"> </w:t>
      </w:r>
      <w:r>
        <w:t>ER</w:t>
      </w:r>
      <w:r>
        <w:rPr>
          <w:spacing w:val="-7"/>
        </w:rPr>
        <w:t xml:space="preserve"> </w:t>
      </w:r>
      <w:r>
        <w:t>prepared</w:t>
      </w:r>
      <w:r>
        <w:rPr>
          <w:spacing w:val="-6"/>
        </w:rPr>
        <w:t xml:space="preserve"> </w:t>
      </w:r>
      <w:r>
        <w:t>for</w:t>
      </w:r>
      <w:r>
        <w:rPr>
          <w:spacing w:val="-7"/>
        </w:rPr>
        <w:t xml:space="preserve"> </w:t>
      </w:r>
      <w:r>
        <w:t>the</w:t>
      </w:r>
      <w:r>
        <w:rPr>
          <w:spacing w:val="-6"/>
        </w:rPr>
        <w:t xml:space="preserve"> </w:t>
      </w:r>
      <w:r>
        <w:rPr>
          <w:spacing w:val="-1"/>
        </w:rPr>
        <w:t>construction</w:t>
      </w:r>
      <w:r>
        <w:rPr>
          <w:spacing w:val="-6"/>
        </w:rPr>
        <w:t xml:space="preserve"> </w:t>
      </w:r>
      <w:r>
        <w:t>permit</w:t>
      </w:r>
      <w:r>
        <w:rPr>
          <w:spacing w:val="-7"/>
        </w:rPr>
        <w:t xml:space="preserve"> </w:t>
      </w:r>
      <w:r>
        <w:t>stage</w:t>
      </w:r>
      <w:r>
        <w:rPr>
          <w:spacing w:val="-6"/>
        </w:rPr>
        <w:t xml:space="preserve"> </w:t>
      </w:r>
      <w:r>
        <w:t>of</w:t>
      </w:r>
      <w:r>
        <w:rPr>
          <w:spacing w:val="-7"/>
        </w:rPr>
        <w:t xml:space="preserve"> </w:t>
      </w:r>
      <w:r>
        <w:t>a</w:t>
      </w:r>
      <w:r>
        <w:rPr>
          <w:spacing w:val="-6"/>
        </w:rPr>
        <w:t xml:space="preserve"> </w:t>
      </w:r>
      <w:r>
        <w:t>light-water-cooled</w:t>
      </w:r>
      <w:r>
        <w:rPr>
          <w:spacing w:val="-6"/>
        </w:rPr>
        <w:t xml:space="preserve"> </w:t>
      </w:r>
      <w:r>
        <w:rPr>
          <w:spacing w:val="-1"/>
        </w:rPr>
        <w:t>nuclear</w:t>
      </w:r>
      <w:r>
        <w:rPr>
          <w:spacing w:val="-6"/>
        </w:rPr>
        <w:t xml:space="preserve"> </w:t>
      </w:r>
      <w:r>
        <w:t>power</w:t>
      </w:r>
      <w:r>
        <w:rPr>
          <w:spacing w:val="33"/>
          <w:w w:val="99"/>
        </w:rPr>
        <w:t xml:space="preserve"> </w:t>
      </w:r>
      <w:r>
        <w:t>reactor,</w:t>
      </w:r>
      <w:r>
        <w:rPr>
          <w:spacing w:val="-8"/>
        </w:rPr>
        <w:t xml:space="preserve"> </w:t>
      </w:r>
      <w:r>
        <w:rPr>
          <w:spacing w:val="-1"/>
        </w:rPr>
        <w:t>submitted</w:t>
      </w:r>
      <w:r>
        <w:rPr>
          <w:spacing w:val="-7"/>
        </w:rPr>
        <w:t xml:space="preserve"> </w:t>
      </w:r>
      <w:r>
        <w:t>after</w:t>
      </w:r>
      <w:r>
        <w:rPr>
          <w:spacing w:val="-7"/>
        </w:rPr>
        <w:t xml:space="preserve"> </w:t>
      </w:r>
      <w:r>
        <w:t>February</w:t>
      </w:r>
      <w:r>
        <w:rPr>
          <w:spacing w:val="-8"/>
        </w:rPr>
        <w:t xml:space="preserve"> </w:t>
      </w:r>
      <w:r>
        <w:t>4,</w:t>
      </w:r>
      <w:r>
        <w:rPr>
          <w:spacing w:val="-7"/>
        </w:rPr>
        <w:t xml:space="preserve"> </w:t>
      </w:r>
      <w:r>
        <w:t>1975,</w:t>
      </w:r>
      <w:r>
        <w:rPr>
          <w:spacing w:val="-8"/>
        </w:rPr>
        <w:t xml:space="preserve"> </w:t>
      </w:r>
      <w:r>
        <w:t>shall</w:t>
      </w:r>
      <w:r>
        <w:rPr>
          <w:spacing w:val="-9"/>
        </w:rPr>
        <w:t xml:space="preserve"> </w:t>
      </w:r>
      <w:r>
        <w:t>contain</w:t>
      </w:r>
      <w:r>
        <w:rPr>
          <w:spacing w:val="-7"/>
        </w:rPr>
        <w:t xml:space="preserve"> </w:t>
      </w:r>
      <w:r>
        <w:t>a</w:t>
      </w:r>
      <w:r>
        <w:rPr>
          <w:spacing w:val="-7"/>
        </w:rPr>
        <w:t xml:space="preserve"> </w:t>
      </w:r>
      <w:r>
        <w:rPr>
          <w:spacing w:val="-1"/>
        </w:rPr>
        <w:t>statement</w:t>
      </w:r>
      <w:r>
        <w:rPr>
          <w:spacing w:val="-7"/>
        </w:rPr>
        <w:t xml:space="preserve"> </w:t>
      </w:r>
      <w:r>
        <w:t>concerning</w:t>
      </w:r>
      <w:r>
        <w:rPr>
          <w:spacing w:val="-7"/>
        </w:rPr>
        <w:t xml:space="preserve"> </w:t>
      </w:r>
      <w:r>
        <w:rPr>
          <w:spacing w:val="-1"/>
        </w:rPr>
        <w:t>transportation</w:t>
      </w:r>
      <w:r>
        <w:rPr>
          <w:spacing w:val="-8"/>
        </w:rPr>
        <w:t xml:space="preserve"> </w:t>
      </w:r>
      <w:r>
        <w:t>of</w:t>
      </w:r>
      <w:r>
        <w:rPr>
          <w:spacing w:val="55"/>
          <w:w w:val="99"/>
        </w:rPr>
        <w:t xml:space="preserve"> </w:t>
      </w:r>
      <w:r>
        <w:t>fuel</w:t>
      </w:r>
      <w:r>
        <w:rPr>
          <w:spacing w:val="-6"/>
        </w:rPr>
        <w:t xml:space="preserve"> </w:t>
      </w:r>
      <w:r>
        <w:t>and</w:t>
      </w:r>
      <w:r>
        <w:rPr>
          <w:spacing w:val="-5"/>
        </w:rPr>
        <w:t xml:space="preserve"> </w:t>
      </w:r>
      <w:r>
        <w:t>radioactive</w:t>
      </w:r>
      <w:r>
        <w:rPr>
          <w:spacing w:val="-5"/>
        </w:rPr>
        <w:t xml:space="preserve"> </w:t>
      </w:r>
      <w:r>
        <w:t>wastes</w:t>
      </w:r>
      <w:r>
        <w:rPr>
          <w:spacing w:val="-5"/>
        </w:rPr>
        <w:t xml:space="preserve"> </w:t>
      </w:r>
      <w:r>
        <w:t>to</w:t>
      </w:r>
      <w:r>
        <w:rPr>
          <w:spacing w:val="-6"/>
        </w:rPr>
        <w:t xml:space="preserve"> </w:t>
      </w:r>
      <w:r>
        <w:t>and</w:t>
      </w:r>
      <w:r>
        <w:rPr>
          <w:spacing w:val="-5"/>
        </w:rPr>
        <w:t xml:space="preserve"> </w:t>
      </w:r>
      <w:r>
        <w:rPr>
          <w:spacing w:val="-1"/>
        </w:rPr>
        <w:t>from</w:t>
      </w:r>
      <w:r>
        <w:rPr>
          <w:spacing w:val="-6"/>
        </w:rPr>
        <w:t xml:space="preserve"> </w:t>
      </w:r>
      <w:r>
        <w:t>the</w:t>
      </w:r>
      <w:r>
        <w:rPr>
          <w:spacing w:val="-5"/>
        </w:rPr>
        <w:t xml:space="preserve"> </w:t>
      </w:r>
      <w:r>
        <w:t>reactor.</w:t>
      </w:r>
      <w:r>
        <w:rPr>
          <w:spacing w:val="50"/>
        </w:rPr>
        <w:t xml:space="preserve"> </w:t>
      </w:r>
      <w:r>
        <w:t>That</w:t>
      </w:r>
      <w:r>
        <w:rPr>
          <w:spacing w:val="-5"/>
        </w:rPr>
        <w:t xml:space="preserve"> </w:t>
      </w:r>
      <w:r>
        <w:rPr>
          <w:spacing w:val="-1"/>
        </w:rPr>
        <w:t>statement</w:t>
      </w:r>
      <w:r>
        <w:rPr>
          <w:spacing w:val="-5"/>
        </w:rPr>
        <w:t xml:space="preserve"> </w:t>
      </w:r>
      <w:r>
        <w:t>shall</w:t>
      </w:r>
      <w:r>
        <w:rPr>
          <w:spacing w:val="-7"/>
        </w:rPr>
        <w:t xml:space="preserve"> </w:t>
      </w:r>
      <w:r>
        <w:t>indicate</w:t>
      </w:r>
      <w:r>
        <w:rPr>
          <w:spacing w:val="-5"/>
        </w:rPr>
        <w:t xml:space="preserve"> </w:t>
      </w:r>
      <w:r>
        <w:t>that</w:t>
      </w:r>
      <w:r>
        <w:rPr>
          <w:spacing w:val="-7"/>
        </w:rPr>
        <w:t xml:space="preserve"> </w:t>
      </w:r>
      <w:r>
        <w:t>the</w:t>
      </w:r>
      <w:r>
        <w:rPr>
          <w:spacing w:val="22"/>
          <w:w w:val="99"/>
        </w:rPr>
        <w:t xml:space="preserve"> </w:t>
      </w:r>
      <w:r>
        <w:t>reactor</w:t>
      </w:r>
      <w:r>
        <w:rPr>
          <w:spacing w:val="-6"/>
        </w:rPr>
        <w:t xml:space="preserve"> </w:t>
      </w:r>
      <w:r>
        <w:t>and</w:t>
      </w:r>
      <w:r>
        <w:rPr>
          <w:spacing w:val="-6"/>
        </w:rPr>
        <w:t xml:space="preserve"> </w:t>
      </w:r>
      <w:r>
        <w:t>this</w:t>
      </w:r>
      <w:r>
        <w:rPr>
          <w:spacing w:val="-5"/>
        </w:rPr>
        <w:t xml:space="preserve"> </w:t>
      </w:r>
      <w:r>
        <w:rPr>
          <w:spacing w:val="-1"/>
        </w:rPr>
        <w:t>transportation</w:t>
      </w:r>
      <w:r>
        <w:rPr>
          <w:spacing w:val="-6"/>
        </w:rPr>
        <w:t xml:space="preserve"> </w:t>
      </w:r>
      <w:r>
        <w:t>either</w:t>
      </w:r>
      <w:r>
        <w:rPr>
          <w:spacing w:val="-6"/>
        </w:rPr>
        <w:t xml:space="preserve"> </w:t>
      </w:r>
      <w:r>
        <w:t>meet</w:t>
      </w:r>
      <w:r>
        <w:rPr>
          <w:spacing w:val="-6"/>
        </w:rPr>
        <w:t xml:space="preserve"> </w:t>
      </w:r>
      <w:r>
        <w:t>all</w:t>
      </w:r>
      <w:r>
        <w:rPr>
          <w:spacing w:val="-5"/>
        </w:rPr>
        <w:t xml:space="preserve"> </w:t>
      </w:r>
      <w:r>
        <w:t>of</w:t>
      </w:r>
      <w:r>
        <w:rPr>
          <w:spacing w:val="-5"/>
        </w:rPr>
        <w:t xml:space="preserve"> </w:t>
      </w:r>
      <w:r>
        <w:t>the</w:t>
      </w:r>
      <w:r>
        <w:rPr>
          <w:spacing w:val="-5"/>
        </w:rPr>
        <w:t xml:space="preserve"> </w:t>
      </w:r>
      <w:r>
        <w:rPr>
          <w:spacing w:val="-1"/>
        </w:rPr>
        <w:t>conditions</w:t>
      </w:r>
      <w:r>
        <w:rPr>
          <w:spacing w:val="-6"/>
        </w:rPr>
        <w:t xml:space="preserve"> </w:t>
      </w:r>
      <w:r>
        <w:t>in</w:t>
      </w:r>
      <w:r>
        <w:rPr>
          <w:spacing w:val="-5"/>
        </w:rPr>
        <w:t xml:space="preserve"> </w:t>
      </w:r>
      <w:r>
        <w:rPr>
          <w:spacing w:val="-1"/>
        </w:rPr>
        <w:t>paragraph</w:t>
      </w:r>
      <w:r>
        <w:rPr>
          <w:spacing w:val="-5"/>
        </w:rPr>
        <w:t xml:space="preserve"> </w:t>
      </w:r>
      <w:r>
        <w:t>(a)</w:t>
      </w:r>
      <w:r>
        <w:rPr>
          <w:spacing w:val="-5"/>
        </w:rPr>
        <w:t xml:space="preserve"> </w:t>
      </w:r>
      <w:r>
        <w:t>of</w:t>
      </w:r>
      <w:r>
        <w:rPr>
          <w:spacing w:val="-5"/>
        </w:rPr>
        <w:t xml:space="preserve"> </w:t>
      </w:r>
      <w:r>
        <w:t>this</w:t>
      </w:r>
      <w:r>
        <w:rPr>
          <w:spacing w:val="-6"/>
        </w:rPr>
        <w:t xml:space="preserve"> </w:t>
      </w:r>
      <w:r>
        <w:t>section</w:t>
      </w:r>
      <w:r>
        <w:rPr>
          <w:spacing w:val="-5"/>
        </w:rPr>
        <w:t xml:space="preserve"> </w:t>
      </w:r>
      <w:r>
        <w:t>or</w:t>
      </w:r>
      <w:r>
        <w:rPr>
          <w:spacing w:val="57"/>
          <w:w w:val="99"/>
        </w:rPr>
        <w:t xml:space="preserve"> </w:t>
      </w:r>
      <w:r>
        <w:t>meet</w:t>
      </w:r>
      <w:r>
        <w:rPr>
          <w:spacing w:val="-5"/>
        </w:rPr>
        <w:t xml:space="preserve"> </w:t>
      </w:r>
      <w:r>
        <w:t>all</w:t>
      </w:r>
      <w:r>
        <w:rPr>
          <w:spacing w:val="-5"/>
        </w:rPr>
        <w:t xml:space="preserve"> </w:t>
      </w:r>
      <w:r>
        <w:t>of</w:t>
      </w:r>
      <w:r>
        <w:rPr>
          <w:spacing w:val="-5"/>
        </w:rPr>
        <w:t xml:space="preserve"> </w:t>
      </w:r>
      <w:r>
        <w:t>the</w:t>
      </w:r>
      <w:r>
        <w:rPr>
          <w:spacing w:val="-5"/>
        </w:rPr>
        <w:t xml:space="preserve"> </w:t>
      </w:r>
      <w:r>
        <w:rPr>
          <w:spacing w:val="-1"/>
        </w:rPr>
        <w:t>conditions</w:t>
      </w:r>
      <w:r>
        <w:rPr>
          <w:spacing w:val="-5"/>
        </w:rPr>
        <w:t xml:space="preserve"> </w:t>
      </w:r>
      <w:r>
        <w:t>in</w:t>
      </w:r>
      <w:r>
        <w:rPr>
          <w:spacing w:val="-5"/>
        </w:rPr>
        <w:t xml:space="preserve"> </w:t>
      </w:r>
      <w:r>
        <w:rPr>
          <w:spacing w:val="-1"/>
        </w:rPr>
        <w:t>paragraph</w:t>
      </w:r>
      <w:r>
        <w:rPr>
          <w:spacing w:val="-5"/>
        </w:rPr>
        <w:t xml:space="preserve"> </w:t>
      </w:r>
      <w:r>
        <w:t>(b)</w:t>
      </w:r>
      <w:r>
        <w:rPr>
          <w:spacing w:val="-5"/>
        </w:rPr>
        <w:t xml:space="preserve"> </w:t>
      </w:r>
      <w:r>
        <w:t>of</w:t>
      </w:r>
      <w:r>
        <w:rPr>
          <w:spacing w:val="-5"/>
        </w:rPr>
        <w:t xml:space="preserve"> </w:t>
      </w:r>
      <w:r>
        <w:t>this</w:t>
      </w:r>
      <w:r>
        <w:rPr>
          <w:spacing w:val="-5"/>
        </w:rPr>
        <w:t xml:space="preserve"> </w:t>
      </w:r>
      <w:r>
        <w:t>section.</w:t>
      </w:r>
    </w:p>
    <w:p w14:paraId="6E08CC13" w14:textId="77777777" w:rsidR="00942941" w:rsidRDefault="00942941" w:rsidP="001930A3">
      <w:pPr>
        <w:pStyle w:val="BodyText"/>
        <w:kinsoku w:val="0"/>
        <w:overflowPunct w:val="0"/>
        <w:ind w:left="0"/>
      </w:pPr>
    </w:p>
    <w:p w14:paraId="6289F9C0" w14:textId="77777777" w:rsidR="00942941" w:rsidRDefault="00942941" w:rsidP="001930A3">
      <w:pPr>
        <w:pStyle w:val="BodyText"/>
        <w:kinsoku w:val="0"/>
        <w:overflowPunct w:val="0"/>
        <w:ind w:left="0" w:right="250"/>
      </w:pPr>
      <w:r>
        <w:rPr>
          <w:b/>
          <w:bCs/>
        </w:rPr>
        <w:t>Section</w:t>
      </w:r>
      <w:r>
        <w:rPr>
          <w:b/>
          <w:bCs/>
          <w:spacing w:val="-9"/>
        </w:rPr>
        <w:t xml:space="preserve"> </w:t>
      </w:r>
      <w:r>
        <w:rPr>
          <w:b/>
          <w:bCs/>
        </w:rPr>
        <w:t>51.53(a)</w:t>
      </w:r>
      <w:r>
        <w:rPr>
          <w:b/>
          <w:bCs/>
          <w:spacing w:val="-8"/>
        </w:rPr>
        <w:t xml:space="preserve"> </w:t>
      </w:r>
      <w:r>
        <w:rPr>
          <w:spacing w:val="-1"/>
        </w:rPr>
        <w:t>(Post-Construction</w:t>
      </w:r>
      <w:r>
        <w:rPr>
          <w:spacing w:val="-9"/>
        </w:rPr>
        <w:t xml:space="preserve"> </w:t>
      </w:r>
      <w:r>
        <w:t>Environmental</w:t>
      </w:r>
      <w:r>
        <w:rPr>
          <w:spacing w:val="-8"/>
        </w:rPr>
        <w:t xml:space="preserve"> </w:t>
      </w:r>
      <w:r>
        <w:t>Reports)</w:t>
      </w:r>
      <w:r>
        <w:rPr>
          <w:spacing w:val="-9"/>
        </w:rPr>
        <w:t xml:space="preserve"> </w:t>
      </w:r>
      <w:r>
        <w:t>allows</w:t>
      </w:r>
      <w:r>
        <w:rPr>
          <w:spacing w:val="-8"/>
        </w:rPr>
        <w:t xml:space="preserve"> </w:t>
      </w:r>
      <w:r>
        <w:rPr>
          <w:spacing w:val="-1"/>
        </w:rPr>
        <w:t>that</w:t>
      </w:r>
      <w:r>
        <w:rPr>
          <w:spacing w:val="-9"/>
        </w:rPr>
        <w:t xml:space="preserve"> </w:t>
      </w:r>
      <w:r>
        <w:t>an</w:t>
      </w:r>
      <w:r>
        <w:rPr>
          <w:spacing w:val="-8"/>
        </w:rPr>
        <w:t xml:space="preserve"> </w:t>
      </w:r>
      <w:r>
        <w:t>ER</w:t>
      </w:r>
      <w:r>
        <w:rPr>
          <w:spacing w:val="-9"/>
        </w:rPr>
        <w:t xml:space="preserve"> </w:t>
      </w:r>
      <w:r>
        <w:t>may</w:t>
      </w:r>
      <w:r>
        <w:rPr>
          <w:spacing w:val="39"/>
          <w:w w:val="99"/>
        </w:rPr>
        <w:t xml:space="preserve"> </w:t>
      </w:r>
      <w:r>
        <w:t>incorporate,</w:t>
      </w:r>
      <w:r>
        <w:rPr>
          <w:spacing w:val="-8"/>
        </w:rPr>
        <w:t xml:space="preserve"> </w:t>
      </w:r>
      <w:r>
        <w:t>by</w:t>
      </w:r>
      <w:r>
        <w:rPr>
          <w:spacing w:val="-6"/>
        </w:rPr>
        <w:t xml:space="preserve"> </w:t>
      </w:r>
      <w:r>
        <w:t>reference,</w:t>
      </w:r>
      <w:r>
        <w:rPr>
          <w:spacing w:val="-6"/>
        </w:rPr>
        <w:t xml:space="preserve"> </w:t>
      </w:r>
      <w:r>
        <w:t>any</w:t>
      </w:r>
      <w:r>
        <w:rPr>
          <w:spacing w:val="-7"/>
        </w:rPr>
        <w:t xml:space="preserve"> </w:t>
      </w:r>
      <w:r>
        <w:t>information</w:t>
      </w:r>
      <w:r>
        <w:rPr>
          <w:spacing w:val="-6"/>
        </w:rPr>
        <w:t xml:space="preserve"> </w:t>
      </w:r>
      <w:r>
        <w:t>contained</w:t>
      </w:r>
      <w:r>
        <w:rPr>
          <w:spacing w:val="-6"/>
        </w:rPr>
        <w:t xml:space="preserve"> </w:t>
      </w:r>
      <w:r>
        <w:t>in</w:t>
      </w:r>
      <w:r>
        <w:rPr>
          <w:spacing w:val="-7"/>
        </w:rPr>
        <w:t xml:space="preserve"> </w:t>
      </w:r>
      <w:r>
        <w:t>a</w:t>
      </w:r>
      <w:r>
        <w:rPr>
          <w:spacing w:val="-6"/>
        </w:rPr>
        <w:t xml:space="preserve"> </w:t>
      </w:r>
      <w:r>
        <w:rPr>
          <w:spacing w:val="-1"/>
        </w:rPr>
        <w:t>prior</w:t>
      </w:r>
      <w:r>
        <w:rPr>
          <w:spacing w:val="-6"/>
        </w:rPr>
        <w:t xml:space="preserve"> </w:t>
      </w:r>
      <w:r>
        <w:t>ER</w:t>
      </w:r>
      <w:r>
        <w:rPr>
          <w:spacing w:val="-7"/>
        </w:rPr>
        <w:t xml:space="preserve"> </w:t>
      </w:r>
      <w:r>
        <w:t>or</w:t>
      </w:r>
      <w:r>
        <w:rPr>
          <w:spacing w:val="-6"/>
        </w:rPr>
        <w:t xml:space="preserve"> </w:t>
      </w:r>
      <w:r>
        <w:t>supplement</w:t>
      </w:r>
      <w:r>
        <w:rPr>
          <w:spacing w:val="-6"/>
        </w:rPr>
        <w:t xml:space="preserve"> </w:t>
      </w:r>
      <w:r>
        <w:t>thereto</w:t>
      </w:r>
      <w:r>
        <w:rPr>
          <w:spacing w:val="-8"/>
        </w:rPr>
        <w:t xml:space="preserve"> </w:t>
      </w:r>
      <w:r>
        <w:t>that</w:t>
      </w:r>
      <w:r>
        <w:rPr>
          <w:spacing w:val="24"/>
          <w:w w:val="99"/>
        </w:rPr>
        <w:t xml:space="preserve"> </w:t>
      </w:r>
      <w:r>
        <w:t>relates</w:t>
      </w:r>
      <w:r>
        <w:rPr>
          <w:spacing w:val="-6"/>
        </w:rPr>
        <w:t xml:space="preserve"> </w:t>
      </w:r>
      <w:r>
        <w:t>to</w:t>
      </w:r>
      <w:r>
        <w:rPr>
          <w:spacing w:val="-6"/>
        </w:rPr>
        <w:t xml:space="preserve"> </w:t>
      </w:r>
      <w:r>
        <w:rPr>
          <w:spacing w:val="-1"/>
        </w:rPr>
        <w:t>the</w:t>
      </w:r>
      <w:r>
        <w:rPr>
          <w:spacing w:val="-5"/>
        </w:rPr>
        <w:t xml:space="preserve"> </w:t>
      </w:r>
      <w:r>
        <w:t>production</w:t>
      </w:r>
      <w:r>
        <w:rPr>
          <w:spacing w:val="-7"/>
        </w:rPr>
        <w:t xml:space="preserve"> </w:t>
      </w:r>
      <w:r>
        <w:t>or</w:t>
      </w:r>
      <w:r>
        <w:rPr>
          <w:spacing w:val="-5"/>
        </w:rPr>
        <w:t xml:space="preserve"> </w:t>
      </w:r>
      <w:r>
        <w:rPr>
          <w:spacing w:val="-1"/>
        </w:rPr>
        <w:t>utilization</w:t>
      </w:r>
      <w:r>
        <w:rPr>
          <w:spacing w:val="-6"/>
        </w:rPr>
        <w:t xml:space="preserve"> </w:t>
      </w:r>
      <w:r>
        <w:t>facility</w:t>
      </w:r>
      <w:r>
        <w:rPr>
          <w:spacing w:val="-6"/>
        </w:rPr>
        <w:t xml:space="preserve"> </w:t>
      </w:r>
      <w:r>
        <w:t>or</w:t>
      </w:r>
      <w:r>
        <w:rPr>
          <w:spacing w:val="-7"/>
        </w:rPr>
        <w:t xml:space="preserve"> </w:t>
      </w:r>
      <w:r>
        <w:t>any</w:t>
      </w:r>
      <w:r>
        <w:rPr>
          <w:spacing w:val="-5"/>
        </w:rPr>
        <w:t xml:space="preserve"> </w:t>
      </w:r>
      <w:r>
        <w:t>information</w:t>
      </w:r>
      <w:r>
        <w:rPr>
          <w:spacing w:val="-6"/>
        </w:rPr>
        <w:t xml:space="preserve"> </w:t>
      </w:r>
      <w:r>
        <w:rPr>
          <w:spacing w:val="-1"/>
        </w:rPr>
        <w:t>contained</w:t>
      </w:r>
      <w:r>
        <w:rPr>
          <w:spacing w:val="-5"/>
        </w:rPr>
        <w:t xml:space="preserve"> </w:t>
      </w:r>
      <w:r>
        <w:t>in</w:t>
      </w:r>
      <w:r>
        <w:rPr>
          <w:spacing w:val="-6"/>
        </w:rPr>
        <w:t xml:space="preserve"> </w:t>
      </w:r>
      <w:r>
        <w:t>a</w:t>
      </w:r>
      <w:r>
        <w:rPr>
          <w:spacing w:val="-5"/>
        </w:rPr>
        <w:t xml:space="preserve"> </w:t>
      </w:r>
      <w:r>
        <w:t>final</w:t>
      </w:r>
      <w:r>
        <w:rPr>
          <w:spacing w:val="37"/>
          <w:w w:val="99"/>
        </w:rPr>
        <w:t xml:space="preserve"> </w:t>
      </w:r>
      <w:r>
        <w:t>environmental</w:t>
      </w:r>
      <w:r>
        <w:rPr>
          <w:spacing w:val="-7"/>
        </w:rPr>
        <w:t xml:space="preserve"> </w:t>
      </w:r>
      <w:r>
        <w:t>document</w:t>
      </w:r>
      <w:r>
        <w:rPr>
          <w:spacing w:val="-6"/>
        </w:rPr>
        <w:t xml:space="preserve"> </w:t>
      </w:r>
      <w:r>
        <w:t>previously</w:t>
      </w:r>
      <w:r>
        <w:rPr>
          <w:spacing w:val="-8"/>
        </w:rPr>
        <w:t xml:space="preserve"> </w:t>
      </w:r>
      <w:r>
        <w:t>prepared</w:t>
      </w:r>
      <w:r>
        <w:rPr>
          <w:spacing w:val="-6"/>
        </w:rPr>
        <w:t xml:space="preserve"> </w:t>
      </w:r>
      <w:r>
        <w:t>by</w:t>
      </w:r>
      <w:r>
        <w:rPr>
          <w:spacing w:val="-7"/>
        </w:rPr>
        <w:t xml:space="preserve"> </w:t>
      </w:r>
      <w:r>
        <w:t>the</w:t>
      </w:r>
      <w:r>
        <w:rPr>
          <w:spacing w:val="-6"/>
        </w:rPr>
        <w:t xml:space="preserve"> </w:t>
      </w:r>
      <w:r>
        <w:t>NRC</w:t>
      </w:r>
      <w:r>
        <w:rPr>
          <w:spacing w:val="-7"/>
        </w:rPr>
        <w:t xml:space="preserve"> </w:t>
      </w:r>
      <w:r>
        <w:t>staff</w:t>
      </w:r>
      <w:r>
        <w:rPr>
          <w:spacing w:val="-6"/>
        </w:rPr>
        <w:t xml:space="preserve"> </w:t>
      </w:r>
      <w:r>
        <w:t>that</w:t>
      </w:r>
      <w:r>
        <w:rPr>
          <w:spacing w:val="-7"/>
        </w:rPr>
        <w:t xml:space="preserve"> </w:t>
      </w:r>
      <w:r>
        <w:t>relates</w:t>
      </w:r>
      <w:r>
        <w:rPr>
          <w:spacing w:val="-6"/>
        </w:rPr>
        <w:t xml:space="preserve"> </w:t>
      </w:r>
      <w:r>
        <w:t>to</w:t>
      </w:r>
      <w:r>
        <w:rPr>
          <w:spacing w:val="-6"/>
        </w:rPr>
        <w:t xml:space="preserve"> </w:t>
      </w:r>
      <w:r>
        <w:t>the</w:t>
      </w:r>
      <w:r>
        <w:rPr>
          <w:spacing w:val="-7"/>
        </w:rPr>
        <w:t xml:space="preserve"> </w:t>
      </w:r>
      <w:r>
        <w:t>production</w:t>
      </w:r>
      <w:r>
        <w:rPr>
          <w:spacing w:val="-6"/>
        </w:rPr>
        <w:t xml:space="preserve"> </w:t>
      </w:r>
      <w:r>
        <w:t>or</w:t>
      </w:r>
      <w:r>
        <w:rPr>
          <w:spacing w:val="21"/>
          <w:w w:val="99"/>
        </w:rPr>
        <w:t xml:space="preserve"> </w:t>
      </w:r>
      <w:r>
        <w:rPr>
          <w:spacing w:val="-1"/>
        </w:rPr>
        <w:t>utilization</w:t>
      </w:r>
      <w:r>
        <w:rPr>
          <w:spacing w:val="-16"/>
        </w:rPr>
        <w:t xml:space="preserve"> </w:t>
      </w:r>
      <w:r>
        <w:rPr>
          <w:spacing w:val="-1"/>
        </w:rPr>
        <w:t>facility.</w:t>
      </w:r>
    </w:p>
    <w:p w14:paraId="2950732B" w14:textId="77777777" w:rsidR="00942941" w:rsidRDefault="00942941" w:rsidP="001930A3">
      <w:pPr>
        <w:pStyle w:val="BodyText"/>
        <w:kinsoku w:val="0"/>
        <w:overflowPunct w:val="0"/>
        <w:spacing w:before="2"/>
        <w:ind w:left="0"/>
        <w:rPr>
          <w:sz w:val="20"/>
          <w:szCs w:val="20"/>
        </w:rPr>
      </w:pPr>
    </w:p>
    <w:p w14:paraId="04172780" w14:textId="77777777" w:rsidR="005E235E" w:rsidRDefault="005E235E" w:rsidP="001930A3">
      <w:pPr>
        <w:pStyle w:val="BodyText"/>
        <w:kinsoku w:val="0"/>
        <w:overflowPunct w:val="0"/>
        <w:spacing w:before="71"/>
        <w:ind w:left="0" w:right="250"/>
        <w:rPr>
          <w:b/>
          <w:bCs/>
        </w:rPr>
      </w:pPr>
      <w:r>
        <w:rPr>
          <w:b/>
          <w:bCs/>
        </w:rPr>
        <w:lastRenderedPageBreak/>
        <w:br w:type="page"/>
      </w:r>
    </w:p>
    <w:p w14:paraId="0E5EF398" w14:textId="1A6DDF2B" w:rsidR="00942941" w:rsidRDefault="00942941" w:rsidP="001930A3">
      <w:pPr>
        <w:pStyle w:val="BodyText"/>
        <w:kinsoku w:val="0"/>
        <w:overflowPunct w:val="0"/>
        <w:spacing w:before="71"/>
        <w:ind w:left="0" w:right="250"/>
      </w:pPr>
      <w:r>
        <w:rPr>
          <w:b/>
          <w:bCs/>
        </w:rPr>
        <w:lastRenderedPageBreak/>
        <w:t>Section</w:t>
      </w:r>
      <w:r>
        <w:rPr>
          <w:b/>
          <w:bCs/>
          <w:spacing w:val="-7"/>
        </w:rPr>
        <w:t xml:space="preserve"> </w:t>
      </w:r>
      <w:r>
        <w:rPr>
          <w:b/>
          <w:bCs/>
        </w:rPr>
        <w:t>51.53(b)</w:t>
      </w:r>
      <w:r>
        <w:rPr>
          <w:b/>
          <w:bCs/>
          <w:spacing w:val="-7"/>
        </w:rPr>
        <w:t xml:space="preserve"> </w:t>
      </w:r>
      <w:r>
        <w:t>requires</w:t>
      </w:r>
      <w:r>
        <w:rPr>
          <w:spacing w:val="-6"/>
        </w:rPr>
        <w:t xml:space="preserve"> </w:t>
      </w:r>
      <w:r>
        <w:t>that</w:t>
      </w:r>
      <w:r>
        <w:rPr>
          <w:spacing w:val="-7"/>
        </w:rPr>
        <w:t xml:space="preserve"> </w:t>
      </w:r>
      <w:r>
        <w:t>an</w:t>
      </w:r>
      <w:r>
        <w:rPr>
          <w:spacing w:val="-6"/>
        </w:rPr>
        <w:t xml:space="preserve"> </w:t>
      </w:r>
      <w:r>
        <w:rPr>
          <w:spacing w:val="-1"/>
        </w:rPr>
        <w:t>applicant</w:t>
      </w:r>
      <w:r>
        <w:rPr>
          <w:spacing w:val="-8"/>
        </w:rPr>
        <w:t xml:space="preserve"> </w:t>
      </w:r>
      <w:r>
        <w:rPr>
          <w:spacing w:val="-1"/>
        </w:rPr>
        <w:t>submit</w:t>
      </w:r>
      <w:r>
        <w:rPr>
          <w:spacing w:val="-6"/>
        </w:rPr>
        <w:t xml:space="preserve"> </w:t>
      </w:r>
      <w:r>
        <w:t>supplemental</w:t>
      </w:r>
      <w:r>
        <w:rPr>
          <w:spacing w:val="-7"/>
        </w:rPr>
        <w:t xml:space="preserve"> </w:t>
      </w:r>
      <w:r>
        <w:t>information</w:t>
      </w:r>
      <w:r>
        <w:rPr>
          <w:spacing w:val="-6"/>
        </w:rPr>
        <w:t xml:space="preserve"> </w:t>
      </w:r>
      <w:r>
        <w:t>to</w:t>
      </w:r>
      <w:r>
        <w:rPr>
          <w:spacing w:val="-7"/>
        </w:rPr>
        <w:t xml:space="preserve"> </w:t>
      </w:r>
      <w:r>
        <w:t>the</w:t>
      </w:r>
      <w:r>
        <w:rPr>
          <w:spacing w:val="-8"/>
        </w:rPr>
        <w:t xml:space="preserve"> </w:t>
      </w:r>
      <w:r>
        <w:t>ER</w:t>
      </w:r>
      <w:r>
        <w:rPr>
          <w:spacing w:val="-6"/>
        </w:rPr>
        <w:t xml:space="preserve"> </w:t>
      </w:r>
      <w:r>
        <w:t>with</w:t>
      </w:r>
      <w:r>
        <w:rPr>
          <w:spacing w:val="-7"/>
        </w:rPr>
        <w:t xml:space="preserve"> </w:t>
      </w:r>
      <w:r>
        <w:t>the</w:t>
      </w:r>
      <w:r>
        <w:rPr>
          <w:spacing w:val="25"/>
          <w:w w:val="99"/>
        </w:rPr>
        <w:t xml:space="preserve"> </w:t>
      </w:r>
      <w:r>
        <w:t>application</w:t>
      </w:r>
      <w:r>
        <w:rPr>
          <w:spacing w:val="-7"/>
        </w:rPr>
        <w:t xml:space="preserve"> </w:t>
      </w:r>
      <w:r>
        <w:rPr>
          <w:spacing w:val="-1"/>
        </w:rPr>
        <w:t>for</w:t>
      </w:r>
      <w:r>
        <w:rPr>
          <w:spacing w:val="-6"/>
        </w:rPr>
        <w:t xml:space="preserve"> </w:t>
      </w:r>
      <w:r>
        <w:t>an</w:t>
      </w:r>
      <w:r>
        <w:rPr>
          <w:spacing w:val="-6"/>
        </w:rPr>
        <w:t xml:space="preserve"> </w:t>
      </w:r>
      <w:r>
        <w:t>operating</w:t>
      </w:r>
      <w:r>
        <w:rPr>
          <w:spacing w:val="-6"/>
        </w:rPr>
        <w:t xml:space="preserve"> </w:t>
      </w:r>
      <w:r>
        <w:rPr>
          <w:spacing w:val="-1"/>
        </w:rPr>
        <w:t>license.</w:t>
      </w:r>
      <w:r>
        <w:rPr>
          <w:spacing w:val="48"/>
        </w:rPr>
        <w:t xml:space="preserve"> </w:t>
      </w:r>
      <w:r>
        <w:t>The</w:t>
      </w:r>
      <w:r>
        <w:rPr>
          <w:spacing w:val="-6"/>
        </w:rPr>
        <w:t xml:space="preserve"> </w:t>
      </w:r>
      <w:r>
        <w:rPr>
          <w:spacing w:val="-1"/>
        </w:rPr>
        <w:t>applicant</w:t>
      </w:r>
      <w:r>
        <w:rPr>
          <w:spacing w:val="-5"/>
        </w:rPr>
        <w:t xml:space="preserve"> </w:t>
      </w:r>
      <w:r>
        <w:t>only</w:t>
      </w:r>
      <w:r>
        <w:rPr>
          <w:spacing w:val="-6"/>
        </w:rPr>
        <w:t xml:space="preserve"> </w:t>
      </w:r>
      <w:r>
        <w:t>needs</w:t>
      </w:r>
      <w:r>
        <w:rPr>
          <w:spacing w:val="-6"/>
        </w:rPr>
        <w:t xml:space="preserve"> </w:t>
      </w:r>
      <w:r>
        <w:t>to</w:t>
      </w:r>
      <w:r>
        <w:rPr>
          <w:spacing w:val="-6"/>
        </w:rPr>
        <w:t xml:space="preserve"> </w:t>
      </w:r>
      <w:r>
        <w:t>discuss</w:t>
      </w:r>
      <w:r>
        <w:rPr>
          <w:spacing w:val="-7"/>
        </w:rPr>
        <w:t xml:space="preserve"> </w:t>
      </w:r>
      <w:r>
        <w:t>matters</w:t>
      </w:r>
      <w:r>
        <w:rPr>
          <w:spacing w:val="-6"/>
        </w:rPr>
        <w:t xml:space="preserve"> </w:t>
      </w:r>
      <w:r>
        <w:t>described</w:t>
      </w:r>
      <w:r>
        <w:rPr>
          <w:spacing w:val="-6"/>
        </w:rPr>
        <w:t xml:space="preserve"> </w:t>
      </w:r>
      <w:r>
        <w:t>in</w:t>
      </w:r>
      <w:r>
        <w:rPr>
          <w:spacing w:val="35"/>
          <w:w w:val="99"/>
        </w:rPr>
        <w:t xml:space="preserve"> </w:t>
      </w:r>
      <w:r>
        <w:t>Sections</w:t>
      </w:r>
      <w:r>
        <w:rPr>
          <w:spacing w:val="-6"/>
        </w:rPr>
        <w:t xml:space="preserve"> </w:t>
      </w:r>
      <w:r>
        <w:rPr>
          <w:spacing w:val="-1"/>
        </w:rPr>
        <w:t>51.45,</w:t>
      </w:r>
      <w:r>
        <w:rPr>
          <w:spacing w:val="-5"/>
        </w:rPr>
        <w:t xml:space="preserve"> </w:t>
      </w:r>
      <w:r>
        <w:t>51.51,</w:t>
      </w:r>
      <w:r>
        <w:rPr>
          <w:spacing w:val="-5"/>
        </w:rPr>
        <w:t xml:space="preserve"> </w:t>
      </w:r>
      <w:r>
        <w:rPr>
          <w:spacing w:val="-1"/>
        </w:rPr>
        <w:t>and</w:t>
      </w:r>
      <w:r>
        <w:rPr>
          <w:spacing w:val="-5"/>
        </w:rPr>
        <w:t xml:space="preserve"> </w:t>
      </w:r>
      <w:r>
        <w:t>51.52</w:t>
      </w:r>
      <w:r>
        <w:rPr>
          <w:spacing w:val="-5"/>
        </w:rPr>
        <w:t xml:space="preserve"> </w:t>
      </w:r>
      <w:r>
        <w:t>to</w:t>
      </w:r>
      <w:r>
        <w:rPr>
          <w:spacing w:val="-6"/>
        </w:rPr>
        <w:t xml:space="preserve"> </w:t>
      </w:r>
      <w:r>
        <w:rPr>
          <w:spacing w:val="-1"/>
        </w:rPr>
        <w:t>the</w:t>
      </w:r>
      <w:r>
        <w:rPr>
          <w:spacing w:val="-5"/>
        </w:rPr>
        <w:t xml:space="preserve"> </w:t>
      </w:r>
      <w:r>
        <w:t>extent</w:t>
      </w:r>
      <w:r>
        <w:rPr>
          <w:spacing w:val="-5"/>
        </w:rPr>
        <w:t xml:space="preserve"> </w:t>
      </w:r>
      <w:r>
        <w:t>that</w:t>
      </w:r>
      <w:r>
        <w:rPr>
          <w:spacing w:val="-5"/>
        </w:rPr>
        <w:t xml:space="preserve"> </w:t>
      </w:r>
      <w:r>
        <w:t>they</w:t>
      </w:r>
      <w:r>
        <w:rPr>
          <w:spacing w:val="-5"/>
        </w:rPr>
        <w:t xml:space="preserve"> </w:t>
      </w:r>
      <w:r>
        <w:t>differ</w:t>
      </w:r>
      <w:r>
        <w:rPr>
          <w:spacing w:val="-5"/>
        </w:rPr>
        <w:t xml:space="preserve"> </w:t>
      </w:r>
      <w:r>
        <w:t>from</w:t>
      </w:r>
      <w:r>
        <w:rPr>
          <w:spacing w:val="-6"/>
        </w:rPr>
        <w:t xml:space="preserve"> </w:t>
      </w:r>
      <w:r>
        <w:t>those</w:t>
      </w:r>
      <w:r>
        <w:rPr>
          <w:spacing w:val="-6"/>
        </w:rPr>
        <w:t xml:space="preserve"> </w:t>
      </w:r>
      <w:r>
        <w:t>described</w:t>
      </w:r>
      <w:r>
        <w:rPr>
          <w:spacing w:val="-5"/>
        </w:rPr>
        <w:t xml:space="preserve"> </w:t>
      </w:r>
      <w:r>
        <w:t>in</w:t>
      </w:r>
      <w:r>
        <w:rPr>
          <w:spacing w:val="-6"/>
        </w:rPr>
        <w:t xml:space="preserve"> </w:t>
      </w:r>
      <w:r>
        <w:t>the</w:t>
      </w:r>
      <w:r>
        <w:rPr>
          <w:spacing w:val="29"/>
          <w:w w:val="99"/>
        </w:rPr>
        <w:t xml:space="preserve"> </w:t>
      </w:r>
      <w:r>
        <w:t>NRC's</w:t>
      </w:r>
      <w:r>
        <w:rPr>
          <w:spacing w:val="-5"/>
        </w:rPr>
        <w:t xml:space="preserve"> </w:t>
      </w:r>
      <w:r>
        <w:t>FEIS</w:t>
      </w:r>
      <w:r>
        <w:rPr>
          <w:spacing w:val="-5"/>
        </w:rPr>
        <w:t xml:space="preserve"> </w:t>
      </w:r>
      <w:r>
        <w:t>in</w:t>
      </w:r>
      <w:r>
        <w:rPr>
          <w:spacing w:val="-5"/>
        </w:rPr>
        <w:t xml:space="preserve"> </w:t>
      </w:r>
      <w:r>
        <w:t>connection</w:t>
      </w:r>
      <w:r>
        <w:rPr>
          <w:spacing w:val="-5"/>
        </w:rPr>
        <w:t xml:space="preserve"> </w:t>
      </w:r>
      <w:r>
        <w:t>with</w:t>
      </w:r>
      <w:r>
        <w:rPr>
          <w:spacing w:val="-5"/>
        </w:rPr>
        <w:t xml:space="preserve"> </w:t>
      </w:r>
      <w:r>
        <w:t>the</w:t>
      </w:r>
      <w:r>
        <w:rPr>
          <w:spacing w:val="-6"/>
        </w:rPr>
        <w:t xml:space="preserve"> </w:t>
      </w:r>
      <w:r>
        <w:t>construction</w:t>
      </w:r>
      <w:r>
        <w:rPr>
          <w:spacing w:val="-5"/>
        </w:rPr>
        <w:t xml:space="preserve"> </w:t>
      </w:r>
      <w:r>
        <w:rPr>
          <w:spacing w:val="-1"/>
        </w:rPr>
        <w:t>permit.</w:t>
      </w:r>
      <w:r>
        <w:rPr>
          <w:spacing w:val="52"/>
        </w:rPr>
        <w:t xml:space="preserve"> </w:t>
      </w:r>
      <w:r>
        <w:t>In</w:t>
      </w:r>
      <w:r>
        <w:rPr>
          <w:spacing w:val="-5"/>
        </w:rPr>
        <w:t xml:space="preserve"> </w:t>
      </w:r>
      <w:r>
        <w:t>addition,</w:t>
      </w:r>
      <w:r>
        <w:rPr>
          <w:spacing w:val="-5"/>
        </w:rPr>
        <w:t xml:space="preserve"> </w:t>
      </w:r>
      <w:r>
        <w:t>the</w:t>
      </w:r>
      <w:r>
        <w:rPr>
          <w:spacing w:val="-7"/>
        </w:rPr>
        <w:t xml:space="preserve"> </w:t>
      </w:r>
      <w:r>
        <w:t>ER</w:t>
      </w:r>
      <w:r>
        <w:rPr>
          <w:spacing w:val="-5"/>
        </w:rPr>
        <w:t xml:space="preserve"> </w:t>
      </w:r>
      <w:r>
        <w:t>is</w:t>
      </w:r>
      <w:r>
        <w:rPr>
          <w:spacing w:val="-5"/>
        </w:rPr>
        <w:t xml:space="preserve"> </w:t>
      </w:r>
      <w:r>
        <w:t>not</w:t>
      </w:r>
      <w:r>
        <w:rPr>
          <w:spacing w:val="-5"/>
        </w:rPr>
        <w:t xml:space="preserve"> </w:t>
      </w:r>
      <w:r>
        <w:t>required</w:t>
      </w:r>
      <w:r>
        <w:rPr>
          <w:spacing w:val="-5"/>
        </w:rPr>
        <w:t xml:space="preserve"> </w:t>
      </w:r>
      <w:r>
        <w:t>to</w:t>
      </w:r>
      <w:r>
        <w:rPr>
          <w:spacing w:val="26"/>
          <w:w w:val="99"/>
        </w:rPr>
        <w:t xml:space="preserve"> </w:t>
      </w:r>
      <w:r>
        <w:t>include</w:t>
      </w:r>
      <w:r>
        <w:rPr>
          <w:spacing w:val="-7"/>
        </w:rPr>
        <w:t xml:space="preserve"> </w:t>
      </w:r>
      <w:r>
        <w:t>discussions</w:t>
      </w:r>
      <w:r>
        <w:rPr>
          <w:spacing w:val="-7"/>
        </w:rPr>
        <w:t xml:space="preserve"> </w:t>
      </w:r>
      <w:r>
        <w:t>of</w:t>
      </w:r>
      <w:r>
        <w:rPr>
          <w:spacing w:val="-6"/>
        </w:rPr>
        <w:t xml:space="preserve"> </w:t>
      </w:r>
      <w:r>
        <w:rPr>
          <w:spacing w:val="-1"/>
        </w:rPr>
        <w:t>(1)</w:t>
      </w:r>
      <w:r>
        <w:rPr>
          <w:spacing w:val="-6"/>
        </w:rPr>
        <w:t xml:space="preserve"> </w:t>
      </w:r>
      <w:r>
        <w:t>the</w:t>
      </w:r>
      <w:r>
        <w:rPr>
          <w:spacing w:val="-6"/>
        </w:rPr>
        <w:t xml:space="preserve"> </w:t>
      </w:r>
      <w:r>
        <w:t>need</w:t>
      </w:r>
      <w:r>
        <w:rPr>
          <w:spacing w:val="-8"/>
        </w:rPr>
        <w:t xml:space="preserve"> </w:t>
      </w:r>
      <w:r>
        <w:t>for</w:t>
      </w:r>
      <w:r>
        <w:rPr>
          <w:spacing w:val="-6"/>
        </w:rPr>
        <w:t xml:space="preserve"> </w:t>
      </w:r>
      <w:r>
        <w:t>power,</w:t>
      </w:r>
      <w:r>
        <w:rPr>
          <w:spacing w:val="-6"/>
        </w:rPr>
        <w:t xml:space="preserve"> </w:t>
      </w:r>
      <w:r>
        <w:t>(2)</w:t>
      </w:r>
      <w:r>
        <w:rPr>
          <w:spacing w:val="-6"/>
        </w:rPr>
        <w:t xml:space="preserve"> </w:t>
      </w:r>
      <w:r>
        <w:t>alternative</w:t>
      </w:r>
      <w:r>
        <w:rPr>
          <w:spacing w:val="-7"/>
        </w:rPr>
        <w:t xml:space="preserve"> </w:t>
      </w:r>
      <w:r>
        <w:t>energy</w:t>
      </w:r>
      <w:r>
        <w:rPr>
          <w:spacing w:val="-6"/>
        </w:rPr>
        <w:t xml:space="preserve"> </w:t>
      </w:r>
      <w:r>
        <w:t>sources,</w:t>
      </w:r>
      <w:r>
        <w:rPr>
          <w:spacing w:val="-6"/>
        </w:rPr>
        <w:t xml:space="preserve"> </w:t>
      </w:r>
      <w:r>
        <w:t>(3)</w:t>
      </w:r>
      <w:r>
        <w:rPr>
          <w:spacing w:val="-6"/>
        </w:rPr>
        <w:t xml:space="preserve"> </w:t>
      </w:r>
      <w:r>
        <w:rPr>
          <w:spacing w:val="-1"/>
        </w:rPr>
        <w:t>alternative</w:t>
      </w:r>
      <w:r>
        <w:rPr>
          <w:spacing w:val="23"/>
          <w:w w:val="99"/>
        </w:rPr>
        <w:t xml:space="preserve"> </w:t>
      </w:r>
      <w:r>
        <w:t>sites</w:t>
      </w:r>
      <w:r>
        <w:rPr>
          <w:spacing w:val="-6"/>
        </w:rPr>
        <w:t xml:space="preserve"> </w:t>
      </w:r>
      <w:r>
        <w:t>for</w:t>
      </w:r>
      <w:r>
        <w:rPr>
          <w:spacing w:val="-5"/>
        </w:rPr>
        <w:t xml:space="preserve"> </w:t>
      </w:r>
      <w:r>
        <w:t>the</w:t>
      </w:r>
      <w:r>
        <w:rPr>
          <w:spacing w:val="-7"/>
        </w:rPr>
        <w:t xml:space="preserve"> </w:t>
      </w:r>
      <w:r>
        <w:t>facility,</w:t>
      </w:r>
      <w:r>
        <w:rPr>
          <w:spacing w:val="-6"/>
        </w:rPr>
        <w:t xml:space="preserve"> </w:t>
      </w:r>
      <w:r>
        <w:t>or</w:t>
      </w:r>
      <w:r>
        <w:rPr>
          <w:spacing w:val="-5"/>
        </w:rPr>
        <w:t xml:space="preserve"> </w:t>
      </w:r>
      <w:r>
        <w:rPr>
          <w:spacing w:val="-1"/>
        </w:rPr>
        <w:t>(4)</w:t>
      </w:r>
      <w:r>
        <w:rPr>
          <w:spacing w:val="-5"/>
        </w:rPr>
        <w:t xml:space="preserve"> </w:t>
      </w:r>
      <w:r>
        <w:t>the</w:t>
      </w:r>
      <w:r>
        <w:rPr>
          <w:spacing w:val="-5"/>
        </w:rPr>
        <w:t xml:space="preserve"> </w:t>
      </w:r>
      <w:r>
        <w:t>environmental</w:t>
      </w:r>
      <w:r>
        <w:rPr>
          <w:spacing w:val="-5"/>
        </w:rPr>
        <w:t xml:space="preserve"> </w:t>
      </w:r>
      <w:r>
        <w:t>impacts</w:t>
      </w:r>
      <w:r>
        <w:rPr>
          <w:spacing w:val="-5"/>
        </w:rPr>
        <w:t xml:space="preserve"> </w:t>
      </w:r>
      <w:r>
        <w:t>of</w:t>
      </w:r>
      <w:r>
        <w:rPr>
          <w:spacing w:val="-5"/>
        </w:rPr>
        <w:t xml:space="preserve"> </w:t>
      </w:r>
      <w:r>
        <w:t>the</w:t>
      </w:r>
      <w:r>
        <w:rPr>
          <w:spacing w:val="-7"/>
        </w:rPr>
        <w:t xml:space="preserve"> </w:t>
      </w:r>
      <w:r>
        <w:rPr>
          <w:spacing w:val="-1"/>
        </w:rPr>
        <w:t>continued</w:t>
      </w:r>
      <w:r>
        <w:rPr>
          <w:spacing w:val="-5"/>
        </w:rPr>
        <w:t xml:space="preserve"> </w:t>
      </w:r>
      <w:r>
        <w:rPr>
          <w:spacing w:val="-1"/>
        </w:rPr>
        <w:t>storage</w:t>
      </w:r>
      <w:r>
        <w:rPr>
          <w:spacing w:val="-5"/>
        </w:rPr>
        <w:t xml:space="preserve"> </w:t>
      </w:r>
      <w:r>
        <w:t>of</w:t>
      </w:r>
      <w:r>
        <w:rPr>
          <w:spacing w:val="-5"/>
        </w:rPr>
        <w:t xml:space="preserve"> </w:t>
      </w:r>
      <w:r>
        <w:t>spent</w:t>
      </w:r>
      <w:r>
        <w:rPr>
          <w:spacing w:val="-6"/>
        </w:rPr>
        <w:t xml:space="preserve"> </w:t>
      </w:r>
      <w:r>
        <w:t>fuel</w:t>
      </w:r>
      <w:r>
        <w:rPr>
          <w:spacing w:val="-5"/>
        </w:rPr>
        <w:t xml:space="preserve"> </w:t>
      </w:r>
      <w:r>
        <w:t>as</w:t>
      </w:r>
      <w:r>
        <w:rPr>
          <w:spacing w:val="33"/>
          <w:w w:val="99"/>
        </w:rPr>
        <w:t xml:space="preserve"> </w:t>
      </w:r>
      <w:r>
        <w:t>stated</w:t>
      </w:r>
      <w:r>
        <w:rPr>
          <w:spacing w:val="-8"/>
        </w:rPr>
        <w:t xml:space="preserve"> </w:t>
      </w:r>
      <w:r>
        <w:t>in</w:t>
      </w:r>
      <w:r>
        <w:rPr>
          <w:spacing w:val="-7"/>
        </w:rPr>
        <w:t xml:space="preserve"> </w:t>
      </w:r>
      <w:r>
        <w:rPr>
          <w:spacing w:val="-1"/>
        </w:rPr>
        <w:t>Section</w:t>
      </w:r>
      <w:r>
        <w:rPr>
          <w:spacing w:val="-7"/>
        </w:rPr>
        <w:t xml:space="preserve"> </w:t>
      </w:r>
      <w:r>
        <w:t>51.23.</w:t>
      </w:r>
    </w:p>
    <w:p w14:paraId="6BB3BFD2" w14:textId="77777777" w:rsidR="00942941" w:rsidRDefault="00942941" w:rsidP="001930A3">
      <w:pPr>
        <w:pStyle w:val="BodyText"/>
        <w:kinsoku w:val="0"/>
        <w:overflowPunct w:val="0"/>
        <w:spacing w:before="11"/>
        <w:ind w:left="0"/>
        <w:rPr>
          <w:sz w:val="21"/>
          <w:szCs w:val="21"/>
        </w:rPr>
      </w:pPr>
    </w:p>
    <w:p w14:paraId="54E5B470" w14:textId="176C7DC4" w:rsidR="00942941" w:rsidRDefault="00942941" w:rsidP="00567F15">
      <w:pPr>
        <w:pStyle w:val="BodyText"/>
        <w:kinsoku w:val="0"/>
        <w:overflowPunct w:val="0"/>
        <w:ind w:left="0" w:right="170"/>
      </w:pPr>
      <w:r>
        <w:rPr>
          <w:b/>
          <w:bCs/>
        </w:rPr>
        <w:t>Section</w:t>
      </w:r>
      <w:r>
        <w:rPr>
          <w:b/>
          <w:bCs/>
          <w:spacing w:val="-6"/>
        </w:rPr>
        <w:t xml:space="preserve"> </w:t>
      </w:r>
      <w:r>
        <w:rPr>
          <w:b/>
          <w:bCs/>
        </w:rPr>
        <w:t>51.53(c)</w:t>
      </w:r>
      <w:r>
        <w:rPr>
          <w:b/>
          <w:bCs/>
          <w:spacing w:val="-6"/>
        </w:rPr>
        <w:t xml:space="preserve"> </w:t>
      </w:r>
      <w:r>
        <w:t>requires</w:t>
      </w:r>
      <w:r>
        <w:rPr>
          <w:spacing w:val="-5"/>
        </w:rPr>
        <w:t xml:space="preserve"> </w:t>
      </w:r>
      <w:r>
        <w:t>that</w:t>
      </w:r>
      <w:r>
        <w:rPr>
          <w:spacing w:val="-6"/>
        </w:rPr>
        <w:t xml:space="preserve"> </w:t>
      </w:r>
      <w:r>
        <w:t>an</w:t>
      </w:r>
      <w:r>
        <w:rPr>
          <w:spacing w:val="-5"/>
        </w:rPr>
        <w:t xml:space="preserve"> </w:t>
      </w:r>
      <w:r>
        <w:rPr>
          <w:spacing w:val="-1"/>
        </w:rPr>
        <w:t>applicant</w:t>
      </w:r>
      <w:r>
        <w:rPr>
          <w:spacing w:val="-6"/>
        </w:rPr>
        <w:t xml:space="preserve"> </w:t>
      </w:r>
      <w:r>
        <w:t>for</w:t>
      </w:r>
      <w:r>
        <w:rPr>
          <w:spacing w:val="-6"/>
        </w:rPr>
        <w:t xml:space="preserve"> </w:t>
      </w:r>
      <w:r>
        <w:t>a</w:t>
      </w:r>
      <w:r>
        <w:rPr>
          <w:spacing w:val="-6"/>
        </w:rPr>
        <w:t xml:space="preserve"> </w:t>
      </w:r>
      <w:r>
        <w:t>renewal</w:t>
      </w:r>
      <w:r>
        <w:rPr>
          <w:spacing w:val="-5"/>
        </w:rPr>
        <w:t xml:space="preserve"> </w:t>
      </w:r>
      <w:r>
        <w:t>of</w:t>
      </w:r>
      <w:r>
        <w:rPr>
          <w:spacing w:val="-6"/>
        </w:rPr>
        <w:t xml:space="preserve"> </w:t>
      </w:r>
      <w:r>
        <w:t>an</w:t>
      </w:r>
      <w:r>
        <w:rPr>
          <w:spacing w:val="-5"/>
        </w:rPr>
        <w:t xml:space="preserve"> </w:t>
      </w:r>
      <w:r>
        <w:rPr>
          <w:spacing w:val="-1"/>
        </w:rPr>
        <w:t>operating</w:t>
      </w:r>
      <w:r>
        <w:rPr>
          <w:spacing w:val="-6"/>
        </w:rPr>
        <w:t xml:space="preserve"> </w:t>
      </w:r>
      <w:r>
        <w:t>license</w:t>
      </w:r>
      <w:r>
        <w:rPr>
          <w:spacing w:val="-6"/>
        </w:rPr>
        <w:t xml:space="preserve"> </w:t>
      </w:r>
      <w:r>
        <w:rPr>
          <w:spacing w:val="-1"/>
        </w:rPr>
        <w:t>submit</w:t>
      </w:r>
      <w:r>
        <w:rPr>
          <w:spacing w:val="-6"/>
        </w:rPr>
        <w:t xml:space="preserve"> </w:t>
      </w:r>
      <w:r>
        <w:t>an</w:t>
      </w:r>
      <w:r>
        <w:rPr>
          <w:spacing w:val="-5"/>
        </w:rPr>
        <w:t xml:space="preserve"> </w:t>
      </w:r>
      <w:r>
        <w:t>ER</w:t>
      </w:r>
      <w:r>
        <w:rPr>
          <w:spacing w:val="43"/>
          <w:w w:val="99"/>
        </w:rPr>
        <w:t xml:space="preserve"> </w:t>
      </w:r>
      <w:r>
        <w:t>with</w:t>
      </w:r>
      <w:r>
        <w:rPr>
          <w:spacing w:val="-6"/>
        </w:rPr>
        <w:t xml:space="preserve"> </w:t>
      </w:r>
      <w:r>
        <w:t>the</w:t>
      </w:r>
      <w:r>
        <w:rPr>
          <w:spacing w:val="-5"/>
        </w:rPr>
        <w:t xml:space="preserve"> </w:t>
      </w:r>
      <w:r>
        <w:t>application.</w:t>
      </w:r>
      <w:r>
        <w:rPr>
          <w:spacing w:val="49"/>
        </w:rPr>
        <w:t xml:space="preserve"> </w:t>
      </w:r>
      <w:r>
        <w:rPr>
          <w:spacing w:val="-1"/>
        </w:rPr>
        <w:t>The</w:t>
      </w:r>
      <w:r>
        <w:rPr>
          <w:spacing w:val="-5"/>
        </w:rPr>
        <w:t xml:space="preserve"> </w:t>
      </w:r>
      <w:r>
        <w:t>ER</w:t>
      </w:r>
      <w:r>
        <w:rPr>
          <w:spacing w:val="-6"/>
        </w:rPr>
        <w:t xml:space="preserve"> </w:t>
      </w:r>
      <w:r>
        <w:t>must</w:t>
      </w:r>
      <w:r>
        <w:rPr>
          <w:spacing w:val="-5"/>
        </w:rPr>
        <w:t xml:space="preserve"> </w:t>
      </w:r>
      <w:r>
        <w:t>contain</w:t>
      </w:r>
      <w:r>
        <w:rPr>
          <w:spacing w:val="-5"/>
        </w:rPr>
        <w:t xml:space="preserve"> </w:t>
      </w:r>
      <w:r>
        <w:t>a</w:t>
      </w:r>
      <w:r>
        <w:rPr>
          <w:spacing w:val="-6"/>
        </w:rPr>
        <w:t xml:space="preserve"> </w:t>
      </w:r>
      <w:r>
        <w:t>description</w:t>
      </w:r>
      <w:r>
        <w:rPr>
          <w:spacing w:val="-5"/>
        </w:rPr>
        <w:t xml:space="preserve"> </w:t>
      </w:r>
      <w:r>
        <w:t>of</w:t>
      </w:r>
      <w:r>
        <w:rPr>
          <w:spacing w:val="-6"/>
        </w:rPr>
        <w:t xml:space="preserve"> </w:t>
      </w:r>
      <w:r>
        <w:rPr>
          <w:spacing w:val="-1"/>
        </w:rPr>
        <w:t>the</w:t>
      </w:r>
      <w:r>
        <w:rPr>
          <w:spacing w:val="-5"/>
        </w:rPr>
        <w:t xml:space="preserve"> </w:t>
      </w:r>
      <w:r>
        <w:t>proposed</w:t>
      </w:r>
      <w:r>
        <w:rPr>
          <w:spacing w:val="-6"/>
        </w:rPr>
        <w:t xml:space="preserve"> </w:t>
      </w:r>
      <w:r>
        <w:t>action,</w:t>
      </w:r>
      <w:r>
        <w:rPr>
          <w:spacing w:val="-6"/>
        </w:rPr>
        <w:t xml:space="preserve"> </w:t>
      </w:r>
      <w:r>
        <w:rPr>
          <w:spacing w:val="-1"/>
        </w:rPr>
        <w:t>including</w:t>
      </w:r>
      <w:r>
        <w:rPr>
          <w:spacing w:val="-5"/>
        </w:rPr>
        <w:t xml:space="preserve"> </w:t>
      </w:r>
      <w:r>
        <w:t>the</w:t>
      </w:r>
      <w:r>
        <w:rPr>
          <w:spacing w:val="23"/>
          <w:w w:val="99"/>
        </w:rPr>
        <w:t xml:space="preserve"> </w:t>
      </w:r>
      <w:r>
        <w:t>applicant's</w:t>
      </w:r>
      <w:r>
        <w:rPr>
          <w:spacing w:val="-7"/>
        </w:rPr>
        <w:t xml:space="preserve"> </w:t>
      </w:r>
      <w:r>
        <w:rPr>
          <w:spacing w:val="-1"/>
        </w:rPr>
        <w:t>plans</w:t>
      </w:r>
      <w:r>
        <w:rPr>
          <w:spacing w:val="-6"/>
        </w:rPr>
        <w:t xml:space="preserve"> </w:t>
      </w:r>
      <w:r>
        <w:t>to</w:t>
      </w:r>
      <w:r>
        <w:rPr>
          <w:spacing w:val="-6"/>
        </w:rPr>
        <w:t xml:space="preserve"> </w:t>
      </w:r>
      <w:r>
        <w:rPr>
          <w:spacing w:val="-1"/>
        </w:rPr>
        <w:t>modify</w:t>
      </w:r>
      <w:r>
        <w:rPr>
          <w:spacing w:val="-7"/>
        </w:rPr>
        <w:t xml:space="preserve"> </w:t>
      </w:r>
      <w:r>
        <w:t>the</w:t>
      </w:r>
      <w:r>
        <w:rPr>
          <w:spacing w:val="-6"/>
        </w:rPr>
        <w:t xml:space="preserve"> </w:t>
      </w:r>
      <w:r>
        <w:t>facility</w:t>
      </w:r>
      <w:r>
        <w:rPr>
          <w:spacing w:val="-7"/>
        </w:rPr>
        <w:t xml:space="preserve"> </w:t>
      </w:r>
      <w:r>
        <w:t>or</w:t>
      </w:r>
      <w:r>
        <w:rPr>
          <w:spacing w:val="-7"/>
        </w:rPr>
        <w:t xml:space="preserve"> </w:t>
      </w:r>
      <w:r>
        <w:t>its</w:t>
      </w:r>
      <w:r>
        <w:rPr>
          <w:spacing w:val="-5"/>
        </w:rPr>
        <w:t xml:space="preserve"> </w:t>
      </w:r>
      <w:r>
        <w:rPr>
          <w:spacing w:val="-1"/>
        </w:rPr>
        <w:t>administrative</w:t>
      </w:r>
      <w:r>
        <w:rPr>
          <w:spacing w:val="-6"/>
        </w:rPr>
        <w:t xml:space="preserve"> </w:t>
      </w:r>
      <w:r>
        <w:rPr>
          <w:spacing w:val="-1"/>
        </w:rPr>
        <w:t>control</w:t>
      </w:r>
      <w:r>
        <w:rPr>
          <w:spacing w:val="-7"/>
        </w:rPr>
        <w:t xml:space="preserve"> </w:t>
      </w:r>
      <w:r>
        <w:rPr>
          <w:spacing w:val="-1"/>
        </w:rPr>
        <w:t>procedures</w:t>
      </w:r>
      <w:r>
        <w:rPr>
          <w:spacing w:val="-6"/>
        </w:rPr>
        <w:t xml:space="preserve"> </w:t>
      </w:r>
      <w:r>
        <w:t>as</w:t>
      </w:r>
      <w:r>
        <w:rPr>
          <w:spacing w:val="-6"/>
        </w:rPr>
        <w:t xml:space="preserve"> </w:t>
      </w:r>
      <w:r>
        <w:rPr>
          <w:spacing w:val="-1"/>
        </w:rPr>
        <w:t>described</w:t>
      </w:r>
      <w:r>
        <w:rPr>
          <w:spacing w:val="-6"/>
        </w:rPr>
        <w:t xml:space="preserve"> </w:t>
      </w:r>
      <w:r>
        <w:t>in</w:t>
      </w:r>
      <w:r>
        <w:rPr>
          <w:spacing w:val="89"/>
          <w:w w:val="99"/>
        </w:rPr>
        <w:t xml:space="preserve"> </w:t>
      </w:r>
      <w:r>
        <w:t>accordance</w:t>
      </w:r>
      <w:r>
        <w:rPr>
          <w:spacing w:val="-7"/>
        </w:rPr>
        <w:t xml:space="preserve"> </w:t>
      </w:r>
      <w:r>
        <w:t>with</w:t>
      </w:r>
      <w:r>
        <w:rPr>
          <w:spacing w:val="-7"/>
        </w:rPr>
        <w:t xml:space="preserve"> </w:t>
      </w:r>
      <w:r>
        <w:t>Section</w:t>
      </w:r>
      <w:r>
        <w:rPr>
          <w:spacing w:val="-6"/>
        </w:rPr>
        <w:t xml:space="preserve"> </w:t>
      </w:r>
      <w:r>
        <w:t>54.21.</w:t>
      </w:r>
      <w:r>
        <w:rPr>
          <w:spacing w:val="49"/>
        </w:rPr>
        <w:t xml:space="preserve"> </w:t>
      </w:r>
      <w:r>
        <w:t>The</w:t>
      </w:r>
      <w:r>
        <w:rPr>
          <w:spacing w:val="-7"/>
        </w:rPr>
        <w:t xml:space="preserve"> </w:t>
      </w:r>
      <w:r>
        <w:t>ER</w:t>
      </w:r>
      <w:r>
        <w:rPr>
          <w:spacing w:val="-7"/>
        </w:rPr>
        <w:t xml:space="preserve"> </w:t>
      </w:r>
      <w:r>
        <w:t>must</w:t>
      </w:r>
      <w:r>
        <w:rPr>
          <w:spacing w:val="-6"/>
        </w:rPr>
        <w:t xml:space="preserve"> </w:t>
      </w:r>
      <w:r>
        <w:t>describe</w:t>
      </w:r>
      <w:r>
        <w:rPr>
          <w:spacing w:val="-6"/>
        </w:rPr>
        <w:t xml:space="preserve"> </w:t>
      </w:r>
      <w:r>
        <w:t>in</w:t>
      </w:r>
      <w:r>
        <w:rPr>
          <w:spacing w:val="-6"/>
        </w:rPr>
        <w:t xml:space="preserve"> </w:t>
      </w:r>
      <w:r>
        <w:rPr>
          <w:spacing w:val="-1"/>
        </w:rPr>
        <w:t>detail</w:t>
      </w:r>
      <w:r>
        <w:rPr>
          <w:spacing w:val="-6"/>
        </w:rPr>
        <w:t xml:space="preserve"> </w:t>
      </w:r>
      <w:r>
        <w:t>the</w:t>
      </w:r>
      <w:r>
        <w:rPr>
          <w:spacing w:val="-6"/>
        </w:rPr>
        <w:t xml:space="preserve"> </w:t>
      </w:r>
      <w:r>
        <w:rPr>
          <w:spacing w:val="-1"/>
        </w:rPr>
        <w:t>modifications</w:t>
      </w:r>
      <w:r>
        <w:rPr>
          <w:spacing w:val="-7"/>
        </w:rPr>
        <w:t xml:space="preserve"> </w:t>
      </w:r>
      <w:r>
        <w:rPr>
          <w:spacing w:val="-1"/>
        </w:rPr>
        <w:t>directly</w:t>
      </w:r>
      <w:r>
        <w:rPr>
          <w:spacing w:val="47"/>
          <w:w w:val="99"/>
        </w:rPr>
        <w:t xml:space="preserve"> </w:t>
      </w:r>
      <w:r>
        <w:t>affecting</w:t>
      </w:r>
      <w:r>
        <w:rPr>
          <w:spacing w:val="-7"/>
        </w:rPr>
        <w:t xml:space="preserve"> </w:t>
      </w:r>
      <w:r>
        <w:t>the</w:t>
      </w:r>
      <w:r>
        <w:rPr>
          <w:spacing w:val="-7"/>
        </w:rPr>
        <w:t xml:space="preserve"> </w:t>
      </w:r>
      <w:r>
        <w:t>environment</w:t>
      </w:r>
      <w:r>
        <w:rPr>
          <w:spacing w:val="-6"/>
        </w:rPr>
        <w:t xml:space="preserve"> </w:t>
      </w:r>
      <w:r>
        <w:t>or</w:t>
      </w:r>
      <w:r>
        <w:rPr>
          <w:spacing w:val="-6"/>
        </w:rPr>
        <w:t xml:space="preserve"> </w:t>
      </w:r>
      <w:r>
        <w:t>affecting</w:t>
      </w:r>
      <w:r>
        <w:rPr>
          <w:spacing w:val="-7"/>
        </w:rPr>
        <w:t xml:space="preserve"> </w:t>
      </w:r>
      <w:r>
        <w:t>plant</w:t>
      </w:r>
      <w:r>
        <w:rPr>
          <w:spacing w:val="-6"/>
        </w:rPr>
        <w:t xml:space="preserve"> </w:t>
      </w:r>
      <w:r>
        <w:rPr>
          <w:spacing w:val="-1"/>
        </w:rPr>
        <w:t>effluents</w:t>
      </w:r>
      <w:r>
        <w:rPr>
          <w:spacing w:val="-6"/>
        </w:rPr>
        <w:t xml:space="preserve"> </w:t>
      </w:r>
      <w:r>
        <w:t>that</w:t>
      </w:r>
      <w:r>
        <w:rPr>
          <w:spacing w:val="-6"/>
        </w:rPr>
        <w:t xml:space="preserve"> </w:t>
      </w:r>
      <w:r>
        <w:rPr>
          <w:spacing w:val="-1"/>
        </w:rPr>
        <w:t>affect</w:t>
      </w:r>
      <w:r>
        <w:rPr>
          <w:spacing w:val="-6"/>
        </w:rPr>
        <w:t xml:space="preserve"> </w:t>
      </w:r>
      <w:r>
        <w:t>the</w:t>
      </w:r>
      <w:r>
        <w:rPr>
          <w:spacing w:val="-6"/>
        </w:rPr>
        <w:t xml:space="preserve"> </w:t>
      </w:r>
      <w:r>
        <w:t>environment.</w:t>
      </w:r>
      <w:r>
        <w:rPr>
          <w:spacing w:val="49"/>
        </w:rPr>
        <w:t xml:space="preserve"> </w:t>
      </w:r>
      <w:r>
        <w:t>In</w:t>
      </w:r>
      <w:r>
        <w:rPr>
          <w:spacing w:val="-6"/>
        </w:rPr>
        <w:t xml:space="preserve"> </w:t>
      </w:r>
      <w:r>
        <w:t>addition,</w:t>
      </w:r>
      <w:r>
        <w:rPr>
          <w:spacing w:val="-6"/>
        </w:rPr>
        <w:t xml:space="preserve"> </w:t>
      </w:r>
      <w:r>
        <w:t>the</w:t>
      </w:r>
      <w:r>
        <w:rPr>
          <w:spacing w:val="28"/>
          <w:w w:val="99"/>
        </w:rPr>
        <w:t xml:space="preserve"> </w:t>
      </w:r>
      <w:r>
        <w:t>applicant</w:t>
      </w:r>
      <w:r>
        <w:rPr>
          <w:spacing w:val="-8"/>
        </w:rPr>
        <w:t xml:space="preserve"> </w:t>
      </w:r>
      <w:r>
        <w:rPr>
          <w:spacing w:val="-1"/>
        </w:rPr>
        <w:t>shall</w:t>
      </w:r>
      <w:r>
        <w:rPr>
          <w:spacing w:val="-8"/>
        </w:rPr>
        <w:t xml:space="preserve"> </w:t>
      </w:r>
      <w:r>
        <w:t>discuss</w:t>
      </w:r>
      <w:r>
        <w:rPr>
          <w:spacing w:val="-7"/>
        </w:rPr>
        <w:t xml:space="preserve"> </w:t>
      </w:r>
      <w:r>
        <w:rPr>
          <w:spacing w:val="-1"/>
        </w:rPr>
        <w:t>the</w:t>
      </w:r>
      <w:r>
        <w:rPr>
          <w:spacing w:val="-7"/>
        </w:rPr>
        <w:t xml:space="preserve"> </w:t>
      </w:r>
      <w:r>
        <w:t>environmental</w:t>
      </w:r>
      <w:r>
        <w:rPr>
          <w:spacing w:val="-7"/>
        </w:rPr>
        <w:t xml:space="preserve"> </w:t>
      </w:r>
      <w:r>
        <w:rPr>
          <w:spacing w:val="-1"/>
        </w:rPr>
        <w:t>impacts</w:t>
      </w:r>
      <w:r>
        <w:rPr>
          <w:spacing w:val="-7"/>
        </w:rPr>
        <w:t xml:space="preserve"> </w:t>
      </w:r>
      <w:r>
        <w:t>of</w:t>
      </w:r>
      <w:r>
        <w:rPr>
          <w:spacing w:val="-7"/>
        </w:rPr>
        <w:t xml:space="preserve"> </w:t>
      </w:r>
      <w:r>
        <w:t>alternatives</w:t>
      </w:r>
      <w:r>
        <w:rPr>
          <w:spacing w:val="-7"/>
        </w:rPr>
        <w:t xml:space="preserve"> </w:t>
      </w:r>
      <w:r>
        <w:t>and</w:t>
      </w:r>
      <w:r>
        <w:rPr>
          <w:spacing w:val="-7"/>
        </w:rPr>
        <w:t xml:space="preserve"> </w:t>
      </w:r>
      <w:r>
        <w:t>any</w:t>
      </w:r>
      <w:r>
        <w:rPr>
          <w:spacing w:val="-7"/>
        </w:rPr>
        <w:t xml:space="preserve"> </w:t>
      </w:r>
      <w:r>
        <w:t>other</w:t>
      </w:r>
      <w:r>
        <w:rPr>
          <w:spacing w:val="-7"/>
        </w:rPr>
        <w:t xml:space="preserve"> </w:t>
      </w:r>
      <w:r>
        <w:t>matters</w:t>
      </w:r>
      <w:r>
        <w:rPr>
          <w:spacing w:val="25"/>
          <w:w w:val="99"/>
        </w:rPr>
        <w:t xml:space="preserve"> </w:t>
      </w:r>
      <w:r>
        <w:t>described</w:t>
      </w:r>
      <w:r>
        <w:rPr>
          <w:spacing w:val="-5"/>
        </w:rPr>
        <w:t xml:space="preserve"> </w:t>
      </w:r>
      <w:r>
        <w:t>in</w:t>
      </w:r>
      <w:r>
        <w:rPr>
          <w:spacing w:val="-6"/>
        </w:rPr>
        <w:t xml:space="preserve"> </w:t>
      </w:r>
      <w:r>
        <w:t>Section</w:t>
      </w:r>
      <w:r>
        <w:rPr>
          <w:spacing w:val="-5"/>
        </w:rPr>
        <w:t xml:space="preserve"> </w:t>
      </w:r>
      <w:r>
        <w:rPr>
          <w:spacing w:val="-1"/>
        </w:rPr>
        <w:t>51.45.</w:t>
      </w:r>
      <w:r>
        <w:rPr>
          <w:spacing w:val="51"/>
        </w:rPr>
        <w:t xml:space="preserve"> </w:t>
      </w:r>
      <w:r>
        <w:t>The</w:t>
      </w:r>
      <w:r>
        <w:rPr>
          <w:spacing w:val="-5"/>
        </w:rPr>
        <w:t xml:space="preserve"> </w:t>
      </w:r>
      <w:r>
        <w:t>ER</w:t>
      </w:r>
      <w:r>
        <w:rPr>
          <w:spacing w:val="-4"/>
        </w:rPr>
        <w:t xml:space="preserve"> </w:t>
      </w:r>
      <w:r>
        <w:t>is</w:t>
      </w:r>
      <w:r>
        <w:rPr>
          <w:spacing w:val="-5"/>
        </w:rPr>
        <w:t xml:space="preserve"> </w:t>
      </w:r>
      <w:r>
        <w:t>not</w:t>
      </w:r>
      <w:r>
        <w:rPr>
          <w:spacing w:val="-5"/>
        </w:rPr>
        <w:t xml:space="preserve"> </w:t>
      </w:r>
      <w:r>
        <w:rPr>
          <w:spacing w:val="-1"/>
        </w:rPr>
        <w:t>required</w:t>
      </w:r>
      <w:r>
        <w:rPr>
          <w:spacing w:val="-5"/>
        </w:rPr>
        <w:t xml:space="preserve"> </w:t>
      </w:r>
      <w:r>
        <w:t>to</w:t>
      </w:r>
      <w:r>
        <w:rPr>
          <w:spacing w:val="-5"/>
        </w:rPr>
        <w:t xml:space="preserve"> </w:t>
      </w:r>
      <w:r>
        <w:rPr>
          <w:spacing w:val="-1"/>
        </w:rPr>
        <w:t>include</w:t>
      </w:r>
      <w:r>
        <w:rPr>
          <w:spacing w:val="-5"/>
        </w:rPr>
        <w:t xml:space="preserve"> </w:t>
      </w:r>
      <w:r>
        <w:rPr>
          <w:spacing w:val="-1"/>
        </w:rPr>
        <w:t>discussions</w:t>
      </w:r>
      <w:r>
        <w:rPr>
          <w:spacing w:val="-5"/>
        </w:rPr>
        <w:t xml:space="preserve"> </w:t>
      </w:r>
      <w:r>
        <w:t>of</w:t>
      </w:r>
      <w:r>
        <w:rPr>
          <w:spacing w:val="-5"/>
        </w:rPr>
        <w:t xml:space="preserve"> </w:t>
      </w:r>
      <w:r>
        <w:t>(1)</w:t>
      </w:r>
      <w:r>
        <w:rPr>
          <w:spacing w:val="-5"/>
        </w:rPr>
        <w:t xml:space="preserve"> </w:t>
      </w:r>
      <w:r>
        <w:rPr>
          <w:spacing w:val="-1"/>
        </w:rPr>
        <w:t>need</w:t>
      </w:r>
      <w:r>
        <w:rPr>
          <w:spacing w:val="-4"/>
        </w:rPr>
        <w:t xml:space="preserve"> </w:t>
      </w:r>
      <w:r>
        <w:t>for</w:t>
      </w:r>
      <w:r>
        <w:rPr>
          <w:spacing w:val="-5"/>
        </w:rPr>
        <w:t xml:space="preserve"> </w:t>
      </w:r>
      <w:r>
        <w:t>power,</w:t>
      </w:r>
      <w:r w:rsidR="00567F15">
        <w:t xml:space="preserve"> (2) </w:t>
      </w:r>
      <w:r>
        <w:t>the</w:t>
      </w:r>
      <w:r>
        <w:rPr>
          <w:spacing w:val="-6"/>
        </w:rPr>
        <w:t xml:space="preserve"> </w:t>
      </w:r>
      <w:r>
        <w:rPr>
          <w:spacing w:val="-1"/>
        </w:rPr>
        <w:t>economic</w:t>
      </w:r>
      <w:r>
        <w:rPr>
          <w:spacing w:val="-6"/>
        </w:rPr>
        <w:t xml:space="preserve"> </w:t>
      </w:r>
      <w:r>
        <w:t>costs</w:t>
      </w:r>
      <w:r>
        <w:rPr>
          <w:spacing w:val="-5"/>
        </w:rPr>
        <w:t xml:space="preserve"> </w:t>
      </w:r>
      <w:r>
        <w:rPr>
          <w:spacing w:val="-1"/>
        </w:rPr>
        <w:t>and</w:t>
      </w:r>
      <w:r>
        <w:rPr>
          <w:spacing w:val="-6"/>
        </w:rPr>
        <w:t xml:space="preserve"> </w:t>
      </w:r>
      <w:r>
        <w:t>economic</w:t>
      </w:r>
      <w:r>
        <w:rPr>
          <w:spacing w:val="-5"/>
        </w:rPr>
        <w:t xml:space="preserve"> </w:t>
      </w:r>
      <w:r>
        <w:t>benefits</w:t>
      </w:r>
      <w:r>
        <w:rPr>
          <w:spacing w:val="-6"/>
        </w:rPr>
        <w:t xml:space="preserve"> </w:t>
      </w:r>
      <w:r>
        <w:t>of</w:t>
      </w:r>
      <w:r>
        <w:rPr>
          <w:spacing w:val="-7"/>
        </w:rPr>
        <w:t xml:space="preserve"> </w:t>
      </w:r>
      <w:r>
        <w:t>the</w:t>
      </w:r>
      <w:r>
        <w:rPr>
          <w:spacing w:val="-5"/>
        </w:rPr>
        <w:t xml:space="preserve"> </w:t>
      </w:r>
      <w:r>
        <w:rPr>
          <w:spacing w:val="-1"/>
        </w:rPr>
        <w:t>proposed</w:t>
      </w:r>
      <w:r>
        <w:rPr>
          <w:spacing w:val="-6"/>
        </w:rPr>
        <w:t xml:space="preserve"> </w:t>
      </w:r>
      <w:r>
        <w:t>action</w:t>
      </w:r>
      <w:r>
        <w:rPr>
          <w:spacing w:val="-5"/>
        </w:rPr>
        <w:t xml:space="preserve"> </w:t>
      </w:r>
      <w:r>
        <w:t>or</w:t>
      </w:r>
      <w:r>
        <w:rPr>
          <w:spacing w:val="-6"/>
        </w:rPr>
        <w:t xml:space="preserve"> </w:t>
      </w:r>
      <w:r>
        <w:rPr>
          <w:spacing w:val="-1"/>
        </w:rPr>
        <w:t>of</w:t>
      </w:r>
      <w:r>
        <w:rPr>
          <w:spacing w:val="-6"/>
        </w:rPr>
        <w:t xml:space="preserve"> </w:t>
      </w:r>
      <w:r>
        <w:t>alternatives</w:t>
      </w:r>
      <w:r>
        <w:rPr>
          <w:spacing w:val="-5"/>
        </w:rPr>
        <w:t xml:space="preserve"> </w:t>
      </w:r>
      <w:r>
        <w:t>to</w:t>
      </w:r>
      <w:r>
        <w:rPr>
          <w:spacing w:val="-6"/>
        </w:rPr>
        <w:t xml:space="preserve"> </w:t>
      </w:r>
      <w:r>
        <w:t>the</w:t>
      </w:r>
      <w:r>
        <w:rPr>
          <w:spacing w:val="35"/>
          <w:w w:val="99"/>
        </w:rPr>
        <w:t xml:space="preserve"> </w:t>
      </w:r>
      <w:r>
        <w:t>proposed</w:t>
      </w:r>
      <w:r>
        <w:rPr>
          <w:spacing w:val="-6"/>
        </w:rPr>
        <w:t xml:space="preserve"> </w:t>
      </w:r>
      <w:r>
        <w:t>action</w:t>
      </w:r>
      <w:r>
        <w:rPr>
          <w:spacing w:val="-6"/>
        </w:rPr>
        <w:t xml:space="preserve"> </w:t>
      </w:r>
      <w:r>
        <w:t>except</w:t>
      </w:r>
      <w:r>
        <w:rPr>
          <w:spacing w:val="-5"/>
        </w:rPr>
        <w:t xml:space="preserve"> </w:t>
      </w:r>
      <w:r>
        <w:t>insofar</w:t>
      </w:r>
      <w:r>
        <w:rPr>
          <w:spacing w:val="-6"/>
        </w:rPr>
        <w:t xml:space="preserve"> </w:t>
      </w:r>
      <w:r>
        <w:t>as</w:t>
      </w:r>
      <w:r>
        <w:rPr>
          <w:spacing w:val="-5"/>
        </w:rPr>
        <w:t xml:space="preserve"> </w:t>
      </w:r>
      <w:r>
        <w:rPr>
          <w:spacing w:val="-1"/>
        </w:rPr>
        <w:t>such</w:t>
      </w:r>
      <w:r>
        <w:rPr>
          <w:spacing w:val="-6"/>
        </w:rPr>
        <w:t xml:space="preserve"> </w:t>
      </w:r>
      <w:r>
        <w:rPr>
          <w:spacing w:val="-1"/>
        </w:rPr>
        <w:t>costs</w:t>
      </w:r>
      <w:r>
        <w:rPr>
          <w:spacing w:val="-6"/>
        </w:rPr>
        <w:t xml:space="preserve"> </w:t>
      </w:r>
      <w:r>
        <w:rPr>
          <w:spacing w:val="-1"/>
        </w:rPr>
        <w:t>and</w:t>
      </w:r>
      <w:r>
        <w:rPr>
          <w:spacing w:val="-5"/>
        </w:rPr>
        <w:t xml:space="preserve"> </w:t>
      </w:r>
      <w:r>
        <w:t>benefits</w:t>
      </w:r>
      <w:r>
        <w:rPr>
          <w:spacing w:val="-6"/>
        </w:rPr>
        <w:t xml:space="preserve"> </w:t>
      </w:r>
      <w:r>
        <w:rPr>
          <w:spacing w:val="-1"/>
        </w:rPr>
        <w:t>are</w:t>
      </w:r>
      <w:r>
        <w:rPr>
          <w:spacing w:val="-5"/>
        </w:rPr>
        <w:t xml:space="preserve"> </w:t>
      </w:r>
      <w:r>
        <w:t>either</w:t>
      </w:r>
      <w:r>
        <w:rPr>
          <w:spacing w:val="-6"/>
        </w:rPr>
        <w:t xml:space="preserve"> </w:t>
      </w:r>
      <w:r>
        <w:t>essential</w:t>
      </w:r>
      <w:r>
        <w:rPr>
          <w:spacing w:val="-6"/>
        </w:rPr>
        <w:t xml:space="preserve"> </w:t>
      </w:r>
      <w:r>
        <w:t>for</w:t>
      </w:r>
      <w:r>
        <w:rPr>
          <w:spacing w:val="-5"/>
        </w:rPr>
        <w:t xml:space="preserve"> </w:t>
      </w:r>
      <w:r>
        <w:t>a</w:t>
      </w:r>
      <w:r>
        <w:rPr>
          <w:spacing w:val="21"/>
          <w:w w:val="99"/>
        </w:rPr>
        <w:t xml:space="preserve"> </w:t>
      </w:r>
      <w:r>
        <w:t>determination</w:t>
      </w:r>
      <w:r>
        <w:rPr>
          <w:spacing w:val="-7"/>
        </w:rPr>
        <w:t xml:space="preserve"> </w:t>
      </w:r>
      <w:r>
        <w:t>regarding</w:t>
      </w:r>
      <w:r>
        <w:rPr>
          <w:spacing w:val="-8"/>
        </w:rPr>
        <w:t xml:space="preserve"> </w:t>
      </w:r>
      <w:r>
        <w:t>the</w:t>
      </w:r>
      <w:r>
        <w:rPr>
          <w:spacing w:val="-7"/>
        </w:rPr>
        <w:t xml:space="preserve"> </w:t>
      </w:r>
      <w:r>
        <w:rPr>
          <w:spacing w:val="-1"/>
        </w:rPr>
        <w:t>inclusion</w:t>
      </w:r>
      <w:r>
        <w:rPr>
          <w:spacing w:val="-7"/>
        </w:rPr>
        <w:t xml:space="preserve"> </w:t>
      </w:r>
      <w:r>
        <w:t>of</w:t>
      </w:r>
      <w:r>
        <w:rPr>
          <w:spacing w:val="-7"/>
        </w:rPr>
        <w:t xml:space="preserve"> </w:t>
      </w:r>
      <w:r>
        <w:t>an</w:t>
      </w:r>
      <w:r>
        <w:rPr>
          <w:spacing w:val="-6"/>
        </w:rPr>
        <w:t xml:space="preserve"> </w:t>
      </w:r>
      <w:r>
        <w:rPr>
          <w:spacing w:val="-1"/>
        </w:rPr>
        <w:t>alternative</w:t>
      </w:r>
      <w:r>
        <w:rPr>
          <w:spacing w:val="-7"/>
        </w:rPr>
        <w:t xml:space="preserve"> </w:t>
      </w:r>
      <w:r>
        <w:t>in</w:t>
      </w:r>
      <w:r>
        <w:rPr>
          <w:spacing w:val="-7"/>
        </w:rPr>
        <w:t xml:space="preserve"> </w:t>
      </w:r>
      <w:r>
        <w:t>the</w:t>
      </w:r>
      <w:r>
        <w:rPr>
          <w:spacing w:val="-6"/>
        </w:rPr>
        <w:t xml:space="preserve"> </w:t>
      </w:r>
      <w:r>
        <w:t>range</w:t>
      </w:r>
      <w:r>
        <w:rPr>
          <w:spacing w:val="-7"/>
        </w:rPr>
        <w:t xml:space="preserve"> </w:t>
      </w:r>
      <w:r>
        <w:t>of</w:t>
      </w:r>
      <w:r>
        <w:rPr>
          <w:spacing w:val="-6"/>
        </w:rPr>
        <w:t xml:space="preserve"> </w:t>
      </w:r>
      <w:r>
        <w:rPr>
          <w:spacing w:val="-1"/>
        </w:rPr>
        <w:t>alternatives</w:t>
      </w:r>
      <w:r>
        <w:rPr>
          <w:spacing w:val="-7"/>
        </w:rPr>
        <w:t xml:space="preserve"> </w:t>
      </w:r>
      <w:r>
        <w:t>considered</w:t>
      </w:r>
      <w:r>
        <w:rPr>
          <w:spacing w:val="-6"/>
        </w:rPr>
        <w:t xml:space="preserve"> </w:t>
      </w:r>
      <w:r>
        <w:t>or</w:t>
      </w:r>
      <w:r>
        <w:rPr>
          <w:spacing w:val="57"/>
          <w:w w:val="99"/>
        </w:rPr>
        <w:t xml:space="preserve"> </w:t>
      </w:r>
      <w:r>
        <w:t>relevant</w:t>
      </w:r>
      <w:r>
        <w:rPr>
          <w:spacing w:val="-6"/>
        </w:rPr>
        <w:t xml:space="preserve"> </w:t>
      </w:r>
      <w:r>
        <w:t>to</w:t>
      </w:r>
      <w:r>
        <w:rPr>
          <w:spacing w:val="-6"/>
        </w:rPr>
        <w:t xml:space="preserve"> </w:t>
      </w:r>
      <w:r>
        <w:t>mitigation,</w:t>
      </w:r>
      <w:r>
        <w:rPr>
          <w:spacing w:val="-6"/>
        </w:rPr>
        <w:t xml:space="preserve"> </w:t>
      </w:r>
      <w:r>
        <w:t>(3)</w:t>
      </w:r>
      <w:r w:rsidR="00567F15">
        <w:t> </w:t>
      </w:r>
      <w:r>
        <w:t>other</w:t>
      </w:r>
      <w:r>
        <w:rPr>
          <w:spacing w:val="-6"/>
        </w:rPr>
        <w:t xml:space="preserve"> </w:t>
      </w:r>
      <w:r>
        <w:rPr>
          <w:spacing w:val="-1"/>
        </w:rPr>
        <w:t>issues</w:t>
      </w:r>
      <w:r>
        <w:rPr>
          <w:spacing w:val="-6"/>
        </w:rPr>
        <w:t xml:space="preserve"> </w:t>
      </w:r>
      <w:r>
        <w:t>not</w:t>
      </w:r>
      <w:r>
        <w:rPr>
          <w:spacing w:val="-6"/>
        </w:rPr>
        <w:t xml:space="preserve"> </w:t>
      </w:r>
      <w:r>
        <w:rPr>
          <w:spacing w:val="-1"/>
        </w:rPr>
        <w:t>related</w:t>
      </w:r>
      <w:r>
        <w:rPr>
          <w:spacing w:val="-6"/>
        </w:rPr>
        <w:t xml:space="preserve"> </w:t>
      </w:r>
      <w:r>
        <w:t>to</w:t>
      </w:r>
      <w:r>
        <w:rPr>
          <w:spacing w:val="-6"/>
        </w:rPr>
        <w:t xml:space="preserve"> </w:t>
      </w:r>
      <w:r>
        <w:t>the</w:t>
      </w:r>
      <w:r>
        <w:rPr>
          <w:spacing w:val="-6"/>
        </w:rPr>
        <w:t xml:space="preserve"> </w:t>
      </w:r>
      <w:r>
        <w:t>environmental</w:t>
      </w:r>
      <w:r>
        <w:rPr>
          <w:spacing w:val="-6"/>
        </w:rPr>
        <w:t xml:space="preserve"> </w:t>
      </w:r>
      <w:r>
        <w:t>effects</w:t>
      </w:r>
      <w:r>
        <w:rPr>
          <w:spacing w:val="-5"/>
        </w:rPr>
        <w:t xml:space="preserve"> </w:t>
      </w:r>
      <w:r>
        <w:t>of</w:t>
      </w:r>
      <w:r>
        <w:rPr>
          <w:spacing w:val="-6"/>
        </w:rPr>
        <w:t xml:space="preserve"> </w:t>
      </w:r>
      <w:r>
        <w:t>the</w:t>
      </w:r>
      <w:r>
        <w:rPr>
          <w:spacing w:val="-8"/>
        </w:rPr>
        <w:t xml:space="preserve"> </w:t>
      </w:r>
      <w:r>
        <w:t>proposed</w:t>
      </w:r>
      <w:r>
        <w:rPr>
          <w:spacing w:val="22"/>
          <w:w w:val="99"/>
        </w:rPr>
        <w:t xml:space="preserve"> </w:t>
      </w:r>
      <w:r>
        <w:t>action</w:t>
      </w:r>
      <w:r>
        <w:rPr>
          <w:spacing w:val="-6"/>
        </w:rPr>
        <w:t xml:space="preserve"> </w:t>
      </w:r>
      <w:r>
        <w:t>and</w:t>
      </w:r>
      <w:r>
        <w:rPr>
          <w:spacing w:val="-6"/>
        </w:rPr>
        <w:t xml:space="preserve"> </w:t>
      </w:r>
      <w:r>
        <w:rPr>
          <w:spacing w:val="-1"/>
        </w:rPr>
        <w:t>the</w:t>
      </w:r>
      <w:r>
        <w:rPr>
          <w:spacing w:val="-6"/>
        </w:rPr>
        <w:t xml:space="preserve"> </w:t>
      </w:r>
      <w:r>
        <w:t>alternatives,</w:t>
      </w:r>
      <w:r>
        <w:rPr>
          <w:spacing w:val="-6"/>
        </w:rPr>
        <w:t xml:space="preserve"> </w:t>
      </w:r>
      <w:r>
        <w:t>or</w:t>
      </w:r>
      <w:r>
        <w:rPr>
          <w:spacing w:val="-6"/>
        </w:rPr>
        <w:t xml:space="preserve"> </w:t>
      </w:r>
      <w:r>
        <w:t>(4)</w:t>
      </w:r>
      <w:r>
        <w:rPr>
          <w:spacing w:val="-6"/>
        </w:rPr>
        <w:t xml:space="preserve"> </w:t>
      </w:r>
      <w:r>
        <w:rPr>
          <w:spacing w:val="-1"/>
        </w:rPr>
        <w:t>the</w:t>
      </w:r>
      <w:r>
        <w:rPr>
          <w:spacing w:val="-6"/>
        </w:rPr>
        <w:t xml:space="preserve"> </w:t>
      </w:r>
      <w:r>
        <w:t>environmental</w:t>
      </w:r>
      <w:r>
        <w:rPr>
          <w:spacing w:val="-6"/>
        </w:rPr>
        <w:t xml:space="preserve"> </w:t>
      </w:r>
      <w:r>
        <w:t>impacts</w:t>
      </w:r>
      <w:r>
        <w:rPr>
          <w:spacing w:val="-6"/>
        </w:rPr>
        <w:t xml:space="preserve"> </w:t>
      </w:r>
      <w:r>
        <w:t>of</w:t>
      </w:r>
      <w:r>
        <w:rPr>
          <w:spacing w:val="-5"/>
        </w:rPr>
        <w:t xml:space="preserve"> </w:t>
      </w:r>
      <w:r>
        <w:t>the</w:t>
      </w:r>
      <w:r>
        <w:rPr>
          <w:spacing w:val="-6"/>
        </w:rPr>
        <w:t xml:space="preserve"> </w:t>
      </w:r>
      <w:r>
        <w:t>continued</w:t>
      </w:r>
      <w:r>
        <w:rPr>
          <w:spacing w:val="-6"/>
        </w:rPr>
        <w:t xml:space="preserve"> </w:t>
      </w:r>
      <w:r>
        <w:rPr>
          <w:spacing w:val="-1"/>
        </w:rPr>
        <w:t>storage</w:t>
      </w:r>
      <w:r>
        <w:rPr>
          <w:spacing w:val="-6"/>
        </w:rPr>
        <w:t xml:space="preserve"> </w:t>
      </w:r>
      <w:r>
        <w:t>of</w:t>
      </w:r>
      <w:r>
        <w:rPr>
          <w:spacing w:val="-6"/>
        </w:rPr>
        <w:t xml:space="preserve"> </w:t>
      </w:r>
      <w:r>
        <w:t>spent</w:t>
      </w:r>
      <w:r>
        <w:rPr>
          <w:spacing w:val="22"/>
          <w:w w:val="99"/>
        </w:rPr>
        <w:t xml:space="preserve"> </w:t>
      </w:r>
      <w:r>
        <w:t>fuel</w:t>
      </w:r>
      <w:r>
        <w:rPr>
          <w:spacing w:val="-6"/>
        </w:rPr>
        <w:t xml:space="preserve"> </w:t>
      </w:r>
      <w:r>
        <w:t>as</w:t>
      </w:r>
      <w:r>
        <w:rPr>
          <w:spacing w:val="-5"/>
        </w:rPr>
        <w:t xml:space="preserve"> </w:t>
      </w:r>
      <w:r>
        <w:rPr>
          <w:spacing w:val="-1"/>
        </w:rPr>
        <w:t>stated</w:t>
      </w:r>
      <w:r>
        <w:rPr>
          <w:spacing w:val="-6"/>
        </w:rPr>
        <w:t xml:space="preserve"> </w:t>
      </w:r>
      <w:r>
        <w:t>in</w:t>
      </w:r>
      <w:r>
        <w:rPr>
          <w:spacing w:val="-5"/>
        </w:rPr>
        <w:t xml:space="preserve"> </w:t>
      </w:r>
      <w:r>
        <w:t>Section</w:t>
      </w:r>
      <w:r>
        <w:rPr>
          <w:spacing w:val="-7"/>
        </w:rPr>
        <w:t xml:space="preserve"> </w:t>
      </w:r>
      <w:r>
        <w:t>51.23.</w:t>
      </w:r>
    </w:p>
    <w:p w14:paraId="0B481EE2" w14:textId="77777777" w:rsidR="00942941" w:rsidRDefault="00942941" w:rsidP="001930A3">
      <w:pPr>
        <w:pStyle w:val="BodyText"/>
        <w:kinsoku w:val="0"/>
        <w:overflowPunct w:val="0"/>
        <w:ind w:left="0"/>
      </w:pPr>
    </w:p>
    <w:p w14:paraId="68D570AF" w14:textId="77777777" w:rsidR="00942941" w:rsidRDefault="00942941" w:rsidP="001930A3">
      <w:pPr>
        <w:pStyle w:val="BodyText"/>
        <w:kinsoku w:val="0"/>
        <w:overflowPunct w:val="0"/>
        <w:ind w:left="0" w:right="170"/>
      </w:pPr>
      <w:r>
        <w:t>For</w:t>
      </w:r>
      <w:r>
        <w:rPr>
          <w:spacing w:val="-7"/>
        </w:rPr>
        <w:t xml:space="preserve"> </w:t>
      </w:r>
      <w:r>
        <w:t>those</w:t>
      </w:r>
      <w:r>
        <w:rPr>
          <w:spacing w:val="-6"/>
        </w:rPr>
        <w:t xml:space="preserve"> </w:t>
      </w:r>
      <w:r>
        <w:rPr>
          <w:spacing w:val="-1"/>
        </w:rPr>
        <w:t>applicants</w:t>
      </w:r>
      <w:r>
        <w:rPr>
          <w:spacing w:val="-7"/>
        </w:rPr>
        <w:t xml:space="preserve"> </w:t>
      </w:r>
      <w:r>
        <w:rPr>
          <w:spacing w:val="-1"/>
        </w:rPr>
        <w:t>seeking</w:t>
      </w:r>
      <w:r>
        <w:rPr>
          <w:spacing w:val="-6"/>
        </w:rPr>
        <w:t xml:space="preserve"> </w:t>
      </w:r>
      <w:r>
        <w:t>an</w:t>
      </w:r>
      <w:r>
        <w:rPr>
          <w:spacing w:val="-7"/>
        </w:rPr>
        <w:t xml:space="preserve"> </w:t>
      </w:r>
      <w:r>
        <w:rPr>
          <w:spacing w:val="-1"/>
        </w:rPr>
        <w:t>initial</w:t>
      </w:r>
      <w:r>
        <w:rPr>
          <w:spacing w:val="-6"/>
        </w:rPr>
        <w:t xml:space="preserve"> </w:t>
      </w:r>
      <w:r>
        <w:rPr>
          <w:spacing w:val="-1"/>
        </w:rPr>
        <w:t>license</w:t>
      </w:r>
      <w:r>
        <w:rPr>
          <w:spacing w:val="-7"/>
        </w:rPr>
        <w:t xml:space="preserve"> </w:t>
      </w:r>
      <w:r>
        <w:rPr>
          <w:spacing w:val="-1"/>
        </w:rPr>
        <w:t>renewal</w:t>
      </w:r>
      <w:r>
        <w:rPr>
          <w:spacing w:val="-6"/>
        </w:rPr>
        <w:t xml:space="preserve"> </w:t>
      </w:r>
      <w:r>
        <w:t>and</w:t>
      </w:r>
      <w:r>
        <w:rPr>
          <w:spacing w:val="-7"/>
        </w:rPr>
        <w:t xml:space="preserve"> </w:t>
      </w:r>
      <w:r>
        <w:t>holding</w:t>
      </w:r>
      <w:r>
        <w:rPr>
          <w:spacing w:val="-6"/>
        </w:rPr>
        <w:t xml:space="preserve"> </w:t>
      </w:r>
      <w:r>
        <w:t>an</w:t>
      </w:r>
      <w:r>
        <w:rPr>
          <w:spacing w:val="-7"/>
        </w:rPr>
        <w:t xml:space="preserve"> </w:t>
      </w:r>
      <w:r>
        <w:rPr>
          <w:spacing w:val="-1"/>
        </w:rPr>
        <w:t>operating</w:t>
      </w:r>
      <w:r>
        <w:rPr>
          <w:spacing w:val="-6"/>
        </w:rPr>
        <w:t xml:space="preserve"> </w:t>
      </w:r>
      <w:r>
        <w:rPr>
          <w:spacing w:val="-1"/>
        </w:rPr>
        <w:t>license,</w:t>
      </w:r>
      <w:r>
        <w:rPr>
          <w:spacing w:val="97"/>
          <w:w w:val="99"/>
        </w:rPr>
        <w:t xml:space="preserve"> </w:t>
      </w:r>
      <w:r>
        <w:t>construction</w:t>
      </w:r>
      <w:r>
        <w:rPr>
          <w:spacing w:val="-7"/>
        </w:rPr>
        <w:t xml:space="preserve"> </w:t>
      </w:r>
      <w:r>
        <w:t>permit,</w:t>
      </w:r>
      <w:r>
        <w:rPr>
          <w:spacing w:val="-5"/>
        </w:rPr>
        <w:t xml:space="preserve"> </w:t>
      </w:r>
      <w:r>
        <w:t>or</w:t>
      </w:r>
      <w:r>
        <w:rPr>
          <w:spacing w:val="-5"/>
        </w:rPr>
        <w:t xml:space="preserve"> </w:t>
      </w:r>
      <w:r>
        <w:t>combined</w:t>
      </w:r>
      <w:r>
        <w:rPr>
          <w:spacing w:val="-6"/>
        </w:rPr>
        <w:t xml:space="preserve"> </w:t>
      </w:r>
      <w:r>
        <w:t>license</w:t>
      </w:r>
      <w:r>
        <w:rPr>
          <w:spacing w:val="-5"/>
        </w:rPr>
        <w:t xml:space="preserve"> </w:t>
      </w:r>
      <w:r>
        <w:t>as</w:t>
      </w:r>
      <w:r>
        <w:rPr>
          <w:spacing w:val="-6"/>
        </w:rPr>
        <w:t xml:space="preserve"> </w:t>
      </w:r>
      <w:r>
        <w:t>of</w:t>
      </w:r>
      <w:r>
        <w:rPr>
          <w:spacing w:val="-5"/>
        </w:rPr>
        <w:t xml:space="preserve"> </w:t>
      </w:r>
      <w:r>
        <w:t>June</w:t>
      </w:r>
      <w:r>
        <w:rPr>
          <w:spacing w:val="-5"/>
        </w:rPr>
        <w:t xml:space="preserve"> </w:t>
      </w:r>
      <w:r>
        <w:t>30,</w:t>
      </w:r>
      <w:r>
        <w:rPr>
          <w:spacing w:val="-6"/>
        </w:rPr>
        <w:t xml:space="preserve"> </w:t>
      </w:r>
      <w:r>
        <w:rPr>
          <w:spacing w:val="-1"/>
        </w:rPr>
        <w:t>1995,</w:t>
      </w:r>
      <w:r>
        <w:rPr>
          <w:spacing w:val="-5"/>
        </w:rPr>
        <w:t xml:space="preserve"> </w:t>
      </w:r>
      <w:r>
        <w:t>the</w:t>
      </w:r>
      <w:r>
        <w:rPr>
          <w:spacing w:val="-5"/>
        </w:rPr>
        <w:t xml:space="preserve"> </w:t>
      </w:r>
      <w:r>
        <w:t>ER</w:t>
      </w:r>
      <w:r>
        <w:rPr>
          <w:spacing w:val="-6"/>
        </w:rPr>
        <w:t xml:space="preserve"> </w:t>
      </w:r>
      <w:r>
        <w:t>shall</w:t>
      </w:r>
      <w:r>
        <w:rPr>
          <w:spacing w:val="-5"/>
        </w:rPr>
        <w:t xml:space="preserve"> </w:t>
      </w:r>
      <w:r>
        <w:t>include</w:t>
      </w:r>
      <w:r>
        <w:rPr>
          <w:spacing w:val="-6"/>
        </w:rPr>
        <w:t xml:space="preserve"> </w:t>
      </w:r>
      <w:r>
        <w:rPr>
          <w:spacing w:val="-1"/>
        </w:rPr>
        <w:t>the</w:t>
      </w:r>
      <w:r>
        <w:rPr>
          <w:spacing w:val="26"/>
          <w:w w:val="99"/>
        </w:rPr>
        <w:t xml:space="preserve"> </w:t>
      </w:r>
      <w:r>
        <w:t>information</w:t>
      </w:r>
      <w:r>
        <w:rPr>
          <w:spacing w:val="-7"/>
        </w:rPr>
        <w:t xml:space="preserve"> </w:t>
      </w:r>
      <w:r>
        <w:t>required</w:t>
      </w:r>
      <w:r>
        <w:rPr>
          <w:spacing w:val="-6"/>
        </w:rPr>
        <w:t xml:space="preserve"> </w:t>
      </w:r>
      <w:r>
        <w:t>in</w:t>
      </w:r>
      <w:r>
        <w:rPr>
          <w:spacing w:val="-6"/>
        </w:rPr>
        <w:t xml:space="preserve"> </w:t>
      </w:r>
      <w:r>
        <w:rPr>
          <w:spacing w:val="-1"/>
        </w:rPr>
        <w:t>paragraph</w:t>
      </w:r>
      <w:r>
        <w:rPr>
          <w:spacing w:val="-6"/>
        </w:rPr>
        <w:t xml:space="preserve"> </w:t>
      </w:r>
      <w:r>
        <w:t>(c)(2)</w:t>
      </w:r>
      <w:r>
        <w:rPr>
          <w:spacing w:val="-6"/>
        </w:rPr>
        <w:t xml:space="preserve"> </w:t>
      </w:r>
      <w:r>
        <w:t>of</w:t>
      </w:r>
      <w:r>
        <w:rPr>
          <w:spacing w:val="-6"/>
        </w:rPr>
        <w:t xml:space="preserve"> </w:t>
      </w:r>
      <w:r>
        <w:rPr>
          <w:spacing w:val="-1"/>
        </w:rPr>
        <w:t>Section</w:t>
      </w:r>
      <w:r>
        <w:rPr>
          <w:spacing w:val="-6"/>
        </w:rPr>
        <w:t xml:space="preserve"> </w:t>
      </w:r>
      <w:r>
        <w:t>51.53,</w:t>
      </w:r>
      <w:r>
        <w:rPr>
          <w:spacing w:val="-6"/>
        </w:rPr>
        <w:t xml:space="preserve"> </w:t>
      </w:r>
      <w:r>
        <w:t>but</w:t>
      </w:r>
      <w:r>
        <w:rPr>
          <w:spacing w:val="-7"/>
        </w:rPr>
        <w:t xml:space="preserve"> </w:t>
      </w:r>
      <w:r>
        <w:t>is</w:t>
      </w:r>
      <w:r>
        <w:rPr>
          <w:spacing w:val="-6"/>
        </w:rPr>
        <w:t xml:space="preserve"> </w:t>
      </w:r>
      <w:r>
        <w:t>not</w:t>
      </w:r>
      <w:r>
        <w:rPr>
          <w:spacing w:val="-6"/>
        </w:rPr>
        <w:t xml:space="preserve"> </w:t>
      </w:r>
      <w:r>
        <w:rPr>
          <w:spacing w:val="-1"/>
        </w:rPr>
        <w:t>required</w:t>
      </w:r>
      <w:r>
        <w:rPr>
          <w:spacing w:val="-6"/>
        </w:rPr>
        <w:t xml:space="preserve"> </w:t>
      </w:r>
      <w:r>
        <w:t>to</w:t>
      </w:r>
      <w:r>
        <w:rPr>
          <w:spacing w:val="-6"/>
        </w:rPr>
        <w:t xml:space="preserve"> </w:t>
      </w:r>
      <w:r>
        <w:t>contain</w:t>
      </w:r>
      <w:r>
        <w:rPr>
          <w:spacing w:val="-6"/>
        </w:rPr>
        <w:t xml:space="preserve"> </w:t>
      </w:r>
      <w:r>
        <w:t>analyses</w:t>
      </w:r>
      <w:r>
        <w:rPr>
          <w:spacing w:val="41"/>
          <w:w w:val="99"/>
        </w:rPr>
        <w:t xml:space="preserve"> </w:t>
      </w:r>
      <w:r>
        <w:t>of</w:t>
      </w:r>
      <w:r>
        <w:rPr>
          <w:spacing w:val="-7"/>
        </w:rPr>
        <w:t xml:space="preserve"> </w:t>
      </w:r>
      <w:r>
        <w:t>the</w:t>
      </w:r>
      <w:r>
        <w:rPr>
          <w:spacing w:val="-6"/>
        </w:rPr>
        <w:t xml:space="preserve"> </w:t>
      </w:r>
      <w:r>
        <w:t>environmental</w:t>
      </w:r>
      <w:r>
        <w:rPr>
          <w:spacing w:val="-7"/>
        </w:rPr>
        <w:t xml:space="preserve"> </w:t>
      </w:r>
      <w:r>
        <w:t>impacts</w:t>
      </w:r>
      <w:r>
        <w:rPr>
          <w:spacing w:val="-6"/>
        </w:rPr>
        <w:t xml:space="preserve"> </w:t>
      </w:r>
      <w:r>
        <w:t>of</w:t>
      </w:r>
      <w:r>
        <w:rPr>
          <w:spacing w:val="-7"/>
        </w:rPr>
        <w:t xml:space="preserve"> </w:t>
      </w:r>
      <w:r>
        <w:rPr>
          <w:spacing w:val="-1"/>
        </w:rPr>
        <w:t>certain</w:t>
      </w:r>
      <w:r>
        <w:rPr>
          <w:spacing w:val="-6"/>
        </w:rPr>
        <w:t xml:space="preserve"> </w:t>
      </w:r>
      <w:r>
        <w:rPr>
          <w:spacing w:val="-1"/>
        </w:rPr>
        <w:t>license</w:t>
      </w:r>
      <w:r>
        <w:rPr>
          <w:spacing w:val="-6"/>
        </w:rPr>
        <w:t xml:space="preserve"> </w:t>
      </w:r>
      <w:r>
        <w:rPr>
          <w:spacing w:val="-1"/>
        </w:rPr>
        <w:t>renewal</w:t>
      </w:r>
      <w:r>
        <w:rPr>
          <w:spacing w:val="-7"/>
        </w:rPr>
        <w:t xml:space="preserve"> </w:t>
      </w:r>
      <w:r>
        <w:rPr>
          <w:spacing w:val="-1"/>
        </w:rPr>
        <w:t>issues</w:t>
      </w:r>
      <w:r>
        <w:rPr>
          <w:spacing w:val="-6"/>
        </w:rPr>
        <w:t xml:space="preserve"> </w:t>
      </w:r>
      <w:r>
        <w:lastRenderedPageBreak/>
        <w:t>identified</w:t>
      </w:r>
      <w:r>
        <w:rPr>
          <w:spacing w:val="-7"/>
        </w:rPr>
        <w:t xml:space="preserve"> </w:t>
      </w:r>
      <w:r>
        <w:t>as</w:t>
      </w:r>
      <w:r>
        <w:rPr>
          <w:spacing w:val="-7"/>
        </w:rPr>
        <w:t xml:space="preserve"> </w:t>
      </w:r>
      <w:r>
        <w:t>Category</w:t>
      </w:r>
      <w:r>
        <w:rPr>
          <w:spacing w:val="-6"/>
        </w:rPr>
        <w:t xml:space="preserve"> </w:t>
      </w:r>
      <w:r>
        <w:t>1</w:t>
      </w:r>
      <w:r>
        <w:rPr>
          <w:spacing w:val="49"/>
          <w:w w:val="99"/>
        </w:rPr>
        <w:t xml:space="preserve"> </w:t>
      </w:r>
      <w:r>
        <w:t>(generically</w:t>
      </w:r>
      <w:r>
        <w:rPr>
          <w:spacing w:val="-7"/>
        </w:rPr>
        <w:t xml:space="preserve"> </w:t>
      </w:r>
      <w:r>
        <w:t>analyzed)</w:t>
      </w:r>
      <w:r>
        <w:rPr>
          <w:spacing w:val="-5"/>
        </w:rPr>
        <w:t xml:space="preserve"> </w:t>
      </w:r>
      <w:r>
        <w:t>issues</w:t>
      </w:r>
      <w:r>
        <w:rPr>
          <w:spacing w:val="-5"/>
        </w:rPr>
        <w:t xml:space="preserve"> </w:t>
      </w:r>
      <w:r>
        <w:t>in</w:t>
      </w:r>
      <w:r>
        <w:rPr>
          <w:spacing w:val="-5"/>
        </w:rPr>
        <w:t xml:space="preserve"> </w:t>
      </w:r>
      <w:r>
        <w:rPr>
          <w:spacing w:val="-1"/>
        </w:rPr>
        <w:t>Appendix</w:t>
      </w:r>
      <w:r>
        <w:rPr>
          <w:spacing w:val="-5"/>
        </w:rPr>
        <w:t xml:space="preserve"> </w:t>
      </w:r>
      <w:r>
        <w:t>B</w:t>
      </w:r>
      <w:r>
        <w:rPr>
          <w:spacing w:val="-5"/>
        </w:rPr>
        <w:t xml:space="preserve"> </w:t>
      </w:r>
      <w:r>
        <w:t>to</w:t>
      </w:r>
      <w:r>
        <w:rPr>
          <w:spacing w:val="-5"/>
        </w:rPr>
        <w:t xml:space="preserve"> </w:t>
      </w:r>
      <w:r>
        <w:t>Subpart</w:t>
      </w:r>
      <w:r>
        <w:rPr>
          <w:spacing w:val="-4"/>
        </w:rPr>
        <w:t xml:space="preserve"> </w:t>
      </w:r>
      <w:r>
        <w:t>A</w:t>
      </w:r>
      <w:r>
        <w:rPr>
          <w:spacing w:val="-5"/>
        </w:rPr>
        <w:t xml:space="preserve"> </w:t>
      </w:r>
      <w:r>
        <w:t>of</w:t>
      </w:r>
      <w:r>
        <w:rPr>
          <w:spacing w:val="-5"/>
        </w:rPr>
        <w:t xml:space="preserve"> </w:t>
      </w:r>
      <w:r>
        <w:t>Part</w:t>
      </w:r>
      <w:r>
        <w:rPr>
          <w:spacing w:val="-5"/>
        </w:rPr>
        <w:t xml:space="preserve"> </w:t>
      </w:r>
      <w:r>
        <w:t>51.</w:t>
      </w:r>
      <w:r>
        <w:rPr>
          <w:spacing w:val="51"/>
        </w:rPr>
        <w:t xml:space="preserve"> </w:t>
      </w:r>
      <w:r>
        <w:t>The</w:t>
      </w:r>
      <w:r>
        <w:rPr>
          <w:spacing w:val="-5"/>
        </w:rPr>
        <w:t xml:space="preserve"> </w:t>
      </w:r>
      <w:r>
        <w:t>ER</w:t>
      </w:r>
      <w:r>
        <w:rPr>
          <w:spacing w:val="-4"/>
        </w:rPr>
        <w:t xml:space="preserve"> </w:t>
      </w:r>
      <w:r>
        <w:t>must</w:t>
      </w:r>
      <w:r>
        <w:rPr>
          <w:spacing w:val="-5"/>
        </w:rPr>
        <w:t xml:space="preserve"> </w:t>
      </w:r>
      <w:r>
        <w:t>contain</w:t>
      </w:r>
      <w:r>
        <w:rPr>
          <w:spacing w:val="27"/>
          <w:w w:val="99"/>
        </w:rPr>
        <w:t xml:space="preserve"> </w:t>
      </w:r>
      <w:r>
        <w:t>analyses</w:t>
      </w:r>
      <w:r>
        <w:rPr>
          <w:spacing w:val="-7"/>
        </w:rPr>
        <w:t xml:space="preserve"> </w:t>
      </w:r>
      <w:r>
        <w:t>of</w:t>
      </w:r>
      <w:r>
        <w:rPr>
          <w:spacing w:val="-7"/>
        </w:rPr>
        <w:t xml:space="preserve"> </w:t>
      </w:r>
      <w:r>
        <w:t>the</w:t>
      </w:r>
      <w:r>
        <w:rPr>
          <w:spacing w:val="-7"/>
        </w:rPr>
        <w:t xml:space="preserve"> </w:t>
      </w:r>
      <w:r>
        <w:t>environmental</w:t>
      </w:r>
      <w:r>
        <w:rPr>
          <w:spacing w:val="-6"/>
        </w:rPr>
        <w:t xml:space="preserve"> </w:t>
      </w:r>
      <w:r>
        <w:t>impacts</w:t>
      </w:r>
      <w:r>
        <w:rPr>
          <w:spacing w:val="-6"/>
        </w:rPr>
        <w:t xml:space="preserve"> </w:t>
      </w:r>
      <w:r>
        <w:t>of</w:t>
      </w:r>
      <w:r>
        <w:rPr>
          <w:spacing w:val="-7"/>
        </w:rPr>
        <w:t xml:space="preserve"> </w:t>
      </w:r>
      <w:r>
        <w:t>the</w:t>
      </w:r>
      <w:r>
        <w:rPr>
          <w:spacing w:val="-6"/>
        </w:rPr>
        <w:t xml:space="preserve"> </w:t>
      </w:r>
      <w:r>
        <w:rPr>
          <w:spacing w:val="-1"/>
        </w:rPr>
        <w:t>proposed</w:t>
      </w:r>
      <w:r>
        <w:rPr>
          <w:spacing w:val="-7"/>
        </w:rPr>
        <w:t xml:space="preserve"> </w:t>
      </w:r>
      <w:r>
        <w:t>action,</w:t>
      </w:r>
      <w:r>
        <w:rPr>
          <w:spacing w:val="-6"/>
        </w:rPr>
        <w:t xml:space="preserve"> </w:t>
      </w:r>
      <w:r>
        <w:rPr>
          <w:spacing w:val="-1"/>
        </w:rPr>
        <w:t>including</w:t>
      </w:r>
      <w:r>
        <w:rPr>
          <w:spacing w:val="-6"/>
        </w:rPr>
        <w:t xml:space="preserve"> </w:t>
      </w:r>
      <w:r>
        <w:t>the</w:t>
      </w:r>
      <w:r>
        <w:rPr>
          <w:spacing w:val="-7"/>
        </w:rPr>
        <w:t xml:space="preserve"> </w:t>
      </w:r>
      <w:r>
        <w:t>impacts</w:t>
      </w:r>
      <w:r>
        <w:rPr>
          <w:spacing w:val="-6"/>
        </w:rPr>
        <w:t xml:space="preserve"> </w:t>
      </w:r>
      <w:r>
        <w:t>of</w:t>
      </w:r>
      <w:r>
        <w:rPr>
          <w:spacing w:val="30"/>
          <w:w w:val="99"/>
        </w:rPr>
        <w:t xml:space="preserve"> </w:t>
      </w:r>
      <w:r>
        <w:t>refurbishment</w:t>
      </w:r>
      <w:r>
        <w:rPr>
          <w:spacing w:val="-7"/>
        </w:rPr>
        <w:t xml:space="preserve"> </w:t>
      </w:r>
      <w:r>
        <w:t>activities,</w:t>
      </w:r>
      <w:r>
        <w:rPr>
          <w:spacing w:val="-8"/>
        </w:rPr>
        <w:t xml:space="preserve"> </w:t>
      </w:r>
      <w:r>
        <w:t>if</w:t>
      </w:r>
      <w:r>
        <w:rPr>
          <w:spacing w:val="-7"/>
        </w:rPr>
        <w:t xml:space="preserve"> </w:t>
      </w:r>
      <w:r>
        <w:t>any,</w:t>
      </w:r>
      <w:r>
        <w:rPr>
          <w:spacing w:val="-7"/>
        </w:rPr>
        <w:t xml:space="preserve"> </w:t>
      </w:r>
      <w:r>
        <w:t>associated</w:t>
      </w:r>
      <w:r>
        <w:rPr>
          <w:spacing w:val="-7"/>
        </w:rPr>
        <w:t xml:space="preserve"> </w:t>
      </w:r>
      <w:r>
        <w:t>with</w:t>
      </w:r>
      <w:r>
        <w:rPr>
          <w:spacing w:val="-6"/>
        </w:rPr>
        <w:t xml:space="preserve"> </w:t>
      </w:r>
      <w:r>
        <w:t>license</w:t>
      </w:r>
      <w:r>
        <w:rPr>
          <w:spacing w:val="-7"/>
        </w:rPr>
        <w:t xml:space="preserve"> </w:t>
      </w:r>
      <w:r>
        <w:t>renewal</w:t>
      </w:r>
      <w:r>
        <w:rPr>
          <w:spacing w:val="-7"/>
        </w:rPr>
        <w:t xml:space="preserve"> </w:t>
      </w:r>
      <w:r>
        <w:t>and</w:t>
      </w:r>
      <w:r>
        <w:rPr>
          <w:spacing w:val="-7"/>
        </w:rPr>
        <w:t xml:space="preserve"> </w:t>
      </w:r>
      <w:r>
        <w:t>the</w:t>
      </w:r>
      <w:r>
        <w:rPr>
          <w:spacing w:val="-7"/>
        </w:rPr>
        <w:t xml:space="preserve"> </w:t>
      </w:r>
      <w:r>
        <w:t>impacts</w:t>
      </w:r>
      <w:r>
        <w:rPr>
          <w:spacing w:val="-7"/>
        </w:rPr>
        <w:t xml:space="preserve"> </w:t>
      </w:r>
      <w:r>
        <w:t>of</w:t>
      </w:r>
      <w:r>
        <w:rPr>
          <w:spacing w:val="-7"/>
        </w:rPr>
        <w:t xml:space="preserve"> </w:t>
      </w:r>
      <w:r>
        <w:t>operation</w:t>
      </w:r>
      <w:r>
        <w:rPr>
          <w:w w:val="99"/>
        </w:rPr>
        <w:t xml:space="preserve"> </w:t>
      </w:r>
      <w:r>
        <w:t>during</w:t>
      </w:r>
      <w:r>
        <w:rPr>
          <w:spacing w:val="-7"/>
        </w:rPr>
        <w:t xml:space="preserve"> </w:t>
      </w:r>
      <w:r>
        <w:t>the</w:t>
      </w:r>
      <w:r>
        <w:rPr>
          <w:spacing w:val="-7"/>
        </w:rPr>
        <w:t xml:space="preserve"> </w:t>
      </w:r>
      <w:r>
        <w:rPr>
          <w:spacing w:val="-1"/>
        </w:rPr>
        <w:t>renewal</w:t>
      </w:r>
      <w:r>
        <w:rPr>
          <w:spacing w:val="-6"/>
        </w:rPr>
        <w:t xml:space="preserve"> </w:t>
      </w:r>
      <w:r>
        <w:t>term,</w:t>
      </w:r>
      <w:r>
        <w:rPr>
          <w:spacing w:val="-7"/>
        </w:rPr>
        <w:t xml:space="preserve"> </w:t>
      </w:r>
      <w:r>
        <w:t>for</w:t>
      </w:r>
      <w:r>
        <w:rPr>
          <w:spacing w:val="-6"/>
        </w:rPr>
        <w:t xml:space="preserve"> </w:t>
      </w:r>
      <w:r>
        <w:t>those</w:t>
      </w:r>
      <w:r>
        <w:rPr>
          <w:spacing w:val="-8"/>
        </w:rPr>
        <w:t xml:space="preserve"> </w:t>
      </w:r>
      <w:r>
        <w:t>issues</w:t>
      </w:r>
      <w:r>
        <w:rPr>
          <w:spacing w:val="-6"/>
        </w:rPr>
        <w:t xml:space="preserve"> </w:t>
      </w:r>
      <w:r>
        <w:t>identified</w:t>
      </w:r>
      <w:r>
        <w:rPr>
          <w:spacing w:val="-7"/>
        </w:rPr>
        <w:t xml:space="preserve"> </w:t>
      </w:r>
      <w:r>
        <w:t>as</w:t>
      </w:r>
      <w:r>
        <w:rPr>
          <w:spacing w:val="-7"/>
        </w:rPr>
        <w:t xml:space="preserve"> </w:t>
      </w:r>
      <w:r>
        <w:t>Category</w:t>
      </w:r>
      <w:r>
        <w:rPr>
          <w:spacing w:val="-6"/>
        </w:rPr>
        <w:t xml:space="preserve"> </w:t>
      </w:r>
      <w:r>
        <w:t>2</w:t>
      </w:r>
      <w:r>
        <w:rPr>
          <w:spacing w:val="-7"/>
        </w:rPr>
        <w:t xml:space="preserve"> </w:t>
      </w:r>
      <w:r>
        <w:t>(plant-specific</w:t>
      </w:r>
      <w:r>
        <w:rPr>
          <w:spacing w:val="-6"/>
        </w:rPr>
        <w:t xml:space="preserve"> </w:t>
      </w:r>
      <w:r>
        <w:t>analysis</w:t>
      </w:r>
      <w:r>
        <w:rPr>
          <w:spacing w:val="26"/>
          <w:w w:val="99"/>
        </w:rPr>
        <w:t xml:space="preserve"> </w:t>
      </w:r>
      <w:r>
        <w:t>required)</w:t>
      </w:r>
      <w:r>
        <w:rPr>
          <w:spacing w:val="-6"/>
        </w:rPr>
        <w:t xml:space="preserve"> </w:t>
      </w:r>
      <w:r>
        <w:t>issues</w:t>
      </w:r>
      <w:r>
        <w:rPr>
          <w:spacing w:val="-5"/>
        </w:rPr>
        <w:t xml:space="preserve"> </w:t>
      </w:r>
      <w:r>
        <w:t>in</w:t>
      </w:r>
      <w:r>
        <w:rPr>
          <w:spacing w:val="-5"/>
        </w:rPr>
        <w:t xml:space="preserve"> </w:t>
      </w:r>
      <w:r>
        <w:rPr>
          <w:spacing w:val="-1"/>
        </w:rPr>
        <w:t>Appendix</w:t>
      </w:r>
      <w:r>
        <w:rPr>
          <w:spacing w:val="-5"/>
        </w:rPr>
        <w:t xml:space="preserve"> </w:t>
      </w:r>
      <w:r>
        <w:t>B</w:t>
      </w:r>
      <w:r>
        <w:rPr>
          <w:spacing w:val="-5"/>
        </w:rPr>
        <w:t xml:space="preserve"> </w:t>
      </w:r>
      <w:r>
        <w:t>to</w:t>
      </w:r>
      <w:r>
        <w:rPr>
          <w:spacing w:val="-5"/>
        </w:rPr>
        <w:t xml:space="preserve"> </w:t>
      </w:r>
      <w:r>
        <w:t>Subpart</w:t>
      </w:r>
      <w:r>
        <w:rPr>
          <w:spacing w:val="-5"/>
        </w:rPr>
        <w:t xml:space="preserve"> </w:t>
      </w:r>
      <w:r>
        <w:t>A</w:t>
      </w:r>
      <w:r>
        <w:rPr>
          <w:spacing w:val="-6"/>
        </w:rPr>
        <w:t xml:space="preserve"> </w:t>
      </w:r>
      <w:r>
        <w:t>of</w:t>
      </w:r>
      <w:r>
        <w:rPr>
          <w:spacing w:val="-5"/>
        </w:rPr>
        <w:t xml:space="preserve"> </w:t>
      </w:r>
      <w:r>
        <w:t>Part</w:t>
      </w:r>
      <w:r>
        <w:rPr>
          <w:spacing w:val="-5"/>
        </w:rPr>
        <w:t xml:space="preserve"> </w:t>
      </w:r>
      <w:r>
        <w:t>51</w:t>
      </w:r>
      <w:r>
        <w:rPr>
          <w:spacing w:val="-5"/>
        </w:rPr>
        <w:t xml:space="preserve"> </w:t>
      </w:r>
      <w:r>
        <w:t>and</w:t>
      </w:r>
      <w:r>
        <w:rPr>
          <w:spacing w:val="-5"/>
        </w:rPr>
        <w:t xml:space="preserve"> </w:t>
      </w:r>
      <w:r>
        <w:t>must</w:t>
      </w:r>
      <w:r>
        <w:rPr>
          <w:spacing w:val="-5"/>
        </w:rPr>
        <w:t xml:space="preserve"> </w:t>
      </w:r>
      <w:r>
        <w:rPr>
          <w:spacing w:val="-1"/>
        </w:rPr>
        <w:t>include</w:t>
      </w:r>
      <w:r>
        <w:rPr>
          <w:spacing w:val="-5"/>
        </w:rPr>
        <w:t xml:space="preserve"> </w:t>
      </w:r>
      <w:r>
        <w:rPr>
          <w:spacing w:val="-1"/>
        </w:rPr>
        <w:t>consideration</w:t>
      </w:r>
      <w:r>
        <w:rPr>
          <w:spacing w:val="-6"/>
        </w:rPr>
        <w:t xml:space="preserve"> </w:t>
      </w:r>
      <w:r>
        <w:t>of</w:t>
      </w:r>
      <w:r>
        <w:rPr>
          <w:spacing w:val="49"/>
          <w:w w:val="99"/>
        </w:rPr>
        <w:t xml:space="preserve"> </w:t>
      </w:r>
      <w:r>
        <w:t>alternatives</w:t>
      </w:r>
      <w:r>
        <w:rPr>
          <w:spacing w:val="-8"/>
        </w:rPr>
        <w:t xml:space="preserve"> </w:t>
      </w:r>
      <w:r>
        <w:t>for</w:t>
      </w:r>
      <w:r>
        <w:rPr>
          <w:spacing w:val="-6"/>
        </w:rPr>
        <w:t xml:space="preserve"> </w:t>
      </w:r>
      <w:r>
        <w:t>reducing</w:t>
      </w:r>
      <w:r>
        <w:rPr>
          <w:spacing w:val="-9"/>
        </w:rPr>
        <w:t xml:space="preserve"> </w:t>
      </w:r>
      <w:r>
        <w:t>adverse</w:t>
      </w:r>
      <w:r>
        <w:rPr>
          <w:spacing w:val="-6"/>
        </w:rPr>
        <w:t xml:space="preserve"> </w:t>
      </w:r>
      <w:r>
        <w:t>impacts</w:t>
      </w:r>
      <w:r>
        <w:rPr>
          <w:spacing w:val="-7"/>
        </w:rPr>
        <w:t xml:space="preserve"> </w:t>
      </w:r>
      <w:r>
        <w:t>of</w:t>
      </w:r>
      <w:r>
        <w:rPr>
          <w:spacing w:val="-6"/>
        </w:rPr>
        <w:t xml:space="preserve"> </w:t>
      </w:r>
      <w:r>
        <w:rPr>
          <w:spacing w:val="-1"/>
        </w:rPr>
        <w:t>Category</w:t>
      </w:r>
      <w:r>
        <w:rPr>
          <w:spacing w:val="-7"/>
        </w:rPr>
        <w:t xml:space="preserve"> </w:t>
      </w:r>
      <w:r>
        <w:t>2</w:t>
      </w:r>
      <w:r>
        <w:rPr>
          <w:spacing w:val="-6"/>
        </w:rPr>
        <w:t xml:space="preserve"> </w:t>
      </w:r>
      <w:r>
        <w:rPr>
          <w:spacing w:val="-1"/>
        </w:rPr>
        <w:t>issues;</w:t>
      </w:r>
      <w:r>
        <w:rPr>
          <w:spacing w:val="-7"/>
        </w:rPr>
        <w:t xml:space="preserve"> </w:t>
      </w:r>
      <w:r>
        <w:t>the</w:t>
      </w:r>
      <w:r>
        <w:rPr>
          <w:spacing w:val="-6"/>
        </w:rPr>
        <w:t xml:space="preserve"> </w:t>
      </w:r>
      <w:r>
        <w:rPr>
          <w:spacing w:val="-1"/>
        </w:rPr>
        <w:t>required</w:t>
      </w:r>
      <w:r>
        <w:rPr>
          <w:spacing w:val="-7"/>
        </w:rPr>
        <w:t xml:space="preserve"> </w:t>
      </w:r>
      <w:r>
        <w:t>analyses</w:t>
      </w:r>
      <w:r>
        <w:rPr>
          <w:spacing w:val="-7"/>
        </w:rPr>
        <w:t xml:space="preserve"> </w:t>
      </w:r>
      <w:r>
        <w:t>are</w:t>
      </w:r>
      <w:r>
        <w:rPr>
          <w:spacing w:val="-6"/>
        </w:rPr>
        <w:t xml:space="preserve"> </w:t>
      </w:r>
      <w:r>
        <w:t>listed</w:t>
      </w:r>
      <w:r>
        <w:rPr>
          <w:spacing w:val="41"/>
          <w:w w:val="99"/>
        </w:rPr>
        <w:t xml:space="preserve"> </w:t>
      </w:r>
      <w:r>
        <w:t>in</w:t>
      </w:r>
      <w:r>
        <w:rPr>
          <w:spacing w:val="-6"/>
        </w:rPr>
        <w:t xml:space="preserve"> </w:t>
      </w:r>
      <w:r>
        <w:t>Sections</w:t>
      </w:r>
      <w:r>
        <w:rPr>
          <w:spacing w:val="-8"/>
        </w:rPr>
        <w:t xml:space="preserve"> </w:t>
      </w:r>
      <w:r>
        <w:rPr>
          <w:spacing w:val="-1"/>
        </w:rPr>
        <w:t>51.53(c)(ii)(A)-(M).</w:t>
      </w:r>
      <w:r>
        <w:rPr>
          <w:spacing w:val="49"/>
        </w:rPr>
        <w:t xml:space="preserve"> </w:t>
      </w:r>
      <w:r>
        <w:t>In</w:t>
      </w:r>
      <w:r>
        <w:rPr>
          <w:spacing w:val="-6"/>
        </w:rPr>
        <w:t xml:space="preserve"> </w:t>
      </w:r>
      <w:r>
        <w:t>addition,</w:t>
      </w:r>
      <w:r>
        <w:rPr>
          <w:spacing w:val="-6"/>
        </w:rPr>
        <w:t xml:space="preserve"> </w:t>
      </w:r>
      <w:r>
        <w:t>the</w:t>
      </w:r>
      <w:r>
        <w:rPr>
          <w:spacing w:val="-8"/>
        </w:rPr>
        <w:t xml:space="preserve"> </w:t>
      </w:r>
      <w:r>
        <w:t>ER</w:t>
      </w:r>
      <w:r>
        <w:rPr>
          <w:spacing w:val="-6"/>
        </w:rPr>
        <w:t xml:space="preserve"> </w:t>
      </w:r>
      <w:r>
        <w:t>must</w:t>
      </w:r>
      <w:r>
        <w:rPr>
          <w:spacing w:val="-6"/>
        </w:rPr>
        <w:t xml:space="preserve"> </w:t>
      </w:r>
      <w:r>
        <w:t>contain</w:t>
      </w:r>
      <w:r>
        <w:rPr>
          <w:spacing w:val="-6"/>
        </w:rPr>
        <w:t xml:space="preserve"> </w:t>
      </w:r>
      <w:r>
        <w:t>any</w:t>
      </w:r>
      <w:r>
        <w:rPr>
          <w:spacing w:val="-6"/>
        </w:rPr>
        <w:t xml:space="preserve"> </w:t>
      </w:r>
      <w:r>
        <w:t>new</w:t>
      </w:r>
      <w:r>
        <w:rPr>
          <w:spacing w:val="-6"/>
        </w:rPr>
        <w:t xml:space="preserve"> </w:t>
      </w:r>
      <w:r>
        <w:t>and</w:t>
      </w:r>
      <w:r>
        <w:rPr>
          <w:spacing w:val="-6"/>
        </w:rPr>
        <w:t xml:space="preserve"> </w:t>
      </w:r>
      <w:r>
        <w:t>significant</w:t>
      </w:r>
      <w:r>
        <w:rPr>
          <w:spacing w:val="38"/>
          <w:w w:val="99"/>
        </w:rPr>
        <w:t xml:space="preserve"> </w:t>
      </w:r>
      <w:r>
        <w:t>information</w:t>
      </w:r>
      <w:r>
        <w:rPr>
          <w:spacing w:val="-7"/>
        </w:rPr>
        <w:t xml:space="preserve"> </w:t>
      </w:r>
      <w:r>
        <w:t>regarding</w:t>
      </w:r>
      <w:r>
        <w:rPr>
          <w:spacing w:val="-7"/>
        </w:rPr>
        <w:t xml:space="preserve"> </w:t>
      </w:r>
      <w:r>
        <w:t>the</w:t>
      </w:r>
      <w:r>
        <w:rPr>
          <w:spacing w:val="-8"/>
        </w:rPr>
        <w:t xml:space="preserve"> </w:t>
      </w:r>
      <w:r>
        <w:t>environmental</w:t>
      </w:r>
      <w:r>
        <w:rPr>
          <w:spacing w:val="-7"/>
        </w:rPr>
        <w:t xml:space="preserve"> </w:t>
      </w:r>
      <w:r>
        <w:t>impacts</w:t>
      </w:r>
      <w:r>
        <w:rPr>
          <w:spacing w:val="-7"/>
        </w:rPr>
        <w:t xml:space="preserve"> </w:t>
      </w:r>
      <w:r>
        <w:t>of</w:t>
      </w:r>
      <w:r>
        <w:rPr>
          <w:spacing w:val="-7"/>
        </w:rPr>
        <w:t xml:space="preserve"> </w:t>
      </w:r>
      <w:r>
        <w:t>license</w:t>
      </w:r>
      <w:r>
        <w:rPr>
          <w:spacing w:val="-7"/>
        </w:rPr>
        <w:t xml:space="preserve"> </w:t>
      </w:r>
      <w:r>
        <w:rPr>
          <w:spacing w:val="-1"/>
        </w:rPr>
        <w:t>renewal</w:t>
      </w:r>
      <w:r>
        <w:rPr>
          <w:spacing w:val="-7"/>
        </w:rPr>
        <w:t xml:space="preserve"> </w:t>
      </w:r>
      <w:r>
        <w:t>of</w:t>
      </w:r>
      <w:r>
        <w:rPr>
          <w:spacing w:val="-7"/>
        </w:rPr>
        <w:t xml:space="preserve"> </w:t>
      </w:r>
      <w:r>
        <w:t>which</w:t>
      </w:r>
      <w:r>
        <w:rPr>
          <w:spacing w:val="-7"/>
        </w:rPr>
        <w:t xml:space="preserve"> </w:t>
      </w:r>
      <w:r>
        <w:t>the</w:t>
      </w:r>
      <w:r>
        <w:rPr>
          <w:spacing w:val="-7"/>
        </w:rPr>
        <w:t xml:space="preserve"> </w:t>
      </w:r>
      <w:r>
        <w:t>applicant</w:t>
      </w:r>
      <w:r>
        <w:rPr>
          <w:spacing w:val="-6"/>
        </w:rPr>
        <w:t xml:space="preserve"> </w:t>
      </w:r>
      <w:r>
        <w:t>is</w:t>
      </w:r>
      <w:r>
        <w:rPr>
          <w:spacing w:val="27"/>
          <w:w w:val="99"/>
        </w:rPr>
        <w:t xml:space="preserve"> </w:t>
      </w:r>
      <w:r>
        <w:t>aware.</w:t>
      </w:r>
    </w:p>
    <w:p w14:paraId="5F50C655" w14:textId="77777777" w:rsidR="00942941" w:rsidRDefault="00942941" w:rsidP="001930A3">
      <w:pPr>
        <w:pStyle w:val="BodyText"/>
        <w:kinsoku w:val="0"/>
        <w:overflowPunct w:val="0"/>
        <w:spacing w:before="11"/>
        <w:ind w:left="0"/>
        <w:rPr>
          <w:sz w:val="21"/>
          <w:szCs w:val="21"/>
        </w:rPr>
      </w:pPr>
    </w:p>
    <w:p w14:paraId="77535ED5" w14:textId="39AE7C78" w:rsidR="00942941" w:rsidRDefault="00942941" w:rsidP="001930A3">
      <w:pPr>
        <w:pStyle w:val="BodyText"/>
        <w:kinsoku w:val="0"/>
        <w:overflowPunct w:val="0"/>
        <w:ind w:left="0" w:right="170"/>
      </w:pPr>
      <w:r>
        <w:rPr>
          <w:b/>
          <w:bCs/>
        </w:rPr>
        <w:t>Section</w:t>
      </w:r>
      <w:r>
        <w:rPr>
          <w:b/>
          <w:bCs/>
          <w:spacing w:val="-7"/>
        </w:rPr>
        <w:t xml:space="preserve"> </w:t>
      </w:r>
      <w:r>
        <w:rPr>
          <w:b/>
          <w:bCs/>
        </w:rPr>
        <w:t>51.53(d)</w:t>
      </w:r>
      <w:r>
        <w:rPr>
          <w:b/>
          <w:bCs/>
          <w:spacing w:val="-7"/>
        </w:rPr>
        <w:t xml:space="preserve"> </w:t>
      </w:r>
      <w:r>
        <w:t>requires</w:t>
      </w:r>
      <w:r>
        <w:rPr>
          <w:spacing w:val="-7"/>
        </w:rPr>
        <w:t xml:space="preserve"> </w:t>
      </w:r>
      <w:r>
        <w:t>that</w:t>
      </w:r>
      <w:r>
        <w:rPr>
          <w:spacing w:val="-7"/>
        </w:rPr>
        <w:t xml:space="preserve"> </w:t>
      </w:r>
      <w:r>
        <w:t>an</w:t>
      </w:r>
      <w:r>
        <w:rPr>
          <w:spacing w:val="-6"/>
        </w:rPr>
        <w:t xml:space="preserve"> </w:t>
      </w:r>
      <w:r>
        <w:rPr>
          <w:spacing w:val="-1"/>
        </w:rPr>
        <w:t>applicant</w:t>
      </w:r>
      <w:r>
        <w:rPr>
          <w:spacing w:val="-7"/>
        </w:rPr>
        <w:t xml:space="preserve"> </w:t>
      </w:r>
      <w:r>
        <w:t>for</w:t>
      </w:r>
      <w:r>
        <w:rPr>
          <w:spacing w:val="-7"/>
        </w:rPr>
        <w:t xml:space="preserve"> </w:t>
      </w:r>
      <w:r>
        <w:rPr>
          <w:spacing w:val="-1"/>
        </w:rPr>
        <w:t>(1)</w:t>
      </w:r>
      <w:r>
        <w:rPr>
          <w:spacing w:val="-7"/>
        </w:rPr>
        <w:t xml:space="preserve"> </w:t>
      </w:r>
      <w:r>
        <w:t>a</w:t>
      </w:r>
      <w:r>
        <w:rPr>
          <w:spacing w:val="-7"/>
        </w:rPr>
        <w:t xml:space="preserve"> </w:t>
      </w:r>
      <w:r>
        <w:t>license</w:t>
      </w:r>
      <w:r>
        <w:rPr>
          <w:spacing w:val="-7"/>
        </w:rPr>
        <w:t xml:space="preserve"> </w:t>
      </w:r>
      <w:r>
        <w:t>amendment</w:t>
      </w:r>
      <w:r>
        <w:rPr>
          <w:spacing w:val="-6"/>
        </w:rPr>
        <w:t xml:space="preserve"> </w:t>
      </w:r>
      <w:r>
        <w:t>authorizing</w:t>
      </w:r>
      <w:r>
        <w:rPr>
          <w:spacing w:val="29"/>
          <w:w w:val="99"/>
        </w:rPr>
        <w:t xml:space="preserve"> </w:t>
      </w:r>
      <w:r>
        <w:t>decommissioning</w:t>
      </w:r>
      <w:r>
        <w:rPr>
          <w:spacing w:val="-8"/>
        </w:rPr>
        <w:t xml:space="preserve"> </w:t>
      </w:r>
      <w:r>
        <w:t>activities</w:t>
      </w:r>
      <w:r>
        <w:rPr>
          <w:spacing w:val="-8"/>
        </w:rPr>
        <w:t xml:space="preserve"> </w:t>
      </w:r>
      <w:r>
        <w:t>at</w:t>
      </w:r>
      <w:r>
        <w:rPr>
          <w:spacing w:val="-8"/>
        </w:rPr>
        <w:t xml:space="preserve"> </w:t>
      </w:r>
      <w:r>
        <w:rPr>
          <w:spacing w:val="-1"/>
        </w:rPr>
        <w:t>non-power</w:t>
      </w:r>
      <w:r>
        <w:rPr>
          <w:spacing w:val="-8"/>
        </w:rPr>
        <w:t xml:space="preserve"> </w:t>
      </w:r>
      <w:r>
        <w:t>reactors,</w:t>
      </w:r>
      <w:r>
        <w:rPr>
          <w:spacing w:val="-7"/>
        </w:rPr>
        <w:t xml:space="preserve"> </w:t>
      </w:r>
      <w:r>
        <w:t>(2)</w:t>
      </w:r>
      <w:r>
        <w:rPr>
          <w:spacing w:val="-8"/>
        </w:rPr>
        <w:t xml:space="preserve"> </w:t>
      </w:r>
      <w:r>
        <w:t>license</w:t>
      </w:r>
      <w:r>
        <w:rPr>
          <w:spacing w:val="-10"/>
        </w:rPr>
        <w:t xml:space="preserve"> </w:t>
      </w:r>
      <w:r>
        <w:t>termination</w:t>
      </w:r>
      <w:r>
        <w:rPr>
          <w:spacing w:val="-8"/>
        </w:rPr>
        <w:t xml:space="preserve"> </w:t>
      </w:r>
      <w:r>
        <w:t>at</w:t>
      </w:r>
      <w:r>
        <w:rPr>
          <w:spacing w:val="-8"/>
        </w:rPr>
        <w:t xml:space="preserve"> </w:t>
      </w:r>
      <w:r>
        <w:t>power</w:t>
      </w:r>
      <w:r>
        <w:rPr>
          <w:spacing w:val="-8"/>
        </w:rPr>
        <w:t xml:space="preserve"> </w:t>
      </w:r>
      <w:r>
        <w:t>reactors,</w:t>
      </w:r>
      <w:r>
        <w:rPr>
          <w:spacing w:val="-7"/>
        </w:rPr>
        <w:t xml:space="preserve"> </w:t>
      </w:r>
      <w:r>
        <w:t>or</w:t>
      </w:r>
      <w:r w:rsidR="001930A3">
        <w:t xml:space="preserve"> (3) </w:t>
      </w:r>
      <w:r>
        <w:t>a</w:t>
      </w:r>
      <w:r>
        <w:rPr>
          <w:spacing w:val="-6"/>
        </w:rPr>
        <w:t xml:space="preserve"> </w:t>
      </w:r>
      <w:r>
        <w:t>license</w:t>
      </w:r>
      <w:r>
        <w:rPr>
          <w:spacing w:val="-6"/>
        </w:rPr>
        <w:t xml:space="preserve"> </w:t>
      </w:r>
      <w:r>
        <w:t>amendment</w:t>
      </w:r>
      <w:r>
        <w:rPr>
          <w:spacing w:val="-4"/>
        </w:rPr>
        <w:t xml:space="preserve"> </w:t>
      </w:r>
      <w:r>
        <w:t>to</w:t>
      </w:r>
      <w:r>
        <w:rPr>
          <w:spacing w:val="-5"/>
        </w:rPr>
        <w:t xml:space="preserve"> </w:t>
      </w:r>
      <w:r>
        <w:t>store</w:t>
      </w:r>
      <w:r>
        <w:rPr>
          <w:spacing w:val="-5"/>
        </w:rPr>
        <w:t xml:space="preserve"> </w:t>
      </w:r>
      <w:r>
        <w:rPr>
          <w:spacing w:val="-1"/>
        </w:rPr>
        <w:t>spent</w:t>
      </w:r>
      <w:r>
        <w:rPr>
          <w:spacing w:val="-5"/>
        </w:rPr>
        <w:t xml:space="preserve"> </w:t>
      </w:r>
      <w:r>
        <w:t>fuel</w:t>
      </w:r>
      <w:r>
        <w:rPr>
          <w:spacing w:val="-5"/>
        </w:rPr>
        <w:t xml:space="preserve"> </w:t>
      </w:r>
      <w:r>
        <w:t>at</w:t>
      </w:r>
      <w:r>
        <w:rPr>
          <w:spacing w:val="-5"/>
        </w:rPr>
        <w:t xml:space="preserve"> </w:t>
      </w:r>
      <w:r>
        <w:t>a</w:t>
      </w:r>
      <w:r>
        <w:rPr>
          <w:spacing w:val="-5"/>
        </w:rPr>
        <w:t xml:space="preserve"> </w:t>
      </w:r>
      <w:r>
        <w:rPr>
          <w:spacing w:val="-1"/>
        </w:rPr>
        <w:t>nuclear</w:t>
      </w:r>
      <w:r>
        <w:rPr>
          <w:spacing w:val="-5"/>
        </w:rPr>
        <w:t xml:space="preserve"> </w:t>
      </w:r>
      <w:r>
        <w:t>power</w:t>
      </w:r>
      <w:r>
        <w:rPr>
          <w:spacing w:val="-6"/>
        </w:rPr>
        <w:t xml:space="preserve"> </w:t>
      </w:r>
      <w:r>
        <w:t>reactor</w:t>
      </w:r>
      <w:r>
        <w:rPr>
          <w:spacing w:val="-5"/>
        </w:rPr>
        <w:t xml:space="preserve"> </w:t>
      </w:r>
      <w:r>
        <w:rPr>
          <w:spacing w:val="-1"/>
        </w:rPr>
        <w:t>after</w:t>
      </w:r>
      <w:r>
        <w:rPr>
          <w:spacing w:val="-5"/>
        </w:rPr>
        <w:t xml:space="preserve"> </w:t>
      </w:r>
      <w:r>
        <w:t>expiration</w:t>
      </w:r>
      <w:r>
        <w:rPr>
          <w:spacing w:val="-5"/>
        </w:rPr>
        <w:t xml:space="preserve"> </w:t>
      </w:r>
      <w:r>
        <w:t>of</w:t>
      </w:r>
      <w:r>
        <w:rPr>
          <w:spacing w:val="-5"/>
        </w:rPr>
        <w:t xml:space="preserve"> </w:t>
      </w:r>
      <w:r>
        <w:t>its</w:t>
      </w:r>
      <w:r>
        <w:rPr>
          <w:spacing w:val="29"/>
          <w:w w:val="99"/>
        </w:rPr>
        <w:t xml:space="preserve"> </w:t>
      </w:r>
      <w:r>
        <w:t>operating</w:t>
      </w:r>
      <w:r>
        <w:rPr>
          <w:spacing w:val="-8"/>
        </w:rPr>
        <w:t xml:space="preserve"> </w:t>
      </w:r>
      <w:r>
        <w:t>license,</w:t>
      </w:r>
      <w:r>
        <w:rPr>
          <w:spacing w:val="-7"/>
        </w:rPr>
        <w:t xml:space="preserve"> </w:t>
      </w:r>
      <w:r>
        <w:t>submit</w:t>
      </w:r>
      <w:r>
        <w:rPr>
          <w:spacing w:val="-8"/>
        </w:rPr>
        <w:t xml:space="preserve"> </w:t>
      </w:r>
      <w:r>
        <w:t>copies</w:t>
      </w:r>
      <w:r>
        <w:rPr>
          <w:spacing w:val="-7"/>
        </w:rPr>
        <w:t xml:space="preserve"> </w:t>
      </w:r>
      <w:r>
        <w:t>of</w:t>
      </w:r>
      <w:r>
        <w:rPr>
          <w:spacing w:val="-8"/>
        </w:rPr>
        <w:t xml:space="preserve"> </w:t>
      </w:r>
      <w:r>
        <w:t>a</w:t>
      </w:r>
      <w:r>
        <w:rPr>
          <w:spacing w:val="-8"/>
        </w:rPr>
        <w:t xml:space="preserve"> </w:t>
      </w:r>
      <w:r>
        <w:t>document</w:t>
      </w:r>
      <w:r>
        <w:rPr>
          <w:spacing w:val="-7"/>
        </w:rPr>
        <w:t xml:space="preserve"> </w:t>
      </w:r>
      <w:r>
        <w:t>entitled</w:t>
      </w:r>
      <w:r>
        <w:rPr>
          <w:spacing w:val="-8"/>
        </w:rPr>
        <w:t xml:space="preserve"> </w:t>
      </w:r>
      <w:r>
        <w:rPr>
          <w:spacing w:val="-1"/>
        </w:rPr>
        <w:t>"Supplement</w:t>
      </w:r>
      <w:r>
        <w:rPr>
          <w:spacing w:val="-7"/>
        </w:rPr>
        <w:t xml:space="preserve"> </w:t>
      </w:r>
      <w:r>
        <w:t>to</w:t>
      </w:r>
      <w:r>
        <w:rPr>
          <w:spacing w:val="-8"/>
        </w:rPr>
        <w:t xml:space="preserve"> </w:t>
      </w:r>
      <w:r>
        <w:t>Applicant's</w:t>
      </w:r>
      <w:r>
        <w:rPr>
          <w:spacing w:val="20"/>
          <w:w w:val="99"/>
        </w:rPr>
        <w:t xml:space="preserve"> </w:t>
      </w:r>
      <w:r>
        <w:t>Environmental</w:t>
      </w:r>
      <w:r>
        <w:rPr>
          <w:spacing w:val="-7"/>
        </w:rPr>
        <w:t xml:space="preserve"> </w:t>
      </w:r>
      <w:r>
        <w:t>Report</w:t>
      </w:r>
      <w:r>
        <w:rPr>
          <w:spacing w:val="-6"/>
        </w:rPr>
        <w:t xml:space="preserve"> </w:t>
      </w:r>
      <w:r>
        <w:t>-</w:t>
      </w:r>
      <w:r>
        <w:rPr>
          <w:spacing w:val="-7"/>
        </w:rPr>
        <w:t xml:space="preserve"> </w:t>
      </w:r>
      <w:r>
        <w:t>Post</w:t>
      </w:r>
      <w:r>
        <w:rPr>
          <w:spacing w:val="-6"/>
        </w:rPr>
        <w:t xml:space="preserve"> </w:t>
      </w:r>
      <w:r>
        <w:t>Operating</w:t>
      </w:r>
      <w:r>
        <w:rPr>
          <w:spacing w:val="-7"/>
        </w:rPr>
        <w:t xml:space="preserve"> </w:t>
      </w:r>
      <w:r>
        <w:t>License</w:t>
      </w:r>
      <w:r>
        <w:rPr>
          <w:spacing w:val="-8"/>
        </w:rPr>
        <w:t xml:space="preserve"> </w:t>
      </w:r>
      <w:r>
        <w:t>Stage."</w:t>
      </w:r>
      <w:r>
        <w:rPr>
          <w:spacing w:val="49"/>
        </w:rPr>
        <w:t xml:space="preserve"> </w:t>
      </w:r>
      <w:r>
        <w:t>The</w:t>
      </w:r>
      <w:r>
        <w:rPr>
          <w:spacing w:val="-7"/>
        </w:rPr>
        <w:t xml:space="preserve"> </w:t>
      </w:r>
      <w:r>
        <w:t>supplement</w:t>
      </w:r>
      <w:r>
        <w:rPr>
          <w:spacing w:val="-6"/>
        </w:rPr>
        <w:t xml:space="preserve"> </w:t>
      </w:r>
      <w:r>
        <w:t>is</w:t>
      </w:r>
      <w:r>
        <w:rPr>
          <w:spacing w:val="-6"/>
        </w:rPr>
        <w:t xml:space="preserve"> </w:t>
      </w:r>
      <w:r>
        <w:t>required</w:t>
      </w:r>
      <w:r>
        <w:rPr>
          <w:spacing w:val="-7"/>
        </w:rPr>
        <w:t xml:space="preserve"> </w:t>
      </w:r>
      <w:r>
        <w:rPr>
          <w:spacing w:val="-1"/>
        </w:rPr>
        <w:t>to</w:t>
      </w:r>
      <w:r>
        <w:rPr>
          <w:spacing w:val="-6"/>
        </w:rPr>
        <w:t xml:space="preserve"> </w:t>
      </w:r>
      <w:r>
        <w:t>reflect</w:t>
      </w:r>
      <w:r>
        <w:rPr>
          <w:spacing w:val="22"/>
          <w:w w:val="99"/>
        </w:rPr>
        <w:t xml:space="preserve"> </w:t>
      </w:r>
      <w:r>
        <w:t>any</w:t>
      </w:r>
      <w:r>
        <w:rPr>
          <w:spacing w:val="-8"/>
        </w:rPr>
        <w:t xml:space="preserve"> </w:t>
      </w:r>
      <w:r>
        <w:t>new</w:t>
      </w:r>
      <w:r>
        <w:rPr>
          <w:spacing w:val="-8"/>
        </w:rPr>
        <w:t xml:space="preserve"> </w:t>
      </w:r>
      <w:r>
        <w:t>information</w:t>
      </w:r>
      <w:r>
        <w:rPr>
          <w:spacing w:val="-8"/>
        </w:rPr>
        <w:t xml:space="preserve"> </w:t>
      </w:r>
      <w:r>
        <w:t>or</w:t>
      </w:r>
      <w:r>
        <w:rPr>
          <w:spacing w:val="-8"/>
        </w:rPr>
        <w:t xml:space="preserve"> </w:t>
      </w:r>
      <w:r>
        <w:t>significant</w:t>
      </w:r>
      <w:r>
        <w:rPr>
          <w:spacing w:val="-8"/>
        </w:rPr>
        <w:t xml:space="preserve"> </w:t>
      </w:r>
      <w:r>
        <w:t>environmental</w:t>
      </w:r>
      <w:r>
        <w:rPr>
          <w:spacing w:val="-8"/>
        </w:rPr>
        <w:t xml:space="preserve"> </w:t>
      </w:r>
      <w:r>
        <w:t>change</w:t>
      </w:r>
      <w:r>
        <w:rPr>
          <w:spacing w:val="-8"/>
        </w:rPr>
        <w:t xml:space="preserve"> </w:t>
      </w:r>
      <w:r>
        <w:t>associated</w:t>
      </w:r>
      <w:r>
        <w:rPr>
          <w:spacing w:val="-8"/>
        </w:rPr>
        <w:t xml:space="preserve"> </w:t>
      </w:r>
      <w:r>
        <w:rPr>
          <w:spacing w:val="-1"/>
        </w:rPr>
        <w:t>with</w:t>
      </w:r>
      <w:r>
        <w:rPr>
          <w:spacing w:val="-8"/>
        </w:rPr>
        <w:t xml:space="preserve"> </w:t>
      </w:r>
      <w:r>
        <w:t>the</w:t>
      </w:r>
      <w:r>
        <w:rPr>
          <w:spacing w:val="-8"/>
        </w:rPr>
        <w:t xml:space="preserve"> </w:t>
      </w:r>
      <w:r>
        <w:t>applicant's</w:t>
      </w:r>
      <w:r>
        <w:rPr>
          <w:spacing w:val="23"/>
          <w:w w:val="99"/>
        </w:rPr>
        <w:t xml:space="preserve"> </w:t>
      </w:r>
      <w:r>
        <w:t>proposed</w:t>
      </w:r>
      <w:r>
        <w:rPr>
          <w:spacing w:val="-9"/>
        </w:rPr>
        <w:t xml:space="preserve"> </w:t>
      </w:r>
      <w:r>
        <w:rPr>
          <w:spacing w:val="-1"/>
        </w:rPr>
        <w:t>decommissioning</w:t>
      </w:r>
      <w:r>
        <w:rPr>
          <w:spacing w:val="-8"/>
        </w:rPr>
        <w:t xml:space="preserve"> </w:t>
      </w:r>
      <w:r>
        <w:t>or</w:t>
      </w:r>
      <w:r>
        <w:rPr>
          <w:spacing w:val="-8"/>
        </w:rPr>
        <w:t xml:space="preserve"> </w:t>
      </w:r>
      <w:r>
        <w:rPr>
          <w:spacing w:val="-1"/>
        </w:rPr>
        <w:t>license</w:t>
      </w:r>
      <w:r>
        <w:rPr>
          <w:spacing w:val="-9"/>
        </w:rPr>
        <w:t xml:space="preserve"> </w:t>
      </w:r>
      <w:r>
        <w:t>termination</w:t>
      </w:r>
      <w:r>
        <w:rPr>
          <w:spacing w:val="-9"/>
        </w:rPr>
        <w:t xml:space="preserve"> </w:t>
      </w:r>
      <w:r>
        <w:t>activities</w:t>
      </w:r>
      <w:r>
        <w:rPr>
          <w:spacing w:val="-8"/>
        </w:rPr>
        <w:t xml:space="preserve"> </w:t>
      </w:r>
      <w:r>
        <w:rPr>
          <w:spacing w:val="-1"/>
        </w:rPr>
        <w:t>or</w:t>
      </w:r>
      <w:r>
        <w:rPr>
          <w:spacing w:val="-8"/>
        </w:rPr>
        <w:t xml:space="preserve"> </w:t>
      </w:r>
      <w:r>
        <w:t>with</w:t>
      </w:r>
      <w:r>
        <w:rPr>
          <w:spacing w:val="-9"/>
        </w:rPr>
        <w:t xml:space="preserve"> </w:t>
      </w:r>
      <w:r>
        <w:t>the</w:t>
      </w:r>
      <w:r>
        <w:rPr>
          <w:spacing w:val="-8"/>
        </w:rPr>
        <w:t xml:space="preserve"> </w:t>
      </w:r>
      <w:r>
        <w:t>applicant's</w:t>
      </w:r>
      <w:r>
        <w:rPr>
          <w:spacing w:val="-9"/>
        </w:rPr>
        <w:t xml:space="preserve"> </w:t>
      </w:r>
      <w:r>
        <w:rPr>
          <w:spacing w:val="-1"/>
        </w:rPr>
        <w:t>proposed</w:t>
      </w:r>
      <w:r>
        <w:rPr>
          <w:spacing w:val="57"/>
          <w:w w:val="99"/>
        </w:rPr>
        <w:t xml:space="preserve"> </w:t>
      </w:r>
      <w:r>
        <w:t>activities</w:t>
      </w:r>
      <w:r>
        <w:rPr>
          <w:spacing w:val="-6"/>
        </w:rPr>
        <w:t xml:space="preserve"> </w:t>
      </w:r>
      <w:r>
        <w:rPr>
          <w:spacing w:val="-1"/>
        </w:rPr>
        <w:t>with</w:t>
      </w:r>
      <w:r>
        <w:rPr>
          <w:spacing w:val="-6"/>
        </w:rPr>
        <w:t xml:space="preserve"> </w:t>
      </w:r>
      <w:r>
        <w:t>respect</w:t>
      </w:r>
      <w:r>
        <w:rPr>
          <w:spacing w:val="-6"/>
        </w:rPr>
        <w:t xml:space="preserve"> </w:t>
      </w:r>
      <w:r>
        <w:t>to</w:t>
      </w:r>
      <w:r>
        <w:rPr>
          <w:spacing w:val="-6"/>
        </w:rPr>
        <w:t xml:space="preserve"> </w:t>
      </w:r>
      <w:r>
        <w:t>the</w:t>
      </w:r>
      <w:r>
        <w:rPr>
          <w:spacing w:val="-6"/>
        </w:rPr>
        <w:t xml:space="preserve"> </w:t>
      </w:r>
      <w:r>
        <w:t>planned</w:t>
      </w:r>
      <w:r>
        <w:rPr>
          <w:spacing w:val="-6"/>
        </w:rPr>
        <w:t xml:space="preserve"> </w:t>
      </w:r>
      <w:r>
        <w:t>storage</w:t>
      </w:r>
      <w:r>
        <w:rPr>
          <w:spacing w:val="-6"/>
        </w:rPr>
        <w:t xml:space="preserve"> </w:t>
      </w:r>
      <w:r>
        <w:t>of</w:t>
      </w:r>
      <w:r>
        <w:rPr>
          <w:spacing w:val="-6"/>
        </w:rPr>
        <w:t xml:space="preserve"> </w:t>
      </w:r>
      <w:r>
        <w:t>spent</w:t>
      </w:r>
      <w:r>
        <w:rPr>
          <w:spacing w:val="-5"/>
        </w:rPr>
        <w:t xml:space="preserve"> </w:t>
      </w:r>
      <w:r>
        <w:t>fuel.</w:t>
      </w:r>
    </w:p>
    <w:p w14:paraId="546A1494" w14:textId="77777777" w:rsidR="00942941" w:rsidRDefault="00942941" w:rsidP="001930A3">
      <w:pPr>
        <w:pStyle w:val="BodyText"/>
        <w:kinsoku w:val="0"/>
        <w:overflowPunct w:val="0"/>
        <w:ind w:left="0"/>
      </w:pPr>
    </w:p>
    <w:p w14:paraId="04A44DB5" w14:textId="77777777" w:rsidR="00942941" w:rsidRDefault="00942941" w:rsidP="001930A3">
      <w:pPr>
        <w:pStyle w:val="BodyText"/>
        <w:kinsoku w:val="0"/>
        <w:overflowPunct w:val="0"/>
        <w:spacing w:line="252" w:lineRule="exact"/>
        <w:ind w:left="0"/>
      </w:pPr>
      <w:r>
        <w:rPr>
          <w:b/>
          <w:bCs/>
        </w:rPr>
        <w:t>Section</w:t>
      </w:r>
      <w:r>
        <w:rPr>
          <w:b/>
          <w:bCs/>
          <w:spacing w:val="-8"/>
        </w:rPr>
        <w:t xml:space="preserve"> </w:t>
      </w:r>
      <w:r>
        <w:rPr>
          <w:b/>
          <w:bCs/>
        </w:rPr>
        <w:t>51.54</w:t>
      </w:r>
      <w:r>
        <w:rPr>
          <w:b/>
          <w:bCs/>
          <w:spacing w:val="-8"/>
        </w:rPr>
        <w:t xml:space="preserve"> </w:t>
      </w:r>
      <w:r>
        <w:t>(Environmental</w:t>
      </w:r>
      <w:r>
        <w:rPr>
          <w:spacing w:val="-7"/>
        </w:rPr>
        <w:t xml:space="preserve"> </w:t>
      </w:r>
      <w:r>
        <w:t>Report</w:t>
      </w:r>
      <w:r>
        <w:rPr>
          <w:spacing w:val="-8"/>
        </w:rPr>
        <w:t xml:space="preserve"> </w:t>
      </w:r>
      <w:r>
        <w:t>-</w:t>
      </w:r>
      <w:r>
        <w:rPr>
          <w:spacing w:val="-7"/>
        </w:rPr>
        <w:t xml:space="preserve"> </w:t>
      </w:r>
      <w:r>
        <w:t>Manufacturing</w:t>
      </w:r>
      <w:r>
        <w:rPr>
          <w:spacing w:val="-8"/>
        </w:rPr>
        <w:t xml:space="preserve"> </w:t>
      </w:r>
      <w:r>
        <w:rPr>
          <w:spacing w:val="-1"/>
        </w:rPr>
        <w:t>License)</w:t>
      </w:r>
      <w:r>
        <w:rPr>
          <w:spacing w:val="-7"/>
        </w:rPr>
        <w:t xml:space="preserve"> </w:t>
      </w:r>
      <w:r>
        <w:rPr>
          <w:spacing w:val="-1"/>
        </w:rPr>
        <w:t>requires</w:t>
      </w:r>
      <w:r>
        <w:rPr>
          <w:spacing w:val="-8"/>
        </w:rPr>
        <w:t xml:space="preserve"> </w:t>
      </w:r>
      <w:r>
        <w:t>that</w:t>
      </w:r>
      <w:r>
        <w:rPr>
          <w:spacing w:val="-8"/>
        </w:rPr>
        <w:t xml:space="preserve"> </w:t>
      </w:r>
      <w:r>
        <w:t>an</w:t>
      </w:r>
      <w:r>
        <w:rPr>
          <w:spacing w:val="-7"/>
        </w:rPr>
        <w:t xml:space="preserve"> </w:t>
      </w:r>
      <w:r>
        <w:rPr>
          <w:spacing w:val="-1"/>
        </w:rPr>
        <w:t>applicant</w:t>
      </w:r>
      <w:r>
        <w:rPr>
          <w:spacing w:val="-8"/>
        </w:rPr>
        <w:t xml:space="preserve"> </w:t>
      </w:r>
      <w:r>
        <w:t>for</w:t>
      </w:r>
    </w:p>
    <w:p w14:paraId="2E45C75C" w14:textId="77777777" w:rsidR="00942941" w:rsidRDefault="00942941" w:rsidP="001930A3">
      <w:pPr>
        <w:pStyle w:val="BodyText"/>
        <w:kinsoku w:val="0"/>
        <w:overflowPunct w:val="0"/>
        <w:ind w:left="0" w:right="170"/>
      </w:pPr>
      <w:r>
        <w:t>(1)</w:t>
      </w:r>
      <w:r>
        <w:rPr>
          <w:spacing w:val="-5"/>
        </w:rPr>
        <w:t xml:space="preserve"> </w:t>
      </w:r>
      <w:r>
        <w:t>a</w:t>
      </w:r>
      <w:r>
        <w:rPr>
          <w:spacing w:val="-5"/>
        </w:rPr>
        <w:t xml:space="preserve"> </w:t>
      </w:r>
      <w:r>
        <w:t>license</w:t>
      </w:r>
      <w:r>
        <w:rPr>
          <w:spacing w:val="-6"/>
        </w:rPr>
        <w:t xml:space="preserve"> </w:t>
      </w:r>
      <w:r>
        <w:t>to</w:t>
      </w:r>
      <w:r>
        <w:rPr>
          <w:spacing w:val="-5"/>
        </w:rPr>
        <w:t xml:space="preserve"> </w:t>
      </w:r>
      <w:r>
        <w:t>manufacture</w:t>
      </w:r>
      <w:r>
        <w:rPr>
          <w:spacing w:val="-5"/>
        </w:rPr>
        <w:t xml:space="preserve"> </w:t>
      </w:r>
      <w:r>
        <w:t>a</w:t>
      </w:r>
      <w:r>
        <w:rPr>
          <w:spacing w:val="-5"/>
        </w:rPr>
        <w:t xml:space="preserve"> </w:t>
      </w:r>
      <w:r>
        <w:rPr>
          <w:spacing w:val="-1"/>
        </w:rPr>
        <w:t>nuclear</w:t>
      </w:r>
      <w:r>
        <w:rPr>
          <w:spacing w:val="-5"/>
        </w:rPr>
        <w:t xml:space="preserve"> </w:t>
      </w:r>
      <w:r>
        <w:t>power</w:t>
      </w:r>
      <w:r>
        <w:rPr>
          <w:spacing w:val="-5"/>
        </w:rPr>
        <w:t xml:space="preserve"> </w:t>
      </w:r>
      <w:r>
        <w:t>reactor</w:t>
      </w:r>
      <w:r>
        <w:rPr>
          <w:spacing w:val="-5"/>
        </w:rPr>
        <w:t xml:space="preserve"> </w:t>
      </w:r>
      <w:r>
        <w:t>or</w:t>
      </w:r>
      <w:r>
        <w:rPr>
          <w:spacing w:val="-5"/>
        </w:rPr>
        <w:t xml:space="preserve"> </w:t>
      </w:r>
      <w:r>
        <w:t>(2)</w:t>
      </w:r>
      <w:r>
        <w:rPr>
          <w:spacing w:val="-5"/>
        </w:rPr>
        <w:t xml:space="preserve"> </w:t>
      </w:r>
      <w:r>
        <w:t>amendment</w:t>
      </w:r>
      <w:r>
        <w:rPr>
          <w:spacing w:val="-5"/>
        </w:rPr>
        <w:t xml:space="preserve"> </w:t>
      </w:r>
      <w:r>
        <w:t>to</w:t>
      </w:r>
      <w:r>
        <w:rPr>
          <w:spacing w:val="-5"/>
        </w:rPr>
        <w:t xml:space="preserve"> </w:t>
      </w:r>
      <w:r>
        <w:t>a</w:t>
      </w:r>
      <w:r>
        <w:rPr>
          <w:spacing w:val="-5"/>
        </w:rPr>
        <w:t xml:space="preserve"> </w:t>
      </w:r>
      <w:r>
        <w:t>license</w:t>
      </w:r>
      <w:r>
        <w:rPr>
          <w:spacing w:val="-6"/>
        </w:rPr>
        <w:t xml:space="preserve"> </w:t>
      </w:r>
      <w:r>
        <w:t>to</w:t>
      </w:r>
      <w:r>
        <w:rPr>
          <w:spacing w:val="26"/>
          <w:w w:val="99"/>
        </w:rPr>
        <w:t xml:space="preserve"> </w:t>
      </w:r>
      <w:r>
        <w:t>manufacture</w:t>
      </w:r>
      <w:r>
        <w:rPr>
          <w:spacing w:val="-6"/>
        </w:rPr>
        <w:t xml:space="preserve"> </w:t>
      </w:r>
      <w:r>
        <w:t>a</w:t>
      </w:r>
      <w:r>
        <w:rPr>
          <w:spacing w:val="-6"/>
        </w:rPr>
        <w:t xml:space="preserve"> </w:t>
      </w:r>
      <w:r>
        <w:t>nuclear</w:t>
      </w:r>
      <w:r>
        <w:rPr>
          <w:spacing w:val="-6"/>
        </w:rPr>
        <w:t xml:space="preserve"> </w:t>
      </w:r>
      <w:r>
        <w:rPr>
          <w:spacing w:val="-1"/>
        </w:rPr>
        <w:t>power</w:t>
      </w:r>
      <w:r>
        <w:rPr>
          <w:spacing w:val="-5"/>
        </w:rPr>
        <w:t xml:space="preserve"> </w:t>
      </w:r>
      <w:r>
        <w:t>reactor</w:t>
      </w:r>
      <w:r>
        <w:rPr>
          <w:spacing w:val="-6"/>
        </w:rPr>
        <w:t xml:space="preserve"> </w:t>
      </w:r>
      <w:r>
        <w:t>seeking</w:t>
      </w:r>
      <w:r>
        <w:rPr>
          <w:spacing w:val="-6"/>
        </w:rPr>
        <w:t xml:space="preserve"> </w:t>
      </w:r>
      <w:r>
        <w:rPr>
          <w:spacing w:val="-1"/>
        </w:rPr>
        <w:t>approval</w:t>
      </w:r>
      <w:r>
        <w:rPr>
          <w:spacing w:val="-5"/>
        </w:rPr>
        <w:t xml:space="preserve"> </w:t>
      </w:r>
      <w:r>
        <w:t>of</w:t>
      </w:r>
      <w:r>
        <w:rPr>
          <w:spacing w:val="-6"/>
        </w:rPr>
        <w:t xml:space="preserve"> </w:t>
      </w:r>
      <w:r>
        <w:t>a</w:t>
      </w:r>
      <w:r>
        <w:rPr>
          <w:spacing w:val="-6"/>
        </w:rPr>
        <w:t xml:space="preserve"> </w:t>
      </w:r>
      <w:r>
        <w:t>final</w:t>
      </w:r>
      <w:r>
        <w:rPr>
          <w:spacing w:val="-6"/>
        </w:rPr>
        <w:t xml:space="preserve"> </w:t>
      </w:r>
      <w:r>
        <w:t>design</w:t>
      </w:r>
      <w:r>
        <w:rPr>
          <w:spacing w:val="-6"/>
        </w:rPr>
        <w:t xml:space="preserve"> </w:t>
      </w:r>
      <w:r>
        <w:rPr>
          <w:spacing w:val="-1"/>
        </w:rPr>
        <w:t>of</w:t>
      </w:r>
      <w:r>
        <w:rPr>
          <w:spacing w:val="-6"/>
        </w:rPr>
        <w:t xml:space="preserve"> </w:t>
      </w:r>
      <w:r>
        <w:t>a</w:t>
      </w:r>
      <w:r>
        <w:rPr>
          <w:spacing w:val="-5"/>
        </w:rPr>
        <w:t xml:space="preserve"> </w:t>
      </w:r>
      <w:r>
        <w:t>power</w:t>
      </w:r>
      <w:r>
        <w:rPr>
          <w:spacing w:val="-6"/>
        </w:rPr>
        <w:t xml:space="preserve"> </w:t>
      </w:r>
      <w:r>
        <w:t>reactor,</w:t>
      </w:r>
      <w:r>
        <w:rPr>
          <w:spacing w:val="25"/>
          <w:w w:val="99"/>
        </w:rPr>
        <w:t xml:space="preserve"> </w:t>
      </w:r>
      <w:r>
        <w:t>submit</w:t>
      </w:r>
      <w:r>
        <w:rPr>
          <w:spacing w:val="-6"/>
        </w:rPr>
        <w:t xml:space="preserve"> </w:t>
      </w:r>
      <w:r>
        <w:t>an</w:t>
      </w:r>
      <w:r>
        <w:rPr>
          <w:spacing w:val="-6"/>
        </w:rPr>
        <w:t xml:space="preserve"> </w:t>
      </w:r>
      <w:r>
        <w:t>ER</w:t>
      </w:r>
      <w:r>
        <w:rPr>
          <w:spacing w:val="-6"/>
        </w:rPr>
        <w:t xml:space="preserve"> </w:t>
      </w:r>
      <w:r>
        <w:t>that</w:t>
      </w:r>
      <w:r>
        <w:rPr>
          <w:spacing w:val="-6"/>
        </w:rPr>
        <w:t xml:space="preserve"> </w:t>
      </w:r>
      <w:r>
        <w:t>addresses</w:t>
      </w:r>
      <w:r>
        <w:rPr>
          <w:spacing w:val="-6"/>
        </w:rPr>
        <w:t xml:space="preserve"> </w:t>
      </w:r>
      <w:r>
        <w:rPr>
          <w:spacing w:val="-1"/>
        </w:rPr>
        <w:t>environmental</w:t>
      </w:r>
      <w:r>
        <w:rPr>
          <w:spacing w:val="-6"/>
        </w:rPr>
        <w:t xml:space="preserve"> </w:t>
      </w:r>
      <w:r>
        <w:t>matters</w:t>
      </w:r>
      <w:r>
        <w:rPr>
          <w:spacing w:val="-6"/>
        </w:rPr>
        <w:t xml:space="preserve"> </w:t>
      </w:r>
      <w:r>
        <w:rPr>
          <w:spacing w:val="-1"/>
        </w:rPr>
        <w:t>specified</w:t>
      </w:r>
      <w:r>
        <w:rPr>
          <w:spacing w:val="-6"/>
        </w:rPr>
        <w:t xml:space="preserve"> </w:t>
      </w:r>
      <w:r>
        <w:t>in</w:t>
      </w:r>
      <w:r>
        <w:rPr>
          <w:spacing w:val="-5"/>
        </w:rPr>
        <w:t xml:space="preserve"> </w:t>
      </w:r>
      <w:r>
        <w:t>Part</w:t>
      </w:r>
      <w:r>
        <w:rPr>
          <w:spacing w:val="-6"/>
        </w:rPr>
        <w:t xml:space="preserve"> </w:t>
      </w:r>
      <w:r>
        <w:t>52</w:t>
      </w:r>
      <w:r>
        <w:rPr>
          <w:spacing w:val="-6"/>
        </w:rPr>
        <w:t xml:space="preserve"> </w:t>
      </w:r>
      <w:r>
        <w:t>and</w:t>
      </w:r>
      <w:r>
        <w:rPr>
          <w:spacing w:val="-6"/>
        </w:rPr>
        <w:t xml:space="preserve"> </w:t>
      </w:r>
      <w:r>
        <w:t>that</w:t>
      </w:r>
      <w:r>
        <w:rPr>
          <w:spacing w:val="-6"/>
        </w:rPr>
        <w:t xml:space="preserve"> </w:t>
      </w:r>
      <w:r>
        <w:rPr>
          <w:spacing w:val="-1"/>
        </w:rPr>
        <w:t>contains</w:t>
      </w:r>
      <w:r>
        <w:rPr>
          <w:spacing w:val="-6"/>
        </w:rPr>
        <w:t xml:space="preserve"> </w:t>
      </w:r>
      <w:r>
        <w:t>the</w:t>
      </w:r>
      <w:r>
        <w:rPr>
          <w:spacing w:val="55"/>
          <w:w w:val="99"/>
        </w:rPr>
        <w:t xml:space="preserve"> </w:t>
      </w:r>
      <w:r>
        <w:t>information</w:t>
      </w:r>
      <w:r>
        <w:rPr>
          <w:spacing w:val="-9"/>
        </w:rPr>
        <w:t xml:space="preserve"> </w:t>
      </w:r>
      <w:r>
        <w:t>specified</w:t>
      </w:r>
      <w:r>
        <w:rPr>
          <w:spacing w:val="-9"/>
        </w:rPr>
        <w:t xml:space="preserve"> </w:t>
      </w:r>
      <w:r>
        <w:t>in</w:t>
      </w:r>
      <w:r>
        <w:rPr>
          <w:spacing w:val="-9"/>
        </w:rPr>
        <w:t xml:space="preserve"> </w:t>
      </w:r>
      <w:r>
        <w:t>Section</w:t>
      </w:r>
      <w:r>
        <w:rPr>
          <w:spacing w:val="-8"/>
        </w:rPr>
        <w:t xml:space="preserve"> </w:t>
      </w:r>
      <w:r>
        <w:rPr>
          <w:spacing w:val="-1"/>
        </w:rPr>
        <w:t>51.45,</w:t>
      </w:r>
      <w:r>
        <w:rPr>
          <w:spacing w:val="-8"/>
        </w:rPr>
        <w:t xml:space="preserve"> </w:t>
      </w:r>
      <w:r>
        <w:t>as</w:t>
      </w:r>
      <w:r>
        <w:rPr>
          <w:spacing w:val="-8"/>
        </w:rPr>
        <w:t xml:space="preserve"> </w:t>
      </w:r>
      <w:r>
        <w:rPr>
          <w:spacing w:val="-1"/>
        </w:rPr>
        <w:t>appropriate.</w:t>
      </w:r>
    </w:p>
    <w:p w14:paraId="202D0A78" w14:textId="77777777" w:rsidR="005E235E" w:rsidRDefault="005E235E" w:rsidP="001930A3">
      <w:pPr>
        <w:pStyle w:val="BodyText"/>
        <w:kinsoku w:val="0"/>
        <w:overflowPunct w:val="0"/>
        <w:spacing w:before="71"/>
        <w:ind w:left="0" w:right="164"/>
        <w:rPr>
          <w:b/>
          <w:bCs/>
        </w:rPr>
      </w:pPr>
      <w:r>
        <w:rPr>
          <w:b/>
          <w:bCs/>
        </w:rPr>
        <w:br w:type="page"/>
      </w:r>
    </w:p>
    <w:p w14:paraId="7A8518E1" w14:textId="1A112E61" w:rsidR="00942941" w:rsidRDefault="00942941" w:rsidP="001930A3">
      <w:pPr>
        <w:pStyle w:val="BodyText"/>
        <w:kinsoku w:val="0"/>
        <w:overflowPunct w:val="0"/>
        <w:spacing w:before="71"/>
        <w:ind w:left="0" w:right="164"/>
      </w:pPr>
      <w:r>
        <w:rPr>
          <w:b/>
          <w:bCs/>
        </w:rPr>
        <w:lastRenderedPageBreak/>
        <w:t>Section</w:t>
      </w:r>
      <w:r>
        <w:rPr>
          <w:b/>
          <w:bCs/>
          <w:spacing w:val="-9"/>
        </w:rPr>
        <w:t xml:space="preserve"> </w:t>
      </w:r>
      <w:r>
        <w:rPr>
          <w:b/>
          <w:bCs/>
        </w:rPr>
        <w:t>51.55</w:t>
      </w:r>
      <w:r>
        <w:rPr>
          <w:b/>
          <w:bCs/>
          <w:spacing w:val="-9"/>
        </w:rPr>
        <w:t xml:space="preserve"> </w:t>
      </w:r>
      <w:r>
        <w:t>(Environmental</w:t>
      </w:r>
      <w:r>
        <w:rPr>
          <w:spacing w:val="-9"/>
        </w:rPr>
        <w:t xml:space="preserve"> </w:t>
      </w:r>
      <w:r>
        <w:t>Report</w:t>
      </w:r>
      <w:r>
        <w:rPr>
          <w:spacing w:val="-8"/>
        </w:rPr>
        <w:t xml:space="preserve"> </w:t>
      </w:r>
      <w:r>
        <w:t>–</w:t>
      </w:r>
      <w:r>
        <w:rPr>
          <w:spacing w:val="-9"/>
        </w:rPr>
        <w:t xml:space="preserve"> </w:t>
      </w:r>
      <w:r>
        <w:t>Standard</w:t>
      </w:r>
      <w:r>
        <w:rPr>
          <w:spacing w:val="-9"/>
        </w:rPr>
        <w:t xml:space="preserve"> </w:t>
      </w:r>
      <w:r>
        <w:t>Design</w:t>
      </w:r>
      <w:r>
        <w:rPr>
          <w:spacing w:val="-9"/>
        </w:rPr>
        <w:t xml:space="preserve"> </w:t>
      </w:r>
      <w:r>
        <w:t>Certification)</w:t>
      </w:r>
      <w:r>
        <w:rPr>
          <w:spacing w:val="-7"/>
        </w:rPr>
        <w:t xml:space="preserve"> </w:t>
      </w:r>
      <w:r>
        <w:rPr>
          <w:spacing w:val="-1"/>
        </w:rPr>
        <w:t>requires</w:t>
      </w:r>
      <w:r>
        <w:rPr>
          <w:spacing w:val="-9"/>
        </w:rPr>
        <w:t xml:space="preserve"> </w:t>
      </w:r>
      <w:r>
        <w:t>design</w:t>
      </w:r>
      <w:r>
        <w:rPr>
          <w:spacing w:val="26"/>
          <w:w w:val="99"/>
        </w:rPr>
        <w:t xml:space="preserve"> </w:t>
      </w:r>
      <w:r>
        <w:rPr>
          <w:spacing w:val="-1"/>
        </w:rPr>
        <w:t>certification</w:t>
      </w:r>
      <w:r>
        <w:rPr>
          <w:spacing w:val="-8"/>
        </w:rPr>
        <w:t xml:space="preserve"> </w:t>
      </w:r>
      <w:r>
        <w:t>applicants</w:t>
      </w:r>
      <w:r>
        <w:rPr>
          <w:spacing w:val="-8"/>
        </w:rPr>
        <w:t xml:space="preserve"> </w:t>
      </w:r>
      <w:r>
        <w:rPr>
          <w:spacing w:val="-1"/>
        </w:rPr>
        <w:t>and</w:t>
      </w:r>
      <w:r>
        <w:rPr>
          <w:spacing w:val="-7"/>
        </w:rPr>
        <w:t xml:space="preserve"> </w:t>
      </w:r>
      <w:r>
        <w:rPr>
          <w:spacing w:val="-1"/>
        </w:rPr>
        <w:t>applicants</w:t>
      </w:r>
      <w:r>
        <w:rPr>
          <w:spacing w:val="-7"/>
        </w:rPr>
        <w:t xml:space="preserve"> </w:t>
      </w:r>
      <w:r>
        <w:t>for</w:t>
      </w:r>
      <w:r>
        <w:rPr>
          <w:spacing w:val="-7"/>
        </w:rPr>
        <w:t xml:space="preserve"> </w:t>
      </w:r>
      <w:r>
        <w:t>amendments</w:t>
      </w:r>
      <w:r>
        <w:rPr>
          <w:spacing w:val="-7"/>
        </w:rPr>
        <w:t xml:space="preserve"> </w:t>
      </w:r>
      <w:r>
        <w:t>to</w:t>
      </w:r>
      <w:r>
        <w:rPr>
          <w:spacing w:val="-7"/>
        </w:rPr>
        <w:t xml:space="preserve"> </w:t>
      </w:r>
      <w:r>
        <w:t>design</w:t>
      </w:r>
      <w:r>
        <w:rPr>
          <w:spacing w:val="-7"/>
        </w:rPr>
        <w:t xml:space="preserve"> </w:t>
      </w:r>
      <w:r>
        <w:rPr>
          <w:spacing w:val="-1"/>
        </w:rPr>
        <w:t>certifications</w:t>
      </w:r>
      <w:r>
        <w:rPr>
          <w:spacing w:val="-7"/>
        </w:rPr>
        <w:t xml:space="preserve"> </w:t>
      </w:r>
      <w:r>
        <w:t>to</w:t>
      </w:r>
      <w:r>
        <w:rPr>
          <w:spacing w:val="-7"/>
        </w:rPr>
        <w:t xml:space="preserve"> </w:t>
      </w:r>
      <w:r>
        <w:rPr>
          <w:spacing w:val="-1"/>
        </w:rPr>
        <w:t>submit</w:t>
      </w:r>
      <w:r>
        <w:rPr>
          <w:spacing w:val="-7"/>
        </w:rPr>
        <w:t xml:space="preserve"> </w:t>
      </w:r>
      <w:r>
        <w:t>an</w:t>
      </w:r>
      <w:r>
        <w:rPr>
          <w:spacing w:val="-7"/>
        </w:rPr>
        <w:t xml:space="preserve"> </w:t>
      </w:r>
      <w:r>
        <w:t>ER,</w:t>
      </w:r>
      <w:r>
        <w:rPr>
          <w:spacing w:val="77"/>
          <w:w w:val="99"/>
        </w:rPr>
        <w:t xml:space="preserve"> </w:t>
      </w:r>
      <w:r>
        <w:t>which</w:t>
      </w:r>
      <w:r>
        <w:rPr>
          <w:spacing w:val="-7"/>
        </w:rPr>
        <w:t xml:space="preserve"> </w:t>
      </w:r>
      <w:r>
        <w:t>must</w:t>
      </w:r>
      <w:r>
        <w:rPr>
          <w:spacing w:val="-7"/>
        </w:rPr>
        <w:t xml:space="preserve"> </w:t>
      </w:r>
      <w:r>
        <w:t>address</w:t>
      </w:r>
      <w:r>
        <w:rPr>
          <w:spacing w:val="-7"/>
        </w:rPr>
        <w:t xml:space="preserve"> </w:t>
      </w:r>
      <w:r>
        <w:t>the</w:t>
      </w:r>
      <w:r>
        <w:rPr>
          <w:spacing w:val="-9"/>
        </w:rPr>
        <w:t xml:space="preserve"> </w:t>
      </w:r>
      <w:r>
        <w:t>costs</w:t>
      </w:r>
      <w:r>
        <w:rPr>
          <w:spacing w:val="-7"/>
        </w:rPr>
        <w:t xml:space="preserve"> </w:t>
      </w:r>
      <w:r>
        <w:t>and</w:t>
      </w:r>
      <w:r>
        <w:rPr>
          <w:spacing w:val="-7"/>
        </w:rPr>
        <w:t xml:space="preserve"> </w:t>
      </w:r>
      <w:r>
        <w:rPr>
          <w:spacing w:val="-1"/>
        </w:rPr>
        <w:t>benefits</w:t>
      </w:r>
      <w:r>
        <w:rPr>
          <w:spacing w:val="-7"/>
        </w:rPr>
        <w:t xml:space="preserve"> </w:t>
      </w:r>
      <w:r>
        <w:t>of</w:t>
      </w:r>
      <w:r>
        <w:rPr>
          <w:spacing w:val="-7"/>
        </w:rPr>
        <w:t xml:space="preserve"> </w:t>
      </w:r>
      <w:r>
        <w:rPr>
          <w:spacing w:val="-1"/>
        </w:rPr>
        <w:t>Severe</w:t>
      </w:r>
      <w:r>
        <w:rPr>
          <w:spacing w:val="-7"/>
        </w:rPr>
        <w:t xml:space="preserve"> </w:t>
      </w:r>
      <w:r>
        <w:t>Accident</w:t>
      </w:r>
      <w:r>
        <w:rPr>
          <w:spacing w:val="-6"/>
        </w:rPr>
        <w:t xml:space="preserve"> </w:t>
      </w:r>
      <w:r>
        <w:t>Design</w:t>
      </w:r>
      <w:r>
        <w:rPr>
          <w:spacing w:val="-7"/>
        </w:rPr>
        <w:t xml:space="preserve"> </w:t>
      </w:r>
      <w:r>
        <w:t>Mitigation</w:t>
      </w:r>
      <w:r>
        <w:rPr>
          <w:spacing w:val="-7"/>
        </w:rPr>
        <w:t xml:space="preserve"> </w:t>
      </w:r>
      <w:r>
        <w:rPr>
          <w:spacing w:val="-1"/>
        </w:rPr>
        <w:t>Alternatives</w:t>
      </w:r>
      <w:r>
        <w:rPr>
          <w:spacing w:val="45"/>
          <w:w w:val="99"/>
        </w:rPr>
        <w:t xml:space="preserve"> </w:t>
      </w:r>
      <w:r>
        <w:t>(SAMDAs)</w:t>
      </w:r>
      <w:r>
        <w:rPr>
          <w:spacing w:val="-6"/>
        </w:rPr>
        <w:t xml:space="preserve"> </w:t>
      </w:r>
      <w:r>
        <w:t>and</w:t>
      </w:r>
      <w:r>
        <w:rPr>
          <w:spacing w:val="-5"/>
        </w:rPr>
        <w:t xml:space="preserve"> </w:t>
      </w:r>
      <w:r>
        <w:t>the</w:t>
      </w:r>
      <w:r>
        <w:rPr>
          <w:spacing w:val="-5"/>
        </w:rPr>
        <w:t xml:space="preserve"> </w:t>
      </w:r>
      <w:r>
        <w:rPr>
          <w:spacing w:val="-1"/>
        </w:rPr>
        <w:t>bases</w:t>
      </w:r>
      <w:r>
        <w:rPr>
          <w:spacing w:val="-5"/>
        </w:rPr>
        <w:t xml:space="preserve"> </w:t>
      </w:r>
      <w:r>
        <w:t>for</w:t>
      </w:r>
      <w:r>
        <w:rPr>
          <w:spacing w:val="-5"/>
        </w:rPr>
        <w:t xml:space="preserve"> </w:t>
      </w:r>
      <w:r>
        <w:t>not</w:t>
      </w:r>
      <w:r>
        <w:rPr>
          <w:spacing w:val="-5"/>
        </w:rPr>
        <w:t xml:space="preserve"> </w:t>
      </w:r>
      <w:r>
        <w:t>incorporating</w:t>
      </w:r>
      <w:r>
        <w:rPr>
          <w:spacing w:val="-5"/>
        </w:rPr>
        <w:t xml:space="preserve"> </w:t>
      </w:r>
      <w:r>
        <w:t>SAMDAs</w:t>
      </w:r>
      <w:r>
        <w:rPr>
          <w:spacing w:val="-5"/>
        </w:rPr>
        <w:t xml:space="preserve"> </w:t>
      </w:r>
      <w:r>
        <w:t>in</w:t>
      </w:r>
      <w:r>
        <w:rPr>
          <w:spacing w:val="-5"/>
        </w:rPr>
        <w:t xml:space="preserve"> </w:t>
      </w:r>
      <w:r>
        <w:t>the</w:t>
      </w:r>
      <w:r>
        <w:rPr>
          <w:spacing w:val="-5"/>
        </w:rPr>
        <w:t xml:space="preserve"> </w:t>
      </w:r>
      <w:r>
        <w:t>design</w:t>
      </w:r>
      <w:r>
        <w:rPr>
          <w:spacing w:val="-5"/>
        </w:rPr>
        <w:t xml:space="preserve"> </w:t>
      </w:r>
      <w:r>
        <w:t>to</w:t>
      </w:r>
      <w:r>
        <w:rPr>
          <w:spacing w:val="-6"/>
        </w:rPr>
        <w:t xml:space="preserve"> </w:t>
      </w:r>
      <w:r>
        <w:t>be</w:t>
      </w:r>
      <w:r>
        <w:rPr>
          <w:spacing w:val="-5"/>
        </w:rPr>
        <w:t xml:space="preserve"> </w:t>
      </w:r>
      <w:r>
        <w:t>certified.</w:t>
      </w:r>
      <w:r>
        <w:rPr>
          <w:spacing w:val="50"/>
        </w:rPr>
        <w:t xml:space="preserve"> </w:t>
      </w:r>
      <w:r>
        <w:t>The</w:t>
      </w:r>
      <w:r>
        <w:rPr>
          <w:spacing w:val="-5"/>
        </w:rPr>
        <w:t xml:space="preserve"> </w:t>
      </w:r>
      <w:r>
        <w:t>ER</w:t>
      </w:r>
      <w:r>
        <w:rPr>
          <w:spacing w:val="25"/>
          <w:w w:val="99"/>
        </w:rPr>
        <w:t xml:space="preserve"> </w:t>
      </w:r>
      <w:r>
        <w:t>must</w:t>
      </w:r>
      <w:r>
        <w:rPr>
          <w:spacing w:val="-6"/>
        </w:rPr>
        <w:t xml:space="preserve"> </w:t>
      </w:r>
      <w:r>
        <w:t>address</w:t>
      </w:r>
      <w:r>
        <w:rPr>
          <w:spacing w:val="-6"/>
        </w:rPr>
        <w:t xml:space="preserve"> </w:t>
      </w:r>
      <w:r>
        <w:t>whether</w:t>
      </w:r>
      <w:r>
        <w:rPr>
          <w:spacing w:val="-6"/>
        </w:rPr>
        <w:t xml:space="preserve"> </w:t>
      </w:r>
      <w:r>
        <w:t>the</w:t>
      </w:r>
      <w:r>
        <w:rPr>
          <w:spacing w:val="-6"/>
        </w:rPr>
        <w:t xml:space="preserve"> </w:t>
      </w:r>
      <w:r>
        <w:t>design</w:t>
      </w:r>
      <w:r>
        <w:rPr>
          <w:spacing w:val="-6"/>
        </w:rPr>
        <w:t xml:space="preserve"> </w:t>
      </w:r>
      <w:r>
        <w:rPr>
          <w:spacing w:val="-1"/>
        </w:rPr>
        <w:t>change</w:t>
      </w:r>
      <w:r>
        <w:rPr>
          <w:spacing w:val="-6"/>
        </w:rPr>
        <w:t xml:space="preserve"> </w:t>
      </w:r>
      <w:r>
        <w:t>that</w:t>
      </w:r>
      <w:r>
        <w:rPr>
          <w:spacing w:val="-6"/>
        </w:rPr>
        <w:t xml:space="preserve"> </w:t>
      </w:r>
      <w:r>
        <w:t>is</w:t>
      </w:r>
      <w:r>
        <w:rPr>
          <w:spacing w:val="-7"/>
        </w:rPr>
        <w:t xml:space="preserve"> </w:t>
      </w:r>
      <w:r>
        <w:t>the</w:t>
      </w:r>
      <w:r>
        <w:rPr>
          <w:spacing w:val="-6"/>
        </w:rPr>
        <w:t xml:space="preserve"> </w:t>
      </w:r>
      <w:r>
        <w:t>subject</w:t>
      </w:r>
      <w:r>
        <w:rPr>
          <w:spacing w:val="-7"/>
        </w:rPr>
        <w:t xml:space="preserve"> </w:t>
      </w:r>
      <w:r>
        <w:t>of</w:t>
      </w:r>
      <w:r>
        <w:rPr>
          <w:spacing w:val="-6"/>
        </w:rPr>
        <w:t xml:space="preserve"> </w:t>
      </w:r>
      <w:r>
        <w:t>the</w:t>
      </w:r>
      <w:r>
        <w:rPr>
          <w:spacing w:val="-6"/>
        </w:rPr>
        <w:t xml:space="preserve"> </w:t>
      </w:r>
      <w:r>
        <w:rPr>
          <w:spacing w:val="-1"/>
        </w:rPr>
        <w:t>proposed</w:t>
      </w:r>
      <w:r>
        <w:rPr>
          <w:spacing w:val="-6"/>
        </w:rPr>
        <w:t xml:space="preserve"> </w:t>
      </w:r>
      <w:r>
        <w:t>amendment</w:t>
      </w:r>
      <w:r>
        <w:rPr>
          <w:spacing w:val="-6"/>
        </w:rPr>
        <w:t xml:space="preserve"> </w:t>
      </w:r>
      <w:r>
        <w:t>either</w:t>
      </w:r>
      <w:r>
        <w:rPr>
          <w:spacing w:val="24"/>
          <w:w w:val="99"/>
        </w:rPr>
        <w:t xml:space="preserve"> </w:t>
      </w:r>
      <w:r>
        <w:t>renders</w:t>
      </w:r>
      <w:r>
        <w:rPr>
          <w:spacing w:val="-8"/>
        </w:rPr>
        <w:t xml:space="preserve"> </w:t>
      </w:r>
      <w:r>
        <w:t>a</w:t>
      </w:r>
      <w:r>
        <w:rPr>
          <w:spacing w:val="-7"/>
        </w:rPr>
        <w:t xml:space="preserve"> </w:t>
      </w:r>
      <w:r>
        <w:t>SAMDA</w:t>
      </w:r>
      <w:r>
        <w:rPr>
          <w:spacing w:val="-7"/>
        </w:rPr>
        <w:t xml:space="preserve"> </w:t>
      </w:r>
      <w:r>
        <w:t>previously</w:t>
      </w:r>
      <w:r>
        <w:rPr>
          <w:spacing w:val="-7"/>
        </w:rPr>
        <w:t xml:space="preserve"> </w:t>
      </w:r>
      <w:r>
        <w:rPr>
          <w:spacing w:val="-1"/>
        </w:rPr>
        <w:t>rejected</w:t>
      </w:r>
      <w:r>
        <w:rPr>
          <w:spacing w:val="-7"/>
        </w:rPr>
        <w:t xml:space="preserve"> </w:t>
      </w:r>
      <w:r>
        <w:t>in</w:t>
      </w:r>
      <w:r>
        <w:rPr>
          <w:spacing w:val="-7"/>
        </w:rPr>
        <w:t xml:space="preserve"> </w:t>
      </w:r>
      <w:r>
        <w:t>an</w:t>
      </w:r>
      <w:r>
        <w:rPr>
          <w:spacing w:val="-7"/>
        </w:rPr>
        <w:t xml:space="preserve"> </w:t>
      </w:r>
      <w:r>
        <w:t>environmental</w:t>
      </w:r>
      <w:r>
        <w:rPr>
          <w:spacing w:val="-7"/>
        </w:rPr>
        <w:t xml:space="preserve"> </w:t>
      </w:r>
      <w:r>
        <w:t>assessment</w:t>
      </w:r>
      <w:r>
        <w:rPr>
          <w:spacing w:val="-7"/>
        </w:rPr>
        <w:t xml:space="preserve"> </w:t>
      </w:r>
      <w:r>
        <w:rPr>
          <w:spacing w:val="-1"/>
        </w:rPr>
        <w:t>to</w:t>
      </w:r>
      <w:r>
        <w:rPr>
          <w:spacing w:val="-7"/>
        </w:rPr>
        <w:t xml:space="preserve"> </w:t>
      </w:r>
      <w:r>
        <w:t>become</w:t>
      </w:r>
      <w:r>
        <w:rPr>
          <w:spacing w:val="-7"/>
        </w:rPr>
        <w:t xml:space="preserve"> </w:t>
      </w:r>
      <w:r>
        <w:t>cost</w:t>
      </w:r>
      <w:r>
        <w:rPr>
          <w:spacing w:val="28"/>
          <w:w w:val="99"/>
        </w:rPr>
        <w:t xml:space="preserve"> </w:t>
      </w:r>
      <w:r>
        <w:t>beneficial,</w:t>
      </w:r>
      <w:r>
        <w:rPr>
          <w:spacing w:val="-8"/>
        </w:rPr>
        <w:t xml:space="preserve"> </w:t>
      </w:r>
      <w:r>
        <w:rPr>
          <w:spacing w:val="-1"/>
        </w:rPr>
        <w:t>or</w:t>
      </w:r>
      <w:r>
        <w:rPr>
          <w:spacing w:val="-6"/>
        </w:rPr>
        <w:t xml:space="preserve"> </w:t>
      </w:r>
      <w:r>
        <w:t>results</w:t>
      </w:r>
      <w:r>
        <w:rPr>
          <w:spacing w:val="-7"/>
        </w:rPr>
        <w:t xml:space="preserve"> </w:t>
      </w:r>
      <w:r>
        <w:t>in</w:t>
      </w:r>
      <w:r>
        <w:rPr>
          <w:spacing w:val="-7"/>
        </w:rPr>
        <w:t xml:space="preserve"> </w:t>
      </w:r>
      <w:r>
        <w:rPr>
          <w:spacing w:val="-1"/>
        </w:rPr>
        <w:t>the</w:t>
      </w:r>
      <w:r>
        <w:rPr>
          <w:spacing w:val="-6"/>
        </w:rPr>
        <w:t xml:space="preserve"> </w:t>
      </w:r>
      <w:r>
        <w:rPr>
          <w:spacing w:val="-1"/>
        </w:rPr>
        <w:t>identification</w:t>
      </w:r>
      <w:r>
        <w:rPr>
          <w:spacing w:val="-7"/>
        </w:rPr>
        <w:t xml:space="preserve"> </w:t>
      </w:r>
      <w:r>
        <w:t>of</w:t>
      </w:r>
      <w:r>
        <w:rPr>
          <w:spacing w:val="-6"/>
        </w:rPr>
        <w:t xml:space="preserve"> </w:t>
      </w:r>
      <w:r>
        <w:t>new</w:t>
      </w:r>
      <w:r>
        <w:rPr>
          <w:spacing w:val="-7"/>
        </w:rPr>
        <w:t xml:space="preserve"> </w:t>
      </w:r>
      <w:r>
        <w:t>SAMDAs</w:t>
      </w:r>
      <w:r>
        <w:rPr>
          <w:spacing w:val="-6"/>
        </w:rPr>
        <w:t xml:space="preserve"> </w:t>
      </w:r>
      <w:r>
        <w:t>that</w:t>
      </w:r>
      <w:r>
        <w:rPr>
          <w:spacing w:val="-7"/>
        </w:rPr>
        <w:t xml:space="preserve"> </w:t>
      </w:r>
      <w:r>
        <w:t>may</w:t>
      </w:r>
      <w:r>
        <w:rPr>
          <w:spacing w:val="-6"/>
        </w:rPr>
        <w:t xml:space="preserve"> </w:t>
      </w:r>
      <w:r>
        <w:t>be</w:t>
      </w:r>
      <w:r>
        <w:rPr>
          <w:spacing w:val="-6"/>
        </w:rPr>
        <w:t xml:space="preserve"> </w:t>
      </w:r>
      <w:r>
        <w:t>reasonably</w:t>
      </w:r>
      <w:r>
        <w:rPr>
          <w:spacing w:val="-7"/>
        </w:rPr>
        <w:t xml:space="preserve"> </w:t>
      </w:r>
      <w:r>
        <w:t>incorporated</w:t>
      </w:r>
      <w:r>
        <w:rPr>
          <w:spacing w:val="34"/>
          <w:w w:val="99"/>
        </w:rPr>
        <w:t xml:space="preserve"> </w:t>
      </w:r>
      <w:r>
        <w:t>into</w:t>
      </w:r>
      <w:r>
        <w:rPr>
          <w:spacing w:val="-6"/>
        </w:rPr>
        <w:t xml:space="preserve"> </w:t>
      </w:r>
      <w:r>
        <w:t>the</w:t>
      </w:r>
      <w:r>
        <w:rPr>
          <w:spacing w:val="-5"/>
        </w:rPr>
        <w:t xml:space="preserve"> </w:t>
      </w:r>
      <w:r>
        <w:t>design</w:t>
      </w:r>
      <w:r>
        <w:rPr>
          <w:spacing w:val="-6"/>
        </w:rPr>
        <w:t xml:space="preserve"> </w:t>
      </w:r>
      <w:r>
        <w:t>certification.</w:t>
      </w:r>
      <w:r>
        <w:rPr>
          <w:spacing w:val="51"/>
        </w:rPr>
        <w:t xml:space="preserve"> </w:t>
      </w:r>
      <w:r>
        <w:t>The</w:t>
      </w:r>
      <w:r>
        <w:rPr>
          <w:spacing w:val="-5"/>
        </w:rPr>
        <w:t xml:space="preserve"> </w:t>
      </w:r>
      <w:r>
        <w:rPr>
          <w:spacing w:val="-1"/>
        </w:rPr>
        <w:t>information</w:t>
      </w:r>
      <w:r>
        <w:rPr>
          <w:spacing w:val="-6"/>
        </w:rPr>
        <w:t xml:space="preserve"> </w:t>
      </w:r>
      <w:r>
        <w:t>required</w:t>
      </w:r>
      <w:r>
        <w:rPr>
          <w:spacing w:val="-5"/>
        </w:rPr>
        <w:t xml:space="preserve"> </w:t>
      </w:r>
      <w:r>
        <w:t>under</w:t>
      </w:r>
      <w:r>
        <w:rPr>
          <w:spacing w:val="-6"/>
        </w:rPr>
        <w:t xml:space="preserve"> </w:t>
      </w:r>
      <w:r>
        <w:t>Part</w:t>
      </w:r>
      <w:r>
        <w:rPr>
          <w:spacing w:val="-6"/>
        </w:rPr>
        <w:t xml:space="preserve"> </w:t>
      </w:r>
      <w:r>
        <w:t>51</w:t>
      </w:r>
      <w:r>
        <w:rPr>
          <w:spacing w:val="-5"/>
        </w:rPr>
        <w:t xml:space="preserve"> </w:t>
      </w:r>
      <w:r>
        <w:t>is</w:t>
      </w:r>
      <w:r>
        <w:rPr>
          <w:spacing w:val="-5"/>
        </w:rPr>
        <w:t xml:space="preserve"> </w:t>
      </w:r>
      <w:r>
        <w:rPr>
          <w:spacing w:val="-1"/>
        </w:rPr>
        <w:t>needed</w:t>
      </w:r>
      <w:r>
        <w:rPr>
          <w:spacing w:val="-6"/>
        </w:rPr>
        <w:t xml:space="preserve"> </w:t>
      </w:r>
      <w:r>
        <w:t>to</w:t>
      </w:r>
      <w:r>
        <w:rPr>
          <w:spacing w:val="-5"/>
        </w:rPr>
        <w:t xml:space="preserve"> </w:t>
      </w:r>
      <w:r>
        <w:rPr>
          <w:spacing w:val="-1"/>
        </w:rPr>
        <w:t>ensure</w:t>
      </w:r>
      <w:r>
        <w:rPr>
          <w:spacing w:val="-6"/>
        </w:rPr>
        <w:t xml:space="preserve"> </w:t>
      </w:r>
      <w:r>
        <w:t>the</w:t>
      </w:r>
      <w:r>
        <w:rPr>
          <w:spacing w:val="41"/>
          <w:w w:val="99"/>
        </w:rPr>
        <w:t xml:space="preserve"> </w:t>
      </w:r>
      <w:r>
        <w:t>NRC</w:t>
      </w:r>
      <w:r>
        <w:rPr>
          <w:spacing w:val="-7"/>
        </w:rPr>
        <w:t xml:space="preserve"> </w:t>
      </w:r>
      <w:r>
        <w:t>meets</w:t>
      </w:r>
      <w:r>
        <w:rPr>
          <w:spacing w:val="-7"/>
        </w:rPr>
        <w:t xml:space="preserve"> </w:t>
      </w:r>
      <w:r>
        <w:t>its</w:t>
      </w:r>
      <w:r>
        <w:rPr>
          <w:spacing w:val="-7"/>
        </w:rPr>
        <w:t xml:space="preserve"> </w:t>
      </w:r>
      <w:r>
        <w:t>obligations</w:t>
      </w:r>
      <w:r>
        <w:rPr>
          <w:spacing w:val="-7"/>
        </w:rPr>
        <w:t xml:space="preserve"> </w:t>
      </w:r>
      <w:r>
        <w:t>under</w:t>
      </w:r>
      <w:r>
        <w:rPr>
          <w:spacing w:val="-7"/>
        </w:rPr>
        <w:t xml:space="preserve"> </w:t>
      </w:r>
      <w:r>
        <w:t>NEPA.</w:t>
      </w:r>
    </w:p>
    <w:p w14:paraId="5F185EB5" w14:textId="77777777" w:rsidR="00942941" w:rsidRDefault="00942941" w:rsidP="001930A3">
      <w:pPr>
        <w:pStyle w:val="BodyText"/>
        <w:kinsoku w:val="0"/>
        <w:overflowPunct w:val="0"/>
        <w:ind w:left="0"/>
      </w:pPr>
    </w:p>
    <w:p w14:paraId="44F6200B" w14:textId="77777777" w:rsidR="00942941" w:rsidRDefault="00942941" w:rsidP="001930A3">
      <w:pPr>
        <w:pStyle w:val="BodyText"/>
        <w:kinsoku w:val="0"/>
        <w:overflowPunct w:val="0"/>
        <w:ind w:left="0" w:right="115"/>
      </w:pPr>
      <w:r>
        <w:rPr>
          <w:b/>
          <w:bCs/>
        </w:rPr>
        <w:t>Section</w:t>
      </w:r>
      <w:r>
        <w:rPr>
          <w:b/>
          <w:bCs/>
          <w:spacing w:val="-8"/>
        </w:rPr>
        <w:t xml:space="preserve"> </w:t>
      </w:r>
      <w:r>
        <w:rPr>
          <w:b/>
          <w:bCs/>
        </w:rPr>
        <w:t>51.58</w:t>
      </w:r>
      <w:r>
        <w:rPr>
          <w:b/>
          <w:bCs/>
          <w:spacing w:val="-7"/>
        </w:rPr>
        <w:t xml:space="preserve"> </w:t>
      </w:r>
      <w:r>
        <w:t>(Environmental</w:t>
      </w:r>
      <w:r>
        <w:rPr>
          <w:spacing w:val="-7"/>
        </w:rPr>
        <w:t xml:space="preserve"> </w:t>
      </w:r>
      <w:r>
        <w:t>Report</w:t>
      </w:r>
      <w:r>
        <w:rPr>
          <w:spacing w:val="-7"/>
        </w:rPr>
        <w:t xml:space="preserve"> </w:t>
      </w:r>
      <w:r>
        <w:t>-</w:t>
      </w:r>
      <w:r>
        <w:rPr>
          <w:spacing w:val="-7"/>
        </w:rPr>
        <w:t xml:space="preserve"> </w:t>
      </w:r>
      <w:r>
        <w:t>Number</w:t>
      </w:r>
      <w:r>
        <w:rPr>
          <w:spacing w:val="-7"/>
        </w:rPr>
        <w:t xml:space="preserve"> </w:t>
      </w:r>
      <w:r>
        <w:t>of</w:t>
      </w:r>
      <w:r>
        <w:rPr>
          <w:spacing w:val="-8"/>
        </w:rPr>
        <w:t xml:space="preserve"> </w:t>
      </w:r>
      <w:r>
        <w:t>Copies;</w:t>
      </w:r>
      <w:r>
        <w:rPr>
          <w:spacing w:val="-8"/>
        </w:rPr>
        <w:t xml:space="preserve"> </w:t>
      </w:r>
      <w:r>
        <w:t>Distribution)</w:t>
      </w:r>
      <w:r>
        <w:rPr>
          <w:spacing w:val="-8"/>
        </w:rPr>
        <w:t xml:space="preserve"> </w:t>
      </w:r>
      <w:r>
        <w:t>requires</w:t>
      </w:r>
      <w:r>
        <w:rPr>
          <w:spacing w:val="-7"/>
        </w:rPr>
        <w:t xml:space="preserve"> </w:t>
      </w:r>
      <w:r>
        <w:rPr>
          <w:spacing w:val="-1"/>
        </w:rPr>
        <w:t>that</w:t>
      </w:r>
      <w:r>
        <w:rPr>
          <w:spacing w:val="-7"/>
        </w:rPr>
        <w:t xml:space="preserve"> </w:t>
      </w:r>
      <w:r>
        <w:t>an</w:t>
      </w:r>
      <w:r>
        <w:rPr>
          <w:spacing w:val="23"/>
          <w:w w:val="99"/>
        </w:rPr>
        <w:t xml:space="preserve"> </w:t>
      </w:r>
      <w:r>
        <w:t>applicant</w:t>
      </w:r>
      <w:r>
        <w:rPr>
          <w:spacing w:val="-6"/>
        </w:rPr>
        <w:t xml:space="preserve"> </w:t>
      </w:r>
      <w:r>
        <w:rPr>
          <w:spacing w:val="-1"/>
        </w:rPr>
        <w:t>submit</w:t>
      </w:r>
      <w:r>
        <w:rPr>
          <w:spacing w:val="-5"/>
        </w:rPr>
        <w:t xml:space="preserve"> </w:t>
      </w:r>
      <w:r>
        <w:t>one</w:t>
      </w:r>
      <w:r>
        <w:rPr>
          <w:spacing w:val="-4"/>
        </w:rPr>
        <w:t xml:space="preserve"> </w:t>
      </w:r>
      <w:r>
        <w:t>copy</w:t>
      </w:r>
      <w:r>
        <w:rPr>
          <w:spacing w:val="-5"/>
        </w:rPr>
        <w:t xml:space="preserve"> </w:t>
      </w:r>
      <w:r>
        <w:t>of</w:t>
      </w:r>
      <w:r>
        <w:rPr>
          <w:spacing w:val="-4"/>
        </w:rPr>
        <w:t xml:space="preserve"> </w:t>
      </w:r>
      <w:r>
        <w:t>its</w:t>
      </w:r>
      <w:r>
        <w:rPr>
          <w:spacing w:val="-5"/>
        </w:rPr>
        <w:t xml:space="preserve"> </w:t>
      </w:r>
      <w:r>
        <w:t>ER.</w:t>
      </w:r>
      <w:r>
        <w:rPr>
          <w:spacing w:val="52"/>
        </w:rPr>
        <w:t xml:space="preserve"> </w:t>
      </w:r>
      <w:r>
        <w:t>The</w:t>
      </w:r>
      <w:r>
        <w:rPr>
          <w:spacing w:val="-5"/>
        </w:rPr>
        <w:t xml:space="preserve"> </w:t>
      </w:r>
      <w:r>
        <w:t>applicant</w:t>
      </w:r>
      <w:r>
        <w:rPr>
          <w:spacing w:val="-4"/>
        </w:rPr>
        <w:t xml:space="preserve"> </w:t>
      </w:r>
      <w:r>
        <w:t>is</w:t>
      </w:r>
      <w:r>
        <w:rPr>
          <w:spacing w:val="-5"/>
        </w:rPr>
        <w:t xml:space="preserve"> </w:t>
      </w:r>
      <w:r>
        <w:t>to</w:t>
      </w:r>
      <w:r>
        <w:rPr>
          <w:spacing w:val="-4"/>
        </w:rPr>
        <w:t xml:space="preserve"> </w:t>
      </w:r>
      <w:r>
        <w:rPr>
          <w:spacing w:val="-1"/>
        </w:rPr>
        <w:t>retain</w:t>
      </w:r>
      <w:r>
        <w:rPr>
          <w:spacing w:val="-5"/>
        </w:rPr>
        <w:t xml:space="preserve"> </w:t>
      </w:r>
      <w:r>
        <w:t>the</w:t>
      </w:r>
      <w:r>
        <w:rPr>
          <w:spacing w:val="-5"/>
        </w:rPr>
        <w:t xml:space="preserve"> </w:t>
      </w:r>
      <w:r>
        <w:t>capacity</w:t>
      </w:r>
      <w:r>
        <w:rPr>
          <w:spacing w:val="-4"/>
        </w:rPr>
        <w:t xml:space="preserve"> </w:t>
      </w:r>
      <w:r>
        <w:t>to</w:t>
      </w:r>
      <w:r>
        <w:rPr>
          <w:spacing w:val="-5"/>
        </w:rPr>
        <w:t xml:space="preserve"> </w:t>
      </w:r>
      <w:r>
        <w:t>generate</w:t>
      </w:r>
      <w:r>
        <w:rPr>
          <w:spacing w:val="-4"/>
        </w:rPr>
        <w:t xml:space="preserve"> </w:t>
      </w:r>
      <w:r>
        <w:t>copies</w:t>
      </w:r>
      <w:r>
        <w:rPr>
          <w:spacing w:val="-6"/>
        </w:rPr>
        <w:t xml:space="preserve"> </w:t>
      </w:r>
      <w:r>
        <w:t>of</w:t>
      </w:r>
      <w:r>
        <w:rPr>
          <w:spacing w:val="20"/>
        </w:rPr>
        <w:t xml:space="preserve"> </w:t>
      </w:r>
      <w:r>
        <w:t>the</w:t>
      </w:r>
      <w:r>
        <w:rPr>
          <w:spacing w:val="-6"/>
        </w:rPr>
        <w:t xml:space="preserve"> </w:t>
      </w:r>
      <w:r>
        <w:t>report</w:t>
      </w:r>
      <w:r>
        <w:rPr>
          <w:spacing w:val="-6"/>
        </w:rPr>
        <w:t xml:space="preserve"> </w:t>
      </w:r>
      <w:r>
        <w:t>for</w:t>
      </w:r>
      <w:r>
        <w:rPr>
          <w:spacing w:val="-5"/>
        </w:rPr>
        <w:t xml:space="preserve"> </w:t>
      </w:r>
      <w:r>
        <w:t>distribution</w:t>
      </w:r>
      <w:r>
        <w:rPr>
          <w:spacing w:val="-6"/>
        </w:rPr>
        <w:t xml:space="preserve"> </w:t>
      </w:r>
      <w:r>
        <w:t>to</w:t>
      </w:r>
      <w:r>
        <w:rPr>
          <w:spacing w:val="-6"/>
        </w:rPr>
        <w:t xml:space="preserve"> </w:t>
      </w:r>
      <w:r>
        <w:t>parties</w:t>
      </w:r>
      <w:r>
        <w:rPr>
          <w:spacing w:val="-5"/>
        </w:rPr>
        <w:t xml:space="preserve"> </w:t>
      </w:r>
      <w:r>
        <w:t>and</w:t>
      </w:r>
      <w:r>
        <w:rPr>
          <w:spacing w:val="-6"/>
        </w:rPr>
        <w:t xml:space="preserve"> </w:t>
      </w:r>
      <w:r>
        <w:rPr>
          <w:spacing w:val="-1"/>
        </w:rPr>
        <w:t>Boards</w:t>
      </w:r>
      <w:r>
        <w:rPr>
          <w:spacing w:val="-6"/>
        </w:rPr>
        <w:t xml:space="preserve"> </w:t>
      </w:r>
      <w:r>
        <w:t>in</w:t>
      </w:r>
      <w:r>
        <w:rPr>
          <w:spacing w:val="-5"/>
        </w:rPr>
        <w:t xml:space="preserve"> </w:t>
      </w:r>
      <w:r>
        <w:t>the</w:t>
      </w:r>
      <w:r>
        <w:rPr>
          <w:spacing w:val="-6"/>
        </w:rPr>
        <w:t xml:space="preserve"> </w:t>
      </w:r>
      <w:r>
        <w:t>NRC</w:t>
      </w:r>
      <w:r>
        <w:rPr>
          <w:spacing w:val="-6"/>
        </w:rPr>
        <w:t xml:space="preserve"> </w:t>
      </w:r>
      <w:r>
        <w:t>proceeding</w:t>
      </w:r>
      <w:r>
        <w:rPr>
          <w:spacing w:val="-5"/>
        </w:rPr>
        <w:t xml:space="preserve"> </w:t>
      </w:r>
      <w:r>
        <w:rPr>
          <w:spacing w:val="-1"/>
        </w:rPr>
        <w:t>(hearing</w:t>
      </w:r>
      <w:r>
        <w:rPr>
          <w:spacing w:val="-6"/>
        </w:rPr>
        <w:t xml:space="preserve"> </w:t>
      </w:r>
      <w:r>
        <w:t>process),</w:t>
      </w:r>
      <w:r>
        <w:rPr>
          <w:spacing w:val="-6"/>
        </w:rPr>
        <w:t xml:space="preserve"> </w:t>
      </w:r>
      <w:r>
        <w:t>and</w:t>
      </w:r>
      <w:r>
        <w:rPr>
          <w:spacing w:val="-6"/>
        </w:rPr>
        <w:t xml:space="preserve"> </w:t>
      </w:r>
      <w:r>
        <w:t>for</w:t>
      </w:r>
      <w:r>
        <w:rPr>
          <w:spacing w:val="23"/>
        </w:rPr>
        <w:t xml:space="preserve"> </w:t>
      </w:r>
      <w:r>
        <w:t>distribution</w:t>
      </w:r>
      <w:r>
        <w:rPr>
          <w:spacing w:val="-6"/>
        </w:rPr>
        <w:t xml:space="preserve"> </w:t>
      </w:r>
      <w:r>
        <w:t>to</w:t>
      </w:r>
      <w:r>
        <w:rPr>
          <w:spacing w:val="-6"/>
        </w:rPr>
        <w:t xml:space="preserve"> </w:t>
      </w:r>
      <w:r>
        <w:t>Federal,</w:t>
      </w:r>
      <w:r>
        <w:rPr>
          <w:spacing w:val="-7"/>
        </w:rPr>
        <w:t xml:space="preserve"> </w:t>
      </w:r>
      <w:r>
        <w:t>State</w:t>
      </w:r>
      <w:r>
        <w:rPr>
          <w:spacing w:val="-6"/>
        </w:rPr>
        <w:t xml:space="preserve"> </w:t>
      </w:r>
      <w:r>
        <w:rPr>
          <w:spacing w:val="-1"/>
        </w:rPr>
        <w:t>and</w:t>
      </w:r>
      <w:r>
        <w:rPr>
          <w:spacing w:val="-6"/>
        </w:rPr>
        <w:t xml:space="preserve"> </w:t>
      </w:r>
      <w:r>
        <w:t>local</w:t>
      </w:r>
      <w:r>
        <w:rPr>
          <w:spacing w:val="-6"/>
        </w:rPr>
        <w:t xml:space="preserve"> </w:t>
      </w:r>
      <w:r>
        <w:rPr>
          <w:spacing w:val="-1"/>
        </w:rPr>
        <w:t>officials.</w:t>
      </w:r>
      <w:r>
        <w:rPr>
          <w:spacing w:val="49"/>
        </w:rPr>
        <w:t xml:space="preserve"> </w:t>
      </w:r>
      <w:r>
        <w:t>Submittals</w:t>
      </w:r>
      <w:r>
        <w:rPr>
          <w:spacing w:val="-6"/>
        </w:rPr>
        <w:t xml:space="preserve"> </w:t>
      </w:r>
      <w:r>
        <w:t>may</w:t>
      </w:r>
      <w:r>
        <w:rPr>
          <w:spacing w:val="-6"/>
        </w:rPr>
        <w:t xml:space="preserve"> </w:t>
      </w:r>
      <w:r>
        <w:t>be</w:t>
      </w:r>
      <w:r>
        <w:rPr>
          <w:spacing w:val="-6"/>
        </w:rPr>
        <w:t xml:space="preserve"> </w:t>
      </w:r>
      <w:r>
        <w:t>made</w:t>
      </w:r>
      <w:r>
        <w:rPr>
          <w:spacing w:val="-6"/>
        </w:rPr>
        <w:t xml:space="preserve"> </w:t>
      </w:r>
      <w:r>
        <w:t>electronically</w:t>
      </w:r>
      <w:r>
        <w:rPr>
          <w:spacing w:val="-6"/>
        </w:rPr>
        <w:t xml:space="preserve"> </w:t>
      </w:r>
      <w:r>
        <w:t>and</w:t>
      </w:r>
      <w:r>
        <w:rPr>
          <w:spacing w:val="-7"/>
        </w:rPr>
        <w:t xml:space="preserve"> </w:t>
      </w:r>
      <w:r>
        <w:t>the</w:t>
      </w:r>
      <w:r>
        <w:rPr>
          <w:spacing w:val="22"/>
        </w:rPr>
        <w:t xml:space="preserve"> </w:t>
      </w:r>
      <w:r>
        <w:t>NRC</w:t>
      </w:r>
      <w:r>
        <w:rPr>
          <w:spacing w:val="-8"/>
        </w:rPr>
        <w:t xml:space="preserve"> </w:t>
      </w:r>
      <w:r>
        <w:t>has</w:t>
      </w:r>
      <w:r>
        <w:rPr>
          <w:spacing w:val="-7"/>
        </w:rPr>
        <w:t xml:space="preserve"> </w:t>
      </w:r>
      <w:r>
        <w:t>detailed</w:t>
      </w:r>
      <w:r>
        <w:rPr>
          <w:spacing w:val="-8"/>
        </w:rPr>
        <w:t xml:space="preserve"> </w:t>
      </w:r>
      <w:r>
        <w:t>guidance</w:t>
      </w:r>
      <w:r>
        <w:rPr>
          <w:spacing w:val="-7"/>
        </w:rPr>
        <w:t xml:space="preserve"> </w:t>
      </w:r>
      <w:r>
        <w:t>available</w:t>
      </w:r>
      <w:r>
        <w:rPr>
          <w:spacing w:val="-8"/>
        </w:rPr>
        <w:t xml:space="preserve"> </w:t>
      </w:r>
      <w:r>
        <w:t>to</w:t>
      </w:r>
      <w:r>
        <w:rPr>
          <w:spacing w:val="-7"/>
        </w:rPr>
        <w:t xml:space="preserve"> </w:t>
      </w:r>
      <w:r>
        <w:t>assist</w:t>
      </w:r>
      <w:r>
        <w:rPr>
          <w:spacing w:val="-7"/>
        </w:rPr>
        <w:t xml:space="preserve"> </w:t>
      </w:r>
      <w:r>
        <w:rPr>
          <w:spacing w:val="-1"/>
        </w:rPr>
        <w:t>submitters.</w:t>
      </w:r>
    </w:p>
    <w:p w14:paraId="31381B1E" w14:textId="77777777" w:rsidR="00942941" w:rsidRDefault="00942941" w:rsidP="001930A3">
      <w:pPr>
        <w:pStyle w:val="BodyText"/>
        <w:kinsoku w:val="0"/>
        <w:overflowPunct w:val="0"/>
        <w:ind w:left="0"/>
      </w:pPr>
    </w:p>
    <w:p w14:paraId="50750E90" w14:textId="77777777" w:rsidR="00942941" w:rsidRDefault="00942941" w:rsidP="001930A3">
      <w:pPr>
        <w:pStyle w:val="BodyText"/>
        <w:kinsoku w:val="0"/>
        <w:overflowPunct w:val="0"/>
        <w:ind w:left="0"/>
      </w:pPr>
      <w:r>
        <w:rPr>
          <w:b/>
          <w:bCs/>
        </w:rPr>
        <w:t>Section</w:t>
      </w:r>
      <w:r>
        <w:rPr>
          <w:b/>
          <w:bCs/>
          <w:spacing w:val="-6"/>
        </w:rPr>
        <w:t xml:space="preserve"> </w:t>
      </w:r>
      <w:r>
        <w:rPr>
          <w:b/>
          <w:bCs/>
        </w:rPr>
        <w:t>51.60(b)</w:t>
      </w:r>
      <w:r>
        <w:rPr>
          <w:b/>
          <w:bCs/>
          <w:spacing w:val="-6"/>
        </w:rPr>
        <w:t xml:space="preserve"> </w:t>
      </w:r>
      <w:r>
        <w:t>requires</w:t>
      </w:r>
      <w:r>
        <w:rPr>
          <w:spacing w:val="-6"/>
        </w:rPr>
        <w:t xml:space="preserve"> </w:t>
      </w:r>
      <w:r>
        <w:t>that</w:t>
      </w:r>
      <w:r>
        <w:rPr>
          <w:spacing w:val="-6"/>
        </w:rPr>
        <w:t xml:space="preserve"> </w:t>
      </w:r>
      <w:r>
        <w:t>an</w:t>
      </w:r>
      <w:r>
        <w:rPr>
          <w:spacing w:val="-5"/>
        </w:rPr>
        <w:t xml:space="preserve"> </w:t>
      </w:r>
      <w:r>
        <w:rPr>
          <w:spacing w:val="-1"/>
        </w:rPr>
        <w:t>applicant</w:t>
      </w:r>
      <w:r>
        <w:rPr>
          <w:spacing w:val="-6"/>
        </w:rPr>
        <w:t xml:space="preserve"> </w:t>
      </w:r>
      <w:r>
        <w:rPr>
          <w:spacing w:val="-1"/>
        </w:rPr>
        <w:t>prepare</w:t>
      </w:r>
      <w:r>
        <w:rPr>
          <w:spacing w:val="-6"/>
        </w:rPr>
        <w:t xml:space="preserve"> </w:t>
      </w:r>
      <w:r>
        <w:t>an</w:t>
      </w:r>
      <w:r>
        <w:rPr>
          <w:spacing w:val="-6"/>
        </w:rPr>
        <w:t xml:space="preserve"> </w:t>
      </w:r>
      <w:r>
        <w:t>ER</w:t>
      </w:r>
      <w:r>
        <w:rPr>
          <w:spacing w:val="-6"/>
        </w:rPr>
        <w:t xml:space="preserve"> </w:t>
      </w:r>
      <w:r>
        <w:t>for</w:t>
      </w:r>
      <w:r>
        <w:rPr>
          <w:spacing w:val="-5"/>
        </w:rPr>
        <w:t xml:space="preserve"> </w:t>
      </w:r>
      <w:r>
        <w:t>the</w:t>
      </w:r>
      <w:r>
        <w:rPr>
          <w:spacing w:val="-6"/>
        </w:rPr>
        <w:t xml:space="preserve"> </w:t>
      </w:r>
      <w:r>
        <w:rPr>
          <w:spacing w:val="-1"/>
        </w:rPr>
        <w:t>following</w:t>
      </w:r>
      <w:r>
        <w:rPr>
          <w:spacing w:val="-6"/>
        </w:rPr>
        <w:t xml:space="preserve"> </w:t>
      </w:r>
      <w:r>
        <w:t>types</w:t>
      </w:r>
      <w:r>
        <w:rPr>
          <w:spacing w:val="-7"/>
        </w:rPr>
        <w:t xml:space="preserve"> </w:t>
      </w:r>
      <w:r>
        <w:t>of</w:t>
      </w:r>
      <w:r>
        <w:rPr>
          <w:spacing w:val="-6"/>
        </w:rPr>
        <w:t xml:space="preserve"> </w:t>
      </w:r>
      <w:r>
        <w:t>actions:</w:t>
      </w:r>
    </w:p>
    <w:p w14:paraId="35BC7AC9" w14:textId="77777777" w:rsidR="00942941" w:rsidRDefault="00942941">
      <w:pPr>
        <w:pStyle w:val="BodyText"/>
        <w:kinsoku w:val="0"/>
        <w:overflowPunct w:val="0"/>
        <w:spacing w:before="11"/>
        <w:ind w:left="0"/>
        <w:rPr>
          <w:sz w:val="21"/>
          <w:szCs w:val="21"/>
        </w:rPr>
      </w:pPr>
    </w:p>
    <w:p w14:paraId="1ABF4E02" w14:textId="77777777" w:rsidR="00942941" w:rsidRDefault="00942941">
      <w:pPr>
        <w:pStyle w:val="BodyText"/>
        <w:numPr>
          <w:ilvl w:val="0"/>
          <w:numId w:val="6"/>
        </w:numPr>
        <w:tabs>
          <w:tab w:val="left" w:pos="841"/>
        </w:tabs>
        <w:kinsoku w:val="0"/>
        <w:overflowPunct w:val="0"/>
        <w:ind w:hanging="720"/>
      </w:pPr>
      <w:r>
        <w:t>Issuance</w:t>
      </w:r>
      <w:r>
        <w:rPr>
          <w:spacing w:val="-6"/>
        </w:rPr>
        <w:t xml:space="preserve"> </w:t>
      </w:r>
      <w:r>
        <w:t>or</w:t>
      </w:r>
      <w:r>
        <w:rPr>
          <w:spacing w:val="-6"/>
        </w:rPr>
        <w:t xml:space="preserve"> </w:t>
      </w:r>
      <w:r>
        <w:t>renewal</w:t>
      </w:r>
      <w:r>
        <w:rPr>
          <w:spacing w:val="-5"/>
        </w:rPr>
        <w:t xml:space="preserve"> </w:t>
      </w:r>
      <w:r>
        <w:t>of</w:t>
      </w:r>
      <w:r>
        <w:rPr>
          <w:spacing w:val="-6"/>
        </w:rPr>
        <w:t xml:space="preserve"> </w:t>
      </w:r>
      <w:r>
        <w:t>a</w:t>
      </w:r>
      <w:r>
        <w:rPr>
          <w:spacing w:val="-5"/>
        </w:rPr>
        <w:t xml:space="preserve"> </w:t>
      </w:r>
      <w:r>
        <w:t>license</w:t>
      </w:r>
      <w:r>
        <w:rPr>
          <w:spacing w:val="-6"/>
        </w:rPr>
        <w:t xml:space="preserve"> </w:t>
      </w:r>
      <w:r>
        <w:t>or</w:t>
      </w:r>
      <w:r>
        <w:rPr>
          <w:spacing w:val="-5"/>
        </w:rPr>
        <w:t xml:space="preserve"> </w:t>
      </w:r>
      <w:r>
        <w:rPr>
          <w:spacing w:val="-1"/>
        </w:rPr>
        <w:t>other</w:t>
      </w:r>
      <w:r>
        <w:rPr>
          <w:spacing w:val="-5"/>
        </w:rPr>
        <w:t xml:space="preserve"> </w:t>
      </w:r>
      <w:r>
        <w:t>form</w:t>
      </w:r>
      <w:r>
        <w:rPr>
          <w:spacing w:val="-5"/>
        </w:rPr>
        <w:t xml:space="preserve"> </w:t>
      </w:r>
      <w:r>
        <w:t>of</w:t>
      </w:r>
      <w:r>
        <w:rPr>
          <w:spacing w:val="-5"/>
        </w:rPr>
        <w:t xml:space="preserve"> </w:t>
      </w:r>
      <w:r>
        <w:t>permission</w:t>
      </w:r>
      <w:r>
        <w:rPr>
          <w:spacing w:val="-5"/>
        </w:rPr>
        <w:t xml:space="preserve"> </w:t>
      </w:r>
      <w:r>
        <w:rPr>
          <w:spacing w:val="-1"/>
        </w:rPr>
        <w:t>for:</w:t>
      </w:r>
    </w:p>
    <w:p w14:paraId="3820662A" w14:textId="77777777" w:rsidR="00942941" w:rsidRDefault="00942941">
      <w:pPr>
        <w:pStyle w:val="BodyText"/>
        <w:kinsoku w:val="0"/>
        <w:overflowPunct w:val="0"/>
        <w:ind w:left="0"/>
      </w:pPr>
    </w:p>
    <w:p w14:paraId="4DFC1F04" w14:textId="77777777" w:rsidR="00942941" w:rsidRDefault="00942941">
      <w:pPr>
        <w:pStyle w:val="BodyText"/>
        <w:numPr>
          <w:ilvl w:val="1"/>
          <w:numId w:val="6"/>
        </w:numPr>
        <w:tabs>
          <w:tab w:val="left" w:pos="1681"/>
        </w:tabs>
        <w:kinsoku w:val="0"/>
        <w:overflowPunct w:val="0"/>
        <w:ind w:right="333" w:hanging="840"/>
      </w:pPr>
      <w:r>
        <w:rPr>
          <w:spacing w:val="-1"/>
        </w:rPr>
        <w:t>Possession</w:t>
      </w:r>
      <w:r>
        <w:rPr>
          <w:spacing w:val="-8"/>
        </w:rPr>
        <w:t xml:space="preserve"> </w:t>
      </w:r>
      <w:r>
        <w:t>and</w:t>
      </w:r>
      <w:r>
        <w:rPr>
          <w:spacing w:val="-6"/>
        </w:rPr>
        <w:t xml:space="preserve"> </w:t>
      </w:r>
      <w:r>
        <w:t>use</w:t>
      </w:r>
      <w:r>
        <w:rPr>
          <w:spacing w:val="-6"/>
        </w:rPr>
        <w:t xml:space="preserve"> </w:t>
      </w:r>
      <w:r>
        <w:t>of</w:t>
      </w:r>
      <w:r>
        <w:rPr>
          <w:spacing w:val="-6"/>
        </w:rPr>
        <w:t xml:space="preserve"> </w:t>
      </w:r>
      <w:r>
        <w:t>special</w:t>
      </w:r>
      <w:r>
        <w:rPr>
          <w:spacing w:val="-7"/>
        </w:rPr>
        <w:t xml:space="preserve"> </w:t>
      </w:r>
      <w:r>
        <w:rPr>
          <w:spacing w:val="-1"/>
        </w:rPr>
        <w:t>nuclear</w:t>
      </w:r>
      <w:r>
        <w:rPr>
          <w:spacing w:val="-6"/>
        </w:rPr>
        <w:t xml:space="preserve"> </w:t>
      </w:r>
      <w:r>
        <w:t>material</w:t>
      </w:r>
      <w:r>
        <w:rPr>
          <w:spacing w:val="-6"/>
        </w:rPr>
        <w:t xml:space="preserve"> </w:t>
      </w:r>
      <w:r>
        <w:t>for</w:t>
      </w:r>
      <w:r>
        <w:rPr>
          <w:spacing w:val="-7"/>
        </w:rPr>
        <w:t xml:space="preserve"> </w:t>
      </w:r>
      <w:r>
        <w:rPr>
          <w:spacing w:val="-1"/>
        </w:rPr>
        <w:t>processing</w:t>
      </w:r>
      <w:r>
        <w:rPr>
          <w:spacing w:val="-6"/>
        </w:rPr>
        <w:t xml:space="preserve"> </w:t>
      </w:r>
      <w:r>
        <w:t>and</w:t>
      </w:r>
      <w:r>
        <w:rPr>
          <w:spacing w:val="-6"/>
        </w:rPr>
        <w:t xml:space="preserve"> </w:t>
      </w:r>
      <w:r>
        <w:t>fuel</w:t>
      </w:r>
      <w:r>
        <w:rPr>
          <w:spacing w:val="47"/>
          <w:w w:val="99"/>
        </w:rPr>
        <w:t xml:space="preserve"> </w:t>
      </w:r>
      <w:r>
        <w:t>fabrication,</w:t>
      </w:r>
      <w:r>
        <w:rPr>
          <w:spacing w:val="-10"/>
        </w:rPr>
        <w:t xml:space="preserve"> </w:t>
      </w:r>
      <w:r>
        <w:t>scrap</w:t>
      </w:r>
      <w:r>
        <w:rPr>
          <w:spacing w:val="-8"/>
        </w:rPr>
        <w:t xml:space="preserve"> </w:t>
      </w:r>
      <w:r>
        <w:t>recovery,</w:t>
      </w:r>
      <w:r>
        <w:rPr>
          <w:spacing w:val="-8"/>
        </w:rPr>
        <w:t xml:space="preserve"> </w:t>
      </w:r>
      <w:r>
        <w:t>or</w:t>
      </w:r>
      <w:r>
        <w:rPr>
          <w:spacing w:val="-7"/>
        </w:rPr>
        <w:t xml:space="preserve"> </w:t>
      </w:r>
      <w:r>
        <w:t>conversion</w:t>
      </w:r>
      <w:r>
        <w:rPr>
          <w:spacing w:val="-8"/>
        </w:rPr>
        <w:t xml:space="preserve"> </w:t>
      </w:r>
      <w:r>
        <w:t>of</w:t>
      </w:r>
      <w:r>
        <w:rPr>
          <w:spacing w:val="-8"/>
        </w:rPr>
        <w:t xml:space="preserve"> </w:t>
      </w:r>
      <w:r>
        <w:rPr>
          <w:spacing w:val="-1"/>
        </w:rPr>
        <w:t>uranium</w:t>
      </w:r>
      <w:r>
        <w:rPr>
          <w:spacing w:val="-8"/>
        </w:rPr>
        <w:t xml:space="preserve"> </w:t>
      </w:r>
      <w:r>
        <w:t>hexafluoride</w:t>
      </w:r>
      <w:r>
        <w:rPr>
          <w:spacing w:val="-8"/>
        </w:rPr>
        <w:t xml:space="preserve"> </w:t>
      </w:r>
      <w:r>
        <w:rPr>
          <w:spacing w:val="-1"/>
        </w:rPr>
        <w:t>pursuant</w:t>
      </w:r>
      <w:r>
        <w:rPr>
          <w:spacing w:val="-7"/>
        </w:rPr>
        <w:t xml:space="preserve"> </w:t>
      </w:r>
      <w:r>
        <w:t>to</w:t>
      </w:r>
      <w:r>
        <w:rPr>
          <w:spacing w:val="26"/>
          <w:w w:val="99"/>
        </w:rPr>
        <w:t xml:space="preserve"> </w:t>
      </w:r>
      <w:r>
        <w:t>10</w:t>
      </w:r>
      <w:r>
        <w:rPr>
          <w:spacing w:val="-5"/>
        </w:rPr>
        <w:t xml:space="preserve"> </w:t>
      </w:r>
      <w:r>
        <w:t>CFR</w:t>
      </w:r>
      <w:r>
        <w:rPr>
          <w:spacing w:val="-6"/>
        </w:rPr>
        <w:t xml:space="preserve"> </w:t>
      </w:r>
      <w:r>
        <w:t>70.</w:t>
      </w:r>
    </w:p>
    <w:p w14:paraId="5C3EBA69" w14:textId="77777777" w:rsidR="00942941" w:rsidRDefault="00942941">
      <w:pPr>
        <w:pStyle w:val="BodyText"/>
        <w:kinsoku w:val="0"/>
        <w:overflowPunct w:val="0"/>
        <w:spacing w:before="11"/>
        <w:ind w:left="0"/>
        <w:rPr>
          <w:sz w:val="21"/>
          <w:szCs w:val="21"/>
        </w:rPr>
      </w:pPr>
    </w:p>
    <w:p w14:paraId="6D8245CD" w14:textId="77777777" w:rsidR="00942941" w:rsidRDefault="00942941">
      <w:pPr>
        <w:pStyle w:val="BodyText"/>
        <w:numPr>
          <w:ilvl w:val="1"/>
          <w:numId w:val="6"/>
        </w:numPr>
        <w:tabs>
          <w:tab w:val="left" w:pos="1680"/>
        </w:tabs>
        <w:kinsoku w:val="0"/>
        <w:overflowPunct w:val="0"/>
        <w:ind w:right="653" w:hanging="840"/>
      </w:pPr>
      <w:r>
        <w:rPr>
          <w:spacing w:val="-1"/>
        </w:rPr>
        <w:t>Possession</w:t>
      </w:r>
      <w:r>
        <w:rPr>
          <w:spacing w:val="-7"/>
        </w:rPr>
        <w:t xml:space="preserve"> </w:t>
      </w:r>
      <w:r>
        <w:t>and</w:t>
      </w:r>
      <w:r>
        <w:rPr>
          <w:spacing w:val="-6"/>
        </w:rPr>
        <w:t xml:space="preserve"> </w:t>
      </w:r>
      <w:r>
        <w:t>use</w:t>
      </w:r>
      <w:r>
        <w:rPr>
          <w:spacing w:val="-6"/>
        </w:rPr>
        <w:t xml:space="preserve"> </w:t>
      </w:r>
      <w:r>
        <w:t>of</w:t>
      </w:r>
      <w:r>
        <w:rPr>
          <w:spacing w:val="-6"/>
        </w:rPr>
        <w:t xml:space="preserve"> </w:t>
      </w:r>
      <w:r>
        <w:t>source</w:t>
      </w:r>
      <w:r>
        <w:rPr>
          <w:spacing w:val="-6"/>
        </w:rPr>
        <w:t xml:space="preserve"> </w:t>
      </w:r>
      <w:r>
        <w:t>material</w:t>
      </w:r>
      <w:r>
        <w:rPr>
          <w:spacing w:val="-6"/>
        </w:rPr>
        <w:t xml:space="preserve"> </w:t>
      </w:r>
      <w:r>
        <w:t>for</w:t>
      </w:r>
      <w:r>
        <w:rPr>
          <w:spacing w:val="-6"/>
        </w:rPr>
        <w:t xml:space="preserve"> </w:t>
      </w:r>
      <w:r>
        <w:rPr>
          <w:spacing w:val="-1"/>
        </w:rPr>
        <w:t>uranium</w:t>
      </w:r>
      <w:r>
        <w:rPr>
          <w:spacing w:val="-7"/>
        </w:rPr>
        <w:t xml:space="preserve"> </w:t>
      </w:r>
      <w:r>
        <w:t>milling</w:t>
      </w:r>
      <w:r>
        <w:rPr>
          <w:spacing w:val="-6"/>
        </w:rPr>
        <w:t xml:space="preserve"> </w:t>
      </w:r>
      <w:r>
        <w:t>or</w:t>
      </w:r>
      <w:r>
        <w:rPr>
          <w:spacing w:val="-6"/>
        </w:rPr>
        <w:t xml:space="preserve"> </w:t>
      </w:r>
      <w:r>
        <w:t>production</w:t>
      </w:r>
      <w:r>
        <w:rPr>
          <w:spacing w:val="-6"/>
        </w:rPr>
        <w:t xml:space="preserve"> </w:t>
      </w:r>
      <w:r>
        <w:rPr>
          <w:spacing w:val="-1"/>
        </w:rPr>
        <w:t>of</w:t>
      </w:r>
      <w:r>
        <w:rPr>
          <w:spacing w:val="31"/>
          <w:w w:val="99"/>
        </w:rPr>
        <w:t xml:space="preserve"> </w:t>
      </w:r>
      <w:r>
        <w:t>uranium</w:t>
      </w:r>
      <w:r>
        <w:rPr>
          <w:spacing w:val="-7"/>
        </w:rPr>
        <w:t xml:space="preserve"> </w:t>
      </w:r>
      <w:r>
        <w:t>hexafluoride</w:t>
      </w:r>
      <w:r>
        <w:rPr>
          <w:spacing w:val="-7"/>
        </w:rPr>
        <w:t xml:space="preserve"> </w:t>
      </w:r>
      <w:r>
        <w:rPr>
          <w:spacing w:val="-1"/>
        </w:rPr>
        <w:t>pursuant</w:t>
      </w:r>
      <w:r>
        <w:rPr>
          <w:spacing w:val="-7"/>
        </w:rPr>
        <w:t xml:space="preserve"> </w:t>
      </w:r>
      <w:r>
        <w:t>to</w:t>
      </w:r>
      <w:r>
        <w:rPr>
          <w:spacing w:val="-6"/>
        </w:rPr>
        <w:t xml:space="preserve"> </w:t>
      </w:r>
      <w:r>
        <w:t>10</w:t>
      </w:r>
      <w:r>
        <w:rPr>
          <w:spacing w:val="-8"/>
        </w:rPr>
        <w:t xml:space="preserve"> </w:t>
      </w:r>
      <w:r>
        <w:t>CFR</w:t>
      </w:r>
      <w:r>
        <w:rPr>
          <w:spacing w:val="-7"/>
        </w:rPr>
        <w:t xml:space="preserve"> </w:t>
      </w:r>
      <w:r>
        <w:t>40.</w:t>
      </w:r>
    </w:p>
    <w:p w14:paraId="39BCCCBF" w14:textId="77777777" w:rsidR="00942941" w:rsidRDefault="00942941">
      <w:pPr>
        <w:pStyle w:val="BodyText"/>
        <w:kinsoku w:val="0"/>
        <w:overflowPunct w:val="0"/>
        <w:ind w:left="0"/>
      </w:pPr>
    </w:p>
    <w:p w14:paraId="1B079E38" w14:textId="77777777" w:rsidR="00942941" w:rsidRDefault="00942941">
      <w:pPr>
        <w:pStyle w:val="BodyText"/>
        <w:numPr>
          <w:ilvl w:val="1"/>
          <w:numId w:val="6"/>
        </w:numPr>
        <w:tabs>
          <w:tab w:val="left" w:pos="1680"/>
        </w:tabs>
        <w:kinsoku w:val="0"/>
        <w:overflowPunct w:val="0"/>
        <w:ind w:right="112" w:hanging="840"/>
      </w:pPr>
      <w:r>
        <w:t>Storage</w:t>
      </w:r>
      <w:r>
        <w:rPr>
          <w:spacing w:val="-6"/>
        </w:rPr>
        <w:t xml:space="preserve"> </w:t>
      </w:r>
      <w:r>
        <w:t>of</w:t>
      </w:r>
      <w:r>
        <w:rPr>
          <w:spacing w:val="-6"/>
        </w:rPr>
        <w:t xml:space="preserve"> </w:t>
      </w:r>
      <w:r>
        <w:t>spent</w:t>
      </w:r>
      <w:r>
        <w:rPr>
          <w:spacing w:val="-6"/>
        </w:rPr>
        <w:t xml:space="preserve"> </w:t>
      </w:r>
      <w:r>
        <w:t>fuel</w:t>
      </w:r>
      <w:r>
        <w:rPr>
          <w:spacing w:val="-6"/>
        </w:rPr>
        <w:t xml:space="preserve"> </w:t>
      </w:r>
      <w:r>
        <w:t>in</w:t>
      </w:r>
      <w:r>
        <w:rPr>
          <w:spacing w:val="-7"/>
        </w:rPr>
        <w:t xml:space="preserve"> </w:t>
      </w:r>
      <w:r>
        <w:t>an</w:t>
      </w:r>
      <w:r>
        <w:rPr>
          <w:spacing w:val="-6"/>
        </w:rPr>
        <w:t xml:space="preserve"> </w:t>
      </w:r>
      <w:r>
        <w:rPr>
          <w:spacing w:val="-1"/>
        </w:rPr>
        <w:t>independent</w:t>
      </w:r>
      <w:r>
        <w:rPr>
          <w:spacing w:val="-6"/>
        </w:rPr>
        <w:t xml:space="preserve"> </w:t>
      </w:r>
      <w:r>
        <w:t>spent</w:t>
      </w:r>
      <w:r>
        <w:rPr>
          <w:spacing w:val="-5"/>
        </w:rPr>
        <w:t xml:space="preserve"> </w:t>
      </w:r>
      <w:r>
        <w:rPr>
          <w:spacing w:val="-1"/>
        </w:rPr>
        <w:t>fuel</w:t>
      </w:r>
      <w:r>
        <w:rPr>
          <w:spacing w:val="-6"/>
        </w:rPr>
        <w:t xml:space="preserve"> </w:t>
      </w:r>
      <w:r>
        <w:t>storage</w:t>
      </w:r>
      <w:r>
        <w:rPr>
          <w:spacing w:val="-6"/>
        </w:rPr>
        <w:t xml:space="preserve"> </w:t>
      </w:r>
      <w:r>
        <w:rPr>
          <w:spacing w:val="-1"/>
        </w:rPr>
        <w:t>installation</w:t>
      </w:r>
      <w:r>
        <w:rPr>
          <w:spacing w:val="-7"/>
        </w:rPr>
        <w:t xml:space="preserve"> </w:t>
      </w:r>
      <w:r>
        <w:t>(ISFSI)</w:t>
      </w:r>
      <w:r>
        <w:rPr>
          <w:spacing w:val="-6"/>
        </w:rPr>
        <w:t xml:space="preserve"> </w:t>
      </w:r>
      <w:r>
        <w:t>or</w:t>
      </w:r>
      <w:r>
        <w:rPr>
          <w:spacing w:val="49"/>
          <w:w w:val="99"/>
        </w:rPr>
        <w:t xml:space="preserve"> </w:t>
      </w:r>
      <w:r>
        <w:t>the</w:t>
      </w:r>
      <w:r>
        <w:rPr>
          <w:spacing w:val="-6"/>
        </w:rPr>
        <w:t xml:space="preserve"> </w:t>
      </w:r>
      <w:r>
        <w:t>storage</w:t>
      </w:r>
      <w:r>
        <w:rPr>
          <w:spacing w:val="-8"/>
        </w:rPr>
        <w:t xml:space="preserve"> </w:t>
      </w:r>
      <w:r>
        <w:t>of</w:t>
      </w:r>
      <w:r>
        <w:rPr>
          <w:spacing w:val="-5"/>
        </w:rPr>
        <w:t xml:space="preserve"> </w:t>
      </w:r>
      <w:r>
        <w:t>spent</w:t>
      </w:r>
      <w:r>
        <w:rPr>
          <w:spacing w:val="-6"/>
        </w:rPr>
        <w:t xml:space="preserve"> </w:t>
      </w:r>
      <w:r>
        <w:t>fuel</w:t>
      </w:r>
      <w:r>
        <w:rPr>
          <w:spacing w:val="-6"/>
        </w:rPr>
        <w:t xml:space="preserve"> </w:t>
      </w:r>
      <w:r>
        <w:t>or</w:t>
      </w:r>
      <w:r>
        <w:rPr>
          <w:spacing w:val="-5"/>
        </w:rPr>
        <w:t xml:space="preserve"> </w:t>
      </w:r>
      <w:r>
        <w:t>high-level</w:t>
      </w:r>
      <w:r>
        <w:rPr>
          <w:spacing w:val="-6"/>
        </w:rPr>
        <w:t xml:space="preserve"> </w:t>
      </w:r>
      <w:r>
        <w:t>radioactive</w:t>
      </w:r>
      <w:r>
        <w:rPr>
          <w:spacing w:val="-7"/>
        </w:rPr>
        <w:t xml:space="preserve"> </w:t>
      </w:r>
      <w:r>
        <w:t>waste</w:t>
      </w:r>
      <w:r>
        <w:rPr>
          <w:spacing w:val="-6"/>
        </w:rPr>
        <w:t xml:space="preserve"> </w:t>
      </w:r>
      <w:r>
        <w:t>in</w:t>
      </w:r>
      <w:r>
        <w:rPr>
          <w:spacing w:val="-6"/>
        </w:rPr>
        <w:t xml:space="preserve"> </w:t>
      </w:r>
      <w:r>
        <w:t>a</w:t>
      </w:r>
      <w:r>
        <w:rPr>
          <w:spacing w:val="-6"/>
        </w:rPr>
        <w:t xml:space="preserve"> </w:t>
      </w:r>
      <w:r>
        <w:t>monitored</w:t>
      </w:r>
      <w:r>
        <w:rPr>
          <w:w w:val="99"/>
        </w:rPr>
        <w:t xml:space="preserve"> </w:t>
      </w:r>
      <w:r>
        <w:t>retrievable</w:t>
      </w:r>
      <w:r>
        <w:rPr>
          <w:spacing w:val="-7"/>
        </w:rPr>
        <w:t xml:space="preserve"> </w:t>
      </w:r>
      <w:r>
        <w:t>storage</w:t>
      </w:r>
      <w:r>
        <w:rPr>
          <w:spacing w:val="-7"/>
        </w:rPr>
        <w:t xml:space="preserve"> </w:t>
      </w:r>
      <w:r>
        <w:t>installation</w:t>
      </w:r>
      <w:r>
        <w:rPr>
          <w:spacing w:val="-7"/>
        </w:rPr>
        <w:t xml:space="preserve"> </w:t>
      </w:r>
      <w:r>
        <w:t>(MRS)</w:t>
      </w:r>
      <w:r>
        <w:rPr>
          <w:spacing w:val="-7"/>
        </w:rPr>
        <w:t xml:space="preserve"> </w:t>
      </w:r>
      <w:r>
        <w:t>pursuant</w:t>
      </w:r>
      <w:r>
        <w:rPr>
          <w:spacing w:val="-7"/>
        </w:rPr>
        <w:t xml:space="preserve"> </w:t>
      </w:r>
      <w:r>
        <w:t>to</w:t>
      </w:r>
      <w:r>
        <w:rPr>
          <w:spacing w:val="-8"/>
        </w:rPr>
        <w:t xml:space="preserve"> </w:t>
      </w:r>
      <w:r>
        <w:t>10</w:t>
      </w:r>
      <w:r>
        <w:rPr>
          <w:spacing w:val="-6"/>
        </w:rPr>
        <w:t xml:space="preserve"> </w:t>
      </w:r>
      <w:r>
        <w:t>CFR</w:t>
      </w:r>
      <w:r>
        <w:rPr>
          <w:spacing w:val="-7"/>
        </w:rPr>
        <w:t xml:space="preserve"> </w:t>
      </w:r>
      <w:r>
        <w:t>72.</w:t>
      </w:r>
    </w:p>
    <w:p w14:paraId="0E4D943A" w14:textId="77777777" w:rsidR="00942941" w:rsidRDefault="00942941">
      <w:pPr>
        <w:pStyle w:val="BodyText"/>
        <w:kinsoku w:val="0"/>
        <w:overflowPunct w:val="0"/>
        <w:ind w:left="0"/>
      </w:pPr>
    </w:p>
    <w:p w14:paraId="513C2C4B" w14:textId="77777777" w:rsidR="00942941" w:rsidRDefault="00942941">
      <w:pPr>
        <w:pStyle w:val="BodyText"/>
        <w:numPr>
          <w:ilvl w:val="1"/>
          <w:numId w:val="6"/>
        </w:numPr>
        <w:tabs>
          <w:tab w:val="left" w:pos="1681"/>
        </w:tabs>
        <w:kinsoku w:val="0"/>
        <w:overflowPunct w:val="0"/>
        <w:ind w:right="457" w:hanging="840"/>
      </w:pPr>
      <w:r>
        <w:t>Receipt</w:t>
      </w:r>
      <w:r>
        <w:rPr>
          <w:spacing w:val="-7"/>
        </w:rPr>
        <w:t xml:space="preserve"> </w:t>
      </w:r>
      <w:r>
        <w:t>and</w:t>
      </w:r>
      <w:r>
        <w:rPr>
          <w:spacing w:val="-7"/>
        </w:rPr>
        <w:t xml:space="preserve"> </w:t>
      </w:r>
      <w:r>
        <w:t>disposal</w:t>
      </w:r>
      <w:r>
        <w:rPr>
          <w:spacing w:val="-6"/>
        </w:rPr>
        <w:t xml:space="preserve"> </w:t>
      </w:r>
      <w:r>
        <w:t>of</w:t>
      </w:r>
      <w:r>
        <w:rPr>
          <w:spacing w:val="-7"/>
        </w:rPr>
        <w:t xml:space="preserve"> </w:t>
      </w:r>
      <w:r>
        <w:t>radioactive</w:t>
      </w:r>
      <w:r>
        <w:rPr>
          <w:spacing w:val="-8"/>
        </w:rPr>
        <w:t xml:space="preserve"> </w:t>
      </w:r>
      <w:r>
        <w:t>waste</w:t>
      </w:r>
      <w:r>
        <w:rPr>
          <w:spacing w:val="-6"/>
        </w:rPr>
        <w:t xml:space="preserve"> </w:t>
      </w:r>
      <w:r>
        <w:t>from</w:t>
      </w:r>
      <w:r>
        <w:rPr>
          <w:spacing w:val="-6"/>
        </w:rPr>
        <w:t xml:space="preserve"> </w:t>
      </w:r>
      <w:r>
        <w:t>other</w:t>
      </w:r>
      <w:r>
        <w:rPr>
          <w:spacing w:val="-7"/>
        </w:rPr>
        <w:t xml:space="preserve"> </w:t>
      </w:r>
      <w:r>
        <w:rPr>
          <w:spacing w:val="-1"/>
        </w:rPr>
        <w:t>persons</w:t>
      </w:r>
      <w:r>
        <w:rPr>
          <w:spacing w:val="-6"/>
        </w:rPr>
        <w:t xml:space="preserve"> </w:t>
      </w:r>
      <w:r>
        <w:t>pursuant</w:t>
      </w:r>
      <w:r>
        <w:rPr>
          <w:spacing w:val="-7"/>
        </w:rPr>
        <w:t xml:space="preserve"> </w:t>
      </w:r>
      <w:r>
        <w:t>to</w:t>
      </w:r>
      <w:r>
        <w:rPr>
          <w:spacing w:val="-6"/>
        </w:rPr>
        <w:t xml:space="preserve"> </w:t>
      </w:r>
      <w:r>
        <w:t>10</w:t>
      </w:r>
      <w:r>
        <w:rPr>
          <w:spacing w:val="26"/>
          <w:w w:val="99"/>
        </w:rPr>
        <w:t xml:space="preserve"> </w:t>
      </w:r>
      <w:r>
        <w:t>CFR</w:t>
      </w:r>
      <w:r>
        <w:rPr>
          <w:spacing w:val="-8"/>
        </w:rPr>
        <w:t xml:space="preserve"> </w:t>
      </w:r>
      <w:r>
        <w:t>61.</w:t>
      </w:r>
    </w:p>
    <w:p w14:paraId="0C7C0E12" w14:textId="77777777" w:rsidR="00942941" w:rsidRDefault="00942941">
      <w:pPr>
        <w:pStyle w:val="BodyText"/>
        <w:kinsoku w:val="0"/>
        <w:overflowPunct w:val="0"/>
        <w:spacing w:before="11"/>
        <w:ind w:left="0"/>
        <w:rPr>
          <w:sz w:val="21"/>
          <w:szCs w:val="21"/>
        </w:rPr>
      </w:pPr>
    </w:p>
    <w:p w14:paraId="0E346D55" w14:textId="77777777" w:rsidR="00942941" w:rsidRDefault="00942941">
      <w:pPr>
        <w:pStyle w:val="BodyText"/>
        <w:numPr>
          <w:ilvl w:val="1"/>
          <w:numId w:val="6"/>
        </w:numPr>
        <w:tabs>
          <w:tab w:val="left" w:pos="1680"/>
        </w:tabs>
        <w:kinsoku w:val="0"/>
        <w:overflowPunct w:val="0"/>
        <w:ind w:hanging="840"/>
      </w:pPr>
      <w:r>
        <w:t>Procession</w:t>
      </w:r>
      <w:r>
        <w:rPr>
          <w:spacing w:val="-8"/>
        </w:rPr>
        <w:t xml:space="preserve"> </w:t>
      </w:r>
      <w:r>
        <w:t>of</w:t>
      </w:r>
      <w:r>
        <w:rPr>
          <w:spacing w:val="-6"/>
        </w:rPr>
        <w:t xml:space="preserve"> </w:t>
      </w:r>
      <w:r>
        <w:t>source</w:t>
      </w:r>
      <w:r>
        <w:rPr>
          <w:spacing w:val="-6"/>
        </w:rPr>
        <w:t xml:space="preserve"> </w:t>
      </w:r>
      <w:r>
        <w:t>material</w:t>
      </w:r>
      <w:r>
        <w:rPr>
          <w:spacing w:val="-6"/>
        </w:rPr>
        <w:t xml:space="preserve"> </w:t>
      </w:r>
      <w:r>
        <w:t>for</w:t>
      </w:r>
      <w:r>
        <w:rPr>
          <w:spacing w:val="-6"/>
        </w:rPr>
        <w:t xml:space="preserve"> </w:t>
      </w:r>
      <w:r>
        <w:t>extraction</w:t>
      </w:r>
      <w:r>
        <w:rPr>
          <w:spacing w:val="-6"/>
        </w:rPr>
        <w:t xml:space="preserve"> </w:t>
      </w:r>
      <w:r>
        <w:t>of</w:t>
      </w:r>
      <w:r>
        <w:rPr>
          <w:spacing w:val="-6"/>
        </w:rPr>
        <w:t xml:space="preserve"> </w:t>
      </w:r>
      <w:r>
        <w:rPr>
          <w:spacing w:val="-1"/>
        </w:rPr>
        <w:t>rare</w:t>
      </w:r>
      <w:r>
        <w:rPr>
          <w:spacing w:val="-6"/>
        </w:rPr>
        <w:t xml:space="preserve"> </w:t>
      </w:r>
      <w:r>
        <w:t>earth</w:t>
      </w:r>
      <w:r>
        <w:rPr>
          <w:spacing w:val="-6"/>
        </w:rPr>
        <w:t xml:space="preserve"> </w:t>
      </w:r>
      <w:r>
        <w:t>and</w:t>
      </w:r>
      <w:r>
        <w:rPr>
          <w:spacing w:val="-6"/>
        </w:rPr>
        <w:t xml:space="preserve"> </w:t>
      </w:r>
      <w:r>
        <w:t>other</w:t>
      </w:r>
      <w:r>
        <w:rPr>
          <w:spacing w:val="-6"/>
        </w:rPr>
        <w:t xml:space="preserve"> </w:t>
      </w:r>
      <w:r>
        <w:t>metals.</w:t>
      </w:r>
    </w:p>
    <w:p w14:paraId="0C53107A" w14:textId="77777777" w:rsidR="00942941" w:rsidRDefault="00942941">
      <w:pPr>
        <w:pStyle w:val="BodyText"/>
        <w:kinsoku w:val="0"/>
        <w:overflowPunct w:val="0"/>
        <w:ind w:left="0"/>
      </w:pPr>
    </w:p>
    <w:p w14:paraId="69ABCD71" w14:textId="77777777" w:rsidR="00942941" w:rsidRDefault="00942941">
      <w:pPr>
        <w:pStyle w:val="BodyText"/>
        <w:numPr>
          <w:ilvl w:val="1"/>
          <w:numId w:val="6"/>
        </w:numPr>
        <w:tabs>
          <w:tab w:val="left" w:pos="1681"/>
        </w:tabs>
        <w:kinsoku w:val="0"/>
        <w:overflowPunct w:val="0"/>
        <w:ind w:right="237" w:hanging="840"/>
      </w:pPr>
      <w:r>
        <w:t>Use</w:t>
      </w:r>
      <w:r>
        <w:rPr>
          <w:spacing w:val="-7"/>
        </w:rPr>
        <w:t xml:space="preserve"> </w:t>
      </w:r>
      <w:r>
        <w:t>of</w:t>
      </w:r>
      <w:r>
        <w:rPr>
          <w:spacing w:val="-6"/>
        </w:rPr>
        <w:t xml:space="preserve"> </w:t>
      </w:r>
      <w:r>
        <w:rPr>
          <w:spacing w:val="-1"/>
        </w:rPr>
        <w:t>radioactive</w:t>
      </w:r>
      <w:r>
        <w:rPr>
          <w:spacing w:val="-7"/>
        </w:rPr>
        <w:t xml:space="preserve"> </w:t>
      </w:r>
      <w:r>
        <w:rPr>
          <w:spacing w:val="-1"/>
        </w:rPr>
        <w:t>tracers</w:t>
      </w:r>
      <w:r>
        <w:rPr>
          <w:spacing w:val="-6"/>
        </w:rPr>
        <w:t xml:space="preserve"> </w:t>
      </w:r>
      <w:r>
        <w:t>in</w:t>
      </w:r>
      <w:r>
        <w:rPr>
          <w:spacing w:val="-6"/>
        </w:rPr>
        <w:t xml:space="preserve"> </w:t>
      </w:r>
      <w:r>
        <w:t>field</w:t>
      </w:r>
      <w:r>
        <w:rPr>
          <w:spacing w:val="-8"/>
        </w:rPr>
        <w:t xml:space="preserve"> </w:t>
      </w:r>
      <w:r>
        <w:rPr>
          <w:spacing w:val="-1"/>
        </w:rPr>
        <w:t>flood</w:t>
      </w:r>
      <w:r>
        <w:rPr>
          <w:spacing w:val="-7"/>
        </w:rPr>
        <w:t xml:space="preserve"> </w:t>
      </w:r>
      <w:r>
        <w:t>studies</w:t>
      </w:r>
      <w:r>
        <w:rPr>
          <w:spacing w:val="-7"/>
        </w:rPr>
        <w:t xml:space="preserve"> </w:t>
      </w:r>
      <w:r>
        <w:t>involving</w:t>
      </w:r>
      <w:r>
        <w:rPr>
          <w:spacing w:val="-6"/>
        </w:rPr>
        <w:t xml:space="preserve"> </w:t>
      </w:r>
      <w:r>
        <w:rPr>
          <w:spacing w:val="-1"/>
        </w:rPr>
        <w:t>secondary</w:t>
      </w:r>
      <w:r>
        <w:rPr>
          <w:spacing w:val="-7"/>
        </w:rPr>
        <w:t xml:space="preserve"> </w:t>
      </w:r>
      <w:r>
        <w:t>and</w:t>
      </w:r>
      <w:r>
        <w:rPr>
          <w:spacing w:val="-6"/>
        </w:rPr>
        <w:t xml:space="preserve"> </w:t>
      </w:r>
      <w:r>
        <w:t>tertiary</w:t>
      </w:r>
      <w:r>
        <w:rPr>
          <w:spacing w:val="49"/>
          <w:w w:val="99"/>
        </w:rPr>
        <w:t xml:space="preserve"> </w:t>
      </w:r>
      <w:r>
        <w:t>oil</w:t>
      </w:r>
      <w:r>
        <w:rPr>
          <w:spacing w:val="-7"/>
        </w:rPr>
        <w:t xml:space="preserve"> </w:t>
      </w:r>
      <w:r>
        <w:t>and</w:t>
      </w:r>
      <w:r>
        <w:rPr>
          <w:spacing w:val="-6"/>
        </w:rPr>
        <w:t xml:space="preserve"> </w:t>
      </w:r>
      <w:r>
        <w:t>gas</w:t>
      </w:r>
      <w:r>
        <w:rPr>
          <w:spacing w:val="-6"/>
        </w:rPr>
        <w:t xml:space="preserve"> </w:t>
      </w:r>
      <w:r>
        <w:rPr>
          <w:spacing w:val="-1"/>
        </w:rPr>
        <w:t>recovery.</w:t>
      </w:r>
    </w:p>
    <w:p w14:paraId="7EF55FEF" w14:textId="77777777" w:rsidR="00942941" w:rsidRDefault="00942941">
      <w:pPr>
        <w:pStyle w:val="BodyText"/>
        <w:kinsoku w:val="0"/>
        <w:overflowPunct w:val="0"/>
        <w:ind w:left="0"/>
      </w:pPr>
    </w:p>
    <w:p w14:paraId="266E45A4" w14:textId="77777777" w:rsidR="00942941" w:rsidRDefault="00942941">
      <w:pPr>
        <w:pStyle w:val="BodyText"/>
        <w:numPr>
          <w:ilvl w:val="1"/>
          <w:numId w:val="6"/>
        </w:numPr>
        <w:tabs>
          <w:tab w:val="left" w:pos="1681"/>
        </w:tabs>
        <w:kinsoku w:val="0"/>
        <w:overflowPunct w:val="0"/>
        <w:ind w:hanging="840"/>
      </w:pPr>
      <w:r>
        <w:rPr>
          <w:spacing w:val="-1"/>
        </w:rPr>
        <w:t>Construction</w:t>
      </w:r>
      <w:r>
        <w:rPr>
          <w:spacing w:val="-8"/>
        </w:rPr>
        <w:t xml:space="preserve"> </w:t>
      </w:r>
      <w:r>
        <w:t>and</w:t>
      </w:r>
      <w:r>
        <w:rPr>
          <w:spacing w:val="-8"/>
        </w:rPr>
        <w:t xml:space="preserve"> </w:t>
      </w:r>
      <w:r>
        <w:t>operation</w:t>
      </w:r>
      <w:r>
        <w:rPr>
          <w:spacing w:val="-8"/>
        </w:rPr>
        <w:t xml:space="preserve"> </w:t>
      </w:r>
      <w:r>
        <w:t>of</w:t>
      </w:r>
      <w:r>
        <w:rPr>
          <w:spacing w:val="-7"/>
        </w:rPr>
        <w:t xml:space="preserve"> </w:t>
      </w:r>
      <w:r>
        <w:t>a</w:t>
      </w:r>
      <w:r>
        <w:rPr>
          <w:spacing w:val="-8"/>
        </w:rPr>
        <w:t xml:space="preserve"> </w:t>
      </w:r>
      <w:r>
        <w:rPr>
          <w:spacing w:val="-1"/>
        </w:rPr>
        <w:t>uranium</w:t>
      </w:r>
      <w:r>
        <w:rPr>
          <w:spacing w:val="-8"/>
        </w:rPr>
        <w:t xml:space="preserve"> </w:t>
      </w:r>
      <w:r>
        <w:t>enrichment</w:t>
      </w:r>
      <w:r>
        <w:rPr>
          <w:spacing w:val="-7"/>
        </w:rPr>
        <w:t xml:space="preserve"> </w:t>
      </w:r>
      <w:r>
        <w:t>facility.</w:t>
      </w:r>
    </w:p>
    <w:p w14:paraId="6F727B1E" w14:textId="77777777" w:rsidR="00942941" w:rsidRDefault="00942941">
      <w:pPr>
        <w:pStyle w:val="BodyText"/>
        <w:kinsoku w:val="0"/>
        <w:overflowPunct w:val="0"/>
        <w:spacing w:before="11"/>
        <w:ind w:left="0"/>
        <w:rPr>
          <w:sz w:val="21"/>
          <w:szCs w:val="21"/>
        </w:rPr>
      </w:pPr>
    </w:p>
    <w:p w14:paraId="15EA263C" w14:textId="77777777" w:rsidR="00942941" w:rsidRDefault="00942941">
      <w:pPr>
        <w:pStyle w:val="BodyText"/>
        <w:numPr>
          <w:ilvl w:val="0"/>
          <w:numId w:val="6"/>
        </w:numPr>
        <w:tabs>
          <w:tab w:val="left" w:pos="841"/>
        </w:tabs>
        <w:kinsoku w:val="0"/>
        <w:overflowPunct w:val="0"/>
        <w:ind w:hanging="720"/>
      </w:pPr>
      <w:r>
        <w:t>Issuance</w:t>
      </w:r>
      <w:r>
        <w:rPr>
          <w:spacing w:val="-7"/>
        </w:rPr>
        <w:t xml:space="preserve"> </w:t>
      </w:r>
      <w:r>
        <w:t>of</w:t>
      </w:r>
      <w:r>
        <w:rPr>
          <w:spacing w:val="-7"/>
        </w:rPr>
        <w:t xml:space="preserve"> </w:t>
      </w:r>
      <w:r>
        <w:t>an</w:t>
      </w:r>
      <w:r>
        <w:rPr>
          <w:spacing w:val="-6"/>
        </w:rPr>
        <w:t xml:space="preserve"> </w:t>
      </w:r>
      <w:r>
        <w:t>amendment</w:t>
      </w:r>
      <w:r>
        <w:rPr>
          <w:spacing w:val="-6"/>
        </w:rPr>
        <w:t xml:space="preserve"> </w:t>
      </w:r>
      <w:r>
        <w:t>that</w:t>
      </w:r>
      <w:r>
        <w:rPr>
          <w:spacing w:val="-6"/>
        </w:rPr>
        <w:t xml:space="preserve"> </w:t>
      </w:r>
      <w:r>
        <w:t>would</w:t>
      </w:r>
      <w:r>
        <w:rPr>
          <w:spacing w:val="-6"/>
        </w:rPr>
        <w:t xml:space="preserve"> </w:t>
      </w:r>
      <w:r>
        <w:t>authorize</w:t>
      </w:r>
      <w:r>
        <w:rPr>
          <w:spacing w:val="-7"/>
        </w:rPr>
        <w:t xml:space="preserve"> </w:t>
      </w:r>
      <w:r>
        <w:t>or</w:t>
      </w:r>
      <w:r>
        <w:rPr>
          <w:spacing w:val="-5"/>
        </w:rPr>
        <w:t xml:space="preserve"> </w:t>
      </w:r>
      <w:r>
        <w:t>result</w:t>
      </w:r>
      <w:r>
        <w:rPr>
          <w:spacing w:val="-6"/>
        </w:rPr>
        <w:t xml:space="preserve"> </w:t>
      </w:r>
      <w:r>
        <w:t>in:</w:t>
      </w:r>
    </w:p>
    <w:p w14:paraId="52C99AD8" w14:textId="77777777" w:rsidR="00942941" w:rsidRDefault="00942941">
      <w:pPr>
        <w:pStyle w:val="BodyText"/>
        <w:kinsoku w:val="0"/>
        <w:overflowPunct w:val="0"/>
        <w:ind w:left="0"/>
      </w:pPr>
    </w:p>
    <w:p w14:paraId="1B464283" w14:textId="77777777" w:rsidR="00942941" w:rsidRDefault="00942941">
      <w:pPr>
        <w:pStyle w:val="BodyText"/>
        <w:numPr>
          <w:ilvl w:val="1"/>
          <w:numId w:val="6"/>
        </w:numPr>
        <w:tabs>
          <w:tab w:val="left" w:pos="1681"/>
        </w:tabs>
        <w:kinsoku w:val="0"/>
        <w:overflowPunct w:val="0"/>
        <w:ind w:hanging="840"/>
      </w:pPr>
      <w:r>
        <w:t>A</w:t>
      </w:r>
      <w:r>
        <w:rPr>
          <w:spacing w:val="-6"/>
        </w:rPr>
        <w:t xml:space="preserve"> </w:t>
      </w:r>
      <w:r>
        <w:rPr>
          <w:spacing w:val="-1"/>
        </w:rPr>
        <w:t>significant</w:t>
      </w:r>
      <w:r>
        <w:rPr>
          <w:spacing w:val="-7"/>
        </w:rPr>
        <w:t xml:space="preserve"> </w:t>
      </w:r>
      <w:r>
        <w:t>expansion</w:t>
      </w:r>
      <w:r>
        <w:rPr>
          <w:spacing w:val="-5"/>
        </w:rPr>
        <w:t xml:space="preserve"> </w:t>
      </w:r>
      <w:r>
        <w:t>of</w:t>
      </w:r>
      <w:r>
        <w:rPr>
          <w:spacing w:val="-6"/>
        </w:rPr>
        <w:t xml:space="preserve"> </w:t>
      </w:r>
      <w:r>
        <w:t>a</w:t>
      </w:r>
      <w:r>
        <w:rPr>
          <w:spacing w:val="-6"/>
        </w:rPr>
        <w:t xml:space="preserve"> </w:t>
      </w:r>
      <w:r>
        <w:t>site.</w:t>
      </w:r>
    </w:p>
    <w:p w14:paraId="71726099" w14:textId="77777777" w:rsidR="00942941" w:rsidRDefault="00942941">
      <w:pPr>
        <w:pStyle w:val="BodyText"/>
        <w:kinsoku w:val="0"/>
        <w:overflowPunct w:val="0"/>
        <w:spacing w:before="11"/>
        <w:ind w:left="0"/>
        <w:rPr>
          <w:sz w:val="21"/>
          <w:szCs w:val="21"/>
        </w:rPr>
      </w:pPr>
    </w:p>
    <w:p w14:paraId="4BF0B296" w14:textId="77777777" w:rsidR="00942941" w:rsidRDefault="00942941">
      <w:pPr>
        <w:pStyle w:val="BodyText"/>
        <w:numPr>
          <w:ilvl w:val="1"/>
          <w:numId w:val="6"/>
        </w:numPr>
        <w:tabs>
          <w:tab w:val="left" w:pos="1681"/>
        </w:tabs>
        <w:kinsoku w:val="0"/>
        <w:overflowPunct w:val="0"/>
        <w:ind w:hanging="840"/>
      </w:pPr>
      <w:r>
        <w:t>A</w:t>
      </w:r>
      <w:r>
        <w:rPr>
          <w:spacing w:val="-6"/>
        </w:rPr>
        <w:t xml:space="preserve"> </w:t>
      </w:r>
      <w:r>
        <w:rPr>
          <w:spacing w:val="-1"/>
        </w:rPr>
        <w:t>significant</w:t>
      </w:r>
      <w:r>
        <w:rPr>
          <w:spacing w:val="-7"/>
        </w:rPr>
        <w:t xml:space="preserve"> </w:t>
      </w:r>
      <w:r>
        <w:t>change</w:t>
      </w:r>
      <w:r>
        <w:rPr>
          <w:spacing w:val="-5"/>
        </w:rPr>
        <w:t xml:space="preserve"> </w:t>
      </w:r>
      <w:r>
        <w:t>in</w:t>
      </w:r>
      <w:r>
        <w:rPr>
          <w:spacing w:val="-6"/>
        </w:rPr>
        <w:t xml:space="preserve"> </w:t>
      </w:r>
      <w:r>
        <w:rPr>
          <w:spacing w:val="-1"/>
        </w:rPr>
        <w:t>the</w:t>
      </w:r>
      <w:r>
        <w:rPr>
          <w:spacing w:val="-5"/>
        </w:rPr>
        <w:t xml:space="preserve"> </w:t>
      </w:r>
      <w:r>
        <w:t>types</w:t>
      </w:r>
      <w:r>
        <w:rPr>
          <w:spacing w:val="-6"/>
        </w:rPr>
        <w:t xml:space="preserve"> </w:t>
      </w:r>
      <w:r>
        <w:t>of</w:t>
      </w:r>
      <w:r>
        <w:rPr>
          <w:spacing w:val="-6"/>
        </w:rPr>
        <w:t xml:space="preserve"> </w:t>
      </w:r>
      <w:r>
        <w:t>effluents.</w:t>
      </w:r>
    </w:p>
    <w:p w14:paraId="14829068" w14:textId="77777777" w:rsidR="00B9579E" w:rsidRDefault="00B9579E" w:rsidP="00B9579E">
      <w:pPr>
        <w:pStyle w:val="ListParagraph"/>
      </w:pPr>
    </w:p>
    <w:p w14:paraId="19ACC808" w14:textId="20BC1C18" w:rsidR="00B9579E" w:rsidRDefault="00B9579E">
      <w:pPr>
        <w:pStyle w:val="BodyText"/>
        <w:numPr>
          <w:ilvl w:val="1"/>
          <w:numId w:val="6"/>
        </w:numPr>
        <w:tabs>
          <w:tab w:val="left" w:pos="1681"/>
        </w:tabs>
        <w:kinsoku w:val="0"/>
        <w:overflowPunct w:val="0"/>
        <w:ind w:hanging="840"/>
      </w:pPr>
      <w:r>
        <w:t>A</w:t>
      </w:r>
      <w:r w:rsidRPr="005E235E">
        <w:rPr>
          <w:spacing w:val="-7"/>
        </w:rPr>
        <w:t xml:space="preserve"> </w:t>
      </w:r>
      <w:r w:rsidRPr="005E235E">
        <w:rPr>
          <w:spacing w:val="-1"/>
        </w:rPr>
        <w:t>significant</w:t>
      </w:r>
      <w:r w:rsidRPr="005E235E">
        <w:rPr>
          <w:spacing w:val="-7"/>
        </w:rPr>
        <w:t xml:space="preserve"> </w:t>
      </w:r>
      <w:r>
        <w:t>increase</w:t>
      </w:r>
      <w:r w:rsidRPr="005E235E">
        <w:rPr>
          <w:spacing w:val="-6"/>
        </w:rPr>
        <w:t xml:space="preserve"> </w:t>
      </w:r>
      <w:r w:rsidRPr="005E235E">
        <w:rPr>
          <w:spacing w:val="-1"/>
        </w:rPr>
        <w:t>in</w:t>
      </w:r>
      <w:r w:rsidRPr="005E235E">
        <w:rPr>
          <w:spacing w:val="-7"/>
        </w:rPr>
        <w:t xml:space="preserve"> </w:t>
      </w:r>
      <w:r>
        <w:t>the</w:t>
      </w:r>
      <w:r w:rsidRPr="005E235E">
        <w:rPr>
          <w:spacing w:val="-6"/>
        </w:rPr>
        <w:t xml:space="preserve"> </w:t>
      </w:r>
      <w:r>
        <w:t>amount</w:t>
      </w:r>
      <w:r w:rsidRPr="005E235E">
        <w:rPr>
          <w:spacing w:val="-6"/>
        </w:rPr>
        <w:t xml:space="preserve"> </w:t>
      </w:r>
      <w:r>
        <w:t>of</w:t>
      </w:r>
      <w:r w:rsidRPr="005E235E">
        <w:rPr>
          <w:spacing w:val="-6"/>
        </w:rPr>
        <w:t xml:space="preserve"> </w:t>
      </w:r>
      <w:r>
        <w:t>effluents.</w:t>
      </w:r>
    </w:p>
    <w:p w14:paraId="6BFFF8A2" w14:textId="77777777" w:rsidR="00942941" w:rsidRDefault="00942941">
      <w:pPr>
        <w:pStyle w:val="BodyText"/>
        <w:kinsoku w:val="0"/>
        <w:overflowPunct w:val="0"/>
        <w:ind w:left="0"/>
      </w:pPr>
    </w:p>
    <w:p w14:paraId="124C8B98" w14:textId="5589C0F3" w:rsidR="005E235E" w:rsidRDefault="005E235E" w:rsidP="00B9579E">
      <w:pPr>
        <w:pStyle w:val="BodyText"/>
        <w:tabs>
          <w:tab w:val="left" w:pos="1680"/>
        </w:tabs>
        <w:kinsoku w:val="0"/>
        <w:overflowPunct w:val="0"/>
        <w:spacing w:before="2"/>
      </w:pPr>
      <w:r>
        <w:lastRenderedPageBreak/>
        <w:br w:type="page"/>
      </w:r>
    </w:p>
    <w:p w14:paraId="1E860A0C" w14:textId="77777777" w:rsidR="00942941" w:rsidRPr="005E235E" w:rsidRDefault="00942941" w:rsidP="00B9579E">
      <w:pPr>
        <w:pStyle w:val="BodyText"/>
        <w:tabs>
          <w:tab w:val="left" w:pos="1680"/>
        </w:tabs>
        <w:kinsoku w:val="0"/>
        <w:overflowPunct w:val="0"/>
        <w:spacing w:before="2"/>
        <w:ind w:left="0"/>
        <w:rPr>
          <w:sz w:val="20"/>
          <w:szCs w:val="20"/>
        </w:rPr>
      </w:pPr>
    </w:p>
    <w:p w14:paraId="1D9408D5" w14:textId="77777777" w:rsidR="00942941" w:rsidRDefault="00942941">
      <w:pPr>
        <w:pStyle w:val="BodyText"/>
        <w:numPr>
          <w:ilvl w:val="1"/>
          <w:numId w:val="6"/>
        </w:numPr>
        <w:tabs>
          <w:tab w:val="left" w:pos="1681"/>
        </w:tabs>
        <w:kinsoku w:val="0"/>
        <w:overflowPunct w:val="0"/>
        <w:spacing w:before="71"/>
        <w:ind w:right="1038" w:hanging="840"/>
      </w:pPr>
      <w:r>
        <w:t>A</w:t>
      </w:r>
      <w:r>
        <w:rPr>
          <w:spacing w:val="-9"/>
        </w:rPr>
        <w:t xml:space="preserve"> </w:t>
      </w:r>
      <w:r>
        <w:rPr>
          <w:spacing w:val="-1"/>
        </w:rPr>
        <w:t>significant</w:t>
      </w:r>
      <w:r>
        <w:rPr>
          <w:spacing w:val="-8"/>
        </w:rPr>
        <w:t xml:space="preserve"> </w:t>
      </w:r>
      <w:r>
        <w:t>increase</w:t>
      </w:r>
      <w:r>
        <w:rPr>
          <w:spacing w:val="-8"/>
        </w:rPr>
        <w:t xml:space="preserve"> </w:t>
      </w:r>
      <w:r>
        <w:t>in</w:t>
      </w:r>
      <w:r>
        <w:rPr>
          <w:spacing w:val="-9"/>
        </w:rPr>
        <w:t xml:space="preserve"> </w:t>
      </w:r>
      <w:r>
        <w:t>individual</w:t>
      </w:r>
      <w:r>
        <w:rPr>
          <w:spacing w:val="-8"/>
        </w:rPr>
        <w:t xml:space="preserve"> </w:t>
      </w:r>
      <w:r>
        <w:t>or</w:t>
      </w:r>
      <w:r>
        <w:rPr>
          <w:spacing w:val="-10"/>
        </w:rPr>
        <w:t xml:space="preserve"> </w:t>
      </w:r>
      <w:r>
        <w:t>cumulative</w:t>
      </w:r>
      <w:r>
        <w:rPr>
          <w:spacing w:val="-8"/>
        </w:rPr>
        <w:t xml:space="preserve"> </w:t>
      </w:r>
      <w:r>
        <w:rPr>
          <w:spacing w:val="-1"/>
        </w:rPr>
        <w:t>occupational</w:t>
      </w:r>
      <w:r>
        <w:rPr>
          <w:spacing w:val="-8"/>
        </w:rPr>
        <w:t xml:space="preserve"> </w:t>
      </w:r>
      <w:r>
        <w:t>radiation</w:t>
      </w:r>
      <w:r>
        <w:rPr>
          <w:spacing w:val="41"/>
          <w:w w:val="99"/>
        </w:rPr>
        <w:t xml:space="preserve"> </w:t>
      </w:r>
      <w:r>
        <w:t>exposure.</w:t>
      </w:r>
    </w:p>
    <w:p w14:paraId="53239936" w14:textId="77777777" w:rsidR="00942941" w:rsidRDefault="00942941">
      <w:pPr>
        <w:pStyle w:val="BodyText"/>
        <w:kinsoku w:val="0"/>
        <w:overflowPunct w:val="0"/>
        <w:spacing w:before="11"/>
        <w:ind w:left="0"/>
        <w:rPr>
          <w:sz w:val="21"/>
          <w:szCs w:val="21"/>
        </w:rPr>
      </w:pPr>
    </w:p>
    <w:p w14:paraId="17B9918C" w14:textId="77777777" w:rsidR="00942941" w:rsidRDefault="00942941">
      <w:pPr>
        <w:pStyle w:val="BodyText"/>
        <w:numPr>
          <w:ilvl w:val="1"/>
          <w:numId w:val="6"/>
        </w:numPr>
        <w:tabs>
          <w:tab w:val="left" w:pos="1680"/>
        </w:tabs>
        <w:kinsoku w:val="0"/>
        <w:overflowPunct w:val="0"/>
        <w:ind w:right="599" w:hanging="840"/>
      </w:pPr>
      <w:r>
        <w:t>A</w:t>
      </w:r>
      <w:r>
        <w:rPr>
          <w:spacing w:val="-7"/>
        </w:rPr>
        <w:t xml:space="preserve"> </w:t>
      </w:r>
      <w:r>
        <w:rPr>
          <w:spacing w:val="-1"/>
        </w:rPr>
        <w:t>significant</w:t>
      </w:r>
      <w:r>
        <w:rPr>
          <w:spacing w:val="-8"/>
        </w:rPr>
        <w:t xml:space="preserve"> </w:t>
      </w:r>
      <w:r>
        <w:t>increase</w:t>
      </w:r>
      <w:r>
        <w:rPr>
          <w:spacing w:val="-7"/>
        </w:rPr>
        <w:t xml:space="preserve"> </w:t>
      </w:r>
      <w:r>
        <w:t>in</w:t>
      </w:r>
      <w:r>
        <w:rPr>
          <w:spacing w:val="-7"/>
        </w:rPr>
        <w:t xml:space="preserve"> </w:t>
      </w:r>
      <w:r>
        <w:t>the</w:t>
      </w:r>
      <w:r>
        <w:rPr>
          <w:spacing w:val="-7"/>
        </w:rPr>
        <w:t xml:space="preserve"> </w:t>
      </w:r>
      <w:r>
        <w:t>potential</w:t>
      </w:r>
      <w:r>
        <w:rPr>
          <w:spacing w:val="-7"/>
        </w:rPr>
        <w:t xml:space="preserve"> </w:t>
      </w:r>
      <w:r>
        <w:t>for</w:t>
      </w:r>
      <w:r>
        <w:rPr>
          <w:spacing w:val="-6"/>
        </w:rPr>
        <w:t xml:space="preserve"> </w:t>
      </w:r>
      <w:r>
        <w:t>or</w:t>
      </w:r>
      <w:r>
        <w:rPr>
          <w:spacing w:val="-7"/>
        </w:rPr>
        <w:t xml:space="preserve"> </w:t>
      </w:r>
      <w:r>
        <w:rPr>
          <w:spacing w:val="-1"/>
        </w:rPr>
        <w:t>consequences</w:t>
      </w:r>
      <w:r>
        <w:rPr>
          <w:spacing w:val="-7"/>
        </w:rPr>
        <w:t xml:space="preserve"> </w:t>
      </w:r>
      <w:r>
        <w:rPr>
          <w:spacing w:val="-1"/>
        </w:rPr>
        <w:t>from</w:t>
      </w:r>
      <w:r>
        <w:rPr>
          <w:spacing w:val="-7"/>
        </w:rPr>
        <w:t xml:space="preserve"> </w:t>
      </w:r>
      <w:r>
        <w:t>radiological</w:t>
      </w:r>
      <w:r>
        <w:rPr>
          <w:spacing w:val="45"/>
          <w:w w:val="99"/>
        </w:rPr>
        <w:t xml:space="preserve"> </w:t>
      </w:r>
      <w:r>
        <w:rPr>
          <w:spacing w:val="-1"/>
        </w:rPr>
        <w:t>accidents.</w:t>
      </w:r>
    </w:p>
    <w:p w14:paraId="45117509" w14:textId="77777777" w:rsidR="00942941" w:rsidRDefault="00942941">
      <w:pPr>
        <w:pStyle w:val="BodyText"/>
        <w:kinsoku w:val="0"/>
        <w:overflowPunct w:val="0"/>
        <w:ind w:left="0"/>
      </w:pPr>
    </w:p>
    <w:p w14:paraId="49C3B78E" w14:textId="77777777" w:rsidR="00942941" w:rsidRDefault="00942941">
      <w:pPr>
        <w:pStyle w:val="BodyText"/>
        <w:numPr>
          <w:ilvl w:val="1"/>
          <w:numId w:val="6"/>
        </w:numPr>
        <w:tabs>
          <w:tab w:val="left" w:pos="1681"/>
        </w:tabs>
        <w:kinsoku w:val="0"/>
        <w:overflowPunct w:val="0"/>
        <w:ind w:right="176" w:hanging="840"/>
      </w:pPr>
      <w:r>
        <w:t>A</w:t>
      </w:r>
      <w:r>
        <w:rPr>
          <w:spacing w:val="-5"/>
        </w:rPr>
        <w:t xml:space="preserve"> </w:t>
      </w:r>
      <w:r>
        <w:rPr>
          <w:spacing w:val="-1"/>
        </w:rPr>
        <w:t>significant</w:t>
      </w:r>
      <w:r>
        <w:rPr>
          <w:spacing w:val="-6"/>
        </w:rPr>
        <w:t xml:space="preserve"> </w:t>
      </w:r>
      <w:r>
        <w:t>increase</w:t>
      </w:r>
      <w:r>
        <w:rPr>
          <w:spacing w:val="-5"/>
        </w:rPr>
        <w:t xml:space="preserve"> </w:t>
      </w:r>
      <w:r>
        <w:t>in</w:t>
      </w:r>
      <w:r>
        <w:rPr>
          <w:spacing w:val="-6"/>
        </w:rPr>
        <w:t xml:space="preserve"> </w:t>
      </w:r>
      <w:r>
        <w:t>spent</w:t>
      </w:r>
      <w:r>
        <w:rPr>
          <w:spacing w:val="-5"/>
        </w:rPr>
        <w:t xml:space="preserve"> </w:t>
      </w:r>
      <w:r>
        <w:t>fuel</w:t>
      </w:r>
      <w:r>
        <w:rPr>
          <w:spacing w:val="-5"/>
        </w:rPr>
        <w:t xml:space="preserve"> </w:t>
      </w:r>
      <w:r>
        <w:rPr>
          <w:spacing w:val="-1"/>
        </w:rPr>
        <w:t>storage</w:t>
      </w:r>
      <w:r>
        <w:rPr>
          <w:spacing w:val="-5"/>
        </w:rPr>
        <w:t xml:space="preserve"> </w:t>
      </w:r>
      <w:r>
        <w:t>capacity,</w:t>
      </w:r>
      <w:r>
        <w:rPr>
          <w:spacing w:val="-5"/>
        </w:rPr>
        <w:t xml:space="preserve"> </w:t>
      </w:r>
      <w:r>
        <w:t>in</w:t>
      </w:r>
      <w:r>
        <w:rPr>
          <w:spacing w:val="-5"/>
        </w:rPr>
        <w:t xml:space="preserve"> </w:t>
      </w:r>
      <w:r>
        <w:t>a</w:t>
      </w:r>
      <w:r>
        <w:rPr>
          <w:spacing w:val="-5"/>
        </w:rPr>
        <w:t xml:space="preserve"> </w:t>
      </w:r>
      <w:r>
        <w:rPr>
          <w:spacing w:val="-1"/>
        </w:rPr>
        <w:t>license</w:t>
      </w:r>
      <w:r>
        <w:rPr>
          <w:spacing w:val="-5"/>
        </w:rPr>
        <w:t xml:space="preserve"> </w:t>
      </w:r>
      <w:r>
        <w:t>or</w:t>
      </w:r>
      <w:r>
        <w:rPr>
          <w:spacing w:val="-5"/>
        </w:rPr>
        <w:t xml:space="preserve"> </w:t>
      </w:r>
      <w:r>
        <w:t>other</w:t>
      </w:r>
      <w:r>
        <w:rPr>
          <w:spacing w:val="-5"/>
        </w:rPr>
        <w:t xml:space="preserve"> </w:t>
      </w:r>
      <w:r>
        <w:rPr>
          <w:spacing w:val="-1"/>
        </w:rPr>
        <w:t>form</w:t>
      </w:r>
      <w:r>
        <w:rPr>
          <w:spacing w:val="-5"/>
        </w:rPr>
        <w:t xml:space="preserve"> </w:t>
      </w:r>
      <w:r>
        <w:t>of</w:t>
      </w:r>
      <w:r>
        <w:rPr>
          <w:spacing w:val="49"/>
          <w:w w:val="99"/>
        </w:rPr>
        <w:t xml:space="preserve"> </w:t>
      </w:r>
      <w:r>
        <w:t>permission</w:t>
      </w:r>
      <w:r>
        <w:rPr>
          <w:spacing w:val="-7"/>
        </w:rPr>
        <w:t xml:space="preserve"> </w:t>
      </w:r>
      <w:r>
        <w:rPr>
          <w:spacing w:val="-1"/>
        </w:rPr>
        <w:t>to</w:t>
      </w:r>
      <w:r>
        <w:rPr>
          <w:spacing w:val="-7"/>
        </w:rPr>
        <w:t xml:space="preserve"> </w:t>
      </w:r>
      <w:r>
        <w:t>conduct</w:t>
      </w:r>
      <w:r>
        <w:rPr>
          <w:spacing w:val="-7"/>
        </w:rPr>
        <w:t xml:space="preserve"> </w:t>
      </w:r>
      <w:r>
        <w:rPr>
          <w:spacing w:val="-1"/>
        </w:rPr>
        <w:t>an</w:t>
      </w:r>
      <w:r>
        <w:rPr>
          <w:spacing w:val="-6"/>
        </w:rPr>
        <w:t xml:space="preserve"> </w:t>
      </w:r>
      <w:r>
        <w:t>activity</w:t>
      </w:r>
      <w:r>
        <w:rPr>
          <w:spacing w:val="-7"/>
        </w:rPr>
        <w:t xml:space="preserve"> </w:t>
      </w:r>
      <w:r>
        <w:rPr>
          <w:spacing w:val="-1"/>
        </w:rPr>
        <w:t>listed</w:t>
      </w:r>
      <w:r>
        <w:rPr>
          <w:spacing w:val="-7"/>
        </w:rPr>
        <w:t xml:space="preserve"> </w:t>
      </w:r>
      <w:r>
        <w:t>in</w:t>
      </w:r>
      <w:r>
        <w:rPr>
          <w:spacing w:val="-6"/>
        </w:rPr>
        <w:t xml:space="preserve"> </w:t>
      </w:r>
      <w:r>
        <w:rPr>
          <w:spacing w:val="-1"/>
        </w:rPr>
        <w:t>51.60(b)(1)</w:t>
      </w:r>
      <w:r>
        <w:rPr>
          <w:spacing w:val="-7"/>
        </w:rPr>
        <w:t xml:space="preserve"> </w:t>
      </w:r>
      <w:r>
        <w:t>above.</w:t>
      </w:r>
    </w:p>
    <w:p w14:paraId="7465A1E4" w14:textId="77777777" w:rsidR="00942941" w:rsidRDefault="00942941">
      <w:pPr>
        <w:pStyle w:val="BodyText"/>
        <w:kinsoku w:val="0"/>
        <w:overflowPunct w:val="0"/>
        <w:spacing w:before="11"/>
        <w:ind w:left="0"/>
        <w:rPr>
          <w:sz w:val="21"/>
          <w:szCs w:val="21"/>
        </w:rPr>
      </w:pPr>
    </w:p>
    <w:p w14:paraId="7A00A9D3" w14:textId="77777777" w:rsidR="00942941" w:rsidRDefault="00942941">
      <w:pPr>
        <w:pStyle w:val="BodyText"/>
        <w:numPr>
          <w:ilvl w:val="0"/>
          <w:numId w:val="6"/>
        </w:numPr>
        <w:tabs>
          <w:tab w:val="left" w:pos="841"/>
        </w:tabs>
        <w:kinsoku w:val="0"/>
        <w:overflowPunct w:val="0"/>
        <w:ind w:right="176" w:hanging="720"/>
      </w:pPr>
      <w:r>
        <w:t>Amendment</w:t>
      </w:r>
      <w:r>
        <w:rPr>
          <w:spacing w:val="-6"/>
        </w:rPr>
        <w:t xml:space="preserve"> </w:t>
      </w:r>
      <w:r>
        <w:t>of</w:t>
      </w:r>
      <w:r>
        <w:rPr>
          <w:spacing w:val="-6"/>
        </w:rPr>
        <w:t xml:space="preserve"> </w:t>
      </w:r>
      <w:r>
        <w:t>a</w:t>
      </w:r>
      <w:r>
        <w:rPr>
          <w:spacing w:val="-6"/>
        </w:rPr>
        <w:t xml:space="preserve"> </w:t>
      </w:r>
      <w:r>
        <w:rPr>
          <w:spacing w:val="-1"/>
        </w:rPr>
        <w:t>license</w:t>
      </w:r>
      <w:r>
        <w:rPr>
          <w:spacing w:val="-7"/>
        </w:rPr>
        <w:t xml:space="preserve"> </w:t>
      </w:r>
      <w:r>
        <w:t>to</w:t>
      </w:r>
      <w:r>
        <w:rPr>
          <w:spacing w:val="-6"/>
        </w:rPr>
        <w:t xml:space="preserve"> </w:t>
      </w:r>
      <w:r>
        <w:t>authorize</w:t>
      </w:r>
      <w:r>
        <w:rPr>
          <w:spacing w:val="-7"/>
        </w:rPr>
        <w:t xml:space="preserve"> </w:t>
      </w:r>
      <w:r>
        <w:t>the</w:t>
      </w:r>
      <w:r>
        <w:rPr>
          <w:spacing w:val="-6"/>
        </w:rPr>
        <w:t xml:space="preserve"> </w:t>
      </w:r>
      <w:r>
        <w:t>decommissioning</w:t>
      </w:r>
      <w:r>
        <w:rPr>
          <w:spacing w:val="-6"/>
        </w:rPr>
        <w:t xml:space="preserve"> </w:t>
      </w:r>
      <w:r>
        <w:rPr>
          <w:spacing w:val="-1"/>
        </w:rPr>
        <w:t>of</w:t>
      </w:r>
      <w:r>
        <w:rPr>
          <w:spacing w:val="-6"/>
        </w:rPr>
        <w:t xml:space="preserve"> </w:t>
      </w:r>
      <w:r>
        <w:t>an</w:t>
      </w:r>
      <w:r>
        <w:rPr>
          <w:spacing w:val="-6"/>
        </w:rPr>
        <w:t xml:space="preserve"> </w:t>
      </w:r>
      <w:r>
        <w:t>ISFSI</w:t>
      </w:r>
      <w:r>
        <w:rPr>
          <w:spacing w:val="-6"/>
        </w:rPr>
        <w:t xml:space="preserve"> </w:t>
      </w:r>
      <w:r>
        <w:t>or</w:t>
      </w:r>
      <w:r>
        <w:rPr>
          <w:spacing w:val="-6"/>
        </w:rPr>
        <w:t xml:space="preserve"> </w:t>
      </w:r>
      <w:r>
        <w:t>MRS</w:t>
      </w:r>
      <w:r>
        <w:rPr>
          <w:spacing w:val="-6"/>
        </w:rPr>
        <w:t xml:space="preserve"> </w:t>
      </w:r>
      <w:r>
        <w:t>pursuant</w:t>
      </w:r>
      <w:r>
        <w:rPr>
          <w:spacing w:val="29"/>
          <w:w w:val="99"/>
        </w:rPr>
        <w:t xml:space="preserve"> </w:t>
      </w:r>
      <w:r>
        <w:t>to</w:t>
      </w:r>
      <w:r>
        <w:rPr>
          <w:spacing w:val="-4"/>
        </w:rPr>
        <w:t xml:space="preserve"> </w:t>
      </w:r>
      <w:r>
        <w:t>10</w:t>
      </w:r>
      <w:r>
        <w:rPr>
          <w:spacing w:val="-4"/>
        </w:rPr>
        <w:t xml:space="preserve"> </w:t>
      </w:r>
      <w:r>
        <w:t>CFR</w:t>
      </w:r>
      <w:r>
        <w:rPr>
          <w:spacing w:val="-4"/>
        </w:rPr>
        <w:t xml:space="preserve"> </w:t>
      </w:r>
      <w:r>
        <w:t>72.</w:t>
      </w:r>
    </w:p>
    <w:p w14:paraId="0680098E" w14:textId="77777777" w:rsidR="00942941" w:rsidRDefault="00942941">
      <w:pPr>
        <w:pStyle w:val="BodyText"/>
        <w:kinsoku w:val="0"/>
        <w:overflowPunct w:val="0"/>
        <w:ind w:left="0"/>
      </w:pPr>
    </w:p>
    <w:p w14:paraId="78FB3079" w14:textId="77777777" w:rsidR="00942941" w:rsidRDefault="00942941">
      <w:pPr>
        <w:pStyle w:val="BodyText"/>
        <w:numPr>
          <w:ilvl w:val="0"/>
          <w:numId w:val="6"/>
        </w:numPr>
        <w:tabs>
          <w:tab w:val="left" w:pos="841"/>
        </w:tabs>
        <w:kinsoku w:val="0"/>
        <w:overflowPunct w:val="0"/>
        <w:ind w:right="386" w:hanging="720"/>
      </w:pPr>
      <w:r>
        <w:t>Issuance</w:t>
      </w:r>
      <w:r>
        <w:rPr>
          <w:spacing w:val="-6"/>
        </w:rPr>
        <w:t xml:space="preserve"> </w:t>
      </w:r>
      <w:r>
        <w:t>of</w:t>
      </w:r>
      <w:r>
        <w:rPr>
          <w:spacing w:val="-6"/>
        </w:rPr>
        <w:t xml:space="preserve"> </w:t>
      </w:r>
      <w:r>
        <w:t>a</w:t>
      </w:r>
      <w:r>
        <w:rPr>
          <w:spacing w:val="-5"/>
        </w:rPr>
        <w:t xml:space="preserve"> </w:t>
      </w:r>
      <w:r>
        <w:t>license</w:t>
      </w:r>
      <w:r>
        <w:rPr>
          <w:spacing w:val="-6"/>
        </w:rPr>
        <w:t xml:space="preserve"> </w:t>
      </w:r>
      <w:r>
        <w:rPr>
          <w:spacing w:val="-1"/>
        </w:rPr>
        <w:t>amendment</w:t>
      </w:r>
      <w:r>
        <w:rPr>
          <w:spacing w:val="-5"/>
        </w:rPr>
        <w:t xml:space="preserve"> </w:t>
      </w:r>
      <w:r>
        <w:t>pursuant</w:t>
      </w:r>
      <w:r>
        <w:rPr>
          <w:spacing w:val="-5"/>
        </w:rPr>
        <w:t xml:space="preserve"> </w:t>
      </w:r>
      <w:r>
        <w:t>to</w:t>
      </w:r>
      <w:r>
        <w:rPr>
          <w:spacing w:val="-5"/>
        </w:rPr>
        <w:t xml:space="preserve"> </w:t>
      </w:r>
      <w:r>
        <w:t>Part</w:t>
      </w:r>
      <w:r>
        <w:rPr>
          <w:spacing w:val="-5"/>
        </w:rPr>
        <w:t xml:space="preserve"> </w:t>
      </w:r>
      <w:r>
        <w:t>61</w:t>
      </w:r>
      <w:r>
        <w:rPr>
          <w:spacing w:val="-5"/>
        </w:rPr>
        <w:t xml:space="preserve"> </w:t>
      </w:r>
      <w:r>
        <w:t>to</w:t>
      </w:r>
      <w:r>
        <w:rPr>
          <w:spacing w:val="-5"/>
        </w:rPr>
        <w:t xml:space="preserve"> </w:t>
      </w:r>
      <w:r>
        <w:rPr>
          <w:spacing w:val="-1"/>
        </w:rPr>
        <w:t>authorize</w:t>
      </w:r>
      <w:r>
        <w:rPr>
          <w:spacing w:val="-5"/>
        </w:rPr>
        <w:t xml:space="preserve"> </w:t>
      </w:r>
      <w:r>
        <w:t>(</w:t>
      </w:r>
      <w:proofErr w:type="spellStart"/>
      <w:r>
        <w:t>i</w:t>
      </w:r>
      <w:proofErr w:type="spellEnd"/>
      <w:r>
        <w:t>)</w:t>
      </w:r>
      <w:r>
        <w:rPr>
          <w:spacing w:val="-5"/>
        </w:rPr>
        <w:t xml:space="preserve"> </w:t>
      </w:r>
      <w:r>
        <w:rPr>
          <w:spacing w:val="-1"/>
        </w:rPr>
        <w:t>closure</w:t>
      </w:r>
      <w:r>
        <w:rPr>
          <w:spacing w:val="-5"/>
        </w:rPr>
        <w:t xml:space="preserve"> </w:t>
      </w:r>
      <w:r>
        <w:t>of</w:t>
      </w:r>
      <w:r>
        <w:rPr>
          <w:spacing w:val="-5"/>
        </w:rPr>
        <w:t xml:space="preserve"> </w:t>
      </w:r>
      <w:r>
        <w:t>a</w:t>
      </w:r>
      <w:r>
        <w:rPr>
          <w:spacing w:val="-5"/>
        </w:rPr>
        <w:t xml:space="preserve"> </w:t>
      </w:r>
      <w:r>
        <w:rPr>
          <w:spacing w:val="-1"/>
        </w:rPr>
        <w:t>land</w:t>
      </w:r>
      <w:r>
        <w:rPr>
          <w:spacing w:val="51"/>
          <w:w w:val="99"/>
        </w:rPr>
        <w:t xml:space="preserve"> </w:t>
      </w:r>
      <w:r>
        <w:t>disposal</w:t>
      </w:r>
      <w:r>
        <w:rPr>
          <w:spacing w:val="-6"/>
        </w:rPr>
        <w:t xml:space="preserve"> </w:t>
      </w:r>
      <w:r>
        <w:rPr>
          <w:spacing w:val="-1"/>
        </w:rPr>
        <w:t>site,</w:t>
      </w:r>
      <w:r>
        <w:rPr>
          <w:spacing w:val="-5"/>
        </w:rPr>
        <w:t xml:space="preserve"> </w:t>
      </w:r>
      <w:r>
        <w:t>(ii)</w:t>
      </w:r>
      <w:r>
        <w:rPr>
          <w:spacing w:val="-5"/>
        </w:rPr>
        <w:t xml:space="preserve"> </w:t>
      </w:r>
      <w:r>
        <w:t>transfer</w:t>
      </w:r>
      <w:r>
        <w:rPr>
          <w:spacing w:val="-6"/>
        </w:rPr>
        <w:t xml:space="preserve"> </w:t>
      </w:r>
      <w:r>
        <w:t>of</w:t>
      </w:r>
      <w:r>
        <w:rPr>
          <w:spacing w:val="-5"/>
        </w:rPr>
        <w:t xml:space="preserve"> </w:t>
      </w:r>
      <w:r>
        <w:t>the</w:t>
      </w:r>
      <w:r>
        <w:rPr>
          <w:spacing w:val="-5"/>
        </w:rPr>
        <w:t xml:space="preserve"> </w:t>
      </w:r>
      <w:r>
        <w:rPr>
          <w:spacing w:val="-1"/>
        </w:rPr>
        <w:t>license</w:t>
      </w:r>
      <w:r>
        <w:rPr>
          <w:spacing w:val="-5"/>
        </w:rPr>
        <w:t xml:space="preserve"> </w:t>
      </w:r>
      <w:r>
        <w:t>to</w:t>
      </w:r>
      <w:r>
        <w:rPr>
          <w:spacing w:val="-5"/>
        </w:rPr>
        <w:t xml:space="preserve"> </w:t>
      </w:r>
      <w:r>
        <w:t>the</w:t>
      </w:r>
      <w:r>
        <w:rPr>
          <w:spacing w:val="-4"/>
        </w:rPr>
        <w:t xml:space="preserve"> </w:t>
      </w:r>
      <w:r>
        <w:t>disposal</w:t>
      </w:r>
      <w:r>
        <w:rPr>
          <w:spacing w:val="-5"/>
        </w:rPr>
        <w:t xml:space="preserve"> </w:t>
      </w:r>
      <w:r>
        <w:rPr>
          <w:spacing w:val="-1"/>
        </w:rPr>
        <w:t>site</w:t>
      </w:r>
      <w:r>
        <w:rPr>
          <w:spacing w:val="-5"/>
        </w:rPr>
        <w:t xml:space="preserve"> </w:t>
      </w:r>
      <w:r>
        <w:rPr>
          <w:spacing w:val="-1"/>
        </w:rPr>
        <w:t>owner</w:t>
      </w:r>
      <w:r>
        <w:rPr>
          <w:spacing w:val="-5"/>
        </w:rPr>
        <w:t xml:space="preserve"> </w:t>
      </w:r>
      <w:r>
        <w:t>for</w:t>
      </w:r>
      <w:r>
        <w:rPr>
          <w:spacing w:val="-4"/>
        </w:rPr>
        <w:t xml:space="preserve"> </w:t>
      </w:r>
      <w:r>
        <w:t>the</w:t>
      </w:r>
      <w:r>
        <w:rPr>
          <w:spacing w:val="-5"/>
        </w:rPr>
        <w:t xml:space="preserve"> </w:t>
      </w:r>
      <w:r>
        <w:t>purpose</w:t>
      </w:r>
      <w:r>
        <w:rPr>
          <w:spacing w:val="-5"/>
        </w:rPr>
        <w:t xml:space="preserve"> </w:t>
      </w:r>
      <w:r>
        <w:t>of</w:t>
      </w:r>
      <w:r>
        <w:rPr>
          <w:spacing w:val="33"/>
          <w:w w:val="99"/>
        </w:rPr>
        <w:t xml:space="preserve"> </w:t>
      </w:r>
      <w:r>
        <w:rPr>
          <w:spacing w:val="-1"/>
        </w:rPr>
        <w:t>institutional</w:t>
      </w:r>
      <w:r>
        <w:rPr>
          <w:spacing w:val="-7"/>
        </w:rPr>
        <w:t xml:space="preserve"> </w:t>
      </w:r>
      <w:r>
        <w:t>control,</w:t>
      </w:r>
      <w:r>
        <w:rPr>
          <w:spacing w:val="-5"/>
        </w:rPr>
        <w:t xml:space="preserve"> </w:t>
      </w:r>
      <w:r>
        <w:t>or</w:t>
      </w:r>
      <w:r>
        <w:rPr>
          <w:spacing w:val="-6"/>
        </w:rPr>
        <w:t xml:space="preserve"> </w:t>
      </w:r>
      <w:r>
        <w:t>(iii)</w:t>
      </w:r>
      <w:r>
        <w:rPr>
          <w:spacing w:val="-5"/>
        </w:rPr>
        <w:t xml:space="preserve"> </w:t>
      </w:r>
      <w:r>
        <w:t>termination</w:t>
      </w:r>
      <w:r>
        <w:rPr>
          <w:spacing w:val="-6"/>
        </w:rPr>
        <w:t xml:space="preserve"> </w:t>
      </w:r>
      <w:r>
        <w:t>of</w:t>
      </w:r>
      <w:r>
        <w:rPr>
          <w:spacing w:val="-6"/>
        </w:rPr>
        <w:t xml:space="preserve"> </w:t>
      </w:r>
      <w:r>
        <w:t>a</w:t>
      </w:r>
      <w:r>
        <w:rPr>
          <w:spacing w:val="-5"/>
        </w:rPr>
        <w:t xml:space="preserve"> </w:t>
      </w:r>
      <w:r>
        <w:rPr>
          <w:spacing w:val="-1"/>
        </w:rPr>
        <w:t>license</w:t>
      </w:r>
      <w:r>
        <w:rPr>
          <w:spacing w:val="-5"/>
        </w:rPr>
        <w:t xml:space="preserve"> </w:t>
      </w:r>
      <w:r>
        <w:t>at</w:t>
      </w:r>
      <w:r>
        <w:rPr>
          <w:spacing w:val="-6"/>
        </w:rPr>
        <w:t xml:space="preserve"> </w:t>
      </w:r>
      <w:r>
        <w:t>the</w:t>
      </w:r>
      <w:r>
        <w:rPr>
          <w:spacing w:val="-5"/>
        </w:rPr>
        <w:t xml:space="preserve"> </w:t>
      </w:r>
      <w:r>
        <w:t>end</w:t>
      </w:r>
      <w:r>
        <w:rPr>
          <w:spacing w:val="-6"/>
        </w:rPr>
        <w:t xml:space="preserve"> </w:t>
      </w:r>
      <w:r>
        <w:t>of</w:t>
      </w:r>
      <w:r>
        <w:rPr>
          <w:spacing w:val="-6"/>
        </w:rPr>
        <w:t xml:space="preserve"> </w:t>
      </w:r>
      <w:r>
        <w:t>the</w:t>
      </w:r>
      <w:r>
        <w:rPr>
          <w:spacing w:val="-5"/>
        </w:rPr>
        <w:t xml:space="preserve"> </w:t>
      </w:r>
      <w:r>
        <w:rPr>
          <w:spacing w:val="-1"/>
        </w:rPr>
        <w:t>institutional</w:t>
      </w:r>
      <w:r>
        <w:rPr>
          <w:spacing w:val="-5"/>
        </w:rPr>
        <w:t xml:space="preserve"> </w:t>
      </w:r>
      <w:r>
        <w:rPr>
          <w:spacing w:val="-1"/>
        </w:rPr>
        <w:t>control</w:t>
      </w:r>
      <w:r>
        <w:rPr>
          <w:spacing w:val="73"/>
          <w:w w:val="99"/>
        </w:rPr>
        <w:t xml:space="preserve"> </w:t>
      </w:r>
      <w:r>
        <w:t>period.</w:t>
      </w:r>
    </w:p>
    <w:p w14:paraId="577F9262" w14:textId="77777777" w:rsidR="00942941" w:rsidRDefault="00942941">
      <w:pPr>
        <w:pStyle w:val="BodyText"/>
        <w:kinsoku w:val="0"/>
        <w:overflowPunct w:val="0"/>
        <w:ind w:left="0"/>
      </w:pPr>
    </w:p>
    <w:p w14:paraId="541FA054" w14:textId="77777777" w:rsidR="00942941" w:rsidRDefault="00942941">
      <w:pPr>
        <w:pStyle w:val="BodyText"/>
        <w:numPr>
          <w:ilvl w:val="0"/>
          <w:numId w:val="6"/>
        </w:numPr>
        <w:tabs>
          <w:tab w:val="left" w:pos="841"/>
        </w:tabs>
        <w:kinsoku w:val="0"/>
        <w:overflowPunct w:val="0"/>
        <w:ind w:right="176" w:hanging="720"/>
      </w:pPr>
      <w:r>
        <w:t>Any</w:t>
      </w:r>
      <w:r>
        <w:rPr>
          <w:spacing w:val="-8"/>
        </w:rPr>
        <w:t xml:space="preserve"> </w:t>
      </w:r>
      <w:r>
        <w:t>other</w:t>
      </w:r>
      <w:r>
        <w:rPr>
          <w:spacing w:val="-7"/>
        </w:rPr>
        <w:t xml:space="preserve"> </w:t>
      </w:r>
      <w:r>
        <w:t>licensing</w:t>
      </w:r>
      <w:r>
        <w:rPr>
          <w:spacing w:val="-7"/>
        </w:rPr>
        <w:t xml:space="preserve"> </w:t>
      </w:r>
      <w:r>
        <w:rPr>
          <w:spacing w:val="-1"/>
        </w:rPr>
        <w:t>action</w:t>
      </w:r>
      <w:r>
        <w:rPr>
          <w:spacing w:val="-7"/>
        </w:rPr>
        <w:t xml:space="preserve"> </w:t>
      </w:r>
      <w:r>
        <w:t>for</w:t>
      </w:r>
      <w:r>
        <w:rPr>
          <w:spacing w:val="-8"/>
        </w:rPr>
        <w:t xml:space="preserve"> </w:t>
      </w:r>
      <w:r>
        <w:t>which</w:t>
      </w:r>
      <w:r>
        <w:rPr>
          <w:spacing w:val="-7"/>
        </w:rPr>
        <w:t xml:space="preserve"> </w:t>
      </w:r>
      <w:r>
        <w:rPr>
          <w:spacing w:val="-1"/>
        </w:rPr>
        <w:t>the</w:t>
      </w:r>
      <w:r>
        <w:rPr>
          <w:spacing w:val="-7"/>
        </w:rPr>
        <w:t xml:space="preserve"> </w:t>
      </w:r>
      <w:r>
        <w:t>Commission</w:t>
      </w:r>
      <w:r>
        <w:rPr>
          <w:spacing w:val="-7"/>
        </w:rPr>
        <w:t xml:space="preserve"> </w:t>
      </w:r>
      <w:r>
        <w:t>determines</w:t>
      </w:r>
      <w:r>
        <w:rPr>
          <w:spacing w:val="-8"/>
        </w:rPr>
        <w:t xml:space="preserve"> </w:t>
      </w:r>
      <w:r>
        <w:t>an</w:t>
      </w:r>
      <w:r>
        <w:rPr>
          <w:spacing w:val="-7"/>
        </w:rPr>
        <w:t xml:space="preserve"> </w:t>
      </w:r>
      <w:r>
        <w:t>environmental</w:t>
      </w:r>
      <w:r>
        <w:rPr>
          <w:spacing w:val="-7"/>
        </w:rPr>
        <w:t xml:space="preserve"> </w:t>
      </w:r>
      <w:r>
        <w:t>report</w:t>
      </w:r>
      <w:r>
        <w:rPr>
          <w:spacing w:val="26"/>
          <w:w w:val="99"/>
        </w:rPr>
        <w:t xml:space="preserve"> </w:t>
      </w:r>
      <w:r>
        <w:t>is</w:t>
      </w:r>
      <w:r>
        <w:rPr>
          <w:spacing w:val="-13"/>
        </w:rPr>
        <w:t xml:space="preserve"> </w:t>
      </w:r>
      <w:r>
        <w:t>necessary.</w:t>
      </w:r>
    </w:p>
    <w:p w14:paraId="5C56917A" w14:textId="77777777" w:rsidR="00942941" w:rsidRDefault="00942941">
      <w:pPr>
        <w:pStyle w:val="BodyText"/>
        <w:kinsoku w:val="0"/>
        <w:overflowPunct w:val="0"/>
        <w:spacing w:before="11"/>
        <w:ind w:left="0"/>
        <w:rPr>
          <w:sz w:val="21"/>
          <w:szCs w:val="21"/>
        </w:rPr>
      </w:pPr>
    </w:p>
    <w:p w14:paraId="0017E2CB" w14:textId="77777777" w:rsidR="00942941" w:rsidRDefault="00942941">
      <w:pPr>
        <w:pStyle w:val="BodyText"/>
        <w:kinsoku w:val="0"/>
        <w:overflowPunct w:val="0"/>
        <w:ind w:left="119" w:right="170"/>
      </w:pPr>
      <w:r>
        <w:rPr>
          <w:b/>
          <w:bCs/>
        </w:rPr>
        <w:t>Section</w:t>
      </w:r>
      <w:r>
        <w:rPr>
          <w:b/>
          <w:bCs/>
          <w:spacing w:val="-5"/>
        </w:rPr>
        <w:t xml:space="preserve"> </w:t>
      </w:r>
      <w:r>
        <w:rPr>
          <w:b/>
          <w:bCs/>
        </w:rPr>
        <w:t>51.61</w:t>
      </w:r>
      <w:r>
        <w:rPr>
          <w:b/>
          <w:bCs/>
          <w:spacing w:val="-5"/>
        </w:rPr>
        <w:t xml:space="preserve"> </w:t>
      </w:r>
      <w:r>
        <w:t>requires</w:t>
      </w:r>
      <w:r>
        <w:rPr>
          <w:spacing w:val="-5"/>
        </w:rPr>
        <w:t xml:space="preserve"> </w:t>
      </w:r>
      <w:r>
        <w:rPr>
          <w:spacing w:val="-1"/>
        </w:rPr>
        <w:t>that</w:t>
      </w:r>
      <w:r>
        <w:rPr>
          <w:spacing w:val="-5"/>
        </w:rPr>
        <w:t xml:space="preserve"> </w:t>
      </w:r>
      <w:r>
        <w:t>an</w:t>
      </w:r>
      <w:r>
        <w:rPr>
          <w:spacing w:val="-5"/>
        </w:rPr>
        <w:t xml:space="preserve"> </w:t>
      </w:r>
      <w:r>
        <w:t>applicant</w:t>
      </w:r>
      <w:r>
        <w:rPr>
          <w:spacing w:val="-5"/>
        </w:rPr>
        <w:t xml:space="preserve"> </w:t>
      </w:r>
      <w:r>
        <w:t>for</w:t>
      </w:r>
      <w:r>
        <w:rPr>
          <w:spacing w:val="-4"/>
        </w:rPr>
        <w:t xml:space="preserve"> </w:t>
      </w:r>
      <w:r>
        <w:rPr>
          <w:spacing w:val="-1"/>
        </w:rPr>
        <w:t>issuance</w:t>
      </w:r>
      <w:r>
        <w:rPr>
          <w:spacing w:val="-5"/>
        </w:rPr>
        <w:t xml:space="preserve"> </w:t>
      </w:r>
      <w:r>
        <w:t>of</w:t>
      </w:r>
      <w:r>
        <w:rPr>
          <w:spacing w:val="-5"/>
        </w:rPr>
        <w:t xml:space="preserve"> </w:t>
      </w:r>
      <w:r>
        <w:t>a</w:t>
      </w:r>
      <w:r>
        <w:rPr>
          <w:spacing w:val="-5"/>
        </w:rPr>
        <w:t xml:space="preserve"> </w:t>
      </w:r>
      <w:r>
        <w:t>license</w:t>
      </w:r>
      <w:r>
        <w:rPr>
          <w:spacing w:val="-5"/>
        </w:rPr>
        <w:t xml:space="preserve"> </w:t>
      </w:r>
      <w:r>
        <w:t>for</w:t>
      </w:r>
      <w:r>
        <w:rPr>
          <w:spacing w:val="-5"/>
        </w:rPr>
        <w:t xml:space="preserve"> </w:t>
      </w:r>
      <w:r>
        <w:rPr>
          <w:spacing w:val="-1"/>
        </w:rPr>
        <w:t>storage</w:t>
      </w:r>
      <w:r>
        <w:rPr>
          <w:spacing w:val="-5"/>
        </w:rPr>
        <w:t xml:space="preserve"> </w:t>
      </w:r>
      <w:r>
        <w:t>of</w:t>
      </w:r>
      <w:r>
        <w:rPr>
          <w:spacing w:val="-4"/>
        </w:rPr>
        <w:t xml:space="preserve"> </w:t>
      </w:r>
      <w:r>
        <w:t>spent</w:t>
      </w:r>
      <w:r>
        <w:rPr>
          <w:spacing w:val="-7"/>
        </w:rPr>
        <w:t xml:space="preserve"> </w:t>
      </w:r>
      <w:r>
        <w:t>fuel</w:t>
      </w:r>
      <w:r>
        <w:rPr>
          <w:spacing w:val="-5"/>
        </w:rPr>
        <w:t xml:space="preserve"> </w:t>
      </w:r>
      <w:r>
        <w:t>in</w:t>
      </w:r>
      <w:r>
        <w:rPr>
          <w:spacing w:val="-5"/>
        </w:rPr>
        <w:t xml:space="preserve"> </w:t>
      </w:r>
      <w:r>
        <w:t>an</w:t>
      </w:r>
      <w:r>
        <w:rPr>
          <w:spacing w:val="31"/>
          <w:w w:val="99"/>
        </w:rPr>
        <w:t xml:space="preserve"> </w:t>
      </w:r>
      <w:r>
        <w:t>ISFSI</w:t>
      </w:r>
      <w:r>
        <w:rPr>
          <w:spacing w:val="-6"/>
        </w:rPr>
        <w:t xml:space="preserve"> </w:t>
      </w:r>
      <w:r>
        <w:t>or</w:t>
      </w:r>
      <w:r>
        <w:rPr>
          <w:spacing w:val="-5"/>
        </w:rPr>
        <w:t xml:space="preserve"> </w:t>
      </w:r>
      <w:r>
        <w:t>for</w:t>
      </w:r>
      <w:r>
        <w:rPr>
          <w:spacing w:val="-5"/>
        </w:rPr>
        <w:t xml:space="preserve"> </w:t>
      </w:r>
      <w:r>
        <w:t>storage</w:t>
      </w:r>
      <w:r>
        <w:rPr>
          <w:spacing w:val="-5"/>
        </w:rPr>
        <w:t xml:space="preserve"> </w:t>
      </w:r>
      <w:r>
        <w:t>of</w:t>
      </w:r>
      <w:r>
        <w:rPr>
          <w:spacing w:val="-5"/>
        </w:rPr>
        <w:t xml:space="preserve"> </w:t>
      </w:r>
      <w:r>
        <w:t>spent</w:t>
      </w:r>
      <w:r>
        <w:rPr>
          <w:spacing w:val="-5"/>
        </w:rPr>
        <w:t xml:space="preserve"> </w:t>
      </w:r>
      <w:r>
        <w:t>fuel</w:t>
      </w:r>
      <w:r>
        <w:rPr>
          <w:spacing w:val="-6"/>
        </w:rPr>
        <w:t xml:space="preserve"> </w:t>
      </w:r>
      <w:r>
        <w:rPr>
          <w:spacing w:val="-1"/>
        </w:rPr>
        <w:t>and</w:t>
      </w:r>
      <w:r>
        <w:rPr>
          <w:spacing w:val="-5"/>
        </w:rPr>
        <w:t xml:space="preserve"> </w:t>
      </w:r>
      <w:r>
        <w:t>high-level</w:t>
      </w:r>
      <w:r>
        <w:rPr>
          <w:spacing w:val="-5"/>
        </w:rPr>
        <w:t xml:space="preserve"> </w:t>
      </w:r>
      <w:r>
        <w:t>radioactive</w:t>
      </w:r>
      <w:r>
        <w:rPr>
          <w:spacing w:val="-7"/>
        </w:rPr>
        <w:t xml:space="preserve"> </w:t>
      </w:r>
      <w:r>
        <w:t>waste</w:t>
      </w:r>
      <w:r>
        <w:rPr>
          <w:spacing w:val="-5"/>
        </w:rPr>
        <w:t xml:space="preserve"> </w:t>
      </w:r>
      <w:r>
        <w:t>in</w:t>
      </w:r>
      <w:r>
        <w:rPr>
          <w:spacing w:val="-5"/>
        </w:rPr>
        <w:t xml:space="preserve"> </w:t>
      </w:r>
      <w:r>
        <w:t>an</w:t>
      </w:r>
      <w:r>
        <w:rPr>
          <w:spacing w:val="-6"/>
        </w:rPr>
        <w:t xml:space="preserve"> </w:t>
      </w:r>
      <w:r>
        <w:t>MRS</w:t>
      </w:r>
      <w:r>
        <w:rPr>
          <w:spacing w:val="-5"/>
        </w:rPr>
        <w:t xml:space="preserve"> </w:t>
      </w:r>
      <w:r>
        <w:t>pursuant</w:t>
      </w:r>
      <w:r>
        <w:rPr>
          <w:spacing w:val="-6"/>
        </w:rPr>
        <w:t xml:space="preserve"> </w:t>
      </w:r>
      <w:r>
        <w:t>to</w:t>
      </w:r>
    </w:p>
    <w:p w14:paraId="2F6447AF" w14:textId="77777777" w:rsidR="00942941" w:rsidRDefault="00942941">
      <w:pPr>
        <w:pStyle w:val="BodyText"/>
        <w:kinsoku w:val="0"/>
        <w:overflowPunct w:val="0"/>
        <w:ind w:left="119" w:right="170"/>
      </w:pPr>
      <w:r>
        <w:t>10</w:t>
      </w:r>
      <w:r>
        <w:rPr>
          <w:spacing w:val="-7"/>
        </w:rPr>
        <w:t xml:space="preserve"> </w:t>
      </w:r>
      <w:r>
        <w:t>CFR</w:t>
      </w:r>
      <w:r>
        <w:rPr>
          <w:spacing w:val="-7"/>
        </w:rPr>
        <w:t xml:space="preserve"> </w:t>
      </w:r>
      <w:r>
        <w:t>72</w:t>
      </w:r>
      <w:r>
        <w:rPr>
          <w:spacing w:val="-6"/>
        </w:rPr>
        <w:t xml:space="preserve"> </w:t>
      </w:r>
      <w:r>
        <w:t>submit</w:t>
      </w:r>
      <w:r>
        <w:rPr>
          <w:spacing w:val="-7"/>
        </w:rPr>
        <w:t xml:space="preserve"> </w:t>
      </w:r>
      <w:r>
        <w:t>an</w:t>
      </w:r>
      <w:r>
        <w:rPr>
          <w:spacing w:val="-6"/>
        </w:rPr>
        <w:t xml:space="preserve"> </w:t>
      </w:r>
      <w:r>
        <w:t>"Applicant's</w:t>
      </w:r>
      <w:r>
        <w:rPr>
          <w:spacing w:val="-9"/>
        </w:rPr>
        <w:t xml:space="preserve"> </w:t>
      </w:r>
      <w:r>
        <w:t>Environmental</w:t>
      </w:r>
      <w:r>
        <w:rPr>
          <w:spacing w:val="-6"/>
        </w:rPr>
        <w:t xml:space="preserve"> </w:t>
      </w:r>
      <w:r>
        <w:t>Report</w:t>
      </w:r>
      <w:r>
        <w:rPr>
          <w:spacing w:val="-7"/>
        </w:rPr>
        <w:t xml:space="preserve"> </w:t>
      </w:r>
      <w:r>
        <w:t>-</w:t>
      </w:r>
      <w:r>
        <w:rPr>
          <w:spacing w:val="-6"/>
        </w:rPr>
        <w:t xml:space="preserve"> </w:t>
      </w:r>
      <w:r>
        <w:t>ISFSI</w:t>
      </w:r>
      <w:r>
        <w:rPr>
          <w:spacing w:val="-7"/>
        </w:rPr>
        <w:t xml:space="preserve"> </w:t>
      </w:r>
      <w:r>
        <w:t>License"</w:t>
      </w:r>
      <w:r>
        <w:rPr>
          <w:spacing w:val="-6"/>
        </w:rPr>
        <w:t xml:space="preserve"> </w:t>
      </w:r>
      <w:r>
        <w:t>or</w:t>
      </w:r>
      <w:r>
        <w:rPr>
          <w:spacing w:val="-7"/>
        </w:rPr>
        <w:t xml:space="preserve"> </w:t>
      </w:r>
      <w:r>
        <w:t>"Applicant's</w:t>
      </w:r>
      <w:r>
        <w:rPr>
          <w:spacing w:val="21"/>
          <w:w w:val="99"/>
        </w:rPr>
        <w:t xml:space="preserve"> </w:t>
      </w:r>
      <w:r>
        <w:t>Environmental</w:t>
      </w:r>
      <w:r>
        <w:rPr>
          <w:spacing w:val="-7"/>
        </w:rPr>
        <w:t xml:space="preserve"> </w:t>
      </w:r>
      <w:r>
        <w:t>Report</w:t>
      </w:r>
      <w:r>
        <w:rPr>
          <w:spacing w:val="-6"/>
        </w:rPr>
        <w:t xml:space="preserve"> </w:t>
      </w:r>
      <w:r>
        <w:t>-</w:t>
      </w:r>
      <w:r>
        <w:rPr>
          <w:spacing w:val="-6"/>
        </w:rPr>
        <w:t xml:space="preserve"> </w:t>
      </w:r>
      <w:r>
        <w:t>MRS</w:t>
      </w:r>
      <w:r>
        <w:rPr>
          <w:spacing w:val="-6"/>
        </w:rPr>
        <w:t xml:space="preserve"> </w:t>
      </w:r>
      <w:r>
        <w:t>License,"</w:t>
      </w:r>
      <w:r>
        <w:rPr>
          <w:spacing w:val="-6"/>
        </w:rPr>
        <w:t xml:space="preserve"> </w:t>
      </w:r>
      <w:r>
        <w:t>as</w:t>
      </w:r>
      <w:r>
        <w:rPr>
          <w:spacing w:val="-6"/>
        </w:rPr>
        <w:t xml:space="preserve"> </w:t>
      </w:r>
      <w:r>
        <w:rPr>
          <w:spacing w:val="-1"/>
        </w:rPr>
        <w:t>appropriate,</w:t>
      </w:r>
      <w:r>
        <w:rPr>
          <w:spacing w:val="-6"/>
        </w:rPr>
        <w:t xml:space="preserve"> </w:t>
      </w:r>
      <w:r>
        <w:t>with</w:t>
      </w:r>
      <w:r>
        <w:rPr>
          <w:spacing w:val="-6"/>
        </w:rPr>
        <w:t xml:space="preserve"> </w:t>
      </w:r>
      <w:r>
        <w:t>its</w:t>
      </w:r>
      <w:r>
        <w:rPr>
          <w:spacing w:val="-6"/>
        </w:rPr>
        <w:t xml:space="preserve"> </w:t>
      </w:r>
      <w:r>
        <w:rPr>
          <w:spacing w:val="-1"/>
        </w:rPr>
        <w:t>application.</w:t>
      </w:r>
      <w:r>
        <w:rPr>
          <w:spacing w:val="49"/>
        </w:rPr>
        <w:t xml:space="preserve"> </w:t>
      </w:r>
      <w:r>
        <w:t>The</w:t>
      </w:r>
      <w:r>
        <w:rPr>
          <w:spacing w:val="-6"/>
        </w:rPr>
        <w:t xml:space="preserve"> </w:t>
      </w:r>
      <w:r>
        <w:t>ER</w:t>
      </w:r>
      <w:r>
        <w:rPr>
          <w:spacing w:val="-6"/>
        </w:rPr>
        <w:t xml:space="preserve"> </w:t>
      </w:r>
      <w:r>
        <w:t>shall</w:t>
      </w:r>
      <w:r>
        <w:rPr>
          <w:spacing w:val="-6"/>
        </w:rPr>
        <w:t xml:space="preserve"> </w:t>
      </w:r>
      <w:r>
        <w:t>contain</w:t>
      </w:r>
      <w:r>
        <w:rPr>
          <w:spacing w:val="46"/>
          <w:w w:val="99"/>
        </w:rPr>
        <w:t xml:space="preserve"> </w:t>
      </w:r>
      <w:r>
        <w:t>the</w:t>
      </w:r>
      <w:r>
        <w:rPr>
          <w:spacing w:val="-7"/>
        </w:rPr>
        <w:t xml:space="preserve"> </w:t>
      </w:r>
      <w:r>
        <w:t>general</w:t>
      </w:r>
      <w:r>
        <w:rPr>
          <w:spacing w:val="-7"/>
        </w:rPr>
        <w:t xml:space="preserve"> </w:t>
      </w:r>
      <w:r>
        <w:t>information</w:t>
      </w:r>
      <w:r>
        <w:rPr>
          <w:spacing w:val="-6"/>
        </w:rPr>
        <w:t xml:space="preserve"> </w:t>
      </w:r>
      <w:r>
        <w:t>specified</w:t>
      </w:r>
      <w:r>
        <w:rPr>
          <w:spacing w:val="-7"/>
        </w:rPr>
        <w:t xml:space="preserve"> </w:t>
      </w:r>
      <w:r>
        <w:t>in</w:t>
      </w:r>
      <w:r>
        <w:rPr>
          <w:spacing w:val="-7"/>
        </w:rPr>
        <w:t xml:space="preserve"> </w:t>
      </w:r>
      <w:r>
        <w:rPr>
          <w:spacing w:val="-1"/>
        </w:rPr>
        <w:t>51.45</w:t>
      </w:r>
      <w:r>
        <w:rPr>
          <w:spacing w:val="-6"/>
        </w:rPr>
        <w:t xml:space="preserve"> </w:t>
      </w:r>
      <w:r>
        <w:t>and</w:t>
      </w:r>
      <w:r>
        <w:rPr>
          <w:spacing w:val="-7"/>
        </w:rPr>
        <w:t xml:space="preserve"> </w:t>
      </w:r>
      <w:r>
        <w:rPr>
          <w:spacing w:val="-1"/>
        </w:rPr>
        <w:t>shall</w:t>
      </w:r>
      <w:r>
        <w:rPr>
          <w:spacing w:val="-6"/>
        </w:rPr>
        <w:t xml:space="preserve"> </w:t>
      </w:r>
      <w:r>
        <w:t>address</w:t>
      </w:r>
      <w:r>
        <w:rPr>
          <w:spacing w:val="-7"/>
        </w:rPr>
        <w:t xml:space="preserve"> </w:t>
      </w:r>
      <w:r>
        <w:rPr>
          <w:spacing w:val="-1"/>
        </w:rPr>
        <w:t>the</w:t>
      </w:r>
      <w:r>
        <w:rPr>
          <w:spacing w:val="-6"/>
        </w:rPr>
        <w:t xml:space="preserve"> </w:t>
      </w:r>
      <w:r>
        <w:t>siting</w:t>
      </w:r>
      <w:r>
        <w:rPr>
          <w:spacing w:val="-7"/>
        </w:rPr>
        <w:t xml:space="preserve"> </w:t>
      </w:r>
      <w:r>
        <w:rPr>
          <w:spacing w:val="-1"/>
        </w:rPr>
        <w:t>evaluation</w:t>
      </w:r>
      <w:r>
        <w:rPr>
          <w:spacing w:val="-6"/>
        </w:rPr>
        <w:t xml:space="preserve"> </w:t>
      </w:r>
      <w:r>
        <w:rPr>
          <w:spacing w:val="-1"/>
        </w:rPr>
        <w:t>factors</w:t>
      </w:r>
      <w:r>
        <w:rPr>
          <w:spacing w:val="47"/>
          <w:w w:val="99"/>
        </w:rPr>
        <w:t xml:space="preserve"> </w:t>
      </w:r>
      <w:r>
        <w:t>contained</w:t>
      </w:r>
      <w:r>
        <w:rPr>
          <w:spacing w:val="-6"/>
        </w:rPr>
        <w:t xml:space="preserve"> </w:t>
      </w:r>
      <w:r>
        <w:t>in</w:t>
      </w:r>
      <w:r>
        <w:rPr>
          <w:spacing w:val="-6"/>
        </w:rPr>
        <w:t xml:space="preserve"> </w:t>
      </w:r>
      <w:r>
        <w:t>Subpart</w:t>
      </w:r>
      <w:r>
        <w:rPr>
          <w:spacing w:val="-5"/>
        </w:rPr>
        <w:t xml:space="preserve"> </w:t>
      </w:r>
      <w:r>
        <w:t>E,</w:t>
      </w:r>
      <w:r>
        <w:rPr>
          <w:spacing w:val="-5"/>
        </w:rPr>
        <w:t xml:space="preserve"> </w:t>
      </w:r>
      <w:r>
        <w:t>10</w:t>
      </w:r>
      <w:r>
        <w:rPr>
          <w:spacing w:val="-5"/>
        </w:rPr>
        <w:t xml:space="preserve"> </w:t>
      </w:r>
      <w:r>
        <w:t>CFR</w:t>
      </w:r>
      <w:r>
        <w:rPr>
          <w:spacing w:val="-6"/>
        </w:rPr>
        <w:t xml:space="preserve"> </w:t>
      </w:r>
      <w:r>
        <w:t>72.</w:t>
      </w:r>
    </w:p>
    <w:p w14:paraId="351ED86C" w14:textId="77777777" w:rsidR="00942941" w:rsidRDefault="00942941">
      <w:pPr>
        <w:pStyle w:val="BodyText"/>
        <w:kinsoku w:val="0"/>
        <w:overflowPunct w:val="0"/>
        <w:ind w:left="0"/>
      </w:pPr>
    </w:p>
    <w:p w14:paraId="7B617229" w14:textId="77777777" w:rsidR="00942941" w:rsidRDefault="00942941">
      <w:pPr>
        <w:pStyle w:val="BodyText"/>
        <w:kinsoku w:val="0"/>
        <w:overflowPunct w:val="0"/>
        <w:ind w:left="119" w:right="170"/>
        <w:rPr>
          <w:color w:val="000000"/>
        </w:rPr>
      </w:pPr>
      <w:r>
        <w:rPr>
          <w:b/>
          <w:bCs/>
        </w:rPr>
        <w:lastRenderedPageBreak/>
        <w:t>Section</w:t>
      </w:r>
      <w:r>
        <w:rPr>
          <w:b/>
          <w:bCs/>
          <w:spacing w:val="-6"/>
        </w:rPr>
        <w:t xml:space="preserve"> </w:t>
      </w:r>
      <w:r>
        <w:rPr>
          <w:b/>
          <w:bCs/>
        </w:rPr>
        <w:t>51.62(a)</w:t>
      </w:r>
      <w:r>
        <w:rPr>
          <w:b/>
          <w:bCs/>
          <w:spacing w:val="-6"/>
        </w:rPr>
        <w:t xml:space="preserve"> </w:t>
      </w:r>
      <w:r>
        <w:t>requires</w:t>
      </w:r>
      <w:r>
        <w:rPr>
          <w:spacing w:val="-5"/>
        </w:rPr>
        <w:t xml:space="preserve"> </w:t>
      </w:r>
      <w:r>
        <w:t>that</w:t>
      </w:r>
      <w:r>
        <w:rPr>
          <w:spacing w:val="-6"/>
        </w:rPr>
        <w:t xml:space="preserve"> </w:t>
      </w:r>
      <w:r>
        <w:t>an</w:t>
      </w:r>
      <w:r>
        <w:rPr>
          <w:spacing w:val="-5"/>
        </w:rPr>
        <w:t xml:space="preserve"> </w:t>
      </w:r>
      <w:r>
        <w:rPr>
          <w:spacing w:val="-1"/>
        </w:rPr>
        <w:t>applicant</w:t>
      </w:r>
      <w:r>
        <w:rPr>
          <w:spacing w:val="-6"/>
        </w:rPr>
        <w:t xml:space="preserve"> </w:t>
      </w:r>
      <w:r>
        <w:t>for</w:t>
      </w:r>
      <w:r>
        <w:rPr>
          <w:spacing w:val="-6"/>
        </w:rPr>
        <w:t xml:space="preserve"> </w:t>
      </w:r>
      <w:r>
        <w:t>issuance</w:t>
      </w:r>
      <w:r>
        <w:rPr>
          <w:spacing w:val="-6"/>
        </w:rPr>
        <w:t xml:space="preserve"> </w:t>
      </w:r>
      <w:r>
        <w:t>of</w:t>
      </w:r>
      <w:r>
        <w:rPr>
          <w:spacing w:val="-6"/>
        </w:rPr>
        <w:t xml:space="preserve"> </w:t>
      </w:r>
      <w:r>
        <w:t>a</w:t>
      </w:r>
      <w:r>
        <w:rPr>
          <w:spacing w:val="-5"/>
        </w:rPr>
        <w:t xml:space="preserve"> </w:t>
      </w:r>
      <w:r>
        <w:t>license</w:t>
      </w:r>
      <w:r>
        <w:rPr>
          <w:spacing w:val="-7"/>
        </w:rPr>
        <w:t xml:space="preserve"> </w:t>
      </w:r>
      <w:r>
        <w:t>for</w:t>
      </w:r>
      <w:r>
        <w:rPr>
          <w:spacing w:val="-7"/>
        </w:rPr>
        <w:t xml:space="preserve"> </w:t>
      </w:r>
      <w:r>
        <w:t>land</w:t>
      </w:r>
      <w:r>
        <w:rPr>
          <w:spacing w:val="-6"/>
        </w:rPr>
        <w:t xml:space="preserve"> </w:t>
      </w:r>
      <w:r>
        <w:rPr>
          <w:spacing w:val="-1"/>
        </w:rPr>
        <w:t>disposal</w:t>
      </w:r>
      <w:r>
        <w:rPr>
          <w:spacing w:val="-5"/>
        </w:rPr>
        <w:t xml:space="preserve"> </w:t>
      </w:r>
      <w:r>
        <w:t>of</w:t>
      </w:r>
      <w:r>
        <w:rPr>
          <w:spacing w:val="29"/>
          <w:w w:val="99"/>
        </w:rPr>
        <w:t xml:space="preserve"> </w:t>
      </w:r>
      <w:r>
        <w:t>radioactive</w:t>
      </w:r>
      <w:r>
        <w:rPr>
          <w:spacing w:val="-9"/>
        </w:rPr>
        <w:t xml:space="preserve"> </w:t>
      </w:r>
      <w:r>
        <w:t>waste</w:t>
      </w:r>
      <w:r>
        <w:rPr>
          <w:spacing w:val="-6"/>
        </w:rPr>
        <w:t xml:space="preserve"> </w:t>
      </w:r>
      <w:r>
        <w:rPr>
          <w:spacing w:val="-1"/>
        </w:rPr>
        <w:t>pursuant</w:t>
      </w:r>
      <w:r>
        <w:rPr>
          <w:spacing w:val="-7"/>
        </w:rPr>
        <w:t xml:space="preserve"> </w:t>
      </w:r>
      <w:r>
        <w:t>to</w:t>
      </w:r>
      <w:r>
        <w:rPr>
          <w:spacing w:val="-7"/>
        </w:rPr>
        <w:t xml:space="preserve"> </w:t>
      </w:r>
      <w:r>
        <w:t>10</w:t>
      </w:r>
      <w:r>
        <w:rPr>
          <w:spacing w:val="-6"/>
        </w:rPr>
        <w:t xml:space="preserve"> </w:t>
      </w:r>
      <w:r>
        <w:t>CFR</w:t>
      </w:r>
      <w:r>
        <w:rPr>
          <w:spacing w:val="-7"/>
        </w:rPr>
        <w:t xml:space="preserve"> </w:t>
      </w:r>
      <w:r>
        <w:t>61</w:t>
      </w:r>
      <w:r>
        <w:rPr>
          <w:spacing w:val="-6"/>
        </w:rPr>
        <w:t xml:space="preserve"> </w:t>
      </w:r>
      <w:r>
        <w:t>submit</w:t>
      </w:r>
      <w:r>
        <w:rPr>
          <w:spacing w:val="-7"/>
        </w:rPr>
        <w:t xml:space="preserve"> </w:t>
      </w:r>
      <w:r>
        <w:t>an</w:t>
      </w:r>
      <w:r>
        <w:rPr>
          <w:spacing w:val="-7"/>
        </w:rPr>
        <w:t xml:space="preserve"> </w:t>
      </w:r>
      <w:r>
        <w:rPr>
          <w:spacing w:val="-1"/>
        </w:rPr>
        <w:t>"Applicant's</w:t>
      </w:r>
      <w:r>
        <w:rPr>
          <w:spacing w:val="-6"/>
        </w:rPr>
        <w:t xml:space="preserve"> </w:t>
      </w:r>
      <w:r>
        <w:t>Environmental</w:t>
      </w:r>
      <w:r>
        <w:rPr>
          <w:spacing w:val="-7"/>
        </w:rPr>
        <w:t xml:space="preserve"> </w:t>
      </w:r>
      <w:r>
        <w:t>Report</w:t>
      </w:r>
      <w:r>
        <w:rPr>
          <w:spacing w:val="-6"/>
        </w:rPr>
        <w:t xml:space="preserve"> </w:t>
      </w:r>
      <w:r>
        <w:t>-</w:t>
      </w:r>
      <w:r>
        <w:rPr>
          <w:spacing w:val="-7"/>
        </w:rPr>
        <w:t xml:space="preserve"> </w:t>
      </w:r>
      <w:r>
        <w:t>License</w:t>
      </w:r>
      <w:r>
        <w:rPr>
          <w:spacing w:val="35"/>
          <w:w w:val="99"/>
        </w:rPr>
        <w:t xml:space="preserve"> </w:t>
      </w:r>
      <w:r>
        <w:t>for</w:t>
      </w:r>
      <w:r>
        <w:rPr>
          <w:spacing w:val="-6"/>
        </w:rPr>
        <w:t xml:space="preserve"> </w:t>
      </w:r>
      <w:r>
        <w:t>Land</w:t>
      </w:r>
      <w:r>
        <w:rPr>
          <w:spacing w:val="-5"/>
        </w:rPr>
        <w:t xml:space="preserve"> </w:t>
      </w:r>
      <w:r>
        <w:t>Disposal</w:t>
      </w:r>
      <w:r>
        <w:rPr>
          <w:spacing w:val="-5"/>
        </w:rPr>
        <w:t xml:space="preserve"> </w:t>
      </w:r>
      <w:r>
        <w:t>of</w:t>
      </w:r>
      <w:r>
        <w:rPr>
          <w:spacing w:val="-5"/>
        </w:rPr>
        <w:t xml:space="preserve"> </w:t>
      </w:r>
      <w:r>
        <w:rPr>
          <w:spacing w:val="-1"/>
        </w:rPr>
        <w:t>Radioactive</w:t>
      </w:r>
      <w:r>
        <w:rPr>
          <w:spacing w:val="-6"/>
        </w:rPr>
        <w:t xml:space="preserve"> </w:t>
      </w:r>
      <w:r>
        <w:t>Waste"</w:t>
      </w:r>
      <w:r>
        <w:rPr>
          <w:spacing w:val="-6"/>
        </w:rPr>
        <w:t xml:space="preserve"> </w:t>
      </w:r>
      <w:r>
        <w:t>with</w:t>
      </w:r>
      <w:r>
        <w:rPr>
          <w:spacing w:val="-5"/>
        </w:rPr>
        <w:t xml:space="preserve"> </w:t>
      </w:r>
      <w:r>
        <w:t>its</w:t>
      </w:r>
      <w:r>
        <w:rPr>
          <w:spacing w:val="-5"/>
        </w:rPr>
        <w:t xml:space="preserve"> </w:t>
      </w:r>
      <w:r>
        <w:rPr>
          <w:spacing w:val="-1"/>
        </w:rPr>
        <w:t>application.</w:t>
      </w:r>
      <w:r>
        <w:rPr>
          <w:spacing w:val="49"/>
        </w:rPr>
        <w:t xml:space="preserve"> </w:t>
      </w:r>
      <w:r>
        <w:t>The</w:t>
      </w:r>
      <w:r>
        <w:rPr>
          <w:spacing w:val="-5"/>
        </w:rPr>
        <w:t xml:space="preserve"> </w:t>
      </w:r>
      <w:r>
        <w:t>ER</w:t>
      </w:r>
      <w:r>
        <w:rPr>
          <w:spacing w:val="-5"/>
        </w:rPr>
        <w:t xml:space="preserve"> </w:t>
      </w:r>
      <w:r>
        <w:t>and</w:t>
      </w:r>
      <w:r>
        <w:rPr>
          <w:spacing w:val="-5"/>
        </w:rPr>
        <w:t xml:space="preserve"> </w:t>
      </w:r>
      <w:r>
        <w:t>any</w:t>
      </w:r>
      <w:r>
        <w:rPr>
          <w:spacing w:val="-6"/>
        </w:rPr>
        <w:t xml:space="preserve"> </w:t>
      </w:r>
      <w:r>
        <w:t>supplement</w:t>
      </w:r>
      <w:r>
        <w:rPr>
          <w:spacing w:val="-5"/>
        </w:rPr>
        <w:t xml:space="preserve"> </w:t>
      </w:r>
      <w:r>
        <w:t>to</w:t>
      </w:r>
      <w:r>
        <w:rPr>
          <w:spacing w:val="-5"/>
        </w:rPr>
        <w:t xml:space="preserve"> </w:t>
      </w:r>
      <w:r>
        <w:t>the</w:t>
      </w:r>
      <w:r>
        <w:rPr>
          <w:spacing w:val="42"/>
          <w:w w:val="99"/>
        </w:rPr>
        <w:t xml:space="preserve"> </w:t>
      </w:r>
      <w:r>
        <w:t>ER</w:t>
      </w:r>
      <w:r>
        <w:rPr>
          <w:spacing w:val="-7"/>
        </w:rPr>
        <w:t xml:space="preserve"> </w:t>
      </w:r>
      <w:r>
        <w:t>may</w:t>
      </w:r>
      <w:r>
        <w:rPr>
          <w:spacing w:val="-6"/>
        </w:rPr>
        <w:t xml:space="preserve"> </w:t>
      </w:r>
      <w:r>
        <w:t>incorporate,</w:t>
      </w:r>
      <w:r>
        <w:rPr>
          <w:spacing w:val="-6"/>
        </w:rPr>
        <w:t xml:space="preserve"> </w:t>
      </w:r>
      <w:r>
        <w:t>by</w:t>
      </w:r>
      <w:r>
        <w:rPr>
          <w:spacing w:val="-7"/>
        </w:rPr>
        <w:t xml:space="preserve"> </w:t>
      </w:r>
      <w:r>
        <w:t>reference,</w:t>
      </w:r>
      <w:r>
        <w:rPr>
          <w:spacing w:val="-6"/>
        </w:rPr>
        <w:t xml:space="preserve"> </w:t>
      </w:r>
      <w:r>
        <w:t>information</w:t>
      </w:r>
      <w:r>
        <w:rPr>
          <w:spacing w:val="-6"/>
        </w:rPr>
        <w:t xml:space="preserve"> </w:t>
      </w:r>
      <w:r>
        <w:t>contained</w:t>
      </w:r>
      <w:r>
        <w:rPr>
          <w:spacing w:val="-6"/>
        </w:rPr>
        <w:t xml:space="preserve"> </w:t>
      </w:r>
      <w:r>
        <w:t>in</w:t>
      </w:r>
      <w:r>
        <w:rPr>
          <w:spacing w:val="-6"/>
        </w:rPr>
        <w:t xml:space="preserve"> </w:t>
      </w:r>
      <w:r>
        <w:rPr>
          <w:spacing w:val="-1"/>
        </w:rPr>
        <w:t>the</w:t>
      </w:r>
      <w:r>
        <w:rPr>
          <w:spacing w:val="-6"/>
        </w:rPr>
        <w:t xml:space="preserve"> </w:t>
      </w:r>
      <w:r>
        <w:rPr>
          <w:spacing w:val="-1"/>
        </w:rPr>
        <w:t>application</w:t>
      </w:r>
      <w:r>
        <w:rPr>
          <w:spacing w:val="-7"/>
        </w:rPr>
        <w:t xml:space="preserve"> </w:t>
      </w:r>
      <w:r>
        <w:t>or</w:t>
      </w:r>
      <w:r>
        <w:rPr>
          <w:spacing w:val="-6"/>
        </w:rPr>
        <w:t xml:space="preserve"> </w:t>
      </w:r>
      <w:r>
        <w:t>in</w:t>
      </w:r>
      <w:r>
        <w:rPr>
          <w:spacing w:val="-6"/>
        </w:rPr>
        <w:t xml:space="preserve"> </w:t>
      </w:r>
      <w:r>
        <w:t>any</w:t>
      </w:r>
      <w:r>
        <w:rPr>
          <w:spacing w:val="-7"/>
        </w:rPr>
        <w:t xml:space="preserve"> </w:t>
      </w:r>
      <w:r>
        <w:t>previous</w:t>
      </w:r>
      <w:r>
        <w:rPr>
          <w:spacing w:val="26"/>
          <w:w w:val="99"/>
        </w:rPr>
        <w:t xml:space="preserve"> </w:t>
      </w:r>
      <w:r>
        <w:rPr>
          <w:spacing w:val="-1"/>
        </w:rPr>
        <w:t>application,</w:t>
      </w:r>
      <w:r>
        <w:rPr>
          <w:spacing w:val="-8"/>
        </w:rPr>
        <w:t xml:space="preserve"> </w:t>
      </w:r>
      <w:r>
        <w:t>statement</w:t>
      </w:r>
      <w:r>
        <w:rPr>
          <w:spacing w:val="-7"/>
        </w:rPr>
        <w:t xml:space="preserve"> </w:t>
      </w:r>
      <w:r>
        <w:t>or</w:t>
      </w:r>
      <w:r>
        <w:rPr>
          <w:spacing w:val="-7"/>
        </w:rPr>
        <w:t xml:space="preserve"> </w:t>
      </w:r>
      <w:r>
        <w:t>report</w:t>
      </w:r>
      <w:r>
        <w:rPr>
          <w:spacing w:val="-7"/>
        </w:rPr>
        <w:t xml:space="preserve"> </w:t>
      </w:r>
      <w:r>
        <w:t>filed</w:t>
      </w:r>
      <w:r>
        <w:rPr>
          <w:spacing w:val="-8"/>
        </w:rPr>
        <w:t xml:space="preserve"> </w:t>
      </w:r>
      <w:r>
        <w:t>with</w:t>
      </w:r>
      <w:r>
        <w:rPr>
          <w:spacing w:val="-7"/>
        </w:rPr>
        <w:t xml:space="preserve"> </w:t>
      </w:r>
      <w:r>
        <w:t>the</w:t>
      </w:r>
      <w:r>
        <w:rPr>
          <w:spacing w:val="-7"/>
        </w:rPr>
        <w:t xml:space="preserve"> </w:t>
      </w:r>
      <w:r>
        <w:t>Commission</w:t>
      </w:r>
      <w:r>
        <w:rPr>
          <w:spacing w:val="-7"/>
        </w:rPr>
        <w:t xml:space="preserve"> </w:t>
      </w:r>
      <w:r>
        <w:t>provided</w:t>
      </w:r>
      <w:r>
        <w:rPr>
          <w:spacing w:val="-7"/>
        </w:rPr>
        <w:t xml:space="preserve"> </w:t>
      </w:r>
      <w:r>
        <w:t>that</w:t>
      </w:r>
      <w:r>
        <w:rPr>
          <w:spacing w:val="-7"/>
        </w:rPr>
        <w:t xml:space="preserve"> </w:t>
      </w:r>
      <w:r>
        <w:t>such</w:t>
      </w:r>
      <w:r>
        <w:rPr>
          <w:spacing w:val="-7"/>
        </w:rPr>
        <w:t xml:space="preserve"> </w:t>
      </w:r>
      <w:r>
        <w:rPr>
          <w:spacing w:val="-1"/>
        </w:rPr>
        <w:t>references</w:t>
      </w:r>
      <w:r>
        <w:rPr>
          <w:spacing w:val="-6"/>
        </w:rPr>
        <w:t xml:space="preserve"> </w:t>
      </w:r>
      <w:r>
        <w:t>are</w:t>
      </w:r>
      <w:r>
        <w:rPr>
          <w:spacing w:val="40"/>
          <w:w w:val="99"/>
        </w:rPr>
        <w:t xml:space="preserve"> </w:t>
      </w:r>
      <w:r>
        <w:t>clear</w:t>
      </w:r>
      <w:r>
        <w:rPr>
          <w:spacing w:val="-6"/>
        </w:rPr>
        <w:t xml:space="preserve"> </w:t>
      </w:r>
      <w:r>
        <w:t>and</w:t>
      </w:r>
      <w:r>
        <w:rPr>
          <w:spacing w:val="-5"/>
        </w:rPr>
        <w:t xml:space="preserve"> </w:t>
      </w:r>
      <w:r>
        <w:t>specific</w:t>
      </w:r>
      <w:r>
        <w:rPr>
          <w:spacing w:val="-6"/>
        </w:rPr>
        <w:t xml:space="preserve"> </w:t>
      </w:r>
      <w:r>
        <w:t>and</w:t>
      </w:r>
      <w:r>
        <w:rPr>
          <w:spacing w:val="-5"/>
        </w:rPr>
        <w:t xml:space="preserve"> </w:t>
      </w:r>
      <w:r>
        <w:t>that</w:t>
      </w:r>
      <w:r>
        <w:rPr>
          <w:spacing w:val="-6"/>
        </w:rPr>
        <w:t xml:space="preserve"> </w:t>
      </w:r>
      <w:r>
        <w:t>copies</w:t>
      </w:r>
      <w:r>
        <w:rPr>
          <w:spacing w:val="-5"/>
        </w:rPr>
        <w:t xml:space="preserve"> </w:t>
      </w:r>
      <w:r>
        <w:t>of</w:t>
      </w:r>
      <w:r>
        <w:rPr>
          <w:spacing w:val="-6"/>
        </w:rPr>
        <w:t xml:space="preserve"> </w:t>
      </w:r>
      <w:r>
        <w:t>the</w:t>
      </w:r>
      <w:r>
        <w:rPr>
          <w:spacing w:val="-6"/>
        </w:rPr>
        <w:t xml:space="preserve"> </w:t>
      </w:r>
      <w:r>
        <w:t>information</w:t>
      </w:r>
      <w:r>
        <w:rPr>
          <w:spacing w:val="-5"/>
        </w:rPr>
        <w:t xml:space="preserve"> </w:t>
      </w:r>
      <w:r>
        <w:t>so</w:t>
      </w:r>
      <w:r>
        <w:rPr>
          <w:spacing w:val="-6"/>
        </w:rPr>
        <w:t xml:space="preserve"> </w:t>
      </w:r>
      <w:r>
        <w:t>incorporated</w:t>
      </w:r>
      <w:r>
        <w:rPr>
          <w:spacing w:val="-5"/>
        </w:rPr>
        <w:t xml:space="preserve"> </w:t>
      </w:r>
      <w:r>
        <w:t>are</w:t>
      </w:r>
      <w:r>
        <w:rPr>
          <w:spacing w:val="-6"/>
        </w:rPr>
        <w:t xml:space="preserve"> </w:t>
      </w:r>
      <w:r>
        <w:t>available</w:t>
      </w:r>
      <w:r>
        <w:rPr>
          <w:spacing w:val="-5"/>
        </w:rPr>
        <w:t xml:space="preserve"> </w:t>
      </w:r>
      <w:r>
        <w:t>at</w:t>
      </w:r>
      <w:r>
        <w:rPr>
          <w:spacing w:val="-5"/>
        </w:rPr>
        <w:t xml:space="preserve"> </w:t>
      </w:r>
      <w:r>
        <w:t>the</w:t>
      </w:r>
      <w:r>
        <w:rPr>
          <w:spacing w:val="-6"/>
        </w:rPr>
        <w:t xml:space="preserve"> </w:t>
      </w:r>
      <w:r>
        <w:t>NRC</w:t>
      </w:r>
      <w:r>
        <w:rPr>
          <w:spacing w:val="21"/>
          <w:w w:val="99"/>
        </w:rPr>
        <w:t xml:space="preserve"> </w:t>
      </w:r>
      <w:r>
        <w:t>Web</w:t>
      </w:r>
      <w:r>
        <w:rPr>
          <w:spacing w:val="-8"/>
        </w:rPr>
        <w:t xml:space="preserve"> </w:t>
      </w:r>
      <w:r>
        <w:t>site,</w:t>
      </w:r>
      <w:r>
        <w:rPr>
          <w:spacing w:val="-7"/>
        </w:rPr>
        <w:t xml:space="preserve"> </w:t>
      </w:r>
      <w:hyperlink r:id="rId9" w:history="1">
        <w:r>
          <w:rPr>
            <w:color w:val="0000FF"/>
            <w:spacing w:val="-1"/>
            <w:u w:val="single"/>
          </w:rPr>
          <w:t>http://www.nrc.gov</w:t>
        </w:r>
        <w:r>
          <w:rPr>
            <w:color w:val="000000"/>
            <w:spacing w:val="-1"/>
          </w:rPr>
          <w:t>,</w:t>
        </w:r>
      </w:hyperlink>
      <w:r>
        <w:rPr>
          <w:color w:val="000000"/>
          <w:spacing w:val="-7"/>
        </w:rPr>
        <w:t xml:space="preserve"> </w:t>
      </w:r>
      <w:r>
        <w:rPr>
          <w:color w:val="000000"/>
        </w:rPr>
        <w:t>and/or</w:t>
      </w:r>
      <w:r>
        <w:rPr>
          <w:color w:val="000000"/>
          <w:spacing w:val="-8"/>
        </w:rPr>
        <w:t xml:space="preserve"> </w:t>
      </w:r>
      <w:r>
        <w:rPr>
          <w:color w:val="000000"/>
        </w:rPr>
        <w:t>at</w:t>
      </w:r>
      <w:r>
        <w:rPr>
          <w:color w:val="000000"/>
          <w:spacing w:val="-7"/>
        </w:rPr>
        <w:t xml:space="preserve"> </w:t>
      </w:r>
      <w:r>
        <w:rPr>
          <w:color w:val="000000"/>
        </w:rPr>
        <w:t>the</w:t>
      </w:r>
      <w:r>
        <w:rPr>
          <w:color w:val="000000"/>
          <w:spacing w:val="-7"/>
        </w:rPr>
        <w:t xml:space="preserve"> </w:t>
      </w:r>
      <w:r>
        <w:rPr>
          <w:color w:val="000000"/>
        </w:rPr>
        <w:t>NRC</w:t>
      </w:r>
      <w:r>
        <w:rPr>
          <w:color w:val="000000"/>
          <w:spacing w:val="-7"/>
        </w:rPr>
        <w:t xml:space="preserve"> </w:t>
      </w:r>
      <w:r>
        <w:rPr>
          <w:color w:val="000000"/>
        </w:rPr>
        <w:t>Public</w:t>
      </w:r>
      <w:r>
        <w:rPr>
          <w:color w:val="000000"/>
          <w:spacing w:val="-7"/>
        </w:rPr>
        <w:t xml:space="preserve"> </w:t>
      </w:r>
      <w:r>
        <w:rPr>
          <w:color w:val="000000"/>
        </w:rPr>
        <w:t>Document</w:t>
      </w:r>
      <w:r>
        <w:rPr>
          <w:color w:val="000000"/>
          <w:spacing w:val="-7"/>
        </w:rPr>
        <w:t xml:space="preserve"> </w:t>
      </w:r>
      <w:r>
        <w:rPr>
          <w:color w:val="000000"/>
        </w:rPr>
        <w:t>Room.</w:t>
      </w:r>
    </w:p>
    <w:p w14:paraId="6465814F" w14:textId="77777777" w:rsidR="00942941" w:rsidRDefault="00942941">
      <w:pPr>
        <w:pStyle w:val="BodyText"/>
        <w:kinsoku w:val="0"/>
        <w:overflowPunct w:val="0"/>
        <w:spacing w:before="11"/>
        <w:ind w:left="0"/>
        <w:rPr>
          <w:sz w:val="21"/>
          <w:szCs w:val="21"/>
        </w:rPr>
      </w:pPr>
    </w:p>
    <w:p w14:paraId="251E9BA0" w14:textId="77777777" w:rsidR="00942941" w:rsidRDefault="00942941">
      <w:pPr>
        <w:pStyle w:val="BodyText"/>
        <w:kinsoku w:val="0"/>
        <w:overflowPunct w:val="0"/>
        <w:ind w:left="120" w:right="386"/>
      </w:pPr>
      <w:r>
        <w:rPr>
          <w:b/>
          <w:bCs/>
        </w:rPr>
        <w:t>Section</w:t>
      </w:r>
      <w:r>
        <w:rPr>
          <w:b/>
          <w:bCs/>
          <w:spacing w:val="-7"/>
        </w:rPr>
        <w:t xml:space="preserve"> </w:t>
      </w:r>
      <w:r>
        <w:rPr>
          <w:b/>
          <w:bCs/>
        </w:rPr>
        <w:t>51.62(b)</w:t>
      </w:r>
      <w:r>
        <w:rPr>
          <w:b/>
          <w:bCs/>
          <w:spacing w:val="-7"/>
        </w:rPr>
        <w:t xml:space="preserve"> </w:t>
      </w:r>
      <w:r>
        <w:t>requires</w:t>
      </w:r>
      <w:r>
        <w:rPr>
          <w:spacing w:val="-7"/>
        </w:rPr>
        <w:t xml:space="preserve"> </w:t>
      </w:r>
      <w:r>
        <w:t>that</w:t>
      </w:r>
      <w:r>
        <w:rPr>
          <w:spacing w:val="-6"/>
        </w:rPr>
        <w:t xml:space="preserve"> </w:t>
      </w:r>
      <w:r>
        <w:t>the</w:t>
      </w:r>
      <w:r>
        <w:rPr>
          <w:spacing w:val="-9"/>
        </w:rPr>
        <w:t xml:space="preserve"> </w:t>
      </w:r>
      <w:r>
        <w:t>ER</w:t>
      </w:r>
      <w:r>
        <w:rPr>
          <w:spacing w:val="-6"/>
        </w:rPr>
        <w:t xml:space="preserve"> </w:t>
      </w:r>
      <w:r>
        <w:t>contain</w:t>
      </w:r>
      <w:r>
        <w:rPr>
          <w:spacing w:val="-7"/>
        </w:rPr>
        <w:t xml:space="preserve"> </w:t>
      </w:r>
      <w:r>
        <w:t>the</w:t>
      </w:r>
      <w:r>
        <w:rPr>
          <w:spacing w:val="-7"/>
        </w:rPr>
        <w:t xml:space="preserve"> </w:t>
      </w:r>
      <w:r>
        <w:t>general</w:t>
      </w:r>
      <w:r>
        <w:rPr>
          <w:spacing w:val="-7"/>
        </w:rPr>
        <w:t xml:space="preserve"> </w:t>
      </w:r>
      <w:r>
        <w:t>information</w:t>
      </w:r>
      <w:r>
        <w:rPr>
          <w:spacing w:val="-6"/>
        </w:rPr>
        <w:t xml:space="preserve"> </w:t>
      </w:r>
      <w:r>
        <w:t>specified</w:t>
      </w:r>
      <w:r>
        <w:rPr>
          <w:spacing w:val="-7"/>
        </w:rPr>
        <w:t xml:space="preserve"> </w:t>
      </w:r>
      <w:r>
        <w:t>in</w:t>
      </w:r>
      <w:r>
        <w:rPr>
          <w:spacing w:val="-8"/>
        </w:rPr>
        <w:t xml:space="preserve"> </w:t>
      </w:r>
      <w:r>
        <w:t>Section</w:t>
      </w:r>
      <w:r>
        <w:rPr>
          <w:w w:val="99"/>
        </w:rPr>
        <w:t xml:space="preserve"> </w:t>
      </w:r>
      <w:r>
        <w:t>51.45,</w:t>
      </w:r>
      <w:r>
        <w:rPr>
          <w:spacing w:val="-8"/>
        </w:rPr>
        <w:t xml:space="preserve"> </w:t>
      </w:r>
      <w:r>
        <w:t>that</w:t>
      </w:r>
      <w:r>
        <w:rPr>
          <w:spacing w:val="-7"/>
        </w:rPr>
        <w:t xml:space="preserve"> </w:t>
      </w:r>
      <w:r>
        <w:rPr>
          <w:spacing w:val="-1"/>
        </w:rPr>
        <w:t>the</w:t>
      </w:r>
      <w:r>
        <w:rPr>
          <w:spacing w:val="-7"/>
        </w:rPr>
        <w:t xml:space="preserve"> </w:t>
      </w:r>
      <w:r>
        <w:t>ER</w:t>
      </w:r>
      <w:r>
        <w:rPr>
          <w:spacing w:val="-7"/>
        </w:rPr>
        <w:t xml:space="preserve"> </w:t>
      </w:r>
      <w:r>
        <w:t>address</w:t>
      </w:r>
      <w:r>
        <w:rPr>
          <w:spacing w:val="-8"/>
        </w:rPr>
        <w:t xml:space="preserve"> </w:t>
      </w:r>
      <w:r>
        <w:t>the</w:t>
      </w:r>
      <w:r>
        <w:rPr>
          <w:spacing w:val="-7"/>
        </w:rPr>
        <w:t xml:space="preserve"> </w:t>
      </w:r>
      <w:r>
        <w:t>applicant's</w:t>
      </w:r>
      <w:r>
        <w:rPr>
          <w:spacing w:val="-7"/>
        </w:rPr>
        <w:t xml:space="preserve"> </w:t>
      </w:r>
      <w:r>
        <w:rPr>
          <w:spacing w:val="-1"/>
        </w:rPr>
        <w:t>environmental</w:t>
      </w:r>
      <w:r>
        <w:rPr>
          <w:spacing w:val="-7"/>
        </w:rPr>
        <w:t xml:space="preserve"> </w:t>
      </w:r>
      <w:r>
        <w:t>monitoring</w:t>
      </w:r>
      <w:r>
        <w:rPr>
          <w:spacing w:val="-8"/>
        </w:rPr>
        <w:t xml:space="preserve"> </w:t>
      </w:r>
      <w:r>
        <w:rPr>
          <w:spacing w:val="-1"/>
        </w:rPr>
        <w:t>program</w:t>
      </w:r>
      <w:r>
        <w:rPr>
          <w:spacing w:val="-7"/>
        </w:rPr>
        <w:t xml:space="preserve"> </w:t>
      </w:r>
      <w:r>
        <w:t>required</w:t>
      </w:r>
      <w:r>
        <w:rPr>
          <w:spacing w:val="-7"/>
        </w:rPr>
        <w:t xml:space="preserve"> </w:t>
      </w:r>
      <w:r>
        <w:t>by</w:t>
      </w:r>
    </w:p>
    <w:p w14:paraId="2245207E" w14:textId="77777777" w:rsidR="00942941" w:rsidRDefault="00942941">
      <w:pPr>
        <w:pStyle w:val="BodyText"/>
        <w:kinsoku w:val="0"/>
        <w:overflowPunct w:val="0"/>
        <w:ind w:left="120" w:right="386"/>
      </w:pPr>
      <w:r>
        <w:t>10</w:t>
      </w:r>
      <w:r>
        <w:rPr>
          <w:spacing w:val="-6"/>
        </w:rPr>
        <w:t xml:space="preserve"> </w:t>
      </w:r>
      <w:r>
        <w:t>CFR</w:t>
      </w:r>
      <w:r>
        <w:rPr>
          <w:spacing w:val="-5"/>
        </w:rPr>
        <w:t xml:space="preserve"> </w:t>
      </w:r>
      <w:r>
        <w:t>61.12(l),</w:t>
      </w:r>
      <w:r>
        <w:rPr>
          <w:spacing w:val="-5"/>
        </w:rPr>
        <w:t xml:space="preserve"> </w:t>
      </w:r>
      <w:r>
        <w:t>61.53,</w:t>
      </w:r>
      <w:r>
        <w:rPr>
          <w:spacing w:val="-6"/>
        </w:rPr>
        <w:t xml:space="preserve"> </w:t>
      </w:r>
      <w:r>
        <w:t>and</w:t>
      </w:r>
      <w:r>
        <w:rPr>
          <w:spacing w:val="-5"/>
        </w:rPr>
        <w:t xml:space="preserve"> </w:t>
      </w:r>
      <w:r>
        <w:t>61.59(b),</w:t>
      </w:r>
      <w:r>
        <w:rPr>
          <w:spacing w:val="-5"/>
        </w:rPr>
        <w:t xml:space="preserve"> </w:t>
      </w:r>
      <w:r>
        <w:t>and</w:t>
      </w:r>
      <w:r>
        <w:rPr>
          <w:spacing w:val="-5"/>
        </w:rPr>
        <w:t xml:space="preserve"> </w:t>
      </w:r>
      <w:r>
        <w:t>requires</w:t>
      </w:r>
      <w:r>
        <w:rPr>
          <w:spacing w:val="-5"/>
        </w:rPr>
        <w:t xml:space="preserve"> </w:t>
      </w:r>
      <w:r>
        <w:t>that</w:t>
      </w:r>
      <w:r>
        <w:rPr>
          <w:spacing w:val="-5"/>
        </w:rPr>
        <w:t xml:space="preserve"> </w:t>
      </w:r>
      <w:r>
        <w:t>the</w:t>
      </w:r>
      <w:r>
        <w:rPr>
          <w:spacing w:val="-7"/>
        </w:rPr>
        <w:t xml:space="preserve"> </w:t>
      </w:r>
      <w:r>
        <w:t>ER</w:t>
      </w:r>
      <w:r>
        <w:rPr>
          <w:spacing w:val="-5"/>
        </w:rPr>
        <w:t xml:space="preserve"> </w:t>
      </w:r>
      <w:r>
        <w:t>be</w:t>
      </w:r>
      <w:r>
        <w:rPr>
          <w:spacing w:val="-5"/>
        </w:rPr>
        <w:t xml:space="preserve"> </w:t>
      </w:r>
      <w:r>
        <w:t>as</w:t>
      </w:r>
      <w:r>
        <w:rPr>
          <w:spacing w:val="-5"/>
        </w:rPr>
        <w:t xml:space="preserve"> </w:t>
      </w:r>
      <w:r>
        <w:t>complete</w:t>
      </w:r>
      <w:r>
        <w:rPr>
          <w:spacing w:val="-5"/>
        </w:rPr>
        <w:t xml:space="preserve"> </w:t>
      </w:r>
      <w:r>
        <w:t>as</w:t>
      </w:r>
      <w:r>
        <w:rPr>
          <w:spacing w:val="-5"/>
        </w:rPr>
        <w:t xml:space="preserve"> </w:t>
      </w:r>
      <w:r>
        <w:t>possible</w:t>
      </w:r>
      <w:r>
        <w:rPr>
          <w:spacing w:val="-6"/>
        </w:rPr>
        <w:t xml:space="preserve"> </w:t>
      </w:r>
      <w:r>
        <w:t>in</w:t>
      </w:r>
      <w:r>
        <w:rPr>
          <w:w w:val="99"/>
        </w:rPr>
        <w:t xml:space="preserve"> </w:t>
      </w:r>
      <w:r>
        <w:t>the</w:t>
      </w:r>
      <w:r>
        <w:rPr>
          <w:spacing w:val="-5"/>
        </w:rPr>
        <w:t xml:space="preserve"> </w:t>
      </w:r>
      <w:r>
        <w:t>light</w:t>
      </w:r>
      <w:r>
        <w:rPr>
          <w:spacing w:val="-5"/>
        </w:rPr>
        <w:t xml:space="preserve"> </w:t>
      </w:r>
      <w:r>
        <w:t>of</w:t>
      </w:r>
      <w:r>
        <w:rPr>
          <w:spacing w:val="-4"/>
        </w:rPr>
        <w:t xml:space="preserve"> </w:t>
      </w:r>
      <w:r>
        <w:t>information</w:t>
      </w:r>
      <w:r>
        <w:rPr>
          <w:spacing w:val="-5"/>
        </w:rPr>
        <w:t xml:space="preserve"> </w:t>
      </w:r>
      <w:r>
        <w:t>that</w:t>
      </w:r>
      <w:r>
        <w:rPr>
          <w:spacing w:val="-5"/>
        </w:rPr>
        <w:t xml:space="preserve"> </w:t>
      </w:r>
      <w:r>
        <w:t>is</w:t>
      </w:r>
      <w:r>
        <w:rPr>
          <w:spacing w:val="-4"/>
        </w:rPr>
        <w:t xml:space="preserve"> </w:t>
      </w:r>
      <w:r>
        <w:rPr>
          <w:spacing w:val="-1"/>
        </w:rPr>
        <w:t>available</w:t>
      </w:r>
      <w:r>
        <w:rPr>
          <w:spacing w:val="-5"/>
        </w:rPr>
        <w:t xml:space="preserve"> </w:t>
      </w:r>
      <w:r>
        <w:t>at</w:t>
      </w:r>
      <w:r>
        <w:rPr>
          <w:spacing w:val="-5"/>
        </w:rPr>
        <w:t xml:space="preserve"> </w:t>
      </w:r>
      <w:r>
        <w:t>the</w:t>
      </w:r>
      <w:r>
        <w:rPr>
          <w:spacing w:val="-4"/>
        </w:rPr>
        <w:t xml:space="preserve"> </w:t>
      </w:r>
      <w:r>
        <w:t>time</w:t>
      </w:r>
      <w:r>
        <w:rPr>
          <w:spacing w:val="-5"/>
        </w:rPr>
        <w:t xml:space="preserve"> </w:t>
      </w:r>
      <w:r>
        <w:t>the</w:t>
      </w:r>
      <w:r>
        <w:rPr>
          <w:spacing w:val="-5"/>
        </w:rPr>
        <w:t xml:space="preserve"> </w:t>
      </w:r>
      <w:r>
        <w:t>ER</w:t>
      </w:r>
      <w:r>
        <w:rPr>
          <w:spacing w:val="-4"/>
        </w:rPr>
        <w:t xml:space="preserve"> </w:t>
      </w:r>
      <w:r>
        <w:t>is</w:t>
      </w:r>
      <w:r>
        <w:rPr>
          <w:spacing w:val="-5"/>
        </w:rPr>
        <w:t xml:space="preserve"> </w:t>
      </w:r>
      <w:r>
        <w:t>submitted.</w:t>
      </w:r>
    </w:p>
    <w:p w14:paraId="50FC53AB" w14:textId="77777777" w:rsidR="00942941" w:rsidRDefault="00942941">
      <w:pPr>
        <w:pStyle w:val="BodyText"/>
        <w:kinsoku w:val="0"/>
        <w:overflowPunct w:val="0"/>
        <w:ind w:left="0"/>
      </w:pPr>
    </w:p>
    <w:p w14:paraId="137B7840" w14:textId="7974DA34" w:rsidR="00942941" w:rsidRDefault="00942941" w:rsidP="005E235E">
      <w:pPr>
        <w:pStyle w:val="BodyText"/>
        <w:kinsoku w:val="0"/>
        <w:overflowPunct w:val="0"/>
        <w:ind w:left="120" w:right="176"/>
        <w:rPr>
          <w:sz w:val="20"/>
          <w:szCs w:val="20"/>
        </w:rPr>
      </w:pPr>
      <w:r>
        <w:rPr>
          <w:b/>
          <w:bCs/>
        </w:rPr>
        <w:t>Section</w:t>
      </w:r>
      <w:r>
        <w:rPr>
          <w:b/>
          <w:bCs/>
          <w:spacing w:val="-7"/>
        </w:rPr>
        <w:t xml:space="preserve"> </w:t>
      </w:r>
      <w:r>
        <w:rPr>
          <w:b/>
          <w:bCs/>
        </w:rPr>
        <w:t>51.62(c)</w:t>
      </w:r>
      <w:r>
        <w:rPr>
          <w:b/>
          <w:bCs/>
          <w:spacing w:val="-6"/>
        </w:rPr>
        <w:t xml:space="preserve"> </w:t>
      </w:r>
      <w:r>
        <w:t>requires</w:t>
      </w:r>
      <w:r>
        <w:rPr>
          <w:spacing w:val="-6"/>
        </w:rPr>
        <w:t xml:space="preserve"> </w:t>
      </w:r>
      <w:r>
        <w:t>that</w:t>
      </w:r>
      <w:r>
        <w:rPr>
          <w:spacing w:val="-6"/>
        </w:rPr>
        <w:t xml:space="preserve"> </w:t>
      </w:r>
      <w:r>
        <w:t>an</w:t>
      </w:r>
      <w:r>
        <w:rPr>
          <w:spacing w:val="-6"/>
        </w:rPr>
        <w:t xml:space="preserve"> </w:t>
      </w:r>
      <w:r>
        <w:rPr>
          <w:spacing w:val="-1"/>
        </w:rPr>
        <w:t>applicant</w:t>
      </w:r>
      <w:r>
        <w:rPr>
          <w:spacing w:val="-7"/>
        </w:rPr>
        <w:t xml:space="preserve"> </w:t>
      </w:r>
      <w:r>
        <w:rPr>
          <w:spacing w:val="-1"/>
        </w:rPr>
        <w:t>supplement</w:t>
      </w:r>
      <w:r>
        <w:rPr>
          <w:spacing w:val="-6"/>
        </w:rPr>
        <w:t xml:space="preserve"> </w:t>
      </w:r>
      <w:r>
        <w:t>the</w:t>
      </w:r>
      <w:r>
        <w:rPr>
          <w:spacing w:val="-6"/>
        </w:rPr>
        <w:t xml:space="preserve"> </w:t>
      </w:r>
      <w:r>
        <w:t>ER</w:t>
      </w:r>
      <w:r>
        <w:rPr>
          <w:spacing w:val="-6"/>
        </w:rPr>
        <w:t xml:space="preserve"> </w:t>
      </w:r>
      <w:r>
        <w:t>in</w:t>
      </w:r>
      <w:r>
        <w:rPr>
          <w:spacing w:val="-6"/>
        </w:rPr>
        <w:t xml:space="preserve"> </w:t>
      </w:r>
      <w:r>
        <w:t>a</w:t>
      </w:r>
      <w:r>
        <w:rPr>
          <w:spacing w:val="-6"/>
        </w:rPr>
        <w:t xml:space="preserve"> </w:t>
      </w:r>
      <w:r>
        <w:t>timely</w:t>
      </w:r>
      <w:r>
        <w:rPr>
          <w:spacing w:val="-7"/>
        </w:rPr>
        <w:t xml:space="preserve"> </w:t>
      </w:r>
      <w:r>
        <w:t>manner</w:t>
      </w:r>
      <w:r>
        <w:rPr>
          <w:spacing w:val="-6"/>
        </w:rPr>
        <w:t xml:space="preserve"> </w:t>
      </w:r>
      <w:r>
        <w:t>as</w:t>
      </w:r>
      <w:r>
        <w:rPr>
          <w:spacing w:val="-6"/>
        </w:rPr>
        <w:t xml:space="preserve"> </w:t>
      </w:r>
      <w:r>
        <w:t>necessary</w:t>
      </w:r>
      <w:r>
        <w:rPr>
          <w:spacing w:val="36"/>
          <w:w w:val="99"/>
        </w:rPr>
        <w:t xml:space="preserve"> </w:t>
      </w:r>
      <w:r>
        <w:t>to</w:t>
      </w:r>
      <w:r>
        <w:rPr>
          <w:spacing w:val="-6"/>
        </w:rPr>
        <w:t xml:space="preserve"> </w:t>
      </w:r>
      <w:r>
        <w:t>permit</w:t>
      </w:r>
      <w:r>
        <w:rPr>
          <w:spacing w:val="-6"/>
        </w:rPr>
        <w:t xml:space="preserve"> </w:t>
      </w:r>
      <w:r>
        <w:t>the</w:t>
      </w:r>
      <w:r>
        <w:rPr>
          <w:spacing w:val="-5"/>
        </w:rPr>
        <w:t xml:space="preserve"> </w:t>
      </w:r>
      <w:r>
        <w:rPr>
          <w:spacing w:val="-1"/>
        </w:rPr>
        <w:t>Commission</w:t>
      </w:r>
      <w:r>
        <w:rPr>
          <w:spacing w:val="-6"/>
        </w:rPr>
        <w:t xml:space="preserve"> </w:t>
      </w:r>
      <w:r>
        <w:t>to</w:t>
      </w:r>
      <w:r>
        <w:rPr>
          <w:spacing w:val="-5"/>
        </w:rPr>
        <w:t xml:space="preserve"> </w:t>
      </w:r>
      <w:r>
        <w:t>review,</w:t>
      </w:r>
      <w:r>
        <w:rPr>
          <w:spacing w:val="-6"/>
        </w:rPr>
        <w:t xml:space="preserve"> </w:t>
      </w:r>
      <w:r>
        <w:t>prior</w:t>
      </w:r>
      <w:r>
        <w:rPr>
          <w:spacing w:val="-5"/>
        </w:rPr>
        <w:t xml:space="preserve"> </w:t>
      </w:r>
      <w:r>
        <w:t>to</w:t>
      </w:r>
      <w:r>
        <w:rPr>
          <w:spacing w:val="-6"/>
        </w:rPr>
        <w:t xml:space="preserve"> </w:t>
      </w:r>
      <w:r>
        <w:rPr>
          <w:spacing w:val="-1"/>
        </w:rPr>
        <w:t>issuance,</w:t>
      </w:r>
      <w:r>
        <w:rPr>
          <w:spacing w:val="-5"/>
        </w:rPr>
        <w:t xml:space="preserve"> </w:t>
      </w:r>
      <w:r>
        <w:t>amendment</w:t>
      </w:r>
      <w:r>
        <w:rPr>
          <w:spacing w:val="-6"/>
        </w:rPr>
        <w:t xml:space="preserve"> </w:t>
      </w:r>
      <w:r>
        <w:t>or</w:t>
      </w:r>
      <w:r>
        <w:rPr>
          <w:spacing w:val="-6"/>
        </w:rPr>
        <w:t xml:space="preserve"> </w:t>
      </w:r>
      <w:r>
        <w:t>renewal</w:t>
      </w:r>
      <w:r>
        <w:rPr>
          <w:spacing w:val="-5"/>
        </w:rPr>
        <w:t xml:space="preserve"> </w:t>
      </w:r>
      <w:r>
        <w:t>of</w:t>
      </w:r>
      <w:r>
        <w:rPr>
          <w:spacing w:val="-6"/>
        </w:rPr>
        <w:t xml:space="preserve"> </w:t>
      </w:r>
      <w:r>
        <w:t>a</w:t>
      </w:r>
      <w:r>
        <w:rPr>
          <w:spacing w:val="-5"/>
        </w:rPr>
        <w:t xml:space="preserve"> </w:t>
      </w:r>
      <w:r>
        <w:t>license,</w:t>
      </w:r>
      <w:r>
        <w:rPr>
          <w:spacing w:val="-6"/>
        </w:rPr>
        <w:t xml:space="preserve"> </w:t>
      </w:r>
      <w:r>
        <w:t>new</w:t>
      </w:r>
      <w:r>
        <w:rPr>
          <w:spacing w:val="34"/>
          <w:w w:val="99"/>
        </w:rPr>
        <w:t xml:space="preserve"> </w:t>
      </w:r>
      <w:r>
        <w:t>information</w:t>
      </w:r>
      <w:r>
        <w:rPr>
          <w:spacing w:val="-10"/>
        </w:rPr>
        <w:t xml:space="preserve"> </w:t>
      </w:r>
      <w:r>
        <w:t>regarding</w:t>
      </w:r>
      <w:r>
        <w:rPr>
          <w:spacing w:val="-9"/>
        </w:rPr>
        <w:t xml:space="preserve"> </w:t>
      </w:r>
      <w:r>
        <w:t>the</w:t>
      </w:r>
      <w:r>
        <w:rPr>
          <w:spacing w:val="-11"/>
        </w:rPr>
        <w:t xml:space="preserve"> </w:t>
      </w:r>
      <w:r>
        <w:t>environmental</w:t>
      </w:r>
      <w:r>
        <w:rPr>
          <w:spacing w:val="-9"/>
        </w:rPr>
        <w:t xml:space="preserve"> </w:t>
      </w:r>
      <w:r>
        <w:t>impact</w:t>
      </w:r>
      <w:r>
        <w:rPr>
          <w:spacing w:val="-9"/>
        </w:rPr>
        <w:t xml:space="preserve"> </w:t>
      </w:r>
      <w:r>
        <w:t>of</w:t>
      </w:r>
      <w:r>
        <w:rPr>
          <w:spacing w:val="-11"/>
        </w:rPr>
        <w:t xml:space="preserve"> </w:t>
      </w:r>
      <w:r>
        <w:t>previously</w:t>
      </w:r>
      <w:r>
        <w:rPr>
          <w:spacing w:val="-9"/>
        </w:rPr>
        <w:t xml:space="preserve"> </w:t>
      </w:r>
      <w:r>
        <w:t>proposed</w:t>
      </w:r>
      <w:r>
        <w:rPr>
          <w:spacing w:val="-9"/>
        </w:rPr>
        <w:t xml:space="preserve"> </w:t>
      </w:r>
      <w:r>
        <w:t>activities,</w:t>
      </w:r>
      <w:r>
        <w:rPr>
          <w:spacing w:val="-10"/>
        </w:rPr>
        <w:t xml:space="preserve"> </w:t>
      </w:r>
      <w:r>
        <w:rPr>
          <w:spacing w:val="-1"/>
        </w:rPr>
        <w:t>information</w:t>
      </w:r>
      <w:r>
        <w:rPr>
          <w:spacing w:val="29"/>
          <w:w w:val="99"/>
        </w:rPr>
        <w:t xml:space="preserve"> </w:t>
      </w:r>
      <w:r>
        <w:t>regarding</w:t>
      </w:r>
      <w:r>
        <w:rPr>
          <w:spacing w:val="-7"/>
        </w:rPr>
        <w:t xml:space="preserve"> </w:t>
      </w:r>
      <w:r>
        <w:rPr>
          <w:spacing w:val="-1"/>
        </w:rPr>
        <w:t>the</w:t>
      </w:r>
      <w:r>
        <w:rPr>
          <w:spacing w:val="-7"/>
        </w:rPr>
        <w:t xml:space="preserve"> </w:t>
      </w:r>
      <w:r>
        <w:t>environmental</w:t>
      </w:r>
      <w:r>
        <w:rPr>
          <w:spacing w:val="-7"/>
        </w:rPr>
        <w:t xml:space="preserve"> </w:t>
      </w:r>
      <w:r>
        <w:t>impact</w:t>
      </w:r>
      <w:r>
        <w:rPr>
          <w:spacing w:val="-8"/>
        </w:rPr>
        <w:t xml:space="preserve"> </w:t>
      </w:r>
      <w:r>
        <w:t>of</w:t>
      </w:r>
      <w:r>
        <w:rPr>
          <w:spacing w:val="-6"/>
        </w:rPr>
        <w:t xml:space="preserve"> </w:t>
      </w:r>
      <w:r>
        <w:t>any</w:t>
      </w:r>
      <w:r>
        <w:rPr>
          <w:spacing w:val="-7"/>
        </w:rPr>
        <w:t xml:space="preserve"> </w:t>
      </w:r>
      <w:r>
        <w:t>changes</w:t>
      </w:r>
      <w:r>
        <w:rPr>
          <w:spacing w:val="-7"/>
        </w:rPr>
        <w:t xml:space="preserve"> </w:t>
      </w:r>
      <w:r>
        <w:t>in</w:t>
      </w:r>
      <w:r>
        <w:rPr>
          <w:spacing w:val="-7"/>
        </w:rPr>
        <w:t xml:space="preserve"> </w:t>
      </w:r>
      <w:r>
        <w:t>previously</w:t>
      </w:r>
      <w:r>
        <w:rPr>
          <w:spacing w:val="-7"/>
        </w:rPr>
        <w:t xml:space="preserve"> </w:t>
      </w:r>
      <w:r>
        <w:t>proposed</w:t>
      </w:r>
      <w:r>
        <w:rPr>
          <w:spacing w:val="-7"/>
        </w:rPr>
        <w:t xml:space="preserve"> </w:t>
      </w:r>
      <w:r>
        <w:rPr>
          <w:spacing w:val="-1"/>
        </w:rPr>
        <w:t>activities,</w:t>
      </w:r>
      <w:r>
        <w:rPr>
          <w:spacing w:val="-6"/>
        </w:rPr>
        <w:t xml:space="preserve"> </w:t>
      </w:r>
      <w:r>
        <w:t>or</w:t>
      </w:r>
      <w:r>
        <w:rPr>
          <w:spacing w:val="-7"/>
        </w:rPr>
        <w:t xml:space="preserve"> </w:t>
      </w:r>
      <w:r>
        <w:t>any</w:t>
      </w:r>
      <w:r>
        <w:rPr>
          <w:spacing w:val="26"/>
          <w:w w:val="99"/>
        </w:rPr>
        <w:t xml:space="preserve"> </w:t>
      </w:r>
      <w:r>
        <w:t>significant</w:t>
      </w:r>
      <w:r>
        <w:rPr>
          <w:spacing w:val="-8"/>
        </w:rPr>
        <w:t xml:space="preserve"> </w:t>
      </w:r>
      <w:r>
        <w:rPr>
          <w:spacing w:val="-1"/>
        </w:rPr>
        <w:t>new</w:t>
      </w:r>
      <w:r>
        <w:rPr>
          <w:spacing w:val="-8"/>
        </w:rPr>
        <w:t xml:space="preserve"> </w:t>
      </w:r>
      <w:r>
        <w:t>information</w:t>
      </w:r>
      <w:r>
        <w:rPr>
          <w:spacing w:val="-7"/>
        </w:rPr>
        <w:t xml:space="preserve"> </w:t>
      </w:r>
      <w:r>
        <w:rPr>
          <w:spacing w:val="-1"/>
        </w:rPr>
        <w:t>regarding</w:t>
      </w:r>
      <w:r>
        <w:rPr>
          <w:spacing w:val="-8"/>
        </w:rPr>
        <w:t xml:space="preserve"> </w:t>
      </w:r>
      <w:r>
        <w:t>the</w:t>
      </w:r>
      <w:r>
        <w:rPr>
          <w:spacing w:val="-7"/>
        </w:rPr>
        <w:t xml:space="preserve"> </w:t>
      </w:r>
      <w:r>
        <w:t>environmental</w:t>
      </w:r>
      <w:r>
        <w:rPr>
          <w:spacing w:val="-8"/>
        </w:rPr>
        <w:t xml:space="preserve"> </w:t>
      </w:r>
      <w:r>
        <w:t>impact</w:t>
      </w:r>
      <w:r>
        <w:rPr>
          <w:spacing w:val="-7"/>
        </w:rPr>
        <w:t xml:space="preserve"> </w:t>
      </w:r>
      <w:r>
        <w:t>of</w:t>
      </w:r>
      <w:r>
        <w:rPr>
          <w:spacing w:val="-8"/>
        </w:rPr>
        <w:t xml:space="preserve"> </w:t>
      </w:r>
      <w:r>
        <w:rPr>
          <w:spacing w:val="-1"/>
        </w:rPr>
        <w:t>closure</w:t>
      </w:r>
      <w:r>
        <w:rPr>
          <w:spacing w:val="-8"/>
        </w:rPr>
        <w:t xml:space="preserve"> </w:t>
      </w:r>
      <w:r>
        <w:t>activities</w:t>
      </w:r>
      <w:r>
        <w:rPr>
          <w:spacing w:val="-7"/>
        </w:rPr>
        <w:t xml:space="preserve"> </w:t>
      </w:r>
      <w:r>
        <w:rPr>
          <w:spacing w:val="-1"/>
        </w:rPr>
        <w:t>and</w:t>
      </w:r>
      <w:r>
        <w:rPr>
          <w:spacing w:val="-8"/>
        </w:rPr>
        <w:t xml:space="preserve"> </w:t>
      </w:r>
      <w:r>
        <w:t>long-</w:t>
      </w:r>
      <w:r>
        <w:rPr>
          <w:spacing w:val="33"/>
          <w:w w:val="99"/>
        </w:rPr>
        <w:t xml:space="preserve"> </w:t>
      </w:r>
      <w:r>
        <w:t>term</w:t>
      </w:r>
      <w:r>
        <w:rPr>
          <w:spacing w:val="-7"/>
        </w:rPr>
        <w:t xml:space="preserve"> </w:t>
      </w:r>
      <w:r>
        <w:t>performance</w:t>
      </w:r>
      <w:r>
        <w:rPr>
          <w:spacing w:val="-7"/>
        </w:rPr>
        <w:t xml:space="preserve"> </w:t>
      </w:r>
      <w:r>
        <w:t>of</w:t>
      </w:r>
      <w:r>
        <w:rPr>
          <w:spacing w:val="-7"/>
        </w:rPr>
        <w:t xml:space="preserve"> </w:t>
      </w:r>
      <w:r>
        <w:t>the</w:t>
      </w:r>
      <w:r>
        <w:rPr>
          <w:spacing w:val="-6"/>
        </w:rPr>
        <w:t xml:space="preserve"> </w:t>
      </w:r>
      <w:r>
        <w:t>disposal</w:t>
      </w:r>
      <w:r>
        <w:rPr>
          <w:spacing w:val="-7"/>
        </w:rPr>
        <w:t xml:space="preserve"> </w:t>
      </w:r>
      <w:r>
        <w:t>site.</w:t>
      </w:r>
    </w:p>
    <w:p w14:paraId="3FEBA708" w14:textId="2ABD45F7" w:rsidR="00942941" w:rsidRDefault="00942941" w:rsidP="00D94013">
      <w:pPr>
        <w:pStyle w:val="BodyText"/>
        <w:kinsoku w:val="0"/>
        <w:overflowPunct w:val="0"/>
        <w:spacing w:before="71"/>
        <w:ind w:left="119" w:right="170"/>
      </w:pPr>
      <w:r>
        <w:rPr>
          <w:b/>
          <w:bCs/>
        </w:rPr>
        <w:t>Section</w:t>
      </w:r>
      <w:r>
        <w:rPr>
          <w:b/>
          <w:bCs/>
          <w:spacing w:val="-6"/>
        </w:rPr>
        <w:t xml:space="preserve"> </w:t>
      </w:r>
      <w:r>
        <w:rPr>
          <w:b/>
          <w:bCs/>
        </w:rPr>
        <w:t>51.66</w:t>
      </w:r>
      <w:r>
        <w:rPr>
          <w:b/>
          <w:bCs/>
          <w:spacing w:val="-6"/>
        </w:rPr>
        <w:t xml:space="preserve"> </w:t>
      </w:r>
      <w:r>
        <w:rPr>
          <w:spacing w:val="-1"/>
        </w:rPr>
        <w:t>specifies</w:t>
      </w:r>
      <w:r>
        <w:rPr>
          <w:spacing w:val="-6"/>
        </w:rPr>
        <w:t xml:space="preserve"> </w:t>
      </w:r>
      <w:r>
        <w:t>the</w:t>
      </w:r>
      <w:r>
        <w:rPr>
          <w:spacing w:val="-6"/>
        </w:rPr>
        <w:t xml:space="preserve"> </w:t>
      </w:r>
      <w:r>
        <w:t>number</w:t>
      </w:r>
      <w:r>
        <w:rPr>
          <w:spacing w:val="-6"/>
        </w:rPr>
        <w:t xml:space="preserve"> </w:t>
      </w:r>
      <w:r>
        <w:t>of</w:t>
      </w:r>
      <w:r>
        <w:rPr>
          <w:spacing w:val="-6"/>
        </w:rPr>
        <w:t xml:space="preserve"> </w:t>
      </w:r>
      <w:r>
        <w:t>copies</w:t>
      </w:r>
      <w:r>
        <w:rPr>
          <w:spacing w:val="-5"/>
        </w:rPr>
        <w:t xml:space="preserve"> </w:t>
      </w:r>
      <w:r>
        <w:rPr>
          <w:spacing w:val="-1"/>
        </w:rPr>
        <w:t>that</w:t>
      </w:r>
      <w:r>
        <w:rPr>
          <w:spacing w:val="-6"/>
        </w:rPr>
        <w:t xml:space="preserve"> </w:t>
      </w:r>
      <w:r>
        <w:t>are</w:t>
      </w:r>
      <w:r>
        <w:rPr>
          <w:spacing w:val="-6"/>
        </w:rPr>
        <w:t xml:space="preserve"> </w:t>
      </w:r>
      <w:r>
        <w:t>to</w:t>
      </w:r>
      <w:r>
        <w:rPr>
          <w:spacing w:val="-5"/>
        </w:rPr>
        <w:t xml:space="preserve"> </w:t>
      </w:r>
      <w:r>
        <w:t>be</w:t>
      </w:r>
      <w:r>
        <w:rPr>
          <w:spacing w:val="-7"/>
        </w:rPr>
        <w:t xml:space="preserve"> </w:t>
      </w:r>
      <w:r>
        <w:t>submitted</w:t>
      </w:r>
      <w:r>
        <w:rPr>
          <w:spacing w:val="-6"/>
        </w:rPr>
        <w:t xml:space="preserve"> </w:t>
      </w:r>
      <w:r>
        <w:t>of</w:t>
      </w:r>
      <w:r>
        <w:rPr>
          <w:spacing w:val="-5"/>
        </w:rPr>
        <w:t xml:space="preserve"> </w:t>
      </w:r>
      <w:r>
        <w:t>an</w:t>
      </w:r>
      <w:r>
        <w:rPr>
          <w:spacing w:val="-6"/>
        </w:rPr>
        <w:t xml:space="preserve"> </w:t>
      </w:r>
      <w:r>
        <w:t>environmental</w:t>
      </w:r>
      <w:r>
        <w:rPr>
          <w:spacing w:val="21"/>
          <w:w w:val="99"/>
        </w:rPr>
        <w:t xml:space="preserve"> </w:t>
      </w:r>
      <w:r>
        <w:t>report,</w:t>
      </w:r>
      <w:r>
        <w:rPr>
          <w:spacing w:val="-6"/>
        </w:rPr>
        <w:t xml:space="preserve"> </w:t>
      </w:r>
      <w:r>
        <w:t>or</w:t>
      </w:r>
      <w:r>
        <w:rPr>
          <w:spacing w:val="-5"/>
        </w:rPr>
        <w:t xml:space="preserve"> </w:t>
      </w:r>
      <w:r>
        <w:t>any</w:t>
      </w:r>
      <w:r>
        <w:rPr>
          <w:spacing w:val="-6"/>
        </w:rPr>
        <w:t xml:space="preserve"> </w:t>
      </w:r>
      <w:r>
        <w:t>supplement</w:t>
      </w:r>
      <w:r>
        <w:rPr>
          <w:spacing w:val="-5"/>
        </w:rPr>
        <w:t xml:space="preserve"> </w:t>
      </w:r>
      <w:r>
        <w:t>to</w:t>
      </w:r>
      <w:r>
        <w:rPr>
          <w:spacing w:val="-6"/>
        </w:rPr>
        <w:t xml:space="preserve"> </w:t>
      </w:r>
      <w:r>
        <w:t>an</w:t>
      </w:r>
      <w:r>
        <w:rPr>
          <w:spacing w:val="-5"/>
        </w:rPr>
        <w:t xml:space="preserve"> </w:t>
      </w:r>
      <w:r>
        <w:t>environmental</w:t>
      </w:r>
      <w:r>
        <w:rPr>
          <w:spacing w:val="-6"/>
        </w:rPr>
        <w:t xml:space="preserve"> </w:t>
      </w:r>
      <w:r>
        <w:t>report,</w:t>
      </w:r>
      <w:r>
        <w:rPr>
          <w:spacing w:val="-5"/>
        </w:rPr>
        <w:t xml:space="preserve"> </w:t>
      </w:r>
      <w:r>
        <w:t>for</w:t>
      </w:r>
      <w:r>
        <w:rPr>
          <w:spacing w:val="-6"/>
        </w:rPr>
        <w:t xml:space="preserve"> </w:t>
      </w:r>
      <w:r>
        <w:t>an</w:t>
      </w:r>
      <w:r>
        <w:rPr>
          <w:spacing w:val="-5"/>
        </w:rPr>
        <w:t xml:space="preserve"> </w:t>
      </w:r>
      <w:r>
        <w:rPr>
          <w:spacing w:val="-1"/>
        </w:rPr>
        <w:t>application</w:t>
      </w:r>
      <w:r>
        <w:rPr>
          <w:spacing w:val="-7"/>
        </w:rPr>
        <w:t xml:space="preserve"> </w:t>
      </w:r>
      <w:r>
        <w:t>for</w:t>
      </w:r>
      <w:r>
        <w:rPr>
          <w:spacing w:val="-5"/>
        </w:rPr>
        <w:t xml:space="preserve"> </w:t>
      </w:r>
      <w:r>
        <w:t>a</w:t>
      </w:r>
      <w:r>
        <w:rPr>
          <w:spacing w:val="-6"/>
        </w:rPr>
        <w:t xml:space="preserve"> </w:t>
      </w:r>
      <w:r>
        <w:rPr>
          <w:spacing w:val="-1"/>
        </w:rPr>
        <w:t>license,</w:t>
      </w:r>
      <w:r>
        <w:rPr>
          <w:spacing w:val="-5"/>
        </w:rPr>
        <w:t xml:space="preserve"> </w:t>
      </w:r>
      <w:r>
        <w:t>an</w:t>
      </w:r>
      <w:r>
        <w:rPr>
          <w:spacing w:val="33"/>
          <w:w w:val="99"/>
        </w:rPr>
        <w:t xml:space="preserve"> </w:t>
      </w:r>
      <w:r>
        <w:t>amendment</w:t>
      </w:r>
      <w:r>
        <w:rPr>
          <w:spacing w:val="-4"/>
        </w:rPr>
        <w:t xml:space="preserve"> </w:t>
      </w:r>
      <w:r>
        <w:t>or</w:t>
      </w:r>
      <w:r>
        <w:rPr>
          <w:spacing w:val="-5"/>
        </w:rPr>
        <w:t xml:space="preserve"> </w:t>
      </w:r>
      <w:r>
        <w:t>renewal</w:t>
      </w:r>
      <w:r>
        <w:rPr>
          <w:spacing w:val="-4"/>
        </w:rPr>
        <w:t xml:space="preserve"> </w:t>
      </w:r>
      <w:r>
        <w:t>of</w:t>
      </w:r>
      <w:r>
        <w:rPr>
          <w:spacing w:val="-5"/>
        </w:rPr>
        <w:t xml:space="preserve"> </w:t>
      </w:r>
      <w:r>
        <w:t>a</w:t>
      </w:r>
      <w:r>
        <w:rPr>
          <w:spacing w:val="-4"/>
        </w:rPr>
        <w:t xml:space="preserve"> </w:t>
      </w:r>
      <w:r>
        <w:rPr>
          <w:spacing w:val="-1"/>
        </w:rPr>
        <w:t>license</w:t>
      </w:r>
      <w:r>
        <w:rPr>
          <w:spacing w:val="-5"/>
        </w:rPr>
        <w:t xml:space="preserve"> </w:t>
      </w:r>
      <w:r>
        <w:t>covered</w:t>
      </w:r>
      <w:r>
        <w:rPr>
          <w:spacing w:val="-4"/>
        </w:rPr>
        <w:t xml:space="preserve"> </w:t>
      </w:r>
      <w:r>
        <w:t>under</w:t>
      </w:r>
      <w:r>
        <w:rPr>
          <w:spacing w:val="-5"/>
        </w:rPr>
        <w:t xml:space="preserve"> </w:t>
      </w:r>
      <w:r>
        <w:t>10</w:t>
      </w:r>
      <w:r>
        <w:rPr>
          <w:spacing w:val="-4"/>
        </w:rPr>
        <w:t xml:space="preserve"> </w:t>
      </w:r>
      <w:r>
        <w:t>CFR</w:t>
      </w:r>
      <w:r>
        <w:rPr>
          <w:spacing w:val="-5"/>
        </w:rPr>
        <w:t xml:space="preserve"> </w:t>
      </w:r>
      <w:r>
        <w:t>Parts</w:t>
      </w:r>
      <w:r>
        <w:rPr>
          <w:spacing w:val="-4"/>
        </w:rPr>
        <w:t xml:space="preserve"> </w:t>
      </w:r>
      <w:r>
        <w:t>30,</w:t>
      </w:r>
      <w:r>
        <w:rPr>
          <w:spacing w:val="-5"/>
        </w:rPr>
        <w:t xml:space="preserve"> </w:t>
      </w:r>
      <w:r>
        <w:t>32,</w:t>
      </w:r>
      <w:r>
        <w:rPr>
          <w:spacing w:val="-4"/>
        </w:rPr>
        <w:t xml:space="preserve"> </w:t>
      </w:r>
      <w:r>
        <w:rPr>
          <w:spacing w:val="-1"/>
        </w:rPr>
        <w:t>33,</w:t>
      </w:r>
      <w:r>
        <w:rPr>
          <w:spacing w:val="-5"/>
        </w:rPr>
        <w:t xml:space="preserve"> </w:t>
      </w:r>
      <w:r>
        <w:t>34,</w:t>
      </w:r>
      <w:r>
        <w:rPr>
          <w:spacing w:val="-4"/>
        </w:rPr>
        <w:t xml:space="preserve"> </w:t>
      </w:r>
      <w:r>
        <w:t>35,</w:t>
      </w:r>
      <w:r>
        <w:rPr>
          <w:spacing w:val="-5"/>
        </w:rPr>
        <w:t xml:space="preserve"> </w:t>
      </w:r>
      <w:r>
        <w:rPr>
          <w:spacing w:val="-1"/>
        </w:rPr>
        <w:t>36,</w:t>
      </w:r>
      <w:r>
        <w:rPr>
          <w:spacing w:val="-4"/>
        </w:rPr>
        <w:t xml:space="preserve"> </w:t>
      </w:r>
      <w:r>
        <w:t>39,</w:t>
      </w:r>
      <w:r>
        <w:rPr>
          <w:spacing w:val="-5"/>
        </w:rPr>
        <w:t xml:space="preserve"> </w:t>
      </w:r>
      <w:r>
        <w:t>40,</w:t>
      </w:r>
      <w:r w:rsidR="00D94013">
        <w:t xml:space="preserve"> </w:t>
      </w:r>
      <w:r>
        <w:t>61,</w:t>
      </w:r>
      <w:r>
        <w:rPr>
          <w:spacing w:val="-5"/>
        </w:rPr>
        <w:t xml:space="preserve"> </w:t>
      </w:r>
      <w:r>
        <w:t>70</w:t>
      </w:r>
      <w:r>
        <w:rPr>
          <w:spacing w:val="-4"/>
        </w:rPr>
        <w:t xml:space="preserve"> </w:t>
      </w:r>
      <w:r>
        <w:t>and</w:t>
      </w:r>
      <w:r>
        <w:rPr>
          <w:spacing w:val="-4"/>
        </w:rPr>
        <w:t xml:space="preserve"> </w:t>
      </w:r>
      <w:r>
        <w:rPr>
          <w:spacing w:val="-1"/>
        </w:rPr>
        <w:t>72.</w:t>
      </w:r>
    </w:p>
    <w:p w14:paraId="4E73B44D" w14:textId="77777777" w:rsidR="00942941" w:rsidRDefault="00942941">
      <w:pPr>
        <w:pStyle w:val="BodyText"/>
        <w:kinsoku w:val="0"/>
        <w:overflowPunct w:val="0"/>
        <w:ind w:left="0"/>
      </w:pPr>
    </w:p>
    <w:p w14:paraId="3DF449FE" w14:textId="77777777" w:rsidR="005E235E" w:rsidRDefault="005E235E" w:rsidP="00D94013">
      <w:pPr>
        <w:pStyle w:val="BodyText"/>
        <w:kinsoku w:val="0"/>
        <w:overflowPunct w:val="0"/>
        <w:ind w:left="119" w:right="176"/>
        <w:rPr>
          <w:b/>
          <w:bCs/>
        </w:rPr>
      </w:pPr>
      <w:r>
        <w:rPr>
          <w:b/>
          <w:bCs/>
        </w:rPr>
        <w:br w:type="page"/>
      </w:r>
    </w:p>
    <w:p w14:paraId="62A4462A" w14:textId="4E7A1E96" w:rsidR="00942941" w:rsidRDefault="00942941" w:rsidP="00D94013">
      <w:pPr>
        <w:pStyle w:val="BodyText"/>
        <w:kinsoku w:val="0"/>
        <w:overflowPunct w:val="0"/>
        <w:ind w:left="119" w:right="176"/>
      </w:pPr>
      <w:r>
        <w:rPr>
          <w:b/>
          <w:bCs/>
        </w:rPr>
        <w:lastRenderedPageBreak/>
        <w:t>Section</w:t>
      </w:r>
      <w:r>
        <w:rPr>
          <w:b/>
          <w:bCs/>
          <w:spacing w:val="-7"/>
        </w:rPr>
        <w:t xml:space="preserve"> </w:t>
      </w:r>
      <w:r>
        <w:rPr>
          <w:b/>
          <w:bCs/>
        </w:rPr>
        <w:t>51.68</w:t>
      </w:r>
      <w:r>
        <w:rPr>
          <w:b/>
          <w:bCs/>
          <w:spacing w:val="-7"/>
        </w:rPr>
        <w:t xml:space="preserve"> </w:t>
      </w:r>
      <w:r>
        <w:t>Certain</w:t>
      </w:r>
      <w:r>
        <w:rPr>
          <w:spacing w:val="-6"/>
        </w:rPr>
        <w:t xml:space="preserve"> </w:t>
      </w:r>
      <w:r>
        <w:t>petitioners</w:t>
      </w:r>
      <w:r>
        <w:rPr>
          <w:spacing w:val="-7"/>
        </w:rPr>
        <w:t xml:space="preserve"> </w:t>
      </w:r>
      <w:r>
        <w:t>for</w:t>
      </w:r>
      <w:r>
        <w:rPr>
          <w:spacing w:val="-8"/>
        </w:rPr>
        <w:t xml:space="preserve"> </w:t>
      </w:r>
      <w:r>
        <w:t>rulemaking</w:t>
      </w:r>
      <w:r>
        <w:rPr>
          <w:spacing w:val="-7"/>
        </w:rPr>
        <w:t xml:space="preserve"> </w:t>
      </w:r>
      <w:r>
        <w:t>must</w:t>
      </w:r>
      <w:r>
        <w:rPr>
          <w:spacing w:val="-6"/>
        </w:rPr>
        <w:t xml:space="preserve"> </w:t>
      </w:r>
      <w:r>
        <w:t>also</w:t>
      </w:r>
      <w:r>
        <w:rPr>
          <w:spacing w:val="-7"/>
        </w:rPr>
        <w:t xml:space="preserve"> </w:t>
      </w:r>
      <w:r>
        <w:t>submit</w:t>
      </w:r>
      <w:r>
        <w:rPr>
          <w:spacing w:val="-6"/>
        </w:rPr>
        <w:t xml:space="preserve"> </w:t>
      </w:r>
      <w:r>
        <w:t>ERs.</w:t>
      </w:r>
      <w:r>
        <w:rPr>
          <w:spacing w:val="48"/>
        </w:rPr>
        <w:t xml:space="preserve"> </w:t>
      </w:r>
      <w:r>
        <w:t>Section</w:t>
      </w:r>
      <w:r>
        <w:rPr>
          <w:spacing w:val="-7"/>
        </w:rPr>
        <w:t xml:space="preserve"> </w:t>
      </w:r>
      <w:r>
        <w:rPr>
          <w:spacing w:val="-1"/>
        </w:rPr>
        <w:t>51.68</w:t>
      </w:r>
      <w:r>
        <w:rPr>
          <w:spacing w:val="-6"/>
        </w:rPr>
        <w:t xml:space="preserve"> </w:t>
      </w:r>
      <w:r>
        <w:t>requires</w:t>
      </w:r>
      <w:r>
        <w:rPr>
          <w:spacing w:val="24"/>
          <w:w w:val="99"/>
        </w:rPr>
        <w:t xml:space="preserve"> </w:t>
      </w:r>
      <w:r>
        <w:t>that</w:t>
      </w:r>
      <w:r>
        <w:rPr>
          <w:spacing w:val="-6"/>
        </w:rPr>
        <w:t xml:space="preserve"> </w:t>
      </w:r>
      <w:r>
        <w:rPr>
          <w:spacing w:val="-1"/>
        </w:rPr>
        <w:t>petitioners</w:t>
      </w:r>
      <w:r>
        <w:rPr>
          <w:spacing w:val="-5"/>
        </w:rPr>
        <w:t xml:space="preserve"> </w:t>
      </w:r>
      <w:r>
        <w:t>for</w:t>
      </w:r>
      <w:r>
        <w:rPr>
          <w:spacing w:val="-6"/>
        </w:rPr>
        <w:t xml:space="preserve"> </w:t>
      </w:r>
      <w:r>
        <w:rPr>
          <w:spacing w:val="-1"/>
        </w:rPr>
        <w:t>rulemaking,</w:t>
      </w:r>
      <w:r>
        <w:rPr>
          <w:spacing w:val="-5"/>
        </w:rPr>
        <w:t xml:space="preserve"> </w:t>
      </w:r>
      <w:r>
        <w:t>who</w:t>
      </w:r>
      <w:r>
        <w:rPr>
          <w:spacing w:val="-6"/>
        </w:rPr>
        <w:t xml:space="preserve"> </w:t>
      </w:r>
      <w:r>
        <w:t>request</w:t>
      </w:r>
      <w:r>
        <w:rPr>
          <w:spacing w:val="-5"/>
        </w:rPr>
        <w:t xml:space="preserve"> </w:t>
      </w:r>
      <w:r>
        <w:rPr>
          <w:spacing w:val="-1"/>
        </w:rPr>
        <w:t>amendments</w:t>
      </w:r>
      <w:r>
        <w:rPr>
          <w:spacing w:val="-4"/>
        </w:rPr>
        <w:t xml:space="preserve"> </w:t>
      </w:r>
      <w:r>
        <w:t>to</w:t>
      </w:r>
      <w:r>
        <w:rPr>
          <w:spacing w:val="-6"/>
        </w:rPr>
        <w:t xml:space="preserve"> </w:t>
      </w:r>
      <w:r>
        <w:t>10</w:t>
      </w:r>
      <w:r>
        <w:rPr>
          <w:spacing w:val="-5"/>
        </w:rPr>
        <w:t xml:space="preserve"> </w:t>
      </w:r>
      <w:r>
        <w:t>CFR</w:t>
      </w:r>
      <w:r>
        <w:rPr>
          <w:spacing w:val="-6"/>
        </w:rPr>
        <w:t xml:space="preserve"> </w:t>
      </w:r>
      <w:r>
        <w:t>Parts</w:t>
      </w:r>
      <w:r>
        <w:rPr>
          <w:spacing w:val="-5"/>
        </w:rPr>
        <w:t xml:space="preserve"> </w:t>
      </w:r>
      <w:r>
        <w:t>30,</w:t>
      </w:r>
      <w:r>
        <w:rPr>
          <w:spacing w:val="-5"/>
        </w:rPr>
        <w:t xml:space="preserve"> </w:t>
      </w:r>
      <w:r>
        <w:t>31,</w:t>
      </w:r>
      <w:r>
        <w:rPr>
          <w:spacing w:val="-7"/>
        </w:rPr>
        <w:t xml:space="preserve"> </w:t>
      </w:r>
      <w:r>
        <w:t>32,</w:t>
      </w:r>
      <w:r>
        <w:rPr>
          <w:spacing w:val="-5"/>
        </w:rPr>
        <w:t xml:space="preserve"> </w:t>
      </w:r>
      <w:r>
        <w:t>33,</w:t>
      </w:r>
      <w:r>
        <w:rPr>
          <w:spacing w:val="-6"/>
        </w:rPr>
        <w:t xml:space="preserve"> </w:t>
      </w:r>
      <w:r>
        <w:t>34,</w:t>
      </w:r>
      <w:r w:rsidR="00D94013">
        <w:t xml:space="preserve"> </w:t>
      </w:r>
      <w:r>
        <w:t>35,</w:t>
      </w:r>
      <w:r>
        <w:rPr>
          <w:spacing w:val="-6"/>
        </w:rPr>
        <w:t xml:space="preserve"> </w:t>
      </w:r>
      <w:r>
        <w:t>36,</w:t>
      </w:r>
      <w:r>
        <w:rPr>
          <w:spacing w:val="-6"/>
        </w:rPr>
        <w:t xml:space="preserve"> </w:t>
      </w:r>
      <w:r>
        <w:t>39,</w:t>
      </w:r>
      <w:r>
        <w:rPr>
          <w:spacing w:val="-5"/>
        </w:rPr>
        <w:t xml:space="preserve"> </w:t>
      </w:r>
      <w:r>
        <w:rPr>
          <w:spacing w:val="-1"/>
        </w:rPr>
        <w:t>40,</w:t>
      </w:r>
      <w:r>
        <w:rPr>
          <w:spacing w:val="-6"/>
        </w:rPr>
        <w:t xml:space="preserve"> </w:t>
      </w:r>
      <w:r>
        <w:t>or</w:t>
      </w:r>
      <w:r>
        <w:rPr>
          <w:spacing w:val="-6"/>
        </w:rPr>
        <w:t xml:space="preserve"> </w:t>
      </w:r>
      <w:r>
        <w:t>70</w:t>
      </w:r>
      <w:r>
        <w:rPr>
          <w:spacing w:val="-5"/>
        </w:rPr>
        <w:t xml:space="preserve"> </w:t>
      </w:r>
      <w:r>
        <w:rPr>
          <w:spacing w:val="-1"/>
        </w:rPr>
        <w:t>concerning</w:t>
      </w:r>
      <w:r>
        <w:rPr>
          <w:spacing w:val="-6"/>
        </w:rPr>
        <w:t xml:space="preserve"> </w:t>
      </w:r>
      <w:r>
        <w:t>the</w:t>
      </w:r>
      <w:r>
        <w:rPr>
          <w:spacing w:val="-7"/>
        </w:rPr>
        <w:t xml:space="preserve"> </w:t>
      </w:r>
      <w:r>
        <w:t>exemption</w:t>
      </w:r>
      <w:r>
        <w:rPr>
          <w:spacing w:val="-6"/>
        </w:rPr>
        <w:t xml:space="preserve"> </w:t>
      </w:r>
      <w:r>
        <w:t>from</w:t>
      </w:r>
      <w:r>
        <w:rPr>
          <w:spacing w:val="-6"/>
        </w:rPr>
        <w:t xml:space="preserve"> </w:t>
      </w:r>
      <w:r>
        <w:t>licensing</w:t>
      </w:r>
      <w:r>
        <w:rPr>
          <w:spacing w:val="-6"/>
        </w:rPr>
        <w:t xml:space="preserve"> </w:t>
      </w:r>
      <w:r>
        <w:t>and</w:t>
      </w:r>
      <w:r>
        <w:rPr>
          <w:spacing w:val="-6"/>
        </w:rPr>
        <w:t xml:space="preserve"> </w:t>
      </w:r>
      <w:r>
        <w:rPr>
          <w:spacing w:val="-1"/>
        </w:rPr>
        <w:t>regulatory</w:t>
      </w:r>
      <w:r>
        <w:rPr>
          <w:spacing w:val="-5"/>
        </w:rPr>
        <w:t xml:space="preserve"> </w:t>
      </w:r>
      <w:r>
        <w:t>requirements</w:t>
      </w:r>
      <w:r>
        <w:rPr>
          <w:spacing w:val="-6"/>
        </w:rPr>
        <w:t xml:space="preserve"> </w:t>
      </w:r>
      <w:r>
        <w:t>of,</w:t>
      </w:r>
      <w:r>
        <w:rPr>
          <w:spacing w:val="-6"/>
        </w:rPr>
        <w:t xml:space="preserve"> </w:t>
      </w:r>
      <w:r>
        <w:t>or</w:t>
      </w:r>
      <w:r>
        <w:rPr>
          <w:spacing w:val="39"/>
          <w:w w:val="99"/>
        </w:rPr>
        <w:t xml:space="preserve"> </w:t>
      </w:r>
      <w:r>
        <w:t>authorizing</w:t>
      </w:r>
      <w:r>
        <w:rPr>
          <w:spacing w:val="-9"/>
        </w:rPr>
        <w:t xml:space="preserve"> </w:t>
      </w:r>
      <w:r>
        <w:t>general</w:t>
      </w:r>
      <w:r>
        <w:rPr>
          <w:spacing w:val="-8"/>
        </w:rPr>
        <w:t xml:space="preserve"> </w:t>
      </w:r>
      <w:r>
        <w:rPr>
          <w:spacing w:val="-1"/>
        </w:rPr>
        <w:t>licenses</w:t>
      </w:r>
      <w:r>
        <w:rPr>
          <w:spacing w:val="-8"/>
        </w:rPr>
        <w:t xml:space="preserve"> </w:t>
      </w:r>
      <w:r>
        <w:t>for,</w:t>
      </w:r>
      <w:r>
        <w:rPr>
          <w:spacing w:val="-8"/>
        </w:rPr>
        <w:t xml:space="preserve"> </w:t>
      </w:r>
      <w:r>
        <w:rPr>
          <w:spacing w:val="-1"/>
        </w:rPr>
        <w:t>any</w:t>
      </w:r>
      <w:r>
        <w:rPr>
          <w:spacing w:val="-8"/>
        </w:rPr>
        <w:t xml:space="preserve"> </w:t>
      </w:r>
      <w:r>
        <w:t>equipment,</w:t>
      </w:r>
      <w:r>
        <w:rPr>
          <w:spacing w:val="-7"/>
        </w:rPr>
        <w:t xml:space="preserve"> </w:t>
      </w:r>
      <w:r>
        <w:t>device,</w:t>
      </w:r>
      <w:r>
        <w:rPr>
          <w:spacing w:val="-8"/>
        </w:rPr>
        <w:t xml:space="preserve"> </w:t>
      </w:r>
      <w:r>
        <w:rPr>
          <w:spacing w:val="-1"/>
        </w:rPr>
        <w:t>commodity,</w:t>
      </w:r>
      <w:r>
        <w:rPr>
          <w:spacing w:val="-8"/>
        </w:rPr>
        <w:t xml:space="preserve"> </w:t>
      </w:r>
      <w:r>
        <w:t>or</w:t>
      </w:r>
      <w:r>
        <w:rPr>
          <w:spacing w:val="-8"/>
        </w:rPr>
        <w:t xml:space="preserve"> </w:t>
      </w:r>
      <w:r>
        <w:t>other</w:t>
      </w:r>
      <w:r>
        <w:rPr>
          <w:spacing w:val="-8"/>
        </w:rPr>
        <w:t xml:space="preserve"> </w:t>
      </w:r>
      <w:r>
        <w:t>product</w:t>
      </w:r>
      <w:r>
        <w:rPr>
          <w:spacing w:val="-8"/>
        </w:rPr>
        <w:t xml:space="preserve"> </w:t>
      </w:r>
      <w:r>
        <w:rPr>
          <w:spacing w:val="-1"/>
        </w:rPr>
        <w:t>containing</w:t>
      </w:r>
      <w:r>
        <w:rPr>
          <w:spacing w:val="53"/>
          <w:w w:val="99"/>
        </w:rPr>
        <w:t xml:space="preserve"> </w:t>
      </w:r>
      <w:r>
        <w:t>byproduct</w:t>
      </w:r>
      <w:r>
        <w:rPr>
          <w:spacing w:val="-8"/>
        </w:rPr>
        <w:t xml:space="preserve"> </w:t>
      </w:r>
      <w:r>
        <w:t>material,</w:t>
      </w:r>
      <w:r>
        <w:rPr>
          <w:spacing w:val="-8"/>
        </w:rPr>
        <w:t xml:space="preserve"> </w:t>
      </w:r>
      <w:r>
        <w:rPr>
          <w:spacing w:val="-1"/>
        </w:rPr>
        <w:t>source</w:t>
      </w:r>
      <w:r>
        <w:rPr>
          <w:spacing w:val="-8"/>
        </w:rPr>
        <w:t xml:space="preserve"> </w:t>
      </w:r>
      <w:r>
        <w:t>material,</w:t>
      </w:r>
      <w:r>
        <w:rPr>
          <w:spacing w:val="-8"/>
        </w:rPr>
        <w:t xml:space="preserve"> </w:t>
      </w:r>
      <w:r>
        <w:t>or</w:t>
      </w:r>
      <w:r>
        <w:rPr>
          <w:spacing w:val="-8"/>
        </w:rPr>
        <w:t xml:space="preserve"> </w:t>
      </w:r>
      <w:r>
        <w:t>special</w:t>
      </w:r>
      <w:r>
        <w:rPr>
          <w:spacing w:val="-10"/>
        </w:rPr>
        <w:t xml:space="preserve"> </w:t>
      </w:r>
      <w:r>
        <w:rPr>
          <w:spacing w:val="-1"/>
        </w:rPr>
        <w:t>nuclear</w:t>
      </w:r>
      <w:r>
        <w:rPr>
          <w:spacing w:val="-7"/>
        </w:rPr>
        <w:t xml:space="preserve"> </w:t>
      </w:r>
      <w:r>
        <w:t>material,</w:t>
      </w:r>
      <w:r>
        <w:rPr>
          <w:spacing w:val="-8"/>
        </w:rPr>
        <w:t xml:space="preserve"> </w:t>
      </w:r>
      <w:r>
        <w:t>submit</w:t>
      </w:r>
      <w:r>
        <w:rPr>
          <w:spacing w:val="-8"/>
        </w:rPr>
        <w:t xml:space="preserve"> </w:t>
      </w:r>
      <w:r>
        <w:t>a</w:t>
      </w:r>
      <w:r>
        <w:rPr>
          <w:spacing w:val="-8"/>
        </w:rPr>
        <w:t xml:space="preserve"> </w:t>
      </w:r>
      <w:r>
        <w:t>"Petitioner's</w:t>
      </w:r>
      <w:r>
        <w:rPr>
          <w:spacing w:val="21"/>
          <w:w w:val="99"/>
        </w:rPr>
        <w:t xml:space="preserve"> </w:t>
      </w:r>
      <w:r>
        <w:t>Environmental</w:t>
      </w:r>
      <w:r>
        <w:rPr>
          <w:spacing w:val="-9"/>
        </w:rPr>
        <w:t xml:space="preserve"> </w:t>
      </w:r>
      <w:r>
        <w:t>Report,"</w:t>
      </w:r>
      <w:r>
        <w:rPr>
          <w:spacing w:val="-8"/>
        </w:rPr>
        <w:t xml:space="preserve"> </w:t>
      </w:r>
      <w:r>
        <w:t>which</w:t>
      </w:r>
      <w:r>
        <w:rPr>
          <w:spacing w:val="-8"/>
        </w:rPr>
        <w:t xml:space="preserve"> </w:t>
      </w:r>
      <w:r>
        <w:t>contains</w:t>
      </w:r>
      <w:r>
        <w:rPr>
          <w:spacing w:val="-8"/>
        </w:rPr>
        <w:t xml:space="preserve"> </w:t>
      </w:r>
      <w:r>
        <w:t>the</w:t>
      </w:r>
      <w:r>
        <w:rPr>
          <w:spacing w:val="-8"/>
        </w:rPr>
        <w:t xml:space="preserve"> </w:t>
      </w:r>
      <w:r>
        <w:rPr>
          <w:spacing w:val="-1"/>
        </w:rPr>
        <w:t>general</w:t>
      </w:r>
      <w:r>
        <w:rPr>
          <w:spacing w:val="-8"/>
        </w:rPr>
        <w:t xml:space="preserve"> </w:t>
      </w:r>
      <w:r>
        <w:t>information</w:t>
      </w:r>
      <w:r>
        <w:rPr>
          <w:spacing w:val="-8"/>
        </w:rPr>
        <w:t xml:space="preserve"> </w:t>
      </w:r>
      <w:r>
        <w:t>specified</w:t>
      </w:r>
      <w:r>
        <w:rPr>
          <w:spacing w:val="-8"/>
        </w:rPr>
        <w:t xml:space="preserve"> </w:t>
      </w:r>
      <w:r>
        <w:t>in</w:t>
      </w:r>
      <w:r>
        <w:rPr>
          <w:spacing w:val="-8"/>
        </w:rPr>
        <w:t xml:space="preserve"> </w:t>
      </w:r>
      <w:r>
        <w:t>Section</w:t>
      </w:r>
      <w:r>
        <w:rPr>
          <w:spacing w:val="-8"/>
        </w:rPr>
        <w:t xml:space="preserve"> </w:t>
      </w:r>
      <w:r>
        <w:rPr>
          <w:spacing w:val="-1"/>
        </w:rPr>
        <w:t>51.45.</w:t>
      </w:r>
    </w:p>
    <w:p w14:paraId="53249D70" w14:textId="77777777" w:rsidR="00942941" w:rsidRDefault="00942941">
      <w:pPr>
        <w:pStyle w:val="BodyText"/>
        <w:kinsoku w:val="0"/>
        <w:overflowPunct w:val="0"/>
        <w:ind w:left="0"/>
      </w:pPr>
    </w:p>
    <w:p w14:paraId="3EB8A5E8" w14:textId="77777777" w:rsidR="00942941" w:rsidRDefault="00942941">
      <w:pPr>
        <w:pStyle w:val="BodyText"/>
        <w:numPr>
          <w:ilvl w:val="0"/>
          <w:numId w:val="5"/>
        </w:numPr>
        <w:tabs>
          <w:tab w:val="left" w:pos="601"/>
        </w:tabs>
        <w:kinsoku w:val="0"/>
        <w:overflowPunct w:val="0"/>
        <w:ind w:hanging="480"/>
      </w:pPr>
      <w:r>
        <w:rPr>
          <w:u w:val="single"/>
        </w:rPr>
        <w:t>JUSTIFICATION</w:t>
      </w:r>
    </w:p>
    <w:p w14:paraId="4CC1956A" w14:textId="77777777" w:rsidR="00942941" w:rsidRDefault="00942941">
      <w:pPr>
        <w:pStyle w:val="BodyText"/>
        <w:kinsoku w:val="0"/>
        <w:overflowPunct w:val="0"/>
        <w:spacing w:before="8"/>
        <w:ind w:left="0"/>
        <w:rPr>
          <w:sz w:val="15"/>
          <w:szCs w:val="15"/>
        </w:rPr>
      </w:pPr>
    </w:p>
    <w:p w14:paraId="398DDF12" w14:textId="77777777" w:rsidR="00942941" w:rsidRDefault="00942941">
      <w:pPr>
        <w:pStyle w:val="BodyText"/>
        <w:numPr>
          <w:ilvl w:val="1"/>
          <w:numId w:val="5"/>
        </w:numPr>
        <w:tabs>
          <w:tab w:val="left" w:pos="1081"/>
        </w:tabs>
        <w:kinsoku w:val="0"/>
        <w:overflowPunct w:val="0"/>
        <w:spacing w:before="71"/>
        <w:ind w:hanging="80"/>
      </w:pPr>
      <w:r>
        <w:rPr>
          <w:u w:val="single"/>
        </w:rPr>
        <w:t>Need</w:t>
      </w:r>
      <w:r>
        <w:rPr>
          <w:spacing w:val="-7"/>
          <w:u w:val="single"/>
        </w:rPr>
        <w:t xml:space="preserve"> </w:t>
      </w:r>
      <w:r>
        <w:rPr>
          <w:u w:val="single"/>
        </w:rPr>
        <w:t>for</w:t>
      </w:r>
      <w:r>
        <w:rPr>
          <w:spacing w:val="-6"/>
          <w:u w:val="single"/>
        </w:rPr>
        <w:t xml:space="preserve"> </w:t>
      </w:r>
      <w:r>
        <w:rPr>
          <w:u w:val="single"/>
        </w:rPr>
        <w:t>and</w:t>
      </w:r>
      <w:r>
        <w:rPr>
          <w:spacing w:val="-7"/>
          <w:u w:val="single"/>
        </w:rPr>
        <w:t xml:space="preserve"> </w:t>
      </w:r>
      <w:r>
        <w:rPr>
          <w:u w:val="single"/>
        </w:rPr>
        <w:t>Practical</w:t>
      </w:r>
      <w:r>
        <w:rPr>
          <w:spacing w:val="-8"/>
          <w:u w:val="single"/>
        </w:rPr>
        <w:t xml:space="preserve"> </w:t>
      </w:r>
      <w:r>
        <w:rPr>
          <w:u w:val="single"/>
        </w:rPr>
        <w:t>Utility</w:t>
      </w:r>
      <w:r>
        <w:rPr>
          <w:spacing w:val="-7"/>
          <w:u w:val="single"/>
        </w:rPr>
        <w:t xml:space="preserve"> </w:t>
      </w:r>
      <w:r>
        <w:rPr>
          <w:u w:val="single"/>
        </w:rPr>
        <w:t>of</w:t>
      </w:r>
      <w:r>
        <w:rPr>
          <w:spacing w:val="-6"/>
          <w:u w:val="single"/>
        </w:rPr>
        <w:t xml:space="preserve"> </w:t>
      </w:r>
      <w:r>
        <w:rPr>
          <w:u w:val="single"/>
        </w:rPr>
        <w:t>the</w:t>
      </w:r>
      <w:r>
        <w:rPr>
          <w:spacing w:val="-7"/>
          <w:u w:val="single"/>
        </w:rPr>
        <w:t xml:space="preserve"> </w:t>
      </w:r>
      <w:r>
        <w:rPr>
          <w:u w:val="single"/>
        </w:rPr>
        <w:t>Collection</w:t>
      </w:r>
      <w:r>
        <w:rPr>
          <w:spacing w:val="-6"/>
          <w:u w:val="single"/>
        </w:rPr>
        <w:t xml:space="preserve"> </w:t>
      </w:r>
      <w:r>
        <w:rPr>
          <w:u w:val="single"/>
        </w:rPr>
        <w:t>of</w:t>
      </w:r>
      <w:r>
        <w:rPr>
          <w:spacing w:val="-8"/>
          <w:u w:val="single"/>
        </w:rPr>
        <w:t xml:space="preserve"> </w:t>
      </w:r>
      <w:r>
        <w:rPr>
          <w:u w:val="single"/>
        </w:rPr>
        <w:t>Information</w:t>
      </w:r>
    </w:p>
    <w:p w14:paraId="12B38E08" w14:textId="77777777" w:rsidR="00942941" w:rsidRDefault="00942941">
      <w:pPr>
        <w:pStyle w:val="BodyText"/>
        <w:kinsoku w:val="0"/>
        <w:overflowPunct w:val="0"/>
        <w:spacing w:before="9"/>
        <w:ind w:left="0"/>
        <w:rPr>
          <w:sz w:val="15"/>
          <w:szCs w:val="15"/>
        </w:rPr>
      </w:pPr>
    </w:p>
    <w:p w14:paraId="0D5C903E" w14:textId="77777777" w:rsidR="00942941" w:rsidRDefault="00942941">
      <w:pPr>
        <w:pStyle w:val="BodyText"/>
        <w:kinsoku w:val="0"/>
        <w:overflowPunct w:val="0"/>
        <w:spacing w:before="71"/>
        <w:ind w:left="1079" w:right="170"/>
      </w:pPr>
      <w:r>
        <w:t>NEPA,</w:t>
      </w:r>
      <w:r>
        <w:rPr>
          <w:spacing w:val="-6"/>
        </w:rPr>
        <w:t xml:space="preserve"> </w:t>
      </w:r>
      <w:r>
        <w:t>directs</w:t>
      </w:r>
      <w:r>
        <w:rPr>
          <w:spacing w:val="-5"/>
        </w:rPr>
        <w:t xml:space="preserve"> </w:t>
      </w:r>
      <w:r>
        <w:t>that,</w:t>
      </w:r>
      <w:r>
        <w:rPr>
          <w:spacing w:val="-6"/>
        </w:rPr>
        <w:t xml:space="preserve"> </w:t>
      </w:r>
      <w:r>
        <w:t>to</w:t>
      </w:r>
      <w:r>
        <w:rPr>
          <w:spacing w:val="-5"/>
        </w:rPr>
        <w:t xml:space="preserve"> </w:t>
      </w:r>
      <w:r>
        <w:t>the</w:t>
      </w:r>
      <w:r>
        <w:rPr>
          <w:spacing w:val="-6"/>
        </w:rPr>
        <w:t xml:space="preserve"> </w:t>
      </w:r>
      <w:r>
        <w:t>fullest</w:t>
      </w:r>
      <w:r>
        <w:rPr>
          <w:spacing w:val="-6"/>
        </w:rPr>
        <w:t xml:space="preserve"> </w:t>
      </w:r>
      <w:r>
        <w:rPr>
          <w:spacing w:val="-1"/>
        </w:rPr>
        <w:t>extent</w:t>
      </w:r>
      <w:r>
        <w:rPr>
          <w:spacing w:val="-6"/>
        </w:rPr>
        <w:t xml:space="preserve"> </w:t>
      </w:r>
      <w:r>
        <w:t>possible:</w:t>
      </w:r>
      <w:r>
        <w:rPr>
          <w:spacing w:val="50"/>
        </w:rPr>
        <w:t xml:space="preserve"> </w:t>
      </w:r>
      <w:r>
        <w:t>(1)</w:t>
      </w:r>
      <w:r>
        <w:rPr>
          <w:spacing w:val="-5"/>
        </w:rPr>
        <w:t xml:space="preserve"> </w:t>
      </w:r>
      <w:r>
        <w:t>the</w:t>
      </w:r>
      <w:r>
        <w:rPr>
          <w:spacing w:val="-6"/>
        </w:rPr>
        <w:t xml:space="preserve"> </w:t>
      </w:r>
      <w:r>
        <w:t>policies,</w:t>
      </w:r>
      <w:r>
        <w:rPr>
          <w:spacing w:val="-5"/>
        </w:rPr>
        <w:t xml:space="preserve"> </w:t>
      </w:r>
      <w:r>
        <w:rPr>
          <w:spacing w:val="-1"/>
        </w:rPr>
        <w:t>regulations,</w:t>
      </w:r>
      <w:r>
        <w:rPr>
          <w:spacing w:val="-6"/>
        </w:rPr>
        <w:t xml:space="preserve"> </w:t>
      </w:r>
      <w:r>
        <w:t>and</w:t>
      </w:r>
      <w:r>
        <w:rPr>
          <w:spacing w:val="31"/>
          <w:w w:val="99"/>
        </w:rPr>
        <w:t xml:space="preserve"> </w:t>
      </w:r>
      <w:r>
        <w:t>public</w:t>
      </w:r>
      <w:r>
        <w:rPr>
          <w:spacing w:val="-7"/>
        </w:rPr>
        <w:t xml:space="preserve"> </w:t>
      </w:r>
      <w:r>
        <w:t>laws</w:t>
      </w:r>
      <w:r>
        <w:rPr>
          <w:spacing w:val="-7"/>
        </w:rPr>
        <w:t xml:space="preserve"> </w:t>
      </w:r>
      <w:r>
        <w:t>of</w:t>
      </w:r>
      <w:r>
        <w:rPr>
          <w:spacing w:val="-6"/>
        </w:rPr>
        <w:t xml:space="preserve"> </w:t>
      </w:r>
      <w:r>
        <w:t>the</w:t>
      </w:r>
      <w:r>
        <w:rPr>
          <w:spacing w:val="-6"/>
        </w:rPr>
        <w:t xml:space="preserve"> </w:t>
      </w:r>
      <w:r>
        <w:t>United</w:t>
      </w:r>
      <w:r>
        <w:rPr>
          <w:spacing w:val="-7"/>
        </w:rPr>
        <w:t xml:space="preserve"> </w:t>
      </w:r>
      <w:r>
        <w:t>States</w:t>
      </w:r>
      <w:r>
        <w:rPr>
          <w:spacing w:val="-6"/>
        </w:rPr>
        <w:t xml:space="preserve"> </w:t>
      </w:r>
      <w:r>
        <w:rPr>
          <w:spacing w:val="-1"/>
        </w:rPr>
        <w:t>shall</w:t>
      </w:r>
      <w:r>
        <w:rPr>
          <w:spacing w:val="-6"/>
        </w:rPr>
        <w:t xml:space="preserve"> </w:t>
      </w:r>
      <w:r>
        <w:t>be</w:t>
      </w:r>
      <w:r>
        <w:rPr>
          <w:spacing w:val="-6"/>
        </w:rPr>
        <w:t xml:space="preserve"> </w:t>
      </w:r>
      <w:r>
        <w:rPr>
          <w:spacing w:val="-1"/>
        </w:rPr>
        <w:t>interpreted</w:t>
      </w:r>
      <w:r>
        <w:rPr>
          <w:spacing w:val="-7"/>
        </w:rPr>
        <w:t xml:space="preserve"> </w:t>
      </w:r>
      <w:r>
        <w:t>and</w:t>
      </w:r>
      <w:r>
        <w:rPr>
          <w:spacing w:val="-6"/>
        </w:rPr>
        <w:t xml:space="preserve"> </w:t>
      </w:r>
      <w:r>
        <w:t>administered</w:t>
      </w:r>
      <w:r>
        <w:rPr>
          <w:spacing w:val="-6"/>
        </w:rPr>
        <w:t xml:space="preserve"> </w:t>
      </w:r>
      <w:r>
        <w:t>in</w:t>
      </w:r>
      <w:r>
        <w:rPr>
          <w:spacing w:val="-9"/>
        </w:rPr>
        <w:t xml:space="preserve"> </w:t>
      </w:r>
      <w:r>
        <w:t>accordance</w:t>
      </w:r>
      <w:r>
        <w:rPr>
          <w:spacing w:val="28"/>
          <w:w w:val="99"/>
        </w:rPr>
        <w:t xml:space="preserve"> </w:t>
      </w:r>
      <w:r>
        <w:t>with</w:t>
      </w:r>
      <w:r>
        <w:rPr>
          <w:spacing w:val="-6"/>
        </w:rPr>
        <w:t xml:space="preserve"> </w:t>
      </w:r>
      <w:r>
        <w:t>the</w:t>
      </w:r>
      <w:r>
        <w:rPr>
          <w:spacing w:val="-5"/>
        </w:rPr>
        <w:t xml:space="preserve"> </w:t>
      </w:r>
      <w:r>
        <w:t>policies</w:t>
      </w:r>
      <w:r>
        <w:rPr>
          <w:spacing w:val="-5"/>
        </w:rPr>
        <w:t xml:space="preserve"> </w:t>
      </w:r>
      <w:r>
        <w:t>set</w:t>
      </w:r>
      <w:r>
        <w:rPr>
          <w:spacing w:val="-6"/>
        </w:rPr>
        <w:t xml:space="preserve"> </w:t>
      </w:r>
      <w:r>
        <w:rPr>
          <w:spacing w:val="-1"/>
        </w:rPr>
        <w:t>forth</w:t>
      </w:r>
      <w:r>
        <w:rPr>
          <w:spacing w:val="-5"/>
        </w:rPr>
        <w:t xml:space="preserve"> </w:t>
      </w:r>
      <w:r>
        <w:t>in</w:t>
      </w:r>
      <w:r>
        <w:rPr>
          <w:spacing w:val="-5"/>
        </w:rPr>
        <w:t xml:space="preserve"> </w:t>
      </w:r>
      <w:r>
        <w:t>NEPA,</w:t>
      </w:r>
      <w:r>
        <w:rPr>
          <w:spacing w:val="-4"/>
        </w:rPr>
        <w:t xml:space="preserve"> </w:t>
      </w:r>
      <w:r>
        <w:t>and</w:t>
      </w:r>
      <w:r>
        <w:rPr>
          <w:spacing w:val="-5"/>
        </w:rPr>
        <w:t xml:space="preserve"> </w:t>
      </w:r>
      <w:r>
        <w:t>(2)</w:t>
      </w:r>
      <w:r>
        <w:rPr>
          <w:spacing w:val="-5"/>
        </w:rPr>
        <w:t xml:space="preserve"> </w:t>
      </w:r>
      <w:r>
        <w:t>all</w:t>
      </w:r>
      <w:r>
        <w:rPr>
          <w:spacing w:val="-6"/>
        </w:rPr>
        <w:t xml:space="preserve"> </w:t>
      </w:r>
      <w:r>
        <w:t>agencies</w:t>
      </w:r>
      <w:r>
        <w:rPr>
          <w:spacing w:val="-5"/>
        </w:rPr>
        <w:t xml:space="preserve"> </w:t>
      </w:r>
      <w:r>
        <w:t>of</w:t>
      </w:r>
      <w:r>
        <w:rPr>
          <w:spacing w:val="-5"/>
        </w:rPr>
        <w:t xml:space="preserve"> </w:t>
      </w:r>
      <w:r>
        <w:rPr>
          <w:spacing w:val="-1"/>
        </w:rPr>
        <w:t>the</w:t>
      </w:r>
      <w:r>
        <w:rPr>
          <w:spacing w:val="-5"/>
        </w:rPr>
        <w:t xml:space="preserve"> </w:t>
      </w:r>
      <w:r>
        <w:t>Federal</w:t>
      </w:r>
      <w:r>
        <w:rPr>
          <w:spacing w:val="-7"/>
        </w:rPr>
        <w:t xml:space="preserve"> </w:t>
      </w:r>
      <w:r>
        <w:t>government</w:t>
      </w:r>
      <w:r>
        <w:rPr>
          <w:spacing w:val="25"/>
          <w:w w:val="99"/>
        </w:rPr>
        <w:t xml:space="preserve"> </w:t>
      </w:r>
      <w:r>
        <w:t>shall</w:t>
      </w:r>
      <w:r>
        <w:rPr>
          <w:spacing w:val="-7"/>
        </w:rPr>
        <w:t xml:space="preserve"> </w:t>
      </w:r>
      <w:r>
        <w:t>comply</w:t>
      </w:r>
      <w:r>
        <w:rPr>
          <w:spacing w:val="-6"/>
        </w:rPr>
        <w:t xml:space="preserve"> </w:t>
      </w:r>
      <w:r>
        <w:t>with</w:t>
      </w:r>
      <w:r>
        <w:rPr>
          <w:spacing w:val="-7"/>
        </w:rPr>
        <w:t xml:space="preserve"> </w:t>
      </w:r>
      <w:r>
        <w:t>the</w:t>
      </w:r>
      <w:r>
        <w:rPr>
          <w:spacing w:val="-6"/>
        </w:rPr>
        <w:t xml:space="preserve"> </w:t>
      </w:r>
      <w:r>
        <w:t>procedures</w:t>
      </w:r>
      <w:r>
        <w:rPr>
          <w:spacing w:val="-6"/>
        </w:rPr>
        <w:t xml:space="preserve"> </w:t>
      </w:r>
      <w:r>
        <w:t>in</w:t>
      </w:r>
      <w:r>
        <w:rPr>
          <w:spacing w:val="-7"/>
        </w:rPr>
        <w:t xml:space="preserve"> </w:t>
      </w:r>
      <w:r>
        <w:rPr>
          <w:spacing w:val="-1"/>
        </w:rPr>
        <w:t>Section</w:t>
      </w:r>
      <w:r>
        <w:rPr>
          <w:spacing w:val="-6"/>
        </w:rPr>
        <w:t xml:space="preserve"> </w:t>
      </w:r>
      <w:r>
        <w:t>102(2)</w:t>
      </w:r>
      <w:r>
        <w:rPr>
          <w:spacing w:val="-6"/>
        </w:rPr>
        <w:t xml:space="preserve"> </w:t>
      </w:r>
      <w:r>
        <w:t>of</w:t>
      </w:r>
      <w:r>
        <w:rPr>
          <w:spacing w:val="-7"/>
        </w:rPr>
        <w:t xml:space="preserve"> </w:t>
      </w:r>
      <w:r>
        <w:t>NEPA</w:t>
      </w:r>
      <w:r>
        <w:rPr>
          <w:spacing w:val="-6"/>
        </w:rPr>
        <w:t xml:space="preserve"> </w:t>
      </w:r>
      <w:r>
        <w:t>except</w:t>
      </w:r>
      <w:r>
        <w:rPr>
          <w:spacing w:val="-6"/>
        </w:rPr>
        <w:t xml:space="preserve"> </w:t>
      </w:r>
      <w:r>
        <w:t>where</w:t>
      </w:r>
      <w:r>
        <w:rPr>
          <w:spacing w:val="-7"/>
        </w:rPr>
        <w:t xml:space="preserve"> </w:t>
      </w:r>
      <w:r>
        <w:t>compliance</w:t>
      </w:r>
      <w:r>
        <w:rPr>
          <w:spacing w:val="25"/>
          <w:w w:val="99"/>
        </w:rPr>
        <w:t xml:space="preserve"> </w:t>
      </w:r>
      <w:r>
        <w:t>would</w:t>
      </w:r>
      <w:r>
        <w:rPr>
          <w:spacing w:val="-7"/>
        </w:rPr>
        <w:t xml:space="preserve"> </w:t>
      </w:r>
      <w:r>
        <w:t>be</w:t>
      </w:r>
      <w:r>
        <w:rPr>
          <w:spacing w:val="-6"/>
        </w:rPr>
        <w:t xml:space="preserve"> </w:t>
      </w:r>
      <w:r>
        <w:t>inconsistent</w:t>
      </w:r>
      <w:r>
        <w:rPr>
          <w:spacing w:val="-6"/>
        </w:rPr>
        <w:t xml:space="preserve"> </w:t>
      </w:r>
      <w:r>
        <w:rPr>
          <w:spacing w:val="-1"/>
        </w:rPr>
        <w:t>with</w:t>
      </w:r>
      <w:r>
        <w:rPr>
          <w:spacing w:val="-7"/>
        </w:rPr>
        <w:t xml:space="preserve"> </w:t>
      </w:r>
      <w:r>
        <w:t>other</w:t>
      </w:r>
      <w:r>
        <w:rPr>
          <w:spacing w:val="-6"/>
        </w:rPr>
        <w:t xml:space="preserve"> </w:t>
      </w:r>
      <w:r>
        <w:rPr>
          <w:spacing w:val="-1"/>
        </w:rPr>
        <w:t>statutory</w:t>
      </w:r>
      <w:r>
        <w:rPr>
          <w:spacing w:val="-7"/>
        </w:rPr>
        <w:t xml:space="preserve"> </w:t>
      </w:r>
      <w:r>
        <w:t>requirements.</w:t>
      </w:r>
      <w:r>
        <w:rPr>
          <w:spacing w:val="49"/>
        </w:rPr>
        <w:t xml:space="preserve"> </w:t>
      </w:r>
      <w:r>
        <w:t>The</w:t>
      </w:r>
      <w:r>
        <w:rPr>
          <w:spacing w:val="-6"/>
        </w:rPr>
        <w:t xml:space="preserve"> </w:t>
      </w:r>
      <w:r>
        <w:t>regulations</w:t>
      </w:r>
      <w:r>
        <w:rPr>
          <w:spacing w:val="-7"/>
        </w:rPr>
        <w:t xml:space="preserve"> </w:t>
      </w:r>
      <w:r>
        <w:t>in</w:t>
      </w:r>
      <w:r>
        <w:rPr>
          <w:spacing w:val="-6"/>
        </w:rPr>
        <w:t xml:space="preserve"> </w:t>
      </w:r>
      <w:r>
        <w:t>Subpart</w:t>
      </w:r>
      <w:r>
        <w:rPr>
          <w:spacing w:val="-6"/>
        </w:rPr>
        <w:t xml:space="preserve"> </w:t>
      </w:r>
      <w:r>
        <w:t>A</w:t>
      </w:r>
      <w:r>
        <w:rPr>
          <w:spacing w:val="22"/>
          <w:w w:val="99"/>
        </w:rPr>
        <w:t xml:space="preserve"> </w:t>
      </w:r>
      <w:r>
        <w:t>of</w:t>
      </w:r>
      <w:r>
        <w:rPr>
          <w:spacing w:val="-5"/>
        </w:rPr>
        <w:t xml:space="preserve"> </w:t>
      </w:r>
      <w:r>
        <w:t>10</w:t>
      </w:r>
      <w:r>
        <w:rPr>
          <w:spacing w:val="-5"/>
        </w:rPr>
        <w:t xml:space="preserve"> </w:t>
      </w:r>
      <w:r>
        <w:t>CFR</w:t>
      </w:r>
      <w:r>
        <w:rPr>
          <w:spacing w:val="-5"/>
        </w:rPr>
        <w:t xml:space="preserve"> </w:t>
      </w:r>
      <w:r>
        <w:t>Part</w:t>
      </w:r>
      <w:r>
        <w:rPr>
          <w:spacing w:val="-5"/>
        </w:rPr>
        <w:t xml:space="preserve"> </w:t>
      </w:r>
      <w:r>
        <w:t>51</w:t>
      </w:r>
      <w:r>
        <w:rPr>
          <w:spacing w:val="-5"/>
        </w:rPr>
        <w:t xml:space="preserve"> </w:t>
      </w:r>
      <w:r>
        <w:t>implement</w:t>
      </w:r>
      <w:r>
        <w:rPr>
          <w:spacing w:val="-4"/>
        </w:rPr>
        <w:t xml:space="preserve"> </w:t>
      </w:r>
      <w:r>
        <w:t>Section</w:t>
      </w:r>
      <w:r>
        <w:rPr>
          <w:spacing w:val="-5"/>
        </w:rPr>
        <w:t xml:space="preserve"> </w:t>
      </w:r>
      <w:r>
        <w:t>102(2)</w:t>
      </w:r>
      <w:r>
        <w:rPr>
          <w:spacing w:val="-5"/>
        </w:rPr>
        <w:t xml:space="preserve"> </w:t>
      </w:r>
      <w:r>
        <w:t>of</w:t>
      </w:r>
      <w:r>
        <w:rPr>
          <w:spacing w:val="-5"/>
        </w:rPr>
        <w:t xml:space="preserve"> </w:t>
      </w:r>
      <w:r>
        <w:t>NEPA</w:t>
      </w:r>
      <w:r>
        <w:rPr>
          <w:spacing w:val="-5"/>
        </w:rPr>
        <w:t xml:space="preserve"> </w:t>
      </w:r>
      <w:r>
        <w:t>in</w:t>
      </w:r>
      <w:r>
        <w:rPr>
          <w:spacing w:val="-5"/>
        </w:rPr>
        <w:t xml:space="preserve"> </w:t>
      </w:r>
      <w:r>
        <w:t>a</w:t>
      </w:r>
      <w:r>
        <w:rPr>
          <w:spacing w:val="-4"/>
        </w:rPr>
        <w:t xml:space="preserve"> </w:t>
      </w:r>
      <w:r>
        <w:t>manner</w:t>
      </w:r>
      <w:r>
        <w:rPr>
          <w:spacing w:val="-4"/>
        </w:rPr>
        <w:t xml:space="preserve"> </w:t>
      </w:r>
      <w:r>
        <w:t>that</w:t>
      </w:r>
      <w:r>
        <w:rPr>
          <w:spacing w:val="-5"/>
        </w:rPr>
        <w:t xml:space="preserve"> </w:t>
      </w:r>
      <w:r>
        <w:t>is</w:t>
      </w:r>
      <w:r>
        <w:rPr>
          <w:spacing w:val="-5"/>
        </w:rPr>
        <w:t xml:space="preserve"> </w:t>
      </w:r>
      <w:r>
        <w:t>consistent</w:t>
      </w:r>
      <w:r>
        <w:rPr>
          <w:w w:val="99"/>
        </w:rPr>
        <w:t xml:space="preserve"> </w:t>
      </w:r>
      <w:r>
        <w:t>with</w:t>
      </w:r>
      <w:r>
        <w:rPr>
          <w:spacing w:val="-7"/>
        </w:rPr>
        <w:t xml:space="preserve"> </w:t>
      </w:r>
      <w:r>
        <w:t>the</w:t>
      </w:r>
      <w:r>
        <w:rPr>
          <w:spacing w:val="-7"/>
        </w:rPr>
        <w:t xml:space="preserve"> </w:t>
      </w:r>
      <w:r>
        <w:t>NRC's</w:t>
      </w:r>
      <w:r>
        <w:rPr>
          <w:spacing w:val="-7"/>
        </w:rPr>
        <w:t xml:space="preserve"> </w:t>
      </w:r>
      <w:r>
        <w:t>domestic</w:t>
      </w:r>
      <w:r>
        <w:rPr>
          <w:spacing w:val="-7"/>
        </w:rPr>
        <w:t xml:space="preserve"> </w:t>
      </w:r>
      <w:r>
        <w:rPr>
          <w:spacing w:val="-1"/>
        </w:rPr>
        <w:t>licensing</w:t>
      </w:r>
      <w:r>
        <w:rPr>
          <w:spacing w:val="-6"/>
        </w:rPr>
        <w:t xml:space="preserve"> </w:t>
      </w:r>
      <w:r>
        <w:rPr>
          <w:spacing w:val="-1"/>
        </w:rPr>
        <w:t>and</w:t>
      </w:r>
      <w:r>
        <w:rPr>
          <w:spacing w:val="-7"/>
        </w:rPr>
        <w:t xml:space="preserve"> </w:t>
      </w:r>
      <w:r>
        <w:t>related</w:t>
      </w:r>
      <w:r>
        <w:rPr>
          <w:spacing w:val="-7"/>
        </w:rPr>
        <w:t xml:space="preserve"> </w:t>
      </w:r>
      <w:r>
        <w:rPr>
          <w:spacing w:val="-1"/>
        </w:rPr>
        <w:t>regulatory</w:t>
      </w:r>
      <w:r>
        <w:rPr>
          <w:spacing w:val="-7"/>
        </w:rPr>
        <w:t xml:space="preserve"> </w:t>
      </w:r>
      <w:r>
        <w:t>authority</w:t>
      </w:r>
      <w:r>
        <w:rPr>
          <w:spacing w:val="-7"/>
        </w:rPr>
        <w:t xml:space="preserve"> </w:t>
      </w:r>
      <w:r>
        <w:t>under</w:t>
      </w:r>
      <w:r>
        <w:rPr>
          <w:spacing w:val="-6"/>
        </w:rPr>
        <w:t xml:space="preserve"> </w:t>
      </w:r>
      <w:r>
        <w:t>the</w:t>
      </w:r>
      <w:r>
        <w:rPr>
          <w:spacing w:val="-7"/>
        </w:rPr>
        <w:t xml:space="preserve"> </w:t>
      </w:r>
      <w:r>
        <w:t>Atomic</w:t>
      </w:r>
      <w:r>
        <w:rPr>
          <w:spacing w:val="37"/>
          <w:w w:val="99"/>
        </w:rPr>
        <w:t xml:space="preserve"> </w:t>
      </w:r>
      <w:r>
        <w:t>Energy</w:t>
      </w:r>
      <w:r>
        <w:rPr>
          <w:spacing w:val="-6"/>
        </w:rPr>
        <w:t xml:space="preserve"> </w:t>
      </w:r>
      <w:r>
        <w:t>Act</w:t>
      </w:r>
      <w:r>
        <w:rPr>
          <w:spacing w:val="-5"/>
        </w:rPr>
        <w:t xml:space="preserve"> </w:t>
      </w:r>
      <w:r>
        <w:t>of</w:t>
      </w:r>
      <w:r>
        <w:rPr>
          <w:spacing w:val="-5"/>
        </w:rPr>
        <w:t xml:space="preserve"> </w:t>
      </w:r>
      <w:r>
        <w:t>1954,</w:t>
      </w:r>
      <w:r>
        <w:rPr>
          <w:spacing w:val="-6"/>
        </w:rPr>
        <w:t xml:space="preserve"> </w:t>
      </w:r>
      <w:r>
        <w:t>as</w:t>
      </w:r>
      <w:r>
        <w:rPr>
          <w:spacing w:val="-7"/>
        </w:rPr>
        <w:t xml:space="preserve"> </w:t>
      </w:r>
      <w:r>
        <w:t>amended,</w:t>
      </w:r>
      <w:r>
        <w:rPr>
          <w:spacing w:val="-5"/>
        </w:rPr>
        <w:t xml:space="preserve"> </w:t>
      </w:r>
      <w:r>
        <w:t>the</w:t>
      </w:r>
      <w:r>
        <w:rPr>
          <w:spacing w:val="-6"/>
        </w:rPr>
        <w:t xml:space="preserve"> </w:t>
      </w:r>
      <w:r>
        <w:t>Energy</w:t>
      </w:r>
      <w:r>
        <w:rPr>
          <w:spacing w:val="-5"/>
        </w:rPr>
        <w:t xml:space="preserve"> </w:t>
      </w:r>
      <w:r>
        <w:t>Reorganization</w:t>
      </w:r>
      <w:r>
        <w:rPr>
          <w:spacing w:val="-7"/>
        </w:rPr>
        <w:t xml:space="preserve"> </w:t>
      </w:r>
      <w:r>
        <w:t>Act</w:t>
      </w:r>
      <w:r>
        <w:rPr>
          <w:spacing w:val="-6"/>
        </w:rPr>
        <w:t xml:space="preserve"> </w:t>
      </w:r>
      <w:r>
        <w:t>of</w:t>
      </w:r>
      <w:r>
        <w:rPr>
          <w:spacing w:val="-5"/>
        </w:rPr>
        <w:t xml:space="preserve"> </w:t>
      </w:r>
      <w:r>
        <w:rPr>
          <w:spacing w:val="-1"/>
        </w:rPr>
        <w:t>1974,</w:t>
      </w:r>
      <w:r>
        <w:rPr>
          <w:spacing w:val="-6"/>
        </w:rPr>
        <w:t xml:space="preserve"> </w:t>
      </w:r>
      <w:r>
        <w:t>as</w:t>
      </w:r>
      <w:r>
        <w:rPr>
          <w:spacing w:val="25"/>
          <w:w w:val="99"/>
        </w:rPr>
        <w:t xml:space="preserve"> </w:t>
      </w:r>
      <w:r>
        <w:t>amended,</w:t>
      </w:r>
      <w:r>
        <w:rPr>
          <w:spacing w:val="-6"/>
        </w:rPr>
        <w:t xml:space="preserve"> </w:t>
      </w:r>
      <w:r>
        <w:t>the</w:t>
      </w:r>
      <w:r>
        <w:rPr>
          <w:spacing w:val="-6"/>
        </w:rPr>
        <w:t xml:space="preserve"> </w:t>
      </w:r>
      <w:r>
        <w:t>Uranium</w:t>
      </w:r>
      <w:r>
        <w:rPr>
          <w:spacing w:val="-6"/>
        </w:rPr>
        <w:t xml:space="preserve"> </w:t>
      </w:r>
      <w:r>
        <w:t>Mill</w:t>
      </w:r>
      <w:r>
        <w:rPr>
          <w:spacing w:val="-6"/>
        </w:rPr>
        <w:t xml:space="preserve"> </w:t>
      </w:r>
      <w:r>
        <w:t>Tailings</w:t>
      </w:r>
      <w:r>
        <w:rPr>
          <w:spacing w:val="-7"/>
        </w:rPr>
        <w:t xml:space="preserve"> </w:t>
      </w:r>
      <w:r>
        <w:t>Radiation</w:t>
      </w:r>
      <w:r>
        <w:rPr>
          <w:spacing w:val="-6"/>
        </w:rPr>
        <w:t xml:space="preserve"> </w:t>
      </w:r>
      <w:r>
        <w:t>Control</w:t>
      </w:r>
      <w:r>
        <w:rPr>
          <w:spacing w:val="-6"/>
        </w:rPr>
        <w:t xml:space="preserve"> </w:t>
      </w:r>
      <w:r>
        <w:t>Act</w:t>
      </w:r>
      <w:r>
        <w:rPr>
          <w:spacing w:val="-6"/>
        </w:rPr>
        <w:t xml:space="preserve"> </w:t>
      </w:r>
      <w:r>
        <w:t>of</w:t>
      </w:r>
      <w:r>
        <w:rPr>
          <w:spacing w:val="-7"/>
        </w:rPr>
        <w:t xml:space="preserve"> </w:t>
      </w:r>
      <w:r>
        <w:t>1978,</w:t>
      </w:r>
      <w:r>
        <w:rPr>
          <w:spacing w:val="-6"/>
        </w:rPr>
        <w:t xml:space="preserve"> </w:t>
      </w:r>
      <w:r>
        <w:t>and</w:t>
      </w:r>
      <w:r>
        <w:rPr>
          <w:spacing w:val="-6"/>
        </w:rPr>
        <w:t xml:space="preserve"> </w:t>
      </w:r>
      <w:r>
        <w:rPr>
          <w:spacing w:val="-1"/>
        </w:rPr>
        <w:t>the</w:t>
      </w:r>
      <w:r>
        <w:rPr>
          <w:spacing w:val="22"/>
          <w:w w:val="99"/>
        </w:rPr>
        <w:t xml:space="preserve"> </w:t>
      </w:r>
      <w:r>
        <w:rPr>
          <w:spacing w:val="-1"/>
        </w:rPr>
        <w:t>Commission's</w:t>
      </w:r>
      <w:r>
        <w:rPr>
          <w:spacing w:val="-7"/>
        </w:rPr>
        <w:t xml:space="preserve"> </w:t>
      </w:r>
      <w:r>
        <w:rPr>
          <w:spacing w:val="-1"/>
        </w:rPr>
        <w:t>announced</w:t>
      </w:r>
      <w:r>
        <w:rPr>
          <w:spacing w:val="-7"/>
        </w:rPr>
        <w:t xml:space="preserve"> </w:t>
      </w:r>
      <w:r>
        <w:t>policy</w:t>
      </w:r>
      <w:r>
        <w:rPr>
          <w:spacing w:val="-7"/>
        </w:rPr>
        <w:t xml:space="preserve"> </w:t>
      </w:r>
      <w:r>
        <w:t>to</w:t>
      </w:r>
      <w:r>
        <w:rPr>
          <w:spacing w:val="-7"/>
        </w:rPr>
        <w:t xml:space="preserve"> </w:t>
      </w:r>
      <w:r>
        <w:t>voluntarily</w:t>
      </w:r>
      <w:r>
        <w:rPr>
          <w:spacing w:val="-6"/>
        </w:rPr>
        <w:t xml:space="preserve"> </w:t>
      </w:r>
      <w:r>
        <w:rPr>
          <w:spacing w:val="-1"/>
        </w:rPr>
        <w:t>take</w:t>
      </w:r>
      <w:r>
        <w:rPr>
          <w:spacing w:val="-7"/>
        </w:rPr>
        <w:t xml:space="preserve"> </w:t>
      </w:r>
      <w:r>
        <w:t>account</w:t>
      </w:r>
      <w:r>
        <w:rPr>
          <w:spacing w:val="-8"/>
        </w:rPr>
        <w:t xml:space="preserve"> </w:t>
      </w:r>
      <w:r>
        <w:t>of</w:t>
      </w:r>
      <w:r>
        <w:rPr>
          <w:spacing w:val="-6"/>
        </w:rPr>
        <w:t xml:space="preserve"> </w:t>
      </w:r>
      <w:r>
        <w:t>the</w:t>
      </w:r>
      <w:r>
        <w:rPr>
          <w:spacing w:val="-7"/>
        </w:rPr>
        <w:t xml:space="preserve"> </w:t>
      </w:r>
      <w:r>
        <w:rPr>
          <w:spacing w:val="-1"/>
        </w:rPr>
        <w:t>regulations</w:t>
      </w:r>
      <w:r>
        <w:rPr>
          <w:spacing w:val="-7"/>
        </w:rPr>
        <w:t xml:space="preserve"> </w:t>
      </w:r>
      <w:r>
        <w:t>of</w:t>
      </w:r>
      <w:r>
        <w:rPr>
          <w:spacing w:val="-7"/>
        </w:rPr>
        <w:t xml:space="preserve"> </w:t>
      </w:r>
      <w:r>
        <w:t>the</w:t>
      </w:r>
      <w:r>
        <w:rPr>
          <w:spacing w:val="63"/>
          <w:w w:val="99"/>
        </w:rPr>
        <w:t xml:space="preserve"> </w:t>
      </w:r>
      <w:r>
        <w:t>Council</w:t>
      </w:r>
      <w:r>
        <w:rPr>
          <w:spacing w:val="-8"/>
        </w:rPr>
        <w:t xml:space="preserve"> </w:t>
      </w:r>
      <w:r>
        <w:t>of</w:t>
      </w:r>
      <w:r>
        <w:rPr>
          <w:spacing w:val="-7"/>
        </w:rPr>
        <w:t xml:space="preserve"> </w:t>
      </w:r>
      <w:r>
        <w:rPr>
          <w:spacing w:val="-1"/>
        </w:rPr>
        <w:t>Environmental</w:t>
      </w:r>
      <w:r>
        <w:rPr>
          <w:spacing w:val="-7"/>
        </w:rPr>
        <w:t xml:space="preserve"> </w:t>
      </w:r>
      <w:r>
        <w:t>Quality</w:t>
      </w:r>
      <w:r>
        <w:rPr>
          <w:spacing w:val="-8"/>
        </w:rPr>
        <w:t xml:space="preserve"> </w:t>
      </w:r>
      <w:r>
        <w:t>published</w:t>
      </w:r>
      <w:r>
        <w:rPr>
          <w:spacing w:val="-7"/>
        </w:rPr>
        <w:t xml:space="preserve"> </w:t>
      </w:r>
      <w:r>
        <w:t>November</w:t>
      </w:r>
      <w:r>
        <w:rPr>
          <w:spacing w:val="-7"/>
        </w:rPr>
        <w:t xml:space="preserve"> </w:t>
      </w:r>
      <w:r>
        <w:t>29,</w:t>
      </w:r>
      <w:r>
        <w:rPr>
          <w:spacing w:val="-7"/>
        </w:rPr>
        <w:t xml:space="preserve"> </w:t>
      </w:r>
      <w:r>
        <w:t>1978</w:t>
      </w:r>
      <w:r>
        <w:rPr>
          <w:spacing w:val="-7"/>
        </w:rPr>
        <w:t xml:space="preserve"> </w:t>
      </w:r>
      <w:r>
        <w:t>(43</w:t>
      </w:r>
      <w:r>
        <w:rPr>
          <w:spacing w:val="-7"/>
        </w:rPr>
        <w:t xml:space="preserve"> </w:t>
      </w:r>
      <w:r>
        <w:t>FR</w:t>
      </w:r>
      <w:r>
        <w:rPr>
          <w:spacing w:val="-7"/>
        </w:rPr>
        <w:t xml:space="preserve"> </w:t>
      </w:r>
      <w:r>
        <w:t>55978-</w:t>
      </w:r>
      <w:r>
        <w:rPr>
          <w:spacing w:val="24"/>
          <w:w w:val="99"/>
        </w:rPr>
        <w:t xml:space="preserve"> </w:t>
      </w:r>
      <w:r>
        <w:t>56007),</w:t>
      </w:r>
      <w:r>
        <w:rPr>
          <w:spacing w:val="-9"/>
        </w:rPr>
        <w:t xml:space="preserve"> </w:t>
      </w:r>
      <w:r>
        <w:t>subject</w:t>
      </w:r>
      <w:r>
        <w:rPr>
          <w:spacing w:val="-8"/>
        </w:rPr>
        <w:t xml:space="preserve"> </w:t>
      </w:r>
      <w:r>
        <w:t>to</w:t>
      </w:r>
      <w:r>
        <w:rPr>
          <w:spacing w:val="-9"/>
        </w:rPr>
        <w:t xml:space="preserve"> </w:t>
      </w:r>
      <w:r>
        <w:t>certain</w:t>
      </w:r>
      <w:r>
        <w:rPr>
          <w:spacing w:val="-8"/>
        </w:rPr>
        <w:t xml:space="preserve"> </w:t>
      </w:r>
      <w:r>
        <w:rPr>
          <w:spacing w:val="-1"/>
        </w:rPr>
        <w:t>conditions.</w:t>
      </w:r>
    </w:p>
    <w:p w14:paraId="33164B01" w14:textId="77777777" w:rsidR="00942941" w:rsidRDefault="00942941">
      <w:pPr>
        <w:pStyle w:val="BodyText"/>
        <w:kinsoku w:val="0"/>
        <w:overflowPunct w:val="0"/>
        <w:ind w:left="0"/>
      </w:pPr>
    </w:p>
    <w:p w14:paraId="79482CD7" w14:textId="77777777" w:rsidR="00942941" w:rsidRDefault="00942941">
      <w:pPr>
        <w:pStyle w:val="BodyText"/>
        <w:numPr>
          <w:ilvl w:val="1"/>
          <w:numId w:val="5"/>
        </w:numPr>
        <w:tabs>
          <w:tab w:val="left" w:pos="1080"/>
        </w:tabs>
        <w:kinsoku w:val="0"/>
        <w:overflowPunct w:val="0"/>
        <w:ind w:left="1079" w:hanging="479"/>
      </w:pPr>
      <w:r>
        <w:rPr>
          <w:u w:val="single"/>
        </w:rPr>
        <w:t>Agency</w:t>
      </w:r>
      <w:r>
        <w:rPr>
          <w:spacing w:val="-9"/>
          <w:u w:val="single"/>
        </w:rPr>
        <w:t xml:space="preserve"> </w:t>
      </w:r>
      <w:r>
        <w:rPr>
          <w:u w:val="single"/>
        </w:rPr>
        <w:t>Use</w:t>
      </w:r>
      <w:r>
        <w:rPr>
          <w:spacing w:val="-9"/>
          <w:u w:val="single"/>
        </w:rPr>
        <w:t xml:space="preserve"> </w:t>
      </w:r>
      <w:r>
        <w:rPr>
          <w:u w:val="single"/>
        </w:rPr>
        <w:t>of</w:t>
      </w:r>
      <w:r>
        <w:rPr>
          <w:spacing w:val="-8"/>
          <w:u w:val="single"/>
        </w:rPr>
        <w:t xml:space="preserve"> </w:t>
      </w:r>
      <w:r>
        <w:rPr>
          <w:u w:val="single"/>
        </w:rPr>
        <w:t>Information</w:t>
      </w:r>
    </w:p>
    <w:p w14:paraId="60ED3F3F" w14:textId="77777777" w:rsidR="00942941" w:rsidRDefault="00942941">
      <w:pPr>
        <w:pStyle w:val="BodyText"/>
        <w:kinsoku w:val="0"/>
        <w:overflowPunct w:val="0"/>
        <w:spacing w:before="8"/>
        <w:ind w:left="0"/>
        <w:rPr>
          <w:sz w:val="15"/>
          <w:szCs w:val="15"/>
        </w:rPr>
      </w:pPr>
    </w:p>
    <w:p w14:paraId="08A03991" w14:textId="77777777" w:rsidR="00942941" w:rsidRDefault="00942941">
      <w:pPr>
        <w:pStyle w:val="BodyText"/>
        <w:kinsoku w:val="0"/>
        <w:overflowPunct w:val="0"/>
        <w:spacing w:before="71"/>
        <w:ind w:left="1079" w:right="170"/>
      </w:pPr>
      <w:r>
        <w:lastRenderedPageBreak/>
        <w:t>The</w:t>
      </w:r>
      <w:r>
        <w:rPr>
          <w:spacing w:val="-7"/>
        </w:rPr>
        <w:t xml:space="preserve"> </w:t>
      </w:r>
      <w:r>
        <w:t>NRC</w:t>
      </w:r>
      <w:r>
        <w:rPr>
          <w:spacing w:val="-6"/>
        </w:rPr>
        <w:t xml:space="preserve"> </w:t>
      </w:r>
      <w:r>
        <w:t>will</w:t>
      </w:r>
      <w:r>
        <w:rPr>
          <w:spacing w:val="-6"/>
        </w:rPr>
        <w:t xml:space="preserve"> </w:t>
      </w:r>
      <w:r>
        <w:t>use</w:t>
      </w:r>
      <w:r>
        <w:rPr>
          <w:spacing w:val="-6"/>
        </w:rPr>
        <w:t xml:space="preserve"> </w:t>
      </w:r>
      <w:r>
        <w:t>the</w:t>
      </w:r>
      <w:r>
        <w:rPr>
          <w:spacing w:val="-8"/>
        </w:rPr>
        <w:t xml:space="preserve"> </w:t>
      </w:r>
      <w:r>
        <w:t>information</w:t>
      </w:r>
      <w:r>
        <w:rPr>
          <w:spacing w:val="-6"/>
        </w:rPr>
        <w:t xml:space="preserve"> </w:t>
      </w:r>
      <w:r>
        <w:t>to</w:t>
      </w:r>
      <w:r>
        <w:rPr>
          <w:spacing w:val="-6"/>
        </w:rPr>
        <w:t xml:space="preserve"> </w:t>
      </w:r>
      <w:r>
        <w:t>make</w:t>
      </w:r>
      <w:r>
        <w:rPr>
          <w:spacing w:val="-6"/>
        </w:rPr>
        <w:t xml:space="preserve"> </w:t>
      </w:r>
      <w:r>
        <w:t>determinations</w:t>
      </w:r>
      <w:r>
        <w:rPr>
          <w:spacing w:val="-6"/>
        </w:rPr>
        <w:t xml:space="preserve"> </w:t>
      </w:r>
      <w:r>
        <w:t>necessary</w:t>
      </w:r>
      <w:r>
        <w:rPr>
          <w:spacing w:val="-6"/>
        </w:rPr>
        <w:t xml:space="preserve"> </w:t>
      </w:r>
      <w:r>
        <w:t>to</w:t>
      </w:r>
      <w:r>
        <w:rPr>
          <w:spacing w:val="-8"/>
        </w:rPr>
        <w:t xml:space="preserve"> </w:t>
      </w:r>
      <w:r>
        <w:t>protect</w:t>
      </w:r>
      <w:r>
        <w:rPr>
          <w:spacing w:val="-6"/>
        </w:rPr>
        <w:t xml:space="preserve"> </w:t>
      </w:r>
      <w:r>
        <w:t>the</w:t>
      </w:r>
      <w:r>
        <w:rPr>
          <w:spacing w:val="21"/>
          <w:w w:val="99"/>
        </w:rPr>
        <w:t xml:space="preserve"> </w:t>
      </w:r>
      <w:r>
        <w:t>environment</w:t>
      </w:r>
      <w:r>
        <w:rPr>
          <w:spacing w:val="-5"/>
        </w:rPr>
        <w:t xml:space="preserve"> </w:t>
      </w:r>
      <w:r>
        <w:t>and</w:t>
      </w:r>
      <w:r>
        <w:rPr>
          <w:spacing w:val="-6"/>
        </w:rPr>
        <w:t xml:space="preserve"> </w:t>
      </w:r>
      <w:r>
        <w:t>to</w:t>
      </w:r>
      <w:r>
        <w:rPr>
          <w:spacing w:val="-6"/>
        </w:rPr>
        <w:t xml:space="preserve"> </w:t>
      </w:r>
      <w:r>
        <w:rPr>
          <w:spacing w:val="-1"/>
        </w:rPr>
        <w:t>adhere</w:t>
      </w:r>
      <w:r>
        <w:rPr>
          <w:spacing w:val="-5"/>
        </w:rPr>
        <w:t xml:space="preserve"> </w:t>
      </w:r>
      <w:r>
        <w:t>to</w:t>
      </w:r>
      <w:r>
        <w:rPr>
          <w:spacing w:val="-6"/>
        </w:rPr>
        <w:t xml:space="preserve"> </w:t>
      </w:r>
      <w:r>
        <w:t>the</w:t>
      </w:r>
      <w:r>
        <w:rPr>
          <w:spacing w:val="-6"/>
        </w:rPr>
        <w:t xml:space="preserve"> </w:t>
      </w:r>
      <w:r>
        <w:t>policies,</w:t>
      </w:r>
      <w:r>
        <w:rPr>
          <w:spacing w:val="-5"/>
        </w:rPr>
        <w:t xml:space="preserve"> </w:t>
      </w:r>
      <w:r>
        <w:rPr>
          <w:spacing w:val="-1"/>
        </w:rPr>
        <w:t>regulations,</w:t>
      </w:r>
      <w:r>
        <w:rPr>
          <w:spacing w:val="-6"/>
        </w:rPr>
        <w:t xml:space="preserve"> </w:t>
      </w:r>
      <w:r>
        <w:t>and</w:t>
      </w:r>
      <w:r>
        <w:rPr>
          <w:spacing w:val="-6"/>
        </w:rPr>
        <w:t xml:space="preserve"> </w:t>
      </w:r>
      <w:r>
        <w:rPr>
          <w:spacing w:val="-1"/>
        </w:rPr>
        <w:t>public</w:t>
      </w:r>
      <w:r>
        <w:rPr>
          <w:spacing w:val="-5"/>
        </w:rPr>
        <w:t xml:space="preserve"> </w:t>
      </w:r>
      <w:r>
        <w:t>laws</w:t>
      </w:r>
      <w:r>
        <w:rPr>
          <w:spacing w:val="-6"/>
        </w:rPr>
        <w:t xml:space="preserve"> </w:t>
      </w:r>
      <w:r>
        <w:t>of</w:t>
      </w:r>
      <w:r>
        <w:rPr>
          <w:spacing w:val="-7"/>
        </w:rPr>
        <w:t xml:space="preserve"> </w:t>
      </w:r>
      <w:r>
        <w:rPr>
          <w:spacing w:val="-1"/>
        </w:rPr>
        <w:t>the</w:t>
      </w:r>
      <w:r>
        <w:rPr>
          <w:spacing w:val="-5"/>
        </w:rPr>
        <w:t xml:space="preserve"> </w:t>
      </w:r>
      <w:r>
        <w:t>United</w:t>
      </w:r>
      <w:r>
        <w:rPr>
          <w:spacing w:val="45"/>
          <w:w w:val="99"/>
        </w:rPr>
        <w:t xml:space="preserve"> </w:t>
      </w:r>
      <w:r>
        <w:t>States</w:t>
      </w:r>
      <w:r>
        <w:rPr>
          <w:spacing w:val="-6"/>
        </w:rPr>
        <w:t xml:space="preserve"> </w:t>
      </w:r>
      <w:r>
        <w:t>that</w:t>
      </w:r>
      <w:r>
        <w:rPr>
          <w:spacing w:val="-8"/>
        </w:rPr>
        <w:t xml:space="preserve"> </w:t>
      </w:r>
      <w:r>
        <w:t>are</w:t>
      </w:r>
      <w:r>
        <w:rPr>
          <w:spacing w:val="-6"/>
        </w:rPr>
        <w:t xml:space="preserve"> </w:t>
      </w:r>
      <w:r>
        <w:t>to</w:t>
      </w:r>
      <w:r>
        <w:rPr>
          <w:spacing w:val="-5"/>
        </w:rPr>
        <w:t xml:space="preserve"> </w:t>
      </w:r>
      <w:r>
        <w:t>be</w:t>
      </w:r>
      <w:r>
        <w:rPr>
          <w:spacing w:val="-6"/>
        </w:rPr>
        <w:t xml:space="preserve"> </w:t>
      </w:r>
      <w:r>
        <w:rPr>
          <w:spacing w:val="-1"/>
        </w:rPr>
        <w:t>interpreted</w:t>
      </w:r>
      <w:r>
        <w:rPr>
          <w:spacing w:val="-6"/>
        </w:rPr>
        <w:t xml:space="preserve"> </w:t>
      </w:r>
      <w:r>
        <w:t>and</w:t>
      </w:r>
      <w:r>
        <w:rPr>
          <w:spacing w:val="-5"/>
        </w:rPr>
        <w:t xml:space="preserve"> </w:t>
      </w:r>
      <w:r>
        <w:t>administered</w:t>
      </w:r>
      <w:r>
        <w:rPr>
          <w:spacing w:val="-6"/>
        </w:rPr>
        <w:t xml:space="preserve"> </w:t>
      </w:r>
      <w:r>
        <w:t>in</w:t>
      </w:r>
      <w:r>
        <w:rPr>
          <w:spacing w:val="-6"/>
        </w:rPr>
        <w:t xml:space="preserve"> </w:t>
      </w:r>
      <w:r>
        <w:rPr>
          <w:spacing w:val="-1"/>
        </w:rPr>
        <w:t>accordance</w:t>
      </w:r>
      <w:r>
        <w:rPr>
          <w:spacing w:val="-6"/>
        </w:rPr>
        <w:t xml:space="preserve"> </w:t>
      </w:r>
      <w:r>
        <w:t>with</w:t>
      </w:r>
      <w:r>
        <w:rPr>
          <w:spacing w:val="-5"/>
        </w:rPr>
        <w:t xml:space="preserve"> </w:t>
      </w:r>
      <w:r>
        <w:rPr>
          <w:spacing w:val="-1"/>
        </w:rPr>
        <w:t>the</w:t>
      </w:r>
      <w:r>
        <w:rPr>
          <w:spacing w:val="-6"/>
        </w:rPr>
        <w:t xml:space="preserve"> </w:t>
      </w:r>
      <w:r>
        <w:rPr>
          <w:spacing w:val="-1"/>
        </w:rPr>
        <w:t>policies</w:t>
      </w:r>
      <w:r>
        <w:rPr>
          <w:spacing w:val="-6"/>
        </w:rPr>
        <w:t xml:space="preserve"> </w:t>
      </w:r>
      <w:r>
        <w:rPr>
          <w:spacing w:val="-1"/>
        </w:rPr>
        <w:t>set</w:t>
      </w:r>
      <w:r>
        <w:rPr>
          <w:spacing w:val="61"/>
          <w:w w:val="99"/>
        </w:rPr>
        <w:t xml:space="preserve"> </w:t>
      </w:r>
      <w:r>
        <w:t>forth</w:t>
      </w:r>
      <w:r>
        <w:rPr>
          <w:spacing w:val="-8"/>
        </w:rPr>
        <w:t xml:space="preserve"> </w:t>
      </w:r>
      <w:r>
        <w:t>in</w:t>
      </w:r>
      <w:r>
        <w:rPr>
          <w:spacing w:val="-6"/>
        </w:rPr>
        <w:t xml:space="preserve"> </w:t>
      </w:r>
      <w:r>
        <w:t>NEPA.</w:t>
      </w:r>
    </w:p>
    <w:p w14:paraId="2C9620A4" w14:textId="77777777" w:rsidR="00942941" w:rsidRDefault="00942941">
      <w:pPr>
        <w:pStyle w:val="BodyText"/>
        <w:kinsoku w:val="0"/>
        <w:overflowPunct w:val="0"/>
        <w:spacing w:before="2"/>
        <w:ind w:left="0"/>
        <w:rPr>
          <w:sz w:val="20"/>
          <w:szCs w:val="20"/>
        </w:rPr>
      </w:pPr>
    </w:p>
    <w:p w14:paraId="166EF046" w14:textId="77777777" w:rsidR="00942941" w:rsidRDefault="00942941" w:rsidP="00E232AC">
      <w:pPr>
        <w:pStyle w:val="BodyText"/>
        <w:numPr>
          <w:ilvl w:val="1"/>
          <w:numId w:val="5"/>
        </w:numPr>
        <w:tabs>
          <w:tab w:val="left" w:pos="681"/>
        </w:tabs>
        <w:kinsoku w:val="0"/>
        <w:overflowPunct w:val="0"/>
        <w:spacing w:before="71"/>
        <w:ind w:left="1080" w:right="173" w:hanging="480"/>
      </w:pPr>
      <w:r>
        <w:rPr>
          <w:u w:val="single"/>
        </w:rPr>
        <w:t>Reduction</w:t>
      </w:r>
      <w:r>
        <w:rPr>
          <w:spacing w:val="-11"/>
          <w:u w:val="single"/>
        </w:rPr>
        <w:t xml:space="preserve"> </w:t>
      </w:r>
      <w:r>
        <w:rPr>
          <w:spacing w:val="-1"/>
          <w:u w:val="single"/>
        </w:rPr>
        <w:t>of</w:t>
      </w:r>
      <w:r>
        <w:rPr>
          <w:spacing w:val="-11"/>
          <w:u w:val="single"/>
        </w:rPr>
        <w:t xml:space="preserve"> </w:t>
      </w:r>
      <w:r>
        <w:rPr>
          <w:u w:val="single"/>
        </w:rPr>
        <w:t>Burden</w:t>
      </w:r>
      <w:r>
        <w:rPr>
          <w:spacing w:val="-10"/>
          <w:u w:val="single"/>
        </w:rPr>
        <w:t xml:space="preserve"> </w:t>
      </w:r>
      <w:r>
        <w:rPr>
          <w:u w:val="single"/>
        </w:rPr>
        <w:t>Through</w:t>
      </w:r>
      <w:r>
        <w:rPr>
          <w:spacing w:val="-12"/>
          <w:u w:val="single"/>
        </w:rPr>
        <w:t xml:space="preserve"> </w:t>
      </w:r>
      <w:r>
        <w:rPr>
          <w:u w:val="single"/>
        </w:rPr>
        <w:t>Information</w:t>
      </w:r>
      <w:r>
        <w:rPr>
          <w:spacing w:val="-11"/>
          <w:u w:val="single"/>
        </w:rPr>
        <w:t xml:space="preserve"> </w:t>
      </w:r>
      <w:r>
        <w:rPr>
          <w:spacing w:val="-1"/>
          <w:u w:val="single"/>
        </w:rPr>
        <w:t>Technology</w:t>
      </w:r>
    </w:p>
    <w:p w14:paraId="390465DA" w14:textId="77777777" w:rsidR="00942941" w:rsidRDefault="00942941" w:rsidP="00E232AC">
      <w:pPr>
        <w:pStyle w:val="BodyText"/>
        <w:kinsoku w:val="0"/>
        <w:overflowPunct w:val="0"/>
        <w:spacing w:before="9"/>
        <w:ind w:left="1080" w:right="173"/>
        <w:rPr>
          <w:sz w:val="15"/>
          <w:szCs w:val="15"/>
        </w:rPr>
      </w:pPr>
    </w:p>
    <w:p w14:paraId="78C42D6A" w14:textId="77777777" w:rsidR="00942941" w:rsidRDefault="00942941" w:rsidP="00E232AC">
      <w:pPr>
        <w:pStyle w:val="BodyText"/>
        <w:kinsoku w:val="0"/>
        <w:overflowPunct w:val="0"/>
        <w:spacing w:before="71"/>
        <w:ind w:left="1080" w:right="173"/>
        <w:jc w:val="both"/>
      </w:pPr>
      <w:r>
        <w:t>There</w:t>
      </w:r>
      <w:r>
        <w:rPr>
          <w:spacing w:val="-7"/>
        </w:rPr>
        <w:t xml:space="preserve"> </w:t>
      </w:r>
      <w:r>
        <w:t>are</w:t>
      </w:r>
      <w:r>
        <w:rPr>
          <w:spacing w:val="-5"/>
        </w:rPr>
        <w:t xml:space="preserve"> </w:t>
      </w:r>
      <w:r>
        <w:t>no</w:t>
      </w:r>
      <w:r>
        <w:rPr>
          <w:spacing w:val="-5"/>
        </w:rPr>
        <w:t xml:space="preserve"> </w:t>
      </w:r>
      <w:r>
        <w:t>legal</w:t>
      </w:r>
      <w:r>
        <w:rPr>
          <w:spacing w:val="-5"/>
        </w:rPr>
        <w:t xml:space="preserve"> </w:t>
      </w:r>
      <w:r>
        <w:rPr>
          <w:spacing w:val="-1"/>
        </w:rPr>
        <w:t>obstacles</w:t>
      </w:r>
      <w:r>
        <w:rPr>
          <w:spacing w:val="-6"/>
        </w:rPr>
        <w:t xml:space="preserve"> </w:t>
      </w:r>
      <w:r>
        <w:t>to</w:t>
      </w:r>
      <w:r>
        <w:rPr>
          <w:spacing w:val="-5"/>
        </w:rPr>
        <w:t xml:space="preserve"> </w:t>
      </w:r>
      <w:r>
        <w:rPr>
          <w:spacing w:val="-1"/>
        </w:rPr>
        <w:t>reducing</w:t>
      </w:r>
      <w:r>
        <w:rPr>
          <w:spacing w:val="-5"/>
        </w:rPr>
        <w:t xml:space="preserve"> </w:t>
      </w:r>
      <w:r>
        <w:t>the</w:t>
      </w:r>
      <w:r>
        <w:rPr>
          <w:spacing w:val="-5"/>
        </w:rPr>
        <w:t xml:space="preserve"> </w:t>
      </w:r>
      <w:r>
        <w:rPr>
          <w:spacing w:val="-1"/>
        </w:rPr>
        <w:t>burden</w:t>
      </w:r>
      <w:r>
        <w:rPr>
          <w:spacing w:val="-5"/>
        </w:rPr>
        <w:t xml:space="preserve"> </w:t>
      </w:r>
      <w:r>
        <w:t>associated</w:t>
      </w:r>
      <w:r>
        <w:rPr>
          <w:spacing w:val="-6"/>
        </w:rPr>
        <w:t xml:space="preserve"> </w:t>
      </w:r>
      <w:r>
        <w:t>with</w:t>
      </w:r>
      <w:r>
        <w:rPr>
          <w:spacing w:val="-5"/>
        </w:rPr>
        <w:t xml:space="preserve"> </w:t>
      </w:r>
      <w:r>
        <w:t>this</w:t>
      </w:r>
      <w:r>
        <w:rPr>
          <w:spacing w:val="-5"/>
        </w:rPr>
        <w:t xml:space="preserve"> </w:t>
      </w:r>
      <w:r>
        <w:t>information</w:t>
      </w:r>
      <w:r>
        <w:rPr>
          <w:spacing w:val="41"/>
          <w:w w:val="99"/>
        </w:rPr>
        <w:t xml:space="preserve"> </w:t>
      </w:r>
      <w:r>
        <w:t>collection.</w:t>
      </w:r>
      <w:r>
        <w:rPr>
          <w:spacing w:val="47"/>
        </w:rPr>
        <w:t xml:space="preserve"> </w:t>
      </w:r>
      <w:r>
        <w:t>The</w:t>
      </w:r>
      <w:r>
        <w:rPr>
          <w:spacing w:val="-7"/>
        </w:rPr>
        <w:t xml:space="preserve"> </w:t>
      </w:r>
      <w:r>
        <w:t>NRC</w:t>
      </w:r>
      <w:r>
        <w:rPr>
          <w:spacing w:val="-6"/>
        </w:rPr>
        <w:t xml:space="preserve"> </w:t>
      </w:r>
      <w:r>
        <w:t>encourages</w:t>
      </w:r>
      <w:r>
        <w:rPr>
          <w:spacing w:val="-6"/>
        </w:rPr>
        <w:t xml:space="preserve"> </w:t>
      </w:r>
      <w:r>
        <w:t>respondents</w:t>
      </w:r>
      <w:r>
        <w:rPr>
          <w:spacing w:val="-6"/>
        </w:rPr>
        <w:t xml:space="preserve"> </w:t>
      </w:r>
      <w:r>
        <w:t>to</w:t>
      </w:r>
      <w:r>
        <w:rPr>
          <w:spacing w:val="-4"/>
        </w:rPr>
        <w:t xml:space="preserve"> </w:t>
      </w:r>
      <w:r>
        <w:t>use</w:t>
      </w:r>
      <w:r>
        <w:rPr>
          <w:spacing w:val="-6"/>
        </w:rPr>
        <w:t xml:space="preserve"> </w:t>
      </w:r>
      <w:r>
        <w:t>information</w:t>
      </w:r>
      <w:r>
        <w:rPr>
          <w:spacing w:val="-7"/>
        </w:rPr>
        <w:t xml:space="preserve"> </w:t>
      </w:r>
      <w:r>
        <w:t>technology</w:t>
      </w:r>
      <w:r>
        <w:rPr>
          <w:spacing w:val="-7"/>
        </w:rPr>
        <w:t xml:space="preserve"> </w:t>
      </w:r>
      <w:r>
        <w:t>when</w:t>
      </w:r>
      <w:r>
        <w:rPr>
          <w:spacing w:val="-6"/>
        </w:rPr>
        <w:t xml:space="preserve"> </w:t>
      </w:r>
      <w:r>
        <w:t>it</w:t>
      </w:r>
      <w:r>
        <w:rPr>
          <w:spacing w:val="21"/>
          <w:w w:val="99"/>
        </w:rPr>
        <w:t xml:space="preserve"> </w:t>
      </w:r>
      <w:r>
        <w:t>would</w:t>
      </w:r>
      <w:r>
        <w:rPr>
          <w:spacing w:val="-6"/>
        </w:rPr>
        <w:t xml:space="preserve"> </w:t>
      </w:r>
      <w:r>
        <w:t>be</w:t>
      </w:r>
      <w:r>
        <w:rPr>
          <w:spacing w:val="-5"/>
        </w:rPr>
        <w:t xml:space="preserve"> </w:t>
      </w:r>
      <w:r>
        <w:t>beneficial</w:t>
      </w:r>
      <w:r>
        <w:rPr>
          <w:spacing w:val="-5"/>
        </w:rPr>
        <w:t xml:space="preserve"> </w:t>
      </w:r>
      <w:r>
        <w:t>to</w:t>
      </w:r>
      <w:r>
        <w:rPr>
          <w:spacing w:val="-5"/>
        </w:rPr>
        <w:t xml:space="preserve"> </w:t>
      </w:r>
      <w:r>
        <w:t>them.</w:t>
      </w:r>
      <w:r>
        <w:rPr>
          <w:spacing w:val="51"/>
        </w:rPr>
        <w:t xml:space="preserve"> </w:t>
      </w:r>
      <w:r>
        <w:t>On</w:t>
      </w:r>
      <w:r>
        <w:rPr>
          <w:spacing w:val="-4"/>
        </w:rPr>
        <w:t xml:space="preserve"> </w:t>
      </w:r>
      <w:r>
        <w:t>October</w:t>
      </w:r>
      <w:r>
        <w:rPr>
          <w:spacing w:val="-6"/>
        </w:rPr>
        <w:t xml:space="preserve"> </w:t>
      </w:r>
      <w:r>
        <w:t>10,</w:t>
      </w:r>
      <w:r>
        <w:rPr>
          <w:spacing w:val="-5"/>
        </w:rPr>
        <w:t xml:space="preserve"> </w:t>
      </w:r>
      <w:r>
        <w:t>2003,</w:t>
      </w:r>
      <w:r>
        <w:rPr>
          <w:spacing w:val="-5"/>
        </w:rPr>
        <w:t xml:space="preserve"> </w:t>
      </w:r>
      <w:r>
        <w:t>NRC</w:t>
      </w:r>
      <w:r>
        <w:rPr>
          <w:spacing w:val="-5"/>
        </w:rPr>
        <w:t xml:space="preserve"> </w:t>
      </w:r>
      <w:r>
        <w:t>issued</w:t>
      </w:r>
      <w:r>
        <w:rPr>
          <w:spacing w:val="-5"/>
        </w:rPr>
        <w:t xml:space="preserve"> </w:t>
      </w:r>
      <w:r>
        <w:t>a</w:t>
      </w:r>
      <w:r>
        <w:rPr>
          <w:spacing w:val="-5"/>
        </w:rPr>
        <w:t xml:space="preserve"> </w:t>
      </w:r>
      <w:r>
        <w:t>regulation</w:t>
      </w:r>
    </w:p>
    <w:p w14:paraId="190F37D1" w14:textId="09A0F507" w:rsidR="00567F15" w:rsidRDefault="00942941" w:rsidP="00E232AC">
      <w:pPr>
        <w:pStyle w:val="BodyText"/>
        <w:kinsoku w:val="0"/>
        <w:overflowPunct w:val="0"/>
        <w:ind w:left="1080" w:right="173"/>
        <w:rPr>
          <w:spacing w:val="-1"/>
        </w:rPr>
      </w:pPr>
      <w:r>
        <w:t>(68</w:t>
      </w:r>
      <w:r>
        <w:rPr>
          <w:spacing w:val="-8"/>
        </w:rPr>
        <w:t xml:space="preserve"> </w:t>
      </w:r>
      <w:r>
        <w:t>FR</w:t>
      </w:r>
      <w:r>
        <w:rPr>
          <w:spacing w:val="-7"/>
        </w:rPr>
        <w:t xml:space="preserve"> </w:t>
      </w:r>
      <w:r>
        <w:t>58791),</w:t>
      </w:r>
      <w:r>
        <w:rPr>
          <w:spacing w:val="-7"/>
        </w:rPr>
        <w:t xml:space="preserve"> </w:t>
      </w:r>
      <w:r>
        <w:rPr>
          <w:spacing w:val="-1"/>
        </w:rPr>
        <w:t>consistent</w:t>
      </w:r>
      <w:r>
        <w:rPr>
          <w:spacing w:val="-8"/>
        </w:rPr>
        <w:t xml:space="preserve"> </w:t>
      </w:r>
      <w:r>
        <w:t>with</w:t>
      </w:r>
      <w:r>
        <w:rPr>
          <w:spacing w:val="-7"/>
        </w:rPr>
        <w:t xml:space="preserve"> </w:t>
      </w:r>
      <w:r>
        <w:t>the</w:t>
      </w:r>
      <w:r>
        <w:rPr>
          <w:spacing w:val="-7"/>
        </w:rPr>
        <w:t xml:space="preserve"> </w:t>
      </w:r>
      <w:r>
        <w:t>Government</w:t>
      </w:r>
      <w:r>
        <w:rPr>
          <w:spacing w:val="-7"/>
        </w:rPr>
        <w:t xml:space="preserve"> </w:t>
      </w:r>
      <w:r>
        <w:t>Paperwork</w:t>
      </w:r>
      <w:r>
        <w:rPr>
          <w:spacing w:val="-7"/>
        </w:rPr>
        <w:t xml:space="preserve"> </w:t>
      </w:r>
      <w:r>
        <w:t>Elimination</w:t>
      </w:r>
      <w:r>
        <w:rPr>
          <w:spacing w:val="-7"/>
        </w:rPr>
        <w:t xml:space="preserve"> </w:t>
      </w:r>
      <w:r>
        <w:t>Act,</w:t>
      </w:r>
      <w:r>
        <w:rPr>
          <w:spacing w:val="-8"/>
        </w:rPr>
        <w:t xml:space="preserve"> </w:t>
      </w:r>
      <w:r>
        <w:t>which</w:t>
      </w:r>
      <w:r>
        <w:rPr>
          <w:spacing w:val="29"/>
          <w:w w:val="99"/>
        </w:rPr>
        <w:t xml:space="preserve"> </w:t>
      </w:r>
      <w:r>
        <w:t>allows</w:t>
      </w:r>
      <w:r>
        <w:rPr>
          <w:spacing w:val="-6"/>
        </w:rPr>
        <w:t xml:space="preserve"> </w:t>
      </w:r>
      <w:r>
        <w:t>its</w:t>
      </w:r>
      <w:r>
        <w:rPr>
          <w:spacing w:val="-7"/>
        </w:rPr>
        <w:t xml:space="preserve"> </w:t>
      </w:r>
      <w:r>
        <w:t>licensees,</w:t>
      </w:r>
      <w:r>
        <w:rPr>
          <w:spacing w:val="-6"/>
        </w:rPr>
        <w:t xml:space="preserve"> </w:t>
      </w:r>
      <w:r>
        <w:t>vendors,</w:t>
      </w:r>
      <w:r>
        <w:rPr>
          <w:spacing w:val="-6"/>
        </w:rPr>
        <w:t xml:space="preserve"> </w:t>
      </w:r>
      <w:r>
        <w:t>applicants,</w:t>
      </w:r>
      <w:r>
        <w:rPr>
          <w:spacing w:val="-6"/>
        </w:rPr>
        <w:t xml:space="preserve"> </w:t>
      </w:r>
      <w:r>
        <w:t>and</w:t>
      </w:r>
      <w:r>
        <w:rPr>
          <w:spacing w:val="-6"/>
        </w:rPr>
        <w:t xml:space="preserve"> </w:t>
      </w:r>
      <w:r>
        <w:t>members</w:t>
      </w:r>
      <w:r>
        <w:rPr>
          <w:spacing w:val="-6"/>
        </w:rPr>
        <w:t xml:space="preserve"> </w:t>
      </w:r>
      <w:r>
        <w:t>of</w:t>
      </w:r>
      <w:r>
        <w:rPr>
          <w:spacing w:val="-6"/>
        </w:rPr>
        <w:t xml:space="preserve"> </w:t>
      </w:r>
      <w:r>
        <w:t>the</w:t>
      </w:r>
      <w:r>
        <w:rPr>
          <w:spacing w:val="-6"/>
        </w:rPr>
        <w:t xml:space="preserve"> </w:t>
      </w:r>
      <w:r>
        <w:t>public</w:t>
      </w:r>
      <w:r>
        <w:rPr>
          <w:spacing w:val="-6"/>
        </w:rPr>
        <w:t xml:space="preserve"> </w:t>
      </w:r>
      <w:r>
        <w:t>the</w:t>
      </w:r>
      <w:r>
        <w:rPr>
          <w:spacing w:val="-8"/>
        </w:rPr>
        <w:t xml:space="preserve"> </w:t>
      </w:r>
      <w:r>
        <w:t>option</w:t>
      </w:r>
      <w:r>
        <w:rPr>
          <w:spacing w:val="-6"/>
        </w:rPr>
        <w:t xml:space="preserve"> </w:t>
      </w:r>
      <w:r>
        <w:t>to</w:t>
      </w:r>
      <w:r>
        <w:rPr>
          <w:w w:val="99"/>
        </w:rPr>
        <w:t xml:space="preserve"> </w:t>
      </w:r>
      <w:r>
        <w:t>make</w:t>
      </w:r>
      <w:r>
        <w:rPr>
          <w:spacing w:val="-9"/>
        </w:rPr>
        <w:t xml:space="preserve"> </w:t>
      </w:r>
      <w:r>
        <w:t>submissions</w:t>
      </w:r>
      <w:r>
        <w:rPr>
          <w:spacing w:val="-9"/>
        </w:rPr>
        <w:t xml:space="preserve"> </w:t>
      </w:r>
      <w:r>
        <w:rPr>
          <w:spacing w:val="-1"/>
        </w:rPr>
        <w:t>electronically</w:t>
      </w:r>
      <w:r>
        <w:rPr>
          <w:spacing w:val="-9"/>
        </w:rPr>
        <w:t xml:space="preserve"> </w:t>
      </w:r>
      <w:r>
        <w:t>via</w:t>
      </w:r>
      <w:r>
        <w:rPr>
          <w:spacing w:val="-8"/>
        </w:rPr>
        <w:t xml:space="preserve"> </w:t>
      </w:r>
      <w:r>
        <w:t>CD-ROM,</w:t>
      </w:r>
      <w:r>
        <w:rPr>
          <w:spacing w:val="-9"/>
        </w:rPr>
        <w:t xml:space="preserve"> </w:t>
      </w:r>
      <w:r>
        <w:t>e-mail,</w:t>
      </w:r>
      <w:r>
        <w:rPr>
          <w:spacing w:val="-9"/>
        </w:rPr>
        <w:t xml:space="preserve"> </w:t>
      </w:r>
      <w:r>
        <w:t>special</w:t>
      </w:r>
      <w:r>
        <w:rPr>
          <w:spacing w:val="-9"/>
        </w:rPr>
        <w:t xml:space="preserve"> </w:t>
      </w:r>
      <w:r>
        <w:t>Web-based</w:t>
      </w:r>
      <w:r>
        <w:rPr>
          <w:spacing w:val="-10"/>
        </w:rPr>
        <w:t xml:space="preserve"> </w:t>
      </w:r>
      <w:r>
        <w:t>interface,</w:t>
      </w:r>
      <w:r>
        <w:rPr>
          <w:spacing w:val="-9"/>
        </w:rPr>
        <w:t xml:space="preserve"> </w:t>
      </w:r>
      <w:r>
        <w:t>or</w:t>
      </w:r>
      <w:r>
        <w:rPr>
          <w:spacing w:val="24"/>
          <w:w w:val="99"/>
        </w:rPr>
        <w:t xml:space="preserve"> </w:t>
      </w:r>
      <w:r>
        <w:t>other</w:t>
      </w:r>
      <w:r>
        <w:rPr>
          <w:spacing w:val="-5"/>
        </w:rPr>
        <w:t xml:space="preserve"> </w:t>
      </w:r>
      <w:r>
        <w:t>means.</w:t>
      </w:r>
      <w:r>
        <w:rPr>
          <w:spacing w:val="51"/>
        </w:rPr>
        <w:t xml:space="preserve"> </w:t>
      </w:r>
      <w:r>
        <w:t>It</w:t>
      </w:r>
      <w:r>
        <w:rPr>
          <w:spacing w:val="-5"/>
        </w:rPr>
        <w:t xml:space="preserve"> </w:t>
      </w:r>
      <w:r>
        <w:t>is</w:t>
      </w:r>
      <w:r>
        <w:rPr>
          <w:spacing w:val="-5"/>
        </w:rPr>
        <w:t xml:space="preserve"> </w:t>
      </w:r>
      <w:r>
        <w:t>estimated</w:t>
      </w:r>
      <w:r>
        <w:rPr>
          <w:spacing w:val="-4"/>
        </w:rPr>
        <w:t xml:space="preserve"> </w:t>
      </w:r>
      <w:r>
        <w:t>that</w:t>
      </w:r>
      <w:r>
        <w:rPr>
          <w:spacing w:val="-5"/>
        </w:rPr>
        <w:t xml:space="preserve"> </w:t>
      </w:r>
      <w:r>
        <w:rPr>
          <w:spacing w:val="-1"/>
        </w:rPr>
        <w:t>greater</w:t>
      </w:r>
      <w:r>
        <w:rPr>
          <w:spacing w:val="-5"/>
        </w:rPr>
        <w:t xml:space="preserve"> </w:t>
      </w:r>
      <w:r>
        <w:t>than</w:t>
      </w:r>
      <w:r>
        <w:rPr>
          <w:spacing w:val="-5"/>
        </w:rPr>
        <w:t xml:space="preserve"> </w:t>
      </w:r>
      <w:r>
        <w:rPr>
          <w:spacing w:val="-1"/>
        </w:rPr>
        <w:t>65%</w:t>
      </w:r>
      <w:r>
        <w:rPr>
          <w:spacing w:val="-5"/>
        </w:rPr>
        <w:t xml:space="preserve"> </w:t>
      </w:r>
      <w:r>
        <w:t>of</w:t>
      </w:r>
      <w:r>
        <w:rPr>
          <w:spacing w:val="-5"/>
        </w:rPr>
        <w:t xml:space="preserve"> </w:t>
      </w:r>
      <w:r>
        <w:rPr>
          <w:spacing w:val="-1"/>
        </w:rPr>
        <w:t>responses</w:t>
      </w:r>
      <w:r>
        <w:rPr>
          <w:spacing w:val="-5"/>
        </w:rPr>
        <w:t xml:space="preserve"> </w:t>
      </w:r>
      <w:r>
        <w:t>are</w:t>
      </w:r>
      <w:r>
        <w:rPr>
          <w:spacing w:val="-4"/>
        </w:rPr>
        <w:t xml:space="preserve"> </w:t>
      </w:r>
      <w:r>
        <w:rPr>
          <w:spacing w:val="-1"/>
        </w:rPr>
        <w:t>filed</w:t>
      </w:r>
      <w:r>
        <w:rPr>
          <w:spacing w:val="37"/>
          <w:w w:val="99"/>
        </w:rPr>
        <w:t xml:space="preserve"> </w:t>
      </w:r>
      <w:r>
        <w:rPr>
          <w:spacing w:val="-1"/>
        </w:rPr>
        <w:t>electronically.</w:t>
      </w:r>
    </w:p>
    <w:p w14:paraId="7EE4CFB3" w14:textId="77777777" w:rsidR="00567F15" w:rsidRDefault="00567F15">
      <w:pPr>
        <w:widowControl/>
        <w:autoSpaceDE/>
        <w:autoSpaceDN/>
        <w:adjustRightInd/>
        <w:spacing w:after="160" w:line="259" w:lineRule="auto"/>
        <w:rPr>
          <w:rFonts w:ascii="Arial" w:hAnsi="Arial" w:cs="Arial"/>
          <w:spacing w:val="-1"/>
          <w:sz w:val="22"/>
          <w:szCs w:val="22"/>
        </w:rPr>
      </w:pPr>
      <w:r>
        <w:rPr>
          <w:spacing w:val="-1"/>
        </w:rPr>
        <w:br w:type="page"/>
      </w:r>
    </w:p>
    <w:p w14:paraId="765F2A53" w14:textId="38218007" w:rsidR="00942941" w:rsidRDefault="00942941" w:rsidP="00E232AC">
      <w:pPr>
        <w:pStyle w:val="BodyText"/>
        <w:numPr>
          <w:ilvl w:val="1"/>
          <w:numId w:val="5"/>
        </w:numPr>
        <w:tabs>
          <w:tab w:val="left" w:pos="680"/>
        </w:tabs>
        <w:kinsoku w:val="0"/>
        <w:overflowPunct w:val="0"/>
        <w:ind w:left="1080" w:right="173" w:hanging="479"/>
      </w:pPr>
      <w:r>
        <w:rPr>
          <w:u w:val="single"/>
        </w:rPr>
        <w:lastRenderedPageBreak/>
        <w:t>Effort</w:t>
      </w:r>
      <w:r>
        <w:rPr>
          <w:spacing w:val="-8"/>
          <w:u w:val="single"/>
        </w:rPr>
        <w:t xml:space="preserve"> </w:t>
      </w:r>
      <w:r>
        <w:rPr>
          <w:u w:val="single"/>
        </w:rPr>
        <w:t>to</w:t>
      </w:r>
      <w:r>
        <w:rPr>
          <w:spacing w:val="-8"/>
          <w:u w:val="single"/>
        </w:rPr>
        <w:t xml:space="preserve"> </w:t>
      </w:r>
      <w:r>
        <w:rPr>
          <w:u w:val="single"/>
        </w:rPr>
        <w:t>Identify</w:t>
      </w:r>
      <w:r>
        <w:rPr>
          <w:spacing w:val="-9"/>
          <w:u w:val="single"/>
        </w:rPr>
        <w:t xml:space="preserve"> </w:t>
      </w:r>
      <w:r>
        <w:rPr>
          <w:u w:val="single"/>
        </w:rPr>
        <w:t>Duplication</w:t>
      </w:r>
      <w:r>
        <w:rPr>
          <w:spacing w:val="-8"/>
          <w:u w:val="single"/>
        </w:rPr>
        <w:t xml:space="preserve"> </w:t>
      </w:r>
      <w:r>
        <w:rPr>
          <w:u w:val="single"/>
        </w:rPr>
        <w:t>and</w:t>
      </w:r>
      <w:r>
        <w:rPr>
          <w:spacing w:val="-7"/>
          <w:u w:val="single"/>
        </w:rPr>
        <w:t xml:space="preserve"> </w:t>
      </w:r>
      <w:r>
        <w:rPr>
          <w:u w:val="single"/>
        </w:rPr>
        <w:t>Use</w:t>
      </w:r>
      <w:r>
        <w:rPr>
          <w:spacing w:val="-8"/>
          <w:u w:val="single"/>
        </w:rPr>
        <w:t xml:space="preserve"> </w:t>
      </w:r>
      <w:r>
        <w:rPr>
          <w:u w:val="single"/>
        </w:rPr>
        <w:t>Similar</w:t>
      </w:r>
      <w:r>
        <w:rPr>
          <w:spacing w:val="-8"/>
          <w:u w:val="single"/>
        </w:rPr>
        <w:t xml:space="preserve"> </w:t>
      </w:r>
      <w:r>
        <w:rPr>
          <w:u w:val="single"/>
        </w:rPr>
        <w:t>Information</w:t>
      </w:r>
    </w:p>
    <w:p w14:paraId="3BE7B5A7" w14:textId="77777777" w:rsidR="00942941" w:rsidRDefault="00942941" w:rsidP="00E232AC">
      <w:pPr>
        <w:pStyle w:val="BodyText"/>
        <w:kinsoku w:val="0"/>
        <w:overflowPunct w:val="0"/>
        <w:spacing w:before="9"/>
        <w:ind w:left="1080" w:right="173"/>
        <w:rPr>
          <w:sz w:val="15"/>
          <w:szCs w:val="15"/>
        </w:rPr>
      </w:pPr>
    </w:p>
    <w:p w14:paraId="4330991D" w14:textId="77777777" w:rsidR="00942941" w:rsidRDefault="00942941" w:rsidP="00E232AC">
      <w:pPr>
        <w:pStyle w:val="BodyText"/>
        <w:kinsoku w:val="0"/>
        <w:overflowPunct w:val="0"/>
        <w:spacing w:before="71"/>
        <w:ind w:left="1080" w:right="173"/>
      </w:pPr>
      <w:r>
        <w:t>No</w:t>
      </w:r>
      <w:r>
        <w:rPr>
          <w:spacing w:val="-6"/>
        </w:rPr>
        <w:t xml:space="preserve"> </w:t>
      </w:r>
      <w:r>
        <w:t>sources</w:t>
      </w:r>
      <w:r>
        <w:rPr>
          <w:spacing w:val="-6"/>
        </w:rPr>
        <w:t xml:space="preserve"> </w:t>
      </w:r>
      <w:r>
        <w:t>of</w:t>
      </w:r>
      <w:r>
        <w:rPr>
          <w:spacing w:val="-6"/>
        </w:rPr>
        <w:t xml:space="preserve"> </w:t>
      </w:r>
      <w:r>
        <w:t>similar</w:t>
      </w:r>
      <w:r>
        <w:rPr>
          <w:spacing w:val="-5"/>
        </w:rPr>
        <w:t xml:space="preserve"> </w:t>
      </w:r>
      <w:r>
        <w:rPr>
          <w:spacing w:val="-1"/>
        </w:rPr>
        <w:t>information</w:t>
      </w:r>
      <w:r>
        <w:rPr>
          <w:spacing w:val="-5"/>
        </w:rPr>
        <w:t xml:space="preserve"> </w:t>
      </w:r>
      <w:r>
        <w:t>are</w:t>
      </w:r>
      <w:r>
        <w:rPr>
          <w:spacing w:val="-6"/>
        </w:rPr>
        <w:t xml:space="preserve"> </w:t>
      </w:r>
      <w:r>
        <w:t>available.</w:t>
      </w:r>
      <w:r>
        <w:rPr>
          <w:spacing w:val="50"/>
        </w:rPr>
        <w:t xml:space="preserve"> </w:t>
      </w:r>
      <w:r>
        <w:t>There</w:t>
      </w:r>
      <w:r>
        <w:rPr>
          <w:spacing w:val="-6"/>
        </w:rPr>
        <w:t xml:space="preserve"> </w:t>
      </w:r>
      <w:r>
        <w:t>is</w:t>
      </w:r>
      <w:r>
        <w:rPr>
          <w:spacing w:val="-5"/>
        </w:rPr>
        <w:t xml:space="preserve"> </w:t>
      </w:r>
      <w:r>
        <w:t>no</w:t>
      </w:r>
      <w:r>
        <w:rPr>
          <w:spacing w:val="-6"/>
        </w:rPr>
        <w:t xml:space="preserve"> </w:t>
      </w:r>
      <w:r>
        <w:t>duplication</w:t>
      </w:r>
      <w:r>
        <w:rPr>
          <w:spacing w:val="-8"/>
        </w:rPr>
        <w:t xml:space="preserve"> </w:t>
      </w:r>
      <w:r>
        <w:t>of</w:t>
      </w:r>
      <w:r>
        <w:rPr>
          <w:spacing w:val="20"/>
          <w:w w:val="99"/>
        </w:rPr>
        <w:t xml:space="preserve"> </w:t>
      </w:r>
      <w:r>
        <w:t>requirements.</w:t>
      </w:r>
      <w:r>
        <w:rPr>
          <w:spacing w:val="49"/>
        </w:rPr>
        <w:t xml:space="preserve"> </w:t>
      </w:r>
      <w:r>
        <w:t>NRC</w:t>
      </w:r>
      <w:r>
        <w:rPr>
          <w:spacing w:val="-6"/>
        </w:rPr>
        <w:t xml:space="preserve"> </w:t>
      </w:r>
      <w:r>
        <w:t>has</w:t>
      </w:r>
      <w:r>
        <w:rPr>
          <w:spacing w:val="-6"/>
        </w:rPr>
        <w:t xml:space="preserve"> </w:t>
      </w:r>
      <w:r>
        <w:t>in</w:t>
      </w:r>
      <w:r>
        <w:rPr>
          <w:spacing w:val="-6"/>
        </w:rPr>
        <w:t xml:space="preserve"> </w:t>
      </w:r>
      <w:r>
        <w:t>place</w:t>
      </w:r>
      <w:r>
        <w:rPr>
          <w:spacing w:val="-6"/>
        </w:rPr>
        <w:t xml:space="preserve"> </w:t>
      </w:r>
      <w:r>
        <w:t>an</w:t>
      </w:r>
      <w:r>
        <w:rPr>
          <w:spacing w:val="-6"/>
        </w:rPr>
        <w:t xml:space="preserve"> </w:t>
      </w:r>
      <w:r>
        <w:t>ongoing</w:t>
      </w:r>
      <w:r>
        <w:rPr>
          <w:spacing w:val="-6"/>
        </w:rPr>
        <w:t xml:space="preserve"> </w:t>
      </w:r>
      <w:r>
        <w:t>program</w:t>
      </w:r>
      <w:r>
        <w:rPr>
          <w:spacing w:val="-6"/>
        </w:rPr>
        <w:t xml:space="preserve"> </w:t>
      </w:r>
      <w:r>
        <w:t>to</w:t>
      </w:r>
      <w:r>
        <w:rPr>
          <w:spacing w:val="-6"/>
        </w:rPr>
        <w:t xml:space="preserve"> </w:t>
      </w:r>
      <w:r>
        <w:t>examine</w:t>
      </w:r>
      <w:r>
        <w:rPr>
          <w:spacing w:val="-6"/>
        </w:rPr>
        <w:t xml:space="preserve"> </w:t>
      </w:r>
      <w:r>
        <w:t>all</w:t>
      </w:r>
      <w:r>
        <w:rPr>
          <w:spacing w:val="-6"/>
        </w:rPr>
        <w:t xml:space="preserve"> </w:t>
      </w:r>
      <w:r>
        <w:t>information</w:t>
      </w:r>
      <w:r>
        <w:rPr>
          <w:w w:val="99"/>
        </w:rPr>
        <w:t xml:space="preserve"> </w:t>
      </w:r>
      <w:r>
        <w:rPr>
          <w:spacing w:val="-1"/>
        </w:rPr>
        <w:t>collections</w:t>
      </w:r>
      <w:r>
        <w:rPr>
          <w:spacing w:val="-9"/>
        </w:rPr>
        <w:t xml:space="preserve"> </w:t>
      </w:r>
      <w:r>
        <w:t>with</w:t>
      </w:r>
      <w:r>
        <w:rPr>
          <w:spacing w:val="-8"/>
        </w:rPr>
        <w:t xml:space="preserve"> </w:t>
      </w:r>
      <w:r>
        <w:t>the</w:t>
      </w:r>
      <w:r>
        <w:rPr>
          <w:spacing w:val="-7"/>
        </w:rPr>
        <w:t xml:space="preserve"> </w:t>
      </w:r>
      <w:r>
        <w:t>goal</w:t>
      </w:r>
      <w:r>
        <w:rPr>
          <w:spacing w:val="-8"/>
        </w:rPr>
        <w:t xml:space="preserve"> </w:t>
      </w:r>
      <w:r>
        <w:t>of</w:t>
      </w:r>
      <w:r>
        <w:rPr>
          <w:spacing w:val="-8"/>
        </w:rPr>
        <w:t xml:space="preserve"> </w:t>
      </w:r>
      <w:r>
        <w:t>eliminating</w:t>
      </w:r>
      <w:r>
        <w:rPr>
          <w:spacing w:val="-7"/>
        </w:rPr>
        <w:t xml:space="preserve"> </w:t>
      </w:r>
      <w:r>
        <w:t>all</w:t>
      </w:r>
      <w:r>
        <w:rPr>
          <w:spacing w:val="-8"/>
        </w:rPr>
        <w:t xml:space="preserve"> </w:t>
      </w:r>
      <w:r>
        <w:t>duplication</w:t>
      </w:r>
      <w:r>
        <w:rPr>
          <w:spacing w:val="-7"/>
        </w:rPr>
        <w:t xml:space="preserve"> </w:t>
      </w:r>
      <w:r>
        <w:t>and/or</w:t>
      </w:r>
      <w:r>
        <w:rPr>
          <w:spacing w:val="-9"/>
        </w:rPr>
        <w:t xml:space="preserve"> </w:t>
      </w:r>
      <w:r>
        <w:rPr>
          <w:spacing w:val="-1"/>
        </w:rPr>
        <w:t>unnecessary</w:t>
      </w:r>
      <w:r>
        <w:rPr>
          <w:spacing w:val="-9"/>
        </w:rPr>
        <w:t xml:space="preserve"> </w:t>
      </w:r>
      <w:r>
        <w:t>information</w:t>
      </w:r>
      <w:r>
        <w:rPr>
          <w:spacing w:val="39"/>
          <w:w w:val="99"/>
        </w:rPr>
        <w:t xml:space="preserve"> </w:t>
      </w:r>
      <w:r>
        <w:rPr>
          <w:spacing w:val="-1"/>
        </w:rPr>
        <w:t>collections.</w:t>
      </w:r>
    </w:p>
    <w:p w14:paraId="3A6ED862" w14:textId="77777777" w:rsidR="00942941" w:rsidRDefault="00942941" w:rsidP="00E232AC">
      <w:pPr>
        <w:pStyle w:val="BodyText"/>
        <w:kinsoku w:val="0"/>
        <w:overflowPunct w:val="0"/>
        <w:ind w:left="1080" w:right="173"/>
      </w:pPr>
    </w:p>
    <w:p w14:paraId="49700231" w14:textId="77777777" w:rsidR="00942941" w:rsidRDefault="00942941" w:rsidP="00E232AC">
      <w:pPr>
        <w:pStyle w:val="BodyText"/>
        <w:numPr>
          <w:ilvl w:val="1"/>
          <w:numId w:val="5"/>
        </w:numPr>
        <w:tabs>
          <w:tab w:val="left" w:pos="681"/>
        </w:tabs>
        <w:kinsoku w:val="0"/>
        <w:overflowPunct w:val="0"/>
        <w:ind w:left="1080" w:right="173" w:hanging="480"/>
      </w:pPr>
      <w:r>
        <w:rPr>
          <w:u w:val="single"/>
        </w:rPr>
        <w:t>Effort</w:t>
      </w:r>
      <w:r>
        <w:rPr>
          <w:spacing w:val="-8"/>
          <w:u w:val="single"/>
        </w:rPr>
        <w:t xml:space="preserve"> </w:t>
      </w:r>
      <w:r>
        <w:rPr>
          <w:u w:val="single"/>
        </w:rPr>
        <w:t>to</w:t>
      </w:r>
      <w:r>
        <w:rPr>
          <w:spacing w:val="-8"/>
          <w:u w:val="single"/>
        </w:rPr>
        <w:t xml:space="preserve"> </w:t>
      </w:r>
      <w:r>
        <w:rPr>
          <w:u w:val="single"/>
        </w:rPr>
        <w:t>Reduce</w:t>
      </w:r>
      <w:r>
        <w:rPr>
          <w:spacing w:val="-8"/>
          <w:u w:val="single"/>
        </w:rPr>
        <w:t xml:space="preserve"> </w:t>
      </w:r>
      <w:r>
        <w:rPr>
          <w:u w:val="single"/>
        </w:rPr>
        <w:t>Small</w:t>
      </w:r>
      <w:r>
        <w:rPr>
          <w:spacing w:val="-8"/>
          <w:u w:val="single"/>
        </w:rPr>
        <w:t xml:space="preserve"> </w:t>
      </w:r>
      <w:r>
        <w:rPr>
          <w:u w:val="single"/>
        </w:rPr>
        <w:t>Business</w:t>
      </w:r>
      <w:r>
        <w:rPr>
          <w:spacing w:val="-8"/>
          <w:u w:val="single"/>
        </w:rPr>
        <w:t xml:space="preserve"> </w:t>
      </w:r>
      <w:r>
        <w:rPr>
          <w:spacing w:val="-1"/>
          <w:u w:val="single"/>
        </w:rPr>
        <w:t>Burden</w:t>
      </w:r>
    </w:p>
    <w:p w14:paraId="6910DC6D" w14:textId="77777777" w:rsidR="00942941" w:rsidRDefault="00942941" w:rsidP="00E232AC">
      <w:pPr>
        <w:pStyle w:val="BodyText"/>
        <w:kinsoku w:val="0"/>
        <w:overflowPunct w:val="0"/>
        <w:spacing w:before="8"/>
        <w:ind w:left="1080" w:right="173"/>
        <w:rPr>
          <w:sz w:val="15"/>
          <w:szCs w:val="15"/>
        </w:rPr>
      </w:pPr>
    </w:p>
    <w:p w14:paraId="46E53E81" w14:textId="77777777" w:rsidR="00942941" w:rsidRDefault="00942941" w:rsidP="00E232AC">
      <w:pPr>
        <w:pStyle w:val="BodyText"/>
        <w:kinsoku w:val="0"/>
        <w:overflowPunct w:val="0"/>
        <w:spacing w:before="71"/>
        <w:ind w:left="1080" w:right="173"/>
      </w:pPr>
      <w:r>
        <w:t>This</w:t>
      </w:r>
      <w:r>
        <w:rPr>
          <w:spacing w:val="-8"/>
        </w:rPr>
        <w:t xml:space="preserve"> </w:t>
      </w:r>
      <w:r>
        <w:t>information</w:t>
      </w:r>
      <w:r>
        <w:rPr>
          <w:spacing w:val="-8"/>
        </w:rPr>
        <w:t xml:space="preserve"> </w:t>
      </w:r>
      <w:r>
        <w:rPr>
          <w:spacing w:val="-1"/>
        </w:rPr>
        <w:t>collection</w:t>
      </w:r>
      <w:r>
        <w:rPr>
          <w:spacing w:val="-8"/>
        </w:rPr>
        <w:t xml:space="preserve"> </w:t>
      </w:r>
      <w:r>
        <w:t>does</w:t>
      </w:r>
      <w:r>
        <w:rPr>
          <w:spacing w:val="-7"/>
        </w:rPr>
        <w:t xml:space="preserve"> </w:t>
      </w:r>
      <w:r>
        <w:t>not</w:t>
      </w:r>
      <w:r>
        <w:rPr>
          <w:spacing w:val="-8"/>
        </w:rPr>
        <w:t xml:space="preserve"> </w:t>
      </w:r>
      <w:r>
        <w:rPr>
          <w:spacing w:val="-1"/>
        </w:rPr>
        <w:t>affect</w:t>
      </w:r>
      <w:r>
        <w:rPr>
          <w:spacing w:val="-8"/>
        </w:rPr>
        <w:t xml:space="preserve"> </w:t>
      </w:r>
      <w:r>
        <w:t>small</w:t>
      </w:r>
      <w:r>
        <w:rPr>
          <w:spacing w:val="-8"/>
        </w:rPr>
        <w:t xml:space="preserve"> </w:t>
      </w:r>
      <w:r>
        <w:rPr>
          <w:spacing w:val="-1"/>
        </w:rPr>
        <w:t>businesses.</w:t>
      </w:r>
    </w:p>
    <w:p w14:paraId="639BACD5" w14:textId="77777777" w:rsidR="00942941" w:rsidRDefault="00942941" w:rsidP="00E232AC">
      <w:pPr>
        <w:pStyle w:val="BodyText"/>
        <w:kinsoku w:val="0"/>
        <w:overflowPunct w:val="0"/>
        <w:ind w:left="1080" w:right="173"/>
      </w:pPr>
    </w:p>
    <w:p w14:paraId="66425CA4" w14:textId="77777777" w:rsidR="00942941" w:rsidRDefault="00942941" w:rsidP="00E232AC">
      <w:pPr>
        <w:pStyle w:val="BodyText"/>
        <w:numPr>
          <w:ilvl w:val="1"/>
          <w:numId w:val="5"/>
        </w:numPr>
        <w:tabs>
          <w:tab w:val="left" w:pos="680"/>
        </w:tabs>
        <w:kinsoku w:val="0"/>
        <w:overflowPunct w:val="0"/>
        <w:ind w:left="1080" w:right="173" w:hanging="480"/>
      </w:pPr>
      <w:r>
        <w:rPr>
          <w:u w:val="single"/>
        </w:rPr>
        <w:t>Consequences</w:t>
      </w:r>
      <w:r>
        <w:rPr>
          <w:spacing w:val="-7"/>
          <w:u w:val="single"/>
        </w:rPr>
        <w:t xml:space="preserve"> </w:t>
      </w:r>
      <w:r>
        <w:rPr>
          <w:u w:val="single"/>
        </w:rPr>
        <w:t>to</w:t>
      </w:r>
      <w:r>
        <w:rPr>
          <w:spacing w:val="-7"/>
          <w:u w:val="single"/>
        </w:rPr>
        <w:t xml:space="preserve"> </w:t>
      </w:r>
      <w:r>
        <w:rPr>
          <w:spacing w:val="-1"/>
          <w:u w:val="single"/>
        </w:rPr>
        <w:t>Federal</w:t>
      </w:r>
      <w:r>
        <w:rPr>
          <w:spacing w:val="-7"/>
          <w:u w:val="single"/>
        </w:rPr>
        <w:t xml:space="preserve"> </w:t>
      </w:r>
      <w:r>
        <w:rPr>
          <w:u w:val="single"/>
        </w:rPr>
        <w:t>Program</w:t>
      </w:r>
      <w:r>
        <w:rPr>
          <w:spacing w:val="-6"/>
          <w:u w:val="single"/>
        </w:rPr>
        <w:t xml:space="preserve"> </w:t>
      </w:r>
      <w:r>
        <w:rPr>
          <w:u w:val="single"/>
        </w:rPr>
        <w:t>or</w:t>
      </w:r>
      <w:r>
        <w:rPr>
          <w:spacing w:val="-6"/>
          <w:u w:val="single"/>
        </w:rPr>
        <w:t xml:space="preserve"> </w:t>
      </w:r>
      <w:r>
        <w:rPr>
          <w:u w:val="single"/>
        </w:rPr>
        <w:t>Policy</w:t>
      </w:r>
      <w:r>
        <w:rPr>
          <w:spacing w:val="-7"/>
          <w:u w:val="single"/>
        </w:rPr>
        <w:t xml:space="preserve"> </w:t>
      </w:r>
      <w:r>
        <w:rPr>
          <w:u w:val="single"/>
        </w:rPr>
        <w:t>Activities</w:t>
      </w:r>
      <w:r>
        <w:rPr>
          <w:spacing w:val="-7"/>
          <w:u w:val="single"/>
        </w:rPr>
        <w:t xml:space="preserve"> </w:t>
      </w:r>
      <w:r>
        <w:rPr>
          <w:u w:val="single"/>
        </w:rPr>
        <w:t>if</w:t>
      </w:r>
      <w:r>
        <w:rPr>
          <w:spacing w:val="-7"/>
          <w:u w:val="single"/>
        </w:rPr>
        <w:t xml:space="preserve"> </w:t>
      </w:r>
      <w:r>
        <w:rPr>
          <w:u w:val="single"/>
        </w:rPr>
        <w:t>the</w:t>
      </w:r>
      <w:r>
        <w:rPr>
          <w:spacing w:val="-8"/>
          <w:u w:val="single"/>
        </w:rPr>
        <w:t xml:space="preserve"> </w:t>
      </w:r>
      <w:r>
        <w:rPr>
          <w:u w:val="single"/>
        </w:rPr>
        <w:t>Collection</w:t>
      </w:r>
      <w:r>
        <w:rPr>
          <w:spacing w:val="-7"/>
          <w:u w:val="single"/>
        </w:rPr>
        <w:t xml:space="preserve"> </w:t>
      </w:r>
      <w:r>
        <w:rPr>
          <w:u w:val="single"/>
        </w:rPr>
        <w:t>is</w:t>
      </w:r>
      <w:r>
        <w:rPr>
          <w:spacing w:val="-7"/>
          <w:u w:val="single"/>
        </w:rPr>
        <w:t xml:space="preserve"> </w:t>
      </w:r>
      <w:r>
        <w:rPr>
          <w:u w:val="single"/>
        </w:rPr>
        <w:t>Not</w:t>
      </w:r>
      <w:r>
        <w:rPr>
          <w:spacing w:val="1"/>
          <w:w w:val="99"/>
          <w:u w:val="single"/>
        </w:rPr>
        <w:t xml:space="preserve"> </w:t>
      </w:r>
      <w:r>
        <w:rPr>
          <w:spacing w:val="26"/>
          <w:w w:val="99"/>
        </w:rPr>
        <w:t xml:space="preserve"> </w:t>
      </w:r>
      <w:r>
        <w:rPr>
          <w:u w:val="single"/>
        </w:rPr>
        <w:t>Conducted</w:t>
      </w:r>
      <w:r>
        <w:rPr>
          <w:spacing w:val="-9"/>
          <w:u w:val="single"/>
        </w:rPr>
        <w:t xml:space="preserve"> </w:t>
      </w:r>
      <w:r>
        <w:rPr>
          <w:u w:val="single"/>
        </w:rPr>
        <w:t>or</w:t>
      </w:r>
      <w:r>
        <w:rPr>
          <w:spacing w:val="-9"/>
          <w:u w:val="single"/>
        </w:rPr>
        <w:t xml:space="preserve"> </w:t>
      </w:r>
      <w:r>
        <w:rPr>
          <w:u w:val="single"/>
        </w:rPr>
        <w:t>is</w:t>
      </w:r>
      <w:r>
        <w:rPr>
          <w:spacing w:val="-8"/>
          <w:u w:val="single"/>
        </w:rPr>
        <w:t xml:space="preserve"> </w:t>
      </w:r>
      <w:r>
        <w:rPr>
          <w:spacing w:val="-1"/>
          <w:u w:val="single"/>
        </w:rPr>
        <w:t>Conducted</w:t>
      </w:r>
      <w:r>
        <w:rPr>
          <w:spacing w:val="-9"/>
          <w:u w:val="single"/>
        </w:rPr>
        <w:t xml:space="preserve"> </w:t>
      </w:r>
      <w:r>
        <w:rPr>
          <w:u w:val="single"/>
        </w:rPr>
        <w:t>Less</w:t>
      </w:r>
      <w:r>
        <w:rPr>
          <w:spacing w:val="-8"/>
          <w:u w:val="single"/>
        </w:rPr>
        <w:t xml:space="preserve"> </w:t>
      </w:r>
      <w:r>
        <w:rPr>
          <w:spacing w:val="-1"/>
          <w:u w:val="single"/>
        </w:rPr>
        <w:t>Frequently</w:t>
      </w:r>
    </w:p>
    <w:p w14:paraId="1AE8E3AF" w14:textId="77777777" w:rsidR="00942941" w:rsidRDefault="00942941" w:rsidP="00E232AC">
      <w:pPr>
        <w:pStyle w:val="BodyText"/>
        <w:kinsoku w:val="0"/>
        <w:overflowPunct w:val="0"/>
        <w:spacing w:before="8"/>
        <w:ind w:left="1080" w:right="173"/>
        <w:rPr>
          <w:sz w:val="15"/>
          <w:szCs w:val="15"/>
        </w:rPr>
      </w:pPr>
    </w:p>
    <w:p w14:paraId="73737DD3" w14:textId="77777777" w:rsidR="00942941" w:rsidRDefault="00942941" w:rsidP="00E232AC">
      <w:pPr>
        <w:pStyle w:val="BodyText"/>
        <w:kinsoku w:val="0"/>
        <w:overflowPunct w:val="0"/>
        <w:spacing w:before="71"/>
        <w:ind w:left="1080" w:right="173"/>
      </w:pPr>
      <w:r>
        <w:t>This</w:t>
      </w:r>
      <w:r>
        <w:rPr>
          <w:spacing w:val="-7"/>
        </w:rPr>
        <w:t xml:space="preserve"> </w:t>
      </w:r>
      <w:r>
        <w:t>information</w:t>
      </w:r>
      <w:r>
        <w:rPr>
          <w:spacing w:val="-6"/>
        </w:rPr>
        <w:t xml:space="preserve"> </w:t>
      </w:r>
      <w:r>
        <w:t>is</w:t>
      </w:r>
      <w:r>
        <w:rPr>
          <w:spacing w:val="-6"/>
        </w:rPr>
        <w:t xml:space="preserve"> </w:t>
      </w:r>
      <w:r>
        <w:t>submitted</w:t>
      </w:r>
      <w:r>
        <w:rPr>
          <w:spacing w:val="-6"/>
        </w:rPr>
        <w:t xml:space="preserve"> </w:t>
      </w:r>
      <w:r>
        <w:t>by</w:t>
      </w:r>
      <w:r>
        <w:rPr>
          <w:spacing w:val="-7"/>
        </w:rPr>
        <w:t xml:space="preserve"> </w:t>
      </w:r>
      <w:r>
        <w:t>applicants</w:t>
      </w:r>
      <w:r>
        <w:rPr>
          <w:spacing w:val="-6"/>
        </w:rPr>
        <w:t xml:space="preserve"> </w:t>
      </w:r>
      <w:r>
        <w:t>and</w:t>
      </w:r>
      <w:r>
        <w:rPr>
          <w:spacing w:val="-6"/>
        </w:rPr>
        <w:t xml:space="preserve"> </w:t>
      </w:r>
      <w:r>
        <w:t>licensees</w:t>
      </w:r>
      <w:r>
        <w:rPr>
          <w:spacing w:val="-6"/>
        </w:rPr>
        <w:t xml:space="preserve"> </w:t>
      </w:r>
      <w:r>
        <w:rPr>
          <w:spacing w:val="-1"/>
        </w:rPr>
        <w:t>when</w:t>
      </w:r>
      <w:r>
        <w:rPr>
          <w:spacing w:val="-7"/>
        </w:rPr>
        <w:t xml:space="preserve"> </w:t>
      </w:r>
      <w:r>
        <w:t>they</w:t>
      </w:r>
      <w:r>
        <w:rPr>
          <w:spacing w:val="-6"/>
        </w:rPr>
        <w:t xml:space="preserve"> </w:t>
      </w:r>
      <w:r>
        <w:t>request</w:t>
      </w:r>
      <w:r>
        <w:rPr>
          <w:spacing w:val="-6"/>
        </w:rPr>
        <w:t xml:space="preserve"> </w:t>
      </w:r>
      <w:r>
        <w:t>that</w:t>
      </w:r>
      <w:r>
        <w:rPr>
          <w:spacing w:val="-6"/>
        </w:rPr>
        <w:t xml:space="preserve"> </w:t>
      </w:r>
      <w:r>
        <w:t>the</w:t>
      </w:r>
      <w:r>
        <w:rPr>
          <w:spacing w:val="23"/>
          <w:w w:val="99"/>
        </w:rPr>
        <w:t xml:space="preserve"> </w:t>
      </w:r>
      <w:r>
        <w:t>NRC</w:t>
      </w:r>
      <w:r>
        <w:rPr>
          <w:spacing w:val="-4"/>
        </w:rPr>
        <w:t xml:space="preserve"> </w:t>
      </w:r>
      <w:r>
        <w:t>make</w:t>
      </w:r>
      <w:r>
        <w:rPr>
          <w:spacing w:val="-4"/>
        </w:rPr>
        <w:t xml:space="preserve"> </w:t>
      </w:r>
      <w:r>
        <w:t>a</w:t>
      </w:r>
      <w:r>
        <w:rPr>
          <w:spacing w:val="-4"/>
        </w:rPr>
        <w:t xml:space="preserve"> </w:t>
      </w:r>
      <w:r>
        <w:t>decision</w:t>
      </w:r>
      <w:r>
        <w:rPr>
          <w:spacing w:val="-4"/>
        </w:rPr>
        <w:t xml:space="preserve"> </w:t>
      </w:r>
      <w:r>
        <w:t>on</w:t>
      </w:r>
      <w:r>
        <w:rPr>
          <w:spacing w:val="-5"/>
        </w:rPr>
        <w:t xml:space="preserve"> </w:t>
      </w:r>
      <w:r>
        <w:t>an</w:t>
      </w:r>
      <w:r>
        <w:rPr>
          <w:spacing w:val="-4"/>
        </w:rPr>
        <w:t xml:space="preserve"> </w:t>
      </w:r>
      <w:r>
        <w:t>action.</w:t>
      </w:r>
      <w:r>
        <w:rPr>
          <w:spacing w:val="52"/>
        </w:rPr>
        <w:t xml:space="preserve"> </w:t>
      </w:r>
      <w:r>
        <w:t>As</w:t>
      </w:r>
      <w:r>
        <w:rPr>
          <w:spacing w:val="-4"/>
        </w:rPr>
        <w:t xml:space="preserve"> </w:t>
      </w:r>
      <w:r>
        <w:t>part</w:t>
      </w:r>
      <w:r>
        <w:rPr>
          <w:spacing w:val="-4"/>
        </w:rPr>
        <w:t xml:space="preserve"> </w:t>
      </w:r>
      <w:r>
        <w:t>of</w:t>
      </w:r>
      <w:r>
        <w:rPr>
          <w:spacing w:val="-4"/>
        </w:rPr>
        <w:t xml:space="preserve"> </w:t>
      </w:r>
      <w:r>
        <w:t>its</w:t>
      </w:r>
      <w:r>
        <w:rPr>
          <w:spacing w:val="-5"/>
        </w:rPr>
        <w:t xml:space="preserve"> </w:t>
      </w:r>
      <w:r>
        <w:t>evaluation</w:t>
      </w:r>
      <w:r>
        <w:rPr>
          <w:spacing w:val="-4"/>
        </w:rPr>
        <w:t xml:space="preserve"> </w:t>
      </w:r>
      <w:r>
        <w:t>of</w:t>
      </w:r>
      <w:r>
        <w:rPr>
          <w:spacing w:val="-4"/>
        </w:rPr>
        <w:t xml:space="preserve"> </w:t>
      </w:r>
      <w:r>
        <w:t>the</w:t>
      </w:r>
      <w:r>
        <w:rPr>
          <w:spacing w:val="-4"/>
        </w:rPr>
        <w:t xml:space="preserve"> </w:t>
      </w:r>
      <w:r>
        <w:t>request,</w:t>
      </w:r>
      <w:r>
        <w:rPr>
          <w:spacing w:val="-4"/>
        </w:rPr>
        <w:t xml:space="preserve"> </w:t>
      </w:r>
      <w:r>
        <w:t>the</w:t>
      </w:r>
      <w:r>
        <w:rPr>
          <w:w w:val="99"/>
        </w:rPr>
        <w:t xml:space="preserve"> </w:t>
      </w:r>
      <w:r>
        <w:t>agency</w:t>
      </w:r>
      <w:r>
        <w:rPr>
          <w:spacing w:val="-6"/>
        </w:rPr>
        <w:t xml:space="preserve"> </w:t>
      </w:r>
      <w:r>
        <w:t>is</w:t>
      </w:r>
      <w:r>
        <w:rPr>
          <w:spacing w:val="-5"/>
        </w:rPr>
        <w:t xml:space="preserve"> </w:t>
      </w:r>
      <w:r>
        <w:t>required</w:t>
      </w:r>
      <w:r>
        <w:rPr>
          <w:spacing w:val="-6"/>
        </w:rPr>
        <w:t xml:space="preserve"> </w:t>
      </w:r>
      <w:r>
        <w:t>to</w:t>
      </w:r>
      <w:r>
        <w:rPr>
          <w:spacing w:val="-5"/>
        </w:rPr>
        <w:t xml:space="preserve"> </w:t>
      </w:r>
      <w:r>
        <w:t>make</w:t>
      </w:r>
      <w:r>
        <w:rPr>
          <w:spacing w:val="-5"/>
        </w:rPr>
        <w:t xml:space="preserve"> </w:t>
      </w:r>
      <w:r>
        <w:t>a</w:t>
      </w:r>
      <w:r>
        <w:rPr>
          <w:spacing w:val="-6"/>
        </w:rPr>
        <w:t xml:space="preserve"> </w:t>
      </w:r>
      <w:r>
        <w:t>determination</w:t>
      </w:r>
      <w:r>
        <w:rPr>
          <w:spacing w:val="-5"/>
        </w:rPr>
        <w:t xml:space="preserve"> </w:t>
      </w:r>
      <w:r>
        <w:t>consistent</w:t>
      </w:r>
      <w:r>
        <w:rPr>
          <w:spacing w:val="-5"/>
        </w:rPr>
        <w:t xml:space="preserve"> </w:t>
      </w:r>
      <w:r>
        <w:t>with</w:t>
      </w:r>
      <w:r>
        <w:rPr>
          <w:spacing w:val="-6"/>
        </w:rPr>
        <w:t xml:space="preserve"> </w:t>
      </w:r>
      <w:r>
        <w:t>the</w:t>
      </w:r>
      <w:r>
        <w:rPr>
          <w:spacing w:val="-5"/>
        </w:rPr>
        <w:t xml:space="preserve"> </w:t>
      </w:r>
      <w:r>
        <w:t>provisions</w:t>
      </w:r>
      <w:r>
        <w:rPr>
          <w:spacing w:val="-5"/>
        </w:rPr>
        <w:t xml:space="preserve"> </w:t>
      </w:r>
      <w:r>
        <w:t>of</w:t>
      </w:r>
      <w:r>
        <w:rPr>
          <w:spacing w:val="-6"/>
        </w:rPr>
        <w:t xml:space="preserve"> </w:t>
      </w:r>
      <w:r>
        <w:t>NEPA.</w:t>
      </w:r>
      <w:r>
        <w:rPr>
          <w:spacing w:val="51"/>
        </w:rPr>
        <w:t xml:space="preserve"> </w:t>
      </w:r>
      <w:r>
        <w:t>If</w:t>
      </w:r>
      <w:r>
        <w:rPr>
          <w:spacing w:val="22"/>
          <w:w w:val="99"/>
        </w:rPr>
        <w:t xml:space="preserve"> </w:t>
      </w:r>
      <w:r>
        <w:t>this</w:t>
      </w:r>
      <w:r>
        <w:rPr>
          <w:spacing w:val="-7"/>
        </w:rPr>
        <w:t xml:space="preserve"> </w:t>
      </w:r>
      <w:r>
        <w:t>information</w:t>
      </w:r>
      <w:r>
        <w:rPr>
          <w:spacing w:val="-7"/>
        </w:rPr>
        <w:t xml:space="preserve"> </w:t>
      </w:r>
      <w:r>
        <w:t>were</w:t>
      </w:r>
      <w:r>
        <w:rPr>
          <w:spacing w:val="-7"/>
        </w:rPr>
        <w:t xml:space="preserve"> </w:t>
      </w:r>
      <w:r>
        <w:t>not</w:t>
      </w:r>
      <w:r>
        <w:rPr>
          <w:spacing w:val="-7"/>
        </w:rPr>
        <w:t xml:space="preserve"> </w:t>
      </w:r>
      <w:r>
        <w:t>submitted,</w:t>
      </w:r>
      <w:r>
        <w:rPr>
          <w:spacing w:val="-7"/>
        </w:rPr>
        <w:t xml:space="preserve"> </w:t>
      </w:r>
      <w:r>
        <w:t>the</w:t>
      </w:r>
      <w:r>
        <w:rPr>
          <w:spacing w:val="-7"/>
        </w:rPr>
        <w:t xml:space="preserve"> </w:t>
      </w:r>
      <w:r>
        <w:t>NRC’s</w:t>
      </w:r>
      <w:r>
        <w:rPr>
          <w:spacing w:val="-7"/>
        </w:rPr>
        <w:t xml:space="preserve"> </w:t>
      </w:r>
      <w:r>
        <w:t>environmental</w:t>
      </w:r>
      <w:r>
        <w:rPr>
          <w:spacing w:val="-7"/>
        </w:rPr>
        <w:t xml:space="preserve"> </w:t>
      </w:r>
      <w:r>
        <w:t>reviews</w:t>
      </w:r>
      <w:r>
        <w:rPr>
          <w:spacing w:val="-7"/>
        </w:rPr>
        <w:t xml:space="preserve"> </w:t>
      </w:r>
      <w:r>
        <w:t>would</w:t>
      </w:r>
      <w:r>
        <w:rPr>
          <w:spacing w:val="-7"/>
        </w:rPr>
        <w:t xml:space="preserve"> </w:t>
      </w:r>
      <w:r>
        <w:t>be</w:t>
      </w:r>
      <w:r>
        <w:rPr>
          <w:spacing w:val="-7"/>
        </w:rPr>
        <w:t xml:space="preserve"> </w:t>
      </w:r>
      <w:r>
        <w:t>more</w:t>
      </w:r>
      <w:r>
        <w:rPr>
          <w:spacing w:val="21"/>
          <w:w w:val="99"/>
        </w:rPr>
        <w:t xml:space="preserve"> </w:t>
      </w:r>
      <w:r>
        <w:rPr>
          <w:spacing w:val="-1"/>
        </w:rPr>
        <w:t>challenging,</w:t>
      </w:r>
      <w:r>
        <w:rPr>
          <w:spacing w:val="-10"/>
        </w:rPr>
        <w:t xml:space="preserve"> </w:t>
      </w:r>
      <w:r>
        <w:t>more</w:t>
      </w:r>
      <w:r>
        <w:rPr>
          <w:spacing w:val="-9"/>
        </w:rPr>
        <w:t xml:space="preserve"> </w:t>
      </w:r>
      <w:r>
        <w:t>time</w:t>
      </w:r>
      <w:r>
        <w:rPr>
          <w:spacing w:val="-8"/>
        </w:rPr>
        <w:t xml:space="preserve"> </w:t>
      </w:r>
      <w:r>
        <w:t>consuming,</w:t>
      </w:r>
      <w:r>
        <w:rPr>
          <w:spacing w:val="-9"/>
        </w:rPr>
        <w:t xml:space="preserve"> </w:t>
      </w:r>
      <w:r>
        <w:t>and</w:t>
      </w:r>
      <w:r>
        <w:rPr>
          <w:spacing w:val="-9"/>
        </w:rPr>
        <w:t xml:space="preserve"> </w:t>
      </w:r>
      <w:r>
        <w:t>require</w:t>
      </w:r>
      <w:r>
        <w:rPr>
          <w:spacing w:val="-10"/>
        </w:rPr>
        <w:t xml:space="preserve"> </w:t>
      </w:r>
      <w:r>
        <w:t>more</w:t>
      </w:r>
      <w:r>
        <w:rPr>
          <w:spacing w:val="-9"/>
        </w:rPr>
        <w:t xml:space="preserve"> </w:t>
      </w:r>
      <w:r>
        <w:t>fee-billable</w:t>
      </w:r>
      <w:r>
        <w:rPr>
          <w:spacing w:val="-9"/>
        </w:rPr>
        <w:t xml:space="preserve"> </w:t>
      </w:r>
      <w:r>
        <w:t>resources.</w:t>
      </w:r>
    </w:p>
    <w:p w14:paraId="30AEEBE8" w14:textId="77777777" w:rsidR="00942941" w:rsidRDefault="00942941" w:rsidP="00E232AC">
      <w:pPr>
        <w:pStyle w:val="BodyText"/>
        <w:kinsoku w:val="0"/>
        <w:overflowPunct w:val="0"/>
        <w:spacing w:before="11"/>
        <w:ind w:left="1080" w:right="173"/>
        <w:rPr>
          <w:sz w:val="21"/>
          <w:szCs w:val="21"/>
        </w:rPr>
      </w:pPr>
    </w:p>
    <w:p w14:paraId="419CFE9E" w14:textId="77777777" w:rsidR="00942941" w:rsidRDefault="00942941" w:rsidP="00E232AC">
      <w:pPr>
        <w:pStyle w:val="BodyText"/>
        <w:numPr>
          <w:ilvl w:val="1"/>
          <w:numId w:val="5"/>
        </w:numPr>
        <w:tabs>
          <w:tab w:val="left" w:pos="680"/>
        </w:tabs>
        <w:kinsoku w:val="0"/>
        <w:overflowPunct w:val="0"/>
        <w:ind w:left="1080" w:right="173" w:hanging="480"/>
      </w:pPr>
      <w:r>
        <w:rPr>
          <w:u w:val="single"/>
        </w:rPr>
        <w:t>Circumstances</w:t>
      </w:r>
      <w:r>
        <w:rPr>
          <w:spacing w:val="-9"/>
          <w:u w:val="single"/>
        </w:rPr>
        <w:t xml:space="preserve"> </w:t>
      </w:r>
      <w:r>
        <w:rPr>
          <w:u w:val="single"/>
        </w:rPr>
        <w:t>That</w:t>
      </w:r>
      <w:r>
        <w:rPr>
          <w:spacing w:val="-11"/>
          <w:u w:val="single"/>
        </w:rPr>
        <w:t xml:space="preserve"> </w:t>
      </w:r>
      <w:r>
        <w:rPr>
          <w:spacing w:val="-1"/>
          <w:u w:val="single"/>
        </w:rPr>
        <w:t>Justify</w:t>
      </w:r>
      <w:r>
        <w:rPr>
          <w:spacing w:val="-9"/>
          <w:u w:val="single"/>
        </w:rPr>
        <w:t xml:space="preserve"> </w:t>
      </w:r>
      <w:r>
        <w:rPr>
          <w:u w:val="single"/>
        </w:rPr>
        <w:t>Variation</w:t>
      </w:r>
      <w:r>
        <w:rPr>
          <w:spacing w:val="-10"/>
          <w:u w:val="single"/>
        </w:rPr>
        <w:t xml:space="preserve"> </w:t>
      </w:r>
      <w:r>
        <w:rPr>
          <w:u w:val="single"/>
        </w:rPr>
        <w:t>from</w:t>
      </w:r>
      <w:r>
        <w:rPr>
          <w:spacing w:val="-10"/>
          <w:u w:val="single"/>
        </w:rPr>
        <w:t xml:space="preserve"> </w:t>
      </w:r>
      <w:r>
        <w:rPr>
          <w:u w:val="single"/>
        </w:rPr>
        <w:t>OMB</w:t>
      </w:r>
      <w:r>
        <w:rPr>
          <w:spacing w:val="-9"/>
          <w:u w:val="single"/>
        </w:rPr>
        <w:t xml:space="preserve"> </w:t>
      </w:r>
      <w:r>
        <w:rPr>
          <w:u w:val="single"/>
        </w:rPr>
        <w:t>Guidelines</w:t>
      </w:r>
    </w:p>
    <w:p w14:paraId="3EE0DD59" w14:textId="77777777" w:rsidR="00942941" w:rsidRDefault="00942941" w:rsidP="00E232AC">
      <w:pPr>
        <w:pStyle w:val="BodyText"/>
        <w:kinsoku w:val="0"/>
        <w:overflowPunct w:val="0"/>
        <w:spacing w:before="9"/>
        <w:ind w:left="1080" w:right="173"/>
        <w:rPr>
          <w:sz w:val="15"/>
          <w:szCs w:val="15"/>
        </w:rPr>
      </w:pPr>
    </w:p>
    <w:p w14:paraId="53987307" w14:textId="77777777" w:rsidR="00942941" w:rsidRDefault="00942941" w:rsidP="00E232AC">
      <w:pPr>
        <w:pStyle w:val="BodyText"/>
        <w:kinsoku w:val="0"/>
        <w:overflowPunct w:val="0"/>
        <w:spacing w:before="71"/>
        <w:ind w:left="1080" w:right="173"/>
      </w:pPr>
      <w:r>
        <w:t>The</w:t>
      </w:r>
      <w:r>
        <w:rPr>
          <w:spacing w:val="-7"/>
        </w:rPr>
        <w:t xml:space="preserve"> </w:t>
      </w:r>
      <w:r>
        <w:t>NRC</w:t>
      </w:r>
      <w:r>
        <w:rPr>
          <w:spacing w:val="-6"/>
        </w:rPr>
        <w:t xml:space="preserve"> </w:t>
      </w:r>
      <w:r>
        <w:t>complies</w:t>
      </w:r>
      <w:r>
        <w:rPr>
          <w:spacing w:val="-6"/>
        </w:rPr>
        <w:t xml:space="preserve"> </w:t>
      </w:r>
      <w:r>
        <w:t>with</w:t>
      </w:r>
      <w:r>
        <w:rPr>
          <w:spacing w:val="-6"/>
        </w:rPr>
        <w:t xml:space="preserve"> </w:t>
      </w:r>
      <w:r>
        <w:t>OMB</w:t>
      </w:r>
      <w:r>
        <w:rPr>
          <w:spacing w:val="-6"/>
        </w:rPr>
        <w:t xml:space="preserve"> </w:t>
      </w:r>
      <w:r>
        <w:t>Guidelines.</w:t>
      </w:r>
      <w:r>
        <w:rPr>
          <w:spacing w:val="48"/>
        </w:rPr>
        <w:t xml:space="preserve"> </w:t>
      </w:r>
      <w:r>
        <w:t>No</w:t>
      </w:r>
      <w:r>
        <w:rPr>
          <w:spacing w:val="-6"/>
        </w:rPr>
        <w:t xml:space="preserve"> </w:t>
      </w:r>
      <w:r>
        <w:t>variances</w:t>
      </w:r>
      <w:r>
        <w:rPr>
          <w:spacing w:val="-6"/>
        </w:rPr>
        <w:t xml:space="preserve"> </w:t>
      </w:r>
      <w:r>
        <w:t>are</w:t>
      </w:r>
      <w:r>
        <w:rPr>
          <w:spacing w:val="-7"/>
        </w:rPr>
        <w:t xml:space="preserve"> </w:t>
      </w:r>
      <w:r>
        <w:t>needed.</w:t>
      </w:r>
    </w:p>
    <w:p w14:paraId="1A81A943" w14:textId="77777777" w:rsidR="00942941" w:rsidRDefault="00942941" w:rsidP="00E232AC">
      <w:pPr>
        <w:pStyle w:val="BodyText"/>
        <w:kinsoku w:val="0"/>
        <w:overflowPunct w:val="0"/>
        <w:spacing w:before="11"/>
        <w:ind w:left="1080" w:right="173"/>
        <w:rPr>
          <w:sz w:val="21"/>
          <w:szCs w:val="21"/>
        </w:rPr>
      </w:pPr>
    </w:p>
    <w:p w14:paraId="7B474162" w14:textId="77777777" w:rsidR="00942941" w:rsidRDefault="00942941" w:rsidP="00E232AC">
      <w:pPr>
        <w:pStyle w:val="BodyText"/>
        <w:numPr>
          <w:ilvl w:val="1"/>
          <w:numId w:val="5"/>
        </w:numPr>
        <w:tabs>
          <w:tab w:val="left" w:pos="681"/>
        </w:tabs>
        <w:kinsoku w:val="0"/>
        <w:overflowPunct w:val="0"/>
        <w:ind w:left="1080" w:right="173" w:hanging="480"/>
      </w:pPr>
      <w:r>
        <w:rPr>
          <w:spacing w:val="-1"/>
          <w:u w:val="single"/>
        </w:rPr>
        <w:lastRenderedPageBreak/>
        <w:t>Consultations</w:t>
      </w:r>
      <w:r>
        <w:rPr>
          <w:spacing w:val="-11"/>
          <w:u w:val="single"/>
        </w:rPr>
        <w:t xml:space="preserve"> </w:t>
      </w:r>
      <w:r>
        <w:rPr>
          <w:u w:val="single"/>
        </w:rPr>
        <w:t>Outside</w:t>
      </w:r>
      <w:r>
        <w:rPr>
          <w:spacing w:val="-11"/>
          <w:u w:val="single"/>
        </w:rPr>
        <w:t xml:space="preserve"> </w:t>
      </w:r>
      <w:r>
        <w:rPr>
          <w:spacing w:val="-1"/>
          <w:u w:val="single"/>
        </w:rPr>
        <w:t>the</w:t>
      </w:r>
      <w:r>
        <w:rPr>
          <w:spacing w:val="-10"/>
          <w:u w:val="single"/>
        </w:rPr>
        <w:t xml:space="preserve"> </w:t>
      </w:r>
      <w:r>
        <w:rPr>
          <w:u w:val="single"/>
        </w:rPr>
        <w:t>NRC</w:t>
      </w:r>
    </w:p>
    <w:p w14:paraId="77A448D4" w14:textId="77777777" w:rsidR="00942941" w:rsidRDefault="00942941" w:rsidP="00E232AC">
      <w:pPr>
        <w:pStyle w:val="BodyText"/>
        <w:kinsoku w:val="0"/>
        <w:overflowPunct w:val="0"/>
        <w:spacing w:before="9"/>
        <w:ind w:left="1080" w:right="173"/>
        <w:rPr>
          <w:sz w:val="15"/>
          <w:szCs w:val="15"/>
        </w:rPr>
      </w:pPr>
    </w:p>
    <w:p w14:paraId="748AF382" w14:textId="77777777" w:rsidR="00942941" w:rsidRDefault="00942941" w:rsidP="00E232AC">
      <w:pPr>
        <w:pStyle w:val="BodyText"/>
        <w:kinsoku w:val="0"/>
        <w:overflowPunct w:val="0"/>
        <w:spacing w:before="71"/>
        <w:ind w:left="1080" w:right="173"/>
      </w:pPr>
      <w:r>
        <w:t>Opportunity</w:t>
      </w:r>
      <w:r>
        <w:rPr>
          <w:spacing w:val="-8"/>
        </w:rPr>
        <w:t xml:space="preserve"> </w:t>
      </w:r>
      <w:r>
        <w:t>for</w:t>
      </w:r>
      <w:r>
        <w:rPr>
          <w:spacing w:val="-7"/>
        </w:rPr>
        <w:t xml:space="preserve"> </w:t>
      </w:r>
      <w:r>
        <w:t>public</w:t>
      </w:r>
      <w:r>
        <w:rPr>
          <w:spacing w:val="-8"/>
        </w:rPr>
        <w:t xml:space="preserve"> </w:t>
      </w:r>
      <w:r>
        <w:rPr>
          <w:spacing w:val="-1"/>
        </w:rPr>
        <w:t>comment</w:t>
      </w:r>
      <w:r>
        <w:rPr>
          <w:spacing w:val="-8"/>
        </w:rPr>
        <w:t xml:space="preserve"> </w:t>
      </w:r>
      <w:r>
        <w:t>on</w:t>
      </w:r>
      <w:r>
        <w:rPr>
          <w:spacing w:val="-7"/>
        </w:rPr>
        <w:t xml:space="preserve"> </w:t>
      </w:r>
      <w:r>
        <w:t>the</w:t>
      </w:r>
      <w:r>
        <w:rPr>
          <w:spacing w:val="-7"/>
        </w:rPr>
        <w:t xml:space="preserve"> </w:t>
      </w:r>
      <w:r>
        <w:t>information</w:t>
      </w:r>
      <w:r>
        <w:rPr>
          <w:spacing w:val="-8"/>
        </w:rPr>
        <w:t xml:space="preserve"> </w:t>
      </w:r>
      <w:r>
        <w:rPr>
          <w:spacing w:val="-1"/>
        </w:rPr>
        <w:t>collection</w:t>
      </w:r>
      <w:r>
        <w:rPr>
          <w:spacing w:val="-8"/>
        </w:rPr>
        <w:t xml:space="preserve"> </w:t>
      </w:r>
      <w:r>
        <w:t>requirements</w:t>
      </w:r>
      <w:r>
        <w:rPr>
          <w:spacing w:val="-7"/>
        </w:rPr>
        <w:t xml:space="preserve"> </w:t>
      </w:r>
      <w:r>
        <w:t>for</w:t>
      </w:r>
      <w:r>
        <w:rPr>
          <w:spacing w:val="-8"/>
        </w:rPr>
        <w:t xml:space="preserve"> </w:t>
      </w:r>
      <w:r>
        <w:t>this</w:t>
      </w:r>
      <w:r>
        <w:rPr>
          <w:spacing w:val="30"/>
          <w:w w:val="99"/>
        </w:rPr>
        <w:t xml:space="preserve"> </w:t>
      </w:r>
      <w:r>
        <w:t>clearance</w:t>
      </w:r>
      <w:r>
        <w:rPr>
          <w:spacing w:val="-6"/>
        </w:rPr>
        <w:t xml:space="preserve"> </w:t>
      </w:r>
      <w:r>
        <w:rPr>
          <w:spacing w:val="-1"/>
        </w:rPr>
        <w:t>package</w:t>
      </w:r>
      <w:r>
        <w:rPr>
          <w:spacing w:val="-6"/>
        </w:rPr>
        <w:t xml:space="preserve"> </w:t>
      </w:r>
      <w:r>
        <w:t>was</w:t>
      </w:r>
      <w:r>
        <w:rPr>
          <w:spacing w:val="-6"/>
        </w:rPr>
        <w:t xml:space="preserve"> </w:t>
      </w:r>
      <w:r>
        <w:t>published</w:t>
      </w:r>
      <w:r>
        <w:rPr>
          <w:spacing w:val="-6"/>
        </w:rPr>
        <w:t xml:space="preserve"> </w:t>
      </w:r>
      <w:r>
        <w:t>in</w:t>
      </w:r>
      <w:r>
        <w:rPr>
          <w:spacing w:val="-7"/>
        </w:rPr>
        <w:t xml:space="preserve"> </w:t>
      </w:r>
      <w:r>
        <w:t>the</w:t>
      </w:r>
      <w:r>
        <w:rPr>
          <w:spacing w:val="-5"/>
        </w:rPr>
        <w:t xml:space="preserve"> </w:t>
      </w:r>
      <w:r>
        <w:rPr>
          <w:u w:val="single"/>
        </w:rPr>
        <w:t>Federal</w:t>
      </w:r>
      <w:r>
        <w:rPr>
          <w:spacing w:val="-8"/>
          <w:u w:val="single"/>
        </w:rPr>
        <w:t xml:space="preserve"> </w:t>
      </w:r>
      <w:r>
        <w:rPr>
          <w:u w:val="single"/>
        </w:rPr>
        <w:t>Register</w:t>
      </w:r>
      <w:r>
        <w:rPr>
          <w:spacing w:val="-4"/>
          <w:u w:val="single"/>
        </w:rPr>
        <w:t xml:space="preserve"> </w:t>
      </w:r>
      <w:r>
        <w:t>on</w:t>
      </w:r>
      <w:r>
        <w:rPr>
          <w:spacing w:val="-7"/>
        </w:rPr>
        <w:t xml:space="preserve"> </w:t>
      </w:r>
      <w:r>
        <w:t>June</w:t>
      </w:r>
      <w:r>
        <w:rPr>
          <w:spacing w:val="-6"/>
        </w:rPr>
        <w:t xml:space="preserve"> </w:t>
      </w:r>
      <w:r>
        <w:t>23,</w:t>
      </w:r>
      <w:r>
        <w:rPr>
          <w:spacing w:val="-5"/>
        </w:rPr>
        <w:t xml:space="preserve"> </w:t>
      </w:r>
      <w:r>
        <w:rPr>
          <w:spacing w:val="-1"/>
        </w:rPr>
        <w:t>2015,</w:t>
      </w:r>
      <w:r>
        <w:rPr>
          <w:spacing w:val="-6"/>
        </w:rPr>
        <w:t xml:space="preserve"> </w:t>
      </w:r>
      <w:r>
        <w:t>(80</w:t>
      </w:r>
      <w:r>
        <w:rPr>
          <w:spacing w:val="-6"/>
        </w:rPr>
        <w:t xml:space="preserve"> </w:t>
      </w:r>
      <w:r>
        <w:t>FR</w:t>
      </w:r>
      <w:r>
        <w:rPr>
          <w:spacing w:val="20"/>
          <w:w w:val="99"/>
        </w:rPr>
        <w:t xml:space="preserve"> </w:t>
      </w:r>
      <w:r>
        <w:t>35991).</w:t>
      </w:r>
      <w:r>
        <w:rPr>
          <w:spacing w:val="47"/>
        </w:rPr>
        <w:t xml:space="preserve"> </w:t>
      </w:r>
      <w:r>
        <w:t>Additionally,</w:t>
      </w:r>
      <w:r>
        <w:rPr>
          <w:spacing w:val="-6"/>
        </w:rPr>
        <w:t xml:space="preserve"> </w:t>
      </w:r>
      <w:r>
        <w:t>we</w:t>
      </w:r>
      <w:r>
        <w:rPr>
          <w:spacing w:val="-7"/>
        </w:rPr>
        <w:t xml:space="preserve"> </w:t>
      </w:r>
      <w:r>
        <w:t>contacted</w:t>
      </w:r>
      <w:r>
        <w:rPr>
          <w:spacing w:val="-8"/>
        </w:rPr>
        <w:t xml:space="preserve"> </w:t>
      </w:r>
      <w:r>
        <w:t>via</w:t>
      </w:r>
      <w:r>
        <w:rPr>
          <w:spacing w:val="-6"/>
        </w:rPr>
        <w:t xml:space="preserve"> </w:t>
      </w:r>
      <w:r>
        <w:t>email</w:t>
      </w:r>
      <w:r>
        <w:rPr>
          <w:spacing w:val="-7"/>
        </w:rPr>
        <w:t xml:space="preserve"> </w:t>
      </w:r>
      <w:r>
        <w:t>reactor</w:t>
      </w:r>
      <w:r>
        <w:rPr>
          <w:spacing w:val="-7"/>
        </w:rPr>
        <w:t xml:space="preserve"> </w:t>
      </w:r>
      <w:r>
        <w:rPr>
          <w:spacing w:val="-1"/>
        </w:rPr>
        <w:t>licensees</w:t>
      </w:r>
      <w:r>
        <w:rPr>
          <w:spacing w:val="-7"/>
        </w:rPr>
        <w:t xml:space="preserve"> </w:t>
      </w:r>
      <w:r>
        <w:t>from</w:t>
      </w:r>
      <w:r>
        <w:rPr>
          <w:spacing w:val="-6"/>
        </w:rPr>
        <w:t xml:space="preserve"> </w:t>
      </w:r>
      <w:r>
        <w:t>Exelon</w:t>
      </w:r>
      <w:r>
        <w:rPr>
          <w:spacing w:val="28"/>
          <w:w w:val="99"/>
        </w:rPr>
        <w:t xml:space="preserve"> </w:t>
      </w:r>
      <w:r>
        <w:t>Generation;</w:t>
      </w:r>
      <w:r>
        <w:rPr>
          <w:spacing w:val="-10"/>
        </w:rPr>
        <w:t xml:space="preserve"> </w:t>
      </w:r>
      <w:r>
        <w:t>Ameren</w:t>
      </w:r>
      <w:r>
        <w:rPr>
          <w:spacing w:val="-8"/>
        </w:rPr>
        <w:t xml:space="preserve"> </w:t>
      </w:r>
      <w:r>
        <w:t>UE;</w:t>
      </w:r>
      <w:r>
        <w:rPr>
          <w:spacing w:val="-8"/>
        </w:rPr>
        <w:t xml:space="preserve"> </w:t>
      </w:r>
      <w:r>
        <w:t>Southern</w:t>
      </w:r>
      <w:r>
        <w:rPr>
          <w:spacing w:val="-8"/>
        </w:rPr>
        <w:t xml:space="preserve"> </w:t>
      </w:r>
      <w:r>
        <w:t>Nuclear</w:t>
      </w:r>
      <w:r>
        <w:rPr>
          <w:spacing w:val="-8"/>
        </w:rPr>
        <w:t xml:space="preserve"> </w:t>
      </w:r>
      <w:r>
        <w:t>Operating</w:t>
      </w:r>
      <w:r>
        <w:rPr>
          <w:spacing w:val="-9"/>
        </w:rPr>
        <w:t xml:space="preserve"> </w:t>
      </w:r>
      <w:r>
        <w:t>Co.</w:t>
      </w:r>
      <w:r>
        <w:rPr>
          <w:spacing w:val="-9"/>
        </w:rPr>
        <w:t xml:space="preserve"> </w:t>
      </w:r>
      <w:r>
        <w:t>and</w:t>
      </w:r>
      <w:r>
        <w:rPr>
          <w:spacing w:val="-8"/>
        </w:rPr>
        <w:t xml:space="preserve"> </w:t>
      </w:r>
      <w:r>
        <w:t>Energy</w:t>
      </w:r>
      <w:r>
        <w:rPr>
          <w:spacing w:val="-8"/>
        </w:rPr>
        <w:t xml:space="preserve"> </w:t>
      </w:r>
      <w:r>
        <w:t>Northwest;</w:t>
      </w:r>
      <w:r>
        <w:rPr>
          <w:spacing w:val="21"/>
          <w:w w:val="99"/>
        </w:rPr>
        <w:t xml:space="preserve"> </w:t>
      </w:r>
      <w:r>
        <w:t>research</w:t>
      </w:r>
      <w:r>
        <w:rPr>
          <w:spacing w:val="-7"/>
        </w:rPr>
        <w:t xml:space="preserve"> </w:t>
      </w:r>
      <w:r>
        <w:t>test</w:t>
      </w:r>
      <w:r>
        <w:rPr>
          <w:spacing w:val="-6"/>
        </w:rPr>
        <w:t xml:space="preserve"> </w:t>
      </w:r>
      <w:r>
        <w:t>reactor</w:t>
      </w:r>
      <w:r>
        <w:rPr>
          <w:spacing w:val="-7"/>
        </w:rPr>
        <w:t xml:space="preserve"> </w:t>
      </w:r>
      <w:r>
        <w:t>facilities</w:t>
      </w:r>
      <w:r>
        <w:rPr>
          <w:spacing w:val="-7"/>
        </w:rPr>
        <w:t xml:space="preserve"> </w:t>
      </w:r>
      <w:r>
        <w:t>at</w:t>
      </w:r>
      <w:r>
        <w:rPr>
          <w:spacing w:val="-7"/>
        </w:rPr>
        <w:t xml:space="preserve"> </w:t>
      </w:r>
      <w:r>
        <w:t>the</w:t>
      </w:r>
      <w:r>
        <w:rPr>
          <w:spacing w:val="-8"/>
        </w:rPr>
        <w:t xml:space="preserve"> </w:t>
      </w:r>
      <w:r>
        <w:t>University</w:t>
      </w:r>
      <w:r>
        <w:rPr>
          <w:spacing w:val="-7"/>
        </w:rPr>
        <w:t xml:space="preserve"> </w:t>
      </w:r>
      <w:r>
        <w:t>of</w:t>
      </w:r>
      <w:r>
        <w:rPr>
          <w:spacing w:val="-5"/>
        </w:rPr>
        <w:t xml:space="preserve"> </w:t>
      </w:r>
      <w:r>
        <w:t>Texas</w:t>
      </w:r>
      <w:r>
        <w:rPr>
          <w:spacing w:val="-7"/>
        </w:rPr>
        <w:t xml:space="preserve"> </w:t>
      </w:r>
      <w:r>
        <w:t>and</w:t>
      </w:r>
      <w:r>
        <w:rPr>
          <w:spacing w:val="-6"/>
        </w:rPr>
        <w:t xml:space="preserve"> </w:t>
      </w:r>
      <w:r>
        <w:t>Washington</w:t>
      </w:r>
      <w:r>
        <w:rPr>
          <w:spacing w:val="-8"/>
        </w:rPr>
        <w:t xml:space="preserve"> </w:t>
      </w:r>
      <w:r>
        <w:t>State</w:t>
      </w:r>
      <w:r>
        <w:rPr>
          <w:w w:val="99"/>
        </w:rPr>
        <w:t xml:space="preserve"> </w:t>
      </w:r>
      <w:r>
        <w:t>University;</w:t>
      </w:r>
      <w:r>
        <w:rPr>
          <w:spacing w:val="-6"/>
        </w:rPr>
        <w:t xml:space="preserve"> </w:t>
      </w:r>
      <w:r>
        <w:t>as</w:t>
      </w:r>
      <w:r>
        <w:rPr>
          <w:spacing w:val="-6"/>
        </w:rPr>
        <w:t xml:space="preserve"> </w:t>
      </w:r>
      <w:r>
        <w:t>well</w:t>
      </w:r>
      <w:r>
        <w:rPr>
          <w:spacing w:val="-6"/>
        </w:rPr>
        <w:t xml:space="preserve"> </w:t>
      </w:r>
      <w:r>
        <w:t>as</w:t>
      </w:r>
      <w:r>
        <w:rPr>
          <w:spacing w:val="-6"/>
        </w:rPr>
        <w:t xml:space="preserve"> </w:t>
      </w:r>
      <w:r>
        <w:t>material</w:t>
      </w:r>
      <w:r>
        <w:rPr>
          <w:spacing w:val="-6"/>
        </w:rPr>
        <w:t xml:space="preserve"> </w:t>
      </w:r>
      <w:r>
        <w:rPr>
          <w:spacing w:val="-1"/>
        </w:rPr>
        <w:t>licensees</w:t>
      </w:r>
      <w:r>
        <w:rPr>
          <w:spacing w:val="-6"/>
        </w:rPr>
        <w:t xml:space="preserve"> </w:t>
      </w:r>
      <w:r>
        <w:t>with</w:t>
      </w:r>
      <w:r>
        <w:rPr>
          <w:spacing w:val="-6"/>
        </w:rPr>
        <w:t xml:space="preserve"> </w:t>
      </w:r>
      <w:r>
        <w:t>SCANA;</w:t>
      </w:r>
      <w:r>
        <w:rPr>
          <w:spacing w:val="-6"/>
        </w:rPr>
        <w:t xml:space="preserve"> </w:t>
      </w:r>
      <w:r>
        <w:t>AREVA</w:t>
      </w:r>
      <w:r>
        <w:rPr>
          <w:spacing w:val="-6"/>
        </w:rPr>
        <w:t xml:space="preserve"> </w:t>
      </w:r>
      <w:r>
        <w:t>and</w:t>
      </w:r>
      <w:r>
        <w:rPr>
          <w:spacing w:val="-6"/>
        </w:rPr>
        <w:t xml:space="preserve"> </w:t>
      </w:r>
      <w:r>
        <w:t>URENCO.</w:t>
      </w:r>
      <w:r>
        <w:rPr>
          <w:spacing w:val="49"/>
        </w:rPr>
        <w:t xml:space="preserve"> </w:t>
      </w:r>
      <w:r>
        <w:t>No</w:t>
      </w:r>
      <w:r>
        <w:rPr>
          <w:spacing w:val="29"/>
          <w:w w:val="99"/>
        </w:rPr>
        <w:t xml:space="preserve"> </w:t>
      </w:r>
      <w:r>
        <w:rPr>
          <w:spacing w:val="-1"/>
        </w:rPr>
        <w:t>comments</w:t>
      </w:r>
      <w:r>
        <w:rPr>
          <w:spacing w:val="-12"/>
        </w:rPr>
        <w:t xml:space="preserve"> </w:t>
      </w:r>
      <w:r>
        <w:t>were</w:t>
      </w:r>
      <w:r>
        <w:rPr>
          <w:spacing w:val="-12"/>
        </w:rPr>
        <w:t xml:space="preserve"> </w:t>
      </w:r>
      <w:r>
        <w:rPr>
          <w:spacing w:val="-1"/>
        </w:rPr>
        <w:t>received.</w:t>
      </w:r>
    </w:p>
    <w:p w14:paraId="11ACC43B" w14:textId="77777777" w:rsidR="00942941" w:rsidRDefault="00942941" w:rsidP="00E232AC">
      <w:pPr>
        <w:pStyle w:val="BodyText"/>
        <w:kinsoku w:val="0"/>
        <w:overflowPunct w:val="0"/>
        <w:ind w:left="1080" w:right="173"/>
      </w:pPr>
    </w:p>
    <w:p w14:paraId="2BF0C49B" w14:textId="77777777" w:rsidR="00942941" w:rsidRDefault="00942941" w:rsidP="00E232AC">
      <w:pPr>
        <w:pStyle w:val="BodyText"/>
        <w:numPr>
          <w:ilvl w:val="1"/>
          <w:numId w:val="5"/>
        </w:numPr>
        <w:tabs>
          <w:tab w:val="left" w:pos="680"/>
        </w:tabs>
        <w:kinsoku w:val="0"/>
        <w:overflowPunct w:val="0"/>
        <w:ind w:left="1080" w:right="173" w:hanging="479"/>
      </w:pPr>
      <w:r>
        <w:rPr>
          <w:u w:val="single"/>
        </w:rPr>
        <w:t>Payment</w:t>
      </w:r>
      <w:r>
        <w:rPr>
          <w:spacing w:val="-8"/>
          <w:u w:val="single"/>
        </w:rPr>
        <w:t xml:space="preserve"> </w:t>
      </w:r>
      <w:r>
        <w:rPr>
          <w:u w:val="single"/>
        </w:rPr>
        <w:t>or</w:t>
      </w:r>
      <w:r>
        <w:rPr>
          <w:spacing w:val="-8"/>
          <w:u w:val="single"/>
        </w:rPr>
        <w:t xml:space="preserve"> </w:t>
      </w:r>
      <w:r>
        <w:rPr>
          <w:u w:val="single"/>
        </w:rPr>
        <w:t>Gift</w:t>
      </w:r>
      <w:r>
        <w:rPr>
          <w:spacing w:val="-8"/>
          <w:u w:val="single"/>
        </w:rPr>
        <w:t xml:space="preserve"> </w:t>
      </w:r>
      <w:r>
        <w:rPr>
          <w:u w:val="single"/>
        </w:rPr>
        <w:t>to</w:t>
      </w:r>
      <w:r>
        <w:rPr>
          <w:spacing w:val="-8"/>
          <w:u w:val="single"/>
        </w:rPr>
        <w:t xml:space="preserve"> </w:t>
      </w:r>
      <w:r>
        <w:rPr>
          <w:u w:val="single"/>
        </w:rPr>
        <w:t>Respondents</w:t>
      </w:r>
    </w:p>
    <w:p w14:paraId="4EB3387D" w14:textId="77777777" w:rsidR="00942941" w:rsidRDefault="00942941" w:rsidP="00E232AC">
      <w:pPr>
        <w:pStyle w:val="BodyText"/>
        <w:kinsoku w:val="0"/>
        <w:overflowPunct w:val="0"/>
        <w:spacing w:before="8"/>
        <w:ind w:left="1080" w:right="173"/>
        <w:rPr>
          <w:sz w:val="15"/>
          <w:szCs w:val="15"/>
        </w:rPr>
      </w:pPr>
    </w:p>
    <w:p w14:paraId="4C8AE681" w14:textId="77777777" w:rsidR="00942941" w:rsidRDefault="00942941" w:rsidP="00E232AC">
      <w:pPr>
        <w:pStyle w:val="BodyText"/>
        <w:kinsoku w:val="0"/>
        <w:overflowPunct w:val="0"/>
        <w:spacing w:before="71"/>
        <w:ind w:left="1080" w:right="173"/>
      </w:pPr>
      <w:r>
        <w:t>Not</w:t>
      </w:r>
      <w:r>
        <w:rPr>
          <w:spacing w:val="-14"/>
        </w:rPr>
        <w:t xml:space="preserve"> </w:t>
      </w:r>
      <w:r>
        <w:rPr>
          <w:spacing w:val="-1"/>
        </w:rPr>
        <w:t>applicable.</w:t>
      </w:r>
    </w:p>
    <w:p w14:paraId="07B9CD91" w14:textId="77777777" w:rsidR="00942941" w:rsidRDefault="00942941" w:rsidP="00E232AC">
      <w:pPr>
        <w:pStyle w:val="BodyText"/>
        <w:kinsoku w:val="0"/>
        <w:overflowPunct w:val="0"/>
        <w:ind w:left="1080" w:right="173"/>
      </w:pPr>
    </w:p>
    <w:p w14:paraId="7E0FD9F6" w14:textId="77777777" w:rsidR="00942941" w:rsidRDefault="00942941" w:rsidP="00E232AC">
      <w:pPr>
        <w:pStyle w:val="BodyText"/>
        <w:numPr>
          <w:ilvl w:val="1"/>
          <w:numId w:val="5"/>
        </w:numPr>
        <w:tabs>
          <w:tab w:val="left" w:pos="680"/>
        </w:tabs>
        <w:kinsoku w:val="0"/>
        <w:overflowPunct w:val="0"/>
        <w:ind w:left="1080" w:right="173" w:hanging="479"/>
      </w:pPr>
      <w:r>
        <w:rPr>
          <w:u w:val="single"/>
        </w:rPr>
        <w:t>Confidentiality</w:t>
      </w:r>
      <w:r>
        <w:rPr>
          <w:spacing w:val="-10"/>
          <w:u w:val="single"/>
        </w:rPr>
        <w:t xml:space="preserve"> </w:t>
      </w:r>
      <w:r>
        <w:rPr>
          <w:u w:val="single"/>
        </w:rPr>
        <w:t>of</w:t>
      </w:r>
      <w:r>
        <w:rPr>
          <w:spacing w:val="-11"/>
          <w:u w:val="single"/>
        </w:rPr>
        <w:t xml:space="preserve"> </w:t>
      </w:r>
      <w:r>
        <w:rPr>
          <w:u w:val="single"/>
        </w:rPr>
        <w:t>the</w:t>
      </w:r>
      <w:r>
        <w:rPr>
          <w:spacing w:val="-10"/>
          <w:u w:val="single"/>
        </w:rPr>
        <w:t xml:space="preserve"> </w:t>
      </w:r>
      <w:r>
        <w:rPr>
          <w:u w:val="single"/>
        </w:rPr>
        <w:t>Information</w:t>
      </w:r>
    </w:p>
    <w:p w14:paraId="76A908E3" w14:textId="77777777" w:rsidR="00942941" w:rsidRDefault="00942941">
      <w:pPr>
        <w:pStyle w:val="BodyText"/>
        <w:kinsoku w:val="0"/>
        <w:overflowPunct w:val="0"/>
        <w:ind w:left="0"/>
        <w:rPr>
          <w:sz w:val="20"/>
          <w:szCs w:val="20"/>
        </w:rPr>
      </w:pPr>
    </w:p>
    <w:p w14:paraId="5FA97986" w14:textId="77777777" w:rsidR="00942941" w:rsidRDefault="00942941" w:rsidP="00E232AC">
      <w:pPr>
        <w:pStyle w:val="BodyText"/>
        <w:kinsoku w:val="0"/>
        <w:overflowPunct w:val="0"/>
        <w:spacing w:before="71"/>
        <w:ind w:left="1080" w:right="173"/>
        <w:jc w:val="both"/>
      </w:pPr>
      <w:r>
        <w:t>Confidential</w:t>
      </w:r>
      <w:r>
        <w:rPr>
          <w:spacing w:val="-8"/>
        </w:rPr>
        <w:t xml:space="preserve"> </w:t>
      </w:r>
      <w:r>
        <w:t>and</w:t>
      </w:r>
      <w:r>
        <w:rPr>
          <w:spacing w:val="-7"/>
        </w:rPr>
        <w:t xml:space="preserve"> </w:t>
      </w:r>
      <w:r>
        <w:t>proprietary</w:t>
      </w:r>
      <w:r>
        <w:rPr>
          <w:spacing w:val="-7"/>
        </w:rPr>
        <w:t xml:space="preserve"> </w:t>
      </w:r>
      <w:r>
        <w:t>information</w:t>
      </w:r>
      <w:r>
        <w:rPr>
          <w:spacing w:val="-7"/>
        </w:rPr>
        <w:t xml:space="preserve"> </w:t>
      </w:r>
      <w:r>
        <w:t>is</w:t>
      </w:r>
      <w:r>
        <w:rPr>
          <w:spacing w:val="-6"/>
        </w:rPr>
        <w:t xml:space="preserve"> </w:t>
      </w:r>
      <w:r>
        <w:t>protected</w:t>
      </w:r>
      <w:r>
        <w:rPr>
          <w:spacing w:val="-7"/>
        </w:rPr>
        <w:t xml:space="preserve"> </w:t>
      </w:r>
      <w:r>
        <w:t>in</w:t>
      </w:r>
      <w:r>
        <w:rPr>
          <w:spacing w:val="-7"/>
        </w:rPr>
        <w:t xml:space="preserve"> </w:t>
      </w:r>
      <w:r>
        <w:t>accordance</w:t>
      </w:r>
      <w:r>
        <w:rPr>
          <w:spacing w:val="-7"/>
        </w:rPr>
        <w:t xml:space="preserve"> </w:t>
      </w:r>
      <w:r>
        <w:t>with</w:t>
      </w:r>
      <w:r>
        <w:rPr>
          <w:spacing w:val="-7"/>
        </w:rPr>
        <w:t xml:space="preserve"> </w:t>
      </w:r>
      <w:r>
        <w:t>NRC</w:t>
      </w:r>
      <w:r>
        <w:rPr>
          <w:spacing w:val="21"/>
          <w:w w:val="99"/>
        </w:rPr>
        <w:t xml:space="preserve"> </w:t>
      </w:r>
      <w:r>
        <w:t>regulations</w:t>
      </w:r>
      <w:r>
        <w:rPr>
          <w:spacing w:val="-8"/>
        </w:rPr>
        <w:t xml:space="preserve"> </w:t>
      </w:r>
      <w:r>
        <w:t>at</w:t>
      </w:r>
      <w:r>
        <w:rPr>
          <w:spacing w:val="-5"/>
        </w:rPr>
        <w:t xml:space="preserve"> </w:t>
      </w:r>
      <w:r>
        <w:t>10</w:t>
      </w:r>
      <w:r>
        <w:rPr>
          <w:spacing w:val="-5"/>
        </w:rPr>
        <w:t xml:space="preserve"> </w:t>
      </w:r>
      <w:r>
        <w:t>CFR</w:t>
      </w:r>
      <w:r>
        <w:rPr>
          <w:spacing w:val="-6"/>
        </w:rPr>
        <w:t xml:space="preserve"> </w:t>
      </w:r>
      <w:r>
        <w:t>9.17(a)</w:t>
      </w:r>
      <w:r>
        <w:rPr>
          <w:spacing w:val="-5"/>
        </w:rPr>
        <w:t xml:space="preserve"> </w:t>
      </w:r>
      <w:r>
        <w:t>and</w:t>
      </w:r>
      <w:r>
        <w:rPr>
          <w:spacing w:val="-5"/>
        </w:rPr>
        <w:t xml:space="preserve"> </w:t>
      </w:r>
      <w:r>
        <w:t>10</w:t>
      </w:r>
      <w:r>
        <w:rPr>
          <w:spacing w:val="-6"/>
        </w:rPr>
        <w:t xml:space="preserve"> </w:t>
      </w:r>
      <w:r>
        <w:t>CFR</w:t>
      </w:r>
      <w:r>
        <w:rPr>
          <w:spacing w:val="-5"/>
        </w:rPr>
        <w:t xml:space="preserve"> </w:t>
      </w:r>
      <w:r>
        <w:t>2.390(b).</w:t>
      </w:r>
      <w:r>
        <w:rPr>
          <w:spacing w:val="50"/>
        </w:rPr>
        <w:t xml:space="preserve"> </w:t>
      </w:r>
      <w:r>
        <w:t>Information</w:t>
      </w:r>
      <w:r>
        <w:rPr>
          <w:spacing w:val="-6"/>
        </w:rPr>
        <w:t xml:space="preserve"> </w:t>
      </w:r>
      <w:r>
        <w:rPr>
          <w:spacing w:val="-1"/>
        </w:rPr>
        <w:t>considered</w:t>
      </w:r>
      <w:r>
        <w:rPr>
          <w:spacing w:val="28"/>
          <w:w w:val="99"/>
        </w:rPr>
        <w:t xml:space="preserve"> </w:t>
      </w:r>
      <w:r>
        <w:rPr>
          <w:spacing w:val="-1"/>
        </w:rPr>
        <w:t>confidential</w:t>
      </w:r>
      <w:r>
        <w:rPr>
          <w:spacing w:val="-9"/>
        </w:rPr>
        <w:t xml:space="preserve"> </w:t>
      </w:r>
      <w:r>
        <w:t>or</w:t>
      </w:r>
      <w:r>
        <w:rPr>
          <w:spacing w:val="-8"/>
        </w:rPr>
        <w:t xml:space="preserve"> </w:t>
      </w:r>
      <w:r>
        <w:t>proprietary</w:t>
      </w:r>
      <w:r>
        <w:rPr>
          <w:spacing w:val="-8"/>
        </w:rPr>
        <w:t xml:space="preserve"> </w:t>
      </w:r>
      <w:r>
        <w:t>is</w:t>
      </w:r>
      <w:r>
        <w:rPr>
          <w:spacing w:val="-8"/>
        </w:rPr>
        <w:t xml:space="preserve"> </w:t>
      </w:r>
      <w:r>
        <w:t>not</w:t>
      </w:r>
      <w:r>
        <w:rPr>
          <w:spacing w:val="-8"/>
        </w:rPr>
        <w:t xml:space="preserve"> </w:t>
      </w:r>
      <w:r>
        <w:t>normally</w:t>
      </w:r>
      <w:r>
        <w:rPr>
          <w:spacing w:val="-7"/>
        </w:rPr>
        <w:t xml:space="preserve"> </w:t>
      </w:r>
      <w:r>
        <w:t>requested.</w:t>
      </w:r>
    </w:p>
    <w:p w14:paraId="03A7F8BA" w14:textId="77777777" w:rsidR="00942941" w:rsidRDefault="00942941" w:rsidP="00E232AC">
      <w:pPr>
        <w:pStyle w:val="BodyText"/>
        <w:kinsoku w:val="0"/>
        <w:overflowPunct w:val="0"/>
        <w:ind w:left="1080" w:right="173"/>
      </w:pPr>
    </w:p>
    <w:p w14:paraId="5DFDB263" w14:textId="77777777" w:rsidR="00942941" w:rsidRDefault="00942941" w:rsidP="00E232AC">
      <w:pPr>
        <w:pStyle w:val="BodyText"/>
        <w:numPr>
          <w:ilvl w:val="1"/>
          <w:numId w:val="5"/>
        </w:numPr>
        <w:tabs>
          <w:tab w:val="left" w:pos="680"/>
        </w:tabs>
        <w:kinsoku w:val="0"/>
        <w:overflowPunct w:val="0"/>
        <w:ind w:left="1080" w:right="173" w:hanging="479"/>
      </w:pPr>
      <w:r>
        <w:rPr>
          <w:u w:val="single"/>
        </w:rPr>
        <w:t>Justification</w:t>
      </w:r>
      <w:r>
        <w:rPr>
          <w:spacing w:val="-14"/>
          <w:u w:val="single"/>
        </w:rPr>
        <w:t xml:space="preserve"> </w:t>
      </w:r>
      <w:r>
        <w:rPr>
          <w:u w:val="single"/>
        </w:rPr>
        <w:t>for</w:t>
      </w:r>
      <w:r>
        <w:rPr>
          <w:spacing w:val="-12"/>
          <w:u w:val="single"/>
        </w:rPr>
        <w:t xml:space="preserve"> </w:t>
      </w:r>
      <w:r>
        <w:rPr>
          <w:u w:val="single"/>
        </w:rPr>
        <w:t>Sensitive</w:t>
      </w:r>
      <w:r>
        <w:rPr>
          <w:spacing w:val="-11"/>
          <w:u w:val="single"/>
        </w:rPr>
        <w:t xml:space="preserve"> </w:t>
      </w:r>
      <w:r>
        <w:rPr>
          <w:u w:val="single"/>
        </w:rPr>
        <w:t>Questions</w:t>
      </w:r>
    </w:p>
    <w:p w14:paraId="68B1705B" w14:textId="77777777" w:rsidR="00942941" w:rsidRDefault="00942941" w:rsidP="00E232AC">
      <w:pPr>
        <w:pStyle w:val="BodyText"/>
        <w:kinsoku w:val="0"/>
        <w:overflowPunct w:val="0"/>
        <w:spacing w:before="9"/>
        <w:ind w:left="1080" w:right="173"/>
        <w:rPr>
          <w:sz w:val="15"/>
          <w:szCs w:val="15"/>
        </w:rPr>
      </w:pPr>
    </w:p>
    <w:p w14:paraId="7A303E94" w14:textId="6103102E" w:rsidR="00567F15" w:rsidRDefault="00942941" w:rsidP="00E232AC">
      <w:pPr>
        <w:pStyle w:val="BodyText"/>
        <w:kinsoku w:val="0"/>
        <w:overflowPunct w:val="0"/>
        <w:spacing w:before="71"/>
        <w:ind w:left="1080" w:right="173"/>
      </w:pPr>
      <w:r>
        <w:t>Part</w:t>
      </w:r>
      <w:r>
        <w:rPr>
          <w:spacing w:val="-7"/>
        </w:rPr>
        <w:t xml:space="preserve"> </w:t>
      </w:r>
      <w:r>
        <w:t>51</w:t>
      </w:r>
      <w:r>
        <w:rPr>
          <w:spacing w:val="-7"/>
        </w:rPr>
        <w:t xml:space="preserve"> </w:t>
      </w:r>
      <w:r>
        <w:t>information</w:t>
      </w:r>
      <w:r>
        <w:rPr>
          <w:spacing w:val="-7"/>
        </w:rPr>
        <w:t xml:space="preserve"> </w:t>
      </w:r>
      <w:r>
        <w:rPr>
          <w:spacing w:val="-1"/>
        </w:rPr>
        <w:t>collections</w:t>
      </w:r>
      <w:r>
        <w:rPr>
          <w:spacing w:val="-7"/>
        </w:rPr>
        <w:t xml:space="preserve"> </w:t>
      </w:r>
      <w:r>
        <w:t>do</w:t>
      </w:r>
      <w:r>
        <w:rPr>
          <w:spacing w:val="-7"/>
        </w:rPr>
        <w:t xml:space="preserve"> </w:t>
      </w:r>
      <w:r>
        <w:rPr>
          <w:spacing w:val="-1"/>
        </w:rPr>
        <w:t>not</w:t>
      </w:r>
      <w:r>
        <w:rPr>
          <w:spacing w:val="-7"/>
        </w:rPr>
        <w:t xml:space="preserve"> </w:t>
      </w:r>
      <w:r>
        <w:t>involve</w:t>
      </w:r>
      <w:r>
        <w:rPr>
          <w:spacing w:val="-6"/>
        </w:rPr>
        <w:t xml:space="preserve"> </w:t>
      </w:r>
      <w:r>
        <w:t>sensitive</w:t>
      </w:r>
      <w:r>
        <w:rPr>
          <w:spacing w:val="-7"/>
        </w:rPr>
        <w:t xml:space="preserve"> </w:t>
      </w:r>
      <w:r>
        <w:t>or</w:t>
      </w:r>
      <w:r>
        <w:rPr>
          <w:spacing w:val="-7"/>
        </w:rPr>
        <w:t xml:space="preserve"> </w:t>
      </w:r>
      <w:r>
        <w:t>private</w:t>
      </w:r>
      <w:r>
        <w:rPr>
          <w:spacing w:val="-7"/>
        </w:rPr>
        <w:t xml:space="preserve"> </w:t>
      </w:r>
      <w:r>
        <w:t>information;</w:t>
      </w:r>
      <w:r>
        <w:rPr>
          <w:spacing w:val="23"/>
          <w:w w:val="99"/>
        </w:rPr>
        <w:t xml:space="preserve"> </w:t>
      </w:r>
      <w:r>
        <w:t>however,</w:t>
      </w:r>
      <w:r>
        <w:rPr>
          <w:spacing w:val="-6"/>
        </w:rPr>
        <w:t xml:space="preserve"> </w:t>
      </w:r>
      <w:r>
        <w:t>the</w:t>
      </w:r>
      <w:r>
        <w:rPr>
          <w:spacing w:val="-6"/>
        </w:rPr>
        <w:t xml:space="preserve"> </w:t>
      </w:r>
      <w:r>
        <w:t>NRC</w:t>
      </w:r>
      <w:r>
        <w:rPr>
          <w:spacing w:val="-6"/>
        </w:rPr>
        <w:t xml:space="preserve"> </w:t>
      </w:r>
      <w:r>
        <w:t>will</w:t>
      </w:r>
      <w:r>
        <w:rPr>
          <w:spacing w:val="-6"/>
        </w:rPr>
        <w:t xml:space="preserve"> </w:t>
      </w:r>
      <w:r>
        <w:t>continue</w:t>
      </w:r>
      <w:r>
        <w:rPr>
          <w:spacing w:val="-6"/>
        </w:rPr>
        <w:t xml:space="preserve"> </w:t>
      </w:r>
      <w:r>
        <w:t>to</w:t>
      </w:r>
      <w:r>
        <w:rPr>
          <w:spacing w:val="-6"/>
        </w:rPr>
        <w:t xml:space="preserve"> </w:t>
      </w:r>
      <w:r>
        <w:t>generalize</w:t>
      </w:r>
      <w:r>
        <w:rPr>
          <w:spacing w:val="-6"/>
        </w:rPr>
        <w:t xml:space="preserve"> </w:t>
      </w:r>
      <w:r>
        <w:t>the</w:t>
      </w:r>
      <w:r>
        <w:rPr>
          <w:spacing w:val="-6"/>
        </w:rPr>
        <w:t xml:space="preserve"> </w:t>
      </w:r>
      <w:r>
        <w:t>actual</w:t>
      </w:r>
      <w:r>
        <w:rPr>
          <w:spacing w:val="-6"/>
        </w:rPr>
        <w:t xml:space="preserve"> </w:t>
      </w:r>
      <w:r>
        <w:t>locations</w:t>
      </w:r>
      <w:r>
        <w:rPr>
          <w:spacing w:val="-6"/>
        </w:rPr>
        <w:t xml:space="preserve"> </w:t>
      </w:r>
      <w:r>
        <w:t>of</w:t>
      </w:r>
      <w:r>
        <w:rPr>
          <w:spacing w:val="-6"/>
        </w:rPr>
        <w:t xml:space="preserve"> </w:t>
      </w:r>
      <w:r>
        <w:rPr>
          <w:spacing w:val="-1"/>
        </w:rPr>
        <w:t>threatened</w:t>
      </w:r>
      <w:r>
        <w:rPr>
          <w:spacing w:val="-5"/>
        </w:rPr>
        <w:t xml:space="preserve"> </w:t>
      </w:r>
      <w:r>
        <w:t>or</w:t>
      </w:r>
      <w:r>
        <w:rPr>
          <w:spacing w:val="29"/>
          <w:w w:val="99"/>
        </w:rPr>
        <w:t xml:space="preserve"> </w:t>
      </w:r>
      <w:r>
        <w:t>endangered</w:t>
      </w:r>
      <w:r>
        <w:rPr>
          <w:spacing w:val="-7"/>
        </w:rPr>
        <w:t xml:space="preserve"> </w:t>
      </w:r>
      <w:r>
        <w:t>species</w:t>
      </w:r>
      <w:r>
        <w:rPr>
          <w:spacing w:val="-7"/>
        </w:rPr>
        <w:t xml:space="preserve"> </w:t>
      </w:r>
      <w:r>
        <w:rPr>
          <w:spacing w:val="-1"/>
        </w:rPr>
        <w:t>and</w:t>
      </w:r>
      <w:r>
        <w:rPr>
          <w:spacing w:val="-7"/>
        </w:rPr>
        <w:t xml:space="preserve"> </w:t>
      </w:r>
      <w:r>
        <w:t>the</w:t>
      </w:r>
      <w:r>
        <w:rPr>
          <w:spacing w:val="-7"/>
        </w:rPr>
        <w:t xml:space="preserve"> </w:t>
      </w:r>
      <w:r>
        <w:t>actual</w:t>
      </w:r>
      <w:r>
        <w:rPr>
          <w:spacing w:val="-8"/>
        </w:rPr>
        <w:t xml:space="preserve"> </w:t>
      </w:r>
      <w:r>
        <w:t>locations</w:t>
      </w:r>
      <w:r>
        <w:rPr>
          <w:spacing w:val="-7"/>
        </w:rPr>
        <w:t xml:space="preserve"> </w:t>
      </w:r>
      <w:r>
        <w:t>of</w:t>
      </w:r>
      <w:r>
        <w:rPr>
          <w:spacing w:val="-8"/>
        </w:rPr>
        <w:t xml:space="preserve"> </w:t>
      </w:r>
      <w:r>
        <w:t>cultural</w:t>
      </w:r>
      <w:r>
        <w:rPr>
          <w:spacing w:val="-7"/>
        </w:rPr>
        <w:t xml:space="preserve"> </w:t>
      </w:r>
      <w:r>
        <w:t>and</w:t>
      </w:r>
      <w:r>
        <w:rPr>
          <w:spacing w:val="-7"/>
        </w:rPr>
        <w:t xml:space="preserve"> </w:t>
      </w:r>
      <w:r>
        <w:t>historic</w:t>
      </w:r>
      <w:r>
        <w:rPr>
          <w:spacing w:val="-7"/>
        </w:rPr>
        <w:t xml:space="preserve"> </w:t>
      </w:r>
      <w:r>
        <w:rPr>
          <w:spacing w:val="-1"/>
        </w:rPr>
        <w:t>resources</w:t>
      </w:r>
      <w:r>
        <w:rPr>
          <w:spacing w:val="-7"/>
        </w:rPr>
        <w:t xml:space="preserve"> </w:t>
      </w:r>
      <w:r>
        <w:t>where</w:t>
      </w:r>
      <w:r>
        <w:rPr>
          <w:spacing w:val="29"/>
          <w:w w:val="99"/>
        </w:rPr>
        <w:t xml:space="preserve"> </w:t>
      </w:r>
      <w:r>
        <w:t>specific</w:t>
      </w:r>
      <w:r>
        <w:rPr>
          <w:spacing w:val="-9"/>
        </w:rPr>
        <w:t xml:space="preserve"> </w:t>
      </w:r>
      <w:r>
        <w:t>disclosure</w:t>
      </w:r>
      <w:r>
        <w:rPr>
          <w:spacing w:val="-8"/>
        </w:rPr>
        <w:t xml:space="preserve"> </w:t>
      </w:r>
      <w:r>
        <w:t>is</w:t>
      </w:r>
      <w:r>
        <w:rPr>
          <w:spacing w:val="-8"/>
        </w:rPr>
        <w:t xml:space="preserve"> </w:t>
      </w:r>
      <w:r>
        <w:rPr>
          <w:spacing w:val="-1"/>
        </w:rPr>
        <w:t>not</w:t>
      </w:r>
      <w:r>
        <w:rPr>
          <w:spacing w:val="-9"/>
        </w:rPr>
        <w:t xml:space="preserve"> </w:t>
      </w:r>
      <w:r>
        <w:t>necessary.</w:t>
      </w:r>
    </w:p>
    <w:p w14:paraId="4D909EE2" w14:textId="77777777" w:rsidR="00567F15" w:rsidRDefault="00567F15">
      <w:pPr>
        <w:widowControl/>
        <w:autoSpaceDE/>
        <w:autoSpaceDN/>
        <w:adjustRightInd/>
        <w:spacing w:after="160" w:line="259" w:lineRule="auto"/>
        <w:rPr>
          <w:rFonts w:ascii="Arial" w:hAnsi="Arial" w:cs="Arial"/>
          <w:sz w:val="22"/>
          <w:szCs w:val="22"/>
        </w:rPr>
      </w:pPr>
      <w:r>
        <w:lastRenderedPageBreak/>
        <w:br w:type="page"/>
      </w:r>
    </w:p>
    <w:p w14:paraId="7D5139CD" w14:textId="77777777" w:rsidR="00942941" w:rsidRDefault="00942941" w:rsidP="00E232AC">
      <w:pPr>
        <w:pStyle w:val="BodyText"/>
        <w:numPr>
          <w:ilvl w:val="1"/>
          <w:numId w:val="5"/>
        </w:numPr>
        <w:tabs>
          <w:tab w:val="left" w:pos="680"/>
        </w:tabs>
        <w:kinsoku w:val="0"/>
        <w:overflowPunct w:val="0"/>
        <w:ind w:left="1080" w:right="173" w:hanging="479"/>
      </w:pPr>
      <w:r>
        <w:rPr>
          <w:u w:val="single"/>
        </w:rPr>
        <w:lastRenderedPageBreak/>
        <w:t>Estimated</w:t>
      </w:r>
      <w:r>
        <w:rPr>
          <w:spacing w:val="-9"/>
          <w:u w:val="single"/>
        </w:rPr>
        <w:t xml:space="preserve"> </w:t>
      </w:r>
      <w:r>
        <w:rPr>
          <w:u w:val="single"/>
        </w:rPr>
        <w:t>Industry</w:t>
      </w:r>
      <w:r>
        <w:rPr>
          <w:spacing w:val="-9"/>
          <w:u w:val="single"/>
        </w:rPr>
        <w:t xml:space="preserve"> </w:t>
      </w:r>
      <w:r>
        <w:rPr>
          <w:u w:val="single"/>
        </w:rPr>
        <w:t>Burden</w:t>
      </w:r>
      <w:r>
        <w:rPr>
          <w:spacing w:val="-8"/>
          <w:u w:val="single"/>
        </w:rPr>
        <w:t xml:space="preserve"> </w:t>
      </w:r>
      <w:r>
        <w:rPr>
          <w:u w:val="single"/>
        </w:rPr>
        <w:t>and</w:t>
      </w:r>
      <w:r>
        <w:rPr>
          <w:spacing w:val="-8"/>
          <w:u w:val="single"/>
        </w:rPr>
        <w:t xml:space="preserve"> </w:t>
      </w:r>
      <w:r>
        <w:rPr>
          <w:u w:val="single"/>
        </w:rPr>
        <w:t>Burden</w:t>
      </w:r>
      <w:r>
        <w:rPr>
          <w:spacing w:val="-8"/>
          <w:u w:val="single"/>
        </w:rPr>
        <w:t xml:space="preserve"> </w:t>
      </w:r>
      <w:r>
        <w:rPr>
          <w:u w:val="single"/>
        </w:rPr>
        <w:t>Hour</w:t>
      </w:r>
      <w:r>
        <w:rPr>
          <w:spacing w:val="-8"/>
          <w:u w:val="single"/>
        </w:rPr>
        <w:t xml:space="preserve"> </w:t>
      </w:r>
      <w:r>
        <w:rPr>
          <w:u w:val="single"/>
        </w:rPr>
        <w:t>Cost</w:t>
      </w:r>
    </w:p>
    <w:p w14:paraId="30237BB0" w14:textId="77777777" w:rsidR="00942941" w:rsidRDefault="00942941">
      <w:pPr>
        <w:pStyle w:val="BodyText"/>
        <w:kinsoku w:val="0"/>
        <w:overflowPunct w:val="0"/>
        <w:spacing w:before="8"/>
        <w:ind w:left="0"/>
        <w:rPr>
          <w:sz w:val="15"/>
          <w:szCs w:val="15"/>
        </w:rPr>
      </w:pPr>
    </w:p>
    <w:p w14:paraId="5C4CDF7C" w14:textId="77777777" w:rsidR="00942941" w:rsidRDefault="00942941">
      <w:pPr>
        <w:pStyle w:val="BodyText"/>
        <w:numPr>
          <w:ilvl w:val="2"/>
          <w:numId w:val="5"/>
        </w:numPr>
        <w:tabs>
          <w:tab w:val="left" w:pos="1161"/>
        </w:tabs>
        <w:kinsoku w:val="0"/>
        <w:overflowPunct w:val="0"/>
        <w:spacing w:before="71"/>
        <w:ind w:hanging="480"/>
      </w:pPr>
      <w:r>
        <w:rPr>
          <w:u w:val="single"/>
        </w:rPr>
        <w:t>Reporting</w:t>
      </w:r>
      <w:r>
        <w:rPr>
          <w:spacing w:val="-12"/>
          <w:u w:val="single"/>
        </w:rPr>
        <w:t xml:space="preserve"> </w:t>
      </w:r>
      <w:r>
        <w:rPr>
          <w:u w:val="single"/>
        </w:rPr>
        <w:t>Burden</w:t>
      </w:r>
      <w:r>
        <w:rPr>
          <w:spacing w:val="-11"/>
          <w:u w:val="single"/>
        </w:rPr>
        <w:t xml:space="preserve"> </w:t>
      </w:r>
      <w:r>
        <w:rPr>
          <w:u w:val="single"/>
        </w:rPr>
        <w:t>Cost</w:t>
      </w:r>
    </w:p>
    <w:p w14:paraId="0C267C01" w14:textId="77777777" w:rsidR="00942941" w:rsidRDefault="00942941">
      <w:pPr>
        <w:pStyle w:val="BodyText"/>
        <w:kinsoku w:val="0"/>
        <w:overflowPunct w:val="0"/>
        <w:spacing w:before="9"/>
        <w:ind w:left="0"/>
        <w:rPr>
          <w:sz w:val="15"/>
          <w:szCs w:val="15"/>
        </w:rPr>
      </w:pPr>
    </w:p>
    <w:p w14:paraId="3B6FF1AE" w14:textId="77777777" w:rsidR="00942941" w:rsidRDefault="00942941">
      <w:pPr>
        <w:pStyle w:val="BodyText"/>
        <w:kinsoku w:val="0"/>
        <w:overflowPunct w:val="0"/>
        <w:spacing w:before="71"/>
        <w:ind w:left="1160" w:right="247"/>
      </w:pPr>
      <w:r>
        <w:t>Three</w:t>
      </w:r>
      <w:r>
        <w:rPr>
          <w:spacing w:val="-8"/>
        </w:rPr>
        <w:t xml:space="preserve"> </w:t>
      </w:r>
      <w:r>
        <w:t>applications</w:t>
      </w:r>
      <w:r>
        <w:rPr>
          <w:spacing w:val="-6"/>
        </w:rPr>
        <w:t xml:space="preserve"> </w:t>
      </w:r>
      <w:r>
        <w:t>for</w:t>
      </w:r>
      <w:r>
        <w:rPr>
          <w:spacing w:val="-6"/>
        </w:rPr>
        <w:t xml:space="preserve"> </w:t>
      </w:r>
      <w:r>
        <w:t>a</w:t>
      </w:r>
      <w:r>
        <w:rPr>
          <w:spacing w:val="-7"/>
        </w:rPr>
        <w:t xml:space="preserve"> </w:t>
      </w:r>
      <w:r>
        <w:t>combined</w:t>
      </w:r>
      <w:r>
        <w:rPr>
          <w:spacing w:val="-6"/>
        </w:rPr>
        <w:t xml:space="preserve"> </w:t>
      </w:r>
      <w:r>
        <w:t>operating</w:t>
      </w:r>
      <w:r>
        <w:rPr>
          <w:spacing w:val="-6"/>
        </w:rPr>
        <w:t xml:space="preserve"> </w:t>
      </w:r>
      <w:r>
        <w:rPr>
          <w:spacing w:val="-1"/>
        </w:rPr>
        <w:t>license</w:t>
      </w:r>
      <w:r>
        <w:rPr>
          <w:spacing w:val="-7"/>
        </w:rPr>
        <w:t xml:space="preserve"> </w:t>
      </w:r>
      <w:r>
        <w:t>(COL)</w:t>
      </w:r>
      <w:r>
        <w:rPr>
          <w:spacing w:val="-6"/>
        </w:rPr>
        <w:t xml:space="preserve"> </w:t>
      </w:r>
      <w:r>
        <w:t>for</w:t>
      </w:r>
      <w:r>
        <w:rPr>
          <w:spacing w:val="-6"/>
        </w:rPr>
        <w:t xml:space="preserve"> </w:t>
      </w:r>
      <w:r>
        <w:t>a</w:t>
      </w:r>
      <w:r>
        <w:rPr>
          <w:spacing w:val="-6"/>
        </w:rPr>
        <w:t xml:space="preserve"> </w:t>
      </w:r>
      <w:r>
        <w:t>new</w:t>
      </w:r>
      <w:r>
        <w:rPr>
          <w:spacing w:val="-6"/>
        </w:rPr>
        <w:t xml:space="preserve"> </w:t>
      </w:r>
      <w:r>
        <w:t>nuclear</w:t>
      </w:r>
      <w:r>
        <w:rPr>
          <w:spacing w:val="26"/>
          <w:w w:val="99"/>
        </w:rPr>
        <w:t xml:space="preserve"> </w:t>
      </w:r>
      <w:r>
        <w:t>reactor</w:t>
      </w:r>
      <w:r>
        <w:rPr>
          <w:spacing w:val="-5"/>
        </w:rPr>
        <w:t xml:space="preserve"> </w:t>
      </w:r>
      <w:r>
        <w:t>are</w:t>
      </w:r>
      <w:r>
        <w:rPr>
          <w:spacing w:val="-6"/>
        </w:rPr>
        <w:t xml:space="preserve"> </w:t>
      </w:r>
      <w:r>
        <w:t>projected</w:t>
      </w:r>
      <w:r>
        <w:rPr>
          <w:spacing w:val="-5"/>
        </w:rPr>
        <w:t xml:space="preserve"> </w:t>
      </w:r>
      <w:r>
        <w:t>to</w:t>
      </w:r>
      <w:r>
        <w:rPr>
          <w:spacing w:val="-6"/>
        </w:rPr>
        <w:t xml:space="preserve"> </w:t>
      </w:r>
      <w:r>
        <w:t>be</w:t>
      </w:r>
      <w:r>
        <w:rPr>
          <w:spacing w:val="-5"/>
        </w:rPr>
        <w:t xml:space="preserve"> </w:t>
      </w:r>
      <w:r>
        <w:t>worked</w:t>
      </w:r>
      <w:r>
        <w:rPr>
          <w:spacing w:val="-5"/>
        </w:rPr>
        <w:t xml:space="preserve"> </w:t>
      </w:r>
      <w:r>
        <w:t>on</w:t>
      </w:r>
      <w:r>
        <w:rPr>
          <w:spacing w:val="-4"/>
        </w:rPr>
        <w:t xml:space="preserve"> </w:t>
      </w:r>
      <w:r>
        <w:t>over</w:t>
      </w:r>
      <w:r>
        <w:rPr>
          <w:spacing w:val="-5"/>
        </w:rPr>
        <w:t xml:space="preserve"> </w:t>
      </w:r>
      <w:r>
        <w:t>the</w:t>
      </w:r>
      <w:r>
        <w:rPr>
          <w:spacing w:val="-5"/>
        </w:rPr>
        <w:t xml:space="preserve"> </w:t>
      </w:r>
      <w:r>
        <w:t>next</w:t>
      </w:r>
      <w:r>
        <w:rPr>
          <w:spacing w:val="-5"/>
        </w:rPr>
        <w:t xml:space="preserve"> </w:t>
      </w:r>
      <w:r>
        <w:t>3</w:t>
      </w:r>
      <w:r>
        <w:rPr>
          <w:spacing w:val="-5"/>
        </w:rPr>
        <w:t xml:space="preserve"> </w:t>
      </w:r>
      <w:r>
        <w:t>years;</w:t>
      </w:r>
      <w:r>
        <w:rPr>
          <w:spacing w:val="-4"/>
        </w:rPr>
        <w:t xml:space="preserve"> </w:t>
      </w:r>
      <w:r>
        <w:t>1</w:t>
      </w:r>
      <w:r>
        <w:rPr>
          <w:spacing w:val="-5"/>
        </w:rPr>
        <w:t xml:space="preserve"> </w:t>
      </w:r>
      <w:r>
        <w:rPr>
          <w:spacing w:val="-1"/>
        </w:rPr>
        <w:t>application</w:t>
      </w:r>
      <w:r>
        <w:rPr>
          <w:spacing w:val="20"/>
          <w:w w:val="99"/>
        </w:rPr>
        <w:t xml:space="preserve"> </w:t>
      </w:r>
      <w:r>
        <w:t>annually.</w:t>
      </w:r>
      <w:r>
        <w:rPr>
          <w:spacing w:val="50"/>
        </w:rPr>
        <w:t xml:space="preserve"> </w:t>
      </w:r>
      <w:r>
        <w:t>The</w:t>
      </w:r>
      <w:r>
        <w:rPr>
          <w:spacing w:val="-6"/>
        </w:rPr>
        <w:t xml:space="preserve"> </w:t>
      </w:r>
      <w:r>
        <w:t>burden</w:t>
      </w:r>
      <w:r>
        <w:rPr>
          <w:spacing w:val="-5"/>
        </w:rPr>
        <w:t xml:space="preserve"> </w:t>
      </w:r>
      <w:r>
        <w:t>per</w:t>
      </w:r>
      <w:r>
        <w:rPr>
          <w:spacing w:val="-6"/>
        </w:rPr>
        <w:t xml:space="preserve"> </w:t>
      </w:r>
      <w:r>
        <w:rPr>
          <w:spacing w:val="-1"/>
        </w:rPr>
        <w:t>application</w:t>
      </w:r>
      <w:r>
        <w:rPr>
          <w:spacing w:val="-5"/>
        </w:rPr>
        <w:t xml:space="preserve"> </w:t>
      </w:r>
      <w:r>
        <w:t>is</w:t>
      </w:r>
      <w:r>
        <w:rPr>
          <w:spacing w:val="-6"/>
        </w:rPr>
        <w:t xml:space="preserve"> </w:t>
      </w:r>
      <w:r>
        <w:rPr>
          <w:spacing w:val="-1"/>
        </w:rPr>
        <w:t>projected</w:t>
      </w:r>
      <w:r>
        <w:rPr>
          <w:spacing w:val="-5"/>
        </w:rPr>
        <w:t xml:space="preserve"> </w:t>
      </w:r>
      <w:r>
        <w:t>at</w:t>
      </w:r>
      <w:r>
        <w:rPr>
          <w:spacing w:val="-6"/>
        </w:rPr>
        <w:t xml:space="preserve"> </w:t>
      </w:r>
      <w:r>
        <w:t>10,300</w:t>
      </w:r>
      <w:r>
        <w:rPr>
          <w:spacing w:val="-6"/>
        </w:rPr>
        <w:t xml:space="preserve"> </w:t>
      </w:r>
      <w:r>
        <w:t>hours;</w:t>
      </w:r>
      <w:r>
        <w:rPr>
          <w:spacing w:val="-6"/>
        </w:rPr>
        <w:t xml:space="preserve"> </w:t>
      </w:r>
      <w:r>
        <w:t>the</w:t>
      </w:r>
      <w:r>
        <w:rPr>
          <w:spacing w:val="-5"/>
        </w:rPr>
        <w:t xml:space="preserve"> </w:t>
      </w:r>
      <w:r>
        <w:rPr>
          <w:spacing w:val="-1"/>
        </w:rPr>
        <w:t>total</w:t>
      </w:r>
      <w:r>
        <w:rPr>
          <w:spacing w:val="45"/>
          <w:w w:val="99"/>
        </w:rPr>
        <w:t xml:space="preserve"> </w:t>
      </w:r>
      <w:r>
        <w:t>estimated</w:t>
      </w:r>
      <w:r>
        <w:rPr>
          <w:spacing w:val="-6"/>
        </w:rPr>
        <w:t xml:space="preserve"> </w:t>
      </w:r>
      <w:r>
        <w:t>annual</w:t>
      </w:r>
      <w:r>
        <w:rPr>
          <w:spacing w:val="-6"/>
        </w:rPr>
        <w:t xml:space="preserve"> </w:t>
      </w:r>
      <w:r>
        <w:rPr>
          <w:spacing w:val="-1"/>
        </w:rPr>
        <w:t>burden</w:t>
      </w:r>
      <w:r>
        <w:rPr>
          <w:spacing w:val="-6"/>
        </w:rPr>
        <w:t xml:space="preserve"> </w:t>
      </w:r>
      <w:r>
        <w:t>to</w:t>
      </w:r>
      <w:r>
        <w:rPr>
          <w:spacing w:val="-6"/>
        </w:rPr>
        <w:t xml:space="preserve"> </w:t>
      </w:r>
      <w:r>
        <w:t>the</w:t>
      </w:r>
      <w:r>
        <w:rPr>
          <w:spacing w:val="-6"/>
        </w:rPr>
        <w:t xml:space="preserve"> </w:t>
      </w:r>
      <w:r>
        <w:rPr>
          <w:spacing w:val="-1"/>
        </w:rPr>
        <w:t>industry</w:t>
      </w:r>
      <w:r>
        <w:rPr>
          <w:spacing w:val="-6"/>
        </w:rPr>
        <w:t xml:space="preserve"> </w:t>
      </w:r>
      <w:r>
        <w:t>for</w:t>
      </w:r>
      <w:r>
        <w:rPr>
          <w:spacing w:val="-6"/>
        </w:rPr>
        <w:t xml:space="preserve"> </w:t>
      </w:r>
      <w:r>
        <w:t>1</w:t>
      </w:r>
      <w:r>
        <w:rPr>
          <w:spacing w:val="-6"/>
        </w:rPr>
        <w:t xml:space="preserve"> </w:t>
      </w:r>
      <w:r>
        <w:t>expected</w:t>
      </w:r>
      <w:r>
        <w:rPr>
          <w:spacing w:val="-6"/>
        </w:rPr>
        <w:t xml:space="preserve"> </w:t>
      </w:r>
      <w:r>
        <w:t>COL</w:t>
      </w:r>
      <w:r>
        <w:rPr>
          <w:spacing w:val="-6"/>
        </w:rPr>
        <w:t xml:space="preserve"> </w:t>
      </w:r>
      <w:r>
        <w:rPr>
          <w:spacing w:val="-1"/>
        </w:rPr>
        <w:t>application</w:t>
      </w:r>
      <w:r>
        <w:rPr>
          <w:spacing w:val="-6"/>
        </w:rPr>
        <w:t xml:space="preserve"> </w:t>
      </w:r>
      <w:r>
        <w:t>per</w:t>
      </w:r>
      <w:r>
        <w:rPr>
          <w:spacing w:val="-6"/>
        </w:rPr>
        <w:t xml:space="preserve"> </w:t>
      </w:r>
      <w:r>
        <w:t>year</w:t>
      </w:r>
      <w:r>
        <w:rPr>
          <w:spacing w:val="45"/>
          <w:w w:val="99"/>
        </w:rPr>
        <w:t xml:space="preserve"> </w:t>
      </w:r>
      <w:r>
        <w:t>is</w:t>
      </w:r>
      <w:r>
        <w:rPr>
          <w:spacing w:val="-6"/>
        </w:rPr>
        <w:t xml:space="preserve"> </w:t>
      </w:r>
      <w:r>
        <w:t>(1</w:t>
      </w:r>
      <w:r>
        <w:rPr>
          <w:spacing w:val="-5"/>
        </w:rPr>
        <w:t xml:space="preserve"> </w:t>
      </w:r>
      <w:r>
        <w:rPr>
          <w:spacing w:val="-1"/>
        </w:rPr>
        <w:t>application</w:t>
      </w:r>
      <w:r>
        <w:rPr>
          <w:spacing w:val="-5"/>
        </w:rPr>
        <w:t xml:space="preserve"> </w:t>
      </w:r>
      <w:r>
        <w:t>x</w:t>
      </w:r>
      <w:r>
        <w:rPr>
          <w:spacing w:val="-6"/>
        </w:rPr>
        <w:t xml:space="preserve"> </w:t>
      </w:r>
      <w:r>
        <w:t>10,300</w:t>
      </w:r>
      <w:r>
        <w:rPr>
          <w:spacing w:val="-5"/>
        </w:rPr>
        <w:t xml:space="preserve"> </w:t>
      </w:r>
      <w:r>
        <w:t>hours</w:t>
      </w:r>
      <w:r>
        <w:rPr>
          <w:spacing w:val="-5"/>
        </w:rPr>
        <w:t xml:space="preserve"> </w:t>
      </w:r>
      <w:r>
        <w:t>per</w:t>
      </w:r>
      <w:r>
        <w:rPr>
          <w:spacing w:val="-7"/>
        </w:rPr>
        <w:t xml:space="preserve"> </w:t>
      </w:r>
      <w:r>
        <w:t>application</w:t>
      </w:r>
      <w:r>
        <w:rPr>
          <w:spacing w:val="-7"/>
        </w:rPr>
        <w:t xml:space="preserve"> </w:t>
      </w:r>
      <w:r>
        <w:t>=</w:t>
      </w:r>
      <w:r>
        <w:rPr>
          <w:spacing w:val="-5"/>
        </w:rPr>
        <w:t xml:space="preserve"> </w:t>
      </w:r>
      <w:r>
        <w:t>10,300</w:t>
      </w:r>
      <w:r>
        <w:rPr>
          <w:spacing w:val="-5"/>
        </w:rPr>
        <w:t xml:space="preserve"> </w:t>
      </w:r>
      <w:r>
        <w:t>hours);</w:t>
      </w:r>
      <w:r>
        <w:rPr>
          <w:spacing w:val="-6"/>
        </w:rPr>
        <w:t xml:space="preserve"> </w:t>
      </w:r>
      <w:r>
        <w:t>and</w:t>
      </w:r>
      <w:r>
        <w:rPr>
          <w:spacing w:val="-5"/>
        </w:rPr>
        <w:t xml:space="preserve"> </w:t>
      </w:r>
      <w:r>
        <w:t>an</w:t>
      </w:r>
      <w:r>
        <w:rPr>
          <w:spacing w:val="-6"/>
        </w:rPr>
        <w:t xml:space="preserve"> </w:t>
      </w:r>
      <w:r>
        <w:t>annual</w:t>
      </w:r>
      <w:r>
        <w:rPr>
          <w:spacing w:val="20"/>
          <w:w w:val="99"/>
        </w:rPr>
        <w:t xml:space="preserve"> </w:t>
      </w:r>
      <w:r>
        <w:t>cost</w:t>
      </w:r>
      <w:r>
        <w:rPr>
          <w:spacing w:val="-6"/>
        </w:rPr>
        <w:t xml:space="preserve"> </w:t>
      </w:r>
      <w:r>
        <w:t>of</w:t>
      </w:r>
      <w:r>
        <w:rPr>
          <w:spacing w:val="-6"/>
        </w:rPr>
        <w:t xml:space="preserve"> </w:t>
      </w:r>
      <w:r>
        <w:rPr>
          <w:spacing w:val="-1"/>
        </w:rPr>
        <w:t>$2,873,700</w:t>
      </w:r>
      <w:r>
        <w:rPr>
          <w:spacing w:val="-6"/>
        </w:rPr>
        <w:t xml:space="preserve"> </w:t>
      </w:r>
      <w:r>
        <w:t>(10,300</w:t>
      </w:r>
      <w:r>
        <w:rPr>
          <w:spacing w:val="-5"/>
        </w:rPr>
        <w:t xml:space="preserve"> </w:t>
      </w:r>
      <w:r>
        <w:t>hours</w:t>
      </w:r>
      <w:r>
        <w:rPr>
          <w:spacing w:val="-6"/>
        </w:rPr>
        <w:t xml:space="preserve"> </w:t>
      </w:r>
      <w:r>
        <w:t>x</w:t>
      </w:r>
      <w:r>
        <w:rPr>
          <w:spacing w:val="-6"/>
        </w:rPr>
        <w:t xml:space="preserve"> </w:t>
      </w:r>
      <w:r>
        <w:t>$279</w:t>
      </w:r>
      <w:r>
        <w:rPr>
          <w:spacing w:val="-5"/>
        </w:rPr>
        <w:t xml:space="preserve"> </w:t>
      </w:r>
      <w:r>
        <w:t>per</w:t>
      </w:r>
      <w:r>
        <w:rPr>
          <w:spacing w:val="-6"/>
        </w:rPr>
        <w:t xml:space="preserve"> </w:t>
      </w:r>
      <w:r>
        <w:t>hour</w:t>
      </w:r>
      <w:r>
        <w:rPr>
          <w:spacing w:val="-6"/>
        </w:rPr>
        <w:t xml:space="preserve"> </w:t>
      </w:r>
      <w:r>
        <w:t>=</w:t>
      </w:r>
      <w:r>
        <w:rPr>
          <w:spacing w:val="-6"/>
        </w:rPr>
        <w:t xml:space="preserve"> </w:t>
      </w:r>
      <w:r>
        <w:t>$2,873,700).</w:t>
      </w:r>
    </w:p>
    <w:p w14:paraId="50976658" w14:textId="77777777" w:rsidR="00942941" w:rsidRDefault="00942941">
      <w:pPr>
        <w:pStyle w:val="BodyText"/>
        <w:kinsoku w:val="0"/>
        <w:overflowPunct w:val="0"/>
        <w:ind w:left="0"/>
      </w:pPr>
    </w:p>
    <w:p w14:paraId="5B3E1868" w14:textId="77777777" w:rsidR="00942941" w:rsidRDefault="00942941">
      <w:pPr>
        <w:pStyle w:val="BodyText"/>
        <w:kinsoku w:val="0"/>
        <w:overflowPunct w:val="0"/>
        <w:ind w:left="1160" w:right="161"/>
      </w:pPr>
      <w:r>
        <w:t>Two</w:t>
      </w:r>
      <w:r>
        <w:rPr>
          <w:spacing w:val="-6"/>
        </w:rPr>
        <w:t xml:space="preserve"> </w:t>
      </w:r>
      <w:r>
        <w:rPr>
          <w:spacing w:val="-1"/>
        </w:rPr>
        <w:t>construction</w:t>
      </w:r>
      <w:r>
        <w:rPr>
          <w:spacing w:val="-6"/>
        </w:rPr>
        <w:t xml:space="preserve"> </w:t>
      </w:r>
      <w:r>
        <w:t>permit</w:t>
      </w:r>
      <w:r>
        <w:rPr>
          <w:spacing w:val="-7"/>
        </w:rPr>
        <w:t xml:space="preserve"> </w:t>
      </w:r>
      <w:r>
        <w:rPr>
          <w:spacing w:val="-1"/>
        </w:rPr>
        <w:t>applications</w:t>
      </w:r>
      <w:r>
        <w:rPr>
          <w:spacing w:val="-7"/>
        </w:rPr>
        <w:t xml:space="preserve"> </w:t>
      </w:r>
      <w:r>
        <w:t>are</w:t>
      </w:r>
      <w:r>
        <w:rPr>
          <w:spacing w:val="-6"/>
        </w:rPr>
        <w:t xml:space="preserve"> </w:t>
      </w:r>
      <w:r>
        <w:rPr>
          <w:spacing w:val="-1"/>
        </w:rPr>
        <w:t>projected</w:t>
      </w:r>
      <w:r>
        <w:rPr>
          <w:spacing w:val="-5"/>
        </w:rPr>
        <w:t xml:space="preserve"> </w:t>
      </w:r>
      <w:r>
        <w:t>to</w:t>
      </w:r>
      <w:r>
        <w:rPr>
          <w:spacing w:val="-6"/>
        </w:rPr>
        <w:t xml:space="preserve"> </w:t>
      </w:r>
      <w:r>
        <w:t>be</w:t>
      </w:r>
      <w:r>
        <w:rPr>
          <w:spacing w:val="-6"/>
        </w:rPr>
        <w:t xml:space="preserve"> </w:t>
      </w:r>
      <w:r>
        <w:t>worked</w:t>
      </w:r>
      <w:r>
        <w:rPr>
          <w:spacing w:val="-6"/>
        </w:rPr>
        <w:t xml:space="preserve"> </w:t>
      </w:r>
      <w:r>
        <w:t>over</w:t>
      </w:r>
      <w:r>
        <w:rPr>
          <w:spacing w:val="-6"/>
        </w:rPr>
        <w:t xml:space="preserve"> </w:t>
      </w:r>
      <w:r>
        <w:t>the</w:t>
      </w:r>
      <w:r>
        <w:rPr>
          <w:spacing w:val="-6"/>
        </w:rPr>
        <w:t xml:space="preserve"> </w:t>
      </w:r>
      <w:r>
        <w:t>next</w:t>
      </w:r>
      <w:r>
        <w:rPr>
          <w:spacing w:val="-6"/>
        </w:rPr>
        <w:t xml:space="preserve"> </w:t>
      </w:r>
      <w:r>
        <w:t>3</w:t>
      </w:r>
      <w:r>
        <w:rPr>
          <w:spacing w:val="61"/>
          <w:w w:val="99"/>
        </w:rPr>
        <w:t xml:space="preserve"> </w:t>
      </w:r>
      <w:r>
        <w:t>years;</w:t>
      </w:r>
      <w:r>
        <w:rPr>
          <w:spacing w:val="-7"/>
        </w:rPr>
        <w:t xml:space="preserve"> </w:t>
      </w:r>
      <w:r>
        <w:t>0.67</w:t>
      </w:r>
      <w:r>
        <w:rPr>
          <w:spacing w:val="-6"/>
        </w:rPr>
        <w:t xml:space="preserve"> </w:t>
      </w:r>
      <w:r>
        <w:rPr>
          <w:spacing w:val="-1"/>
        </w:rPr>
        <w:t>applications</w:t>
      </w:r>
      <w:r>
        <w:rPr>
          <w:spacing w:val="-7"/>
        </w:rPr>
        <w:t xml:space="preserve"> </w:t>
      </w:r>
      <w:r>
        <w:t>annually.</w:t>
      </w:r>
      <w:r>
        <w:rPr>
          <w:spacing w:val="49"/>
        </w:rPr>
        <w:t xml:space="preserve"> </w:t>
      </w:r>
      <w:r>
        <w:t>The</w:t>
      </w:r>
      <w:r>
        <w:rPr>
          <w:spacing w:val="-6"/>
        </w:rPr>
        <w:t xml:space="preserve"> </w:t>
      </w:r>
      <w:r>
        <w:t>burden</w:t>
      </w:r>
      <w:r>
        <w:rPr>
          <w:spacing w:val="-6"/>
        </w:rPr>
        <w:t xml:space="preserve"> </w:t>
      </w:r>
      <w:r>
        <w:t>per</w:t>
      </w:r>
      <w:r>
        <w:rPr>
          <w:spacing w:val="-6"/>
        </w:rPr>
        <w:t xml:space="preserve"> </w:t>
      </w:r>
      <w:r>
        <w:rPr>
          <w:spacing w:val="-1"/>
        </w:rPr>
        <w:t>application</w:t>
      </w:r>
      <w:r>
        <w:rPr>
          <w:spacing w:val="-7"/>
        </w:rPr>
        <w:t xml:space="preserve"> </w:t>
      </w:r>
      <w:r>
        <w:t>is</w:t>
      </w:r>
      <w:r>
        <w:rPr>
          <w:spacing w:val="-6"/>
        </w:rPr>
        <w:t xml:space="preserve"> </w:t>
      </w:r>
      <w:r>
        <w:rPr>
          <w:spacing w:val="-1"/>
        </w:rPr>
        <w:t>projected</w:t>
      </w:r>
      <w:r>
        <w:rPr>
          <w:spacing w:val="-6"/>
        </w:rPr>
        <w:t xml:space="preserve"> </w:t>
      </w:r>
      <w:r>
        <w:t>at</w:t>
      </w:r>
      <w:r>
        <w:rPr>
          <w:spacing w:val="59"/>
          <w:w w:val="99"/>
        </w:rPr>
        <w:t xml:space="preserve"> </w:t>
      </w:r>
      <w:r>
        <w:t>10,400</w:t>
      </w:r>
      <w:r>
        <w:rPr>
          <w:spacing w:val="-6"/>
        </w:rPr>
        <w:t xml:space="preserve"> </w:t>
      </w:r>
      <w:r>
        <w:t>hours;</w:t>
      </w:r>
      <w:r>
        <w:rPr>
          <w:spacing w:val="-6"/>
        </w:rPr>
        <w:t xml:space="preserve"> </w:t>
      </w:r>
      <w:r>
        <w:t>the</w:t>
      </w:r>
      <w:r>
        <w:rPr>
          <w:spacing w:val="-6"/>
        </w:rPr>
        <w:t xml:space="preserve"> </w:t>
      </w:r>
      <w:r>
        <w:t>total</w:t>
      </w:r>
      <w:r>
        <w:rPr>
          <w:spacing w:val="-6"/>
        </w:rPr>
        <w:t xml:space="preserve"> </w:t>
      </w:r>
      <w:r>
        <w:rPr>
          <w:spacing w:val="-1"/>
        </w:rPr>
        <w:t>estimated</w:t>
      </w:r>
      <w:r>
        <w:rPr>
          <w:spacing w:val="-7"/>
        </w:rPr>
        <w:t xml:space="preserve"> </w:t>
      </w:r>
      <w:r>
        <w:t>annual</w:t>
      </w:r>
      <w:r>
        <w:rPr>
          <w:spacing w:val="-6"/>
        </w:rPr>
        <w:t xml:space="preserve"> </w:t>
      </w:r>
      <w:r>
        <w:t>burden</w:t>
      </w:r>
      <w:r>
        <w:rPr>
          <w:spacing w:val="-7"/>
        </w:rPr>
        <w:t xml:space="preserve"> </w:t>
      </w:r>
      <w:r>
        <w:t>to</w:t>
      </w:r>
      <w:r>
        <w:rPr>
          <w:spacing w:val="-6"/>
        </w:rPr>
        <w:t xml:space="preserve"> </w:t>
      </w:r>
      <w:r>
        <w:t>the</w:t>
      </w:r>
      <w:r>
        <w:rPr>
          <w:spacing w:val="-6"/>
        </w:rPr>
        <w:t xml:space="preserve"> </w:t>
      </w:r>
      <w:r>
        <w:rPr>
          <w:spacing w:val="-1"/>
        </w:rPr>
        <w:t>industry</w:t>
      </w:r>
      <w:r>
        <w:rPr>
          <w:spacing w:val="-6"/>
        </w:rPr>
        <w:t xml:space="preserve"> </w:t>
      </w:r>
      <w:r>
        <w:t>for</w:t>
      </w:r>
      <w:r>
        <w:rPr>
          <w:spacing w:val="-6"/>
        </w:rPr>
        <w:t xml:space="preserve"> </w:t>
      </w:r>
      <w:r>
        <w:t>0.67</w:t>
      </w:r>
      <w:r>
        <w:rPr>
          <w:spacing w:val="-6"/>
        </w:rPr>
        <w:t xml:space="preserve"> </w:t>
      </w:r>
      <w:r>
        <w:t>expected</w:t>
      </w:r>
      <w:r>
        <w:rPr>
          <w:spacing w:val="30"/>
          <w:w w:val="99"/>
        </w:rPr>
        <w:t xml:space="preserve"> </w:t>
      </w:r>
      <w:r>
        <w:t>construction</w:t>
      </w:r>
      <w:r>
        <w:rPr>
          <w:spacing w:val="-8"/>
        </w:rPr>
        <w:t xml:space="preserve"> </w:t>
      </w:r>
      <w:r>
        <w:t>permit</w:t>
      </w:r>
      <w:r>
        <w:rPr>
          <w:spacing w:val="-6"/>
        </w:rPr>
        <w:t xml:space="preserve"> </w:t>
      </w:r>
      <w:r>
        <w:t>application</w:t>
      </w:r>
      <w:r>
        <w:rPr>
          <w:spacing w:val="-7"/>
        </w:rPr>
        <w:t xml:space="preserve"> </w:t>
      </w:r>
      <w:r>
        <w:t>per</w:t>
      </w:r>
      <w:r>
        <w:rPr>
          <w:spacing w:val="-6"/>
        </w:rPr>
        <w:t xml:space="preserve"> </w:t>
      </w:r>
      <w:r>
        <w:t>year</w:t>
      </w:r>
      <w:r>
        <w:rPr>
          <w:spacing w:val="-7"/>
        </w:rPr>
        <w:t xml:space="preserve"> </w:t>
      </w:r>
      <w:r>
        <w:t>is</w:t>
      </w:r>
      <w:r>
        <w:rPr>
          <w:spacing w:val="-6"/>
        </w:rPr>
        <w:t xml:space="preserve"> </w:t>
      </w:r>
      <w:r>
        <w:t>(0.67</w:t>
      </w:r>
      <w:r>
        <w:rPr>
          <w:spacing w:val="-7"/>
        </w:rPr>
        <w:t xml:space="preserve"> </w:t>
      </w:r>
      <w:r>
        <w:rPr>
          <w:spacing w:val="-1"/>
        </w:rPr>
        <w:t>applications</w:t>
      </w:r>
      <w:r>
        <w:rPr>
          <w:spacing w:val="-8"/>
        </w:rPr>
        <w:t xml:space="preserve"> </w:t>
      </w:r>
      <w:r>
        <w:t>x</w:t>
      </w:r>
      <w:r>
        <w:rPr>
          <w:spacing w:val="-6"/>
        </w:rPr>
        <w:t xml:space="preserve"> </w:t>
      </w:r>
      <w:r>
        <w:t>10,400</w:t>
      </w:r>
      <w:r>
        <w:rPr>
          <w:spacing w:val="-7"/>
        </w:rPr>
        <w:t xml:space="preserve"> </w:t>
      </w:r>
      <w:r>
        <w:t>hours</w:t>
      </w:r>
      <w:r>
        <w:rPr>
          <w:spacing w:val="-6"/>
        </w:rPr>
        <w:t xml:space="preserve"> </w:t>
      </w:r>
      <w:r>
        <w:t>per</w:t>
      </w:r>
      <w:r>
        <w:rPr>
          <w:spacing w:val="22"/>
          <w:w w:val="99"/>
        </w:rPr>
        <w:t xml:space="preserve"> </w:t>
      </w:r>
      <w:r>
        <w:t>application</w:t>
      </w:r>
      <w:r>
        <w:rPr>
          <w:spacing w:val="-9"/>
        </w:rPr>
        <w:t xml:space="preserve"> </w:t>
      </w:r>
      <w:r>
        <w:t>=</w:t>
      </w:r>
      <w:r>
        <w:rPr>
          <w:spacing w:val="-5"/>
        </w:rPr>
        <w:t xml:space="preserve"> </w:t>
      </w:r>
      <w:r>
        <w:t>6,968</w:t>
      </w:r>
      <w:r>
        <w:rPr>
          <w:spacing w:val="-6"/>
        </w:rPr>
        <w:t xml:space="preserve"> </w:t>
      </w:r>
      <w:r>
        <w:t>hours);</w:t>
      </w:r>
      <w:r>
        <w:rPr>
          <w:spacing w:val="-6"/>
        </w:rPr>
        <w:t xml:space="preserve"> </w:t>
      </w:r>
      <w:r>
        <w:t>and</w:t>
      </w:r>
      <w:r>
        <w:rPr>
          <w:spacing w:val="-5"/>
        </w:rPr>
        <w:t xml:space="preserve"> </w:t>
      </w:r>
      <w:r>
        <w:t>an</w:t>
      </w:r>
      <w:r>
        <w:rPr>
          <w:spacing w:val="-7"/>
        </w:rPr>
        <w:t xml:space="preserve"> </w:t>
      </w:r>
      <w:r>
        <w:t>annual</w:t>
      </w:r>
      <w:r>
        <w:rPr>
          <w:spacing w:val="-5"/>
        </w:rPr>
        <w:t xml:space="preserve"> </w:t>
      </w:r>
      <w:r>
        <w:t>cost</w:t>
      </w:r>
      <w:r>
        <w:rPr>
          <w:spacing w:val="-7"/>
        </w:rPr>
        <w:t xml:space="preserve"> </w:t>
      </w:r>
      <w:r>
        <w:t>of</w:t>
      </w:r>
      <w:r>
        <w:rPr>
          <w:spacing w:val="-5"/>
        </w:rPr>
        <w:t xml:space="preserve"> </w:t>
      </w:r>
      <w:r>
        <w:rPr>
          <w:spacing w:val="-1"/>
        </w:rPr>
        <w:t>$1,944,072</w:t>
      </w:r>
      <w:r>
        <w:rPr>
          <w:spacing w:val="-6"/>
        </w:rPr>
        <w:t xml:space="preserve"> </w:t>
      </w:r>
      <w:r>
        <w:t>(6,968</w:t>
      </w:r>
      <w:r>
        <w:rPr>
          <w:spacing w:val="-5"/>
        </w:rPr>
        <w:t xml:space="preserve"> </w:t>
      </w:r>
      <w:r>
        <w:t>hours</w:t>
      </w:r>
      <w:r>
        <w:rPr>
          <w:spacing w:val="-6"/>
        </w:rPr>
        <w:t xml:space="preserve"> </w:t>
      </w:r>
      <w:r>
        <w:t>x</w:t>
      </w:r>
    </w:p>
    <w:p w14:paraId="783B30D5" w14:textId="77777777" w:rsidR="00942941" w:rsidRDefault="00942941">
      <w:pPr>
        <w:pStyle w:val="BodyText"/>
        <w:kinsoku w:val="0"/>
        <w:overflowPunct w:val="0"/>
        <w:ind w:left="1160"/>
      </w:pPr>
      <w:r>
        <w:t>$279</w:t>
      </w:r>
      <w:r>
        <w:rPr>
          <w:spacing w:val="-7"/>
        </w:rPr>
        <w:t xml:space="preserve"> </w:t>
      </w:r>
      <w:r>
        <w:t>per</w:t>
      </w:r>
      <w:r>
        <w:rPr>
          <w:spacing w:val="-7"/>
        </w:rPr>
        <w:t xml:space="preserve"> </w:t>
      </w:r>
      <w:r>
        <w:t>hour</w:t>
      </w:r>
      <w:r>
        <w:rPr>
          <w:spacing w:val="-6"/>
        </w:rPr>
        <w:t xml:space="preserve"> </w:t>
      </w:r>
      <w:r>
        <w:t>=</w:t>
      </w:r>
      <w:r>
        <w:rPr>
          <w:spacing w:val="-7"/>
        </w:rPr>
        <w:t xml:space="preserve"> </w:t>
      </w:r>
      <w:r>
        <w:t>$1,944,072).</w:t>
      </w:r>
    </w:p>
    <w:p w14:paraId="11CD6088" w14:textId="77777777" w:rsidR="00942941" w:rsidRDefault="00942941">
      <w:pPr>
        <w:pStyle w:val="BodyText"/>
        <w:kinsoku w:val="0"/>
        <w:overflowPunct w:val="0"/>
        <w:spacing w:before="11"/>
        <w:ind w:left="0"/>
        <w:rPr>
          <w:sz w:val="21"/>
          <w:szCs w:val="21"/>
        </w:rPr>
      </w:pPr>
    </w:p>
    <w:p w14:paraId="0EFCEC58" w14:textId="77777777" w:rsidR="00942941" w:rsidRDefault="00942941">
      <w:pPr>
        <w:pStyle w:val="BodyText"/>
        <w:kinsoku w:val="0"/>
        <w:overflowPunct w:val="0"/>
        <w:ind w:left="1160" w:right="247"/>
      </w:pPr>
      <w:r>
        <w:t>NRC</w:t>
      </w:r>
      <w:r>
        <w:rPr>
          <w:spacing w:val="-8"/>
        </w:rPr>
        <w:t xml:space="preserve"> </w:t>
      </w:r>
      <w:r>
        <w:t>performs</w:t>
      </w:r>
      <w:r>
        <w:rPr>
          <w:spacing w:val="-8"/>
        </w:rPr>
        <w:t xml:space="preserve"> </w:t>
      </w:r>
      <w:r>
        <w:t>environmental</w:t>
      </w:r>
      <w:r>
        <w:rPr>
          <w:spacing w:val="-8"/>
        </w:rPr>
        <w:t xml:space="preserve"> </w:t>
      </w:r>
      <w:r>
        <w:t>reviews</w:t>
      </w:r>
      <w:r>
        <w:rPr>
          <w:spacing w:val="-8"/>
        </w:rPr>
        <w:t xml:space="preserve"> </w:t>
      </w:r>
      <w:r>
        <w:t>in</w:t>
      </w:r>
      <w:r>
        <w:rPr>
          <w:spacing w:val="-8"/>
        </w:rPr>
        <w:t xml:space="preserve"> </w:t>
      </w:r>
      <w:r>
        <w:t>response</w:t>
      </w:r>
      <w:r>
        <w:rPr>
          <w:spacing w:val="-8"/>
        </w:rPr>
        <w:t xml:space="preserve"> </w:t>
      </w:r>
      <w:r>
        <w:t>to</w:t>
      </w:r>
      <w:r>
        <w:rPr>
          <w:spacing w:val="-8"/>
        </w:rPr>
        <w:t xml:space="preserve"> </w:t>
      </w:r>
      <w:r>
        <w:t>amendment</w:t>
      </w:r>
      <w:r>
        <w:rPr>
          <w:spacing w:val="-8"/>
        </w:rPr>
        <w:t xml:space="preserve"> </w:t>
      </w:r>
      <w:r>
        <w:t>requests</w:t>
      </w:r>
      <w:r>
        <w:rPr>
          <w:spacing w:val="-8"/>
        </w:rPr>
        <w:t xml:space="preserve"> </w:t>
      </w:r>
      <w:r>
        <w:t>from</w:t>
      </w:r>
      <w:r>
        <w:rPr>
          <w:spacing w:val="21"/>
          <w:w w:val="99"/>
        </w:rPr>
        <w:t xml:space="preserve"> </w:t>
      </w:r>
      <w:r>
        <w:t>nuclear</w:t>
      </w:r>
      <w:r>
        <w:rPr>
          <w:spacing w:val="-8"/>
        </w:rPr>
        <w:t xml:space="preserve"> </w:t>
      </w:r>
      <w:r>
        <w:t>reactor</w:t>
      </w:r>
      <w:r>
        <w:rPr>
          <w:spacing w:val="-8"/>
        </w:rPr>
        <w:t xml:space="preserve"> </w:t>
      </w:r>
      <w:r>
        <w:rPr>
          <w:spacing w:val="-1"/>
        </w:rPr>
        <w:t>licensees.</w:t>
      </w:r>
      <w:r>
        <w:rPr>
          <w:spacing w:val="45"/>
        </w:rPr>
        <w:t xml:space="preserve"> </w:t>
      </w:r>
      <w:r>
        <w:t>75</w:t>
      </w:r>
      <w:r>
        <w:rPr>
          <w:spacing w:val="-8"/>
        </w:rPr>
        <w:t xml:space="preserve"> </w:t>
      </w:r>
      <w:r>
        <w:t>license</w:t>
      </w:r>
      <w:r>
        <w:rPr>
          <w:spacing w:val="-8"/>
        </w:rPr>
        <w:t xml:space="preserve"> </w:t>
      </w:r>
      <w:r>
        <w:t>amendments</w:t>
      </w:r>
      <w:r>
        <w:rPr>
          <w:spacing w:val="-7"/>
        </w:rPr>
        <w:t xml:space="preserve"> </w:t>
      </w:r>
      <w:r>
        <w:t>requiring</w:t>
      </w:r>
      <w:r>
        <w:rPr>
          <w:spacing w:val="-10"/>
        </w:rPr>
        <w:t xml:space="preserve"> </w:t>
      </w:r>
      <w:r>
        <w:t>an</w:t>
      </w:r>
      <w:r>
        <w:rPr>
          <w:spacing w:val="-8"/>
        </w:rPr>
        <w:t xml:space="preserve"> </w:t>
      </w:r>
      <w:r>
        <w:t>environmental</w:t>
      </w:r>
      <w:r>
        <w:rPr>
          <w:spacing w:val="29"/>
          <w:w w:val="99"/>
        </w:rPr>
        <w:t xml:space="preserve"> </w:t>
      </w:r>
      <w:r>
        <w:t>review</w:t>
      </w:r>
      <w:r>
        <w:rPr>
          <w:spacing w:val="-5"/>
        </w:rPr>
        <w:t xml:space="preserve"> </w:t>
      </w:r>
      <w:r>
        <w:t>are</w:t>
      </w:r>
      <w:r>
        <w:rPr>
          <w:spacing w:val="-6"/>
        </w:rPr>
        <w:t xml:space="preserve"> </w:t>
      </w:r>
      <w:r>
        <w:t>estimated</w:t>
      </w:r>
      <w:r>
        <w:rPr>
          <w:spacing w:val="-5"/>
        </w:rPr>
        <w:t xml:space="preserve"> </w:t>
      </w:r>
      <w:r>
        <w:t>to</w:t>
      </w:r>
      <w:r>
        <w:rPr>
          <w:spacing w:val="-5"/>
        </w:rPr>
        <w:t xml:space="preserve"> </w:t>
      </w:r>
      <w:r>
        <w:t>be</w:t>
      </w:r>
      <w:r>
        <w:rPr>
          <w:spacing w:val="-5"/>
        </w:rPr>
        <w:t xml:space="preserve"> </w:t>
      </w:r>
      <w:r>
        <w:t>reviewed</w:t>
      </w:r>
      <w:r>
        <w:rPr>
          <w:spacing w:val="-5"/>
        </w:rPr>
        <w:t xml:space="preserve"> </w:t>
      </w:r>
      <w:r>
        <w:t>over</w:t>
      </w:r>
      <w:r>
        <w:rPr>
          <w:spacing w:val="-5"/>
        </w:rPr>
        <w:t xml:space="preserve"> </w:t>
      </w:r>
      <w:r>
        <w:t>the</w:t>
      </w:r>
      <w:r>
        <w:rPr>
          <w:spacing w:val="-5"/>
        </w:rPr>
        <w:t xml:space="preserve"> </w:t>
      </w:r>
      <w:r>
        <w:t>next</w:t>
      </w:r>
      <w:r>
        <w:rPr>
          <w:spacing w:val="-5"/>
        </w:rPr>
        <w:t xml:space="preserve"> </w:t>
      </w:r>
      <w:r>
        <w:t>3</w:t>
      </w:r>
      <w:r>
        <w:rPr>
          <w:spacing w:val="-5"/>
        </w:rPr>
        <w:t xml:space="preserve"> </w:t>
      </w:r>
      <w:r>
        <w:t>years;</w:t>
      </w:r>
      <w:r>
        <w:rPr>
          <w:spacing w:val="-5"/>
        </w:rPr>
        <w:t xml:space="preserve"> </w:t>
      </w:r>
      <w:r>
        <w:t>25</w:t>
      </w:r>
      <w:r>
        <w:rPr>
          <w:spacing w:val="-5"/>
        </w:rPr>
        <w:t xml:space="preserve"> </w:t>
      </w:r>
      <w:r>
        <w:t>license</w:t>
      </w:r>
      <w:r>
        <w:rPr>
          <w:spacing w:val="22"/>
          <w:w w:val="99"/>
        </w:rPr>
        <w:t xml:space="preserve"> </w:t>
      </w:r>
      <w:r>
        <w:t>amendments</w:t>
      </w:r>
      <w:r>
        <w:rPr>
          <w:spacing w:val="-6"/>
        </w:rPr>
        <w:t xml:space="preserve"> </w:t>
      </w:r>
      <w:r>
        <w:t>annually.</w:t>
      </w:r>
      <w:r>
        <w:rPr>
          <w:spacing w:val="48"/>
        </w:rPr>
        <w:t xml:space="preserve"> </w:t>
      </w:r>
      <w:r>
        <w:t>The</w:t>
      </w:r>
      <w:r>
        <w:rPr>
          <w:spacing w:val="-6"/>
        </w:rPr>
        <w:t xml:space="preserve"> </w:t>
      </w:r>
      <w:r>
        <w:t>burden</w:t>
      </w:r>
      <w:r>
        <w:rPr>
          <w:spacing w:val="-5"/>
        </w:rPr>
        <w:t xml:space="preserve"> </w:t>
      </w:r>
      <w:r>
        <w:t>per</w:t>
      </w:r>
      <w:r>
        <w:rPr>
          <w:spacing w:val="-6"/>
        </w:rPr>
        <w:t xml:space="preserve"> </w:t>
      </w:r>
      <w:r>
        <w:t>application</w:t>
      </w:r>
      <w:r>
        <w:rPr>
          <w:spacing w:val="-6"/>
        </w:rPr>
        <w:t xml:space="preserve"> </w:t>
      </w:r>
      <w:r>
        <w:t>is</w:t>
      </w:r>
      <w:r>
        <w:rPr>
          <w:spacing w:val="-6"/>
        </w:rPr>
        <w:t xml:space="preserve"> </w:t>
      </w:r>
      <w:r>
        <w:rPr>
          <w:spacing w:val="-1"/>
        </w:rPr>
        <w:t>projected</w:t>
      </w:r>
      <w:r>
        <w:rPr>
          <w:spacing w:val="-6"/>
        </w:rPr>
        <w:t xml:space="preserve"> </w:t>
      </w:r>
      <w:r>
        <w:t>at</w:t>
      </w:r>
      <w:r>
        <w:rPr>
          <w:spacing w:val="-6"/>
        </w:rPr>
        <w:t xml:space="preserve"> </w:t>
      </w:r>
      <w:r>
        <w:t>20</w:t>
      </w:r>
      <w:r>
        <w:rPr>
          <w:spacing w:val="-5"/>
        </w:rPr>
        <w:t xml:space="preserve"> </w:t>
      </w:r>
      <w:r>
        <w:rPr>
          <w:spacing w:val="-1"/>
        </w:rPr>
        <w:t>hours;</w:t>
      </w:r>
      <w:r>
        <w:rPr>
          <w:spacing w:val="-6"/>
        </w:rPr>
        <w:t xml:space="preserve"> </w:t>
      </w:r>
      <w:r>
        <w:t>the</w:t>
      </w:r>
      <w:r>
        <w:rPr>
          <w:spacing w:val="26"/>
          <w:w w:val="99"/>
        </w:rPr>
        <w:t xml:space="preserve"> </w:t>
      </w:r>
      <w:r>
        <w:t>total</w:t>
      </w:r>
      <w:r>
        <w:rPr>
          <w:spacing w:val="-6"/>
        </w:rPr>
        <w:t xml:space="preserve"> </w:t>
      </w:r>
      <w:r>
        <w:rPr>
          <w:spacing w:val="-1"/>
        </w:rPr>
        <w:t>estimated</w:t>
      </w:r>
      <w:r>
        <w:rPr>
          <w:spacing w:val="-6"/>
        </w:rPr>
        <w:t xml:space="preserve"> </w:t>
      </w:r>
      <w:r>
        <w:t>annual</w:t>
      </w:r>
      <w:r>
        <w:rPr>
          <w:spacing w:val="-6"/>
        </w:rPr>
        <w:t xml:space="preserve"> </w:t>
      </w:r>
      <w:r>
        <w:rPr>
          <w:spacing w:val="-1"/>
        </w:rPr>
        <w:t>burden</w:t>
      </w:r>
      <w:r>
        <w:rPr>
          <w:spacing w:val="-6"/>
        </w:rPr>
        <w:t xml:space="preserve"> </w:t>
      </w:r>
      <w:r>
        <w:t>to</w:t>
      </w:r>
      <w:r>
        <w:rPr>
          <w:spacing w:val="-6"/>
        </w:rPr>
        <w:t xml:space="preserve"> </w:t>
      </w:r>
      <w:r>
        <w:rPr>
          <w:spacing w:val="-1"/>
        </w:rPr>
        <w:t>industry</w:t>
      </w:r>
      <w:r>
        <w:rPr>
          <w:spacing w:val="-6"/>
        </w:rPr>
        <w:t xml:space="preserve"> </w:t>
      </w:r>
      <w:r>
        <w:t>for</w:t>
      </w:r>
      <w:r>
        <w:rPr>
          <w:spacing w:val="-5"/>
        </w:rPr>
        <w:t xml:space="preserve"> </w:t>
      </w:r>
      <w:r>
        <w:t>25</w:t>
      </w:r>
      <w:r>
        <w:rPr>
          <w:spacing w:val="-6"/>
        </w:rPr>
        <w:t xml:space="preserve"> </w:t>
      </w:r>
      <w:r>
        <w:t>license</w:t>
      </w:r>
      <w:r>
        <w:rPr>
          <w:spacing w:val="-6"/>
        </w:rPr>
        <w:t xml:space="preserve"> </w:t>
      </w:r>
      <w:r>
        <w:rPr>
          <w:spacing w:val="-1"/>
        </w:rPr>
        <w:t>amendments</w:t>
      </w:r>
      <w:r>
        <w:rPr>
          <w:spacing w:val="-6"/>
        </w:rPr>
        <w:t xml:space="preserve"> </w:t>
      </w:r>
      <w:r>
        <w:t>per</w:t>
      </w:r>
      <w:r>
        <w:rPr>
          <w:spacing w:val="-6"/>
        </w:rPr>
        <w:t xml:space="preserve"> </w:t>
      </w:r>
      <w:r>
        <w:t>year</w:t>
      </w:r>
      <w:r>
        <w:rPr>
          <w:spacing w:val="-6"/>
        </w:rPr>
        <w:t xml:space="preserve"> </w:t>
      </w:r>
      <w:r>
        <w:t>is</w:t>
      </w:r>
      <w:r>
        <w:rPr>
          <w:spacing w:val="59"/>
          <w:w w:val="99"/>
        </w:rPr>
        <w:t xml:space="preserve"> </w:t>
      </w:r>
      <w:r>
        <w:t>(25</w:t>
      </w:r>
      <w:r>
        <w:rPr>
          <w:spacing w:val="-6"/>
        </w:rPr>
        <w:t xml:space="preserve"> </w:t>
      </w:r>
      <w:r>
        <w:t>license</w:t>
      </w:r>
      <w:r>
        <w:rPr>
          <w:spacing w:val="-8"/>
        </w:rPr>
        <w:t xml:space="preserve"> </w:t>
      </w:r>
      <w:r>
        <w:t>amendments</w:t>
      </w:r>
      <w:r>
        <w:rPr>
          <w:spacing w:val="-6"/>
        </w:rPr>
        <w:t xml:space="preserve"> </w:t>
      </w:r>
      <w:r>
        <w:t>x</w:t>
      </w:r>
      <w:r>
        <w:rPr>
          <w:spacing w:val="-5"/>
        </w:rPr>
        <w:t xml:space="preserve"> </w:t>
      </w:r>
      <w:r>
        <w:t>20</w:t>
      </w:r>
      <w:r>
        <w:rPr>
          <w:spacing w:val="-6"/>
        </w:rPr>
        <w:t xml:space="preserve"> </w:t>
      </w:r>
      <w:r>
        <w:t>hours</w:t>
      </w:r>
      <w:r>
        <w:rPr>
          <w:spacing w:val="-6"/>
        </w:rPr>
        <w:t xml:space="preserve"> </w:t>
      </w:r>
      <w:r>
        <w:t>per</w:t>
      </w:r>
      <w:r>
        <w:rPr>
          <w:spacing w:val="-6"/>
        </w:rPr>
        <w:t xml:space="preserve"> </w:t>
      </w:r>
      <w:r>
        <w:t>license</w:t>
      </w:r>
      <w:r>
        <w:rPr>
          <w:spacing w:val="-6"/>
        </w:rPr>
        <w:t xml:space="preserve"> </w:t>
      </w:r>
      <w:r>
        <w:t>amendment</w:t>
      </w:r>
      <w:r>
        <w:rPr>
          <w:spacing w:val="-5"/>
        </w:rPr>
        <w:t xml:space="preserve"> </w:t>
      </w:r>
      <w:r>
        <w:t>=</w:t>
      </w:r>
      <w:r>
        <w:rPr>
          <w:spacing w:val="-6"/>
        </w:rPr>
        <w:t xml:space="preserve"> </w:t>
      </w:r>
      <w:r>
        <w:t>500</w:t>
      </w:r>
      <w:r>
        <w:rPr>
          <w:spacing w:val="-6"/>
        </w:rPr>
        <w:t xml:space="preserve"> </w:t>
      </w:r>
      <w:r>
        <w:t>hours);</w:t>
      </w:r>
      <w:r>
        <w:rPr>
          <w:spacing w:val="-5"/>
        </w:rPr>
        <w:t xml:space="preserve"> </w:t>
      </w:r>
      <w:r>
        <w:t>and</w:t>
      </w:r>
      <w:r>
        <w:rPr>
          <w:spacing w:val="21"/>
          <w:w w:val="99"/>
        </w:rPr>
        <w:t xml:space="preserve"> </w:t>
      </w:r>
      <w:r>
        <w:t>an</w:t>
      </w:r>
      <w:r>
        <w:rPr>
          <w:spacing w:val="-5"/>
        </w:rPr>
        <w:t xml:space="preserve"> </w:t>
      </w:r>
      <w:r>
        <w:t>annual</w:t>
      </w:r>
      <w:r>
        <w:rPr>
          <w:spacing w:val="-5"/>
        </w:rPr>
        <w:t xml:space="preserve"> </w:t>
      </w:r>
      <w:r>
        <w:t>cost</w:t>
      </w:r>
      <w:r>
        <w:rPr>
          <w:spacing w:val="-5"/>
        </w:rPr>
        <w:t xml:space="preserve"> </w:t>
      </w:r>
      <w:r>
        <w:t>of</w:t>
      </w:r>
      <w:r>
        <w:rPr>
          <w:spacing w:val="-5"/>
        </w:rPr>
        <w:t xml:space="preserve"> </w:t>
      </w:r>
      <w:r>
        <w:rPr>
          <w:spacing w:val="-1"/>
        </w:rPr>
        <w:t>$139,500</w:t>
      </w:r>
      <w:r>
        <w:rPr>
          <w:spacing w:val="-5"/>
        </w:rPr>
        <w:t xml:space="preserve"> </w:t>
      </w:r>
      <w:r>
        <w:t>(500</w:t>
      </w:r>
      <w:r>
        <w:rPr>
          <w:spacing w:val="-5"/>
        </w:rPr>
        <w:t xml:space="preserve"> </w:t>
      </w:r>
      <w:r>
        <w:t>hours</w:t>
      </w:r>
      <w:r>
        <w:rPr>
          <w:spacing w:val="-5"/>
        </w:rPr>
        <w:t xml:space="preserve"> </w:t>
      </w:r>
      <w:r>
        <w:t>x</w:t>
      </w:r>
      <w:r>
        <w:rPr>
          <w:spacing w:val="-5"/>
        </w:rPr>
        <w:t xml:space="preserve"> </w:t>
      </w:r>
      <w:r>
        <w:t>$279</w:t>
      </w:r>
      <w:r>
        <w:rPr>
          <w:spacing w:val="-5"/>
        </w:rPr>
        <w:t xml:space="preserve"> </w:t>
      </w:r>
      <w:r>
        <w:t>per</w:t>
      </w:r>
      <w:r>
        <w:rPr>
          <w:spacing w:val="-5"/>
        </w:rPr>
        <w:t xml:space="preserve"> </w:t>
      </w:r>
      <w:r>
        <w:t>hour</w:t>
      </w:r>
      <w:r>
        <w:rPr>
          <w:spacing w:val="-5"/>
        </w:rPr>
        <w:t xml:space="preserve"> </w:t>
      </w:r>
      <w:r>
        <w:t>=</w:t>
      </w:r>
      <w:r>
        <w:rPr>
          <w:spacing w:val="-5"/>
        </w:rPr>
        <w:t xml:space="preserve"> </w:t>
      </w:r>
      <w:r>
        <w:t>$139,500).</w:t>
      </w:r>
    </w:p>
    <w:p w14:paraId="1803A285" w14:textId="77777777" w:rsidR="00942941" w:rsidRDefault="00942941">
      <w:pPr>
        <w:pStyle w:val="BodyText"/>
        <w:kinsoku w:val="0"/>
        <w:overflowPunct w:val="0"/>
        <w:ind w:left="0"/>
      </w:pPr>
    </w:p>
    <w:p w14:paraId="5E7E84C8" w14:textId="77777777" w:rsidR="00942941" w:rsidRDefault="00942941">
      <w:pPr>
        <w:pStyle w:val="BodyText"/>
        <w:kinsoku w:val="0"/>
        <w:overflowPunct w:val="0"/>
        <w:ind w:left="1160" w:right="161"/>
      </w:pPr>
      <w:r>
        <w:lastRenderedPageBreak/>
        <w:t>NRC</w:t>
      </w:r>
      <w:r>
        <w:rPr>
          <w:spacing w:val="-8"/>
        </w:rPr>
        <w:t xml:space="preserve"> </w:t>
      </w:r>
      <w:r>
        <w:t>performs</w:t>
      </w:r>
      <w:r>
        <w:rPr>
          <w:spacing w:val="-8"/>
        </w:rPr>
        <w:t xml:space="preserve"> </w:t>
      </w:r>
      <w:r>
        <w:t>environmental</w:t>
      </w:r>
      <w:r>
        <w:rPr>
          <w:spacing w:val="-8"/>
        </w:rPr>
        <w:t xml:space="preserve"> </w:t>
      </w:r>
      <w:r>
        <w:t>reviews</w:t>
      </w:r>
      <w:r>
        <w:rPr>
          <w:spacing w:val="-8"/>
        </w:rPr>
        <w:t xml:space="preserve"> </w:t>
      </w:r>
      <w:r>
        <w:t>in</w:t>
      </w:r>
      <w:r>
        <w:rPr>
          <w:spacing w:val="-8"/>
        </w:rPr>
        <w:t xml:space="preserve"> </w:t>
      </w:r>
      <w:r>
        <w:t>response</w:t>
      </w:r>
      <w:r>
        <w:rPr>
          <w:spacing w:val="-7"/>
        </w:rPr>
        <w:t xml:space="preserve"> </w:t>
      </w:r>
      <w:r>
        <w:t>to</w:t>
      </w:r>
      <w:r>
        <w:rPr>
          <w:spacing w:val="-8"/>
        </w:rPr>
        <w:t xml:space="preserve"> </w:t>
      </w:r>
      <w:r>
        <w:t>exemption</w:t>
      </w:r>
      <w:r>
        <w:rPr>
          <w:spacing w:val="-8"/>
        </w:rPr>
        <w:t xml:space="preserve"> </w:t>
      </w:r>
      <w:r>
        <w:t>requests</w:t>
      </w:r>
      <w:r>
        <w:rPr>
          <w:spacing w:val="-8"/>
        </w:rPr>
        <w:t xml:space="preserve"> </w:t>
      </w:r>
      <w:r>
        <w:t>from</w:t>
      </w:r>
      <w:r>
        <w:rPr>
          <w:spacing w:val="21"/>
          <w:w w:val="99"/>
        </w:rPr>
        <w:t xml:space="preserve"> </w:t>
      </w:r>
      <w:r>
        <w:t>nuclear</w:t>
      </w:r>
      <w:r>
        <w:rPr>
          <w:spacing w:val="-7"/>
        </w:rPr>
        <w:t xml:space="preserve"> </w:t>
      </w:r>
      <w:r>
        <w:t>reactor</w:t>
      </w:r>
      <w:r>
        <w:rPr>
          <w:spacing w:val="-6"/>
        </w:rPr>
        <w:t xml:space="preserve"> </w:t>
      </w:r>
      <w:r>
        <w:rPr>
          <w:spacing w:val="-1"/>
        </w:rPr>
        <w:t>licensees.</w:t>
      </w:r>
      <w:r>
        <w:rPr>
          <w:spacing w:val="48"/>
        </w:rPr>
        <w:t xml:space="preserve"> </w:t>
      </w:r>
      <w:r>
        <w:t>24</w:t>
      </w:r>
      <w:r>
        <w:rPr>
          <w:spacing w:val="-6"/>
        </w:rPr>
        <w:t xml:space="preserve"> </w:t>
      </w:r>
      <w:r>
        <w:t>exemption</w:t>
      </w:r>
      <w:r>
        <w:rPr>
          <w:spacing w:val="-7"/>
        </w:rPr>
        <w:t xml:space="preserve"> </w:t>
      </w:r>
      <w:r>
        <w:t>requests</w:t>
      </w:r>
      <w:r>
        <w:rPr>
          <w:spacing w:val="-6"/>
        </w:rPr>
        <w:t xml:space="preserve"> </w:t>
      </w:r>
      <w:r>
        <w:t>are</w:t>
      </w:r>
      <w:r>
        <w:rPr>
          <w:spacing w:val="-7"/>
        </w:rPr>
        <w:t xml:space="preserve"> </w:t>
      </w:r>
      <w:r>
        <w:rPr>
          <w:spacing w:val="-1"/>
        </w:rPr>
        <w:t>estimated</w:t>
      </w:r>
      <w:r>
        <w:rPr>
          <w:spacing w:val="-6"/>
        </w:rPr>
        <w:t xml:space="preserve"> </w:t>
      </w:r>
      <w:r>
        <w:t>to</w:t>
      </w:r>
      <w:r>
        <w:rPr>
          <w:spacing w:val="-7"/>
        </w:rPr>
        <w:t xml:space="preserve"> </w:t>
      </w:r>
      <w:r>
        <w:t>be</w:t>
      </w:r>
      <w:r>
        <w:rPr>
          <w:spacing w:val="-6"/>
        </w:rPr>
        <w:t xml:space="preserve"> </w:t>
      </w:r>
      <w:r>
        <w:rPr>
          <w:spacing w:val="-1"/>
        </w:rPr>
        <w:t>reviewed</w:t>
      </w:r>
      <w:r>
        <w:rPr>
          <w:spacing w:val="43"/>
          <w:w w:val="99"/>
        </w:rPr>
        <w:t xml:space="preserve"> </w:t>
      </w:r>
      <w:r>
        <w:t>over</w:t>
      </w:r>
      <w:r>
        <w:rPr>
          <w:spacing w:val="-5"/>
        </w:rPr>
        <w:t xml:space="preserve"> </w:t>
      </w:r>
      <w:r>
        <w:t>the</w:t>
      </w:r>
      <w:r>
        <w:rPr>
          <w:spacing w:val="-5"/>
        </w:rPr>
        <w:t xml:space="preserve"> </w:t>
      </w:r>
      <w:r>
        <w:t>next</w:t>
      </w:r>
      <w:r>
        <w:rPr>
          <w:spacing w:val="-5"/>
        </w:rPr>
        <w:t xml:space="preserve"> </w:t>
      </w:r>
      <w:r>
        <w:t>3</w:t>
      </w:r>
      <w:r>
        <w:rPr>
          <w:spacing w:val="-5"/>
        </w:rPr>
        <w:t xml:space="preserve"> </w:t>
      </w:r>
      <w:r>
        <w:t>years;</w:t>
      </w:r>
      <w:r>
        <w:rPr>
          <w:spacing w:val="-6"/>
        </w:rPr>
        <w:t xml:space="preserve"> </w:t>
      </w:r>
      <w:r>
        <w:t>8</w:t>
      </w:r>
      <w:r>
        <w:rPr>
          <w:spacing w:val="-5"/>
        </w:rPr>
        <w:t xml:space="preserve"> </w:t>
      </w:r>
      <w:r>
        <w:t>exemption</w:t>
      </w:r>
      <w:r>
        <w:rPr>
          <w:spacing w:val="-5"/>
        </w:rPr>
        <w:t xml:space="preserve"> </w:t>
      </w:r>
      <w:r>
        <w:t>requests</w:t>
      </w:r>
      <w:r>
        <w:rPr>
          <w:spacing w:val="-5"/>
        </w:rPr>
        <w:t xml:space="preserve"> </w:t>
      </w:r>
      <w:r>
        <w:rPr>
          <w:spacing w:val="-1"/>
        </w:rPr>
        <w:t>annually.</w:t>
      </w:r>
      <w:r>
        <w:rPr>
          <w:spacing w:val="52"/>
        </w:rPr>
        <w:t xml:space="preserve"> </w:t>
      </w:r>
      <w:r>
        <w:t>The</w:t>
      </w:r>
      <w:r>
        <w:rPr>
          <w:spacing w:val="-5"/>
        </w:rPr>
        <w:t xml:space="preserve"> </w:t>
      </w:r>
      <w:r>
        <w:t>burden</w:t>
      </w:r>
      <w:r>
        <w:rPr>
          <w:spacing w:val="-5"/>
        </w:rPr>
        <w:t xml:space="preserve"> </w:t>
      </w:r>
      <w:r>
        <w:t>per</w:t>
      </w:r>
      <w:r>
        <w:rPr>
          <w:spacing w:val="-5"/>
        </w:rPr>
        <w:t xml:space="preserve"> </w:t>
      </w:r>
      <w:r>
        <w:t>request</w:t>
      </w:r>
      <w:r>
        <w:rPr>
          <w:spacing w:val="-5"/>
        </w:rPr>
        <w:t xml:space="preserve"> </w:t>
      </w:r>
      <w:r>
        <w:t>is</w:t>
      </w:r>
      <w:r>
        <w:rPr>
          <w:spacing w:val="28"/>
          <w:w w:val="99"/>
        </w:rPr>
        <w:t xml:space="preserve"> </w:t>
      </w:r>
      <w:r>
        <w:t>projected</w:t>
      </w:r>
      <w:r>
        <w:rPr>
          <w:spacing w:val="-6"/>
        </w:rPr>
        <w:t xml:space="preserve"> </w:t>
      </w:r>
      <w:r>
        <w:t>at</w:t>
      </w:r>
      <w:r>
        <w:rPr>
          <w:spacing w:val="-6"/>
        </w:rPr>
        <w:t xml:space="preserve"> </w:t>
      </w:r>
      <w:r>
        <w:t>5</w:t>
      </w:r>
      <w:r>
        <w:rPr>
          <w:spacing w:val="-5"/>
        </w:rPr>
        <w:t xml:space="preserve"> </w:t>
      </w:r>
      <w:r>
        <w:t>hours;</w:t>
      </w:r>
      <w:r>
        <w:rPr>
          <w:spacing w:val="-5"/>
        </w:rPr>
        <w:t xml:space="preserve"> </w:t>
      </w:r>
      <w:r>
        <w:t>the</w:t>
      </w:r>
      <w:r>
        <w:rPr>
          <w:spacing w:val="-7"/>
        </w:rPr>
        <w:t xml:space="preserve"> </w:t>
      </w:r>
      <w:r>
        <w:t>total</w:t>
      </w:r>
      <w:r>
        <w:rPr>
          <w:spacing w:val="-5"/>
        </w:rPr>
        <w:t xml:space="preserve"> </w:t>
      </w:r>
      <w:r>
        <w:rPr>
          <w:spacing w:val="-1"/>
        </w:rPr>
        <w:t>estimated</w:t>
      </w:r>
      <w:r>
        <w:rPr>
          <w:spacing w:val="-5"/>
        </w:rPr>
        <w:t xml:space="preserve"> </w:t>
      </w:r>
      <w:r>
        <w:t>annual</w:t>
      </w:r>
      <w:r>
        <w:rPr>
          <w:spacing w:val="-6"/>
        </w:rPr>
        <w:t xml:space="preserve"> </w:t>
      </w:r>
      <w:r>
        <w:rPr>
          <w:spacing w:val="-1"/>
        </w:rPr>
        <w:t>burden</w:t>
      </w:r>
      <w:r>
        <w:rPr>
          <w:spacing w:val="-5"/>
        </w:rPr>
        <w:t xml:space="preserve"> </w:t>
      </w:r>
      <w:r>
        <w:t>to</w:t>
      </w:r>
      <w:r>
        <w:rPr>
          <w:spacing w:val="-5"/>
        </w:rPr>
        <w:t xml:space="preserve"> </w:t>
      </w:r>
      <w:r>
        <w:rPr>
          <w:spacing w:val="-1"/>
        </w:rPr>
        <w:t>industry</w:t>
      </w:r>
      <w:r>
        <w:rPr>
          <w:spacing w:val="-5"/>
        </w:rPr>
        <w:t xml:space="preserve"> </w:t>
      </w:r>
      <w:r>
        <w:t>for</w:t>
      </w:r>
      <w:r>
        <w:rPr>
          <w:spacing w:val="-5"/>
        </w:rPr>
        <w:t xml:space="preserve"> </w:t>
      </w:r>
      <w:r>
        <w:t>8</w:t>
      </w:r>
      <w:r>
        <w:rPr>
          <w:spacing w:val="41"/>
          <w:w w:val="99"/>
        </w:rPr>
        <w:t xml:space="preserve"> </w:t>
      </w:r>
      <w:r>
        <w:t>exemption</w:t>
      </w:r>
      <w:r>
        <w:rPr>
          <w:spacing w:val="-6"/>
        </w:rPr>
        <w:t xml:space="preserve"> </w:t>
      </w:r>
      <w:r>
        <w:t>requests</w:t>
      </w:r>
      <w:r>
        <w:rPr>
          <w:spacing w:val="-5"/>
        </w:rPr>
        <w:t xml:space="preserve"> </w:t>
      </w:r>
      <w:r>
        <w:t>per</w:t>
      </w:r>
      <w:r>
        <w:rPr>
          <w:spacing w:val="-5"/>
        </w:rPr>
        <w:t xml:space="preserve"> </w:t>
      </w:r>
      <w:r>
        <w:t>year</w:t>
      </w:r>
      <w:r>
        <w:rPr>
          <w:spacing w:val="-5"/>
        </w:rPr>
        <w:t xml:space="preserve"> </w:t>
      </w:r>
      <w:r>
        <w:t>is</w:t>
      </w:r>
      <w:r>
        <w:rPr>
          <w:spacing w:val="-6"/>
        </w:rPr>
        <w:t xml:space="preserve"> </w:t>
      </w:r>
      <w:r>
        <w:t>(8</w:t>
      </w:r>
      <w:r>
        <w:rPr>
          <w:spacing w:val="-5"/>
        </w:rPr>
        <w:t xml:space="preserve"> </w:t>
      </w:r>
      <w:r>
        <w:t>exemption</w:t>
      </w:r>
      <w:r>
        <w:rPr>
          <w:spacing w:val="-5"/>
        </w:rPr>
        <w:t xml:space="preserve"> </w:t>
      </w:r>
      <w:r>
        <w:t>requests</w:t>
      </w:r>
      <w:r>
        <w:rPr>
          <w:spacing w:val="-5"/>
        </w:rPr>
        <w:t xml:space="preserve"> </w:t>
      </w:r>
      <w:r>
        <w:t>x</w:t>
      </w:r>
      <w:r>
        <w:rPr>
          <w:spacing w:val="-5"/>
        </w:rPr>
        <w:t xml:space="preserve"> </w:t>
      </w:r>
      <w:r>
        <w:t>5</w:t>
      </w:r>
      <w:r>
        <w:rPr>
          <w:spacing w:val="-5"/>
        </w:rPr>
        <w:t xml:space="preserve"> </w:t>
      </w:r>
      <w:r>
        <w:t>hours</w:t>
      </w:r>
      <w:r>
        <w:rPr>
          <w:spacing w:val="-5"/>
        </w:rPr>
        <w:t xml:space="preserve"> </w:t>
      </w:r>
      <w:r>
        <w:t>per</w:t>
      </w:r>
      <w:r>
        <w:rPr>
          <w:spacing w:val="-5"/>
        </w:rPr>
        <w:t xml:space="preserve"> </w:t>
      </w:r>
      <w:r>
        <w:rPr>
          <w:spacing w:val="-1"/>
        </w:rPr>
        <w:t>request</w:t>
      </w:r>
      <w:r>
        <w:rPr>
          <w:spacing w:val="-5"/>
        </w:rPr>
        <w:t xml:space="preserve"> </w:t>
      </w:r>
      <w:r>
        <w:t>=</w:t>
      </w:r>
      <w:r>
        <w:rPr>
          <w:spacing w:val="-5"/>
        </w:rPr>
        <w:t xml:space="preserve"> </w:t>
      </w:r>
      <w:r>
        <w:t>40</w:t>
      </w:r>
      <w:r>
        <w:rPr>
          <w:spacing w:val="26"/>
          <w:w w:val="99"/>
        </w:rPr>
        <w:t xml:space="preserve"> </w:t>
      </w:r>
      <w:r>
        <w:t>hours);</w:t>
      </w:r>
      <w:r>
        <w:rPr>
          <w:spacing w:val="-5"/>
        </w:rPr>
        <w:t xml:space="preserve"> </w:t>
      </w:r>
      <w:r>
        <w:t>and</w:t>
      </w:r>
      <w:r>
        <w:rPr>
          <w:spacing w:val="-6"/>
        </w:rPr>
        <w:t xml:space="preserve"> </w:t>
      </w:r>
      <w:r>
        <w:t>an</w:t>
      </w:r>
      <w:r>
        <w:rPr>
          <w:spacing w:val="-5"/>
        </w:rPr>
        <w:t xml:space="preserve"> </w:t>
      </w:r>
      <w:r>
        <w:t>annual</w:t>
      </w:r>
      <w:r>
        <w:rPr>
          <w:spacing w:val="-4"/>
        </w:rPr>
        <w:t xml:space="preserve"> </w:t>
      </w:r>
      <w:r>
        <w:t>cost</w:t>
      </w:r>
      <w:r>
        <w:rPr>
          <w:spacing w:val="-5"/>
        </w:rPr>
        <w:t xml:space="preserve"> </w:t>
      </w:r>
      <w:r>
        <w:t>of</w:t>
      </w:r>
      <w:r>
        <w:rPr>
          <w:spacing w:val="-5"/>
        </w:rPr>
        <w:t xml:space="preserve"> </w:t>
      </w:r>
      <w:r>
        <w:rPr>
          <w:spacing w:val="-1"/>
        </w:rPr>
        <w:t>$11,160</w:t>
      </w:r>
      <w:r>
        <w:rPr>
          <w:spacing w:val="-5"/>
        </w:rPr>
        <w:t xml:space="preserve"> </w:t>
      </w:r>
      <w:r>
        <w:t>(40</w:t>
      </w:r>
      <w:r>
        <w:rPr>
          <w:spacing w:val="-4"/>
        </w:rPr>
        <w:t xml:space="preserve"> </w:t>
      </w:r>
      <w:r>
        <w:t>hours</w:t>
      </w:r>
      <w:r>
        <w:rPr>
          <w:spacing w:val="-5"/>
        </w:rPr>
        <w:t xml:space="preserve"> </w:t>
      </w:r>
      <w:r>
        <w:t>x</w:t>
      </w:r>
      <w:r>
        <w:rPr>
          <w:spacing w:val="-5"/>
        </w:rPr>
        <w:t xml:space="preserve"> </w:t>
      </w:r>
      <w:r>
        <w:t>$279</w:t>
      </w:r>
      <w:r>
        <w:rPr>
          <w:spacing w:val="-4"/>
        </w:rPr>
        <w:t xml:space="preserve"> </w:t>
      </w:r>
      <w:r>
        <w:t>per</w:t>
      </w:r>
      <w:r>
        <w:rPr>
          <w:spacing w:val="-5"/>
        </w:rPr>
        <w:t xml:space="preserve"> </w:t>
      </w:r>
      <w:r>
        <w:t>hour</w:t>
      </w:r>
      <w:r>
        <w:rPr>
          <w:spacing w:val="-5"/>
        </w:rPr>
        <w:t xml:space="preserve"> </w:t>
      </w:r>
      <w:r>
        <w:t>=</w:t>
      </w:r>
      <w:r>
        <w:rPr>
          <w:spacing w:val="-5"/>
        </w:rPr>
        <w:t xml:space="preserve"> </w:t>
      </w:r>
      <w:r>
        <w:t>$11,160).</w:t>
      </w:r>
    </w:p>
    <w:p w14:paraId="6CFF4123" w14:textId="77777777" w:rsidR="00942941" w:rsidRDefault="00942941">
      <w:pPr>
        <w:pStyle w:val="BodyText"/>
        <w:kinsoku w:val="0"/>
        <w:overflowPunct w:val="0"/>
        <w:spacing w:before="2"/>
        <w:ind w:left="0"/>
        <w:rPr>
          <w:sz w:val="20"/>
          <w:szCs w:val="20"/>
        </w:rPr>
      </w:pPr>
    </w:p>
    <w:p w14:paraId="1772D6E6" w14:textId="77777777" w:rsidR="00942941" w:rsidRDefault="00942941">
      <w:pPr>
        <w:pStyle w:val="BodyText"/>
        <w:kinsoku w:val="0"/>
        <w:overflowPunct w:val="0"/>
        <w:spacing w:before="71"/>
        <w:ind w:left="1159" w:right="131"/>
      </w:pPr>
      <w:r>
        <w:t>NRC</w:t>
      </w:r>
      <w:r>
        <w:rPr>
          <w:spacing w:val="-7"/>
        </w:rPr>
        <w:t xml:space="preserve"> </w:t>
      </w:r>
      <w:r>
        <w:t>reviews</w:t>
      </w:r>
      <w:r>
        <w:rPr>
          <w:spacing w:val="-7"/>
        </w:rPr>
        <w:t xml:space="preserve"> </w:t>
      </w:r>
      <w:r>
        <w:t>requests</w:t>
      </w:r>
      <w:r>
        <w:rPr>
          <w:spacing w:val="-7"/>
        </w:rPr>
        <w:t xml:space="preserve"> </w:t>
      </w:r>
      <w:r>
        <w:t>to</w:t>
      </w:r>
      <w:r>
        <w:rPr>
          <w:spacing w:val="-7"/>
        </w:rPr>
        <w:t xml:space="preserve"> </w:t>
      </w:r>
      <w:r>
        <w:t>withhold</w:t>
      </w:r>
      <w:r>
        <w:rPr>
          <w:spacing w:val="-7"/>
        </w:rPr>
        <w:t xml:space="preserve"> </w:t>
      </w:r>
      <w:r>
        <w:t>proprietary</w:t>
      </w:r>
      <w:r>
        <w:rPr>
          <w:spacing w:val="-6"/>
        </w:rPr>
        <w:t xml:space="preserve"> </w:t>
      </w:r>
      <w:r>
        <w:t>information</w:t>
      </w:r>
      <w:r>
        <w:rPr>
          <w:spacing w:val="-7"/>
        </w:rPr>
        <w:t xml:space="preserve"> </w:t>
      </w:r>
      <w:r>
        <w:t>from</w:t>
      </w:r>
      <w:r>
        <w:rPr>
          <w:spacing w:val="-7"/>
        </w:rPr>
        <w:t xml:space="preserve"> </w:t>
      </w:r>
      <w:r>
        <w:rPr>
          <w:spacing w:val="-1"/>
        </w:rPr>
        <w:t>disclosure.</w:t>
      </w:r>
      <w:r>
        <w:rPr>
          <w:spacing w:val="48"/>
        </w:rPr>
        <w:t xml:space="preserve"> </w:t>
      </w:r>
      <w:r>
        <w:t>3</w:t>
      </w:r>
      <w:r>
        <w:rPr>
          <w:spacing w:val="20"/>
          <w:w w:val="99"/>
        </w:rPr>
        <w:t xml:space="preserve"> </w:t>
      </w:r>
      <w:r>
        <w:t>such</w:t>
      </w:r>
      <w:r>
        <w:rPr>
          <w:spacing w:val="-6"/>
        </w:rPr>
        <w:t xml:space="preserve"> </w:t>
      </w:r>
      <w:r>
        <w:t>requests</w:t>
      </w:r>
      <w:r>
        <w:rPr>
          <w:spacing w:val="-5"/>
        </w:rPr>
        <w:t xml:space="preserve"> </w:t>
      </w:r>
      <w:r>
        <w:t>are</w:t>
      </w:r>
      <w:r>
        <w:rPr>
          <w:spacing w:val="-5"/>
        </w:rPr>
        <w:t xml:space="preserve"> </w:t>
      </w:r>
      <w:r>
        <w:rPr>
          <w:spacing w:val="-1"/>
        </w:rPr>
        <w:t>estimated</w:t>
      </w:r>
      <w:r>
        <w:rPr>
          <w:spacing w:val="-5"/>
        </w:rPr>
        <w:t xml:space="preserve"> </w:t>
      </w:r>
      <w:r>
        <w:t>to</w:t>
      </w:r>
      <w:r>
        <w:rPr>
          <w:spacing w:val="-5"/>
        </w:rPr>
        <w:t xml:space="preserve"> </w:t>
      </w:r>
      <w:r>
        <w:t>be</w:t>
      </w:r>
      <w:r>
        <w:rPr>
          <w:spacing w:val="-5"/>
        </w:rPr>
        <w:t xml:space="preserve"> </w:t>
      </w:r>
      <w:r>
        <w:rPr>
          <w:spacing w:val="-1"/>
        </w:rPr>
        <w:t>reviewed</w:t>
      </w:r>
      <w:r>
        <w:rPr>
          <w:spacing w:val="-5"/>
        </w:rPr>
        <w:t xml:space="preserve"> </w:t>
      </w:r>
      <w:r>
        <w:t>over</w:t>
      </w:r>
      <w:r>
        <w:rPr>
          <w:spacing w:val="-5"/>
        </w:rPr>
        <w:t xml:space="preserve"> </w:t>
      </w:r>
      <w:r>
        <w:t>the</w:t>
      </w:r>
      <w:r>
        <w:rPr>
          <w:spacing w:val="-5"/>
        </w:rPr>
        <w:t xml:space="preserve"> </w:t>
      </w:r>
      <w:r>
        <w:t>next</w:t>
      </w:r>
      <w:r>
        <w:rPr>
          <w:spacing w:val="-5"/>
        </w:rPr>
        <w:t xml:space="preserve"> </w:t>
      </w:r>
      <w:r>
        <w:t>3</w:t>
      </w:r>
      <w:r>
        <w:rPr>
          <w:spacing w:val="-5"/>
        </w:rPr>
        <w:t xml:space="preserve"> </w:t>
      </w:r>
      <w:r>
        <w:t>years;</w:t>
      </w:r>
      <w:r>
        <w:rPr>
          <w:spacing w:val="-6"/>
        </w:rPr>
        <w:t xml:space="preserve"> </w:t>
      </w:r>
      <w:r>
        <w:t>1</w:t>
      </w:r>
      <w:r>
        <w:rPr>
          <w:spacing w:val="-5"/>
        </w:rPr>
        <w:t xml:space="preserve"> </w:t>
      </w:r>
      <w:r>
        <w:t>request</w:t>
      </w:r>
      <w:r>
        <w:rPr>
          <w:spacing w:val="29"/>
          <w:w w:val="99"/>
        </w:rPr>
        <w:t xml:space="preserve"> </w:t>
      </w:r>
      <w:r>
        <w:t>annually.</w:t>
      </w:r>
      <w:r>
        <w:rPr>
          <w:spacing w:val="50"/>
        </w:rPr>
        <w:t xml:space="preserve"> </w:t>
      </w:r>
      <w:r>
        <w:t>The</w:t>
      </w:r>
      <w:r>
        <w:rPr>
          <w:spacing w:val="-5"/>
        </w:rPr>
        <w:t xml:space="preserve"> </w:t>
      </w:r>
      <w:r>
        <w:t>burden</w:t>
      </w:r>
      <w:r>
        <w:rPr>
          <w:spacing w:val="-5"/>
        </w:rPr>
        <w:t xml:space="preserve"> </w:t>
      </w:r>
      <w:r>
        <w:t>per</w:t>
      </w:r>
      <w:r>
        <w:rPr>
          <w:spacing w:val="-5"/>
        </w:rPr>
        <w:t xml:space="preserve"> </w:t>
      </w:r>
      <w:r>
        <w:t>request</w:t>
      </w:r>
      <w:r>
        <w:rPr>
          <w:spacing w:val="-6"/>
        </w:rPr>
        <w:t xml:space="preserve"> </w:t>
      </w:r>
      <w:r>
        <w:t>is</w:t>
      </w:r>
      <w:r>
        <w:rPr>
          <w:spacing w:val="-5"/>
        </w:rPr>
        <w:t xml:space="preserve"> </w:t>
      </w:r>
      <w:r>
        <w:t>projected</w:t>
      </w:r>
      <w:r>
        <w:rPr>
          <w:spacing w:val="-5"/>
        </w:rPr>
        <w:t xml:space="preserve"> </w:t>
      </w:r>
      <w:r>
        <w:t>at</w:t>
      </w:r>
      <w:r>
        <w:rPr>
          <w:spacing w:val="-6"/>
        </w:rPr>
        <w:t xml:space="preserve"> </w:t>
      </w:r>
      <w:r>
        <w:t>10</w:t>
      </w:r>
      <w:r>
        <w:rPr>
          <w:spacing w:val="-5"/>
        </w:rPr>
        <w:t xml:space="preserve"> </w:t>
      </w:r>
      <w:r>
        <w:t>hours;</w:t>
      </w:r>
      <w:r>
        <w:rPr>
          <w:spacing w:val="-6"/>
        </w:rPr>
        <w:t xml:space="preserve"> </w:t>
      </w:r>
      <w:r>
        <w:rPr>
          <w:spacing w:val="-1"/>
        </w:rPr>
        <w:t>the</w:t>
      </w:r>
      <w:r>
        <w:rPr>
          <w:spacing w:val="-5"/>
        </w:rPr>
        <w:t xml:space="preserve"> </w:t>
      </w:r>
      <w:r>
        <w:t>total</w:t>
      </w:r>
      <w:r>
        <w:rPr>
          <w:spacing w:val="-5"/>
        </w:rPr>
        <w:t xml:space="preserve"> </w:t>
      </w:r>
      <w:r>
        <w:rPr>
          <w:spacing w:val="-1"/>
        </w:rPr>
        <w:t>estimated</w:t>
      </w:r>
      <w:r>
        <w:rPr>
          <w:spacing w:val="29"/>
          <w:w w:val="99"/>
        </w:rPr>
        <w:t xml:space="preserve"> </w:t>
      </w:r>
      <w:r>
        <w:t>annual</w:t>
      </w:r>
      <w:r>
        <w:rPr>
          <w:spacing w:val="-5"/>
        </w:rPr>
        <w:t xml:space="preserve"> </w:t>
      </w:r>
      <w:r>
        <w:rPr>
          <w:spacing w:val="-1"/>
        </w:rPr>
        <w:t>burden</w:t>
      </w:r>
      <w:r>
        <w:rPr>
          <w:spacing w:val="-4"/>
        </w:rPr>
        <w:t xml:space="preserve"> </w:t>
      </w:r>
      <w:r>
        <w:t>to</w:t>
      </w:r>
      <w:r>
        <w:rPr>
          <w:spacing w:val="-5"/>
        </w:rPr>
        <w:t xml:space="preserve"> </w:t>
      </w:r>
      <w:r>
        <w:rPr>
          <w:spacing w:val="-1"/>
        </w:rPr>
        <w:t>industry</w:t>
      </w:r>
      <w:r>
        <w:rPr>
          <w:spacing w:val="-4"/>
        </w:rPr>
        <w:t xml:space="preserve"> </w:t>
      </w:r>
      <w:r>
        <w:t>for</w:t>
      </w:r>
      <w:r>
        <w:rPr>
          <w:spacing w:val="-4"/>
        </w:rPr>
        <w:t xml:space="preserve"> </w:t>
      </w:r>
      <w:r>
        <w:t>1</w:t>
      </w:r>
      <w:r>
        <w:rPr>
          <w:spacing w:val="-5"/>
        </w:rPr>
        <w:t xml:space="preserve"> </w:t>
      </w:r>
      <w:r>
        <w:t>requests</w:t>
      </w:r>
      <w:r>
        <w:rPr>
          <w:spacing w:val="-4"/>
        </w:rPr>
        <w:t xml:space="preserve"> </w:t>
      </w:r>
      <w:r>
        <w:t>per</w:t>
      </w:r>
      <w:r>
        <w:rPr>
          <w:spacing w:val="-5"/>
        </w:rPr>
        <w:t xml:space="preserve"> </w:t>
      </w:r>
      <w:r>
        <w:t>year</w:t>
      </w:r>
      <w:r>
        <w:rPr>
          <w:spacing w:val="-4"/>
        </w:rPr>
        <w:t xml:space="preserve"> </w:t>
      </w:r>
      <w:r>
        <w:t>is</w:t>
      </w:r>
      <w:r>
        <w:rPr>
          <w:spacing w:val="-4"/>
        </w:rPr>
        <w:t xml:space="preserve"> </w:t>
      </w:r>
      <w:r>
        <w:t>(1</w:t>
      </w:r>
      <w:r>
        <w:rPr>
          <w:spacing w:val="-5"/>
        </w:rPr>
        <w:t xml:space="preserve"> </w:t>
      </w:r>
      <w:r>
        <w:rPr>
          <w:spacing w:val="-1"/>
        </w:rPr>
        <w:t>request</w:t>
      </w:r>
      <w:r>
        <w:rPr>
          <w:spacing w:val="-4"/>
        </w:rPr>
        <w:t xml:space="preserve"> </w:t>
      </w:r>
      <w:r>
        <w:t>x</w:t>
      </w:r>
      <w:r>
        <w:rPr>
          <w:spacing w:val="-4"/>
        </w:rPr>
        <w:t xml:space="preserve"> </w:t>
      </w:r>
      <w:r>
        <w:t>10</w:t>
      </w:r>
      <w:r>
        <w:rPr>
          <w:spacing w:val="-5"/>
        </w:rPr>
        <w:t xml:space="preserve"> </w:t>
      </w:r>
      <w:r>
        <w:t>hours</w:t>
      </w:r>
      <w:r>
        <w:rPr>
          <w:spacing w:val="-4"/>
        </w:rPr>
        <w:t xml:space="preserve"> </w:t>
      </w:r>
      <w:r>
        <w:t>per</w:t>
      </w:r>
      <w:r>
        <w:rPr>
          <w:spacing w:val="35"/>
          <w:w w:val="99"/>
        </w:rPr>
        <w:t xml:space="preserve"> </w:t>
      </w:r>
      <w:r>
        <w:t>request</w:t>
      </w:r>
      <w:r>
        <w:rPr>
          <w:spacing w:val="-5"/>
        </w:rPr>
        <w:t xml:space="preserve"> </w:t>
      </w:r>
      <w:r>
        <w:t>=</w:t>
      </w:r>
      <w:r>
        <w:rPr>
          <w:spacing w:val="-4"/>
        </w:rPr>
        <w:t xml:space="preserve"> </w:t>
      </w:r>
      <w:r>
        <w:rPr>
          <w:spacing w:val="-1"/>
        </w:rPr>
        <w:t>10</w:t>
      </w:r>
      <w:r>
        <w:rPr>
          <w:spacing w:val="-4"/>
        </w:rPr>
        <w:t xml:space="preserve"> </w:t>
      </w:r>
      <w:r>
        <w:t>hours);</w:t>
      </w:r>
      <w:r>
        <w:rPr>
          <w:spacing w:val="-4"/>
        </w:rPr>
        <w:t xml:space="preserve"> </w:t>
      </w:r>
      <w:r>
        <w:rPr>
          <w:spacing w:val="-1"/>
        </w:rPr>
        <w:t>and</w:t>
      </w:r>
      <w:r>
        <w:rPr>
          <w:spacing w:val="-4"/>
        </w:rPr>
        <w:t xml:space="preserve"> </w:t>
      </w:r>
      <w:r>
        <w:t>an</w:t>
      </w:r>
      <w:r>
        <w:rPr>
          <w:spacing w:val="-5"/>
        </w:rPr>
        <w:t xml:space="preserve"> </w:t>
      </w:r>
      <w:r>
        <w:t>annual</w:t>
      </w:r>
      <w:r>
        <w:rPr>
          <w:spacing w:val="-5"/>
        </w:rPr>
        <w:t xml:space="preserve"> </w:t>
      </w:r>
      <w:r>
        <w:t>cost</w:t>
      </w:r>
      <w:r>
        <w:rPr>
          <w:spacing w:val="-4"/>
        </w:rPr>
        <w:t xml:space="preserve"> </w:t>
      </w:r>
      <w:r>
        <w:t>of</w:t>
      </w:r>
      <w:r>
        <w:rPr>
          <w:spacing w:val="-4"/>
        </w:rPr>
        <w:t xml:space="preserve"> </w:t>
      </w:r>
      <w:r>
        <w:rPr>
          <w:spacing w:val="-1"/>
        </w:rPr>
        <w:t>$2,790</w:t>
      </w:r>
      <w:r>
        <w:rPr>
          <w:spacing w:val="-4"/>
        </w:rPr>
        <w:t xml:space="preserve"> </w:t>
      </w:r>
      <w:r>
        <w:t>(10</w:t>
      </w:r>
      <w:r>
        <w:rPr>
          <w:spacing w:val="-4"/>
        </w:rPr>
        <w:t xml:space="preserve"> </w:t>
      </w:r>
      <w:r>
        <w:t>hours</w:t>
      </w:r>
      <w:r>
        <w:rPr>
          <w:spacing w:val="-5"/>
        </w:rPr>
        <w:t xml:space="preserve"> </w:t>
      </w:r>
      <w:r>
        <w:t>x</w:t>
      </w:r>
      <w:r>
        <w:rPr>
          <w:spacing w:val="-4"/>
        </w:rPr>
        <w:t xml:space="preserve"> </w:t>
      </w:r>
      <w:r>
        <w:t>$279</w:t>
      </w:r>
      <w:r>
        <w:rPr>
          <w:spacing w:val="-4"/>
        </w:rPr>
        <w:t xml:space="preserve"> </w:t>
      </w:r>
      <w:r>
        <w:t>per</w:t>
      </w:r>
      <w:r>
        <w:rPr>
          <w:spacing w:val="-4"/>
        </w:rPr>
        <w:t xml:space="preserve"> </w:t>
      </w:r>
      <w:r>
        <w:t>hour</w:t>
      </w:r>
      <w:r>
        <w:rPr>
          <w:spacing w:val="-4"/>
        </w:rPr>
        <w:t xml:space="preserve"> </w:t>
      </w:r>
      <w:r>
        <w:t>=</w:t>
      </w:r>
    </w:p>
    <w:p w14:paraId="2BAB00B6" w14:textId="77777777" w:rsidR="00942941" w:rsidRDefault="00942941">
      <w:pPr>
        <w:pStyle w:val="BodyText"/>
        <w:kinsoku w:val="0"/>
        <w:overflowPunct w:val="0"/>
        <w:ind w:left="1159"/>
      </w:pPr>
      <w:r>
        <w:t>$2,790).</w:t>
      </w:r>
    </w:p>
    <w:p w14:paraId="5A4700B6" w14:textId="77777777" w:rsidR="00942941" w:rsidRDefault="00942941">
      <w:pPr>
        <w:pStyle w:val="BodyText"/>
        <w:kinsoku w:val="0"/>
        <w:overflowPunct w:val="0"/>
        <w:ind w:left="0"/>
      </w:pPr>
    </w:p>
    <w:p w14:paraId="70F3219A" w14:textId="77777777" w:rsidR="00942941" w:rsidRDefault="00942941">
      <w:pPr>
        <w:pStyle w:val="BodyText"/>
        <w:kinsoku w:val="0"/>
        <w:overflowPunct w:val="0"/>
        <w:ind w:left="1159" w:right="131"/>
      </w:pPr>
      <w:r>
        <w:t>Two</w:t>
      </w:r>
      <w:r>
        <w:rPr>
          <w:spacing w:val="-6"/>
        </w:rPr>
        <w:t xml:space="preserve"> </w:t>
      </w:r>
      <w:r>
        <w:t>early</w:t>
      </w:r>
      <w:r>
        <w:rPr>
          <w:spacing w:val="-6"/>
        </w:rPr>
        <w:t xml:space="preserve"> </w:t>
      </w:r>
      <w:r>
        <w:t>site</w:t>
      </w:r>
      <w:r>
        <w:rPr>
          <w:spacing w:val="-6"/>
        </w:rPr>
        <w:t xml:space="preserve"> </w:t>
      </w:r>
      <w:r>
        <w:t>permit</w:t>
      </w:r>
      <w:r>
        <w:rPr>
          <w:spacing w:val="-6"/>
        </w:rPr>
        <w:t xml:space="preserve"> </w:t>
      </w:r>
      <w:r>
        <w:rPr>
          <w:spacing w:val="-1"/>
        </w:rPr>
        <w:t>applications</w:t>
      </w:r>
      <w:r>
        <w:rPr>
          <w:spacing w:val="-6"/>
        </w:rPr>
        <w:t xml:space="preserve"> </w:t>
      </w:r>
      <w:r>
        <w:rPr>
          <w:spacing w:val="-1"/>
        </w:rPr>
        <w:t>for</w:t>
      </w:r>
      <w:r>
        <w:rPr>
          <w:spacing w:val="-5"/>
        </w:rPr>
        <w:t xml:space="preserve"> </w:t>
      </w:r>
      <w:r>
        <w:t>new</w:t>
      </w:r>
      <w:r>
        <w:rPr>
          <w:spacing w:val="-6"/>
        </w:rPr>
        <w:t xml:space="preserve"> </w:t>
      </w:r>
      <w:r>
        <w:rPr>
          <w:spacing w:val="-1"/>
        </w:rPr>
        <w:t>nuclear</w:t>
      </w:r>
      <w:r>
        <w:rPr>
          <w:spacing w:val="-6"/>
        </w:rPr>
        <w:t xml:space="preserve"> </w:t>
      </w:r>
      <w:r>
        <w:t>power</w:t>
      </w:r>
      <w:r>
        <w:rPr>
          <w:spacing w:val="-6"/>
        </w:rPr>
        <w:t xml:space="preserve"> </w:t>
      </w:r>
      <w:r>
        <w:t>plants</w:t>
      </w:r>
      <w:r>
        <w:rPr>
          <w:spacing w:val="-6"/>
        </w:rPr>
        <w:t xml:space="preserve"> </w:t>
      </w:r>
      <w:r>
        <w:t>are</w:t>
      </w:r>
      <w:r>
        <w:rPr>
          <w:spacing w:val="-5"/>
        </w:rPr>
        <w:t xml:space="preserve"> </w:t>
      </w:r>
      <w:r>
        <w:rPr>
          <w:spacing w:val="-1"/>
        </w:rPr>
        <w:t>projected</w:t>
      </w:r>
      <w:r>
        <w:rPr>
          <w:spacing w:val="-6"/>
        </w:rPr>
        <w:t xml:space="preserve"> </w:t>
      </w:r>
      <w:r>
        <w:t>to</w:t>
      </w:r>
      <w:r>
        <w:rPr>
          <w:spacing w:val="55"/>
          <w:w w:val="99"/>
        </w:rPr>
        <w:t xml:space="preserve"> </w:t>
      </w:r>
      <w:r>
        <w:t>be</w:t>
      </w:r>
      <w:r>
        <w:rPr>
          <w:spacing w:val="-5"/>
        </w:rPr>
        <w:t xml:space="preserve"> </w:t>
      </w:r>
      <w:r>
        <w:t>worked</w:t>
      </w:r>
      <w:r>
        <w:rPr>
          <w:spacing w:val="-5"/>
        </w:rPr>
        <w:t xml:space="preserve"> </w:t>
      </w:r>
      <w:r>
        <w:t>on</w:t>
      </w:r>
      <w:r>
        <w:rPr>
          <w:spacing w:val="-5"/>
        </w:rPr>
        <w:t xml:space="preserve"> </w:t>
      </w:r>
      <w:r>
        <w:t>over</w:t>
      </w:r>
      <w:r>
        <w:rPr>
          <w:spacing w:val="-5"/>
        </w:rPr>
        <w:t xml:space="preserve"> </w:t>
      </w:r>
      <w:r>
        <w:t>the</w:t>
      </w:r>
      <w:r>
        <w:rPr>
          <w:spacing w:val="-5"/>
        </w:rPr>
        <w:t xml:space="preserve"> </w:t>
      </w:r>
      <w:r>
        <w:t>next</w:t>
      </w:r>
      <w:r>
        <w:rPr>
          <w:spacing w:val="-5"/>
        </w:rPr>
        <w:t xml:space="preserve"> </w:t>
      </w:r>
      <w:r>
        <w:t>3</w:t>
      </w:r>
      <w:r>
        <w:rPr>
          <w:spacing w:val="-5"/>
        </w:rPr>
        <w:t xml:space="preserve"> </w:t>
      </w:r>
      <w:r>
        <w:t>years;</w:t>
      </w:r>
      <w:r>
        <w:rPr>
          <w:spacing w:val="-5"/>
        </w:rPr>
        <w:t xml:space="preserve"> </w:t>
      </w:r>
      <w:r>
        <w:t>0.67</w:t>
      </w:r>
      <w:r>
        <w:rPr>
          <w:spacing w:val="-5"/>
        </w:rPr>
        <w:t xml:space="preserve"> </w:t>
      </w:r>
      <w:r>
        <w:rPr>
          <w:spacing w:val="-1"/>
        </w:rPr>
        <w:t>applications</w:t>
      </w:r>
      <w:r>
        <w:rPr>
          <w:spacing w:val="-5"/>
        </w:rPr>
        <w:t xml:space="preserve"> </w:t>
      </w:r>
      <w:r>
        <w:t>annually.</w:t>
      </w:r>
      <w:r>
        <w:rPr>
          <w:spacing w:val="51"/>
        </w:rPr>
        <w:t xml:space="preserve"> </w:t>
      </w:r>
      <w:r>
        <w:t>The</w:t>
      </w:r>
      <w:r>
        <w:rPr>
          <w:spacing w:val="-5"/>
        </w:rPr>
        <w:t xml:space="preserve"> </w:t>
      </w:r>
      <w:r>
        <w:t>burden</w:t>
      </w:r>
      <w:r>
        <w:rPr>
          <w:spacing w:val="-5"/>
        </w:rPr>
        <w:t xml:space="preserve"> </w:t>
      </w:r>
      <w:r>
        <w:t>per</w:t>
      </w:r>
      <w:r>
        <w:rPr>
          <w:spacing w:val="22"/>
          <w:w w:val="99"/>
        </w:rPr>
        <w:t xml:space="preserve"> </w:t>
      </w:r>
      <w:r>
        <w:t>application</w:t>
      </w:r>
      <w:r>
        <w:rPr>
          <w:spacing w:val="-8"/>
        </w:rPr>
        <w:t xml:space="preserve"> </w:t>
      </w:r>
      <w:r>
        <w:t>is</w:t>
      </w:r>
      <w:r>
        <w:rPr>
          <w:spacing w:val="-6"/>
        </w:rPr>
        <w:t xml:space="preserve"> </w:t>
      </w:r>
      <w:r>
        <w:t>projected</w:t>
      </w:r>
      <w:r>
        <w:rPr>
          <w:spacing w:val="-7"/>
        </w:rPr>
        <w:t xml:space="preserve"> </w:t>
      </w:r>
      <w:r>
        <w:t>at</w:t>
      </w:r>
      <w:r>
        <w:rPr>
          <w:spacing w:val="-6"/>
        </w:rPr>
        <w:t xml:space="preserve"> </w:t>
      </w:r>
      <w:r>
        <w:t>11,400</w:t>
      </w:r>
      <w:r>
        <w:rPr>
          <w:spacing w:val="-6"/>
        </w:rPr>
        <w:t xml:space="preserve"> </w:t>
      </w:r>
      <w:r>
        <w:rPr>
          <w:spacing w:val="-1"/>
        </w:rPr>
        <w:t>hours;</w:t>
      </w:r>
      <w:r>
        <w:rPr>
          <w:spacing w:val="-6"/>
        </w:rPr>
        <w:t xml:space="preserve"> </w:t>
      </w:r>
      <w:r>
        <w:t>the</w:t>
      </w:r>
      <w:r>
        <w:rPr>
          <w:spacing w:val="-7"/>
        </w:rPr>
        <w:t xml:space="preserve"> </w:t>
      </w:r>
      <w:r>
        <w:t>total</w:t>
      </w:r>
      <w:r>
        <w:rPr>
          <w:spacing w:val="-6"/>
        </w:rPr>
        <w:t xml:space="preserve"> </w:t>
      </w:r>
      <w:r>
        <w:t>estimated</w:t>
      </w:r>
      <w:r>
        <w:rPr>
          <w:spacing w:val="-6"/>
        </w:rPr>
        <w:t xml:space="preserve"> </w:t>
      </w:r>
      <w:r>
        <w:t>annual</w:t>
      </w:r>
      <w:r>
        <w:rPr>
          <w:spacing w:val="-6"/>
        </w:rPr>
        <w:t xml:space="preserve"> </w:t>
      </w:r>
      <w:r>
        <w:rPr>
          <w:spacing w:val="-1"/>
        </w:rPr>
        <w:t>burden</w:t>
      </w:r>
      <w:r>
        <w:rPr>
          <w:spacing w:val="-6"/>
        </w:rPr>
        <w:t xml:space="preserve"> </w:t>
      </w:r>
      <w:r>
        <w:t>to</w:t>
      </w:r>
      <w:r>
        <w:rPr>
          <w:spacing w:val="20"/>
          <w:w w:val="99"/>
        </w:rPr>
        <w:t xml:space="preserve"> </w:t>
      </w:r>
      <w:r>
        <w:t>industry</w:t>
      </w:r>
      <w:r>
        <w:rPr>
          <w:spacing w:val="-6"/>
        </w:rPr>
        <w:t xml:space="preserve"> </w:t>
      </w:r>
      <w:r>
        <w:t>for</w:t>
      </w:r>
      <w:r>
        <w:rPr>
          <w:spacing w:val="-6"/>
        </w:rPr>
        <w:t xml:space="preserve"> </w:t>
      </w:r>
      <w:r>
        <w:t>0.67</w:t>
      </w:r>
      <w:r>
        <w:rPr>
          <w:spacing w:val="-5"/>
        </w:rPr>
        <w:t xml:space="preserve"> </w:t>
      </w:r>
      <w:r>
        <w:t>early</w:t>
      </w:r>
      <w:r>
        <w:rPr>
          <w:spacing w:val="-6"/>
        </w:rPr>
        <w:t xml:space="preserve"> </w:t>
      </w:r>
      <w:r>
        <w:t>site</w:t>
      </w:r>
      <w:r>
        <w:rPr>
          <w:spacing w:val="-5"/>
        </w:rPr>
        <w:t xml:space="preserve"> </w:t>
      </w:r>
      <w:r>
        <w:t>permit</w:t>
      </w:r>
      <w:r>
        <w:rPr>
          <w:spacing w:val="-6"/>
        </w:rPr>
        <w:t xml:space="preserve"> </w:t>
      </w:r>
      <w:r>
        <w:rPr>
          <w:spacing w:val="-1"/>
        </w:rPr>
        <w:t>applications</w:t>
      </w:r>
      <w:r>
        <w:rPr>
          <w:spacing w:val="-6"/>
        </w:rPr>
        <w:t xml:space="preserve"> </w:t>
      </w:r>
      <w:r>
        <w:rPr>
          <w:spacing w:val="-1"/>
        </w:rPr>
        <w:t>per</w:t>
      </w:r>
      <w:r>
        <w:rPr>
          <w:spacing w:val="-5"/>
        </w:rPr>
        <w:t xml:space="preserve"> </w:t>
      </w:r>
      <w:r>
        <w:t>year</w:t>
      </w:r>
      <w:r>
        <w:rPr>
          <w:spacing w:val="-6"/>
        </w:rPr>
        <w:t xml:space="preserve"> </w:t>
      </w:r>
      <w:r>
        <w:t>is</w:t>
      </w:r>
      <w:r>
        <w:rPr>
          <w:spacing w:val="-6"/>
        </w:rPr>
        <w:t xml:space="preserve"> </w:t>
      </w:r>
      <w:r>
        <w:t>(0.67</w:t>
      </w:r>
      <w:r>
        <w:rPr>
          <w:spacing w:val="-5"/>
        </w:rPr>
        <w:t xml:space="preserve"> </w:t>
      </w:r>
      <w:r>
        <w:rPr>
          <w:spacing w:val="-1"/>
        </w:rPr>
        <w:t>applications</w:t>
      </w:r>
      <w:r>
        <w:rPr>
          <w:spacing w:val="-6"/>
        </w:rPr>
        <w:t xml:space="preserve"> </w:t>
      </w:r>
      <w:r>
        <w:t>x</w:t>
      </w:r>
      <w:r>
        <w:rPr>
          <w:spacing w:val="49"/>
          <w:w w:val="99"/>
        </w:rPr>
        <w:t xml:space="preserve"> </w:t>
      </w:r>
      <w:r>
        <w:t>11,400</w:t>
      </w:r>
      <w:r>
        <w:rPr>
          <w:spacing w:val="-7"/>
        </w:rPr>
        <w:t xml:space="preserve"> </w:t>
      </w:r>
      <w:r>
        <w:t>hours</w:t>
      </w:r>
      <w:r>
        <w:rPr>
          <w:spacing w:val="-6"/>
        </w:rPr>
        <w:t xml:space="preserve"> </w:t>
      </w:r>
      <w:r>
        <w:t>per</w:t>
      </w:r>
      <w:r>
        <w:rPr>
          <w:spacing w:val="-6"/>
        </w:rPr>
        <w:t xml:space="preserve"> </w:t>
      </w:r>
      <w:r>
        <w:t>application</w:t>
      </w:r>
      <w:r>
        <w:rPr>
          <w:spacing w:val="-6"/>
        </w:rPr>
        <w:t xml:space="preserve"> </w:t>
      </w:r>
      <w:r>
        <w:t>=</w:t>
      </w:r>
      <w:r>
        <w:rPr>
          <w:spacing w:val="-6"/>
        </w:rPr>
        <w:t xml:space="preserve"> </w:t>
      </w:r>
      <w:r>
        <w:rPr>
          <w:spacing w:val="-1"/>
        </w:rPr>
        <w:t>7,638</w:t>
      </w:r>
      <w:r>
        <w:rPr>
          <w:spacing w:val="-6"/>
        </w:rPr>
        <w:t xml:space="preserve"> </w:t>
      </w:r>
      <w:r>
        <w:t>hours);</w:t>
      </w:r>
      <w:r>
        <w:rPr>
          <w:spacing w:val="-6"/>
        </w:rPr>
        <w:t xml:space="preserve"> </w:t>
      </w:r>
      <w:r>
        <w:rPr>
          <w:spacing w:val="-1"/>
        </w:rPr>
        <w:t>and</w:t>
      </w:r>
      <w:r>
        <w:rPr>
          <w:spacing w:val="-7"/>
        </w:rPr>
        <w:t xml:space="preserve"> </w:t>
      </w:r>
      <w:r>
        <w:t>an</w:t>
      </w:r>
      <w:r>
        <w:rPr>
          <w:spacing w:val="-6"/>
        </w:rPr>
        <w:t xml:space="preserve"> </w:t>
      </w:r>
      <w:r>
        <w:t>annual</w:t>
      </w:r>
      <w:r>
        <w:rPr>
          <w:spacing w:val="-7"/>
        </w:rPr>
        <w:t xml:space="preserve"> </w:t>
      </w:r>
      <w:r>
        <w:t>cost</w:t>
      </w:r>
      <w:r>
        <w:rPr>
          <w:spacing w:val="-6"/>
        </w:rPr>
        <w:t xml:space="preserve"> </w:t>
      </w:r>
      <w:r>
        <w:rPr>
          <w:spacing w:val="-1"/>
        </w:rPr>
        <w:t>$2,131,002</w:t>
      </w:r>
      <w:r>
        <w:rPr>
          <w:spacing w:val="31"/>
          <w:w w:val="99"/>
        </w:rPr>
        <w:t xml:space="preserve"> </w:t>
      </w:r>
      <w:r>
        <w:t>(7,638</w:t>
      </w:r>
      <w:r>
        <w:rPr>
          <w:spacing w:val="-6"/>
        </w:rPr>
        <w:t xml:space="preserve"> </w:t>
      </w:r>
      <w:r>
        <w:t>hours</w:t>
      </w:r>
      <w:r>
        <w:rPr>
          <w:spacing w:val="-6"/>
        </w:rPr>
        <w:t xml:space="preserve"> </w:t>
      </w:r>
      <w:r>
        <w:t>x</w:t>
      </w:r>
      <w:r>
        <w:rPr>
          <w:spacing w:val="-5"/>
        </w:rPr>
        <w:t xml:space="preserve"> </w:t>
      </w:r>
      <w:r>
        <w:t>$279</w:t>
      </w:r>
      <w:r>
        <w:rPr>
          <w:spacing w:val="-6"/>
        </w:rPr>
        <w:t xml:space="preserve"> </w:t>
      </w:r>
      <w:r>
        <w:t>per</w:t>
      </w:r>
      <w:r>
        <w:rPr>
          <w:spacing w:val="-5"/>
        </w:rPr>
        <w:t xml:space="preserve"> </w:t>
      </w:r>
      <w:r>
        <w:t>hour</w:t>
      </w:r>
      <w:r>
        <w:rPr>
          <w:spacing w:val="-6"/>
        </w:rPr>
        <w:t xml:space="preserve"> </w:t>
      </w:r>
      <w:r>
        <w:t>=</w:t>
      </w:r>
      <w:r>
        <w:rPr>
          <w:spacing w:val="-5"/>
        </w:rPr>
        <w:t xml:space="preserve"> </w:t>
      </w:r>
      <w:r>
        <w:t>$2,131,002).</w:t>
      </w:r>
    </w:p>
    <w:p w14:paraId="3A5D08D5" w14:textId="77777777" w:rsidR="00942941" w:rsidRDefault="00942941">
      <w:pPr>
        <w:pStyle w:val="BodyText"/>
        <w:kinsoku w:val="0"/>
        <w:overflowPunct w:val="0"/>
        <w:spacing w:before="11"/>
        <w:ind w:left="0"/>
        <w:rPr>
          <w:sz w:val="21"/>
          <w:szCs w:val="21"/>
        </w:rPr>
      </w:pPr>
    </w:p>
    <w:p w14:paraId="1E289ED6" w14:textId="77777777" w:rsidR="00942941" w:rsidRDefault="00942941">
      <w:pPr>
        <w:pStyle w:val="BodyText"/>
        <w:kinsoku w:val="0"/>
        <w:overflowPunct w:val="0"/>
        <w:ind w:left="1159" w:right="494"/>
        <w:jc w:val="both"/>
      </w:pPr>
      <w:r>
        <w:t>Four</w:t>
      </w:r>
      <w:r>
        <w:rPr>
          <w:spacing w:val="-6"/>
        </w:rPr>
        <w:t xml:space="preserve"> </w:t>
      </w:r>
      <w:r>
        <w:t>design</w:t>
      </w:r>
      <w:r>
        <w:rPr>
          <w:spacing w:val="-7"/>
        </w:rPr>
        <w:t xml:space="preserve"> </w:t>
      </w:r>
      <w:r>
        <w:rPr>
          <w:spacing w:val="-1"/>
        </w:rPr>
        <w:t>certifications</w:t>
      </w:r>
      <w:r>
        <w:rPr>
          <w:spacing w:val="-6"/>
        </w:rPr>
        <w:t xml:space="preserve"> </w:t>
      </w:r>
      <w:r>
        <w:t>or</w:t>
      </w:r>
      <w:r>
        <w:rPr>
          <w:spacing w:val="-6"/>
        </w:rPr>
        <w:t xml:space="preserve"> </w:t>
      </w:r>
      <w:r>
        <w:t>design</w:t>
      </w:r>
      <w:r>
        <w:rPr>
          <w:spacing w:val="-6"/>
        </w:rPr>
        <w:t xml:space="preserve"> </w:t>
      </w:r>
      <w:r>
        <w:t>certification</w:t>
      </w:r>
      <w:r>
        <w:rPr>
          <w:spacing w:val="-7"/>
        </w:rPr>
        <w:t xml:space="preserve"> </w:t>
      </w:r>
      <w:r>
        <w:t>renewals</w:t>
      </w:r>
      <w:r>
        <w:rPr>
          <w:spacing w:val="-6"/>
        </w:rPr>
        <w:t xml:space="preserve"> </w:t>
      </w:r>
      <w:r>
        <w:t>are</w:t>
      </w:r>
      <w:r>
        <w:rPr>
          <w:spacing w:val="-6"/>
        </w:rPr>
        <w:t xml:space="preserve"> </w:t>
      </w:r>
      <w:r>
        <w:t>projected</w:t>
      </w:r>
      <w:r>
        <w:rPr>
          <w:spacing w:val="-6"/>
        </w:rPr>
        <w:t xml:space="preserve"> </w:t>
      </w:r>
      <w:r>
        <w:t>to</w:t>
      </w:r>
      <w:r>
        <w:rPr>
          <w:spacing w:val="-7"/>
        </w:rPr>
        <w:t xml:space="preserve"> </w:t>
      </w:r>
      <w:r>
        <w:t>be</w:t>
      </w:r>
      <w:r>
        <w:rPr>
          <w:spacing w:val="24"/>
          <w:w w:val="99"/>
        </w:rPr>
        <w:t xml:space="preserve"> </w:t>
      </w:r>
      <w:r>
        <w:t>evaluated</w:t>
      </w:r>
      <w:r>
        <w:rPr>
          <w:spacing w:val="-5"/>
        </w:rPr>
        <w:t xml:space="preserve"> </w:t>
      </w:r>
      <w:r>
        <w:t>over</w:t>
      </w:r>
      <w:r>
        <w:rPr>
          <w:spacing w:val="-5"/>
        </w:rPr>
        <w:t xml:space="preserve"> </w:t>
      </w:r>
      <w:r>
        <w:t>the</w:t>
      </w:r>
      <w:r>
        <w:rPr>
          <w:spacing w:val="-5"/>
        </w:rPr>
        <w:t xml:space="preserve"> </w:t>
      </w:r>
      <w:r>
        <w:t>next</w:t>
      </w:r>
      <w:r>
        <w:rPr>
          <w:spacing w:val="-4"/>
        </w:rPr>
        <w:t xml:space="preserve"> </w:t>
      </w:r>
      <w:r>
        <w:t>3</w:t>
      </w:r>
      <w:r>
        <w:rPr>
          <w:spacing w:val="-5"/>
        </w:rPr>
        <w:t xml:space="preserve"> </w:t>
      </w:r>
      <w:r>
        <w:t>years;</w:t>
      </w:r>
      <w:r>
        <w:rPr>
          <w:spacing w:val="-5"/>
        </w:rPr>
        <w:t xml:space="preserve"> </w:t>
      </w:r>
      <w:r>
        <w:t>1.33</w:t>
      </w:r>
      <w:r>
        <w:rPr>
          <w:spacing w:val="-5"/>
        </w:rPr>
        <w:t xml:space="preserve"> </w:t>
      </w:r>
      <w:r>
        <w:rPr>
          <w:spacing w:val="-1"/>
        </w:rPr>
        <w:t>applications</w:t>
      </w:r>
      <w:r>
        <w:rPr>
          <w:spacing w:val="-5"/>
        </w:rPr>
        <w:t xml:space="preserve"> </w:t>
      </w:r>
      <w:r>
        <w:t>annually.</w:t>
      </w:r>
      <w:r>
        <w:rPr>
          <w:spacing w:val="50"/>
        </w:rPr>
        <w:t xml:space="preserve"> </w:t>
      </w:r>
      <w:r>
        <w:t>The</w:t>
      </w:r>
      <w:r>
        <w:rPr>
          <w:spacing w:val="-5"/>
        </w:rPr>
        <w:t xml:space="preserve"> </w:t>
      </w:r>
      <w:r>
        <w:t>burden</w:t>
      </w:r>
      <w:r>
        <w:rPr>
          <w:spacing w:val="-5"/>
        </w:rPr>
        <w:t xml:space="preserve"> </w:t>
      </w:r>
      <w:r>
        <w:t>per</w:t>
      </w:r>
      <w:r>
        <w:rPr>
          <w:spacing w:val="22"/>
          <w:w w:val="99"/>
        </w:rPr>
        <w:t xml:space="preserve"> </w:t>
      </w:r>
      <w:r>
        <w:t>application</w:t>
      </w:r>
      <w:r>
        <w:rPr>
          <w:spacing w:val="-6"/>
        </w:rPr>
        <w:t xml:space="preserve"> </w:t>
      </w:r>
      <w:r>
        <w:t>is</w:t>
      </w:r>
      <w:r>
        <w:rPr>
          <w:spacing w:val="-5"/>
        </w:rPr>
        <w:t xml:space="preserve"> </w:t>
      </w:r>
      <w:r>
        <w:t>projected</w:t>
      </w:r>
      <w:r>
        <w:rPr>
          <w:spacing w:val="-6"/>
        </w:rPr>
        <w:t xml:space="preserve"> </w:t>
      </w:r>
      <w:r>
        <w:t>at</w:t>
      </w:r>
      <w:r>
        <w:rPr>
          <w:spacing w:val="-5"/>
        </w:rPr>
        <w:t xml:space="preserve"> </w:t>
      </w:r>
      <w:r>
        <w:t>60</w:t>
      </w:r>
      <w:r>
        <w:rPr>
          <w:spacing w:val="-5"/>
        </w:rPr>
        <w:t xml:space="preserve"> </w:t>
      </w:r>
      <w:r>
        <w:t>hours;</w:t>
      </w:r>
      <w:r>
        <w:rPr>
          <w:spacing w:val="-6"/>
        </w:rPr>
        <w:t xml:space="preserve"> </w:t>
      </w:r>
      <w:r>
        <w:t>the</w:t>
      </w:r>
      <w:r>
        <w:rPr>
          <w:spacing w:val="-5"/>
        </w:rPr>
        <w:t xml:space="preserve"> </w:t>
      </w:r>
      <w:r>
        <w:t>total</w:t>
      </w:r>
      <w:r>
        <w:rPr>
          <w:spacing w:val="-5"/>
        </w:rPr>
        <w:t xml:space="preserve"> </w:t>
      </w:r>
      <w:r>
        <w:t>estimated</w:t>
      </w:r>
      <w:r>
        <w:rPr>
          <w:spacing w:val="-5"/>
        </w:rPr>
        <w:t xml:space="preserve"> </w:t>
      </w:r>
      <w:r>
        <w:t>annual</w:t>
      </w:r>
      <w:r>
        <w:rPr>
          <w:spacing w:val="-5"/>
        </w:rPr>
        <w:t xml:space="preserve"> </w:t>
      </w:r>
      <w:r>
        <w:t>burden</w:t>
      </w:r>
      <w:r>
        <w:rPr>
          <w:spacing w:val="-5"/>
        </w:rPr>
        <w:t xml:space="preserve"> </w:t>
      </w:r>
      <w:r>
        <w:t>to</w:t>
      </w:r>
      <w:r>
        <w:rPr>
          <w:spacing w:val="-5"/>
        </w:rPr>
        <w:t xml:space="preserve"> </w:t>
      </w:r>
      <w:r>
        <w:t>the</w:t>
      </w:r>
      <w:r>
        <w:rPr>
          <w:w w:val="99"/>
        </w:rPr>
        <w:t xml:space="preserve"> </w:t>
      </w:r>
      <w:r>
        <w:t>industry</w:t>
      </w:r>
      <w:r>
        <w:rPr>
          <w:spacing w:val="-6"/>
        </w:rPr>
        <w:t xml:space="preserve"> </w:t>
      </w:r>
      <w:r>
        <w:t>for</w:t>
      </w:r>
      <w:r>
        <w:rPr>
          <w:spacing w:val="-6"/>
        </w:rPr>
        <w:t xml:space="preserve"> </w:t>
      </w:r>
      <w:r>
        <w:t>1.33</w:t>
      </w:r>
      <w:r>
        <w:rPr>
          <w:spacing w:val="-5"/>
        </w:rPr>
        <w:t xml:space="preserve"> </w:t>
      </w:r>
      <w:r>
        <w:t>expected</w:t>
      </w:r>
      <w:r>
        <w:rPr>
          <w:spacing w:val="-6"/>
        </w:rPr>
        <w:t xml:space="preserve"> </w:t>
      </w:r>
      <w:r>
        <w:t>design</w:t>
      </w:r>
      <w:r>
        <w:rPr>
          <w:spacing w:val="-6"/>
        </w:rPr>
        <w:t xml:space="preserve"> </w:t>
      </w:r>
      <w:r>
        <w:rPr>
          <w:spacing w:val="-1"/>
        </w:rPr>
        <w:t>certifications</w:t>
      </w:r>
      <w:r>
        <w:rPr>
          <w:spacing w:val="-6"/>
        </w:rPr>
        <w:t xml:space="preserve"> </w:t>
      </w:r>
      <w:r>
        <w:rPr>
          <w:spacing w:val="-1"/>
        </w:rPr>
        <w:t>applications</w:t>
      </w:r>
      <w:r>
        <w:rPr>
          <w:spacing w:val="-7"/>
        </w:rPr>
        <w:t xml:space="preserve"> </w:t>
      </w:r>
      <w:r>
        <w:t>per</w:t>
      </w:r>
      <w:r>
        <w:rPr>
          <w:spacing w:val="-6"/>
        </w:rPr>
        <w:t xml:space="preserve"> </w:t>
      </w:r>
      <w:r>
        <w:t>year</w:t>
      </w:r>
      <w:r>
        <w:rPr>
          <w:spacing w:val="-5"/>
        </w:rPr>
        <w:t xml:space="preserve"> </w:t>
      </w:r>
      <w:r>
        <w:t>is</w:t>
      </w:r>
      <w:r>
        <w:rPr>
          <w:spacing w:val="-6"/>
        </w:rPr>
        <w:t xml:space="preserve"> </w:t>
      </w:r>
      <w:r>
        <w:t>(1.33</w:t>
      </w:r>
      <w:r>
        <w:rPr>
          <w:spacing w:val="47"/>
          <w:w w:val="99"/>
        </w:rPr>
        <w:t xml:space="preserve"> </w:t>
      </w:r>
      <w:r>
        <w:rPr>
          <w:spacing w:val="-1"/>
        </w:rPr>
        <w:t>applications</w:t>
      </w:r>
      <w:r>
        <w:rPr>
          <w:spacing w:val="-6"/>
        </w:rPr>
        <w:t xml:space="preserve"> </w:t>
      </w:r>
      <w:r>
        <w:t>x</w:t>
      </w:r>
      <w:r>
        <w:rPr>
          <w:spacing w:val="-5"/>
        </w:rPr>
        <w:t xml:space="preserve"> </w:t>
      </w:r>
      <w:r>
        <w:t>60</w:t>
      </w:r>
      <w:r>
        <w:rPr>
          <w:spacing w:val="-6"/>
        </w:rPr>
        <w:t xml:space="preserve"> </w:t>
      </w:r>
      <w:r>
        <w:t>hours</w:t>
      </w:r>
      <w:r>
        <w:rPr>
          <w:spacing w:val="-5"/>
        </w:rPr>
        <w:t xml:space="preserve"> </w:t>
      </w:r>
      <w:r>
        <w:t>per</w:t>
      </w:r>
      <w:r>
        <w:rPr>
          <w:spacing w:val="-5"/>
        </w:rPr>
        <w:t xml:space="preserve"> </w:t>
      </w:r>
      <w:r>
        <w:rPr>
          <w:spacing w:val="-1"/>
        </w:rPr>
        <w:t>application</w:t>
      </w:r>
      <w:r>
        <w:rPr>
          <w:spacing w:val="-5"/>
        </w:rPr>
        <w:t xml:space="preserve"> </w:t>
      </w:r>
      <w:r>
        <w:t>=</w:t>
      </w:r>
      <w:r>
        <w:rPr>
          <w:spacing w:val="-5"/>
        </w:rPr>
        <w:t xml:space="preserve"> </w:t>
      </w:r>
      <w:r>
        <w:t>79.8</w:t>
      </w:r>
      <w:r>
        <w:rPr>
          <w:spacing w:val="-5"/>
        </w:rPr>
        <w:t xml:space="preserve"> </w:t>
      </w:r>
      <w:r>
        <w:t>hours);</w:t>
      </w:r>
      <w:r>
        <w:rPr>
          <w:spacing w:val="-5"/>
        </w:rPr>
        <w:t xml:space="preserve"> </w:t>
      </w:r>
      <w:r>
        <w:t>and</w:t>
      </w:r>
      <w:r>
        <w:rPr>
          <w:spacing w:val="-5"/>
        </w:rPr>
        <w:t xml:space="preserve"> </w:t>
      </w:r>
      <w:r>
        <w:t>an</w:t>
      </w:r>
      <w:r>
        <w:rPr>
          <w:spacing w:val="-6"/>
        </w:rPr>
        <w:t xml:space="preserve"> </w:t>
      </w:r>
      <w:r>
        <w:t>annual</w:t>
      </w:r>
      <w:r>
        <w:rPr>
          <w:spacing w:val="-5"/>
        </w:rPr>
        <w:t xml:space="preserve"> </w:t>
      </w:r>
      <w:r>
        <w:t>cost</w:t>
      </w:r>
      <w:r>
        <w:rPr>
          <w:spacing w:val="-6"/>
        </w:rPr>
        <w:t xml:space="preserve"> </w:t>
      </w:r>
      <w:r>
        <w:t>of</w:t>
      </w:r>
    </w:p>
    <w:p w14:paraId="176227D9" w14:textId="3291788F" w:rsidR="00567F15" w:rsidRDefault="00942941">
      <w:pPr>
        <w:pStyle w:val="BodyText"/>
        <w:kinsoku w:val="0"/>
        <w:overflowPunct w:val="0"/>
        <w:spacing w:line="252" w:lineRule="exact"/>
        <w:ind w:left="1159"/>
      </w:pPr>
      <w:r>
        <w:lastRenderedPageBreak/>
        <w:t>$22,264</w:t>
      </w:r>
      <w:r>
        <w:rPr>
          <w:spacing w:val="-6"/>
        </w:rPr>
        <w:t xml:space="preserve"> </w:t>
      </w:r>
      <w:r>
        <w:t>(79.8</w:t>
      </w:r>
      <w:r>
        <w:rPr>
          <w:spacing w:val="-5"/>
        </w:rPr>
        <w:t xml:space="preserve"> </w:t>
      </w:r>
      <w:r>
        <w:t>hours</w:t>
      </w:r>
      <w:r>
        <w:rPr>
          <w:spacing w:val="-5"/>
        </w:rPr>
        <w:t xml:space="preserve"> </w:t>
      </w:r>
      <w:r>
        <w:t>x</w:t>
      </w:r>
      <w:r>
        <w:rPr>
          <w:spacing w:val="-6"/>
        </w:rPr>
        <w:t xml:space="preserve"> </w:t>
      </w:r>
      <w:r>
        <w:t>$279</w:t>
      </w:r>
      <w:r>
        <w:rPr>
          <w:spacing w:val="-5"/>
        </w:rPr>
        <w:t xml:space="preserve"> </w:t>
      </w:r>
      <w:r>
        <w:t>per</w:t>
      </w:r>
      <w:r>
        <w:rPr>
          <w:spacing w:val="-5"/>
        </w:rPr>
        <w:t xml:space="preserve"> </w:t>
      </w:r>
      <w:r>
        <w:t>hour</w:t>
      </w:r>
      <w:r>
        <w:rPr>
          <w:spacing w:val="-6"/>
        </w:rPr>
        <w:t xml:space="preserve"> </w:t>
      </w:r>
      <w:r>
        <w:t>=</w:t>
      </w:r>
      <w:r>
        <w:rPr>
          <w:spacing w:val="-5"/>
        </w:rPr>
        <w:t xml:space="preserve"> </w:t>
      </w:r>
      <w:r>
        <w:t>$22,264).</w:t>
      </w:r>
    </w:p>
    <w:p w14:paraId="11CAD168" w14:textId="77777777" w:rsidR="00567F15" w:rsidRDefault="00567F15">
      <w:pPr>
        <w:widowControl/>
        <w:autoSpaceDE/>
        <w:autoSpaceDN/>
        <w:adjustRightInd/>
        <w:spacing w:after="160" w:line="259" w:lineRule="auto"/>
        <w:rPr>
          <w:rFonts w:ascii="Arial" w:hAnsi="Arial" w:cs="Arial"/>
          <w:sz w:val="22"/>
          <w:szCs w:val="22"/>
        </w:rPr>
      </w:pPr>
      <w:r>
        <w:br w:type="page"/>
      </w:r>
    </w:p>
    <w:p w14:paraId="203836C4" w14:textId="77777777" w:rsidR="00942941" w:rsidRDefault="00942941">
      <w:pPr>
        <w:pStyle w:val="BodyText"/>
        <w:kinsoku w:val="0"/>
        <w:overflowPunct w:val="0"/>
        <w:ind w:left="1159" w:right="131"/>
      </w:pPr>
      <w:r>
        <w:lastRenderedPageBreak/>
        <w:t>Within</w:t>
      </w:r>
      <w:r>
        <w:rPr>
          <w:spacing w:val="-6"/>
        </w:rPr>
        <w:t xml:space="preserve"> </w:t>
      </w:r>
      <w:r>
        <w:t>the</w:t>
      </w:r>
      <w:r>
        <w:rPr>
          <w:spacing w:val="-5"/>
        </w:rPr>
        <w:t xml:space="preserve"> </w:t>
      </w:r>
      <w:r>
        <w:rPr>
          <w:spacing w:val="-1"/>
        </w:rPr>
        <w:t>next</w:t>
      </w:r>
      <w:r>
        <w:rPr>
          <w:spacing w:val="-6"/>
        </w:rPr>
        <w:t xml:space="preserve"> </w:t>
      </w:r>
      <w:r>
        <w:t>3</w:t>
      </w:r>
      <w:r>
        <w:rPr>
          <w:spacing w:val="-5"/>
        </w:rPr>
        <w:t xml:space="preserve"> </w:t>
      </w:r>
      <w:r>
        <w:t>years,</w:t>
      </w:r>
      <w:r>
        <w:rPr>
          <w:spacing w:val="-4"/>
        </w:rPr>
        <w:t xml:space="preserve"> </w:t>
      </w:r>
      <w:r>
        <w:t>the</w:t>
      </w:r>
      <w:r>
        <w:rPr>
          <w:spacing w:val="-5"/>
        </w:rPr>
        <w:t xml:space="preserve"> </w:t>
      </w:r>
      <w:r>
        <w:t>staff</w:t>
      </w:r>
      <w:r>
        <w:rPr>
          <w:spacing w:val="-5"/>
        </w:rPr>
        <w:t xml:space="preserve"> </w:t>
      </w:r>
      <w:r>
        <w:t>anticipates</w:t>
      </w:r>
      <w:r>
        <w:rPr>
          <w:spacing w:val="-5"/>
        </w:rPr>
        <w:t xml:space="preserve"> </w:t>
      </w:r>
      <w:r>
        <w:t>the</w:t>
      </w:r>
      <w:r>
        <w:rPr>
          <w:spacing w:val="-5"/>
        </w:rPr>
        <w:t xml:space="preserve"> </w:t>
      </w:r>
      <w:r>
        <w:rPr>
          <w:spacing w:val="-1"/>
        </w:rPr>
        <w:t>review</w:t>
      </w:r>
      <w:r>
        <w:rPr>
          <w:spacing w:val="-5"/>
        </w:rPr>
        <w:t xml:space="preserve"> </w:t>
      </w:r>
      <w:r>
        <w:t>of</w:t>
      </w:r>
      <w:r>
        <w:rPr>
          <w:spacing w:val="-5"/>
        </w:rPr>
        <w:t xml:space="preserve"> </w:t>
      </w:r>
      <w:r>
        <w:t>about</w:t>
      </w:r>
      <w:r>
        <w:rPr>
          <w:spacing w:val="-5"/>
        </w:rPr>
        <w:t xml:space="preserve"> </w:t>
      </w:r>
      <w:r>
        <w:t>3</w:t>
      </w:r>
      <w:r>
        <w:rPr>
          <w:spacing w:val="-5"/>
        </w:rPr>
        <w:t xml:space="preserve"> </w:t>
      </w:r>
      <w:r>
        <w:rPr>
          <w:spacing w:val="-1"/>
        </w:rPr>
        <w:t>additional</w:t>
      </w:r>
      <w:r>
        <w:rPr>
          <w:spacing w:val="33"/>
          <w:w w:val="99"/>
        </w:rPr>
        <w:t xml:space="preserve"> </w:t>
      </w:r>
      <w:r>
        <w:t>license</w:t>
      </w:r>
      <w:r>
        <w:rPr>
          <w:spacing w:val="-9"/>
        </w:rPr>
        <w:t xml:space="preserve"> </w:t>
      </w:r>
      <w:r>
        <w:rPr>
          <w:spacing w:val="-1"/>
        </w:rPr>
        <w:t>renewal</w:t>
      </w:r>
      <w:r>
        <w:rPr>
          <w:spacing w:val="-8"/>
        </w:rPr>
        <w:t xml:space="preserve"> </w:t>
      </w:r>
      <w:r>
        <w:t>applications</w:t>
      </w:r>
      <w:r>
        <w:rPr>
          <w:spacing w:val="-8"/>
        </w:rPr>
        <w:t xml:space="preserve"> </w:t>
      </w:r>
      <w:r>
        <w:t>for</w:t>
      </w:r>
      <w:r>
        <w:rPr>
          <w:spacing w:val="-9"/>
        </w:rPr>
        <w:t xml:space="preserve"> </w:t>
      </w:r>
      <w:r>
        <w:t>commercial</w:t>
      </w:r>
      <w:r>
        <w:rPr>
          <w:spacing w:val="-8"/>
        </w:rPr>
        <w:t xml:space="preserve"> </w:t>
      </w:r>
      <w:r>
        <w:t>power</w:t>
      </w:r>
      <w:r>
        <w:rPr>
          <w:spacing w:val="-8"/>
        </w:rPr>
        <w:t xml:space="preserve"> </w:t>
      </w:r>
      <w:r>
        <w:t>reactors;</w:t>
      </w:r>
      <w:r>
        <w:rPr>
          <w:spacing w:val="-9"/>
        </w:rPr>
        <w:t xml:space="preserve"> </w:t>
      </w:r>
      <w:r>
        <w:t>1</w:t>
      </w:r>
      <w:r>
        <w:rPr>
          <w:spacing w:val="-9"/>
        </w:rPr>
        <w:t xml:space="preserve"> </w:t>
      </w:r>
      <w:r>
        <w:rPr>
          <w:spacing w:val="-1"/>
        </w:rPr>
        <w:t>application</w:t>
      </w:r>
      <w:r>
        <w:rPr>
          <w:spacing w:val="32"/>
          <w:w w:val="99"/>
        </w:rPr>
        <w:t xml:space="preserve"> </w:t>
      </w:r>
      <w:r>
        <w:t>annually.</w:t>
      </w:r>
      <w:r>
        <w:rPr>
          <w:spacing w:val="50"/>
        </w:rPr>
        <w:t xml:space="preserve"> </w:t>
      </w:r>
      <w:r>
        <w:t>The</w:t>
      </w:r>
      <w:r>
        <w:rPr>
          <w:spacing w:val="-6"/>
        </w:rPr>
        <w:t xml:space="preserve"> </w:t>
      </w:r>
      <w:r>
        <w:t>burden</w:t>
      </w:r>
      <w:r>
        <w:rPr>
          <w:spacing w:val="-5"/>
        </w:rPr>
        <w:t xml:space="preserve"> </w:t>
      </w:r>
      <w:r>
        <w:t>per</w:t>
      </w:r>
      <w:r>
        <w:rPr>
          <w:spacing w:val="-6"/>
        </w:rPr>
        <w:t xml:space="preserve"> </w:t>
      </w:r>
      <w:r>
        <w:rPr>
          <w:spacing w:val="-1"/>
        </w:rPr>
        <w:t>application</w:t>
      </w:r>
      <w:r>
        <w:rPr>
          <w:spacing w:val="-5"/>
        </w:rPr>
        <w:t xml:space="preserve"> </w:t>
      </w:r>
      <w:r>
        <w:t>is</w:t>
      </w:r>
      <w:r>
        <w:rPr>
          <w:spacing w:val="-6"/>
        </w:rPr>
        <w:t xml:space="preserve"> </w:t>
      </w:r>
      <w:r>
        <w:rPr>
          <w:spacing w:val="-1"/>
        </w:rPr>
        <w:t>projected</w:t>
      </w:r>
      <w:r>
        <w:rPr>
          <w:spacing w:val="-5"/>
        </w:rPr>
        <w:t xml:space="preserve"> </w:t>
      </w:r>
      <w:r>
        <w:t>at</w:t>
      </w:r>
      <w:r>
        <w:rPr>
          <w:spacing w:val="-6"/>
        </w:rPr>
        <w:t xml:space="preserve"> </w:t>
      </w:r>
      <w:r>
        <w:t>12,300</w:t>
      </w:r>
      <w:r>
        <w:rPr>
          <w:spacing w:val="-6"/>
        </w:rPr>
        <w:t xml:space="preserve"> </w:t>
      </w:r>
      <w:r>
        <w:t>hours;</w:t>
      </w:r>
      <w:r>
        <w:rPr>
          <w:spacing w:val="-6"/>
        </w:rPr>
        <w:t xml:space="preserve"> </w:t>
      </w:r>
      <w:r>
        <w:t>the</w:t>
      </w:r>
      <w:r>
        <w:rPr>
          <w:spacing w:val="-5"/>
        </w:rPr>
        <w:t xml:space="preserve"> </w:t>
      </w:r>
      <w:r>
        <w:rPr>
          <w:spacing w:val="-1"/>
        </w:rPr>
        <w:t>total</w:t>
      </w:r>
      <w:r>
        <w:rPr>
          <w:spacing w:val="45"/>
          <w:w w:val="99"/>
        </w:rPr>
        <w:t xml:space="preserve"> </w:t>
      </w:r>
      <w:r>
        <w:t>estimated</w:t>
      </w:r>
      <w:r>
        <w:rPr>
          <w:spacing w:val="-7"/>
        </w:rPr>
        <w:t xml:space="preserve"> </w:t>
      </w:r>
      <w:r>
        <w:t>annual</w:t>
      </w:r>
      <w:r>
        <w:rPr>
          <w:spacing w:val="-6"/>
        </w:rPr>
        <w:t xml:space="preserve"> </w:t>
      </w:r>
      <w:r>
        <w:rPr>
          <w:spacing w:val="-1"/>
        </w:rPr>
        <w:t>burden</w:t>
      </w:r>
      <w:r>
        <w:rPr>
          <w:spacing w:val="-6"/>
        </w:rPr>
        <w:t xml:space="preserve"> </w:t>
      </w:r>
      <w:r>
        <w:t>to</w:t>
      </w:r>
      <w:r>
        <w:rPr>
          <w:spacing w:val="-7"/>
        </w:rPr>
        <w:t xml:space="preserve"> </w:t>
      </w:r>
      <w:r>
        <w:t>the</w:t>
      </w:r>
      <w:r>
        <w:rPr>
          <w:spacing w:val="-6"/>
        </w:rPr>
        <w:t xml:space="preserve"> </w:t>
      </w:r>
      <w:r>
        <w:rPr>
          <w:spacing w:val="-1"/>
        </w:rPr>
        <w:t>industry</w:t>
      </w:r>
      <w:r>
        <w:rPr>
          <w:spacing w:val="-6"/>
        </w:rPr>
        <w:t xml:space="preserve"> </w:t>
      </w:r>
      <w:r>
        <w:t>for</w:t>
      </w:r>
      <w:r>
        <w:rPr>
          <w:spacing w:val="-6"/>
        </w:rPr>
        <w:t xml:space="preserve"> </w:t>
      </w:r>
      <w:r>
        <w:t>1</w:t>
      </w:r>
      <w:r>
        <w:rPr>
          <w:spacing w:val="-7"/>
        </w:rPr>
        <w:t xml:space="preserve"> </w:t>
      </w:r>
      <w:r>
        <w:t>expected</w:t>
      </w:r>
      <w:r>
        <w:rPr>
          <w:spacing w:val="-6"/>
        </w:rPr>
        <w:t xml:space="preserve"> </w:t>
      </w:r>
      <w:r>
        <w:rPr>
          <w:spacing w:val="-1"/>
        </w:rPr>
        <w:t>license</w:t>
      </w:r>
      <w:r>
        <w:rPr>
          <w:spacing w:val="-6"/>
        </w:rPr>
        <w:t xml:space="preserve"> </w:t>
      </w:r>
      <w:r>
        <w:t>renewal</w:t>
      </w:r>
      <w:r>
        <w:rPr>
          <w:spacing w:val="37"/>
          <w:w w:val="99"/>
        </w:rPr>
        <w:t xml:space="preserve"> </w:t>
      </w:r>
      <w:r>
        <w:t>application</w:t>
      </w:r>
      <w:r>
        <w:rPr>
          <w:spacing w:val="-9"/>
        </w:rPr>
        <w:t xml:space="preserve"> </w:t>
      </w:r>
      <w:r>
        <w:t>per</w:t>
      </w:r>
      <w:r>
        <w:rPr>
          <w:spacing w:val="-6"/>
        </w:rPr>
        <w:t xml:space="preserve"> </w:t>
      </w:r>
      <w:r>
        <w:t>year</w:t>
      </w:r>
      <w:r>
        <w:rPr>
          <w:spacing w:val="-6"/>
        </w:rPr>
        <w:t xml:space="preserve"> </w:t>
      </w:r>
      <w:r>
        <w:t>is</w:t>
      </w:r>
      <w:r>
        <w:rPr>
          <w:spacing w:val="-6"/>
        </w:rPr>
        <w:t xml:space="preserve"> </w:t>
      </w:r>
      <w:r>
        <w:t>(1</w:t>
      </w:r>
      <w:r>
        <w:rPr>
          <w:spacing w:val="-6"/>
        </w:rPr>
        <w:t xml:space="preserve"> </w:t>
      </w:r>
      <w:r>
        <w:t>license</w:t>
      </w:r>
      <w:r>
        <w:rPr>
          <w:spacing w:val="-6"/>
        </w:rPr>
        <w:t xml:space="preserve"> </w:t>
      </w:r>
      <w:r>
        <w:rPr>
          <w:spacing w:val="-1"/>
        </w:rPr>
        <w:t>renewal</w:t>
      </w:r>
      <w:r>
        <w:rPr>
          <w:spacing w:val="-6"/>
        </w:rPr>
        <w:t xml:space="preserve"> </w:t>
      </w:r>
      <w:r>
        <w:t>applications</w:t>
      </w:r>
      <w:r>
        <w:rPr>
          <w:spacing w:val="-6"/>
        </w:rPr>
        <w:t xml:space="preserve"> </w:t>
      </w:r>
      <w:r>
        <w:t>x</w:t>
      </w:r>
      <w:r>
        <w:rPr>
          <w:spacing w:val="-6"/>
        </w:rPr>
        <w:t xml:space="preserve"> </w:t>
      </w:r>
      <w:r>
        <w:t>12,300</w:t>
      </w:r>
      <w:r>
        <w:rPr>
          <w:spacing w:val="-6"/>
        </w:rPr>
        <w:t xml:space="preserve"> </w:t>
      </w:r>
      <w:r>
        <w:t>hours</w:t>
      </w:r>
      <w:r>
        <w:rPr>
          <w:spacing w:val="-6"/>
        </w:rPr>
        <w:t xml:space="preserve"> </w:t>
      </w:r>
      <w:r>
        <w:rPr>
          <w:spacing w:val="-1"/>
        </w:rPr>
        <w:t>per</w:t>
      </w:r>
      <w:r>
        <w:rPr>
          <w:spacing w:val="28"/>
          <w:w w:val="99"/>
        </w:rPr>
        <w:t xml:space="preserve"> </w:t>
      </w:r>
      <w:r>
        <w:t>application</w:t>
      </w:r>
      <w:r>
        <w:rPr>
          <w:spacing w:val="-8"/>
        </w:rPr>
        <w:t xml:space="preserve"> </w:t>
      </w:r>
      <w:r>
        <w:t>=</w:t>
      </w:r>
      <w:r>
        <w:rPr>
          <w:spacing w:val="-6"/>
        </w:rPr>
        <w:t xml:space="preserve"> </w:t>
      </w:r>
      <w:r>
        <w:t>12,300</w:t>
      </w:r>
      <w:r>
        <w:rPr>
          <w:spacing w:val="-6"/>
        </w:rPr>
        <w:t xml:space="preserve"> </w:t>
      </w:r>
      <w:r>
        <w:t>hours);</w:t>
      </w:r>
      <w:r>
        <w:rPr>
          <w:spacing w:val="-5"/>
        </w:rPr>
        <w:t xml:space="preserve"> </w:t>
      </w:r>
      <w:r>
        <w:t>and</w:t>
      </w:r>
      <w:r>
        <w:rPr>
          <w:spacing w:val="-6"/>
        </w:rPr>
        <w:t xml:space="preserve"> </w:t>
      </w:r>
      <w:r>
        <w:t>an</w:t>
      </w:r>
      <w:r>
        <w:rPr>
          <w:spacing w:val="-7"/>
        </w:rPr>
        <w:t xml:space="preserve"> </w:t>
      </w:r>
      <w:r>
        <w:t>annual</w:t>
      </w:r>
      <w:r>
        <w:rPr>
          <w:spacing w:val="-6"/>
        </w:rPr>
        <w:t xml:space="preserve"> </w:t>
      </w:r>
      <w:r>
        <w:t>cost</w:t>
      </w:r>
      <w:r>
        <w:rPr>
          <w:spacing w:val="-6"/>
        </w:rPr>
        <w:t xml:space="preserve"> </w:t>
      </w:r>
      <w:r>
        <w:t>of</w:t>
      </w:r>
      <w:r>
        <w:rPr>
          <w:spacing w:val="-6"/>
        </w:rPr>
        <w:t xml:space="preserve"> </w:t>
      </w:r>
      <w:r>
        <w:rPr>
          <w:spacing w:val="-1"/>
        </w:rPr>
        <w:t>$3,431,700</w:t>
      </w:r>
      <w:r>
        <w:rPr>
          <w:spacing w:val="-6"/>
        </w:rPr>
        <w:t xml:space="preserve"> </w:t>
      </w:r>
      <w:r>
        <w:t>(12,300</w:t>
      </w:r>
      <w:r>
        <w:rPr>
          <w:spacing w:val="-6"/>
        </w:rPr>
        <w:t xml:space="preserve"> </w:t>
      </w:r>
      <w:r>
        <w:t>hours</w:t>
      </w:r>
      <w:r>
        <w:rPr>
          <w:spacing w:val="-6"/>
        </w:rPr>
        <w:t xml:space="preserve"> </w:t>
      </w:r>
      <w:r>
        <w:t>x</w:t>
      </w:r>
    </w:p>
    <w:p w14:paraId="2799BA92" w14:textId="77777777" w:rsidR="00942941" w:rsidRDefault="00942941">
      <w:pPr>
        <w:pStyle w:val="BodyText"/>
        <w:kinsoku w:val="0"/>
        <w:overflowPunct w:val="0"/>
        <w:ind w:left="1159"/>
      </w:pPr>
      <w:r>
        <w:t>$279</w:t>
      </w:r>
      <w:r>
        <w:rPr>
          <w:spacing w:val="-7"/>
        </w:rPr>
        <w:t xml:space="preserve"> </w:t>
      </w:r>
      <w:r>
        <w:t>per</w:t>
      </w:r>
      <w:r>
        <w:rPr>
          <w:spacing w:val="-7"/>
        </w:rPr>
        <w:t xml:space="preserve"> </w:t>
      </w:r>
      <w:r>
        <w:t>hour</w:t>
      </w:r>
      <w:r>
        <w:rPr>
          <w:spacing w:val="-6"/>
        </w:rPr>
        <w:t xml:space="preserve"> </w:t>
      </w:r>
      <w:r>
        <w:t>=</w:t>
      </w:r>
      <w:r>
        <w:rPr>
          <w:spacing w:val="-7"/>
        </w:rPr>
        <w:t xml:space="preserve"> </w:t>
      </w:r>
      <w:r>
        <w:t>$3,431,700).</w:t>
      </w:r>
    </w:p>
    <w:p w14:paraId="4F9743D0" w14:textId="77777777" w:rsidR="00942941" w:rsidRDefault="00942941">
      <w:pPr>
        <w:pStyle w:val="BodyText"/>
        <w:kinsoku w:val="0"/>
        <w:overflowPunct w:val="0"/>
        <w:ind w:left="0"/>
      </w:pPr>
    </w:p>
    <w:p w14:paraId="7911550E" w14:textId="77777777" w:rsidR="00942941" w:rsidRDefault="00942941">
      <w:pPr>
        <w:pStyle w:val="BodyText"/>
        <w:kinsoku w:val="0"/>
        <w:overflowPunct w:val="0"/>
        <w:ind w:left="1159" w:right="131"/>
      </w:pPr>
      <w:r>
        <w:t>For</w:t>
      </w:r>
      <w:r>
        <w:rPr>
          <w:spacing w:val="-7"/>
        </w:rPr>
        <w:t xml:space="preserve"> </w:t>
      </w:r>
      <w:r>
        <w:t>research</w:t>
      </w:r>
      <w:r>
        <w:rPr>
          <w:spacing w:val="-6"/>
        </w:rPr>
        <w:t xml:space="preserve"> </w:t>
      </w:r>
      <w:r>
        <w:t>and</w:t>
      </w:r>
      <w:r>
        <w:rPr>
          <w:spacing w:val="-7"/>
        </w:rPr>
        <w:t xml:space="preserve"> </w:t>
      </w:r>
      <w:r>
        <w:t>test</w:t>
      </w:r>
      <w:r>
        <w:rPr>
          <w:spacing w:val="-6"/>
        </w:rPr>
        <w:t xml:space="preserve"> </w:t>
      </w:r>
      <w:r>
        <w:rPr>
          <w:spacing w:val="-1"/>
        </w:rPr>
        <w:t>reactors</w:t>
      </w:r>
      <w:r>
        <w:rPr>
          <w:spacing w:val="-7"/>
        </w:rPr>
        <w:t xml:space="preserve"> </w:t>
      </w:r>
      <w:r>
        <w:t>the</w:t>
      </w:r>
      <w:r>
        <w:rPr>
          <w:spacing w:val="-6"/>
        </w:rPr>
        <w:t xml:space="preserve"> </w:t>
      </w:r>
      <w:r>
        <w:rPr>
          <w:spacing w:val="-1"/>
        </w:rPr>
        <w:t>staff</w:t>
      </w:r>
      <w:r>
        <w:rPr>
          <w:spacing w:val="-7"/>
        </w:rPr>
        <w:t xml:space="preserve"> </w:t>
      </w:r>
      <w:r>
        <w:rPr>
          <w:spacing w:val="-1"/>
        </w:rPr>
        <w:t>anticipates</w:t>
      </w:r>
      <w:r>
        <w:rPr>
          <w:spacing w:val="-6"/>
        </w:rPr>
        <w:t xml:space="preserve"> </w:t>
      </w:r>
      <w:r>
        <w:t>reviews</w:t>
      </w:r>
      <w:r>
        <w:rPr>
          <w:spacing w:val="-7"/>
        </w:rPr>
        <w:t xml:space="preserve"> </w:t>
      </w:r>
      <w:r>
        <w:t>of</w:t>
      </w:r>
      <w:r>
        <w:rPr>
          <w:spacing w:val="-6"/>
        </w:rPr>
        <w:t xml:space="preserve"> </w:t>
      </w:r>
      <w:r>
        <w:t>some</w:t>
      </w:r>
      <w:r>
        <w:rPr>
          <w:spacing w:val="-7"/>
        </w:rPr>
        <w:t xml:space="preserve"> </w:t>
      </w:r>
      <w:r>
        <w:t>combination</w:t>
      </w:r>
      <w:r>
        <w:rPr>
          <w:spacing w:val="43"/>
          <w:w w:val="99"/>
        </w:rPr>
        <w:t xml:space="preserve"> </w:t>
      </w:r>
      <w:r>
        <w:t>of</w:t>
      </w:r>
      <w:r>
        <w:rPr>
          <w:spacing w:val="-8"/>
        </w:rPr>
        <w:t xml:space="preserve"> </w:t>
      </w:r>
      <w:r>
        <w:t>the</w:t>
      </w:r>
      <w:r>
        <w:rPr>
          <w:spacing w:val="-8"/>
        </w:rPr>
        <w:t xml:space="preserve"> </w:t>
      </w:r>
      <w:r>
        <w:t>following</w:t>
      </w:r>
      <w:r>
        <w:rPr>
          <w:spacing w:val="-8"/>
        </w:rPr>
        <w:t xml:space="preserve"> </w:t>
      </w:r>
      <w:r>
        <w:t>types:</w:t>
      </w:r>
      <w:r>
        <w:rPr>
          <w:spacing w:val="-8"/>
        </w:rPr>
        <w:t xml:space="preserve"> </w:t>
      </w:r>
      <w:r>
        <w:t>non-power</w:t>
      </w:r>
      <w:r>
        <w:rPr>
          <w:spacing w:val="-8"/>
        </w:rPr>
        <w:t xml:space="preserve"> </w:t>
      </w:r>
      <w:r>
        <w:t>reactor</w:t>
      </w:r>
      <w:r>
        <w:rPr>
          <w:spacing w:val="-7"/>
        </w:rPr>
        <w:t xml:space="preserve"> </w:t>
      </w:r>
      <w:r>
        <w:t>renewals,</w:t>
      </w:r>
      <w:r>
        <w:rPr>
          <w:spacing w:val="-8"/>
        </w:rPr>
        <w:t xml:space="preserve"> </w:t>
      </w:r>
      <w:r>
        <w:t>research</w:t>
      </w:r>
      <w:r>
        <w:rPr>
          <w:spacing w:val="-7"/>
        </w:rPr>
        <w:t xml:space="preserve"> </w:t>
      </w:r>
      <w:r>
        <w:rPr>
          <w:spacing w:val="-1"/>
        </w:rPr>
        <w:t>reactor</w:t>
      </w:r>
      <w:r>
        <w:rPr>
          <w:spacing w:val="-8"/>
        </w:rPr>
        <w:t xml:space="preserve"> </w:t>
      </w:r>
      <w:r>
        <w:t>power</w:t>
      </w:r>
      <w:r>
        <w:rPr>
          <w:spacing w:val="25"/>
          <w:w w:val="99"/>
        </w:rPr>
        <w:t xml:space="preserve"> </w:t>
      </w:r>
      <w:r>
        <w:t>upgrades,</w:t>
      </w:r>
      <w:r>
        <w:rPr>
          <w:spacing w:val="-6"/>
        </w:rPr>
        <w:t xml:space="preserve"> </w:t>
      </w:r>
      <w:r>
        <w:rPr>
          <w:spacing w:val="-1"/>
        </w:rPr>
        <w:t>or</w:t>
      </w:r>
      <w:r>
        <w:rPr>
          <w:spacing w:val="-6"/>
        </w:rPr>
        <w:t xml:space="preserve"> </w:t>
      </w:r>
      <w:r>
        <w:t>decommissioning</w:t>
      </w:r>
      <w:r>
        <w:rPr>
          <w:spacing w:val="-6"/>
        </w:rPr>
        <w:t xml:space="preserve"> </w:t>
      </w:r>
      <w:r>
        <w:rPr>
          <w:spacing w:val="-1"/>
        </w:rPr>
        <w:t>requests.</w:t>
      </w:r>
      <w:r>
        <w:rPr>
          <w:spacing w:val="49"/>
        </w:rPr>
        <w:t xml:space="preserve"> </w:t>
      </w:r>
      <w:r>
        <w:rPr>
          <w:spacing w:val="-1"/>
        </w:rPr>
        <w:t>Within</w:t>
      </w:r>
      <w:r>
        <w:rPr>
          <w:spacing w:val="-7"/>
        </w:rPr>
        <w:t xml:space="preserve"> </w:t>
      </w:r>
      <w:r>
        <w:t>the</w:t>
      </w:r>
      <w:r>
        <w:rPr>
          <w:spacing w:val="-6"/>
        </w:rPr>
        <w:t xml:space="preserve"> </w:t>
      </w:r>
      <w:r>
        <w:t>next</w:t>
      </w:r>
      <w:r>
        <w:rPr>
          <w:spacing w:val="-6"/>
        </w:rPr>
        <w:t xml:space="preserve"> </w:t>
      </w:r>
      <w:r>
        <w:t>3</w:t>
      </w:r>
      <w:r>
        <w:rPr>
          <w:spacing w:val="-6"/>
        </w:rPr>
        <w:t xml:space="preserve"> </w:t>
      </w:r>
      <w:r>
        <w:t>years,</w:t>
      </w:r>
      <w:r>
        <w:rPr>
          <w:spacing w:val="-6"/>
        </w:rPr>
        <w:t xml:space="preserve"> </w:t>
      </w:r>
      <w:r>
        <w:t>the</w:t>
      </w:r>
      <w:r>
        <w:rPr>
          <w:spacing w:val="-6"/>
        </w:rPr>
        <w:t xml:space="preserve"> </w:t>
      </w:r>
      <w:r>
        <w:rPr>
          <w:spacing w:val="-1"/>
        </w:rPr>
        <w:t>staff</w:t>
      </w:r>
      <w:r>
        <w:rPr>
          <w:spacing w:val="35"/>
          <w:w w:val="99"/>
        </w:rPr>
        <w:t xml:space="preserve"> </w:t>
      </w:r>
      <w:r>
        <w:t>estimates</w:t>
      </w:r>
      <w:r>
        <w:rPr>
          <w:spacing w:val="-6"/>
        </w:rPr>
        <w:t xml:space="preserve"> </w:t>
      </w:r>
      <w:r>
        <w:t>9</w:t>
      </w:r>
      <w:r>
        <w:rPr>
          <w:spacing w:val="-6"/>
        </w:rPr>
        <w:t xml:space="preserve"> </w:t>
      </w:r>
      <w:r>
        <w:t>reviews;</w:t>
      </w:r>
      <w:r>
        <w:rPr>
          <w:spacing w:val="-5"/>
        </w:rPr>
        <w:t xml:space="preserve"> </w:t>
      </w:r>
      <w:r>
        <w:t>3</w:t>
      </w:r>
      <w:r>
        <w:rPr>
          <w:spacing w:val="-6"/>
        </w:rPr>
        <w:t xml:space="preserve"> </w:t>
      </w:r>
      <w:r>
        <w:t>reviews</w:t>
      </w:r>
      <w:r>
        <w:rPr>
          <w:spacing w:val="-5"/>
        </w:rPr>
        <w:t xml:space="preserve"> </w:t>
      </w:r>
      <w:r>
        <w:t>annually.</w:t>
      </w:r>
      <w:r>
        <w:rPr>
          <w:spacing w:val="50"/>
        </w:rPr>
        <w:t xml:space="preserve"> </w:t>
      </w:r>
      <w:r>
        <w:t>The</w:t>
      </w:r>
      <w:r>
        <w:rPr>
          <w:spacing w:val="-5"/>
        </w:rPr>
        <w:t xml:space="preserve"> </w:t>
      </w:r>
      <w:r>
        <w:t>burden</w:t>
      </w:r>
      <w:r>
        <w:rPr>
          <w:spacing w:val="-6"/>
        </w:rPr>
        <w:t xml:space="preserve"> </w:t>
      </w:r>
      <w:r>
        <w:t>per</w:t>
      </w:r>
      <w:r>
        <w:rPr>
          <w:spacing w:val="-5"/>
        </w:rPr>
        <w:t xml:space="preserve"> </w:t>
      </w:r>
      <w:r>
        <w:t>request</w:t>
      </w:r>
      <w:r>
        <w:rPr>
          <w:spacing w:val="-5"/>
        </w:rPr>
        <w:t xml:space="preserve"> </w:t>
      </w:r>
      <w:r>
        <w:t>is</w:t>
      </w:r>
      <w:r>
        <w:rPr>
          <w:w w:val="99"/>
        </w:rPr>
        <w:t xml:space="preserve"> </w:t>
      </w:r>
      <w:r>
        <w:t>approximately</w:t>
      </w:r>
      <w:r>
        <w:rPr>
          <w:spacing w:val="-6"/>
        </w:rPr>
        <w:t xml:space="preserve"> </w:t>
      </w:r>
      <w:r>
        <w:t>60</w:t>
      </w:r>
      <w:r>
        <w:rPr>
          <w:spacing w:val="-6"/>
        </w:rPr>
        <w:t xml:space="preserve"> </w:t>
      </w:r>
      <w:r>
        <w:t>hours;</w:t>
      </w:r>
      <w:r>
        <w:rPr>
          <w:spacing w:val="-6"/>
        </w:rPr>
        <w:t xml:space="preserve"> </w:t>
      </w:r>
      <w:r>
        <w:t>the</w:t>
      </w:r>
      <w:r>
        <w:rPr>
          <w:spacing w:val="-6"/>
        </w:rPr>
        <w:t xml:space="preserve"> </w:t>
      </w:r>
      <w:r>
        <w:t>total</w:t>
      </w:r>
      <w:r>
        <w:rPr>
          <w:spacing w:val="-7"/>
        </w:rPr>
        <w:t xml:space="preserve"> </w:t>
      </w:r>
      <w:r>
        <w:t>estimated</w:t>
      </w:r>
      <w:r>
        <w:rPr>
          <w:spacing w:val="-6"/>
        </w:rPr>
        <w:t xml:space="preserve"> </w:t>
      </w:r>
      <w:r>
        <w:t>annual</w:t>
      </w:r>
      <w:r>
        <w:rPr>
          <w:spacing w:val="-6"/>
        </w:rPr>
        <w:t xml:space="preserve"> </w:t>
      </w:r>
      <w:r>
        <w:t>burden</w:t>
      </w:r>
      <w:r>
        <w:rPr>
          <w:spacing w:val="-6"/>
        </w:rPr>
        <w:t xml:space="preserve"> </w:t>
      </w:r>
      <w:r>
        <w:t>to</w:t>
      </w:r>
      <w:r>
        <w:rPr>
          <w:spacing w:val="-7"/>
        </w:rPr>
        <w:t xml:space="preserve"> </w:t>
      </w:r>
      <w:r>
        <w:t>industry</w:t>
      </w:r>
      <w:r>
        <w:rPr>
          <w:spacing w:val="-6"/>
        </w:rPr>
        <w:t xml:space="preserve"> </w:t>
      </w:r>
      <w:r>
        <w:t>for</w:t>
      </w:r>
      <w:r>
        <w:rPr>
          <w:spacing w:val="-6"/>
        </w:rPr>
        <w:t xml:space="preserve"> </w:t>
      </w:r>
      <w:r>
        <w:t>3</w:t>
      </w:r>
      <w:r>
        <w:rPr>
          <w:spacing w:val="21"/>
          <w:w w:val="99"/>
        </w:rPr>
        <w:t xml:space="preserve"> </w:t>
      </w:r>
      <w:r>
        <w:t>requests</w:t>
      </w:r>
      <w:r>
        <w:rPr>
          <w:spacing w:val="-5"/>
        </w:rPr>
        <w:t xml:space="preserve"> </w:t>
      </w:r>
      <w:r>
        <w:t>per</w:t>
      </w:r>
      <w:r>
        <w:rPr>
          <w:spacing w:val="-6"/>
        </w:rPr>
        <w:t xml:space="preserve"> </w:t>
      </w:r>
      <w:r>
        <w:t>year</w:t>
      </w:r>
      <w:r>
        <w:rPr>
          <w:spacing w:val="-4"/>
        </w:rPr>
        <w:t xml:space="preserve"> </w:t>
      </w:r>
      <w:r>
        <w:t>is</w:t>
      </w:r>
      <w:r>
        <w:rPr>
          <w:spacing w:val="-5"/>
        </w:rPr>
        <w:t xml:space="preserve"> </w:t>
      </w:r>
      <w:r>
        <w:t>(3</w:t>
      </w:r>
      <w:r>
        <w:rPr>
          <w:spacing w:val="-4"/>
        </w:rPr>
        <w:t xml:space="preserve"> </w:t>
      </w:r>
      <w:r>
        <w:t>requests</w:t>
      </w:r>
      <w:r>
        <w:rPr>
          <w:spacing w:val="-5"/>
        </w:rPr>
        <w:t xml:space="preserve"> </w:t>
      </w:r>
      <w:r>
        <w:t>x</w:t>
      </w:r>
      <w:r>
        <w:rPr>
          <w:spacing w:val="-4"/>
        </w:rPr>
        <w:t xml:space="preserve"> </w:t>
      </w:r>
      <w:r>
        <w:t>60</w:t>
      </w:r>
      <w:r>
        <w:rPr>
          <w:spacing w:val="-4"/>
        </w:rPr>
        <w:t xml:space="preserve"> </w:t>
      </w:r>
      <w:r>
        <w:t>hours</w:t>
      </w:r>
      <w:r>
        <w:rPr>
          <w:spacing w:val="-5"/>
        </w:rPr>
        <w:t xml:space="preserve"> </w:t>
      </w:r>
      <w:r>
        <w:t>per</w:t>
      </w:r>
      <w:r>
        <w:rPr>
          <w:spacing w:val="-4"/>
        </w:rPr>
        <w:t xml:space="preserve"> </w:t>
      </w:r>
      <w:r>
        <w:rPr>
          <w:spacing w:val="-1"/>
        </w:rPr>
        <w:t>request</w:t>
      </w:r>
      <w:r>
        <w:rPr>
          <w:spacing w:val="-4"/>
        </w:rPr>
        <w:t xml:space="preserve"> </w:t>
      </w:r>
      <w:r>
        <w:t>=</w:t>
      </w:r>
      <w:r>
        <w:rPr>
          <w:spacing w:val="-5"/>
        </w:rPr>
        <w:t xml:space="preserve"> </w:t>
      </w:r>
      <w:r>
        <w:t>180</w:t>
      </w:r>
      <w:r>
        <w:rPr>
          <w:spacing w:val="-5"/>
        </w:rPr>
        <w:t xml:space="preserve"> </w:t>
      </w:r>
      <w:r>
        <w:t>hours);</w:t>
      </w:r>
      <w:r>
        <w:rPr>
          <w:spacing w:val="-5"/>
        </w:rPr>
        <w:t xml:space="preserve"> </w:t>
      </w:r>
      <w:r>
        <w:t>and</w:t>
      </w:r>
      <w:r>
        <w:rPr>
          <w:spacing w:val="-5"/>
        </w:rPr>
        <w:t xml:space="preserve"> </w:t>
      </w:r>
      <w:r>
        <w:t>an</w:t>
      </w:r>
      <w:r>
        <w:rPr>
          <w:spacing w:val="26"/>
          <w:w w:val="99"/>
        </w:rPr>
        <w:t xml:space="preserve"> </w:t>
      </w:r>
      <w:r>
        <w:t>annual</w:t>
      </w:r>
      <w:r>
        <w:rPr>
          <w:spacing w:val="-5"/>
        </w:rPr>
        <w:t xml:space="preserve"> </w:t>
      </w:r>
      <w:r>
        <w:t>cost</w:t>
      </w:r>
      <w:r>
        <w:rPr>
          <w:spacing w:val="-6"/>
        </w:rPr>
        <w:t xml:space="preserve"> </w:t>
      </w:r>
      <w:r>
        <w:t>of</w:t>
      </w:r>
      <w:r>
        <w:rPr>
          <w:spacing w:val="-5"/>
        </w:rPr>
        <w:t xml:space="preserve"> </w:t>
      </w:r>
      <w:r>
        <w:t>$50,220</w:t>
      </w:r>
      <w:r>
        <w:rPr>
          <w:spacing w:val="-5"/>
        </w:rPr>
        <w:t xml:space="preserve"> </w:t>
      </w:r>
      <w:r>
        <w:rPr>
          <w:spacing w:val="-1"/>
        </w:rPr>
        <w:t>(180</w:t>
      </w:r>
      <w:r>
        <w:rPr>
          <w:spacing w:val="-5"/>
        </w:rPr>
        <w:t xml:space="preserve"> </w:t>
      </w:r>
      <w:r>
        <w:t>hours</w:t>
      </w:r>
      <w:r>
        <w:rPr>
          <w:spacing w:val="-5"/>
        </w:rPr>
        <w:t xml:space="preserve"> </w:t>
      </w:r>
      <w:r>
        <w:t>x</w:t>
      </w:r>
      <w:r>
        <w:rPr>
          <w:spacing w:val="-5"/>
        </w:rPr>
        <w:t xml:space="preserve"> </w:t>
      </w:r>
      <w:r>
        <w:t>$279</w:t>
      </w:r>
      <w:r>
        <w:rPr>
          <w:spacing w:val="-5"/>
        </w:rPr>
        <w:t xml:space="preserve"> </w:t>
      </w:r>
      <w:r>
        <w:t>per</w:t>
      </w:r>
      <w:r>
        <w:rPr>
          <w:spacing w:val="-5"/>
        </w:rPr>
        <w:t xml:space="preserve"> </w:t>
      </w:r>
      <w:r>
        <w:t>hour</w:t>
      </w:r>
      <w:r>
        <w:rPr>
          <w:spacing w:val="-5"/>
        </w:rPr>
        <w:t xml:space="preserve"> </w:t>
      </w:r>
      <w:r>
        <w:t>=</w:t>
      </w:r>
      <w:r>
        <w:rPr>
          <w:spacing w:val="-5"/>
        </w:rPr>
        <w:t xml:space="preserve"> </w:t>
      </w:r>
      <w:r>
        <w:t>$50,220).</w:t>
      </w:r>
    </w:p>
    <w:p w14:paraId="28F8F9C4" w14:textId="77777777" w:rsidR="00942941" w:rsidRDefault="00942941">
      <w:pPr>
        <w:pStyle w:val="BodyText"/>
        <w:kinsoku w:val="0"/>
        <w:overflowPunct w:val="0"/>
        <w:ind w:left="0"/>
      </w:pPr>
    </w:p>
    <w:p w14:paraId="72929B75" w14:textId="2597D76F" w:rsidR="00942941" w:rsidRDefault="00942941">
      <w:pPr>
        <w:pStyle w:val="BodyText"/>
        <w:kinsoku w:val="0"/>
        <w:overflowPunct w:val="0"/>
        <w:ind w:left="1159" w:right="131"/>
      </w:pPr>
      <w:r>
        <w:t>The</w:t>
      </w:r>
      <w:r>
        <w:rPr>
          <w:spacing w:val="-6"/>
        </w:rPr>
        <w:t xml:space="preserve"> </w:t>
      </w:r>
      <w:r>
        <w:t>NRC</w:t>
      </w:r>
      <w:r>
        <w:rPr>
          <w:spacing w:val="-6"/>
        </w:rPr>
        <w:t xml:space="preserve"> </w:t>
      </w:r>
      <w:r>
        <w:t>does</w:t>
      </w:r>
      <w:r>
        <w:rPr>
          <w:spacing w:val="-6"/>
        </w:rPr>
        <w:t xml:space="preserve"> </w:t>
      </w:r>
      <w:r>
        <w:t>not</w:t>
      </w:r>
      <w:r>
        <w:rPr>
          <w:spacing w:val="-5"/>
        </w:rPr>
        <w:t xml:space="preserve"> </w:t>
      </w:r>
      <w:r>
        <w:t>anticipate</w:t>
      </w:r>
      <w:r>
        <w:rPr>
          <w:spacing w:val="-6"/>
        </w:rPr>
        <w:t xml:space="preserve"> </w:t>
      </w:r>
      <w:r>
        <w:t>a</w:t>
      </w:r>
      <w:r>
        <w:rPr>
          <w:spacing w:val="-6"/>
        </w:rPr>
        <w:t xml:space="preserve"> </w:t>
      </w:r>
      <w:r>
        <w:t>request</w:t>
      </w:r>
      <w:r>
        <w:rPr>
          <w:spacing w:val="-5"/>
        </w:rPr>
        <w:t xml:space="preserve"> </w:t>
      </w:r>
      <w:r>
        <w:t>for</w:t>
      </w:r>
      <w:r>
        <w:rPr>
          <w:spacing w:val="-6"/>
        </w:rPr>
        <w:t xml:space="preserve"> </w:t>
      </w:r>
      <w:r>
        <w:t>a</w:t>
      </w:r>
      <w:r>
        <w:rPr>
          <w:spacing w:val="-6"/>
        </w:rPr>
        <w:t xml:space="preserve"> </w:t>
      </w:r>
      <w:r>
        <w:t>manufacturing</w:t>
      </w:r>
      <w:r>
        <w:rPr>
          <w:spacing w:val="-5"/>
        </w:rPr>
        <w:t xml:space="preserve"> </w:t>
      </w:r>
      <w:r>
        <w:t>license</w:t>
      </w:r>
      <w:r>
        <w:rPr>
          <w:spacing w:val="-6"/>
        </w:rPr>
        <w:t xml:space="preserve"> </w:t>
      </w:r>
      <w:r>
        <w:t>during</w:t>
      </w:r>
      <w:r>
        <w:rPr>
          <w:spacing w:val="-6"/>
        </w:rPr>
        <w:t xml:space="preserve"> </w:t>
      </w:r>
      <w:r>
        <w:t>the</w:t>
      </w:r>
      <w:r>
        <w:rPr>
          <w:spacing w:val="21"/>
          <w:w w:val="99"/>
        </w:rPr>
        <w:t xml:space="preserve"> </w:t>
      </w:r>
      <w:r>
        <w:t>duration</w:t>
      </w:r>
      <w:r>
        <w:rPr>
          <w:spacing w:val="-6"/>
        </w:rPr>
        <w:t xml:space="preserve"> </w:t>
      </w:r>
      <w:r>
        <w:t>of</w:t>
      </w:r>
      <w:r>
        <w:rPr>
          <w:spacing w:val="-6"/>
        </w:rPr>
        <w:t xml:space="preserve"> </w:t>
      </w:r>
      <w:r>
        <w:rPr>
          <w:spacing w:val="-1"/>
        </w:rPr>
        <w:t>this</w:t>
      </w:r>
      <w:r>
        <w:rPr>
          <w:spacing w:val="-6"/>
        </w:rPr>
        <w:t xml:space="preserve"> </w:t>
      </w:r>
      <w:r>
        <w:rPr>
          <w:spacing w:val="-1"/>
        </w:rPr>
        <w:t>clearance.</w:t>
      </w:r>
      <w:r>
        <w:rPr>
          <w:spacing w:val="50"/>
        </w:rPr>
        <w:t xml:space="preserve"> </w:t>
      </w:r>
      <w:r>
        <w:t>Therefore,</w:t>
      </w:r>
      <w:r>
        <w:rPr>
          <w:spacing w:val="-7"/>
        </w:rPr>
        <w:t xml:space="preserve"> </w:t>
      </w:r>
      <w:r>
        <w:t>there</w:t>
      </w:r>
      <w:r>
        <w:rPr>
          <w:spacing w:val="-7"/>
        </w:rPr>
        <w:t xml:space="preserve"> </w:t>
      </w:r>
      <w:r>
        <w:t>is</w:t>
      </w:r>
      <w:r>
        <w:rPr>
          <w:spacing w:val="-5"/>
        </w:rPr>
        <w:t xml:space="preserve"> </w:t>
      </w:r>
      <w:r>
        <w:rPr>
          <w:spacing w:val="-1"/>
        </w:rPr>
        <w:t>no</w:t>
      </w:r>
      <w:r>
        <w:rPr>
          <w:spacing w:val="-6"/>
        </w:rPr>
        <w:t xml:space="preserve"> </w:t>
      </w:r>
      <w:r>
        <w:t>burden</w:t>
      </w:r>
      <w:r>
        <w:rPr>
          <w:spacing w:val="-6"/>
        </w:rPr>
        <w:t xml:space="preserve"> </w:t>
      </w:r>
      <w:r>
        <w:t>projection</w:t>
      </w:r>
      <w:r>
        <w:rPr>
          <w:spacing w:val="-6"/>
        </w:rPr>
        <w:t xml:space="preserve"> </w:t>
      </w:r>
      <w:r>
        <w:t>for</w:t>
      </w:r>
      <w:r>
        <w:rPr>
          <w:spacing w:val="-7"/>
        </w:rPr>
        <w:t xml:space="preserve"> </w:t>
      </w:r>
      <w:r>
        <w:t>Section</w:t>
      </w:r>
      <w:r w:rsidR="00123249">
        <w:t> </w:t>
      </w:r>
      <w:r>
        <w:t>51.54.</w:t>
      </w:r>
    </w:p>
    <w:p w14:paraId="7D62CDBD" w14:textId="77777777" w:rsidR="00942941" w:rsidRDefault="00942941">
      <w:pPr>
        <w:pStyle w:val="BodyText"/>
        <w:kinsoku w:val="0"/>
        <w:overflowPunct w:val="0"/>
        <w:spacing w:before="11"/>
        <w:ind w:left="0"/>
        <w:rPr>
          <w:sz w:val="21"/>
          <w:szCs w:val="21"/>
        </w:rPr>
      </w:pPr>
    </w:p>
    <w:p w14:paraId="702C4758" w14:textId="3FDE6704" w:rsidR="00942941" w:rsidRDefault="00942941" w:rsidP="00123249">
      <w:pPr>
        <w:pStyle w:val="BodyText"/>
        <w:kinsoku w:val="0"/>
        <w:overflowPunct w:val="0"/>
        <w:ind w:left="1159" w:right="131"/>
      </w:pPr>
      <w:r>
        <w:t>Materials</w:t>
      </w:r>
      <w:r>
        <w:rPr>
          <w:spacing w:val="-6"/>
        </w:rPr>
        <w:t xml:space="preserve"> </w:t>
      </w:r>
      <w:r>
        <w:t>licenses</w:t>
      </w:r>
      <w:r>
        <w:rPr>
          <w:spacing w:val="-6"/>
        </w:rPr>
        <w:t xml:space="preserve"> </w:t>
      </w:r>
      <w:r>
        <w:t>vary</w:t>
      </w:r>
      <w:r>
        <w:rPr>
          <w:spacing w:val="-6"/>
        </w:rPr>
        <w:t xml:space="preserve"> </w:t>
      </w:r>
      <w:r>
        <w:t>in</w:t>
      </w:r>
      <w:r>
        <w:rPr>
          <w:spacing w:val="-6"/>
        </w:rPr>
        <w:t xml:space="preserve"> </w:t>
      </w:r>
      <w:r>
        <w:t>type,</w:t>
      </w:r>
      <w:r>
        <w:rPr>
          <w:spacing w:val="-6"/>
        </w:rPr>
        <w:t xml:space="preserve"> </w:t>
      </w:r>
      <w:r>
        <w:t>and</w:t>
      </w:r>
      <w:r>
        <w:rPr>
          <w:spacing w:val="-6"/>
        </w:rPr>
        <w:t xml:space="preserve"> </w:t>
      </w:r>
      <w:r>
        <w:t>cost.</w:t>
      </w:r>
      <w:r>
        <w:rPr>
          <w:spacing w:val="49"/>
        </w:rPr>
        <w:t xml:space="preserve"> </w:t>
      </w:r>
      <w:r>
        <w:t>Materials</w:t>
      </w:r>
      <w:r>
        <w:rPr>
          <w:spacing w:val="-6"/>
        </w:rPr>
        <w:t xml:space="preserve"> </w:t>
      </w:r>
      <w:r>
        <w:t>licensing</w:t>
      </w:r>
      <w:r>
        <w:rPr>
          <w:spacing w:val="-6"/>
        </w:rPr>
        <w:t xml:space="preserve"> </w:t>
      </w:r>
      <w:r>
        <w:t>actions</w:t>
      </w:r>
      <w:r>
        <w:rPr>
          <w:spacing w:val="-6"/>
        </w:rPr>
        <w:t xml:space="preserve"> </w:t>
      </w:r>
      <w:r>
        <w:t>that</w:t>
      </w:r>
      <w:r>
        <w:rPr>
          <w:spacing w:val="-8"/>
        </w:rPr>
        <w:t xml:space="preserve"> </w:t>
      </w:r>
      <w:r>
        <w:t>require</w:t>
      </w:r>
      <w:r>
        <w:rPr>
          <w:w w:val="99"/>
        </w:rPr>
        <w:t xml:space="preserve"> </w:t>
      </w:r>
      <w:r>
        <w:t>EISs</w:t>
      </w:r>
      <w:r>
        <w:rPr>
          <w:spacing w:val="-7"/>
        </w:rPr>
        <w:t xml:space="preserve"> </w:t>
      </w:r>
      <w:r>
        <w:t>are</w:t>
      </w:r>
      <w:r>
        <w:rPr>
          <w:spacing w:val="-6"/>
        </w:rPr>
        <w:t xml:space="preserve"> </w:t>
      </w:r>
      <w:r>
        <w:t>identified</w:t>
      </w:r>
      <w:r>
        <w:rPr>
          <w:spacing w:val="-6"/>
        </w:rPr>
        <w:t xml:space="preserve"> </w:t>
      </w:r>
      <w:r>
        <w:t>in</w:t>
      </w:r>
      <w:r>
        <w:rPr>
          <w:spacing w:val="-6"/>
        </w:rPr>
        <w:t xml:space="preserve"> </w:t>
      </w:r>
      <w:r>
        <w:rPr>
          <w:spacing w:val="-1"/>
        </w:rPr>
        <w:t>51.20(b)(7)-(13).</w:t>
      </w:r>
      <w:r>
        <w:rPr>
          <w:spacing w:val="50"/>
        </w:rPr>
        <w:t xml:space="preserve"> </w:t>
      </w:r>
      <w:r>
        <w:t>Other</w:t>
      </w:r>
      <w:r>
        <w:rPr>
          <w:spacing w:val="-6"/>
        </w:rPr>
        <w:t xml:space="preserve"> </w:t>
      </w:r>
      <w:r>
        <w:t>actions,</w:t>
      </w:r>
      <w:r>
        <w:rPr>
          <w:spacing w:val="-7"/>
        </w:rPr>
        <w:t xml:space="preserve"> </w:t>
      </w:r>
      <w:r>
        <w:t>as</w:t>
      </w:r>
      <w:r>
        <w:rPr>
          <w:spacing w:val="-6"/>
        </w:rPr>
        <w:t xml:space="preserve"> </w:t>
      </w:r>
      <w:r>
        <w:t>identified</w:t>
      </w:r>
      <w:r>
        <w:rPr>
          <w:spacing w:val="-6"/>
        </w:rPr>
        <w:t xml:space="preserve"> </w:t>
      </w:r>
      <w:r>
        <w:t>in</w:t>
      </w:r>
      <w:r>
        <w:rPr>
          <w:spacing w:val="-6"/>
        </w:rPr>
        <w:t xml:space="preserve"> </w:t>
      </w:r>
      <w:r>
        <w:rPr>
          <w:spacing w:val="-1"/>
        </w:rPr>
        <w:t>Section</w:t>
      </w:r>
      <w:r w:rsidR="00123249">
        <w:rPr>
          <w:spacing w:val="44"/>
          <w:w w:val="99"/>
        </w:rPr>
        <w:t> </w:t>
      </w:r>
      <w:r>
        <w:t>51.21,</w:t>
      </w:r>
      <w:r>
        <w:rPr>
          <w:spacing w:val="-5"/>
        </w:rPr>
        <w:t xml:space="preserve"> </w:t>
      </w:r>
      <w:r>
        <w:t>may</w:t>
      </w:r>
      <w:r>
        <w:rPr>
          <w:spacing w:val="-4"/>
        </w:rPr>
        <w:t xml:space="preserve"> </w:t>
      </w:r>
      <w:r>
        <w:t>or</w:t>
      </w:r>
      <w:r>
        <w:rPr>
          <w:spacing w:val="-4"/>
        </w:rPr>
        <w:t xml:space="preserve"> </w:t>
      </w:r>
      <w:r>
        <w:t>may</w:t>
      </w:r>
      <w:r>
        <w:rPr>
          <w:spacing w:val="-5"/>
        </w:rPr>
        <w:t xml:space="preserve"> </w:t>
      </w:r>
      <w:r>
        <w:t>not</w:t>
      </w:r>
      <w:r>
        <w:rPr>
          <w:spacing w:val="-5"/>
        </w:rPr>
        <w:t xml:space="preserve"> </w:t>
      </w:r>
      <w:r>
        <w:t>require</w:t>
      </w:r>
      <w:r>
        <w:rPr>
          <w:spacing w:val="-4"/>
        </w:rPr>
        <w:t xml:space="preserve"> </w:t>
      </w:r>
      <w:r>
        <w:rPr>
          <w:spacing w:val="-1"/>
        </w:rPr>
        <w:t>preparation</w:t>
      </w:r>
      <w:r>
        <w:rPr>
          <w:spacing w:val="-5"/>
        </w:rPr>
        <w:t xml:space="preserve"> </w:t>
      </w:r>
      <w:r>
        <w:t>of</w:t>
      </w:r>
      <w:r>
        <w:rPr>
          <w:spacing w:val="-4"/>
        </w:rPr>
        <w:t xml:space="preserve"> </w:t>
      </w:r>
      <w:r>
        <w:t>an</w:t>
      </w:r>
      <w:r>
        <w:rPr>
          <w:spacing w:val="-6"/>
        </w:rPr>
        <w:t xml:space="preserve"> </w:t>
      </w:r>
      <w:r>
        <w:t>EIS.</w:t>
      </w:r>
      <w:r>
        <w:rPr>
          <w:spacing w:val="52"/>
        </w:rPr>
        <w:t xml:space="preserve"> </w:t>
      </w:r>
      <w:r>
        <w:t>Of</w:t>
      </w:r>
      <w:r>
        <w:rPr>
          <w:spacing w:val="-4"/>
        </w:rPr>
        <w:t xml:space="preserve"> </w:t>
      </w:r>
      <w:r>
        <w:t>these</w:t>
      </w:r>
      <w:r>
        <w:rPr>
          <w:spacing w:val="-5"/>
        </w:rPr>
        <w:t xml:space="preserve"> </w:t>
      </w:r>
      <w:r>
        <w:t>types,</w:t>
      </w:r>
      <w:r>
        <w:rPr>
          <w:spacing w:val="-6"/>
        </w:rPr>
        <w:t xml:space="preserve"> </w:t>
      </w:r>
      <w:r>
        <w:t>18</w:t>
      </w:r>
      <w:r>
        <w:rPr>
          <w:spacing w:val="-4"/>
        </w:rPr>
        <w:t xml:space="preserve"> </w:t>
      </w:r>
      <w:r>
        <w:t>actions</w:t>
      </w:r>
      <w:r>
        <w:rPr>
          <w:spacing w:val="22"/>
          <w:w w:val="99"/>
        </w:rPr>
        <w:t xml:space="preserve"> </w:t>
      </w:r>
      <w:r>
        <w:t>are</w:t>
      </w:r>
      <w:r>
        <w:rPr>
          <w:spacing w:val="-5"/>
        </w:rPr>
        <w:t xml:space="preserve"> </w:t>
      </w:r>
      <w:r>
        <w:rPr>
          <w:spacing w:val="-1"/>
        </w:rPr>
        <w:t>projected</w:t>
      </w:r>
      <w:r>
        <w:rPr>
          <w:spacing w:val="-5"/>
        </w:rPr>
        <w:t xml:space="preserve"> </w:t>
      </w:r>
      <w:r>
        <w:t>over</w:t>
      </w:r>
      <w:r>
        <w:rPr>
          <w:spacing w:val="-5"/>
        </w:rPr>
        <w:t xml:space="preserve"> </w:t>
      </w:r>
      <w:r>
        <w:t>the</w:t>
      </w:r>
      <w:r>
        <w:rPr>
          <w:spacing w:val="-5"/>
        </w:rPr>
        <w:t xml:space="preserve"> </w:t>
      </w:r>
      <w:r>
        <w:t>next</w:t>
      </w:r>
      <w:r>
        <w:rPr>
          <w:spacing w:val="-5"/>
        </w:rPr>
        <w:t xml:space="preserve"> </w:t>
      </w:r>
      <w:r>
        <w:t>3</w:t>
      </w:r>
      <w:r>
        <w:rPr>
          <w:spacing w:val="-5"/>
        </w:rPr>
        <w:t xml:space="preserve"> </w:t>
      </w:r>
      <w:r>
        <w:t>years;</w:t>
      </w:r>
      <w:r>
        <w:rPr>
          <w:spacing w:val="-4"/>
        </w:rPr>
        <w:t xml:space="preserve"> </w:t>
      </w:r>
      <w:r>
        <w:t>6</w:t>
      </w:r>
      <w:r>
        <w:rPr>
          <w:spacing w:val="-5"/>
        </w:rPr>
        <w:t xml:space="preserve"> </w:t>
      </w:r>
      <w:r>
        <w:t>actions</w:t>
      </w:r>
      <w:r>
        <w:rPr>
          <w:spacing w:val="-5"/>
        </w:rPr>
        <w:t xml:space="preserve"> </w:t>
      </w:r>
      <w:r>
        <w:rPr>
          <w:spacing w:val="-1"/>
        </w:rPr>
        <w:t>annually.</w:t>
      </w:r>
      <w:r>
        <w:rPr>
          <w:spacing w:val="51"/>
        </w:rPr>
        <w:t xml:space="preserve"> </w:t>
      </w:r>
      <w:r>
        <w:t>The</w:t>
      </w:r>
      <w:r>
        <w:rPr>
          <w:spacing w:val="-5"/>
        </w:rPr>
        <w:t xml:space="preserve"> </w:t>
      </w:r>
      <w:r>
        <w:t>burden</w:t>
      </w:r>
      <w:r>
        <w:rPr>
          <w:spacing w:val="-4"/>
        </w:rPr>
        <w:t xml:space="preserve"> </w:t>
      </w:r>
      <w:r>
        <w:t>per</w:t>
      </w:r>
      <w:r>
        <w:rPr>
          <w:spacing w:val="-5"/>
        </w:rPr>
        <w:t xml:space="preserve"> </w:t>
      </w:r>
      <w:r>
        <w:t>request</w:t>
      </w:r>
      <w:r>
        <w:rPr>
          <w:spacing w:val="32"/>
          <w:w w:val="99"/>
        </w:rPr>
        <w:t xml:space="preserve"> </w:t>
      </w:r>
      <w:r>
        <w:t>is</w:t>
      </w:r>
      <w:r>
        <w:rPr>
          <w:spacing w:val="-6"/>
        </w:rPr>
        <w:t xml:space="preserve"> </w:t>
      </w:r>
      <w:r>
        <w:t>approximately</w:t>
      </w:r>
      <w:r>
        <w:rPr>
          <w:spacing w:val="-6"/>
        </w:rPr>
        <w:t xml:space="preserve"> </w:t>
      </w:r>
      <w:r>
        <w:t>1,668</w:t>
      </w:r>
      <w:r>
        <w:rPr>
          <w:spacing w:val="-6"/>
        </w:rPr>
        <w:t xml:space="preserve"> </w:t>
      </w:r>
      <w:r>
        <w:t>hours;</w:t>
      </w:r>
      <w:r>
        <w:rPr>
          <w:spacing w:val="-6"/>
        </w:rPr>
        <w:t xml:space="preserve"> </w:t>
      </w:r>
      <w:r>
        <w:t>the</w:t>
      </w:r>
      <w:r>
        <w:rPr>
          <w:spacing w:val="-6"/>
        </w:rPr>
        <w:t xml:space="preserve"> </w:t>
      </w:r>
      <w:r>
        <w:rPr>
          <w:spacing w:val="-1"/>
        </w:rPr>
        <w:t>total</w:t>
      </w:r>
      <w:r>
        <w:rPr>
          <w:spacing w:val="-6"/>
        </w:rPr>
        <w:t xml:space="preserve"> </w:t>
      </w:r>
      <w:r>
        <w:rPr>
          <w:spacing w:val="-1"/>
        </w:rPr>
        <w:t>estimated</w:t>
      </w:r>
      <w:r>
        <w:rPr>
          <w:spacing w:val="-6"/>
        </w:rPr>
        <w:t xml:space="preserve"> </w:t>
      </w:r>
      <w:r>
        <w:t>annual</w:t>
      </w:r>
      <w:r>
        <w:rPr>
          <w:spacing w:val="-5"/>
        </w:rPr>
        <w:t xml:space="preserve"> </w:t>
      </w:r>
      <w:r>
        <w:rPr>
          <w:spacing w:val="-1"/>
        </w:rPr>
        <w:t>burden</w:t>
      </w:r>
      <w:r>
        <w:rPr>
          <w:spacing w:val="-6"/>
        </w:rPr>
        <w:t xml:space="preserve"> </w:t>
      </w:r>
      <w:r>
        <w:t>to</w:t>
      </w:r>
      <w:r>
        <w:rPr>
          <w:spacing w:val="-6"/>
        </w:rPr>
        <w:t xml:space="preserve"> </w:t>
      </w:r>
      <w:r>
        <w:t>industry</w:t>
      </w:r>
      <w:r>
        <w:rPr>
          <w:spacing w:val="-6"/>
        </w:rPr>
        <w:t xml:space="preserve"> </w:t>
      </w:r>
      <w:r>
        <w:t>for</w:t>
      </w:r>
      <w:r>
        <w:rPr>
          <w:spacing w:val="-6"/>
        </w:rPr>
        <w:t xml:space="preserve"> </w:t>
      </w:r>
      <w:r>
        <w:t>6</w:t>
      </w:r>
      <w:r>
        <w:rPr>
          <w:spacing w:val="33"/>
          <w:w w:val="99"/>
        </w:rPr>
        <w:t xml:space="preserve"> </w:t>
      </w:r>
      <w:r>
        <w:t>requests</w:t>
      </w:r>
      <w:r>
        <w:rPr>
          <w:spacing w:val="-5"/>
        </w:rPr>
        <w:t xml:space="preserve"> </w:t>
      </w:r>
      <w:r>
        <w:t>per</w:t>
      </w:r>
      <w:r>
        <w:rPr>
          <w:spacing w:val="-7"/>
        </w:rPr>
        <w:t xml:space="preserve"> </w:t>
      </w:r>
      <w:r>
        <w:t>year</w:t>
      </w:r>
      <w:r>
        <w:rPr>
          <w:spacing w:val="-5"/>
        </w:rPr>
        <w:t xml:space="preserve"> </w:t>
      </w:r>
      <w:r>
        <w:t>is</w:t>
      </w:r>
      <w:r>
        <w:rPr>
          <w:spacing w:val="-5"/>
        </w:rPr>
        <w:t xml:space="preserve"> </w:t>
      </w:r>
      <w:r>
        <w:t>10,008</w:t>
      </w:r>
      <w:r>
        <w:rPr>
          <w:spacing w:val="-5"/>
        </w:rPr>
        <w:t xml:space="preserve"> </w:t>
      </w:r>
      <w:r>
        <w:t>hours,</w:t>
      </w:r>
      <w:r>
        <w:rPr>
          <w:spacing w:val="-5"/>
        </w:rPr>
        <w:t xml:space="preserve"> </w:t>
      </w:r>
      <w:r>
        <w:t>(6</w:t>
      </w:r>
      <w:r>
        <w:rPr>
          <w:spacing w:val="-6"/>
        </w:rPr>
        <w:t xml:space="preserve"> </w:t>
      </w:r>
      <w:r>
        <w:t>requests</w:t>
      </w:r>
      <w:r>
        <w:rPr>
          <w:spacing w:val="-5"/>
        </w:rPr>
        <w:t xml:space="preserve"> </w:t>
      </w:r>
      <w:r>
        <w:t>x</w:t>
      </w:r>
      <w:r>
        <w:rPr>
          <w:spacing w:val="-5"/>
        </w:rPr>
        <w:t xml:space="preserve"> </w:t>
      </w:r>
      <w:r>
        <w:t>1,668</w:t>
      </w:r>
      <w:r>
        <w:rPr>
          <w:spacing w:val="-5"/>
        </w:rPr>
        <w:t xml:space="preserve"> </w:t>
      </w:r>
      <w:r>
        <w:t>hours</w:t>
      </w:r>
      <w:r>
        <w:rPr>
          <w:spacing w:val="-6"/>
        </w:rPr>
        <w:t xml:space="preserve"> </w:t>
      </w:r>
      <w:r>
        <w:t>per</w:t>
      </w:r>
      <w:r>
        <w:rPr>
          <w:spacing w:val="-5"/>
        </w:rPr>
        <w:t xml:space="preserve"> </w:t>
      </w:r>
      <w:r>
        <w:t>request</w:t>
      </w:r>
      <w:r>
        <w:rPr>
          <w:spacing w:val="-6"/>
        </w:rPr>
        <w:t xml:space="preserve"> </w:t>
      </w:r>
      <w:r>
        <w:t>=</w:t>
      </w:r>
      <w:r>
        <w:rPr>
          <w:w w:val="99"/>
        </w:rPr>
        <w:t xml:space="preserve"> </w:t>
      </w:r>
      <w:r>
        <w:t>10,008</w:t>
      </w:r>
      <w:r>
        <w:rPr>
          <w:spacing w:val="-6"/>
        </w:rPr>
        <w:t xml:space="preserve"> </w:t>
      </w:r>
      <w:r>
        <w:t>hours);</w:t>
      </w:r>
      <w:r>
        <w:rPr>
          <w:spacing w:val="-5"/>
        </w:rPr>
        <w:t xml:space="preserve"> </w:t>
      </w:r>
      <w:r>
        <w:t>and</w:t>
      </w:r>
      <w:r>
        <w:rPr>
          <w:spacing w:val="-6"/>
        </w:rPr>
        <w:t xml:space="preserve"> </w:t>
      </w:r>
      <w:r>
        <w:t>an</w:t>
      </w:r>
      <w:r>
        <w:rPr>
          <w:spacing w:val="-5"/>
        </w:rPr>
        <w:t xml:space="preserve"> </w:t>
      </w:r>
      <w:r>
        <w:rPr>
          <w:spacing w:val="-1"/>
        </w:rPr>
        <w:t>annual</w:t>
      </w:r>
      <w:r>
        <w:rPr>
          <w:spacing w:val="-5"/>
        </w:rPr>
        <w:t xml:space="preserve"> </w:t>
      </w:r>
      <w:r>
        <w:t>cost</w:t>
      </w:r>
      <w:r>
        <w:rPr>
          <w:spacing w:val="-6"/>
        </w:rPr>
        <w:t xml:space="preserve"> </w:t>
      </w:r>
      <w:r>
        <w:rPr>
          <w:spacing w:val="-1"/>
        </w:rPr>
        <w:t>of</w:t>
      </w:r>
      <w:r>
        <w:rPr>
          <w:spacing w:val="-5"/>
        </w:rPr>
        <w:t xml:space="preserve"> </w:t>
      </w:r>
      <w:r>
        <w:lastRenderedPageBreak/>
        <w:t>$2,792,232</w:t>
      </w:r>
      <w:r>
        <w:rPr>
          <w:spacing w:val="-6"/>
        </w:rPr>
        <w:t xml:space="preserve"> </w:t>
      </w:r>
      <w:r>
        <w:t>(10,008</w:t>
      </w:r>
      <w:r>
        <w:rPr>
          <w:spacing w:val="-6"/>
        </w:rPr>
        <w:t xml:space="preserve"> </w:t>
      </w:r>
      <w:r>
        <w:t>hours</w:t>
      </w:r>
      <w:r>
        <w:rPr>
          <w:spacing w:val="-5"/>
        </w:rPr>
        <w:t xml:space="preserve"> </w:t>
      </w:r>
      <w:r>
        <w:t>x</w:t>
      </w:r>
      <w:r>
        <w:rPr>
          <w:spacing w:val="-5"/>
        </w:rPr>
        <w:t xml:space="preserve"> </w:t>
      </w:r>
      <w:r>
        <w:t>$279</w:t>
      </w:r>
      <w:r>
        <w:rPr>
          <w:spacing w:val="-6"/>
        </w:rPr>
        <w:t xml:space="preserve"> </w:t>
      </w:r>
      <w:r>
        <w:t>per</w:t>
      </w:r>
      <w:r>
        <w:rPr>
          <w:spacing w:val="-5"/>
        </w:rPr>
        <w:t xml:space="preserve"> </w:t>
      </w:r>
      <w:r>
        <w:t>hour</w:t>
      </w:r>
      <w:r w:rsidR="00123249">
        <w:t xml:space="preserve"> </w:t>
      </w:r>
      <w:r>
        <w:t>=</w:t>
      </w:r>
      <w:r>
        <w:rPr>
          <w:spacing w:val="-14"/>
        </w:rPr>
        <w:t xml:space="preserve"> </w:t>
      </w:r>
      <w:r>
        <w:t>$2,792,232).</w:t>
      </w:r>
    </w:p>
    <w:p w14:paraId="0F3F62D7" w14:textId="77777777" w:rsidR="00942941" w:rsidRDefault="00942941">
      <w:pPr>
        <w:pStyle w:val="BodyText"/>
        <w:kinsoku w:val="0"/>
        <w:overflowPunct w:val="0"/>
        <w:spacing w:before="2"/>
        <w:ind w:left="0"/>
        <w:rPr>
          <w:sz w:val="20"/>
          <w:szCs w:val="20"/>
        </w:rPr>
      </w:pPr>
    </w:p>
    <w:p w14:paraId="0DBF8FC6" w14:textId="77777777" w:rsidR="00942941" w:rsidRDefault="00942941">
      <w:pPr>
        <w:pStyle w:val="BodyText"/>
        <w:kinsoku w:val="0"/>
        <w:overflowPunct w:val="0"/>
        <w:spacing w:before="71"/>
        <w:ind w:left="1159" w:right="144"/>
      </w:pPr>
      <w:r>
        <w:t>For</w:t>
      </w:r>
      <w:r>
        <w:rPr>
          <w:spacing w:val="-6"/>
        </w:rPr>
        <w:t xml:space="preserve"> </w:t>
      </w:r>
      <w:r>
        <w:t>petitions</w:t>
      </w:r>
      <w:r>
        <w:rPr>
          <w:spacing w:val="-5"/>
        </w:rPr>
        <w:t xml:space="preserve"> </w:t>
      </w:r>
      <w:r>
        <w:t>for</w:t>
      </w:r>
      <w:r>
        <w:rPr>
          <w:spacing w:val="-6"/>
        </w:rPr>
        <w:t xml:space="preserve"> </w:t>
      </w:r>
      <w:r>
        <w:t>rulemaking</w:t>
      </w:r>
      <w:r>
        <w:rPr>
          <w:spacing w:val="-5"/>
        </w:rPr>
        <w:t xml:space="preserve"> </w:t>
      </w:r>
      <w:r>
        <w:t>(PRM),</w:t>
      </w:r>
      <w:r>
        <w:rPr>
          <w:spacing w:val="-6"/>
        </w:rPr>
        <w:t xml:space="preserve"> </w:t>
      </w:r>
      <w:r>
        <w:t>the</w:t>
      </w:r>
      <w:r>
        <w:rPr>
          <w:spacing w:val="-5"/>
        </w:rPr>
        <w:t xml:space="preserve"> </w:t>
      </w:r>
      <w:r>
        <w:t>staff</w:t>
      </w:r>
      <w:r>
        <w:rPr>
          <w:spacing w:val="-6"/>
        </w:rPr>
        <w:t xml:space="preserve"> </w:t>
      </w:r>
      <w:r>
        <w:t>anticipates</w:t>
      </w:r>
      <w:r>
        <w:rPr>
          <w:spacing w:val="-5"/>
        </w:rPr>
        <w:t xml:space="preserve"> </w:t>
      </w:r>
      <w:r>
        <w:t>3</w:t>
      </w:r>
      <w:r>
        <w:rPr>
          <w:spacing w:val="-5"/>
        </w:rPr>
        <w:t xml:space="preserve"> </w:t>
      </w:r>
      <w:r>
        <w:rPr>
          <w:spacing w:val="-1"/>
        </w:rPr>
        <w:t>PRMs</w:t>
      </w:r>
      <w:r>
        <w:rPr>
          <w:spacing w:val="-6"/>
        </w:rPr>
        <w:t xml:space="preserve"> </w:t>
      </w:r>
      <w:r>
        <w:t>within</w:t>
      </w:r>
      <w:r>
        <w:rPr>
          <w:spacing w:val="-5"/>
        </w:rPr>
        <w:t xml:space="preserve"> </w:t>
      </w:r>
      <w:r>
        <w:t>the</w:t>
      </w:r>
      <w:r>
        <w:rPr>
          <w:spacing w:val="-6"/>
        </w:rPr>
        <w:t xml:space="preserve"> </w:t>
      </w:r>
      <w:r>
        <w:t>next</w:t>
      </w:r>
      <w:r>
        <w:rPr>
          <w:spacing w:val="-5"/>
        </w:rPr>
        <w:t xml:space="preserve"> </w:t>
      </w:r>
      <w:r>
        <w:t>3</w:t>
      </w:r>
      <w:r>
        <w:rPr>
          <w:spacing w:val="22"/>
          <w:w w:val="99"/>
        </w:rPr>
        <w:t xml:space="preserve"> </w:t>
      </w:r>
      <w:r>
        <w:t>years;</w:t>
      </w:r>
      <w:r>
        <w:rPr>
          <w:spacing w:val="-6"/>
        </w:rPr>
        <w:t xml:space="preserve"> </w:t>
      </w:r>
      <w:r>
        <w:t>1</w:t>
      </w:r>
      <w:r>
        <w:rPr>
          <w:spacing w:val="-5"/>
        </w:rPr>
        <w:t xml:space="preserve"> </w:t>
      </w:r>
      <w:r>
        <w:t>PRM</w:t>
      </w:r>
      <w:r>
        <w:rPr>
          <w:spacing w:val="-5"/>
        </w:rPr>
        <w:t xml:space="preserve"> </w:t>
      </w:r>
      <w:r>
        <w:t>annually.</w:t>
      </w:r>
      <w:r>
        <w:rPr>
          <w:spacing w:val="50"/>
        </w:rPr>
        <w:t xml:space="preserve"> </w:t>
      </w:r>
      <w:r>
        <w:t>The</w:t>
      </w:r>
      <w:r>
        <w:rPr>
          <w:spacing w:val="-5"/>
        </w:rPr>
        <w:t xml:space="preserve"> </w:t>
      </w:r>
      <w:r>
        <w:t>burden</w:t>
      </w:r>
      <w:r>
        <w:rPr>
          <w:spacing w:val="-5"/>
        </w:rPr>
        <w:t xml:space="preserve"> </w:t>
      </w:r>
      <w:r>
        <w:t>per</w:t>
      </w:r>
      <w:r>
        <w:rPr>
          <w:spacing w:val="-6"/>
        </w:rPr>
        <w:t xml:space="preserve"> </w:t>
      </w:r>
      <w:r>
        <w:t>request</w:t>
      </w:r>
      <w:r>
        <w:rPr>
          <w:spacing w:val="-6"/>
        </w:rPr>
        <w:t xml:space="preserve"> </w:t>
      </w:r>
      <w:r>
        <w:t>is</w:t>
      </w:r>
      <w:r>
        <w:rPr>
          <w:spacing w:val="-5"/>
        </w:rPr>
        <w:t xml:space="preserve"> </w:t>
      </w:r>
      <w:r>
        <w:t>approximately</w:t>
      </w:r>
      <w:r>
        <w:rPr>
          <w:spacing w:val="-6"/>
        </w:rPr>
        <w:t xml:space="preserve"> </w:t>
      </w:r>
      <w:r>
        <w:t>80</w:t>
      </w:r>
      <w:r>
        <w:rPr>
          <w:spacing w:val="-5"/>
        </w:rPr>
        <w:t xml:space="preserve"> </w:t>
      </w:r>
      <w:r>
        <w:t>hours;</w:t>
      </w:r>
      <w:r>
        <w:rPr>
          <w:spacing w:val="-5"/>
        </w:rPr>
        <w:t xml:space="preserve"> </w:t>
      </w:r>
      <w:r>
        <w:t>the</w:t>
      </w:r>
      <w:r>
        <w:rPr>
          <w:w w:val="99"/>
        </w:rPr>
        <w:t xml:space="preserve"> </w:t>
      </w:r>
      <w:r>
        <w:t>total</w:t>
      </w:r>
      <w:r>
        <w:rPr>
          <w:spacing w:val="-6"/>
        </w:rPr>
        <w:t xml:space="preserve"> </w:t>
      </w:r>
      <w:r>
        <w:rPr>
          <w:spacing w:val="-1"/>
        </w:rPr>
        <w:t>estimated</w:t>
      </w:r>
      <w:r>
        <w:rPr>
          <w:spacing w:val="-4"/>
        </w:rPr>
        <w:t xml:space="preserve"> </w:t>
      </w:r>
      <w:r>
        <w:t>annual</w:t>
      </w:r>
      <w:r>
        <w:rPr>
          <w:spacing w:val="-4"/>
        </w:rPr>
        <w:t xml:space="preserve"> </w:t>
      </w:r>
      <w:r>
        <w:rPr>
          <w:spacing w:val="-1"/>
        </w:rPr>
        <w:t>burden</w:t>
      </w:r>
      <w:r>
        <w:rPr>
          <w:spacing w:val="-5"/>
        </w:rPr>
        <w:t xml:space="preserve"> </w:t>
      </w:r>
      <w:r>
        <w:t>to</w:t>
      </w:r>
      <w:r>
        <w:rPr>
          <w:spacing w:val="-4"/>
        </w:rPr>
        <w:t xml:space="preserve"> </w:t>
      </w:r>
      <w:r>
        <w:rPr>
          <w:spacing w:val="-1"/>
        </w:rPr>
        <w:t>industry</w:t>
      </w:r>
      <w:r>
        <w:rPr>
          <w:spacing w:val="-4"/>
        </w:rPr>
        <w:t xml:space="preserve"> </w:t>
      </w:r>
      <w:r>
        <w:t>for</w:t>
      </w:r>
      <w:r>
        <w:rPr>
          <w:spacing w:val="-5"/>
        </w:rPr>
        <w:t xml:space="preserve"> </w:t>
      </w:r>
      <w:r>
        <w:t>1</w:t>
      </w:r>
      <w:r>
        <w:rPr>
          <w:spacing w:val="-4"/>
        </w:rPr>
        <w:t xml:space="preserve"> </w:t>
      </w:r>
      <w:r>
        <w:t>PRM</w:t>
      </w:r>
      <w:r>
        <w:rPr>
          <w:spacing w:val="-4"/>
        </w:rPr>
        <w:t xml:space="preserve"> </w:t>
      </w:r>
      <w:r>
        <w:t>per</w:t>
      </w:r>
      <w:r>
        <w:rPr>
          <w:spacing w:val="-4"/>
        </w:rPr>
        <w:t xml:space="preserve"> </w:t>
      </w:r>
      <w:r>
        <w:t>year</w:t>
      </w:r>
      <w:r>
        <w:rPr>
          <w:spacing w:val="-4"/>
        </w:rPr>
        <w:t xml:space="preserve"> </w:t>
      </w:r>
      <w:r>
        <w:t>is</w:t>
      </w:r>
      <w:r>
        <w:rPr>
          <w:spacing w:val="-4"/>
        </w:rPr>
        <w:t xml:space="preserve"> </w:t>
      </w:r>
      <w:r>
        <w:t>(1</w:t>
      </w:r>
      <w:r>
        <w:rPr>
          <w:spacing w:val="-5"/>
        </w:rPr>
        <w:t xml:space="preserve"> </w:t>
      </w:r>
      <w:r>
        <w:t>PRM</w:t>
      </w:r>
      <w:r>
        <w:rPr>
          <w:spacing w:val="-4"/>
        </w:rPr>
        <w:t xml:space="preserve"> </w:t>
      </w:r>
      <w:r>
        <w:t>x</w:t>
      </w:r>
      <w:r>
        <w:rPr>
          <w:spacing w:val="-4"/>
        </w:rPr>
        <w:t xml:space="preserve"> </w:t>
      </w:r>
      <w:r>
        <w:t>80</w:t>
      </w:r>
      <w:r>
        <w:rPr>
          <w:spacing w:val="41"/>
          <w:w w:val="99"/>
        </w:rPr>
        <w:t xml:space="preserve"> </w:t>
      </w:r>
      <w:r>
        <w:t>hours</w:t>
      </w:r>
      <w:r>
        <w:rPr>
          <w:spacing w:val="-5"/>
        </w:rPr>
        <w:t xml:space="preserve"> </w:t>
      </w:r>
      <w:r>
        <w:t>per</w:t>
      </w:r>
      <w:r>
        <w:rPr>
          <w:spacing w:val="-4"/>
        </w:rPr>
        <w:t xml:space="preserve"> </w:t>
      </w:r>
      <w:r>
        <w:t>PRM</w:t>
      </w:r>
      <w:r>
        <w:rPr>
          <w:spacing w:val="-4"/>
        </w:rPr>
        <w:t xml:space="preserve"> </w:t>
      </w:r>
      <w:r>
        <w:t>=</w:t>
      </w:r>
      <w:r>
        <w:rPr>
          <w:spacing w:val="-5"/>
        </w:rPr>
        <w:t xml:space="preserve"> </w:t>
      </w:r>
      <w:r>
        <w:t>80</w:t>
      </w:r>
      <w:r>
        <w:rPr>
          <w:spacing w:val="-4"/>
        </w:rPr>
        <w:t xml:space="preserve"> </w:t>
      </w:r>
      <w:r>
        <w:t>hours);</w:t>
      </w:r>
      <w:r>
        <w:rPr>
          <w:spacing w:val="-4"/>
        </w:rPr>
        <w:t xml:space="preserve"> </w:t>
      </w:r>
      <w:r>
        <w:t>and</w:t>
      </w:r>
      <w:r>
        <w:rPr>
          <w:spacing w:val="-5"/>
        </w:rPr>
        <w:t xml:space="preserve"> </w:t>
      </w:r>
      <w:r>
        <w:t>an</w:t>
      </w:r>
      <w:r>
        <w:rPr>
          <w:spacing w:val="-5"/>
        </w:rPr>
        <w:t xml:space="preserve"> </w:t>
      </w:r>
      <w:r>
        <w:t>annual</w:t>
      </w:r>
      <w:r>
        <w:rPr>
          <w:spacing w:val="-4"/>
        </w:rPr>
        <w:t xml:space="preserve"> </w:t>
      </w:r>
      <w:r>
        <w:t>cost</w:t>
      </w:r>
      <w:r>
        <w:rPr>
          <w:spacing w:val="-5"/>
        </w:rPr>
        <w:t xml:space="preserve"> </w:t>
      </w:r>
      <w:r>
        <w:t>of</w:t>
      </w:r>
      <w:r>
        <w:rPr>
          <w:spacing w:val="-5"/>
        </w:rPr>
        <w:t xml:space="preserve"> </w:t>
      </w:r>
      <w:r>
        <w:t>$22,320</w:t>
      </w:r>
      <w:r>
        <w:rPr>
          <w:spacing w:val="-5"/>
        </w:rPr>
        <w:t xml:space="preserve"> </w:t>
      </w:r>
      <w:r>
        <w:t>(80</w:t>
      </w:r>
      <w:r>
        <w:rPr>
          <w:spacing w:val="-4"/>
        </w:rPr>
        <w:t xml:space="preserve"> </w:t>
      </w:r>
      <w:r>
        <w:t>hours</w:t>
      </w:r>
      <w:r>
        <w:rPr>
          <w:spacing w:val="-4"/>
        </w:rPr>
        <w:t xml:space="preserve"> </w:t>
      </w:r>
      <w:r>
        <w:t>x</w:t>
      </w:r>
      <w:r>
        <w:rPr>
          <w:spacing w:val="-5"/>
        </w:rPr>
        <w:t xml:space="preserve"> </w:t>
      </w:r>
      <w:r>
        <w:t>$279</w:t>
      </w:r>
      <w:r>
        <w:rPr>
          <w:spacing w:val="-4"/>
        </w:rPr>
        <w:t xml:space="preserve"> </w:t>
      </w:r>
      <w:r>
        <w:t>per</w:t>
      </w:r>
      <w:r>
        <w:rPr>
          <w:spacing w:val="21"/>
          <w:w w:val="99"/>
        </w:rPr>
        <w:t xml:space="preserve"> </w:t>
      </w:r>
      <w:r>
        <w:t>hour</w:t>
      </w:r>
      <w:r>
        <w:rPr>
          <w:spacing w:val="-8"/>
        </w:rPr>
        <w:t xml:space="preserve"> </w:t>
      </w:r>
      <w:r>
        <w:t>=</w:t>
      </w:r>
      <w:r>
        <w:rPr>
          <w:spacing w:val="-7"/>
        </w:rPr>
        <w:t xml:space="preserve"> </w:t>
      </w:r>
      <w:r>
        <w:t>$22,320).</w:t>
      </w:r>
    </w:p>
    <w:p w14:paraId="08FB6537" w14:textId="77777777" w:rsidR="00942941" w:rsidRDefault="00942941">
      <w:pPr>
        <w:pStyle w:val="BodyText"/>
        <w:kinsoku w:val="0"/>
        <w:overflowPunct w:val="0"/>
        <w:ind w:left="0"/>
      </w:pPr>
    </w:p>
    <w:p w14:paraId="2F66B0FE" w14:textId="77777777" w:rsidR="00942941" w:rsidRDefault="00942941">
      <w:pPr>
        <w:pStyle w:val="BodyText"/>
        <w:kinsoku w:val="0"/>
        <w:overflowPunct w:val="0"/>
        <w:ind w:left="1159"/>
      </w:pPr>
      <w:r>
        <w:t>Industry</w:t>
      </w:r>
      <w:r>
        <w:rPr>
          <w:spacing w:val="-8"/>
        </w:rPr>
        <w:t xml:space="preserve"> </w:t>
      </w:r>
      <w:r>
        <w:t>burden</w:t>
      </w:r>
      <w:r>
        <w:rPr>
          <w:spacing w:val="-7"/>
        </w:rPr>
        <w:t xml:space="preserve"> </w:t>
      </w:r>
      <w:r>
        <w:t>is</w:t>
      </w:r>
      <w:r>
        <w:rPr>
          <w:spacing w:val="-7"/>
        </w:rPr>
        <w:t xml:space="preserve"> </w:t>
      </w:r>
      <w:r>
        <w:rPr>
          <w:spacing w:val="-1"/>
        </w:rPr>
        <w:t>summarized</w:t>
      </w:r>
      <w:r>
        <w:rPr>
          <w:spacing w:val="-6"/>
        </w:rPr>
        <w:t xml:space="preserve"> </w:t>
      </w:r>
      <w:r>
        <w:t>in</w:t>
      </w:r>
      <w:r>
        <w:rPr>
          <w:spacing w:val="-7"/>
        </w:rPr>
        <w:t xml:space="preserve"> </w:t>
      </w:r>
      <w:r>
        <w:t>the</w:t>
      </w:r>
      <w:r>
        <w:rPr>
          <w:spacing w:val="-7"/>
        </w:rPr>
        <w:t xml:space="preserve"> </w:t>
      </w:r>
      <w:r>
        <w:t>attached</w:t>
      </w:r>
      <w:r>
        <w:rPr>
          <w:spacing w:val="-7"/>
        </w:rPr>
        <w:t xml:space="preserve"> </w:t>
      </w:r>
      <w:r>
        <w:t>table.</w:t>
      </w:r>
    </w:p>
    <w:p w14:paraId="11A0DB17" w14:textId="77777777" w:rsidR="00942941" w:rsidRDefault="00942941">
      <w:pPr>
        <w:pStyle w:val="BodyText"/>
        <w:kinsoku w:val="0"/>
        <w:overflowPunct w:val="0"/>
        <w:spacing w:before="11"/>
        <w:ind w:left="0"/>
        <w:rPr>
          <w:sz w:val="21"/>
          <w:szCs w:val="21"/>
        </w:rPr>
      </w:pPr>
    </w:p>
    <w:p w14:paraId="6301BA86" w14:textId="77777777" w:rsidR="00942941" w:rsidRDefault="00942941">
      <w:pPr>
        <w:pStyle w:val="BodyText"/>
        <w:numPr>
          <w:ilvl w:val="2"/>
          <w:numId w:val="5"/>
        </w:numPr>
        <w:tabs>
          <w:tab w:val="left" w:pos="1161"/>
        </w:tabs>
        <w:kinsoku w:val="0"/>
        <w:overflowPunct w:val="0"/>
        <w:ind w:hanging="480"/>
      </w:pPr>
      <w:r>
        <w:rPr>
          <w:u w:val="single"/>
        </w:rPr>
        <w:t>Recordkeeping</w:t>
      </w:r>
      <w:r>
        <w:rPr>
          <w:spacing w:val="-23"/>
          <w:u w:val="single"/>
        </w:rPr>
        <w:t xml:space="preserve"> </w:t>
      </w:r>
      <w:r>
        <w:rPr>
          <w:u w:val="single"/>
        </w:rPr>
        <w:t>Burden</w:t>
      </w:r>
    </w:p>
    <w:p w14:paraId="545D9739" w14:textId="77777777" w:rsidR="00942941" w:rsidRDefault="00942941">
      <w:pPr>
        <w:pStyle w:val="BodyText"/>
        <w:kinsoku w:val="0"/>
        <w:overflowPunct w:val="0"/>
        <w:spacing w:before="9"/>
        <w:ind w:left="0"/>
        <w:rPr>
          <w:sz w:val="15"/>
          <w:szCs w:val="15"/>
        </w:rPr>
      </w:pPr>
    </w:p>
    <w:p w14:paraId="257F38CE" w14:textId="77777777" w:rsidR="00942941" w:rsidRDefault="00942941">
      <w:pPr>
        <w:pStyle w:val="BodyText"/>
        <w:kinsoku w:val="0"/>
        <w:overflowPunct w:val="0"/>
        <w:spacing w:before="71"/>
        <w:ind w:left="1160"/>
      </w:pPr>
      <w:r>
        <w:t>Recordkeeping</w:t>
      </w:r>
      <w:r>
        <w:rPr>
          <w:spacing w:val="-8"/>
        </w:rPr>
        <w:t xml:space="preserve"> </w:t>
      </w:r>
      <w:r>
        <w:t>requirements</w:t>
      </w:r>
      <w:r>
        <w:rPr>
          <w:spacing w:val="-7"/>
        </w:rPr>
        <w:t xml:space="preserve"> </w:t>
      </w:r>
      <w:r>
        <w:t>are</w:t>
      </w:r>
      <w:r>
        <w:rPr>
          <w:spacing w:val="-8"/>
        </w:rPr>
        <w:t xml:space="preserve"> </w:t>
      </w:r>
      <w:r>
        <w:t>not</w:t>
      </w:r>
      <w:r>
        <w:rPr>
          <w:spacing w:val="-8"/>
        </w:rPr>
        <w:t xml:space="preserve"> </w:t>
      </w:r>
      <w:r>
        <w:t>specified</w:t>
      </w:r>
      <w:r>
        <w:rPr>
          <w:spacing w:val="-9"/>
        </w:rPr>
        <w:t xml:space="preserve"> </w:t>
      </w:r>
      <w:r>
        <w:t>in</w:t>
      </w:r>
      <w:r>
        <w:rPr>
          <w:spacing w:val="-8"/>
        </w:rPr>
        <w:t xml:space="preserve"> </w:t>
      </w:r>
      <w:r>
        <w:t>10</w:t>
      </w:r>
      <w:r>
        <w:rPr>
          <w:spacing w:val="-7"/>
        </w:rPr>
        <w:t xml:space="preserve"> </w:t>
      </w:r>
      <w:r>
        <w:t>CFR.</w:t>
      </w:r>
    </w:p>
    <w:p w14:paraId="1CB2FB2C" w14:textId="77777777" w:rsidR="00942941" w:rsidRDefault="00942941">
      <w:pPr>
        <w:pStyle w:val="BodyText"/>
        <w:kinsoku w:val="0"/>
        <w:overflowPunct w:val="0"/>
        <w:ind w:left="0"/>
      </w:pPr>
    </w:p>
    <w:p w14:paraId="195A93A4" w14:textId="77777777" w:rsidR="00942941" w:rsidRDefault="00942941">
      <w:pPr>
        <w:pStyle w:val="BodyText"/>
        <w:kinsoku w:val="0"/>
        <w:overflowPunct w:val="0"/>
        <w:ind w:left="1160" w:right="247"/>
      </w:pPr>
      <w:r>
        <w:t>The</w:t>
      </w:r>
      <w:r>
        <w:rPr>
          <w:spacing w:val="-7"/>
        </w:rPr>
        <w:t xml:space="preserve"> </w:t>
      </w:r>
      <w:r>
        <w:t>overall</w:t>
      </w:r>
      <w:r>
        <w:rPr>
          <w:spacing w:val="-6"/>
        </w:rPr>
        <w:t xml:space="preserve"> </w:t>
      </w:r>
      <w:r>
        <w:t>estimated</w:t>
      </w:r>
      <w:r>
        <w:rPr>
          <w:spacing w:val="-6"/>
        </w:rPr>
        <w:t xml:space="preserve"> </w:t>
      </w:r>
      <w:r>
        <w:t>burden</w:t>
      </w:r>
      <w:r>
        <w:rPr>
          <w:spacing w:val="-7"/>
        </w:rPr>
        <w:t xml:space="preserve"> </w:t>
      </w:r>
      <w:r>
        <w:t>is</w:t>
      </w:r>
      <w:r>
        <w:rPr>
          <w:spacing w:val="-6"/>
        </w:rPr>
        <w:t xml:space="preserve"> </w:t>
      </w:r>
      <w:r>
        <w:rPr>
          <w:spacing w:val="-1"/>
        </w:rPr>
        <w:t>48,103.8</w:t>
      </w:r>
      <w:r>
        <w:rPr>
          <w:spacing w:val="-6"/>
        </w:rPr>
        <w:t xml:space="preserve"> </w:t>
      </w:r>
      <w:r>
        <w:t>hours,</w:t>
      </w:r>
      <w:r>
        <w:rPr>
          <w:spacing w:val="-7"/>
        </w:rPr>
        <w:t xml:space="preserve"> </w:t>
      </w:r>
      <w:r>
        <w:t>resulting</w:t>
      </w:r>
      <w:r>
        <w:rPr>
          <w:spacing w:val="-7"/>
        </w:rPr>
        <w:t xml:space="preserve"> </w:t>
      </w:r>
      <w:r>
        <w:t>in</w:t>
      </w:r>
      <w:r>
        <w:rPr>
          <w:spacing w:val="-7"/>
        </w:rPr>
        <w:t xml:space="preserve"> </w:t>
      </w:r>
      <w:r>
        <w:t>an</w:t>
      </w:r>
      <w:r>
        <w:rPr>
          <w:spacing w:val="-6"/>
        </w:rPr>
        <w:t xml:space="preserve"> </w:t>
      </w:r>
      <w:r>
        <w:t>overall</w:t>
      </w:r>
      <w:r>
        <w:rPr>
          <w:spacing w:val="-6"/>
        </w:rPr>
        <w:t xml:space="preserve"> </w:t>
      </w:r>
      <w:r>
        <w:t>burden</w:t>
      </w:r>
      <w:r>
        <w:rPr>
          <w:spacing w:val="27"/>
          <w:w w:val="99"/>
        </w:rPr>
        <w:t xml:space="preserve"> </w:t>
      </w:r>
      <w:r>
        <w:t>cost</w:t>
      </w:r>
      <w:r>
        <w:rPr>
          <w:spacing w:val="-10"/>
        </w:rPr>
        <w:t xml:space="preserve"> </w:t>
      </w:r>
      <w:r>
        <w:t>of</w:t>
      </w:r>
      <w:r>
        <w:rPr>
          <w:spacing w:val="-9"/>
        </w:rPr>
        <w:t xml:space="preserve"> </w:t>
      </w:r>
      <w:r>
        <w:rPr>
          <w:spacing w:val="-1"/>
        </w:rPr>
        <w:t>$13,420,960.</w:t>
      </w:r>
    </w:p>
    <w:p w14:paraId="42DEA716" w14:textId="77777777" w:rsidR="00942941" w:rsidRDefault="00942941">
      <w:pPr>
        <w:pStyle w:val="BodyText"/>
        <w:kinsoku w:val="0"/>
        <w:overflowPunct w:val="0"/>
        <w:spacing w:before="11"/>
        <w:ind w:left="0"/>
        <w:rPr>
          <w:sz w:val="21"/>
          <w:szCs w:val="21"/>
        </w:rPr>
      </w:pPr>
    </w:p>
    <w:p w14:paraId="72BCCCC8" w14:textId="77777777" w:rsidR="00942941" w:rsidRDefault="00942941">
      <w:pPr>
        <w:pStyle w:val="BodyText"/>
        <w:numPr>
          <w:ilvl w:val="1"/>
          <w:numId w:val="5"/>
        </w:numPr>
        <w:tabs>
          <w:tab w:val="left" w:pos="680"/>
        </w:tabs>
        <w:kinsoku w:val="0"/>
        <w:overflowPunct w:val="0"/>
        <w:ind w:left="679" w:hanging="479"/>
      </w:pPr>
      <w:r>
        <w:rPr>
          <w:u w:val="single"/>
        </w:rPr>
        <w:t>Estimate</w:t>
      </w:r>
      <w:r>
        <w:rPr>
          <w:spacing w:val="-9"/>
          <w:u w:val="single"/>
        </w:rPr>
        <w:t xml:space="preserve"> </w:t>
      </w:r>
      <w:r>
        <w:rPr>
          <w:u w:val="single"/>
        </w:rPr>
        <w:t>of</w:t>
      </w:r>
      <w:r>
        <w:rPr>
          <w:spacing w:val="-8"/>
          <w:u w:val="single"/>
        </w:rPr>
        <w:t xml:space="preserve"> </w:t>
      </w:r>
      <w:r>
        <w:rPr>
          <w:u w:val="single"/>
        </w:rPr>
        <w:t>Other</w:t>
      </w:r>
      <w:r>
        <w:rPr>
          <w:spacing w:val="-10"/>
          <w:u w:val="single"/>
        </w:rPr>
        <w:t xml:space="preserve"> </w:t>
      </w:r>
      <w:r>
        <w:rPr>
          <w:u w:val="single"/>
        </w:rPr>
        <w:t>Additional</w:t>
      </w:r>
      <w:r>
        <w:rPr>
          <w:spacing w:val="-9"/>
          <w:u w:val="single"/>
        </w:rPr>
        <w:t xml:space="preserve"> </w:t>
      </w:r>
      <w:r>
        <w:rPr>
          <w:u w:val="single"/>
        </w:rPr>
        <w:t>Costs</w:t>
      </w:r>
    </w:p>
    <w:p w14:paraId="50091409" w14:textId="77777777" w:rsidR="00942941" w:rsidRDefault="00942941">
      <w:pPr>
        <w:pStyle w:val="BodyText"/>
        <w:kinsoku w:val="0"/>
        <w:overflowPunct w:val="0"/>
        <w:spacing w:before="9"/>
        <w:ind w:left="0"/>
        <w:rPr>
          <w:sz w:val="15"/>
          <w:szCs w:val="15"/>
        </w:rPr>
      </w:pPr>
    </w:p>
    <w:p w14:paraId="07526F05" w14:textId="77777777" w:rsidR="00942941" w:rsidRDefault="00942941">
      <w:pPr>
        <w:pStyle w:val="BodyText"/>
        <w:kinsoku w:val="0"/>
        <w:overflowPunct w:val="0"/>
        <w:spacing w:before="71"/>
      </w:pPr>
      <w:r>
        <w:t>There</w:t>
      </w:r>
      <w:r>
        <w:rPr>
          <w:spacing w:val="-7"/>
        </w:rPr>
        <w:t xml:space="preserve"> </w:t>
      </w:r>
      <w:r>
        <w:t>are</w:t>
      </w:r>
      <w:r>
        <w:rPr>
          <w:spacing w:val="-7"/>
        </w:rPr>
        <w:t xml:space="preserve"> </w:t>
      </w:r>
      <w:r>
        <w:t>no</w:t>
      </w:r>
      <w:r>
        <w:rPr>
          <w:spacing w:val="-6"/>
        </w:rPr>
        <w:t xml:space="preserve"> </w:t>
      </w:r>
      <w:r>
        <w:t>additional</w:t>
      </w:r>
      <w:r>
        <w:rPr>
          <w:spacing w:val="-8"/>
        </w:rPr>
        <w:t xml:space="preserve"> </w:t>
      </w:r>
      <w:r>
        <w:t>costs.</w:t>
      </w:r>
    </w:p>
    <w:p w14:paraId="0079CCD1" w14:textId="77777777" w:rsidR="00942941" w:rsidRDefault="00942941">
      <w:pPr>
        <w:pStyle w:val="BodyText"/>
        <w:kinsoku w:val="0"/>
        <w:overflowPunct w:val="0"/>
        <w:spacing w:before="11"/>
        <w:ind w:left="0"/>
        <w:rPr>
          <w:sz w:val="21"/>
          <w:szCs w:val="21"/>
        </w:rPr>
      </w:pPr>
    </w:p>
    <w:p w14:paraId="5BB311AA" w14:textId="77777777" w:rsidR="00942941" w:rsidRDefault="00942941">
      <w:pPr>
        <w:pStyle w:val="BodyText"/>
        <w:numPr>
          <w:ilvl w:val="1"/>
          <w:numId w:val="5"/>
        </w:numPr>
        <w:tabs>
          <w:tab w:val="left" w:pos="620"/>
        </w:tabs>
        <w:kinsoku w:val="0"/>
        <w:overflowPunct w:val="0"/>
        <w:ind w:left="619" w:hanging="419"/>
      </w:pPr>
      <w:r>
        <w:rPr>
          <w:u w:val="single"/>
        </w:rPr>
        <w:t>Estimated</w:t>
      </w:r>
      <w:r>
        <w:rPr>
          <w:spacing w:val="-9"/>
          <w:u w:val="single"/>
        </w:rPr>
        <w:t xml:space="preserve"> </w:t>
      </w:r>
      <w:r>
        <w:rPr>
          <w:u w:val="single"/>
        </w:rPr>
        <w:t>Annualized</w:t>
      </w:r>
      <w:r>
        <w:rPr>
          <w:spacing w:val="-10"/>
          <w:u w:val="single"/>
        </w:rPr>
        <w:t xml:space="preserve"> </w:t>
      </w:r>
      <w:r>
        <w:rPr>
          <w:spacing w:val="-1"/>
          <w:u w:val="single"/>
        </w:rPr>
        <w:t>Cost</w:t>
      </w:r>
      <w:r>
        <w:rPr>
          <w:spacing w:val="-9"/>
          <w:u w:val="single"/>
        </w:rPr>
        <w:t xml:space="preserve"> </w:t>
      </w:r>
      <w:r>
        <w:rPr>
          <w:u w:val="single"/>
        </w:rPr>
        <w:t>to</w:t>
      </w:r>
      <w:r>
        <w:rPr>
          <w:spacing w:val="-9"/>
          <w:u w:val="single"/>
        </w:rPr>
        <w:t xml:space="preserve"> </w:t>
      </w:r>
      <w:r>
        <w:rPr>
          <w:u w:val="single"/>
        </w:rPr>
        <w:t>the</w:t>
      </w:r>
      <w:r>
        <w:rPr>
          <w:spacing w:val="-9"/>
          <w:u w:val="single"/>
        </w:rPr>
        <w:t xml:space="preserve"> </w:t>
      </w:r>
      <w:r>
        <w:rPr>
          <w:spacing w:val="-1"/>
          <w:u w:val="single"/>
        </w:rPr>
        <w:t>Federal</w:t>
      </w:r>
      <w:r>
        <w:rPr>
          <w:spacing w:val="-9"/>
          <w:u w:val="single"/>
        </w:rPr>
        <w:t xml:space="preserve"> </w:t>
      </w:r>
      <w:r>
        <w:rPr>
          <w:u w:val="single"/>
        </w:rPr>
        <w:t>Government</w:t>
      </w:r>
    </w:p>
    <w:p w14:paraId="7FB9993F" w14:textId="77777777" w:rsidR="00942941" w:rsidRDefault="00942941">
      <w:pPr>
        <w:pStyle w:val="BodyText"/>
        <w:kinsoku w:val="0"/>
        <w:overflowPunct w:val="0"/>
        <w:spacing w:before="10"/>
        <w:ind w:left="0"/>
        <w:rPr>
          <w:sz w:val="13"/>
          <w:szCs w:val="13"/>
        </w:rPr>
      </w:pPr>
    </w:p>
    <w:p w14:paraId="0E39002C" w14:textId="11DEA802" w:rsidR="00123249" w:rsidRDefault="00942941">
      <w:pPr>
        <w:pStyle w:val="BodyText"/>
        <w:kinsoku w:val="0"/>
        <w:overflowPunct w:val="0"/>
        <w:spacing w:before="71"/>
        <w:ind w:left="680" w:right="292"/>
      </w:pPr>
      <w:r>
        <w:t>The</w:t>
      </w:r>
      <w:r>
        <w:rPr>
          <w:spacing w:val="-6"/>
        </w:rPr>
        <w:t xml:space="preserve"> </w:t>
      </w:r>
      <w:r>
        <w:t>staff</w:t>
      </w:r>
      <w:r>
        <w:rPr>
          <w:spacing w:val="-6"/>
        </w:rPr>
        <w:t xml:space="preserve"> </w:t>
      </w:r>
      <w:r>
        <w:t>reviews</w:t>
      </w:r>
      <w:r>
        <w:rPr>
          <w:spacing w:val="-5"/>
        </w:rPr>
        <w:t xml:space="preserve"> </w:t>
      </w:r>
      <w:r>
        <w:t>vary</w:t>
      </w:r>
      <w:r>
        <w:rPr>
          <w:spacing w:val="-6"/>
        </w:rPr>
        <w:t xml:space="preserve"> </w:t>
      </w:r>
      <w:r>
        <w:t>in</w:t>
      </w:r>
      <w:r>
        <w:rPr>
          <w:spacing w:val="-4"/>
        </w:rPr>
        <w:t xml:space="preserve"> </w:t>
      </w:r>
      <w:r>
        <w:t>complexity</w:t>
      </w:r>
      <w:r>
        <w:rPr>
          <w:spacing w:val="-6"/>
        </w:rPr>
        <w:t xml:space="preserve"> </w:t>
      </w:r>
      <w:r>
        <w:t>(and</w:t>
      </w:r>
      <w:r>
        <w:rPr>
          <w:spacing w:val="-5"/>
        </w:rPr>
        <w:t xml:space="preserve"> </w:t>
      </w:r>
      <w:r>
        <w:t>in</w:t>
      </w:r>
      <w:r>
        <w:rPr>
          <w:spacing w:val="-6"/>
        </w:rPr>
        <w:t xml:space="preserve"> </w:t>
      </w:r>
      <w:r>
        <w:t>cost</w:t>
      </w:r>
      <w:r>
        <w:rPr>
          <w:spacing w:val="-5"/>
        </w:rPr>
        <w:t xml:space="preserve"> </w:t>
      </w:r>
      <w:r>
        <w:rPr>
          <w:spacing w:val="-1"/>
        </w:rPr>
        <w:t>to</w:t>
      </w:r>
      <w:r>
        <w:rPr>
          <w:spacing w:val="-6"/>
        </w:rPr>
        <w:t xml:space="preserve"> </w:t>
      </w:r>
      <w:r>
        <w:t>government)</w:t>
      </w:r>
      <w:r>
        <w:rPr>
          <w:spacing w:val="-5"/>
        </w:rPr>
        <w:t xml:space="preserve"> </w:t>
      </w:r>
      <w:r>
        <w:rPr>
          <w:spacing w:val="-1"/>
        </w:rPr>
        <w:t>depending</w:t>
      </w:r>
      <w:r>
        <w:rPr>
          <w:spacing w:val="-6"/>
        </w:rPr>
        <w:t xml:space="preserve"> </w:t>
      </w:r>
      <w:r>
        <w:t>on</w:t>
      </w:r>
      <w:r>
        <w:rPr>
          <w:spacing w:val="-5"/>
        </w:rPr>
        <w:t xml:space="preserve"> </w:t>
      </w:r>
      <w:r>
        <w:t>the</w:t>
      </w:r>
      <w:r>
        <w:rPr>
          <w:spacing w:val="20"/>
          <w:w w:val="99"/>
        </w:rPr>
        <w:t xml:space="preserve"> </w:t>
      </w:r>
      <w:r>
        <w:t>type</w:t>
      </w:r>
      <w:r>
        <w:rPr>
          <w:spacing w:val="-5"/>
        </w:rPr>
        <w:t xml:space="preserve"> </w:t>
      </w:r>
      <w:r>
        <w:t>of</w:t>
      </w:r>
      <w:r>
        <w:rPr>
          <w:spacing w:val="-5"/>
        </w:rPr>
        <w:t xml:space="preserve"> </w:t>
      </w:r>
      <w:r>
        <w:t>proposed</w:t>
      </w:r>
      <w:r>
        <w:rPr>
          <w:spacing w:val="-5"/>
        </w:rPr>
        <w:t xml:space="preserve"> </w:t>
      </w:r>
      <w:r>
        <w:t>action</w:t>
      </w:r>
      <w:r>
        <w:rPr>
          <w:spacing w:val="-6"/>
        </w:rPr>
        <w:t xml:space="preserve"> </w:t>
      </w:r>
      <w:r>
        <w:lastRenderedPageBreak/>
        <w:t>and</w:t>
      </w:r>
      <w:r>
        <w:rPr>
          <w:spacing w:val="-5"/>
        </w:rPr>
        <w:t xml:space="preserve"> </w:t>
      </w:r>
      <w:r>
        <w:t>the</w:t>
      </w:r>
      <w:r>
        <w:rPr>
          <w:spacing w:val="-5"/>
        </w:rPr>
        <w:t xml:space="preserve"> </w:t>
      </w:r>
      <w:r>
        <w:t>type</w:t>
      </w:r>
      <w:r>
        <w:rPr>
          <w:spacing w:val="-5"/>
        </w:rPr>
        <w:t xml:space="preserve"> </w:t>
      </w:r>
      <w:r>
        <w:t>of</w:t>
      </w:r>
      <w:r>
        <w:rPr>
          <w:spacing w:val="-5"/>
        </w:rPr>
        <w:t xml:space="preserve"> </w:t>
      </w:r>
      <w:r>
        <w:t>required</w:t>
      </w:r>
      <w:r>
        <w:rPr>
          <w:spacing w:val="-7"/>
        </w:rPr>
        <w:t xml:space="preserve"> </w:t>
      </w:r>
      <w:r>
        <w:t>NRC</w:t>
      </w:r>
      <w:r>
        <w:rPr>
          <w:spacing w:val="-5"/>
        </w:rPr>
        <w:t xml:space="preserve"> </w:t>
      </w:r>
      <w:r>
        <w:t>response</w:t>
      </w:r>
      <w:r>
        <w:rPr>
          <w:spacing w:val="-5"/>
        </w:rPr>
        <w:t xml:space="preserve"> </w:t>
      </w:r>
      <w:r>
        <w:t>(i.e.,</w:t>
      </w:r>
      <w:r>
        <w:rPr>
          <w:spacing w:val="-5"/>
        </w:rPr>
        <w:t xml:space="preserve"> </w:t>
      </w:r>
      <w:r>
        <w:t>EA</w:t>
      </w:r>
      <w:r>
        <w:rPr>
          <w:spacing w:val="-5"/>
        </w:rPr>
        <w:t xml:space="preserve"> </w:t>
      </w:r>
      <w:r>
        <w:t>or</w:t>
      </w:r>
      <w:r>
        <w:rPr>
          <w:spacing w:val="-5"/>
        </w:rPr>
        <w:t xml:space="preserve"> </w:t>
      </w:r>
      <w:r>
        <w:t>EIS).</w:t>
      </w:r>
      <w:r>
        <w:rPr>
          <w:spacing w:val="21"/>
          <w:w w:val="99"/>
        </w:rPr>
        <w:t xml:space="preserve"> </w:t>
      </w:r>
      <w:r>
        <w:t>Cost</w:t>
      </w:r>
      <w:r>
        <w:rPr>
          <w:spacing w:val="-9"/>
        </w:rPr>
        <w:t xml:space="preserve"> </w:t>
      </w:r>
      <w:r>
        <w:t>estimates</w:t>
      </w:r>
      <w:r>
        <w:rPr>
          <w:spacing w:val="-9"/>
        </w:rPr>
        <w:t xml:space="preserve"> </w:t>
      </w:r>
      <w:r>
        <w:t>are</w:t>
      </w:r>
      <w:r>
        <w:rPr>
          <w:spacing w:val="-9"/>
        </w:rPr>
        <w:t xml:space="preserve"> </w:t>
      </w:r>
      <w:r>
        <w:t>summarized</w:t>
      </w:r>
      <w:r>
        <w:rPr>
          <w:spacing w:val="-9"/>
        </w:rPr>
        <w:t xml:space="preserve"> </w:t>
      </w:r>
      <w:r>
        <w:t>below.</w:t>
      </w:r>
    </w:p>
    <w:p w14:paraId="25E00761" w14:textId="77777777" w:rsidR="00123249" w:rsidRDefault="00123249">
      <w:pPr>
        <w:widowControl/>
        <w:autoSpaceDE/>
        <w:autoSpaceDN/>
        <w:adjustRightInd/>
        <w:spacing w:after="160" w:line="259" w:lineRule="auto"/>
        <w:rPr>
          <w:rFonts w:ascii="Arial" w:hAnsi="Arial" w:cs="Arial"/>
          <w:sz w:val="22"/>
          <w:szCs w:val="22"/>
        </w:rPr>
      </w:pPr>
      <w:r>
        <w:br w:type="page"/>
      </w:r>
    </w:p>
    <w:p w14:paraId="1087A293" w14:textId="77777777" w:rsidR="00942941" w:rsidRDefault="00942941">
      <w:pPr>
        <w:pStyle w:val="BodyText"/>
        <w:kinsoku w:val="0"/>
        <w:overflowPunct w:val="0"/>
        <w:ind w:left="680" w:right="161"/>
      </w:pPr>
      <w:r>
        <w:lastRenderedPageBreak/>
        <w:t>This</w:t>
      </w:r>
      <w:r>
        <w:rPr>
          <w:spacing w:val="-6"/>
        </w:rPr>
        <w:t xml:space="preserve"> </w:t>
      </w:r>
      <w:r>
        <w:t>cost</w:t>
      </w:r>
      <w:r>
        <w:rPr>
          <w:spacing w:val="-5"/>
        </w:rPr>
        <w:t xml:space="preserve"> </w:t>
      </w:r>
      <w:r>
        <w:t>is</w:t>
      </w:r>
      <w:r>
        <w:rPr>
          <w:spacing w:val="-6"/>
        </w:rPr>
        <w:t xml:space="preserve"> </w:t>
      </w:r>
      <w:r>
        <w:t>fully</w:t>
      </w:r>
      <w:r>
        <w:rPr>
          <w:spacing w:val="-6"/>
        </w:rPr>
        <w:t xml:space="preserve"> </w:t>
      </w:r>
      <w:r>
        <w:t>recovered</w:t>
      </w:r>
      <w:r>
        <w:rPr>
          <w:spacing w:val="-5"/>
        </w:rPr>
        <w:t xml:space="preserve"> </w:t>
      </w:r>
      <w:r>
        <w:t>by</w:t>
      </w:r>
      <w:r>
        <w:rPr>
          <w:spacing w:val="-5"/>
        </w:rPr>
        <w:t xml:space="preserve"> </w:t>
      </w:r>
      <w:r>
        <w:t>fee</w:t>
      </w:r>
      <w:r>
        <w:rPr>
          <w:spacing w:val="-6"/>
        </w:rPr>
        <w:t xml:space="preserve"> </w:t>
      </w:r>
      <w:r>
        <w:t>assessments</w:t>
      </w:r>
      <w:r>
        <w:rPr>
          <w:spacing w:val="-5"/>
        </w:rPr>
        <w:t xml:space="preserve"> </w:t>
      </w:r>
      <w:r>
        <w:t>to</w:t>
      </w:r>
      <w:r>
        <w:rPr>
          <w:spacing w:val="-6"/>
        </w:rPr>
        <w:t xml:space="preserve"> </w:t>
      </w:r>
      <w:r>
        <w:t>NRC</w:t>
      </w:r>
      <w:r>
        <w:rPr>
          <w:spacing w:val="-5"/>
        </w:rPr>
        <w:t xml:space="preserve"> </w:t>
      </w:r>
      <w:r>
        <w:t>licensees</w:t>
      </w:r>
      <w:r>
        <w:rPr>
          <w:spacing w:val="-5"/>
        </w:rPr>
        <w:t xml:space="preserve"> </w:t>
      </w:r>
      <w:r>
        <w:t>pursuant</w:t>
      </w:r>
      <w:r>
        <w:rPr>
          <w:spacing w:val="-6"/>
        </w:rPr>
        <w:t xml:space="preserve"> </w:t>
      </w:r>
      <w:r>
        <w:t>to</w:t>
      </w:r>
      <w:r>
        <w:rPr>
          <w:spacing w:val="-5"/>
        </w:rPr>
        <w:t xml:space="preserve"> </w:t>
      </w:r>
      <w:r>
        <w:t>10</w:t>
      </w:r>
      <w:r>
        <w:rPr>
          <w:spacing w:val="-5"/>
        </w:rPr>
        <w:t xml:space="preserve"> </w:t>
      </w:r>
      <w:r>
        <w:t>CFR</w:t>
      </w:r>
      <w:r>
        <w:rPr>
          <w:w w:val="99"/>
        </w:rPr>
        <w:t xml:space="preserve"> </w:t>
      </w:r>
      <w:r>
        <w:t>170</w:t>
      </w:r>
      <w:r>
        <w:rPr>
          <w:spacing w:val="-5"/>
        </w:rPr>
        <w:t xml:space="preserve"> </w:t>
      </w:r>
      <w:r>
        <w:t>or</w:t>
      </w:r>
      <w:r>
        <w:rPr>
          <w:spacing w:val="-5"/>
        </w:rPr>
        <w:t xml:space="preserve"> </w:t>
      </w:r>
      <w:r>
        <w:t>171.</w:t>
      </w:r>
    </w:p>
    <w:p w14:paraId="3E749208" w14:textId="77777777" w:rsidR="00942941" w:rsidRDefault="00942941">
      <w:pPr>
        <w:pStyle w:val="BodyText"/>
        <w:kinsoku w:val="0"/>
        <w:overflowPunct w:val="0"/>
        <w:ind w:left="0"/>
      </w:pPr>
    </w:p>
    <w:p w14:paraId="19131254" w14:textId="77777777" w:rsidR="00942941" w:rsidRDefault="00942941">
      <w:pPr>
        <w:pStyle w:val="BodyText"/>
        <w:kinsoku w:val="0"/>
        <w:overflowPunct w:val="0"/>
        <w:ind w:left="680" w:right="161"/>
      </w:pPr>
      <w:r>
        <w:t>Three</w:t>
      </w:r>
      <w:r>
        <w:rPr>
          <w:spacing w:val="-8"/>
        </w:rPr>
        <w:t xml:space="preserve"> </w:t>
      </w:r>
      <w:r>
        <w:t>applications</w:t>
      </w:r>
      <w:r>
        <w:rPr>
          <w:spacing w:val="-6"/>
        </w:rPr>
        <w:t xml:space="preserve"> </w:t>
      </w:r>
      <w:r>
        <w:t>for</w:t>
      </w:r>
      <w:r>
        <w:rPr>
          <w:spacing w:val="-6"/>
        </w:rPr>
        <w:t xml:space="preserve"> </w:t>
      </w:r>
      <w:r>
        <w:t>a</w:t>
      </w:r>
      <w:r>
        <w:rPr>
          <w:spacing w:val="-7"/>
        </w:rPr>
        <w:t xml:space="preserve"> </w:t>
      </w:r>
      <w:r>
        <w:t>combined</w:t>
      </w:r>
      <w:r>
        <w:rPr>
          <w:spacing w:val="-6"/>
        </w:rPr>
        <w:t xml:space="preserve"> </w:t>
      </w:r>
      <w:r>
        <w:t>operating</w:t>
      </w:r>
      <w:r>
        <w:rPr>
          <w:spacing w:val="-7"/>
        </w:rPr>
        <w:t xml:space="preserve"> </w:t>
      </w:r>
      <w:r>
        <w:rPr>
          <w:spacing w:val="-1"/>
        </w:rPr>
        <w:t>license</w:t>
      </w:r>
      <w:r>
        <w:rPr>
          <w:spacing w:val="-6"/>
        </w:rPr>
        <w:t xml:space="preserve"> </w:t>
      </w:r>
      <w:r>
        <w:t>(COL)</w:t>
      </w:r>
      <w:r>
        <w:rPr>
          <w:spacing w:val="-6"/>
        </w:rPr>
        <w:t xml:space="preserve"> </w:t>
      </w:r>
      <w:r>
        <w:t>for</w:t>
      </w:r>
      <w:r>
        <w:rPr>
          <w:spacing w:val="-6"/>
        </w:rPr>
        <w:t xml:space="preserve"> </w:t>
      </w:r>
      <w:r>
        <w:t>a</w:t>
      </w:r>
      <w:r>
        <w:rPr>
          <w:spacing w:val="-7"/>
        </w:rPr>
        <w:t xml:space="preserve"> </w:t>
      </w:r>
      <w:r>
        <w:t>new</w:t>
      </w:r>
      <w:r>
        <w:rPr>
          <w:spacing w:val="-6"/>
        </w:rPr>
        <w:t xml:space="preserve"> </w:t>
      </w:r>
      <w:r>
        <w:t>nuclear</w:t>
      </w:r>
      <w:r>
        <w:rPr>
          <w:spacing w:val="-6"/>
        </w:rPr>
        <w:t xml:space="preserve"> </w:t>
      </w:r>
      <w:r>
        <w:t>reactor</w:t>
      </w:r>
      <w:r>
        <w:rPr>
          <w:spacing w:val="26"/>
          <w:w w:val="99"/>
        </w:rPr>
        <w:t xml:space="preserve"> </w:t>
      </w:r>
      <w:r>
        <w:t>are</w:t>
      </w:r>
      <w:r>
        <w:rPr>
          <w:spacing w:val="-5"/>
        </w:rPr>
        <w:t xml:space="preserve"> </w:t>
      </w:r>
      <w:r>
        <w:rPr>
          <w:spacing w:val="-1"/>
        </w:rPr>
        <w:t>projected</w:t>
      </w:r>
      <w:r>
        <w:rPr>
          <w:spacing w:val="-5"/>
        </w:rPr>
        <w:t xml:space="preserve"> </w:t>
      </w:r>
      <w:r>
        <w:t>to</w:t>
      </w:r>
      <w:r>
        <w:rPr>
          <w:spacing w:val="-5"/>
        </w:rPr>
        <w:t xml:space="preserve"> </w:t>
      </w:r>
      <w:r>
        <w:t>be</w:t>
      </w:r>
      <w:r>
        <w:rPr>
          <w:spacing w:val="-5"/>
        </w:rPr>
        <w:t xml:space="preserve"> </w:t>
      </w:r>
      <w:r>
        <w:t>worked</w:t>
      </w:r>
      <w:r>
        <w:rPr>
          <w:spacing w:val="-5"/>
        </w:rPr>
        <w:t xml:space="preserve"> </w:t>
      </w:r>
      <w:r>
        <w:t>over</w:t>
      </w:r>
      <w:r>
        <w:rPr>
          <w:spacing w:val="-5"/>
        </w:rPr>
        <w:t xml:space="preserve"> </w:t>
      </w:r>
      <w:r>
        <w:t>the</w:t>
      </w:r>
      <w:r>
        <w:rPr>
          <w:spacing w:val="-5"/>
        </w:rPr>
        <w:t xml:space="preserve"> </w:t>
      </w:r>
      <w:r>
        <w:t>next</w:t>
      </w:r>
      <w:r>
        <w:rPr>
          <w:spacing w:val="-5"/>
        </w:rPr>
        <w:t xml:space="preserve"> </w:t>
      </w:r>
      <w:r>
        <w:t>3</w:t>
      </w:r>
      <w:r>
        <w:rPr>
          <w:spacing w:val="-5"/>
        </w:rPr>
        <w:t xml:space="preserve"> </w:t>
      </w:r>
      <w:r>
        <w:t>years;</w:t>
      </w:r>
      <w:r>
        <w:rPr>
          <w:spacing w:val="-5"/>
        </w:rPr>
        <w:t xml:space="preserve"> </w:t>
      </w:r>
      <w:r>
        <w:t>1</w:t>
      </w:r>
      <w:r>
        <w:rPr>
          <w:spacing w:val="-5"/>
        </w:rPr>
        <w:t xml:space="preserve"> </w:t>
      </w:r>
      <w:r>
        <w:rPr>
          <w:spacing w:val="-1"/>
        </w:rPr>
        <w:t>applications</w:t>
      </w:r>
      <w:r>
        <w:rPr>
          <w:spacing w:val="-5"/>
        </w:rPr>
        <w:t xml:space="preserve"> </w:t>
      </w:r>
      <w:r>
        <w:t>annually.</w:t>
      </w:r>
      <w:r>
        <w:rPr>
          <w:spacing w:val="51"/>
        </w:rPr>
        <w:t xml:space="preserve"> </w:t>
      </w:r>
      <w:r>
        <w:t>The</w:t>
      </w:r>
      <w:r>
        <w:rPr>
          <w:spacing w:val="-5"/>
        </w:rPr>
        <w:t xml:space="preserve"> </w:t>
      </w:r>
      <w:r>
        <w:t>burden</w:t>
      </w:r>
      <w:r>
        <w:rPr>
          <w:spacing w:val="40"/>
          <w:w w:val="99"/>
        </w:rPr>
        <w:t xml:space="preserve"> </w:t>
      </w:r>
      <w:r>
        <w:t>per</w:t>
      </w:r>
      <w:r>
        <w:rPr>
          <w:spacing w:val="-6"/>
        </w:rPr>
        <w:t xml:space="preserve"> </w:t>
      </w:r>
      <w:r>
        <w:t>application</w:t>
      </w:r>
      <w:r>
        <w:rPr>
          <w:spacing w:val="-6"/>
        </w:rPr>
        <w:t xml:space="preserve"> </w:t>
      </w:r>
      <w:r>
        <w:t>is</w:t>
      </w:r>
      <w:r>
        <w:rPr>
          <w:spacing w:val="-5"/>
        </w:rPr>
        <w:t xml:space="preserve"> </w:t>
      </w:r>
      <w:r>
        <w:rPr>
          <w:spacing w:val="-1"/>
        </w:rPr>
        <w:t>projected</w:t>
      </w:r>
      <w:r>
        <w:rPr>
          <w:spacing w:val="-6"/>
        </w:rPr>
        <w:t xml:space="preserve"> </w:t>
      </w:r>
      <w:r>
        <w:t>at</w:t>
      </w:r>
      <w:r>
        <w:rPr>
          <w:spacing w:val="-6"/>
        </w:rPr>
        <w:t xml:space="preserve"> </w:t>
      </w:r>
      <w:r>
        <w:t>4,000</w:t>
      </w:r>
      <w:r>
        <w:rPr>
          <w:spacing w:val="-6"/>
        </w:rPr>
        <w:t xml:space="preserve"> </w:t>
      </w:r>
      <w:r>
        <w:t>hours;</w:t>
      </w:r>
      <w:r>
        <w:rPr>
          <w:spacing w:val="-6"/>
        </w:rPr>
        <w:t xml:space="preserve"> </w:t>
      </w:r>
      <w:r>
        <w:t>the</w:t>
      </w:r>
      <w:r>
        <w:rPr>
          <w:spacing w:val="-5"/>
        </w:rPr>
        <w:t xml:space="preserve"> </w:t>
      </w:r>
      <w:r>
        <w:rPr>
          <w:spacing w:val="-1"/>
        </w:rPr>
        <w:t>total</w:t>
      </w:r>
      <w:r>
        <w:rPr>
          <w:spacing w:val="-6"/>
        </w:rPr>
        <w:t xml:space="preserve"> </w:t>
      </w:r>
      <w:r>
        <w:rPr>
          <w:spacing w:val="-1"/>
        </w:rPr>
        <w:t>estimated</w:t>
      </w:r>
      <w:r>
        <w:rPr>
          <w:spacing w:val="-6"/>
        </w:rPr>
        <w:t xml:space="preserve"> </w:t>
      </w:r>
      <w:r>
        <w:t>annual</w:t>
      </w:r>
      <w:r>
        <w:rPr>
          <w:spacing w:val="-5"/>
        </w:rPr>
        <w:t xml:space="preserve"> </w:t>
      </w:r>
      <w:r>
        <w:rPr>
          <w:spacing w:val="-1"/>
        </w:rPr>
        <w:t>burden</w:t>
      </w:r>
      <w:r>
        <w:rPr>
          <w:spacing w:val="-6"/>
        </w:rPr>
        <w:t xml:space="preserve"> </w:t>
      </w:r>
      <w:r>
        <w:t>to</w:t>
      </w:r>
      <w:r>
        <w:rPr>
          <w:spacing w:val="-5"/>
        </w:rPr>
        <w:t xml:space="preserve"> </w:t>
      </w:r>
      <w:r>
        <w:t>the</w:t>
      </w:r>
      <w:r>
        <w:rPr>
          <w:spacing w:val="47"/>
          <w:w w:val="99"/>
        </w:rPr>
        <w:t xml:space="preserve"> </w:t>
      </w:r>
      <w:r>
        <w:t>Federal</w:t>
      </w:r>
      <w:r>
        <w:rPr>
          <w:spacing w:val="-7"/>
        </w:rPr>
        <w:t xml:space="preserve"> </w:t>
      </w:r>
      <w:r>
        <w:t>government</w:t>
      </w:r>
      <w:r>
        <w:rPr>
          <w:spacing w:val="-6"/>
        </w:rPr>
        <w:t xml:space="preserve"> </w:t>
      </w:r>
      <w:r>
        <w:t>for</w:t>
      </w:r>
      <w:r>
        <w:rPr>
          <w:spacing w:val="-6"/>
        </w:rPr>
        <w:t xml:space="preserve"> </w:t>
      </w:r>
      <w:r>
        <w:t>1</w:t>
      </w:r>
      <w:r>
        <w:rPr>
          <w:spacing w:val="-6"/>
        </w:rPr>
        <w:t xml:space="preserve"> </w:t>
      </w:r>
      <w:r>
        <w:t>expected</w:t>
      </w:r>
      <w:r>
        <w:rPr>
          <w:spacing w:val="-6"/>
        </w:rPr>
        <w:t xml:space="preserve"> </w:t>
      </w:r>
      <w:r>
        <w:t>COL</w:t>
      </w:r>
      <w:r>
        <w:rPr>
          <w:spacing w:val="-6"/>
        </w:rPr>
        <w:t xml:space="preserve"> </w:t>
      </w:r>
      <w:r>
        <w:t>applications</w:t>
      </w:r>
      <w:r>
        <w:rPr>
          <w:spacing w:val="-6"/>
        </w:rPr>
        <w:t xml:space="preserve"> </w:t>
      </w:r>
      <w:r>
        <w:t>per</w:t>
      </w:r>
      <w:r>
        <w:rPr>
          <w:spacing w:val="-6"/>
        </w:rPr>
        <w:t xml:space="preserve"> </w:t>
      </w:r>
      <w:r>
        <w:t>year</w:t>
      </w:r>
      <w:r>
        <w:rPr>
          <w:spacing w:val="-6"/>
        </w:rPr>
        <w:t xml:space="preserve"> </w:t>
      </w:r>
      <w:r>
        <w:t>is</w:t>
      </w:r>
      <w:r>
        <w:rPr>
          <w:spacing w:val="-6"/>
        </w:rPr>
        <w:t xml:space="preserve"> </w:t>
      </w:r>
      <w:r>
        <w:t>(1</w:t>
      </w:r>
      <w:r>
        <w:rPr>
          <w:spacing w:val="-6"/>
        </w:rPr>
        <w:t xml:space="preserve"> </w:t>
      </w:r>
      <w:r>
        <w:t>applications</w:t>
      </w:r>
      <w:r>
        <w:rPr>
          <w:spacing w:val="-6"/>
        </w:rPr>
        <w:t xml:space="preserve"> </w:t>
      </w:r>
      <w:r>
        <w:t>x</w:t>
      </w:r>
      <w:r>
        <w:rPr>
          <w:w w:val="99"/>
        </w:rPr>
        <w:t xml:space="preserve"> </w:t>
      </w:r>
      <w:r>
        <w:t>4,000</w:t>
      </w:r>
      <w:r>
        <w:rPr>
          <w:spacing w:val="-6"/>
        </w:rPr>
        <w:t xml:space="preserve"> </w:t>
      </w:r>
      <w:r>
        <w:t>hours</w:t>
      </w:r>
      <w:r>
        <w:rPr>
          <w:spacing w:val="-6"/>
        </w:rPr>
        <w:t xml:space="preserve"> </w:t>
      </w:r>
      <w:r>
        <w:t>per</w:t>
      </w:r>
      <w:r>
        <w:rPr>
          <w:spacing w:val="-5"/>
        </w:rPr>
        <w:t xml:space="preserve"> </w:t>
      </w:r>
      <w:r>
        <w:t>application</w:t>
      </w:r>
      <w:r>
        <w:rPr>
          <w:spacing w:val="-6"/>
        </w:rPr>
        <w:t xml:space="preserve"> </w:t>
      </w:r>
      <w:r>
        <w:t>=</w:t>
      </w:r>
      <w:r>
        <w:rPr>
          <w:spacing w:val="-5"/>
        </w:rPr>
        <w:t xml:space="preserve"> </w:t>
      </w:r>
      <w:r>
        <w:t>4,000</w:t>
      </w:r>
      <w:r>
        <w:rPr>
          <w:spacing w:val="-6"/>
        </w:rPr>
        <w:t xml:space="preserve"> </w:t>
      </w:r>
      <w:r>
        <w:t>hours);</w:t>
      </w:r>
      <w:r>
        <w:rPr>
          <w:spacing w:val="-5"/>
        </w:rPr>
        <w:t xml:space="preserve"> </w:t>
      </w:r>
      <w:r>
        <w:t>and</w:t>
      </w:r>
      <w:r>
        <w:rPr>
          <w:spacing w:val="-6"/>
        </w:rPr>
        <w:t xml:space="preserve"> </w:t>
      </w:r>
      <w:r>
        <w:t>an</w:t>
      </w:r>
      <w:r>
        <w:rPr>
          <w:spacing w:val="-6"/>
        </w:rPr>
        <w:t xml:space="preserve"> </w:t>
      </w:r>
      <w:r>
        <w:t>estimated</w:t>
      </w:r>
      <w:r>
        <w:rPr>
          <w:spacing w:val="-5"/>
        </w:rPr>
        <w:t xml:space="preserve"> </w:t>
      </w:r>
      <w:r>
        <w:t>annual</w:t>
      </w:r>
      <w:r>
        <w:rPr>
          <w:spacing w:val="-5"/>
        </w:rPr>
        <w:t xml:space="preserve"> </w:t>
      </w:r>
      <w:r>
        <w:rPr>
          <w:spacing w:val="-1"/>
        </w:rPr>
        <w:t>cost</w:t>
      </w:r>
      <w:r>
        <w:rPr>
          <w:spacing w:val="-6"/>
        </w:rPr>
        <w:t xml:space="preserve"> </w:t>
      </w:r>
      <w:r>
        <w:t>to</w:t>
      </w:r>
      <w:r>
        <w:rPr>
          <w:spacing w:val="-5"/>
        </w:rPr>
        <w:t xml:space="preserve"> </w:t>
      </w:r>
      <w:r>
        <w:t>the</w:t>
      </w:r>
      <w:r>
        <w:rPr>
          <w:spacing w:val="23"/>
          <w:w w:val="99"/>
        </w:rPr>
        <w:t xml:space="preserve"> </w:t>
      </w:r>
      <w:r>
        <w:t>Federal</w:t>
      </w:r>
      <w:r>
        <w:rPr>
          <w:spacing w:val="-8"/>
        </w:rPr>
        <w:t xml:space="preserve"> </w:t>
      </w:r>
      <w:r>
        <w:t>government</w:t>
      </w:r>
      <w:r>
        <w:rPr>
          <w:spacing w:val="-6"/>
        </w:rPr>
        <w:t xml:space="preserve"> </w:t>
      </w:r>
      <w:r>
        <w:t>of</w:t>
      </w:r>
      <w:r>
        <w:rPr>
          <w:spacing w:val="-7"/>
        </w:rPr>
        <w:t xml:space="preserve"> </w:t>
      </w:r>
      <w:r>
        <w:t>$1,116,000</w:t>
      </w:r>
      <w:r>
        <w:rPr>
          <w:spacing w:val="-7"/>
        </w:rPr>
        <w:t xml:space="preserve"> </w:t>
      </w:r>
      <w:r>
        <w:t>(4,000</w:t>
      </w:r>
      <w:r>
        <w:rPr>
          <w:spacing w:val="-7"/>
        </w:rPr>
        <w:t xml:space="preserve"> </w:t>
      </w:r>
      <w:r>
        <w:t>hours</w:t>
      </w:r>
      <w:r>
        <w:rPr>
          <w:spacing w:val="-6"/>
        </w:rPr>
        <w:t xml:space="preserve"> </w:t>
      </w:r>
      <w:r>
        <w:t>x</w:t>
      </w:r>
      <w:r>
        <w:rPr>
          <w:spacing w:val="-7"/>
        </w:rPr>
        <w:t xml:space="preserve"> </w:t>
      </w:r>
      <w:r>
        <w:t>$279</w:t>
      </w:r>
      <w:r>
        <w:rPr>
          <w:spacing w:val="-6"/>
        </w:rPr>
        <w:t xml:space="preserve"> </w:t>
      </w:r>
      <w:r>
        <w:t>per</w:t>
      </w:r>
      <w:r>
        <w:rPr>
          <w:spacing w:val="-6"/>
        </w:rPr>
        <w:t xml:space="preserve"> </w:t>
      </w:r>
      <w:r>
        <w:t>hour</w:t>
      </w:r>
      <w:r>
        <w:rPr>
          <w:spacing w:val="-7"/>
        </w:rPr>
        <w:t xml:space="preserve"> </w:t>
      </w:r>
      <w:r>
        <w:t>=</w:t>
      </w:r>
      <w:r>
        <w:rPr>
          <w:spacing w:val="-6"/>
        </w:rPr>
        <w:t xml:space="preserve"> </w:t>
      </w:r>
      <w:r>
        <w:t>$1,116,000).</w:t>
      </w:r>
    </w:p>
    <w:p w14:paraId="0BB2D6B1" w14:textId="77777777" w:rsidR="00942941" w:rsidRDefault="00942941">
      <w:pPr>
        <w:pStyle w:val="BodyText"/>
        <w:kinsoku w:val="0"/>
        <w:overflowPunct w:val="0"/>
        <w:spacing w:before="11"/>
        <w:ind w:left="0"/>
        <w:rPr>
          <w:sz w:val="21"/>
          <w:szCs w:val="21"/>
        </w:rPr>
      </w:pPr>
    </w:p>
    <w:p w14:paraId="66E3044A" w14:textId="77777777" w:rsidR="00942941" w:rsidRDefault="00942941">
      <w:pPr>
        <w:pStyle w:val="BodyText"/>
        <w:kinsoku w:val="0"/>
        <w:overflowPunct w:val="0"/>
        <w:ind w:left="680" w:right="247"/>
      </w:pPr>
      <w:r>
        <w:t>Two</w:t>
      </w:r>
      <w:r>
        <w:rPr>
          <w:spacing w:val="-7"/>
        </w:rPr>
        <w:t xml:space="preserve"> </w:t>
      </w:r>
      <w:r>
        <w:rPr>
          <w:spacing w:val="-1"/>
        </w:rPr>
        <w:t>construction</w:t>
      </w:r>
      <w:r>
        <w:rPr>
          <w:spacing w:val="-6"/>
        </w:rPr>
        <w:t xml:space="preserve"> </w:t>
      </w:r>
      <w:r>
        <w:t>permit</w:t>
      </w:r>
      <w:r>
        <w:rPr>
          <w:spacing w:val="-7"/>
        </w:rPr>
        <w:t xml:space="preserve"> </w:t>
      </w:r>
      <w:r>
        <w:rPr>
          <w:spacing w:val="-1"/>
        </w:rPr>
        <w:t>applications</w:t>
      </w:r>
      <w:r>
        <w:rPr>
          <w:spacing w:val="-7"/>
        </w:rPr>
        <w:t xml:space="preserve"> </w:t>
      </w:r>
      <w:r>
        <w:t>for</w:t>
      </w:r>
      <w:r>
        <w:rPr>
          <w:spacing w:val="-6"/>
        </w:rPr>
        <w:t xml:space="preserve"> </w:t>
      </w:r>
      <w:r>
        <w:t>a</w:t>
      </w:r>
      <w:r>
        <w:rPr>
          <w:spacing w:val="-6"/>
        </w:rPr>
        <w:t xml:space="preserve"> </w:t>
      </w:r>
      <w:r>
        <w:t>new</w:t>
      </w:r>
      <w:r>
        <w:rPr>
          <w:spacing w:val="-6"/>
        </w:rPr>
        <w:t xml:space="preserve"> </w:t>
      </w:r>
      <w:r>
        <w:t>nuclear</w:t>
      </w:r>
      <w:r>
        <w:rPr>
          <w:spacing w:val="-6"/>
        </w:rPr>
        <w:t xml:space="preserve"> </w:t>
      </w:r>
      <w:r>
        <w:t>power</w:t>
      </w:r>
      <w:r>
        <w:rPr>
          <w:spacing w:val="-7"/>
        </w:rPr>
        <w:t xml:space="preserve"> </w:t>
      </w:r>
      <w:r>
        <w:t>plant</w:t>
      </w:r>
      <w:r>
        <w:rPr>
          <w:spacing w:val="-6"/>
        </w:rPr>
        <w:t xml:space="preserve"> </w:t>
      </w:r>
      <w:r>
        <w:t>are</w:t>
      </w:r>
      <w:r>
        <w:rPr>
          <w:spacing w:val="-6"/>
        </w:rPr>
        <w:t xml:space="preserve"> </w:t>
      </w:r>
      <w:r>
        <w:rPr>
          <w:spacing w:val="-1"/>
        </w:rPr>
        <w:t>projected</w:t>
      </w:r>
      <w:r>
        <w:rPr>
          <w:spacing w:val="-6"/>
        </w:rPr>
        <w:t xml:space="preserve"> </w:t>
      </w:r>
      <w:r>
        <w:t>to</w:t>
      </w:r>
      <w:r>
        <w:rPr>
          <w:spacing w:val="59"/>
          <w:w w:val="99"/>
        </w:rPr>
        <w:t xml:space="preserve"> </w:t>
      </w:r>
      <w:r>
        <w:t>be</w:t>
      </w:r>
      <w:r>
        <w:rPr>
          <w:spacing w:val="-6"/>
        </w:rPr>
        <w:t xml:space="preserve"> </w:t>
      </w:r>
      <w:r>
        <w:t>worked</w:t>
      </w:r>
      <w:r>
        <w:rPr>
          <w:spacing w:val="-5"/>
        </w:rPr>
        <w:t xml:space="preserve"> </w:t>
      </w:r>
      <w:r>
        <w:t>over</w:t>
      </w:r>
      <w:r>
        <w:rPr>
          <w:spacing w:val="-5"/>
        </w:rPr>
        <w:t xml:space="preserve"> </w:t>
      </w:r>
      <w:r>
        <w:t>the</w:t>
      </w:r>
      <w:r>
        <w:rPr>
          <w:spacing w:val="-6"/>
        </w:rPr>
        <w:t xml:space="preserve"> </w:t>
      </w:r>
      <w:r>
        <w:t>next</w:t>
      </w:r>
      <w:r>
        <w:rPr>
          <w:spacing w:val="-4"/>
        </w:rPr>
        <w:t xml:space="preserve"> </w:t>
      </w:r>
      <w:r>
        <w:t>3</w:t>
      </w:r>
      <w:r>
        <w:rPr>
          <w:spacing w:val="-5"/>
        </w:rPr>
        <w:t xml:space="preserve"> </w:t>
      </w:r>
      <w:r>
        <w:t>years;</w:t>
      </w:r>
      <w:r>
        <w:rPr>
          <w:spacing w:val="-5"/>
        </w:rPr>
        <w:t xml:space="preserve"> </w:t>
      </w:r>
      <w:r>
        <w:t>resulting</w:t>
      </w:r>
      <w:r>
        <w:rPr>
          <w:spacing w:val="-6"/>
        </w:rPr>
        <w:t xml:space="preserve"> </w:t>
      </w:r>
      <w:r>
        <w:t>in</w:t>
      </w:r>
      <w:r>
        <w:rPr>
          <w:spacing w:val="-5"/>
        </w:rPr>
        <w:t xml:space="preserve"> </w:t>
      </w:r>
      <w:r>
        <w:rPr>
          <w:spacing w:val="-1"/>
        </w:rPr>
        <w:t>0.67</w:t>
      </w:r>
      <w:r>
        <w:rPr>
          <w:spacing w:val="-5"/>
        </w:rPr>
        <w:t xml:space="preserve"> </w:t>
      </w:r>
      <w:r>
        <w:rPr>
          <w:spacing w:val="-1"/>
        </w:rPr>
        <w:t>applications</w:t>
      </w:r>
      <w:r>
        <w:rPr>
          <w:spacing w:val="-5"/>
        </w:rPr>
        <w:t xml:space="preserve"> </w:t>
      </w:r>
      <w:r>
        <w:t>annually.</w:t>
      </w:r>
      <w:r>
        <w:rPr>
          <w:spacing w:val="49"/>
        </w:rPr>
        <w:t xml:space="preserve"> </w:t>
      </w:r>
      <w:r>
        <w:t>The</w:t>
      </w:r>
      <w:r>
        <w:rPr>
          <w:spacing w:val="-5"/>
        </w:rPr>
        <w:t xml:space="preserve"> </w:t>
      </w:r>
      <w:r>
        <w:t>burden</w:t>
      </w:r>
      <w:r>
        <w:rPr>
          <w:spacing w:val="28"/>
          <w:w w:val="99"/>
        </w:rPr>
        <w:t xml:space="preserve"> </w:t>
      </w:r>
      <w:r>
        <w:t>per</w:t>
      </w:r>
      <w:r>
        <w:rPr>
          <w:spacing w:val="-6"/>
        </w:rPr>
        <w:t xml:space="preserve"> </w:t>
      </w:r>
      <w:r>
        <w:t>application</w:t>
      </w:r>
      <w:r>
        <w:rPr>
          <w:spacing w:val="-6"/>
        </w:rPr>
        <w:t xml:space="preserve"> </w:t>
      </w:r>
      <w:r>
        <w:t>is</w:t>
      </w:r>
      <w:r>
        <w:rPr>
          <w:spacing w:val="-5"/>
        </w:rPr>
        <w:t xml:space="preserve"> </w:t>
      </w:r>
      <w:r>
        <w:rPr>
          <w:spacing w:val="-1"/>
        </w:rPr>
        <w:t>projected</w:t>
      </w:r>
      <w:r>
        <w:rPr>
          <w:spacing w:val="-6"/>
        </w:rPr>
        <w:t xml:space="preserve"> </w:t>
      </w:r>
      <w:r>
        <w:t>at</w:t>
      </w:r>
      <w:r>
        <w:rPr>
          <w:spacing w:val="-6"/>
        </w:rPr>
        <w:t xml:space="preserve"> </w:t>
      </w:r>
      <w:r>
        <w:t>6,240</w:t>
      </w:r>
      <w:r>
        <w:rPr>
          <w:spacing w:val="-6"/>
        </w:rPr>
        <w:t xml:space="preserve"> </w:t>
      </w:r>
      <w:r>
        <w:t>hours;</w:t>
      </w:r>
      <w:r>
        <w:rPr>
          <w:spacing w:val="-6"/>
        </w:rPr>
        <w:t xml:space="preserve"> </w:t>
      </w:r>
      <w:r>
        <w:t>the</w:t>
      </w:r>
      <w:r>
        <w:rPr>
          <w:spacing w:val="-5"/>
        </w:rPr>
        <w:t xml:space="preserve"> </w:t>
      </w:r>
      <w:r>
        <w:rPr>
          <w:spacing w:val="-1"/>
        </w:rPr>
        <w:t>total</w:t>
      </w:r>
      <w:r>
        <w:rPr>
          <w:spacing w:val="-6"/>
        </w:rPr>
        <w:t xml:space="preserve"> </w:t>
      </w:r>
      <w:r>
        <w:rPr>
          <w:spacing w:val="-1"/>
        </w:rPr>
        <w:t>estimated</w:t>
      </w:r>
      <w:r>
        <w:rPr>
          <w:spacing w:val="-6"/>
        </w:rPr>
        <w:t xml:space="preserve"> </w:t>
      </w:r>
      <w:r>
        <w:t>annual</w:t>
      </w:r>
      <w:r>
        <w:rPr>
          <w:spacing w:val="-5"/>
        </w:rPr>
        <w:t xml:space="preserve"> </w:t>
      </w:r>
      <w:r>
        <w:rPr>
          <w:spacing w:val="-1"/>
        </w:rPr>
        <w:t>burden</w:t>
      </w:r>
      <w:r>
        <w:rPr>
          <w:spacing w:val="-6"/>
        </w:rPr>
        <w:t xml:space="preserve"> </w:t>
      </w:r>
      <w:r>
        <w:t>to</w:t>
      </w:r>
      <w:r>
        <w:rPr>
          <w:spacing w:val="-5"/>
        </w:rPr>
        <w:t xml:space="preserve"> </w:t>
      </w:r>
      <w:r>
        <w:t>the</w:t>
      </w:r>
      <w:r>
        <w:rPr>
          <w:spacing w:val="47"/>
          <w:w w:val="99"/>
        </w:rPr>
        <w:t xml:space="preserve"> </w:t>
      </w:r>
      <w:r>
        <w:t>Federal</w:t>
      </w:r>
      <w:r>
        <w:rPr>
          <w:spacing w:val="-9"/>
        </w:rPr>
        <w:t xml:space="preserve"> </w:t>
      </w:r>
      <w:r>
        <w:t>government</w:t>
      </w:r>
      <w:r>
        <w:rPr>
          <w:spacing w:val="-7"/>
        </w:rPr>
        <w:t xml:space="preserve"> </w:t>
      </w:r>
      <w:r>
        <w:t>for</w:t>
      </w:r>
      <w:r>
        <w:rPr>
          <w:spacing w:val="-7"/>
        </w:rPr>
        <w:t xml:space="preserve"> </w:t>
      </w:r>
      <w:r>
        <w:t>0.67</w:t>
      </w:r>
      <w:r>
        <w:rPr>
          <w:spacing w:val="-7"/>
        </w:rPr>
        <w:t xml:space="preserve"> </w:t>
      </w:r>
      <w:r>
        <w:t>expected</w:t>
      </w:r>
      <w:r>
        <w:rPr>
          <w:spacing w:val="-8"/>
        </w:rPr>
        <w:t xml:space="preserve"> </w:t>
      </w:r>
      <w:r>
        <w:rPr>
          <w:spacing w:val="-1"/>
        </w:rPr>
        <w:t>construction</w:t>
      </w:r>
      <w:r>
        <w:rPr>
          <w:spacing w:val="-7"/>
        </w:rPr>
        <w:t xml:space="preserve"> </w:t>
      </w:r>
      <w:r>
        <w:t>permit</w:t>
      </w:r>
      <w:r>
        <w:rPr>
          <w:spacing w:val="-7"/>
        </w:rPr>
        <w:t xml:space="preserve"> </w:t>
      </w:r>
      <w:r>
        <w:t>application</w:t>
      </w:r>
      <w:r>
        <w:rPr>
          <w:spacing w:val="-8"/>
        </w:rPr>
        <w:t xml:space="preserve"> </w:t>
      </w:r>
      <w:r>
        <w:rPr>
          <w:spacing w:val="-1"/>
        </w:rPr>
        <w:t>per</w:t>
      </w:r>
      <w:r>
        <w:rPr>
          <w:spacing w:val="-8"/>
        </w:rPr>
        <w:t xml:space="preserve"> </w:t>
      </w:r>
      <w:r>
        <w:t>year</w:t>
      </w:r>
      <w:r>
        <w:rPr>
          <w:spacing w:val="-7"/>
        </w:rPr>
        <w:t xml:space="preserve"> </w:t>
      </w:r>
      <w:r>
        <w:t>is</w:t>
      </w:r>
      <w:r>
        <w:rPr>
          <w:spacing w:val="26"/>
          <w:w w:val="99"/>
        </w:rPr>
        <w:t xml:space="preserve"> </w:t>
      </w:r>
      <w:r>
        <w:t>(0.67</w:t>
      </w:r>
      <w:r>
        <w:rPr>
          <w:spacing w:val="-6"/>
        </w:rPr>
        <w:t xml:space="preserve"> </w:t>
      </w:r>
      <w:r>
        <w:t>applications</w:t>
      </w:r>
      <w:r>
        <w:rPr>
          <w:spacing w:val="-6"/>
        </w:rPr>
        <w:t xml:space="preserve"> </w:t>
      </w:r>
      <w:r>
        <w:t>x</w:t>
      </w:r>
      <w:r>
        <w:rPr>
          <w:spacing w:val="-6"/>
        </w:rPr>
        <w:t xml:space="preserve"> </w:t>
      </w:r>
      <w:r>
        <w:t>6,240</w:t>
      </w:r>
      <w:r>
        <w:rPr>
          <w:spacing w:val="-5"/>
        </w:rPr>
        <w:t xml:space="preserve"> </w:t>
      </w:r>
      <w:r>
        <w:t>hours</w:t>
      </w:r>
      <w:r>
        <w:rPr>
          <w:spacing w:val="-6"/>
        </w:rPr>
        <w:t xml:space="preserve"> </w:t>
      </w:r>
      <w:r>
        <w:rPr>
          <w:spacing w:val="-1"/>
        </w:rPr>
        <w:t>per</w:t>
      </w:r>
      <w:r>
        <w:rPr>
          <w:spacing w:val="-6"/>
        </w:rPr>
        <w:t xml:space="preserve"> </w:t>
      </w:r>
      <w:r>
        <w:t>application</w:t>
      </w:r>
      <w:r>
        <w:rPr>
          <w:spacing w:val="-7"/>
        </w:rPr>
        <w:t xml:space="preserve"> </w:t>
      </w:r>
      <w:r>
        <w:t>=</w:t>
      </w:r>
      <w:r>
        <w:rPr>
          <w:spacing w:val="-5"/>
        </w:rPr>
        <w:t xml:space="preserve"> </w:t>
      </w:r>
      <w:r>
        <w:t>4,180.8</w:t>
      </w:r>
      <w:r>
        <w:rPr>
          <w:spacing w:val="-6"/>
        </w:rPr>
        <w:t xml:space="preserve"> </w:t>
      </w:r>
      <w:r>
        <w:rPr>
          <w:spacing w:val="-1"/>
        </w:rPr>
        <w:t>hours);</w:t>
      </w:r>
      <w:r>
        <w:rPr>
          <w:spacing w:val="-6"/>
        </w:rPr>
        <w:t xml:space="preserve"> </w:t>
      </w:r>
      <w:r>
        <w:t>and</w:t>
      </w:r>
      <w:r>
        <w:rPr>
          <w:spacing w:val="-6"/>
        </w:rPr>
        <w:t xml:space="preserve"> </w:t>
      </w:r>
      <w:r>
        <w:rPr>
          <w:spacing w:val="-1"/>
        </w:rPr>
        <w:t>an</w:t>
      </w:r>
      <w:r>
        <w:rPr>
          <w:spacing w:val="-5"/>
        </w:rPr>
        <w:t xml:space="preserve"> </w:t>
      </w:r>
      <w:r>
        <w:t>annual</w:t>
      </w:r>
      <w:r>
        <w:rPr>
          <w:spacing w:val="-6"/>
        </w:rPr>
        <w:t xml:space="preserve"> </w:t>
      </w:r>
      <w:r>
        <w:rPr>
          <w:spacing w:val="-1"/>
        </w:rPr>
        <w:t>cost</w:t>
      </w:r>
      <w:r>
        <w:rPr>
          <w:spacing w:val="25"/>
          <w:w w:val="99"/>
        </w:rPr>
        <w:t xml:space="preserve"> </w:t>
      </w:r>
      <w:r>
        <w:t>of</w:t>
      </w:r>
      <w:r>
        <w:rPr>
          <w:spacing w:val="-7"/>
        </w:rPr>
        <w:t xml:space="preserve"> </w:t>
      </w:r>
      <w:r>
        <w:rPr>
          <w:spacing w:val="-1"/>
        </w:rPr>
        <w:t>$1,166,443.20</w:t>
      </w:r>
      <w:r>
        <w:rPr>
          <w:spacing w:val="-7"/>
        </w:rPr>
        <w:t xml:space="preserve"> </w:t>
      </w:r>
      <w:r>
        <w:rPr>
          <w:spacing w:val="-1"/>
        </w:rPr>
        <w:t>(4,180.8</w:t>
      </w:r>
      <w:r>
        <w:rPr>
          <w:spacing w:val="-6"/>
        </w:rPr>
        <w:t xml:space="preserve"> </w:t>
      </w:r>
      <w:r>
        <w:t>hours</w:t>
      </w:r>
      <w:r>
        <w:rPr>
          <w:spacing w:val="-7"/>
        </w:rPr>
        <w:t xml:space="preserve"> </w:t>
      </w:r>
      <w:r>
        <w:t>x</w:t>
      </w:r>
      <w:r>
        <w:rPr>
          <w:spacing w:val="-7"/>
        </w:rPr>
        <w:t xml:space="preserve"> </w:t>
      </w:r>
      <w:r>
        <w:t>$279</w:t>
      </w:r>
      <w:r>
        <w:rPr>
          <w:spacing w:val="-6"/>
        </w:rPr>
        <w:t xml:space="preserve"> </w:t>
      </w:r>
      <w:r>
        <w:t>per</w:t>
      </w:r>
      <w:r>
        <w:rPr>
          <w:spacing w:val="-7"/>
        </w:rPr>
        <w:t xml:space="preserve"> </w:t>
      </w:r>
      <w:r>
        <w:t>hour</w:t>
      </w:r>
      <w:r>
        <w:rPr>
          <w:spacing w:val="-7"/>
        </w:rPr>
        <w:t xml:space="preserve"> </w:t>
      </w:r>
      <w:r>
        <w:t>=</w:t>
      </w:r>
      <w:r>
        <w:rPr>
          <w:spacing w:val="-6"/>
        </w:rPr>
        <w:t xml:space="preserve"> </w:t>
      </w:r>
      <w:r>
        <w:t>$1,166,443.20).</w:t>
      </w:r>
    </w:p>
    <w:p w14:paraId="2E28695E" w14:textId="77777777" w:rsidR="00942941" w:rsidRDefault="00942941">
      <w:pPr>
        <w:pStyle w:val="BodyText"/>
        <w:kinsoku w:val="0"/>
        <w:overflowPunct w:val="0"/>
        <w:ind w:left="0"/>
      </w:pPr>
    </w:p>
    <w:p w14:paraId="5F5F16DC" w14:textId="77777777" w:rsidR="00942941" w:rsidRDefault="00942941">
      <w:pPr>
        <w:pStyle w:val="BodyText"/>
        <w:kinsoku w:val="0"/>
        <w:overflowPunct w:val="0"/>
        <w:ind w:right="144"/>
      </w:pPr>
      <w:r>
        <w:t>NRC</w:t>
      </w:r>
      <w:r>
        <w:rPr>
          <w:spacing w:val="-8"/>
        </w:rPr>
        <w:t xml:space="preserve"> </w:t>
      </w:r>
      <w:r>
        <w:t>performs</w:t>
      </w:r>
      <w:r>
        <w:rPr>
          <w:spacing w:val="-8"/>
        </w:rPr>
        <w:t xml:space="preserve"> </w:t>
      </w:r>
      <w:r>
        <w:t>environmental</w:t>
      </w:r>
      <w:r>
        <w:rPr>
          <w:spacing w:val="-8"/>
        </w:rPr>
        <w:t xml:space="preserve"> </w:t>
      </w:r>
      <w:r>
        <w:t>reviews</w:t>
      </w:r>
      <w:r>
        <w:rPr>
          <w:spacing w:val="-8"/>
        </w:rPr>
        <w:t xml:space="preserve"> </w:t>
      </w:r>
      <w:r>
        <w:t>in</w:t>
      </w:r>
      <w:r>
        <w:rPr>
          <w:spacing w:val="-8"/>
        </w:rPr>
        <w:t xml:space="preserve"> </w:t>
      </w:r>
      <w:r>
        <w:t>response</w:t>
      </w:r>
      <w:r>
        <w:rPr>
          <w:spacing w:val="-8"/>
        </w:rPr>
        <w:t xml:space="preserve"> </w:t>
      </w:r>
      <w:r>
        <w:t>to</w:t>
      </w:r>
      <w:r>
        <w:rPr>
          <w:spacing w:val="-8"/>
        </w:rPr>
        <w:t xml:space="preserve"> </w:t>
      </w:r>
      <w:r>
        <w:t>amendment</w:t>
      </w:r>
      <w:r>
        <w:rPr>
          <w:spacing w:val="-8"/>
        </w:rPr>
        <w:t xml:space="preserve"> </w:t>
      </w:r>
      <w:r>
        <w:t>requests</w:t>
      </w:r>
      <w:r>
        <w:rPr>
          <w:spacing w:val="-8"/>
        </w:rPr>
        <w:t xml:space="preserve"> </w:t>
      </w:r>
      <w:r>
        <w:t>from</w:t>
      </w:r>
      <w:r>
        <w:rPr>
          <w:spacing w:val="21"/>
          <w:w w:val="99"/>
        </w:rPr>
        <w:t xml:space="preserve"> </w:t>
      </w:r>
      <w:r>
        <w:t>nuclear</w:t>
      </w:r>
      <w:r>
        <w:rPr>
          <w:spacing w:val="-9"/>
        </w:rPr>
        <w:t xml:space="preserve"> </w:t>
      </w:r>
      <w:r>
        <w:t>reactor</w:t>
      </w:r>
      <w:r>
        <w:rPr>
          <w:spacing w:val="-8"/>
        </w:rPr>
        <w:t xml:space="preserve"> </w:t>
      </w:r>
      <w:r>
        <w:rPr>
          <w:spacing w:val="-1"/>
        </w:rPr>
        <w:t>licensees.</w:t>
      </w:r>
      <w:r>
        <w:rPr>
          <w:spacing w:val="44"/>
        </w:rPr>
        <w:t xml:space="preserve"> </w:t>
      </w:r>
      <w:r>
        <w:t>75</w:t>
      </w:r>
      <w:r>
        <w:rPr>
          <w:spacing w:val="-9"/>
        </w:rPr>
        <w:t xml:space="preserve"> </w:t>
      </w:r>
      <w:r>
        <w:t>license</w:t>
      </w:r>
      <w:r>
        <w:rPr>
          <w:spacing w:val="-8"/>
        </w:rPr>
        <w:t xml:space="preserve"> </w:t>
      </w:r>
      <w:r>
        <w:t>amendments</w:t>
      </w:r>
      <w:r>
        <w:rPr>
          <w:spacing w:val="-8"/>
        </w:rPr>
        <w:t xml:space="preserve"> </w:t>
      </w:r>
      <w:r>
        <w:t>requiring</w:t>
      </w:r>
      <w:r>
        <w:rPr>
          <w:spacing w:val="-11"/>
        </w:rPr>
        <w:t xml:space="preserve"> </w:t>
      </w:r>
      <w:r>
        <w:t>environmental</w:t>
      </w:r>
      <w:r>
        <w:rPr>
          <w:spacing w:val="-8"/>
        </w:rPr>
        <w:t xml:space="preserve"> </w:t>
      </w:r>
      <w:r>
        <w:t>reviews</w:t>
      </w:r>
      <w:r>
        <w:rPr>
          <w:spacing w:val="29"/>
          <w:w w:val="99"/>
        </w:rPr>
        <w:t xml:space="preserve"> </w:t>
      </w:r>
      <w:r>
        <w:t>are</w:t>
      </w:r>
      <w:r>
        <w:rPr>
          <w:spacing w:val="-5"/>
        </w:rPr>
        <w:t xml:space="preserve"> </w:t>
      </w:r>
      <w:r>
        <w:t>estimated</w:t>
      </w:r>
      <w:r>
        <w:rPr>
          <w:spacing w:val="-5"/>
        </w:rPr>
        <w:t xml:space="preserve"> </w:t>
      </w:r>
      <w:r>
        <w:t>to</w:t>
      </w:r>
      <w:r>
        <w:rPr>
          <w:spacing w:val="-5"/>
        </w:rPr>
        <w:t xml:space="preserve"> </w:t>
      </w:r>
      <w:r>
        <w:t>be</w:t>
      </w:r>
      <w:r>
        <w:rPr>
          <w:spacing w:val="-5"/>
        </w:rPr>
        <w:t xml:space="preserve"> </w:t>
      </w:r>
      <w:r>
        <w:t>reviewed</w:t>
      </w:r>
      <w:r>
        <w:rPr>
          <w:spacing w:val="-5"/>
        </w:rPr>
        <w:t xml:space="preserve"> </w:t>
      </w:r>
      <w:r>
        <w:t>over</w:t>
      </w:r>
      <w:r>
        <w:rPr>
          <w:spacing w:val="-5"/>
        </w:rPr>
        <w:t xml:space="preserve"> </w:t>
      </w:r>
      <w:r>
        <w:t>the</w:t>
      </w:r>
      <w:r>
        <w:rPr>
          <w:spacing w:val="-5"/>
        </w:rPr>
        <w:t xml:space="preserve"> </w:t>
      </w:r>
      <w:r>
        <w:t>next</w:t>
      </w:r>
      <w:r>
        <w:rPr>
          <w:spacing w:val="-5"/>
        </w:rPr>
        <w:t xml:space="preserve"> </w:t>
      </w:r>
      <w:r>
        <w:t>3</w:t>
      </w:r>
      <w:r>
        <w:rPr>
          <w:spacing w:val="-5"/>
        </w:rPr>
        <w:t xml:space="preserve"> </w:t>
      </w:r>
      <w:r>
        <w:t>years;</w:t>
      </w:r>
      <w:r>
        <w:rPr>
          <w:spacing w:val="-5"/>
        </w:rPr>
        <w:t xml:space="preserve"> </w:t>
      </w:r>
      <w:r>
        <w:t>resulting</w:t>
      </w:r>
      <w:r>
        <w:rPr>
          <w:spacing w:val="-7"/>
        </w:rPr>
        <w:t xml:space="preserve"> </w:t>
      </w:r>
      <w:r>
        <w:t>in</w:t>
      </w:r>
      <w:r>
        <w:rPr>
          <w:spacing w:val="-5"/>
        </w:rPr>
        <w:t xml:space="preserve"> </w:t>
      </w:r>
      <w:r>
        <w:t>25</w:t>
      </w:r>
      <w:r>
        <w:rPr>
          <w:spacing w:val="-5"/>
        </w:rPr>
        <w:t xml:space="preserve"> </w:t>
      </w:r>
      <w:r>
        <w:rPr>
          <w:spacing w:val="-1"/>
        </w:rPr>
        <w:t>license</w:t>
      </w:r>
      <w:r>
        <w:rPr>
          <w:spacing w:val="28"/>
          <w:w w:val="99"/>
        </w:rPr>
        <w:t xml:space="preserve"> </w:t>
      </w:r>
      <w:r>
        <w:t>amendments</w:t>
      </w:r>
      <w:r>
        <w:rPr>
          <w:spacing w:val="-6"/>
        </w:rPr>
        <w:t xml:space="preserve"> </w:t>
      </w:r>
      <w:r>
        <w:t>annually.</w:t>
      </w:r>
      <w:r>
        <w:rPr>
          <w:spacing w:val="49"/>
        </w:rPr>
        <w:t xml:space="preserve"> </w:t>
      </w:r>
      <w:r>
        <w:t>The</w:t>
      </w:r>
      <w:r>
        <w:rPr>
          <w:spacing w:val="-6"/>
        </w:rPr>
        <w:t xml:space="preserve"> </w:t>
      </w:r>
      <w:r>
        <w:t>burden</w:t>
      </w:r>
      <w:r>
        <w:rPr>
          <w:spacing w:val="-6"/>
        </w:rPr>
        <w:t xml:space="preserve"> </w:t>
      </w:r>
      <w:r>
        <w:t>per</w:t>
      </w:r>
      <w:r>
        <w:rPr>
          <w:spacing w:val="-5"/>
        </w:rPr>
        <w:t xml:space="preserve"> </w:t>
      </w:r>
      <w:r>
        <w:t>application</w:t>
      </w:r>
      <w:r>
        <w:rPr>
          <w:spacing w:val="-6"/>
        </w:rPr>
        <w:t xml:space="preserve"> </w:t>
      </w:r>
      <w:r>
        <w:t>is</w:t>
      </w:r>
      <w:r>
        <w:rPr>
          <w:spacing w:val="-6"/>
        </w:rPr>
        <w:t xml:space="preserve"> </w:t>
      </w:r>
      <w:r>
        <w:rPr>
          <w:spacing w:val="-1"/>
        </w:rPr>
        <w:t>projected</w:t>
      </w:r>
      <w:r>
        <w:rPr>
          <w:spacing w:val="-6"/>
        </w:rPr>
        <w:t xml:space="preserve"> </w:t>
      </w:r>
      <w:r>
        <w:t>at</w:t>
      </w:r>
      <w:r>
        <w:rPr>
          <w:spacing w:val="-5"/>
        </w:rPr>
        <w:t xml:space="preserve"> </w:t>
      </w:r>
      <w:r>
        <w:t>20</w:t>
      </w:r>
      <w:r>
        <w:rPr>
          <w:spacing w:val="-6"/>
        </w:rPr>
        <w:t xml:space="preserve"> </w:t>
      </w:r>
      <w:r>
        <w:rPr>
          <w:spacing w:val="-1"/>
        </w:rPr>
        <w:t>hours;</w:t>
      </w:r>
      <w:r>
        <w:rPr>
          <w:spacing w:val="-6"/>
        </w:rPr>
        <w:t xml:space="preserve"> </w:t>
      </w:r>
      <w:r>
        <w:t>the</w:t>
      </w:r>
      <w:r>
        <w:rPr>
          <w:spacing w:val="-5"/>
        </w:rPr>
        <w:t xml:space="preserve"> </w:t>
      </w:r>
      <w:r>
        <w:t>total</w:t>
      </w:r>
      <w:r>
        <w:rPr>
          <w:spacing w:val="26"/>
          <w:w w:val="99"/>
        </w:rPr>
        <w:t xml:space="preserve"> </w:t>
      </w:r>
      <w:r>
        <w:t>estimated</w:t>
      </w:r>
      <w:r>
        <w:rPr>
          <w:spacing w:val="-7"/>
        </w:rPr>
        <w:t xml:space="preserve"> </w:t>
      </w:r>
      <w:r>
        <w:t>annual</w:t>
      </w:r>
      <w:r>
        <w:rPr>
          <w:spacing w:val="-7"/>
        </w:rPr>
        <w:t xml:space="preserve"> </w:t>
      </w:r>
      <w:r>
        <w:rPr>
          <w:spacing w:val="-1"/>
        </w:rPr>
        <w:t>burden</w:t>
      </w:r>
      <w:r>
        <w:rPr>
          <w:spacing w:val="-7"/>
        </w:rPr>
        <w:t xml:space="preserve"> </w:t>
      </w:r>
      <w:r>
        <w:t>to</w:t>
      </w:r>
      <w:r>
        <w:rPr>
          <w:spacing w:val="-7"/>
        </w:rPr>
        <w:t xml:space="preserve"> </w:t>
      </w:r>
      <w:r>
        <w:t>the</w:t>
      </w:r>
      <w:r>
        <w:rPr>
          <w:spacing w:val="-6"/>
        </w:rPr>
        <w:t xml:space="preserve"> </w:t>
      </w:r>
      <w:r>
        <w:rPr>
          <w:spacing w:val="-1"/>
        </w:rPr>
        <w:t>Federal</w:t>
      </w:r>
      <w:r>
        <w:rPr>
          <w:spacing w:val="-7"/>
        </w:rPr>
        <w:t xml:space="preserve"> </w:t>
      </w:r>
      <w:r>
        <w:t>government</w:t>
      </w:r>
      <w:r>
        <w:rPr>
          <w:spacing w:val="-7"/>
        </w:rPr>
        <w:t xml:space="preserve"> </w:t>
      </w:r>
      <w:r>
        <w:t>for</w:t>
      </w:r>
      <w:r>
        <w:rPr>
          <w:spacing w:val="-7"/>
        </w:rPr>
        <w:t xml:space="preserve"> </w:t>
      </w:r>
      <w:r>
        <w:t>25</w:t>
      </w:r>
      <w:r>
        <w:rPr>
          <w:spacing w:val="-7"/>
        </w:rPr>
        <w:t xml:space="preserve"> </w:t>
      </w:r>
      <w:r>
        <w:t>license</w:t>
      </w:r>
      <w:r>
        <w:rPr>
          <w:spacing w:val="-6"/>
        </w:rPr>
        <w:t xml:space="preserve"> </w:t>
      </w:r>
      <w:r>
        <w:rPr>
          <w:spacing w:val="-1"/>
        </w:rPr>
        <w:t>amendments</w:t>
      </w:r>
      <w:r>
        <w:rPr>
          <w:spacing w:val="-7"/>
        </w:rPr>
        <w:t xml:space="preserve"> </w:t>
      </w:r>
      <w:r>
        <w:t>per</w:t>
      </w:r>
      <w:r>
        <w:rPr>
          <w:spacing w:val="39"/>
          <w:w w:val="99"/>
        </w:rPr>
        <w:t xml:space="preserve"> </w:t>
      </w:r>
      <w:r>
        <w:t>year</w:t>
      </w:r>
      <w:r>
        <w:rPr>
          <w:spacing w:val="-6"/>
        </w:rPr>
        <w:t xml:space="preserve"> </w:t>
      </w:r>
      <w:r>
        <w:t>is</w:t>
      </w:r>
      <w:r>
        <w:rPr>
          <w:spacing w:val="-5"/>
        </w:rPr>
        <w:t xml:space="preserve"> </w:t>
      </w:r>
      <w:r>
        <w:t>(25</w:t>
      </w:r>
      <w:r>
        <w:rPr>
          <w:spacing w:val="-5"/>
        </w:rPr>
        <w:t xml:space="preserve"> </w:t>
      </w:r>
      <w:r>
        <w:t>license</w:t>
      </w:r>
      <w:r>
        <w:rPr>
          <w:spacing w:val="-6"/>
        </w:rPr>
        <w:t xml:space="preserve"> </w:t>
      </w:r>
      <w:r>
        <w:t>amendments</w:t>
      </w:r>
      <w:r>
        <w:rPr>
          <w:spacing w:val="-5"/>
        </w:rPr>
        <w:t xml:space="preserve"> </w:t>
      </w:r>
      <w:r>
        <w:t>x</w:t>
      </w:r>
      <w:r>
        <w:rPr>
          <w:spacing w:val="-5"/>
        </w:rPr>
        <w:t xml:space="preserve"> </w:t>
      </w:r>
      <w:r>
        <w:t>20</w:t>
      </w:r>
      <w:r>
        <w:rPr>
          <w:spacing w:val="-5"/>
        </w:rPr>
        <w:t xml:space="preserve"> </w:t>
      </w:r>
      <w:r>
        <w:t>hours</w:t>
      </w:r>
      <w:r>
        <w:rPr>
          <w:spacing w:val="-5"/>
        </w:rPr>
        <w:t xml:space="preserve"> </w:t>
      </w:r>
      <w:r>
        <w:t>per</w:t>
      </w:r>
      <w:r>
        <w:rPr>
          <w:spacing w:val="-6"/>
        </w:rPr>
        <w:t xml:space="preserve"> </w:t>
      </w:r>
      <w:r>
        <w:t>license</w:t>
      </w:r>
      <w:r>
        <w:rPr>
          <w:spacing w:val="-5"/>
        </w:rPr>
        <w:t xml:space="preserve"> </w:t>
      </w:r>
      <w:r>
        <w:t>amendment</w:t>
      </w:r>
      <w:r>
        <w:rPr>
          <w:spacing w:val="-5"/>
        </w:rPr>
        <w:t xml:space="preserve"> </w:t>
      </w:r>
      <w:r>
        <w:t>=</w:t>
      </w:r>
      <w:r>
        <w:rPr>
          <w:spacing w:val="-6"/>
        </w:rPr>
        <w:t xml:space="preserve"> </w:t>
      </w:r>
      <w:r>
        <w:t>500</w:t>
      </w:r>
      <w:r>
        <w:rPr>
          <w:spacing w:val="-5"/>
        </w:rPr>
        <w:t xml:space="preserve"> </w:t>
      </w:r>
      <w:r>
        <w:t>hours);</w:t>
      </w:r>
      <w:r>
        <w:rPr>
          <w:spacing w:val="-5"/>
        </w:rPr>
        <w:t xml:space="preserve"> </w:t>
      </w:r>
      <w:r>
        <w:rPr>
          <w:spacing w:val="-1"/>
        </w:rPr>
        <w:t>and</w:t>
      </w:r>
      <w:r>
        <w:rPr>
          <w:spacing w:val="22"/>
          <w:w w:val="99"/>
        </w:rPr>
        <w:t xml:space="preserve"> </w:t>
      </w:r>
      <w:r>
        <w:t>an</w:t>
      </w:r>
      <w:r>
        <w:rPr>
          <w:spacing w:val="-5"/>
        </w:rPr>
        <w:t xml:space="preserve"> </w:t>
      </w:r>
      <w:r>
        <w:t>annual</w:t>
      </w:r>
      <w:r>
        <w:rPr>
          <w:spacing w:val="-5"/>
        </w:rPr>
        <w:t xml:space="preserve"> </w:t>
      </w:r>
      <w:r>
        <w:t>cost</w:t>
      </w:r>
      <w:r>
        <w:rPr>
          <w:spacing w:val="-5"/>
        </w:rPr>
        <w:t xml:space="preserve"> </w:t>
      </w:r>
      <w:r>
        <w:t>of</w:t>
      </w:r>
      <w:r>
        <w:rPr>
          <w:spacing w:val="-5"/>
        </w:rPr>
        <w:t xml:space="preserve"> </w:t>
      </w:r>
      <w:r>
        <w:rPr>
          <w:spacing w:val="-1"/>
        </w:rPr>
        <w:t>$139,500</w:t>
      </w:r>
      <w:r>
        <w:rPr>
          <w:spacing w:val="-5"/>
        </w:rPr>
        <w:t xml:space="preserve"> </w:t>
      </w:r>
      <w:r>
        <w:t>(500</w:t>
      </w:r>
      <w:r>
        <w:rPr>
          <w:spacing w:val="-5"/>
        </w:rPr>
        <w:t xml:space="preserve"> </w:t>
      </w:r>
      <w:r>
        <w:t>hours</w:t>
      </w:r>
      <w:r>
        <w:rPr>
          <w:spacing w:val="-5"/>
        </w:rPr>
        <w:t xml:space="preserve"> </w:t>
      </w:r>
      <w:r>
        <w:t>x</w:t>
      </w:r>
      <w:r>
        <w:rPr>
          <w:spacing w:val="-5"/>
        </w:rPr>
        <w:t xml:space="preserve"> </w:t>
      </w:r>
      <w:r>
        <w:t>$279</w:t>
      </w:r>
      <w:r>
        <w:rPr>
          <w:spacing w:val="-5"/>
        </w:rPr>
        <w:t xml:space="preserve"> </w:t>
      </w:r>
      <w:r>
        <w:t>per</w:t>
      </w:r>
      <w:r>
        <w:rPr>
          <w:spacing w:val="-5"/>
        </w:rPr>
        <w:t xml:space="preserve"> </w:t>
      </w:r>
      <w:r>
        <w:t>hour</w:t>
      </w:r>
      <w:r>
        <w:rPr>
          <w:spacing w:val="-5"/>
        </w:rPr>
        <w:t xml:space="preserve"> </w:t>
      </w:r>
      <w:r>
        <w:t>=</w:t>
      </w:r>
      <w:r>
        <w:rPr>
          <w:spacing w:val="-5"/>
        </w:rPr>
        <w:t xml:space="preserve"> </w:t>
      </w:r>
      <w:r>
        <w:t>$139,500).</w:t>
      </w:r>
    </w:p>
    <w:p w14:paraId="7669219C" w14:textId="77777777" w:rsidR="00942941" w:rsidRDefault="00942941">
      <w:pPr>
        <w:pStyle w:val="BodyText"/>
        <w:kinsoku w:val="0"/>
        <w:overflowPunct w:val="0"/>
        <w:spacing w:before="71"/>
        <w:ind w:right="187"/>
      </w:pPr>
      <w:r>
        <w:t>NRC</w:t>
      </w:r>
      <w:r>
        <w:rPr>
          <w:spacing w:val="-8"/>
        </w:rPr>
        <w:t xml:space="preserve"> </w:t>
      </w:r>
      <w:r>
        <w:t>performs</w:t>
      </w:r>
      <w:r>
        <w:rPr>
          <w:spacing w:val="-8"/>
        </w:rPr>
        <w:t xml:space="preserve"> </w:t>
      </w:r>
      <w:r>
        <w:t>environmental</w:t>
      </w:r>
      <w:r>
        <w:rPr>
          <w:spacing w:val="-8"/>
        </w:rPr>
        <w:t xml:space="preserve"> </w:t>
      </w:r>
      <w:r>
        <w:t>reviews</w:t>
      </w:r>
      <w:r>
        <w:rPr>
          <w:spacing w:val="-7"/>
        </w:rPr>
        <w:t xml:space="preserve"> </w:t>
      </w:r>
      <w:r>
        <w:t>in</w:t>
      </w:r>
      <w:r>
        <w:rPr>
          <w:spacing w:val="-8"/>
        </w:rPr>
        <w:t xml:space="preserve"> </w:t>
      </w:r>
      <w:r>
        <w:t>response</w:t>
      </w:r>
      <w:r>
        <w:rPr>
          <w:spacing w:val="-8"/>
        </w:rPr>
        <w:t xml:space="preserve"> </w:t>
      </w:r>
      <w:r>
        <w:t>to</w:t>
      </w:r>
      <w:r>
        <w:rPr>
          <w:spacing w:val="-8"/>
        </w:rPr>
        <w:t xml:space="preserve"> </w:t>
      </w:r>
      <w:r>
        <w:t>exemption</w:t>
      </w:r>
      <w:r>
        <w:rPr>
          <w:spacing w:val="-7"/>
        </w:rPr>
        <w:t xml:space="preserve"> </w:t>
      </w:r>
      <w:r>
        <w:t>requests</w:t>
      </w:r>
      <w:r>
        <w:rPr>
          <w:spacing w:val="-8"/>
        </w:rPr>
        <w:t xml:space="preserve"> </w:t>
      </w:r>
      <w:r>
        <w:t>from</w:t>
      </w:r>
      <w:r>
        <w:rPr>
          <w:spacing w:val="-8"/>
        </w:rPr>
        <w:t xml:space="preserve"> </w:t>
      </w:r>
      <w:r>
        <w:t>nuclear</w:t>
      </w:r>
      <w:r>
        <w:rPr>
          <w:spacing w:val="21"/>
          <w:w w:val="99"/>
        </w:rPr>
        <w:t xml:space="preserve"> </w:t>
      </w:r>
      <w:r>
        <w:t>reactor</w:t>
      </w:r>
      <w:r>
        <w:rPr>
          <w:spacing w:val="-6"/>
        </w:rPr>
        <w:t xml:space="preserve"> </w:t>
      </w:r>
      <w:r>
        <w:rPr>
          <w:spacing w:val="-1"/>
        </w:rPr>
        <w:t>licensees.</w:t>
      </w:r>
      <w:r>
        <w:rPr>
          <w:spacing w:val="49"/>
        </w:rPr>
        <w:t xml:space="preserve"> </w:t>
      </w:r>
      <w:r>
        <w:t>24</w:t>
      </w:r>
      <w:r>
        <w:rPr>
          <w:spacing w:val="-5"/>
        </w:rPr>
        <w:t xml:space="preserve"> </w:t>
      </w:r>
      <w:r>
        <w:t>exemption</w:t>
      </w:r>
      <w:r>
        <w:rPr>
          <w:spacing w:val="-6"/>
        </w:rPr>
        <w:t xml:space="preserve"> </w:t>
      </w:r>
      <w:r>
        <w:t>requests</w:t>
      </w:r>
      <w:r>
        <w:rPr>
          <w:spacing w:val="-6"/>
        </w:rPr>
        <w:t xml:space="preserve"> </w:t>
      </w:r>
      <w:r>
        <w:t>are</w:t>
      </w:r>
      <w:r>
        <w:rPr>
          <w:spacing w:val="-6"/>
        </w:rPr>
        <w:t xml:space="preserve"> </w:t>
      </w:r>
      <w:r>
        <w:t>estimated</w:t>
      </w:r>
      <w:r>
        <w:rPr>
          <w:spacing w:val="-5"/>
        </w:rPr>
        <w:t xml:space="preserve"> </w:t>
      </w:r>
      <w:r>
        <w:t>to</w:t>
      </w:r>
      <w:r>
        <w:rPr>
          <w:spacing w:val="-6"/>
        </w:rPr>
        <w:t xml:space="preserve"> </w:t>
      </w:r>
      <w:r>
        <w:t>be</w:t>
      </w:r>
      <w:r>
        <w:rPr>
          <w:spacing w:val="-6"/>
        </w:rPr>
        <w:t xml:space="preserve"> </w:t>
      </w:r>
      <w:r>
        <w:t>reviewed</w:t>
      </w:r>
      <w:r>
        <w:rPr>
          <w:spacing w:val="-6"/>
        </w:rPr>
        <w:t xml:space="preserve"> </w:t>
      </w:r>
      <w:r>
        <w:t>over</w:t>
      </w:r>
      <w:r>
        <w:rPr>
          <w:spacing w:val="-6"/>
        </w:rPr>
        <w:t xml:space="preserve"> </w:t>
      </w:r>
      <w:r>
        <w:t>the</w:t>
      </w:r>
      <w:r>
        <w:rPr>
          <w:spacing w:val="-5"/>
        </w:rPr>
        <w:t xml:space="preserve"> </w:t>
      </w:r>
      <w:r>
        <w:t>next</w:t>
      </w:r>
      <w:r>
        <w:rPr>
          <w:spacing w:val="29"/>
          <w:w w:val="99"/>
        </w:rPr>
        <w:t xml:space="preserve"> </w:t>
      </w:r>
      <w:r>
        <w:t>3</w:t>
      </w:r>
      <w:r>
        <w:rPr>
          <w:spacing w:val="-6"/>
        </w:rPr>
        <w:t xml:space="preserve"> </w:t>
      </w:r>
      <w:r>
        <w:t>years;</w:t>
      </w:r>
      <w:r>
        <w:rPr>
          <w:spacing w:val="-5"/>
        </w:rPr>
        <w:t xml:space="preserve"> </w:t>
      </w:r>
      <w:r>
        <w:t>8</w:t>
      </w:r>
      <w:r>
        <w:rPr>
          <w:spacing w:val="-5"/>
        </w:rPr>
        <w:t xml:space="preserve"> </w:t>
      </w:r>
      <w:r>
        <w:t>exemption</w:t>
      </w:r>
      <w:r>
        <w:rPr>
          <w:spacing w:val="-5"/>
        </w:rPr>
        <w:t xml:space="preserve"> </w:t>
      </w:r>
      <w:r>
        <w:t>requests</w:t>
      </w:r>
      <w:r>
        <w:rPr>
          <w:spacing w:val="-5"/>
        </w:rPr>
        <w:t xml:space="preserve"> </w:t>
      </w:r>
      <w:r>
        <w:rPr>
          <w:spacing w:val="-1"/>
        </w:rPr>
        <w:t>annually.</w:t>
      </w:r>
      <w:r>
        <w:rPr>
          <w:spacing w:val="51"/>
        </w:rPr>
        <w:t xml:space="preserve"> </w:t>
      </w:r>
      <w:r>
        <w:lastRenderedPageBreak/>
        <w:t>The</w:t>
      </w:r>
      <w:r>
        <w:rPr>
          <w:spacing w:val="-5"/>
        </w:rPr>
        <w:t xml:space="preserve"> </w:t>
      </w:r>
      <w:r>
        <w:t>burden</w:t>
      </w:r>
      <w:r>
        <w:rPr>
          <w:spacing w:val="-5"/>
        </w:rPr>
        <w:t xml:space="preserve"> </w:t>
      </w:r>
      <w:r>
        <w:t>per</w:t>
      </w:r>
      <w:r>
        <w:rPr>
          <w:spacing w:val="-5"/>
        </w:rPr>
        <w:t xml:space="preserve"> </w:t>
      </w:r>
      <w:r>
        <w:t>request</w:t>
      </w:r>
      <w:r>
        <w:rPr>
          <w:spacing w:val="-5"/>
        </w:rPr>
        <w:t xml:space="preserve"> </w:t>
      </w:r>
      <w:r>
        <w:t>is</w:t>
      </w:r>
      <w:r>
        <w:rPr>
          <w:spacing w:val="-5"/>
        </w:rPr>
        <w:t xml:space="preserve"> </w:t>
      </w:r>
      <w:r>
        <w:rPr>
          <w:spacing w:val="-1"/>
        </w:rPr>
        <w:t>projected</w:t>
      </w:r>
      <w:r>
        <w:rPr>
          <w:spacing w:val="-5"/>
        </w:rPr>
        <w:t xml:space="preserve"> </w:t>
      </w:r>
      <w:r>
        <w:t>at</w:t>
      </w:r>
      <w:r>
        <w:rPr>
          <w:spacing w:val="-5"/>
        </w:rPr>
        <w:t xml:space="preserve"> </w:t>
      </w:r>
      <w:r>
        <w:t>5</w:t>
      </w:r>
      <w:r>
        <w:rPr>
          <w:spacing w:val="32"/>
          <w:w w:val="99"/>
        </w:rPr>
        <w:t xml:space="preserve"> </w:t>
      </w:r>
      <w:r>
        <w:t>hours;</w:t>
      </w:r>
      <w:r>
        <w:rPr>
          <w:spacing w:val="-6"/>
        </w:rPr>
        <w:t xml:space="preserve"> </w:t>
      </w:r>
      <w:r>
        <w:t>the</w:t>
      </w:r>
      <w:r>
        <w:rPr>
          <w:spacing w:val="-6"/>
        </w:rPr>
        <w:t xml:space="preserve"> </w:t>
      </w:r>
      <w:r>
        <w:rPr>
          <w:spacing w:val="-1"/>
        </w:rPr>
        <w:t>total</w:t>
      </w:r>
      <w:r>
        <w:rPr>
          <w:spacing w:val="-6"/>
        </w:rPr>
        <w:t xml:space="preserve"> </w:t>
      </w:r>
      <w:r>
        <w:rPr>
          <w:spacing w:val="-1"/>
        </w:rPr>
        <w:t>estimated</w:t>
      </w:r>
      <w:r>
        <w:rPr>
          <w:spacing w:val="-6"/>
        </w:rPr>
        <w:t xml:space="preserve"> </w:t>
      </w:r>
      <w:r>
        <w:t>annual</w:t>
      </w:r>
      <w:r>
        <w:rPr>
          <w:spacing w:val="-6"/>
        </w:rPr>
        <w:t xml:space="preserve"> </w:t>
      </w:r>
      <w:r>
        <w:rPr>
          <w:spacing w:val="-1"/>
        </w:rPr>
        <w:t>burden</w:t>
      </w:r>
      <w:r>
        <w:rPr>
          <w:spacing w:val="-5"/>
        </w:rPr>
        <w:t xml:space="preserve"> </w:t>
      </w:r>
      <w:r>
        <w:t>to</w:t>
      </w:r>
      <w:r>
        <w:rPr>
          <w:spacing w:val="-6"/>
        </w:rPr>
        <w:t xml:space="preserve"> </w:t>
      </w:r>
      <w:r>
        <w:t>industry</w:t>
      </w:r>
      <w:r>
        <w:rPr>
          <w:spacing w:val="-6"/>
        </w:rPr>
        <w:t xml:space="preserve"> </w:t>
      </w:r>
      <w:r>
        <w:t>for</w:t>
      </w:r>
      <w:r>
        <w:rPr>
          <w:spacing w:val="-6"/>
        </w:rPr>
        <w:t xml:space="preserve"> </w:t>
      </w:r>
      <w:r>
        <w:t>8</w:t>
      </w:r>
      <w:r>
        <w:rPr>
          <w:spacing w:val="-6"/>
        </w:rPr>
        <w:t xml:space="preserve"> </w:t>
      </w:r>
      <w:r>
        <w:t>exemption</w:t>
      </w:r>
      <w:r>
        <w:rPr>
          <w:spacing w:val="-6"/>
        </w:rPr>
        <w:t xml:space="preserve"> </w:t>
      </w:r>
      <w:r>
        <w:t>requests</w:t>
      </w:r>
      <w:r>
        <w:rPr>
          <w:spacing w:val="-5"/>
        </w:rPr>
        <w:t xml:space="preserve"> </w:t>
      </w:r>
      <w:r>
        <w:t>per</w:t>
      </w:r>
      <w:r>
        <w:rPr>
          <w:spacing w:val="-6"/>
        </w:rPr>
        <w:t xml:space="preserve"> </w:t>
      </w:r>
      <w:r>
        <w:t>year</w:t>
      </w:r>
      <w:r>
        <w:rPr>
          <w:spacing w:val="33"/>
          <w:w w:val="99"/>
        </w:rPr>
        <w:t xml:space="preserve"> </w:t>
      </w:r>
      <w:r>
        <w:t>is</w:t>
      </w:r>
      <w:r>
        <w:rPr>
          <w:spacing w:val="-5"/>
        </w:rPr>
        <w:t xml:space="preserve"> </w:t>
      </w:r>
      <w:r>
        <w:t>(8</w:t>
      </w:r>
      <w:r>
        <w:rPr>
          <w:spacing w:val="-4"/>
        </w:rPr>
        <w:t xml:space="preserve"> </w:t>
      </w:r>
      <w:r>
        <w:t>exemption</w:t>
      </w:r>
      <w:r>
        <w:rPr>
          <w:spacing w:val="-5"/>
        </w:rPr>
        <w:t xml:space="preserve"> </w:t>
      </w:r>
      <w:r>
        <w:t>requests</w:t>
      </w:r>
      <w:r>
        <w:rPr>
          <w:spacing w:val="-4"/>
        </w:rPr>
        <w:t xml:space="preserve"> </w:t>
      </w:r>
      <w:r>
        <w:t>x</w:t>
      </w:r>
      <w:r>
        <w:rPr>
          <w:spacing w:val="-4"/>
        </w:rPr>
        <w:t xml:space="preserve"> </w:t>
      </w:r>
      <w:r>
        <w:t>5</w:t>
      </w:r>
      <w:r>
        <w:rPr>
          <w:spacing w:val="-5"/>
        </w:rPr>
        <w:t xml:space="preserve"> </w:t>
      </w:r>
      <w:r>
        <w:t>hours</w:t>
      </w:r>
      <w:r>
        <w:rPr>
          <w:spacing w:val="-4"/>
        </w:rPr>
        <w:t xml:space="preserve"> </w:t>
      </w:r>
      <w:r>
        <w:t>per</w:t>
      </w:r>
      <w:r>
        <w:rPr>
          <w:spacing w:val="-4"/>
        </w:rPr>
        <w:t xml:space="preserve"> </w:t>
      </w:r>
      <w:r>
        <w:t>request</w:t>
      </w:r>
      <w:r>
        <w:rPr>
          <w:spacing w:val="-5"/>
        </w:rPr>
        <w:t xml:space="preserve"> </w:t>
      </w:r>
      <w:r>
        <w:t>=</w:t>
      </w:r>
      <w:r>
        <w:rPr>
          <w:spacing w:val="-5"/>
        </w:rPr>
        <w:t xml:space="preserve"> </w:t>
      </w:r>
      <w:r>
        <w:t>40</w:t>
      </w:r>
      <w:r>
        <w:rPr>
          <w:spacing w:val="-4"/>
        </w:rPr>
        <w:t xml:space="preserve"> </w:t>
      </w:r>
      <w:r>
        <w:t>hours);</w:t>
      </w:r>
      <w:r>
        <w:rPr>
          <w:spacing w:val="-6"/>
        </w:rPr>
        <w:t xml:space="preserve"> </w:t>
      </w:r>
      <w:r>
        <w:t>and</w:t>
      </w:r>
      <w:r>
        <w:rPr>
          <w:spacing w:val="-4"/>
        </w:rPr>
        <w:t xml:space="preserve"> </w:t>
      </w:r>
      <w:r>
        <w:t>an</w:t>
      </w:r>
      <w:r>
        <w:rPr>
          <w:spacing w:val="-4"/>
        </w:rPr>
        <w:t xml:space="preserve"> </w:t>
      </w:r>
      <w:r>
        <w:rPr>
          <w:spacing w:val="-1"/>
        </w:rPr>
        <w:t>annual</w:t>
      </w:r>
      <w:r>
        <w:rPr>
          <w:spacing w:val="-5"/>
        </w:rPr>
        <w:t xml:space="preserve"> </w:t>
      </w:r>
      <w:r>
        <w:t>cost</w:t>
      </w:r>
      <w:r>
        <w:rPr>
          <w:spacing w:val="-4"/>
        </w:rPr>
        <w:t xml:space="preserve"> </w:t>
      </w:r>
      <w:r>
        <w:t>of</w:t>
      </w:r>
    </w:p>
    <w:p w14:paraId="3A3B4479" w14:textId="77777777" w:rsidR="00942941" w:rsidRDefault="00942941">
      <w:pPr>
        <w:pStyle w:val="BodyText"/>
        <w:kinsoku w:val="0"/>
        <w:overflowPunct w:val="0"/>
      </w:pPr>
      <w:r>
        <w:t>$11,160</w:t>
      </w:r>
      <w:r>
        <w:rPr>
          <w:spacing w:val="-6"/>
        </w:rPr>
        <w:t xml:space="preserve"> </w:t>
      </w:r>
      <w:r>
        <w:t>(40</w:t>
      </w:r>
      <w:r>
        <w:rPr>
          <w:spacing w:val="-5"/>
        </w:rPr>
        <w:t xml:space="preserve"> </w:t>
      </w:r>
      <w:r>
        <w:t>hours</w:t>
      </w:r>
      <w:r>
        <w:rPr>
          <w:spacing w:val="-5"/>
        </w:rPr>
        <w:t xml:space="preserve"> </w:t>
      </w:r>
      <w:r>
        <w:t>x</w:t>
      </w:r>
      <w:r>
        <w:rPr>
          <w:spacing w:val="-5"/>
        </w:rPr>
        <w:t xml:space="preserve"> </w:t>
      </w:r>
      <w:r>
        <w:t>$279</w:t>
      </w:r>
      <w:r>
        <w:rPr>
          <w:spacing w:val="-5"/>
        </w:rPr>
        <w:t xml:space="preserve"> </w:t>
      </w:r>
      <w:r>
        <w:t>per</w:t>
      </w:r>
      <w:r>
        <w:rPr>
          <w:spacing w:val="-5"/>
        </w:rPr>
        <w:t xml:space="preserve"> </w:t>
      </w:r>
      <w:r>
        <w:t>hour</w:t>
      </w:r>
      <w:r>
        <w:rPr>
          <w:spacing w:val="-5"/>
        </w:rPr>
        <w:t xml:space="preserve"> </w:t>
      </w:r>
      <w:r>
        <w:t>=</w:t>
      </w:r>
      <w:r>
        <w:rPr>
          <w:spacing w:val="-5"/>
        </w:rPr>
        <w:t xml:space="preserve"> </w:t>
      </w:r>
      <w:r>
        <w:t>$11,160).</w:t>
      </w:r>
    </w:p>
    <w:p w14:paraId="0EBEB7E4" w14:textId="77777777" w:rsidR="00942941" w:rsidRDefault="00942941">
      <w:pPr>
        <w:pStyle w:val="BodyText"/>
        <w:kinsoku w:val="0"/>
        <w:overflowPunct w:val="0"/>
        <w:ind w:left="0"/>
      </w:pPr>
    </w:p>
    <w:p w14:paraId="45A168D0" w14:textId="77777777" w:rsidR="00942941" w:rsidRDefault="00942941">
      <w:pPr>
        <w:pStyle w:val="BodyText"/>
        <w:kinsoku w:val="0"/>
        <w:overflowPunct w:val="0"/>
        <w:ind w:right="187"/>
      </w:pPr>
      <w:r>
        <w:t>NRC</w:t>
      </w:r>
      <w:r>
        <w:rPr>
          <w:spacing w:val="-7"/>
        </w:rPr>
        <w:t xml:space="preserve"> </w:t>
      </w:r>
      <w:r>
        <w:t>reviews</w:t>
      </w:r>
      <w:r>
        <w:rPr>
          <w:spacing w:val="-7"/>
        </w:rPr>
        <w:t xml:space="preserve"> </w:t>
      </w:r>
      <w:r>
        <w:t>requests</w:t>
      </w:r>
      <w:r>
        <w:rPr>
          <w:spacing w:val="-6"/>
        </w:rPr>
        <w:t xml:space="preserve"> </w:t>
      </w:r>
      <w:r>
        <w:t>to</w:t>
      </w:r>
      <w:r>
        <w:rPr>
          <w:spacing w:val="-7"/>
        </w:rPr>
        <w:t xml:space="preserve"> </w:t>
      </w:r>
      <w:r>
        <w:t>withhold</w:t>
      </w:r>
      <w:r>
        <w:rPr>
          <w:spacing w:val="-7"/>
        </w:rPr>
        <w:t xml:space="preserve"> </w:t>
      </w:r>
      <w:r>
        <w:t>proprietary</w:t>
      </w:r>
      <w:r>
        <w:rPr>
          <w:spacing w:val="-6"/>
        </w:rPr>
        <w:t xml:space="preserve"> </w:t>
      </w:r>
      <w:r>
        <w:t>information</w:t>
      </w:r>
      <w:r>
        <w:rPr>
          <w:spacing w:val="-7"/>
        </w:rPr>
        <w:t xml:space="preserve"> </w:t>
      </w:r>
      <w:r>
        <w:t>from</w:t>
      </w:r>
      <w:r>
        <w:rPr>
          <w:spacing w:val="-6"/>
        </w:rPr>
        <w:t xml:space="preserve"> </w:t>
      </w:r>
      <w:r>
        <w:rPr>
          <w:spacing w:val="-1"/>
        </w:rPr>
        <w:t>disclosure.</w:t>
      </w:r>
      <w:r>
        <w:rPr>
          <w:spacing w:val="48"/>
        </w:rPr>
        <w:t xml:space="preserve"> </w:t>
      </w:r>
      <w:r>
        <w:t>3</w:t>
      </w:r>
      <w:r>
        <w:rPr>
          <w:spacing w:val="-7"/>
        </w:rPr>
        <w:t xml:space="preserve"> </w:t>
      </w:r>
      <w:r>
        <w:t>such</w:t>
      </w:r>
      <w:r>
        <w:rPr>
          <w:spacing w:val="20"/>
          <w:w w:val="99"/>
        </w:rPr>
        <w:t xml:space="preserve"> </w:t>
      </w:r>
      <w:r>
        <w:t>requests</w:t>
      </w:r>
      <w:r>
        <w:rPr>
          <w:spacing w:val="-5"/>
        </w:rPr>
        <w:t xml:space="preserve"> </w:t>
      </w:r>
      <w:r>
        <w:t>are</w:t>
      </w:r>
      <w:r>
        <w:rPr>
          <w:spacing w:val="-6"/>
        </w:rPr>
        <w:t xml:space="preserve"> </w:t>
      </w:r>
      <w:r>
        <w:t>estimated</w:t>
      </w:r>
      <w:r>
        <w:rPr>
          <w:spacing w:val="-5"/>
        </w:rPr>
        <w:t xml:space="preserve"> </w:t>
      </w:r>
      <w:r>
        <w:t>to</w:t>
      </w:r>
      <w:r>
        <w:rPr>
          <w:spacing w:val="-5"/>
        </w:rPr>
        <w:t xml:space="preserve"> </w:t>
      </w:r>
      <w:r>
        <w:t>be</w:t>
      </w:r>
      <w:r>
        <w:rPr>
          <w:spacing w:val="-5"/>
        </w:rPr>
        <w:t xml:space="preserve"> </w:t>
      </w:r>
      <w:r>
        <w:t>reviewed</w:t>
      </w:r>
      <w:r>
        <w:rPr>
          <w:spacing w:val="-5"/>
        </w:rPr>
        <w:t xml:space="preserve"> </w:t>
      </w:r>
      <w:r>
        <w:t>over</w:t>
      </w:r>
      <w:r>
        <w:rPr>
          <w:spacing w:val="-5"/>
        </w:rPr>
        <w:t xml:space="preserve"> </w:t>
      </w:r>
      <w:r>
        <w:t>the</w:t>
      </w:r>
      <w:r>
        <w:rPr>
          <w:spacing w:val="-5"/>
        </w:rPr>
        <w:t xml:space="preserve"> </w:t>
      </w:r>
      <w:r>
        <w:t>next</w:t>
      </w:r>
      <w:r>
        <w:rPr>
          <w:spacing w:val="-5"/>
        </w:rPr>
        <w:t xml:space="preserve"> </w:t>
      </w:r>
      <w:r>
        <w:t>3</w:t>
      </w:r>
      <w:r>
        <w:rPr>
          <w:spacing w:val="-5"/>
        </w:rPr>
        <w:t xml:space="preserve"> </w:t>
      </w:r>
      <w:r>
        <w:t>years;</w:t>
      </w:r>
      <w:r>
        <w:rPr>
          <w:spacing w:val="-5"/>
        </w:rPr>
        <w:t xml:space="preserve"> </w:t>
      </w:r>
      <w:r>
        <w:t>1</w:t>
      </w:r>
      <w:r>
        <w:rPr>
          <w:spacing w:val="-5"/>
        </w:rPr>
        <w:t xml:space="preserve"> </w:t>
      </w:r>
      <w:r>
        <w:t>request</w:t>
      </w:r>
      <w:r>
        <w:rPr>
          <w:spacing w:val="-5"/>
        </w:rPr>
        <w:t xml:space="preserve"> </w:t>
      </w:r>
      <w:r>
        <w:rPr>
          <w:spacing w:val="-1"/>
        </w:rPr>
        <w:t>annually.</w:t>
      </w:r>
      <w:r>
        <w:rPr>
          <w:spacing w:val="52"/>
        </w:rPr>
        <w:t xml:space="preserve"> </w:t>
      </w:r>
      <w:r>
        <w:t>The</w:t>
      </w:r>
      <w:r>
        <w:rPr>
          <w:spacing w:val="29"/>
          <w:w w:val="99"/>
        </w:rPr>
        <w:t xml:space="preserve"> </w:t>
      </w:r>
      <w:r>
        <w:t>burden</w:t>
      </w:r>
      <w:r>
        <w:rPr>
          <w:spacing w:val="-6"/>
        </w:rPr>
        <w:t xml:space="preserve"> </w:t>
      </w:r>
      <w:r>
        <w:t>per</w:t>
      </w:r>
      <w:r>
        <w:rPr>
          <w:spacing w:val="-5"/>
        </w:rPr>
        <w:t xml:space="preserve"> </w:t>
      </w:r>
      <w:r>
        <w:t>request</w:t>
      </w:r>
      <w:r>
        <w:rPr>
          <w:spacing w:val="-6"/>
        </w:rPr>
        <w:t xml:space="preserve"> </w:t>
      </w:r>
      <w:r>
        <w:t>is</w:t>
      </w:r>
      <w:r>
        <w:rPr>
          <w:spacing w:val="-5"/>
        </w:rPr>
        <w:t xml:space="preserve"> </w:t>
      </w:r>
      <w:r>
        <w:rPr>
          <w:spacing w:val="-1"/>
        </w:rPr>
        <w:t>projected</w:t>
      </w:r>
      <w:r>
        <w:rPr>
          <w:spacing w:val="-6"/>
        </w:rPr>
        <w:t xml:space="preserve"> </w:t>
      </w:r>
      <w:r>
        <w:t>at</w:t>
      </w:r>
      <w:r>
        <w:rPr>
          <w:spacing w:val="-5"/>
        </w:rPr>
        <w:t xml:space="preserve"> </w:t>
      </w:r>
      <w:r>
        <w:rPr>
          <w:spacing w:val="-1"/>
        </w:rPr>
        <w:t>10</w:t>
      </w:r>
      <w:r>
        <w:rPr>
          <w:spacing w:val="-6"/>
        </w:rPr>
        <w:t xml:space="preserve"> </w:t>
      </w:r>
      <w:r>
        <w:t>hours;</w:t>
      </w:r>
      <w:r>
        <w:rPr>
          <w:spacing w:val="-5"/>
        </w:rPr>
        <w:t xml:space="preserve"> </w:t>
      </w:r>
      <w:r>
        <w:t>the</w:t>
      </w:r>
      <w:r>
        <w:rPr>
          <w:spacing w:val="-7"/>
        </w:rPr>
        <w:t xml:space="preserve"> </w:t>
      </w:r>
      <w:r>
        <w:t>total</w:t>
      </w:r>
      <w:r>
        <w:rPr>
          <w:spacing w:val="-6"/>
        </w:rPr>
        <w:t xml:space="preserve"> </w:t>
      </w:r>
      <w:r>
        <w:rPr>
          <w:spacing w:val="-1"/>
        </w:rPr>
        <w:t>estimated</w:t>
      </w:r>
      <w:r>
        <w:rPr>
          <w:spacing w:val="-5"/>
        </w:rPr>
        <w:t xml:space="preserve"> </w:t>
      </w:r>
      <w:r>
        <w:t>annual</w:t>
      </w:r>
      <w:r>
        <w:rPr>
          <w:spacing w:val="-5"/>
        </w:rPr>
        <w:t xml:space="preserve"> </w:t>
      </w:r>
      <w:r>
        <w:rPr>
          <w:spacing w:val="-1"/>
        </w:rPr>
        <w:t>burden</w:t>
      </w:r>
      <w:r>
        <w:rPr>
          <w:spacing w:val="-6"/>
        </w:rPr>
        <w:t xml:space="preserve"> </w:t>
      </w:r>
      <w:r>
        <w:t>to</w:t>
      </w:r>
      <w:r>
        <w:rPr>
          <w:spacing w:val="43"/>
          <w:w w:val="99"/>
        </w:rPr>
        <w:t xml:space="preserve"> </w:t>
      </w:r>
      <w:r>
        <w:t>industry</w:t>
      </w:r>
      <w:r>
        <w:rPr>
          <w:spacing w:val="-5"/>
        </w:rPr>
        <w:t xml:space="preserve"> </w:t>
      </w:r>
      <w:r>
        <w:t>for</w:t>
      </w:r>
      <w:r>
        <w:rPr>
          <w:spacing w:val="-4"/>
        </w:rPr>
        <w:t xml:space="preserve"> </w:t>
      </w:r>
      <w:r>
        <w:t>1</w:t>
      </w:r>
      <w:r>
        <w:rPr>
          <w:spacing w:val="-4"/>
        </w:rPr>
        <w:t xml:space="preserve"> </w:t>
      </w:r>
      <w:r>
        <w:t>requests</w:t>
      </w:r>
      <w:r>
        <w:rPr>
          <w:spacing w:val="-4"/>
        </w:rPr>
        <w:t xml:space="preserve"> </w:t>
      </w:r>
      <w:r>
        <w:rPr>
          <w:spacing w:val="-1"/>
        </w:rPr>
        <w:t>per</w:t>
      </w:r>
      <w:r>
        <w:rPr>
          <w:spacing w:val="-5"/>
        </w:rPr>
        <w:t xml:space="preserve"> </w:t>
      </w:r>
      <w:r>
        <w:t>year</w:t>
      </w:r>
      <w:r>
        <w:rPr>
          <w:spacing w:val="-4"/>
        </w:rPr>
        <w:t xml:space="preserve"> </w:t>
      </w:r>
      <w:r>
        <w:t>is</w:t>
      </w:r>
      <w:r>
        <w:rPr>
          <w:spacing w:val="-4"/>
        </w:rPr>
        <w:t xml:space="preserve"> </w:t>
      </w:r>
      <w:r>
        <w:t>(1</w:t>
      </w:r>
      <w:r>
        <w:rPr>
          <w:spacing w:val="-4"/>
        </w:rPr>
        <w:t xml:space="preserve"> </w:t>
      </w:r>
      <w:r>
        <w:t>request</w:t>
      </w:r>
      <w:r>
        <w:rPr>
          <w:spacing w:val="-5"/>
        </w:rPr>
        <w:t xml:space="preserve"> </w:t>
      </w:r>
      <w:r>
        <w:t>x</w:t>
      </w:r>
      <w:r>
        <w:rPr>
          <w:spacing w:val="-4"/>
        </w:rPr>
        <w:t xml:space="preserve"> </w:t>
      </w:r>
      <w:r>
        <w:t>10</w:t>
      </w:r>
      <w:r>
        <w:rPr>
          <w:spacing w:val="-4"/>
        </w:rPr>
        <w:t xml:space="preserve"> </w:t>
      </w:r>
      <w:r>
        <w:t>hours</w:t>
      </w:r>
      <w:r>
        <w:rPr>
          <w:spacing w:val="-4"/>
        </w:rPr>
        <w:t xml:space="preserve"> </w:t>
      </w:r>
      <w:r>
        <w:t>per</w:t>
      </w:r>
      <w:r>
        <w:rPr>
          <w:spacing w:val="-5"/>
        </w:rPr>
        <w:t xml:space="preserve"> </w:t>
      </w:r>
      <w:r>
        <w:rPr>
          <w:spacing w:val="-1"/>
        </w:rPr>
        <w:t>request</w:t>
      </w:r>
      <w:r>
        <w:rPr>
          <w:spacing w:val="-4"/>
        </w:rPr>
        <w:t xml:space="preserve"> </w:t>
      </w:r>
      <w:r>
        <w:t>=</w:t>
      </w:r>
      <w:r>
        <w:rPr>
          <w:spacing w:val="-4"/>
        </w:rPr>
        <w:t xml:space="preserve"> </w:t>
      </w:r>
      <w:r>
        <w:t>10</w:t>
      </w:r>
      <w:r>
        <w:rPr>
          <w:spacing w:val="-5"/>
        </w:rPr>
        <w:t xml:space="preserve"> </w:t>
      </w:r>
      <w:r>
        <w:t>hours);</w:t>
      </w:r>
      <w:r>
        <w:rPr>
          <w:spacing w:val="-5"/>
        </w:rPr>
        <w:t xml:space="preserve"> </w:t>
      </w:r>
      <w:r>
        <w:t>and</w:t>
      </w:r>
      <w:r>
        <w:rPr>
          <w:spacing w:val="27"/>
          <w:w w:val="99"/>
        </w:rPr>
        <w:t xml:space="preserve"> </w:t>
      </w:r>
      <w:r>
        <w:t>an</w:t>
      </w:r>
      <w:r>
        <w:rPr>
          <w:spacing w:val="-5"/>
        </w:rPr>
        <w:t xml:space="preserve"> </w:t>
      </w:r>
      <w:r>
        <w:t>annual</w:t>
      </w:r>
      <w:r>
        <w:rPr>
          <w:spacing w:val="-4"/>
        </w:rPr>
        <w:t xml:space="preserve"> </w:t>
      </w:r>
      <w:r>
        <w:t>cost</w:t>
      </w:r>
      <w:r>
        <w:rPr>
          <w:spacing w:val="-5"/>
        </w:rPr>
        <w:t xml:space="preserve"> </w:t>
      </w:r>
      <w:r>
        <w:t>of</w:t>
      </w:r>
      <w:r>
        <w:rPr>
          <w:spacing w:val="-4"/>
        </w:rPr>
        <w:t xml:space="preserve"> </w:t>
      </w:r>
      <w:r>
        <w:rPr>
          <w:spacing w:val="-1"/>
        </w:rPr>
        <w:t>$2,790</w:t>
      </w:r>
      <w:r>
        <w:rPr>
          <w:spacing w:val="-5"/>
        </w:rPr>
        <w:t xml:space="preserve"> </w:t>
      </w:r>
      <w:r>
        <w:t>(10</w:t>
      </w:r>
      <w:r>
        <w:rPr>
          <w:spacing w:val="-4"/>
        </w:rPr>
        <w:t xml:space="preserve"> </w:t>
      </w:r>
      <w:r>
        <w:t>hours</w:t>
      </w:r>
      <w:r>
        <w:rPr>
          <w:spacing w:val="-6"/>
        </w:rPr>
        <w:t xml:space="preserve"> </w:t>
      </w:r>
      <w:r>
        <w:t>x</w:t>
      </w:r>
      <w:r>
        <w:rPr>
          <w:spacing w:val="-4"/>
        </w:rPr>
        <w:t xml:space="preserve"> </w:t>
      </w:r>
      <w:r>
        <w:t>$279</w:t>
      </w:r>
      <w:r>
        <w:rPr>
          <w:spacing w:val="-4"/>
        </w:rPr>
        <w:t xml:space="preserve"> </w:t>
      </w:r>
      <w:r>
        <w:t>per</w:t>
      </w:r>
      <w:r>
        <w:rPr>
          <w:spacing w:val="-5"/>
        </w:rPr>
        <w:t xml:space="preserve"> </w:t>
      </w:r>
      <w:r>
        <w:t>hour</w:t>
      </w:r>
      <w:r>
        <w:rPr>
          <w:spacing w:val="-4"/>
        </w:rPr>
        <w:t xml:space="preserve"> </w:t>
      </w:r>
      <w:r>
        <w:t>=</w:t>
      </w:r>
      <w:r>
        <w:rPr>
          <w:spacing w:val="-5"/>
        </w:rPr>
        <w:t xml:space="preserve"> </w:t>
      </w:r>
      <w:r>
        <w:t>$2,790).</w:t>
      </w:r>
    </w:p>
    <w:p w14:paraId="5C3EDC3C" w14:textId="77777777" w:rsidR="00942941" w:rsidRDefault="00942941">
      <w:pPr>
        <w:pStyle w:val="BodyText"/>
        <w:kinsoku w:val="0"/>
        <w:overflowPunct w:val="0"/>
        <w:ind w:left="0"/>
      </w:pPr>
    </w:p>
    <w:p w14:paraId="7293E07B" w14:textId="77777777" w:rsidR="00942941" w:rsidRDefault="00942941">
      <w:pPr>
        <w:pStyle w:val="BodyText"/>
        <w:kinsoku w:val="0"/>
        <w:overflowPunct w:val="0"/>
        <w:ind w:right="187"/>
      </w:pPr>
      <w:r>
        <w:t>Two</w:t>
      </w:r>
      <w:r>
        <w:rPr>
          <w:spacing w:val="-6"/>
        </w:rPr>
        <w:t xml:space="preserve"> </w:t>
      </w:r>
      <w:r>
        <w:t>early</w:t>
      </w:r>
      <w:r>
        <w:rPr>
          <w:spacing w:val="-6"/>
        </w:rPr>
        <w:t xml:space="preserve"> </w:t>
      </w:r>
      <w:r>
        <w:t>site</w:t>
      </w:r>
      <w:r>
        <w:rPr>
          <w:spacing w:val="-5"/>
        </w:rPr>
        <w:t xml:space="preserve"> </w:t>
      </w:r>
      <w:r>
        <w:t>permit</w:t>
      </w:r>
      <w:r>
        <w:rPr>
          <w:spacing w:val="-6"/>
        </w:rPr>
        <w:t xml:space="preserve"> </w:t>
      </w:r>
      <w:r>
        <w:rPr>
          <w:spacing w:val="-1"/>
        </w:rPr>
        <w:t>applications</w:t>
      </w:r>
      <w:r>
        <w:rPr>
          <w:spacing w:val="-5"/>
        </w:rPr>
        <w:t xml:space="preserve"> </w:t>
      </w:r>
      <w:r>
        <w:rPr>
          <w:spacing w:val="-1"/>
        </w:rPr>
        <w:t>for</w:t>
      </w:r>
      <w:r>
        <w:rPr>
          <w:spacing w:val="-6"/>
        </w:rPr>
        <w:t xml:space="preserve"> </w:t>
      </w:r>
      <w:r>
        <w:t>new</w:t>
      </w:r>
      <w:r>
        <w:rPr>
          <w:spacing w:val="-5"/>
        </w:rPr>
        <w:t xml:space="preserve"> </w:t>
      </w:r>
      <w:r>
        <w:rPr>
          <w:spacing w:val="-1"/>
        </w:rPr>
        <w:t>nuclear</w:t>
      </w:r>
      <w:r>
        <w:rPr>
          <w:spacing w:val="-6"/>
        </w:rPr>
        <w:t xml:space="preserve"> </w:t>
      </w:r>
      <w:r>
        <w:t>power</w:t>
      </w:r>
      <w:r>
        <w:rPr>
          <w:spacing w:val="-6"/>
        </w:rPr>
        <w:t xml:space="preserve"> </w:t>
      </w:r>
      <w:r>
        <w:t>plants</w:t>
      </w:r>
      <w:r>
        <w:rPr>
          <w:spacing w:val="-5"/>
        </w:rPr>
        <w:t xml:space="preserve"> </w:t>
      </w:r>
      <w:r>
        <w:t>are</w:t>
      </w:r>
      <w:r>
        <w:rPr>
          <w:spacing w:val="-6"/>
        </w:rPr>
        <w:t xml:space="preserve"> </w:t>
      </w:r>
      <w:r>
        <w:rPr>
          <w:spacing w:val="-1"/>
        </w:rPr>
        <w:t>projected</w:t>
      </w:r>
      <w:r>
        <w:rPr>
          <w:spacing w:val="-5"/>
        </w:rPr>
        <w:t xml:space="preserve"> </w:t>
      </w:r>
      <w:r>
        <w:t>to</w:t>
      </w:r>
      <w:r>
        <w:rPr>
          <w:spacing w:val="-6"/>
        </w:rPr>
        <w:t xml:space="preserve"> </w:t>
      </w:r>
      <w:r>
        <w:t>be</w:t>
      </w:r>
      <w:r>
        <w:rPr>
          <w:spacing w:val="55"/>
          <w:w w:val="99"/>
        </w:rPr>
        <w:t xml:space="preserve"> </w:t>
      </w:r>
      <w:r>
        <w:t>worked</w:t>
      </w:r>
      <w:r>
        <w:rPr>
          <w:spacing w:val="-6"/>
        </w:rPr>
        <w:t xml:space="preserve"> </w:t>
      </w:r>
      <w:r>
        <w:t>on</w:t>
      </w:r>
      <w:r>
        <w:rPr>
          <w:spacing w:val="-5"/>
        </w:rPr>
        <w:t xml:space="preserve"> </w:t>
      </w:r>
      <w:r>
        <w:t>over</w:t>
      </w:r>
      <w:r>
        <w:rPr>
          <w:spacing w:val="-5"/>
        </w:rPr>
        <w:t xml:space="preserve"> </w:t>
      </w:r>
      <w:r>
        <w:t>the</w:t>
      </w:r>
      <w:r>
        <w:rPr>
          <w:spacing w:val="-6"/>
        </w:rPr>
        <w:t xml:space="preserve"> </w:t>
      </w:r>
      <w:r>
        <w:t>next</w:t>
      </w:r>
      <w:r>
        <w:rPr>
          <w:spacing w:val="-4"/>
        </w:rPr>
        <w:t xml:space="preserve"> </w:t>
      </w:r>
      <w:r>
        <w:t>3</w:t>
      </w:r>
      <w:r>
        <w:rPr>
          <w:spacing w:val="-5"/>
        </w:rPr>
        <w:t xml:space="preserve"> </w:t>
      </w:r>
      <w:r>
        <w:t>years;</w:t>
      </w:r>
      <w:r>
        <w:rPr>
          <w:spacing w:val="-5"/>
        </w:rPr>
        <w:t xml:space="preserve"> </w:t>
      </w:r>
      <w:r>
        <w:t>resulting</w:t>
      </w:r>
      <w:r>
        <w:rPr>
          <w:spacing w:val="-6"/>
        </w:rPr>
        <w:t xml:space="preserve"> </w:t>
      </w:r>
      <w:r>
        <w:t>in</w:t>
      </w:r>
      <w:r>
        <w:rPr>
          <w:spacing w:val="-5"/>
        </w:rPr>
        <w:t xml:space="preserve"> </w:t>
      </w:r>
      <w:r>
        <w:rPr>
          <w:spacing w:val="-1"/>
        </w:rPr>
        <w:t>0.67</w:t>
      </w:r>
      <w:r>
        <w:rPr>
          <w:spacing w:val="-5"/>
        </w:rPr>
        <w:t xml:space="preserve"> </w:t>
      </w:r>
      <w:r>
        <w:rPr>
          <w:spacing w:val="-1"/>
        </w:rPr>
        <w:t>applications</w:t>
      </w:r>
      <w:r>
        <w:rPr>
          <w:spacing w:val="-5"/>
        </w:rPr>
        <w:t xml:space="preserve"> </w:t>
      </w:r>
      <w:r>
        <w:t>annually.</w:t>
      </w:r>
      <w:r>
        <w:rPr>
          <w:spacing w:val="49"/>
        </w:rPr>
        <w:t xml:space="preserve"> </w:t>
      </w:r>
      <w:r>
        <w:t>The</w:t>
      </w:r>
      <w:r>
        <w:rPr>
          <w:spacing w:val="-5"/>
        </w:rPr>
        <w:t xml:space="preserve"> </w:t>
      </w:r>
      <w:r>
        <w:t>burden</w:t>
      </w:r>
      <w:r>
        <w:rPr>
          <w:spacing w:val="28"/>
          <w:w w:val="99"/>
        </w:rPr>
        <w:t xml:space="preserve"> </w:t>
      </w:r>
      <w:r>
        <w:t>per</w:t>
      </w:r>
      <w:r>
        <w:rPr>
          <w:spacing w:val="-6"/>
        </w:rPr>
        <w:t xml:space="preserve"> </w:t>
      </w:r>
      <w:r>
        <w:t>application</w:t>
      </w:r>
      <w:r>
        <w:rPr>
          <w:spacing w:val="-6"/>
        </w:rPr>
        <w:t xml:space="preserve"> </w:t>
      </w:r>
      <w:r>
        <w:t>is</w:t>
      </w:r>
      <w:r>
        <w:rPr>
          <w:spacing w:val="-5"/>
        </w:rPr>
        <w:t xml:space="preserve"> </w:t>
      </w:r>
      <w:r>
        <w:rPr>
          <w:spacing w:val="-1"/>
        </w:rPr>
        <w:t>projected</w:t>
      </w:r>
      <w:r>
        <w:rPr>
          <w:spacing w:val="-6"/>
        </w:rPr>
        <w:t xml:space="preserve"> </w:t>
      </w:r>
      <w:r>
        <w:t>at</w:t>
      </w:r>
      <w:r>
        <w:rPr>
          <w:spacing w:val="-6"/>
        </w:rPr>
        <w:t xml:space="preserve"> </w:t>
      </w:r>
      <w:r>
        <w:t>7,300</w:t>
      </w:r>
      <w:r>
        <w:rPr>
          <w:spacing w:val="-6"/>
        </w:rPr>
        <w:t xml:space="preserve"> </w:t>
      </w:r>
      <w:r>
        <w:t>hours;</w:t>
      </w:r>
      <w:r>
        <w:rPr>
          <w:spacing w:val="-6"/>
        </w:rPr>
        <w:t xml:space="preserve"> </w:t>
      </w:r>
      <w:r>
        <w:t>the</w:t>
      </w:r>
      <w:r>
        <w:rPr>
          <w:spacing w:val="-5"/>
        </w:rPr>
        <w:t xml:space="preserve"> </w:t>
      </w:r>
      <w:r>
        <w:rPr>
          <w:spacing w:val="-1"/>
        </w:rPr>
        <w:t>total</w:t>
      </w:r>
      <w:r>
        <w:rPr>
          <w:spacing w:val="-6"/>
        </w:rPr>
        <w:t xml:space="preserve"> </w:t>
      </w:r>
      <w:r>
        <w:rPr>
          <w:spacing w:val="-1"/>
        </w:rPr>
        <w:t>estimated</w:t>
      </w:r>
      <w:r>
        <w:rPr>
          <w:spacing w:val="-6"/>
        </w:rPr>
        <w:t xml:space="preserve"> </w:t>
      </w:r>
      <w:r>
        <w:t>annual</w:t>
      </w:r>
      <w:r>
        <w:rPr>
          <w:spacing w:val="-5"/>
        </w:rPr>
        <w:t xml:space="preserve"> </w:t>
      </w:r>
      <w:r>
        <w:rPr>
          <w:spacing w:val="-1"/>
        </w:rPr>
        <w:t>burden</w:t>
      </w:r>
      <w:r>
        <w:rPr>
          <w:spacing w:val="-6"/>
        </w:rPr>
        <w:t xml:space="preserve"> </w:t>
      </w:r>
      <w:r>
        <w:t>to</w:t>
      </w:r>
      <w:r>
        <w:rPr>
          <w:spacing w:val="-5"/>
        </w:rPr>
        <w:t xml:space="preserve"> </w:t>
      </w:r>
      <w:r>
        <w:t>the</w:t>
      </w:r>
      <w:r>
        <w:rPr>
          <w:spacing w:val="47"/>
          <w:w w:val="99"/>
        </w:rPr>
        <w:t xml:space="preserve"> </w:t>
      </w:r>
      <w:r>
        <w:t>Federal</w:t>
      </w:r>
      <w:r>
        <w:rPr>
          <w:spacing w:val="-7"/>
        </w:rPr>
        <w:t xml:space="preserve"> </w:t>
      </w:r>
      <w:r>
        <w:t>government</w:t>
      </w:r>
      <w:r>
        <w:rPr>
          <w:spacing w:val="-6"/>
        </w:rPr>
        <w:t xml:space="preserve"> </w:t>
      </w:r>
      <w:r>
        <w:t>for</w:t>
      </w:r>
      <w:r>
        <w:rPr>
          <w:spacing w:val="-6"/>
        </w:rPr>
        <w:t xml:space="preserve"> </w:t>
      </w:r>
      <w:r>
        <w:t>0.67</w:t>
      </w:r>
      <w:r>
        <w:rPr>
          <w:spacing w:val="-6"/>
        </w:rPr>
        <w:t xml:space="preserve"> </w:t>
      </w:r>
      <w:r>
        <w:t>early</w:t>
      </w:r>
      <w:r>
        <w:rPr>
          <w:spacing w:val="-6"/>
        </w:rPr>
        <w:t xml:space="preserve"> </w:t>
      </w:r>
      <w:r>
        <w:t>site</w:t>
      </w:r>
      <w:r>
        <w:rPr>
          <w:spacing w:val="-6"/>
        </w:rPr>
        <w:t xml:space="preserve"> </w:t>
      </w:r>
      <w:r>
        <w:t>permit</w:t>
      </w:r>
      <w:r>
        <w:rPr>
          <w:spacing w:val="-6"/>
        </w:rPr>
        <w:t xml:space="preserve"> </w:t>
      </w:r>
      <w:r>
        <w:rPr>
          <w:spacing w:val="-1"/>
        </w:rPr>
        <w:t>applications</w:t>
      </w:r>
      <w:r>
        <w:rPr>
          <w:spacing w:val="-6"/>
        </w:rPr>
        <w:t xml:space="preserve"> </w:t>
      </w:r>
      <w:r>
        <w:rPr>
          <w:spacing w:val="-1"/>
        </w:rPr>
        <w:t>per</w:t>
      </w:r>
      <w:r>
        <w:rPr>
          <w:spacing w:val="-6"/>
        </w:rPr>
        <w:t xml:space="preserve"> </w:t>
      </w:r>
      <w:r>
        <w:t>year</w:t>
      </w:r>
      <w:r>
        <w:rPr>
          <w:spacing w:val="-6"/>
        </w:rPr>
        <w:t xml:space="preserve"> </w:t>
      </w:r>
      <w:r>
        <w:t>is</w:t>
      </w:r>
      <w:r>
        <w:rPr>
          <w:spacing w:val="-6"/>
        </w:rPr>
        <w:t xml:space="preserve"> </w:t>
      </w:r>
      <w:r>
        <w:t>(0.67</w:t>
      </w:r>
      <w:r>
        <w:rPr>
          <w:spacing w:val="26"/>
          <w:w w:val="99"/>
        </w:rPr>
        <w:t xml:space="preserve"> </w:t>
      </w:r>
      <w:r>
        <w:rPr>
          <w:spacing w:val="-1"/>
        </w:rPr>
        <w:t>applications</w:t>
      </w:r>
      <w:r>
        <w:rPr>
          <w:spacing w:val="-7"/>
        </w:rPr>
        <w:t xml:space="preserve"> </w:t>
      </w:r>
      <w:r>
        <w:t>x</w:t>
      </w:r>
      <w:r>
        <w:rPr>
          <w:spacing w:val="-5"/>
        </w:rPr>
        <w:t xml:space="preserve"> </w:t>
      </w:r>
      <w:r>
        <w:t>7,300</w:t>
      </w:r>
      <w:r>
        <w:rPr>
          <w:spacing w:val="-5"/>
        </w:rPr>
        <w:t xml:space="preserve"> </w:t>
      </w:r>
      <w:r>
        <w:t>hours</w:t>
      </w:r>
      <w:r>
        <w:rPr>
          <w:spacing w:val="-6"/>
        </w:rPr>
        <w:t xml:space="preserve"> </w:t>
      </w:r>
      <w:r>
        <w:t>per</w:t>
      </w:r>
      <w:r>
        <w:rPr>
          <w:spacing w:val="-5"/>
        </w:rPr>
        <w:t xml:space="preserve"> </w:t>
      </w:r>
      <w:r>
        <w:t>application</w:t>
      </w:r>
      <w:r>
        <w:rPr>
          <w:spacing w:val="-5"/>
        </w:rPr>
        <w:t xml:space="preserve"> </w:t>
      </w:r>
      <w:r>
        <w:t>=</w:t>
      </w:r>
      <w:r>
        <w:rPr>
          <w:spacing w:val="-6"/>
        </w:rPr>
        <w:t xml:space="preserve"> </w:t>
      </w:r>
      <w:r>
        <w:rPr>
          <w:spacing w:val="-1"/>
        </w:rPr>
        <w:t>4,891</w:t>
      </w:r>
      <w:r>
        <w:rPr>
          <w:spacing w:val="-5"/>
        </w:rPr>
        <w:t xml:space="preserve"> </w:t>
      </w:r>
      <w:r>
        <w:t>hours)</w:t>
      </w:r>
      <w:r>
        <w:rPr>
          <w:spacing w:val="-5"/>
        </w:rPr>
        <w:t xml:space="preserve"> </w:t>
      </w:r>
      <w:r>
        <w:rPr>
          <w:spacing w:val="-1"/>
        </w:rPr>
        <w:t>and</w:t>
      </w:r>
      <w:r>
        <w:rPr>
          <w:spacing w:val="-6"/>
        </w:rPr>
        <w:t xml:space="preserve"> </w:t>
      </w:r>
      <w:r>
        <w:t>an</w:t>
      </w:r>
      <w:r>
        <w:rPr>
          <w:spacing w:val="-5"/>
        </w:rPr>
        <w:t xml:space="preserve"> </w:t>
      </w:r>
      <w:r>
        <w:t>annual</w:t>
      </w:r>
      <w:r>
        <w:rPr>
          <w:spacing w:val="-6"/>
        </w:rPr>
        <w:t xml:space="preserve"> </w:t>
      </w:r>
      <w:r>
        <w:t>cost</w:t>
      </w:r>
      <w:r>
        <w:rPr>
          <w:spacing w:val="-6"/>
        </w:rPr>
        <w:t xml:space="preserve"> </w:t>
      </w:r>
      <w:r>
        <w:t>of</w:t>
      </w:r>
    </w:p>
    <w:p w14:paraId="2E17C419" w14:textId="77777777" w:rsidR="00942941" w:rsidRDefault="00942941">
      <w:pPr>
        <w:pStyle w:val="BodyText"/>
        <w:kinsoku w:val="0"/>
        <w:overflowPunct w:val="0"/>
      </w:pPr>
      <w:r>
        <w:t>$1,364,589</w:t>
      </w:r>
      <w:r>
        <w:rPr>
          <w:spacing w:val="-8"/>
        </w:rPr>
        <w:t xml:space="preserve"> </w:t>
      </w:r>
      <w:r>
        <w:t>(4,891</w:t>
      </w:r>
      <w:r>
        <w:rPr>
          <w:spacing w:val="-6"/>
        </w:rPr>
        <w:t xml:space="preserve"> </w:t>
      </w:r>
      <w:r>
        <w:t>hours</w:t>
      </w:r>
      <w:r>
        <w:rPr>
          <w:spacing w:val="-6"/>
        </w:rPr>
        <w:t xml:space="preserve"> </w:t>
      </w:r>
      <w:r>
        <w:t>x</w:t>
      </w:r>
      <w:r>
        <w:rPr>
          <w:spacing w:val="-6"/>
        </w:rPr>
        <w:t xml:space="preserve"> </w:t>
      </w:r>
      <w:r>
        <w:t>$279</w:t>
      </w:r>
      <w:r>
        <w:rPr>
          <w:spacing w:val="-7"/>
        </w:rPr>
        <w:t xml:space="preserve"> </w:t>
      </w:r>
      <w:r>
        <w:t>per</w:t>
      </w:r>
      <w:r>
        <w:rPr>
          <w:spacing w:val="-6"/>
        </w:rPr>
        <w:t xml:space="preserve"> </w:t>
      </w:r>
      <w:r>
        <w:t>hour</w:t>
      </w:r>
      <w:r>
        <w:rPr>
          <w:spacing w:val="-6"/>
        </w:rPr>
        <w:t xml:space="preserve"> </w:t>
      </w:r>
      <w:r>
        <w:t>=</w:t>
      </w:r>
      <w:r>
        <w:rPr>
          <w:spacing w:val="-6"/>
        </w:rPr>
        <w:t xml:space="preserve"> </w:t>
      </w:r>
      <w:r>
        <w:t>$1,364,589).</w:t>
      </w:r>
    </w:p>
    <w:p w14:paraId="60CABED5" w14:textId="77777777" w:rsidR="00942941" w:rsidRDefault="00942941">
      <w:pPr>
        <w:pStyle w:val="BodyText"/>
        <w:kinsoku w:val="0"/>
        <w:overflowPunct w:val="0"/>
        <w:spacing w:before="11"/>
        <w:ind w:left="0"/>
        <w:rPr>
          <w:sz w:val="21"/>
          <w:szCs w:val="21"/>
        </w:rPr>
      </w:pPr>
    </w:p>
    <w:p w14:paraId="5D07E3B8" w14:textId="77777777" w:rsidR="00942941" w:rsidRDefault="00942941">
      <w:pPr>
        <w:pStyle w:val="BodyText"/>
        <w:kinsoku w:val="0"/>
        <w:overflowPunct w:val="0"/>
        <w:ind w:right="228"/>
      </w:pPr>
      <w:r>
        <w:t>Four</w:t>
      </w:r>
      <w:r>
        <w:rPr>
          <w:spacing w:val="-7"/>
        </w:rPr>
        <w:t xml:space="preserve"> </w:t>
      </w:r>
      <w:r>
        <w:t>design</w:t>
      </w:r>
      <w:r>
        <w:rPr>
          <w:spacing w:val="-8"/>
        </w:rPr>
        <w:t xml:space="preserve"> </w:t>
      </w:r>
      <w:r>
        <w:rPr>
          <w:spacing w:val="-1"/>
        </w:rPr>
        <w:t>certifications</w:t>
      </w:r>
      <w:r>
        <w:rPr>
          <w:spacing w:val="-7"/>
        </w:rPr>
        <w:t xml:space="preserve"> </w:t>
      </w:r>
      <w:r>
        <w:t>or</w:t>
      </w:r>
      <w:r>
        <w:rPr>
          <w:spacing w:val="-7"/>
        </w:rPr>
        <w:t xml:space="preserve"> </w:t>
      </w:r>
      <w:r>
        <w:t>design</w:t>
      </w:r>
      <w:r>
        <w:rPr>
          <w:spacing w:val="-7"/>
        </w:rPr>
        <w:t xml:space="preserve"> </w:t>
      </w:r>
      <w:r>
        <w:t>certification</w:t>
      </w:r>
      <w:r>
        <w:rPr>
          <w:spacing w:val="-7"/>
        </w:rPr>
        <w:t xml:space="preserve"> </w:t>
      </w:r>
      <w:r>
        <w:t>renewals</w:t>
      </w:r>
      <w:r>
        <w:rPr>
          <w:spacing w:val="-7"/>
        </w:rPr>
        <w:t xml:space="preserve"> </w:t>
      </w:r>
      <w:r>
        <w:t>are</w:t>
      </w:r>
      <w:r>
        <w:rPr>
          <w:spacing w:val="-7"/>
        </w:rPr>
        <w:t xml:space="preserve"> </w:t>
      </w:r>
      <w:r>
        <w:t>projected</w:t>
      </w:r>
      <w:r>
        <w:rPr>
          <w:spacing w:val="-7"/>
        </w:rPr>
        <w:t xml:space="preserve"> </w:t>
      </w:r>
      <w:r>
        <w:t>to</w:t>
      </w:r>
      <w:r>
        <w:rPr>
          <w:spacing w:val="-8"/>
        </w:rPr>
        <w:t xml:space="preserve"> </w:t>
      </w:r>
      <w:r>
        <w:t>be</w:t>
      </w:r>
      <w:r>
        <w:rPr>
          <w:spacing w:val="24"/>
          <w:w w:val="99"/>
        </w:rPr>
        <w:t xml:space="preserve"> </w:t>
      </w:r>
      <w:r>
        <w:t>evaluated</w:t>
      </w:r>
      <w:r>
        <w:rPr>
          <w:spacing w:val="-6"/>
        </w:rPr>
        <w:t xml:space="preserve"> </w:t>
      </w:r>
      <w:r>
        <w:t>over</w:t>
      </w:r>
      <w:r>
        <w:rPr>
          <w:spacing w:val="-6"/>
        </w:rPr>
        <w:t xml:space="preserve"> </w:t>
      </w:r>
      <w:r>
        <w:t>the</w:t>
      </w:r>
      <w:r>
        <w:rPr>
          <w:spacing w:val="-5"/>
        </w:rPr>
        <w:t xml:space="preserve"> </w:t>
      </w:r>
      <w:r>
        <w:t>next</w:t>
      </w:r>
      <w:r>
        <w:rPr>
          <w:spacing w:val="-5"/>
        </w:rPr>
        <w:t xml:space="preserve"> </w:t>
      </w:r>
      <w:r>
        <w:t>3</w:t>
      </w:r>
      <w:r>
        <w:rPr>
          <w:spacing w:val="-6"/>
        </w:rPr>
        <w:t xml:space="preserve"> </w:t>
      </w:r>
      <w:r>
        <w:t>years;</w:t>
      </w:r>
      <w:r>
        <w:rPr>
          <w:spacing w:val="-6"/>
        </w:rPr>
        <w:t xml:space="preserve"> </w:t>
      </w:r>
      <w:r>
        <w:t>resulting</w:t>
      </w:r>
      <w:r>
        <w:rPr>
          <w:spacing w:val="-5"/>
        </w:rPr>
        <w:t xml:space="preserve"> </w:t>
      </w:r>
      <w:r>
        <w:t>in</w:t>
      </w:r>
      <w:r>
        <w:rPr>
          <w:spacing w:val="-6"/>
        </w:rPr>
        <w:t xml:space="preserve"> </w:t>
      </w:r>
      <w:r>
        <w:rPr>
          <w:spacing w:val="-1"/>
        </w:rPr>
        <w:t>1.33</w:t>
      </w:r>
      <w:r>
        <w:rPr>
          <w:spacing w:val="-6"/>
        </w:rPr>
        <w:t xml:space="preserve"> </w:t>
      </w:r>
      <w:r>
        <w:rPr>
          <w:spacing w:val="-1"/>
        </w:rPr>
        <w:t>applications</w:t>
      </w:r>
      <w:r>
        <w:rPr>
          <w:spacing w:val="-5"/>
        </w:rPr>
        <w:t xml:space="preserve"> </w:t>
      </w:r>
      <w:r>
        <w:t>annually.</w:t>
      </w:r>
      <w:r>
        <w:rPr>
          <w:spacing w:val="49"/>
        </w:rPr>
        <w:t xml:space="preserve"> </w:t>
      </w:r>
      <w:r>
        <w:t>The</w:t>
      </w:r>
      <w:r>
        <w:rPr>
          <w:spacing w:val="-6"/>
        </w:rPr>
        <w:t xml:space="preserve"> </w:t>
      </w:r>
      <w:r>
        <w:t>burden</w:t>
      </w:r>
      <w:r>
        <w:rPr>
          <w:spacing w:val="28"/>
          <w:w w:val="99"/>
        </w:rPr>
        <w:t xml:space="preserve"> </w:t>
      </w:r>
      <w:r>
        <w:t>per</w:t>
      </w:r>
      <w:r>
        <w:rPr>
          <w:spacing w:val="-6"/>
        </w:rPr>
        <w:t xml:space="preserve"> </w:t>
      </w:r>
      <w:r>
        <w:t>application</w:t>
      </w:r>
      <w:r>
        <w:rPr>
          <w:spacing w:val="-5"/>
        </w:rPr>
        <w:t xml:space="preserve"> </w:t>
      </w:r>
      <w:r>
        <w:t>is</w:t>
      </w:r>
      <w:r>
        <w:rPr>
          <w:spacing w:val="-6"/>
        </w:rPr>
        <w:t xml:space="preserve"> </w:t>
      </w:r>
      <w:r>
        <w:rPr>
          <w:spacing w:val="-1"/>
        </w:rPr>
        <w:t>projected</w:t>
      </w:r>
      <w:r>
        <w:rPr>
          <w:spacing w:val="-5"/>
        </w:rPr>
        <w:t xml:space="preserve"> </w:t>
      </w:r>
      <w:r>
        <w:t>at</w:t>
      </w:r>
      <w:r>
        <w:rPr>
          <w:spacing w:val="-6"/>
        </w:rPr>
        <w:t xml:space="preserve"> </w:t>
      </w:r>
      <w:r>
        <w:t>200</w:t>
      </w:r>
      <w:r>
        <w:rPr>
          <w:spacing w:val="-5"/>
        </w:rPr>
        <w:t xml:space="preserve"> </w:t>
      </w:r>
      <w:r>
        <w:rPr>
          <w:spacing w:val="-1"/>
        </w:rPr>
        <w:t>hours;</w:t>
      </w:r>
      <w:r>
        <w:rPr>
          <w:spacing w:val="-6"/>
        </w:rPr>
        <w:t xml:space="preserve"> </w:t>
      </w:r>
      <w:r>
        <w:t>the</w:t>
      </w:r>
      <w:r>
        <w:rPr>
          <w:spacing w:val="-5"/>
        </w:rPr>
        <w:t xml:space="preserve"> </w:t>
      </w:r>
      <w:r>
        <w:t>total</w:t>
      </w:r>
      <w:r>
        <w:rPr>
          <w:spacing w:val="-6"/>
        </w:rPr>
        <w:t xml:space="preserve"> </w:t>
      </w:r>
      <w:r>
        <w:t>estimated</w:t>
      </w:r>
      <w:r>
        <w:rPr>
          <w:spacing w:val="-5"/>
        </w:rPr>
        <w:t xml:space="preserve"> </w:t>
      </w:r>
      <w:r>
        <w:t>annual</w:t>
      </w:r>
      <w:r>
        <w:rPr>
          <w:spacing w:val="-6"/>
        </w:rPr>
        <w:t xml:space="preserve"> </w:t>
      </w:r>
      <w:r>
        <w:rPr>
          <w:spacing w:val="-1"/>
        </w:rPr>
        <w:t>burden</w:t>
      </w:r>
      <w:r>
        <w:rPr>
          <w:spacing w:val="-5"/>
        </w:rPr>
        <w:t xml:space="preserve"> </w:t>
      </w:r>
      <w:r>
        <w:t>to</w:t>
      </w:r>
      <w:r>
        <w:rPr>
          <w:spacing w:val="-6"/>
        </w:rPr>
        <w:t xml:space="preserve"> </w:t>
      </w:r>
      <w:r>
        <w:t>the</w:t>
      </w:r>
      <w:r>
        <w:rPr>
          <w:spacing w:val="35"/>
          <w:w w:val="99"/>
        </w:rPr>
        <w:t xml:space="preserve"> </w:t>
      </w:r>
      <w:r>
        <w:t>Federal</w:t>
      </w:r>
      <w:r>
        <w:rPr>
          <w:spacing w:val="-9"/>
        </w:rPr>
        <w:t xml:space="preserve"> </w:t>
      </w:r>
      <w:r>
        <w:t>government</w:t>
      </w:r>
      <w:r>
        <w:rPr>
          <w:spacing w:val="-7"/>
        </w:rPr>
        <w:t xml:space="preserve"> </w:t>
      </w:r>
      <w:r>
        <w:t>for</w:t>
      </w:r>
      <w:r>
        <w:rPr>
          <w:spacing w:val="-8"/>
        </w:rPr>
        <w:t xml:space="preserve"> </w:t>
      </w:r>
      <w:r>
        <w:t>1.33</w:t>
      </w:r>
      <w:r>
        <w:rPr>
          <w:spacing w:val="-7"/>
        </w:rPr>
        <w:t xml:space="preserve"> </w:t>
      </w:r>
      <w:r>
        <w:t>expected</w:t>
      </w:r>
      <w:r>
        <w:rPr>
          <w:spacing w:val="-8"/>
        </w:rPr>
        <w:t xml:space="preserve"> </w:t>
      </w:r>
      <w:r>
        <w:t>design</w:t>
      </w:r>
      <w:r>
        <w:rPr>
          <w:spacing w:val="-7"/>
        </w:rPr>
        <w:t xml:space="preserve"> </w:t>
      </w:r>
      <w:r>
        <w:rPr>
          <w:spacing w:val="-1"/>
        </w:rPr>
        <w:t>certifications</w:t>
      </w:r>
      <w:r>
        <w:rPr>
          <w:spacing w:val="-8"/>
        </w:rPr>
        <w:t xml:space="preserve"> </w:t>
      </w:r>
      <w:r>
        <w:rPr>
          <w:spacing w:val="-1"/>
        </w:rPr>
        <w:t>applications</w:t>
      </w:r>
      <w:r>
        <w:rPr>
          <w:spacing w:val="-9"/>
        </w:rPr>
        <w:t xml:space="preserve"> </w:t>
      </w:r>
      <w:r>
        <w:t>per</w:t>
      </w:r>
      <w:r>
        <w:rPr>
          <w:spacing w:val="-7"/>
        </w:rPr>
        <w:t xml:space="preserve"> </w:t>
      </w:r>
      <w:r>
        <w:t>year</w:t>
      </w:r>
      <w:r>
        <w:rPr>
          <w:spacing w:val="-8"/>
        </w:rPr>
        <w:t xml:space="preserve"> </w:t>
      </w:r>
      <w:r>
        <w:t>is</w:t>
      </w:r>
      <w:r>
        <w:rPr>
          <w:spacing w:val="47"/>
          <w:w w:val="99"/>
        </w:rPr>
        <w:t xml:space="preserve"> </w:t>
      </w:r>
      <w:r>
        <w:t>(1.33</w:t>
      </w:r>
      <w:r>
        <w:rPr>
          <w:spacing w:val="-6"/>
        </w:rPr>
        <w:t xml:space="preserve"> </w:t>
      </w:r>
      <w:r>
        <w:t>applications</w:t>
      </w:r>
      <w:r>
        <w:rPr>
          <w:spacing w:val="-5"/>
        </w:rPr>
        <w:t xml:space="preserve"> </w:t>
      </w:r>
      <w:r>
        <w:t>x</w:t>
      </w:r>
      <w:r>
        <w:rPr>
          <w:spacing w:val="-5"/>
        </w:rPr>
        <w:t xml:space="preserve"> </w:t>
      </w:r>
      <w:r>
        <w:t>200</w:t>
      </w:r>
      <w:r>
        <w:rPr>
          <w:spacing w:val="-5"/>
        </w:rPr>
        <w:t xml:space="preserve"> </w:t>
      </w:r>
      <w:r>
        <w:t>hours</w:t>
      </w:r>
      <w:r>
        <w:rPr>
          <w:spacing w:val="-5"/>
        </w:rPr>
        <w:t xml:space="preserve"> </w:t>
      </w:r>
      <w:r>
        <w:t>per</w:t>
      </w:r>
      <w:r>
        <w:rPr>
          <w:spacing w:val="-5"/>
        </w:rPr>
        <w:t xml:space="preserve"> </w:t>
      </w:r>
      <w:r>
        <w:rPr>
          <w:spacing w:val="-1"/>
        </w:rPr>
        <w:t>application</w:t>
      </w:r>
      <w:r>
        <w:rPr>
          <w:spacing w:val="-5"/>
        </w:rPr>
        <w:t xml:space="preserve"> </w:t>
      </w:r>
      <w:r>
        <w:t>=</w:t>
      </w:r>
      <w:r>
        <w:rPr>
          <w:spacing w:val="-8"/>
        </w:rPr>
        <w:t xml:space="preserve"> </w:t>
      </w:r>
      <w:r>
        <w:t>266</w:t>
      </w:r>
      <w:r>
        <w:rPr>
          <w:spacing w:val="-5"/>
        </w:rPr>
        <w:t xml:space="preserve"> </w:t>
      </w:r>
      <w:r>
        <w:t>hours);</w:t>
      </w:r>
      <w:r>
        <w:rPr>
          <w:spacing w:val="-6"/>
        </w:rPr>
        <w:t xml:space="preserve"> </w:t>
      </w:r>
      <w:r>
        <w:t>and</w:t>
      </w:r>
      <w:r>
        <w:rPr>
          <w:spacing w:val="-5"/>
        </w:rPr>
        <w:t xml:space="preserve"> </w:t>
      </w:r>
      <w:r>
        <w:t>an</w:t>
      </w:r>
      <w:r>
        <w:rPr>
          <w:spacing w:val="-5"/>
        </w:rPr>
        <w:t xml:space="preserve"> </w:t>
      </w:r>
      <w:r>
        <w:rPr>
          <w:spacing w:val="-1"/>
        </w:rPr>
        <w:t>annual</w:t>
      </w:r>
      <w:r>
        <w:rPr>
          <w:spacing w:val="-5"/>
        </w:rPr>
        <w:t xml:space="preserve"> </w:t>
      </w:r>
      <w:r>
        <w:t>cost</w:t>
      </w:r>
      <w:r>
        <w:rPr>
          <w:spacing w:val="-5"/>
        </w:rPr>
        <w:t xml:space="preserve"> </w:t>
      </w:r>
      <w:r>
        <w:t>of</w:t>
      </w:r>
    </w:p>
    <w:p w14:paraId="12B7EABB" w14:textId="77777777" w:rsidR="00942941" w:rsidRDefault="00942941">
      <w:pPr>
        <w:pStyle w:val="BodyText"/>
        <w:kinsoku w:val="0"/>
        <w:overflowPunct w:val="0"/>
        <w:spacing w:line="252" w:lineRule="exact"/>
      </w:pPr>
      <w:r>
        <w:t>$74,214</w:t>
      </w:r>
      <w:r>
        <w:rPr>
          <w:spacing w:val="-6"/>
        </w:rPr>
        <w:t xml:space="preserve"> </w:t>
      </w:r>
      <w:r>
        <w:t>(266</w:t>
      </w:r>
      <w:r>
        <w:rPr>
          <w:spacing w:val="-5"/>
        </w:rPr>
        <w:t xml:space="preserve"> </w:t>
      </w:r>
      <w:r>
        <w:t>hours</w:t>
      </w:r>
      <w:r>
        <w:rPr>
          <w:spacing w:val="-5"/>
        </w:rPr>
        <w:t xml:space="preserve"> </w:t>
      </w:r>
      <w:r>
        <w:t>x</w:t>
      </w:r>
      <w:r>
        <w:rPr>
          <w:spacing w:val="-5"/>
        </w:rPr>
        <w:t xml:space="preserve"> </w:t>
      </w:r>
      <w:r>
        <w:t>$279</w:t>
      </w:r>
      <w:r>
        <w:rPr>
          <w:spacing w:val="-6"/>
        </w:rPr>
        <w:t xml:space="preserve"> </w:t>
      </w:r>
      <w:r>
        <w:t>per</w:t>
      </w:r>
      <w:r>
        <w:rPr>
          <w:spacing w:val="-5"/>
        </w:rPr>
        <w:t xml:space="preserve"> </w:t>
      </w:r>
      <w:r>
        <w:t>hour</w:t>
      </w:r>
      <w:r>
        <w:rPr>
          <w:spacing w:val="-5"/>
        </w:rPr>
        <w:t xml:space="preserve"> </w:t>
      </w:r>
      <w:r>
        <w:t>=</w:t>
      </w:r>
      <w:r>
        <w:rPr>
          <w:spacing w:val="-5"/>
        </w:rPr>
        <w:t xml:space="preserve"> </w:t>
      </w:r>
      <w:r>
        <w:t>$74,214).</w:t>
      </w:r>
    </w:p>
    <w:p w14:paraId="34B4B617" w14:textId="77777777" w:rsidR="00942941" w:rsidRDefault="00942941">
      <w:pPr>
        <w:pStyle w:val="BodyText"/>
        <w:kinsoku w:val="0"/>
        <w:overflowPunct w:val="0"/>
        <w:ind w:left="0"/>
      </w:pPr>
    </w:p>
    <w:p w14:paraId="5E8ED4E7" w14:textId="77777777" w:rsidR="00123249" w:rsidRDefault="00123249">
      <w:pPr>
        <w:widowControl/>
        <w:autoSpaceDE/>
        <w:autoSpaceDN/>
        <w:adjustRightInd/>
        <w:spacing w:after="160" w:line="259" w:lineRule="auto"/>
        <w:rPr>
          <w:rFonts w:ascii="Arial" w:hAnsi="Arial" w:cs="Arial"/>
          <w:sz w:val="22"/>
          <w:szCs w:val="22"/>
        </w:rPr>
      </w:pPr>
      <w:r>
        <w:br w:type="page"/>
      </w:r>
    </w:p>
    <w:p w14:paraId="13BA6600" w14:textId="1E87E5FD" w:rsidR="00942941" w:rsidRDefault="00942941">
      <w:pPr>
        <w:pStyle w:val="BodyText"/>
        <w:kinsoku w:val="0"/>
        <w:overflowPunct w:val="0"/>
        <w:ind w:right="142"/>
      </w:pPr>
      <w:r>
        <w:lastRenderedPageBreak/>
        <w:t>Within</w:t>
      </w:r>
      <w:r>
        <w:rPr>
          <w:spacing w:val="-7"/>
        </w:rPr>
        <w:t xml:space="preserve"> </w:t>
      </w:r>
      <w:r>
        <w:t>the</w:t>
      </w:r>
      <w:r>
        <w:rPr>
          <w:spacing w:val="-5"/>
        </w:rPr>
        <w:t xml:space="preserve"> </w:t>
      </w:r>
      <w:r>
        <w:rPr>
          <w:spacing w:val="-1"/>
        </w:rPr>
        <w:t>next</w:t>
      </w:r>
      <w:r>
        <w:rPr>
          <w:spacing w:val="-5"/>
        </w:rPr>
        <w:t xml:space="preserve"> </w:t>
      </w:r>
      <w:r>
        <w:t>3</w:t>
      </w:r>
      <w:r>
        <w:rPr>
          <w:spacing w:val="-5"/>
        </w:rPr>
        <w:t xml:space="preserve"> </w:t>
      </w:r>
      <w:r>
        <w:t>years,</w:t>
      </w:r>
      <w:r>
        <w:rPr>
          <w:spacing w:val="-4"/>
        </w:rPr>
        <w:t xml:space="preserve"> </w:t>
      </w:r>
      <w:r>
        <w:t>the</w:t>
      </w:r>
      <w:r>
        <w:rPr>
          <w:spacing w:val="-6"/>
        </w:rPr>
        <w:t xml:space="preserve"> </w:t>
      </w:r>
      <w:r>
        <w:t>staff</w:t>
      </w:r>
      <w:r>
        <w:rPr>
          <w:spacing w:val="-5"/>
        </w:rPr>
        <w:t xml:space="preserve"> </w:t>
      </w:r>
      <w:r>
        <w:t>anticipates</w:t>
      </w:r>
      <w:r>
        <w:rPr>
          <w:spacing w:val="-5"/>
        </w:rPr>
        <w:t xml:space="preserve"> </w:t>
      </w:r>
      <w:r>
        <w:t>the</w:t>
      </w:r>
      <w:r>
        <w:rPr>
          <w:spacing w:val="-5"/>
        </w:rPr>
        <w:t xml:space="preserve"> </w:t>
      </w:r>
      <w:r>
        <w:rPr>
          <w:spacing w:val="-1"/>
        </w:rPr>
        <w:t>review</w:t>
      </w:r>
      <w:r>
        <w:rPr>
          <w:spacing w:val="-5"/>
        </w:rPr>
        <w:t xml:space="preserve"> </w:t>
      </w:r>
      <w:r>
        <w:t>of</w:t>
      </w:r>
      <w:r>
        <w:rPr>
          <w:spacing w:val="-5"/>
        </w:rPr>
        <w:t xml:space="preserve"> </w:t>
      </w:r>
      <w:r>
        <w:t>about</w:t>
      </w:r>
      <w:r>
        <w:rPr>
          <w:spacing w:val="-6"/>
        </w:rPr>
        <w:t xml:space="preserve"> </w:t>
      </w:r>
      <w:r>
        <w:t>3</w:t>
      </w:r>
      <w:r>
        <w:rPr>
          <w:spacing w:val="-5"/>
        </w:rPr>
        <w:t xml:space="preserve"> </w:t>
      </w:r>
      <w:r>
        <w:rPr>
          <w:spacing w:val="-1"/>
        </w:rPr>
        <w:t>additional</w:t>
      </w:r>
      <w:r>
        <w:rPr>
          <w:spacing w:val="-5"/>
        </w:rPr>
        <w:t xml:space="preserve"> </w:t>
      </w:r>
      <w:r>
        <w:rPr>
          <w:spacing w:val="-1"/>
        </w:rPr>
        <w:t>license</w:t>
      </w:r>
      <w:r>
        <w:rPr>
          <w:spacing w:val="45"/>
          <w:w w:val="99"/>
        </w:rPr>
        <w:t xml:space="preserve"> </w:t>
      </w:r>
      <w:r>
        <w:t>renewal</w:t>
      </w:r>
      <w:r>
        <w:rPr>
          <w:spacing w:val="-8"/>
        </w:rPr>
        <w:t xml:space="preserve"> </w:t>
      </w:r>
      <w:r>
        <w:rPr>
          <w:spacing w:val="-1"/>
        </w:rPr>
        <w:t>applications</w:t>
      </w:r>
      <w:r>
        <w:rPr>
          <w:spacing w:val="-8"/>
        </w:rPr>
        <w:t xml:space="preserve"> </w:t>
      </w:r>
      <w:r>
        <w:t>for</w:t>
      </w:r>
      <w:r>
        <w:rPr>
          <w:spacing w:val="-9"/>
        </w:rPr>
        <w:t xml:space="preserve"> </w:t>
      </w:r>
      <w:r>
        <w:t>commercial</w:t>
      </w:r>
      <w:r>
        <w:rPr>
          <w:spacing w:val="-8"/>
        </w:rPr>
        <w:t xml:space="preserve"> </w:t>
      </w:r>
      <w:r>
        <w:t>power</w:t>
      </w:r>
      <w:r>
        <w:rPr>
          <w:spacing w:val="-8"/>
        </w:rPr>
        <w:t xml:space="preserve"> </w:t>
      </w:r>
      <w:r>
        <w:t>reactors;</w:t>
      </w:r>
      <w:r>
        <w:rPr>
          <w:spacing w:val="-7"/>
        </w:rPr>
        <w:t xml:space="preserve"> </w:t>
      </w:r>
      <w:r>
        <w:rPr>
          <w:spacing w:val="-1"/>
        </w:rPr>
        <w:t>resulting</w:t>
      </w:r>
      <w:r>
        <w:rPr>
          <w:spacing w:val="-8"/>
        </w:rPr>
        <w:t xml:space="preserve"> </w:t>
      </w:r>
      <w:r>
        <w:t>in</w:t>
      </w:r>
      <w:r>
        <w:rPr>
          <w:spacing w:val="-8"/>
        </w:rPr>
        <w:t xml:space="preserve"> </w:t>
      </w:r>
      <w:r>
        <w:t>1</w:t>
      </w:r>
      <w:r>
        <w:rPr>
          <w:spacing w:val="-8"/>
        </w:rPr>
        <w:t xml:space="preserve"> </w:t>
      </w:r>
      <w:r>
        <w:t>application</w:t>
      </w:r>
      <w:r>
        <w:rPr>
          <w:spacing w:val="-8"/>
        </w:rPr>
        <w:t xml:space="preserve"> </w:t>
      </w:r>
      <w:r>
        <w:t>annually.</w:t>
      </w:r>
      <w:r>
        <w:rPr>
          <w:spacing w:val="18"/>
        </w:rPr>
        <w:t xml:space="preserve">  </w:t>
      </w:r>
      <w:r>
        <w:t>The</w:t>
      </w:r>
      <w:r>
        <w:rPr>
          <w:spacing w:val="-6"/>
        </w:rPr>
        <w:t xml:space="preserve"> </w:t>
      </w:r>
      <w:r>
        <w:t>burden</w:t>
      </w:r>
      <w:r>
        <w:rPr>
          <w:spacing w:val="-6"/>
        </w:rPr>
        <w:t xml:space="preserve"> </w:t>
      </w:r>
      <w:r>
        <w:t>per</w:t>
      </w:r>
      <w:r>
        <w:rPr>
          <w:spacing w:val="-6"/>
        </w:rPr>
        <w:t xml:space="preserve"> </w:t>
      </w:r>
      <w:r>
        <w:rPr>
          <w:spacing w:val="-1"/>
        </w:rPr>
        <w:t>application</w:t>
      </w:r>
      <w:r>
        <w:rPr>
          <w:spacing w:val="-6"/>
        </w:rPr>
        <w:t xml:space="preserve"> </w:t>
      </w:r>
      <w:r>
        <w:t>is</w:t>
      </w:r>
      <w:r>
        <w:rPr>
          <w:spacing w:val="-6"/>
        </w:rPr>
        <w:t xml:space="preserve"> </w:t>
      </w:r>
      <w:r>
        <w:rPr>
          <w:spacing w:val="-1"/>
        </w:rPr>
        <w:t>projected</w:t>
      </w:r>
      <w:r>
        <w:rPr>
          <w:spacing w:val="-6"/>
        </w:rPr>
        <w:t xml:space="preserve"> </w:t>
      </w:r>
      <w:r>
        <w:t>at</w:t>
      </w:r>
      <w:r>
        <w:rPr>
          <w:spacing w:val="-6"/>
        </w:rPr>
        <w:t xml:space="preserve"> </w:t>
      </w:r>
      <w:r>
        <w:t>4,100</w:t>
      </w:r>
      <w:r>
        <w:rPr>
          <w:spacing w:val="-6"/>
        </w:rPr>
        <w:t xml:space="preserve"> </w:t>
      </w:r>
      <w:r>
        <w:rPr>
          <w:spacing w:val="-1"/>
        </w:rPr>
        <w:t>hours;</w:t>
      </w:r>
      <w:r>
        <w:rPr>
          <w:spacing w:val="-6"/>
        </w:rPr>
        <w:t xml:space="preserve"> </w:t>
      </w:r>
      <w:r>
        <w:t>the</w:t>
      </w:r>
      <w:r>
        <w:rPr>
          <w:spacing w:val="-6"/>
        </w:rPr>
        <w:t xml:space="preserve"> </w:t>
      </w:r>
      <w:r>
        <w:rPr>
          <w:spacing w:val="-1"/>
        </w:rPr>
        <w:t>total</w:t>
      </w:r>
      <w:r>
        <w:rPr>
          <w:spacing w:val="-6"/>
        </w:rPr>
        <w:t xml:space="preserve"> </w:t>
      </w:r>
      <w:r>
        <w:t>estimated</w:t>
      </w:r>
      <w:r>
        <w:rPr>
          <w:spacing w:val="-7"/>
        </w:rPr>
        <w:t xml:space="preserve"> </w:t>
      </w:r>
      <w:r>
        <w:t>annual</w:t>
      </w:r>
      <w:r>
        <w:rPr>
          <w:spacing w:val="53"/>
        </w:rPr>
        <w:t xml:space="preserve"> </w:t>
      </w:r>
      <w:r>
        <w:rPr>
          <w:spacing w:val="-1"/>
        </w:rPr>
        <w:t>burden</w:t>
      </w:r>
      <w:r>
        <w:rPr>
          <w:spacing w:val="-7"/>
        </w:rPr>
        <w:t xml:space="preserve"> </w:t>
      </w:r>
      <w:r>
        <w:t>to</w:t>
      </w:r>
      <w:r>
        <w:rPr>
          <w:spacing w:val="-7"/>
        </w:rPr>
        <w:t xml:space="preserve"> </w:t>
      </w:r>
      <w:r>
        <w:t>the</w:t>
      </w:r>
      <w:r>
        <w:rPr>
          <w:spacing w:val="-6"/>
        </w:rPr>
        <w:t xml:space="preserve"> </w:t>
      </w:r>
      <w:r>
        <w:rPr>
          <w:spacing w:val="-1"/>
        </w:rPr>
        <w:t>Federal</w:t>
      </w:r>
      <w:r>
        <w:rPr>
          <w:spacing w:val="-7"/>
        </w:rPr>
        <w:t xml:space="preserve"> </w:t>
      </w:r>
      <w:r>
        <w:t>government</w:t>
      </w:r>
      <w:r>
        <w:rPr>
          <w:spacing w:val="-6"/>
        </w:rPr>
        <w:t xml:space="preserve"> </w:t>
      </w:r>
      <w:r>
        <w:t>for</w:t>
      </w:r>
      <w:r>
        <w:rPr>
          <w:spacing w:val="-7"/>
        </w:rPr>
        <w:t xml:space="preserve"> </w:t>
      </w:r>
      <w:r>
        <w:t>1</w:t>
      </w:r>
      <w:r>
        <w:rPr>
          <w:spacing w:val="-6"/>
        </w:rPr>
        <w:t xml:space="preserve"> </w:t>
      </w:r>
      <w:r>
        <w:t>expected</w:t>
      </w:r>
      <w:r>
        <w:rPr>
          <w:spacing w:val="-7"/>
        </w:rPr>
        <w:t xml:space="preserve"> </w:t>
      </w:r>
      <w:r>
        <w:rPr>
          <w:spacing w:val="-1"/>
        </w:rPr>
        <w:t>license</w:t>
      </w:r>
      <w:r>
        <w:rPr>
          <w:spacing w:val="-6"/>
        </w:rPr>
        <w:t xml:space="preserve"> </w:t>
      </w:r>
      <w:r>
        <w:t>renewal</w:t>
      </w:r>
      <w:r>
        <w:rPr>
          <w:spacing w:val="-7"/>
        </w:rPr>
        <w:t xml:space="preserve"> </w:t>
      </w:r>
      <w:r>
        <w:rPr>
          <w:spacing w:val="-1"/>
        </w:rPr>
        <w:t>application</w:t>
      </w:r>
      <w:r>
        <w:rPr>
          <w:spacing w:val="-7"/>
        </w:rPr>
        <w:t xml:space="preserve"> </w:t>
      </w:r>
      <w:r>
        <w:t xml:space="preserve">per </w:t>
      </w:r>
      <w:r>
        <w:rPr>
          <w:spacing w:val="18"/>
        </w:rPr>
        <w:t xml:space="preserve">   </w:t>
      </w:r>
      <w:r>
        <w:t>year</w:t>
      </w:r>
      <w:r>
        <w:rPr>
          <w:spacing w:val="-6"/>
        </w:rPr>
        <w:t xml:space="preserve"> </w:t>
      </w:r>
      <w:r>
        <w:t>is</w:t>
      </w:r>
      <w:r>
        <w:rPr>
          <w:spacing w:val="-6"/>
        </w:rPr>
        <w:t xml:space="preserve"> </w:t>
      </w:r>
      <w:r>
        <w:t>(1</w:t>
      </w:r>
      <w:r>
        <w:rPr>
          <w:spacing w:val="-5"/>
        </w:rPr>
        <w:t xml:space="preserve"> </w:t>
      </w:r>
      <w:r>
        <w:t>license</w:t>
      </w:r>
      <w:r>
        <w:rPr>
          <w:spacing w:val="-7"/>
        </w:rPr>
        <w:t xml:space="preserve"> </w:t>
      </w:r>
      <w:r>
        <w:rPr>
          <w:spacing w:val="-1"/>
        </w:rPr>
        <w:t>renewal</w:t>
      </w:r>
      <w:r>
        <w:rPr>
          <w:spacing w:val="-5"/>
        </w:rPr>
        <w:t xml:space="preserve"> </w:t>
      </w:r>
      <w:r>
        <w:t>application</w:t>
      </w:r>
      <w:r>
        <w:rPr>
          <w:spacing w:val="-6"/>
        </w:rPr>
        <w:t xml:space="preserve"> </w:t>
      </w:r>
      <w:r>
        <w:t>x</w:t>
      </w:r>
      <w:r>
        <w:rPr>
          <w:spacing w:val="-6"/>
        </w:rPr>
        <w:t xml:space="preserve"> </w:t>
      </w:r>
      <w:r>
        <w:t>4,100</w:t>
      </w:r>
      <w:r>
        <w:rPr>
          <w:spacing w:val="-5"/>
        </w:rPr>
        <w:t xml:space="preserve"> </w:t>
      </w:r>
      <w:r>
        <w:t>hours</w:t>
      </w:r>
      <w:r>
        <w:rPr>
          <w:spacing w:val="-6"/>
        </w:rPr>
        <w:t xml:space="preserve"> </w:t>
      </w:r>
      <w:r>
        <w:t>per</w:t>
      </w:r>
      <w:r>
        <w:rPr>
          <w:spacing w:val="-6"/>
        </w:rPr>
        <w:t xml:space="preserve"> </w:t>
      </w:r>
      <w:r>
        <w:t>application</w:t>
      </w:r>
      <w:r>
        <w:rPr>
          <w:spacing w:val="-8"/>
        </w:rPr>
        <w:t xml:space="preserve"> </w:t>
      </w:r>
      <w:r>
        <w:t>=</w:t>
      </w:r>
      <w:r>
        <w:rPr>
          <w:spacing w:val="-5"/>
        </w:rPr>
        <w:t xml:space="preserve"> </w:t>
      </w:r>
      <w:r>
        <w:t>4,100</w:t>
      </w:r>
      <w:r>
        <w:rPr>
          <w:spacing w:val="-6"/>
        </w:rPr>
        <w:t xml:space="preserve"> </w:t>
      </w:r>
      <w:r>
        <w:t xml:space="preserve">hours); </w:t>
      </w:r>
      <w:r>
        <w:rPr>
          <w:spacing w:val="26"/>
        </w:rPr>
        <w:t xml:space="preserve"> </w:t>
      </w:r>
      <w:r>
        <w:t>and</w:t>
      </w:r>
      <w:r>
        <w:rPr>
          <w:spacing w:val="-7"/>
        </w:rPr>
        <w:t xml:space="preserve"> </w:t>
      </w:r>
      <w:r>
        <w:t>an</w:t>
      </w:r>
      <w:r>
        <w:rPr>
          <w:spacing w:val="-5"/>
        </w:rPr>
        <w:t xml:space="preserve"> </w:t>
      </w:r>
      <w:r>
        <w:t>annual</w:t>
      </w:r>
      <w:r>
        <w:rPr>
          <w:spacing w:val="-5"/>
        </w:rPr>
        <w:t xml:space="preserve"> </w:t>
      </w:r>
      <w:r>
        <w:t>cost</w:t>
      </w:r>
      <w:r>
        <w:rPr>
          <w:spacing w:val="-6"/>
        </w:rPr>
        <w:t xml:space="preserve"> </w:t>
      </w:r>
      <w:r>
        <w:t>of</w:t>
      </w:r>
      <w:r>
        <w:rPr>
          <w:spacing w:val="-5"/>
        </w:rPr>
        <w:t xml:space="preserve"> </w:t>
      </w:r>
      <w:r>
        <w:rPr>
          <w:spacing w:val="-1"/>
        </w:rPr>
        <w:t>$1,143,900</w:t>
      </w:r>
      <w:r>
        <w:rPr>
          <w:spacing w:val="-5"/>
        </w:rPr>
        <w:t xml:space="preserve"> </w:t>
      </w:r>
      <w:r>
        <w:t>(4,100</w:t>
      </w:r>
      <w:r>
        <w:rPr>
          <w:spacing w:val="-5"/>
        </w:rPr>
        <w:t xml:space="preserve"> </w:t>
      </w:r>
      <w:r>
        <w:t>hours</w:t>
      </w:r>
      <w:r>
        <w:rPr>
          <w:spacing w:val="-6"/>
        </w:rPr>
        <w:t xml:space="preserve"> </w:t>
      </w:r>
      <w:r>
        <w:t>x</w:t>
      </w:r>
      <w:r>
        <w:rPr>
          <w:spacing w:val="-5"/>
        </w:rPr>
        <w:t xml:space="preserve"> </w:t>
      </w:r>
      <w:r>
        <w:t>$279</w:t>
      </w:r>
      <w:r>
        <w:rPr>
          <w:spacing w:val="-5"/>
        </w:rPr>
        <w:t xml:space="preserve"> </w:t>
      </w:r>
      <w:r>
        <w:t>per</w:t>
      </w:r>
      <w:r>
        <w:rPr>
          <w:spacing w:val="-5"/>
        </w:rPr>
        <w:t xml:space="preserve"> </w:t>
      </w:r>
      <w:r>
        <w:t>hour</w:t>
      </w:r>
      <w:r>
        <w:rPr>
          <w:spacing w:val="-6"/>
        </w:rPr>
        <w:t xml:space="preserve"> </w:t>
      </w:r>
      <w:r>
        <w:t>=</w:t>
      </w:r>
      <w:r>
        <w:rPr>
          <w:spacing w:val="-5"/>
        </w:rPr>
        <w:t xml:space="preserve"> </w:t>
      </w:r>
      <w:r>
        <w:t>$1,143,900).</w:t>
      </w:r>
    </w:p>
    <w:p w14:paraId="70E7D913" w14:textId="77777777" w:rsidR="00942941" w:rsidRDefault="00942941">
      <w:pPr>
        <w:pStyle w:val="BodyText"/>
        <w:kinsoku w:val="0"/>
        <w:overflowPunct w:val="0"/>
        <w:ind w:left="0"/>
      </w:pPr>
    </w:p>
    <w:p w14:paraId="097FAE42" w14:textId="77777777" w:rsidR="00942941" w:rsidRDefault="00942941">
      <w:pPr>
        <w:pStyle w:val="BodyText"/>
        <w:kinsoku w:val="0"/>
        <w:overflowPunct w:val="0"/>
        <w:ind w:right="187"/>
      </w:pPr>
      <w:r>
        <w:t>With</w:t>
      </w:r>
      <w:r>
        <w:rPr>
          <w:spacing w:val="-8"/>
        </w:rPr>
        <w:t xml:space="preserve"> </w:t>
      </w:r>
      <w:r>
        <w:t>respect</w:t>
      </w:r>
      <w:r>
        <w:rPr>
          <w:spacing w:val="-9"/>
        </w:rPr>
        <w:t xml:space="preserve"> </w:t>
      </w:r>
      <w:r>
        <w:t>to</w:t>
      </w:r>
      <w:r>
        <w:rPr>
          <w:spacing w:val="-8"/>
        </w:rPr>
        <w:t xml:space="preserve"> </w:t>
      </w:r>
      <w:r>
        <w:t>Section</w:t>
      </w:r>
      <w:r>
        <w:rPr>
          <w:spacing w:val="-7"/>
        </w:rPr>
        <w:t xml:space="preserve"> </w:t>
      </w:r>
      <w:r>
        <w:rPr>
          <w:spacing w:val="-1"/>
        </w:rPr>
        <w:t>51.54</w:t>
      </w:r>
      <w:r>
        <w:rPr>
          <w:spacing w:val="-8"/>
        </w:rPr>
        <w:t xml:space="preserve"> </w:t>
      </w:r>
      <w:r>
        <w:t>(Environmental</w:t>
      </w:r>
      <w:r>
        <w:rPr>
          <w:spacing w:val="-8"/>
        </w:rPr>
        <w:t xml:space="preserve"> </w:t>
      </w:r>
      <w:r>
        <w:t>Reports</w:t>
      </w:r>
      <w:r>
        <w:rPr>
          <w:spacing w:val="-8"/>
        </w:rPr>
        <w:t xml:space="preserve"> </w:t>
      </w:r>
      <w:r>
        <w:t>for</w:t>
      </w:r>
      <w:r>
        <w:rPr>
          <w:spacing w:val="-7"/>
        </w:rPr>
        <w:t xml:space="preserve"> </w:t>
      </w:r>
      <w:r>
        <w:t>Manufacturing</w:t>
      </w:r>
      <w:r>
        <w:rPr>
          <w:spacing w:val="-10"/>
        </w:rPr>
        <w:t xml:space="preserve"> </w:t>
      </w:r>
      <w:r>
        <w:t>License),</w:t>
      </w:r>
      <w:r>
        <w:rPr>
          <w:spacing w:val="-8"/>
        </w:rPr>
        <w:t xml:space="preserve"> </w:t>
      </w:r>
      <w:r>
        <w:rPr>
          <w:spacing w:val="-1"/>
        </w:rPr>
        <w:t>the</w:t>
      </w:r>
      <w:r>
        <w:rPr>
          <w:spacing w:val="26"/>
          <w:w w:val="99"/>
        </w:rPr>
        <w:t xml:space="preserve"> </w:t>
      </w:r>
      <w:r>
        <w:t>NRC</w:t>
      </w:r>
      <w:r>
        <w:rPr>
          <w:spacing w:val="-7"/>
        </w:rPr>
        <w:t xml:space="preserve"> </w:t>
      </w:r>
      <w:r>
        <w:t>does</w:t>
      </w:r>
      <w:r>
        <w:rPr>
          <w:spacing w:val="-6"/>
        </w:rPr>
        <w:t xml:space="preserve"> </w:t>
      </w:r>
      <w:r>
        <w:t>not</w:t>
      </w:r>
      <w:r>
        <w:rPr>
          <w:spacing w:val="-6"/>
        </w:rPr>
        <w:t xml:space="preserve"> </w:t>
      </w:r>
      <w:r>
        <w:t>anticipate</w:t>
      </w:r>
      <w:r>
        <w:rPr>
          <w:spacing w:val="-6"/>
        </w:rPr>
        <w:t xml:space="preserve"> </w:t>
      </w:r>
      <w:r>
        <w:t>any</w:t>
      </w:r>
      <w:r>
        <w:rPr>
          <w:spacing w:val="-6"/>
        </w:rPr>
        <w:t xml:space="preserve"> </w:t>
      </w:r>
      <w:r>
        <w:t>submittals</w:t>
      </w:r>
      <w:r>
        <w:rPr>
          <w:spacing w:val="-7"/>
        </w:rPr>
        <w:t xml:space="preserve"> </w:t>
      </w:r>
      <w:r>
        <w:t>during</w:t>
      </w:r>
      <w:r>
        <w:rPr>
          <w:spacing w:val="-4"/>
        </w:rPr>
        <w:t xml:space="preserve"> </w:t>
      </w:r>
      <w:r>
        <w:t>the</w:t>
      </w:r>
      <w:r>
        <w:rPr>
          <w:spacing w:val="-6"/>
        </w:rPr>
        <w:t xml:space="preserve"> </w:t>
      </w:r>
      <w:r>
        <w:t>effective</w:t>
      </w:r>
      <w:r>
        <w:rPr>
          <w:spacing w:val="-6"/>
        </w:rPr>
        <w:t xml:space="preserve"> </w:t>
      </w:r>
      <w:r>
        <w:t>period</w:t>
      </w:r>
      <w:r>
        <w:rPr>
          <w:spacing w:val="-7"/>
        </w:rPr>
        <w:t xml:space="preserve"> </w:t>
      </w:r>
      <w:r>
        <w:t>of</w:t>
      </w:r>
      <w:r>
        <w:rPr>
          <w:spacing w:val="-6"/>
        </w:rPr>
        <w:t xml:space="preserve"> </w:t>
      </w:r>
      <w:r>
        <w:t>this</w:t>
      </w:r>
      <w:r>
        <w:rPr>
          <w:spacing w:val="-8"/>
        </w:rPr>
        <w:t xml:space="preserve"> </w:t>
      </w:r>
      <w:r>
        <w:t>clearance.</w:t>
      </w:r>
    </w:p>
    <w:p w14:paraId="024CD34D" w14:textId="77777777" w:rsidR="00942941" w:rsidRDefault="00942941">
      <w:pPr>
        <w:pStyle w:val="BodyText"/>
        <w:kinsoku w:val="0"/>
        <w:overflowPunct w:val="0"/>
        <w:ind w:left="0"/>
      </w:pPr>
    </w:p>
    <w:p w14:paraId="2A0C65B0" w14:textId="671EAC17" w:rsidR="00942941" w:rsidRDefault="00942941" w:rsidP="00123249">
      <w:pPr>
        <w:pStyle w:val="BodyText"/>
        <w:kinsoku w:val="0"/>
        <w:overflowPunct w:val="0"/>
        <w:ind w:right="187"/>
      </w:pPr>
      <w:r>
        <w:t>For</w:t>
      </w:r>
      <w:r>
        <w:rPr>
          <w:spacing w:val="-7"/>
        </w:rPr>
        <w:t xml:space="preserve"> </w:t>
      </w:r>
      <w:r>
        <w:t>research</w:t>
      </w:r>
      <w:r>
        <w:rPr>
          <w:spacing w:val="-6"/>
        </w:rPr>
        <w:t xml:space="preserve"> </w:t>
      </w:r>
      <w:r>
        <w:t>and</w:t>
      </w:r>
      <w:r>
        <w:rPr>
          <w:spacing w:val="-6"/>
        </w:rPr>
        <w:t xml:space="preserve"> </w:t>
      </w:r>
      <w:r>
        <w:t>test</w:t>
      </w:r>
      <w:r>
        <w:rPr>
          <w:spacing w:val="-6"/>
        </w:rPr>
        <w:t xml:space="preserve"> </w:t>
      </w:r>
      <w:r>
        <w:rPr>
          <w:spacing w:val="-1"/>
        </w:rPr>
        <w:t>reactor</w:t>
      </w:r>
      <w:r>
        <w:rPr>
          <w:spacing w:val="-6"/>
        </w:rPr>
        <w:t xml:space="preserve"> </w:t>
      </w:r>
      <w:r>
        <w:t>reviews,</w:t>
      </w:r>
      <w:r>
        <w:rPr>
          <w:spacing w:val="-6"/>
        </w:rPr>
        <w:t xml:space="preserve"> </w:t>
      </w:r>
      <w:r>
        <w:t>the</w:t>
      </w:r>
      <w:r>
        <w:rPr>
          <w:spacing w:val="-6"/>
        </w:rPr>
        <w:t xml:space="preserve"> </w:t>
      </w:r>
      <w:r>
        <w:t>staff</w:t>
      </w:r>
      <w:r>
        <w:rPr>
          <w:spacing w:val="-6"/>
        </w:rPr>
        <w:t xml:space="preserve"> </w:t>
      </w:r>
      <w:r>
        <w:rPr>
          <w:spacing w:val="-1"/>
        </w:rPr>
        <w:t>anticipates</w:t>
      </w:r>
      <w:r>
        <w:rPr>
          <w:spacing w:val="-6"/>
        </w:rPr>
        <w:t xml:space="preserve"> </w:t>
      </w:r>
      <w:r>
        <w:rPr>
          <w:spacing w:val="-1"/>
        </w:rPr>
        <w:t>reviews</w:t>
      </w:r>
      <w:r>
        <w:rPr>
          <w:spacing w:val="-6"/>
        </w:rPr>
        <w:t xml:space="preserve"> </w:t>
      </w:r>
      <w:r>
        <w:t>of</w:t>
      </w:r>
      <w:r>
        <w:rPr>
          <w:spacing w:val="-6"/>
        </w:rPr>
        <w:t xml:space="preserve"> </w:t>
      </w:r>
      <w:r>
        <w:t>some</w:t>
      </w:r>
      <w:r>
        <w:rPr>
          <w:spacing w:val="41"/>
          <w:w w:val="99"/>
        </w:rPr>
        <w:t xml:space="preserve"> </w:t>
      </w:r>
      <w:r>
        <w:t>combination</w:t>
      </w:r>
      <w:r>
        <w:rPr>
          <w:spacing w:val="-9"/>
        </w:rPr>
        <w:t xml:space="preserve"> </w:t>
      </w:r>
      <w:r>
        <w:t>of</w:t>
      </w:r>
      <w:r>
        <w:rPr>
          <w:spacing w:val="-8"/>
        </w:rPr>
        <w:t xml:space="preserve"> </w:t>
      </w:r>
      <w:r>
        <w:t>the</w:t>
      </w:r>
      <w:r>
        <w:rPr>
          <w:spacing w:val="-8"/>
        </w:rPr>
        <w:t xml:space="preserve"> </w:t>
      </w:r>
      <w:r>
        <w:rPr>
          <w:spacing w:val="-1"/>
        </w:rPr>
        <w:t>following</w:t>
      </w:r>
      <w:r>
        <w:rPr>
          <w:spacing w:val="-8"/>
        </w:rPr>
        <w:t xml:space="preserve"> </w:t>
      </w:r>
      <w:r>
        <w:t>types:</w:t>
      </w:r>
      <w:r>
        <w:rPr>
          <w:spacing w:val="-9"/>
        </w:rPr>
        <w:t xml:space="preserve"> </w:t>
      </w:r>
      <w:r>
        <w:t>non-power</w:t>
      </w:r>
      <w:r>
        <w:rPr>
          <w:spacing w:val="-8"/>
        </w:rPr>
        <w:t xml:space="preserve"> </w:t>
      </w:r>
      <w:r>
        <w:t>reactor</w:t>
      </w:r>
      <w:r>
        <w:rPr>
          <w:spacing w:val="-8"/>
        </w:rPr>
        <w:t xml:space="preserve"> </w:t>
      </w:r>
      <w:r>
        <w:rPr>
          <w:spacing w:val="-1"/>
        </w:rPr>
        <w:t>renewals,</w:t>
      </w:r>
      <w:r>
        <w:rPr>
          <w:spacing w:val="-9"/>
        </w:rPr>
        <w:t xml:space="preserve"> </w:t>
      </w:r>
      <w:r>
        <w:rPr>
          <w:spacing w:val="-1"/>
        </w:rPr>
        <w:t>research</w:t>
      </w:r>
      <w:r>
        <w:rPr>
          <w:spacing w:val="-8"/>
        </w:rPr>
        <w:t xml:space="preserve"> </w:t>
      </w:r>
      <w:r>
        <w:t>reactor</w:t>
      </w:r>
      <w:r>
        <w:rPr>
          <w:spacing w:val="41"/>
          <w:w w:val="99"/>
        </w:rPr>
        <w:t xml:space="preserve"> </w:t>
      </w:r>
      <w:r>
        <w:t>power</w:t>
      </w:r>
      <w:r>
        <w:rPr>
          <w:spacing w:val="-7"/>
        </w:rPr>
        <w:t xml:space="preserve"> </w:t>
      </w:r>
      <w:r>
        <w:t>upgrade,</w:t>
      </w:r>
      <w:r>
        <w:rPr>
          <w:spacing w:val="-6"/>
        </w:rPr>
        <w:t xml:space="preserve"> </w:t>
      </w:r>
      <w:r>
        <w:t>and</w:t>
      </w:r>
      <w:r>
        <w:rPr>
          <w:spacing w:val="-6"/>
        </w:rPr>
        <w:t xml:space="preserve"> </w:t>
      </w:r>
      <w:r>
        <w:t>decommissioning</w:t>
      </w:r>
      <w:r>
        <w:rPr>
          <w:spacing w:val="-6"/>
        </w:rPr>
        <w:t xml:space="preserve"> </w:t>
      </w:r>
      <w:r>
        <w:t>requests.</w:t>
      </w:r>
      <w:r>
        <w:rPr>
          <w:spacing w:val="49"/>
        </w:rPr>
        <w:t xml:space="preserve"> </w:t>
      </w:r>
      <w:r>
        <w:t>Within</w:t>
      </w:r>
      <w:r>
        <w:rPr>
          <w:spacing w:val="-7"/>
        </w:rPr>
        <w:t xml:space="preserve"> </w:t>
      </w:r>
      <w:r>
        <w:t>the</w:t>
      </w:r>
      <w:r>
        <w:rPr>
          <w:spacing w:val="-6"/>
        </w:rPr>
        <w:t xml:space="preserve"> </w:t>
      </w:r>
      <w:r>
        <w:rPr>
          <w:spacing w:val="-1"/>
        </w:rPr>
        <w:t>next</w:t>
      </w:r>
      <w:r>
        <w:rPr>
          <w:spacing w:val="-6"/>
        </w:rPr>
        <w:t xml:space="preserve"> </w:t>
      </w:r>
      <w:r>
        <w:t>3</w:t>
      </w:r>
      <w:r>
        <w:rPr>
          <w:spacing w:val="-6"/>
        </w:rPr>
        <w:t xml:space="preserve"> </w:t>
      </w:r>
      <w:r>
        <w:t>years,</w:t>
      </w:r>
      <w:r>
        <w:rPr>
          <w:spacing w:val="-5"/>
        </w:rPr>
        <w:t xml:space="preserve"> </w:t>
      </w:r>
      <w:r>
        <w:t>the</w:t>
      </w:r>
      <w:r>
        <w:rPr>
          <w:spacing w:val="-6"/>
        </w:rPr>
        <w:t xml:space="preserve"> </w:t>
      </w:r>
      <w:r>
        <w:t>staff</w:t>
      </w:r>
      <w:r>
        <w:rPr>
          <w:spacing w:val="23"/>
          <w:w w:val="99"/>
        </w:rPr>
        <w:t xml:space="preserve"> </w:t>
      </w:r>
      <w:r>
        <w:t>estimates</w:t>
      </w:r>
      <w:r>
        <w:rPr>
          <w:spacing w:val="-5"/>
        </w:rPr>
        <w:t xml:space="preserve"> </w:t>
      </w:r>
      <w:r>
        <w:t>(a</w:t>
      </w:r>
      <w:r>
        <w:rPr>
          <w:spacing w:val="-6"/>
        </w:rPr>
        <w:t xml:space="preserve"> </w:t>
      </w:r>
      <w:r>
        <w:t>total</w:t>
      </w:r>
      <w:r>
        <w:rPr>
          <w:spacing w:val="-6"/>
        </w:rPr>
        <w:t xml:space="preserve"> </w:t>
      </w:r>
      <w:r>
        <w:t>of</w:t>
      </w:r>
      <w:r>
        <w:rPr>
          <w:spacing w:val="-5"/>
        </w:rPr>
        <w:t xml:space="preserve"> </w:t>
      </w:r>
      <w:r>
        <w:t>9</w:t>
      </w:r>
      <w:r>
        <w:rPr>
          <w:spacing w:val="-5"/>
        </w:rPr>
        <w:t xml:space="preserve"> </w:t>
      </w:r>
      <w:r>
        <w:rPr>
          <w:spacing w:val="-1"/>
        </w:rPr>
        <w:t>reviews);</w:t>
      </w:r>
      <w:r>
        <w:rPr>
          <w:spacing w:val="-5"/>
        </w:rPr>
        <w:t xml:space="preserve"> </w:t>
      </w:r>
      <w:r>
        <w:t>resulting</w:t>
      </w:r>
      <w:r>
        <w:rPr>
          <w:spacing w:val="-5"/>
        </w:rPr>
        <w:t xml:space="preserve"> </w:t>
      </w:r>
      <w:r>
        <w:t>in</w:t>
      </w:r>
      <w:r>
        <w:rPr>
          <w:spacing w:val="-5"/>
        </w:rPr>
        <w:t xml:space="preserve"> </w:t>
      </w:r>
      <w:r>
        <w:t>3</w:t>
      </w:r>
      <w:r>
        <w:rPr>
          <w:spacing w:val="-5"/>
        </w:rPr>
        <w:t xml:space="preserve"> </w:t>
      </w:r>
      <w:r>
        <w:t>reviews</w:t>
      </w:r>
      <w:r>
        <w:rPr>
          <w:spacing w:val="-5"/>
        </w:rPr>
        <w:t xml:space="preserve"> </w:t>
      </w:r>
      <w:r>
        <w:t>annually.</w:t>
      </w:r>
      <w:r>
        <w:rPr>
          <w:spacing w:val="52"/>
        </w:rPr>
        <w:t xml:space="preserve"> </w:t>
      </w:r>
      <w:r>
        <w:t>The</w:t>
      </w:r>
      <w:r>
        <w:rPr>
          <w:spacing w:val="-5"/>
        </w:rPr>
        <w:t xml:space="preserve"> </w:t>
      </w:r>
      <w:r>
        <w:t>burden</w:t>
      </w:r>
      <w:r>
        <w:rPr>
          <w:spacing w:val="-5"/>
        </w:rPr>
        <w:t xml:space="preserve"> </w:t>
      </w:r>
      <w:r>
        <w:t>per</w:t>
      </w:r>
      <w:r>
        <w:rPr>
          <w:spacing w:val="28"/>
          <w:w w:val="99"/>
        </w:rPr>
        <w:t xml:space="preserve"> </w:t>
      </w:r>
      <w:r>
        <w:t>request</w:t>
      </w:r>
      <w:r>
        <w:rPr>
          <w:spacing w:val="-7"/>
        </w:rPr>
        <w:t xml:space="preserve"> </w:t>
      </w:r>
      <w:r>
        <w:t>is</w:t>
      </w:r>
      <w:r>
        <w:rPr>
          <w:spacing w:val="-6"/>
        </w:rPr>
        <w:t xml:space="preserve"> </w:t>
      </w:r>
      <w:r>
        <w:t>approximately</w:t>
      </w:r>
      <w:r>
        <w:rPr>
          <w:spacing w:val="-6"/>
        </w:rPr>
        <w:t xml:space="preserve"> </w:t>
      </w:r>
      <w:r>
        <w:t>20</w:t>
      </w:r>
      <w:r>
        <w:rPr>
          <w:spacing w:val="-6"/>
        </w:rPr>
        <w:t xml:space="preserve"> </w:t>
      </w:r>
      <w:r>
        <w:t>hours;</w:t>
      </w:r>
      <w:r>
        <w:rPr>
          <w:spacing w:val="-6"/>
        </w:rPr>
        <w:t xml:space="preserve"> </w:t>
      </w:r>
      <w:r>
        <w:t>the</w:t>
      </w:r>
      <w:r>
        <w:rPr>
          <w:spacing w:val="-6"/>
        </w:rPr>
        <w:t xml:space="preserve"> </w:t>
      </w:r>
      <w:r>
        <w:t>total</w:t>
      </w:r>
      <w:r>
        <w:rPr>
          <w:spacing w:val="-8"/>
        </w:rPr>
        <w:t xml:space="preserve"> </w:t>
      </w:r>
      <w:r>
        <w:t>estimated</w:t>
      </w:r>
      <w:r>
        <w:rPr>
          <w:spacing w:val="-6"/>
        </w:rPr>
        <w:t xml:space="preserve"> </w:t>
      </w:r>
      <w:r>
        <w:t>annual</w:t>
      </w:r>
      <w:r>
        <w:rPr>
          <w:spacing w:val="-6"/>
        </w:rPr>
        <w:t xml:space="preserve"> </w:t>
      </w:r>
      <w:r>
        <w:t>burden</w:t>
      </w:r>
      <w:r>
        <w:rPr>
          <w:spacing w:val="-6"/>
        </w:rPr>
        <w:t xml:space="preserve"> </w:t>
      </w:r>
      <w:r>
        <w:t>to</w:t>
      </w:r>
      <w:r>
        <w:rPr>
          <w:spacing w:val="-7"/>
        </w:rPr>
        <w:t xml:space="preserve"> </w:t>
      </w:r>
      <w:r>
        <w:t>the</w:t>
      </w:r>
      <w:r>
        <w:rPr>
          <w:spacing w:val="-6"/>
        </w:rPr>
        <w:t xml:space="preserve"> </w:t>
      </w:r>
      <w:r>
        <w:t>Federal</w:t>
      </w:r>
      <w:r>
        <w:rPr>
          <w:w w:val="99"/>
        </w:rPr>
        <w:t xml:space="preserve"> </w:t>
      </w:r>
      <w:r>
        <w:t>government</w:t>
      </w:r>
      <w:r>
        <w:rPr>
          <w:spacing w:val="-4"/>
        </w:rPr>
        <w:t xml:space="preserve"> </w:t>
      </w:r>
      <w:r>
        <w:t>for</w:t>
      </w:r>
      <w:r>
        <w:rPr>
          <w:spacing w:val="-5"/>
        </w:rPr>
        <w:t xml:space="preserve"> </w:t>
      </w:r>
      <w:r>
        <w:t>3</w:t>
      </w:r>
      <w:r>
        <w:rPr>
          <w:spacing w:val="-4"/>
        </w:rPr>
        <w:t xml:space="preserve"> </w:t>
      </w:r>
      <w:r>
        <w:t>requests</w:t>
      </w:r>
      <w:r>
        <w:rPr>
          <w:spacing w:val="-5"/>
        </w:rPr>
        <w:t xml:space="preserve"> </w:t>
      </w:r>
      <w:r>
        <w:t>per</w:t>
      </w:r>
      <w:r>
        <w:rPr>
          <w:spacing w:val="-5"/>
        </w:rPr>
        <w:t xml:space="preserve"> </w:t>
      </w:r>
      <w:r>
        <w:t>year</w:t>
      </w:r>
      <w:r>
        <w:rPr>
          <w:spacing w:val="-4"/>
        </w:rPr>
        <w:t xml:space="preserve"> </w:t>
      </w:r>
      <w:r>
        <w:t>is</w:t>
      </w:r>
      <w:r>
        <w:rPr>
          <w:spacing w:val="-5"/>
        </w:rPr>
        <w:t xml:space="preserve"> </w:t>
      </w:r>
      <w:r>
        <w:t>(3</w:t>
      </w:r>
      <w:r>
        <w:rPr>
          <w:spacing w:val="-4"/>
        </w:rPr>
        <w:t xml:space="preserve"> </w:t>
      </w:r>
      <w:r>
        <w:rPr>
          <w:spacing w:val="-1"/>
        </w:rPr>
        <w:t>requests</w:t>
      </w:r>
      <w:r>
        <w:rPr>
          <w:spacing w:val="-5"/>
        </w:rPr>
        <w:t xml:space="preserve"> </w:t>
      </w:r>
      <w:r>
        <w:t>x</w:t>
      </w:r>
      <w:r>
        <w:rPr>
          <w:spacing w:val="-4"/>
        </w:rPr>
        <w:t xml:space="preserve"> </w:t>
      </w:r>
      <w:r>
        <w:t>20</w:t>
      </w:r>
      <w:r>
        <w:rPr>
          <w:spacing w:val="-5"/>
        </w:rPr>
        <w:t xml:space="preserve"> </w:t>
      </w:r>
      <w:r>
        <w:t>hours</w:t>
      </w:r>
      <w:r>
        <w:rPr>
          <w:spacing w:val="-5"/>
        </w:rPr>
        <w:t xml:space="preserve"> </w:t>
      </w:r>
      <w:r>
        <w:t>per</w:t>
      </w:r>
      <w:r>
        <w:rPr>
          <w:spacing w:val="-4"/>
        </w:rPr>
        <w:t xml:space="preserve"> </w:t>
      </w:r>
      <w:r>
        <w:t>request</w:t>
      </w:r>
      <w:r>
        <w:rPr>
          <w:spacing w:val="-6"/>
        </w:rPr>
        <w:t xml:space="preserve"> </w:t>
      </w:r>
      <w:r>
        <w:t>=</w:t>
      </w:r>
      <w:r>
        <w:rPr>
          <w:spacing w:val="-4"/>
        </w:rPr>
        <w:t xml:space="preserve"> </w:t>
      </w:r>
      <w:r>
        <w:t>60</w:t>
      </w:r>
      <w:r>
        <w:rPr>
          <w:spacing w:val="-5"/>
        </w:rPr>
        <w:t xml:space="preserve"> </w:t>
      </w:r>
      <w:r>
        <w:rPr>
          <w:spacing w:val="-1"/>
        </w:rPr>
        <w:t>hours);</w:t>
      </w:r>
      <w:r>
        <w:rPr>
          <w:spacing w:val="23"/>
          <w:w w:val="99"/>
        </w:rPr>
        <w:t xml:space="preserve"> </w:t>
      </w:r>
      <w:r>
        <w:t>and</w:t>
      </w:r>
      <w:r>
        <w:rPr>
          <w:spacing w:val="-5"/>
        </w:rPr>
        <w:t xml:space="preserve"> </w:t>
      </w:r>
      <w:r>
        <w:t>an</w:t>
      </w:r>
      <w:r>
        <w:rPr>
          <w:spacing w:val="-5"/>
        </w:rPr>
        <w:t xml:space="preserve"> </w:t>
      </w:r>
      <w:r>
        <w:rPr>
          <w:spacing w:val="-1"/>
        </w:rPr>
        <w:t>annual</w:t>
      </w:r>
      <w:r>
        <w:rPr>
          <w:spacing w:val="-4"/>
        </w:rPr>
        <w:t xml:space="preserve"> </w:t>
      </w:r>
      <w:r>
        <w:t>cost</w:t>
      </w:r>
      <w:r>
        <w:rPr>
          <w:spacing w:val="-5"/>
        </w:rPr>
        <w:t xml:space="preserve"> </w:t>
      </w:r>
      <w:r>
        <w:t>of</w:t>
      </w:r>
      <w:r>
        <w:rPr>
          <w:spacing w:val="-4"/>
        </w:rPr>
        <w:t xml:space="preserve"> </w:t>
      </w:r>
      <w:r>
        <w:rPr>
          <w:spacing w:val="-1"/>
        </w:rPr>
        <w:t>$16,740</w:t>
      </w:r>
      <w:r>
        <w:rPr>
          <w:spacing w:val="-5"/>
        </w:rPr>
        <w:t xml:space="preserve"> </w:t>
      </w:r>
      <w:r>
        <w:t>(60</w:t>
      </w:r>
      <w:r>
        <w:rPr>
          <w:spacing w:val="-4"/>
        </w:rPr>
        <w:t xml:space="preserve"> </w:t>
      </w:r>
      <w:r>
        <w:t>hours</w:t>
      </w:r>
      <w:r>
        <w:rPr>
          <w:spacing w:val="-5"/>
        </w:rPr>
        <w:t xml:space="preserve"> </w:t>
      </w:r>
      <w:r>
        <w:t>x</w:t>
      </w:r>
      <w:r>
        <w:rPr>
          <w:spacing w:val="-5"/>
        </w:rPr>
        <w:t xml:space="preserve"> </w:t>
      </w:r>
      <w:r>
        <w:t>$279</w:t>
      </w:r>
      <w:r>
        <w:rPr>
          <w:spacing w:val="-4"/>
        </w:rPr>
        <w:t xml:space="preserve"> </w:t>
      </w:r>
      <w:r>
        <w:t>per</w:t>
      </w:r>
      <w:r>
        <w:rPr>
          <w:spacing w:val="-5"/>
        </w:rPr>
        <w:t xml:space="preserve"> </w:t>
      </w:r>
      <w:r>
        <w:t>hour</w:t>
      </w:r>
      <w:r>
        <w:rPr>
          <w:spacing w:val="-4"/>
        </w:rPr>
        <w:t xml:space="preserve"> </w:t>
      </w:r>
      <w:r>
        <w:t>=</w:t>
      </w:r>
      <w:r>
        <w:rPr>
          <w:spacing w:val="-5"/>
        </w:rPr>
        <w:t xml:space="preserve"> </w:t>
      </w:r>
      <w:r>
        <w:t>$16,740).</w:t>
      </w:r>
    </w:p>
    <w:p w14:paraId="1EBCDD2D" w14:textId="77777777" w:rsidR="00123249" w:rsidRDefault="00123249" w:rsidP="00123249">
      <w:pPr>
        <w:pStyle w:val="BodyText"/>
        <w:kinsoku w:val="0"/>
        <w:overflowPunct w:val="0"/>
        <w:ind w:right="187"/>
        <w:rPr>
          <w:sz w:val="20"/>
          <w:szCs w:val="20"/>
        </w:rPr>
      </w:pPr>
    </w:p>
    <w:p w14:paraId="38A5CD8E" w14:textId="77777777" w:rsidR="00942941" w:rsidRDefault="00942941">
      <w:pPr>
        <w:pStyle w:val="BodyText"/>
        <w:kinsoku w:val="0"/>
        <w:overflowPunct w:val="0"/>
        <w:spacing w:before="71"/>
        <w:ind w:right="151"/>
      </w:pPr>
      <w:r>
        <w:t>Materials</w:t>
      </w:r>
      <w:r>
        <w:rPr>
          <w:spacing w:val="-6"/>
        </w:rPr>
        <w:t xml:space="preserve"> </w:t>
      </w:r>
      <w:r>
        <w:t>licenses</w:t>
      </w:r>
      <w:r>
        <w:rPr>
          <w:spacing w:val="-6"/>
        </w:rPr>
        <w:t xml:space="preserve"> </w:t>
      </w:r>
      <w:r>
        <w:t>vary</w:t>
      </w:r>
      <w:r>
        <w:rPr>
          <w:spacing w:val="-6"/>
        </w:rPr>
        <w:t xml:space="preserve"> </w:t>
      </w:r>
      <w:r>
        <w:t>in</w:t>
      </w:r>
      <w:r>
        <w:rPr>
          <w:spacing w:val="-6"/>
        </w:rPr>
        <w:t xml:space="preserve"> </w:t>
      </w:r>
      <w:r>
        <w:t>type,</w:t>
      </w:r>
      <w:r>
        <w:rPr>
          <w:spacing w:val="-7"/>
        </w:rPr>
        <w:t xml:space="preserve"> </w:t>
      </w:r>
      <w:r>
        <w:t>and</w:t>
      </w:r>
      <w:r>
        <w:rPr>
          <w:spacing w:val="-5"/>
        </w:rPr>
        <w:t xml:space="preserve"> </w:t>
      </w:r>
      <w:r>
        <w:t>cost.</w:t>
      </w:r>
      <w:r>
        <w:rPr>
          <w:spacing w:val="49"/>
        </w:rPr>
        <w:t xml:space="preserve"> </w:t>
      </w:r>
      <w:r>
        <w:t>Materials</w:t>
      </w:r>
      <w:r>
        <w:rPr>
          <w:spacing w:val="-7"/>
        </w:rPr>
        <w:t xml:space="preserve"> </w:t>
      </w:r>
      <w:r>
        <w:t>licensing</w:t>
      </w:r>
      <w:r>
        <w:rPr>
          <w:spacing w:val="-6"/>
        </w:rPr>
        <w:t xml:space="preserve"> </w:t>
      </w:r>
      <w:r>
        <w:t>actions</w:t>
      </w:r>
      <w:r>
        <w:rPr>
          <w:spacing w:val="-6"/>
        </w:rPr>
        <w:t xml:space="preserve"> </w:t>
      </w:r>
      <w:r>
        <w:t>that</w:t>
      </w:r>
      <w:r>
        <w:rPr>
          <w:spacing w:val="-8"/>
        </w:rPr>
        <w:t xml:space="preserve"> </w:t>
      </w:r>
      <w:r>
        <w:t>require</w:t>
      </w:r>
      <w:r>
        <w:rPr>
          <w:spacing w:val="-6"/>
        </w:rPr>
        <w:t xml:space="preserve"> </w:t>
      </w:r>
      <w:r>
        <w:t>EISs</w:t>
      </w:r>
      <w:r>
        <w:rPr>
          <w:w w:val="99"/>
        </w:rPr>
        <w:t xml:space="preserve"> </w:t>
      </w:r>
      <w:r>
        <w:t>are</w:t>
      </w:r>
      <w:r>
        <w:rPr>
          <w:spacing w:val="-6"/>
        </w:rPr>
        <w:t xml:space="preserve"> </w:t>
      </w:r>
      <w:r>
        <w:t>identified</w:t>
      </w:r>
      <w:r>
        <w:rPr>
          <w:spacing w:val="-6"/>
        </w:rPr>
        <w:t xml:space="preserve"> </w:t>
      </w:r>
      <w:r>
        <w:t>in</w:t>
      </w:r>
      <w:r>
        <w:rPr>
          <w:spacing w:val="-6"/>
        </w:rPr>
        <w:t xml:space="preserve"> </w:t>
      </w:r>
      <w:r>
        <w:t>51.20(b)(7)-(13).</w:t>
      </w:r>
      <w:r>
        <w:rPr>
          <w:spacing w:val="51"/>
        </w:rPr>
        <w:t xml:space="preserve"> </w:t>
      </w:r>
      <w:r>
        <w:t>Other</w:t>
      </w:r>
      <w:r>
        <w:rPr>
          <w:spacing w:val="-7"/>
        </w:rPr>
        <w:t xml:space="preserve"> </w:t>
      </w:r>
      <w:r>
        <w:t>actions,</w:t>
      </w:r>
      <w:r>
        <w:rPr>
          <w:spacing w:val="-7"/>
        </w:rPr>
        <w:t xml:space="preserve"> </w:t>
      </w:r>
      <w:r>
        <w:t>as</w:t>
      </w:r>
      <w:r>
        <w:rPr>
          <w:spacing w:val="-6"/>
        </w:rPr>
        <w:t xml:space="preserve"> </w:t>
      </w:r>
      <w:r>
        <w:rPr>
          <w:spacing w:val="-1"/>
        </w:rPr>
        <w:t>identified</w:t>
      </w:r>
      <w:r>
        <w:rPr>
          <w:spacing w:val="-5"/>
        </w:rPr>
        <w:t xml:space="preserve"> </w:t>
      </w:r>
      <w:r>
        <w:t>in</w:t>
      </w:r>
      <w:r>
        <w:rPr>
          <w:spacing w:val="-6"/>
        </w:rPr>
        <w:t xml:space="preserve"> </w:t>
      </w:r>
      <w:r>
        <w:t>Section</w:t>
      </w:r>
      <w:r>
        <w:rPr>
          <w:spacing w:val="-6"/>
        </w:rPr>
        <w:t xml:space="preserve"> </w:t>
      </w:r>
      <w:r>
        <w:t>51.21,</w:t>
      </w:r>
      <w:r>
        <w:rPr>
          <w:spacing w:val="-6"/>
        </w:rPr>
        <w:t xml:space="preserve"> </w:t>
      </w:r>
      <w:r>
        <w:t>may</w:t>
      </w:r>
      <w:r>
        <w:rPr>
          <w:spacing w:val="-6"/>
        </w:rPr>
        <w:t xml:space="preserve"> </w:t>
      </w:r>
      <w:r>
        <w:t>or</w:t>
      </w:r>
      <w:r>
        <w:rPr>
          <w:spacing w:val="29"/>
          <w:w w:val="99"/>
        </w:rPr>
        <w:t xml:space="preserve"> </w:t>
      </w:r>
      <w:r>
        <w:t>may</w:t>
      </w:r>
      <w:r>
        <w:rPr>
          <w:spacing w:val="-5"/>
        </w:rPr>
        <w:t xml:space="preserve"> </w:t>
      </w:r>
      <w:r>
        <w:t>not</w:t>
      </w:r>
      <w:r>
        <w:rPr>
          <w:spacing w:val="-5"/>
        </w:rPr>
        <w:t xml:space="preserve"> </w:t>
      </w:r>
      <w:r>
        <w:t>require</w:t>
      </w:r>
      <w:r>
        <w:rPr>
          <w:spacing w:val="-5"/>
        </w:rPr>
        <w:t xml:space="preserve"> </w:t>
      </w:r>
      <w:r>
        <w:t>preparation</w:t>
      </w:r>
      <w:r>
        <w:rPr>
          <w:spacing w:val="-5"/>
        </w:rPr>
        <w:t xml:space="preserve"> </w:t>
      </w:r>
      <w:r>
        <w:t>of</w:t>
      </w:r>
      <w:r>
        <w:rPr>
          <w:spacing w:val="-5"/>
        </w:rPr>
        <w:t xml:space="preserve"> </w:t>
      </w:r>
      <w:r>
        <w:t>an</w:t>
      </w:r>
      <w:r>
        <w:rPr>
          <w:spacing w:val="-5"/>
        </w:rPr>
        <w:t xml:space="preserve"> </w:t>
      </w:r>
      <w:r>
        <w:rPr>
          <w:spacing w:val="-1"/>
        </w:rPr>
        <w:t>EIS.</w:t>
      </w:r>
      <w:r>
        <w:rPr>
          <w:spacing w:val="52"/>
        </w:rPr>
        <w:t xml:space="preserve"> </w:t>
      </w:r>
      <w:r>
        <w:t>Of</w:t>
      </w:r>
      <w:r>
        <w:rPr>
          <w:spacing w:val="-5"/>
        </w:rPr>
        <w:t xml:space="preserve"> </w:t>
      </w:r>
      <w:r>
        <w:t>these</w:t>
      </w:r>
      <w:r>
        <w:rPr>
          <w:spacing w:val="-6"/>
        </w:rPr>
        <w:t xml:space="preserve"> </w:t>
      </w:r>
      <w:r>
        <w:t>types,</w:t>
      </w:r>
      <w:r>
        <w:rPr>
          <w:spacing w:val="-6"/>
        </w:rPr>
        <w:t xml:space="preserve"> </w:t>
      </w:r>
      <w:r>
        <w:t>18</w:t>
      </w:r>
      <w:r>
        <w:rPr>
          <w:spacing w:val="-5"/>
        </w:rPr>
        <w:t xml:space="preserve"> </w:t>
      </w:r>
      <w:r>
        <w:t>actions</w:t>
      </w:r>
      <w:r>
        <w:rPr>
          <w:spacing w:val="-5"/>
        </w:rPr>
        <w:t xml:space="preserve"> </w:t>
      </w:r>
      <w:r>
        <w:t>are</w:t>
      </w:r>
      <w:r>
        <w:rPr>
          <w:spacing w:val="-5"/>
        </w:rPr>
        <w:t xml:space="preserve"> </w:t>
      </w:r>
      <w:r>
        <w:rPr>
          <w:spacing w:val="-1"/>
        </w:rPr>
        <w:t>projected</w:t>
      </w:r>
      <w:r>
        <w:rPr>
          <w:spacing w:val="-4"/>
        </w:rPr>
        <w:t xml:space="preserve"> </w:t>
      </w:r>
      <w:r>
        <w:t>over</w:t>
      </w:r>
      <w:r>
        <w:rPr>
          <w:spacing w:val="24"/>
          <w:w w:val="99"/>
        </w:rPr>
        <w:t xml:space="preserve"> </w:t>
      </w:r>
      <w:r>
        <w:t>the</w:t>
      </w:r>
      <w:r>
        <w:rPr>
          <w:spacing w:val="-5"/>
        </w:rPr>
        <w:t xml:space="preserve"> </w:t>
      </w:r>
      <w:r>
        <w:t>next</w:t>
      </w:r>
      <w:r>
        <w:rPr>
          <w:spacing w:val="-5"/>
        </w:rPr>
        <w:t xml:space="preserve"> </w:t>
      </w:r>
      <w:r>
        <w:t>3</w:t>
      </w:r>
      <w:r>
        <w:rPr>
          <w:spacing w:val="-4"/>
        </w:rPr>
        <w:t xml:space="preserve"> </w:t>
      </w:r>
      <w:r>
        <w:t>years;</w:t>
      </w:r>
      <w:r>
        <w:rPr>
          <w:spacing w:val="-5"/>
        </w:rPr>
        <w:t xml:space="preserve"> </w:t>
      </w:r>
      <w:r>
        <w:t>resulting</w:t>
      </w:r>
      <w:r>
        <w:rPr>
          <w:spacing w:val="-4"/>
        </w:rPr>
        <w:t xml:space="preserve"> </w:t>
      </w:r>
      <w:r>
        <w:t>in</w:t>
      </w:r>
      <w:r>
        <w:rPr>
          <w:spacing w:val="-5"/>
        </w:rPr>
        <w:t xml:space="preserve"> </w:t>
      </w:r>
      <w:r>
        <w:t>6</w:t>
      </w:r>
      <w:r>
        <w:rPr>
          <w:spacing w:val="-4"/>
        </w:rPr>
        <w:t xml:space="preserve"> </w:t>
      </w:r>
      <w:r>
        <w:rPr>
          <w:spacing w:val="-1"/>
        </w:rPr>
        <w:t>actions</w:t>
      </w:r>
      <w:r>
        <w:rPr>
          <w:spacing w:val="-5"/>
        </w:rPr>
        <w:t xml:space="preserve"> </w:t>
      </w:r>
      <w:r>
        <w:t>annually.</w:t>
      </w:r>
      <w:r>
        <w:rPr>
          <w:spacing w:val="51"/>
        </w:rPr>
        <w:t xml:space="preserve"> </w:t>
      </w:r>
      <w:r>
        <w:t>The</w:t>
      </w:r>
      <w:r>
        <w:rPr>
          <w:spacing w:val="-4"/>
        </w:rPr>
        <w:t xml:space="preserve"> </w:t>
      </w:r>
      <w:r>
        <w:t>burden</w:t>
      </w:r>
      <w:r>
        <w:rPr>
          <w:spacing w:val="-5"/>
        </w:rPr>
        <w:t xml:space="preserve"> </w:t>
      </w:r>
      <w:r>
        <w:t>per</w:t>
      </w:r>
      <w:r>
        <w:rPr>
          <w:spacing w:val="-4"/>
        </w:rPr>
        <w:t xml:space="preserve"> </w:t>
      </w:r>
      <w:r>
        <w:t>request</w:t>
      </w:r>
      <w:r>
        <w:rPr>
          <w:spacing w:val="-5"/>
        </w:rPr>
        <w:t xml:space="preserve"> </w:t>
      </w:r>
      <w:r>
        <w:t>for</w:t>
      </w:r>
      <w:r>
        <w:rPr>
          <w:spacing w:val="-5"/>
        </w:rPr>
        <w:t xml:space="preserve"> </w:t>
      </w:r>
      <w:r>
        <w:t>the</w:t>
      </w:r>
      <w:r>
        <w:rPr>
          <w:spacing w:val="26"/>
          <w:w w:val="99"/>
        </w:rPr>
        <w:t xml:space="preserve"> </w:t>
      </w:r>
      <w:r>
        <w:t>Federal</w:t>
      </w:r>
      <w:r>
        <w:rPr>
          <w:spacing w:val="-9"/>
        </w:rPr>
        <w:t xml:space="preserve"> </w:t>
      </w:r>
      <w:r>
        <w:t>government</w:t>
      </w:r>
      <w:r>
        <w:rPr>
          <w:spacing w:val="-8"/>
        </w:rPr>
        <w:t xml:space="preserve"> </w:t>
      </w:r>
      <w:r>
        <w:t>is</w:t>
      </w:r>
      <w:r>
        <w:rPr>
          <w:spacing w:val="-7"/>
        </w:rPr>
        <w:t xml:space="preserve"> </w:t>
      </w:r>
      <w:r>
        <w:t>approximately</w:t>
      </w:r>
      <w:r>
        <w:rPr>
          <w:spacing w:val="-8"/>
        </w:rPr>
        <w:t xml:space="preserve"> </w:t>
      </w:r>
      <w:r>
        <w:t>5,096</w:t>
      </w:r>
      <w:r>
        <w:rPr>
          <w:spacing w:val="-8"/>
        </w:rPr>
        <w:t xml:space="preserve"> </w:t>
      </w:r>
      <w:r>
        <w:t>hours;</w:t>
      </w:r>
      <w:r>
        <w:rPr>
          <w:spacing w:val="-7"/>
        </w:rPr>
        <w:t xml:space="preserve"> </w:t>
      </w:r>
      <w:r>
        <w:t>the</w:t>
      </w:r>
      <w:r>
        <w:rPr>
          <w:spacing w:val="-8"/>
        </w:rPr>
        <w:t xml:space="preserve"> </w:t>
      </w:r>
      <w:r>
        <w:t>total</w:t>
      </w:r>
      <w:r>
        <w:rPr>
          <w:spacing w:val="-8"/>
        </w:rPr>
        <w:t xml:space="preserve"> </w:t>
      </w:r>
      <w:r>
        <w:rPr>
          <w:spacing w:val="-1"/>
        </w:rPr>
        <w:t>estimated</w:t>
      </w:r>
      <w:r>
        <w:rPr>
          <w:spacing w:val="-9"/>
        </w:rPr>
        <w:t xml:space="preserve"> </w:t>
      </w:r>
      <w:r>
        <w:t>annual</w:t>
      </w:r>
      <w:r>
        <w:rPr>
          <w:spacing w:val="-8"/>
        </w:rPr>
        <w:t xml:space="preserve"> </w:t>
      </w:r>
      <w:r>
        <w:t>burden</w:t>
      </w:r>
      <w:r>
        <w:rPr>
          <w:spacing w:val="29"/>
          <w:w w:val="99"/>
        </w:rPr>
        <w:t xml:space="preserve"> </w:t>
      </w:r>
      <w:r>
        <w:t>to</w:t>
      </w:r>
      <w:r>
        <w:rPr>
          <w:spacing w:val="-5"/>
        </w:rPr>
        <w:t xml:space="preserve"> </w:t>
      </w:r>
      <w:r>
        <w:t>the</w:t>
      </w:r>
      <w:r>
        <w:rPr>
          <w:spacing w:val="-5"/>
        </w:rPr>
        <w:t xml:space="preserve"> </w:t>
      </w:r>
      <w:r>
        <w:t>Federal</w:t>
      </w:r>
      <w:r>
        <w:rPr>
          <w:spacing w:val="-6"/>
        </w:rPr>
        <w:t xml:space="preserve"> </w:t>
      </w:r>
      <w:r>
        <w:t>government</w:t>
      </w:r>
      <w:r>
        <w:rPr>
          <w:spacing w:val="-4"/>
        </w:rPr>
        <w:t xml:space="preserve"> </w:t>
      </w:r>
      <w:r>
        <w:t>for</w:t>
      </w:r>
      <w:r>
        <w:rPr>
          <w:spacing w:val="-5"/>
        </w:rPr>
        <w:t xml:space="preserve"> </w:t>
      </w:r>
      <w:r>
        <w:t>6</w:t>
      </w:r>
      <w:r>
        <w:rPr>
          <w:spacing w:val="-5"/>
        </w:rPr>
        <w:t xml:space="preserve"> </w:t>
      </w:r>
      <w:r>
        <w:t>requests</w:t>
      </w:r>
      <w:r>
        <w:rPr>
          <w:spacing w:val="-5"/>
        </w:rPr>
        <w:t xml:space="preserve"> </w:t>
      </w:r>
      <w:r>
        <w:t>per</w:t>
      </w:r>
      <w:r>
        <w:rPr>
          <w:spacing w:val="-4"/>
        </w:rPr>
        <w:t xml:space="preserve"> </w:t>
      </w:r>
      <w:r>
        <w:t>year</w:t>
      </w:r>
      <w:r>
        <w:rPr>
          <w:spacing w:val="-5"/>
        </w:rPr>
        <w:t xml:space="preserve"> </w:t>
      </w:r>
      <w:r>
        <w:t>is</w:t>
      </w:r>
      <w:r>
        <w:rPr>
          <w:spacing w:val="-5"/>
        </w:rPr>
        <w:t xml:space="preserve"> </w:t>
      </w:r>
      <w:r>
        <w:t>(6</w:t>
      </w:r>
      <w:r>
        <w:rPr>
          <w:spacing w:val="-5"/>
        </w:rPr>
        <w:t xml:space="preserve"> </w:t>
      </w:r>
      <w:r>
        <w:rPr>
          <w:spacing w:val="-1"/>
        </w:rPr>
        <w:t>requests</w:t>
      </w:r>
      <w:r>
        <w:rPr>
          <w:spacing w:val="-4"/>
        </w:rPr>
        <w:t xml:space="preserve"> </w:t>
      </w:r>
      <w:r>
        <w:t>x</w:t>
      </w:r>
      <w:r>
        <w:rPr>
          <w:spacing w:val="-5"/>
        </w:rPr>
        <w:t xml:space="preserve"> </w:t>
      </w:r>
      <w:r>
        <w:t>5,096</w:t>
      </w:r>
      <w:r>
        <w:rPr>
          <w:spacing w:val="-6"/>
        </w:rPr>
        <w:t xml:space="preserve"> </w:t>
      </w:r>
      <w:r>
        <w:t>hours</w:t>
      </w:r>
      <w:r>
        <w:rPr>
          <w:spacing w:val="-4"/>
        </w:rPr>
        <w:t xml:space="preserve"> </w:t>
      </w:r>
      <w:r>
        <w:t>per</w:t>
      </w:r>
      <w:r>
        <w:rPr>
          <w:spacing w:val="27"/>
          <w:w w:val="99"/>
        </w:rPr>
        <w:t xml:space="preserve"> </w:t>
      </w:r>
      <w:r>
        <w:t>request</w:t>
      </w:r>
      <w:r>
        <w:rPr>
          <w:spacing w:val="-6"/>
        </w:rPr>
        <w:t xml:space="preserve"> </w:t>
      </w:r>
      <w:r>
        <w:t>=</w:t>
      </w:r>
      <w:r>
        <w:rPr>
          <w:spacing w:val="-5"/>
        </w:rPr>
        <w:t xml:space="preserve"> </w:t>
      </w:r>
      <w:r>
        <w:rPr>
          <w:spacing w:val="-1"/>
        </w:rPr>
        <w:t>30,576</w:t>
      </w:r>
      <w:r>
        <w:rPr>
          <w:spacing w:val="-5"/>
        </w:rPr>
        <w:t xml:space="preserve"> </w:t>
      </w:r>
      <w:r>
        <w:t>hours);</w:t>
      </w:r>
      <w:r>
        <w:rPr>
          <w:spacing w:val="-6"/>
        </w:rPr>
        <w:t xml:space="preserve"> </w:t>
      </w:r>
      <w:r>
        <w:t>and</w:t>
      </w:r>
      <w:r>
        <w:rPr>
          <w:spacing w:val="-5"/>
        </w:rPr>
        <w:t xml:space="preserve"> </w:t>
      </w:r>
      <w:r>
        <w:t>an</w:t>
      </w:r>
      <w:r>
        <w:rPr>
          <w:spacing w:val="-5"/>
        </w:rPr>
        <w:t xml:space="preserve"> </w:t>
      </w:r>
      <w:r>
        <w:rPr>
          <w:spacing w:val="-1"/>
        </w:rPr>
        <w:t>annual</w:t>
      </w:r>
      <w:r>
        <w:rPr>
          <w:spacing w:val="-6"/>
        </w:rPr>
        <w:t xml:space="preserve"> </w:t>
      </w:r>
      <w:r>
        <w:t>cost</w:t>
      </w:r>
      <w:r>
        <w:rPr>
          <w:spacing w:val="-5"/>
        </w:rPr>
        <w:t xml:space="preserve"> </w:t>
      </w:r>
      <w:r>
        <w:t>of</w:t>
      </w:r>
      <w:r>
        <w:rPr>
          <w:spacing w:val="-6"/>
        </w:rPr>
        <w:t xml:space="preserve"> </w:t>
      </w:r>
      <w:r>
        <w:t>$8,530,704</w:t>
      </w:r>
      <w:r>
        <w:rPr>
          <w:spacing w:val="-6"/>
        </w:rPr>
        <w:t xml:space="preserve"> </w:t>
      </w:r>
      <w:r>
        <w:t>(30,576</w:t>
      </w:r>
      <w:r>
        <w:rPr>
          <w:spacing w:val="-6"/>
        </w:rPr>
        <w:t xml:space="preserve"> </w:t>
      </w:r>
      <w:r>
        <w:t>hours</w:t>
      </w:r>
      <w:r>
        <w:rPr>
          <w:spacing w:val="-5"/>
        </w:rPr>
        <w:t xml:space="preserve"> </w:t>
      </w:r>
      <w:r>
        <w:t>x</w:t>
      </w:r>
      <w:r>
        <w:rPr>
          <w:spacing w:val="-5"/>
        </w:rPr>
        <w:t xml:space="preserve"> </w:t>
      </w:r>
      <w:r>
        <w:t>$279</w:t>
      </w:r>
      <w:r>
        <w:rPr>
          <w:spacing w:val="-5"/>
        </w:rPr>
        <w:t xml:space="preserve"> </w:t>
      </w:r>
      <w:r>
        <w:t>per</w:t>
      </w:r>
      <w:r>
        <w:rPr>
          <w:spacing w:val="20"/>
          <w:w w:val="99"/>
        </w:rPr>
        <w:t xml:space="preserve"> </w:t>
      </w:r>
      <w:r>
        <w:t>hour</w:t>
      </w:r>
      <w:r>
        <w:rPr>
          <w:spacing w:val="-10"/>
        </w:rPr>
        <w:t xml:space="preserve"> </w:t>
      </w:r>
      <w:r>
        <w:t>=</w:t>
      </w:r>
      <w:r>
        <w:rPr>
          <w:spacing w:val="-9"/>
        </w:rPr>
        <w:t xml:space="preserve"> </w:t>
      </w:r>
      <w:r>
        <w:t>$8,530,704).</w:t>
      </w:r>
    </w:p>
    <w:p w14:paraId="4BCB9867" w14:textId="77777777" w:rsidR="00942941" w:rsidRDefault="00942941">
      <w:pPr>
        <w:pStyle w:val="BodyText"/>
        <w:kinsoku w:val="0"/>
        <w:overflowPunct w:val="0"/>
        <w:spacing w:before="11"/>
        <w:ind w:left="0"/>
        <w:rPr>
          <w:sz w:val="21"/>
          <w:szCs w:val="21"/>
        </w:rPr>
      </w:pPr>
    </w:p>
    <w:p w14:paraId="5CA27CC3" w14:textId="77777777" w:rsidR="00942941" w:rsidRDefault="00942941">
      <w:pPr>
        <w:pStyle w:val="BodyText"/>
        <w:kinsoku w:val="0"/>
        <w:overflowPunct w:val="0"/>
        <w:ind w:right="151"/>
      </w:pPr>
      <w:r>
        <w:t>For</w:t>
      </w:r>
      <w:r>
        <w:rPr>
          <w:spacing w:val="-6"/>
        </w:rPr>
        <w:t xml:space="preserve"> </w:t>
      </w:r>
      <w:r>
        <w:t>petitions</w:t>
      </w:r>
      <w:r>
        <w:rPr>
          <w:spacing w:val="-5"/>
        </w:rPr>
        <w:t xml:space="preserve"> </w:t>
      </w:r>
      <w:r>
        <w:t>for</w:t>
      </w:r>
      <w:r>
        <w:rPr>
          <w:spacing w:val="-6"/>
        </w:rPr>
        <w:t xml:space="preserve"> </w:t>
      </w:r>
      <w:r>
        <w:t>rulemaking</w:t>
      </w:r>
      <w:r>
        <w:rPr>
          <w:spacing w:val="-5"/>
        </w:rPr>
        <w:t xml:space="preserve"> </w:t>
      </w:r>
      <w:r>
        <w:t>(PRM),</w:t>
      </w:r>
      <w:r>
        <w:rPr>
          <w:spacing w:val="-6"/>
        </w:rPr>
        <w:t xml:space="preserve"> </w:t>
      </w:r>
      <w:r>
        <w:t>the</w:t>
      </w:r>
      <w:r>
        <w:rPr>
          <w:spacing w:val="-5"/>
        </w:rPr>
        <w:t xml:space="preserve"> </w:t>
      </w:r>
      <w:r>
        <w:t>staff</w:t>
      </w:r>
      <w:r>
        <w:rPr>
          <w:spacing w:val="-6"/>
        </w:rPr>
        <w:t xml:space="preserve"> </w:t>
      </w:r>
      <w:r>
        <w:t>anticipates</w:t>
      </w:r>
      <w:r>
        <w:rPr>
          <w:spacing w:val="-5"/>
        </w:rPr>
        <w:t xml:space="preserve"> </w:t>
      </w:r>
      <w:r>
        <w:t>3</w:t>
      </w:r>
      <w:r>
        <w:rPr>
          <w:spacing w:val="-5"/>
        </w:rPr>
        <w:t xml:space="preserve"> </w:t>
      </w:r>
      <w:r>
        <w:rPr>
          <w:spacing w:val="-1"/>
        </w:rPr>
        <w:t>PRMs</w:t>
      </w:r>
      <w:r>
        <w:rPr>
          <w:spacing w:val="-6"/>
        </w:rPr>
        <w:t xml:space="preserve"> </w:t>
      </w:r>
      <w:r>
        <w:t>within</w:t>
      </w:r>
      <w:r>
        <w:rPr>
          <w:spacing w:val="-5"/>
        </w:rPr>
        <w:t xml:space="preserve"> </w:t>
      </w:r>
      <w:r>
        <w:t>the</w:t>
      </w:r>
      <w:r>
        <w:rPr>
          <w:spacing w:val="-6"/>
        </w:rPr>
        <w:t xml:space="preserve"> </w:t>
      </w:r>
      <w:r>
        <w:t>next</w:t>
      </w:r>
      <w:r>
        <w:rPr>
          <w:spacing w:val="-5"/>
        </w:rPr>
        <w:t xml:space="preserve"> </w:t>
      </w:r>
      <w:r>
        <w:t>3</w:t>
      </w:r>
      <w:r>
        <w:rPr>
          <w:spacing w:val="22"/>
          <w:w w:val="99"/>
        </w:rPr>
        <w:t xml:space="preserve"> </w:t>
      </w:r>
      <w:r>
        <w:t>years;</w:t>
      </w:r>
      <w:r>
        <w:rPr>
          <w:spacing w:val="-6"/>
        </w:rPr>
        <w:t xml:space="preserve"> </w:t>
      </w:r>
      <w:r>
        <w:t>1</w:t>
      </w:r>
      <w:r>
        <w:rPr>
          <w:spacing w:val="-5"/>
        </w:rPr>
        <w:t xml:space="preserve"> </w:t>
      </w:r>
      <w:r>
        <w:t>PRM</w:t>
      </w:r>
      <w:r>
        <w:rPr>
          <w:spacing w:val="-5"/>
        </w:rPr>
        <w:t xml:space="preserve"> </w:t>
      </w:r>
      <w:r>
        <w:t>annually.</w:t>
      </w:r>
      <w:r>
        <w:rPr>
          <w:spacing w:val="51"/>
        </w:rPr>
        <w:t xml:space="preserve"> </w:t>
      </w:r>
      <w:r>
        <w:t>The</w:t>
      </w:r>
      <w:r>
        <w:rPr>
          <w:spacing w:val="-6"/>
        </w:rPr>
        <w:t xml:space="preserve"> </w:t>
      </w:r>
      <w:r>
        <w:t>burden</w:t>
      </w:r>
      <w:r>
        <w:rPr>
          <w:spacing w:val="-5"/>
        </w:rPr>
        <w:t xml:space="preserve"> </w:t>
      </w:r>
      <w:r>
        <w:t>per</w:t>
      </w:r>
      <w:r>
        <w:rPr>
          <w:spacing w:val="-5"/>
        </w:rPr>
        <w:t xml:space="preserve"> </w:t>
      </w:r>
      <w:r>
        <w:t>request</w:t>
      </w:r>
      <w:r>
        <w:rPr>
          <w:spacing w:val="-6"/>
        </w:rPr>
        <w:t xml:space="preserve"> </w:t>
      </w:r>
      <w:r>
        <w:t>is</w:t>
      </w:r>
      <w:r>
        <w:rPr>
          <w:spacing w:val="-6"/>
        </w:rPr>
        <w:t xml:space="preserve"> </w:t>
      </w:r>
      <w:r>
        <w:t>approximately</w:t>
      </w:r>
      <w:r>
        <w:rPr>
          <w:spacing w:val="-5"/>
        </w:rPr>
        <w:t xml:space="preserve"> </w:t>
      </w:r>
      <w:r>
        <w:t>80</w:t>
      </w:r>
      <w:r>
        <w:rPr>
          <w:spacing w:val="-5"/>
        </w:rPr>
        <w:t xml:space="preserve"> </w:t>
      </w:r>
      <w:r>
        <w:t>hours;</w:t>
      </w:r>
      <w:r>
        <w:rPr>
          <w:spacing w:val="-5"/>
        </w:rPr>
        <w:t xml:space="preserve"> </w:t>
      </w:r>
      <w:r>
        <w:t>the</w:t>
      </w:r>
      <w:r>
        <w:rPr>
          <w:spacing w:val="-5"/>
        </w:rPr>
        <w:t xml:space="preserve"> </w:t>
      </w:r>
      <w:r>
        <w:t>total</w:t>
      </w:r>
      <w:r>
        <w:rPr>
          <w:w w:val="99"/>
        </w:rPr>
        <w:t xml:space="preserve"> </w:t>
      </w:r>
      <w:r>
        <w:t>estimated</w:t>
      </w:r>
      <w:r>
        <w:rPr>
          <w:spacing w:val="-5"/>
        </w:rPr>
        <w:t xml:space="preserve"> </w:t>
      </w:r>
      <w:r>
        <w:t>annual</w:t>
      </w:r>
      <w:r>
        <w:rPr>
          <w:spacing w:val="-4"/>
        </w:rPr>
        <w:t xml:space="preserve"> </w:t>
      </w:r>
      <w:r>
        <w:rPr>
          <w:spacing w:val="-1"/>
        </w:rPr>
        <w:t>burden</w:t>
      </w:r>
      <w:r>
        <w:rPr>
          <w:spacing w:val="-4"/>
        </w:rPr>
        <w:t xml:space="preserve"> </w:t>
      </w:r>
      <w:r>
        <w:t>to</w:t>
      </w:r>
      <w:r>
        <w:rPr>
          <w:spacing w:val="-5"/>
        </w:rPr>
        <w:t xml:space="preserve"> </w:t>
      </w:r>
      <w:r>
        <w:t>industry</w:t>
      </w:r>
      <w:r>
        <w:rPr>
          <w:spacing w:val="-4"/>
        </w:rPr>
        <w:t xml:space="preserve"> </w:t>
      </w:r>
      <w:r>
        <w:t>for</w:t>
      </w:r>
      <w:r>
        <w:rPr>
          <w:spacing w:val="-4"/>
        </w:rPr>
        <w:t xml:space="preserve"> </w:t>
      </w:r>
      <w:r>
        <w:t>1</w:t>
      </w:r>
      <w:r>
        <w:rPr>
          <w:spacing w:val="-5"/>
        </w:rPr>
        <w:t xml:space="preserve"> </w:t>
      </w:r>
      <w:r>
        <w:t>PRM</w:t>
      </w:r>
      <w:r>
        <w:rPr>
          <w:spacing w:val="-3"/>
        </w:rPr>
        <w:t xml:space="preserve"> </w:t>
      </w:r>
      <w:r>
        <w:t>per</w:t>
      </w:r>
      <w:r>
        <w:rPr>
          <w:spacing w:val="-4"/>
        </w:rPr>
        <w:t xml:space="preserve"> </w:t>
      </w:r>
      <w:r>
        <w:t>year</w:t>
      </w:r>
      <w:r>
        <w:rPr>
          <w:spacing w:val="-5"/>
        </w:rPr>
        <w:t xml:space="preserve"> </w:t>
      </w:r>
      <w:r>
        <w:t>is</w:t>
      </w:r>
      <w:r>
        <w:rPr>
          <w:spacing w:val="-4"/>
        </w:rPr>
        <w:t xml:space="preserve"> </w:t>
      </w:r>
      <w:r>
        <w:t>(1</w:t>
      </w:r>
      <w:r>
        <w:rPr>
          <w:spacing w:val="-4"/>
        </w:rPr>
        <w:t xml:space="preserve"> </w:t>
      </w:r>
      <w:r>
        <w:t>PRM</w:t>
      </w:r>
      <w:r>
        <w:rPr>
          <w:spacing w:val="-4"/>
        </w:rPr>
        <w:t xml:space="preserve"> </w:t>
      </w:r>
      <w:r>
        <w:t>x</w:t>
      </w:r>
      <w:r>
        <w:rPr>
          <w:spacing w:val="-4"/>
        </w:rPr>
        <w:t xml:space="preserve"> </w:t>
      </w:r>
      <w:r>
        <w:t>80</w:t>
      </w:r>
      <w:r>
        <w:rPr>
          <w:spacing w:val="-3"/>
        </w:rPr>
        <w:t xml:space="preserve"> </w:t>
      </w:r>
      <w:r>
        <w:t>hours</w:t>
      </w:r>
      <w:r>
        <w:rPr>
          <w:spacing w:val="-5"/>
        </w:rPr>
        <w:t xml:space="preserve"> </w:t>
      </w:r>
      <w:r>
        <w:t>per</w:t>
      </w:r>
      <w:r>
        <w:rPr>
          <w:spacing w:val="25"/>
          <w:w w:val="99"/>
        </w:rPr>
        <w:t xml:space="preserve"> </w:t>
      </w:r>
      <w:r>
        <w:t>PRM</w:t>
      </w:r>
      <w:r>
        <w:rPr>
          <w:spacing w:val="-5"/>
        </w:rPr>
        <w:t xml:space="preserve"> </w:t>
      </w:r>
      <w:r>
        <w:t>=</w:t>
      </w:r>
      <w:r>
        <w:rPr>
          <w:spacing w:val="-4"/>
        </w:rPr>
        <w:t xml:space="preserve"> </w:t>
      </w:r>
      <w:r>
        <w:t>80</w:t>
      </w:r>
      <w:r>
        <w:rPr>
          <w:spacing w:val="-4"/>
        </w:rPr>
        <w:t xml:space="preserve"> </w:t>
      </w:r>
      <w:r>
        <w:t>hours);</w:t>
      </w:r>
      <w:r>
        <w:rPr>
          <w:spacing w:val="-4"/>
        </w:rPr>
        <w:t xml:space="preserve"> </w:t>
      </w:r>
      <w:r>
        <w:t>and</w:t>
      </w:r>
      <w:r>
        <w:rPr>
          <w:spacing w:val="-4"/>
        </w:rPr>
        <w:t xml:space="preserve"> </w:t>
      </w:r>
      <w:r>
        <w:rPr>
          <w:spacing w:val="-1"/>
        </w:rPr>
        <w:t>an</w:t>
      </w:r>
      <w:r>
        <w:rPr>
          <w:spacing w:val="-4"/>
        </w:rPr>
        <w:t xml:space="preserve"> </w:t>
      </w:r>
      <w:r>
        <w:t>annual</w:t>
      </w:r>
      <w:r>
        <w:rPr>
          <w:spacing w:val="-4"/>
        </w:rPr>
        <w:t xml:space="preserve"> </w:t>
      </w:r>
      <w:r>
        <w:rPr>
          <w:spacing w:val="-1"/>
        </w:rPr>
        <w:t>cost</w:t>
      </w:r>
      <w:r>
        <w:rPr>
          <w:spacing w:val="-4"/>
        </w:rPr>
        <w:t xml:space="preserve"> </w:t>
      </w:r>
      <w:r>
        <w:t>of</w:t>
      </w:r>
      <w:r>
        <w:rPr>
          <w:spacing w:val="-4"/>
        </w:rPr>
        <w:t xml:space="preserve"> </w:t>
      </w:r>
      <w:r>
        <w:rPr>
          <w:spacing w:val="-1"/>
        </w:rPr>
        <w:t>$22,320</w:t>
      </w:r>
      <w:r>
        <w:rPr>
          <w:spacing w:val="-4"/>
        </w:rPr>
        <w:t xml:space="preserve"> </w:t>
      </w:r>
      <w:r>
        <w:t>(80</w:t>
      </w:r>
      <w:r>
        <w:rPr>
          <w:spacing w:val="-5"/>
        </w:rPr>
        <w:t xml:space="preserve"> </w:t>
      </w:r>
      <w:r>
        <w:t>hours</w:t>
      </w:r>
      <w:r>
        <w:rPr>
          <w:spacing w:val="-5"/>
        </w:rPr>
        <w:t xml:space="preserve"> </w:t>
      </w:r>
      <w:r>
        <w:t>x</w:t>
      </w:r>
      <w:r>
        <w:rPr>
          <w:spacing w:val="-4"/>
        </w:rPr>
        <w:t xml:space="preserve"> </w:t>
      </w:r>
      <w:r>
        <w:t>$279</w:t>
      </w:r>
      <w:r>
        <w:rPr>
          <w:spacing w:val="-4"/>
        </w:rPr>
        <w:t xml:space="preserve"> </w:t>
      </w:r>
      <w:r>
        <w:t>per</w:t>
      </w:r>
      <w:r>
        <w:rPr>
          <w:spacing w:val="-4"/>
        </w:rPr>
        <w:t xml:space="preserve"> </w:t>
      </w:r>
      <w:r>
        <w:t>hour</w:t>
      </w:r>
      <w:r>
        <w:rPr>
          <w:spacing w:val="-4"/>
        </w:rPr>
        <w:t xml:space="preserve"> </w:t>
      </w:r>
      <w:r>
        <w:t>=</w:t>
      </w:r>
    </w:p>
    <w:p w14:paraId="60991A68" w14:textId="77777777" w:rsidR="00942941" w:rsidRDefault="00942941">
      <w:pPr>
        <w:pStyle w:val="BodyText"/>
        <w:kinsoku w:val="0"/>
        <w:overflowPunct w:val="0"/>
        <w:ind w:right="460"/>
      </w:pPr>
      <w:r>
        <w:t>$22,320).</w:t>
      </w:r>
    </w:p>
    <w:p w14:paraId="6C96F241" w14:textId="77777777" w:rsidR="00942941" w:rsidRDefault="00942941">
      <w:pPr>
        <w:pStyle w:val="BodyText"/>
        <w:kinsoku w:val="0"/>
        <w:overflowPunct w:val="0"/>
        <w:spacing w:before="11"/>
        <w:ind w:left="0"/>
        <w:rPr>
          <w:sz w:val="21"/>
          <w:szCs w:val="21"/>
        </w:rPr>
      </w:pPr>
    </w:p>
    <w:p w14:paraId="75D885B8" w14:textId="60F1ED5A" w:rsidR="00123249" w:rsidRDefault="00942941">
      <w:pPr>
        <w:pStyle w:val="BodyText"/>
        <w:kinsoku w:val="0"/>
        <w:overflowPunct w:val="0"/>
        <w:ind w:right="460"/>
      </w:pPr>
      <w:r>
        <w:t>The</w:t>
      </w:r>
      <w:r>
        <w:rPr>
          <w:spacing w:val="-7"/>
        </w:rPr>
        <w:t xml:space="preserve"> </w:t>
      </w:r>
      <w:r>
        <w:t>overall</w:t>
      </w:r>
      <w:r>
        <w:rPr>
          <w:spacing w:val="-6"/>
        </w:rPr>
        <w:t xml:space="preserve"> </w:t>
      </w:r>
      <w:r>
        <w:t>estimated</w:t>
      </w:r>
      <w:r>
        <w:rPr>
          <w:spacing w:val="-6"/>
        </w:rPr>
        <w:t xml:space="preserve"> </w:t>
      </w:r>
      <w:r>
        <w:t>cost</w:t>
      </w:r>
      <w:r>
        <w:rPr>
          <w:spacing w:val="-6"/>
        </w:rPr>
        <w:t xml:space="preserve"> </w:t>
      </w:r>
      <w:r>
        <w:t>to</w:t>
      </w:r>
      <w:r>
        <w:rPr>
          <w:spacing w:val="-6"/>
        </w:rPr>
        <w:t xml:space="preserve"> </w:t>
      </w:r>
      <w:r>
        <w:t>the</w:t>
      </w:r>
      <w:r>
        <w:rPr>
          <w:spacing w:val="-6"/>
        </w:rPr>
        <w:t xml:space="preserve"> </w:t>
      </w:r>
      <w:r>
        <w:rPr>
          <w:spacing w:val="-1"/>
        </w:rPr>
        <w:t>government</w:t>
      </w:r>
      <w:r>
        <w:rPr>
          <w:spacing w:val="-6"/>
        </w:rPr>
        <w:t xml:space="preserve"> </w:t>
      </w:r>
      <w:r>
        <w:t>is</w:t>
      </w:r>
      <w:r>
        <w:rPr>
          <w:spacing w:val="-6"/>
        </w:rPr>
        <w:t xml:space="preserve"> </w:t>
      </w:r>
      <w:r>
        <w:t>$13,588,360</w:t>
      </w:r>
      <w:r>
        <w:rPr>
          <w:spacing w:val="-7"/>
        </w:rPr>
        <w:t xml:space="preserve"> </w:t>
      </w:r>
      <w:r>
        <w:t>(48,703.8</w:t>
      </w:r>
      <w:r>
        <w:rPr>
          <w:spacing w:val="-7"/>
        </w:rPr>
        <w:t xml:space="preserve"> </w:t>
      </w:r>
      <w:proofErr w:type="spellStart"/>
      <w:r>
        <w:rPr>
          <w:spacing w:val="-1"/>
        </w:rPr>
        <w:t>hrs</w:t>
      </w:r>
      <w:proofErr w:type="spellEnd"/>
      <w:r>
        <w:rPr>
          <w:spacing w:val="-6"/>
        </w:rPr>
        <w:t xml:space="preserve"> </w:t>
      </w:r>
      <w:r>
        <w:t>x</w:t>
      </w:r>
      <w:r>
        <w:rPr>
          <w:spacing w:val="-6"/>
        </w:rPr>
        <w:t xml:space="preserve"> </w:t>
      </w:r>
      <w:r>
        <w:t>$279)</w:t>
      </w:r>
    </w:p>
    <w:p w14:paraId="3C2B6CD6" w14:textId="77777777" w:rsidR="00123249" w:rsidRDefault="00123249">
      <w:pPr>
        <w:widowControl/>
        <w:autoSpaceDE/>
        <w:autoSpaceDN/>
        <w:adjustRightInd/>
        <w:spacing w:after="160" w:line="259" w:lineRule="auto"/>
        <w:rPr>
          <w:rFonts w:ascii="Arial" w:hAnsi="Arial" w:cs="Arial"/>
          <w:sz w:val="22"/>
          <w:szCs w:val="22"/>
        </w:rPr>
      </w:pPr>
      <w:r>
        <w:br w:type="page"/>
      </w:r>
    </w:p>
    <w:p w14:paraId="1B9E68CC" w14:textId="77777777" w:rsidR="00942941" w:rsidRDefault="00942941">
      <w:pPr>
        <w:pStyle w:val="BodyText"/>
        <w:numPr>
          <w:ilvl w:val="1"/>
          <w:numId w:val="5"/>
        </w:numPr>
        <w:tabs>
          <w:tab w:val="left" w:pos="690"/>
        </w:tabs>
        <w:kinsoku w:val="0"/>
        <w:overflowPunct w:val="0"/>
        <w:ind w:left="689" w:hanging="489"/>
      </w:pPr>
      <w:r>
        <w:rPr>
          <w:u w:val="single"/>
        </w:rPr>
        <w:lastRenderedPageBreak/>
        <w:t>Reasons</w:t>
      </w:r>
      <w:r>
        <w:rPr>
          <w:spacing w:val="-7"/>
          <w:u w:val="single"/>
        </w:rPr>
        <w:t xml:space="preserve"> </w:t>
      </w:r>
      <w:r>
        <w:rPr>
          <w:u w:val="single"/>
        </w:rPr>
        <w:t>for</w:t>
      </w:r>
      <w:r>
        <w:rPr>
          <w:spacing w:val="-6"/>
          <w:u w:val="single"/>
        </w:rPr>
        <w:t xml:space="preserve"> </w:t>
      </w:r>
      <w:r>
        <w:rPr>
          <w:u w:val="single"/>
        </w:rPr>
        <w:t>Change</w:t>
      </w:r>
      <w:r>
        <w:rPr>
          <w:spacing w:val="-6"/>
          <w:u w:val="single"/>
        </w:rPr>
        <w:t xml:space="preserve"> </w:t>
      </w:r>
      <w:r>
        <w:rPr>
          <w:u w:val="single"/>
        </w:rPr>
        <w:t>in</w:t>
      </w:r>
      <w:r>
        <w:rPr>
          <w:spacing w:val="-7"/>
          <w:u w:val="single"/>
        </w:rPr>
        <w:t xml:space="preserve"> </w:t>
      </w:r>
      <w:r>
        <w:rPr>
          <w:u w:val="single"/>
        </w:rPr>
        <w:t>Burden</w:t>
      </w:r>
      <w:r>
        <w:rPr>
          <w:spacing w:val="-6"/>
          <w:u w:val="single"/>
        </w:rPr>
        <w:t xml:space="preserve"> </w:t>
      </w:r>
      <w:r>
        <w:rPr>
          <w:u w:val="single"/>
        </w:rPr>
        <w:t>or</w:t>
      </w:r>
      <w:r>
        <w:rPr>
          <w:spacing w:val="-6"/>
          <w:u w:val="single"/>
        </w:rPr>
        <w:t xml:space="preserve"> </w:t>
      </w:r>
      <w:r>
        <w:rPr>
          <w:u w:val="single"/>
        </w:rPr>
        <w:t>Cost</w:t>
      </w:r>
    </w:p>
    <w:p w14:paraId="27271E4C" w14:textId="77777777" w:rsidR="00942941" w:rsidRDefault="00942941">
      <w:pPr>
        <w:pStyle w:val="BodyText"/>
        <w:kinsoku w:val="0"/>
        <w:overflowPunct w:val="0"/>
        <w:spacing w:before="8"/>
        <w:ind w:left="0"/>
        <w:rPr>
          <w:sz w:val="15"/>
          <w:szCs w:val="15"/>
        </w:rPr>
      </w:pPr>
    </w:p>
    <w:p w14:paraId="22C20854" w14:textId="77777777" w:rsidR="00942941" w:rsidRDefault="00942941">
      <w:pPr>
        <w:pStyle w:val="BodyText"/>
        <w:kinsoku w:val="0"/>
        <w:overflowPunct w:val="0"/>
        <w:spacing w:before="71"/>
        <w:ind w:right="151"/>
      </w:pPr>
      <w:r>
        <w:t>The</w:t>
      </w:r>
      <w:r>
        <w:rPr>
          <w:spacing w:val="-7"/>
        </w:rPr>
        <w:t xml:space="preserve"> </w:t>
      </w:r>
      <w:r>
        <w:t>overall</w:t>
      </w:r>
      <w:r>
        <w:rPr>
          <w:spacing w:val="-6"/>
        </w:rPr>
        <w:t xml:space="preserve"> </w:t>
      </w:r>
      <w:r>
        <w:t>annual</w:t>
      </w:r>
      <w:r>
        <w:rPr>
          <w:spacing w:val="-6"/>
        </w:rPr>
        <w:t xml:space="preserve"> </w:t>
      </w:r>
      <w:r>
        <w:rPr>
          <w:spacing w:val="-1"/>
        </w:rPr>
        <w:t>burden</w:t>
      </w:r>
      <w:r>
        <w:rPr>
          <w:spacing w:val="-7"/>
        </w:rPr>
        <w:t xml:space="preserve"> </w:t>
      </w:r>
      <w:r>
        <w:rPr>
          <w:spacing w:val="-1"/>
        </w:rPr>
        <w:t>decreased</w:t>
      </w:r>
      <w:r>
        <w:rPr>
          <w:spacing w:val="-6"/>
        </w:rPr>
        <w:t xml:space="preserve"> </w:t>
      </w:r>
      <w:r>
        <w:t>by</w:t>
      </w:r>
      <w:r>
        <w:rPr>
          <w:spacing w:val="-5"/>
        </w:rPr>
        <w:t xml:space="preserve"> </w:t>
      </w:r>
      <w:r>
        <w:t>50,710</w:t>
      </w:r>
      <w:r>
        <w:rPr>
          <w:spacing w:val="-6"/>
        </w:rPr>
        <w:t xml:space="preserve"> </w:t>
      </w:r>
      <w:r>
        <w:t>hours</w:t>
      </w:r>
      <w:r>
        <w:rPr>
          <w:spacing w:val="-7"/>
        </w:rPr>
        <w:t xml:space="preserve"> </w:t>
      </w:r>
      <w:r>
        <w:rPr>
          <w:spacing w:val="-1"/>
        </w:rPr>
        <w:t>annually</w:t>
      </w:r>
      <w:r>
        <w:rPr>
          <w:spacing w:val="-6"/>
        </w:rPr>
        <w:t xml:space="preserve"> </w:t>
      </w:r>
      <w:r>
        <w:t>from</w:t>
      </w:r>
      <w:r>
        <w:rPr>
          <w:spacing w:val="-6"/>
        </w:rPr>
        <w:t xml:space="preserve"> </w:t>
      </w:r>
      <w:r>
        <w:t>98,814</w:t>
      </w:r>
      <w:r>
        <w:rPr>
          <w:spacing w:val="-6"/>
        </w:rPr>
        <w:t xml:space="preserve"> </w:t>
      </w:r>
      <w:r>
        <w:t>hours</w:t>
      </w:r>
      <w:r>
        <w:rPr>
          <w:spacing w:val="-7"/>
        </w:rPr>
        <w:t xml:space="preserve"> </w:t>
      </w:r>
      <w:r>
        <w:t>to</w:t>
      </w:r>
      <w:r>
        <w:rPr>
          <w:spacing w:val="41"/>
          <w:w w:val="99"/>
        </w:rPr>
        <w:t xml:space="preserve"> </w:t>
      </w:r>
      <w:r>
        <w:t>48,104</w:t>
      </w:r>
      <w:r>
        <w:rPr>
          <w:spacing w:val="-6"/>
        </w:rPr>
        <w:t xml:space="preserve"> </w:t>
      </w:r>
      <w:r>
        <w:t>hours.</w:t>
      </w:r>
      <w:r>
        <w:rPr>
          <w:spacing w:val="49"/>
        </w:rPr>
        <w:t xml:space="preserve"> </w:t>
      </w:r>
      <w:r>
        <w:t>This</w:t>
      </w:r>
      <w:r>
        <w:rPr>
          <w:spacing w:val="-6"/>
        </w:rPr>
        <w:t xml:space="preserve"> </w:t>
      </w:r>
      <w:r>
        <w:rPr>
          <w:spacing w:val="-1"/>
        </w:rPr>
        <w:t>decrease</w:t>
      </w:r>
      <w:r>
        <w:rPr>
          <w:spacing w:val="-5"/>
        </w:rPr>
        <w:t xml:space="preserve"> </w:t>
      </w:r>
      <w:r>
        <w:rPr>
          <w:spacing w:val="-1"/>
        </w:rPr>
        <w:t>occurred</w:t>
      </w:r>
      <w:r>
        <w:rPr>
          <w:spacing w:val="-6"/>
        </w:rPr>
        <w:t xml:space="preserve"> </w:t>
      </w:r>
      <w:r>
        <w:t>due</w:t>
      </w:r>
      <w:r>
        <w:rPr>
          <w:spacing w:val="-6"/>
        </w:rPr>
        <w:t xml:space="preserve"> </w:t>
      </w:r>
      <w:r>
        <w:t>to:</w:t>
      </w:r>
    </w:p>
    <w:p w14:paraId="08C63345" w14:textId="77777777" w:rsidR="00942941" w:rsidRDefault="00942941">
      <w:pPr>
        <w:pStyle w:val="BodyText"/>
        <w:kinsoku w:val="0"/>
        <w:overflowPunct w:val="0"/>
        <w:spacing w:before="2"/>
        <w:ind w:left="0"/>
      </w:pPr>
    </w:p>
    <w:p w14:paraId="36A98CBF" w14:textId="09F42748" w:rsidR="00942941" w:rsidRDefault="00942941">
      <w:pPr>
        <w:pStyle w:val="BodyText"/>
        <w:numPr>
          <w:ilvl w:val="0"/>
          <w:numId w:val="4"/>
        </w:numPr>
        <w:tabs>
          <w:tab w:val="left" w:pos="1280"/>
        </w:tabs>
        <w:kinsoku w:val="0"/>
        <w:overflowPunct w:val="0"/>
        <w:spacing w:line="238" w:lineRule="auto"/>
        <w:ind w:right="166" w:hanging="359"/>
      </w:pPr>
      <w:r>
        <w:t>License</w:t>
      </w:r>
      <w:r>
        <w:rPr>
          <w:spacing w:val="-8"/>
        </w:rPr>
        <w:t xml:space="preserve"> </w:t>
      </w:r>
      <w:r>
        <w:rPr>
          <w:spacing w:val="-1"/>
        </w:rPr>
        <w:t>amendments</w:t>
      </w:r>
      <w:r>
        <w:rPr>
          <w:spacing w:val="-7"/>
        </w:rPr>
        <w:t xml:space="preserve"> </w:t>
      </w:r>
      <w:r>
        <w:t>are</w:t>
      </w:r>
      <w:r>
        <w:rPr>
          <w:spacing w:val="-7"/>
        </w:rPr>
        <w:t xml:space="preserve"> </w:t>
      </w:r>
      <w:r>
        <w:t>expected</w:t>
      </w:r>
      <w:r>
        <w:rPr>
          <w:spacing w:val="-7"/>
        </w:rPr>
        <w:t xml:space="preserve"> </w:t>
      </w:r>
      <w:r>
        <w:t>to</w:t>
      </w:r>
      <w:r>
        <w:rPr>
          <w:spacing w:val="-7"/>
        </w:rPr>
        <w:t xml:space="preserve"> </w:t>
      </w:r>
      <w:r>
        <w:t>increase</w:t>
      </w:r>
      <w:r>
        <w:rPr>
          <w:spacing w:val="-7"/>
        </w:rPr>
        <w:t xml:space="preserve"> </w:t>
      </w:r>
      <w:r>
        <w:rPr>
          <w:spacing w:val="-1"/>
        </w:rPr>
        <w:t>by</w:t>
      </w:r>
      <w:r>
        <w:rPr>
          <w:spacing w:val="-8"/>
        </w:rPr>
        <w:t xml:space="preserve"> </w:t>
      </w:r>
      <w:r>
        <w:t>5</w:t>
      </w:r>
      <w:r>
        <w:rPr>
          <w:spacing w:val="-7"/>
        </w:rPr>
        <w:t xml:space="preserve"> </w:t>
      </w:r>
      <w:r>
        <w:t>respondents;</w:t>
      </w:r>
      <w:r>
        <w:rPr>
          <w:spacing w:val="-7"/>
        </w:rPr>
        <w:t xml:space="preserve"> </w:t>
      </w:r>
      <w:r>
        <w:t>however,</w:t>
      </w:r>
      <w:r>
        <w:rPr>
          <w:spacing w:val="-7"/>
        </w:rPr>
        <w:t xml:space="preserve"> </w:t>
      </w:r>
      <w:r>
        <w:t>the</w:t>
      </w:r>
      <w:r>
        <w:rPr>
          <w:spacing w:val="29"/>
          <w:w w:val="99"/>
        </w:rPr>
        <w:t xml:space="preserve"> </w:t>
      </w:r>
      <w:r>
        <w:t>burden</w:t>
      </w:r>
      <w:r>
        <w:rPr>
          <w:spacing w:val="-6"/>
        </w:rPr>
        <w:t xml:space="preserve"> </w:t>
      </w:r>
      <w:r>
        <w:t>has</w:t>
      </w:r>
      <w:r>
        <w:rPr>
          <w:spacing w:val="-6"/>
        </w:rPr>
        <w:t xml:space="preserve"> </w:t>
      </w:r>
      <w:r>
        <w:t>been</w:t>
      </w:r>
      <w:r>
        <w:rPr>
          <w:spacing w:val="-5"/>
        </w:rPr>
        <w:t xml:space="preserve"> </w:t>
      </w:r>
      <w:r>
        <w:t>re-</w:t>
      </w:r>
      <w:r w:rsidR="0066733B">
        <w:t>evaluated</w:t>
      </w:r>
      <w:r w:rsidR="0066733B">
        <w:rPr>
          <w:spacing w:val="-6"/>
        </w:rPr>
        <w:t xml:space="preserve"> </w:t>
      </w:r>
      <w:r w:rsidR="0066733B" w:rsidRPr="00C909A6">
        <w:rPr>
          <w:spacing w:val="-6"/>
        </w:rPr>
        <w:t>to</w:t>
      </w:r>
      <w:r>
        <w:rPr>
          <w:spacing w:val="-5"/>
        </w:rPr>
        <w:t xml:space="preserve"> </w:t>
      </w:r>
      <w:r>
        <w:t>be</w:t>
      </w:r>
      <w:r>
        <w:rPr>
          <w:spacing w:val="-6"/>
        </w:rPr>
        <w:t xml:space="preserve"> </w:t>
      </w:r>
      <w:r>
        <w:t>20</w:t>
      </w:r>
      <w:r w:rsidR="002449E5">
        <w:t> </w:t>
      </w:r>
      <w:r>
        <w:t>hours</w:t>
      </w:r>
      <w:r>
        <w:rPr>
          <w:spacing w:val="-6"/>
        </w:rPr>
        <w:t xml:space="preserve"> </w:t>
      </w:r>
      <w:r>
        <w:rPr>
          <w:spacing w:val="-1"/>
        </w:rPr>
        <w:t>per</w:t>
      </w:r>
      <w:r>
        <w:rPr>
          <w:spacing w:val="-5"/>
        </w:rPr>
        <w:t xml:space="preserve"> </w:t>
      </w:r>
      <w:r>
        <w:t>response</w:t>
      </w:r>
      <w:r>
        <w:rPr>
          <w:spacing w:val="-5"/>
        </w:rPr>
        <w:t xml:space="preserve"> </w:t>
      </w:r>
      <w:r>
        <w:rPr>
          <w:spacing w:val="-1"/>
        </w:rPr>
        <w:t>resulting</w:t>
      </w:r>
      <w:r>
        <w:rPr>
          <w:spacing w:val="-5"/>
        </w:rPr>
        <w:t xml:space="preserve"> </w:t>
      </w:r>
      <w:r>
        <w:t>in</w:t>
      </w:r>
      <w:r>
        <w:rPr>
          <w:spacing w:val="-7"/>
        </w:rPr>
        <w:t xml:space="preserve"> </w:t>
      </w:r>
      <w:r>
        <w:t>a</w:t>
      </w:r>
      <w:r>
        <w:rPr>
          <w:spacing w:val="29"/>
          <w:w w:val="99"/>
        </w:rPr>
        <w:t xml:space="preserve"> </w:t>
      </w:r>
      <w:r>
        <w:t>decrease</w:t>
      </w:r>
      <w:r>
        <w:rPr>
          <w:spacing w:val="-8"/>
        </w:rPr>
        <w:t xml:space="preserve"> </w:t>
      </w:r>
      <w:r>
        <w:t>of</w:t>
      </w:r>
      <w:r>
        <w:rPr>
          <w:spacing w:val="-8"/>
        </w:rPr>
        <w:t xml:space="preserve"> </w:t>
      </w:r>
      <w:r>
        <w:t>700</w:t>
      </w:r>
      <w:r>
        <w:rPr>
          <w:spacing w:val="-7"/>
        </w:rPr>
        <w:t xml:space="preserve"> </w:t>
      </w:r>
      <w:r>
        <w:t>hours</w:t>
      </w:r>
      <w:r>
        <w:rPr>
          <w:spacing w:val="-7"/>
        </w:rPr>
        <w:t xml:space="preserve"> </w:t>
      </w:r>
      <w:r>
        <w:rPr>
          <w:spacing w:val="-1"/>
        </w:rPr>
        <w:t>annually.</w:t>
      </w:r>
      <w:r w:rsidR="00C909A6">
        <w:rPr>
          <w:spacing w:val="-1"/>
        </w:rPr>
        <w:t xml:space="preserve">  This re-evaluation is based on the same assumptions as previous burden estimates and appears to be the result of more efficient processes as subsequent amendments are prepared and reviewed.</w:t>
      </w:r>
    </w:p>
    <w:p w14:paraId="21895B72" w14:textId="77777777" w:rsidR="00942941" w:rsidRDefault="00942941">
      <w:pPr>
        <w:pStyle w:val="BodyText"/>
        <w:numPr>
          <w:ilvl w:val="0"/>
          <w:numId w:val="4"/>
        </w:numPr>
        <w:tabs>
          <w:tab w:val="left" w:pos="1280"/>
        </w:tabs>
        <w:kinsoku w:val="0"/>
        <w:overflowPunct w:val="0"/>
        <w:spacing w:before="21" w:line="252" w:lineRule="exact"/>
        <w:ind w:right="838" w:hanging="359"/>
      </w:pPr>
      <w:r>
        <w:t>Combined</w:t>
      </w:r>
      <w:r>
        <w:rPr>
          <w:spacing w:val="-8"/>
        </w:rPr>
        <w:t xml:space="preserve"> </w:t>
      </w:r>
      <w:r>
        <w:t>licenses</w:t>
      </w:r>
      <w:r>
        <w:rPr>
          <w:spacing w:val="-7"/>
        </w:rPr>
        <w:t xml:space="preserve"> </w:t>
      </w:r>
      <w:r>
        <w:t>will</w:t>
      </w:r>
      <w:r>
        <w:rPr>
          <w:spacing w:val="-8"/>
        </w:rPr>
        <w:t xml:space="preserve"> </w:t>
      </w:r>
      <w:r>
        <w:t>decrease</w:t>
      </w:r>
      <w:r>
        <w:rPr>
          <w:spacing w:val="-7"/>
        </w:rPr>
        <w:t xml:space="preserve"> </w:t>
      </w:r>
      <w:r>
        <w:t>by</w:t>
      </w:r>
      <w:r>
        <w:rPr>
          <w:spacing w:val="-7"/>
        </w:rPr>
        <w:t xml:space="preserve"> </w:t>
      </w:r>
      <w:r>
        <w:t>2.33</w:t>
      </w:r>
      <w:r>
        <w:rPr>
          <w:spacing w:val="-8"/>
        </w:rPr>
        <w:t xml:space="preserve"> </w:t>
      </w:r>
      <w:r>
        <w:rPr>
          <w:spacing w:val="-1"/>
        </w:rPr>
        <w:t>respondents</w:t>
      </w:r>
      <w:r>
        <w:rPr>
          <w:spacing w:val="-7"/>
        </w:rPr>
        <w:t xml:space="preserve"> </w:t>
      </w:r>
      <w:r>
        <w:t>and</w:t>
      </w:r>
      <w:r>
        <w:rPr>
          <w:spacing w:val="-7"/>
        </w:rPr>
        <w:t xml:space="preserve"> </w:t>
      </w:r>
      <w:r>
        <w:rPr>
          <w:spacing w:val="-1"/>
        </w:rPr>
        <w:t>24,000</w:t>
      </w:r>
      <w:r>
        <w:rPr>
          <w:spacing w:val="-7"/>
        </w:rPr>
        <w:t xml:space="preserve"> </w:t>
      </w:r>
      <w:r>
        <w:t>hours</w:t>
      </w:r>
      <w:r>
        <w:rPr>
          <w:spacing w:val="29"/>
          <w:w w:val="99"/>
        </w:rPr>
        <w:t xml:space="preserve"> </w:t>
      </w:r>
      <w:r>
        <w:t>annually.</w:t>
      </w:r>
    </w:p>
    <w:p w14:paraId="2D85F902" w14:textId="77777777" w:rsidR="00942941" w:rsidRDefault="00942941">
      <w:pPr>
        <w:pStyle w:val="BodyText"/>
        <w:numPr>
          <w:ilvl w:val="0"/>
          <w:numId w:val="4"/>
        </w:numPr>
        <w:tabs>
          <w:tab w:val="left" w:pos="1280"/>
        </w:tabs>
        <w:kinsoku w:val="0"/>
        <w:overflowPunct w:val="0"/>
        <w:spacing w:line="266" w:lineRule="exact"/>
        <w:ind w:left="1280" w:hanging="240"/>
      </w:pPr>
      <w:r>
        <w:t>Early</w:t>
      </w:r>
      <w:r>
        <w:rPr>
          <w:spacing w:val="-7"/>
        </w:rPr>
        <w:t xml:space="preserve"> </w:t>
      </w:r>
      <w:r>
        <w:t>Site</w:t>
      </w:r>
      <w:r>
        <w:rPr>
          <w:spacing w:val="-6"/>
        </w:rPr>
        <w:t xml:space="preserve"> </w:t>
      </w:r>
      <w:r>
        <w:t>Permits</w:t>
      </w:r>
      <w:r>
        <w:rPr>
          <w:spacing w:val="-7"/>
        </w:rPr>
        <w:t xml:space="preserve"> </w:t>
      </w:r>
      <w:r>
        <w:t>will</w:t>
      </w:r>
      <w:r>
        <w:rPr>
          <w:spacing w:val="-6"/>
        </w:rPr>
        <w:t xml:space="preserve"> </w:t>
      </w:r>
      <w:r>
        <w:rPr>
          <w:spacing w:val="-1"/>
        </w:rPr>
        <w:t>decrease</w:t>
      </w:r>
      <w:r>
        <w:rPr>
          <w:spacing w:val="-7"/>
        </w:rPr>
        <w:t xml:space="preserve"> </w:t>
      </w:r>
      <w:r>
        <w:t>by</w:t>
      </w:r>
      <w:r>
        <w:rPr>
          <w:spacing w:val="-6"/>
        </w:rPr>
        <w:t xml:space="preserve"> </w:t>
      </w:r>
      <w:r>
        <w:t>0.67</w:t>
      </w:r>
      <w:r>
        <w:rPr>
          <w:spacing w:val="-6"/>
        </w:rPr>
        <w:t xml:space="preserve"> </w:t>
      </w:r>
      <w:r>
        <w:rPr>
          <w:spacing w:val="-1"/>
        </w:rPr>
        <w:t>respondents</w:t>
      </w:r>
      <w:r>
        <w:rPr>
          <w:spacing w:val="-7"/>
        </w:rPr>
        <w:t xml:space="preserve"> </w:t>
      </w:r>
      <w:r>
        <w:t>and</w:t>
      </w:r>
      <w:r>
        <w:rPr>
          <w:spacing w:val="-6"/>
        </w:rPr>
        <w:t xml:space="preserve"> </w:t>
      </w:r>
      <w:r>
        <w:rPr>
          <w:spacing w:val="-1"/>
        </w:rPr>
        <w:t>7,524</w:t>
      </w:r>
      <w:r>
        <w:rPr>
          <w:spacing w:val="-7"/>
        </w:rPr>
        <w:t xml:space="preserve"> </w:t>
      </w:r>
      <w:r>
        <w:t>hours</w:t>
      </w:r>
      <w:r>
        <w:rPr>
          <w:spacing w:val="-6"/>
        </w:rPr>
        <w:t xml:space="preserve"> </w:t>
      </w:r>
      <w:r>
        <w:rPr>
          <w:spacing w:val="-1"/>
        </w:rPr>
        <w:t>annually.</w:t>
      </w:r>
    </w:p>
    <w:p w14:paraId="07AE9E57" w14:textId="77777777" w:rsidR="00942941" w:rsidRDefault="00942941">
      <w:pPr>
        <w:pStyle w:val="BodyText"/>
        <w:numPr>
          <w:ilvl w:val="0"/>
          <w:numId w:val="4"/>
        </w:numPr>
        <w:tabs>
          <w:tab w:val="left" w:pos="1280"/>
        </w:tabs>
        <w:kinsoku w:val="0"/>
        <w:overflowPunct w:val="0"/>
        <w:spacing w:before="18" w:line="252" w:lineRule="exact"/>
        <w:ind w:right="313" w:hanging="359"/>
      </w:pPr>
      <w:r>
        <w:t>Design</w:t>
      </w:r>
      <w:r>
        <w:rPr>
          <w:spacing w:val="-7"/>
        </w:rPr>
        <w:t xml:space="preserve"> </w:t>
      </w:r>
      <w:r>
        <w:t>Certifications</w:t>
      </w:r>
      <w:r>
        <w:rPr>
          <w:spacing w:val="-5"/>
        </w:rPr>
        <w:t xml:space="preserve"> </w:t>
      </w:r>
      <w:r>
        <w:t>are</w:t>
      </w:r>
      <w:r>
        <w:rPr>
          <w:spacing w:val="-7"/>
        </w:rPr>
        <w:t xml:space="preserve"> </w:t>
      </w:r>
      <w:r>
        <w:t>expected</w:t>
      </w:r>
      <w:r>
        <w:rPr>
          <w:spacing w:val="-7"/>
        </w:rPr>
        <w:t xml:space="preserve"> </w:t>
      </w:r>
      <w:r>
        <w:t>to</w:t>
      </w:r>
      <w:r>
        <w:rPr>
          <w:spacing w:val="-6"/>
        </w:rPr>
        <w:t xml:space="preserve"> </w:t>
      </w:r>
      <w:r>
        <w:t>decrease</w:t>
      </w:r>
      <w:r>
        <w:rPr>
          <w:spacing w:val="-6"/>
        </w:rPr>
        <w:t xml:space="preserve"> </w:t>
      </w:r>
      <w:r>
        <w:rPr>
          <w:spacing w:val="-1"/>
        </w:rPr>
        <w:t>by</w:t>
      </w:r>
      <w:r>
        <w:rPr>
          <w:spacing w:val="-7"/>
        </w:rPr>
        <w:t xml:space="preserve"> </w:t>
      </w:r>
      <w:r>
        <w:t>1</w:t>
      </w:r>
      <w:r>
        <w:rPr>
          <w:spacing w:val="-6"/>
        </w:rPr>
        <w:t xml:space="preserve"> </w:t>
      </w:r>
      <w:r>
        <w:t>respondent</w:t>
      </w:r>
      <w:r>
        <w:rPr>
          <w:spacing w:val="-7"/>
        </w:rPr>
        <w:t xml:space="preserve"> </w:t>
      </w:r>
      <w:r>
        <w:t>and</w:t>
      </w:r>
      <w:r>
        <w:rPr>
          <w:spacing w:val="-6"/>
        </w:rPr>
        <w:t xml:space="preserve"> </w:t>
      </w:r>
      <w:r>
        <w:t>60</w:t>
      </w:r>
      <w:r>
        <w:rPr>
          <w:spacing w:val="-6"/>
        </w:rPr>
        <w:t xml:space="preserve"> </w:t>
      </w:r>
      <w:r>
        <w:rPr>
          <w:spacing w:val="-1"/>
        </w:rPr>
        <w:t>hours</w:t>
      </w:r>
      <w:r>
        <w:rPr>
          <w:spacing w:val="25"/>
          <w:w w:val="99"/>
        </w:rPr>
        <w:t xml:space="preserve"> </w:t>
      </w:r>
      <w:r>
        <w:t>annually.</w:t>
      </w:r>
    </w:p>
    <w:p w14:paraId="50FD3690" w14:textId="77777777" w:rsidR="00942941" w:rsidRDefault="00942941">
      <w:pPr>
        <w:pStyle w:val="BodyText"/>
        <w:numPr>
          <w:ilvl w:val="0"/>
          <w:numId w:val="4"/>
        </w:numPr>
        <w:tabs>
          <w:tab w:val="left" w:pos="1280"/>
        </w:tabs>
        <w:kinsoku w:val="0"/>
        <w:overflowPunct w:val="0"/>
        <w:spacing w:before="16" w:line="252" w:lineRule="exact"/>
        <w:ind w:right="166" w:hanging="359"/>
      </w:pPr>
      <w:r>
        <w:t>Amended</w:t>
      </w:r>
      <w:r>
        <w:rPr>
          <w:spacing w:val="-8"/>
        </w:rPr>
        <w:t xml:space="preserve"> </w:t>
      </w:r>
      <w:r>
        <w:t>Design</w:t>
      </w:r>
      <w:r>
        <w:rPr>
          <w:spacing w:val="-7"/>
        </w:rPr>
        <w:t xml:space="preserve"> </w:t>
      </w:r>
      <w:r>
        <w:t>Certifications</w:t>
      </w:r>
      <w:r>
        <w:rPr>
          <w:spacing w:val="-6"/>
        </w:rPr>
        <w:t xml:space="preserve"> </w:t>
      </w:r>
      <w:r>
        <w:t>are</w:t>
      </w:r>
      <w:r>
        <w:rPr>
          <w:spacing w:val="-8"/>
        </w:rPr>
        <w:t xml:space="preserve"> </w:t>
      </w:r>
      <w:r>
        <w:t>expected</w:t>
      </w:r>
      <w:r>
        <w:rPr>
          <w:spacing w:val="-7"/>
        </w:rPr>
        <w:t xml:space="preserve"> </w:t>
      </w:r>
      <w:r>
        <w:t>to</w:t>
      </w:r>
      <w:r>
        <w:rPr>
          <w:spacing w:val="-7"/>
        </w:rPr>
        <w:t xml:space="preserve"> </w:t>
      </w:r>
      <w:r>
        <w:t>decrease</w:t>
      </w:r>
      <w:r>
        <w:rPr>
          <w:spacing w:val="-7"/>
        </w:rPr>
        <w:t xml:space="preserve"> </w:t>
      </w:r>
      <w:r>
        <w:t>by</w:t>
      </w:r>
      <w:r>
        <w:rPr>
          <w:spacing w:val="-8"/>
        </w:rPr>
        <w:t xml:space="preserve"> </w:t>
      </w:r>
      <w:r>
        <w:t>5</w:t>
      </w:r>
      <w:r>
        <w:rPr>
          <w:spacing w:val="-7"/>
        </w:rPr>
        <w:t xml:space="preserve"> </w:t>
      </w:r>
      <w:r>
        <w:rPr>
          <w:spacing w:val="-1"/>
        </w:rPr>
        <w:t>respondents</w:t>
      </w:r>
      <w:r>
        <w:rPr>
          <w:spacing w:val="-7"/>
        </w:rPr>
        <w:t xml:space="preserve"> </w:t>
      </w:r>
      <w:r>
        <w:t>and</w:t>
      </w:r>
      <w:r>
        <w:rPr>
          <w:spacing w:val="29"/>
          <w:w w:val="99"/>
        </w:rPr>
        <w:t xml:space="preserve"> </w:t>
      </w:r>
      <w:r>
        <w:t>300</w:t>
      </w:r>
      <w:r>
        <w:rPr>
          <w:spacing w:val="-9"/>
        </w:rPr>
        <w:t xml:space="preserve"> </w:t>
      </w:r>
      <w:r>
        <w:t>hours</w:t>
      </w:r>
      <w:r>
        <w:rPr>
          <w:spacing w:val="-9"/>
        </w:rPr>
        <w:t xml:space="preserve"> </w:t>
      </w:r>
      <w:r>
        <w:rPr>
          <w:spacing w:val="-1"/>
        </w:rPr>
        <w:t>annually.</w:t>
      </w:r>
    </w:p>
    <w:p w14:paraId="1D230CAE" w14:textId="77777777" w:rsidR="00942941" w:rsidRDefault="00942941">
      <w:pPr>
        <w:pStyle w:val="BodyText"/>
        <w:numPr>
          <w:ilvl w:val="0"/>
          <w:numId w:val="4"/>
        </w:numPr>
        <w:tabs>
          <w:tab w:val="left" w:pos="1280"/>
        </w:tabs>
        <w:kinsoku w:val="0"/>
        <w:overflowPunct w:val="0"/>
        <w:spacing w:before="16" w:line="252" w:lineRule="exact"/>
        <w:ind w:right="619" w:hanging="359"/>
      </w:pPr>
      <w:r>
        <w:t>License</w:t>
      </w:r>
      <w:r>
        <w:rPr>
          <w:spacing w:val="-7"/>
        </w:rPr>
        <w:t xml:space="preserve"> </w:t>
      </w:r>
      <w:r>
        <w:rPr>
          <w:spacing w:val="-1"/>
        </w:rPr>
        <w:t>Renewals</w:t>
      </w:r>
      <w:r>
        <w:rPr>
          <w:spacing w:val="-7"/>
        </w:rPr>
        <w:t xml:space="preserve"> </w:t>
      </w:r>
      <w:r>
        <w:t>are</w:t>
      </w:r>
      <w:r>
        <w:rPr>
          <w:spacing w:val="-6"/>
        </w:rPr>
        <w:t xml:space="preserve"> </w:t>
      </w:r>
      <w:r>
        <w:rPr>
          <w:spacing w:val="-1"/>
        </w:rPr>
        <w:t>expected</w:t>
      </w:r>
      <w:r>
        <w:rPr>
          <w:spacing w:val="-7"/>
        </w:rPr>
        <w:t xml:space="preserve"> </w:t>
      </w:r>
      <w:r>
        <w:t>to</w:t>
      </w:r>
      <w:r>
        <w:rPr>
          <w:spacing w:val="-7"/>
        </w:rPr>
        <w:t xml:space="preserve"> </w:t>
      </w:r>
      <w:r>
        <w:t>decrease</w:t>
      </w:r>
      <w:r>
        <w:rPr>
          <w:spacing w:val="-6"/>
        </w:rPr>
        <w:t xml:space="preserve"> </w:t>
      </w:r>
      <w:r>
        <w:t>by</w:t>
      </w:r>
      <w:r>
        <w:rPr>
          <w:spacing w:val="-7"/>
        </w:rPr>
        <w:t xml:space="preserve"> </w:t>
      </w:r>
      <w:r>
        <w:t>2</w:t>
      </w:r>
      <w:r>
        <w:rPr>
          <w:spacing w:val="-7"/>
        </w:rPr>
        <w:t xml:space="preserve"> </w:t>
      </w:r>
      <w:r>
        <w:rPr>
          <w:spacing w:val="-1"/>
        </w:rPr>
        <w:t>respondents</w:t>
      </w:r>
      <w:r>
        <w:rPr>
          <w:spacing w:val="-6"/>
        </w:rPr>
        <w:t xml:space="preserve"> </w:t>
      </w:r>
      <w:r>
        <w:t>and</w:t>
      </w:r>
      <w:r>
        <w:rPr>
          <w:spacing w:val="-7"/>
        </w:rPr>
        <w:t xml:space="preserve"> </w:t>
      </w:r>
      <w:r>
        <w:rPr>
          <w:spacing w:val="-1"/>
        </w:rPr>
        <w:t>24,600</w:t>
      </w:r>
      <w:r>
        <w:rPr>
          <w:spacing w:val="55"/>
          <w:w w:val="99"/>
        </w:rPr>
        <w:t xml:space="preserve"> </w:t>
      </w:r>
      <w:r>
        <w:t>hours</w:t>
      </w:r>
      <w:r>
        <w:rPr>
          <w:spacing w:val="-15"/>
        </w:rPr>
        <w:t xml:space="preserve"> </w:t>
      </w:r>
      <w:r>
        <w:rPr>
          <w:spacing w:val="-1"/>
        </w:rPr>
        <w:t>annually.</w:t>
      </w:r>
    </w:p>
    <w:p w14:paraId="64AA24EF" w14:textId="77777777" w:rsidR="00942941" w:rsidRDefault="00942941">
      <w:pPr>
        <w:pStyle w:val="BodyText"/>
        <w:numPr>
          <w:ilvl w:val="0"/>
          <w:numId w:val="4"/>
        </w:numPr>
        <w:tabs>
          <w:tab w:val="left" w:pos="1280"/>
        </w:tabs>
        <w:kinsoku w:val="0"/>
        <w:overflowPunct w:val="0"/>
        <w:spacing w:before="16" w:line="252" w:lineRule="exact"/>
        <w:ind w:right="460" w:hanging="359"/>
      </w:pPr>
      <w:r>
        <w:t>Research</w:t>
      </w:r>
      <w:r>
        <w:rPr>
          <w:spacing w:val="-7"/>
        </w:rPr>
        <w:t xml:space="preserve"> </w:t>
      </w:r>
      <w:r>
        <w:rPr>
          <w:spacing w:val="-1"/>
        </w:rPr>
        <w:t>and</w:t>
      </w:r>
      <w:r>
        <w:rPr>
          <w:spacing w:val="-7"/>
        </w:rPr>
        <w:t xml:space="preserve"> </w:t>
      </w:r>
      <w:r>
        <w:t>Test</w:t>
      </w:r>
      <w:r>
        <w:rPr>
          <w:spacing w:val="-7"/>
        </w:rPr>
        <w:t xml:space="preserve"> </w:t>
      </w:r>
      <w:r>
        <w:t>Reactors</w:t>
      </w:r>
      <w:r>
        <w:rPr>
          <w:spacing w:val="-7"/>
        </w:rPr>
        <w:t xml:space="preserve"> </w:t>
      </w:r>
      <w:r>
        <w:t>are</w:t>
      </w:r>
      <w:r>
        <w:rPr>
          <w:spacing w:val="-6"/>
        </w:rPr>
        <w:t xml:space="preserve"> </w:t>
      </w:r>
      <w:r>
        <w:t>expected</w:t>
      </w:r>
      <w:r>
        <w:rPr>
          <w:spacing w:val="-7"/>
        </w:rPr>
        <w:t xml:space="preserve"> </w:t>
      </w:r>
      <w:r>
        <w:t>to</w:t>
      </w:r>
      <w:r>
        <w:rPr>
          <w:spacing w:val="-7"/>
        </w:rPr>
        <w:t xml:space="preserve"> </w:t>
      </w:r>
      <w:r>
        <w:rPr>
          <w:spacing w:val="-1"/>
        </w:rPr>
        <w:t>decrease</w:t>
      </w:r>
      <w:r>
        <w:rPr>
          <w:spacing w:val="-7"/>
        </w:rPr>
        <w:t xml:space="preserve"> </w:t>
      </w:r>
      <w:r>
        <w:t>by</w:t>
      </w:r>
      <w:r>
        <w:rPr>
          <w:spacing w:val="-7"/>
        </w:rPr>
        <w:t xml:space="preserve"> </w:t>
      </w:r>
      <w:r>
        <w:t>4.67</w:t>
      </w:r>
      <w:r>
        <w:rPr>
          <w:spacing w:val="-6"/>
        </w:rPr>
        <w:t xml:space="preserve"> </w:t>
      </w:r>
      <w:r>
        <w:rPr>
          <w:spacing w:val="-1"/>
        </w:rPr>
        <w:t>respondents</w:t>
      </w:r>
      <w:r>
        <w:rPr>
          <w:spacing w:val="37"/>
          <w:w w:val="99"/>
        </w:rPr>
        <w:t xml:space="preserve"> </w:t>
      </w:r>
      <w:r>
        <w:t>and</w:t>
      </w:r>
      <w:r>
        <w:rPr>
          <w:spacing w:val="-8"/>
        </w:rPr>
        <w:t xml:space="preserve"> </w:t>
      </w:r>
      <w:r>
        <w:t>280</w:t>
      </w:r>
      <w:r>
        <w:rPr>
          <w:spacing w:val="-7"/>
        </w:rPr>
        <w:t xml:space="preserve"> </w:t>
      </w:r>
      <w:r>
        <w:rPr>
          <w:spacing w:val="-1"/>
        </w:rPr>
        <w:t>hours</w:t>
      </w:r>
      <w:r>
        <w:rPr>
          <w:spacing w:val="-7"/>
        </w:rPr>
        <w:t xml:space="preserve"> </w:t>
      </w:r>
      <w:r>
        <w:t>annually.</w:t>
      </w:r>
    </w:p>
    <w:p w14:paraId="6E57C7BA" w14:textId="77777777" w:rsidR="00942941" w:rsidRDefault="00942941">
      <w:pPr>
        <w:pStyle w:val="BodyText"/>
        <w:kinsoku w:val="0"/>
        <w:overflowPunct w:val="0"/>
        <w:spacing w:before="8"/>
        <w:ind w:left="0"/>
        <w:rPr>
          <w:sz w:val="21"/>
          <w:szCs w:val="21"/>
        </w:rPr>
      </w:pPr>
    </w:p>
    <w:p w14:paraId="389621C8" w14:textId="77777777" w:rsidR="00942941" w:rsidRDefault="00942941">
      <w:pPr>
        <w:pStyle w:val="BodyText"/>
        <w:kinsoku w:val="0"/>
        <w:overflowPunct w:val="0"/>
      </w:pPr>
      <w:r>
        <w:t>Burden</w:t>
      </w:r>
      <w:r>
        <w:rPr>
          <w:spacing w:val="-18"/>
        </w:rPr>
        <w:t xml:space="preserve"> </w:t>
      </w:r>
      <w:r>
        <w:t>Increases:</w:t>
      </w:r>
    </w:p>
    <w:p w14:paraId="729ACF31" w14:textId="77777777" w:rsidR="00942941" w:rsidRDefault="00942941">
      <w:pPr>
        <w:pStyle w:val="BodyText"/>
        <w:kinsoku w:val="0"/>
        <w:overflowPunct w:val="0"/>
        <w:spacing w:before="11"/>
        <w:ind w:left="0"/>
        <w:rPr>
          <w:sz w:val="21"/>
          <w:szCs w:val="21"/>
        </w:rPr>
      </w:pPr>
    </w:p>
    <w:p w14:paraId="380B8D54" w14:textId="77777777" w:rsidR="00942941" w:rsidRDefault="00942941">
      <w:pPr>
        <w:pStyle w:val="BodyText"/>
        <w:kinsoku w:val="0"/>
        <w:overflowPunct w:val="0"/>
      </w:pPr>
      <w:r>
        <w:t>During</w:t>
      </w:r>
      <w:r>
        <w:rPr>
          <w:spacing w:val="-6"/>
        </w:rPr>
        <w:t xml:space="preserve"> </w:t>
      </w:r>
      <w:r>
        <w:t>this</w:t>
      </w:r>
      <w:r>
        <w:rPr>
          <w:spacing w:val="-6"/>
        </w:rPr>
        <w:t xml:space="preserve"> </w:t>
      </w:r>
      <w:r>
        <w:t>clearance</w:t>
      </w:r>
      <w:r>
        <w:rPr>
          <w:spacing w:val="-6"/>
        </w:rPr>
        <w:t xml:space="preserve"> </w:t>
      </w:r>
      <w:r>
        <w:rPr>
          <w:spacing w:val="-1"/>
        </w:rPr>
        <w:t>period,</w:t>
      </w:r>
      <w:r>
        <w:rPr>
          <w:spacing w:val="-6"/>
        </w:rPr>
        <w:t xml:space="preserve"> </w:t>
      </w:r>
      <w:r>
        <w:t>the</w:t>
      </w:r>
      <w:r>
        <w:rPr>
          <w:spacing w:val="-5"/>
        </w:rPr>
        <w:t xml:space="preserve"> </w:t>
      </w:r>
      <w:r>
        <w:rPr>
          <w:spacing w:val="-1"/>
        </w:rPr>
        <w:t>agency</w:t>
      </w:r>
      <w:r>
        <w:rPr>
          <w:spacing w:val="-6"/>
        </w:rPr>
        <w:t xml:space="preserve"> </w:t>
      </w:r>
      <w:r>
        <w:t>expects</w:t>
      </w:r>
      <w:r>
        <w:rPr>
          <w:spacing w:val="-6"/>
        </w:rPr>
        <w:t xml:space="preserve"> </w:t>
      </w:r>
      <w:r>
        <w:t>increases</w:t>
      </w:r>
      <w:r>
        <w:rPr>
          <w:spacing w:val="-7"/>
        </w:rPr>
        <w:t xml:space="preserve"> </w:t>
      </w:r>
      <w:r>
        <w:t>in</w:t>
      </w:r>
      <w:r>
        <w:rPr>
          <w:spacing w:val="-6"/>
        </w:rPr>
        <w:t xml:space="preserve"> </w:t>
      </w:r>
      <w:r>
        <w:t>a</w:t>
      </w:r>
      <w:r>
        <w:rPr>
          <w:spacing w:val="-6"/>
        </w:rPr>
        <w:t xml:space="preserve"> </w:t>
      </w:r>
      <w:r>
        <w:t>few</w:t>
      </w:r>
      <w:r>
        <w:rPr>
          <w:spacing w:val="-6"/>
        </w:rPr>
        <w:t xml:space="preserve"> </w:t>
      </w:r>
      <w:r>
        <w:t>areas</w:t>
      </w:r>
      <w:r>
        <w:rPr>
          <w:spacing w:val="-6"/>
        </w:rPr>
        <w:t xml:space="preserve"> </w:t>
      </w:r>
      <w:r>
        <w:t>as</w:t>
      </w:r>
      <w:r>
        <w:rPr>
          <w:spacing w:val="-5"/>
        </w:rPr>
        <w:t xml:space="preserve"> </w:t>
      </w:r>
      <w:r>
        <w:t>follows:</w:t>
      </w:r>
    </w:p>
    <w:p w14:paraId="2E39932D" w14:textId="77777777" w:rsidR="00942941" w:rsidRDefault="00942941">
      <w:pPr>
        <w:pStyle w:val="BodyText"/>
        <w:kinsoku w:val="0"/>
        <w:overflowPunct w:val="0"/>
        <w:spacing w:before="1"/>
        <w:ind w:left="0"/>
      </w:pPr>
    </w:p>
    <w:p w14:paraId="71D00002" w14:textId="77777777" w:rsidR="00942941" w:rsidRDefault="00942941">
      <w:pPr>
        <w:pStyle w:val="BodyText"/>
        <w:numPr>
          <w:ilvl w:val="0"/>
          <w:numId w:val="4"/>
        </w:numPr>
        <w:tabs>
          <w:tab w:val="left" w:pos="1280"/>
        </w:tabs>
        <w:kinsoku w:val="0"/>
        <w:overflowPunct w:val="0"/>
        <w:spacing w:line="269" w:lineRule="exact"/>
        <w:ind w:left="1280"/>
      </w:pPr>
      <w:r>
        <w:t>Requests</w:t>
      </w:r>
      <w:r>
        <w:rPr>
          <w:spacing w:val="-7"/>
        </w:rPr>
        <w:t xml:space="preserve"> </w:t>
      </w:r>
      <w:r>
        <w:rPr>
          <w:spacing w:val="-1"/>
        </w:rPr>
        <w:t>for</w:t>
      </w:r>
      <w:r>
        <w:rPr>
          <w:spacing w:val="-6"/>
        </w:rPr>
        <w:t xml:space="preserve"> </w:t>
      </w:r>
      <w:r>
        <w:t>exemptions</w:t>
      </w:r>
      <w:r>
        <w:rPr>
          <w:spacing w:val="-7"/>
        </w:rPr>
        <w:t xml:space="preserve"> </w:t>
      </w:r>
      <w:r>
        <w:t>will</w:t>
      </w:r>
      <w:r>
        <w:rPr>
          <w:spacing w:val="-6"/>
        </w:rPr>
        <w:t xml:space="preserve"> </w:t>
      </w:r>
      <w:r>
        <w:rPr>
          <w:spacing w:val="-1"/>
        </w:rPr>
        <w:t>increase</w:t>
      </w:r>
      <w:r>
        <w:rPr>
          <w:spacing w:val="-7"/>
        </w:rPr>
        <w:t xml:space="preserve"> </w:t>
      </w:r>
      <w:r>
        <w:t>by</w:t>
      </w:r>
      <w:r>
        <w:rPr>
          <w:spacing w:val="-6"/>
        </w:rPr>
        <w:t xml:space="preserve"> </w:t>
      </w:r>
      <w:r>
        <w:t>8</w:t>
      </w:r>
      <w:r>
        <w:rPr>
          <w:spacing w:val="-6"/>
        </w:rPr>
        <w:t xml:space="preserve"> </w:t>
      </w:r>
      <w:r>
        <w:t>respondents</w:t>
      </w:r>
      <w:r>
        <w:rPr>
          <w:spacing w:val="-7"/>
        </w:rPr>
        <w:t xml:space="preserve"> </w:t>
      </w:r>
      <w:r>
        <w:t>and</w:t>
      </w:r>
      <w:r>
        <w:rPr>
          <w:spacing w:val="-7"/>
        </w:rPr>
        <w:t xml:space="preserve"> </w:t>
      </w:r>
      <w:r>
        <w:t>40</w:t>
      </w:r>
      <w:r>
        <w:rPr>
          <w:spacing w:val="-7"/>
        </w:rPr>
        <w:t xml:space="preserve"> </w:t>
      </w:r>
      <w:r>
        <w:t>hours</w:t>
      </w:r>
      <w:r>
        <w:rPr>
          <w:spacing w:val="-6"/>
        </w:rPr>
        <w:t xml:space="preserve"> </w:t>
      </w:r>
      <w:r>
        <w:rPr>
          <w:spacing w:val="-1"/>
        </w:rPr>
        <w:t>annually.</w:t>
      </w:r>
    </w:p>
    <w:p w14:paraId="539D44B0" w14:textId="77777777" w:rsidR="00942941" w:rsidRDefault="00942941">
      <w:pPr>
        <w:pStyle w:val="BodyText"/>
        <w:numPr>
          <w:ilvl w:val="0"/>
          <w:numId w:val="4"/>
        </w:numPr>
        <w:tabs>
          <w:tab w:val="left" w:pos="1280"/>
        </w:tabs>
        <w:kinsoku w:val="0"/>
        <w:overflowPunct w:val="0"/>
        <w:spacing w:before="18" w:line="252" w:lineRule="exact"/>
        <w:ind w:right="313" w:hanging="360"/>
      </w:pPr>
      <w:r>
        <w:t>Requests</w:t>
      </w:r>
      <w:r>
        <w:rPr>
          <w:spacing w:val="-7"/>
        </w:rPr>
        <w:t xml:space="preserve"> </w:t>
      </w:r>
      <w:r>
        <w:t>to</w:t>
      </w:r>
      <w:r>
        <w:rPr>
          <w:spacing w:val="-8"/>
        </w:rPr>
        <w:t xml:space="preserve"> </w:t>
      </w:r>
      <w:r>
        <w:t>withhold</w:t>
      </w:r>
      <w:r>
        <w:rPr>
          <w:spacing w:val="-7"/>
        </w:rPr>
        <w:t xml:space="preserve"> </w:t>
      </w:r>
      <w:r>
        <w:rPr>
          <w:spacing w:val="-1"/>
        </w:rPr>
        <w:t>proprietary</w:t>
      </w:r>
      <w:r>
        <w:rPr>
          <w:spacing w:val="-7"/>
        </w:rPr>
        <w:t xml:space="preserve"> </w:t>
      </w:r>
      <w:r>
        <w:t>information</w:t>
      </w:r>
      <w:r>
        <w:rPr>
          <w:spacing w:val="-7"/>
        </w:rPr>
        <w:t xml:space="preserve"> </w:t>
      </w:r>
      <w:r>
        <w:t>from</w:t>
      </w:r>
      <w:r>
        <w:rPr>
          <w:spacing w:val="-7"/>
        </w:rPr>
        <w:t xml:space="preserve"> </w:t>
      </w:r>
      <w:r>
        <w:rPr>
          <w:spacing w:val="-1"/>
        </w:rPr>
        <w:t>disclosure</w:t>
      </w:r>
      <w:r>
        <w:rPr>
          <w:spacing w:val="-7"/>
        </w:rPr>
        <w:t xml:space="preserve"> </w:t>
      </w:r>
      <w:r>
        <w:t>will</w:t>
      </w:r>
      <w:r>
        <w:rPr>
          <w:spacing w:val="-7"/>
        </w:rPr>
        <w:t xml:space="preserve"> </w:t>
      </w:r>
      <w:r>
        <w:rPr>
          <w:spacing w:val="-1"/>
        </w:rPr>
        <w:t>increase</w:t>
      </w:r>
      <w:r>
        <w:rPr>
          <w:spacing w:val="-7"/>
        </w:rPr>
        <w:t xml:space="preserve"> </w:t>
      </w:r>
      <w:r>
        <w:t>by</w:t>
      </w:r>
      <w:r>
        <w:rPr>
          <w:spacing w:val="-7"/>
        </w:rPr>
        <w:t xml:space="preserve"> </w:t>
      </w:r>
      <w:r>
        <w:t>1</w:t>
      </w:r>
      <w:r>
        <w:rPr>
          <w:spacing w:val="49"/>
          <w:w w:val="99"/>
        </w:rPr>
        <w:t xml:space="preserve"> </w:t>
      </w:r>
      <w:r>
        <w:t>respondent</w:t>
      </w:r>
      <w:r>
        <w:rPr>
          <w:spacing w:val="-10"/>
        </w:rPr>
        <w:t xml:space="preserve"> </w:t>
      </w:r>
      <w:r>
        <w:t>and</w:t>
      </w:r>
      <w:r>
        <w:rPr>
          <w:spacing w:val="-8"/>
        </w:rPr>
        <w:t xml:space="preserve"> </w:t>
      </w:r>
      <w:r>
        <w:t>10</w:t>
      </w:r>
      <w:r>
        <w:rPr>
          <w:spacing w:val="-8"/>
        </w:rPr>
        <w:t xml:space="preserve"> </w:t>
      </w:r>
      <w:r>
        <w:lastRenderedPageBreak/>
        <w:t>hours</w:t>
      </w:r>
      <w:r>
        <w:rPr>
          <w:spacing w:val="-8"/>
        </w:rPr>
        <w:t xml:space="preserve"> </w:t>
      </w:r>
      <w:r>
        <w:t>annually.</w:t>
      </w:r>
    </w:p>
    <w:p w14:paraId="5360E66F" w14:textId="77777777" w:rsidR="00942941" w:rsidRDefault="00942941">
      <w:pPr>
        <w:pStyle w:val="BodyText"/>
        <w:numPr>
          <w:ilvl w:val="0"/>
          <w:numId w:val="4"/>
        </w:numPr>
        <w:tabs>
          <w:tab w:val="left" w:pos="1280"/>
        </w:tabs>
        <w:kinsoku w:val="0"/>
        <w:overflowPunct w:val="0"/>
        <w:spacing w:before="16" w:line="252" w:lineRule="exact"/>
        <w:ind w:right="1122" w:hanging="360"/>
      </w:pPr>
      <w:r>
        <w:rPr>
          <w:spacing w:val="-1"/>
        </w:rPr>
        <w:t>Construction</w:t>
      </w:r>
      <w:r>
        <w:rPr>
          <w:spacing w:val="-8"/>
        </w:rPr>
        <w:t xml:space="preserve"> </w:t>
      </w:r>
      <w:r>
        <w:t>permit</w:t>
      </w:r>
      <w:r>
        <w:rPr>
          <w:spacing w:val="-8"/>
        </w:rPr>
        <w:t xml:space="preserve"> </w:t>
      </w:r>
      <w:r>
        <w:t>stage</w:t>
      </w:r>
      <w:r>
        <w:rPr>
          <w:spacing w:val="-8"/>
        </w:rPr>
        <w:t xml:space="preserve"> </w:t>
      </w:r>
      <w:r>
        <w:t>environmental</w:t>
      </w:r>
      <w:r>
        <w:rPr>
          <w:spacing w:val="-8"/>
        </w:rPr>
        <w:t xml:space="preserve"> </w:t>
      </w:r>
      <w:r>
        <w:t>reports</w:t>
      </w:r>
      <w:r>
        <w:rPr>
          <w:spacing w:val="-8"/>
        </w:rPr>
        <w:t xml:space="preserve"> </w:t>
      </w:r>
      <w:r>
        <w:t>will</w:t>
      </w:r>
      <w:r>
        <w:rPr>
          <w:spacing w:val="-7"/>
        </w:rPr>
        <w:t xml:space="preserve"> </w:t>
      </w:r>
      <w:r>
        <w:rPr>
          <w:spacing w:val="-1"/>
        </w:rPr>
        <w:t>increase</w:t>
      </w:r>
      <w:r>
        <w:rPr>
          <w:spacing w:val="-8"/>
        </w:rPr>
        <w:t xml:space="preserve"> </w:t>
      </w:r>
      <w:r>
        <w:t>by</w:t>
      </w:r>
      <w:r>
        <w:rPr>
          <w:spacing w:val="-8"/>
        </w:rPr>
        <w:t xml:space="preserve"> </w:t>
      </w:r>
      <w:r>
        <w:t>0.33</w:t>
      </w:r>
      <w:r>
        <w:rPr>
          <w:spacing w:val="36"/>
          <w:w w:val="99"/>
        </w:rPr>
        <w:t xml:space="preserve"> </w:t>
      </w:r>
      <w:r>
        <w:t>respondents</w:t>
      </w:r>
      <w:r>
        <w:rPr>
          <w:spacing w:val="-9"/>
        </w:rPr>
        <w:t xml:space="preserve"> </w:t>
      </w:r>
      <w:r>
        <w:t>and</w:t>
      </w:r>
      <w:r>
        <w:rPr>
          <w:spacing w:val="-9"/>
        </w:rPr>
        <w:t xml:space="preserve"> </w:t>
      </w:r>
      <w:r>
        <w:t>3,536</w:t>
      </w:r>
      <w:r>
        <w:rPr>
          <w:spacing w:val="-9"/>
        </w:rPr>
        <w:t xml:space="preserve"> </w:t>
      </w:r>
      <w:r>
        <w:rPr>
          <w:spacing w:val="-1"/>
        </w:rPr>
        <w:t>hours</w:t>
      </w:r>
      <w:r>
        <w:rPr>
          <w:spacing w:val="-9"/>
        </w:rPr>
        <w:t xml:space="preserve"> </w:t>
      </w:r>
      <w:r>
        <w:t>annually.</w:t>
      </w:r>
    </w:p>
    <w:p w14:paraId="477509A3" w14:textId="77777777" w:rsidR="00942941" w:rsidRDefault="00942941">
      <w:pPr>
        <w:pStyle w:val="BodyText"/>
        <w:numPr>
          <w:ilvl w:val="0"/>
          <w:numId w:val="4"/>
        </w:numPr>
        <w:tabs>
          <w:tab w:val="left" w:pos="1280"/>
        </w:tabs>
        <w:kinsoku w:val="0"/>
        <w:overflowPunct w:val="0"/>
        <w:spacing w:before="16" w:line="252" w:lineRule="exact"/>
        <w:ind w:right="228" w:hanging="360"/>
      </w:pPr>
      <w:r>
        <w:t>Materials</w:t>
      </w:r>
      <w:r>
        <w:rPr>
          <w:spacing w:val="-8"/>
        </w:rPr>
        <w:t xml:space="preserve"> </w:t>
      </w:r>
      <w:r>
        <w:t>license</w:t>
      </w:r>
      <w:r>
        <w:rPr>
          <w:spacing w:val="-8"/>
        </w:rPr>
        <w:t xml:space="preserve"> </w:t>
      </w:r>
      <w:r>
        <w:t>environmental</w:t>
      </w:r>
      <w:r>
        <w:rPr>
          <w:spacing w:val="-8"/>
        </w:rPr>
        <w:t xml:space="preserve"> </w:t>
      </w:r>
      <w:r>
        <w:t>reviews</w:t>
      </w:r>
      <w:r>
        <w:rPr>
          <w:spacing w:val="-8"/>
        </w:rPr>
        <w:t xml:space="preserve"> </w:t>
      </w:r>
      <w:r>
        <w:t>will</w:t>
      </w:r>
      <w:r>
        <w:rPr>
          <w:spacing w:val="-8"/>
        </w:rPr>
        <w:t xml:space="preserve"> </w:t>
      </w:r>
      <w:r>
        <w:rPr>
          <w:spacing w:val="-1"/>
        </w:rPr>
        <w:t>increase</w:t>
      </w:r>
      <w:r>
        <w:rPr>
          <w:spacing w:val="-8"/>
        </w:rPr>
        <w:t xml:space="preserve"> </w:t>
      </w:r>
      <w:r>
        <w:t>by</w:t>
      </w:r>
      <w:r>
        <w:rPr>
          <w:spacing w:val="-8"/>
        </w:rPr>
        <w:t xml:space="preserve"> </w:t>
      </w:r>
      <w:r>
        <w:t>0.67</w:t>
      </w:r>
      <w:r>
        <w:rPr>
          <w:spacing w:val="-7"/>
        </w:rPr>
        <w:t xml:space="preserve"> </w:t>
      </w:r>
      <w:r>
        <w:rPr>
          <w:spacing w:val="-1"/>
        </w:rPr>
        <w:t>respondents</w:t>
      </w:r>
      <w:r>
        <w:rPr>
          <w:spacing w:val="-8"/>
        </w:rPr>
        <w:t xml:space="preserve"> </w:t>
      </w:r>
      <w:r>
        <w:t>and</w:t>
      </w:r>
      <w:r>
        <w:rPr>
          <w:spacing w:val="33"/>
          <w:w w:val="99"/>
        </w:rPr>
        <w:t xml:space="preserve"> </w:t>
      </w:r>
      <w:r>
        <w:t>1,118</w:t>
      </w:r>
      <w:r>
        <w:rPr>
          <w:spacing w:val="-10"/>
        </w:rPr>
        <w:t xml:space="preserve"> </w:t>
      </w:r>
      <w:r>
        <w:t>hours</w:t>
      </w:r>
      <w:r>
        <w:rPr>
          <w:spacing w:val="-11"/>
        </w:rPr>
        <w:t xml:space="preserve"> </w:t>
      </w:r>
      <w:r>
        <w:t>annually.</w:t>
      </w:r>
    </w:p>
    <w:p w14:paraId="6FFF9FD5" w14:textId="77777777" w:rsidR="00942941" w:rsidRDefault="00942941">
      <w:pPr>
        <w:pStyle w:val="BodyText"/>
        <w:numPr>
          <w:ilvl w:val="0"/>
          <w:numId w:val="4"/>
        </w:numPr>
        <w:tabs>
          <w:tab w:val="left" w:pos="1280"/>
        </w:tabs>
        <w:kinsoku w:val="0"/>
        <w:overflowPunct w:val="0"/>
        <w:spacing w:line="267" w:lineRule="exact"/>
        <w:ind w:left="1280"/>
      </w:pPr>
      <w:r>
        <w:t>Petitions</w:t>
      </w:r>
      <w:r>
        <w:rPr>
          <w:spacing w:val="-7"/>
        </w:rPr>
        <w:t xml:space="preserve"> </w:t>
      </w:r>
      <w:r>
        <w:t>for</w:t>
      </w:r>
      <w:r>
        <w:rPr>
          <w:spacing w:val="-7"/>
        </w:rPr>
        <w:t xml:space="preserve"> </w:t>
      </w:r>
      <w:r>
        <w:t>rulemaking</w:t>
      </w:r>
      <w:r>
        <w:rPr>
          <w:spacing w:val="-6"/>
        </w:rPr>
        <w:t xml:space="preserve"> </w:t>
      </w:r>
      <w:r>
        <w:t>will</w:t>
      </w:r>
      <w:r>
        <w:rPr>
          <w:spacing w:val="-6"/>
        </w:rPr>
        <w:t xml:space="preserve"> </w:t>
      </w:r>
      <w:r>
        <w:rPr>
          <w:spacing w:val="-1"/>
        </w:rPr>
        <w:t>increase</w:t>
      </w:r>
      <w:r>
        <w:rPr>
          <w:spacing w:val="-7"/>
        </w:rPr>
        <w:t xml:space="preserve"> </w:t>
      </w:r>
      <w:r>
        <w:t>by</w:t>
      </w:r>
      <w:r>
        <w:rPr>
          <w:spacing w:val="-7"/>
        </w:rPr>
        <w:t xml:space="preserve"> </w:t>
      </w:r>
      <w:r>
        <w:t>1</w:t>
      </w:r>
      <w:r>
        <w:rPr>
          <w:spacing w:val="-6"/>
        </w:rPr>
        <w:t xml:space="preserve"> </w:t>
      </w:r>
      <w:r>
        <w:t>respondent</w:t>
      </w:r>
      <w:r>
        <w:rPr>
          <w:spacing w:val="-6"/>
        </w:rPr>
        <w:t xml:space="preserve"> </w:t>
      </w:r>
      <w:r>
        <w:t>and</w:t>
      </w:r>
      <w:r>
        <w:rPr>
          <w:spacing w:val="-6"/>
        </w:rPr>
        <w:t xml:space="preserve"> </w:t>
      </w:r>
      <w:r>
        <w:t>80</w:t>
      </w:r>
      <w:r>
        <w:rPr>
          <w:spacing w:val="-7"/>
        </w:rPr>
        <w:t xml:space="preserve"> </w:t>
      </w:r>
      <w:r>
        <w:t>hours</w:t>
      </w:r>
      <w:r>
        <w:rPr>
          <w:spacing w:val="-7"/>
        </w:rPr>
        <w:t xml:space="preserve"> </w:t>
      </w:r>
      <w:r>
        <w:rPr>
          <w:spacing w:val="-1"/>
        </w:rPr>
        <w:t>annually.</w:t>
      </w:r>
    </w:p>
    <w:p w14:paraId="6CEF0D26" w14:textId="77777777" w:rsidR="00942941" w:rsidRDefault="00942941">
      <w:pPr>
        <w:pStyle w:val="BodyText"/>
        <w:kinsoku w:val="0"/>
        <w:overflowPunct w:val="0"/>
        <w:spacing w:before="2"/>
        <w:ind w:left="0"/>
        <w:rPr>
          <w:sz w:val="20"/>
          <w:szCs w:val="20"/>
        </w:rPr>
      </w:pPr>
    </w:p>
    <w:p w14:paraId="29D85D26" w14:textId="77777777" w:rsidR="00942941" w:rsidRDefault="00942941">
      <w:pPr>
        <w:pStyle w:val="BodyText"/>
        <w:kinsoku w:val="0"/>
        <w:overflowPunct w:val="0"/>
        <w:spacing w:before="71"/>
        <w:ind w:left="1079" w:right="22"/>
      </w:pPr>
      <w:r>
        <w:t>Cost</w:t>
      </w:r>
      <w:r>
        <w:rPr>
          <w:spacing w:val="-6"/>
        </w:rPr>
        <w:t xml:space="preserve"> </w:t>
      </w:r>
      <w:r>
        <w:t>estimates</w:t>
      </w:r>
      <w:r>
        <w:rPr>
          <w:spacing w:val="-6"/>
        </w:rPr>
        <w:t xml:space="preserve"> </w:t>
      </w:r>
      <w:r>
        <w:t>have</w:t>
      </w:r>
      <w:r>
        <w:rPr>
          <w:spacing w:val="-6"/>
        </w:rPr>
        <w:t xml:space="preserve"> </w:t>
      </w:r>
      <w:r>
        <w:rPr>
          <w:spacing w:val="-1"/>
        </w:rPr>
        <w:t>increased</w:t>
      </w:r>
      <w:r>
        <w:rPr>
          <w:spacing w:val="-6"/>
        </w:rPr>
        <w:t xml:space="preserve"> </w:t>
      </w:r>
      <w:r>
        <w:rPr>
          <w:spacing w:val="-1"/>
        </w:rPr>
        <w:t>since</w:t>
      </w:r>
      <w:r>
        <w:rPr>
          <w:spacing w:val="-6"/>
        </w:rPr>
        <w:t xml:space="preserve"> </w:t>
      </w:r>
      <w:r>
        <w:t>the</w:t>
      </w:r>
      <w:r>
        <w:rPr>
          <w:spacing w:val="-6"/>
        </w:rPr>
        <w:t xml:space="preserve"> </w:t>
      </w:r>
      <w:r>
        <w:t>last</w:t>
      </w:r>
      <w:r>
        <w:rPr>
          <w:spacing w:val="-6"/>
        </w:rPr>
        <w:t xml:space="preserve"> </w:t>
      </w:r>
      <w:r>
        <w:rPr>
          <w:spacing w:val="-1"/>
        </w:rPr>
        <w:t>clearance</w:t>
      </w:r>
      <w:r>
        <w:rPr>
          <w:spacing w:val="-6"/>
        </w:rPr>
        <w:t xml:space="preserve"> </w:t>
      </w:r>
      <w:r>
        <w:rPr>
          <w:spacing w:val="-1"/>
        </w:rPr>
        <w:t>because</w:t>
      </w:r>
      <w:r>
        <w:rPr>
          <w:spacing w:val="-5"/>
        </w:rPr>
        <w:t xml:space="preserve"> </w:t>
      </w:r>
      <w:r>
        <w:t>of</w:t>
      </w:r>
      <w:r>
        <w:rPr>
          <w:spacing w:val="-6"/>
        </w:rPr>
        <w:t xml:space="preserve"> </w:t>
      </w:r>
      <w:r>
        <w:t>an</w:t>
      </w:r>
      <w:r>
        <w:rPr>
          <w:spacing w:val="-6"/>
        </w:rPr>
        <w:t xml:space="preserve"> </w:t>
      </w:r>
      <w:r>
        <w:rPr>
          <w:spacing w:val="-1"/>
        </w:rPr>
        <w:t>increase</w:t>
      </w:r>
      <w:r>
        <w:rPr>
          <w:spacing w:val="-6"/>
        </w:rPr>
        <w:t xml:space="preserve"> </w:t>
      </w:r>
      <w:r>
        <w:t>in</w:t>
      </w:r>
      <w:r>
        <w:rPr>
          <w:spacing w:val="-6"/>
        </w:rPr>
        <w:t xml:space="preserve"> </w:t>
      </w:r>
      <w:r>
        <w:rPr>
          <w:spacing w:val="-1"/>
        </w:rPr>
        <w:t>the</w:t>
      </w:r>
      <w:r>
        <w:rPr>
          <w:spacing w:val="69"/>
          <w:w w:val="99"/>
        </w:rPr>
        <w:t xml:space="preserve"> </w:t>
      </w:r>
      <w:r>
        <w:t>fee</w:t>
      </w:r>
      <w:r>
        <w:rPr>
          <w:spacing w:val="-6"/>
        </w:rPr>
        <w:t xml:space="preserve"> </w:t>
      </w:r>
      <w:r>
        <w:t>rate</w:t>
      </w:r>
      <w:r>
        <w:rPr>
          <w:spacing w:val="-6"/>
        </w:rPr>
        <w:t xml:space="preserve"> </w:t>
      </w:r>
      <w:r>
        <w:t>from</w:t>
      </w:r>
      <w:r>
        <w:rPr>
          <w:spacing w:val="-6"/>
        </w:rPr>
        <w:t xml:space="preserve"> </w:t>
      </w:r>
      <w:r>
        <w:t>$273/hr.</w:t>
      </w:r>
      <w:r>
        <w:rPr>
          <w:spacing w:val="-6"/>
        </w:rPr>
        <w:t xml:space="preserve"> </w:t>
      </w:r>
      <w:r>
        <w:t>to</w:t>
      </w:r>
      <w:r>
        <w:rPr>
          <w:spacing w:val="-6"/>
        </w:rPr>
        <w:t xml:space="preserve"> </w:t>
      </w:r>
      <w:r>
        <w:t>$279/hr.</w:t>
      </w:r>
    </w:p>
    <w:p w14:paraId="6C7A3579" w14:textId="77777777" w:rsidR="00942941" w:rsidRDefault="00942941">
      <w:pPr>
        <w:pStyle w:val="BodyText"/>
        <w:kinsoku w:val="0"/>
        <w:overflowPunct w:val="0"/>
        <w:spacing w:before="11"/>
        <w:ind w:left="0"/>
        <w:rPr>
          <w:sz w:val="21"/>
          <w:szCs w:val="21"/>
        </w:rPr>
      </w:pPr>
    </w:p>
    <w:p w14:paraId="2762456A" w14:textId="77777777" w:rsidR="00942941" w:rsidRDefault="00942941">
      <w:pPr>
        <w:pStyle w:val="BodyText"/>
        <w:numPr>
          <w:ilvl w:val="1"/>
          <w:numId w:val="5"/>
        </w:numPr>
        <w:tabs>
          <w:tab w:val="left" w:pos="1110"/>
        </w:tabs>
        <w:kinsoku w:val="0"/>
        <w:overflowPunct w:val="0"/>
        <w:ind w:left="1109" w:hanging="449"/>
      </w:pPr>
      <w:r>
        <w:rPr>
          <w:u w:val="single"/>
        </w:rPr>
        <w:t>Publication</w:t>
      </w:r>
      <w:r>
        <w:rPr>
          <w:spacing w:val="-11"/>
          <w:u w:val="single"/>
        </w:rPr>
        <w:t xml:space="preserve"> </w:t>
      </w:r>
      <w:r>
        <w:rPr>
          <w:spacing w:val="-1"/>
          <w:u w:val="single"/>
        </w:rPr>
        <w:t>for</w:t>
      </w:r>
      <w:r>
        <w:rPr>
          <w:spacing w:val="-9"/>
          <w:u w:val="single"/>
        </w:rPr>
        <w:t xml:space="preserve"> </w:t>
      </w:r>
      <w:r>
        <w:rPr>
          <w:spacing w:val="-1"/>
          <w:u w:val="single"/>
        </w:rPr>
        <w:t>Statistical</w:t>
      </w:r>
      <w:r>
        <w:rPr>
          <w:spacing w:val="-10"/>
          <w:u w:val="single"/>
        </w:rPr>
        <w:t xml:space="preserve"> </w:t>
      </w:r>
      <w:r>
        <w:rPr>
          <w:u w:val="single"/>
        </w:rPr>
        <w:t>Use</w:t>
      </w:r>
    </w:p>
    <w:p w14:paraId="000DC110" w14:textId="77777777" w:rsidR="00942941" w:rsidRDefault="00942941">
      <w:pPr>
        <w:pStyle w:val="BodyText"/>
        <w:kinsoku w:val="0"/>
        <w:overflowPunct w:val="0"/>
        <w:spacing w:before="9"/>
        <w:ind w:left="0"/>
        <w:rPr>
          <w:sz w:val="15"/>
          <w:szCs w:val="15"/>
        </w:rPr>
      </w:pPr>
    </w:p>
    <w:p w14:paraId="2AB43637" w14:textId="77777777" w:rsidR="00942941" w:rsidRDefault="00942941">
      <w:pPr>
        <w:pStyle w:val="BodyText"/>
        <w:kinsoku w:val="0"/>
        <w:overflowPunct w:val="0"/>
        <w:spacing w:before="71"/>
        <w:ind w:left="1109" w:right="22"/>
      </w:pPr>
      <w:r>
        <w:t>NRC</w:t>
      </w:r>
      <w:r>
        <w:rPr>
          <w:spacing w:val="-6"/>
        </w:rPr>
        <w:t xml:space="preserve"> </w:t>
      </w:r>
      <w:r>
        <w:t>does</w:t>
      </w:r>
      <w:r>
        <w:rPr>
          <w:spacing w:val="-6"/>
        </w:rPr>
        <w:t xml:space="preserve"> </w:t>
      </w:r>
      <w:r>
        <w:t>not</w:t>
      </w:r>
      <w:r>
        <w:rPr>
          <w:spacing w:val="-5"/>
        </w:rPr>
        <w:t xml:space="preserve"> </w:t>
      </w:r>
      <w:r>
        <w:t>publish</w:t>
      </w:r>
      <w:r>
        <w:rPr>
          <w:spacing w:val="-7"/>
        </w:rPr>
        <w:t xml:space="preserve"> </w:t>
      </w:r>
      <w:r>
        <w:t>information</w:t>
      </w:r>
      <w:r>
        <w:rPr>
          <w:spacing w:val="-6"/>
        </w:rPr>
        <w:t xml:space="preserve"> </w:t>
      </w:r>
      <w:r>
        <w:t>submitted</w:t>
      </w:r>
      <w:r>
        <w:rPr>
          <w:spacing w:val="-5"/>
        </w:rPr>
        <w:t xml:space="preserve"> </w:t>
      </w:r>
      <w:r>
        <w:t>in</w:t>
      </w:r>
      <w:r>
        <w:rPr>
          <w:spacing w:val="-6"/>
        </w:rPr>
        <w:t xml:space="preserve"> </w:t>
      </w:r>
      <w:r>
        <w:t>accordance</w:t>
      </w:r>
      <w:r>
        <w:rPr>
          <w:spacing w:val="-6"/>
        </w:rPr>
        <w:t xml:space="preserve"> </w:t>
      </w:r>
      <w:r>
        <w:t>with</w:t>
      </w:r>
      <w:r>
        <w:rPr>
          <w:spacing w:val="-6"/>
        </w:rPr>
        <w:t xml:space="preserve"> </w:t>
      </w:r>
      <w:r>
        <w:t>10</w:t>
      </w:r>
      <w:r>
        <w:rPr>
          <w:spacing w:val="-6"/>
        </w:rPr>
        <w:t xml:space="preserve"> </w:t>
      </w:r>
      <w:r>
        <w:t>CFR</w:t>
      </w:r>
      <w:r>
        <w:rPr>
          <w:spacing w:val="-5"/>
        </w:rPr>
        <w:t xml:space="preserve"> </w:t>
      </w:r>
      <w:r>
        <w:t>Part</w:t>
      </w:r>
      <w:r>
        <w:rPr>
          <w:spacing w:val="-6"/>
        </w:rPr>
        <w:t xml:space="preserve"> </w:t>
      </w:r>
      <w:r>
        <w:t>51</w:t>
      </w:r>
      <w:r>
        <w:rPr>
          <w:spacing w:val="-5"/>
        </w:rPr>
        <w:t xml:space="preserve"> </w:t>
      </w:r>
      <w:r>
        <w:t>for</w:t>
      </w:r>
      <w:r>
        <w:rPr>
          <w:spacing w:val="21"/>
          <w:w w:val="99"/>
        </w:rPr>
        <w:t xml:space="preserve"> </w:t>
      </w:r>
      <w:r>
        <w:rPr>
          <w:spacing w:val="-1"/>
        </w:rPr>
        <w:t>statistical</w:t>
      </w:r>
      <w:r>
        <w:rPr>
          <w:spacing w:val="-14"/>
        </w:rPr>
        <w:t xml:space="preserve"> </w:t>
      </w:r>
      <w:r>
        <w:rPr>
          <w:spacing w:val="-1"/>
        </w:rPr>
        <w:t>use.</w:t>
      </w:r>
    </w:p>
    <w:p w14:paraId="5E90A6AF" w14:textId="77777777" w:rsidR="00942941" w:rsidRDefault="00942941">
      <w:pPr>
        <w:pStyle w:val="BodyText"/>
        <w:kinsoku w:val="0"/>
        <w:overflowPunct w:val="0"/>
        <w:spacing w:before="11"/>
        <w:ind w:left="0"/>
        <w:rPr>
          <w:sz w:val="21"/>
          <w:szCs w:val="21"/>
        </w:rPr>
      </w:pPr>
    </w:p>
    <w:p w14:paraId="6E5772B8" w14:textId="77777777" w:rsidR="00942941" w:rsidRDefault="00942941">
      <w:pPr>
        <w:pStyle w:val="BodyText"/>
        <w:numPr>
          <w:ilvl w:val="1"/>
          <w:numId w:val="5"/>
        </w:numPr>
        <w:tabs>
          <w:tab w:val="left" w:pos="1110"/>
        </w:tabs>
        <w:kinsoku w:val="0"/>
        <w:overflowPunct w:val="0"/>
        <w:ind w:left="1109" w:hanging="359"/>
      </w:pPr>
      <w:r>
        <w:rPr>
          <w:u w:val="single"/>
        </w:rPr>
        <w:t>Reason</w:t>
      </w:r>
      <w:r>
        <w:rPr>
          <w:spacing w:val="-8"/>
          <w:u w:val="single"/>
        </w:rPr>
        <w:t xml:space="preserve"> </w:t>
      </w:r>
      <w:r>
        <w:rPr>
          <w:u w:val="single"/>
        </w:rPr>
        <w:t>for</w:t>
      </w:r>
      <w:r>
        <w:rPr>
          <w:spacing w:val="-7"/>
          <w:u w:val="single"/>
        </w:rPr>
        <w:t xml:space="preserve"> </w:t>
      </w:r>
      <w:r>
        <w:rPr>
          <w:u w:val="single"/>
        </w:rPr>
        <w:t>Not</w:t>
      </w:r>
      <w:r>
        <w:rPr>
          <w:spacing w:val="-8"/>
          <w:u w:val="single"/>
        </w:rPr>
        <w:t xml:space="preserve"> </w:t>
      </w:r>
      <w:r>
        <w:rPr>
          <w:u w:val="single"/>
        </w:rPr>
        <w:t>Displaying</w:t>
      </w:r>
      <w:r>
        <w:rPr>
          <w:spacing w:val="-7"/>
          <w:u w:val="single"/>
        </w:rPr>
        <w:t xml:space="preserve"> </w:t>
      </w:r>
      <w:r>
        <w:rPr>
          <w:u w:val="single"/>
        </w:rPr>
        <w:t>the</w:t>
      </w:r>
      <w:r>
        <w:rPr>
          <w:spacing w:val="-8"/>
          <w:u w:val="single"/>
        </w:rPr>
        <w:t xml:space="preserve"> </w:t>
      </w:r>
      <w:r>
        <w:rPr>
          <w:u w:val="single"/>
        </w:rPr>
        <w:t>Expiration</w:t>
      </w:r>
      <w:r>
        <w:rPr>
          <w:spacing w:val="-7"/>
          <w:u w:val="single"/>
        </w:rPr>
        <w:t xml:space="preserve"> </w:t>
      </w:r>
      <w:r>
        <w:rPr>
          <w:u w:val="single"/>
        </w:rPr>
        <w:t>Date</w:t>
      </w:r>
    </w:p>
    <w:p w14:paraId="2BD8F34F" w14:textId="77777777" w:rsidR="00942941" w:rsidRDefault="00942941">
      <w:pPr>
        <w:pStyle w:val="BodyText"/>
        <w:kinsoku w:val="0"/>
        <w:overflowPunct w:val="0"/>
        <w:spacing w:before="9"/>
        <w:ind w:left="0"/>
        <w:rPr>
          <w:sz w:val="15"/>
          <w:szCs w:val="15"/>
        </w:rPr>
      </w:pPr>
    </w:p>
    <w:p w14:paraId="3CFAD7EB" w14:textId="61376A34" w:rsidR="00123249" w:rsidRDefault="00942941">
      <w:pPr>
        <w:pStyle w:val="BodyText"/>
        <w:kinsoku w:val="0"/>
        <w:overflowPunct w:val="0"/>
        <w:spacing w:before="71"/>
        <w:ind w:left="1109" w:right="22"/>
      </w:pPr>
      <w:r>
        <w:t>The</w:t>
      </w:r>
      <w:r>
        <w:rPr>
          <w:spacing w:val="-6"/>
        </w:rPr>
        <w:t xml:space="preserve"> </w:t>
      </w:r>
      <w:r>
        <w:rPr>
          <w:spacing w:val="-1"/>
        </w:rPr>
        <w:t>requirement</w:t>
      </w:r>
      <w:r>
        <w:rPr>
          <w:spacing w:val="-6"/>
        </w:rPr>
        <w:t xml:space="preserve"> </w:t>
      </w:r>
      <w:r>
        <w:t>is</w:t>
      </w:r>
      <w:r>
        <w:rPr>
          <w:spacing w:val="-5"/>
        </w:rPr>
        <w:t xml:space="preserve"> </w:t>
      </w:r>
      <w:r>
        <w:rPr>
          <w:spacing w:val="-1"/>
        </w:rPr>
        <w:t>contained</w:t>
      </w:r>
      <w:r>
        <w:rPr>
          <w:spacing w:val="-6"/>
        </w:rPr>
        <w:t xml:space="preserve"> </w:t>
      </w:r>
      <w:r>
        <w:t>in</w:t>
      </w:r>
      <w:r>
        <w:rPr>
          <w:spacing w:val="-6"/>
        </w:rPr>
        <w:t xml:space="preserve"> </w:t>
      </w:r>
      <w:r>
        <w:t>a</w:t>
      </w:r>
      <w:r>
        <w:rPr>
          <w:spacing w:val="-5"/>
        </w:rPr>
        <w:t xml:space="preserve"> </w:t>
      </w:r>
      <w:r>
        <w:rPr>
          <w:spacing w:val="-1"/>
        </w:rPr>
        <w:t>regulation.</w:t>
      </w:r>
      <w:r>
        <w:rPr>
          <w:spacing w:val="50"/>
        </w:rPr>
        <w:t xml:space="preserve"> </w:t>
      </w:r>
      <w:r>
        <w:rPr>
          <w:spacing w:val="-1"/>
        </w:rPr>
        <w:t>Amending</w:t>
      </w:r>
      <w:r>
        <w:rPr>
          <w:spacing w:val="-6"/>
        </w:rPr>
        <w:t xml:space="preserve"> </w:t>
      </w:r>
      <w:r>
        <w:t>the</w:t>
      </w:r>
      <w:r>
        <w:rPr>
          <w:spacing w:val="-8"/>
        </w:rPr>
        <w:t xml:space="preserve"> </w:t>
      </w:r>
      <w:r w:rsidRPr="00123249">
        <w:rPr>
          <w:u w:val="single"/>
        </w:rPr>
        <w:t>Code</w:t>
      </w:r>
      <w:r w:rsidRPr="00123249">
        <w:rPr>
          <w:spacing w:val="-6"/>
          <w:u w:val="single"/>
        </w:rPr>
        <w:t xml:space="preserve"> </w:t>
      </w:r>
      <w:r w:rsidRPr="00123249">
        <w:rPr>
          <w:u w:val="single"/>
        </w:rPr>
        <w:t>of</w:t>
      </w:r>
      <w:r w:rsidRPr="00123249">
        <w:rPr>
          <w:spacing w:val="-7"/>
          <w:u w:val="single"/>
        </w:rPr>
        <w:t xml:space="preserve"> </w:t>
      </w:r>
      <w:r w:rsidRPr="00123249">
        <w:rPr>
          <w:u w:val="single"/>
        </w:rPr>
        <w:t>Federal</w:t>
      </w:r>
      <w:r w:rsidRPr="00123249">
        <w:rPr>
          <w:spacing w:val="1"/>
          <w:w w:val="99"/>
          <w:u w:val="single"/>
        </w:rPr>
        <w:t xml:space="preserve"> </w:t>
      </w:r>
      <w:r w:rsidRPr="00123249">
        <w:rPr>
          <w:spacing w:val="66"/>
          <w:w w:val="99"/>
          <w:u w:val="single"/>
        </w:rPr>
        <w:t xml:space="preserve"> </w:t>
      </w:r>
      <w:r w:rsidRPr="00123249">
        <w:rPr>
          <w:u w:val="single"/>
        </w:rPr>
        <w:t>Regulations</w:t>
      </w:r>
      <w:r>
        <w:rPr>
          <w:spacing w:val="-8"/>
          <w:u w:val="single"/>
        </w:rPr>
        <w:t xml:space="preserve"> </w:t>
      </w:r>
      <w:r>
        <w:t>to</w:t>
      </w:r>
      <w:r>
        <w:rPr>
          <w:spacing w:val="-7"/>
        </w:rPr>
        <w:t xml:space="preserve"> </w:t>
      </w:r>
      <w:r>
        <w:t>display</w:t>
      </w:r>
      <w:r>
        <w:rPr>
          <w:spacing w:val="-8"/>
        </w:rPr>
        <w:t xml:space="preserve"> </w:t>
      </w:r>
      <w:r>
        <w:rPr>
          <w:spacing w:val="-1"/>
        </w:rPr>
        <w:t>information</w:t>
      </w:r>
      <w:r>
        <w:rPr>
          <w:spacing w:val="-7"/>
        </w:rPr>
        <w:t xml:space="preserve"> </w:t>
      </w:r>
      <w:r>
        <w:t>that,</w:t>
      </w:r>
      <w:r>
        <w:rPr>
          <w:spacing w:val="-7"/>
        </w:rPr>
        <w:t xml:space="preserve"> </w:t>
      </w:r>
      <w:r>
        <w:t>in</w:t>
      </w:r>
      <w:r>
        <w:rPr>
          <w:spacing w:val="-7"/>
        </w:rPr>
        <w:t xml:space="preserve"> </w:t>
      </w:r>
      <w:r>
        <w:t>an</w:t>
      </w:r>
      <w:r>
        <w:rPr>
          <w:spacing w:val="-7"/>
        </w:rPr>
        <w:t xml:space="preserve"> </w:t>
      </w:r>
      <w:r>
        <w:rPr>
          <w:spacing w:val="-1"/>
        </w:rPr>
        <w:t>annual</w:t>
      </w:r>
      <w:r>
        <w:rPr>
          <w:spacing w:val="-7"/>
        </w:rPr>
        <w:t xml:space="preserve"> </w:t>
      </w:r>
      <w:r>
        <w:rPr>
          <w:spacing w:val="-1"/>
        </w:rPr>
        <w:t>publication,</w:t>
      </w:r>
      <w:r>
        <w:rPr>
          <w:spacing w:val="-7"/>
        </w:rPr>
        <w:t xml:space="preserve"> </w:t>
      </w:r>
      <w:r>
        <w:t>could</w:t>
      </w:r>
      <w:r>
        <w:rPr>
          <w:spacing w:val="-7"/>
        </w:rPr>
        <w:t xml:space="preserve"> </w:t>
      </w:r>
      <w:r>
        <w:t>become</w:t>
      </w:r>
      <w:r>
        <w:rPr>
          <w:spacing w:val="51"/>
          <w:w w:val="99"/>
        </w:rPr>
        <w:t xml:space="preserve"> </w:t>
      </w:r>
      <w:r>
        <w:t>obsolete</w:t>
      </w:r>
      <w:r>
        <w:rPr>
          <w:spacing w:val="-7"/>
        </w:rPr>
        <w:t xml:space="preserve"> </w:t>
      </w:r>
      <w:r>
        <w:rPr>
          <w:spacing w:val="-1"/>
        </w:rPr>
        <w:t>would</w:t>
      </w:r>
      <w:r>
        <w:rPr>
          <w:spacing w:val="-6"/>
        </w:rPr>
        <w:t xml:space="preserve"> </w:t>
      </w:r>
      <w:r>
        <w:t>be</w:t>
      </w:r>
      <w:r>
        <w:rPr>
          <w:spacing w:val="-6"/>
        </w:rPr>
        <w:t xml:space="preserve"> </w:t>
      </w:r>
      <w:r>
        <w:t>unduly</w:t>
      </w:r>
      <w:r>
        <w:rPr>
          <w:spacing w:val="-7"/>
        </w:rPr>
        <w:t xml:space="preserve"> </w:t>
      </w:r>
      <w:r>
        <w:t>burdensome</w:t>
      </w:r>
      <w:r>
        <w:rPr>
          <w:spacing w:val="-6"/>
        </w:rPr>
        <w:t xml:space="preserve"> </w:t>
      </w:r>
      <w:r>
        <w:t>and</w:t>
      </w:r>
      <w:r>
        <w:rPr>
          <w:spacing w:val="-6"/>
        </w:rPr>
        <w:t xml:space="preserve"> </w:t>
      </w:r>
      <w:r>
        <w:t>too</w:t>
      </w:r>
      <w:r>
        <w:rPr>
          <w:spacing w:val="-7"/>
        </w:rPr>
        <w:t xml:space="preserve"> </w:t>
      </w:r>
      <w:r>
        <w:t>difficult</w:t>
      </w:r>
      <w:r>
        <w:rPr>
          <w:spacing w:val="-7"/>
        </w:rPr>
        <w:t xml:space="preserve"> </w:t>
      </w:r>
      <w:r>
        <w:t>to</w:t>
      </w:r>
      <w:r>
        <w:rPr>
          <w:spacing w:val="-6"/>
        </w:rPr>
        <w:t xml:space="preserve"> </w:t>
      </w:r>
      <w:r>
        <w:rPr>
          <w:spacing w:val="-1"/>
        </w:rPr>
        <w:t>keep</w:t>
      </w:r>
      <w:r>
        <w:rPr>
          <w:spacing w:val="-6"/>
        </w:rPr>
        <w:t xml:space="preserve"> </w:t>
      </w:r>
      <w:r>
        <w:t>current.</w:t>
      </w:r>
    </w:p>
    <w:p w14:paraId="25F23711" w14:textId="77777777" w:rsidR="00123249" w:rsidRDefault="00123249">
      <w:pPr>
        <w:widowControl/>
        <w:autoSpaceDE/>
        <w:autoSpaceDN/>
        <w:adjustRightInd/>
        <w:spacing w:after="160" w:line="259" w:lineRule="auto"/>
        <w:rPr>
          <w:rFonts w:ascii="Arial" w:hAnsi="Arial" w:cs="Arial"/>
          <w:sz w:val="22"/>
          <w:szCs w:val="22"/>
        </w:rPr>
      </w:pPr>
      <w:r>
        <w:br w:type="page"/>
      </w:r>
    </w:p>
    <w:p w14:paraId="19853C5E" w14:textId="77777777" w:rsidR="00942941" w:rsidRDefault="00942941">
      <w:pPr>
        <w:pStyle w:val="BodyText"/>
        <w:numPr>
          <w:ilvl w:val="1"/>
          <w:numId w:val="5"/>
        </w:numPr>
        <w:tabs>
          <w:tab w:val="left" w:pos="1110"/>
        </w:tabs>
        <w:kinsoku w:val="0"/>
        <w:overflowPunct w:val="0"/>
        <w:ind w:left="1109" w:hanging="359"/>
      </w:pPr>
      <w:r>
        <w:rPr>
          <w:u w:val="single"/>
        </w:rPr>
        <w:lastRenderedPageBreak/>
        <w:t>Exceptions</w:t>
      </w:r>
      <w:r>
        <w:rPr>
          <w:spacing w:val="-10"/>
          <w:u w:val="single"/>
        </w:rPr>
        <w:t xml:space="preserve"> </w:t>
      </w:r>
      <w:r>
        <w:rPr>
          <w:u w:val="single"/>
        </w:rPr>
        <w:t>to</w:t>
      </w:r>
      <w:r>
        <w:rPr>
          <w:spacing w:val="-10"/>
          <w:u w:val="single"/>
        </w:rPr>
        <w:t xml:space="preserve"> </w:t>
      </w:r>
      <w:r>
        <w:rPr>
          <w:u w:val="single"/>
        </w:rPr>
        <w:t>the</w:t>
      </w:r>
      <w:r>
        <w:rPr>
          <w:spacing w:val="-10"/>
          <w:u w:val="single"/>
        </w:rPr>
        <w:t xml:space="preserve"> </w:t>
      </w:r>
      <w:r>
        <w:rPr>
          <w:u w:val="single"/>
        </w:rPr>
        <w:t>Certification</w:t>
      </w:r>
      <w:r>
        <w:rPr>
          <w:spacing w:val="-9"/>
          <w:u w:val="single"/>
        </w:rPr>
        <w:t xml:space="preserve"> </w:t>
      </w:r>
      <w:r>
        <w:rPr>
          <w:spacing w:val="-1"/>
          <w:u w:val="single"/>
        </w:rPr>
        <w:t>Statement</w:t>
      </w:r>
    </w:p>
    <w:p w14:paraId="2769ABCE" w14:textId="77777777" w:rsidR="00942941" w:rsidRDefault="00942941">
      <w:pPr>
        <w:pStyle w:val="BodyText"/>
        <w:kinsoku w:val="0"/>
        <w:overflowPunct w:val="0"/>
        <w:spacing w:before="9"/>
        <w:ind w:left="0"/>
        <w:rPr>
          <w:sz w:val="15"/>
          <w:szCs w:val="15"/>
        </w:rPr>
      </w:pPr>
    </w:p>
    <w:p w14:paraId="1BF0C685" w14:textId="77777777" w:rsidR="00942941" w:rsidRDefault="00942941">
      <w:pPr>
        <w:pStyle w:val="BodyText"/>
        <w:kinsoku w:val="0"/>
        <w:overflowPunct w:val="0"/>
        <w:spacing w:before="71"/>
        <w:ind w:left="1109"/>
      </w:pPr>
      <w:r>
        <w:t>There</w:t>
      </w:r>
      <w:r>
        <w:rPr>
          <w:spacing w:val="-9"/>
        </w:rPr>
        <w:t xml:space="preserve"> </w:t>
      </w:r>
      <w:r>
        <w:t>are</w:t>
      </w:r>
      <w:r>
        <w:rPr>
          <w:spacing w:val="-7"/>
        </w:rPr>
        <w:t xml:space="preserve"> </w:t>
      </w:r>
      <w:r>
        <w:t>no</w:t>
      </w:r>
      <w:r>
        <w:rPr>
          <w:spacing w:val="-8"/>
        </w:rPr>
        <w:t xml:space="preserve"> </w:t>
      </w:r>
      <w:r>
        <w:t>exceptions.</w:t>
      </w:r>
    </w:p>
    <w:p w14:paraId="7EFC9722" w14:textId="77777777" w:rsidR="00942941" w:rsidRDefault="00942941">
      <w:pPr>
        <w:pStyle w:val="BodyText"/>
        <w:kinsoku w:val="0"/>
        <w:overflowPunct w:val="0"/>
        <w:ind w:left="0"/>
      </w:pPr>
    </w:p>
    <w:p w14:paraId="3B3EE3BF" w14:textId="77777777" w:rsidR="00942941" w:rsidRDefault="00942941">
      <w:pPr>
        <w:pStyle w:val="BodyText"/>
        <w:numPr>
          <w:ilvl w:val="0"/>
          <w:numId w:val="5"/>
        </w:numPr>
        <w:tabs>
          <w:tab w:val="left" w:pos="841"/>
        </w:tabs>
        <w:kinsoku w:val="0"/>
        <w:overflowPunct w:val="0"/>
        <w:ind w:left="840" w:hanging="720"/>
      </w:pPr>
      <w:r>
        <w:rPr>
          <w:spacing w:val="-1"/>
          <w:u w:val="single"/>
        </w:rPr>
        <w:t>COLLECTIONS</w:t>
      </w:r>
      <w:r>
        <w:rPr>
          <w:spacing w:val="-15"/>
          <w:u w:val="single"/>
        </w:rPr>
        <w:t xml:space="preserve"> </w:t>
      </w:r>
      <w:r>
        <w:rPr>
          <w:u w:val="single"/>
        </w:rPr>
        <w:t>OF</w:t>
      </w:r>
      <w:r>
        <w:rPr>
          <w:spacing w:val="-15"/>
          <w:u w:val="single"/>
        </w:rPr>
        <w:t xml:space="preserve"> </w:t>
      </w:r>
      <w:r>
        <w:rPr>
          <w:spacing w:val="-1"/>
          <w:u w:val="single"/>
        </w:rPr>
        <w:t>INFORMATION</w:t>
      </w:r>
      <w:r>
        <w:rPr>
          <w:spacing w:val="-16"/>
          <w:u w:val="single"/>
        </w:rPr>
        <w:t xml:space="preserve"> </w:t>
      </w:r>
      <w:r>
        <w:rPr>
          <w:u w:val="single"/>
        </w:rPr>
        <w:t>EMPLOYING</w:t>
      </w:r>
      <w:r>
        <w:rPr>
          <w:spacing w:val="-15"/>
          <w:u w:val="single"/>
        </w:rPr>
        <w:t xml:space="preserve"> </w:t>
      </w:r>
      <w:r>
        <w:rPr>
          <w:u w:val="single"/>
        </w:rPr>
        <w:t>STATISTICAL</w:t>
      </w:r>
      <w:r>
        <w:rPr>
          <w:spacing w:val="-16"/>
          <w:u w:val="single"/>
        </w:rPr>
        <w:t xml:space="preserve"> </w:t>
      </w:r>
      <w:r>
        <w:rPr>
          <w:u w:val="single"/>
        </w:rPr>
        <w:t>METHODS</w:t>
      </w:r>
    </w:p>
    <w:p w14:paraId="76B3DB8B" w14:textId="77777777" w:rsidR="00942941" w:rsidRDefault="00942941">
      <w:pPr>
        <w:pStyle w:val="BodyText"/>
        <w:kinsoku w:val="0"/>
        <w:overflowPunct w:val="0"/>
        <w:spacing w:before="8"/>
        <w:ind w:left="0"/>
        <w:rPr>
          <w:sz w:val="15"/>
          <w:szCs w:val="15"/>
        </w:rPr>
      </w:pPr>
    </w:p>
    <w:p w14:paraId="6CFA566F" w14:textId="77777777" w:rsidR="00942941" w:rsidRDefault="00942941">
      <w:pPr>
        <w:pStyle w:val="BodyText"/>
        <w:kinsoku w:val="0"/>
        <w:overflowPunct w:val="0"/>
        <w:spacing w:before="71"/>
        <w:ind w:left="839"/>
      </w:pPr>
      <w:r>
        <w:t>Not</w:t>
      </w:r>
      <w:r>
        <w:rPr>
          <w:spacing w:val="-14"/>
        </w:rPr>
        <w:t xml:space="preserve"> </w:t>
      </w:r>
      <w:r>
        <w:rPr>
          <w:spacing w:val="-1"/>
        </w:rPr>
        <w:t>applicable.</w:t>
      </w:r>
    </w:p>
    <w:p w14:paraId="5AD2D2BD" w14:textId="77777777" w:rsidR="00942941" w:rsidRDefault="00942941">
      <w:pPr>
        <w:pStyle w:val="BodyText"/>
        <w:kinsoku w:val="0"/>
        <w:overflowPunct w:val="0"/>
        <w:spacing w:before="71"/>
        <w:ind w:left="839"/>
        <w:sectPr w:rsidR="00942941" w:rsidSect="00B9579E">
          <w:headerReference w:type="even" r:id="rId10"/>
          <w:pgSz w:w="12240" w:h="15840"/>
          <w:pgMar w:top="1240" w:right="1420" w:bottom="280" w:left="1320" w:header="1034" w:footer="0" w:gutter="0"/>
          <w:pgNumType w:fmt="numberInDash"/>
          <w:cols w:space="720" w:equalWidth="0">
            <w:col w:w="9500"/>
          </w:cols>
          <w:noEndnote/>
        </w:sectPr>
      </w:pPr>
    </w:p>
    <w:p w14:paraId="64EB8495" w14:textId="77777777" w:rsidR="00942941" w:rsidRDefault="00942941">
      <w:pPr>
        <w:pStyle w:val="BodyText"/>
        <w:kinsoku w:val="0"/>
        <w:overflowPunct w:val="0"/>
        <w:spacing w:before="5"/>
        <w:ind w:left="0"/>
        <w:rPr>
          <w:rFonts w:ascii="Times New Roman" w:hAnsi="Times New Roman" w:cs="Times New Roman"/>
          <w:sz w:val="12"/>
          <w:szCs w:val="12"/>
        </w:rPr>
      </w:pPr>
    </w:p>
    <w:tbl>
      <w:tblPr>
        <w:tblW w:w="0" w:type="auto"/>
        <w:tblInd w:w="100" w:type="dxa"/>
        <w:tblLayout w:type="fixed"/>
        <w:tblCellMar>
          <w:left w:w="0" w:type="dxa"/>
          <w:right w:w="0" w:type="dxa"/>
        </w:tblCellMar>
        <w:tblLook w:val="0000" w:firstRow="0" w:lastRow="0" w:firstColumn="0" w:lastColumn="0" w:noHBand="0" w:noVBand="0"/>
      </w:tblPr>
      <w:tblGrid>
        <w:gridCol w:w="1530"/>
        <w:gridCol w:w="3240"/>
        <w:gridCol w:w="1638"/>
        <w:gridCol w:w="1818"/>
        <w:gridCol w:w="1458"/>
        <w:gridCol w:w="1404"/>
        <w:gridCol w:w="1845"/>
        <w:gridCol w:w="1836"/>
      </w:tblGrid>
      <w:tr w:rsidR="00942941" w14:paraId="2F5BB692" w14:textId="77777777">
        <w:trPr>
          <w:trHeight w:hRule="exact" w:val="1207"/>
        </w:trPr>
        <w:tc>
          <w:tcPr>
            <w:tcW w:w="14769" w:type="dxa"/>
            <w:gridSpan w:val="8"/>
            <w:tcBorders>
              <w:top w:val="single" w:sz="6" w:space="0" w:color="000000"/>
              <w:left w:val="single" w:sz="6" w:space="0" w:color="000000"/>
              <w:bottom w:val="single" w:sz="6" w:space="0" w:color="000000"/>
              <w:right w:val="single" w:sz="6" w:space="0" w:color="000000"/>
            </w:tcBorders>
          </w:tcPr>
          <w:p w14:paraId="3A4A45DC" w14:textId="77777777" w:rsidR="00942941" w:rsidRDefault="00942941">
            <w:pPr>
              <w:pStyle w:val="TableParagraph"/>
              <w:kinsoku w:val="0"/>
              <w:overflowPunct w:val="0"/>
              <w:spacing w:before="116"/>
              <w:ind w:right="43"/>
              <w:jc w:val="center"/>
              <w:rPr>
                <w:rFonts w:ascii="Arial" w:hAnsi="Arial" w:cs="Arial"/>
                <w:sz w:val="22"/>
                <w:szCs w:val="22"/>
              </w:rPr>
            </w:pPr>
            <w:r>
              <w:rPr>
                <w:rFonts w:ascii="Arial" w:hAnsi="Arial" w:cs="Arial"/>
                <w:sz w:val="22"/>
                <w:szCs w:val="22"/>
              </w:rPr>
              <w:t>Table</w:t>
            </w:r>
            <w:r>
              <w:rPr>
                <w:rFonts w:ascii="Arial" w:hAnsi="Arial" w:cs="Arial"/>
                <w:spacing w:val="-7"/>
                <w:sz w:val="22"/>
                <w:szCs w:val="22"/>
              </w:rPr>
              <w:t xml:space="preserve"> </w:t>
            </w:r>
            <w:r>
              <w:rPr>
                <w:rFonts w:ascii="Arial" w:hAnsi="Arial" w:cs="Arial"/>
                <w:sz w:val="22"/>
                <w:szCs w:val="22"/>
              </w:rPr>
              <w:t>1</w:t>
            </w:r>
          </w:p>
          <w:p w14:paraId="4E66DAD1" w14:textId="77777777" w:rsidR="00942941" w:rsidRDefault="00942941">
            <w:pPr>
              <w:pStyle w:val="TableParagraph"/>
              <w:kinsoku w:val="0"/>
              <w:overflowPunct w:val="0"/>
              <w:rPr>
                <w:sz w:val="22"/>
                <w:szCs w:val="22"/>
              </w:rPr>
            </w:pPr>
          </w:p>
          <w:p w14:paraId="5AE57238" w14:textId="77777777" w:rsidR="00942941" w:rsidRDefault="00942941">
            <w:pPr>
              <w:pStyle w:val="TableParagraph"/>
              <w:kinsoku w:val="0"/>
              <w:overflowPunct w:val="0"/>
              <w:ind w:right="43"/>
              <w:jc w:val="center"/>
            </w:pPr>
            <w:r>
              <w:rPr>
                <w:rFonts w:ascii="Arial" w:hAnsi="Arial" w:cs="Arial"/>
                <w:sz w:val="22"/>
                <w:szCs w:val="22"/>
              </w:rPr>
              <w:t>10</w:t>
            </w:r>
            <w:r>
              <w:rPr>
                <w:rFonts w:ascii="Arial" w:hAnsi="Arial" w:cs="Arial"/>
                <w:spacing w:val="-7"/>
                <w:sz w:val="22"/>
                <w:szCs w:val="22"/>
              </w:rPr>
              <w:t xml:space="preserve"> </w:t>
            </w:r>
            <w:r>
              <w:rPr>
                <w:rFonts w:ascii="Arial" w:hAnsi="Arial" w:cs="Arial"/>
                <w:sz w:val="22"/>
                <w:szCs w:val="22"/>
              </w:rPr>
              <w:t>CFR</w:t>
            </w:r>
            <w:r>
              <w:rPr>
                <w:rFonts w:ascii="Arial" w:hAnsi="Arial" w:cs="Arial"/>
                <w:spacing w:val="-6"/>
                <w:sz w:val="22"/>
                <w:szCs w:val="22"/>
              </w:rPr>
              <w:t xml:space="preserve"> </w:t>
            </w:r>
            <w:r>
              <w:rPr>
                <w:rFonts w:ascii="Arial" w:hAnsi="Arial" w:cs="Arial"/>
                <w:sz w:val="22"/>
                <w:szCs w:val="22"/>
              </w:rPr>
              <w:t>PART</w:t>
            </w:r>
            <w:r>
              <w:rPr>
                <w:rFonts w:ascii="Arial" w:hAnsi="Arial" w:cs="Arial"/>
                <w:spacing w:val="-6"/>
                <w:sz w:val="22"/>
                <w:szCs w:val="22"/>
              </w:rPr>
              <w:t xml:space="preserve"> </w:t>
            </w:r>
            <w:r>
              <w:rPr>
                <w:rFonts w:ascii="Arial" w:hAnsi="Arial" w:cs="Arial"/>
                <w:sz w:val="22"/>
                <w:szCs w:val="22"/>
              </w:rPr>
              <w:t>51</w:t>
            </w:r>
            <w:r>
              <w:rPr>
                <w:rFonts w:ascii="Arial" w:hAnsi="Arial" w:cs="Arial"/>
                <w:spacing w:val="-7"/>
                <w:sz w:val="22"/>
                <w:szCs w:val="22"/>
              </w:rPr>
              <w:t xml:space="preserve"> </w:t>
            </w:r>
            <w:r>
              <w:rPr>
                <w:rFonts w:ascii="Arial" w:hAnsi="Arial" w:cs="Arial"/>
                <w:sz w:val="22"/>
                <w:szCs w:val="22"/>
              </w:rPr>
              <w:t>BURDEN</w:t>
            </w:r>
            <w:r>
              <w:rPr>
                <w:rFonts w:ascii="Arial" w:hAnsi="Arial" w:cs="Arial"/>
                <w:spacing w:val="-6"/>
                <w:sz w:val="22"/>
                <w:szCs w:val="22"/>
              </w:rPr>
              <w:t xml:space="preserve"> </w:t>
            </w:r>
            <w:r>
              <w:rPr>
                <w:rFonts w:ascii="Arial" w:hAnsi="Arial" w:cs="Arial"/>
                <w:sz w:val="22"/>
                <w:szCs w:val="22"/>
              </w:rPr>
              <w:t>TABLE</w:t>
            </w:r>
          </w:p>
        </w:tc>
      </w:tr>
      <w:tr w:rsidR="00942941" w14:paraId="4AD6B7C8" w14:textId="77777777">
        <w:trPr>
          <w:trHeight w:hRule="exact" w:val="448"/>
        </w:trPr>
        <w:tc>
          <w:tcPr>
            <w:tcW w:w="14769" w:type="dxa"/>
            <w:gridSpan w:val="8"/>
            <w:tcBorders>
              <w:top w:val="single" w:sz="6" w:space="0" w:color="000000"/>
              <w:left w:val="single" w:sz="6" w:space="0" w:color="000000"/>
              <w:bottom w:val="single" w:sz="6" w:space="0" w:color="000000"/>
              <w:right w:val="single" w:sz="6" w:space="0" w:color="000000"/>
            </w:tcBorders>
          </w:tcPr>
          <w:p w14:paraId="6C77CBEA" w14:textId="77777777" w:rsidR="00942941" w:rsidRDefault="00942941">
            <w:pPr>
              <w:pStyle w:val="TableParagraph"/>
              <w:kinsoku w:val="0"/>
              <w:overflowPunct w:val="0"/>
              <w:spacing w:before="118"/>
              <w:ind w:right="44"/>
              <w:jc w:val="center"/>
            </w:pPr>
            <w:r>
              <w:rPr>
                <w:rFonts w:ascii="Arial" w:hAnsi="Arial" w:cs="Arial"/>
                <w:sz w:val="22"/>
                <w:szCs w:val="22"/>
              </w:rPr>
              <w:t>ANNUAL</w:t>
            </w:r>
            <w:r>
              <w:rPr>
                <w:rFonts w:ascii="Arial" w:hAnsi="Arial" w:cs="Arial"/>
                <w:spacing w:val="-16"/>
                <w:sz w:val="22"/>
                <w:szCs w:val="22"/>
              </w:rPr>
              <w:t xml:space="preserve"> </w:t>
            </w:r>
            <w:r>
              <w:rPr>
                <w:rFonts w:ascii="Arial" w:hAnsi="Arial" w:cs="Arial"/>
                <w:sz w:val="22"/>
                <w:szCs w:val="22"/>
              </w:rPr>
              <w:t>REPORTING</w:t>
            </w:r>
            <w:r>
              <w:rPr>
                <w:rFonts w:ascii="Arial" w:hAnsi="Arial" w:cs="Arial"/>
                <w:spacing w:val="-14"/>
                <w:sz w:val="22"/>
                <w:szCs w:val="22"/>
              </w:rPr>
              <w:t xml:space="preserve"> </w:t>
            </w:r>
            <w:r>
              <w:rPr>
                <w:rFonts w:ascii="Arial" w:hAnsi="Arial" w:cs="Arial"/>
                <w:sz w:val="22"/>
                <w:szCs w:val="22"/>
              </w:rPr>
              <w:t>BURDEN</w:t>
            </w:r>
          </w:p>
        </w:tc>
      </w:tr>
      <w:tr w:rsidR="00942941" w14:paraId="03A414D9" w14:textId="77777777">
        <w:trPr>
          <w:trHeight w:hRule="exact" w:val="701"/>
        </w:trPr>
        <w:tc>
          <w:tcPr>
            <w:tcW w:w="1530" w:type="dxa"/>
            <w:tcBorders>
              <w:top w:val="single" w:sz="6" w:space="0" w:color="000000"/>
              <w:left w:val="single" w:sz="6" w:space="0" w:color="000000"/>
              <w:bottom w:val="single" w:sz="6" w:space="0" w:color="000000"/>
              <w:right w:val="single" w:sz="6" w:space="0" w:color="000000"/>
            </w:tcBorders>
          </w:tcPr>
          <w:p w14:paraId="2A556387" w14:textId="77777777" w:rsidR="00942941" w:rsidRDefault="00942941"/>
        </w:tc>
        <w:tc>
          <w:tcPr>
            <w:tcW w:w="3240" w:type="dxa"/>
            <w:tcBorders>
              <w:top w:val="single" w:sz="6" w:space="0" w:color="000000"/>
              <w:left w:val="single" w:sz="6" w:space="0" w:color="000000"/>
              <w:bottom w:val="single" w:sz="6" w:space="0" w:color="000000"/>
              <w:right w:val="single" w:sz="6" w:space="0" w:color="000000"/>
            </w:tcBorders>
          </w:tcPr>
          <w:p w14:paraId="28D7ECCA" w14:textId="77777777" w:rsidR="00942941" w:rsidRDefault="00942941"/>
        </w:tc>
        <w:tc>
          <w:tcPr>
            <w:tcW w:w="1638" w:type="dxa"/>
            <w:tcBorders>
              <w:top w:val="single" w:sz="6" w:space="0" w:color="000000"/>
              <w:left w:val="single" w:sz="6" w:space="0" w:color="000000"/>
              <w:bottom w:val="single" w:sz="6" w:space="0" w:color="000000"/>
              <w:right w:val="single" w:sz="6" w:space="0" w:color="000000"/>
            </w:tcBorders>
          </w:tcPr>
          <w:p w14:paraId="7EA3C471" w14:textId="77777777" w:rsidR="00942941" w:rsidRDefault="00942941">
            <w:pPr>
              <w:pStyle w:val="TableParagraph"/>
              <w:kinsoku w:val="0"/>
              <w:overflowPunct w:val="0"/>
              <w:spacing w:before="116"/>
              <w:ind w:left="151" w:right="169" w:firstLine="135"/>
            </w:pPr>
            <w:r>
              <w:rPr>
                <w:rFonts w:ascii="Arial" w:hAnsi="Arial" w:cs="Arial"/>
                <w:sz w:val="22"/>
                <w:szCs w:val="22"/>
              </w:rPr>
              <w:t>Number</w:t>
            </w:r>
            <w:r>
              <w:rPr>
                <w:rFonts w:ascii="Arial" w:hAnsi="Arial" w:cs="Arial"/>
                <w:spacing w:val="-10"/>
                <w:sz w:val="22"/>
                <w:szCs w:val="22"/>
              </w:rPr>
              <w:t xml:space="preserve"> </w:t>
            </w:r>
            <w:r>
              <w:rPr>
                <w:rFonts w:ascii="Arial" w:hAnsi="Arial" w:cs="Arial"/>
                <w:sz w:val="22"/>
                <w:szCs w:val="22"/>
              </w:rPr>
              <w:t>of</w:t>
            </w:r>
            <w:r>
              <w:rPr>
                <w:rFonts w:ascii="Arial" w:hAnsi="Arial" w:cs="Arial"/>
                <w:w w:val="99"/>
                <w:sz w:val="22"/>
                <w:szCs w:val="22"/>
              </w:rPr>
              <w:t xml:space="preserve"> </w:t>
            </w:r>
            <w:r>
              <w:rPr>
                <w:rFonts w:ascii="Arial" w:hAnsi="Arial" w:cs="Arial"/>
                <w:w w:val="95"/>
                <w:sz w:val="22"/>
                <w:szCs w:val="22"/>
              </w:rPr>
              <w:t>Respondents</w:t>
            </w:r>
          </w:p>
        </w:tc>
        <w:tc>
          <w:tcPr>
            <w:tcW w:w="1818" w:type="dxa"/>
            <w:tcBorders>
              <w:top w:val="single" w:sz="6" w:space="0" w:color="000000"/>
              <w:left w:val="single" w:sz="6" w:space="0" w:color="000000"/>
              <w:bottom w:val="single" w:sz="6" w:space="0" w:color="000000"/>
              <w:right w:val="single" w:sz="6" w:space="0" w:color="000000"/>
            </w:tcBorders>
          </w:tcPr>
          <w:p w14:paraId="6BB412B1" w14:textId="77777777" w:rsidR="00942941" w:rsidRDefault="00942941">
            <w:pPr>
              <w:pStyle w:val="TableParagraph"/>
              <w:kinsoku w:val="0"/>
              <w:overflowPunct w:val="0"/>
              <w:spacing w:before="116"/>
              <w:ind w:left="278" w:right="185" w:hanging="147"/>
            </w:pPr>
            <w:r>
              <w:rPr>
                <w:rFonts w:ascii="Arial" w:hAnsi="Arial" w:cs="Arial"/>
                <w:sz w:val="22"/>
                <w:szCs w:val="22"/>
              </w:rPr>
              <w:t>Responses</w:t>
            </w:r>
            <w:r>
              <w:rPr>
                <w:rFonts w:ascii="Arial" w:hAnsi="Arial" w:cs="Arial"/>
                <w:spacing w:val="-16"/>
                <w:sz w:val="22"/>
                <w:szCs w:val="22"/>
              </w:rPr>
              <w:t xml:space="preserve"> </w:t>
            </w:r>
            <w:r>
              <w:rPr>
                <w:rFonts w:ascii="Arial" w:hAnsi="Arial" w:cs="Arial"/>
                <w:sz w:val="22"/>
                <w:szCs w:val="22"/>
              </w:rPr>
              <w:t>per</w:t>
            </w:r>
            <w:r>
              <w:rPr>
                <w:rFonts w:ascii="Arial" w:hAnsi="Arial" w:cs="Arial"/>
                <w:w w:val="99"/>
                <w:sz w:val="22"/>
                <w:szCs w:val="22"/>
              </w:rPr>
              <w:t xml:space="preserve"> </w:t>
            </w:r>
            <w:r>
              <w:rPr>
                <w:rFonts w:ascii="Arial" w:hAnsi="Arial" w:cs="Arial"/>
                <w:sz w:val="22"/>
                <w:szCs w:val="22"/>
              </w:rPr>
              <w:t>Respondent</w:t>
            </w:r>
          </w:p>
        </w:tc>
        <w:tc>
          <w:tcPr>
            <w:tcW w:w="1458" w:type="dxa"/>
            <w:tcBorders>
              <w:top w:val="single" w:sz="6" w:space="0" w:color="000000"/>
              <w:left w:val="single" w:sz="6" w:space="0" w:color="000000"/>
              <w:bottom w:val="single" w:sz="6" w:space="0" w:color="000000"/>
              <w:right w:val="single" w:sz="6" w:space="0" w:color="000000"/>
            </w:tcBorders>
          </w:tcPr>
          <w:p w14:paraId="763E0303" w14:textId="77777777" w:rsidR="00942941" w:rsidRDefault="00942941">
            <w:pPr>
              <w:pStyle w:val="TableParagraph"/>
              <w:kinsoku w:val="0"/>
              <w:overflowPunct w:val="0"/>
              <w:spacing w:before="116"/>
              <w:ind w:left="141" w:right="195" w:firstLine="306"/>
            </w:pPr>
            <w:r>
              <w:rPr>
                <w:rFonts w:ascii="Arial" w:hAnsi="Arial" w:cs="Arial"/>
                <w:sz w:val="22"/>
                <w:szCs w:val="22"/>
              </w:rPr>
              <w:t>Total</w:t>
            </w:r>
            <w:r>
              <w:rPr>
                <w:rFonts w:ascii="Arial" w:hAnsi="Arial" w:cs="Arial"/>
                <w:w w:val="99"/>
                <w:sz w:val="22"/>
                <w:szCs w:val="22"/>
              </w:rPr>
              <w:t xml:space="preserve"> </w:t>
            </w:r>
            <w:r>
              <w:rPr>
                <w:rFonts w:ascii="Arial" w:hAnsi="Arial" w:cs="Arial"/>
                <w:w w:val="95"/>
                <w:sz w:val="22"/>
                <w:szCs w:val="22"/>
              </w:rPr>
              <w:t>Responses</w:t>
            </w:r>
          </w:p>
        </w:tc>
        <w:tc>
          <w:tcPr>
            <w:tcW w:w="1404" w:type="dxa"/>
            <w:tcBorders>
              <w:top w:val="single" w:sz="6" w:space="0" w:color="000000"/>
              <w:left w:val="single" w:sz="6" w:space="0" w:color="000000"/>
              <w:bottom w:val="single" w:sz="6" w:space="0" w:color="000000"/>
              <w:right w:val="single" w:sz="6" w:space="0" w:color="000000"/>
            </w:tcBorders>
          </w:tcPr>
          <w:p w14:paraId="44068DE4" w14:textId="77777777" w:rsidR="00942941" w:rsidRDefault="00942941">
            <w:pPr>
              <w:pStyle w:val="TableParagraph"/>
              <w:kinsoku w:val="0"/>
              <w:overflowPunct w:val="0"/>
              <w:spacing w:before="116"/>
              <w:ind w:left="187" w:right="155" w:hanging="48"/>
            </w:pPr>
            <w:r>
              <w:rPr>
                <w:rFonts w:ascii="Arial" w:hAnsi="Arial" w:cs="Arial"/>
                <w:sz w:val="22"/>
                <w:szCs w:val="22"/>
              </w:rPr>
              <w:t>Burden</w:t>
            </w:r>
            <w:r>
              <w:rPr>
                <w:rFonts w:ascii="Arial" w:hAnsi="Arial" w:cs="Arial"/>
                <w:spacing w:val="-11"/>
                <w:sz w:val="22"/>
                <w:szCs w:val="22"/>
              </w:rPr>
              <w:t xml:space="preserve"> </w:t>
            </w:r>
            <w:r>
              <w:rPr>
                <w:rFonts w:ascii="Arial" w:hAnsi="Arial" w:cs="Arial"/>
                <w:sz w:val="22"/>
                <w:szCs w:val="22"/>
              </w:rPr>
              <w:t>per</w:t>
            </w:r>
            <w:r>
              <w:rPr>
                <w:rFonts w:ascii="Arial" w:hAnsi="Arial" w:cs="Arial"/>
                <w:w w:val="99"/>
                <w:sz w:val="22"/>
                <w:szCs w:val="22"/>
              </w:rPr>
              <w:t xml:space="preserve"> </w:t>
            </w:r>
            <w:r>
              <w:rPr>
                <w:rFonts w:ascii="Arial" w:hAnsi="Arial" w:cs="Arial"/>
                <w:sz w:val="22"/>
                <w:szCs w:val="22"/>
              </w:rPr>
              <w:t>Response</w:t>
            </w:r>
          </w:p>
        </w:tc>
        <w:tc>
          <w:tcPr>
            <w:tcW w:w="1845" w:type="dxa"/>
            <w:tcBorders>
              <w:top w:val="single" w:sz="6" w:space="0" w:color="000000"/>
              <w:left w:val="single" w:sz="6" w:space="0" w:color="000000"/>
              <w:bottom w:val="single" w:sz="6" w:space="0" w:color="000000"/>
              <w:right w:val="single" w:sz="14" w:space="0" w:color="000000"/>
            </w:tcBorders>
          </w:tcPr>
          <w:p w14:paraId="4A7E2AC9" w14:textId="77777777" w:rsidR="00942941" w:rsidRDefault="00942941">
            <w:pPr>
              <w:pStyle w:val="TableParagraph"/>
              <w:kinsoku w:val="0"/>
              <w:overflowPunct w:val="0"/>
              <w:spacing w:before="116"/>
              <w:ind w:left="247" w:right="210" w:firstLine="61"/>
            </w:pPr>
            <w:r>
              <w:rPr>
                <w:rFonts w:ascii="Arial" w:hAnsi="Arial" w:cs="Arial"/>
                <w:sz w:val="22"/>
                <w:szCs w:val="22"/>
              </w:rPr>
              <w:t>Total</w:t>
            </w:r>
            <w:r>
              <w:rPr>
                <w:rFonts w:ascii="Arial" w:hAnsi="Arial" w:cs="Arial"/>
                <w:spacing w:val="-12"/>
                <w:sz w:val="22"/>
                <w:szCs w:val="22"/>
              </w:rPr>
              <w:t xml:space="preserve"> </w:t>
            </w:r>
            <w:r>
              <w:rPr>
                <w:rFonts w:ascii="Arial" w:hAnsi="Arial" w:cs="Arial"/>
                <w:sz w:val="22"/>
                <w:szCs w:val="22"/>
              </w:rPr>
              <w:t>Annual</w:t>
            </w:r>
            <w:r>
              <w:rPr>
                <w:rFonts w:ascii="Arial" w:hAnsi="Arial" w:cs="Arial"/>
                <w:w w:val="99"/>
                <w:sz w:val="22"/>
                <w:szCs w:val="22"/>
              </w:rPr>
              <w:t xml:space="preserve"> </w:t>
            </w:r>
            <w:r>
              <w:rPr>
                <w:rFonts w:ascii="Arial" w:hAnsi="Arial" w:cs="Arial"/>
                <w:sz w:val="22"/>
                <w:szCs w:val="22"/>
              </w:rPr>
              <w:t>Burden</w:t>
            </w:r>
            <w:r>
              <w:rPr>
                <w:rFonts w:ascii="Arial" w:hAnsi="Arial" w:cs="Arial"/>
                <w:spacing w:val="-13"/>
                <w:sz w:val="22"/>
                <w:szCs w:val="22"/>
              </w:rPr>
              <w:t xml:space="preserve"> </w:t>
            </w:r>
            <w:r>
              <w:rPr>
                <w:rFonts w:ascii="Arial" w:hAnsi="Arial" w:cs="Arial"/>
                <w:sz w:val="22"/>
                <w:szCs w:val="22"/>
              </w:rPr>
              <w:t>Hours</w:t>
            </w:r>
          </w:p>
        </w:tc>
        <w:tc>
          <w:tcPr>
            <w:tcW w:w="1836" w:type="dxa"/>
            <w:tcBorders>
              <w:top w:val="single" w:sz="6" w:space="0" w:color="000000"/>
              <w:left w:val="single" w:sz="14" w:space="0" w:color="000000"/>
              <w:bottom w:val="single" w:sz="6" w:space="0" w:color="000000"/>
              <w:right w:val="single" w:sz="6" w:space="0" w:color="000000"/>
            </w:tcBorders>
          </w:tcPr>
          <w:p w14:paraId="653C3B62" w14:textId="77777777" w:rsidR="00942941" w:rsidRDefault="00942941">
            <w:pPr>
              <w:pStyle w:val="TableParagraph"/>
              <w:kinsoku w:val="0"/>
              <w:overflowPunct w:val="0"/>
              <w:spacing w:before="116"/>
              <w:ind w:right="25"/>
              <w:jc w:val="center"/>
              <w:rPr>
                <w:rFonts w:ascii="Arial" w:hAnsi="Arial" w:cs="Arial"/>
                <w:sz w:val="22"/>
                <w:szCs w:val="22"/>
              </w:rPr>
            </w:pPr>
            <w:r>
              <w:rPr>
                <w:rFonts w:ascii="Arial" w:hAnsi="Arial" w:cs="Arial"/>
                <w:sz w:val="22"/>
                <w:szCs w:val="22"/>
              </w:rPr>
              <w:t>Cost</w:t>
            </w:r>
            <w:r>
              <w:rPr>
                <w:rFonts w:ascii="Arial" w:hAnsi="Arial" w:cs="Arial"/>
                <w:spacing w:val="-7"/>
                <w:sz w:val="22"/>
                <w:szCs w:val="22"/>
              </w:rPr>
              <w:t xml:space="preserve"> </w:t>
            </w:r>
            <w:r>
              <w:rPr>
                <w:rFonts w:ascii="Arial" w:hAnsi="Arial" w:cs="Arial"/>
                <w:sz w:val="22"/>
                <w:szCs w:val="22"/>
              </w:rPr>
              <w:t>@</w:t>
            </w:r>
          </w:p>
          <w:p w14:paraId="52BEFAB0" w14:textId="77777777" w:rsidR="00942941" w:rsidRDefault="00942941">
            <w:pPr>
              <w:pStyle w:val="TableParagraph"/>
              <w:kinsoku w:val="0"/>
              <w:overflowPunct w:val="0"/>
              <w:spacing w:before="1"/>
              <w:ind w:right="26"/>
              <w:jc w:val="center"/>
            </w:pPr>
            <w:r>
              <w:rPr>
                <w:rFonts w:ascii="Arial" w:hAnsi="Arial" w:cs="Arial"/>
                <w:sz w:val="22"/>
                <w:szCs w:val="22"/>
              </w:rPr>
              <w:t>$279</w:t>
            </w:r>
            <w:r>
              <w:rPr>
                <w:rFonts w:ascii="Arial" w:hAnsi="Arial" w:cs="Arial"/>
                <w:spacing w:val="-7"/>
                <w:sz w:val="22"/>
                <w:szCs w:val="22"/>
              </w:rPr>
              <w:t xml:space="preserve"> </w:t>
            </w:r>
            <w:r>
              <w:rPr>
                <w:rFonts w:ascii="Arial" w:hAnsi="Arial" w:cs="Arial"/>
                <w:sz w:val="22"/>
                <w:szCs w:val="22"/>
              </w:rPr>
              <w:t>per</w:t>
            </w:r>
            <w:r>
              <w:rPr>
                <w:rFonts w:ascii="Arial" w:hAnsi="Arial" w:cs="Arial"/>
                <w:spacing w:val="-7"/>
                <w:sz w:val="22"/>
                <w:szCs w:val="22"/>
              </w:rPr>
              <w:t xml:space="preserve"> </w:t>
            </w:r>
            <w:r>
              <w:rPr>
                <w:rFonts w:ascii="Arial" w:hAnsi="Arial" w:cs="Arial"/>
                <w:sz w:val="22"/>
                <w:szCs w:val="22"/>
              </w:rPr>
              <w:t>hour.</w:t>
            </w:r>
          </w:p>
        </w:tc>
      </w:tr>
      <w:tr w:rsidR="00942941" w14:paraId="5173B627" w14:textId="77777777">
        <w:trPr>
          <w:trHeight w:hRule="exact" w:val="449"/>
        </w:trPr>
        <w:tc>
          <w:tcPr>
            <w:tcW w:w="1530" w:type="dxa"/>
            <w:tcBorders>
              <w:top w:val="single" w:sz="6" w:space="0" w:color="000000"/>
              <w:left w:val="single" w:sz="6" w:space="0" w:color="000000"/>
              <w:bottom w:val="single" w:sz="6" w:space="0" w:color="000000"/>
              <w:right w:val="single" w:sz="6" w:space="0" w:color="000000"/>
            </w:tcBorders>
          </w:tcPr>
          <w:p w14:paraId="48C07351" w14:textId="77777777" w:rsidR="00942941" w:rsidRDefault="00942941">
            <w:pPr>
              <w:pStyle w:val="TableParagraph"/>
              <w:kinsoku w:val="0"/>
              <w:overflowPunct w:val="0"/>
              <w:spacing w:before="118"/>
              <w:ind w:left="110"/>
            </w:pPr>
            <w:r>
              <w:rPr>
                <w:rFonts w:ascii="Arial" w:hAnsi="Arial" w:cs="Arial"/>
                <w:sz w:val="22"/>
                <w:szCs w:val="22"/>
              </w:rPr>
              <w:t>51.6</w:t>
            </w:r>
          </w:p>
        </w:tc>
        <w:tc>
          <w:tcPr>
            <w:tcW w:w="3240" w:type="dxa"/>
            <w:tcBorders>
              <w:top w:val="single" w:sz="6" w:space="0" w:color="000000"/>
              <w:left w:val="single" w:sz="6" w:space="0" w:color="000000"/>
              <w:bottom w:val="single" w:sz="6" w:space="0" w:color="000000"/>
              <w:right w:val="single" w:sz="6" w:space="0" w:color="000000"/>
            </w:tcBorders>
          </w:tcPr>
          <w:p w14:paraId="1A14C3E5" w14:textId="77777777" w:rsidR="00942941" w:rsidRDefault="00942941">
            <w:pPr>
              <w:pStyle w:val="TableParagraph"/>
              <w:kinsoku w:val="0"/>
              <w:overflowPunct w:val="0"/>
              <w:spacing w:before="118"/>
              <w:ind w:left="110"/>
            </w:pPr>
            <w:r>
              <w:rPr>
                <w:rFonts w:ascii="Arial" w:hAnsi="Arial" w:cs="Arial"/>
                <w:sz w:val="22"/>
                <w:szCs w:val="22"/>
              </w:rPr>
              <w:t>Request</w:t>
            </w:r>
            <w:r>
              <w:rPr>
                <w:rFonts w:ascii="Arial" w:hAnsi="Arial" w:cs="Arial"/>
                <w:spacing w:val="-11"/>
                <w:sz w:val="22"/>
                <w:szCs w:val="22"/>
              </w:rPr>
              <w:t xml:space="preserve"> </w:t>
            </w:r>
            <w:r>
              <w:rPr>
                <w:rFonts w:ascii="Arial" w:hAnsi="Arial" w:cs="Arial"/>
                <w:sz w:val="22"/>
                <w:szCs w:val="22"/>
              </w:rPr>
              <w:t>for</w:t>
            </w:r>
            <w:r>
              <w:rPr>
                <w:rFonts w:ascii="Arial" w:hAnsi="Arial" w:cs="Arial"/>
                <w:spacing w:val="-11"/>
                <w:sz w:val="22"/>
                <w:szCs w:val="22"/>
              </w:rPr>
              <w:t xml:space="preserve"> </w:t>
            </w:r>
            <w:r>
              <w:rPr>
                <w:rFonts w:ascii="Arial" w:hAnsi="Arial" w:cs="Arial"/>
                <w:sz w:val="22"/>
                <w:szCs w:val="22"/>
              </w:rPr>
              <w:t>exemptions</w:t>
            </w:r>
          </w:p>
        </w:tc>
        <w:tc>
          <w:tcPr>
            <w:tcW w:w="1638" w:type="dxa"/>
            <w:tcBorders>
              <w:top w:val="single" w:sz="6" w:space="0" w:color="000000"/>
              <w:left w:val="single" w:sz="6" w:space="0" w:color="000000"/>
              <w:bottom w:val="single" w:sz="6" w:space="0" w:color="000000"/>
              <w:right w:val="single" w:sz="6" w:space="0" w:color="000000"/>
            </w:tcBorders>
          </w:tcPr>
          <w:p w14:paraId="29ABD706" w14:textId="77777777" w:rsidR="00942941" w:rsidRDefault="00942941">
            <w:pPr>
              <w:pStyle w:val="TableParagraph"/>
              <w:kinsoku w:val="0"/>
              <w:overflowPunct w:val="0"/>
              <w:spacing w:before="118"/>
              <w:ind w:right="127"/>
              <w:jc w:val="right"/>
            </w:pPr>
            <w:r>
              <w:rPr>
                <w:rFonts w:ascii="Arial" w:hAnsi="Arial" w:cs="Arial"/>
                <w:w w:val="95"/>
                <w:sz w:val="22"/>
                <w:szCs w:val="22"/>
              </w:rPr>
              <w:t>8</w:t>
            </w:r>
          </w:p>
        </w:tc>
        <w:tc>
          <w:tcPr>
            <w:tcW w:w="1818" w:type="dxa"/>
            <w:tcBorders>
              <w:top w:val="single" w:sz="6" w:space="0" w:color="000000"/>
              <w:left w:val="single" w:sz="6" w:space="0" w:color="000000"/>
              <w:bottom w:val="single" w:sz="6" w:space="0" w:color="000000"/>
              <w:right w:val="single" w:sz="6" w:space="0" w:color="000000"/>
            </w:tcBorders>
          </w:tcPr>
          <w:p w14:paraId="4064C8D0" w14:textId="77777777" w:rsidR="00942941" w:rsidRDefault="00942941">
            <w:pPr>
              <w:pStyle w:val="TableParagraph"/>
              <w:kinsoku w:val="0"/>
              <w:overflowPunct w:val="0"/>
              <w:spacing w:line="251" w:lineRule="exact"/>
              <w:ind w:right="144"/>
              <w:jc w:val="right"/>
            </w:pPr>
            <w:r>
              <w:rPr>
                <w:rFonts w:ascii="Arial" w:hAnsi="Arial" w:cs="Arial"/>
                <w:w w:val="95"/>
                <w:sz w:val="22"/>
                <w:szCs w:val="22"/>
              </w:rPr>
              <w:t>1</w:t>
            </w:r>
          </w:p>
        </w:tc>
        <w:tc>
          <w:tcPr>
            <w:tcW w:w="1458" w:type="dxa"/>
            <w:tcBorders>
              <w:top w:val="single" w:sz="6" w:space="0" w:color="000000"/>
              <w:left w:val="single" w:sz="6" w:space="0" w:color="000000"/>
              <w:bottom w:val="single" w:sz="6" w:space="0" w:color="000000"/>
              <w:right w:val="single" w:sz="6" w:space="0" w:color="000000"/>
            </w:tcBorders>
          </w:tcPr>
          <w:p w14:paraId="75789FE9" w14:textId="77777777" w:rsidR="00942941" w:rsidRDefault="00942941">
            <w:pPr>
              <w:pStyle w:val="TableParagraph"/>
              <w:kinsoku w:val="0"/>
              <w:overflowPunct w:val="0"/>
              <w:spacing w:line="251" w:lineRule="exact"/>
              <w:ind w:right="144"/>
              <w:jc w:val="right"/>
            </w:pPr>
            <w:r>
              <w:rPr>
                <w:rFonts w:ascii="Arial" w:hAnsi="Arial" w:cs="Arial"/>
                <w:w w:val="95"/>
                <w:sz w:val="22"/>
                <w:szCs w:val="22"/>
              </w:rPr>
              <w:t>8</w:t>
            </w:r>
          </w:p>
        </w:tc>
        <w:tc>
          <w:tcPr>
            <w:tcW w:w="1404" w:type="dxa"/>
            <w:tcBorders>
              <w:top w:val="single" w:sz="6" w:space="0" w:color="000000"/>
              <w:left w:val="single" w:sz="6" w:space="0" w:color="000000"/>
              <w:bottom w:val="single" w:sz="6" w:space="0" w:color="000000"/>
              <w:right w:val="single" w:sz="6" w:space="0" w:color="000000"/>
            </w:tcBorders>
          </w:tcPr>
          <w:p w14:paraId="2F9BB15F" w14:textId="77777777" w:rsidR="00942941" w:rsidRDefault="00942941">
            <w:pPr>
              <w:pStyle w:val="TableParagraph"/>
              <w:kinsoku w:val="0"/>
              <w:overflowPunct w:val="0"/>
              <w:spacing w:line="251" w:lineRule="exact"/>
              <w:ind w:right="108"/>
              <w:jc w:val="right"/>
            </w:pPr>
            <w:r>
              <w:rPr>
                <w:rFonts w:ascii="Arial" w:hAnsi="Arial" w:cs="Arial"/>
                <w:w w:val="95"/>
                <w:sz w:val="22"/>
                <w:szCs w:val="22"/>
              </w:rPr>
              <w:t>5</w:t>
            </w:r>
          </w:p>
        </w:tc>
        <w:tc>
          <w:tcPr>
            <w:tcW w:w="1845" w:type="dxa"/>
            <w:tcBorders>
              <w:top w:val="single" w:sz="6" w:space="0" w:color="000000"/>
              <w:left w:val="single" w:sz="6" w:space="0" w:color="000000"/>
              <w:bottom w:val="single" w:sz="6" w:space="0" w:color="000000"/>
              <w:right w:val="single" w:sz="14" w:space="0" w:color="000000"/>
            </w:tcBorders>
          </w:tcPr>
          <w:p w14:paraId="02F04994" w14:textId="77777777" w:rsidR="00942941" w:rsidRDefault="00942941">
            <w:pPr>
              <w:pStyle w:val="TableParagraph"/>
              <w:kinsoku w:val="0"/>
              <w:overflowPunct w:val="0"/>
              <w:spacing w:line="251" w:lineRule="exact"/>
              <w:ind w:right="91"/>
              <w:jc w:val="right"/>
            </w:pPr>
            <w:r>
              <w:rPr>
                <w:rFonts w:ascii="Arial" w:hAnsi="Arial" w:cs="Arial"/>
                <w:w w:val="95"/>
                <w:sz w:val="22"/>
                <w:szCs w:val="22"/>
              </w:rPr>
              <w:t>40</w:t>
            </w:r>
          </w:p>
        </w:tc>
        <w:tc>
          <w:tcPr>
            <w:tcW w:w="1836" w:type="dxa"/>
            <w:tcBorders>
              <w:top w:val="single" w:sz="6" w:space="0" w:color="000000"/>
              <w:left w:val="single" w:sz="14" w:space="0" w:color="000000"/>
              <w:bottom w:val="single" w:sz="6" w:space="0" w:color="000000"/>
              <w:right w:val="single" w:sz="6" w:space="0" w:color="000000"/>
            </w:tcBorders>
          </w:tcPr>
          <w:p w14:paraId="574371DB" w14:textId="77777777" w:rsidR="00942941" w:rsidRDefault="00942941">
            <w:pPr>
              <w:pStyle w:val="TableParagraph"/>
              <w:kinsoku w:val="0"/>
              <w:overflowPunct w:val="0"/>
              <w:spacing w:line="251" w:lineRule="exact"/>
              <w:ind w:left="892"/>
            </w:pPr>
            <w:r>
              <w:rPr>
                <w:rFonts w:ascii="Arial" w:hAnsi="Arial" w:cs="Arial"/>
                <w:sz w:val="22"/>
                <w:szCs w:val="22"/>
              </w:rPr>
              <w:t>$11,160</w:t>
            </w:r>
          </w:p>
        </w:tc>
      </w:tr>
      <w:tr w:rsidR="00942941" w14:paraId="78305FEE" w14:textId="77777777">
        <w:trPr>
          <w:trHeight w:hRule="exact" w:val="953"/>
        </w:trPr>
        <w:tc>
          <w:tcPr>
            <w:tcW w:w="1530" w:type="dxa"/>
            <w:tcBorders>
              <w:top w:val="single" w:sz="6" w:space="0" w:color="000000"/>
              <w:left w:val="single" w:sz="6" w:space="0" w:color="000000"/>
              <w:bottom w:val="single" w:sz="6" w:space="0" w:color="000000"/>
              <w:right w:val="single" w:sz="6" w:space="0" w:color="000000"/>
            </w:tcBorders>
          </w:tcPr>
          <w:p w14:paraId="5F1FCD9C" w14:textId="77777777" w:rsidR="00942941" w:rsidRDefault="00942941">
            <w:pPr>
              <w:pStyle w:val="TableParagraph"/>
              <w:kinsoku w:val="0"/>
              <w:overflowPunct w:val="0"/>
              <w:spacing w:before="118"/>
              <w:ind w:left="110"/>
            </w:pPr>
            <w:r>
              <w:rPr>
                <w:rFonts w:ascii="Arial" w:hAnsi="Arial" w:cs="Arial"/>
                <w:sz w:val="22"/>
                <w:szCs w:val="22"/>
              </w:rPr>
              <w:t>51.16(b)</w:t>
            </w:r>
          </w:p>
        </w:tc>
        <w:tc>
          <w:tcPr>
            <w:tcW w:w="3240" w:type="dxa"/>
            <w:tcBorders>
              <w:top w:val="single" w:sz="6" w:space="0" w:color="000000"/>
              <w:left w:val="single" w:sz="6" w:space="0" w:color="000000"/>
              <w:bottom w:val="single" w:sz="6" w:space="0" w:color="000000"/>
              <w:right w:val="single" w:sz="6" w:space="0" w:color="000000"/>
            </w:tcBorders>
          </w:tcPr>
          <w:p w14:paraId="621FB289" w14:textId="77777777" w:rsidR="00942941" w:rsidRDefault="00942941">
            <w:pPr>
              <w:pStyle w:val="TableParagraph"/>
              <w:kinsoku w:val="0"/>
              <w:overflowPunct w:val="0"/>
              <w:spacing w:before="116"/>
              <w:ind w:left="110" w:right="407"/>
            </w:pPr>
            <w:r>
              <w:rPr>
                <w:rFonts w:ascii="Arial" w:hAnsi="Arial" w:cs="Arial"/>
                <w:sz w:val="22"/>
                <w:szCs w:val="22"/>
              </w:rPr>
              <w:t>Request</w:t>
            </w:r>
            <w:r>
              <w:rPr>
                <w:rFonts w:ascii="Arial" w:hAnsi="Arial" w:cs="Arial"/>
                <w:spacing w:val="-10"/>
                <w:sz w:val="22"/>
                <w:szCs w:val="22"/>
              </w:rPr>
              <w:t xml:space="preserve"> </w:t>
            </w:r>
            <w:r>
              <w:rPr>
                <w:rFonts w:ascii="Arial" w:hAnsi="Arial" w:cs="Arial"/>
                <w:sz w:val="22"/>
                <w:szCs w:val="22"/>
              </w:rPr>
              <w:t>to</w:t>
            </w:r>
            <w:r>
              <w:rPr>
                <w:rFonts w:ascii="Arial" w:hAnsi="Arial" w:cs="Arial"/>
                <w:spacing w:val="-9"/>
                <w:sz w:val="22"/>
                <w:szCs w:val="22"/>
              </w:rPr>
              <w:t xml:space="preserve"> </w:t>
            </w:r>
            <w:r>
              <w:rPr>
                <w:rFonts w:ascii="Arial" w:hAnsi="Arial" w:cs="Arial"/>
                <w:sz w:val="22"/>
                <w:szCs w:val="22"/>
              </w:rPr>
              <w:t>withhold</w:t>
            </w:r>
            <w:r>
              <w:rPr>
                <w:rFonts w:ascii="Arial" w:hAnsi="Arial" w:cs="Arial"/>
                <w:w w:val="99"/>
                <w:sz w:val="22"/>
                <w:szCs w:val="22"/>
              </w:rPr>
              <w:t xml:space="preserve"> </w:t>
            </w:r>
            <w:r>
              <w:rPr>
                <w:rFonts w:ascii="Arial" w:hAnsi="Arial" w:cs="Arial"/>
                <w:sz w:val="22"/>
                <w:szCs w:val="22"/>
              </w:rPr>
              <w:t>proprietary</w:t>
            </w:r>
            <w:r>
              <w:rPr>
                <w:rFonts w:ascii="Arial" w:hAnsi="Arial" w:cs="Arial"/>
                <w:spacing w:val="-13"/>
                <w:sz w:val="22"/>
                <w:szCs w:val="22"/>
              </w:rPr>
              <w:t xml:space="preserve"> </w:t>
            </w:r>
            <w:r>
              <w:rPr>
                <w:rFonts w:ascii="Arial" w:hAnsi="Arial" w:cs="Arial"/>
                <w:sz w:val="22"/>
                <w:szCs w:val="22"/>
              </w:rPr>
              <w:t>information</w:t>
            </w:r>
            <w:r>
              <w:rPr>
                <w:rFonts w:ascii="Arial" w:hAnsi="Arial" w:cs="Arial"/>
                <w:spacing w:val="-13"/>
                <w:sz w:val="22"/>
                <w:szCs w:val="22"/>
              </w:rPr>
              <w:t xml:space="preserve"> </w:t>
            </w:r>
            <w:r>
              <w:rPr>
                <w:rFonts w:ascii="Arial" w:hAnsi="Arial" w:cs="Arial"/>
                <w:sz w:val="22"/>
                <w:szCs w:val="22"/>
              </w:rPr>
              <w:t>from</w:t>
            </w:r>
            <w:r>
              <w:rPr>
                <w:rFonts w:ascii="Arial" w:hAnsi="Arial" w:cs="Arial"/>
                <w:w w:val="99"/>
                <w:sz w:val="22"/>
                <w:szCs w:val="22"/>
              </w:rPr>
              <w:t xml:space="preserve"> </w:t>
            </w:r>
            <w:r>
              <w:rPr>
                <w:rFonts w:ascii="Arial" w:hAnsi="Arial" w:cs="Arial"/>
                <w:spacing w:val="-1"/>
                <w:sz w:val="22"/>
                <w:szCs w:val="22"/>
              </w:rPr>
              <w:t>disclosure</w:t>
            </w:r>
          </w:p>
        </w:tc>
        <w:tc>
          <w:tcPr>
            <w:tcW w:w="1638" w:type="dxa"/>
            <w:tcBorders>
              <w:top w:val="single" w:sz="6" w:space="0" w:color="000000"/>
              <w:left w:val="single" w:sz="6" w:space="0" w:color="000000"/>
              <w:bottom w:val="single" w:sz="6" w:space="0" w:color="000000"/>
              <w:right w:val="single" w:sz="6" w:space="0" w:color="000000"/>
            </w:tcBorders>
          </w:tcPr>
          <w:p w14:paraId="75111BF1" w14:textId="77777777" w:rsidR="00942941" w:rsidRDefault="00942941">
            <w:pPr>
              <w:pStyle w:val="TableParagraph"/>
              <w:kinsoku w:val="0"/>
              <w:overflowPunct w:val="0"/>
              <w:spacing w:before="118"/>
              <w:ind w:right="126"/>
              <w:jc w:val="right"/>
            </w:pPr>
            <w:r>
              <w:rPr>
                <w:rFonts w:ascii="Arial" w:hAnsi="Arial" w:cs="Arial"/>
                <w:w w:val="95"/>
                <w:sz w:val="22"/>
                <w:szCs w:val="22"/>
              </w:rPr>
              <w:t>1</w:t>
            </w:r>
          </w:p>
        </w:tc>
        <w:tc>
          <w:tcPr>
            <w:tcW w:w="1818" w:type="dxa"/>
            <w:tcBorders>
              <w:top w:val="single" w:sz="6" w:space="0" w:color="000000"/>
              <w:left w:val="single" w:sz="6" w:space="0" w:color="000000"/>
              <w:bottom w:val="single" w:sz="6" w:space="0" w:color="000000"/>
              <w:right w:val="single" w:sz="6" w:space="0" w:color="000000"/>
            </w:tcBorders>
          </w:tcPr>
          <w:p w14:paraId="2C69D527" w14:textId="77777777" w:rsidR="00942941" w:rsidRDefault="00942941">
            <w:pPr>
              <w:pStyle w:val="TableParagraph"/>
              <w:kinsoku w:val="0"/>
              <w:overflowPunct w:val="0"/>
              <w:spacing w:line="251" w:lineRule="exact"/>
              <w:ind w:right="144"/>
              <w:jc w:val="right"/>
            </w:pPr>
            <w:r>
              <w:rPr>
                <w:rFonts w:ascii="Arial" w:hAnsi="Arial" w:cs="Arial"/>
                <w:w w:val="95"/>
                <w:sz w:val="22"/>
                <w:szCs w:val="22"/>
              </w:rPr>
              <w:t>1</w:t>
            </w:r>
          </w:p>
        </w:tc>
        <w:tc>
          <w:tcPr>
            <w:tcW w:w="1458" w:type="dxa"/>
            <w:tcBorders>
              <w:top w:val="single" w:sz="6" w:space="0" w:color="000000"/>
              <w:left w:val="single" w:sz="6" w:space="0" w:color="000000"/>
              <w:bottom w:val="single" w:sz="6" w:space="0" w:color="000000"/>
              <w:right w:val="single" w:sz="6" w:space="0" w:color="000000"/>
            </w:tcBorders>
          </w:tcPr>
          <w:p w14:paraId="73230285" w14:textId="77777777" w:rsidR="00942941" w:rsidRDefault="00942941">
            <w:pPr>
              <w:pStyle w:val="TableParagraph"/>
              <w:kinsoku w:val="0"/>
              <w:overflowPunct w:val="0"/>
              <w:spacing w:line="251" w:lineRule="exact"/>
              <w:ind w:right="144"/>
              <w:jc w:val="right"/>
            </w:pPr>
            <w:r>
              <w:rPr>
                <w:rFonts w:ascii="Arial" w:hAnsi="Arial" w:cs="Arial"/>
                <w:w w:val="95"/>
                <w:sz w:val="22"/>
                <w:szCs w:val="22"/>
              </w:rPr>
              <w:t>1</w:t>
            </w:r>
          </w:p>
        </w:tc>
        <w:tc>
          <w:tcPr>
            <w:tcW w:w="1404" w:type="dxa"/>
            <w:tcBorders>
              <w:top w:val="single" w:sz="6" w:space="0" w:color="000000"/>
              <w:left w:val="single" w:sz="6" w:space="0" w:color="000000"/>
              <w:bottom w:val="single" w:sz="6" w:space="0" w:color="000000"/>
              <w:right w:val="single" w:sz="6" w:space="0" w:color="000000"/>
            </w:tcBorders>
          </w:tcPr>
          <w:p w14:paraId="2124A1DA" w14:textId="77777777" w:rsidR="00942941" w:rsidRDefault="00942941">
            <w:pPr>
              <w:pStyle w:val="TableParagraph"/>
              <w:kinsoku w:val="0"/>
              <w:overflowPunct w:val="0"/>
              <w:spacing w:line="251" w:lineRule="exact"/>
              <w:ind w:right="108"/>
              <w:jc w:val="right"/>
            </w:pPr>
            <w:r>
              <w:rPr>
                <w:rFonts w:ascii="Arial" w:hAnsi="Arial" w:cs="Arial"/>
                <w:w w:val="95"/>
                <w:sz w:val="22"/>
                <w:szCs w:val="22"/>
              </w:rPr>
              <w:t>10</w:t>
            </w:r>
          </w:p>
        </w:tc>
        <w:tc>
          <w:tcPr>
            <w:tcW w:w="1845" w:type="dxa"/>
            <w:tcBorders>
              <w:top w:val="single" w:sz="6" w:space="0" w:color="000000"/>
              <w:left w:val="single" w:sz="6" w:space="0" w:color="000000"/>
              <w:bottom w:val="single" w:sz="6" w:space="0" w:color="000000"/>
              <w:right w:val="single" w:sz="14" w:space="0" w:color="000000"/>
            </w:tcBorders>
          </w:tcPr>
          <w:p w14:paraId="1561F3A7" w14:textId="77777777" w:rsidR="00942941" w:rsidRDefault="00942941">
            <w:pPr>
              <w:pStyle w:val="TableParagraph"/>
              <w:kinsoku w:val="0"/>
              <w:overflowPunct w:val="0"/>
              <w:spacing w:line="251" w:lineRule="exact"/>
              <w:ind w:right="90"/>
              <w:jc w:val="right"/>
            </w:pPr>
            <w:r>
              <w:rPr>
                <w:rFonts w:ascii="Arial" w:hAnsi="Arial" w:cs="Arial"/>
                <w:w w:val="95"/>
                <w:sz w:val="22"/>
                <w:szCs w:val="22"/>
              </w:rPr>
              <w:t>10</w:t>
            </w:r>
          </w:p>
        </w:tc>
        <w:tc>
          <w:tcPr>
            <w:tcW w:w="1836" w:type="dxa"/>
            <w:tcBorders>
              <w:top w:val="single" w:sz="6" w:space="0" w:color="000000"/>
              <w:left w:val="single" w:sz="14" w:space="0" w:color="000000"/>
              <w:bottom w:val="single" w:sz="6" w:space="0" w:color="000000"/>
              <w:right w:val="single" w:sz="6" w:space="0" w:color="000000"/>
            </w:tcBorders>
          </w:tcPr>
          <w:p w14:paraId="69CCFDC5" w14:textId="77777777" w:rsidR="00942941" w:rsidRDefault="00942941">
            <w:pPr>
              <w:pStyle w:val="TableParagraph"/>
              <w:kinsoku w:val="0"/>
              <w:overflowPunct w:val="0"/>
              <w:spacing w:line="251" w:lineRule="exact"/>
              <w:ind w:left="1015"/>
            </w:pPr>
            <w:r>
              <w:rPr>
                <w:rFonts w:ascii="Arial" w:hAnsi="Arial" w:cs="Arial"/>
                <w:sz w:val="22"/>
                <w:szCs w:val="22"/>
              </w:rPr>
              <w:t>$2,790</w:t>
            </w:r>
          </w:p>
        </w:tc>
      </w:tr>
      <w:tr w:rsidR="00942941" w14:paraId="2C639601" w14:textId="77777777">
        <w:trPr>
          <w:trHeight w:hRule="exact" w:val="1534"/>
        </w:trPr>
        <w:tc>
          <w:tcPr>
            <w:tcW w:w="1530" w:type="dxa"/>
            <w:tcBorders>
              <w:top w:val="single" w:sz="6" w:space="0" w:color="000000"/>
              <w:left w:val="single" w:sz="6" w:space="0" w:color="000000"/>
              <w:bottom w:val="single" w:sz="6" w:space="0" w:color="000000"/>
              <w:right w:val="single" w:sz="6" w:space="0" w:color="000000"/>
            </w:tcBorders>
          </w:tcPr>
          <w:p w14:paraId="72DD26D8" w14:textId="77777777" w:rsidR="00942941" w:rsidRDefault="00942941">
            <w:pPr>
              <w:pStyle w:val="TableParagraph"/>
              <w:kinsoku w:val="0"/>
              <w:overflowPunct w:val="0"/>
              <w:spacing w:before="119"/>
              <w:ind w:left="110"/>
            </w:pPr>
            <w:r>
              <w:rPr>
                <w:rFonts w:ascii="Arial" w:hAnsi="Arial" w:cs="Arial"/>
                <w:sz w:val="22"/>
                <w:szCs w:val="22"/>
              </w:rPr>
              <w:t>51.41</w:t>
            </w:r>
          </w:p>
        </w:tc>
        <w:tc>
          <w:tcPr>
            <w:tcW w:w="3240" w:type="dxa"/>
            <w:tcBorders>
              <w:top w:val="single" w:sz="6" w:space="0" w:color="000000"/>
              <w:left w:val="single" w:sz="6" w:space="0" w:color="000000"/>
              <w:bottom w:val="single" w:sz="6" w:space="0" w:color="000000"/>
              <w:right w:val="single" w:sz="6" w:space="0" w:color="000000"/>
            </w:tcBorders>
          </w:tcPr>
          <w:p w14:paraId="29281033" w14:textId="77777777" w:rsidR="00942941" w:rsidRDefault="00942941">
            <w:pPr>
              <w:pStyle w:val="TableParagraph"/>
              <w:kinsoku w:val="0"/>
              <w:overflowPunct w:val="0"/>
              <w:spacing w:before="118"/>
              <w:ind w:left="110" w:right="392"/>
              <w:rPr>
                <w:rFonts w:ascii="Arial" w:hAnsi="Arial" w:cs="Arial"/>
                <w:sz w:val="22"/>
                <w:szCs w:val="22"/>
              </w:rPr>
            </w:pPr>
            <w:r>
              <w:rPr>
                <w:rFonts w:ascii="Arial" w:hAnsi="Arial" w:cs="Arial"/>
                <w:sz w:val="22"/>
                <w:szCs w:val="22"/>
              </w:rPr>
              <w:t>Establishes</w:t>
            </w:r>
            <w:r>
              <w:rPr>
                <w:rFonts w:ascii="Arial" w:hAnsi="Arial" w:cs="Arial"/>
                <w:spacing w:val="-15"/>
                <w:sz w:val="22"/>
                <w:szCs w:val="22"/>
              </w:rPr>
              <w:t xml:space="preserve"> </w:t>
            </w:r>
            <w:r>
              <w:rPr>
                <w:rFonts w:ascii="Arial" w:hAnsi="Arial" w:cs="Arial"/>
                <w:sz w:val="22"/>
                <w:szCs w:val="22"/>
              </w:rPr>
              <w:t>NRC’s</w:t>
            </w:r>
            <w:r>
              <w:rPr>
                <w:rFonts w:ascii="Arial" w:hAnsi="Arial" w:cs="Arial"/>
                <w:spacing w:val="-12"/>
                <w:sz w:val="22"/>
                <w:szCs w:val="22"/>
              </w:rPr>
              <w:t xml:space="preserve"> </w:t>
            </w:r>
            <w:r>
              <w:rPr>
                <w:rFonts w:ascii="Arial" w:hAnsi="Arial" w:cs="Arial"/>
                <w:sz w:val="22"/>
                <w:szCs w:val="22"/>
              </w:rPr>
              <w:t>general</w:t>
            </w:r>
            <w:r>
              <w:rPr>
                <w:rFonts w:ascii="Arial" w:hAnsi="Arial" w:cs="Arial"/>
                <w:w w:val="99"/>
                <w:sz w:val="22"/>
                <w:szCs w:val="22"/>
              </w:rPr>
              <w:t xml:space="preserve"> </w:t>
            </w:r>
            <w:r>
              <w:rPr>
                <w:rFonts w:ascii="Arial" w:hAnsi="Arial" w:cs="Arial"/>
                <w:sz w:val="22"/>
                <w:szCs w:val="22"/>
              </w:rPr>
              <w:t>authority</w:t>
            </w:r>
            <w:r>
              <w:rPr>
                <w:rFonts w:ascii="Arial" w:hAnsi="Arial" w:cs="Arial"/>
                <w:spacing w:val="-9"/>
                <w:sz w:val="22"/>
                <w:szCs w:val="22"/>
              </w:rPr>
              <w:t xml:space="preserve"> </w:t>
            </w:r>
            <w:r>
              <w:rPr>
                <w:rFonts w:ascii="Arial" w:hAnsi="Arial" w:cs="Arial"/>
                <w:sz w:val="22"/>
                <w:szCs w:val="22"/>
              </w:rPr>
              <w:t>to</w:t>
            </w:r>
            <w:r>
              <w:rPr>
                <w:rFonts w:ascii="Arial" w:hAnsi="Arial" w:cs="Arial"/>
                <w:spacing w:val="-9"/>
                <w:sz w:val="22"/>
                <w:szCs w:val="22"/>
              </w:rPr>
              <w:t xml:space="preserve"> </w:t>
            </w:r>
            <w:r>
              <w:rPr>
                <w:rFonts w:ascii="Arial" w:hAnsi="Arial" w:cs="Arial"/>
                <w:sz w:val="22"/>
                <w:szCs w:val="22"/>
              </w:rPr>
              <w:t>require</w:t>
            </w:r>
            <w:r>
              <w:rPr>
                <w:rFonts w:ascii="Arial" w:hAnsi="Arial" w:cs="Arial"/>
                <w:w w:val="99"/>
                <w:sz w:val="22"/>
                <w:szCs w:val="22"/>
              </w:rPr>
              <w:t xml:space="preserve"> </w:t>
            </w:r>
            <w:r>
              <w:rPr>
                <w:rFonts w:ascii="Arial" w:hAnsi="Arial" w:cs="Arial"/>
                <w:sz w:val="22"/>
                <w:szCs w:val="22"/>
              </w:rPr>
              <w:t>environmental</w:t>
            </w:r>
            <w:r>
              <w:rPr>
                <w:rFonts w:ascii="Arial" w:hAnsi="Arial" w:cs="Arial"/>
                <w:spacing w:val="-25"/>
                <w:sz w:val="22"/>
                <w:szCs w:val="22"/>
              </w:rPr>
              <w:t xml:space="preserve"> </w:t>
            </w:r>
            <w:r>
              <w:rPr>
                <w:rFonts w:ascii="Arial" w:hAnsi="Arial" w:cs="Arial"/>
                <w:sz w:val="22"/>
                <w:szCs w:val="22"/>
              </w:rPr>
              <w:t>information</w:t>
            </w:r>
            <w:r>
              <w:rPr>
                <w:rFonts w:ascii="Arial" w:hAnsi="Arial" w:cs="Arial"/>
                <w:spacing w:val="21"/>
                <w:w w:val="99"/>
                <w:sz w:val="22"/>
                <w:szCs w:val="22"/>
              </w:rPr>
              <w:t xml:space="preserve"> </w:t>
            </w:r>
            <w:r>
              <w:rPr>
                <w:rFonts w:ascii="Arial" w:hAnsi="Arial" w:cs="Arial"/>
                <w:sz w:val="22"/>
                <w:szCs w:val="22"/>
              </w:rPr>
              <w:t>from</w:t>
            </w:r>
            <w:r>
              <w:rPr>
                <w:rFonts w:ascii="Arial" w:hAnsi="Arial" w:cs="Arial"/>
                <w:spacing w:val="-9"/>
                <w:sz w:val="22"/>
                <w:szCs w:val="22"/>
              </w:rPr>
              <w:t xml:space="preserve"> </w:t>
            </w:r>
            <w:r>
              <w:rPr>
                <w:rFonts w:ascii="Arial" w:hAnsi="Arial" w:cs="Arial"/>
                <w:sz w:val="22"/>
                <w:szCs w:val="22"/>
              </w:rPr>
              <w:t>applicants,</w:t>
            </w:r>
            <w:r>
              <w:rPr>
                <w:rFonts w:ascii="Arial" w:hAnsi="Arial" w:cs="Arial"/>
                <w:spacing w:val="-8"/>
                <w:sz w:val="22"/>
                <w:szCs w:val="22"/>
              </w:rPr>
              <w:t xml:space="preserve"> </w:t>
            </w:r>
            <w:r>
              <w:rPr>
                <w:rFonts w:ascii="Arial" w:hAnsi="Arial" w:cs="Arial"/>
                <w:sz w:val="22"/>
                <w:szCs w:val="22"/>
              </w:rPr>
              <w:t>as</w:t>
            </w:r>
            <w:r>
              <w:rPr>
                <w:rFonts w:ascii="Arial" w:hAnsi="Arial" w:cs="Arial"/>
                <w:spacing w:val="-9"/>
                <w:sz w:val="22"/>
                <w:szCs w:val="22"/>
              </w:rPr>
              <w:t xml:space="preserve"> </w:t>
            </w:r>
            <w:r>
              <w:rPr>
                <w:rFonts w:ascii="Arial" w:hAnsi="Arial" w:cs="Arial"/>
                <w:sz w:val="22"/>
                <w:szCs w:val="22"/>
              </w:rPr>
              <w:t>required</w:t>
            </w:r>
          </w:p>
          <w:p w14:paraId="01024561" w14:textId="77777777" w:rsidR="00942941" w:rsidRDefault="00942941">
            <w:pPr>
              <w:pStyle w:val="ListParagraph"/>
              <w:numPr>
                <w:ilvl w:val="0"/>
                <w:numId w:val="3"/>
              </w:numPr>
              <w:tabs>
                <w:tab w:val="left" w:pos="831"/>
              </w:tabs>
              <w:kinsoku w:val="0"/>
              <w:overflowPunct w:val="0"/>
              <w:spacing w:before="57"/>
              <w:ind w:hanging="360"/>
            </w:pPr>
            <w:r>
              <w:rPr>
                <w:rFonts w:ascii="Arial" w:hAnsi="Arial" w:cs="Arial"/>
                <w:sz w:val="22"/>
                <w:szCs w:val="22"/>
              </w:rPr>
              <w:t>License</w:t>
            </w:r>
            <w:r>
              <w:rPr>
                <w:rFonts w:ascii="Arial" w:hAnsi="Arial" w:cs="Arial"/>
                <w:spacing w:val="-21"/>
                <w:sz w:val="22"/>
                <w:szCs w:val="22"/>
              </w:rPr>
              <w:t xml:space="preserve"> </w:t>
            </w:r>
            <w:r>
              <w:rPr>
                <w:rFonts w:ascii="Arial" w:hAnsi="Arial" w:cs="Arial"/>
                <w:sz w:val="22"/>
                <w:szCs w:val="22"/>
              </w:rPr>
              <w:t>Amendments</w:t>
            </w:r>
          </w:p>
        </w:tc>
        <w:tc>
          <w:tcPr>
            <w:tcW w:w="1638" w:type="dxa"/>
            <w:tcBorders>
              <w:top w:val="single" w:sz="6" w:space="0" w:color="000000"/>
              <w:left w:val="single" w:sz="6" w:space="0" w:color="000000"/>
              <w:bottom w:val="single" w:sz="6" w:space="0" w:color="000000"/>
              <w:right w:val="single" w:sz="6" w:space="0" w:color="000000"/>
            </w:tcBorders>
          </w:tcPr>
          <w:p w14:paraId="4F2C4D57" w14:textId="77777777" w:rsidR="00942941" w:rsidRDefault="00942941">
            <w:pPr>
              <w:pStyle w:val="TableParagraph"/>
              <w:kinsoku w:val="0"/>
              <w:overflowPunct w:val="0"/>
              <w:spacing w:line="251" w:lineRule="exact"/>
              <w:ind w:right="90"/>
              <w:jc w:val="right"/>
            </w:pPr>
            <w:r>
              <w:rPr>
                <w:rFonts w:ascii="Arial" w:hAnsi="Arial" w:cs="Arial"/>
                <w:w w:val="95"/>
                <w:sz w:val="22"/>
                <w:szCs w:val="22"/>
              </w:rPr>
              <w:t>25</w:t>
            </w:r>
          </w:p>
        </w:tc>
        <w:tc>
          <w:tcPr>
            <w:tcW w:w="1818" w:type="dxa"/>
            <w:tcBorders>
              <w:top w:val="single" w:sz="6" w:space="0" w:color="000000"/>
              <w:left w:val="single" w:sz="6" w:space="0" w:color="000000"/>
              <w:bottom w:val="single" w:sz="6" w:space="0" w:color="000000"/>
              <w:right w:val="single" w:sz="6" w:space="0" w:color="000000"/>
            </w:tcBorders>
          </w:tcPr>
          <w:p w14:paraId="719FD7CC" w14:textId="77777777" w:rsidR="00942941" w:rsidRDefault="00942941">
            <w:pPr>
              <w:pStyle w:val="TableParagraph"/>
              <w:kinsoku w:val="0"/>
              <w:overflowPunct w:val="0"/>
              <w:spacing w:line="251" w:lineRule="exact"/>
              <w:ind w:right="108"/>
              <w:jc w:val="right"/>
            </w:pPr>
            <w:r>
              <w:rPr>
                <w:rFonts w:ascii="Arial" w:hAnsi="Arial" w:cs="Arial"/>
                <w:w w:val="95"/>
                <w:sz w:val="22"/>
                <w:szCs w:val="22"/>
              </w:rPr>
              <w:t>1</w:t>
            </w:r>
          </w:p>
        </w:tc>
        <w:tc>
          <w:tcPr>
            <w:tcW w:w="1458" w:type="dxa"/>
            <w:tcBorders>
              <w:top w:val="single" w:sz="6" w:space="0" w:color="000000"/>
              <w:left w:val="single" w:sz="6" w:space="0" w:color="000000"/>
              <w:bottom w:val="single" w:sz="6" w:space="0" w:color="000000"/>
              <w:right w:val="single" w:sz="6" w:space="0" w:color="000000"/>
            </w:tcBorders>
          </w:tcPr>
          <w:p w14:paraId="1C26A692" w14:textId="77777777" w:rsidR="00942941" w:rsidRDefault="00942941">
            <w:pPr>
              <w:pStyle w:val="TableParagraph"/>
              <w:kinsoku w:val="0"/>
              <w:overflowPunct w:val="0"/>
              <w:spacing w:line="251" w:lineRule="exact"/>
              <w:ind w:right="109"/>
              <w:jc w:val="right"/>
            </w:pPr>
            <w:r>
              <w:rPr>
                <w:rFonts w:ascii="Arial" w:hAnsi="Arial" w:cs="Arial"/>
                <w:w w:val="95"/>
                <w:sz w:val="22"/>
                <w:szCs w:val="22"/>
              </w:rPr>
              <w:t>25</w:t>
            </w:r>
          </w:p>
        </w:tc>
        <w:tc>
          <w:tcPr>
            <w:tcW w:w="1404" w:type="dxa"/>
            <w:tcBorders>
              <w:top w:val="single" w:sz="6" w:space="0" w:color="000000"/>
              <w:left w:val="single" w:sz="6" w:space="0" w:color="000000"/>
              <w:bottom w:val="single" w:sz="6" w:space="0" w:color="000000"/>
              <w:right w:val="single" w:sz="6" w:space="0" w:color="000000"/>
            </w:tcBorders>
          </w:tcPr>
          <w:p w14:paraId="11D0F374" w14:textId="77777777" w:rsidR="00942941" w:rsidRDefault="00942941">
            <w:pPr>
              <w:pStyle w:val="TableParagraph"/>
              <w:kinsoku w:val="0"/>
              <w:overflowPunct w:val="0"/>
              <w:spacing w:line="251" w:lineRule="exact"/>
              <w:ind w:right="145"/>
              <w:jc w:val="right"/>
            </w:pPr>
            <w:r>
              <w:rPr>
                <w:rFonts w:ascii="Arial" w:hAnsi="Arial" w:cs="Arial"/>
                <w:w w:val="95"/>
                <w:sz w:val="22"/>
                <w:szCs w:val="22"/>
              </w:rPr>
              <w:t>20</w:t>
            </w:r>
          </w:p>
        </w:tc>
        <w:tc>
          <w:tcPr>
            <w:tcW w:w="1845" w:type="dxa"/>
            <w:tcBorders>
              <w:top w:val="single" w:sz="6" w:space="0" w:color="000000"/>
              <w:left w:val="single" w:sz="6" w:space="0" w:color="000000"/>
              <w:bottom w:val="single" w:sz="6" w:space="0" w:color="000000"/>
              <w:right w:val="single" w:sz="14" w:space="0" w:color="000000"/>
            </w:tcBorders>
          </w:tcPr>
          <w:p w14:paraId="18185666" w14:textId="77777777" w:rsidR="00942941" w:rsidRDefault="00942941">
            <w:pPr>
              <w:pStyle w:val="TableParagraph"/>
              <w:kinsoku w:val="0"/>
              <w:overflowPunct w:val="0"/>
              <w:spacing w:line="251" w:lineRule="exact"/>
              <w:ind w:right="72"/>
              <w:jc w:val="right"/>
            </w:pPr>
            <w:r>
              <w:rPr>
                <w:rFonts w:ascii="Arial" w:hAnsi="Arial" w:cs="Arial"/>
                <w:w w:val="95"/>
                <w:sz w:val="22"/>
                <w:szCs w:val="22"/>
              </w:rPr>
              <w:t>500</w:t>
            </w:r>
          </w:p>
        </w:tc>
        <w:tc>
          <w:tcPr>
            <w:tcW w:w="1836" w:type="dxa"/>
            <w:tcBorders>
              <w:top w:val="single" w:sz="6" w:space="0" w:color="000000"/>
              <w:left w:val="single" w:sz="14" w:space="0" w:color="000000"/>
              <w:bottom w:val="single" w:sz="6" w:space="0" w:color="000000"/>
              <w:right w:val="single" w:sz="6" w:space="0" w:color="000000"/>
            </w:tcBorders>
          </w:tcPr>
          <w:p w14:paraId="78B755CD" w14:textId="77777777" w:rsidR="00942941" w:rsidRDefault="00942941">
            <w:pPr>
              <w:pStyle w:val="TableParagraph"/>
              <w:kinsoku w:val="0"/>
              <w:overflowPunct w:val="0"/>
              <w:spacing w:line="251" w:lineRule="exact"/>
              <w:ind w:left="770"/>
            </w:pPr>
            <w:r>
              <w:rPr>
                <w:rFonts w:ascii="Arial" w:hAnsi="Arial" w:cs="Arial"/>
                <w:sz w:val="22"/>
                <w:szCs w:val="22"/>
              </w:rPr>
              <w:t>$139,500</w:t>
            </w:r>
          </w:p>
        </w:tc>
      </w:tr>
      <w:tr w:rsidR="00942941" w14:paraId="7668C742" w14:textId="77777777">
        <w:trPr>
          <w:trHeight w:hRule="exact" w:val="954"/>
        </w:trPr>
        <w:tc>
          <w:tcPr>
            <w:tcW w:w="1530" w:type="dxa"/>
            <w:tcBorders>
              <w:top w:val="single" w:sz="6" w:space="0" w:color="000000"/>
              <w:left w:val="single" w:sz="6" w:space="0" w:color="000000"/>
              <w:bottom w:val="single" w:sz="6" w:space="0" w:color="000000"/>
              <w:right w:val="single" w:sz="6" w:space="0" w:color="000000"/>
            </w:tcBorders>
          </w:tcPr>
          <w:p w14:paraId="037E7A03" w14:textId="77777777" w:rsidR="00942941" w:rsidRDefault="00942941">
            <w:pPr>
              <w:pStyle w:val="TableParagraph"/>
              <w:kinsoku w:val="0"/>
              <w:overflowPunct w:val="0"/>
              <w:spacing w:before="118"/>
              <w:ind w:left="110"/>
            </w:pPr>
            <w:r>
              <w:rPr>
                <w:rFonts w:ascii="Arial" w:hAnsi="Arial" w:cs="Arial"/>
                <w:sz w:val="22"/>
                <w:szCs w:val="22"/>
              </w:rPr>
              <w:t>51.45</w:t>
            </w:r>
          </w:p>
        </w:tc>
        <w:tc>
          <w:tcPr>
            <w:tcW w:w="3240" w:type="dxa"/>
            <w:tcBorders>
              <w:top w:val="single" w:sz="6" w:space="0" w:color="000000"/>
              <w:left w:val="single" w:sz="6" w:space="0" w:color="000000"/>
              <w:bottom w:val="single" w:sz="6" w:space="0" w:color="000000"/>
              <w:right w:val="single" w:sz="6" w:space="0" w:color="000000"/>
            </w:tcBorders>
          </w:tcPr>
          <w:p w14:paraId="261B69CE" w14:textId="77777777" w:rsidR="00942941" w:rsidRDefault="00942941">
            <w:pPr>
              <w:pStyle w:val="TableParagraph"/>
              <w:kinsoku w:val="0"/>
              <w:overflowPunct w:val="0"/>
              <w:spacing w:before="116"/>
              <w:ind w:left="110" w:right="358"/>
            </w:pPr>
            <w:r>
              <w:rPr>
                <w:rFonts w:ascii="Arial" w:hAnsi="Arial" w:cs="Arial"/>
                <w:spacing w:val="-1"/>
                <w:sz w:val="22"/>
                <w:szCs w:val="22"/>
              </w:rPr>
              <w:t>Establishes</w:t>
            </w:r>
            <w:r>
              <w:rPr>
                <w:rFonts w:ascii="Arial" w:hAnsi="Arial" w:cs="Arial"/>
                <w:spacing w:val="-20"/>
                <w:sz w:val="22"/>
                <w:szCs w:val="22"/>
              </w:rPr>
              <w:t xml:space="preserve"> </w:t>
            </w:r>
            <w:r>
              <w:rPr>
                <w:rFonts w:ascii="Arial" w:hAnsi="Arial" w:cs="Arial"/>
                <w:sz w:val="22"/>
                <w:szCs w:val="22"/>
              </w:rPr>
              <w:t>general</w:t>
            </w:r>
            <w:r>
              <w:rPr>
                <w:rFonts w:ascii="Arial" w:hAnsi="Arial" w:cs="Arial"/>
                <w:spacing w:val="29"/>
                <w:w w:val="99"/>
                <w:sz w:val="22"/>
                <w:szCs w:val="22"/>
              </w:rPr>
              <w:t xml:space="preserve"> </w:t>
            </w:r>
            <w:r>
              <w:rPr>
                <w:rFonts w:ascii="Arial" w:hAnsi="Arial" w:cs="Arial"/>
                <w:sz w:val="22"/>
                <w:szCs w:val="22"/>
              </w:rPr>
              <w:t>requirements</w:t>
            </w:r>
            <w:r>
              <w:rPr>
                <w:rFonts w:ascii="Arial" w:hAnsi="Arial" w:cs="Arial"/>
                <w:spacing w:val="-13"/>
                <w:sz w:val="22"/>
                <w:szCs w:val="22"/>
              </w:rPr>
              <w:t xml:space="preserve"> </w:t>
            </w:r>
            <w:r>
              <w:rPr>
                <w:rFonts w:ascii="Arial" w:hAnsi="Arial" w:cs="Arial"/>
                <w:sz w:val="22"/>
                <w:szCs w:val="22"/>
              </w:rPr>
              <w:t>of</w:t>
            </w:r>
            <w:r>
              <w:rPr>
                <w:rFonts w:ascii="Arial" w:hAnsi="Arial" w:cs="Arial"/>
                <w:spacing w:val="-13"/>
                <w:sz w:val="22"/>
                <w:szCs w:val="22"/>
              </w:rPr>
              <w:t xml:space="preserve"> </w:t>
            </w:r>
            <w:r>
              <w:rPr>
                <w:rFonts w:ascii="Arial" w:hAnsi="Arial" w:cs="Arial"/>
                <w:spacing w:val="-1"/>
                <w:sz w:val="22"/>
                <w:szCs w:val="22"/>
              </w:rPr>
              <w:t>applicant’s</w:t>
            </w:r>
            <w:r>
              <w:rPr>
                <w:rFonts w:ascii="Arial" w:hAnsi="Arial" w:cs="Arial"/>
                <w:spacing w:val="20"/>
                <w:w w:val="99"/>
                <w:sz w:val="22"/>
                <w:szCs w:val="22"/>
              </w:rPr>
              <w:t xml:space="preserve"> </w:t>
            </w:r>
            <w:r>
              <w:rPr>
                <w:rFonts w:ascii="Arial" w:hAnsi="Arial" w:cs="Arial"/>
                <w:sz w:val="22"/>
                <w:szCs w:val="22"/>
              </w:rPr>
              <w:t>Environmental</w:t>
            </w:r>
            <w:r>
              <w:rPr>
                <w:rFonts w:ascii="Arial" w:hAnsi="Arial" w:cs="Arial"/>
                <w:spacing w:val="-14"/>
                <w:sz w:val="22"/>
                <w:szCs w:val="22"/>
              </w:rPr>
              <w:t xml:space="preserve"> </w:t>
            </w:r>
            <w:r>
              <w:rPr>
                <w:rFonts w:ascii="Arial" w:hAnsi="Arial" w:cs="Arial"/>
                <w:sz w:val="22"/>
                <w:szCs w:val="22"/>
              </w:rPr>
              <w:t>Reports</w:t>
            </w:r>
            <w:r>
              <w:rPr>
                <w:rFonts w:ascii="Arial" w:hAnsi="Arial" w:cs="Arial"/>
                <w:spacing w:val="-13"/>
                <w:sz w:val="22"/>
                <w:szCs w:val="22"/>
              </w:rPr>
              <w:t xml:space="preserve"> </w:t>
            </w:r>
            <w:r>
              <w:rPr>
                <w:rFonts w:ascii="Arial" w:hAnsi="Arial" w:cs="Arial"/>
                <w:spacing w:val="-1"/>
                <w:sz w:val="22"/>
                <w:szCs w:val="22"/>
              </w:rPr>
              <w:t>(ER)</w:t>
            </w:r>
          </w:p>
        </w:tc>
        <w:tc>
          <w:tcPr>
            <w:tcW w:w="9999" w:type="dxa"/>
            <w:gridSpan w:val="6"/>
            <w:tcBorders>
              <w:top w:val="single" w:sz="6" w:space="0" w:color="000000"/>
              <w:left w:val="single" w:sz="6" w:space="0" w:color="000000"/>
              <w:bottom w:val="single" w:sz="6" w:space="0" w:color="000000"/>
              <w:right w:val="single" w:sz="6" w:space="0" w:color="000000"/>
            </w:tcBorders>
          </w:tcPr>
          <w:p w14:paraId="04B6DDD4" w14:textId="77777777" w:rsidR="00942941" w:rsidRDefault="00942941">
            <w:pPr>
              <w:pStyle w:val="TableParagraph"/>
              <w:kinsoku w:val="0"/>
              <w:overflowPunct w:val="0"/>
              <w:spacing w:before="118"/>
              <w:ind w:left="110"/>
            </w:pPr>
            <w:r>
              <w:rPr>
                <w:rFonts w:ascii="Arial" w:hAnsi="Arial" w:cs="Arial"/>
                <w:sz w:val="22"/>
                <w:szCs w:val="22"/>
              </w:rPr>
              <w:t>(Cost</w:t>
            </w:r>
            <w:r>
              <w:rPr>
                <w:rFonts w:ascii="Arial" w:hAnsi="Arial" w:cs="Arial"/>
                <w:spacing w:val="-8"/>
                <w:sz w:val="22"/>
                <w:szCs w:val="22"/>
              </w:rPr>
              <w:t xml:space="preserve"> </w:t>
            </w:r>
            <w:r>
              <w:rPr>
                <w:rFonts w:ascii="Arial" w:hAnsi="Arial" w:cs="Arial"/>
                <w:spacing w:val="-1"/>
                <w:sz w:val="22"/>
                <w:szCs w:val="22"/>
              </w:rPr>
              <w:t>included</w:t>
            </w:r>
            <w:r>
              <w:rPr>
                <w:rFonts w:ascii="Arial" w:hAnsi="Arial" w:cs="Arial"/>
                <w:spacing w:val="-8"/>
                <w:sz w:val="22"/>
                <w:szCs w:val="22"/>
              </w:rPr>
              <w:t xml:space="preserve"> </w:t>
            </w:r>
            <w:r>
              <w:rPr>
                <w:rFonts w:ascii="Arial" w:hAnsi="Arial" w:cs="Arial"/>
                <w:sz w:val="22"/>
                <w:szCs w:val="22"/>
              </w:rPr>
              <w:t>under</w:t>
            </w:r>
            <w:r>
              <w:rPr>
                <w:rFonts w:ascii="Arial" w:hAnsi="Arial" w:cs="Arial"/>
                <w:spacing w:val="-8"/>
                <w:sz w:val="22"/>
                <w:szCs w:val="22"/>
              </w:rPr>
              <w:t xml:space="preserve"> </w:t>
            </w:r>
            <w:r>
              <w:rPr>
                <w:rFonts w:ascii="Arial" w:hAnsi="Arial" w:cs="Arial"/>
                <w:sz w:val="22"/>
                <w:szCs w:val="22"/>
              </w:rPr>
              <w:t>the</w:t>
            </w:r>
            <w:r>
              <w:rPr>
                <w:rFonts w:ascii="Arial" w:hAnsi="Arial" w:cs="Arial"/>
                <w:spacing w:val="-8"/>
                <w:sz w:val="22"/>
                <w:szCs w:val="22"/>
              </w:rPr>
              <w:t xml:space="preserve"> </w:t>
            </w:r>
            <w:r>
              <w:rPr>
                <w:rFonts w:ascii="Arial" w:hAnsi="Arial" w:cs="Arial"/>
                <w:sz w:val="22"/>
                <w:szCs w:val="22"/>
              </w:rPr>
              <w:t>specific</w:t>
            </w:r>
            <w:r>
              <w:rPr>
                <w:rFonts w:ascii="Arial" w:hAnsi="Arial" w:cs="Arial"/>
                <w:spacing w:val="-8"/>
                <w:sz w:val="22"/>
                <w:szCs w:val="22"/>
              </w:rPr>
              <w:t xml:space="preserve"> </w:t>
            </w:r>
            <w:r>
              <w:rPr>
                <w:rFonts w:ascii="Arial" w:hAnsi="Arial" w:cs="Arial"/>
                <w:spacing w:val="-1"/>
                <w:sz w:val="22"/>
                <w:szCs w:val="22"/>
              </w:rPr>
              <w:t>ER</w:t>
            </w:r>
            <w:r>
              <w:rPr>
                <w:rFonts w:ascii="Arial" w:hAnsi="Arial" w:cs="Arial"/>
                <w:spacing w:val="-8"/>
                <w:sz w:val="22"/>
                <w:szCs w:val="22"/>
              </w:rPr>
              <w:t xml:space="preserve"> </w:t>
            </w:r>
            <w:r>
              <w:rPr>
                <w:rFonts w:ascii="Arial" w:hAnsi="Arial" w:cs="Arial"/>
                <w:sz w:val="22"/>
                <w:szCs w:val="22"/>
              </w:rPr>
              <w:t>reporting</w:t>
            </w:r>
            <w:r>
              <w:rPr>
                <w:rFonts w:ascii="Arial" w:hAnsi="Arial" w:cs="Arial"/>
                <w:spacing w:val="-8"/>
                <w:sz w:val="22"/>
                <w:szCs w:val="22"/>
              </w:rPr>
              <w:t xml:space="preserve"> </w:t>
            </w:r>
            <w:r>
              <w:rPr>
                <w:rFonts w:ascii="Arial" w:hAnsi="Arial" w:cs="Arial"/>
                <w:sz w:val="22"/>
                <w:szCs w:val="22"/>
              </w:rPr>
              <w:t>requirements)</w:t>
            </w:r>
          </w:p>
        </w:tc>
      </w:tr>
      <w:tr w:rsidR="00942941" w14:paraId="64CDB7B8" w14:textId="77777777">
        <w:trPr>
          <w:trHeight w:hRule="exact" w:val="2587"/>
        </w:trPr>
        <w:tc>
          <w:tcPr>
            <w:tcW w:w="1530" w:type="dxa"/>
            <w:tcBorders>
              <w:top w:val="single" w:sz="6" w:space="0" w:color="000000"/>
              <w:left w:val="single" w:sz="6" w:space="0" w:color="000000"/>
              <w:bottom w:val="single" w:sz="6" w:space="0" w:color="000000"/>
              <w:right w:val="single" w:sz="6" w:space="0" w:color="000000"/>
            </w:tcBorders>
          </w:tcPr>
          <w:p w14:paraId="2CB1267D" w14:textId="77777777" w:rsidR="00942941" w:rsidRDefault="00942941">
            <w:pPr>
              <w:pStyle w:val="TableParagraph"/>
              <w:kinsoku w:val="0"/>
              <w:overflowPunct w:val="0"/>
              <w:spacing w:before="116"/>
              <w:ind w:left="110"/>
              <w:rPr>
                <w:rFonts w:ascii="Arial" w:hAnsi="Arial" w:cs="Arial"/>
                <w:sz w:val="22"/>
                <w:szCs w:val="22"/>
              </w:rPr>
            </w:pPr>
            <w:r>
              <w:rPr>
                <w:rFonts w:ascii="Arial" w:hAnsi="Arial" w:cs="Arial"/>
                <w:sz w:val="22"/>
                <w:szCs w:val="22"/>
              </w:rPr>
              <w:lastRenderedPageBreak/>
              <w:t>51.50,</w:t>
            </w:r>
            <w:r>
              <w:rPr>
                <w:rFonts w:ascii="Arial" w:hAnsi="Arial" w:cs="Arial"/>
                <w:spacing w:val="-13"/>
                <w:sz w:val="22"/>
                <w:szCs w:val="22"/>
              </w:rPr>
              <w:t xml:space="preserve"> </w:t>
            </w:r>
            <w:r>
              <w:rPr>
                <w:rFonts w:ascii="Arial" w:hAnsi="Arial" w:cs="Arial"/>
                <w:spacing w:val="-1"/>
                <w:sz w:val="22"/>
                <w:szCs w:val="22"/>
              </w:rPr>
              <w:t>51.51,</w:t>
            </w:r>
          </w:p>
          <w:p w14:paraId="231E5876" w14:textId="77777777" w:rsidR="00942941" w:rsidRDefault="00942941">
            <w:pPr>
              <w:pStyle w:val="TableParagraph"/>
              <w:kinsoku w:val="0"/>
              <w:overflowPunct w:val="0"/>
              <w:ind w:left="110"/>
              <w:rPr>
                <w:rFonts w:ascii="Arial" w:hAnsi="Arial" w:cs="Arial"/>
                <w:sz w:val="22"/>
                <w:szCs w:val="22"/>
              </w:rPr>
            </w:pPr>
            <w:r>
              <w:rPr>
                <w:rFonts w:ascii="Arial" w:hAnsi="Arial" w:cs="Arial"/>
                <w:spacing w:val="-1"/>
                <w:sz w:val="22"/>
                <w:szCs w:val="22"/>
              </w:rPr>
              <w:t>51.52,</w:t>
            </w:r>
            <w:r>
              <w:rPr>
                <w:rFonts w:ascii="Arial" w:hAnsi="Arial" w:cs="Arial"/>
                <w:spacing w:val="-11"/>
                <w:sz w:val="22"/>
                <w:szCs w:val="22"/>
              </w:rPr>
              <w:t xml:space="preserve"> </w:t>
            </w:r>
            <w:r>
              <w:rPr>
                <w:rFonts w:ascii="Arial" w:hAnsi="Arial" w:cs="Arial"/>
                <w:sz w:val="22"/>
                <w:szCs w:val="22"/>
              </w:rPr>
              <w:t>AND</w:t>
            </w:r>
          </w:p>
          <w:p w14:paraId="5E34728B" w14:textId="77777777" w:rsidR="00942941" w:rsidRDefault="00942941">
            <w:pPr>
              <w:pStyle w:val="TableParagraph"/>
              <w:kinsoku w:val="0"/>
              <w:overflowPunct w:val="0"/>
              <w:ind w:left="110"/>
            </w:pPr>
            <w:r>
              <w:rPr>
                <w:rFonts w:ascii="Arial" w:hAnsi="Arial" w:cs="Arial"/>
                <w:sz w:val="22"/>
                <w:szCs w:val="22"/>
              </w:rPr>
              <w:t>51.55</w:t>
            </w:r>
          </w:p>
        </w:tc>
        <w:tc>
          <w:tcPr>
            <w:tcW w:w="3240" w:type="dxa"/>
            <w:tcBorders>
              <w:top w:val="single" w:sz="6" w:space="0" w:color="000000"/>
              <w:left w:val="single" w:sz="6" w:space="0" w:color="000000"/>
              <w:bottom w:val="single" w:sz="6" w:space="0" w:color="000000"/>
              <w:right w:val="single" w:sz="6" w:space="0" w:color="000000"/>
            </w:tcBorders>
          </w:tcPr>
          <w:p w14:paraId="1D1B29DF" w14:textId="77777777" w:rsidR="00942941" w:rsidRDefault="00942941">
            <w:pPr>
              <w:pStyle w:val="TableParagraph"/>
              <w:kinsoku w:val="0"/>
              <w:overflowPunct w:val="0"/>
              <w:spacing w:before="116"/>
              <w:ind w:left="110"/>
              <w:rPr>
                <w:rFonts w:ascii="Arial" w:hAnsi="Arial" w:cs="Arial"/>
                <w:sz w:val="22"/>
                <w:szCs w:val="22"/>
              </w:rPr>
            </w:pPr>
            <w:r>
              <w:rPr>
                <w:rFonts w:ascii="Arial" w:hAnsi="Arial" w:cs="Arial"/>
                <w:sz w:val="22"/>
                <w:szCs w:val="22"/>
              </w:rPr>
              <w:t>Specific</w:t>
            </w:r>
            <w:r>
              <w:rPr>
                <w:rFonts w:ascii="Arial" w:hAnsi="Arial" w:cs="Arial"/>
                <w:spacing w:val="-9"/>
                <w:sz w:val="22"/>
                <w:szCs w:val="22"/>
              </w:rPr>
              <w:t xml:space="preserve"> </w:t>
            </w:r>
            <w:r>
              <w:rPr>
                <w:rFonts w:ascii="Arial" w:hAnsi="Arial" w:cs="Arial"/>
                <w:spacing w:val="-1"/>
                <w:sz w:val="22"/>
                <w:szCs w:val="22"/>
              </w:rPr>
              <w:t>Requirements</w:t>
            </w:r>
            <w:r>
              <w:rPr>
                <w:rFonts w:ascii="Arial" w:hAnsi="Arial" w:cs="Arial"/>
                <w:spacing w:val="-9"/>
                <w:sz w:val="22"/>
                <w:szCs w:val="22"/>
              </w:rPr>
              <w:t xml:space="preserve"> </w:t>
            </w:r>
            <w:r>
              <w:rPr>
                <w:rFonts w:ascii="Arial" w:hAnsi="Arial" w:cs="Arial"/>
                <w:sz w:val="22"/>
                <w:szCs w:val="22"/>
              </w:rPr>
              <w:t>for</w:t>
            </w:r>
            <w:r>
              <w:rPr>
                <w:rFonts w:ascii="Arial" w:hAnsi="Arial" w:cs="Arial"/>
                <w:spacing w:val="-9"/>
                <w:sz w:val="22"/>
                <w:szCs w:val="22"/>
              </w:rPr>
              <w:t xml:space="preserve"> </w:t>
            </w:r>
            <w:r>
              <w:rPr>
                <w:rFonts w:ascii="Arial" w:hAnsi="Arial" w:cs="Arial"/>
                <w:sz w:val="22"/>
                <w:szCs w:val="22"/>
              </w:rPr>
              <w:t>ER</w:t>
            </w:r>
          </w:p>
          <w:p w14:paraId="36220EA7" w14:textId="77777777" w:rsidR="00942941" w:rsidRDefault="00942941">
            <w:pPr>
              <w:pStyle w:val="ListParagraph"/>
              <w:numPr>
                <w:ilvl w:val="0"/>
                <w:numId w:val="2"/>
              </w:numPr>
              <w:tabs>
                <w:tab w:val="left" w:pos="831"/>
              </w:tabs>
              <w:kinsoku w:val="0"/>
              <w:overflowPunct w:val="0"/>
              <w:spacing w:before="1" w:line="269" w:lineRule="exact"/>
              <w:ind w:hanging="360"/>
              <w:rPr>
                <w:rFonts w:ascii="Arial" w:hAnsi="Arial" w:cs="Arial"/>
                <w:sz w:val="22"/>
                <w:szCs w:val="22"/>
              </w:rPr>
            </w:pPr>
            <w:r>
              <w:rPr>
                <w:rFonts w:ascii="Arial" w:hAnsi="Arial" w:cs="Arial"/>
                <w:sz w:val="22"/>
                <w:szCs w:val="22"/>
              </w:rPr>
              <w:t>Combined</w:t>
            </w:r>
            <w:r>
              <w:rPr>
                <w:rFonts w:ascii="Arial" w:hAnsi="Arial" w:cs="Arial"/>
                <w:spacing w:val="-18"/>
                <w:sz w:val="22"/>
                <w:szCs w:val="22"/>
              </w:rPr>
              <w:t xml:space="preserve"> </w:t>
            </w:r>
            <w:r>
              <w:rPr>
                <w:rFonts w:ascii="Arial" w:hAnsi="Arial" w:cs="Arial"/>
                <w:sz w:val="22"/>
                <w:szCs w:val="22"/>
              </w:rPr>
              <w:t>License</w:t>
            </w:r>
          </w:p>
          <w:p w14:paraId="5398F0D0" w14:textId="77777777" w:rsidR="00942941" w:rsidRDefault="00942941">
            <w:pPr>
              <w:pStyle w:val="ListParagraph"/>
              <w:numPr>
                <w:ilvl w:val="0"/>
                <w:numId w:val="2"/>
              </w:numPr>
              <w:tabs>
                <w:tab w:val="left" w:pos="831"/>
              </w:tabs>
              <w:kinsoku w:val="0"/>
              <w:overflowPunct w:val="0"/>
              <w:spacing w:before="18" w:line="252" w:lineRule="exact"/>
              <w:ind w:right="457" w:hanging="360"/>
              <w:rPr>
                <w:rFonts w:ascii="Arial" w:hAnsi="Arial" w:cs="Arial"/>
                <w:sz w:val="22"/>
                <w:szCs w:val="22"/>
              </w:rPr>
            </w:pPr>
            <w:r>
              <w:rPr>
                <w:rFonts w:ascii="Arial" w:hAnsi="Arial" w:cs="Arial"/>
                <w:spacing w:val="-1"/>
                <w:sz w:val="22"/>
                <w:szCs w:val="22"/>
              </w:rPr>
              <w:t>Construction</w:t>
            </w:r>
            <w:r>
              <w:rPr>
                <w:rFonts w:ascii="Arial" w:hAnsi="Arial" w:cs="Arial"/>
                <w:spacing w:val="-19"/>
                <w:sz w:val="22"/>
                <w:szCs w:val="22"/>
              </w:rPr>
              <w:t xml:space="preserve"> </w:t>
            </w:r>
            <w:r>
              <w:rPr>
                <w:rFonts w:ascii="Arial" w:hAnsi="Arial" w:cs="Arial"/>
                <w:sz w:val="22"/>
                <w:szCs w:val="22"/>
              </w:rPr>
              <w:t>Permit</w:t>
            </w:r>
            <w:r>
              <w:rPr>
                <w:rFonts w:ascii="Arial" w:hAnsi="Arial" w:cs="Arial"/>
                <w:spacing w:val="22"/>
                <w:w w:val="99"/>
                <w:sz w:val="22"/>
                <w:szCs w:val="22"/>
              </w:rPr>
              <w:t xml:space="preserve"> </w:t>
            </w:r>
            <w:r>
              <w:rPr>
                <w:rFonts w:ascii="Arial" w:hAnsi="Arial" w:cs="Arial"/>
                <w:sz w:val="22"/>
                <w:szCs w:val="22"/>
              </w:rPr>
              <w:t>Stage</w:t>
            </w:r>
          </w:p>
          <w:p w14:paraId="2D5B34BB" w14:textId="77777777" w:rsidR="00942941" w:rsidRDefault="00942941">
            <w:pPr>
              <w:pStyle w:val="ListParagraph"/>
              <w:numPr>
                <w:ilvl w:val="0"/>
                <w:numId w:val="2"/>
              </w:numPr>
              <w:tabs>
                <w:tab w:val="left" w:pos="831"/>
              </w:tabs>
              <w:kinsoku w:val="0"/>
              <w:overflowPunct w:val="0"/>
              <w:spacing w:before="16" w:line="252" w:lineRule="exact"/>
              <w:ind w:right="700" w:hanging="360"/>
              <w:rPr>
                <w:rFonts w:ascii="Arial" w:hAnsi="Arial" w:cs="Arial"/>
                <w:sz w:val="22"/>
                <w:szCs w:val="22"/>
              </w:rPr>
            </w:pPr>
            <w:r>
              <w:rPr>
                <w:rFonts w:ascii="Arial" w:hAnsi="Arial" w:cs="Arial"/>
                <w:sz w:val="22"/>
                <w:szCs w:val="22"/>
              </w:rPr>
              <w:t>Amended</w:t>
            </w:r>
            <w:r>
              <w:rPr>
                <w:rFonts w:ascii="Arial" w:hAnsi="Arial" w:cs="Arial"/>
                <w:spacing w:val="-17"/>
                <w:sz w:val="22"/>
                <w:szCs w:val="22"/>
              </w:rPr>
              <w:t xml:space="preserve"> </w:t>
            </w:r>
            <w:r>
              <w:rPr>
                <w:rFonts w:ascii="Arial" w:hAnsi="Arial" w:cs="Arial"/>
                <w:sz w:val="22"/>
                <w:szCs w:val="22"/>
              </w:rPr>
              <w:t>Design</w:t>
            </w:r>
            <w:r>
              <w:rPr>
                <w:rFonts w:ascii="Arial" w:hAnsi="Arial" w:cs="Arial"/>
                <w:w w:val="99"/>
                <w:sz w:val="22"/>
                <w:szCs w:val="22"/>
              </w:rPr>
              <w:t xml:space="preserve"> </w:t>
            </w:r>
            <w:r>
              <w:rPr>
                <w:rFonts w:ascii="Arial" w:hAnsi="Arial" w:cs="Arial"/>
                <w:sz w:val="22"/>
                <w:szCs w:val="22"/>
              </w:rPr>
              <w:t>Certification</w:t>
            </w:r>
          </w:p>
          <w:p w14:paraId="1F02A342" w14:textId="77777777" w:rsidR="00942941" w:rsidRDefault="00942941">
            <w:pPr>
              <w:pStyle w:val="ListParagraph"/>
              <w:numPr>
                <w:ilvl w:val="0"/>
                <w:numId w:val="2"/>
              </w:numPr>
              <w:tabs>
                <w:tab w:val="left" w:pos="831"/>
              </w:tabs>
              <w:kinsoku w:val="0"/>
              <w:overflowPunct w:val="0"/>
              <w:spacing w:line="266" w:lineRule="exact"/>
              <w:ind w:hanging="360"/>
              <w:rPr>
                <w:rFonts w:ascii="Arial" w:hAnsi="Arial" w:cs="Arial"/>
                <w:sz w:val="22"/>
                <w:szCs w:val="22"/>
              </w:rPr>
            </w:pPr>
            <w:r>
              <w:rPr>
                <w:rFonts w:ascii="Arial" w:hAnsi="Arial" w:cs="Arial"/>
                <w:sz w:val="22"/>
                <w:szCs w:val="22"/>
              </w:rPr>
              <w:t>Early</w:t>
            </w:r>
            <w:r>
              <w:rPr>
                <w:rFonts w:ascii="Arial" w:hAnsi="Arial" w:cs="Arial"/>
                <w:spacing w:val="-8"/>
                <w:sz w:val="22"/>
                <w:szCs w:val="22"/>
              </w:rPr>
              <w:t xml:space="preserve"> </w:t>
            </w:r>
            <w:r>
              <w:rPr>
                <w:rFonts w:ascii="Arial" w:hAnsi="Arial" w:cs="Arial"/>
                <w:sz w:val="22"/>
                <w:szCs w:val="22"/>
              </w:rPr>
              <w:t>Site</w:t>
            </w:r>
            <w:r>
              <w:rPr>
                <w:rFonts w:ascii="Arial" w:hAnsi="Arial" w:cs="Arial"/>
                <w:spacing w:val="-8"/>
                <w:sz w:val="22"/>
                <w:szCs w:val="22"/>
              </w:rPr>
              <w:t xml:space="preserve"> </w:t>
            </w:r>
            <w:r>
              <w:rPr>
                <w:rFonts w:ascii="Arial" w:hAnsi="Arial" w:cs="Arial"/>
                <w:sz w:val="22"/>
                <w:szCs w:val="22"/>
              </w:rPr>
              <w:t>Permit</w:t>
            </w:r>
          </w:p>
          <w:p w14:paraId="433DCCBB" w14:textId="77777777" w:rsidR="00942941" w:rsidRDefault="00942941">
            <w:pPr>
              <w:pStyle w:val="ListParagraph"/>
              <w:numPr>
                <w:ilvl w:val="0"/>
                <w:numId w:val="2"/>
              </w:numPr>
              <w:tabs>
                <w:tab w:val="left" w:pos="831"/>
              </w:tabs>
              <w:kinsoku w:val="0"/>
              <w:overflowPunct w:val="0"/>
              <w:spacing w:line="269" w:lineRule="exact"/>
              <w:ind w:hanging="360"/>
            </w:pPr>
            <w:r>
              <w:rPr>
                <w:rFonts w:ascii="Arial" w:hAnsi="Arial" w:cs="Arial"/>
                <w:sz w:val="22"/>
                <w:szCs w:val="22"/>
              </w:rPr>
              <w:t>Design</w:t>
            </w:r>
            <w:r>
              <w:rPr>
                <w:rFonts w:ascii="Arial" w:hAnsi="Arial" w:cs="Arial"/>
                <w:spacing w:val="-19"/>
                <w:sz w:val="22"/>
                <w:szCs w:val="22"/>
              </w:rPr>
              <w:t xml:space="preserve"> </w:t>
            </w:r>
            <w:r>
              <w:rPr>
                <w:rFonts w:ascii="Arial" w:hAnsi="Arial" w:cs="Arial"/>
                <w:sz w:val="22"/>
                <w:szCs w:val="22"/>
              </w:rPr>
              <w:t>Certification</w:t>
            </w:r>
          </w:p>
        </w:tc>
        <w:tc>
          <w:tcPr>
            <w:tcW w:w="1638" w:type="dxa"/>
            <w:tcBorders>
              <w:top w:val="single" w:sz="6" w:space="0" w:color="000000"/>
              <w:left w:val="single" w:sz="6" w:space="0" w:color="000000"/>
              <w:bottom w:val="single" w:sz="6" w:space="0" w:color="000000"/>
              <w:right w:val="single" w:sz="6" w:space="0" w:color="000000"/>
            </w:tcBorders>
          </w:tcPr>
          <w:p w14:paraId="34E3ECCA" w14:textId="77777777" w:rsidR="00942941" w:rsidRDefault="00942941">
            <w:pPr>
              <w:pStyle w:val="TableParagraph"/>
              <w:kinsoku w:val="0"/>
              <w:overflowPunct w:val="0"/>
              <w:spacing w:before="2"/>
              <w:rPr>
                <w:sz w:val="32"/>
                <w:szCs w:val="32"/>
              </w:rPr>
            </w:pPr>
          </w:p>
          <w:p w14:paraId="26FFC678" w14:textId="77777777" w:rsidR="00942941" w:rsidRDefault="00942941">
            <w:pPr>
              <w:pStyle w:val="TableParagraph"/>
              <w:kinsoku w:val="0"/>
              <w:overflowPunct w:val="0"/>
              <w:ind w:right="126"/>
              <w:jc w:val="right"/>
              <w:rPr>
                <w:rFonts w:ascii="Arial" w:hAnsi="Arial" w:cs="Arial"/>
                <w:sz w:val="22"/>
                <w:szCs w:val="22"/>
              </w:rPr>
            </w:pPr>
            <w:r>
              <w:rPr>
                <w:rFonts w:ascii="Arial" w:hAnsi="Arial" w:cs="Arial"/>
                <w:w w:val="95"/>
                <w:sz w:val="22"/>
                <w:szCs w:val="22"/>
              </w:rPr>
              <w:t>1</w:t>
            </w:r>
          </w:p>
          <w:p w14:paraId="3D6DAF34" w14:textId="77777777" w:rsidR="00942941" w:rsidRDefault="00942941">
            <w:pPr>
              <w:pStyle w:val="TableParagraph"/>
              <w:kinsoku w:val="0"/>
              <w:overflowPunct w:val="0"/>
              <w:spacing w:before="11"/>
              <w:rPr>
                <w:sz w:val="21"/>
                <w:szCs w:val="21"/>
              </w:rPr>
            </w:pPr>
          </w:p>
          <w:p w14:paraId="33E72DEA" w14:textId="77777777" w:rsidR="00942941" w:rsidRDefault="00942941">
            <w:pPr>
              <w:pStyle w:val="TableParagraph"/>
              <w:kinsoku w:val="0"/>
              <w:overflowPunct w:val="0"/>
              <w:ind w:right="126"/>
              <w:jc w:val="right"/>
              <w:rPr>
                <w:rFonts w:ascii="Arial" w:hAnsi="Arial" w:cs="Arial"/>
                <w:sz w:val="22"/>
                <w:szCs w:val="22"/>
              </w:rPr>
            </w:pPr>
            <w:r>
              <w:rPr>
                <w:rFonts w:ascii="Arial" w:hAnsi="Arial" w:cs="Arial"/>
                <w:w w:val="95"/>
                <w:sz w:val="22"/>
                <w:szCs w:val="22"/>
              </w:rPr>
              <w:t>0.67</w:t>
            </w:r>
          </w:p>
          <w:p w14:paraId="46D9438C" w14:textId="77777777" w:rsidR="00942941" w:rsidRDefault="00942941">
            <w:pPr>
              <w:pStyle w:val="TableParagraph"/>
              <w:kinsoku w:val="0"/>
              <w:overflowPunct w:val="0"/>
              <w:rPr>
                <w:sz w:val="22"/>
                <w:szCs w:val="22"/>
              </w:rPr>
            </w:pPr>
          </w:p>
          <w:p w14:paraId="18012E06" w14:textId="77777777" w:rsidR="00942941" w:rsidRDefault="00942941">
            <w:pPr>
              <w:pStyle w:val="TableParagraph"/>
              <w:kinsoku w:val="0"/>
              <w:overflowPunct w:val="0"/>
              <w:ind w:right="126"/>
              <w:jc w:val="right"/>
              <w:rPr>
                <w:rFonts w:ascii="Arial" w:hAnsi="Arial" w:cs="Arial"/>
                <w:sz w:val="22"/>
                <w:szCs w:val="22"/>
              </w:rPr>
            </w:pPr>
            <w:r>
              <w:rPr>
                <w:rFonts w:ascii="Arial" w:hAnsi="Arial" w:cs="Arial"/>
                <w:w w:val="95"/>
                <w:sz w:val="22"/>
                <w:szCs w:val="22"/>
              </w:rPr>
              <w:t>0</w:t>
            </w:r>
          </w:p>
          <w:p w14:paraId="004F5FB2" w14:textId="77777777" w:rsidR="00942941" w:rsidRDefault="00942941">
            <w:pPr>
              <w:pStyle w:val="TableParagraph"/>
              <w:kinsoku w:val="0"/>
              <w:overflowPunct w:val="0"/>
              <w:spacing w:before="1"/>
              <w:ind w:right="126"/>
              <w:jc w:val="right"/>
              <w:rPr>
                <w:rFonts w:ascii="Arial" w:hAnsi="Arial" w:cs="Arial"/>
                <w:sz w:val="22"/>
                <w:szCs w:val="22"/>
              </w:rPr>
            </w:pPr>
            <w:r>
              <w:rPr>
                <w:rFonts w:ascii="Arial" w:hAnsi="Arial" w:cs="Arial"/>
                <w:w w:val="95"/>
                <w:sz w:val="22"/>
                <w:szCs w:val="22"/>
              </w:rPr>
              <w:t>0.67</w:t>
            </w:r>
          </w:p>
          <w:p w14:paraId="0016D608" w14:textId="77777777" w:rsidR="00942941" w:rsidRDefault="00942941">
            <w:pPr>
              <w:pStyle w:val="TableParagraph"/>
              <w:kinsoku w:val="0"/>
              <w:overflowPunct w:val="0"/>
              <w:spacing w:before="58"/>
              <w:ind w:right="126"/>
              <w:jc w:val="right"/>
            </w:pPr>
            <w:r>
              <w:rPr>
                <w:rFonts w:ascii="Arial" w:hAnsi="Arial" w:cs="Arial"/>
                <w:w w:val="95"/>
                <w:sz w:val="22"/>
                <w:szCs w:val="22"/>
              </w:rPr>
              <w:t>1.33</w:t>
            </w:r>
          </w:p>
        </w:tc>
        <w:tc>
          <w:tcPr>
            <w:tcW w:w="1818" w:type="dxa"/>
            <w:tcBorders>
              <w:top w:val="single" w:sz="6" w:space="0" w:color="000000"/>
              <w:left w:val="single" w:sz="6" w:space="0" w:color="000000"/>
              <w:bottom w:val="single" w:sz="6" w:space="0" w:color="000000"/>
              <w:right w:val="single" w:sz="6" w:space="0" w:color="000000"/>
            </w:tcBorders>
          </w:tcPr>
          <w:p w14:paraId="071DA463" w14:textId="77777777" w:rsidR="00942941" w:rsidRDefault="00942941">
            <w:pPr>
              <w:pStyle w:val="TableParagraph"/>
              <w:kinsoku w:val="0"/>
              <w:overflowPunct w:val="0"/>
              <w:spacing w:before="2"/>
              <w:rPr>
                <w:sz w:val="32"/>
                <w:szCs w:val="32"/>
              </w:rPr>
            </w:pPr>
          </w:p>
          <w:p w14:paraId="173823A6" w14:textId="77777777" w:rsidR="00942941" w:rsidRDefault="00942941">
            <w:pPr>
              <w:pStyle w:val="TableParagraph"/>
              <w:kinsoku w:val="0"/>
              <w:overflowPunct w:val="0"/>
              <w:ind w:right="126"/>
              <w:jc w:val="right"/>
              <w:rPr>
                <w:rFonts w:ascii="Arial" w:hAnsi="Arial" w:cs="Arial"/>
                <w:sz w:val="22"/>
                <w:szCs w:val="22"/>
              </w:rPr>
            </w:pPr>
            <w:r>
              <w:rPr>
                <w:rFonts w:ascii="Arial" w:hAnsi="Arial" w:cs="Arial"/>
                <w:w w:val="95"/>
                <w:sz w:val="22"/>
                <w:szCs w:val="22"/>
              </w:rPr>
              <w:t>1</w:t>
            </w:r>
          </w:p>
          <w:p w14:paraId="5FBC658A" w14:textId="77777777" w:rsidR="00942941" w:rsidRDefault="00942941">
            <w:pPr>
              <w:pStyle w:val="TableParagraph"/>
              <w:kinsoku w:val="0"/>
              <w:overflowPunct w:val="0"/>
              <w:spacing w:before="11"/>
              <w:rPr>
                <w:sz w:val="21"/>
                <w:szCs w:val="21"/>
              </w:rPr>
            </w:pPr>
          </w:p>
          <w:p w14:paraId="59903A22" w14:textId="77777777" w:rsidR="00942941" w:rsidRDefault="00942941">
            <w:pPr>
              <w:pStyle w:val="TableParagraph"/>
              <w:kinsoku w:val="0"/>
              <w:overflowPunct w:val="0"/>
              <w:ind w:right="126"/>
              <w:jc w:val="right"/>
              <w:rPr>
                <w:rFonts w:ascii="Arial" w:hAnsi="Arial" w:cs="Arial"/>
                <w:sz w:val="22"/>
                <w:szCs w:val="22"/>
              </w:rPr>
            </w:pPr>
            <w:r>
              <w:rPr>
                <w:rFonts w:ascii="Arial" w:hAnsi="Arial" w:cs="Arial"/>
                <w:w w:val="95"/>
                <w:sz w:val="22"/>
                <w:szCs w:val="22"/>
              </w:rPr>
              <w:t>1</w:t>
            </w:r>
          </w:p>
          <w:p w14:paraId="0D13082A" w14:textId="77777777" w:rsidR="00942941" w:rsidRDefault="00942941">
            <w:pPr>
              <w:pStyle w:val="TableParagraph"/>
              <w:kinsoku w:val="0"/>
              <w:overflowPunct w:val="0"/>
              <w:rPr>
                <w:sz w:val="22"/>
                <w:szCs w:val="22"/>
              </w:rPr>
            </w:pPr>
          </w:p>
          <w:p w14:paraId="2E2CF69F" w14:textId="77777777" w:rsidR="00942941" w:rsidRDefault="00942941">
            <w:pPr>
              <w:pStyle w:val="TableParagraph"/>
              <w:kinsoku w:val="0"/>
              <w:overflowPunct w:val="0"/>
              <w:ind w:right="126"/>
              <w:jc w:val="right"/>
              <w:rPr>
                <w:rFonts w:ascii="Arial" w:hAnsi="Arial" w:cs="Arial"/>
                <w:sz w:val="22"/>
                <w:szCs w:val="22"/>
              </w:rPr>
            </w:pPr>
            <w:r>
              <w:rPr>
                <w:rFonts w:ascii="Arial" w:hAnsi="Arial" w:cs="Arial"/>
                <w:w w:val="95"/>
                <w:sz w:val="22"/>
                <w:szCs w:val="22"/>
              </w:rPr>
              <w:t>1</w:t>
            </w:r>
          </w:p>
          <w:p w14:paraId="0DFDF08E" w14:textId="77777777" w:rsidR="00942941" w:rsidRDefault="00942941">
            <w:pPr>
              <w:pStyle w:val="TableParagraph"/>
              <w:kinsoku w:val="0"/>
              <w:overflowPunct w:val="0"/>
              <w:spacing w:before="1"/>
              <w:ind w:right="126"/>
              <w:jc w:val="right"/>
              <w:rPr>
                <w:rFonts w:ascii="Arial" w:hAnsi="Arial" w:cs="Arial"/>
                <w:sz w:val="22"/>
                <w:szCs w:val="22"/>
              </w:rPr>
            </w:pPr>
            <w:r>
              <w:rPr>
                <w:rFonts w:ascii="Arial" w:hAnsi="Arial" w:cs="Arial"/>
                <w:w w:val="95"/>
                <w:sz w:val="22"/>
                <w:szCs w:val="22"/>
              </w:rPr>
              <w:t>1</w:t>
            </w:r>
          </w:p>
          <w:p w14:paraId="6202334D" w14:textId="77777777" w:rsidR="00942941" w:rsidRDefault="00942941">
            <w:pPr>
              <w:pStyle w:val="TableParagraph"/>
              <w:kinsoku w:val="0"/>
              <w:overflowPunct w:val="0"/>
              <w:spacing w:before="58"/>
              <w:ind w:right="126"/>
              <w:jc w:val="right"/>
            </w:pPr>
            <w:r>
              <w:rPr>
                <w:rFonts w:ascii="Arial" w:hAnsi="Arial" w:cs="Arial"/>
                <w:w w:val="95"/>
                <w:sz w:val="22"/>
                <w:szCs w:val="22"/>
              </w:rPr>
              <w:t>1</w:t>
            </w:r>
          </w:p>
        </w:tc>
        <w:tc>
          <w:tcPr>
            <w:tcW w:w="1458" w:type="dxa"/>
            <w:tcBorders>
              <w:top w:val="single" w:sz="6" w:space="0" w:color="000000"/>
              <w:left w:val="single" w:sz="6" w:space="0" w:color="000000"/>
              <w:bottom w:val="single" w:sz="6" w:space="0" w:color="000000"/>
              <w:right w:val="single" w:sz="6" w:space="0" w:color="000000"/>
            </w:tcBorders>
          </w:tcPr>
          <w:p w14:paraId="09770843" w14:textId="77777777" w:rsidR="00942941" w:rsidRDefault="00942941">
            <w:pPr>
              <w:pStyle w:val="TableParagraph"/>
              <w:kinsoku w:val="0"/>
              <w:overflowPunct w:val="0"/>
              <w:spacing w:before="2"/>
              <w:rPr>
                <w:sz w:val="32"/>
                <w:szCs w:val="32"/>
              </w:rPr>
            </w:pPr>
          </w:p>
          <w:p w14:paraId="3684AC69" w14:textId="77777777" w:rsidR="00942941" w:rsidRDefault="00942941">
            <w:pPr>
              <w:pStyle w:val="TableParagraph"/>
              <w:kinsoku w:val="0"/>
              <w:overflowPunct w:val="0"/>
              <w:ind w:right="126"/>
              <w:jc w:val="right"/>
              <w:rPr>
                <w:rFonts w:ascii="Arial" w:hAnsi="Arial" w:cs="Arial"/>
                <w:sz w:val="22"/>
                <w:szCs w:val="22"/>
              </w:rPr>
            </w:pPr>
            <w:r>
              <w:rPr>
                <w:rFonts w:ascii="Arial" w:hAnsi="Arial" w:cs="Arial"/>
                <w:w w:val="95"/>
                <w:sz w:val="22"/>
                <w:szCs w:val="22"/>
              </w:rPr>
              <w:t>1</w:t>
            </w:r>
          </w:p>
          <w:p w14:paraId="1AD70938" w14:textId="77777777" w:rsidR="00942941" w:rsidRDefault="00942941">
            <w:pPr>
              <w:pStyle w:val="TableParagraph"/>
              <w:kinsoku w:val="0"/>
              <w:overflowPunct w:val="0"/>
              <w:spacing w:before="11"/>
              <w:rPr>
                <w:sz w:val="21"/>
                <w:szCs w:val="21"/>
              </w:rPr>
            </w:pPr>
          </w:p>
          <w:p w14:paraId="4689715A" w14:textId="77777777" w:rsidR="00942941" w:rsidRDefault="00942941">
            <w:pPr>
              <w:pStyle w:val="TableParagraph"/>
              <w:kinsoku w:val="0"/>
              <w:overflowPunct w:val="0"/>
              <w:ind w:right="126"/>
              <w:jc w:val="right"/>
              <w:rPr>
                <w:rFonts w:ascii="Arial" w:hAnsi="Arial" w:cs="Arial"/>
                <w:sz w:val="22"/>
                <w:szCs w:val="22"/>
              </w:rPr>
            </w:pPr>
            <w:r>
              <w:rPr>
                <w:rFonts w:ascii="Arial" w:hAnsi="Arial" w:cs="Arial"/>
                <w:w w:val="95"/>
                <w:sz w:val="22"/>
                <w:szCs w:val="22"/>
              </w:rPr>
              <w:t>0.67</w:t>
            </w:r>
          </w:p>
          <w:p w14:paraId="21CE5287" w14:textId="77777777" w:rsidR="00942941" w:rsidRDefault="00942941">
            <w:pPr>
              <w:pStyle w:val="TableParagraph"/>
              <w:kinsoku w:val="0"/>
              <w:overflowPunct w:val="0"/>
              <w:rPr>
                <w:sz w:val="22"/>
                <w:szCs w:val="22"/>
              </w:rPr>
            </w:pPr>
          </w:p>
          <w:p w14:paraId="0340CDCD" w14:textId="77777777" w:rsidR="00942941" w:rsidRDefault="00942941">
            <w:pPr>
              <w:pStyle w:val="TableParagraph"/>
              <w:kinsoku w:val="0"/>
              <w:overflowPunct w:val="0"/>
              <w:ind w:right="126"/>
              <w:jc w:val="right"/>
              <w:rPr>
                <w:rFonts w:ascii="Arial" w:hAnsi="Arial" w:cs="Arial"/>
                <w:sz w:val="22"/>
                <w:szCs w:val="22"/>
              </w:rPr>
            </w:pPr>
            <w:r>
              <w:rPr>
                <w:rFonts w:ascii="Arial" w:hAnsi="Arial" w:cs="Arial"/>
                <w:w w:val="95"/>
                <w:sz w:val="22"/>
                <w:szCs w:val="22"/>
              </w:rPr>
              <w:t>0</w:t>
            </w:r>
          </w:p>
          <w:p w14:paraId="6823F342" w14:textId="77777777" w:rsidR="00942941" w:rsidRDefault="00942941">
            <w:pPr>
              <w:pStyle w:val="TableParagraph"/>
              <w:kinsoku w:val="0"/>
              <w:overflowPunct w:val="0"/>
              <w:spacing w:before="1"/>
              <w:ind w:right="126"/>
              <w:jc w:val="right"/>
              <w:rPr>
                <w:rFonts w:ascii="Arial" w:hAnsi="Arial" w:cs="Arial"/>
                <w:sz w:val="22"/>
                <w:szCs w:val="22"/>
              </w:rPr>
            </w:pPr>
            <w:r>
              <w:rPr>
                <w:rFonts w:ascii="Arial" w:hAnsi="Arial" w:cs="Arial"/>
                <w:w w:val="95"/>
                <w:sz w:val="22"/>
                <w:szCs w:val="22"/>
              </w:rPr>
              <w:t>0.67</w:t>
            </w:r>
          </w:p>
          <w:p w14:paraId="46381740" w14:textId="77777777" w:rsidR="00942941" w:rsidRDefault="00942941">
            <w:pPr>
              <w:pStyle w:val="TableParagraph"/>
              <w:kinsoku w:val="0"/>
              <w:overflowPunct w:val="0"/>
              <w:spacing w:before="58"/>
              <w:ind w:right="126"/>
              <w:jc w:val="right"/>
            </w:pPr>
            <w:r>
              <w:rPr>
                <w:rFonts w:ascii="Arial" w:hAnsi="Arial" w:cs="Arial"/>
                <w:w w:val="95"/>
                <w:sz w:val="22"/>
                <w:szCs w:val="22"/>
              </w:rPr>
              <w:t>1.33</w:t>
            </w:r>
          </w:p>
        </w:tc>
        <w:tc>
          <w:tcPr>
            <w:tcW w:w="1404" w:type="dxa"/>
            <w:tcBorders>
              <w:top w:val="single" w:sz="6" w:space="0" w:color="000000"/>
              <w:left w:val="single" w:sz="6" w:space="0" w:color="000000"/>
              <w:bottom w:val="single" w:sz="6" w:space="0" w:color="000000"/>
              <w:right w:val="single" w:sz="6" w:space="0" w:color="000000"/>
            </w:tcBorders>
          </w:tcPr>
          <w:p w14:paraId="70E0CEC9" w14:textId="77777777" w:rsidR="00942941" w:rsidRDefault="00942941">
            <w:pPr>
              <w:pStyle w:val="TableParagraph"/>
              <w:kinsoku w:val="0"/>
              <w:overflowPunct w:val="0"/>
              <w:spacing w:before="2"/>
              <w:rPr>
                <w:sz w:val="32"/>
                <w:szCs w:val="32"/>
              </w:rPr>
            </w:pPr>
          </w:p>
          <w:p w14:paraId="7B69DB5E" w14:textId="77777777" w:rsidR="00942941" w:rsidRDefault="00942941">
            <w:pPr>
              <w:pStyle w:val="TableParagraph"/>
              <w:kinsoku w:val="0"/>
              <w:overflowPunct w:val="0"/>
              <w:ind w:right="90"/>
              <w:jc w:val="right"/>
              <w:rPr>
                <w:rFonts w:ascii="Arial" w:hAnsi="Arial" w:cs="Arial"/>
                <w:sz w:val="22"/>
                <w:szCs w:val="22"/>
              </w:rPr>
            </w:pPr>
            <w:r>
              <w:rPr>
                <w:rFonts w:ascii="Arial" w:hAnsi="Arial" w:cs="Arial"/>
                <w:w w:val="95"/>
                <w:sz w:val="22"/>
                <w:szCs w:val="22"/>
              </w:rPr>
              <w:t>10,300</w:t>
            </w:r>
          </w:p>
          <w:p w14:paraId="2711AA26" w14:textId="77777777" w:rsidR="00942941" w:rsidRDefault="00942941">
            <w:pPr>
              <w:pStyle w:val="TableParagraph"/>
              <w:kinsoku w:val="0"/>
              <w:overflowPunct w:val="0"/>
              <w:spacing w:before="11"/>
              <w:rPr>
                <w:sz w:val="21"/>
                <w:szCs w:val="21"/>
              </w:rPr>
            </w:pPr>
          </w:p>
          <w:p w14:paraId="6BB9372A" w14:textId="77777777" w:rsidR="00942941" w:rsidRDefault="00942941">
            <w:pPr>
              <w:pStyle w:val="TableParagraph"/>
              <w:kinsoku w:val="0"/>
              <w:overflowPunct w:val="0"/>
              <w:ind w:right="90"/>
              <w:jc w:val="right"/>
              <w:rPr>
                <w:rFonts w:ascii="Arial" w:hAnsi="Arial" w:cs="Arial"/>
                <w:sz w:val="22"/>
                <w:szCs w:val="22"/>
              </w:rPr>
            </w:pPr>
            <w:r>
              <w:rPr>
                <w:rFonts w:ascii="Arial" w:hAnsi="Arial" w:cs="Arial"/>
                <w:w w:val="95"/>
                <w:sz w:val="22"/>
                <w:szCs w:val="22"/>
              </w:rPr>
              <w:t>10,400</w:t>
            </w:r>
          </w:p>
          <w:p w14:paraId="3B862B69" w14:textId="77777777" w:rsidR="00942941" w:rsidRDefault="00942941">
            <w:pPr>
              <w:pStyle w:val="TableParagraph"/>
              <w:kinsoku w:val="0"/>
              <w:overflowPunct w:val="0"/>
              <w:rPr>
                <w:sz w:val="22"/>
                <w:szCs w:val="22"/>
              </w:rPr>
            </w:pPr>
          </w:p>
          <w:p w14:paraId="253C3D61" w14:textId="77777777" w:rsidR="00942941" w:rsidRDefault="00942941">
            <w:pPr>
              <w:pStyle w:val="TableParagraph"/>
              <w:kinsoku w:val="0"/>
              <w:overflowPunct w:val="0"/>
              <w:ind w:right="90"/>
              <w:jc w:val="right"/>
              <w:rPr>
                <w:rFonts w:ascii="Arial" w:hAnsi="Arial" w:cs="Arial"/>
                <w:sz w:val="22"/>
                <w:szCs w:val="22"/>
              </w:rPr>
            </w:pPr>
            <w:r>
              <w:rPr>
                <w:rFonts w:ascii="Arial" w:hAnsi="Arial" w:cs="Arial"/>
                <w:w w:val="95"/>
                <w:sz w:val="22"/>
                <w:szCs w:val="22"/>
              </w:rPr>
              <w:t>60</w:t>
            </w:r>
          </w:p>
          <w:p w14:paraId="130B6ABD" w14:textId="77777777" w:rsidR="00942941" w:rsidRDefault="00942941">
            <w:pPr>
              <w:pStyle w:val="TableParagraph"/>
              <w:kinsoku w:val="0"/>
              <w:overflowPunct w:val="0"/>
              <w:spacing w:before="1"/>
              <w:ind w:right="90"/>
              <w:jc w:val="right"/>
              <w:rPr>
                <w:rFonts w:ascii="Arial" w:hAnsi="Arial" w:cs="Arial"/>
                <w:sz w:val="22"/>
                <w:szCs w:val="22"/>
              </w:rPr>
            </w:pPr>
            <w:r>
              <w:rPr>
                <w:rFonts w:ascii="Arial" w:hAnsi="Arial" w:cs="Arial"/>
                <w:w w:val="95"/>
                <w:sz w:val="22"/>
                <w:szCs w:val="22"/>
              </w:rPr>
              <w:t>11,400</w:t>
            </w:r>
          </w:p>
          <w:p w14:paraId="380A867D" w14:textId="77777777" w:rsidR="00942941" w:rsidRDefault="00942941">
            <w:pPr>
              <w:pStyle w:val="TableParagraph"/>
              <w:kinsoku w:val="0"/>
              <w:overflowPunct w:val="0"/>
              <w:spacing w:before="58"/>
              <w:ind w:right="90"/>
              <w:jc w:val="right"/>
            </w:pPr>
            <w:r>
              <w:rPr>
                <w:rFonts w:ascii="Arial" w:hAnsi="Arial" w:cs="Arial"/>
                <w:w w:val="95"/>
                <w:sz w:val="22"/>
                <w:szCs w:val="22"/>
              </w:rPr>
              <w:t>60</w:t>
            </w:r>
          </w:p>
        </w:tc>
        <w:tc>
          <w:tcPr>
            <w:tcW w:w="1845" w:type="dxa"/>
            <w:tcBorders>
              <w:top w:val="single" w:sz="6" w:space="0" w:color="000000"/>
              <w:left w:val="single" w:sz="6" w:space="0" w:color="000000"/>
              <w:bottom w:val="single" w:sz="6" w:space="0" w:color="000000"/>
              <w:right w:val="single" w:sz="6" w:space="0" w:color="000000"/>
            </w:tcBorders>
          </w:tcPr>
          <w:p w14:paraId="06D63B3C" w14:textId="77777777" w:rsidR="00942941" w:rsidRDefault="00942941">
            <w:pPr>
              <w:pStyle w:val="TableParagraph"/>
              <w:kinsoku w:val="0"/>
              <w:overflowPunct w:val="0"/>
              <w:spacing w:before="2"/>
              <w:rPr>
                <w:sz w:val="32"/>
                <w:szCs w:val="32"/>
              </w:rPr>
            </w:pPr>
          </w:p>
          <w:p w14:paraId="63AB2DC2" w14:textId="77777777" w:rsidR="00942941" w:rsidRDefault="00942941">
            <w:pPr>
              <w:pStyle w:val="TableParagraph"/>
              <w:kinsoku w:val="0"/>
              <w:overflowPunct w:val="0"/>
              <w:ind w:right="117"/>
              <w:jc w:val="right"/>
              <w:rPr>
                <w:rFonts w:ascii="Arial" w:hAnsi="Arial" w:cs="Arial"/>
                <w:sz w:val="22"/>
                <w:szCs w:val="22"/>
              </w:rPr>
            </w:pPr>
            <w:r>
              <w:rPr>
                <w:rFonts w:ascii="Arial" w:hAnsi="Arial" w:cs="Arial"/>
                <w:w w:val="95"/>
                <w:sz w:val="22"/>
                <w:szCs w:val="22"/>
              </w:rPr>
              <w:t>10,300</w:t>
            </w:r>
          </w:p>
          <w:p w14:paraId="390757D3" w14:textId="77777777" w:rsidR="00942941" w:rsidRDefault="00942941">
            <w:pPr>
              <w:pStyle w:val="TableParagraph"/>
              <w:kinsoku w:val="0"/>
              <w:overflowPunct w:val="0"/>
              <w:spacing w:before="11"/>
              <w:rPr>
                <w:sz w:val="21"/>
                <w:szCs w:val="21"/>
              </w:rPr>
            </w:pPr>
          </w:p>
          <w:p w14:paraId="69C10627" w14:textId="77777777" w:rsidR="00942941" w:rsidRDefault="00942941">
            <w:pPr>
              <w:pStyle w:val="TableParagraph"/>
              <w:kinsoku w:val="0"/>
              <w:overflowPunct w:val="0"/>
              <w:ind w:right="117"/>
              <w:jc w:val="right"/>
              <w:rPr>
                <w:rFonts w:ascii="Arial" w:hAnsi="Arial" w:cs="Arial"/>
                <w:sz w:val="22"/>
                <w:szCs w:val="22"/>
              </w:rPr>
            </w:pPr>
            <w:r>
              <w:rPr>
                <w:rFonts w:ascii="Arial" w:hAnsi="Arial" w:cs="Arial"/>
                <w:w w:val="95"/>
                <w:sz w:val="22"/>
                <w:szCs w:val="22"/>
              </w:rPr>
              <w:t>6,968</w:t>
            </w:r>
          </w:p>
          <w:p w14:paraId="2D15F177" w14:textId="77777777" w:rsidR="00942941" w:rsidRDefault="00942941">
            <w:pPr>
              <w:pStyle w:val="TableParagraph"/>
              <w:kinsoku w:val="0"/>
              <w:overflowPunct w:val="0"/>
              <w:rPr>
                <w:sz w:val="22"/>
                <w:szCs w:val="22"/>
              </w:rPr>
            </w:pPr>
          </w:p>
          <w:p w14:paraId="3DDD4044" w14:textId="77777777" w:rsidR="00942941" w:rsidRDefault="00942941">
            <w:pPr>
              <w:pStyle w:val="TableParagraph"/>
              <w:kinsoku w:val="0"/>
              <w:overflowPunct w:val="0"/>
              <w:ind w:right="117"/>
              <w:jc w:val="right"/>
              <w:rPr>
                <w:rFonts w:ascii="Arial" w:hAnsi="Arial" w:cs="Arial"/>
                <w:sz w:val="22"/>
                <w:szCs w:val="22"/>
              </w:rPr>
            </w:pPr>
            <w:r>
              <w:rPr>
                <w:rFonts w:ascii="Arial" w:hAnsi="Arial" w:cs="Arial"/>
                <w:w w:val="95"/>
                <w:sz w:val="22"/>
                <w:szCs w:val="22"/>
              </w:rPr>
              <w:t>0</w:t>
            </w:r>
          </w:p>
          <w:p w14:paraId="6BF748F7" w14:textId="77777777" w:rsidR="00942941" w:rsidRDefault="00942941">
            <w:pPr>
              <w:pStyle w:val="TableParagraph"/>
              <w:kinsoku w:val="0"/>
              <w:overflowPunct w:val="0"/>
              <w:spacing w:before="1"/>
              <w:ind w:right="117"/>
              <w:jc w:val="right"/>
              <w:rPr>
                <w:rFonts w:ascii="Arial" w:hAnsi="Arial" w:cs="Arial"/>
                <w:sz w:val="22"/>
                <w:szCs w:val="22"/>
              </w:rPr>
            </w:pPr>
            <w:r>
              <w:rPr>
                <w:rFonts w:ascii="Arial" w:hAnsi="Arial" w:cs="Arial"/>
                <w:w w:val="95"/>
                <w:sz w:val="22"/>
                <w:szCs w:val="22"/>
              </w:rPr>
              <w:t>7,638</w:t>
            </w:r>
          </w:p>
          <w:p w14:paraId="08B72AE3" w14:textId="77777777" w:rsidR="00942941" w:rsidRDefault="00942941">
            <w:pPr>
              <w:pStyle w:val="TableParagraph"/>
              <w:kinsoku w:val="0"/>
              <w:overflowPunct w:val="0"/>
              <w:spacing w:before="58"/>
              <w:ind w:right="117"/>
              <w:jc w:val="right"/>
            </w:pPr>
            <w:r>
              <w:rPr>
                <w:rFonts w:ascii="Arial" w:hAnsi="Arial" w:cs="Arial"/>
                <w:w w:val="95"/>
                <w:sz w:val="22"/>
                <w:szCs w:val="22"/>
              </w:rPr>
              <w:t>79.8</w:t>
            </w:r>
          </w:p>
        </w:tc>
        <w:tc>
          <w:tcPr>
            <w:tcW w:w="1836" w:type="dxa"/>
            <w:tcBorders>
              <w:top w:val="single" w:sz="6" w:space="0" w:color="000000"/>
              <w:left w:val="single" w:sz="6" w:space="0" w:color="000000"/>
              <w:bottom w:val="single" w:sz="6" w:space="0" w:color="000000"/>
              <w:right w:val="single" w:sz="6" w:space="0" w:color="000000"/>
            </w:tcBorders>
          </w:tcPr>
          <w:p w14:paraId="75F50361" w14:textId="77777777" w:rsidR="00942941" w:rsidRDefault="00942941">
            <w:pPr>
              <w:pStyle w:val="TableParagraph"/>
              <w:kinsoku w:val="0"/>
              <w:overflowPunct w:val="0"/>
              <w:spacing w:before="2"/>
              <w:rPr>
                <w:sz w:val="32"/>
                <w:szCs w:val="32"/>
              </w:rPr>
            </w:pPr>
          </w:p>
          <w:p w14:paraId="538F93ED" w14:textId="77777777" w:rsidR="00942941" w:rsidRDefault="00942941">
            <w:pPr>
              <w:pStyle w:val="TableParagraph"/>
              <w:kinsoku w:val="0"/>
              <w:overflowPunct w:val="0"/>
              <w:ind w:left="605"/>
              <w:rPr>
                <w:rFonts w:ascii="Arial" w:hAnsi="Arial" w:cs="Arial"/>
                <w:sz w:val="22"/>
                <w:szCs w:val="22"/>
              </w:rPr>
            </w:pPr>
            <w:r>
              <w:rPr>
                <w:rFonts w:ascii="Arial" w:hAnsi="Arial" w:cs="Arial"/>
                <w:sz w:val="22"/>
                <w:szCs w:val="22"/>
              </w:rPr>
              <w:t>$2,873,700</w:t>
            </w:r>
          </w:p>
          <w:p w14:paraId="462AD652" w14:textId="77777777" w:rsidR="00942941" w:rsidRDefault="00942941">
            <w:pPr>
              <w:pStyle w:val="TableParagraph"/>
              <w:kinsoku w:val="0"/>
              <w:overflowPunct w:val="0"/>
              <w:spacing w:before="11"/>
              <w:rPr>
                <w:sz w:val="21"/>
                <w:szCs w:val="21"/>
              </w:rPr>
            </w:pPr>
          </w:p>
          <w:p w14:paraId="746CDEDA" w14:textId="77777777" w:rsidR="00942941" w:rsidRDefault="00942941">
            <w:pPr>
              <w:pStyle w:val="TableParagraph"/>
              <w:kinsoku w:val="0"/>
              <w:overflowPunct w:val="0"/>
              <w:ind w:left="605"/>
              <w:rPr>
                <w:rFonts w:ascii="Arial" w:hAnsi="Arial" w:cs="Arial"/>
                <w:sz w:val="22"/>
                <w:szCs w:val="22"/>
              </w:rPr>
            </w:pPr>
            <w:r>
              <w:rPr>
                <w:rFonts w:ascii="Arial" w:hAnsi="Arial" w:cs="Arial"/>
                <w:sz w:val="22"/>
                <w:szCs w:val="22"/>
              </w:rPr>
              <w:t>$1,944,072</w:t>
            </w:r>
          </w:p>
          <w:p w14:paraId="0FAE53F3" w14:textId="77777777" w:rsidR="00942941" w:rsidRDefault="00942941">
            <w:pPr>
              <w:pStyle w:val="TableParagraph"/>
              <w:kinsoku w:val="0"/>
              <w:overflowPunct w:val="0"/>
              <w:rPr>
                <w:sz w:val="22"/>
                <w:szCs w:val="22"/>
              </w:rPr>
            </w:pPr>
          </w:p>
          <w:p w14:paraId="2DD74368" w14:textId="77777777" w:rsidR="00942941" w:rsidRDefault="00942941">
            <w:pPr>
              <w:pStyle w:val="TableParagraph"/>
              <w:kinsoku w:val="0"/>
              <w:overflowPunct w:val="0"/>
              <w:ind w:right="108"/>
              <w:jc w:val="right"/>
              <w:rPr>
                <w:rFonts w:ascii="Arial" w:hAnsi="Arial" w:cs="Arial"/>
                <w:sz w:val="22"/>
                <w:szCs w:val="22"/>
              </w:rPr>
            </w:pPr>
            <w:r>
              <w:rPr>
                <w:rFonts w:ascii="Arial" w:hAnsi="Arial" w:cs="Arial"/>
                <w:w w:val="95"/>
                <w:sz w:val="22"/>
                <w:szCs w:val="22"/>
              </w:rPr>
              <w:t>$0</w:t>
            </w:r>
          </w:p>
          <w:p w14:paraId="3641B41D" w14:textId="77777777" w:rsidR="00942941" w:rsidRDefault="00942941">
            <w:pPr>
              <w:pStyle w:val="TableParagraph"/>
              <w:kinsoku w:val="0"/>
              <w:overflowPunct w:val="0"/>
              <w:spacing w:before="1"/>
              <w:ind w:left="605"/>
              <w:rPr>
                <w:rFonts w:ascii="Arial" w:hAnsi="Arial" w:cs="Arial"/>
                <w:sz w:val="22"/>
                <w:szCs w:val="22"/>
              </w:rPr>
            </w:pPr>
            <w:r>
              <w:rPr>
                <w:rFonts w:ascii="Arial" w:hAnsi="Arial" w:cs="Arial"/>
                <w:sz w:val="22"/>
                <w:szCs w:val="22"/>
              </w:rPr>
              <w:t>$2,131,002</w:t>
            </w:r>
          </w:p>
          <w:p w14:paraId="11A79361" w14:textId="77777777" w:rsidR="00942941" w:rsidRDefault="00942941">
            <w:pPr>
              <w:pStyle w:val="TableParagraph"/>
              <w:kinsoku w:val="0"/>
              <w:overflowPunct w:val="0"/>
              <w:spacing w:before="58"/>
              <w:ind w:right="109"/>
              <w:jc w:val="right"/>
            </w:pPr>
            <w:r>
              <w:rPr>
                <w:rFonts w:ascii="Arial" w:hAnsi="Arial" w:cs="Arial"/>
                <w:w w:val="95"/>
                <w:sz w:val="22"/>
                <w:szCs w:val="22"/>
              </w:rPr>
              <w:t>$22,264</w:t>
            </w:r>
          </w:p>
        </w:tc>
      </w:tr>
    </w:tbl>
    <w:p w14:paraId="430DF29F" w14:textId="77777777" w:rsidR="00942941" w:rsidRDefault="00942941">
      <w:pPr>
        <w:sectPr w:rsidR="00942941">
          <w:headerReference w:type="even" r:id="rId11"/>
          <w:headerReference w:type="default" r:id="rId12"/>
          <w:pgSz w:w="15840" w:h="12240" w:orient="landscape"/>
          <w:pgMar w:top="1140" w:right="460" w:bottom="280" w:left="440" w:header="0" w:footer="0" w:gutter="0"/>
          <w:cols w:space="720" w:equalWidth="0">
            <w:col w:w="14940"/>
          </w:cols>
          <w:noEndnote/>
        </w:sectPr>
      </w:pPr>
    </w:p>
    <w:p w14:paraId="0921A35E" w14:textId="77777777" w:rsidR="00942941" w:rsidRDefault="00942941">
      <w:pPr>
        <w:pStyle w:val="BodyText"/>
        <w:kinsoku w:val="0"/>
        <w:overflowPunct w:val="0"/>
        <w:spacing w:before="5"/>
        <w:ind w:left="0"/>
        <w:rPr>
          <w:rFonts w:ascii="Times New Roman" w:hAnsi="Times New Roman" w:cs="Times New Roman"/>
          <w:sz w:val="12"/>
          <w:szCs w:val="12"/>
        </w:rPr>
      </w:pPr>
    </w:p>
    <w:tbl>
      <w:tblPr>
        <w:tblW w:w="0" w:type="auto"/>
        <w:tblInd w:w="100" w:type="dxa"/>
        <w:tblLayout w:type="fixed"/>
        <w:tblCellMar>
          <w:left w:w="0" w:type="dxa"/>
          <w:right w:w="0" w:type="dxa"/>
        </w:tblCellMar>
        <w:tblLook w:val="0000" w:firstRow="0" w:lastRow="0" w:firstColumn="0" w:lastColumn="0" w:noHBand="0" w:noVBand="0"/>
      </w:tblPr>
      <w:tblGrid>
        <w:gridCol w:w="1530"/>
        <w:gridCol w:w="3240"/>
        <w:gridCol w:w="1620"/>
        <w:gridCol w:w="1800"/>
        <w:gridCol w:w="1440"/>
        <w:gridCol w:w="1422"/>
        <w:gridCol w:w="1836"/>
        <w:gridCol w:w="1836"/>
      </w:tblGrid>
      <w:tr w:rsidR="00942941" w14:paraId="7400B170" w14:textId="77777777">
        <w:trPr>
          <w:trHeight w:hRule="exact" w:val="701"/>
        </w:trPr>
        <w:tc>
          <w:tcPr>
            <w:tcW w:w="14724" w:type="dxa"/>
            <w:gridSpan w:val="8"/>
            <w:tcBorders>
              <w:top w:val="single" w:sz="6" w:space="0" w:color="000000"/>
              <w:left w:val="single" w:sz="6" w:space="0" w:color="000000"/>
              <w:bottom w:val="single" w:sz="6" w:space="0" w:color="000000"/>
              <w:right w:val="single" w:sz="6" w:space="0" w:color="000000"/>
            </w:tcBorders>
          </w:tcPr>
          <w:p w14:paraId="6A850C50" w14:textId="77777777" w:rsidR="00942941" w:rsidRDefault="00942941">
            <w:pPr>
              <w:pStyle w:val="TableParagraph"/>
              <w:kinsoku w:val="0"/>
              <w:overflowPunct w:val="0"/>
              <w:spacing w:before="116"/>
              <w:jc w:val="center"/>
              <w:rPr>
                <w:rFonts w:ascii="Arial" w:hAnsi="Arial" w:cs="Arial"/>
                <w:sz w:val="22"/>
                <w:szCs w:val="22"/>
              </w:rPr>
            </w:pPr>
            <w:r>
              <w:rPr>
                <w:rFonts w:ascii="Arial" w:hAnsi="Arial" w:cs="Arial"/>
                <w:sz w:val="22"/>
                <w:szCs w:val="22"/>
              </w:rPr>
              <w:t>Table</w:t>
            </w:r>
            <w:r>
              <w:rPr>
                <w:rFonts w:ascii="Arial" w:hAnsi="Arial" w:cs="Arial"/>
                <w:spacing w:val="-7"/>
                <w:sz w:val="22"/>
                <w:szCs w:val="22"/>
              </w:rPr>
              <w:t xml:space="preserve"> </w:t>
            </w:r>
            <w:r>
              <w:rPr>
                <w:rFonts w:ascii="Arial" w:hAnsi="Arial" w:cs="Arial"/>
                <w:sz w:val="22"/>
                <w:szCs w:val="22"/>
              </w:rPr>
              <w:t>1</w:t>
            </w:r>
          </w:p>
          <w:p w14:paraId="0D3637A0" w14:textId="77777777" w:rsidR="00942941" w:rsidRDefault="00942941">
            <w:pPr>
              <w:pStyle w:val="TableParagraph"/>
              <w:kinsoku w:val="0"/>
              <w:overflowPunct w:val="0"/>
              <w:spacing w:before="1"/>
              <w:jc w:val="center"/>
            </w:pPr>
            <w:r>
              <w:rPr>
                <w:rFonts w:ascii="Arial" w:hAnsi="Arial" w:cs="Arial"/>
                <w:sz w:val="22"/>
                <w:szCs w:val="22"/>
              </w:rPr>
              <w:t>10</w:t>
            </w:r>
            <w:r>
              <w:rPr>
                <w:rFonts w:ascii="Arial" w:hAnsi="Arial" w:cs="Arial"/>
                <w:spacing w:val="-7"/>
                <w:sz w:val="22"/>
                <w:szCs w:val="22"/>
              </w:rPr>
              <w:t xml:space="preserve"> </w:t>
            </w:r>
            <w:r>
              <w:rPr>
                <w:rFonts w:ascii="Arial" w:hAnsi="Arial" w:cs="Arial"/>
                <w:sz w:val="22"/>
                <w:szCs w:val="22"/>
              </w:rPr>
              <w:t>CFR</w:t>
            </w:r>
            <w:r>
              <w:rPr>
                <w:rFonts w:ascii="Arial" w:hAnsi="Arial" w:cs="Arial"/>
                <w:spacing w:val="-6"/>
                <w:sz w:val="22"/>
                <w:szCs w:val="22"/>
              </w:rPr>
              <w:t xml:space="preserve"> </w:t>
            </w:r>
            <w:r>
              <w:rPr>
                <w:rFonts w:ascii="Arial" w:hAnsi="Arial" w:cs="Arial"/>
                <w:sz w:val="22"/>
                <w:szCs w:val="22"/>
              </w:rPr>
              <w:t>PART</w:t>
            </w:r>
            <w:r>
              <w:rPr>
                <w:rFonts w:ascii="Arial" w:hAnsi="Arial" w:cs="Arial"/>
                <w:spacing w:val="-6"/>
                <w:sz w:val="22"/>
                <w:szCs w:val="22"/>
              </w:rPr>
              <w:t xml:space="preserve"> </w:t>
            </w:r>
            <w:r>
              <w:rPr>
                <w:rFonts w:ascii="Arial" w:hAnsi="Arial" w:cs="Arial"/>
                <w:sz w:val="22"/>
                <w:szCs w:val="22"/>
              </w:rPr>
              <w:t>51</w:t>
            </w:r>
            <w:r>
              <w:rPr>
                <w:rFonts w:ascii="Arial" w:hAnsi="Arial" w:cs="Arial"/>
                <w:spacing w:val="-7"/>
                <w:sz w:val="22"/>
                <w:szCs w:val="22"/>
              </w:rPr>
              <w:t xml:space="preserve"> </w:t>
            </w:r>
            <w:r>
              <w:rPr>
                <w:rFonts w:ascii="Arial" w:hAnsi="Arial" w:cs="Arial"/>
                <w:sz w:val="22"/>
                <w:szCs w:val="22"/>
              </w:rPr>
              <w:t>BURDEN</w:t>
            </w:r>
            <w:r>
              <w:rPr>
                <w:rFonts w:ascii="Arial" w:hAnsi="Arial" w:cs="Arial"/>
                <w:spacing w:val="-6"/>
                <w:sz w:val="22"/>
                <w:szCs w:val="22"/>
              </w:rPr>
              <w:t xml:space="preserve"> </w:t>
            </w:r>
            <w:r>
              <w:rPr>
                <w:rFonts w:ascii="Arial" w:hAnsi="Arial" w:cs="Arial"/>
                <w:sz w:val="22"/>
                <w:szCs w:val="22"/>
              </w:rPr>
              <w:t>TABLE</w:t>
            </w:r>
          </w:p>
        </w:tc>
      </w:tr>
      <w:tr w:rsidR="00942941" w14:paraId="082D6EE4" w14:textId="77777777">
        <w:trPr>
          <w:trHeight w:hRule="exact" w:val="448"/>
        </w:trPr>
        <w:tc>
          <w:tcPr>
            <w:tcW w:w="14724" w:type="dxa"/>
            <w:gridSpan w:val="8"/>
            <w:tcBorders>
              <w:top w:val="single" w:sz="6" w:space="0" w:color="000000"/>
              <w:left w:val="single" w:sz="6" w:space="0" w:color="000000"/>
              <w:bottom w:val="single" w:sz="6" w:space="0" w:color="000000"/>
              <w:right w:val="single" w:sz="6" w:space="0" w:color="000000"/>
            </w:tcBorders>
          </w:tcPr>
          <w:p w14:paraId="59A41E5B" w14:textId="77777777" w:rsidR="00942941" w:rsidRDefault="00942941">
            <w:pPr>
              <w:pStyle w:val="TableParagraph"/>
              <w:kinsoku w:val="0"/>
              <w:overflowPunct w:val="0"/>
              <w:spacing w:before="118"/>
              <w:ind w:right="1"/>
              <w:jc w:val="center"/>
            </w:pPr>
            <w:r>
              <w:rPr>
                <w:rFonts w:ascii="Arial" w:hAnsi="Arial" w:cs="Arial"/>
                <w:sz w:val="22"/>
                <w:szCs w:val="22"/>
              </w:rPr>
              <w:t>ANNUAL</w:t>
            </w:r>
            <w:r>
              <w:rPr>
                <w:rFonts w:ascii="Arial" w:hAnsi="Arial" w:cs="Arial"/>
                <w:spacing w:val="-16"/>
                <w:sz w:val="22"/>
                <w:szCs w:val="22"/>
              </w:rPr>
              <w:t xml:space="preserve"> </w:t>
            </w:r>
            <w:r>
              <w:rPr>
                <w:rFonts w:ascii="Arial" w:hAnsi="Arial" w:cs="Arial"/>
                <w:sz w:val="22"/>
                <w:szCs w:val="22"/>
              </w:rPr>
              <w:t>REPORTING</w:t>
            </w:r>
            <w:r>
              <w:rPr>
                <w:rFonts w:ascii="Arial" w:hAnsi="Arial" w:cs="Arial"/>
                <w:spacing w:val="-14"/>
                <w:sz w:val="22"/>
                <w:szCs w:val="22"/>
              </w:rPr>
              <w:t xml:space="preserve"> </w:t>
            </w:r>
            <w:r>
              <w:rPr>
                <w:rFonts w:ascii="Arial" w:hAnsi="Arial" w:cs="Arial"/>
                <w:sz w:val="22"/>
                <w:szCs w:val="22"/>
              </w:rPr>
              <w:t>BURDEN</w:t>
            </w:r>
          </w:p>
        </w:tc>
      </w:tr>
      <w:tr w:rsidR="00942941" w14:paraId="6EC8CE27" w14:textId="77777777">
        <w:trPr>
          <w:trHeight w:hRule="exact" w:val="702"/>
        </w:trPr>
        <w:tc>
          <w:tcPr>
            <w:tcW w:w="1530" w:type="dxa"/>
            <w:tcBorders>
              <w:top w:val="single" w:sz="6" w:space="0" w:color="000000"/>
              <w:left w:val="single" w:sz="6" w:space="0" w:color="000000"/>
              <w:bottom w:val="single" w:sz="6" w:space="0" w:color="000000"/>
              <w:right w:val="single" w:sz="6" w:space="0" w:color="000000"/>
            </w:tcBorders>
          </w:tcPr>
          <w:p w14:paraId="5203CE89" w14:textId="77777777" w:rsidR="00942941" w:rsidRDefault="00942941"/>
        </w:tc>
        <w:tc>
          <w:tcPr>
            <w:tcW w:w="3240" w:type="dxa"/>
            <w:tcBorders>
              <w:top w:val="single" w:sz="6" w:space="0" w:color="000000"/>
              <w:left w:val="single" w:sz="6" w:space="0" w:color="000000"/>
              <w:bottom w:val="single" w:sz="6" w:space="0" w:color="000000"/>
              <w:right w:val="single" w:sz="6" w:space="0" w:color="000000"/>
            </w:tcBorders>
          </w:tcPr>
          <w:p w14:paraId="77172FF6" w14:textId="77777777" w:rsidR="00942941" w:rsidRDefault="00942941"/>
        </w:tc>
        <w:tc>
          <w:tcPr>
            <w:tcW w:w="1620" w:type="dxa"/>
            <w:tcBorders>
              <w:top w:val="single" w:sz="6" w:space="0" w:color="000000"/>
              <w:left w:val="single" w:sz="6" w:space="0" w:color="000000"/>
              <w:bottom w:val="single" w:sz="6" w:space="0" w:color="000000"/>
              <w:right w:val="single" w:sz="6" w:space="0" w:color="000000"/>
            </w:tcBorders>
          </w:tcPr>
          <w:p w14:paraId="4F97FA89" w14:textId="77777777" w:rsidR="00942941" w:rsidRDefault="00942941">
            <w:pPr>
              <w:pStyle w:val="TableParagraph"/>
              <w:kinsoku w:val="0"/>
              <w:overflowPunct w:val="0"/>
              <w:spacing w:before="118"/>
              <w:ind w:left="151" w:right="151" w:firstLine="135"/>
            </w:pPr>
            <w:r>
              <w:rPr>
                <w:rFonts w:ascii="Arial" w:hAnsi="Arial" w:cs="Arial"/>
                <w:sz w:val="22"/>
                <w:szCs w:val="22"/>
              </w:rPr>
              <w:t>Number</w:t>
            </w:r>
            <w:r>
              <w:rPr>
                <w:rFonts w:ascii="Arial" w:hAnsi="Arial" w:cs="Arial"/>
                <w:spacing w:val="-10"/>
                <w:sz w:val="22"/>
                <w:szCs w:val="22"/>
              </w:rPr>
              <w:t xml:space="preserve"> </w:t>
            </w:r>
            <w:r>
              <w:rPr>
                <w:rFonts w:ascii="Arial" w:hAnsi="Arial" w:cs="Arial"/>
                <w:sz w:val="22"/>
                <w:szCs w:val="22"/>
              </w:rPr>
              <w:t>of</w:t>
            </w:r>
            <w:r>
              <w:rPr>
                <w:rFonts w:ascii="Arial" w:hAnsi="Arial" w:cs="Arial"/>
                <w:w w:val="99"/>
                <w:sz w:val="22"/>
                <w:szCs w:val="22"/>
              </w:rPr>
              <w:t xml:space="preserve"> </w:t>
            </w:r>
            <w:r>
              <w:rPr>
                <w:rFonts w:ascii="Arial" w:hAnsi="Arial" w:cs="Arial"/>
                <w:w w:val="95"/>
                <w:sz w:val="22"/>
                <w:szCs w:val="22"/>
              </w:rPr>
              <w:t>Respondents</w:t>
            </w:r>
          </w:p>
        </w:tc>
        <w:tc>
          <w:tcPr>
            <w:tcW w:w="1800" w:type="dxa"/>
            <w:tcBorders>
              <w:top w:val="single" w:sz="6" w:space="0" w:color="000000"/>
              <w:left w:val="single" w:sz="6" w:space="0" w:color="000000"/>
              <w:bottom w:val="single" w:sz="6" w:space="0" w:color="000000"/>
              <w:right w:val="single" w:sz="6" w:space="0" w:color="000000"/>
            </w:tcBorders>
          </w:tcPr>
          <w:p w14:paraId="14733183" w14:textId="77777777" w:rsidR="00942941" w:rsidRDefault="00942941">
            <w:pPr>
              <w:pStyle w:val="TableParagraph"/>
              <w:kinsoku w:val="0"/>
              <w:overflowPunct w:val="0"/>
              <w:spacing w:before="118"/>
              <w:ind w:left="296" w:right="149" w:hanging="147"/>
            </w:pPr>
            <w:r>
              <w:rPr>
                <w:rFonts w:ascii="Arial" w:hAnsi="Arial" w:cs="Arial"/>
                <w:sz w:val="22"/>
                <w:szCs w:val="22"/>
              </w:rPr>
              <w:t>Responses</w:t>
            </w:r>
            <w:r>
              <w:rPr>
                <w:rFonts w:ascii="Arial" w:hAnsi="Arial" w:cs="Arial"/>
                <w:spacing w:val="-16"/>
                <w:sz w:val="22"/>
                <w:szCs w:val="22"/>
              </w:rPr>
              <w:t xml:space="preserve"> </w:t>
            </w:r>
            <w:r>
              <w:rPr>
                <w:rFonts w:ascii="Arial" w:hAnsi="Arial" w:cs="Arial"/>
                <w:sz w:val="22"/>
                <w:szCs w:val="22"/>
              </w:rPr>
              <w:t>per</w:t>
            </w:r>
            <w:r>
              <w:rPr>
                <w:rFonts w:ascii="Arial" w:hAnsi="Arial" w:cs="Arial"/>
                <w:w w:val="99"/>
                <w:sz w:val="22"/>
                <w:szCs w:val="22"/>
              </w:rPr>
              <w:t xml:space="preserve"> </w:t>
            </w:r>
            <w:r>
              <w:rPr>
                <w:rFonts w:ascii="Arial" w:hAnsi="Arial" w:cs="Arial"/>
                <w:sz w:val="22"/>
                <w:szCs w:val="22"/>
              </w:rPr>
              <w:t>Respondent</w:t>
            </w:r>
          </w:p>
        </w:tc>
        <w:tc>
          <w:tcPr>
            <w:tcW w:w="1440" w:type="dxa"/>
            <w:tcBorders>
              <w:top w:val="single" w:sz="6" w:space="0" w:color="000000"/>
              <w:left w:val="single" w:sz="6" w:space="0" w:color="000000"/>
              <w:bottom w:val="single" w:sz="6" w:space="0" w:color="000000"/>
              <w:right w:val="single" w:sz="6" w:space="0" w:color="000000"/>
            </w:tcBorders>
          </w:tcPr>
          <w:p w14:paraId="223F3CF8" w14:textId="77777777" w:rsidR="00942941" w:rsidRDefault="00942941">
            <w:pPr>
              <w:pStyle w:val="TableParagraph"/>
              <w:kinsoku w:val="0"/>
              <w:overflowPunct w:val="0"/>
              <w:spacing w:before="118"/>
              <w:ind w:left="159" w:right="159" w:firstLine="306"/>
            </w:pPr>
            <w:r>
              <w:rPr>
                <w:rFonts w:ascii="Arial" w:hAnsi="Arial" w:cs="Arial"/>
                <w:sz w:val="22"/>
                <w:szCs w:val="22"/>
              </w:rPr>
              <w:t>Total</w:t>
            </w:r>
            <w:r>
              <w:rPr>
                <w:rFonts w:ascii="Arial" w:hAnsi="Arial" w:cs="Arial"/>
                <w:w w:val="99"/>
                <w:sz w:val="22"/>
                <w:szCs w:val="22"/>
              </w:rPr>
              <w:t xml:space="preserve"> </w:t>
            </w:r>
            <w:r>
              <w:rPr>
                <w:rFonts w:ascii="Arial" w:hAnsi="Arial" w:cs="Arial"/>
                <w:w w:val="95"/>
                <w:sz w:val="22"/>
                <w:szCs w:val="22"/>
              </w:rPr>
              <w:t>Responses</w:t>
            </w:r>
          </w:p>
        </w:tc>
        <w:tc>
          <w:tcPr>
            <w:tcW w:w="1422" w:type="dxa"/>
            <w:tcBorders>
              <w:top w:val="single" w:sz="6" w:space="0" w:color="000000"/>
              <w:left w:val="single" w:sz="6" w:space="0" w:color="000000"/>
              <w:bottom w:val="single" w:sz="6" w:space="0" w:color="000000"/>
              <w:right w:val="single" w:sz="6" w:space="0" w:color="000000"/>
            </w:tcBorders>
          </w:tcPr>
          <w:p w14:paraId="6F12A96B" w14:textId="77777777" w:rsidR="00942941" w:rsidRDefault="00942941">
            <w:pPr>
              <w:pStyle w:val="TableParagraph"/>
              <w:kinsoku w:val="0"/>
              <w:overflowPunct w:val="0"/>
              <w:spacing w:before="118"/>
              <w:ind w:left="205" w:right="155" w:hanging="48"/>
            </w:pPr>
            <w:r>
              <w:rPr>
                <w:rFonts w:ascii="Arial" w:hAnsi="Arial" w:cs="Arial"/>
                <w:sz w:val="22"/>
                <w:szCs w:val="22"/>
              </w:rPr>
              <w:t>Burden</w:t>
            </w:r>
            <w:r>
              <w:rPr>
                <w:rFonts w:ascii="Arial" w:hAnsi="Arial" w:cs="Arial"/>
                <w:spacing w:val="-11"/>
                <w:sz w:val="22"/>
                <w:szCs w:val="22"/>
              </w:rPr>
              <w:t xml:space="preserve"> </w:t>
            </w:r>
            <w:r>
              <w:rPr>
                <w:rFonts w:ascii="Arial" w:hAnsi="Arial" w:cs="Arial"/>
                <w:sz w:val="22"/>
                <w:szCs w:val="22"/>
              </w:rPr>
              <w:t>per</w:t>
            </w:r>
            <w:r>
              <w:rPr>
                <w:rFonts w:ascii="Arial" w:hAnsi="Arial" w:cs="Arial"/>
                <w:w w:val="99"/>
                <w:sz w:val="22"/>
                <w:szCs w:val="22"/>
              </w:rPr>
              <w:t xml:space="preserve"> </w:t>
            </w:r>
            <w:r>
              <w:rPr>
                <w:rFonts w:ascii="Arial" w:hAnsi="Arial" w:cs="Arial"/>
                <w:sz w:val="22"/>
                <w:szCs w:val="22"/>
              </w:rPr>
              <w:t>Response</w:t>
            </w:r>
          </w:p>
        </w:tc>
        <w:tc>
          <w:tcPr>
            <w:tcW w:w="1836" w:type="dxa"/>
            <w:tcBorders>
              <w:top w:val="single" w:sz="6" w:space="0" w:color="000000"/>
              <w:left w:val="single" w:sz="6" w:space="0" w:color="000000"/>
              <w:bottom w:val="single" w:sz="6" w:space="0" w:color="000000"/>
              <w:right w:val="single" w:sz="6" w:space="0" w:color="000000"/>
            </w:tcBorders>
          </w:tcPr>
          <w:p w14:paraId="39FA57F8" w14:textId="77777777" w:rsidR="00942941" w:rsidRDefault="00942941">
            <w:pPr>
              <w:pStyle w:val="TableParagraph"/>
              <w:kinsoku w:val="0"/>
              <w:overflowPunct w:val="0"/>
              <w:spacing w:before="118"/>
              <w:ind w:left="229" w:right="228" w:firstLine="61"/>
            </w:pPr>
            <w:r>
              <w:rPr>
                <w:rFonts w:ascii="Arial" w:hAnsi="Arial" w:cs="Arial"/>
                <w:sz w:val="22"/>
                <w:szCs w:val="22"/>
              </w:rPr>
              <w:t>Total</w:t>
            </w:r>
            <w:r>
              <w:rPr>
                <w:rFonts w:ascii="Arial" w:hAnsi="Arial" w:cs="Arial"/>
                <w:spacing w:val="-12"/>
                <w:sz w:val="22"/>
                <w:szCs w:val="22"/>
              </w:rPr>
              <w:t xml:space="preserve"> </w:t>
            </w:r>
            <w:r>
              <w:rPr>
                <w:rFonts w:ascii="Arial" w:hAnsi="Arial" w:cs="Arial"/>
                <w:sz w:val="22"/>
                <w:szCs w:val="22"/>
              </w:rPr>
              <w:t>Annual</w:t>
            </w:r>
            <w:r>
              <w:rPr>
                <w:rFonts w:ascii="Arial" w:hAnsi="Arial" w:cs="Arial"/>
                <w:w w:val="99"/>
                <w:sz w:val="22"/>
                <w:szCs w:val="22"/>
              </w:rPr>
              <w:t xml:space="preserve"> </w:t>
            </w:r>
            <w:r>
              <w:rPr>
                <w:rFonts w:ascii="Arial" w:hAnsi="Arial" w:cs="Arial"/>
                <w:sz w:val="22"/>
                <w:szCs w:val="22"/>
              </w:rPr>
              <w:t>Burden</w:t>
            </w:r>
            <w:r>
              <w:rPr>
                <w:rFonts w:ascii="Arial" w:hAnsi="Arial" w:cs="Arial"/>
                <w:spacing w:val="-13"/>
                <w:sz w:val="22"/>
                <w:szCs w:val="22"/>
              </w:rPr>
              <w:t xml:space="preserve"> </w:t>
            </w:r>
            <w:r>
              <w:rPr>
                <w:rFonts w:ascii="Arial" w:hAnsi="Arial" w:cs="Arial"/>
                <w:sz w:val="22"/>
                <w:szCs w:val="22"/>
              </w:rPr>
              <w:t>Hours</w:t>
            </w:r>
          </w:p>
        </w:tc>
        <w:tc>
          <w:tcPr>
            <w:tcW w:w="1836" w:type="dxa"/>
            <w:tcBorders>
              <w:top w:val="single" w:sz="6" w:space="0" w:color="000000"/>
              <w:left w:val="single" w:sz="6" w:space="0" w:color="000000"/>
              <w:bottom w:val="single" w:sz="6" w:space="0" w:color="000000"/>
              <w:right w:val="single" w:sz="6" w:space="0" w:color="000000"/>
            </w:tcBorders>
          </w:tcPr>
          <w:p w14:paraId="540DA6B9" w14:textId="77777777" w:rsidR="00942941" w:rsidRDefault="00942941">
            <w:pPr>
              <w:pStyle w:val="TableParagraph"/>
              <w:kinsoku w:val="0"/>
              <w:overflowPunct w:val="0"/>
              <w:spacing w:before="118" w:line="252" w:lineRule="exact"/>
              <w:ind w:left="167"/>
              <w:rPr>
                <w:rFonts w:ascii="Arial" w:hAnsi="Arial" w:cs="Arial"/>
                <w:sz w:val="22"/>
                <w:szCs w:val="22"/>
              </w:rPr>
            </w:pPr>
            <w:r>
              <w:rPr>
                <w:rFonts w:ascii="Arial" w:hAnsi="Arial" w:cs="Arial"/>
                <w:sz w:val="22"/>
                <w:szCs w:val="22"/>
              </w:rPr>
              <w:t>Annual</w:t>
            </w:r>
            <w:r>
              <w:rPr>
                <w:rFonts w:ascii="Arial" w:hAnsi="Arial" w:cs="Arial"/>
                <w:spacing w:val="-7"/>
                <w:sz w:val="22"/>
                <w:szCs w:val="22"/>
              </w:rPr>
              <w:t xml:space="preserve"> </w:t>
            </w:r>
            <w:r>
              <w:rPr>
                <w:rFonts w:ascii="Arial" w:hAnsi="Arial" w:cs="Arial"/>
                <w:sz w:val="22"/>
                <w:szCs w:val="22"/>
              </w:rPr>
              <w:t>Cost</w:t>
            </w:r>
            <w:r>
              <w:rPr>
                <w:rFonts w:ascii="Arial" w:hAnsi="Arial" w:cs="Arial"/>
                <w:spacing w:val="-7"/>
                <w:sz w:val="22"/>
                <w:szCs w:val="22"/>
              </w:rPr>
              <w:t xml:space="preserve"> </w:t>
            </w:r>
            <w:r>
              <w:rPr>
                <w:rFonts w:ascii="Arial" w:hAnsi="Arial" w:cs="Arial"/>
                <w:sz w:val="22"/>
                <w:szCs w:val="22"/>
              </w:rPr>
              <w:t>@</w:t>
            </w:r>
          </w:p>
          <w:p w14:paraId="2AC1FB0C" w14:textId="77777777" w:rsidR="00942941" w:rsidRDefault="00942941">
            <w:pPr>
              <w:pStyle w:val="TableParagraph"/>
              <w:kinsoku w:val="0"/>
              <w:overflowPunct w:val="0"/>
              <w:spacing w:line="252" w:lineRule="exact"/>
              <w:ind w:left="192"/>
            </w:pPr>
            <w:r>
              <w:rPr>
                <w:rFonts w:ascii="Arial" w:hAnsi="Arial" w:cs="Arial"/>
                <w:sz w:val="22"/>
                <w:szCs w:val="22"/>
              </w:rPr>
              <w:t>$279</w:t>
            </w:r>
            <w:r>
              <w:rPr>
                <w:rFonts w:ascii="Arial" w:hAnsi="Arial" w:cs="Arial"/>
                <w:spacing w:val="-7"/>
                <w:sz w:val="22"/>
                <w:szCs w:val="22"/>
              </w:rPr>
              <w:t xml:space="preserve"> </w:t>
            </w:r>
            <w:r>
              <w:rPr>
                <w:rFonts w:ascii="Arial" w:hAnsi="Arial" w:cs="Arial"/>
                <w:sz w:val="22"/>
                <w:szCs w:val="22"/>
              </w:rPr>
              <w:t>per</w:t>
            </w:r>
            <w:r>
              <w:rPr>
                <w:rFonts w:ascii="Arial" w:hAnsi="Arial" w:cs="Arial"/>
                <w:spacing w:val="-7"/>
                <w:sz w:val="22"/>
                <w:szCs w:val="22"/>
              </w:rPr>
              <w:t xml:space="preserve"> </w:t>
            </w:r>
            <w:r>
              <w:rPr>
                <w:rFonts w:ascii="Arial" w:hAnsi="Arial" w:cs="Arial"/>
                <w:sz w:val="22"/>
                <w:szCs w:val="22"/>
              </w:rPr>
              <w:t>hour.</w:t>
            </w:r>
          </w:p>
        </w:tc>
      </w:tr>
      <w:tr w:rsidR="00942941" w14:paraId="3634CD34" w14:textId="77777777">
        <w:trPr>
          <w:trHeight w:hRule="exact" w:val="1684"/>
        </w:trPr>
        <w:tc>
          <w:tcPr>
            <w:tcW w:w="1530" w:type="dxa"/>
            <w:tcBorders>
              <w:top w:val="single" w:sz="6" w:space="0" w:color="000000"/>
              <w:left w:val="single" w:sz="6" w:space="0" w:color="000000"/>
              <w:bottom w:val="single" w:sz="6" w:space="0" w:color="000000"/>
              <w:right w:val="single" w:sz="6" w:space="0" w:color="000000"/>
            </w:tcBorders>
          </w:tcPr>
          <w:p w14:paraId="2899A35C" w14:textId="77777777" w:rsidR="00942941" w:rsidRDefault="00942941">
            <w:pPr>
              <w:pStyle w:val="TableParagraph"/>
              <w:kinsoku w:val="0"/>
              <w:overflowPunct w:val="0"/>
              <w:spacing w:before="118"/>
              <w:ind w:left="110"/>
            </w:pPr>
            <w:r>
              <w:rPr>
                <w:rFonts w:ascii="Arial" w:hAnsi="Arial" w:cs="Arial"/>
                <w:sz w:val="22"/>
                <w:szCs w:val="22"/>
              </w:rPr>
              <w:t>51.53</w:t>
            </w:r>
          </w:p>
        </w:tc>
        <w:tc>
          <w:tcPr>
            <w:tcW w:w="3240" w:type="dxa"/>
            <w:tcBorders>
              <w:top w:val="single" w:sz="6" w:space="0" w:color="000000"/>
              <w:left w:val="single" w:sz="6" w:space="0" w:color="000000"/>
              <w:bottom w:val="single" w:sz="6" w:space="0" w:color="000000"/>
              <w:right w:val="single" w:sz="6" w:space="0" w:color="000000"/>
            </w:tcBorders>
          </w:tcPr>
          <w:p w14:paraId="291CB732" w14:textId="77777777" w:rsidR="00942941" w:rsidRDefault="00942941">
            <w:pPr>
              <w:pStyle w:val="TableParagraph"/>
              <w:kinsoku w:val="0"/>
              <w:overflowPunct w:val="0"/>
              <w:spacing w:before="116"/>
              <w:ind w:left="110" w:right="332"/>
              <w:rPr>
                <w:rFonts w:ascii="Arial" w:hAnsi="Arial" w:cs="Arial"/>
                <w:sz w:val="22"/>
                <w:szCs w:val="22"/>
              </w:rPr>
            </w:pPr>
            <w:r>
              <w:rPr>
                <w:rFonts w:ascii="Arial" w:hAnsi="Arial" w:cs="Arial"/>
                <w:sz w:val="22"/>
                <w:szCs w:val="22"/>
              </w:rPr>
              <w:t>Specific</w:t>
            </w:r>
            <w:r>
              <w:rPr>
                <w:rFonts w:ascii="Arial" w:hAnsi="Arial" w:cs="Arial"/>
                <w:spacing w:val="-12"/>
                <w:sz w:val="22"/>
                <w:szCs w:val="22"/>
              </w:rPr>
              <w:t xml:space="preserve"> </w:t>
            </w:r>
            <w:r>
              <w:rPr>
                <w:rFonts w:ascii="Arial" w:hAnsi="Arial" w:cs="Arial"/>
                <w:spacing w:val="-1"/>
                <w:sz w:val="22"/>
                <w:szCs w:val="22"/>
              </w:rPr>
              <w:t>requirements</w:t>
            </w:r>
            <w:r>
              <w:rPr>
                <w:rFonts w:ascii="Arial" w:hAnsi="Arial" w:cs="Arial"/>
                <w:spacing w:val="-12"/>
                <w:sz w:val="22"/>
                <w:szCs w:val="22"/>
              </w:rPr>
              <w:t xml:space="preserve"> </w:t>
            </w:r>
            <w:r>
              <w:rPr>
                <w:rFonts w:ascii="Arial" w:hAnsi="Arial" w:cs="Arial"/>
                <w:sz w:val="22"/>
                <w:szCs w:val="22"/>
              </w:rPr>
              <w:t>for</w:t>
            </w:r>
            <w:r>
              <w:rPr>
                <w:rFonts w:ascii="Arial" w:hAnsi="Arial" w:cs="Arial"/>
                <w:spacing w:val="22"/>
                <w:w w:val="99"/>
                <w:sz w:val="22"/>
                <w:szCs w:val="22"/>
              </w:rPr>
              <w:t xml:space="preserve"> </w:t>
            </w:r>
            <w:r>
              <w:rPr>
                <w:rFonts w:ascii="Arial" w:hAnsi="Arial" w:cs="Arial"/>
                <w:sz w:val="22"/>
                <w:szCs w:val="22"/>
              </w:rPr>
              <w:t>applicant’s</w:t>
            </w:r>
            <w:r>
              <w:rPr>
                <w:rFonts w:ascii="Arial" w:hAnsi="Arial" w:cs="Arial"/>
                <w:spacing w:val="-28"/>
                <w:sz w:val="22"/>
                <w:szCs w:val="22"/>
              </w:rPr>
              <w:t xml:space="preserve"> </w:t>
            </w:r>
            <w:r>
              <w:rPr>
                <w:rFonts w:ascii="Arial" w:hAnsi="Arial" w:cs="Arial"/>
                <w:spacing w:val="-1"/>
                <w:sz w:val="22"/>
                <w:szCs w:val="22"/>
              </w:rPr>
              <w:t>post-construction</w:t>
            </w:r>
            <w:r>
              <w:rPr>
                <w:rFonts w:ascii="Arial" w:hAnsi="Arial" w:cs="Arial"/>
                <w:spacing w:val="29"/>
                <w:w w:val="99"/>
                <w:sz w:val="22"/>
                <w:szCs w:val="22"/>
              </w:rPr>
              <w:t xml:space="preserve"> </w:t>
            </w:r>
            <w:r>
              <w:rPr>
                <w:rFonts w:ascii="Arial" w:hAnsi="Arial" w:cs="Arial"/>
                <w:sz w:val="22"/>
                <w:szCs w:val="22"/>
              </w:rPr>
              <w:t>ER</w:t>
            </w:r>
          </w:p>
          <w:p w14:paraId="4DACCA89" w14:textId="77777777" w:rsidR="00942941" w:rsidRDefault="00942941">
            <w:pPr>
              <w:pStyle w:val="ListParagraph"/>
              <w:numPr>
                <w:ilvl w:val="0"/>
                <w:numId w:val="1"/>
              </w:numPr>
              <w:tabs>
                <w:tab w:val="left" w:pos="831"/>
              </w:tabs>
              <w:kinsoku w:val="0"/>
              <w:overflowPunct w:val="0"/>
              <w:spacing w:before="1" w:line="269" w:lineRule="exact"/>
              <w:ind w:hanging="360"/>
              <w:rPr>
                <w:rFonts w:ascii="Arial" w:hAnsi="Arial" w:cs="Arial"/>
                <w:sz w:val="22"/>
                <w:szCs w:val="22"/>
              </w:rPr>
            </w:pPr>
            <w:r>
              <w:rPr>
                <w:rFonts w:ascii="Arial" w:hAnsi="Arial" w:cs="Arial"/>
                <w:sz w:val="22"/>
                <w:szCs w:val="22"/>
              </w:rPr>
              <w:t>License</w:t>
            </w:r>
            <w:r>
              <w:rPr>
                <w:rFonts w:ascii="Arial" w:hAnsi="Arial" w:cs="Arial"/>
                <w:spacing w:val="-18"/>
                <w:sz w:val="22"/>
                <w:szCs w:val="22"/>
              </w:rPr>
              <w:t xml:space="preserve"> </w:t>
            </w:r>
            <w:r>
              <w:rPr>
                <w:rFonts w:ascii="Arial" w:hAnsi="Arial" w:cs="Arial"/>
                <w:spacing w:val="-1"/>
                <w:sz w:val="22"/>
                <w:szCs w:val="22"/>
              </w:rPr>
              <w:t>Renewals</w:t>
            </w:r>
          </w:p>
          <w:p w14:paraId="78E2CDA5" w14:textId="77777777" w:rsidR="00942941" w:rsidRDefault="00942941">
            <w:pPr>
              <w:pStyle w:val="ListParagraph"/>
              <w:numPr>
                <w:ilvl w:val="0"/>
                <w:numId w:val="1"/>
              </w:numPr>
              <w:tabs>
                <w:tab w:val="left" w:pos="831"/>
              </w:tabs>
              <w:kinsoku w:val="0"/>
              <w:overflowPunct w:val="0"/>
              <w:ind w:right="531" w:hanging="360"/>
            </w:pPr>
            <w:r>
              <w:rPr>
                <w:rFonts w:ascii="Arial" w:hAnsi="Arial" w:cs="Arial"/>
                <w:sz w:val="22"/>
                <w:szCs w:val="22"/>
              </w:rPr>
              <w:t>Research</w:t>
            </w:r>
            <w:r>
              <w:rPr>
                <w:rFonts w:ascii="Arial" w:hAnsi="Arial" w:cs="Arial"/>
                <w:spacing w:val="-9"/>
                <w:sz w:val="22"/>
                <w:szCs w:val="22"/>
              </w:rPr>
              <w:t xml:space="preserve"> </w:t>
            </w:r>
            <w:r>
              <w:rPr>
                <w:rFonts w:ascii="Arial" w:hAnsi="Arial" w:cs="Arial"/>
                <w:spacing w:val="-1"/>
                <w:sz w:val="22"/>
                <w:szCs w:val="22"/>
              </w:rPr>
              <w:t>and</w:t>
            </w:r>
            <w:r>
              <w:rPr>
                <w:rFonts w:ascii="Arial" w:hAnsi="Arial" w:cs="Arial"/>
                <w:spacing w:val="-9"/>
                <w:sz w:val="22"/>
                <w:szCs w:val="22"/>
              </w:rPr>
              <w:t xml:space="preserve"> </w:t>
            </w:r>
            <w:r>
              <w:rPr>
                <w:rFonts w:ascii="Arial" w:hAnsi="Arial" w:cs="Arial"/>
                <w:sz w:val="22"/>
                <w:szCs w:val="22"/>
              </w:rPr>
              <w:t>Test</w:t>
            </w:r>
            <w:r>
              <w:rPr>
                <w:rFonts w:ascii="Arial" w:hAnsi="Arial" w:cs="Arial"/>
                <w:spacing w:val="22"/>
                <w:w w:val="99"/>
                <w:sz w:val="22"/>
                <w:szCs w:val="22"/>
              </w:rPr>
              <w:t xml:space="preserve"> </w:t>
            </w:r>
            <w:r>
              <w:rPr>
                <w:rFonts w:ascii="Arial" w:hAnsi="Arial" w:cs="Arial"/>
                <w:sz w:val="22"/>
                <w:szCs w:val="22"/>
              </w:rPr>
              <w:t>Reactors</w:t>
            </w:r>
          </w:p>
        </w:tc>
        <w:tc>
          <w:tcPr>
            <w:tcW w:w="1620" w:type="dxa"/>
            <w:tcBorders>
              <w:top w:val="single" w:sz="6" w:space="0" w:color="000000"/>
              <w:left w:val="single" w:sz="6" w:space="0" w:color="000000"/>
              <w:bottom w:val="single" w:sz="6" w:space="0" w:color="000000"/>
              <w:right w:val="single" w:sz="6" w:space="0" w:color="000000"/>
            </w:tcBorders>
          </w:tcPr>
          <w:p w14:paraId="2FF83804" w14:textId="77777777" w:rsidR="00942941" w:rsidRDefault="00942941">
            <w:pPr>
              <w:pStyle w:val="TableParagraph"/>
              <w:kinsoku w:val="0"/>
              <w:overflowPunct w:val="0"/>
              <w:rPr>
                <w:sz w:val="22"/>
                <w:szCs w:val="22"/>
              </w:rPr>
            </w:pPr>
          </w:p>
          <w:p w14:paraId="6089BBB5" w14:textId="77777777" w:rsidR="00942941" w:rsidRDefault="00942941">
            <w:pPr>
              <w:pStyle w:val="TableParagraph"/>
              <w:kinsoku w:val="0"/>
              <w:overflowPunct w:val="0"/>
              <w:rPr>
                <w:sz w:val="22"/>
                <w:szCs w:val="22"/>
              </w:rPr>
            </w:pPr>
          </w:p>
          <w:p w14:paraId="1EF2E8D2" w14:textId="77777777" w:rsidR="00942941" w:rsidRDefault="00942941">
            <w:pPr>
              <w:pStyle w:val="TableParagraph"/>
              <w:kinsoku w:val="0"/>
              <w:overflowPunct w:val="0"/>
              <w:spacing w:before="1"/>
              <w:rPr>
                <w:sz w:val="32"/>
                <w:szCs w:val="32"/>
              </w:rPr>
            </w:pPr>
          </w:p>
          <w:p w14:paraId="67DA8080" w14:textId="77777777" w:rsidR="00942941" w:rsidRDefault="00942941">
            <w:pPr>
              <w:pStyle w:val="TableParagraph"/>
              <w:kinsoku w:val="0"/>
              <w:overflowPunct w:val="0"/>
              <w:ind w:right="108"/>
              <w:jc w:val="right"/>
              <w:rPr>
                <w:rFonts w:ascii="Arial" w:hAnsi="Arial" w:cs="Arial"/>
                <w:sz w:val="22"/>
                <w:szCs w:val="22"/>
              </w:rPr>
            </w:pPr>
            <w:r>
              <w:rPr>
                <w:rFonts w:ascii="Arial" w:hAnsi="Arial" w:cs="Arial"/>
                <w:w w:val="95"/>
                <w:sz w:val="22"/>
                <w:szCs w:val="22"/>
              </w:rPr>
              <w:t>1</w:t>
            </w:r>
          </w:p>
          <w:p w14:paraId="4480A1E4" w14:textId="77777777" w:rsidR="00942941" w:rsidRDefault="00942941">
            <w:pPr>
              <w:pStyle w:val="TableParagraph"/>
              <w:kinsoku w:val="0"/>
              <w:overflowPunct w:val="0"/>
              <w:spacing w:before="1"/>
              <w:ind w:right="108"/>
              <w:jc w:val="right"/>
            </w:pPr>
            <w:r>
              <w:rPr>
                <w:rFonts w:ascii="Arial" w:hAnsi="Arial" w:cs="Arial"/>
                <w:w w:val="95"/>
                <w:sz w:val="22"/>
                <w:szCs w:val="22"/>
              </w:rPr>
              <w:t>3</w:t>
            </w:r>
          </w:p>
        </w:tc>
        <w:tc>
          <w:tcPr>
            <w:tcW w:w="1800" w:type="dxa"/>
            <w:tcBorders>
              <w:top w:val="single" w:sz="6" w:space="0" w:color="000000"/>
              <w:left w:val="single" w:sz="6" w:space="0" w:color="000000"/>
              <w:bottom w:val="single" w:sz="6" w:space="0" w:color="000000"/>
              <w:right w:val="single" w:sz="6" w:space="0" w:color="000000"/>
            </w:tcBorders>
          </w:tcPr>
          <w:p w14:paraId="15CF772E" w14:textId="77777777" w:rsidR="00942941" w:rsidRDefault="00942941">
            <w:pPr>
              <w:pStyle w:val="TableParagraph"/>
              <w:kinsoku w:val="0"/>
              <w:overflowPunct w:val="0"/>
              <w:rPr>
                <w:sz w:val="22"/>
                <w:szCs w:val="22"/>
              </w:rPr>
            </w:pPr>
          </w:p>
          <w:p w14:paraId="531BE0E6" w14:textId="77777777" w:rsidR="00942941" w:rsidRDefault="00942941">
            <w:pPr>
              <w:pStyle w:val="TableParagraph"/>
              <w:kinsoku w:val="0"/>
              <w:overflowPunct w:val="0"/>
              <w:rPr>
                <w:sz w:val="22"/>
                <w:szCs w:val="22"/>
              </w:rPr>
            </w:pPr>
          </w:p>
          <w:p w14:paraId="6F8FB271" w14:textId="77777777" w:rsidR="00942941" w:rsidRDefault="00942941">
            <w:pPr>
              <w:pStyle w:val="TableParagraph"/>
              <w:kinsoku w:val="0"/>
              <w:overflowPunct w:val="0"/>
              <w:spacing w:before="1"/>
              <w:rPr>
                <w:sz w:val="32"/>
                <w:szCs w:val="32"/>
              </w:rPr>
            </w:pPr>
          </w:p>
          <w:p w14:paraId="76BD7F8D" w14:textId="77777777" w:rsidR="00942941" w:rsidRDefault="00942941">
            <w:pPr>
              <w:pStyle w:val="TableParagraph"/>
              <w:kinsoku w:val="0"/>
              <w:overflowPunct w:val="0"/>
              <w:ind w:right="108"/>
              <w:jc w:val="right"/>
              <w:rPr>
                <w:rFonts w:ascii="Arial" w:hAnsi="Arial" w:cs="Arial"/>
                <w:sz w:val="22"/>
                <w:szCs w:val="22"/>
              </w:rPr>
            </w:pPr>
            <w:r>
              <w:rPr>
                <w:rFonts w:ascii="Arial" w:hAnsi="Arial" w:cs="Arial"/>
                <w:w w:val="95"/>
                <w:sz w:val="22"/>
                <w:szCs w:val="22"/>
              </w:rPr>
              <w:t>1</w:t>
            </w:r>
          </w:p>
          <w:p w14:paraId="5ED330A4" w14:textId="77777777" w:rsidR="00942941" w:rsidRDefault="00942941">
            <w:pPr>
              <w:pStyle w:val="TableParagraph"/>
              <w:kinsoku w:val="0"/>
              <w:overflowPunct w:val="0"/>
              <w:spacing w:before="1"/>
              <w:ind w:right="108"/>
              <w:jc w:val="right"/>
            </w:pPr>
            <w:r>
              <w:rPr>
                <w:rFonts w:ascii="Arial" w:hAnsi="Arial" w:cs="Arial"/>
                <w:w w:val="95"/>
                <w:sz w:val="22"/>
                <w:szCs w:val="22"/>
              </w:rPr>
              <w:t>1</w:t>
            </w:r>
          </w:p>
        </w:tc>
        <w:tc>
          <w:tcPr>
            <w:tcW w:w="1440" w:type="dxa"/>
            <w:tcBorders>
              <w:top w:val="single" w:sz="6" w:space="0" w:color="000000"/>
              <w:left w:val="single" w:sz="6" w:space="0" w:color="000000"/>
              <w:bottom w:val="single" w:sz="6" w:space="0" w:color="000000"/>
              <w:right w:val="single" w:sz="6" w:space="0" w:color="000000"/>
            </w:tcBorders>
          </w:tcPr>
          <w:p w14:paraId="66FDFD7C" w14:textId="77777777" w:rsidR="00942941" w:rsidRDefault="00942941">
            <w:pPr>
              <w:pStyle w:val="TableParagraph"/>
              <w:kinsoku w:val="0"/>
              <w:overflowPunct w:val="0"/>
              <w:rPr>
                <w:sz w:val="22"/>
                <w:szCs w:val="22"/>
              </w:rPr>
            </w:pPr>
          </w:p>
          <w:p w14:paraId="38F26C31" w14:textId="77777777" w:rsidR="00942941" w:rsidRDefault="00942941">
            <w:pPr>
              <w:pStyle w:val="TableParagraph"/>
              <w:kinsoku w:val="0"/>
              <w:overflowPunct w:val="0"/>
              <w:rPr>
                <w:sz w:val="22"/>
                <w:szCs w:val="22"/>
              </w:rPr>
            </w:pPr>
          </w:p>
          <w:p w14:paraId="472D6E17" w14:textId="77777777" w:rsidR="00942941" w:rsidRDefault="00942941">
            <w:pPr>
              <w:pStyle w:val="TableParagraph"/>
              <w:kinsoku w:val="0"/>
              <w:overflowPunct w:val="0"/>
              <w:spacing w:before="1"/>
              <w:rPr>
                <w:sz w:val="32"/>
                <w:szCs w:val="32"/>
              </w:rPr>
            </w:pPr>
          </w:p>
          <w:p w14:paraId="34E53D7A" w14:textId="77777777" w:rsidR="00942941" w:rsidRDefault="00942941">
            <w:pPr>
              <w:pStyle w:val="TableParagraph"/>
              <w:kinsoku w:val="0"/>
              <w:overflowPunct w:val="0"/>
              <w:ind w:right="108"/>
              <w:jc w:val="right"/>
              <w:rPr>
                <w:rFonts w:ascii="Arial" w:hAnsi="Arial" w:cs="Arial"/>
                <w:sz w:val="22"/>
                <w:szCs w:val="22"/>
              </w:rPr>
            </w:pPr>
            <w:r>
              <w:rPr>
                <w:rFonts w:ascii="Arial" w:hAnsi="Arial" w:cs="Arial"/>
                <w:w w:val="95"/>
                <w:sz w:val="22"/>
                <w:szCs w:val="22"/>
              </w:rPr>
              <w:t>1</w:t>
            </w:r>
          </w:p>
          <w:p w14:paraId="597431FB" w14:textId="77777777" w:rsidR="00942941" w:rsidRDefault="00942941">
            <w:pPr>
              <w:pStyle w:val="TableParagraph"/>
              <w:kinsoku w:val="0"/>
              <w:overflowPunct w:val="0"/>
              <w:spacing w:before="1"/>
              <w:ind w:right="108"/>
              <w:jc w:val="right"/>
            </w:pPr>
            <w:r>
              <w:rPr>
                <w:rFonts w:ascii="Arial" w:hAnsi="Arial" w:cs="Arial"/>
                <w:w w:val="95"/>
                <w:sz w:val="22"/>
                <w:szCs w:val="22"/>
              </w:rPr>
              <w:t>3</w:t>
            </w:r>
          </w:p>
        </w:tc>
        <w:tc>
          <w:tcPr>
            <w:tcW w:w="1422" w:type="dxa"/>
            <w:tcBorders>
              <w:top w:val="single" w:sz="6" w:space="0" w:color="000000"/>
              <w:left w:val="single" w:sz="6" w:space="0" w:color="000000"/>
              <w:bottom w:val="single" w:sz="6" w:space="0" w:color="000000"/>
              <w:right w:val="single" w:sz="6" w:space="0" w:color="000000"/>
            </w:tcBorders>
          </w:tcPr>
          <w:p w14:paraId="59AE6105" w14:textId="77777777" w:rsidR="00942941" w:rsidRDefault="00942941">
            <w:pPr>
              <w:pStyle w:val="TableParagraph"/>
              <w:kinsoku w:val="0"/>
              <w:overflowPunct w:val="0"/>
              <w:rPr>
                <w:sz w:val="22"/>
                <w:szCs w:val="22"/>
              </w:rPr>
            </w:pPr>
          </w:p>
          <w:p w14:paraId="11CCD9CE" w14:textId="77777777" w:rsidR="00942941" w:rsidRDefault="00942941">
            <w:pPr>
              <w:pStyle w:val="TableParagraph"/>
              <w:kinsoku w:val="0"/>
              <w:overflowPunct w:val="0"/>
              <w:rPr>
                <w:sz w:val="22"/>
                <w:szCs w:val="22"/>
              </w:rPr>
            </w:pPr>
          </w:p>
          <w:p w14:paraId="7ACC7745" w14:textId="77777777" w:rsidR="00942941" w:rsidRDefault="00942941">
            <w:pPr>
              <w:pStyle w:val="TableParagraph"/>
              <w:kinsoku w:val="0"/>
              <w:overflowPunct w:val="0"/>
              <w:spacing w:before="1"/>
              <w:rPr>
                <w:sz w:val="32"/>
                <w:szCs w:val="32"/>
              </w:rPr>
            </w:pPr>
          </w:p>
          <w:p w14:paraId="11087E31" w14:textId="77777777" w:rsidR="00942941" w:rsidRDefault="00942941">
            <w:pPr>
              <w:pStyle w:val="TableParagraph"/>
              <w:kinsoku w:val="0"/>
              <w:overflowPunct w:val="0"/>
              <w:ind w:right="108"/>
              <w:jc w:val="right"/>
              <w:rPr>
                <w:rFonts w:ascii="Arial" w:hAnsi="Arial" w:cs="Arial"/>
                <w:sz w:val="22"/>
                <w:szCs w:val="22"/>
              </w:rPr>
            </w:pPr>
            <w:r>
              <w:rPr>
                <w:rFonts w:ascii="Arial" w:hAnsi="Arial" w:cs="Arial"/>
                <w:w w:val="95"/>
                <w:sz w:val="22"/>
                <w:szCs w:val="22"/>
              </w:rPr>
              <w:t>12,300</w:t>
            </w:r>
          </w:p>
          <w:p w14:paraId="0DDDD57A" w14:textId="77777777" w:rsidR="00942941" w:rsidRDefault="00942941">
            <w:pPr>
              <w:pStyle w:val="TableParagraph"/>
              <w:kinsoku w:val="0"/>
              <w:overflowPunct w:val="0"/>
              <w:spacing w:before="1"/>
              <w:ind w:right="108"/>
              <w:jc w:val="right"/>
            </w:pPr>
            <w:r>
              <w:rPr>
                <w:rFonts w:ascii="Arial" w:hAnsi="Arial" w:cs="Arial"/>
                <w:w w:val="95"/>
                <w:sz w:val="22"/>
                <w:szCs w:val="22"/>
              </w:rPr>
              <w:t>60</w:t>
            </w:r>
          </w:p>
        </w:tc>
        <w:tc>
          <w:tcPr>
            <w:tcW w:w="1836" w:type="dxa"/>
            <w:tcBorders>
              <w:top w:val="single" w:sz="6" w:space="0" w:color="000000"/>
              <w:left w:val="single" w:sz="6" w:space="0" w:color="000000"/>
              <w:bottom w:val="single" w:sz="6" w:space="0" w:color="000000"/>
              <w:right w:val="single" w:sz="6" w:space="0" w:color="000000"/>
            </w:tcBorders>
          </w:tcPr>
          <w:p w14:paraId="12535B3A" w14:textId="77777777" w:rsidR="00942941" w:rsidRDefault="00942941">
            <w:pPr>
              <w:pStyle w:val="TableParagraph"/>
              <w:kinsoku w:val="0"/>
              <w:overflowPunct w:val="0"/>
              <w:rPr>
                <w:sz w:val="22"/>
                <w:szCs w:val="22"/>
              </w:rPr>
            </w:pPr>
          </w:p>
          <w:p w14:paraId="22DF7280" w14:textId="77777777" w:rsidR="00942941" w:rsidRDefault="00942941">
            <w:pPr>
              <w:pStyle w:val="TableParagraph"/>
              <w:kinsoku w:val="0"/>
              <w:overflowPunct w:val="0"/>
              <w:rPr>
                <w:sz w:val="22"/>
                <w:szCs w:val="22"/>
              </w:rPr>
            </w:pPr>
          </w:p>
          <w:p w14:paraId="71385557" w14:textId="77777777" w:rsidR="00942941" w:rsidRDefault="00942941">
            <w:pPr>
              <w:pStyle w:val="TableParagraph"/>
              <w:kinsoku w:val="0"/>
              <w:overflowPunct w:val="0"/>
              <w:spacing w:before="1"/>
              <w:rPr>
                <w:sz w:val="32"/>
                <w:szCs w:val="32"/>
              </w:rPr>
            </w:pPr>
          </w:p>
          <w:p w14:paraId="192ED754" w14:textId="77777777" w:rsidR="00942941" w:rsidRDefault="00942941">
            <w:pPr>
              <w:pStyle w:val="TableParagraph"/>
              <w:kinsoku w:val="0"/>
              <w:overflowPunct w:val="0"/>
              <w:ind w:right="108"/>
              <w:jc w:val="right"/>
              <w:rPr>
                <w:rFonts w:ascii="Arial" w:hAnsi="Arial" w:cs="Arial"/>
                <w:sz w:val="22"/>
                <w:szCs w:val="22"/>
              </w:rPr>
            </w:pPr>
            <w:r>
              <w:rPr>
                <w:rFonts w:ascii="Arial" w:hAnsi="Arial" w:cs="Arial"/>
                <w:w w:val="95"/>
                <w:sz w:val="22"/>
                <w:szCs w:val="22"/>
              </w:rPr>
              <w:t>12,300</w:t>
            </w:r>
          </w:p>
          <w:p w14:paraId="35077A92" w14:textId="77777777" w:rsidR="00942941" w:rsidRDefault="00942941">
            <w:pPr>
              <w:pStyle w:val="TableParagraph"/>
              <w:kinsoku w:val="0"/>
              <w:overflowPunct w:val="0"/>
              <w:spacing w:before="1"/>
              <w:ind w:right="108"/>
              <w:jc w:val="right"/>
            </w:pPr>
            <w:r>
              <w:rPr>
                <w:rFonts w:ascii="Arial" w:hAnsi="Arial" w:cs="Arial"/>
                <w:w w:val="95"/>
                <w:sz w:val="22"/>
                <w:szCs w:val="22"/>
              </w:rPr>
              <w:t>180</w:t>
            </w:r>
          </w:p>
        </w:tc>
        <w:tc>
          <w:tcPr>
            <w:tcW w:w="1836" w:type="dxa"/>
            <w:tcBorders>
              <w:top w:val="single" w:sz="6" w:space="0" w:color="000000"/>
              <w:left w:val="single" w:sz="6" w:space="0" w:color="000000"/>
              <w:bottom w:val="single" w:sz="6" w:space="0" w:color="000000"/>
              <w:right w:val="single" w:sz="6" w:space="0" w:color="000000"/>
            </w:tcBorders>
          </w:tcPr>
          <w:p w14:paraId="7AF610B2" w14:textId="77777777" w:rsidR="00942941" w:rsidRDefault="00942941">
            <w:pPr>
              <w:pStyle w:val="TableParagraph"/>
              <w:kinsoku w:val="0"/>
              <w:overflowPunct w:val="0"/>
              <w:rPr>
                <w:sz w:val="22"/>
                <w:szCs w:val="22"/>
              </w:rPr>
            </w:pPr>
          </w:p>
          <w:p w14:paraId="4CEB7ED0" w14:textId="77777777" w:rsidR="00942941" w:rsidRDefault="00942941">
            <w:pPr>
              <w:pStyle w:val="TableParagraph"/>
              <w:kinsoku w:val="0"/>
              <w:overflowPunct w:val="0"/>
              <w:rPr>
                <w:sz w:val="22"/>
                <w:szCs w:val="22"/>
              </w:rPr>
            </w:pPr>
          </w:p>
          <w:p w14:paraId="016CDF09" w14:textId="77777777" w:rsidR="00942941" w:rsidRDefault="00942941">
            <w:pPr>
              <w:pStyle w:val="TableParagraph"/>
              <w:kinsoku w:val="0"/>
              <w:overflowPunct w:val="0"/>
              <w:spacing w:before="1"/>
              <w:rPr>
                <w:sz w:val="32"/>
                <w:szCs w:val="32"/>
              </w:rPr>
            </w:pPr>
          </w:p>
          <w:p w14:paraId="48B51E35" w14:textId="77777777" w:rsidR="00942941" w:rsidRDefault="00942941">
            <w:pPr>
              <w:pStyle w:val="TableParagraph"/>
              <w:kinsoku w:val="0"/>
              <w:overflowPunct w:val="0"/>
              <w:ind w:left="604"/>
              <w:rPr>
                <w:rFonts w:ascii="Arial" w:hAnsi="Arial" w:cs="Arial"/>
                <w:sz w:val="22"/>
                <w:szCs w:val="22"/>
              </w:rPr>
            </w:pPr>
            <w:r>
              <w:rPr>
                <w:rFonts w:ascii="Arial" w:hAnsi="Arial" w:cs="Arial"/>
                <w:sz w:val="22"/>
                <w:szCs w:val="22"/>
              </w:rPr>
              <w:t>$3,431,700</w:t>
            </w:r>
          </w:p>
          <w:p w14:paraId="6754AB19" w14:textId="77777777" w:rsidR="00942941" w:rsidRDefault="00942941">
            <w:pPr>
              <w:pStyle w:val="TableParagraph"/>
              <w:kinsoku w:val="0"/>
              <w:overflowPunct w:val="0"/>
              <w:spacing w:before="1"/>
              <w:ind w:left="910"/>
            </w:pPr>
            <w:r>
              <w:rPr>
                <w:rFonts w:ascii="Arial" w:hAnsi="Arial" w:cs="Arial"/>
                <w:sz w:val="22"/>
                <w:szCs w:val="22"/>
              </w:rPr>
              <w:t>$50,220</w:t>
            </w:r>
          </w:p>
        </w:tc>
      </w:tr>
      <w:tr w:rsidR="00942941" w14:paraId="22807219" w14:textId="77777777">
        <w:trPr>
          <w:trHeight w:hRule="exact" w:val="954"/>
        </w:trPr>
        <w:tc>
          <w:tcPr>
            <w:tcW w:w="1530" w:type="dxa"/>
            <w:tcBorders>
              <w:top w:val="single" w:sz="6" w:space="0" w:color="000000"/>
              <w:left w:val="single" w:sz="6" w:space="0" w:color="000000"/>
              <w:bottom w:val="single" w:sz="6" w:space="0" w:color="000000"/>
              <w:right w:val="single" w:sz="6" w:space="0" w:color="000000"/>
            </w:tcBorders>
          </w:tcPr>
          <w:p w14:paraId="22B105AE" w14:textId="77777777" w:rsidR="00942941" w:rsidRDefault="00942941">
            <w:pPr>
              <w:pStyle w:val="TableParagraph"/>
              <w:kinsoku w:val="0"/>
              <w:overflowPunct w:val="0"/>
              <w:spacing w:before="119"/>
              <w:ind w:left="110"/>
            </w:pPr>
            <w:r>
              <w:rPr>
                <w:rFonts w:ascii="Arial" w:hAnsi="Arial" w:cs="Arial"/>
                <w:sz w:val="22"/>
                <w:szCs w:val="22"/>
              </w:rPr>
              <w:t>51.54</w:t>
            </w:r>
          </w:p>
        </w:tc>
        <w:tc>
          <w:tcPr>
            <w:tcW w:w="3240" w:type="dxa"/>
            <w:tcBorders>
              <w:top w:val="single" w:sz="6" w:space="0" w:color="000000"/>
              <w:left w:val="single" w:sz="6" w:space="0" w:color="000000"/>
              <w:bottom w:val="single" w:sz="6" w:space="0" w:color="000000"/>
              <w:right w:val="single" w:sz="6" w:space="0" w:color="000000"/>
            </w:tcBorders>
          </w:tcPr>
          <w:p w14:paraId="7C33AA1E" w14:textId="77777777" w:rsidR="00942941" w:rsidRDefault="00942941">
            <w:pPr>
              <w:pStyle w:val="TableParagraph"/>
              <w:kinsoku w:val="0"/>
              <w:overflowPunct w:val="0"/>
              <w:spacing w:before="118"/>
              <w:ind w:left="110" w:right="675"/>
            </w:pPr>
            <w:r>
              <w:rPr>
                <w:rFonts w:ascii="Arial" w:hAnsi="Arial" w:cs="Arial"/>
                <w:sz w:val="22"/>
                <w:szCs w:val="22"/>
              </w:rPr>
              <w:t>Specific</w:t>
            </w:r>
            <w:r>
              <w:rPr>
                <w:rFonts w:ascii="Arial" w:hAnsi="Arial" w:cs="Arial"/>
                <w:spacing w:val="-12"/>
                <w:sz w:val="22"/>
                <w:szCs w:val="22"/>
              </w:rPr>
              <w:t xml:space="preserve"> </w:t>
            </w:r>
            <w:r>
              <w:rPr>
                <w:rFonts w:ascii="Arial" w:hAnsi="Arial" w:cs="Arial"/>
                <w:spacing w:val="-1"/>
                <w:sz w:val="22"/>
                <w:szCs w:val="22"/>
              </w:rPr>
              <w:t>requirements</w:t>
            </w:r>
            <w:r>
              <w:rPr>
                <w:rFonts w:ascii="Arial" w:hAnsi="Arial" w:cs="Arial"/>
                <w:spacing w:val="-12"/>
                <w:sz w:val="22"/>
                <w:szCs w:val="22"/>
              </w:rPr>
              <w:t xml:space="preserve"> </w:t>
            </w:r>
            <w:r>
              <w:rPr>
                <w:rFonts w:ascii="Arial" w:hAnsi="Arial" w:cs="Arial"/>
                <w:sz w:val="22"/>
                <w:szCs w:val="22"/>
              </w:rPr>
              <w:t>for</w:t>
            </w:r>
            <w:r>
              <w:rPr>
                <w:rFonts w:ascii="Arial" w:hAnsi="Arial" w:cs="Arial"/>
                <w:spacing w:val="22"/>
                <w:w w:val="99"/>
                <w:sz w:val="22"/>
                <w:szCs w:val="22"/>
              </w:rPr>
              <w:t xml:space="preserve"> </w:t>
            </w:r>
            <w:r>
              <w:rPr>
                <w:rFonts w:ascii="Arial" w:hAnsi="Arial" w:cs="Arial"/>
                <w:sz w:val="22"/>
                <w:szCs w:val="22"/>
              </w:rPr>
              <w:t>applicant’s</w:t>
            </w:r>
            <w:r>
              <w:rPr>
                <w:rFonts w:ascii="Arial" w:hAnsi="Arial" w:cs="Arial"/>
                <w:spacing w:val="-9"/>
                <w:sz w:val="22"/>
                <w:szCs w:val="22"/>
              </w:rPr>
              <w:t xml:space="preserve"> </w:t>
            </w:r>
            <w:r>
              <w:rPr>
                <w:rFonts w:ascii="Arial" w:hAnsi="Arial" w:cs="Arial"/>
                <w:sz w:val="22"/>
                <w:szCs w:val="22"/>
              </w:rPr>
              <w:t>ER</w:t>
            </w:r>
            <w:r>
              <w:rPr>
                <w:rFonts w:ascii="Arial" w:hAnsi="Arial" w:cs="Arial"/>
                <w:spacing w:val="-8"/>
                <w:sz w:val="22"/>
                <w:szCs w:val="22"/>
              </w:rPr>
              <w:t xml:space="preserve"> </w:t>
            </w:r>
            <w:r>
              <w:rPr>
                <w:rFonts w:ascii="Arial" w:hAnsi="Arial" w:cs="Arial"/>
                <w:sz w:val="22"/>
                <w:szCs w:val="22"/>
              </w:rPr>
              <w:t>for</w:t>
            </w:r>
            <w:r>
              <w:rPr>
                <w:rFonts w:ascii="Arial" w:hAnsi="Arial" w:cs="Arial"/>
                <w:w w:val="99"/>
                <w:sz w:val="22"/>
                <w:szCs w:val="22"/>
              </w:rPr>
              <w:t xml:space="preserve"> </w:t>
            </w:r>
            <w:r>
              <w:rPr>
                <w:rFonts w:ascii="Arial" w:hAnsi="Arial" w:cs="Arial"/>
                <w:sz w:val="22"/>
                <w:szCs w:val="22"/>
              </w:rPr>
              <w:t>Manufacturing</w:t>
            </w:r>
            <w:r>
              <w:rPr>
                <w:rFonts w:ascii="Arial" w:hAnsi="Arial" w:cs="Arial"/>
                <w:spacing w:val="-22"/>
                <w:sz w:val="22"/>
                <w:szCs w:val="22"/>
              </w:rPr>
              <w:t xml:space="preserve"> </w:t>
            </w:r>
            <w:r>
              <w:rPr>
                <w:rFonts w:ascii="Arial" w:hAnsi="Arial" w:cs="Arial"/>
                <w:sz w:val="22"/>
                <w:szCs w:val="22"/>
              </w:rPr>
              <w:t>License</w:t>
            </w:r>
          </w:p>
        </w:tc>
        <w:tc>
          <w:tcPr>
            <w:tcW w:w="1620" w:type="dxa"/>
            <w:tcBorders>
              <w:top w:val="single" w:sz="6" w:space="0" w:color="000000"/>
              <w:left w:val="single" w:sz="6" w:space="0" w:color="000000"/>
              <w:bottom w:val="single" w:sz="6" w:space="0" w:color="000000"/>
              <w:right w:val="single" w:sz="6" w:space="0" w:color="000000"/>
            </w:tcBorders>
          </w:tcPr>
          <w:p w14:paraId="65122CCB" w14:textId="77777777" w:rsidR="00942941" w:rsidRDefault="00942941">
            <w:pPr>
              <w:pStyle w:val="TableParagraph"/>
              <w:kinsoku w:val="0"/>
              <w:overflowPunct w:val="0"/>
              <w:spacing w:before="119"/>
              <w:ind w:right="108"/>
              <w:jc w:val="right"/>
            </w:pPr>
            <w:r>
              <w:rPr>
                <w:rFonts w:ascii="Arial" w:hAnsi="Arial" w:cs="Arial"/>
                <w:w w:val="95"/>
                <w:sz w:val="22"/>
                <w:szCs w:val="22"/>
              </w:rPr>
              <w:t>0</w:t>
            </w:r>
          </w:p>
        </w:tc>
        <w:tc>
          <w:tcPr>
            <w:tcW w:w="1800" w:type="dxa"/>
            <w:tcBorders>
              <w:top w:val="single" w:sz="6" w:space="0" w:color="000000"/>
              <w:left w:val="single" w:sz="6" w:space="0" w:color="000000"/>
              <w:bottom w:val="single" w:sz="6" w:space="0" w:color="000000"/>
              <w:right w:val="single" w:sz="6" w:space="0" w:color="000000"/>
            </w:tcBorders>
          </w:tcPr>
          <w:p w14:paraId="054D572B" w14:textId="77777777" w:rsidR="00942941" w:rsidRDefault="00942941">
            <w:pPr>
              <w:pStyle w:val="TableParagraph"/>
              <w:kinsoku w:val="0"/>
              <w:overflowPunct w:val="0"/>
              <w:spacing w:before="119"/>
              <w:ind w:right="108"/>
              <w:jc w:val="right"/>
            </w:pPr>
            <w:r>
              <w:rPr>
                <w:rFonts w:ascii="Arial" w:hAnsi="Arial" w:cs="Arial"/>
                <w:w w:val="95"/>
                <w:sz w:val="22"/>
                <w:szCs w:val="22"/>
              </w:rPr>
              <w:t>1</w:t>
            </w:r>
          </w:p>
        </w:tc>
        <w:tc>
          <w:tcPr>
            <w:tcW w:w="1440" w:type="dxa"/>
            <w:tcBorders>
              <w:top w:val="single" w:sz="6" w:space="0" w:color="000000"/>
              <w:left w:val="single" w:sz="6" w:space="0" w:color="000000"/>
              <w:bottom w:val="single" w:sz="6" w:space="0" w:color="000000"/>
              <w:right w:val="single" w:sz="6" w:space="0" w:color="000000"/>
            </w:tcBorders>
          </w:tcPr>
          <w:p w14:paraId="0315C3EC" w14:textId="77777777" w:rsidR="00942941" w:rsidRDefault="00942941">
            <w:pPr>
              <w:pStyle w:val="TableParagraph"/>
              <w:kinsoku w:val="0"/>
              <w:overflowPunct w:val="0"/>
              <w:spacing w:before="119"/>
              <w:ind w:right="108"/>
              <w:jc w:val="right"/>
            </w:pPr>
            <w:r>
              <w:rPr>
                <w:rFonts w:ascii="Arial" w:hAnsi="Arial" w:cs="Arial"/>
                <w:w w:val="95"/>
                <w:sz w:val="22"/>
                <w:szCs w:val="22"/>
              </w:rPr>
              <w:t>0</w:t>
            </w:r>
          </w:p>
        </w:tc>
        <w:tc>
          <w:tcPr>
            <w:tcW w:w="1422" w:type="dxa"/>
            <w:tcBorders>
              <w:top w:val="single" w:sz="6" w:space="0" w:color="000000"/>
              <w:left w:val="single" w:sz="6" w:space="0" w:color="000000"/>
              <w:bottom w:val="single" w:sz="6" w:space="0" w:color="000000"/>
              <w:right w:val="single" w:sz="6" w:space="0" w:color="000000"/>
            </w:tcBorders>
          </w:tcPr>
          <w:p w14:paraId="7509EA28" w14:textId="77777777" w:rsidR="00942941" w:rsidRDefault="00942941">
            <w:pPr>
              <w:pStyle w:val="TableParagraph"/>
              <w:kinsoku w:val="0"/>
              <w:overflowPunct w:val="0"/>
              <w:spacing w:before="119"/>
              <w:ind w:right="108"/>
              <w:jc w:val="right"/>
            </w:pPr>
            <w:r>
              <w:rPr>
                <w:rFonts w:ascii="Arial" w:hAnsi="Arial" w:cs="Arial"/>
                <w:w w:val="95"/>
                <w:sz w:val="22"/>
                <w:szCs w:val="22"/>
              </w:rPr>
              <w:t>0</w:t>
            </w:r>
          </w:p>
        </w:tc>
        <w:tc>
          <w:tcPr>
            <w:tcW w:w="1836" w:type="dxa"/>
            <w:tcBorders>
              <w:top w:val="single" w:sz="6" w:space="0" w:color="000000"/>
              <w:left w:val="single" w:sz="6" w:space="0" w:color="000000"/>
              <w:bottom w:val="single" w:sz="6" w:space="0" w:color="000000"/>
              <w:right w:val="single" w:sz="6" w:space="0" w:color="000000"/>
            </w:tcBorders>
          </w:tcPr>
          <w:p w14:paraId="1868EDEF" w14:textId="77777777" w:rsidR="00942941" w:rsidRDefault="00942941">
            <w:pPr>
              <w:pStyle w:val="TableParagraph"/>
              <w:kinsoku w:val="0"/>
              <w:overflowPunct w:val="0"/>
              <w:spacing w:before="119"/>
              <w:ind w:right="110"/>
              <w:jc w:val="right"/>
            </w:pPr>
            <w:r>
              <w:rPr>
                <w:rFonts w:ascii="Arial" w:hAnsi="Arial" w:cs="Arial"/>
                <w:w w:val="95"/>
                <w:sz w:val="22"/>
                <w:szCs w:val="22"/>
              </w:rPr>
              <w:t>0</w:t>
            </w:r>
          </w:p>
        </w:tc>
        <w:tc>
          <w:tcPr>
            <w:tcW w:w="1836" w:type="dxa"/>
            <w:tcBorders>
              <w:top w:val="single" w:sz="6" w:space="0" w:color="000000"/>
              <w:left w:val="single" w:sz="6" w:space="0" w:color="000000"/>
              <w:bottom w:val="single" w:sz="6" w:space="0" w:color="000000"/>
              <w:right w:val="single" w:sz="6" w:space="0" w:color="000000"/>
            </w:tcBorders>
          </w:tcPr>
          <w:p w14:paraId="0C7C9583" w14:textId="77777777" w:rsidR="00942941" w:rsidRDefault="00942941">
            <w:pPr>
              <w:pStyle w:val="TableParagraph"/>
              <w:kinsoku w:val="0"/>
              <w:overflowPunct w:val="0"/>
              <w:spacing w:before="119"/>
              <w:ind w:right="108"/>
              <w:jc w:val="right"/>
            </w:pPr>
            <w:r>
              <w:rPr>
                <w:rFonts w:ascii="Arial" w:hAnsi="Arial" w:cs="Arial"/>
                <w:w w:val="95"/>
                <w:sz w:val="22"/>
                <w:szCs w:val="22"/>
              </w:rPr>
              <w:t>$0</w:t>
            </w:r>
          </w:p>
        </w:tc>
      </w:tr>
      <w:tr w:rsidR="00942941" w14:paraId="385FE4B4" w14:textId="77777777">
        <w:trPr>
          <w:trHeight w:hRule="exact" w:val="701"/>
        </w:trPr>
        <w:tc>
          <w:tcPr>
            <w:tcW w:w="1530" w:type="dxa"/>
            <w:tcBorders>
              <w:top w:val="single" w:sz="6" w:space="0" w:color="000000"/>
              <w:left w:val="single" w:sz="6" w:space="0" w:color="000000"/>
              <w:bottom w:val="single" w:sz="6" w:space="0" w:color="000000"/>
              <w:right w:val="single" w:sz="6" w:space="0" w:color="000000"/>
            </w:tcBorders>
          </w:tcPr>
          <w:p w14:paraId="34A5E2B4" w14:textId="77777777" w:rsidR="00942941" w:rsidRDefault="00942941">
            <w:pPr>
              <w:pStyle w:val="TableParagraph"/>
              <w:kinsoku w:val="0"/>
              <w:overflowPunct w:val="0"/>
              <w:spacing w:before="118"/>
              <w:ind w:left="110"/>
            </w:pPr>
            <w:r>
              <w:rPr>
                <w:rFonts w:ascii="Arial" w:hAnsi="Arial" w:cs="Arial"/>
                <w:sz w:val="22"/>
                <w:szCs w:val="22"/>
              </w:rPr>
              <w:t>51.58</w:t>
            </w:r>
          </w:p>
        </w:tc>
        <w:tc>
          <w:tcPr>
            <w:tcW w:w="3240" w:type="dxa"/>
            <w:tcBorders>
              <w:top w:val="single" w:sz="6" w:space="0" w:color="000000"/>
              <w:left w:val="single" w:sz="6" w:space="0" w:color="000000"/>
              <w:bottom w:val="single" w:sz="6" w:space="0" w:color="000000"/>
              <w:right w:val="single" w:sz="6" w:space="0" w:color="000000"/>
            </w:tcBorders>
          </w:tcPr>
          <w:p w14:paraId="5AF6E104" w14:textId="77777777" w:rsidR="00942941" w:rsidRDefault="00942941">
            <w:pPr>
              <w:pStyle w:val="TableParagraph"/>
              <w:kinsoku w:val="0"/>
              <w:overflowPunct w:val="0"/>
              <w:spacing w:before="116"/>
              <w:ind w:left="110" w:right="295"/>
            </w:pPr>
            <w:r>
              <w:rPr>
                <w:rFonts w:ascii="Arial" w:hAnsi="Arial" w:cs="Arial"/>
                <w:sz w:val="22"/>
                <w:szCs w:val="22"/>
              </w:rPr>
              <w:t>(States</w:t>
            </w:r>
            <w:r>
              <w:rPr>
                <w:rFonts w:ascii="Arial" w:hAnsi="Arial" w:cs="Arial"/>
                <w:spacing w:val="-7"/>
                <w:sz w:val="22"/>
                <w:szCs w:val="22"/>
              </w:rPr>
              <w:t xml:space="preserve"> </w:t>
            </w:r>
            <w:r>
              <w:rPr>
                <w:rFonts w:ascii="Arial" w:hAnsi="Arial" w:cs="Arial"/>
                <w:sz w:val="22"/>
                <w:szCs w:val="22"/>
              </w:rPr>
              <w:t>the</w:t>
            </w:r>
            <w:r>
              <w:rPr>
                <w:rFonts w:ascii="Arial" w:hAnsi="Arial" w:cs="Arial"/>
                <w:spacing w:val="-8"/>
                <w:sz w:val="22"/>
                <w:szCs w:val="22"/>
              </w:rPr>
              <w:t xml:space="preserve"> </w:t>
            </w:r>
            <w:r>
              <w:rPr>
                <w:rFonts w:ascii="Arial" w:hAnsi="Arial" w:cs="Arial"/>
                <w:sz w:val="22"/>
                <w:szCs w:val="22"/>
              </w:rPr>
              <w:t>number</w:t>
            </w:r>
            <w:r>
              <w:rPr>
                <w:rFonts w:ascii="Arial" w:hAnsi="Arial" w:cs="Arial"/>
                <w:spacing w:val="-7"/>
                <w:sz w:val="22"/>
                <w:szCs w:val="22"/>
              </w:rPr>
              <w:t xml:space="preserve"> </w:t>
            </w:r>
            <w:r>
              <w:rPr>
                <w:rFonts w:ascii="Arial" w:hAnsi="Arial" w:cs="Arial"/>
                <w:sz w:val="22"/>
                <w:szCs w:val="22"/>
              </w:rPr>
              <w:t>of</w:t>
            </w:r>
            <w:r>
              <w:rPr>
                <w:rFonts w:ascii="Arial" w:hAnsi="Arial" w:cs="Arial"/>
                <w:spacing w:val="-6"/>
                <w:sz w:val="22"/>
                <w:szCs w:val="22"/>
              </w:rPr>
              <w:t xml:space="preserve"> </w:t>
            </w:r>
            <w:r>
              <w:rPr>
                <w:rFonts w:ascii="Arial" w:hAnsi="Arial" w:cs="Arial"/>
                <w:sz w:val="22"/>
                <w:szCs w:val="22"/>
              </w:rPr>
              <w:t>copies</w:t>
            </w:r>
            <w:r>
              <w:rPr>
                <w:rFonts w:ascii="Arial" w:hAnsi="Arial" w:cs="Arial"/>
                <w:w w:val="99"/>
                <w:sz w:val="22"/>
                <w:szCs w:val="22"/>
              </w:rPr>
              <w:t xml:space="preserve"> </w:t>
            </w:r>
            <w:r>
              <w:rPr>
                <w:rFonts w:ascii="Arial" w:hAnsi="Arial" w:cs="Arial"/>
                <w:sz w:val="22"/>
                <w:szCs w:val="22"/>
              </w:rPr>
              <w:t>required)</w:t>
            </w:r>
          </w:p>
        </w:tc>
        <w:tc>
          <w:tcPr>
            <w:tcW w:w="9954" w:type="dxa"/>
            <w:gridSpan w:val="6"/>
            <w:tcBorders>
              <w:top w:val="single" w:sz="6" w:space="0" w:color="000000"/>
              <w:left w:val="single" w:sz="6" w:space="0" w:color="000000"/>
              <w:bottom w:val="single" w:sz="6" w:space="0" w:color="000000"/>
              <w:right w:val="single" w:sz="6" w:space="0" w:color="000000"/>
            </w:tcBorders>
          </w:tcPr>
          <w:p w14:paraId="4C23372F" w14:textId="77777777" w:rsidR="00942941" w:rsidRDefault="00942941">
            <w:pPr>
              <w:pStyle w:val="TableParagraph"/>
              <w:kinsoku w:val="0"/>
              <w:overflowPunct w:val="0"/>
              <w:spacing w:before="1"/>
              <w:rPr>
                <w:sz w:val="31"/>
                <w:szCs w:val="31"/>
              </w:rPr>
            </w:pPr>
          </w:p>
          <w:p w14:paraId="7E08F304" w14:textId="77777777" w:rsidR="00942941" w:rsidRDefault="00942941">
            <w:pPr>
              <w:pStyle w:val="TableParagraph"/>
              <w:kinsoku w:val="0"/>
              <w:overflowPunct w:val="0"/>
              <w:ind w:left="110"/>
            </w:pPr>
            <w:r>
              <w:rPr>
                <w:rFonts w:ascii="Arial" w:hAnsi="Arial" w:cs="Arial"/>
                <w:sz w:val="22"/>
                <w:szCs w:val="22"/>
              </w:rPr>
              <w:t>(Cost</w:t>
            </w:r>
            <w:r>
              <w:rPr>
                <w:rFonts w:ascii="Arial" w:hAnsi="Arial" w:cs="Arial"/>
                <w:spacing w:val="-8"/>
                <w:sz w:val="22"/>
                <w:szCs w:val="22"/>
              </w:rPr>
              <w:t xml:space="preserve"> </w:t>
            </w:r>
            <w:r>
              <w:rPr>
                <w:rFonts w:ascii="Arial" w:hAnsi="Arial" w:cs="Arial"/>
                <w:spacing w:val="-1"/>
                <w:sz w:val="22"/>
                <w:szCs w:val="22"/>
              </w:rPr>
              <w:t>included</w:t>
            </w:r>
            <w:r>
              <w:rPr>
                <w:rFonts w:ascii="Arial" w:hAnsi="Arial" w:cs="Arial"/>
                <w:spacing w:val="-8"/>
                <w:sz w:val="22"/>
                <w:szCs w:val="22"/>
              </w:rPr>
              <w:t xml:space="preserve"> </w:t>
            </w:r>
            <w:r>
              <w:rPr>
                <w:rFonts w:ascii="Arial" w:hAnsi="Arial" w:cs="Arial"/>
                <w:sz w:val="22"/>
                <w:szCs w:val="22"/>
              </w:rPr>
              <w:t>under</w:t>
            </w:r>
            <w:r>
              <w:rPr>
                <w:rFonts w:ascii="Arial" w:hAnsi="Arial" w:cs="Arial"/>
                <w:spacing w:val="-8"/>
                <w:sz w:val="22"/>
                <w:szCs w:val="22"/>
              </w:rPr>
              <w:t xml:space="preserve"> </w:t>
            </w:r>
            <w:r>
              <w:rPr>
                <w:rFonts w:ascii="Arial" w:hAnsi="Arial" w:cs="Arial"/>
                <w:sz w:val="22"/>
                <w:szCs w:val="22"/>
              </w:rPr>
              <w:t>the</w:t>
            </w:r>
            <w:r>
              <w:rPr>
                <w:rFonts w:ascii="Arial" w:hAnsi="Arial" w:cs="Arial"/>
                <w:spacing w:val="-8"/>
                <w:sz w:val="22"/>
                <w:szCs w:val="22"/>
              </w:rPr>
              <w:t xml:space="preserve"> </w:t>
            </w:r>
            <w:r>
              <w:rPr>
                <w:rFonts w:ascii="Arial" w:hAnsi="Arial" w:cs="Arial"/>
                <w:sz w:val="22"/>
                <w:szCs w:val="22"/>
              </w:rPr>
              <w:t>specific</w:t>
            </w:r>
            <w:r>
              <w:rPr>
                <w:rFonts w:ascii="Arial" w:hAnsi="Arial" w:cs="Arial"/>
                <w:spacing w:val="-8"/>
                <w:sz w:val="22"/>
                <w:szCs w:val="22"/>
              </w:rPr>
              <w:t xml:space="preserve"> </w:t>
            </w:r>
            <w:r>
              <w:rPr>
                <w:rFonts w:ascii="Arial" w:hAnsi="Arial" w:cs="Arial"/>
                <w:spacing w:val="-1"/>
                <w:sz w:val="22"/>
                <w:szCs w:val="22"/>
              </w:rPr>
              <w:t>ER</w:t>
            </w:r>
            <w:r>
              <w:rPr>
                <w:rFonts w:ascii="Arial" w:hAnsi="Arial" w:cs="Arial"/>
                <w:spacing w:val="-8"/>
                <w:sz w:val="22"/>
                <w:szCs w:val="22"/>
              </w:rPr>
              <w:t xml:space="preserve"> </w:t>
            </w:r>
            <w:r>
              <w:rPr>
                <w:rFonts w:ascii="Arial" w:hAnsi="Arial" w:cs="Arial"/>
                <w:sz w:val="22"/>
                <w:szCs w:val="22"/>
              </w:rPr>
              <w:t>reporting</w:t>
            </w:r>
            <w:r>
              <w:rPr>
                <w:rFonts w:ascii="Arial" w:hAnsi="Arial" w:cs="Arial"/>
                <w:spacing w:val="-8"/>
                <w:sz w:val="22"/>
                <w:szCs w:val="22"/>
              </w:rPr>
              <w:t xml:space="preserve"> </w:t>
            </w:r>
            <w:r>
              <w:rPr>
                <w:rFonts w:ascii="Arial" w:hAnsi="Arial" w:cs="Arial"/>
                <w:sz w:val="22"/>
                <w:szCs w:val="22"/>
              </w:rPr>
              <w:t>requirements)</w:t>
            </w:r>
          </w:p>
        </w:tc>
      </w:tr>
      <w:tr w:rsidR="00942941" w14:paraId="5588C0D5" w14:textId="77777777">
        <w:trPr>
          <w:trHeight w:hRule="exact" w:val="954"/>
        </w:trPr>
        <w:tc>
          <w:tcPr>
            <w:tcW w:w="1530" w:type="dxa"/>
            <w:tcBorders>
              <w:top w:val="single" w:sz="6" w:space="0" w:color="000000"/>
              <w:left w:val="single" w:sz="6" w:space="0" w:color="000000"/>
              <w:bottom w:val="single" w:sz="6" w:space="0" w:color="000000"/>
              <w:right w:val="single" w:sz="6" w:space="0" w:color="000000"/>
            </w:tcBorders>
          </w:tcPr>
          <w:p w14:paraId="51D597CB" w14:textId="77777777" w:rsidR="00942941" w:rsidRDefault="00942941">
            <w:pPr>
              <w:pStyle w:val="TableParagraph"/>
              <w:kinsoku w:val="0"/>
              <w:overflowPunct w:val="0"/>
              <w:spacing w:before="118"/>
              <w:ind w:left="110"/>
              <w:rPr>
                <w:rFonts w:ascii="Arial" w:hAnsi="Arial" w:cs="Arial"/>
                <w:sz w:val="22"/>
                <w:szCs w:val="22"/>
              </w:rPr>
            </w:pPr>
            <w:r>
              <w:rPr>
                <w:rFonts w:ascii="Arial" w:hAnsi="Arial" w:cs="Arial"/>
                <w:sz w:val="22"/>
                <w:szCs w:val="22"/>
              </w:rPr>
              <w:t>51.60,</w:t>
            </w:r>
            <w:r>
              <w:rPr>
                <w:rFonts w:ascii="Arial" w:hAnsi="Arial" w:cs="Arial"/>
                <w:spacing w:val="-13"/>
                <w:sz w:val="22"/>
                <w:szCs w:val="22"/>
              </w:rPr>
              <w:t xml:space="preserve"> </w:t>
            </w:r>
            <w:r>
              <w:rPr>
                <w:rFonts w:ascii="Arial" w:hAnsi="Arial" w:cs="Arial"/>
                <w:spacing w:val="-1"/>
                <w:sz w:val="22"/>
                <w:szCs w:val="22"/>
              </w:rPr>
              <w:t>51.61,</w:t>
            </w:r>
          </w:p>
          <w:p w14:paraId="0A2D2EC0" w14:textId="77777777" w:rsidR="00942941" w:rsidRDefault="00942941">
            <w:pPr>
              <w:pStyle w:val="TableParagraph"/>
              <w:kinsoku w:val="0"/>
              <w:overflowPunct w:val="0"/>
              <w:ind w:left="110"/>
            </w:pPr>
            <w:r>
              <w:rPr>
                <w:rFonts w:ascii="Arial" w:hAnsi="Arial" w:cs="Arial"/>
                <w:sz w:val="22"/>
                <w:szCs w:val="22"/>
              </w:rPr>
              <w:t>and</w:t>
            </w:r>
            <w:r>
              <w:rPr>
                <w:rFonts w:ascii="Arial" w:hAnsi="Arial" w:cs="Arial"/>
                <w:spacing w:val="-10"/>
                <w:sz w:val="22"/>
                <w:szCs w:val="22"/>
              </w:rPr>
              <w:t xml:space="preserve"> </w:t>
            </w:r>
            <w:r>
              <w:rPr>
                <w:rFonts w:ascii="Arial" w:hAnsi="Arial" w:cs="Arial"/>
                <w:sz w:val="22"/>
                <w:szCs w:val="22"/>
              </w:rPr>
              <w:t>51.62</w:t>
            </w:r>
          </w:p>
        </w:tc>
        <w:tc>
          <w:tcPr>
            <w:tcW w:w="3240" w:type="dxa"/>
            <w:tcBorders>
              <w:top w:val="single" w:sz="6" w:space="0" w:color="000000"/>
              <w:left w:val="single" w:sz="6" w:space="0" w:color="000000"/>
              <w:bottom w:val="single" w:sz="6" w:space="0" w:color="000000"/>
              <w:right w:val="single" w:sz="6" w:space="0" w:color="000000"/>
            </w:tcBorders>
          </w:tcPr>
          <w:p w14:paraId="026733BA" w14:textId="77777777" w:rsidR="00942941" w:rsidRDefault="00942941">
            <w:pPr>
              <w:pStyle w:val="TableParagraph"/>
              <w:kinsoku w:val="0"/>
              <w:overflowPunct w:val="0"/>
              <w:spacing w:before="118"/>
              <w:ind w:left="110" w:right="675"/>
              <w:jc w:val="both"/>
            </w:pPr>
            <w:r>
              <w:rPr>
                <w:rFonts w:ascii="Arial" w:hAnsi="Arial" w:cs="Arial"/>
                <w:sz w:val="22"/>
                <w:szCs w:val="22"/>
              </w:rPr>
              <w:t>Specific</w:t>
            </w:r>
            <w:r>
              <w:rPr>
                <w:rFonts w:ascii="Arial" w:hAnsi="Arial" w:cs="Arial"/>
                <w:spacing w:val="-9"/>
                <w:sz w:val="22"/>
                <w:szCs w:val="22"/>
              </w:rPr>
              <w:t xml:space="preserve"> </w:t>
            </w:r>
            <w:r>
              <w:rPr>
                <w:rFonts w:ascii="Arial" w:hAnsi="Arial" w:cs="Arial"/>
                <w:spacing w:val="-1"/>
                <w:sz w:val="22"/>
                <w:szCs w:val="22"/>
              </w:rPr>
              <w:t>requirements</w:t>
            </w:r>
            <w:r>
              <w:rPr>
                <w:rFonts w:ascii="Arial" w:hAnsi="Arial" w:cs="Arial"/>
                <w:spacing w:val="-9"/>
                <w:sz w:val="22"/>
                <w:szCs w:val="22"/>
              </w:rPr>
              <w:t xml:space="preserve"> </w:t>
            </w:r>
            <w:r>
              <w:rPr>
                <w:rFonts w:ascii="Arial" w:hAnsi="Arial" w:cs="Arial"/>
                <w:sz w:val="22"/>
                <w:szCs w:val="22"/>
              </w:rPr>
              <w:t>for</w:t>
            </w:r>
            <w:r>
              <w:rPr>
                <w:rFonts w:ascii="Arial" w:hAnsi="Arial" w:cs="Arial"/>
                <w:spacing w:val="22"/>
                <w:w w:val="99"/>
                <w:sz w:val="22"/>
                <w:szCs w:val="22"/>
              </w:rPr>
              <w:t xml:space="preserve"> </w:t>
            </w:r>
            <w:r>
              <w:rPr>
                <w:rFonts w:ascii="Arial" w:hAnsi="Arial" w:cs="Arial"/>
                <w:sz w:val="22"/>
                <w:szCs w:val="22"/>
              </w:rPr>
              <w:t>applicant’s</w:t>
            </w:r>
            <w:r>
              <w:rPr>
                <w:rFonts w:ascii="Arial" w:hAnsi="Arial" w:cs="Arial"/>
                <w:spacing w:val="-11"/>
                <w:sz w:val="22"/>
                <w:szCs w:val="22"/>
              </w:rPr>
              <w:t xml:space="preserve"> </w:t>
            </w:r>
            <w:r>
              <w:rPr>
                <w:rFonts w:ascii="Arial" w:hAnsi="Arial" w:cs="Arial"/>
                <w:sz w:val="22"/>
                <w:szCs w:val="22"/>
              </w:rPr>
              <w:t>ER-Materials</w:t>
            </w:r>
            <w:r>
              <w:rPr>
                <w:rFonts w:ascii="Arial" w:hAnsi="Arial" w:cs="Arial"/>
                <w:spacing w:val="21"/>
                <w:w w:val="99"/>
                <w:sz w:val="22"/>
                <w:szCs w:val="22"/>
              </w:rPr>
              <w:t xml:space="preserve"> </w:t>
            </w:r>
            <w:r>
              <w:rPr>
                <w:rFonts w:ascii="Arial" w:hAnsi="Arial" w:cs="Arial"/>
                <w:sz w:val="22"/>
                <w:szCs w:val="22"/>
              </w:rPr>
              <w:t>License</w:t>
            </w:r>
          </w:p>
        </w:tc>
        <w:tc>
          <w:tcPr>
            <w:tcW w:w="1620" w:type="dxa"/>
            <w:tcBorders>
              <w:top w:val="single" w:sz="6" w:space="0" w:color="000000"/>
              <w:left w:val="single" w:sz="6" w:space="0" w:color="000000"/>
              <w:bottom w:val="single" w:sz="6" w:space="0" w:color="000000"/>
              <w:right w:val="single" w:sz="6" w:space="0" w:color="000000"/>
            </w:tcBorders>
          </w:tcPr>
          <w:p w14:paraId="4C380DFB" w14:textId="77777777" w:rsidR="00942941" w:rsidRDefault="00942941">
            <w:pPr>
              <w:pStyle w:val="TableParagraph"/>
              <w:kinsoku w:val="0"/>
              <w:overflowPunct w:val="0"/>
              <w:spacing w:before="119"/>
              <w:ind w:right="108"/>
              <w:jc w:val="right"/>
            </w:pPr>
            <w:r>
              <w:rPr>
                <w:rFonts w:ascii="Arial" w:hAnsi="Arial" w:cs="Arial"/>
                <w:w w:val="95"/>
                <w:sz w:val="22"/>
                <w:szCs w:val="22"/>
              </w:rPr>
              <w:t>6</w:t>
            </w:r>
          </w:p>
        </w:tc>
        <w:tc>
          <w:tcPr>
            <w:tcW w:w="1800" w:type="dxa"/>
            <w:tcBorders>
              <w:top w:val="single" w:sz="6" w:space="0" w:color="000000"/>
              <w:left w:val="single" w:sz="6" w:space="0" w:color="000000"/>
              <w:bottom w:val="single" w:sz="6" w:space="0" w:color="000000"/>
              <w:right w:val="single" w:sz="6" w:space="0" w:color="000000"/>
            </w:tcBorders>
          </w:tcPr>
          <w:p w14:paraId="1D7D44DC" w14:textId="77777777" w:rsidR="00942941" w:rsidRDefault="00942941">
            <w:pPr>
              <w:pStyle w:val="TableParagraph"/>
              <w:kinsoku w:val="0"/>
              <w:overflowPunct w:val="0"/>
              <w:spacing w:before="119"/>
              <w:ind w:right="108"/>
              <w:jc w:val="right"/>
            </w:pPr>
            <w:r>
              <w:rPr>
                <w:rFonts w:ascii="Arial" w:hAnsi="Arial" w:cs="Arial"/>
                <w:w w:val="95"/>
                <w:sz w:val="22"/>
                <w:szCs w:val="22"/>
              </w:rPr>
              <w:t>1</w:t>
            </w:r>
          </w:p>
        </w:tc>
        <w:tc>
          <w:tcPr>
            <w:tcW w:w="1440" w:type="dxa"/>
            <w:tcBorders>
              <w:top w:val="single" w:sz="6" w:space="0" w:color="000000"/>
              <w:left w:val="single" w:sz="6" w:space="0" w:color="000000"/>
              <w:bottom w:val="single" w:sz="6" w:space="0" w:color="000000"/>
              <w:right w:val="single" w:sz="6" w:space="0" w:color="000000"/>
            </w:tcBorders>
          </w:tcPr>
          <w:p w14:paraId="69C75AE6" w14:textId="77777777" w:rsidR="00942941" w:rsidRDefault="00942941">
            <w:pPr>
              <w:pStyle w:val="TableParagraph"/>
              <w:kinsoku w:val="0"/>
              <w:overflowPunct w:val="0"/>
              <w:spacing w:before="119"/>
              <w:ind w:right="108"/>
              <w:jc w:val="right"/>
            </w:pPr>
            <w:r>
              <w:rPr>
                <w:rFonts w:ascii="Arial" w:hAnsi="Arial" w:cs="Arial"/>
                <w:w w:val="95"/>
                <w:sz w:val="22"/>
                <w:szCs w:val="22"/>
              </w:rPr>
              <w:t>6</w:t>
            </w:r>
          </w:p>
        </w:tc>
        <w:tc>
          <w:tcPr>
            <w:tcW w:w="1422" w:type="dxa"/>
            <w:tcBorders>
              <w:top w:val="single" w:sz="6" w:space="0" w:color="000000"/>
              <w:left w:val="single" w:sz="6" w:space="0" w:color="000000"/>
              <w:bottom w:val="single" w:sz="6" w:space="0" w:color="000000"/>
              <w:right w:val="single" w:sz="6" w:space="0" w:color="000000"/>
            </w:tcBorders>
          </w:tcPr>
          <w:p w14:paraId="1FF7257D" w14:textId="77777777" w:rsidR="00942941" w:rsidRDefault="00942941">
            <w:pPr>
              <w:pStyle w:val="TableParagraph"/>
              <w:kinsoku w:val="0"/>
              <w:overflowPunct w:val="0"/>
              <w:spacing w:before="119"/>
              <w:ind w:left="741"/>
            </w:pPr>
            <w:r>
              <w:rPr>
                <w:rFonts w:ascii="Arial" w:hAnsi="Arial" w:cs="Arial"/>
                <w:sz w:val="22"/>
                <w:szCs w:val="22"/>
              </w:rPr>
              <w:t>1,668</w:t>
            </w:r>
          </w:p>
        </w:tc>
        <w:tc>
          <w:tcPr>
            <w:tcW w:w="1836" w:type="dxa"/>
            <w:tcBorders>
              <w:top w:val="single" w:sz="6" w:space="0" w:color="000000"/>
              <w:left w:val="single" w:sz="6" w:space="0" w:color="000000"/>
              <w:bottom w:val="single" w:sz="6" w:space="0" w:color="000000"/>
              <w:right w:val="single" w:sz="6" w:space="0" w:color="000000"/>
            </w:tcBorders>
          </w:tcPr>
          <w:p w14:paraId="6765F085" w14:textId="77777777" w:rsidR="00942941" w:rsidRDefault="00942941">
            <w:pPr>
              <w:pStyle w:val="TableParagraph"/>
              <w:kinsoku w:val="0"/>
              <w:overflowPunct w:val="0"/>
              <w:spacing w:before="119"/>
              <w:ind w:left="1033"/>
            </w:pPr>
            <w:r>
              <w:rPr>
                <w:rFonts w:ascii="Arial" w:hAnsi="Arial" w:cs="Arial"/>
                <w:sz w:val="22"/>
                <w:szCs w:val="22"/>
              </w:rPr>
              <w:t>10,008</w:t>
            </w:r>
          </w:p>
        </w:tc>
        <w:tc>
          <w:tcPr>
            <w:tcW w:w="1836" w:type="dxa"/>
            <w:tcBorders>
              <w:top w:val="single" w:sz="6" w:space="0" w:color="000000"/>
              <w:left w:val="single" w:sz="6" w:space="0" w:color="000000"/>
              <w:bottom w:val="single" w:sz="6" w:space="0" w:color="000000"/>
              <w:right w:val="single" w:sz="6" w:space="0" w:color="000000"/>
            </w:tcBorders>
          </w:tcPr>
          <w:p w14:paraId="4CC8FC6D" w14:textId="77777777" w:rsidR="00942941" w:rsidRDefault="00942941">
            <w:pPr>
              <w:pStyle w:val="TableParagraph"/>
              <w:kinsoku w:val="0"/>
              <w:overflowPunct w:val="0"/>
              <w:spacing w:before="119"/>
              <w:ind w:left="604"/>
            </w:pPr>
            <w:r>
              <w:rPr>
                <w:rFonts w:ascii="Arial" w:hAnsi="Arial" w:cs="Arial"/>
                <w:sz w:val="22"/>
                <w:szCs w:val="22"/>
              </w:rPr>
              <w:t>$2,792,232</w:t>
            </w:r>
          </w:p>
        </w:tc>
      </w:tr>
      <w:tr w:rsidR="00942941" w14:paraId="17C3D6CB" w14:textId="77777777">
        <w:trPr>
          <w:trHeight w:hRule="exact" w:val="702"/>
        </w:trPr>
        <w:tc>
          <w:tcPr>
            <w:tcW w:w="1530" w:type="dxa"/>
            <w:tcBorders>
              <w:top w:val="single" w:sz="6" w:space="0" w:color="000000"/>
              <w:left w:val="single" w:sz="6" w:space="0" w:color="000000"/>
              <w:bottom w:val="single" w:sz="6" w:space="0" w:color="000000"/>
              <w:right w:val="single" w:sz="6" w:space="0" w:color="000000"/>
            </w:tcBorders>
          </w:tcPr>
          <w:p w14:paraId="7A5A800B" w14:textId="77777777" w:rsidR="00942941" w:rsidRDefault="00942941">
            <w:pPr>
              <w:pStyle w:val="TableParagraph"/>
              <w:kinsoku w:val="0"/>
              <w:overflowPunct w:val="0"/>
              <w:spacing w:before="118"/>
              <w:ind w:left="110" w:right="150"/>
            </w:pPr>
            <w:r>
              <w:rPr>
                <w:rFonts w:ascii="Arial" w:hAnsi="Arial" w:cs="Arial"/>
                <w:sz w:val="22"/>
                <w:szCs w:val="22"/>
              </w:rPr>
              <w:t>51.66(a)</w:t>
            </w:r>
            <w:r>
              <w:rPr>
                <w:rFonts w:ascii="Arial" w:hAnsi="Arial" w:cs="Arial"/>
                <w:spacing w:val="-12"/>
                <w:sz w:val="22"/>
                <w:szCs w:val="22"/>
              </w:rPr>
              <w:t xml:space="preserve"> </w:t>
            </w:r>
            <w:r>
              <w:rPr>
                <w:rFonts w:ascii="Arial" w:hAnsi="Arial" w:cs="Arial"/>
                <w:sz w:val="22"/>
                <w:szCs w:val="22"/>
              </w:rPr>
              <w:t>and</w:t>
            </w:r>
            <w:r>
              <w:rPr>
                <w:rFonts w:ascii="Arial" w:hAnsi="Arial" w:cs="Arial"/>
                <w:w w:val="99"/>
                <w:sz w:val="22"/>
                <w:szCs w:val="22"/>
              </w:rPr>
              <w:t xml:space="preserve"> </w:t>
            </w:r>
            <w:r>
              <w:rPr>
                <w:rFonts w:ascii="Arial" w:hAnsi="Arial" w:cs="Arial"/>
                <w:sz w:val="22"/>
                <w:szCs w:val="22"/>
              </w:rPr>
              <w:t>(b)</w:t>
            </w:r>
          </w:p>
        </w:tc>
        <w:tc>
          <w:tcPr>
            <w:tcW w:w="3240" w:type="dxa"/>
            <w:tcBorders>
              <w:top w:val="single" w:sz="6" w:space="0" w:color="000000"/>
              <w:left w:val="single" w:sz="6" w:space="0" w:color="000000"/>
              <w:bottom w:val="single" w:sz="6" w:space="0" w:color="000000"/>
              <w:right w:val="single" w:sz="6" w:space="0" w:color="000000"/>
            </w:tcBorders>
          </w:tcPr>
          <w:p w14:paraId="7CEF2FF0" w14:textId="77777777" w:rsidR="00942941" w:rsidRDefault="00942941">
            <w:pPr>
              <w:pStyle w:val="TableParagraph"/>
              <w:kinsoku w:val="0"/>
              <w:overflowPunct w:val="0"/>
              <w:spacing w:before="118"/>
              <w:ind w:left="110" w:right="295"/>
            </w:pPr>
            <w:r>
              <w:rPr>
                <w:rFonts w:ascii="Arial" w:hAnsi="Arial" w:cs="Arial"/>
                <w:sz w:val="22"/>
                <w:szCs w:val="22"/>
              </w:rPr>
              <w:t>(States</w:t>
            </w:r>
            <w:r>
              <w:rPr>
                <w:rFonts w:ascii="Arial" w:hAnsi="Arial" w:cs="Arial"/>
                <w:spacing w:val="-7"/>
                <w:sz w:val="22"/>
                <w:szCs w:val="22"/>
              </w:rPr>
              <w:t xml:space="preserve"> </w:t>
            </w:r>
            <w:r>
              <w:rPr>
                <w:rFonts w:ascii="Arial" w:hAnsi="Arial" w:cs="Arial"/>
                <w:sz w:val="22"/>
                <w:szCs w:val="22"/>
              </w:rPr>
              <w:t>the</w:t>
            </w:r>
            <w:r>
              <w:rPr>
                <w:rFonts w:ascii="Arial" w:hAnsi="Arial" w:cs="Arial"/>
                <w:spacing w:val="-8"/>
                <w:sz w:val="22"/>
                <w:szCs w:val="22"/>
              </w:rPr>
              <w:t xml:space="preserve"> </w:t>
            </w:r>
            <w:r>
              <w:rPr>
                <w:rFonts w:ascii="Arial" w:hAnsi="Arial" w:cs="Arial"/>
                <w:sz w:val="22"/>
                <w:szCs w:val="22"/>
              </w:rPr>
              <w:t>number</w:t>
            </w:r>
            <w:r>
              <w:rPr>
                <w:rFonts w:ascii="Arial" w:hAnsi="Arial" w:cs="Arial"/>
                <w:spacing w:val="-7"/>
                <w:sz w:val="22"/>
                <w:szCs w:val="22"/>
              </w:rPr>
              <w:t xml:space="preserve"> </w:t>
            </w:r>
            <w:r>
              <w:rPr>
                <w:rFonts w:ascii="Arial" w:hAnsi="Arial" w:cs="Arial"/>
                <w:sz w:val="22"/>
                <w:szCs w:val="22"/>
              </w:rPr>
              <w:t>of</w:t>
            </w:r>
            <w:r>
              <w:rPr>
                <w:rFonts w:ascii="Arial" w:hAnsi="Arial" w:cs="Arial"/>
                <w:spacing w:val="-6"/>
                <w:sz w:val="22"/>
                <w:szCs w:val="22"/>
              </w:rPr>
              <w:t xml:space="preserve"> </w:t>
            </w:r>
            <w:r>
              <w:rPr>
                <w:rFonts w:ascii="Arial" w:hAnsi="Arial" w:cs="Arial"/>
                <w:sz w:val="22"/>
                <w:szCs w:val="22"/>
              </w:rPr>
              <w:t>copies</w:t>
            </w:r>
            <w:r>
              <w:rPr>
                <w:rFonts w:ascii="Arial" w:hAnsi="Arial" w:cs="Arial"/>
                <w:w w:val="99"/>
                <w:sz w:val="22"/>
                <w:szCs w:val="22"/>
              </w:rPr>
              <w:t xml:space="preserve"> </w:t>
            </w:r>
            <w:r>
              <w:rPr>
                <w:rFonts w:ascii="Arial" w:hAnsi="Arial" w:cs="Arial"/>
                <w:sz w:val="22"/>
                <w:szCs w:val="22"/>
              </w:rPr>
              <w:t>to</w:t>
            </w:r>
            <w:r>
              <w:rPr>
                <w:rFonts w:ascii="Arial" w:hAnsi="Arial" w:cs="Arial"/>
                <w:spacing w:val="-5"/>
                <w:sz w:val="22"/>
                <w:szCs w:val="22"/>
              </w:rPr>
              <w:t xml:space="preserve"> </w:t>
            </w:r>
            <w:r>
              <w:rPr>
                <w:rFonts w:ascii="Arial" w:hAnsi="Arial" w:cs="Arial"/>
                <w:sz w:val="22"/>
                <w:szCs w:val="22"/>
              </w:rPr>
              <w:t>be</w:t>
            </w:r>
            <w:r>
              <w:rPr>
                <w:rFonts w:ascii="Arial" w:hAnsi="Arial" w:cs="Arial"/>
                <w:spacing w:val="-5"/>
                <w:sz w:val="22"/>
                <w:szCs w:val="22"/>
              </w:rPr>
              <w:t xml:space="preserve"> </w:t>
            </w:r>
            <w:r>
              <w:rPr>
                <w:rFonts w:ascii="Arial" w:hAnsi="Arial" w:cs="Arial"/>
                <w:sz w:val="22"/>
                <w:szCs w:val="22"/>
              </w:rPr>
              <w:t>filed)</w:t>
            </w:r>
          </w:p>
        </w:tc>
        <w:tc>
          <w:tcPr>
            <w:tcW w:w="9954" w:type="dxa"/>
            <w:gridSpan w:val="6"/>
            <w:tcBorders>
              <w:top w:val="single" w:sz="6" w:space="0" w:color="000000"/>
              <w:left w:val="single" w:sz="6" w:space="0" w:color="000000"/>
              <w:bottom w:val="single" w:sz="6" w:space="0" w:color="000000"/>
              <w:right w:val="single" w:sz="6" w:space="0" w:color="000000"/>
            </w:tcBorders>
          </w:tcPr>
          <w:p w14:paraId="7F0EF375" w14:textId="77777777" w:rsidR="00942941" w:rsidRDefault="00942941">
            <w:pPr>
              <w:pStyle w:val="TableParagraph"/>
              <w:kinsoku w:val="0"/>
              <w:overflowPunct w:val="0"/>
              <w:spacing w:before="3"/>
              <w:rPr>
                <w:sz w:val="31"/>
                <w:szCs w:val="31"/>
              </w:rPr>
            </w:pPr>
          </w:p>
          <w:p w14:paraId="7B9ED7A5" w14:textId="77777777" w:rsidR="00942941" w:rsidRDefault="00942941">
            <w:pPr>
              <w:pStyle w:val="TableParagraph"/>
              <w:kinsoku w:val="0"/>
              <w:overflowPunct w:val="0"/>
              <w:ind w:left="110"/>
            </w:pPr>
            <w:r>
              <w:rPr>
                <w:rFonts w:ascii="Arial" w:hAnsi="Arial" w:cs="Arial"/>
                <w:sz w:val="22"/>
                <w:szCs w:val="22"/>
              </w:rPr>
              <w:t>(Cost</w:t>
            </w:r>
            <w:r>
              <w:rPr>
                <w:rFonts w:ascii="Arial" w:hAnsi="Arial" w:cs="Arial"/>
                <w:spacing w:val="-8"/>
                <w:sz w:val="22"/>
                <w:szCs w:val="22"/>
              </w:rPr>
              <w:t xml:space="preserve"> </w:t>
            </w:r>
            <w:r>
              <w:rPr>
                <w:rFonts w:ascii="Arial" w:hAnsi="Arial" w:cs="Arial"/>
                <w:spacing w:val="-1"/>
                <w:sz w:val="22"/>
                <w:szCs w:val="22"/>
              </w:rPr>
              <w:t>included</w:t>
            </w:r>
            <w:r>
              <w:rPr>
                <w:rFonts w:ascii="Arial" w:hAnsi="Arial" w:cs="Arial"/>
                <w:spacing w:val="-8"/>
                <w:sz w:val="22"/>
                <w:szCs w:val="22"/>
              </w:rPr>
              <w:t xml:space="preserve"> </w:t>
            </w:r>
            <w:r>
              <w:rPr>
                <w:rFonts w:ascii="Arial" w:hAnsi="Arial" w:cs="Arial"/>
                <w:sz w:val="22"/>
                <w:szCs w:val="22"/>
              </w:rPr>
              <w:t>under</w:t>
            </w:r>
            <w:r>
              <w:rPr>
                <w:rFonts w:ascii="Arial" w:hAnsi="Arial" w:cs="Arial"/>
                <w:spacing w:val="-8"/>
                <w:sz w:val="22"/>
                <w:szCs w:val="22"/>
              </w:rPr>
              <w:t xml:space="preserve"> </w:t>
            </w:r>
            <w:r>
              <w:rPr>
                <w:rFonts w:ascii="Arial" w:hAnsi="Arial" w:cs="Arial"/>
                <w:sz w:val="22"/>
                <w:szCs w:val="22"/>
              </w:rPr>
              <w:t>the</w:t>
            </w:r>
            <w:r>
              <w:rPr>
                <w:rFonts w:ascii="Arial" w:hAnsi="Arial" w:cs="Arial"/>
                <w:spacing w:val="-8"/>
                <w:sz w:val="22"/>
                <w:szCs w:val="22"/>
              </w:rPr>
              <w:t xml:space="preserve"> </w:t>
            </w:r>
            <w:r>
              <w:rPr>
                <w:rFonts w:ascii="Arial" w:hAnsi="Arial" w:cs="Arial"/>
                <w:sz w:val="22"/>
                <w:szCs w:val="22"/>
              </w:rPr>
              <w:t>specific</w:t>
            </w:r>
            <w:r>
              <w:rPr>
                <w:rFonts w:ascii="Arial" w:hAnsi="Arial" w:cs="Arial"/>
                <w:spacing w:val="-8"/>
                <w:sz w:val="22"/>
                <w:szCs w:val="22"/>
              </w:rPr>
              <w:t xml:space="preserve"> </w:t>
            </w:r>
            <w:r>
              <w:rPr>
                <w:rFonts w:ascii="Arial" w:hAnsi="Arial" w:cs="Arial"/>
                <w:spacing w:val="-1"/>
                <w:sz w:val="22"/>
                <w:szCs w:val="22"/>
              </w:rPr>
              <w:t>ER</w:t>
            </w:r>
            <w:r>
              <w:rPr>
                <w:rFonts w:ascii="Arial" w:hAnsi="Arial" w:cs="Arial"/>
                <w:spacing w:val="-8"/>
                <w:sz w:val="22"/>
                <w:szCs w:val="22"/>
              </w:rPr>
              <w:t xml:space="preserve"> </w:t>
            </w:r>
            <w:r>
              <w:rPr>
                <w:rFonts w:ascii="Arial" w:hAnsi="Arial" w:cs="Arial"/>
                <w:sz w:val="22"/>
                <w:szCs w:val="22"/>
              </w:rPr>
              <w:t>reporting</w:t>
            </w:r>
            <w:r>
              <w:rPr>
                <w:rFonts w:ascii="Arial" w:hAnsi="Arial" w:cs="Arial"/>
                <w:spacing w:val="-8"/>
                <w:sz w:val="22"/>
                <w:szCs w:val="22"/>
              </w:rPr>
              <w:t xml:space="preserve"> </w:t>
            </w:r>
            <w:r>
              <w:rPr>
                <w:rFonts w:ascii="Arial" w:hAnsi="Arial" w:cs="Arial"/>
                <w:sz w:val="22"/>
                <w:szCs w:val="22"/>
              </w:rPr>
              <w:t>requirements)</w:t>
            </w:r>
          </w:p>
        </w:tc>
      </w:tr>
      <w:tr w:rsidR="00942941" w14:paraId="0B2486BE" w14:textId="77777777">
        <w:trPr>
          <w:trHeight w:hRule="exact" w:val="701"/>
        </w:trPr>
        <w:tc>
          <w:tcPr>
            <w:tcW w:w="1530" w:type="dxa"/>
            <w:tcBorders>
              <w:top w:val="single" w:sz="6" w:space="0" w:color="000000"/>
              <w:left w:val="single" w:sz="6" w:space="0" w:color="000000"/>
              <w:bottom w:val="single" w:sz="6" w:space="0" w:color="000000"/>
              <w:right w:val="single" w:sz="6" w:space="0" w:color="000000"/>
            </w:tcBorders>
          </w:tcPr>
          <w:p w14:paraId="4F13FB58" w14:textId="77777777" w:rsidR="00942941" w:rsidRDefault="00942941">
            <w:pPr>
              <w:pStyle w:val="TableParagraph"/>
              <w:kinsoku w:val="0"/>
              <w:overflowPunct w:val="0"/>
              <w:spacing w:before="118"/>
              <w:ind w:left="110"/>
            </w:pPr>
            <w:r>
              <w:rPr>
                <w:rFonts w:ascii="Arial" w:hAnsi="Arial" w:cs="Arial"/>
                <w:sz w:val="22"/>
                <w:szCs w:val="22"/>
              </w:rPr>
              <w:t>51.68</w:t>
            </w:r>
          </w:p>
        </w:tc>
        <w:tc>
          <w:tcPr>
            <w:tcW w:w="3240" w:type="dxa"/>
            <w:tcBorders>
              <w:top w:val="single" w:sz="6" w:space="0" w:color="000000"/>
              <w:left w:val="single" w:sz="6" w:space="0" w:color="000000"/>
              <w:bottom w:val="single" w:sz="6" w:space="0" w:color="000000"/>
              <w:right w:val="single" w:sz="6" w:space="0" w:color="000000"/>
            </w:tcBorders>
          </w:tcPr>
          <w:p w14:paraId="4C9E3164" w14:textId="77777777" w:rsidR="00942941" w:rsidRDefault="00942941">
            <w:pPr>
              <w:pStyle w:val="TableParagraph"/>
              <w:kinsoku w:val="0"/>
              <w:overflowPunct w:val="0"/>
              <w:spacing w:before="116"/>
              <w:ind w:left="110" w:right="443"/>
            </w:pPr>
            <w:r>
              <w:rPr>
                <w:rFonts w:ascii="Arial" w:hAnsi="Arial" w:cs="Arial"/>
                <w:sz w:val="22"/>
                <w:szCs w:val="22"/>
              </w:rPr>
              <w:t>Specific</w:t>
            </w:r>
            <w:r>
              <w:rPr>
                <w:rFonts w:ascii="Arial" w:hAnsi="Arial" w:cs="Arial"/>
                <w:spacing w:val="-12"/>
                <w:sz w:val="22"/>
                <w:szCs w:val="22"/>
              </w:rPr>
              <w:t xml:space="preserve"> </w:t>
            </w:r>
            <w:r>
              <w:rPr>
                <w:rFonts w:ascii="Arial" w:hAnsi="Arial" w:cs="Arial"/>
                <w:spacing w:val="-1"/>
                <w:sz w:val="22"/>
                <w:szCs w:val="22"/>
              </w:rPr>
              <w:t>requirements</w:t>
            </w:r>
            <w:r>
              <w:rPr>
                <w:rFonts w:ascii="Arial" w:hAnsi="Arial" w:cs="Arial"/>
                <w:spacing w:val="-12"/>
                <w:sz w:val="22"/>
                <w:szCs w:val="22"/>
              </w:rPr>
              <w:t xml:space="preserve"> </w:t>
            </w:r>
            <w:r>
              <w:rPr>
                <w:rFonts w:ascii="Arial" w:hAnsi="Arial" w:cs="Arial"/>
                <w:sz w:val="22"/>
                <w:szCs w:val="22"/>
              </w:rPr>
              <w:t>for</w:t>
            </w:r>
            <w:r>
              <w:rPr>
                <w:rFonts w:ascii="Arial" w:hAnsi="Arial" w:cs="Arial"/>
                <w:spacing w:val="22"/>
                <w:w w:val="99"/>
                <w:sz w:val="22"/>
                <w:szCs w:val="22"/>
              </w:rPr>
              <w:t xml:space="preserve"> </w:t>
            </w:r>
            <w:r>
              <w:rPr>
                <w:rFonts w:ascii="Arial" w:hAnsi="Arial" w:cs="Arial"/>
                <w:sz w:val="22"/>
                <w:szCs w:val="22"/>
              </w:rPr>
              <w:t>petitioner’s</w:t>
            </w:r>
            <w:r>
              <w:rPr>
                <w:rFonts w:ascii="Arial" w:hAnsi="Arial" w:cs="Arial"/>
                <w:spacing w:val="-28"/>
                <w:sz w:val="22"/>
                <w:szCs w:val="22"/>
              </w:rPr>
              <w:t xml:space="preserve"> </w:t>
            </w:r>
            <w:r>
              <w:rPr>
                <w:rFonts w:ascii="Arial" w:hAnsi="Arial" w:cs="Arial"/>
                <w:sz w:val="22"/>
                <w:szCs w:val="22"/>
              </w:rPr>
              <w:t>ER-Rulemaking</w:t>
            </w:r>
          </w:p>
        </w:tc>
        <w:tc>
          <w:tcPr>
            <w:tcW w:w="1620" w:type="dxa"/>
            <w:tcBorders>
              <w:top w:val="single" w:sz="6" w:space="0" w:color="000000"/>
              <w:left w:val="single" w:sz="6" w:space="0" w:color="000000"/>
              <w:bottom w:val="single" w:sz="6" w:space="0" w:color="000000"/>
              <w:right w:val="single" w:sz="6" w:space="0" w:color="000000"/>
            </w:tcBorders>
          </w:tcPr>
          <w:p w14:paraId="6BD99BAC" w14:textId="77777777" w:rsidR="00942941" w:rsidRDefault="00942941">
            <w:pPr>
              <w:pStyle w:val="TableParagraph"/>
              <w:kinsoku w:val="0"/>
              <w:overflowPunct w:val="0"/>
              <w:spacing w:before="118"/>
              <w:ind w:right="108"/>
              <w:jc w:val="right"/>
            </w:pPr>
            <w:r>
              <w:rPr>
                <w:rFonts w:ascii="Arial" w:hAnsi="Arial" w:cs="Arial"/>
                <w:w w:val="95"/>
                <w:sz w:val="22"/>
                <w:szCs w:val="22"/>
              </w:rPr>
              <w:t>1</w:t>
            </w:r>
          </w:p>
        </w:tc>
        <w:tc>
          <w:tcPr>
            <w:tcW w:w="1800" w:type="dxa"/>
            <w:tcBorders>
              <w:top w:val="single" w:sz="6" w:space="0" w:color="000000"/>
              <w:left w:val="single" w:sz="6" w:space="0" w:color="000000"/>
              <w:bottom w:val="single" w:sz="6" w:space="0" w:color="000000"/>
              <w:right w:val="single" w:sz="6" w:space="0" w:color="000000"/>
            </w:tcBorders>
          </w:tcPr>
          <w:p w14:paraId="1636073A" w14:textId="77777777" w:rsidR="00942941" w:rsidRDefault="00942941">
            <w:pPr>
              <w:pStyle w:val="TableParagraph"/>
              <w:kinsoku w:val="0"/>
              <w:overflowPunct w:val="0"/>
              <w:spacing w:before="118"/>
              <w:ind w:right="108"/>
              <w:jc w:val="right"/>
            </w:pPr>
            <w:r>
              <w:rPr>
                <w:rFonts w:ascii="Arial" w:hAnsi="Arial" w:cs="Arial"/>
                <w:w w:val="95"/>
                <w:sz w:val="22"/>
                <w:szCs w:val="22"/>
              </w:rPr>
              <w:t>1</w:t>
            </w:r>
          </w:p>
        </w:tc>
        <w:tc>
          <w:tcPr>
            <w:tcW w:w="1440" w:type="dxa"/>
            <w:tcBorders>
              <w:top w:val="single" w:sz="6" w:space="0" w:color="000000"/>
              <w:left w:val="single" w:sz="6" w:space="0" w:color="000000"/>
              <w:bottom w:val="single" w:sz="6" w:space="0" w:color="000000"/>
              <w:right w:val="single" w:sz="6" w:space="0" w:color="000000"/>
            </w:tcBorders>
          </w:tcPr>
          <w:p w14:paraId="31C00BB8" w14:textId="77777777" w:rsidR="00942941" w:rsidRDefault="00942941">
            <w:pPr>
              <w:pStyle w:val="TableParagraph"/>
              <w:kinsoku w:val="0"/>
              <w:overflowPunct w:val="0"/>
              <w:spacing w:before="118"/>
              <w:ind w:right="108"/>
              <w:jc w:val="right"/>
            </w:pPr>
            <w:r>
              <w:rPr>
                <w:rFonts w:ascii="Arial" w:hAnsi="Arial" w:cs="Arial"/>
                <w:w w:val="95"/>
                <w:sz w:val="22"/>
                <w:szCs w:val="22"/>
              </w:rPr>
              <w:t>1</w:t>
            </w:r>
          </w:p>
        </w:tc>
        <w:tc>
          <w:tcPr>
            <w:tcW w:w="1422" w:type="dxa"/>
            <w:tcBorders>
              <w:top w:val="single" w:sz="6" w:space="0" w:color="000000"/>
              <w:left w:val="single" w:sz="6" w:space="0" w:color="000000"/>
              <w:bottom w:val="single" w:sz="6" w:space="0" w:color="000000"/>
              <w:right w:val="single" w:sz="6" w:space="0" w:color="000000"/>
            </w:tcBorders>
          </w:tcPr>
          <w:p w14:paraId="2F8E6EE8" w14:textId="77777777" w:rsidR="00942941" w:rsidRDefault="00942941">
            <w:pPr>
              <w:pStyle w:val="TableParagraph"/>
              <w:kinsoku w:val="0"/>
              <w:overflowPunct w:val="0"/>
              <w:spacing w:before="118"/>
              <w:ind w:right="110"/>
              <w:jc w:val="right"/>
            </w:pPr>
            <w:r>
              <w:rPr>
                <w:rFonts w:ascii="Arial" w:hAnsi="Arial" w:cs="Arial"/>
                <w:w w:val="95"/>
                <w:sz w:val="22"/>
                <w:szCs w:val="22"/>
              </w:rPr>
              <w:t>80</w:t>
            </w:r>
          </w:p>
        </w:tc>
        <w:tc>
          <w:tcPr>
            <w:tcW w:w="1836" w:type="dxa"/>
            <w:tcBorders>
              <w:top w:val="single" w:sz="6" w:space="0" w:color="000000"/>
              <w:left w:val="single" w:sz="6" w:space="0" w:color="000000"/>
              <w:bottom w:val="single" w:sz="6" w:space="0" w:color="000000"/>
              <w:right w:val="single" w:sz="6" w:space="0" w:color="000000"/>
            </w:tcBorders>
          </w:tcPr>
          <w:p w14:paraId="064184B0" w14:textId="77777777" w:rsidR="00942941" w:rsidRDefault="00942941">
            <w:pPr>
              <w:pStyle w:val="TableParagraph"/>
              <w:kinsoku w:val="0"/>
              <w:overflowPunct w:val="0"/>
              <w:spacing w:before="118"/>
              <w:ind w:right="109"/>
              <w:jc w:val="right"/>
            </w:pPr>
            <w:r>
              <w:rPr>
                <w:rFonts w:ascii="Arial" w:hAnsi="Arial" w:cs="Arial"/>
                <w:w w:val="95"/>
                <w:sz w:val="22"/>
                <w:szCs w:val="22"/>
              </w:rPr>
              <w:t>80</w:t>
            </w:r>
          </w:p>
        </w:tc>
        <w:tc>
          <w:tcPr>
            <w:tcW w:w="1836" w:type="dxa"/>
            <w:tcBorders>
              <w:top w:val="single" w:sz="6" w:space="0" w:color="000000"/>
              <w:left w:val="single" w:sz="6" w:space="0" w:color="000000"/>
              <w:bottom w:val="single" w:sz="6" w:space="0" w:color="000000"/>
              <w:right w:val="single" w:sz="6" w:space="0" w:color="000000"/>
            </w:tcBorders>
          </w:tcPr>
          <w:p w14:paraId="1A8C1594" w14:textId="77777777" w:rsidR="00942941" w:rsidRDefault="00942941">
            <w:pPr>
              <w:pStyle w:val="TableParagraph"/>
              <w:kinsoku w:val="0"/>
              <w:overflowPunct w:val="0"/>
              <w:spacing w:before="116"/>
              <w:ind w:left="910"/>
            </w:pPr>
            <w:r>
              <w:rPr>
                <w:rFonts w:ascii="Arial" w:hAnsi="Arial" w:cs="Arial"/>
                <w:sz w:val="22"/>
                <w:szCs w:val="22"/>
              </w:rPr>
              <w:t>$22,320</w:t>
            </w:r>
          </w:p>
        </w:tc>
      </w:tr>
      <w:tr w:rsidR="00942941" w14:paraId="48F4A979" w14:textId="77777777">
        <w:trPr>
          <w:trHeight w:hRule="exact" w:val="448"/>
        </w:trPr>
        <w:tc>
          <w:tcPr>
            <w:tcW w:w="1530" w:type="dxa"/>
            <w:tcBorders>
              <w:top w:val="single" w:sz="6" w:space="0" w:color="000000"/>
              <w:left w:val="single" w:sz="6" w:space="0" w:color="000000"/>
              <w:bottom w:val="single" w:sz="6" w:space="0" w:color="000000"/>
              <w:right w:val="single" w:sz="6" w:space="0" w:color="000000"/>
            </w:tcBorders>
          </w:tcPr>
          <w:p w14:paraId="1351CE70" w14:textId="77777777" w:rsidR="00942941" w:rsidRDefault="00942941">
            <w:pPr>
              <w:pStyle w:val="TableParagraph"/>
              <w:kinsoku w:val="0"/>
              <w:overflowPunct w:val="0"/>
              <w:spacing w:before="118"/>
              <w:ind w:left="110"/>
            </w:pPr>
            <w:r>
              <w:rPr>
                <w:rFonts w:ascii="Arial" w:hAnsi="Arial" w:cs="Arial"/>
                <w:sz w:val="22"/>
                <w:szCs w:val="22"/>
              </w:rPr>
              <w:lastRenderedPageBreak/>
              <w:t>TOTALS</w:t>
            </w:r>
          </w:p>
        </w:tc>
        <w:tc>
          <w:tcPr>
            <w:tcW w:w="3240" w:type="dxa"/>
            <w:tcBorders>
              <w:top w:val="single" w:sz="6" w:space="0" w:color="000000"/>
              <w:left w:val="single" w:sz="6" w:space="0" w:color="000000"/>
              <w:bottom w:val="single" w:sz="6" w:space="0" w:color="000000"/>
              <w:right w:val="single" w:sz="6" w:space="0" w:color="000000"/>
            </w:tcBorders>
          </w:tcPr>
          <w:p w14:paraId="446966FE" w14:textId="77777777" w:rsidR="00942941" w:rsidRDefault="00942941"/>
        </w:tc>
        <w:tc>
          <w:tcPr>
            <w:tcW w:w="1620" w:type="dxa"/>
            <w:tcBorders>
              <w:top w:val="single" w:sz="6" w:space="0" w:color="000000"/>
              <w:left w:val="single" w:sz="6" w:space="0" w:color="000000"/>
              <w:bottom w:val="single" w:sz="6" w:space="0" w:color="000000"/>
              <w:right w:val="single" w:sz="6" w:space="0" w:color="000000"/>
            </w:tcBorders>
          </w:tcPr>
          <w:p w14:paraId="1AA102FB" w14:textId="77777777" w:rsidR="00942941" w:rsidRDefault="00942941">
            <w:pPr>
              <w:pStyle w:val="TableParagraph"/>
              <w:kinsoku w:val="0"/>
              <w:overflowPunct w:val="0"/>
              <w:spacing w:before="118"/>
              <w:ind w:left="1062"/>
            </w:pPr>
            <w:r>
              <w:rPr>
                <w:rFonts w:ascii="Arial" w:hAnsi="Arial" w:cs="Arial"/>
                <w:sz w:val="22"/>
                <w:szCs w:val="22"/>
              </w:rPr>
              <w:t>48.7</w:t>
            </w:r>
          </w:p>
        </w:tc>
        <w:tc>
          <w:tcPr>
            <w:tcW w:w="1800" w:type="dxa"/>
            <w:tcBorders>
              <w:top w:val="single" w:sz="6" w:space="0" w:color="000000"/>
              <w:left w:val="single" w:sz="6" w:space="0" w:color="000000"/>
              <w:bottom w:val="single" w:sz="6" w:space="0" w:color="000000"/>
              <w:right w:val="single" w:sz="6" w:space="0" w:color="000000"/>
            </w:tcBorders>
          </w:tcPr>
          <w:p w14:paraId="2DFC0F75" w14:textId="77777777" w:rsidR="00942941" w:rsidRDefault="00942941">
            <w:pPr>
              <w:pStyle w:val="TableParagraph"/>
              <w:kinsoku w:val="0"/>
              <w:overflowPunct w:val="0"/>
              <w:spacing w:before="118"/>
              <w:ind w:right="109"/>
              <w:jc w:val="right"/>
            </w:pPr>
            <w:r>
              <w:rPr>
                <w:rFonts w:ascii="Arial" w:hAnsi="Arial" w:cs="Arial"/>
                <w:spacing w:val="-1"/>
                <w:w w:val="95"/>
                <w:sz w:val="22"/>
                <w:szCs w:val="22"/>
              </w:rPr>
              <w:t>N/A</w:t>
            </w:r>
          </w:p>
        </w:tc>
        <w:tc>
          <w:tcPr>
            <w:tcW w:w="1440" w:type="dxa"/>
            <w:tcBorders>
              <w:top w:val="single" w:sz="6" w:space="0" w:color="000000"/>
              <w:left w:val="single" w:sz="6" w:space="0" w:color="000000"/>
              <w:bottom w:val="single" w:sz="6" w:space="0" w:color="000000"/>
              <w:right w:val="single" w:sz="6" w:space="0" w:color="000000"/>
            </w:tcBorders>
          </w:tcPr>
          <w:p w14:paraId="39E9BECA" w14:textId="77777777" w:rsidR="00942941" w:rsidRDefault="00942941">
            <w:pPr>
              <w:pStyle w:val="TableParagraph"/>
              <w:kinsoku w:val="0"/>
              <w:overflowPunct w:val="0"/>
              <w:spacing w:before="118"/>
              <w:ind w:left="759"/>
            </w:pPr>
            <w:r>
              <w:rPr>
                <w:rFonts w:ascii="Arial" w:hAnsi="Arial" w:cs="Arial"/>
                <w:sz w:val="22"/>
                <w:szCs w:val="22"/>
              </w:rPr>
              <w:t>48.67</w:t>
            </w:r>
          </w:p>
        </w:tc>
        <w:tc>
          <w:tcPr>
            <w:tcW w:w="1422" w:type="dxa"/>
            <w:tcBorders>
              <w:top w:val="single" w:sz="6" w:space="0" w:color="000000"/>
              <w:left w:val="single" w:sz="6" w:space="0" w:color="000000"/>
              <w:bottom w:val="single" w:sz="6" w:space="0" w:color="000000"/>
              <w:right w:val="single" w:sz="6" w:space="0" w:color="000000"/>
            </w:tcBorders>
          </w:tcPr>
          <w:p w14:paraId="57492991" w14:textId="77777777" w:rsidR="00942941" w:rsidRDefault="00942941">
            <w:pPr>
              <w:pStyle w:val="TableParagraph"/>
              <w:kinsoku w:val="0"/>
              <w:overflowPunct w:val="0"/>
              <w:spacing w:before="118"/>
              <w:ind w:left="925"/>
            </w:pPr>
            <w:r>
              <w:rPr>
                <w:rFonts w:ascii="Arial" w:hAnsi="Arial" w:cs="Arial"/>
                <w:sz w:val="22"/>
                <w:szCs w:val="22"/>
              </w:rPr>
              <w:t>N/A</w:t>
            </w:r>
          </w:p>
        </w:tc>
        <w:tc>
          <w:tcPr>
            <w:tcW w:w="1836" w:type="dxa"/>
            <w:tcBorders>
              <w:top w:val="single" w:sz="6" w:space="0" w:color="000000"/>
              <w:left w:val="single" w:sz="6" w:space="0" w:color="000000"/>
              <w:bottom w:val="single" w:sz="6" w:space="0" w:color="000000"/>
              <w:right w:val="single" w:sz="6" w:space="0" w:color="000000"/>
            </w:tcBorders>
          </w:tcPr>
          <w:p w14:paraId="2CCC85E1" w14:textId="77777777" w:rsidR="00942941" w:rsidRDefault="00942941">
            <w:pPr>
              <w:pStyle w:val="TableParagraph"/>
              <w:kinsoku w:val="0"/>
              <w:overflowPunct w:val="0"/>
              <w:spacing w:before="118"/>
              <w:ind w:left="849"/>
            </w:pPr>
            <w:r>
              <w:rPr>
                <w:rFonts w:ascii="Arial" w:hAnsi="Arial" w:cs="Arial"/>
                <w:sz w:val="22"/>
                <w:szCs w:val="22"/>
              </w:rPr>
              <w:t>48,103.8</w:t>
            </w:r>
          </w:p>
        </w:tc>
        <w:tc>
          <w:tcPr>
            <w:tcW w:w="1836" w:type="dxa"/>
            <w:tcBorders>
              <w:top w:val="single" w:sz="6" w:space="0" w:color="000000"/>
              <w:left w:val="single" w:sz="6" w:space="0" w:color="000000"/>
              <w:bottom w:val="single" w:sz="6" w:space="0" w:color="000000"/>
              <w:right w:val="single" w:sz="6" w:space="0" w:color="000000"/>
            </w:tcBorders>
          </w:tcPr>
          <w:p w14:paraId="3D38D949" w14:textId="77777777" w:rsidR="00942941" w:rsidRDefault="00942941">
            <w:pPr>
              <w:pStyle w:val="TableParagraph"/>
              <w:kinsoku w:val="0"/>
              <w:overflowPunct w:val="0"/>
              <w:spacing w:before="118"/>
              <w:ind w:left="483"/>
            </w:pPr>
            <w:r>
              <w:rPr>
                <w:rFonts w:ascii="Arial" w:hAnsi="Arial" w:cs="Arial"/>
                <w:sz w:val="22"/>
                <w:szCs w:val="22"/>
              </w:rPr>
              <w:t>$13,420,960</w:t>
            </w:r>
          </w:p>
        </w:tc>
      </w:tr>
    </w:tbl>
    <w:p w14:paraId="6D166CA2" w14:textId="77777777" w:rsidR="00942941" w:rsidRDefault="00942941">
      <w:bookmarkStart w:id="0" w:name="_GoBack"/>
      <w:bookmarkEnd w:id="0"/>
    </w:p>
    <w:sectPr w:rsidR="00942941">
      <w:headerReference w:type="even" r:id="rId13"/>
      <w:headerReference w:type="default" r:id="rId14"/>
      <w:pgSz w:w="15840" w:h="12240" w:orient="landscape"/>
      <w:pgMar w:top="1140" w:right="460" w:bottom="280" w:left="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FB8D1" w14:textId="77777777" w:rsidR="00EF0A5A" w:rsidRDefault="00EF0A5A">
      <w:r>
        <w:separator/>
      </w:r>
    </w:p>
  </w:endnote>
  <w:endnote w:type="continuationSeparator" w:id="0">
    <w:p w14:paraId="46C6C57F" w14:textId="77777777" w:rsidR="00EF0A5A" w:rsidRDefault="00EF0A5A">
      <w:r>
        <w:continuationSeparator/>
      </w:r>
    </w:p>
  </w:endnote>
  <w:endnote w:type="continuationNotice" w:id="1">
    <w:p w14:paraId="7BC8E858" w14:textId="77777777" w:rsidR="00EF0A5A" w:rsidRDefault="00EF0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AC4A1" w14:textId="77777777" w:rsidR="00EF0A5A" w:rsidRDefault="00EF0A5A">
      <w:r>
        <w:separator/>
      </w:r>
    </w:p>
  </w:footnote>
  <w:footnote w:type="continuationSeparator" w:id="0">
    <w:p w14:paraId="0BFC7F9D" w14:textId="77777777" w:rsidR="00EF0A5A" w:rsidRDefault="00EF0A5A">
      <w:r>
        <w:continuationSeparator/>
      </w:r>
    </w:p>
  </w:footnote>
  <w:footnote w:type="continuationNotice" w:id="1">
    <w:p w14:paraId="6CE530E1" w14:textId="77777777" w:rsidR="00EF0A5A" w:rsidRDefault="00EF0A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332822"/>
      <w:docPartObj>
        <w:docPartGallery w:val="Page Numbers (Top of Page)"/>
        <w:docPartUnique/>
      </w:docPartObj>
    </w:sdtPr>
    <w:sdtEndPr>
      <w:rPr>
        <w:noProof/>
      </w:rPr>
    </w:sdtEndPr>
    <w:sdtContent>
      <w:p w14:paraId="18BFEBB5" w14:textId="5801FC9A" w:rsidR="005E235E" w:rsidRDefault="005E235E">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67973CB7" w14:textId="2E0DE61C" w:rsidR="000030A9" w:rsidRDefault="000030A9">
    <w:pPr>
      <w:pStyle w:val="BodyText"/>
      <w:kinsoku w:val="0"/>
      <w:overflowPunct w:val="0"/>
      <w:spacing w:line="14" w:lineRule="auto"/>
      <w:ind w:left="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241745"/>
      <w:docPartObj>
        <w:docPartGallery w:val="Page Numbers (Top of Page)"/>
        <w:docPartUnique/>
      </w:docPartObj>
    </w:sdtPr>
    <w:sdtEndPr>
      <w:rPr>
        <w:noProof/>
      </w:rPr>
    </w:sdtEndPr>
    <w:sdtContent>
      <w:p w14:paraId="0A22D02D" w14:textId="2BC29A84" w:rsidR="00B9579E" w:rsidRDefault="00B9579E">
        <w:pPr>
          <w:pStyle w:val="Header"/>
          <w:jc w:val="center"/>
        </w:pPr>
        <w:r>
          <w:fldChar w:fldCharType="begin"/>
        </w:r>
        <w:r>
          <w:instrText xml:space="preserve"> PAGE   \* MERGEFORMAT </w:instrText>
        </w:r>
        <w:r>
          <w:fldChar w:fldCharType="separate"/>
        </w:r>
        <w:r w:rsidR="002D0FAC">
          <w:rPr>
            <w:noProof/>
          </w:rPr>
          <w:t>- 13 -</w:t>
        </w:r>
        <w:r>
          <w:rPr>
            <w:noProof/>
          </w:rPr>
          <w:fldChar w:fldCharType="end"/>
        </w:r>
      </w:p>
    </w:sdtContent>
  </w:sdt>
  <w:p w14:paraId="352E39B1" w14:textId="0025DAAF" w:rsidR="000030A9" w:rsidRDefault="000030A9">
    <w:pPr>
      <w:pStyle w:val="BodyText"/>
      <w:kinsoku w:val="0"/>
      <w:overflowPunct w:val="0"/>
      <w:spacing w:line="14" w:lineRule="auto"/>
      <w:ind w:left="0"/>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945693"/>
      <w:docPartObj>
        <w:docPartGallery w:val="Page Numbers (Top of Page)"/>
        <w:docPartUnique/>
      </w:docPartObj>
    </w:sdtPr>
    <w:sdtEndPr>
      <w:rPr>
        <w:noProof/>
      </w:rPr>
    </w:sdtEndPr>
    <w:sdtContent>
      <w:p w14:paraId="232EDF29" w14:textId="58DB2407" w:rsidR="00B9579E" w:rsidRDefault="00B9579E">
        <w:pPr>
          <w:pStyle w:val="Header"/>
          <w:jc w:val="center"/>
        </w:pPr>
        <w:r>
          <w:fldChar w:fldCharType="begin"/>
        </w:r>
        <w:r>
          <w:instrText xml:space="preserve"> PAGE   \* MERGEFORMAT </w:instrText>
        </w:r>
        <w:r>
          <w:fldChar w:fldCharType="separate"/>
        </w:r>
        <w:r w:rsidR="002D0FAC">
          <w:rPr>
            <w:noProof/>
          </w:rPr>
          <w:t>- 14 -</w:t>
        </w:r>
        <w:r>
          <w:rPr>
            <w:noProof/>
          </w:rPr>
          <w:fldChar w:fldCharType="end"/>
        </w:r>
      </w:p>
    </w:sdtContent>
  </w:sdt>
  <w:p w14:paraId="18407423" w14:textId="01187AE2" w:rsidR="000030A9" w:rsidRDefault="000030A9">
    <w:pPr>
      <w:pStyle w:val="BodyText"/>
      <w:kinsoku w:val="0"/>
      <w:overflowPunct w:val="0"/>
      <w:spacing w:line="14" w:lineRule="auto"/>
      <w:ind w:left="0"/>
      <w:rPr>
        <w:rFonts w:ascii="Times New Roman" w:hAnsi="Times New Roman"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2F6F1" w14:textId="77777777" w:rsidR="000030A9" w:rsidRDefault="000030A9">
    <w:pPr>
      <w:pStyle w:val="BodyText"/>
      <w:kinsoku w:val="0"/>
      <w:overflowPunct w:val="0"/>
      <w:spacing w:line="14" w:lineRule="auto"/>
      <w:ind w:left="0"/>
      <w:rPr>
        <w:rFonts w:ascii="Times New Roman" w:hAnsi="Times New Roman" w:cs="Times New Roman"/>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07D56" w14:textId="77777777" w:rsidR="000030A9" w:rsidRDefault="000030A9">
    <w:pPr>
      <w:pStyle w:val="BodyText"/>
      <w:kinsoku w:val="0"/>
      <w:overflowPunct w:val="0"/>
      <w:spacing w:line="14" w:lineRule="auto"/>
      <w:ind w:left="0"/>
      <w:rPr>
        <w:rFonts w:ascii="Times New Roman" w:hAnsi="Times New Roman" w:cs="Times New Roman"/>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1547E" w14:textId="77777777" w:rsidR="000030A9" w:rsidRDefault="000030A9">
    <w:pPr>
      <w:pStyle w:val="BodyText"/>
      <w:kinsoku w:val="0"/>
      <w:overflowPunct w:val="0"/>
      <w:spacing w:line="14" w:lineRule="auto"/>
      <w:ind w:left="0"/>
      <w:rPr>
        <w:rFonts w:ascii="Times New Roman" w:hAnsi="Times New Roman" w:cs="Times New Roman"/>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B388D" w14:textId="77777777" w:rsidR="000030A9" w:rsidRDefault="000030A9">
    <w:pPr>
      <w:pStyle w:val="BodyText"/>
      <w:kinsoku w:val="0"/>
      <w:overflowPunct w:val="0"/>
      <w:spacing w:line="14" w:lineRule="auto"/>
      <w:ind w:left="0"/>
      <w:rPr>
        <w:rFonts w:ascii="Times New Roman" w:hAnsi="Times New Roman" w:cs="Times New Roman"/>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2"/>
      <w:numFmt w:val="decimal"/>
      <w:lvlText w:val="(%1)"/>
      <w:lvlJc w:val="left"/>
      <w:pPr>
        <w:ind w:left="120" w:hanging="331"/>
      </w:pPr>
      <w:rPr>
        <w:rFonts w:ascii="Arial" w:hAnsi="Arial" w:cs="Arial"/>
        <w:b w:val="0"/>
        <w:bCs w:val="0"/>
        <w:w w:val="99"/>
        <w:sz w:val="22"/>
        <w:szCs w:val="22"/>
      </w:rPr>
    </w:lvl>
    <w:lvl w:ilvl="1">
      <w:numFmt w:val="bullet"/>
      <w:lvlText w:val="•"/>
      <w:lvlJc w:val="left"/>
      <w:pPr>
        <w:ind w:left="1066" w:hanging="331"/>
      </w:pPr>
    </w:lvl>
    <w:lvl w:ilvl="2">
      <w:numFmt w:val="bullet"/>
      <w:lvlText w:val="•"/>
      <w:lvlJc w:val="left"/>
      <w:pPr>
        <w:ind w:left="2012" w:hanging="331"/>
      </w:pPr>
    </w:lvl>
    <w:lvl w:ilvl="3">
      <w:numFmt w:val="bullet"/>
      <w:lvlText w:val="•"/>
      <w:lvlJc w:val="left"/>
      <w:pPr>
        <w:ind w:left="2958" w:hanging="331"/>
      </w:pPr>
    </w:lvl>
    <w:lvl w:ilvl="4">
      <w:numFmt w:val="bullet"/>
      <w:lvlText w:val="•"/>
      <w:lvlJc w:val="left"/>
      <w:pPr>
        <w:ind w:left="3904" w:hanging="331"/>
      </w:pPr>
    </w:lvl>
    <w:lvl w:ilvl="5">
      <w:numFmt w:val="bullet"/>
      <w:lvlText w:val="•"/>
      <w:lvlJc w:val="left"/>
      <w:pPr>
        <w:ind w:left="4850" w:hanging="331"/>
      </w:pPr>
    </w:lvl>
    <w:lvl w:ilvl="6">
      <w:numFmt w:val="bullet"/>
      <w:lvlText w:val="•"/>
      <w:lvlJc w:val="left"/>
      <w:pPr>
        <w:ind w:left="5796" w:hanging="331"/>
      </w:pPr>
    </w:lvl>
    <w:lvl w:ilvl="7">
      <w:numFmt w:val="bullet"/>
      <w:lvlText w:val="•"/>
      <w:lvlJc w:val="left"/>
      <w:pPr>
        <w:ind w:left="6742" w:hanging="331"/>
      </w:pPr>
    </w:lvl>
    <w:lvl w:ilvl="8">
      <w:numFmt w:val="bullet"/>
      <w:lvlText w:val="•"/>
      <w:lvlJc w:val="left"/>
      <w:pPr>
        <w:ind w:left="7688" w:hanging="331"/>
      </w:pPr>
    </w:lvl>
  </w:abstractNum>
  <w:abstractNum w:abstractNumId="1" w15:restartNumberingAfterBreak="0">
    <w:nsid w:val="00000403"/>
    <w:multiLevelType w:val="multilevel"/>
    <w:tmpl w:val="00000886"/>
    <w:lvl w:ilvl="0">
      <w:start w:val="1"/>
      <w:numFmt w:val="decimal"/>
      <w:lvlText w:val="(%1)"/>
      <w:lvlJc w:val="left"/>
      <w:pPr>
        <w:ind w:left="840" w:hanging="721"/>
      </w:pPr>
      <w:rPr>
        <w:rFonts w:ascii="Arial" w:hAnsi="Arial" w:cs="Arial"/>
        <w:b w:val="0"/>
        <w:bCs w:val="0"/>
        <w:w w:val="99"/>
        <w:sz w:val="22"/>
        <w:szCs w:val="22"/>
      </w:rPr>
    </w:lvl>
    <w:lvl w:ilvl="1">
      <w:start w:val="1"/>
      <w:numFmt w:val="lowerRoman"/>
      <w:lvlText w:val="(%2)"/>
      <w:lvlJc w:val="left"/>
      <w:pPr>
        <w:ind w:left="1680" w:hanging="841"/>
      </w:pPr>
      <w:rPr>
        <w:rFonts w:ascii="Arial" w:hAnsi="Arial" w:cs="Arial"/>
        <w:b w:val="0"/>
        <w:bCs w:val="0"/>
        <w:w w:val="99"/>
        <w:sz w:val="22"/>
        <w:szCs w:val="22"/>
      </w:rPr>
    </w:lvl>
    <w:lvl w:ilvl="2">
      <w:numFmt w:val="bullet"/>
      <w:lvlText w:val="•"/>
      <w:lvlJc w:val="left"/>
      <w:pPr>
        <w:ind w:left="1680" w:hanging="841"/>
      </w:pPr>
    </w:lvl>
    <w:lvl w:ilvl="3">
      <w:numFmt w:val="bullet"/>
      <w:lvlText w:val="•"/>
      <w:lvlJc w:val="left"/>
      <w:pPr>
        <w:ind w:left="2665" w:hanging="841"/>
      </w:pPr>
    </w:lvl>
    <w:lvl w:ilvl="4">
      <w:numFmt w:val="bullet"/>
      <w:lvlText w:val="•"/>
      <w:lvlJc w:val="left"/>
      <w:pPr>
        <w:ind w:left="3650" w:hanging="841"/>
      </w:pPr>
    </w:lvl>
    <w:lvl w:ilvl="5">
      <w:numFmt w:val="bullet"/>
      <w:lvlText w:val="•"/>
      <w:lvlJc w:val="left"/>
      <w:pPr>
        <w:ind w:left="4635" w:hanging="841"/>
      </w:pPr>
    </w:lvl>
    <w:lvl w:ilvl="6">
      <w:numFmt w:val="bullet"/>
      <w:lvlText w:val="•"/>
      <w:lvlJc w:val="left"/>
      <w:pPr>
        <w:ind w:left="5620" w:hanging="841"/>
      </w:pPr>
    </w:lvl>
    <w:lvl w:ilvl="7">
      <w:numFmt w:val="bullet"/>
      <w:lvlText w:val="•"/>
      <w:lvlJc w:val="left"/>
      <w:pPr>
        <w:ind w:left="6605" w:hanging="841"/>
      </w:pPr>
    </w:lvl>
    <w:lvl w:ilvl="8">
      <w:numFmt w:val="bullet"/>
      <w:lvlText w:val="•"/>
      <w:lvlJc w:val="left"/>
      <w:pPr>
        <w:ind w:left="7590" w:hanging="841"/>
      </w:pPr>
    </w:lvl>
  </w:abstractNum>
  <w:abstractNum w:abstractNumId="2" w15:restartNumberingAfterBreak="0">
    <w:nsid w:val="00000404"/>
    <w:multiLevelType w:val="multilevel"/>
    <w:tmpl w:val="00000887"/>
    <w:lvl w:ilvl="0">
      <w:start w:val="1"/>
      <w:numFmt w:val="upperLetter"/>
      <w:lvlText w:val="%1."/>
      <w:lvlJc w:val="left"/>
      <w:pPr>
        <w:ind w:left="600" w:hanging="481"/>
      </w:pPr>
      <w:rPr>
        <w:rFonts w:ascii="Arial" w:hAnsi="Arial" w:cs="Arial"/>
        <w:b w:val="0"/>
        <w:bCs w:val="0"/>
        <w:w w:val="99"/>
        <w:sz w:val="22"/>
        <w:szCs w:val="22"/>
      </w:rPr>
    </w:lvl>
    <w:lvl w:ilvl="1">
      <w:start w:val="1"/>
      <w:numFmt w:val="decimal"/>
      <w:lvlText w:val="%2."/>
      <w:lvlJc w:val="left"/>
      <w:pPr>
        <w:ind w:left="680" w:hanging="481"/>
      </w:pPr>
      <w:rPr>
        <w:rFonts w:ascii="Arial" w:hAnsi="Arial" w:cs="Arial"/>
        <w:b w:val="0"/>
        <w:bCs w:val="0"/>
        <w:w w:val="99"/>
        <w:sz w:val="22"/>
        <w:szCs w:val="22"/>
      </w:rPr>
    </w:lvl>
    <w:lvl w:ilvl="2">
      <w:start w:val="1"/>
      <w:numFmt w:val="lowerLetter"/>
      <w:lvlText w:val="%3."/>
      <w:lvlJc w:val="left"/>
      <w:pPr>
        <w:ind w:left="1160" w:hanging="481"/>
      </w:pPr>
      <w:rPr>
        <w:rFonts w:ascii="Arial" w:hAnsi="Arial" w:cs="Arial"/>
        <w:b w:val="0"/>
        <w:bCs w:val="0"/>
        <w:w w:val="99"/>
        <w:sz w:val="22"/>
        <w:szCs w:val="22"/>
      </w:rPr>
    </w:lvl>
    <w:lvl w:ilvl="3">
      <w:numFmt w:val="bullet"/>
      <w:lvlText w:val="•"/>
      <w:lvlJc w:val="left"/>
      <w:pPr>
        <w:ind w:left="2160" w:hanging="481"/>
      </w:pPr>
    </w:lvl>
    <w:lvl w:ilvl="4">
      <w:numFmt w:val="bullet"/>
      <w:lvlText w:val="•"/>
      <w:lvlJc w:val="left"/>
      <w:pPr>
        <w:ind w:left="3160" w:hanging="481"/>
      </w:pPr>
    </w:lvl>
    <w:lvl w:ilvl="5">
      <w:numFmt w:val="bullet"/>
      <w:lvlText w:val="•"/>
      <w:lvlJc w:val="left"/>
      <w:pPr>
        <w:ind w:left="4160" w:hanging="481"/>
      </w:pPr>
    </w:lvl>
    <w:lvl w:ilvl="6">
      <w:numFmt w:val="bullet"/>
      <w:lvlText w:val="•"/>
      <w:lvlJc w:val="left"/>
      <w:pPr>
        <w:ind w:left="5160" w:hanging="481"/>
      </w:pPr>
    </w:lvl>
    <w:lvl w:ilvl="7">
      <w:numFmt w:val="bullet"/>
      <w:lvlText w:val="•"/>
      <w:lvlJc w:val="left"/>
      <w:pPr>
        <w:ind w:left="6160" w:hanging="481"/>
      </w:pPr>
    </w:lvl>
    <w:lvl w:ilvl="8">
      <w:numFmt w:val="bullet"/>
      <w:lvlText w:val="•"/>
      <w:lvlJc w:val="left"/>
      <w:pPr>
        <w:ind w:left="7160" w:hanging="481"/>
      </w:pPr>
    </w:lvl>
  </w:abstractNum>
  <w:abstractNum w:abstractNumId="3" w15:restartNumberingAfterBreak="0">
    <w:nsid w:val="00000405"/>
    <w:multiLevelType w:val="multilevel"/>
    <w:tmpl w:val="00000888"/>
    <w:lvl w:ilvl="0">
      <w:numFmt w:val="bullet"/>
      <w:lvlText w:val=""/>
      <w:lvlJc w:val="left"/>
      <w:pPr>
        <w:ind w:left="1399" w:hanging="241"/>
      </w:pPr>
      <w:rPr>
        <w:rFonts w:ascii="Symbol" w:hAnsi="Symbol"/>
        <w:b w:val="0"/>
        <w:w w:val="99"/>
        <w:sz w:val="22"/>
      </w:rPr>
    </w:lvl>
    <w:lvl w:ilvl="1">
      <w:numFmt w:val="bullet"/>
      <w:lvlText w:val="•"/>
      <w:lvlJc w:val="left"/>
      <w:pPr>
        <w:ind w:left="2173" w:hanging="241"/>
      </w:pPr>
    </w:lvl>
    <w:lvl w:ilvl="2">
      <w:numFmt w:val="bullet"/>
      <w:lvlText w:val="•"/>
      <w:lvlJc w:val="left"/>
      <w:pPr>
        <w:ind w:left="2948" w:hanging="241"/>
      </w:pPr>
    </w:lvl>
    <w:lvl w:ilvl="3">
      <w:numFmt w:val="bullet"/>
      <w:lvlText w:val="•"/>
      <w:lvlJc w:val="left"/>
      <w:pPr>
        <w:ind w:left="3722" w:hanging="241"/>
      </w:pPr>
    </w:lvl>
    <w:lvl w:ilvl="4">
      <w:numFmt w:val="bullet"/>
      <w:lvlText w:val="•"/>
      <w:lvlJc w:val="left"/>
      <w:pPr>
        <w:ind w:left="4496" w:hanging="241"/>
      </w:pPr>
    </w:lvl>
    <w:lvl w:ilvl="5">
      <w:numFmt w:val="bullet"/>
      <w:lvlText w:val="•"/>
      <w:lvlJc w:val="left"/>
      <w:pPr>
        <w:ind w:left="5270" w:hanging="241"/>
      </w:pPr>
    </w:lvl>
    <w:lvl w:ilvl="6">
      <w:numFmt w:val="bullet"/>
      <w:lvlText w:val="•"/>
      <w:lvlJc w:val="left"/>
      <w:pPr>
        <w:ind w:left="6044" w:hanging="241"/>
      </w:pPr>
    </w:lvl>
    <w:lvl w:ilvl="7">
      <w:numFmt w:val="bullet"/>
      <w:lvlText w:val="•"/>
      <w:lvlJc w:val="left"/>
      <w:pPr>
        <w:ind w:left="6818" w:hanging="241"/>
      </w:pPr>
    </w:lvl>
    <w:lvl w:ilvl="8">
      <w:numFmt w:val="bullet"/>
      <w:lvlText w:val="•"/>
      <w:lvlJc w:val="left"/>
      <w:pPr>
        <w:ind w:left="7592" w:hanging="241"/>
      </w:pPr>
    </w:lvl>
  </w:abstractNum>
  <w:abstractNum w:abstractNumId="4" w15:restartNumberingAfterBreak="0">
    <w:nsid w:val="00000406"/>
    <w:multiLevelType w:val="multilevel"/>
    <w:tmpl w:val="00000889"/>
    <w:lvl w:ilvl="0">
      <w:numFmt w:val="bullet"/>
      <w:lvlText w:val=""/>
      <w:lvlJc w:val="left"/>
      <w:pPr>
        <w:ind w:left="830" w:hanging="361"/>
      </w:pPr>
      <w:rPr>
        <w:rFonts w:ascii="Symbol" w:hAnsi="Symbol"/>
        <w:b w:val="0"/>
        <w:w w:val="99"/>
        <w:sz w:val="22"/>
      </w:rPr>
    </w:lvl>
    <w:lvl w:ilvl="1">
      <w:numFmt w:val="bullet"/>
      <w:lvlText w:val="•"/>
      <w:lvlJc w:val="left"/>
      <w:pPr>
        <w:ind w:left="1069" w:hanging="361"/>
      </w:pPr>
    </w:lvl>
    <w:lvl w:ilvl="2">
      <w:numFmt w:val="bullet"/>
      <w:lvlText w:val="•"/>
      <w:lvlJc w:val="left"/>
      <w:pPr>
        <w:ind w:left="1308" w:hanging="361"/>
      </w:pPr>
    </w:lvl>
    <w:lvl w:ilvl="3">
      <w:numFmt w:val="bullet"/>
      <w:lvlText w:val="•"/>
      <w:lvlJc w:val="left"/>
      <w:pPr>
        <w:ind w:left="1547" w:hanging="361"/>
      </w:pPr>
    </w:lvl>
    <w:lvl w:ilvl="4">
      <w:numFmt w:val="bullet"/>
      <w:lvlText w:val="•"/>
      <w:lvlJc w:val="left"/>
      <w:pPr>
        <w:ind w:left="1786" w:hanging="361"/>
      </w:pPr>
    </w:lvl>
    <w:lvl w:ilvl="5">
      <w:numFmt w:val="bullet"/>
      <w:lvlText w:val="•"/>
      <w:lvlJc w:val="left"/>
      <w:pPr>
        <w:ind w:left="2025" w:hanging="361"/>
      </w:pPr>
    </w:lvl>
    <w:lvl w:ilvl="6">
      <w:numFmt w:val="bullet"/>
      <w:lvlText w:val="•"/>
      <w:lvlJc w:val="left"/>
      <w:pPr>
        <w:ind w:left="2264" w:hanging="361"/>
      </w:pPr>
    </w:lvl>
    <w:lvl w:ilvl="7">
      <w:numFmt w:val="bullet"/>
      <w:lvlText w:val="•"/>
      <w:lvlJc w:val="left"/>
      <w:pPr>
        <w:ind w:left="2504" w:hanging="361"/>
      </w:pPr>
    </w:lvl>
    <w:lvl w:ilvl="8">
      <w:numFmt w:val="bullet"/>
      <w:lvlText w:val="•"/>
      <w:lvlJc w:val="left"/>
      <w:pPr>
        <w:ind w:left="2743" w:hanging="361"/>
      </w:pPr>
    </w:lvl>
  </w:abstractNum>
  <w:abstractNum w:abstractNumId="5" w15:restartNumberingAfterBreak="0">
    <w:nsid w:val="00000407"/>
    <w:multiLevelType w:val="multilevel"/>
    <w:tmpl w:val="0000088A"/>
    <w:lvl w:ilvl="0">
      <w:numFmt w:val="bullet"/>
      <w:lvlText w:val=""/>
      <w:lvlJc w:val="left"/>
      <w:pPr>
        <w:ind w:left="830" w:hanging="361"/>
      </w:pPr>
      <w:rPr>
        <w:rFonts w:ascii="Symbol" w:hAnsi="Symbol"/>
        <w:b w:val="0"/>
        <w:w w:val="99"/>
        <w:sz w:val="22"/>
      </w:rPr>
    </w:lvl>
    <w:lvl w:ilvl="1">
      <w:numFmt w:val="bullet"/>
      <w:lvlText w:val="•"/>
      <w:lvlJc w:val="left"/>
      <w:pPr>
        <w:ind w:left="1069" w:hanging="361"/>
      </w:pPr>
    </w:lvl>
    <w:lvl w:ilvl="2">
      <w:numFmt w:val="bullet"/>
      <w:lvlText w:val="•"/>
      <w:lvlJc w:val="left"/>
      <w:pPr>
        <w:ind w:left="1308" w:hanging="361"/>
      </w:pPr>
    </w:lvl>
    <w:lvl w:ilvl="3">
      <w:numFmt w:val="bullet"/>
      <w:lvlText w:val="•"/>
      <w:lvlJc w:val="left"/>
      <w:pPr>
        <w:ind w:left="1547" w:hanging="361"/>
      </w:pPr>
    </w:lvl>
    <w:lvl w:ilvl="4">
      <w:numFmt w:val="bullet"/>
      <w:lvlText w:val="•"/>
      <w:lvlJc w:val="left"/>
      <w:pPr>
        <w:ind w:left="1786" w:hanging="361"/>
      </w:pPr>
    </w:lvl>
    <w:lvl w:ilvl="5">
      <w:numFmt w:val="bullet"/>
      <w:lvlText w:val="•"/>
      <w:lvlJc w:val="left"/>
      <w:pPr>
        <w:ind w:left="2025" w:hanging="361"/>
      </w:pPr>
    </w:lvl>
    <w:lvl w:ilvl="6">
      <w:numFmt w:val="bullet"/>
      <w:lvlText w:val="•"/>
      <w:lvlJc w:val="left"/>
      <w:pPr>
        <w:ind w:left="2264" w:hanging="361"/>
      </w:pPr>
    </w:lvl>
    <w:lvl w:ilvl="7">
      <w:numFmt w:val="bullet"/>
      <w:lvlText w:val="•"/>
      <w:lvlJc w:val="left"/>
      <w:pPr>
        <w:ind w:left="2504" w:hanging="361"/>
      </w:pPr>
    </w:lvl>
    <w:lvl w:ilvl="8">
      <w:numFmt w:val="bullet"/>
      <w:lvlText w:val="•"/>
      <w:lvlJc w:val="left"/>
      <w:pPr>
        <w:ind w:left="2743" w:hanging="361"/>
      </w:pPr>
    </w:lvl>
  </w:abstractNum>
  <w:abstractNum w:abstractNumId="6" w15:restartNumberingAfterBreak="0">
    <w:nsid w:val="00000408"/>
    <w:multiLevelType w:val="multilevel"/>
    <w:tmpl w:val="0000088B"/>
    <w:lvl w:ilvl="0">
      <w:numFmt w:val="bullet"/>
      <w:lvlText w:val=""/>
      <w:lvlJc w:val="left"/>
      <w:pPr>
        <w:ind w:left="830" w:hanging="361"/>
      </w:pPr>
      <w:rPr>
        <w:rFonts w:ascii="Symbol" w:hAnsi="Symbol"/>
        <w:b w:val="0"/>
        <w:w w:val="99"/>
        <w:sz w:val="22"/>
      </w:rPr>
    </w:lvl>
    <w:lvl w:ilvl="1">
      <w:numFmt w:val="bullet"/>
      <w:lvlText w:val="•"/>
      <w:lvlJc w:val="left"/>
      <w:pPr>
        <w:ind w:left="1069" w:hanging="361"/>
      </w:pPr>
    </w:lvl>
    <w:lvl w:ilvl="2">
      <w:numFmt w:val="bullet"/>
      <w:lvlText w:val="•"/>
      <w:lvlJc w:val="left"/>
      <w:pPr>
        <w:ind w:left="1308" w:hanging="361"/>
      </w:pPr>
    </w:lvl>
    <w:lvl w:ilvl="3">
      <w:numFmt w:val="bullet"/>
      <w:lvlText w:val="•"/>
      <w:lvlJc w:val="left"/>
      <w:pPr>
        <w:ind w:left="1547" w:hanging="361"/>
      </w:pPr>
    </w:lvl>
    <w:lvl w:ilvl="4">
      <w:numFmt w:val="bullet"/>
      <w:lvlText w:val="•"/>
      <w:lvlJc w:val="left"/>
      <w:pPr>
        <w:ind w:left="1786" w:hanging="361"/>
      </w:pPr>
    </w:lvl>
    <w:lvl w:ilvl="5">
      <w:numFmt w:val="bullet"/>
      <w:lvlText w:val="•"/>
      <w:lvlJc w:val="left"/>
      <w:pPr>
        <w:ind w:left="2025" w:hanging="361"/>
      </w:pPr>
    </w:lvl>
    <w:lvl w:ilvl="6">
      <w:numFmt w:val="bullet"/>
      <w:lvlText w:val="•"/>
      <w:lvlJc w:val="left"/>
      <w:pPr>
        <w:ind w:left="2264" w:hanging="361"/>
      </w:pPr>
    </w:lvl>
    <w:lvl w:ilvl="7">
      <w:numFmt w:val="bullet"/>
      <w:lvlText w:val="•"/>
      <w:lvlJc w:val="left"/>
      <w:pPr>
        <w:ind w:left="2504" w:hanging="361"/>
      </w:pPr>
    </w:lvl>
    <w:lvl w:ilvl="8">
      <w:numFmt w:val="bullet"/>
      <w:lvlText w:val="•"/>
      <w:lvlJc w:val="left"/>
      <w:pPr>
        <w:ind w:left="2743" w:hanging="361"/>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66"/>
    <w:rsid w:val="000030A9"/>
    <w:rsid w:val="00036A5B"/>
    <w:rsid w:val="000E1D3F"/>
    <w:rsid w:val="00123249"/>
    <w:rsid w:val="00134EB7"/>
    <w:rsid w:val="001930A3"/>
    <w:rsid w:val="002449E5"/>
    <w:rsid w:val="002872BC"/>
    <w:rsid w:val="002D0FAC"/>
    <w:rsid w:val="002F2CBA"/>
    <w:rsid w:val="00325D55"/>
    <w:rsid w:val="00330E13"/>
    <w:rsid w:val="003E1EAF"/>
    <w:rsid w:val="0042227E"/>
    <w:rsid w:val="00431161"/>
    <w:rsid w:val="00567F15"/>
    <w:rsid w:val="005E235E"/>
    <w:rsid w:val="00625AE7"/>
    <w:rsid w:val="00663264"/>
    <w:rsid w:val="0066733B"/>
    <w:rsid w:val="00685802"/>
    <w:rsid w:val="00692D19"/>
    <w:rsid w:val="006A7A7B"/>
    <w:rsid w:val="007069F1"/>
    <w:rsid w:val="00791C15"/>
    <w:rsid w:val="007A5466"/>
    <w:rsid w:val="00825D5B"/>
    <w:rsid w:val="008537B8"/>
    <w:rsid w:val="008C26D8"/>
    <w:rsid w:val="00902222"/>
    <w:rsid w:val="00942941"/>
    <w:rsid w:val="0097299F"/>
    <w:rsid w:val="009A2F7A"/>
    <w:rsid w:val="00A820C5"/>
    <w:rsid w:val="00B9579E"/>
    <w:rsid w:val="00BE6FDF"/>
    <w:rsid w:val="00C4290A"/>
    <w:rsid w:val="00C909A6"/>
    <w:rsid w:val="00CB7D7B"/>
    <w:rsid w:val="00D010BE"/>
    <w:rsid w:val="00D541F7"/>
    <w:rsid w:val="00D67143"/>
    <w:rsid w:val="00D67C82"/>
    <w:rsid w:val="00D811EE"/>
    <w:rsid w:val="00D83C47"/>
    <w:rsid w:val="00D94013"/>
    <w:rsid w:val="00E232AC"/>
    <w:rsid w:val="00E272AB"/>
    <w:rsid w:val="00EB10B9"/>
    <w:rsid w:val="00EF0A5A"/>
    <w:rsid w:val="00F41F3D"/>
    <w:rsid w:val="00F83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8E030E"/>
  <w14:defaultImageDpi w14:val="0"/>
  <w15:docId w15:val="{B23A4B04-5B44-40D5-94B0-D4032BA8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79"/>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820C5"/>
    <w:rPr>
      <w:sz w:val="16"/>
      <w:szCs w:val="16"/>
    </w:rPr>
  </w:style>
  <w:style w:type="paragraph" w:styleId="CommentText">
    <w:name w:val="annotation text"/>
    <w:basedOn w:val="Normal"/>
    <w:link w:val="CommentTextChar"/>
    <w:uiPriority w:val="99"/>
    <w:semiHidden/>
    <w:unhideWhenUsed/>
    <w:rsid w:val="00A820C5"/>
    <w:rPr>
      <w:sz w:val="20"/>
      <w:szCs w:val="20"/>
    </w:rPr>
  </w:style>
  <w:style w:type="character" w:customStyle="1" w:styleId="CommentTextChar">
    <w:name w:val="Comment Text Char"/>
    <w:basedOn w:val="DefaultParagraphFont"/>
    <w:link w:val="CommentText"/>
    <w:uiPriority w:val="99"/>
    <w:semiHidden/>
    <w:rsid w:val="00A820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20C5"/>
    <w:rPr>
      <w:b/>
      <w:bCs/>
    </w:rPr>
  </w:style>
  <w:style w:type="character" w:customStyle="1" w:styleId="CommentSubjectChar">
    <w:name w:val="Comment Subject Char"/>
    <w:basedOn w:val="CommentTextChar"/>
    <w:link w:val="CommentSubject"/>
    <w:uiPriority w:val="99"/>
    <w:semiHidden/>
    <w:rsid w:val="00A820C5"/>
    <w:rPr>
      <w:rFonts w:ascii="Times New Roman" w:hAnsi="Times New Roman"/>
      <w:b/>
      <w:bCs/>
      <w:sz w:val="20"/>
      <w:szCs w:val="20"/>
    </w:rPr>
  </w:style>
  <w:style w:type="paragraph" w:styleId="BalloonText">
    <w:name w:val="Balloon Text"/>
    <w:basedOn w:val="Normal"/>
    <w:link w:val="BalloonTextChar"/>
    <w:uiPriority w:val="99"/>
    <w:semiHidden/>
    <w:unhideWhenUsed/>
    <w:rsid w:val="00A82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0C5"/>
    <w:rPr>
      <w:rFonts w:ascii="Segoe UI" w:hAnsi="Segoe UI" w:cs="Segoe UI"/>
      <w:sz w:val="18"/>
      <w:szCs w:val="18"/>
    </w:rPr>
  </w:style>
  <w:style w:type="paragraph" w:styleId="Header">
    <w:name w:val="header"/>
    <w:basedOn w:val="Normal"/>
    <w:link w:val="HeaderChar"/>
    <w:uiPriority w:val="99"/>
    <w:unhideWhenUsed/>
    <w:rsid w:val="008C26D8"/>
    <w:pPr>
      <w:tabs>
        <w:tab w:val="center" w:pos="4680"/>
        <w:tab w:val="right" w:pos="9360"/>
      </w:tabs>
    </w:pPr>
  </w:style>
  <w:style w:type="character" w:customStyle="1" w:styleId="HeaderChar">
    <w:name w:val="Header Char"/>
    <w:basedOn w:val="DefaultParagraphFont"/>
    <w:link w:val="Header"/>
    <w:uiPriority w:val="99"/>
    <w:rsid w:val="008C26D8"/>
    <w:rPr>
      <w:rFonts w:ascii="Times New Roman" w:hAnsi="Times New Roman"/>
      <w:sz w:val="24"/>
      <w:szCs w:val="24"/>
    </w:rPr>
  </w:style>
  <w:style w:type="paragraph" w:styleId="Footer">
    <w:name w:val="footer"/>
    <w:basedOn w:val="Normal"/>
    <w:link w:val="FooterChar"/>
    <w:uiPriority w:val="99"/>
    <w:unhideWhenUsed/>
    <w:rsid w:val="008C26D8"/>
    <w:pPr>
      <w:tabs>
        <w:tab w:val="center" w:pos="4680"/>
        <w:tab w:val="right" w:pos="9360"/>
      </w:tabs>
    </w:pPr>
  </w:style>
  <w:style w:type="character" w:customStyle="1" w:styleId="FooterChar">
    <w:name w:val="Footer Char"/>
    <w:basedOn w:val="DefaultParagraphFont"/>
    <w:link w:val="Footer"/>
    <w:uiPriority w:val="99"/>
    <w:rsid w:val="008C26D8"/>
    <w:rPr>
      <w:rFonts w:ascii="Times New Roman" w:hAnsi="Times New Roman"/>
      <w:sz w:val="24"/>
      <w:szCs w:val="24"/>
    </w:rPr>
  </w:style>
  <w:style w:type="paragraph" w:styleId="Revision">
    <w:name w:val="Revision"/>
    <w:hidden/>
    <w:uiPriority w:val="99"/>
    <w:semiHidden/>
    <w:rsid w:val="008C26D8"/>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nrc.gov/" TargetMode="Externa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6276</Words>
  <Characters>34290</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 Tremaine</dc:creator>
  <cp:keywords/>
  <dc:description/>
  <cp:lastModifiedBy>Benney, Kristen</cp:lastModifiedBy>
  <cp:revision>2</cp:revision>
  <dcterms:created xsi:type="dcterms:W3CDTF">2016-08-11T19:34:00Z</dcterms:created>
  <dcterms:modified xsi:type="dcterms:W3CDTF">2016-08-11T19:34:00Z</dcterms:modified>
</cp:coreProperties>
</file>