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B2" w:rsidRPr="005F73B2" w:rsidRDefault="005F73B2" w:rsidP="005F73B2">
      <w:pPr>
        <w:outlineLvl w:val="0"/>
        <w:rPr>
          <w:color w:val="000000" w:themeColor="text1"/>
        </w:rPr>
      </w:pPr>
      <w:r w:rsidRPr="005F73B2">
        <w:rPr>
          <w:b/>
          <w:color w:val="000000" w:themeColor="text1"/>
        </w:rPr>
        <w:t>OMB Control Number:</w:t>
      </w:r>
      <w:r w:rsidRPr="005F73B2">
        <w:rPr>
          <w:color w:val="000000" w:themeColor="text1"/>
        </w:rPr>
        <w:t xml:space="preserve">  0583-</w:t>
      </w:r>
      <w:r w:rsidR="003134B3">
        <w:rPr>
          <w:color w:val="000000" w:themeColor="text1"/>
        </w:rPr>
        <w:t>0128</w:t>
      </w:r>
    </w:p>
    <w:p w:rsidR="005F73B2" w:rsidRPr="005F73B2" w:rsidRDefault="005F73B2" w:rsidP="005F73B2">
      <w:pPr>
        <w:outlineLvl w:val="0"/>
        <w:rPr>
          <w:color w:val="000000" w:themeColor="text1"/>
        </w:rPr>
      </w:pPr>
    </w:p>
    <w:p w:rsidR="005F73B2" w:rsidRPr="005F73B2" w:rsidRDefault="005F73B2" w:rsidP="005F73B2">
      <w:pPr>
        <w:outlineLvl w:val="0"/>
        <w:rPr>
          <w:color w:val="000000" w:themeColor="text1"/>
        </w:rPr>
      </w:pPr>
      <w:r w:rsidRPr="005F73B2">
        <w:rPr>
          <w:b/>
          <w:color w:val="000000" w:themeColor="text1"/>
        </w:rPr>
        <w:t xml:space="preserve">Title of Clearance:  </w:t>
      </w:r>
      <w:r w:rsidR="003134B3">
        <w:rPr>
          <w:color w:val="000000" w:themeColor="text1"/>
        </w:rPr>
        <w:t xml:space="preserve">Registration Requirements (9 CFR 320.5 and </w:t>
      </w:r>
      <w:r w:rsidRPr="005F73B2">
        <w:rPr>
          <w:color w:val="000000" w:themeColor="text1"/>
        </w:rPr>
        <w:t>381.</w:t>
      </w:r>
      <w:r w:rsidR="003134B3">
        <w:rPr>
          <w:color w:val="000000" w:themeColor="text1"/>
        </w:rPr>
        <w:t>79</w:t>
      </w:r>
      <w:r w:rsidR="00FA25B8">
        <w:rPr>
          <w:color w:val="000000" w:themeColor="text1"/>
        </w:rPr>
        <w:t>)</w:t>
      </w:r>
    </w:p>
    <w:p w:rsidR="005F73B2" w:rsidRPr="005F73B2" w:rsidRDefault="005F73B2" w:rsidP="005F73B2">
      <w:pPr>
        <w:outlineLvl w:val="0"/>
        <w:rPr>
          <w:color w:val="000000" w:themeColor="text1"/>
        </w:rPr>
      </w:pPr>
    </w:p>
    <w:p w:rsidR="005F73B2" w:rsidRPr="005F73B2" w:rsidRDefault="005F73B2" w:rsidP="005F73B2">
      <w:pPr>
        <w:outlineLvl w:val="0"/>
        <w:rPr>
          <w:color w:val="000000" w:themeColor="text1"/>
        </w:rPr>
      </w:pPr>
      <w:r w:rsidRPr="005F73B2">
        <w:rPr>
          <w:b/>
          <w:color w:val="000000" w:themeColor="text1"/>
        </w:rPr>
        <w:t>Agency Form Number affected by Change Worksheet:</w:t>
      </w:r>
      <w:r w:rsidRPr="005F73B2">
        <w:rPr>
          <w:color w:val="000000" w:themeColor="text1"/>
        </w:rPr>
        <w:t xml:space="preserve">  FSIS </w:t>
      </w:r>
      <w:r w:rsidR="003134B3">
        <w:rPr>
          <w:color w:val="000000" w:themeColor="text1"/>
        </w:rPr>
        <w:t>5020-1</w:t>
      </w:r>
      <w:r w:rsidRPr="005F73B2">
        <w:rPr>
          <w:color w:val="000000" w:themeColor="text1"/>
        </w:rPr>
        <w:t>.</w:t>
      </w:r>
    </w:p>
    <w:p w:rsidR="005F73B2" w:rsidRPr="005F73B2" w:rsidRDefault="005F73B2" w:rsidP="005F73B2">
      <w:pPr>
        <w:outlineLvl w:val="0"/>
        <w:rPr>
          <w:color w:val="000000" w:themeColor="text1"/>
        </w:rPr>
      </w:pPr>
    </w:p>
    <w:p w:rsidR="005F73B2" w:rsidRDefault="005F73B2" w:rsidP="005F73B2">
      <w:pPr>
        <w:rPr>
          <w:color w:val="000000" w:themeColor="text1"/>
        </w:rPr>
      </w:pPr>
      <w:r w:rsidRPr="005F73B2">
        <w:rPr>
          <w:b/>
          <w:color w:val="000000" w:themeColor="text1"/>
        </w:rPr>
        <w:t>Summary of Changes:</w:t>
      </w:r>
      <w:r w:rsidRPr="005F73B2">
        <w:rPr>
          <w:color w:val="000000" w:themeColor="text1"/>
        </w:rPr>
        <w:t xml:space="preserve">  FSIS is amending FSIS Form </w:t>
      </w:r>
      <w:r w:rsidR="003134B3">
        <w:rPr>
          <w:color w:val="000000" w:themeColor="text1"/>
        </w:rPr>
        <w:t>5020-1</w:t>
      </w:r>
      <w:r w:rsidRPr="005F73B2">
        <w:rPr>
          <w:color w:val="000000" w:themeColor="text1"/>
        </w:rPr>
        <w:t xml:space="preserve"> </w:t>
      </w:r>
      <w:r w:rsidR="00FA25B8">
        <w:rPr>
          <w:color w:val="000000" w:themeColor="text1"/>
        </w:rPr>
        <w:t>as part of the administrative changes made in</w:t>
      </w:r>
      <w:r w:rsidRPr="005F73B2">
        <w:rPr>
          <w:color w:val="000000" w:themeColor="text1"/>
        </w:rPr>
        <w:t xml:space="preserve"> order to add Fish of the order </w:t>
      </w:r>
      <w:proofErr w:type="spellStart"/>
      <w:r w:rsidRPr="005F73B2">
        <w:rPr>
          <w:color w:val="000000" w:themeColor="text1"/>
        </w:rPr>
        <w:t>Siluriformes</w:t>
      </w:r>
      <w:proofErr w:type="spellEnd"/>
      <w:r w:rsidRPr="005F73B2">
        <w:rPr>
          <w:color w:val="000000" w:themeColor="text1"/>
        </w:rPr>
        <w:t xml:space="preserve">. </w:t>
      </w:r>
      <w:r w:rsidR="00CA71F9">
        <w:rPr>
          <w:color w:val="000000" w:themeColor="text1"/>
        </w:rPr>
        <w:t>The addition of Fish to the form is exempt from the Paper Work Reduction Act (PRA)*.</w:t>
      </w:r>
      <w:r w:rsidRPr="005F73B2">
        <w:rPr>
          <w:color w:val="000000" w:themeColor="text1"/>
        </w:rPr>
        <w:t xml:space="preserve">  The amended form:</w:t>
      </w:r>
    </w:p>
    <w:p w:rsidR="005F73B2" w:rsidRPr="005F73B2" w:rsidRDefault="005F73B2" w:rsidP="005F73B2">
      <w:pPr>
        <w:rPr>
          <w:color w:val="000000" w:themeColor="text1"/>
        </w:rPr>
      </w:pPr>
    </w:p>
    <w:p w:rsidR="005F73B2" w:rsidRPr="005F73B2" w:rsidRDefault="00FA25B8" w:rsidP="005F73B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Incorporates a block </w:t>
      </w:r>
      <w:r w:rsidR="003134B3">
        <w:rPr>
          <w:color w:val="000000" w:themeColor="text1"/>
        </w:rPr>
        <w:t xml:space="preserve">to add Fish of the order </w:t>
      </w:r>
      <w:proofErr w:type="spellStart"/>
      <w:r w:rsidR="003134B3">
        <w:rPr>
          <w:color w:val="000000" w:themeColor="text1"/>
        </w:rPr>
        <w:t>Siluriformes</w:t>
      </w:r>
      <w:proofErr w:type="spellEnd"/>
      <w:r w:rsidR="005F73B2" w:rsidRPr="005F73B2">
        <w:rPr>
          <w:color w:val="000000" w:themeColor="text1"/>
        </w:rPr>
        <w:t>.</w:t>
      </w:r>
    </w:p>
    <w:p w:rsidR="005F73B2" w:rsidRPr="005F73B2" w:rsidRDefault="005F73B2" w:rsidP="005F73B2">
      <w:pPr>
        <w:rPr>
          <w:color w:val="000000" w:themeColor="text1"/>
        </w:rPr>
      </w:pPr>
    </w:p>
    <w:p w:rsidR="005F73B2" w:rsidRPr="005F73B2" w:rsidRDefault="00CA71F9" w:rsidP="005F73B2">
      <w:pPr>
        <w:tabs>
          <w:tab w:val="left" w:pos="720"/>
        </w:tabs>
        <w:outlineLvl w:val="0"/>
        <w:rPr>
          <w:color w:val="000000" w:themeColor="text1"/>
        </w:rPr>
      </w:pPr>
      <w:r>
        <w:rPr>
          <w:color w:val="000000" w:themeColor="text1"/>
        </w:rPr>
        <w:t>*</w:t>
      </w:r>
      <w:r w:rsidR="005F73B2" w:rsidRPr="005F73B2">
        <w:rPr>
          <w:color w:val="000000" w:themeColor="text1"/>
        </w:rPr>
        <w:t>As provided by the 2014 Farm Bill (Section 12106(b</w:t>
      </w:r>
      <w:proofErr w:type="gramStart"/>
      <w:r w:rsidR="005F73B2" w:rsidRPr="005F73B2">
        <w:rPr>
          <w:color w:val="000000" w:themeColor="text1"/>
        </w:rPr>
        <w:t>)(</w:t>
      </w:r>
      <w:proofErr w:type="gramEnd"/>
      <w:r w:rsidR="005F73B2" w:rsidRPr="005F73B2">
        <w:rPr>
          <w:color w:val="000000" w:themeColor="text1"/>
        </w:rPr>
        <w:t xml:space="preserve">3), referencing Section 1601(c)(2)), FSIS is exempt from filing an information collection request under the Paper Work Reduction Act of 1995 (44 U.S.C. 3501, </w:t>
      </w:r>
      <w:r w:rsidR="005F73B2" w:rsidRPr="005F73B2">
        <w:rPr>
          <w:color w:val="000000" w:themeColor="text1"/>
          <w:u w:val="single"/>
        </w:rPr>
        <w:t>et</w:t>
      </w:r>
      <w:r w:rsidR="005F73B2" w:rsidRPr="005F73B2">
        <w:rPr>
          <w:color w:val="000000" w:themeColor="text1"/>
        </w:rPr>
        <w:t xml:space="preserve">. </w:t>
      </w:r>
      <w:r w:rsidR="005F73B2" w:rsidRPr="005F73B2">
        <w:rPr>
          <w:color w:val="000000" w:themeColor="text1"/>
          <w:u w:val="single"/>
        </w:rPr>
        <w:t>seq</w:t>
      </w:r>
      <w:r w:rsidR="005F73B2" w:rsidRPr="005F73B2">
        <w:rPr>
          <w:color w:val="000000" w:themeColor="text1"/>
        </w:rPr>
        <w:t>.)</w:t>
      </w:r>
    </w:p>
    <w:p w:rsidR="005F73B2" w:rsidRDefault="005F73B2" w:rsidP="005F73B2">
      <w:pPr>
        <w:rPr>
          <w:rFonts w:ascii="Calibri" w:hAnsi="Calibri"/>
          <w:color w:val="1F497D"/>
          <w:sz w:val="22"/>
          <w:szCs w:val="22"/>
        </w:rPr>
      </w:pPr>
    </w:p>
    <w:p w:rsidR="003134B3" w:rsidRDefault="003134B3" w:rsidP="005F73B2">
      <w:pPr>
        <w:rPr>
          <w:rFonts w:ascii="Calibri" w:hAnsi="Calibri"/>
          <w:color w:val="1F497D"/>
          <w:sz w:val="22"/>
          <w:szCs w:val="22"/>
        </w:rPr>
      </w:pPr>
    </w:p>
    <w:p w:rsidR="003134B3" w:rsidRDefault="003134B3" w:rsidP="005F73B2">
      <w:pPr>
        <w:rPr>
          <w:rFonts w:ascii="Calibri" w:hAnsi="Calibri"/>
          <w:color w:val="1F497D"/>
          <w:sz w:val="22"/>
          <w:szCs w:val="22"/>
        </w:rPr>
      </w:pPr>
    </w:p>
    <w:p w:rsidR="003134B3" w:rsidRDefault="003134B3" w:rsidP="005F73B2">
      <w:pPr>
        <w:rPr>
          <w:rFonts w:ascii="Calibri" w:hAnsi="Calibri"/>
          <w:color w:val="1F497D"/>
          <w:sz w:val="22"/>
          <w:szCs w:val="22"/>
        </w:rPr>
      </w:pPr>
      <w:bookmarkStart w:id="0" w:name="_GoBack"/>
      <w:bookmarkEnd w:id="0"/>
    </w:p>
    <w:sectPr w:rsidR="003134B3" w:rsidSect="00263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52A6C"/>
    <w:multiLevelType w:val="hybridMultilevel"/>
    <w:tmpl w:val="A59AB248"/>
    <w:lvl w:ilvl="0" w:tplc="5C127854">
      <w:start w:val="1"/>
      <w:numFmt w:val="decimal"/>
      <w:lvlText w:val="%1.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B2"/>
    <w:rsid w:val="00263434"/>
    <w:rsid w:val="003134B3"/>
    <w:rsid w:val="00563C23"/>
    <w:rsid w:val="005F73B2"/>
    <w:rsid w:val="00CA71F9"/>
    <w:rsid w:val="00DF59B2"/>
    <w:rsid w:val="00F743C5"/>
    <w:rsid w:val="00FA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3B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3C5"/>
    <w:pPr>
      <w:ind w:left="720"/>
    </w:pPr>
  </w:style>
  <w:style w:type="paragraph" w:styleId="CommentText">
    <w:name w:val="annotation text"/>
    <w:basedOn w:val="Normal"/>
    <w:link w:val="CommentTextChar"/>
    <w:uiPriority w:val="99"/>
    <w:rsid w:val="005F73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73B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5F73B2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3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B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3B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3C5"/>
    <w:pPr>
      <w:ind w:left="720"/>
    </w:pPr>
  </w:style>
  <w:style w:type="paragraph" w:styleId="CommentText">
    <w:name w:val="annotation text"/>
    <w:basedOn w:val="Normal"/>
    <w:link w:val="CommentTextChar"/>
    <w:uiPriority w:val="99"/>
    <w:rsid w:val="005F73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73B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5F73B2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3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</dc:creator>
  <cp:lastModifiedBy>W7user</cp:lastModifiedBy>
  <cp:revision>2</cp:revision>
  <dcterms:created xsi:type="dcterms:W3CDTF">2015-12-09T16:50:00Z</dcterms:created>
  <dcterms:modified xsi:type="dcterms:W3CDTF">2015-12-09T16:50:00Z</dcterms:modified>
</cp:coreProperties>
</file>