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1C5" w:rsidRDefault="004431C5" w:rsidP="00B53F3C">
      <w:pPr>
        <w:framePr w:w="1378" w:hSpace="180" w:wrap="auto" w:vAnchor="text" w:hAnchor="page" w:x="493" w:y="41"/>
        <w:ind w:left="-720" w:firstLine="720"/>
        <w:rPr>
          <w:rFonts w:ascii="Univers" w:hAnsi="Univers"/>
        </w:rPr>
      </w:pPr>
    </w:p>
    <w:p w:rsidR="004431C5" w:rsidRDefault="004431C5" w:rsidP="00B53F3C">
      <w:pPr>
        <w:framePr w:w="1378" w:hSpace="180" w:wrap="auto" w:vAnchor="text" w:hAnchor="page" w:x="493" w:y="41"/>
        <w:ind w:left="-720" w:firstLine="720"/>
        <w:rPr>
          <w:rFonts w:ascii="Univers" w:hAnsi="Univers"/>
          <w:b/>
          <w:sz w:val="18"/>
        </w:rPr>
      </w:pPr>
      <w:r>
        <w:rPr>
          <w:rFonts w:ascii="Univers" w:hAnsi="Univers"/>
          <w:b/>
          <w:sz w:val="18"/>
        </w:rPr>
        <w:t>United States</w:t>
      </w:r>
    </w:p>
    <w:p w:rsidR="004431C5" w:rsidRDefault="004431C5" w:rsidP="00B53F3C">
      <w:pPr>
        <w:framePr w:w="1378" w:hSpace="180" w:wrap="auto" w:vAnchor="text" w:hAnchor="page" w:x="493" w:y="41"/>
        <w:ind w:left="-720" w:firstLine="720"/>
        <w:rPr>
          <w:rFonts w:ascii="Univers" w:hAnsi="Univers"/>
          <w:b/>
          <w:sz w:val="18"/>
        </w:rPr>
      </w:pPr>
      <w:r>
        <w:rPr>
          <w:rFonts w:ascii="Univers" w:hAnsi="Univers"/>
          <w:b/>
          <w:sz w:val="18"/>
        </w:rPr>
        <w:t>Department of</w:t>
      </w:r>
    </w:p>
    <w:p w:rsidR="004431C5" w:rsidRDefault="004431C5" w:rsidP="00B53F3C">
      <w:pPr>
        <w:framePr w:w="1378" w:hSpace="180" w:wrap="auto" w:vAnchor="text" w:hAnchor="page" w:x="493" w:y="41"/>
        <w:ind w:left="-720" w:firstLine="720"/>
      </w:pPr>
      <w:r>
        <w:rPr>
          <w:rFonts w:ascii="Univers" w:hAnsi="Univers"/>
          <w:b/>
          <w:sz w:val="18"/>
        </w:rPr>
        <w:t>Agriculture</w:t>
      </w:r>
    </w:p>
    <w:p w:rsidR="004431C5" w:rsidRDefault="004431C5" w:rsidP="00B53F3C">
      <w:pPr>
        <w:framePr w:w="1378" w:hSpace="180" w:wrap="auto" w:vAnchor="text" w:hAnchor="page" w:x="493" w:y="41"/>
        <w:ind w:left="-720" w:firstLine="720"/>
      </w:pPr>
    </w:p>
    <w:p w:rsidR="004431C5" w:rsidRDefault="004431C5" w:rsidP="00B53F3C">
      <w:pPr>
        <w:framePr w:w="1378" w:hSpace="180" w:wrap="auto" w:vAnchor="text" w:hAnchor="page" w:x="493" w:y="41"/>
        <w:ind w:left="-720" w:firstLine="720"/>
        <w:rPr>
          <w:rFonts w:ascii="Univers" w:hAnsi="Univers"/>
          <w:sz w:val="16"/>
        </w:rPr>
      </w:pPr>
      <w:r>
        <w:rPr>
          <w:rFonts w:ascii="Univers" w:hAnsi="Univers"/>
          <w:sz w:val="16"/>
        </w:rPr>
        <w:t>Food and</w:t>
      </w:r>
    </w:p>
    <w:p w:rsidR="004431C5" w:rsidRDefault="004431C5" w:rsidP="00B53F3C">
      <w:pPr>
        <w:framePr w:w="1378" w:hSpace="180" w:wrap="auto" w:vAnchor="text" w:hAnchor="page" w:x="493" w:y="41"/>
        <w:ind w:left="-720" w:firstLine="720"/>
        <w:rPr>
          <w:rFonts w:ascii="Univers" w:hAnsi="Univers"/>
          <w:sz w:val="16"/>
        </w:rPr>
      </w:pPr>
      <w:r>
        <w:rPr>
          <w:rFonts w:ascii="Univers" w:hAnsi="Univers"/>
          <w:sz w:val="16"/>
        </w:rPr>
        <w:t>Nutrition</w:t>
      </w:r>
    </w:p>
    <w:p w:rsidR="004431C5" w:rsidRDefault="004431C5" w:rsidP="00B53F3C">
      <w:pPr>
        <w:framePr w:w="1378" w:hSpace="180" w:wrap="auto" w:vAnchor="text" w:hAnchor="page" w:x="493" w:y="41"/>
        <w:ind w:left="-720" w:firstLine="720"/>
        <w:rPr>
          <w:rFonts w:ascii="Univers" w:hAnsi="Univers"/>
          <w:sz w:val="16"/>
        </w:rPr>
      </w:pPr>
      <w:r>
        <w:rPr>
          <w:rFonts w:ascii="Univers" w:hAnsi="Univers"/>
          <w:sz w:val="16"/>
        </w:rPr>
        <w:t>Service</w:t>
      </w: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r>
        <w:rPr>
          <w:rFonts w:ascii="Univers" w:hAnsi="Univers"/>
          <w:sz w:val="16"/>
        </w:rPr>
        <w:t>3101 Park</w:t>
      </w:r>
    </w:p>
    <w:p w:rsidR="004431C5" w:rsidRDefault="004431C5" w:rsidP="00B53F3C">
      <w:pPr>
        <w:framePr w:w="1378" w:hSpace="180" w:wrap="auto" w:vAnchor="text" w:hAnchor="page" w:x="493" w:y="41"/>
        <w:ind w:left="-720" w:firstLine="720"/>
        <w:rPr>
          <w:rFonts w:ascii="Univers" w:hAnsi="Univers"/>
          <w:sz w:val="16"/>
        </w:rPr>
      </w:pPr>
      <w:r>
        <w:rPr>
          <w:rFonts w:ascii="Univers" w:hAnsi="Univers"/>
          <w:sz w:val="16"/>
        </w:rPr>
        <w:t>Center Drive</w:t>
      </w: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r>
        <w:rPr>
          <w:rFonts w:ascii="Univers" w:hAnsi="Univers"/>
          <w:sz w:val="16"/>
        </w:rPr>
        <w:t>Alexandria, VA</w:t>
      </w:r>
    </w:p>
    <w:p w:rsidR="004431C5" w:rsidRDefault="004431C5" w:rsidP="00B53F3C">
      <w:pPr>
        <w:framePr w:w="1378" w:hSpace="180" w:wrap="auto" w:vAnchor="text" w:hAnchor="page" w:x="493" w:y="41"/>
        <w:ind w:left="-720" w:firstLine="720"/>
        <w:rPr>
          <w:rFonts w:ascii="Univers" w:hAnsi="Univers"/>
          <w:sz w:val="16"/>
        </w:rPr>
      </w:pPr>
      <w:r>
        <w:rPr>
          <w:rFonts w:ascii="Univers" w:hAnsi="Univers"/>
          <w:sz w:val="16"/>
        </w:rPr>
        <w:t>22302-1500</w:t>
      </w: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F3E2A" w:rsidP="00B53F3C">
      <w:pPr>
        <w:framePr w:w="1378" w:hSpace="180" w:wrap="auto" w:vAnchor="text" w:hAnchor="page" w:x="493" w:y="41"/>
        <w:ind w:left="-720" w:firstLine="720"/>
        <w:rPr>
          <w:rFonts w:ascii="Univers" w:hAnsi="Univers"/>
          <w:sz w:val="16"/>
        </w:rPr>
      </w:pPr>
      <w:r>
        <w:rPr>
          <w:rFonts w:ascii="Univers" w:hAnsi="Univers"/>
          <w:sz w:val="16"/>
        </w:rPr>
        <w:tab/>
      </w:r>
      <w:r>
        <w:rPr>
          <w:rFonts w:ascii="Univers" w:hAnsi="Univers"/>
          <w:sz w:val="16"/>
        </w:rPr>
        <w:tab/>
      </w: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sz w:val="16"/>
        </w:rPr>
      </w:pPr>
    </w:p>
    <w:p w:rsidR="004431C5" w:rsidRDefault="004431C5" w:rsidP="00B53F3C">
      <w:pPr>
        <w:framePr w:w="1378" w:hSpace="180" w:wrap="auto" w:vAnchor="text" w:hAnchor="page" w:x="493" w:y="41"/>
        <w:ind w:left="-720" w:firstLine="720"/>
        <w:rPr>
          <w:rFonts w:ascii="Univers" w:hAnsi="Univers"/>
        </w:rPr>
      </w:pPr>
    </w:p>
    <w:p w:rsidR="004431C5" w:rsidRDefault="009A4DD5">
      <w:pPr>
        <w:framePr w:hSpace="180" w:wrap="auto" w:vAnchor="text" w:hAnchor="page" w:x="2161" w:y="-1004"/>
      </w:pPr>
      <w:r>
        <w:rPr>
          <w:noProof/>
          <w:sz w:val="20"/>
        </w:rPr>
        <w:drawing>
          <wp:inline distT="0" distB="0" distL="0" distR="0">
            <wp:extent cx="749935" cy="52451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49935" cy="524510"/>
                    </a:xfrm>
                    <a:prstGeom prst="rect">
                      <a:avLst/>
                    </a:prstGeom>
                    <a:noFill/>
                    <a:ln w="9525">
                      <a:noFill/>
                      <a:miter lim="800000"/>
                      <a:headEnd/>
                      <a:tailEnd/>
                    </a:ln>
                  </pic:spPr>
                </pic:pic>
              </a:graphicData>
            </a:graphic>
          </wp:inline>
        </w:drawing>
      </w:r>
    </w:p>
    <w:p w:rsidR="009700B7" w:rsidRDefault="009700B7" w:rsidP="009700B7">
      <w:pPr>
        <w:overflowPunct/>
        <w:autoSpaceDE/>
        <w:autoSpaceDN/>
        <w:adjustRightInd/>
        <w:textAlignment w:val="auto"/>
        <w:rPr>
          <w:sz w:val="22"/>
          <w:szCs w:val="22"/>
        </w:rPr>
      </w:pPr>
    </w:p>
    <w:p w:rsidR="003614A9" w:rsidRPr="001B6DEA" w:rsidRDefault="003614A9" w:rsidP="003614A9">
      <w:pPr>
        <w:pStyle w:val="BodyText"/>
        <w:pBdr>
          <w:top w:val="single" w:sz="4" w:space="1" w:color="auto"/>
          <w:left w:val="single" w:sz="4" w:space="4" w:color="auto"/>
          <w:bottom w:val="single" w:sz="4" w:space="1" w:color="auto"/>
          <w:right w:val="single" w:sz="4" w:space="4" w:color="auto"/>
        </w:pBdr>
        <w:rPr>
          <w:rFonts w:ascii="Arial" w:hAnsi="Arial" w:cs="Arial"/>
          <w:sz w:val="16"/>
          <w:szCs w:val="16"/>
          <w:vertAlign w:val="superscript"/>
        </w:rPr>
      </w:pPr>
      <w:r w:rsidRPr="001B6DEA">
        <w:rPr>
          <w:rFonts w:ascii="Arial" w:hAnsi="Arial" w:cs="Arial"/>
          <w:sz w:val="16"/>
          <w:szCs w:val="16"/>
          <w:vertAlign w:val="superscript"/>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Arial" w:hAnsi="Arial" w:cs="Arial"/>
          <w:sz w:val="16"/>
          <w:szCs w:val="16"/>
          <w:vertAlign w:val="superscript"/>
        </w:rPr>
        <w:t>0584-0602</w:t>
      </w:r>
      <w:r w:rsidRPr="001B6DEA">
        <w:rPr>
          <w:rFonts w:ascii="Arial" w:hAnsi="Arial" w:cs="Arial"/>
          <w:sz w:val="16"/>
          <w:szCs w:val="16"/>
          <w:vertAlign w:val="superscript"/>
        </w:rPr>
        <w:t xml:space="preserve"> The time required to complete this information collection is estimated to average </w:t>
      </w:r>
      <w:r>
        <w:rPr>
          <w:rFonts w:ascii="Arial" w:hAnsi="Arial" w:cs="Arial"/>
          <w:sz w:val="16"/>
          <w:szCs w:val="16"/>
          <w:vertAlign w:val="superscript"/>
        </w:rPr>
        <w:t>0.03</w:t>
      </w:r>
      <w:r w:rsidRPr="001B6DEA">
        <w:rPr>
          <w:rFonts w:ascii="Arial" w:hAnsi="Arial" w:cs="Arial"/>
          <w:sz w:val="16"/>
          <w:szCs w:val="16"/>
          <w:vertAlign w:val="superscript"/>
        </w:rPr>
        <w:t xml:space="preserve"> minutes per response, including the time for reviewing instructions, searching existing data sources, gathering and maintaining the data needed, and completing and reviewing the collection of information. </w:t>
      </w:r>
    </w:p>
    <w:p w:rsidR="003614A9" w:rsidRDefault="003614A9" w:rsidP="003614A9">
      <w:pPr>
        <w:jc w:val="center"/>
        <w:rPr>
          <w:b/>
          <w:szCs w:val="24"/>
        </w:rPr>
      </w:pPr>
      <w:r>
        <w:rPr>
          <w:b/>
          <w:szCs w:val="24"/>
        </w:rPr>
        <w:tab/>
      </w:r>
      <w:r>
        <w:rPr>
          <w:b/>
          <w:szCs w:val="24"/>
        </w:rPr>
        <w:tab/>
      </w:r>
      <w:r>
        <w:rPr>
          <w:b/>
          <w:szCs w:val="24"/>
        </w:rPr>
        <w:tab/>
      </w:r>
    </w:p>
    <w:p w:rsidR="003614A9" w:rsidRPr="000F7F84" w:rsidRDefault="003614A9" w:rsidP="003614A9">
      <w:pPr>
        <w:ind w:left="6480"/>
        <w:rPr>
          <w:b/>
          <w:sz w:val="16"/>
          <w:szCs w:val="16"/>
        </w:rPr>
      </w:pPr>
      <w:r w:rsidRPr="000F7F84">
        <w:rPr>
          <w:b/>
          <w:sz w:val="16"/>
          <w:szCs w:val="16"/>
        </w:rPr>
        <w:t>OMB Control No.: 0584-0602</w:t>
      </w:r>
    </w:p>
    <w:p w:rsidR="003614A9" w:rsidRDefault="003614A9" w:rsidP="003614A9">
      <w:pPr>
        <w:jc w:val="center"/>
        <w:rPr>
          <w:b/>
          <w:sz w:val="16"/>
          <w:szCs w:val="16"/>
        </w:rPr>
      </w:pPr>
      <w:r w:rsidRPr="000F7F84">
        <w:rPr>
          <w:b/>
          <w:sz w:val="16"/>
          <w:szCs w:val="16"/>
        </w:rPr>
        <w:tab/>
      </w:r>
      <w:r w:rsidRPr="000F7F84">
        <w:rPr>
          <w:b/>
          <w:sz w:val="16"/>
          <w:szCs w:val="16"/>
        </w:rPr>
        <w:tab/>
      </w:r>
      <w:r w:rsidRPr="000F7F84">
        <w:rPr>
          <w:b/>
          <w:sz w:val="16"/>
          <w:szCs w:val="16"/>
        </w:rPr>
        <w:tab/>
      </w:r>
      <w:r w:rsidRPr="000F7F84">
        <w:rPr>
          <w:b/>
          <w:sz w:val="16"/>
          <w:szCs w:val="16"/>
        </w:rPr>
        <w:tab/>
      </w:r>
      <w:r w:rsidRPr="000F7F84">
        <w:rPr>
          <w:b/>
          <w:sz w:val="16"/>
          <w:szCs w:val="16"/>
        </w:rPr>
        <w:tab/>
        <w:t xml:space="preserve"> </w:t>
      </w:r>
      <w:r w:rsidRPr="000F7F84">
        <w:rPr>
          <w:b/>
          <w:sz w:val="16"/>
          <w:szCs w:val="16"/>
        </w:rPr>
        <w:tab/>
      </w:r>
      <w:r w:rsidRPr="000F7F84">
        <w:rPr>
          <w:b/>
          <w:sz w:val="16"/>
          <w:szCs w:val="16"/>
        </w:rPr>
        <w:tab/>
      </w:r>
      <w:r>
        <w:rPr>
          <w:b/>
          <w:sz w:val="16"/>
          <w:szCs w:val="16"/>
        </w:rPr>
        <w:tab/>
      </w:r>
      <w:r w:rsidRPr="000F7F84">
        <w:rPr>
          <w:b/>
          <w:sz w:val="16"/>
          <w:szCs w:val="16"/>
        </w:rPr>
        <w:t>Expiration Date:  05/31/2018</w:t>
      </w:r>
    </w:p>
    <w:p w:rsidR="003614A9" w:rsidRPr="000F7F84" w:rsidRDefault="003614A9" w:rsidP="003614A9">
      <w:pPr>
        <w:jc w:val="center"/>
        <w:rPr>
          <w:b/>
          <w:sz w:val="16"/>
          <w:szCs w:val="16"/>
        </w:rPr>
      </w:pPr>
    </w:p>
    <w:p w:rsidR="003614A9" w:rsidRPr="00AA7632" w:rsidRDefault="003614A9" w:rsidP="003614A9">
      <w:pPr>
        <w:jc w:val="center"/>
        <w:rPr>
          <w:b/>
          <w:szCs w:val="24"/>
        </w:rPr>
      </w:pPr>
      <w:r w:rsidRPr="00AA7632">
        <w:rPr>
          <w:b/>
          <w:szCs w:val="24"/>
        </w:rPr>
        <w:t>Appendix A: Reminder and Request Notice</w:t>
      </w:r>
    </w:p>
    <w:p w:rsidR="003614A9" w:rsidRDefault="003614A9" w:rsidP="003614A9">
      <w:pPr>
        <w:jc w:val="right"/>
        <w:rPr>
          <w:szCs w:val="24"/>
        </w:rPr>
      </w:pPr>
    </w:p>
    <w:p w:rsidR="003614A9" w:rsidRPr="00756A0F" w:rsidRDefault="003614A9" w:rsidP="003614A9">
      <w:pPr>
        <w:jc w:val="right"/>
        <w:rPr>
          <w:szCs w:val="24"/>
        </w:rPr>
      </w:pPr>
      <w:r>
        <w:rPr>
          <w:szCs w:val="24"/>
        </w:rPr>
        <w:t xml:space="preserve">January </w:t>
      </w:r>
      <w:r w:rsidRPr="00B667B9">
        <w:rPr>
          <w:szCs w:val="24"/>
          <w:highlight w:val="yellow"/>
        </w:rPr>
        <w:t>XX</w:t>
      </w:r>
      <w:r w:rsidRPr="00FA3230">
        <w:rPr>
          <w:szCs w:val="24"/>
        </w:rPr>
        <w:t>,</w:t>
      </w:r>
      <w:r w:rsidRPr="00756A0F">
        <w:rPr>
          <w:szCs w:val="24"/>
        </w:rPr>
        <w:t xml:space="preserve"> 201</w:t>
      </w:r>
      <w:r>
        <w:rPr>
          <w:szCs w:val="24"/>
        </w:rPr>
        <w:t>6</w:t>
      </w:r>
    </w:p>
    <w:p w:rsidR="003614A9" w:rsidRPr="00756A0F" w:rsidRDefault="003614A9" w:rsidP="003614A9">
      <w:pPr>
        <w:rPr>
          <w:szCs w:val="24"/>
        </w:rPr>
      </w:pPr>
      <w:r>
        <w:rPr>
          <w:szCs w:val="24"/>
        </w:rPr>
        <w:t>Dear Provider:</w:t>
      </w:r>
    </w:p>
    <w:p w:rsidR="003614A9" w:rsidRPr="00756A0F" w:rsidRDefault="003614A9" w:rsidP="003614A9">
      <w:pPr>
        <w:rPr>
          <w:szCs w:val="24"/>
        </w:rPr>
      </w:pPr>
    </w:p>
    <w:p w:rsidR="003614A9" w:rsidRPr="007A66BD" w:rsidRDefault="003614A9" w:rsidP="003614A9">
      <w:pPr>
        <w:tabs>
          <w:tab w:val="left" w:pos="360"/>
        </w:tabs>
        <w:rPr>
          <w:szCs w:val="24"/>
        </w:rPr>
      </w:pPr>
      <w:r w:rsidRPr="007A66BD">
        <w:rPr>
          <w:szCs w:val="24"/>
        </w:rPr>
        <w:t xml:space="preserve">I am writing today to encourage your participation in an important study that is being funded by the U.S. Department of Agriculture’s Food and Nutrition Service (FNS).  You are receiving this letter because you were contacted by </w:t>
      </w:r>
      <w:proofErr w:type="spellStart"/>
      <w:r w:rsidRPr="007A66BD">
        <w:rPr>
          <w:szCs w:val="24"/>
        </w:rPr>
        <w:t>Mathematica</w:t>
      </w:r>
      <w:proofErr w:type="spellEnd"/>
      <w:r w:rsidRPr="007A66BD">
        <w:rPr>
          <w:szCs w:val="24"/>
        </w:rPr>
        <w:t xml:space="preserve"> Policy Research and invited to complete a brief online survey.  </w:t>
      </w:r>
    </w:p>
    <w:p w:rsidR="003614A9" w:rsidRPr="007A66BD" w:rsidRDefault="003614A9" w:rsidP="003614A9">
      <w:pPr>
        <w:tabs>
          <w:tab w:val="left" w:pos="360"/>
        </w:tabs>
        <w:rPr>
          <w:szCs w:val="24"/>
        </w:rPr>
      </w:pPr>
    </w:p>
    <w:p w:rsidR="003614A9" w:rsidRPr="007A66BD" w:rsidRDefault="003614A9" w:rsidP="003614A9">
      <w:pPr>
        <w:tabs>
          <w:tab w:val="left" w:pos="360"/>
        </w:tabs>
        <w:rPr>
          <w:szCs w:val="24"/>
        </w:rPr>
      </w:pPr>
      <w:r w:rsidRPr="007A66BD">
        <w:rPr>
          <w:szCs w:val="24"/>
        </w:rPr>
        <w:t xml:space="preserve">FNS is committed to helping SNAP participants gain skills, training, and experience that lead to jobs.  FNS is funding the Supplemental Nutrition Assistance Program Employment and Training Study to understand how SNAP E&amp;T programs serve clients, what participants need to develop their skills, and how E&amp;T programs meet participants’ needs.  In addition to the provider surveys, </w:t>
      </w:r>
      <w:proofErr w:type="spellStart"/>
      <w:r w:rsidRPr="007A66BD">
        <w:rPr>
          <w:szCs w:val="24"/>
        </w:rPr>
        <w:t>Mathematica</w:t>
      </w:r>
      <w:proofErr w:type="spellEnd"/>
      <w:r w:rsidRPr="007A66BD">
        <w:rPr>
          <w:szCs w:val="24"/>
        </w:rPr>
        <w:t xml:space="preserve"> is collecting data through surveys and focus groups from E&amp;T participants and analyzing administrative data from 25 randomly selected States.</w:t>
      </w:r>
    </w:p>
    <w:p w:rsidR="003614A9" w:rsidRPr="007A66BD" w:rsidRDefault="003614A9" w:rsidP="003614A9">
      <w:pPr>
        <w:tabs>
          <w:tab w:val="left" w:pos="360"/>
        </w:tabs>
        <w:rPr>
          <w:szCs w:val="24"/>
        </w:rPr>
      </w:pPr>
    </w:p>
    <w:p w:rsidR="003614A9" w:rsidRPr="007A66BD" w:rsidRDefault="003614A9" w:rsidP="003614A9">
      <w:pPr>
        <w:tabs>
          <w:tab w:val="left" w:pos="360"/>
        </w:tabs>
        <w:rPr>
          <w:szCs w:val="24"/>
        </w:rPr>
      </w:pPr>
      <w:r w:rsidRPr="007A66BD">
        <w:rPr>
          <w:szCs w:val="24"/>
        </w:rPr>
        <w:t xml:space="preserve">As a provider of SNAP E&amp;T services, you have a unique perspective about how the SNAP E&amp;T program is working and what could be improved.  Your response is critical to our understanding of how to connect SNAP participants to gainful employment and self-sufficiency.  Your responses </w:t>
      </w:r>
      <w:r>
        <w:rPr>
          <w:szCs w:val="24"/>
        </w:rPr>
        <w:t>will be kept private</w:t>
      </w:r>
      <w:r w:rsidRPr="007A66BD">
        <w:rPr>
          <w:szCs w:val="24"/>
        </w:rPr>
        <w:t xml:space="preserve"> and will be compiled into the larger report </w:t>
      </w:r>
      <w:proofErr w:type="spellStart"/>
      <w:r w:rsidRPr="007A66BD">
        <w:rPr>
          <w:szCs w:val="24"/>
        </w:rPr>
        <w:t>Mathematica</w:t>
      </w:r>
      <w:proofErr w:type="spellEnd"/>
      <w:r w:rsidRPr="007A66BD">
        <w:rPr>
          <w:szCs w:val="24"/>
        </w:rPr>
        <w:t xml:space="preserve"> is preparing for FNS.</w:t>
      </w:r>
    </w:p>
    <w:p w:rsidR="003614A9" w:rsidRPr="007A66BD" w:rsidRDefault="003614A9" w:rsidP="003614A9">
      <w:pPr>
        <w:tabs>
          <w:tab w:val="left" w:pos="360"/>
        </w:tabs>
        <w:rPr>
          <w:szCs w:val="24"/>
        </w:rPr>
      </w:pPr>
    </w:p>
    <w:p w:rsidR="003614A9" w:rsidRPr="007A66BD" w:rsidRDefault="003614A9" w:rsidP="003614A9">
      <w:pPr>
        <w:tabs>
          <w:tab w:val="left" w:pos="360"/>
        </w:tabs>
        <w:rPr>
          <w:szCs w:val="24"/>
        </w:rPr>
      </w:pPr>
      <w:r w:rsidRPr="007A66BD">
        <w:rPr>
          <w:szCs w:val="24"/>
        </w:rPr>
        <w:t xml:space="preserve">We appreciate your commitment to serving SNAP E&amp;T clients and helping them gain and retain employment and hope you will inform our understanding of how the program works and how it can be made even better.   Please respond to the brief online survey before the December 18th deadline. </w:t>
      </w:r>
    </w:p>
    <w:p w:rsidR="003614A9" w:rsidRPr="007A66BD" w:rsidRDefault="003614A9" w:rsidP="003614A9">
      <w:pPr>
        <w:tabs>
          <w:tab w:val="left" w:pos="360"/>
        </w:tabs>
        <w:rPr>
          <w:szCs w:val="24"/>
        </w:rPr>
      </w:pPr>
    </w:p>
    <w:p w:rsidR="003614A9" w:rsidRPr="007A66BD" w:rsidRDefault="003614A9" w:rsidP="003614A9">
      <w:pPr>
        <w:tabs>
          <w:tab w:val="left" w:pos="360"/>
        </w:tabs>
        <w:rPr>
          <w:szCs w:val="24"/>
        </w:rPr>
      </w:pPr>
      <w:r w:rsidRPr="007A66BD">
        <w:rPr>
          <w:szCs w:val="24"/>
        </w:rPr>
        <w:t xml:space="preserve">If you have any questions about the survey or need any help, please contact Bryce </w:t>
      </w:r>
      <w:proofErr w:type="spellStart"/>
      <w:r w:rsidRPr="007A66BD">
        <w:rPr>
          <w:szCs w:val="24"/>
        </w:rPr>
        <w:t>Onaran</w:t>
      </w:r>
      <w:proofErr w:type="spellEnd"/>
      <w:r w:rsidRPr="007A66BD">
        <w:rPr>
          <w:szCs w:val="24"/>
        </w:rPr>
        <w:t>, the Survey Director, at bonaran@mathematica-mpr.com or 202-484-4524.</w:t>
      </w:r>
    </w:p>
    <w:p w:rsidR="003614A9" w:rsidRPr="007A66BD" w:rsidRDefault="003614A9" w:rsidP="003614A9">
      <w:pPr>
        <w:tabs>
          <w:tab w:val="left" w:pos="360"/>
        </w:tabs>
        <w:rPr>
          <w:szCs w:val="24"/>
        </w:rPr>
      </w:pPr>
    </w:p>
    <w:p w:rsidR="003614A9" w:rsidRPr="007A66BD" w:rsidRDefault="003614A9" w:rsidP="003614A9">
      <w:pPr>
        <w:tabs>
          <w:tab w:val="left" w:pos="360"/>
        </w:tabs>
        <w:rPr>
          <w:szCs w:val="24"/>
        </w:rPr>
      </w:pPr>
      <w:r w:rsidRPr="007A66BD">
        <w:rPr>
          <w:szCs w:val="24"/>
        </w:rPr>
        <w:t>Sincerely,</w:t>
      </w:r>
    </w:p>
    <w:p w:rsidR="003614A9" w:rsidRPr="007A66BD" w:rsidRDefault="003614A9" w:rsidP="003614A9">
      <w:pPr>
        <w:tabs>
          <w:tab w:val="left" w:pos="360"/>
        </w:tabs>
        <w:rPr>
          <w:szCs w:val="24"/>
        </w:rPr>
      </w:pPr>
    </w:p>
    <w:p w:rsidR="003614A9" w:rsidRPr="007A66BD" w:rsidRDefault="003614A9" w:rsidP="003614A9">
      <w:pPr>
        <w:tabs>
          <w:tab w:val="left" w:pos="360"/>
        </w:tabs>
        <w:rPr>
          <w:szCs w:val="24"/>
        </w:rPr>
      </w:pPr>
    </w:p>
    <w:p w:rsidR="003614A9" w:rsidRPr="007A66BD" w:rsidRDefault="003614A9" w:rsidP="003614A9">
      <w:pPr>
        <w:tabs>
          <w:tab w:val="left" w:pos="360"/>
        </w:tabs>
        <w:rPr>
          <w:szCs w:val="24"/>
        </w:rPr>
      </w:pPr>
    </w:p>
    <w:p w:rsidR="003614A9" w:rsidRPr="007A66BD" w:rsidRDefault="003614A9" w:rsidP="003614A9">
      <w:pPr>
        <w:tabs>
          <w:tab w:val="left" w:pos="360"/>
        </w:tabs>
        <w:rPr>
          <w:szCs w:val="24"/>
        </w:rPr>
      </w:pPr>
      <w:r w:rsidRPr="007A66BD">
        <w:rPr>
          <w:szCs w:val="24"/>
        </w:rPr>
        <w:t>Moira Johnston</w:t>
      </w:r>
    </w:p>
    <w:p w:rsidR="003614A9" w:rsidRPr="007A66BD" w:rsidRDefault="003614A9" w:rsidP="003614A9">
      <w:pPr>
        <w:tabs>
          <w:tab w:val="left" w:pos="360"/>
        </w:tabs>
        <w:rPr>
          <w:szCs w:val="24"/>
        </w:rPr>
      </w:pPr>
      <w:r w:rsidRPr="007A66BD">
        <w:rPr>
          <w:szCs w:val="24"/>
        </w:rPr>
        <w:t>Director</w:t>
      </w:r>
    </w:p>
    <w:p w:rsidR="003614A9" w:rsidRPr="007A66BD" w:rsidRDefault="003614A9" w:rsidP="003614A9">
      <w:pPr>
        <w:tabs>
          <w:tab w:val="left" w:pos="360"/>
        </w:tabs>
        <w:rPr>
          <w:szCs w:val="24"/>
        </w:rPr>
      </w:pPr>
      <w:r w:rsidRPr="007A66BD">
        <w:rPr>
          <w:szCs w:val="24"/>
        </w:rPr>
        <w:t>Office of Employment and Training</w:t>
      </w:r>
    </w:p>
    <w:p w:rsidR="009700B7" w:rsidRDefault="003614A9" w:rsidP="00ED21BB">
      <w:pPr>
        <w:tabs>
          <w:tab w:val="left" w:pos="360"/>
        </w:tabs>
        <w:rPr>
          <w:sz w:val="22"/>
          <w:szCs w:val="22"/>
        </w:rPr>
        <w:sectPr w:rsidR="009700B7" w:rsidSect="003614A9">
          <w:footerReference w:type="default" r:id="rId8"/>
          <w:pgSz w:w="12240" w:h="15840" w:code="1"/>
          <w:pgMar w:top="1440" w:right="1800" w:bottom="360" w:left="1800" w:header="720" w:footer="144" w:gutter="0"/>
          <w:cols w:space="720"/>
          <w:docGrid w:linePitch="326"/>
        </w:sectPr>
      </w:pPr>
      <w:r w:rsidRPr="007A66BD">
        <w:rPr>
          <w:szCs w:val="24"/>
        </w:rPr>
        <w:t>Supplemental Nutrition Assistance Program</w:t>
      </w:r>
    </w:p>
    <w:p w:rsidR="008519EC" w:rsidRPr="003667CC" w:rsidRDefault="008519EC" w:rsidP="003614A9">
      <w:pPr>
        <w:framePr w:hSpace="180" w:wrap="around" w:vAnchor="text" w:hAnchor="page" w:x="584" w:y="-710"/>
        <w:rPr>
          <w:sz w:val="22"/>
          <w:szCs w:val="22"/>
        </w:rPr>
      </w:pPr>
    </w:p>
    <w:sectPr w:rsidR="008519EC" w:rsidRPr="003667CC" w:rsidSect="000F7F8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4A9" w:rsidRDefault="003614A9">
      <w:r>
        <w:separator/>
      </w:r>
    </w:p>
  </w:endnote>
  <w:endnote w:type="continuationSeparator" w:id="0">
    <w:p w:rsidR="003614A9" w:rsidRDefault="003614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6847"/>
      <w:docPartObj>
        <w:docPartGallery w:val="Page Numbers (Bottom of Page)"/>
        <w:docPartUnique/>
      </w:docPartObj>
    </w:sdtPr>
    <w:sdtContent>
      <w:p w:rsidR="003614A9" w:rsidRDefault="003614A9" w:rsidP="00CC18A5">
        <w:pPr>
          <w:pStyle w:val="Footer"/>
          <w:jc w:val="center"/>
        </w:pPr>
        <w:fldSimple w:instr=" PAGE   \* MERGEFORMAT ">
          <w:r w:rsidR="00A241A2">
            <w:rPr>
              <w:noProof/>
            </w:rPr>
            <w:t>1</w:t>
          </w:r>
        </w:fldSimple>
      </w:p>
    </w:sdtContent>
  </w:sdt>
  <w:p w:rsidR="003614A9" w:rsidRDefault="003614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4A9" w:rsidRDefault="003614A9">
      <w:r>
        <w:separator/>
      </w:r>
    </w:p>
  </w:footnote>
  <w:footnote w:type="continuationSeparator" w:id="0">
    <w:p w:rsidR="003614A9" w:rsidRDefault="003614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trackRevisions/>
  <w:defaultTabStop w:val="720"/>
  <w:doNotHyphenateCaps/>
  <w:drawingGridHorizontalSpacing w:val="120"/>
  <w:drawingGridVerticalSpacing w:val="120"/>
  <w:displayHorizontalDrawingGridEvery w:val="2"/>
  <w:displayVerticalDrawingGridEvery w:val="0"/>
  <w:doNotShadeFormData/>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
  <w:rsids>
    <w:rsidRoot w:val="002D3230"/>
    <w:rsid w:val="0000301C"/>
    <w:rsid w:val="0000616F"/>
    <w:rsid w:val="000145B6"/>
    <w:rsid w:val="0001532A"/>
    <w:rsid w:val="00021092"/>
    <w:rsid w:val="00064345"/>
    <w:rsid w:val="00091B9A"/>
    <w:rsid w:val="000942AD"/>
    <w:rsid w:val="0009618D"/>
    <w:rsid w:val="000963A3"/>
    <w:rsid w:val="000A2FDE"/>
    <w:rsid w:val="000B7D6C"/>
    <w:rsid w:val="000E3060"/>
    <w:rsid w:val="000E365C"/>
    <w:rsid w:val="000F7F84"/>
    <w:rsid w:val="001024E3"/>
    <w:rsid w:val="001102B3"/>
    <w:rsid w:val="001236B5"/>
    <w:rsid w:val="00135C40"/>
    <w:rsid w:val="001424D0"/>
    <w:rsid w:val="001702D8"/>
    <w:rsid w:val="001722A8"/>
    <w:rsid w:val="00195667"/>
    <w:rsid w:val="001A4191"/>
    <w:rsid w:val="001B1BEE"/>
    <w:rsid w:val="001B47C9"/>
    <w:rsid w:val="001B5FB5"/>
    <w:rsid w:val="001B6DEA"/>
    <w:rsid w:val="001C7F8E"/>
    <w:rsid w:val="001D2830"/>
    <w:rsid w:val="001D4FD0"/>
    <w:rsid w:val="001F20C9"/>
    <w:rsid w:val="00204319"/>
    <w:rsid w:val="00214864"/>
    <w:rsid w:val="00221898"/>
    <w:rsid w:val="00230989"/>
    <w:rsid w:val="0023499B"/>
    <w:rsid w:val="0026587C"/>
    <w:rsid w:val="00265FA2"/>
    <w:rsid w:val="00287359"/>
    <w:rsid w:val="00293E4C"/>
    <w:rsid w:val="002A0B23"/>
    <w:rsid w:val="002A795E"/>
    <w:rsid w:val="002D3230"/>
    <w:rsid w:val="002E43A3"/>
    <w:rsid w:val="002E60EF"/>
    <w:rsid w:val="002F6473"/>
    <w:rsid w:val="0031468B"/>
    <w:rsid w:val="003417C9"/>
    <w:rsid w:val="0034544B"/>
    <w:rsid w:val="003614A9"/>
    <w:rsid w:val="003667CC"/>
    <w:rsid w:val="00367180"/>
    <w:rsid w:val="00375440"/>
    <w:rsid w:val="003800A1"/>
    <w:rsid w:val="003A530B"/>
    <w:rsid w:val="003B3E0A"/>
    <w:rsid w:val="003B45EF"/>
    <w:rsid w:val="003B51D4"/>
    <w:rsid w:val="003E62B3"/>
    <w:rsid w:val="004431C5"/>
    <w:rsid w:val="004475CC"/>
    <w:rsid w:val="00453BE5"/>
    <w:rsid w:val="004C13CA"/>
    <w:rsid w:val="004E0950"/>
    <w:rsid w:val="004F1D58"/>
    <w:rsid w:val="004F3E2A"/>
    <w:rsid w:val="00511A70"/>
    <w:rsid w:val="00512261"/>
    <w:rsid w:val="005179B5"/>
    <w:rsid w:val="0052189D"/>
    <w:rsid w:val="00560719"/>
    <w:rsid w:val="00563C32"/>
    <w:rsid w:val="005736E5"/>
    <w:rsid w:val="00595E2B"/>
    <w:rsid w:val="005A61E9"/>
    <w:rsid w:val="005B1BD6"/>
    <w:rsid w:val="005B3A1F"/>
    <w:rsid w:val="005E0A01"/>
    <w:rsid w:val="006041AC"/>
    <w:rsid w:val="00615262"/>
    <w:rsid w:val="00625FAD"/>
    <w:rsid w:val="0062762F"/>
    <w:rsid w:val="00640B43"/>
    <w:rsid w:val="006629A1"/>
    <w:rsid w:val="00663935"/>
    <w:rsid w:val="0066542F"/>
    <w:rsid w:val="0069566C"/>
    <w:rsid w:val="006959BB"/>
    <w:rsid w:val="006A17D0"/>
    <w:rsid w:val="006C191D"/>
    <w:rsid w:val="006C7D55"/>
    <w:rsid w:val="006F47C3"/>
    <w:rsid w:val="006F7AE3"/>
    <w:rsid w:val="007301C0"/>
    <w:rsid w:val="0073698E"/>
    <w:rsid w:val="00736E58"/>
    <w:rsid w:val="007429FA"/>
    <w:rsid w:val="007559A1"/>
    <w:rsid w:val="00757A9C"/>
    <w:rsid w:val="007730AA"/>
    <w:rsid w:val="00783843"/>
    <w:rsid w:val="007B13D5"/>
    <w:rsid w:val="007B6AEF"/>
    <w:rsid w:val="008069D6"/>
    <w:rsid w:val="00814E72"/>
    <w:rsid w:val="008309F1"/>
    <w:rsid w:val="008408F4"/>
    <w:rsid w:val="008519EC"/>
    <w:rsid w:val="00855A2E"/>
    <w:rsid w:val="008747EA"/>
    <w:rsid w:val="0088072F"/>
    <w:rsid w:val="0088143D"/>
    <w:rsid w:val="008C2F10"/>
    <w:rsid w:val="008C45EF"/>
    <w:rsid w:val="008D0559"/>
    <w:rsid w:val="008F1C8B"/>
    <w:rsid w:val="008F6931"/>
    <w:rsid w:val="00915605"/>
    <w:rsid w:val="00921B1B"/>
    <w:rsid w:val="00944B01"/>
    <w:rsid w:val="009466F2"/>
    <w:rsid w:val="009700B7"/>
    <w:rsid w:val="0098070F"/>
    <w:rsid w:val="009966AE"/>
    <w:rsid w:val="009A4DD5"/>
    <w:rsid w:val="009B5E21"/>
    <w:rsid w:val="009C5D1B"/>
    <w:rsid w:val="009D1FF8"/>
    <w:rsid w:val="009E6A7B"/>
    <w:rsid w:val="009F46D5"/>
    <w:rsid w:val="00A03EF6"/>
    <w:rsid w:val="00A14422"/>
    <w:rsid w:val="00A241A2"/>
    <w:rsid w:val="00A3603D"/>
    <w:rsid w:val="00A50FD8"/>
    <w:rsid w:val="00A63351"/>
    <w:rsid w:val="00A67B93"/>
    <w:rsid w:val="00A749EA"/>
    <w:rsid w:val="00A9042F"/>
    <w:rsid w:val="00A91556"/>
    <w:rsid w:val="00AA11BB"/>
    <w:rsid w:val="00AA7632"/>
    <w:rsid w:val="00AB1863"/>
    <w:rsid w:val="00AB2609"/>
    <w:rsid w:val="00AB2ED5"/>
    <w:rsid w:val="00AC66B4"/>
    <w:rsid w:val="00AD2D0D"/>
    <w:rsid w:val="00AF0CB9"/>
    <w:rsid w:val="00B02E2F"/>
    <w:rsid w:val="00B11052"/>
    <w:rsid w:val="00B53F3C"/>
    <w:rsid w:val="00BB18C1"/>
    <w:rsid w:val="00BC3376"/>
    <w:rsid w:val="00BC7F12"/>
    <w:rsid w:val="00BD0A70"/>
    <w:rsid w:val="00BD10FA"/>
    <w:rsid w:val="00BE64D9"/>
    <w:rsid w:val="00C2074A"/>
    <w:rsid w:val="00C342F5"/>
    <w:rsid w:val="00C52698"/>
    <w:rsid w:val="00C616FF"/>
    <w:rsid w:val="00C62795"/>
    <w:rsid w:val="00C706F2"/>
    <w:rsid w:val="00C74452"/>
    <w:rsid w:val="00C749F4"/>
    <w:rsid w:val="00CC18A5"/>
    <w:rsid w:val="00CC31B0"/>
    <w:rsid w:val="00CD0D14"/>
    <w:rsid w:val="00CD5D44"/>
    <w:rsid w:val="00CF6D33"/>
    <w:rsid w:val="00D01A2E"/>
    <w:rsid w:val="00D254E3"/>
    <w:rsid w:val="00D30C2F"/>
    <w:rsid w:val="00D42FF1"/>
    <w:rsid w:val="00D52EC1"/>
    <w:rsid w:val="00D8289A"/>
    <w:rsid w:val="00DA1754"/>
    <w:rsid w:val="00E24185"/>
    <w:rsid w:val="00E31F03"/>
    <w:rsid w:val="00E557D2"/>
    <w:rsid w:val="00E7270E"/>
    <w:rsid w:val="00E95C59"/>
    <w:rsid w:val="00E97BA1"/>
    <w:rsid w:val="00EA0A8F"/>
    <w:rsid w:val="00EB08C0"/>
    <w:rsid w:val="00EB5DD3"/>
    <w:rsid w:val="00EB7A28"/>
    <w:rsid w:val="00ED21BB"/>
    <w:rsid w:val="00EE1F51"/>
    <w:rsid w:val="00EE61B5"/>
    <w:rsid w:val="00EF0363"/>
    <w:rsid w:val="00EF2D6F"/>
    <w:rsid w:val="00EF3AA8"/>
    <w:rsid w:val="00EF61FC"/>
    <w:rsid w:val="00EF7156"/>
    <w:rsid w:val="00F11778"/>
    <w:rsid w:val="00F16D17"/>
    <w:rsid w:val="00F255B1"/>
    <w:rsid w:val="00F35E23"/>
    <w:rsid w:val="00F42326"/>
    <w:rsid w:val="00F44754"/>
    <w:rsid w:val="00F47177"/>
    <w:rsid w:val="00F56895"/>
    <w:rsid w:val="00F60DED"/>
    <w:rsid w:val="00F65F69"/>
    <w:rsid w:val="00F6609B"/>
    <w:rsid w:val="00F73218"/>
    <w:rsid w:val="00F8238D"/>
    <w:rsid w:val="00F971C8"/>
    <w:rsid w:val="00FA042A"/>
    <w:rsid w:val="00FB5E21"/>
    <w:rsid w:val="00FC060F"/>
    <w:rsid w:val="00FC1721"/>
    <w:rsid w:val="00FC6F9C"/>
    <w:rsid w:val="00FE06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ED5"/>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B2ED5"/>
    <w:pPr>
      <w:tabs>
        <w:tab w:val="center" w:pos="4320"/>
        <w:tab w:val="right" w:pos="8640"/>
      </w:tabs>
    </w:pPr>
  </w:style>
  <w:style w:type="paragraph" w:styleId="Footer">
    <w:name w:val="footer"/>
    <w:basedOn w:val="Normal"/>
    <w:link w:val="FooterChar"/>
    <w:uiPriority w:val="99"/>
    <w:rsid w:val="00AB2ED5"/>
    <w:pPr>
      <w:tabs>
        <w:tab w:val="center" w:pos="4320"/>
        <w:tab w:val="right" w:pos="8640"/>
      </w:tabs>
    </w:pPr>
  </w:style>
  <w:style w:type="paragraph" w:styleId="BodyText">
    <w:name w:val="Body Text"/>
    <w:basedOn w:val="Normal"/>
    <w:semiHidden/>
    <w:rsid w:val="00AB2ED5"/>
    <w:pPr>
      <w:spacing w:after="120"/>
    </w:pPr>
  </w:style>
  <w:style w:type="paragraph" w:styleId="BalloonText">
    <w:name w:val="Balloon Text"/>
    <w:basedOn w:val="Normal"/>
    <w:link w:val="BalloonTextChar"/>
    <w:uiPriority w:val="99"/>
    <w:semiHidden/>
    <w:unhideWhenUsed/>
    <w:rsid w:val="00064345"/>
    <w:rPr>
      <w:rFonts w:ascii="Tahoma" w:hAnsi="Tahoma" w:cs="Tahoma"/>
      <w:sz w:val="16"/>
      <w:szCs w:val="16"/>
    </w:rPr>
  </w:style>
  <w:style w:type="character" w:customStyle="1" w:styleId="BalloonTextChar">
    <w:name w:val="Balloon Text Char"/>
    <w:basedOn w:val="DefaultParagraphFont"/>
    <w:link w:val="BalloonText"/>
    <w:uiPriority w:val="99"/>
    <w:semiHidden/>
    <w:rsid w:val="00064345"/>
    <w:rPr>
      <w:rFonts w:ascii="Tahoma" w:hAnsi="Tahoma" w:cs="Tahoma"/>
      <w:sz w:val="16"/>
      <w:szCs w:val="16"/>
    </w:rPr>
  </w:style>
  <w:style w:type="paragraph" w:customStyle="1" w:styleId="p2">
    <w:name w:val="p2"/>
    <w:basedOn w:val="Normal"/>
    <w:rsid w:val="00C2074A"/>
    <w:pPr>
      <w:widowControl w:val="0"/>
      <w:tabs>
        <w:tab w:val="left" w:pos="351"/>
      </w:tabs>
      <w:overflowPunct/>
      <w:ind w:left="1089" w:hanging="351"/>
      <w:textAlignment w:val="auto"/>
    </w:pPr>
    <w:rPr>
      <w:szCs w:val="24"/>
    </w:rPr>
  </w:style>
  <w:style w:type="table" w:styleId="TableGrid">
    <w:name w:val="Table Grid"/>
    <w:basedOn w:val="TableNormal"/>
    <w:uiPriority w:val="59"/>
    <w:rsid w:val="00B11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42F5"/>
    <w:rPr>
      <w:sz w:val="16"/>
      <w:szCs w:val="16"/>
    </w:rPr>
  </w:style>
  <w:style w:type="paragraph" w:styleId="CommentText">
    <w:name w:val="annotation text"/>
    <w:basedOn w:val="Normal"/>
    <w:link w:val="CommentTextChar"/>
    <w:uiPriority w:val="99"/>
    <w:semiHidden/>
    <w:unhideWhenUsed/>
    <w:rsid w:val="00C342F5"/>
    <w:rPr>
      <w:sz w:val="20"/>
    </w:rPr>
  </w:style>
  <w:style w:type="character" w:customStyle="1" w:styleId="CommentTextChar">
    <w:name w:val="Comment Text Char"/>
    <w:basedOn w:val="DefaultParagraphFont"/>
    <w:link w:val="CommentText"/>
    <w:uiPriority w:val="99"/>
    <w:semiHidden/>
    <w:rsid w:val="00C342F5"/>
  </w:style>
  <w:style w:type="paragraph" w:styleId="CommentSubject">
    <w:name w:val="annotation subject"/>
    <w:basedOn w:val="CommentText"/>
    <w:next w:val="CommentText"/>
    <w:link w:val="CommentSubjectChar"/>
    <w:uiPriority w:val="99"/>
    <w:semiHidden/>
    <w:unhideWhenUsed/>
    <w:rsid w:val="00C342F5"/>
    <w:rPr>
      <w:b/>
      <w:bCs/>
    </w:rPr>
  </w:style>
  <w:style w:type="character" w:customStyle="1" w:styleId="CommentSubjectChar">
    <w:name w:val="Comment Subject Char"/>
    <w:basedOn w:val="CommentTextChar"/>
    <w:link w:val="CommentSubject"/>
    <w:uiPriority w:val="99"/>
    <w:semiHidden/>
    <w:rsid w:val="00C342F5"/>
    <w:rPr>
      <w:b/>
      <w:bCs/>
    </w:rPr>
  </w:style>
  <w:style w:type="character" w:customStyle="1" w:styleId="FooterChar">
    <w:name w:val="Footer Char"/>
    <w:basedOn w:val="DefaultParagraphFont"/>
    <w:link w:val="Footer"/>
    <w:uiPriority w:val="99"/>
    <w:rsid w:val="00CC18A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ED5"/>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B2ED5"/>
    <w:pPr>
      <w:tabs>
        <w:tab w:val="center" w:pos="4320"/>
        <w:tab w:val="right" w:pos="8640"/>
      </w:tabs>
    </w:pPr>
  </w:style>
  <w:style w:type="paragraph" w:styleId="Footer">
    <w:name w:val="footer"/>
    <w:basedOn w:val="Normal"/>
    <w:link w:val="FooterChar"/>
    <w:uiPriority w:val="99"/>
    <w:rsid w:val="00AB2ED5"/>
    <w:pPr>
      <w:tabs>
        <w:tab w:val="center" w:pos="4320"/>
        <w:tab w:val="right" w:pos="8640"/>
      </w:tabs>
    </w:pPr>
  </w:style>
  <w:style w:type="paragraph" w:styleId="BodyText">
    <w:name w:val="Body Text"/>
    <w:basedOn w:val="Normal"/>
    <w:semiHidden/>
    <w:rsid w:val="00AB2ED5"/>
    <w:pPr>
      <w:spacing w:after="120"/>
    </w:pPr>
  </w:style>
  <w:style w:type="paragraph" w:styleId="BalloonText">
    <w:name w:val="Balloon Text"/>
    <w:basedOn w:val="Normal"/>
    <w:link w:val="BalloonTextChar"/>
    <w:uiPriority w:val="99"/>
    <w:semiHidden/>
    <w:unhideWhenUsed/>
    <w:rsid w:val="00064345"/>
    <w:rPr>
      <w:rFonts w:ascii="Tahoma" w:hAnsi="Tahoma" w:cs="Tahoma"/>
      <w:sz w:val="16"/>
      <w:szCs w:val="16"/>
    </w:rPr>
  </w:style>
  <w:style w:type="character" w:customStyle="1" w:styleId="BalloonTextChar">
    <w:name w:val="Balloon Text Char"/>
    <w:basedOn w:val="DefaultParagraphFont"/>
    <w:link w:val="BalloonText"/>
    <w:uiPriority w:val="99"/>
    <w:semiHidden/>
    <w:rsid w:val="00064345"/>
    <w:rPr>
      <w:rFonts w:ascii="Tahoma" w:hAnsi="Tahoma" w:cs="Tahoma"/>
      <w:sz w:val="16"/>
      <w:szCs w:val="16"/>
    </w:rPr>
  </w:style>
  <w:style w:type="paragraph" w:customStyle="1" w:styleId="p2">
    <w:name w:val="p2"/>
    <w:basedOn w:val="Normal"/>
    <w:rsid w:val="00C2074A"/>
    <w:pPr>
      <w:widowControl w:val="0"/>
      <w:tabs>
        <w:tab w:val="left" w:pos="351"/>
      </w:tabs>
      <w:overflowPunct/>
      <w:ind w:left="1089" w:hanging="351"/>
      <w:textAlignment w:val="auto"/>
    </w:pPr>
    <w:rPr>
      <w:szCs w:val="24"/>
    </w:rPr>
  </w:style>
  <w:style w:type="table" w:styleId="TableGrid">
    <w:name w:val="Table Grid"/>
    <w:basedOn w:val="TableNormal"/>
    <w:uiPriority w:val="59"/>
    <w:rsid w:val="00B11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42F5"/>
    <w:rPr>
      <w:sz w:val="16"/>
      <w:szCs w:val="16"/>
    </w:rPr>
  </w:style>
  <w:style w:type="paragraph" w:styleId="CommentText">
    <w:name w:val="annotation text"/>
    <w:basedOn w:val="Normal"/>
    <w:link w:val="CommentTextChar"/>
    <w:uiPriority w:val="99"/>
    <w:semiHidden/>
    <w:unhideWhenUsed/>
    <w:rsid w:val="00C342F5"/>
    <w:rPr>
      <w:sz w:val="20"/>
    </w:rPr>
  </w:style>
  <w:style w:type="character" w:customStyle="1" w:styleId="CommentTextChar">
    <w:name w:val="Comment Text Char"/>
    <w:basedOn w:val="DefaultParagraphFont"/>
    <w:link w:val="CommentText"/>
    <w:uiPriority w:val="99"/>
    <w:semiHidden/>
    <w:rsid w:val="00C342F5"/>
  </w:style>
  <w:style w:type="paragraph" w:styleId="CommentSubject">
    <w:name w:val="annotation subject"/>
    <w:basedOn w:val="CommentText"/>
    <w:next w:val="CommentText"/>
    <w:link w:val="CommentSubjectChar"/>
    <w:uiPriority w:val="99"/>
    <w:semiHidden/>
    <w:unhideWhenUsed/>
    <w:rsid w:val="00C342F5"/>
    <w:rPr>
      <w:b/>
      <w:bCs/>
    </w:rPr>
  </w:style>
  <w:style w:type="character" w:customStyle="1" w:styleId="CommentSubjectChar">
    <w:name w:val="Comment Subject Char"/>
    <w:basedOn w:val="CommentTextChar"/>
    <w:link w:val="CommentSubject"/>
    <w:uiPriority w:val="99"/>
    <w:semiHidden/>
    <w:rsid w:val="00C342F5"/>
    <w:rPr>
      <w:b/>
      <w:bCs/>
    </w:rPr>
  </w:style>
  <w:style w:type="character" w:customStyle="1" w:styleId="FooterChar">
    <w:name w:val="Footer Char"/>
    <w:basedOn w:val="DefaultParagraphFont"/>
    <w:link w:val="Footer"/>
    <w:uiPriority w:val="99"/>
    <w:rsid w:val="00CC18A5"/>
    <w:rPr>
      <w:sz w:val="24"/>
    </w:rPr>
  </w:style>
</w:styles>
</file>

<file path=word/webSettings.xml><?xml version="1.0" encoding="utf-8"?>
<w:webSettings xmlns:r="http://schemas.openxmlformats.org/officeDocument/2006/relationships" xmlns:w="http://schemas.openxmlformats.org/wordprocessingml/2006/main">
  <w:divs>
    <w:div w:id="400300061">
      <w:bodyDiv w:val="1"/>
      <w:marLeft w:val="0"/>
      <w:marRight w:val="0"/>
      <w:marTop w:val="0"/>
      <w:marBottom w:val="0"/>
      <w:divBdr>
        <w:top w:val="none" w:sz="0" w:space="0" w:color="auto"/>
        <w:left w:val="none" w:sz="0" w:space="0" w:color="auto"/>
        <w:bottom w:val="none" w:sz="0" w:space="0" w:color="auto"/>
        <w:right w:val="none" w:sz="0" w:space="0" w:color="auto"/>
      </w:divBdr>
    </w:div>
    <w:div w:id="449864207">
      <w:bodyDiv w:val="1"/>
      <w:marLeft w:val="0"/>
      <w:marRight w:val="0"/>
      <w:marTop w:val="0"/>
      <w:marBottom w:val="0"/>
      <w:divBdr>
        <w:top w:val="none" w:sz="0" w:space="0" w:color="auto"/>
        <w:left w:val="none" w:sz="0" w:space="0" w:color="auto"/>
        <w:bottom w:val="none" w:sz="0" w:space="0" w:color="auto"/>
        <w:right w:val="none" w:sz="0" w:space="0" w:color="auto"/>
      </w:divBdr>
    </w:div>
    <w:div w:id="506023368">
      <w:bodyDiv w:val="1"/>
      <w:marLeft w:val="0"/>
      <w:marRight w:val="0"/>
      <w:marTop w:val="0"/>
      <w:marBottom w:val="0"/>
      <w:divBdr>
        <w:top w:val="none" w:sz="0" w:space="0" w:color="auto"/>
        <w:left w:val="none" w:sz="0" w:space="0" w:color="auto"/>
        <w:bottom w:val="none" w:sz="0" w:space="0" w:color="auto"/>
        <w:right w:val="none" w:sz="0" w:space="0" w:color="auto"/>
      </w:divBdr>
    </w:div>
    <w:div w:id="629019996">
      <w:bodyDiv w:val="1"/>
      <w:marLeft w:val="0"/>
      <w:marRight w:val="0"/>
      <w:marTop w:val="0"/>
      <w:marBottom w:val="0"/>
      <w:divBdr>
        <w:top w:val="none" w:sz="0" w:space="0" w:color="auto"/>
        <w:left w:val="none" w:sz="0" w:space="0" w:color="auto"/>
        <w:bottom w:val="none" w:sz="0" w:space="0" w:color="auto"/>
        <w:right w:val="none" w:sz="0" w:space="0" w:color="auto"/>
      </w:divBdr>
    </w:div>
    <w:div w:id="641270596">
      <w:bodyDiv w:val="1"/>
      <w:marLeft w:val="0"/>
      <w:marRight w:val="0"/>
      <w:marTop w:val="0"/>
      <w:marBottom w:val="0"/>
      <w:divBdr>
        <w:top w:val="none" w:sz="0" w:space="0" w:color="auto"/>
        <w:left w:val="none" w:sz="0" w:space="0" w:color="auto"/>
        <w:bottom w:val="none" w:sz="0" w:space="0" w:color="auto"/>
        <w:right w:val="none" w:sz="0" w:space="0" w:color="auto"/>
      </w:divBdr>
    </w:div>
    <w:div w:id="1011445638">
      <w:bodyDiv w:val="1"/>
      <w:marLeft w:val="0"/>
      <w:marRight w:val="0"/>
      <w:marTop w:val="0"/>
      <w:marBottom w:val="0"/>
      <w:divBdr>
        <w:top w:val="none" w:sz="0" w:space="0" w:color="auto"/>
        <w:left w:val="none" w:sz="0" w:space="0" w:color="auto"/>
        <w:bottom w:val="none" w:sz="0" w:space="0" w:color="auto"/>
        <w:right w:val="none" w:sz="0" w:space="0" w:color="auto"/>
      </w:divBdr>
    </w:div>
    <w:div w:id="1172447501">
      <w:bodyDiv w:val="1"/>
      <w:marLeft w:val="0"/>
      <w:marRight w:val="0"/>
      <w:marTop w:val="0"/>
      <w:marBottom w:val="0"/>
      <w:divBdr>
        <w:top w:val="none" w:sz="0" w:space="0" w:color="auto"/>
        <w:left w:val="none" w:sz="0" w:space="0" w:color="auto"/>
        <w:bottom w:val="none" w:sz="0" w:space="0" w:color="auto"/>
        <w:right w:val="none" w:sz="0" w:space="0" w:color="auto"/>
      </w:divBdr>
    </w:div>
    <w:div w:id="1254821377">
      <w:bodyDiv w:val="1"/>
      <w:marLeft w:val="0"/>
      <w:marRight w:val="0"/>
      <w:marTop w:val="0"/>
      <w:marBottom w:val="0"/>
      <w:divBdr>
        <w:top w:val="none" w:sz="0" w:space="0" w:color="auto"/>
        <w:left w:val="none" w:sz="0" w:space="0" w:color="auto"/>
        <w:bottom w:val="none" w:sz="0" w:space="0" w:color="auto"/>
        <w:right w:val="none" w:sz="0" w:space="0" w:color="auto"/>
      </w:divBdr>
    </w:div>
    <w:div w:id="1302659531">
      <w:bodyDiv w:val="1"/>
      <w:marLeft w:val="0"/>
      <w:marRight w:val="0"/>
      <w:marTop w:val="0"/>
      <w:marBottom w:val="0"/>
      <w:divBdr>
        <w:top w:val="none" w:sz="0" w:space="0" w:color="auto"/>
        <w:left w:val="none" w:sz="0" w:space="0" w:color="auto"/>
        <w:bottom w:val="none" w:sz="0" w:space="0" w:color="auto"/>
        <w:right w:val="none" w:sz="0" w:space="0" w:color="auto"/>
      </w:divBdr>
    </w:div>
    <w:div w:id="1370452464">
      <w:bodyDiv w:val="1"/>
      <w:marLeft w:val="0"/>
      <w:marRight w:val="0"/>
      <w:marTop w:val="0"/>
      <w:marBottom w:val="0"/>
      <w:divBdr>
        <w:top w:val="none" w:sz="0" w:space="0" w:color="auto"/>
        <w:left w:val="none" w:sz="0" w:space="0" w:color="auto"/>
        <w:bottom w:val="none" w:sz="0" w:space="0" w:color="auto"/>
        <w:right w:val="none" w:sz="0" w:space="0" w:color="auto"/>
      </w:divBdr>
    </w:div>
    <w:div w:id="1582133431">
      <w:bodyDiv w:val="1"/>
      <w:marLeft w:val="0"/>
      <w:marRight w:val="0"/>
      <w:marTop w:val="0"/>
      <w:marBottom w:val="0"/>
      <w:divBdr>
        <w:top w:val="none" w:sz="0" w:space="0" w:color="auto"/>
        <w:left w:val="none" w:sz="0" w:space="0" w:color="auto"/>
        <w:bottom w:val="none" w:sz="0" w:space="0" w:color="auto"/>
        <w:right w:val="none" w:sz="0" w:space="0" w:color="auto"/>
      </w:divBdr>
    </w:div>
    <w:div w:id="1820077015">
      <w:bodyDiv w:val="1"/>
      <w:marLeft w:val="0"/>
      <w:marRight w:val="0"/>
      <w:marTop w:val="0"/>
      <w:marBottom w:val="0"/>
      <w:divBdr>
        <w:top w:val="none" w:sz="0" w:space="0" w:color="auto"/>
        <w:left w:val="none" w:sz="0" w:space="0" w:color="auto"/>
        <w:bottom w:val="none" w:sz="0" w:space="0" w:color="auto"/>
        <w:right w:val="none" w:sz="0" w:space="0" w:color="auto"/>
      </w:divBdr>
    </w:div>
    <w:div w:id="1954634523">
      <w:bodyDiv w:val="1"/>
      <w:marLeft w:val="0"/>
      <w:marRight w:val="0"/>
      <w:marTop w:val="0"/>
      <w:marBottom w:val="0"/>
      <w:divBdr>
        <w:top w:val="none" w:sz="0" w:space="0" w:color="auto"/>
        <w:left w:val="none" w:sz="0" w:space="0" w:color="auto"/>
        <w:bottom w:val="none" w:sz="0" w:space="0" w:color="auto"/>
        <w:right w:val="none" w:sz="0" w:space="0" w:color="auto"/>
      </w:divBdr>
    </w:div>
    <w:div w:id="1990819456">
      <w:bodyDiv w:val="1"/>
      <w:marLeft w:val="0"/>
      <w:marRight w:val="0"/>
      <w:marTop w:val="0"/>
      <w:marBottom w:val="0"/>
      <w:divBdr>
        <w:top w:val="none" w:sz="0" w:space="0" w:color="auto"/>
        <w:left w:val="none" w:sz="0" w:space="0" w:color="auto"/>
        <w:bottom w:val="none" w:sz="0" w:space="0" w:color="auto"/>
        <w:right w:val="none" w:sz="0" w:space="0" w:color="auto"/>
      </w:divBdr>
    </w:div>
    <w:div w:id="205550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fjackson\LOCALS~1\Temp\Letterhead%20New%20Us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C0998-BC84-41DA-AD35-2D5EC3719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New Usda</Template>
  <TotalTime>33</TotalTime>
  <Pages>2</Pages>
  <Words>392</Words>
  <Characters>2289</Characters>
  <Application>Microsoft Office Word</Application>
  <DocSecurity>0</DocSecurity>
  <Lines>19</Lines>
  <Paragraphs>5</Paragraphs>
  <ScaleCrop>false</ScaleCrop>
  <HeadingPairs>
    <vt:vector size="4" baseType="variant">
      <vt:variant>
        <vt:lpstr>Title</vt:lpstr>
      </vt:variant>
      <vt:variant>
        <vt:i4>1</vt:i4>
      </vt:variant>
      <vt:variant>
        <vt:lpstr> </vt:lpstr>
      </vt:variant>
      <vt:variant>
        <vt:i4>0</vt:i4>
      </vt:variant>
    </vt:vector>
  </HeadingPairs>
  <TitlesOfParts>
    <vt:vector size="1" baseType="lpstr">
      <vt:lpstr/>
    </vt:vector>
  </TitlesOfParts>
  <Company>USDA FSC</Company>
  <LinksUpToDate>false</LinksUpToDate>
  <CharactersWithSpaces>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FJackson</dc:creator>
  <cp:lastModifiedBy>Windows User</cp:lastModifiedBy>
  <cp:revision>4</cp:revision>
  <cp:lastPrinted>2000-08-25T21:20:00Z</cp:lastPrinted>
  <dcterms:created xsi:type="dcterms:W3CDTF">2016-01-05T15:20:00Z</dcterms:created>
  <dcterms:modified xsi:type="dcterms:W3CDTF">2016-01-05T15:35:00Z</dcterms:modified>
</cp:coreProperties>
</file>