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CF" w:rsidRPr="00BB574A" w:rsidRDefault="003B3CCF" w:rsidP="00FE10B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B574A">
        <w:rPr>
          <w:rFonts w:ascii="Times New Roman" w:hAnsi="Times New Roman"/>
          <w:sz w:val="24"/>
          <w:szCs w:val="24"/>
          <w:u w:val="single"/>
        </w:rPr>
        <w:t>Estimate of the Information Collection Burden for the</w:t>
      </w:r>
    </w:p>
    <w:p w:rsidR="003B3CCF" w:rsidRPr="00BB574A" w:rsidRDefault="003B7C28" w:rsidP="00FE1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574A">
        <w:rPr>
          <w:rFonts w:ascii="Times New Roman" w:hAnsi="Times New Roman"/>
          <w:sz w:val="24"/>
          <w:szCs w:val="24"/>
          <w:u w:val="single"/>
        </w:rPr>
        <w:t xml:space="preserve">Revision of </w:t>
      </w:r>
      <w:r w:rsidR="00FE1B33" w:rsidRPr="00BB574A">
        <w:rPr>
          <w:rFonts w:ascii="Times New Roman" w:hAnsi="Times New Roman"/>
          <w:sz w:val="24"/>
          <w:szCs w:val="24"/>
          <w:u w:val="single"/>
        </w:rPr>
        <w:t>National School Lunch</w:t>
      </w:r>
      <w:r w:rsidR="003B3CCF" w:rsidRPr="00BB574A">
        <w:rPr>
          <w:rFonts w:ascii="Times New Roman" w:hAnsi="Times New Roman"/>
          <w:sz w:val="24"/>
          <w:szCs w:val="24"/>
          <w:u w:val="single"/>
        </w:rPr>
        <w:t xml:space="preserve"> Program (OMB #0584-</w:t>
      </w:r>
      <w:r w:rsidRPr="00BB574A">
        <w:rPr>
          <w:rFonts w:ascii="Times New Roman" w:hAnsi="Times New Roman"/>
          <w:sz w:val="24"/>
          <w:szCs w:val="24"/>
          <w:u w:val="single"/>
        </w:rPr>
        <w:t>0006</w:t>
      </w:r>
      <w:r w:rsidR="003B3CCF" w:rsidRPr="00BB574A">
        <w:rPr>
          <w:rFonts w:ascii="Times New Roman" w:hAnsi="Times New Roman"/>
          <w:sz w:val="24"/>
          <w:szCs w:val="24"/>
          <w:u w:val="single"/>
        </w:rPr>
        <w:t>)</w:t>
      </w:r>
      <w:r w:rsidR="00994B85" w:rsidRPr="00BB574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B574A">
        <w:rPr>
          <w:rFonts w:ascii="Times New Roman" w:hAnsi="Times New Roman"/>
          <w:sz w:val="24"/>
          <w:szCs w:val="24"/>
          <w:u w:val="single"/>
        </w:rPr>
        <w:t xml:space="preserve">due to the FNS Final Rule: </w:t>
      </w:r>
      <w:r w:rsidR="00994B85" w:rsidRPr="00BB574A">
        <w:rPr>
          <w:rFonts w:ascii="Times New Roman" w:hAnsi="Times New Roman"/>
          <w:sz w:val="24"/>
          <w:szCs w:val="24"/>
          <w:u w:val="single"/>
        </w:rPr>
        <w:t xml:space="preserve">Nutrition Standards </w:t>
      </w:r>
      <w:proofErr w:type="gramStart"/>
      <w:r w:rsidR="00994B85" w:rsidRPr="00BB574A">
        <w:rPr>
          <w:rFonts w:ascii="Times New Roman" w:hAnsi="Times New Roman"/>
          <w:sz w:val="24"/>
          <w:szCs w:val="24"/>
          <w:u w:val="single"/>
        </w:rPr>
        <w:t>In</w:t>
      </w:r>
      <w:proofErr w:type="gramEnd"/>
      <w:r w:rsidR="00994B85" w:rsidRPr="00BB574A">
        <w:rPr>
          <w:rFonts w:ascii="Times New Roman" w:hAnsi="Times New Roman"/>
          <w:sz w:val="24"/>
          <w:szCs w:val="24"/>
          <w:u w:val="single"/>
        </w:rPr>
        <w:t xml:space="preserve"> the National School Lunch and School Breakfast Programs</w:t>
      </w:r>
    </w:p>
    <w:p w:rsidR="003B3CCF" w:rsidRPr="00BB574A" w:rsidRDefault="003B3CCF" w:rsidP="00FE1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3CCF" w:rsidRPr="00BB574A" w:rsidRDefault="003B3CCF" w:rsidP="00FE10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CCF" w:rsidRPr="00BB574A" w:rsidRDefault="003B3CCF" w:rsidP="00FE10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C28" w:rsidRPr="00BB574A" w:rsidRDefault="003B3CCF" w:rsidP="002113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74A">
        <w:rPr>
          <w:rFonts w:ascii="Times New Roman" w:hAnsi="Times New Roman"/>
          <w:sz w:val="24"/>
          <w:szCs w:val="24"/>
        </w:rPr>
        <w:t xml:space="preserve">This document explains the calculation of </w:t>
      </w:r>
      <w:r w:rsidR="003B7C28" w:rsidRPr="00BB574A">
        <w:rPr>
          <w:rFonts w:ascii="Times New Roman" w:hAnsi="Times New Roman"/>
          <w:sz w:val="24"/>
          <w:szCs w:val="24"/>
        </w:rPr>
        <w:t xml:space="preserve">revisions to </w:t>
      </w:r>
      <w:r w:rsidRPr="00BB574A">
        <w:rPr>
          <w:rFonts w:ascii="Times New Roman" w:hAnsi="Times New Roman"/>
          <w:sz w:val="24"/>
          <w:szCs w:val="24"/>
        </w:rPr>
        <w:t xml:space="preserve">the information collection burden for the </w:t>
      </w:r>
      <w:r w:rsidR="00FE1B33" w:rsidRPr="00BB574A">
        <w:rPr>
          <w:rFonts w:ascii="Times New Roman" w:hAnsi="Times New Roman"/>
          <w:sz w:val="24"/>
          <w:szCs w:val="24"/>
        </w:rPr>
        <w:t>National School Lunch</w:t>
      </w:r>
      <w:r w:rsidR="0085446E" w:rsidRPr="00BB574A">
        <w:rPr>
          <w:rFonts w:ascii="Times New Roman" w:hAnsi="Times New Roman"/>
          <w:sz w:val="24"/>
          <w:szCs w:val="24"/>
        </w:rPr>
        <w:t xml:space="preserve"> Program, </w:t>
      </w:r>
      <w:r w:rsidR="000C11DF" w:rsidRPr="00BB574A">
        <w:rPr>
          <w:rFonts w:ascii="Times New Roman" w:hAnsi="Times New Roman"/>
          <w:sz w:val="24"/>
          <w:szCs w:val="24"/>
        </w:rPr>
        <w:t>OMB #0584-</w:t>
      </w:r>
      <w:r w:rsidR="003B7C28" w:rsidRPr="00BB574A">
        <w:rPr>
          <w:rFonts w:ascii="Times New Roman" w:hAnsi="Times New Roman"/>
          <w:sz w:val="24"/>
          <w:szCs w:val="24"/>
        </w:rPr>
        <w:t>0006.  The</w:t>
      </w:r>
      <w:r w:rsidRPr="00BB574A">
        <w:rPr>
          <w:rFonts w:ascii="Times New Roman" w:hAnsi="Times New Roman"/>
          <w:sz w:val="24"/>
          <w:szCs w:val="24"/>
        </w:rPr>
        <w:t xml:space="preserve"> </w:t>
      </w:r>
      <w:r w:rsidR="003B7C28" w:rsidRPr="00BB574A">
        <w:rPr>
          <w:rFonts w:ascii="Times New Roman" w:hAnsi="Times New Roman"/>
          <w:sz w:val="24"/>
          <w:szCs w:val="24"/>
        </w:rPr>
        <w:t xml:space="preserve">information collection is being </w:t>
      </w:r>
      <w:r w:rsidR="00B10CC8" w:rsidRPr="00BB574A">
        <w:rPr>
          <w:rFonts w:ascii="Times New Roman" w:hAnsi="Times New Roman"/>
          <w:sz w:val="24"/>
          <w:szCs w:val="24"/>
        </w:rPr>
        <w:t>revised to</w:t>
      </w:r>
      <w:r w:rsidR="000C11DF" w:rsidRPr="00BB574A">
        <w:rPr>
          <w:rFonts w:ascii="Times New Roman" w:hAnsi="Times New Roman"/>
          <w:sz w:val="24"/>
          <w:szCs w:val="24"/>
        </w:rPr>
        <w:t xml:space="preserve"> include the reporting and recordkeeping requirements contained in the final </w:t>
      </w:r>
      <w:r w:rsidR="00CC3780" w:rsidRPr="00BB574A">
        <w:rPr>
          <w:rFonts w:ascii="Times New Roman" w:hAnsi="Times New Roman"/>
          <w:sz w:val="24"/>
          <w:szCs w:val="24"/>
        </w:rPr>
        <w:t>rule “</w:t>
      </w:r>
      <w:r w:rsidR="000C11DF" w:rsidRPr="00BB574A">
        <w:rPr>
          <w:rFonts w:ascii="Times New Roman" w:hAnsi="Times New Roman"/>
          <w:bCs/>
          <w:sz w:val="24"/>
          <w:szCs w:val="24"/>
        </w:rPr>
        <w:t>Nutrition Standards in the National School Lunch and School Breakfast Programs</w:t>
      </w:r>
      <w:r w:rsidR="003B7C28" w:rsidRPr="00BB574A">
        <w:rPr>
          <w:rFonts w:ascii="Times New Roman" w:hAnsi="Times New Roman"/>
          <w:bCs/>
          <w:sz w:val="24"/>
          <w:szCs w:val="24"/>
        </w:rPr>
        <w:t>.</w:t>
      </w:r>
      <w:r w:rsidR="00B10CC8" w:rsidRPr="00BB574A">
        <w:rPr>
          <w:rFonts w:ascii="Times New Roman" w:hAnsi="Times New Roman"/>
          <w:bCs/>
          <w:sz w:val="24"/>
          <w:szCs w:val="24"/>
        </w:rPr>
        <w:t xml:space="preserve">” </w:t>
      </w:r>
      <w:r w:rsidR="003B7C28" w:rsidRPr="00BB574A">
        <w:rPr>
          <w:rFonts w:ascii="Times New Roman" w:hAnsi="Times New Roman"/>
          <w:sz w:val="24"/>
          <w:szCs w:val="24"/>
        </w:rPr>
        <w:t xml:space="preserve">On January 26, 2012, USDA published a final rule in the </w:t>
      </w:r>
      <w:r w:rsidR="003B7C28" w:rsidRPr="00BB574A">
        <w:rPr>
          <w:rFonts w:ascii="Times New Roman" w:hAnsi="Times New Roman"/>
          <w:bCs/>
          <w:sz w:val="24"/>
          <w:szCs w:val="24"/>
        </w:rPr>
        <w:t xml:space="preserve">Federal Register </w:t>
      </w:r>
      <w:r w:rsidR="003B7C28" w:rsidRPr="00BB574A">
        <w:rPr>
          <w:rFonts w:ascii="Times New Roman" w:hAnsi="Times New Roman"/>
          <w:sz w:val="24"/>
          <w:szCs w:val="24"/>
        </w:rPr>
        <w:t>(77 FR 4088) which amends the NSLP regulations (7 CFR Part210) to incorporate these provisions, with an effective date of July1, 2012.</w:t>
      </w:r>
    </w:p>
    <w:p w:rsidR="003B7C28" w:rsidRPr="00BB574A" w:rsidRDefault="003B7C28" w:rsidP="002113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E20" w:rsidRDefault="00B13014" w:rsidP="00A373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574A">
        <w:rPr>
          <w:rFonts w:ascii="Times New Roman" w:hAnsi="Times New Roman"/>
          <w:sz w:val="24"/>
          <w:szCs w:val="24"/>
        </w:rPr>
        <w:t xml:space="preserve">While the proposed rule (76 FR 2494, January 13, 2011) received a total of 133,268 public comments, few comments expressed concern regarding the added burden the regulation may impart due to increased information collection and reporting requirements.  </w:t>
      </w:r>
      <w:r w:rsidR="00A15E20">
        <w:rPr>
          <w:rFonts w:ascii="Times New Roman" w:hAnsi="Times New Roman"/>
          <w:sz w:val="24"/>
          <w:szCs w:val="24"/>
        </w:rPr>
        <w:t>Following is a summary of the significant comments:</w:t>
      </w:r>
    </w:p>
    <w:p w:rsidR="00A15E20" w:rsidRPr="00A15E20" w:rsidRDefault="00B13014" w:rsidP="00A15E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5E20">
        <w:rPr>
          <w:rFonts w:ascii="Times New Roman" w:hAnsi="Times New Roman"/>
          <w:sz w:val="24"/>
          <w:szCs w:val="24"/>
        </w:rPr>
        <w:t xml:space="preserve">A State Department of Education commented that the paperwork burden for increasing the number of weeks of lunch and breakfast menu analysis is underestimated.  </w:t>
      </w:r>
    </w:p>
    <w:p w:rsidR="00A15E20" w:rsidRPr="00A15E20" w:rsidRDefault="00B13014" w:rsidP="00A15E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5E20">
        <w:rPr>
          <w:rFonts w:ascii="Times New Roman" w:hAnsi="Times New Roman"/>
          <w:sz w:val="24"/>
          <w:szCs w:val="24"/>
        </w:rPr>
        <w:t xml:space="preserve">Several comments requested that USDA keep the current administrative review cycle (every 5 years) and maintain the requirement to analyze menus for one week only. </w:t>
      </w:r>
    </w:p>
    <w:p w:rsidR="00B13014" w:rsidRPr="00A15E20" w:rsidRDefault="00B13014" w:rsidP="00A15E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5E20">
        <w:rPr>
          <w:rFonts w:ascii="Times New Roman" w:hAnsi="Times New Roman"/>
          <w:sz w:val="24"/>
          <w:szCs w:val="24"/>
        </w:rPr>
        <w:t xml:space="preserve">In response to the comments received, the requirement to conduct nutrient analysis for school meal menus for two weeks was reduced to one week. Burden calculations reflect this change. </w:t>
      </w:r>
    </w:p>
    <w:p w:rsidR="00A373DD" w:rsidRPr="00BB574A" w:rsidRDefault="000C11DF" w:rsidP="00A373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5E20">
        <w:rPr>
          <w:rFonts w:ascii="Times New Roman" w:hAnsi="Times New Roman"/>
          <w:sz w:val="24"/>
          <w:szCs w:val="24"/>
        </w:rPr>
        <w:t xml:space="preserve">As a result </w:t>
      </w:r>
      <w:r w:rsidR="00B10CC8" w:rsidRPr="00A15E20">
        <w:rPr>
          <w:rFonts w:ascii="Times New Roman" w:hAnsi="Times New Roman"/>
          <w:sz w:val="24"/>
          <w:szCs w:val="24"/>
        </w:rPr>
        <w:t xml:space="preserve">of </w:t>
      </w:r>
      <w:r w:rsidR="00B13014" w:rsidRPr="00A15E20">
        <w:rPr>
          <w:rFonts w:ascii="Times New Roman" w:hAnsi="Times New Roman"/>
          <w:sz w:val="24"/>
          <w:szCs w:val="24"/>
        </w:rPr>
        <w:t xml:space="preserve">public comments </w:t>
      </w:r>
      <w:r w:rsidR="00B10CC8" w:rsidRPr="00A15E20">
        <w:rPr>
          <w:rFonts w:ascii="Times New Roman" w:hAnsi="Times New Roman"/>
          <w:sz w:val="24"/>
          <w:szCs w:val="24"/>
        </w:rPr>
        <w:t>related</w:t>
      </w:r>
      <w:r w:rsidRPr="00A15E20">
        <w:rPr>
          <w:rFonts w:ascii="Times New Roman" w:hAnsi="Times New Roman"/>
          <w:sz w:val="24"/>
          <w:szCs w:val="24"/>
        </w:rPr>
        <w:t xml:space="preserve"> to added burden </w:t>
      </w:r>
      <w:r w:rsidR="002113A4" w:rsidRPr="00A15E20">
        <w:rPr>
          <w:rFonts w:ascii="Times New Roman" w:hAnsi="Times New Roman"/>
          <w:sz w:val="24"/>
          <w:szCs w:val="24"/>
        </w:rPr>
        <w:t xml:space="preserve">in </w:t>
      </w:r>
      <w:r w:rsidR="003B7C28" w:rsidRPr="00A15E20">
        <w:rPr>
          <w:rFonts w:ascii="Times New Roman" w:hAnsi="Times New Roman"/>
          <w:sz w:val="24"/>
          <w:szCs w:val="24"/>
        </w:rPr>
        <w:t xml:space="preserve">the </w:t>
      </w:r>
      <w:r w:rsidR="002113A4" w:rsidRPr="00A15E20">
        <w:rPr>
          <w:rFonts w:ascii="Times New Roman" w:hAnsi="Times New Roman"/>
          <w:sz w:val="24"/>
          <w:szCs w:val="24"/>
        </w:rPr>
        <w:t xml:space="preserve">proposed rule, </w:t>
      </w:r>
      <w:r w:rsidRPr="00A15E20">
        <w:rPr>
          <w:rFonts w:ascii="Times New Roman" w:hAnsi="Times New Roman"/>
          <w:sz w:val="24"/>
          <w:szCs w:val="24"/>
        </w:rPr>
        <w:t xml:space="preserve">there is </w:t>
      </w:r>
      <w:r w:rsidR="003B7C28" w:rsidRPr="00A15E20">
        <w:rPr>
          <w:rFonts w:ascii="Times New Roman" w:hAnsi="Times New Roman"/>
          <w:sz w:val="24"/>
          <w:szCs w:val="24"/>
        </w:rPr>
        <w:t xml:space="preserve">a </w:t>
      </w:r>
      <w:r w:rsidRPr="00A15E20">
        <w:rPr>
          <w:rFonts w:ascii="Times New Roman" w:hAnsi="Times New Roman"/>
          <w:sz w:val="24"/>
          <w:szCs w:val="24"/>
        </w:rPr>
        <w:t xml:space="preserve">slight reduction in </w:t>
      </w:r>
      <w:r w:rsidR="00A373DD" w:rsidRPr="00A15E20">
        <w:rPr>
          <w:rFonts w:ascii="Times New Roman" w:hAnsi="Times New Roman"/>
          <w:sz w:val="24"/>
          <w:szCs w:val="24"/>
        </w:rPr>
        <w:t>the f</w:t>
      </w:r>
      <w:r w:rsidR="003B7C28" w:rsidRPr="00A15E20">
        <w:rPr>
          <w:rFonts w:ascii="Times New Roman" w:hAnsi="Times New Roman"/>
          <w:sz w:val="24"/>
          <w:szCs w:val="24"/>
        </w:rPr>
        <w:t xml:space="preserve">inal rule’s </w:t>
      </w:r>
      <w:r w:rsidR="002113A4" w:rsidRPr="00A15E20">
        <w:rPr>
          <w:rFonts w:ascii="Times New Roman" w:hAnsi="Times New Roman"/>
          <w:sz w:val="24"/>
          <w:szCs w:val="24"/>
        </w:rPr>
        <w:t xml:space="preserve">Reporting and Record </w:t>
      </w:r>
      <w:r w:rsidR="00B10CC8" w:rsidRPr="00A15E20">
        <w:rPr>
          <w:rFonts w:ascii="Times New Roman" w:hAnsi="Times New Roman"/>
          <w:sz w:val="24"/>
          <w:szCs w:val="24"/>
        </w:rPr>
        <w:t>keeping burden</w:t>
      </w:r>
      <w:r w:rsidR="003B7C28" w:rsidRPr="00A15E20">
        <w:rPr>
          <w:rFonts w:ascii="Times New Roman" w:hAnsi="Times New Roman"/>
          <w:sz w:val="24"/>
          <w:szCs w:val="24"/>
        </w:rPr>
        <w:t xml:space="preserve">.  </w:t>
      </w:r>
      <w:r w:rsidR="00A373DD" w:rsidRPr="00A15E20">
        <w:rPr>
          <w:rFonts w:ascii="Times New Roman" w:hAnsi="Times New Roman"/>
          <w:sz w:val="24"/>
          <w:szCs w:val="24"/>
        </w:rPr>
        <w:t xml:space="preserve">Revisions to </w:t>
      </w:r>
      <w:r w:rsidR="00A373DD" w:rsidRPr="00BB574A">
        <w:rPr>
          <w:rFonts w:ascii="Times New Roman" w:hAnsi="Times New Roman"/>
          <w:sz w:val="24"/>
          <w:szCs w:val="24"/>
        </w:rPr>
        <w:t xml:space="preserve">burden from the proposed rule to the final rule are </w:t>
      </w:r>
      <w:r w:rsidR="00FF24A7" w:rsidRPr="00BB574A">
        <w:rPr>
          <w:rFonts w:ascii="Times New Roman" w:hAnsi="Times New Roman"/>
          <w:sz w:val="24"/>
          <w:szCs w:val="24"/>
        </w:rPr>
        <w:t>noted</w:t>
      </w:r>
      <w:r w:rsidR="00A373DD" w:rsidRPr="00BB574A">
        <w:rPr>
          <w:rFonts w:ascii="Times New Roman" w:hAnsi="Times New Roman"/>
          <w:sz w:val="24"/>
          <w:szCs w:val="24"/>
        </w:rPr>
        <w:t xml:space="preserve"> below.  Note that the revisions between the proposed and final rule are not equivalent to revisions to the approved Information Collection burden under OMB #0584-0006. The net revisions to the Information Collection are highlighted in bold.   </w:t>
      </w:r>
    </w:p>
    <w:p w:rsidR="00A373DD" w:rsidRPr="00BB574A" w:rsidRDefault="00A373DD" w:rsidP="002113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728" w:rsidRPr="00BB574A" w:rsidRDefault="00F95728" w:rsidP="00A3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3DD" w:rsidRPr="00BB574A" w:rsidRDefault="00A373DD" w:rsidP="00FE10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3DD" w:rsidRPr="00BB574A" w:rsidRDefault="00A373DD" w:rsidP="00FE10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ABE" w:rsidRPr="00BB574A" w:rsidRDefault="00042ABE" w:rsidP="00042AB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B574A">
        <w:rPr>
          <w:rFonts w:ascii="Times New Roman" w:hAnsi="Times New Roman"/>
          <w:sz w:val="24"/>
          <w:szCs w:val="24"/>
          <w:u w:val="single"/>
        </w:rPr>
        <w:t>AFFECTED PUB</w:t>
      </w:r>
      <w:r w:rsidR="009C7F56" w:rsidRPr="00BB574A">
        <w:rPr>
          <w:rFonts w:ascii="Times New Roman" w:hAnsi="Times New Roman"/>
          <w:sz w:val="24"/>
          <w:szCs w:val="24"/>
          <w:u w:val="single"/>
        </w:rPr>
        <w:t>L</w:t>
      </w:r>
      <w:r w:rsidRPr="00BB574A">
        <w:rPr>
          <w:rFonts w:ascii="Times New Roman" w:hAnsi="Times New Roman"/>
          <w:sz w:val="24"/>
          <w:szCs w:val="24"/>
          <w:u w:val="single"/>
        </w:rPr>
        <w:t>IC:  STATE AGENCIES</w:t>
      </w:r>
      <w:r w:rsidR="009C7F56" w:rsidRPr="00BB574A">
        <w:rPr>
          <w:rFonts w:ascii="Times New Roman" w:hAnsi="Times New Roman"/>
          <w:sz w:val="24"/>
          <w:szCs w:val="24"/>
          <w:u w:val="single"/>
        </w:rPr>
        <w:t xml:space="preserve"> (SA)</w:t>
      </w:r>
    </w:p>
    <w:p w:rsidR="00042ABE" w:rsidRPr="00BB574A" w:rsidRDefault="00042ABE" w:rsidP="00042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FAD" w:rsidRPr="00BB574A" w:rsidRDefault="009A1FAD" w:rsidP="00042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ABE" w:rsidRPr="00BB574A" w:rsidRDefault="00042ABE" w:rsidP="00042AB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B574A">
        <w:rPr>
          <w:rFonts w:ascii="Times New Roman" w:hAnsi="Times New Roman"/>
          <w:sz w:val="24"/>
          <w:szCs w:val="24"/>
          <w:u w:val="single"/>
        </w:rPr>
        <w:t>REPORTING REQUIREMENTS</w:t>
      </w:r>
    </w:p>
    <w:p w:rsidR="00042ABE" w:rsidRPr="00BB574A" w:rsidRDefault="00042ABE" w:rsidP="00FE10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6701" w:rsidRPr="00BB574A" w:rsidRDefault="00C87682" w:rsidP="00EB1A1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574A">
        <w:rPr>
          <w:rFonts w:ascii="Times New Roman" w:hAnsi="Times New Roman"/>
          <w:b/>
          <w:sz w:val="24"/>
          <w:szCs w:val="24"/>
        </w:rPr>
        <w:t xml:space="preserve">Section </w:t>
      </w:r>
      <w:r w:rsidR="0059158D" w:rsidRPr="00BB574A">
        <w:rPr>
          <w:rFonts w:ascii="Times New Roman" w:hAnsi="Times New Roman"/>
          <w:b/>
          <w:sz w:val="24"/>
          <w:szCs w:val="24"/>
        </w:rPr>
        <w:t>21</w:t>
      </w:r>
      <w:r w:rsidRPr="00BB574A">
        <w:rPr>
          <w:rFonts w:ascii="Times New Roman" w:hAnsi="Times New Roman"/>
          <w:b/>
          <w:sz w:val="24"/>
          <w:szCs w:val="24"/>
        </w:rPr>
        <w:t>0.</w:t>
      </w:r>
      <w:r w:rsidR="002113A4" w:rsidRPr="00BB574A">
        <w:rPr>
          <w:rFonts w:ascii="Times New Roman" w:hAnsi="Times New Roman"/>
          <w:b/>
          <w:sz w:val="24"/>
          <w:szCs w:val="24"/>
        </w:rPr>
        <w:t>18</w:t>
      </w:r>
      <w:r w:rsidR="00A3011D" w:rsidRPr="00BB574A">
        <w:rPr>
          <w:rFonts w:ascii="Times New Roman" w:hAnsi="Times New Roman"/>
          <w:b/>
          <w:sz w:val="24"/>
          <w:szCs w:val="24"/>
        </w:rPr>
        <w:t>(</w:t>
      </w:r>
      <w:r w:rsidR="002113A4" w:rsidRPr="00BB574A">
        <w:rPr>
          <w:rFonts w:ascii="Times New Roman" w:hAnsi="Times New Roman"/>
          <w:b/>
          <w:sz w:val="24"/>
          <w:szCs w:val="24"/>
        </w:rPr>
        <w:t>g</w:t>
      </w:r>
      <w:r w:rsidR="00F95728" w:rsidRPr="00BB574A">
        <w:rPr>
          <w:rFonts w:ascii="Times New Roman" w:hAnsi="Times New Roman"/>
          <w:b/>
          <w:sz w:val="24"/>
          <w:szCs w:val="24"/>
        </w:rPr>
        <w:t>) and</w:t>
      </w:r>
      <w:r w:rsidR="002113A4" w:rsidRPr="00BB574A">
        <w:rPr>
          <w:rFonts w:ascii="Times New Roman" w:hAnsi="Times New Roman"/>
          <w:b/>
          <w:sz w:val="24"/>
          <w:szCs w:val="24"/>
        </w:rPr>
        <w:t xml:space="preserve"> 210.18(h) </w:t>
      </w:r>
      <w:r w:rsidR="00CC3780" w:rsidRPr="00BB574A">
        <w:rPr>
          <w:rFonts w:ascii="Times New Roman" w:hAnsi="Times New Roman"/>
          <w:b/>
          <w:sz w:val="24"/>
          <w:szCs w:val="24"/>
        </w:rPr>
        <w:t xml:space="preserve">states that </w:t>
      </w:r>
      <w:r w:rsidR="002113A4" w:rsidRPr="00BB574A">
        <w:rPr>
          <w:rFonts w:ascii="Times New Roman" w:hAnsi="Times New Roman"/>
          <w:b/>
          <w:sz w:val="24"/>
          <w:szCs w:val="24"/>
        </w:rPr>
        <w:t>State agenci</w:t>
      </w:r>
      <w:r w:rsidR="00EB1A14" w:rsidRPr="00BB574A">
        <w:rPr>
          <w:rFonts w:ascii="Times New Roman" w:hAnsi="Times New Roman"/>
          <w:b/>
          <w:sz w:val="24"/>
          <w:szCs w:val="24"/>
        </w:rPr>
        <w:t xml:space="preserve">es shall verify compliance with </w:t>
      </w:r>
      <w:r w:rsidR="002113A4" w:rsidRPr="00BB574A">
        <w:rPr>
          <w:rFonts w:ascii="Times New Roman" w:hAnsi="Times New Roman"/>
          <w:b/>
          <w:sz w:val="24"/>
          <w:szCs w:val="24"/>
        </w:rPr>
        <w:t xml:space="preserve">critical and general areas of review as a part of Coordinated Review process. </w:t>
      </w:r>
      <w:r w:rsidRPr="00BB574A">
        <w:rPr>
          <w:rFonts w:ascii="Times New Roman" w:hAnsi="Times New Roman"/>
          <w:b/>
          <w:sz w:val="24"/>
          <w:szCs w:val="24"/>
        </w:rPr>
        <w:t>FNS estimates that there a</w:t>
      </w:r>
      <w:r w:rsidR="00F40990" w:rsidRPr="00BB574A">
        <w:rPr>
          <w:rFonts w:ascii="Times New Roman" w:hAnsi="Times New Roman"/>
          <w:b/>
          <w:sz w:val="24"/>
          <w:szCs w:val="24"/>
        </w:rPr>
        <w:t xml:space="preserve">re 57 SAs that will each file </w:t>
      </w:r>
      <w:r w:rsidR="002113A4" w:rsidRPr="00BB574A">
        <w:rPr>
          <w:rFonts w:ascii="Times New Roman" w:hAnsi="Times New Roman"/>
          <w:b/>
          <w:sz w:val="24"/>
          <w:szCs w:val="24"/>
        </w:rPr>
        <w:t>1</w:t>
      </w:r>
      <w:r w:rsidRPr="00BB574A">
        <w:rPr>
          <w:rFonts w:ascii="Times New Roman" w:hAnsi="Times New Roman"/>
          <w:b/>
          <w:sz w:val="24"/>
          <w:szCs w:val="24"/>
        </w:rPr>
        <w:t xml:space="preserve"> </w:t>
      </w:r>
      <w:r w:rsidR="00B10CC8" w:rsidRPr="00BB574A">
        <w:rPr>
          <w:rFonts w:ascii="Times New Roman" w:hAnsi="Times New Roman"/>
          <w:b/>
          <w:sz w:val="24"/>
          <w:szCs w:val="24"/>
        </w:rPr>
        <w:t>report</w:t>
      </w:r>
      <w:r w:rsidR="00F40990" w:rsidRPr="00BB574A">
        <w:rPr>
          <w:rFonts w:ascii="Times New Roman" w:hAnsi="Times New Roman"/>
          <w:b/>
          <w:sz w:val="24"/>
          <w:szCs w:val="24"/>
        </w:rPr>
        <w:t xml:space="preserve"> annually for a total of </w:t>
      </w:r>
      <w:r w:rsidR="002113A4" w:rsidRPr="00BB574A">
        <w:rPr>
          <w:rFonts w:ascii="Times New Roman" w:hAnsi="Times New Roman"/>
          <w:b/>
          <w:sz w:val="24"/>
          <w:szCs w:val="24"/>
        </w:rPr>
        <w:t>57</w:t>
      </w:r>
      <w:r w:rsidR="00F40990" w:rsidRPr="00BB574A">
        <w:rPr>
          <w:rFonts w:ascii="Times New Roman" w:hAnsi="Times New Roman"/>
          <w:b/>
          <w:sz w:val="24"/>
          <w:szCs w:val="24"/>
        </w:rPr>
        <w:t xml:space="preserve"> responses (57 X </w:t>
      </w:r>
      <w:r w:rsidR="002113A4" w:rsidRPr="00BB574A">
        <w:rPr>
          <w:rFonts w:ascii="Times New Roman" w:hAnsi="Times New Roman"/>
          <w:b/>
          <w:sz w:val="24"/>
          <w:szCs w:val="24"/>
        </w:rPr>
        <w:t>1</w:t>
      </w:r>
      <w:r w:rsidR="00F40990" w:rsidRPr="00BB574A">
        <w:rPr>
          <w:rFonts w:ascii="Times New Roman" w:hAnsi="Times New Roman"/>
          <w:b/>
          <w:sz w:val="24"/>
          <w:szCs w:val="24"/>
        </w:rPr>
        <w:t xml:space="preserve"> = </w:t>
      </w:r>
      <w:r w:rsidR="002113A4" w:rsidRPr="00BB574A">
        <w:rPr>
          <w:rFonts w:ascii="Times New Roman" w:hAnsi="Times New Roman"/>
          <w:b/>
          <w:sz w:val="24"/>
          <w:szCs w:val="24"/>
        </w:rPr>
        <w:t>57</w:t>
      </w:r>
      <w:r w:rsidRPr="00BB574A">
        <w:rPr>
          <w:rFonts w:ascii="Times New Roman" w:hAnsi="Times New Roman"/>
          <w:b/>
          <w:sz w:val="24"/>
          <w:szCs w:val="24"/>
        </w:rPr>
        <w:t xml:space="preserve">).  The estimated average number of </w:t>
      </w:r>
      <w:r w:rsidR="008C3DF6" w:rsidRPr="00BB574A">
        <w:rPr>
          <w:rFonts w:ascii="Times New Roman" w:hAnsi="Times New Roman"/>
          <w:b/>
          <w:sz w:val="24"/>
          <w:szCs w:val="24"/>
        </w:rPr>
        <w:t>burden hours</w:t>
      </w:r>
      <w:r w:rsidR="00F40990" w:rsidRPr="00BB574A">
        <w:rPr>
          <w:rFonts w:ascii="Times New Roman" w:hAnsi="Times New Roman"/>
          <w:b/>
          <w:sz w:val="24"/>
          <w:szCs w:val="24"/>
        </w:rPr>
        <w:t xml:space="preserve"> per response is </w:t>
      </w:r>
      <w:r w:rsidR="00136701" w:rsidRPr="00BB574A">
        <w:rPr>
          <w:rFonts w:ascii="Times New Roman" w:hAnsi="Times New Roman"/>
          <w:b/>
          <w:sz w:val="24"/>
          <w:szCs w:val="24"/>
        </w:rPr>
        <w:t xml:space="preserve">33 </w:t>
      </w:r>
      <w:r w:rsidR="00B10CC8" w:rsidRPr="00BB574A">
        <w:rPr>
          <w:rFonts w:ascii="Times New Roman" w:hAnsi="Times New Roman"/>
          <w:b/>
          <w:sz w:val="24"/>
          <w:szCs w:val="24"/>
        </w:rPr>
        <w:t>hours resulting</w:t>
      </w:r>
      <w:r w:rsidRPr="00BB574A">
        <w:rPr>
          <w:rFonts w:ascii="Times New Roman" w:hAnsi="Times New Roman"/>
          <w:b/>
          <w:sz w:val="24"/>
          <w:szCs w:val="24"/>
        </w:rPr>
        <w:t xml:space="preserve"> in </w:t>
      </w:r>
      <w:r w:rsidR="00FF24A7" w:rsidRPr="00BB574A">
        <w:rPr>
          <w:rFonts w:ascii="Times New Roman" w:hAnsi="Times New Roman"/>
          <w:b/>
          <w:sz w:val="24"/>
          <w:szCs w:val="24"/>
        </w:rPr>
        <w:t xml:space="preserve">an increase to </w:t>
      </w:r>
      <w:r w:rsidR="002370B3" w:rsidRPr="00BB574A">
        <w:rPr>
          <w:rFonts w:ascii="Times New Roman" w:hAnsi="Times New Roman"/>
          <w:b/>
          <w:sz w:val="24"/>
          <w:szCs w:val="24"/>
        </w:rPr>
        <w:t xml:space="preserve">the </w:t>
      </w:r>
      <w:r w:rsidR="00FF24A7" w:rsidRPr="00BB574A">
        <w:rPr>
          <w:rFonts w:ascii="Times New Roman" w:hAnsi="Times New Roman"/>
          <w:b/>
          <w:sz w:val="24"/>
          <w:szCs w:val="24"/>
        </w:rPr>
        <w:t xml:space="preserve">Information Collection </w:t>
      </w:r>
      <w:r w:rsidR="008C3DF6" w:rsidRPr="00BB574A">
        <w:rPr>
          <w:rFonts w:ascii="Times New Roman" w:hAnsi="Times New Roman"/>
          <w:b/>
          <w:sz w:val="24"/>
          <w:szCs w:val="24"/>
        </w:rPr>
        <w:t xml:space="preserve">burden </w:t>
      </w:r>
      <w:r w:rsidR="002370B3" w:rsidRPr="00BB574A">
        <w:rPr>
          <w:rFonts w:ascii="Times New Roman" w:hAnsi="Times New Roman"/>
          <w:b/>
          <w:sz w:val="24"/>
          <w:szCs w:val="24"/>
        </w:rPr>
        <w:t xml:space="preserve">by </w:t>
      </w:r>
      <w:r w:rsidR="00136701" w:rsidRPr="00BB574A">
        <w:rPr>
          <w:rFonts w:ascii="Times New Roman" w:hAnsi="Times New Roman"/>
          <w:b/>
          <w:sz w:val="24"/>
          <w:szCs w:val="24"/>
        </w:rPr>
        <w:t>1,881</w:t>
      </w:r>
      <w:r w:rsidR="002370B3" w:rsidRPr="00BB574A">
        <w:rPr>
          <w:rFonts w:ascii="Times New Roman" w:hAnsi="Times New Roman"/>
          <w:b/>
          <w:sz w:val="24"/>
          <w:szCs w:val="24"/>
        </w:rPr>
        <w:t xml:space="preserve"> hours</w:t>
      </w:r>
      <w:r w:rsidR="001126DA" w:rsidRPr="00BB574A">
        <w:rPr>
          <w:rFonts w:ascii="Times New Roman" w:hAnsi="Times New Roman"/>
          <w:b/>
          <w:sz w:val="24"/>
          <w:szCs w:val="24"/>
        </w:rPr>
        <w:t xml:space="preserve"> (</w:t>
      </w:r>
      <w:r w:rsidR="00136701" w:rsidRPr="00BB574A">
        <w:rPr>
          <w:rFonts w:ascii="Times New Roman" w:hAnsi="Times New Roman"/>
          <w:b/>
          <w:sz w:val="24"/>
          <w:szCs w:val="24"/>
        </w:rPr>
        <w:t xml:space="preserve">57x33 </w:t>
      </w:r>
      <w:r w:rsidR="00AE2537" w:rsidRPr="00BB574A">
        <w:rPr>
          <w:rFonts w:ascii="Times New Roman" w:hAnsi="Times New Roman"/>
          <w:b/>
          <w:sz w:val="24"/>
          <w:szCs w:val="24"/>
        </w:rPr>
        <w:t xml:space="preserve">= </w:t>
      </w:r>
      <w:r w:rsidR="00136701" w:rsidRPr="00BB574A">
        <w:rPr>
          <w:rFonts w:ascii="Times New Roman" w:hAnsi="Times New Roman"/>
          <w:b/>
          <w:sz w:val="24"/>
          <w:szCs w:val="24"/>
        </w:rPr>
        <w:t>1881</w:t>
      </w:r>
      <w:r w:rsidRPr="00BB574A">
        <w:rPr>
          <w:rFonts w:ascii="Times New Roman" w:hAnsi="Times New Roman"/>
          <w:b/>
          <w:sz w:val="24"/>
          <w:szCs w:val="24"/>
        </w:rPr>
        <w:t>).</w:t>
      </w:r>
      <w:r w:rsidR="00F95728" w:rsidRPr="00BB574A">
        <w:rPr>
          <w:rFonts w:ascii="Times New Roman" w:hAnsi="Times New Roman"/>
          <w:b/>
          <w:sz w:val="24"/>
          <w:szCs w:val="24"/>
        </w:rPr>
        <w:t xml:space="preserve"> </w:t>
      </w:r>
    </w:p>
    <w:p w:rsidR="00FF24A7" w:rsidRPr="00BB574A" w:rsidRDefault="00FF24A7" w:rsidP="00FF24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682" w:rsidRPr="00BB574A" w:rsidRDefault="00136701" w:rsidP="00FF24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74A">
        <w:rPr>
          <w:rFonts w:ascii="Times New Roman" w:hAnsi="Times New Roman"/>
          <w:sz w:val="24"/>
          <w:szCs w:val="24"/>
          <w:u w:val="single"/>
        </w:rPr>
        <w:lastRenderedPageBreak/>
        <w:t xml:space="preserve">Revisions </w:t>
      </w:r>
      <w:r w:rsidR="00FF24A7" w:rsidRPr="00BB574A">
        <w:rPr>
          <w:rFonts w:ascii="Times New Roman" w:hAnsi="Times New Roman"/>
          <w:sz w:val="24"/>
          <w:szCs w:val="24"/>
          <w:u w:val="single"/>
        </w:rPr>
        <w:t xml:space="preserve">from proposed rule </w:t>
      </w:r>
      <w:r w:rsidRPr="00BB574A">
        <w:rPr>
          <w:rFonts w:ascii="Times New Roman" w:hAnsi="Times New Roman"/>
          <w:sz w:val="24"/>
          <w:szCs w:val="24"/>
          <w:u w:val="single"/>
        </w:rPr>
        <w:t xml:space="preserve">to </w:t>
      </w:r>
      <w:r w:rsidR="00FF24A7" w:rsidRPr="00BB574A">
        <w:rPr>
          <w:rFonts w:ascii="Times New Roman" w:hAnsi="Times New Roman"/>
          <w:sz w:val="24"/>
          <w:szCs w:val="24"/>
          <w:u w:val="single"/>
        </w:rPr>
        <w:t>f</w:t>
      </w:r>
      <w:r w:rsidRPr="00BB574A">
        <w:rPr>
          <w:rFonts w:ascii="Times New Roman" w:hAnsi="Times New Roman"/>
          <w:sz w:val="24"/>
          <w:szCs w:val="24"/>
          <w:u w:val="single"/>
        </w:rPr>
        <w:t>inal rule</w:t>
      </w:r>
      <w:r w:rsidRPr="00BB574A">
        <w:rPr>
          <w:rFonts w:ascii="Times New Roman" w:hAnsi="Times New Roman"/>
          <w:sz w:val="24"/>
          <w:szCs w:val="24"/>
        </w:rPr>
        <w:t xml:space="preserve">:  </w:t>
      </w:r>
      <w:r w:rsidR="00F95728" w:rsidRPr="00BB574A">
        <w:rPr>
          <w:rFonts w:ascii="Times New Roman" w:hAnsi="Times New Roman"/>
          <w:sz w:val="24"/>
          <w:szCs w:val="24"/>
        </w:rPr>
        <w:t xml:space="preserve">As a result of </w:t>
      </w:r>
      <w:r w:rsidR="00CC3780" w:rsidRPr="00BB574A">
        <w:rPr>
          <w:rFonts w:ascii="Times New Roman" w:hAnsi="Times New Roman"/>
          <w:sz w:val="24"/>
          <w:szCs w:val="24"/>
        </w:rPr>
        <w:t xml:space="preserve">comments on </w:t>
      </w:r>
      <w:r w:rsidR="00FF24A7" w:rsidRPr="00BB574A">
        <w:rPr>
          <w:rFonts w:ascii="Times New Roman" w:hAnsi="Times New Roman"/>
          <w:sz w:val="24"/>
          <w:szCs w:val="24"/>
        </w:rPr>
        <w:t xml:space="preserve">the </w:t>
      </w:r>
      <w:r w:rsidR="00CC3780" w:rsidRPr="00BB574A">
        <w:rPr>
          <w:rFonts w:ascii="Times New Roman" w:hAnsi="Times New Roman"/>
          <w:sz w:val="24"/>
          <w:szCs w:val="24"/>
        </w:rPr>
        <w:t xml:space="preserve">administrative review cycle, </w:t>
      </w:r>
      <w:r w:rsidR="0086153A" w:rsidRPr="00BB574A">
        <w:rPr>
          <w:rFonts w:ascii="Times New Roman" w:hAnsi="Times New Roman"/>
          <w:sz w:val="24"/>
          <w:szCs w:val="24"/>
        </w:rPr>
        <w:t xml:space="preserve">weighted nutrient analysis of school meals, USDA </w:t>
      </w:r>
      <w:r w:rsidR="00EB1A14" w:rsidRPr="00BB574A">
        <w:rPr>
          <w:rFonts w:ascii="Times New Roman" w:hAnsi="Times New Roman"/>
          <w:sz w:val="24"/>
          <w:szCs w:val="24"/>
        </w:rPr>
        <w:t xml:space="preserve">reduced </w:t>
      </w:r>
      <w:r w:rsidRPr="00BB574A">
        <w:rPr>
          <w:rFonts w:ascii="Times New Roman" w:hAnsi="Times New Roman"/>
          <w:sz w:val="24"/>
          <w:szCs w:val="24"/>
        </w:rPr>
        <w:t xml:space="preserve">the proposed </w:t>
      </w:r>
      <w:r w:rsidR="00EB1A14" w:rsidRPr="00BB574A">
        <w:rPr>
          <w:rFonts w:ascii="Times New Roman" w:hAnsi="Times New Roman"/>
          <w:sz w:val="24"/>
          <w:szCs w:val="24"/>
        </w:rPr>
        <w:t>nutrient</w:t>
      </w:r>
      <w:r w:rsidR="0086153A" w:rsidRPr="00BB574A">
        <w:rPr>
          <w:rFonts w:ascii="Times New Roman" w:hAnsi="Times New Roman"/>
          <w:sz w:val="24"/>
          <w:szCs w:val="24"/>
        </w:rPr>
        <w:t xml:space="preserve"> analysis </w:t>
      </w:r>
      <w:r w:rsidR="00F95728" w:rsidRPr="00BB574A">
        <w:rPr>
          <w:rFonts w:ascii="Times New Roman" w:hAnsi="Times New Roman"/>
          <w:sz w:val="24"/>
          <w:szCs w:val="24"/>
        </w:rPr>
        <w:t>time fr</w:t>
      </w:r>
      <w:r w:rsidR="0086153A" w:rsidRPr="00BB574A">
        <w:rPr>
          <w:rFonts w:ascii="Times New Roman" w:hAnsi="Times New Roman"/>
          <w:sz w:val="24"/>
          <w:szCs w:val="24"/>
        </w:rPr>
        <w:t xml:space="preserve">ame from two weeks to one week. </w:t>
      </w:r>
      <w:r w:rsidR="00FF24A7" w:rsidRPr="00BB574A">
        <w:rPr>
          <w:rFonts w:ascii="Times New Roman" w:hAnsi="Times New Roman"/>
          <w:sz w:val="24"/>
          <w:szCs w:val="24"/>
        </w:rPr>
        <w:t xml:space="preserve">The </w:t>
      </w:r>
      <w:r w:rsidR="0086153A" w:rsidRPr="00BB574A">
        <w:rPr>
          <w:rFonts w:ascii="Times New Roman" w:hAnsi="Times New Roman"/>
          <w:sz w:val="24"/>
          <w:szCs w:val="24"/>
        </w:rPr>
        <w:t xml:space="preserve">information collection </w:t>
      </w:r>
      <w:r w:rsidR="00F95728" w:rsidRPr="00BB574A">
        <w:rPr>
          <w:rFonts w:ascii="Times New Roman" w:hAnsi="Times New Roman"/>
          <w:sz w:val="24"/>
          <w:szCs w:val="24"/>
        </w:rPr>
        <w:t xml:space="preserve">burden hours </w:t>
      </w:r>
      <w:r w:rsidR="00CC3780" w:rsidRPr="00BB574A">
        <w:rPr>
          <w:rFonts w:ascii="Times New Roman" w:hAnsi="Times New Roman"/>
          <w:sz w:val="24"/>
          <w:szCs w:val="24"/>
        </w:rPr>
        <w:t xml:space="preserve">for review </w:t>
      </w:r>
      <w:r w:rsidR="00F95728" w:rsidRPr="00BB574A">
        <w:rPr>
          <w:rFonts w:ascii="Times New Roman" w:hAnsi="Times New Roman"/>
          <w:sz w:val="24"/>
          <w:szCs w:val="24"/>
        </w:rPr>
        <w:t xml:space="preserve">were reduced from 40 </w:t>
      </w:r>
      <w:r w:rsidRPr="00BB574A">
        <w:rPr>
          <w:rFonts w:ascii="Times New Roman" w:hAnsi="Times New Roman"/>
          <w:sz w:val="24"/>
          <w:szCs w:val="24"/>
        </w:rPr>
        <w:t xml:space="preserve">hours (proposed rule) </w:t>
      </w:r>
      <w:r w:rsidR="00F95728" w:rsidRPr="00BB574A">
        <w:rPr>
          <w:rFonts w:ascii="Times New Roman" w:hAnsi="Times New Roman"/>
          <w:sz w:val="24"/>
          <w:szCs w:val="24"/>
        </w:rPr>
        <w:t>to 33</w:t>
      </w:r>
      <w:r w:rsidRPr="00BB574A">
        <w:rPr>
          <w:rFonts w:ascii="Times New Roman" w:hAnsi="Times New Roman"/>
          <w:sz w:val="24"/>
          <w:szCs w:val="24"/>
        </w:rPr>
        <w:t xml:space="preserve"> hours (final rule)</w:t>
      </w:r>
      <w:r w:rsidR="00B10CC8" w:rsidRPr="00BB574A">
        <w:rPr>
          <w:rFonts w:ascii="Times New Roman" w:hAnsi="Times New Roman"/>
          <w:sz w:val="24"/>
          <w:szCs w:val="24"/>
        </w:rPr>
        <w:t xml:space="preserve"> per response</w:t>
      </w:r>
      <w:r w:rsidRPr="00BB574A">
        <w:rPr>
          <w:rFonts w:ascii="Times New Roman" w:hAnsi="Times New Roman"/>
          <w:sz w:val="24"/>
          <w:szCs w:val="24"/>
        </w:rPr>
        <w:t>.  Hence, from the proposed rule to the final rule, the</w:t>
      </w:r>
      <w:r w:rsidR="00FF24A7" w:rsidRPr="00BB574A">
        <w:rPr>
          <w:rFonts w:ascii="Times New Roman" w:hAnsi="Times New Roman"/>
          <w:sz w:val="24"/>
          <w:szCs w:val="24"/>
        </w:rPr>
        <w:t xml:space="preserve"> </w:t>
      </w:r>
      <w:r w:rsidR="00F95728" w:rsidRPr="00BB574A">
        <w:rPr>
          <w:rFonts w:ascii="Times New Roman" w:hAnsi="Times New Roman"/>
          <w:sz w:val="24"/>
          <w:szCs w:val="24"/>
        </w:rPr>
        <w:t>total burd</w:t>
      </w:r>
      <w:r w:rsidR="00CC3780" w:rsidRPr="00BB574A">
        <w:rPr>
          <w:rFonts w:ascii="Times New Roman" w:hAnsi="Times New Roman"/>
          <w:sz w:val="24"/>
          <w:szCs w:val="24"/>
        </w:rPr>
        <w:t>en hours for this provision was</w:t>
      </w:r>
      <w:r w:rsidR="00F95728" w:rsidRPr="00BB574A">
        <w:rPr>
          <w:rFonts w:ascii="Times New Roman" w:hAnsi="Times New Roman"/>
          <w:sz w:val="24"/>
          <w:szCs w:val="24"/>
        </w:rPr>
        <w:t xml:space="preserve"> reduced from 2280 </w:t>
      </w:r>
      <w:r w:rsidR="00FF24A7" w:rsidRPr="00BB574A">
        <w:rPr>
          <w:rFonts w:ascii="Times New Roman" w:hAnsi="Times New Roman"/>
          <w:sz w:val="24"/>
          <w:szCs w:val="24"/>
        </w:rPr>
        <w:t xml:space="preserve">(57x40 = 2280) </w:t>
      </w:r>
      <w:r w:rsidR="00F95728" w:rsidRPr="00BB574A">
        <w:rPr>
          <w:rFonts w:ascii="Times New Roman" w:hAnsi="Times New Roman"/>
          <w:sz w:val="24"/>
          <w:szCs w:val="24"/>
        </w:rPr>
        <w:t xml:space="preserve">to 1881 (57x33=1881). </w:t>
      </w:r>
      <w:r w:rsidR="00EB1A14" w:rsidRPr="00BB574A">
        <w:rPr>
          <w:rFonts w:ascii="Times New Roman" w:hAnsi="Times New Roman"/>
          <w:sz w:val="24"/>
          <w:szCs w:val="24"/>
        </w:rPr>
        <w:t xml:space="preserve"> The total annual burden estimated for this provision is </w:t>
      </w:r>
      <w:r w:rsidR="00FF24A7" w:rsidRPr="00BB574A">
        <w:rPr>
          <w:rFonts w:ascii="Times New Roman" w:hAnsi="Times New Roman"/>
          <w:sz w:val="24"/>
          <w:szCs w:val="24"/>
        </w:rPr>
        <w:t xml:space="preserve">now </w:t>
      </w:r>
      <w:r w:rsidR="00EB1A14" w:rsidRPr="00BB574A">
        <w:rPr>
          <w:rFonts w:ascii="Times New Roman" w:hAnsi="Times New Roman"/>
          <w:sz w:val="24"/>
          <w:szCs w:val="24"/>
        </w:rPr>
        <w:t xml:space="preserve">1881 hours. </w:t>
      </w:r>
    </w:p>
    <w:p w:rsidR="00AE2537" w:rsidRPr="00BB574A" w:rsidRDefault="00AE2537" w:rsidP="00C87682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</w:p>
    <w:p w:rsidR="00445E19" w:rsidRPr="00BB574A" w:rsidRDefault="00445E19" w:rsidP="00445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A14" w:rsidRPr="00BB574A" w:rsidRDefault="00EB1A14" w:rsidP="00445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A14" w:rsidRPr="00BB574A" w:rsidRDefault="00EB1A14" w:rsidP="00445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E19" w:rsidRPr="00BB574A" w:rsidRDefault="00445E19" w:rsidP="00445E1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B574A">
        <w:rPr>
          <w:rFonts w:ascii="Times New Roman" w:hAnsi="Times New Roman"/>
          <w:sz w:val="24"/>
          <w:szCs w:val="24"/>
          <w:u w:val="single"/>
        </w:rPr>
        <w:t>AFFECTED PUBLIC:  SCHOOL FOOD AUTHORITIES (SFA)</w:t>
      </w:r>
    </w:p>
    <w:p w:rsidR="00445E19" w:rsidRPr="00BB574A" w:rsidRDefault="00445E19" w:rsidP="00C87682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</w:p>
    <w:p w:rsidR="00A3011D" w:rsidRPr="00BB574A" w:rsidRDefault="00A3011D" w:rsidP="00C87682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</w:p>
    <w:p w:rsidR="00F00C3B" w:rsidRPr="00BB574A" w:rsidRDefault="00A3011D" w:rsidP="00EB1A14">
      <w:pPr>
        <w:spacing w:after="0" w:line="240" w:lineRule="auto"/>
        <w:ind w:left="330" w:hanging="330"/>
        <w:rPr>
          <w:rFonts w:ascii="Times New Roman" w:hAnsi="Times New Roman"/>
          <w:sz w:val="24"/>
          <w:szCs w:val="24"/>
        </w:rPr>
      </w:pPr>
      <w:r w:rsidRPr="00BB574A">
        <w:rPr>
          <w:rFonts w:ascii="Times New Roman" w:hAnsi="Times New Roman"/>
          <w:sz w:val="24"/>
          <w:szCs w:val="24"/>
        </w:rPr>
        <w:t xml:space="preserve">2.  </w:t>
      </w:r>
      <w:r w:rsidRPr="00BB574A">
        <w:rPr>
          <w:rFonts w:ascii="Times New Roman" w:hAnsi="Times New Roman"/>
          <w:b/>
          <w:sz w:val="24"/>
          <w:szCs w:val="24"/>
        </w:rPr>
        <w:t>Section 210.</w:t>
      </w:r>
      <w:r w:rsidR="00AE2537" w:rsidRPr="00BB574A">
        <w:rPr>
          <w:rFonts w:ascii="Times New Roman" w:hAnsi="Times New Roman"/>
          <w:b/>
          <w:sz w:val="24"/>
          <w:szCs w:val="24"/>
        </w:rPr>
        <w:t>18 (k)(2)</w:t>
      </w:r>
      <w:r w:rsidRPr="00BB574A">
        <w:rPr>
          <w:rFonts w:ascii="Times New Roman" w:hAnsi="Times New Roman"/>
          <w:b/>
          <w:sz w:val="24"/>
          <w:szCs w:val="24"/>
        </w:rPr>
        <w:t xml:space="preserve"> states that each S</w:t>
      </w:r>
      <w:r w:rsidR="00AE2537" w:rsidRPr="00BB574A">
        <w:rPr>
          <w:rFonts w:ascii="Times New Roman" w:hAnsi="Times New Roman"/>
          <w:b/>
          <w:sz w:val="24"/>
          <w:szCs w:val="24"/>
        </w:rPr>
        <w:t xml:space="preserve">chool Food Authority shall submit to </w:t>
      </w:r>
      <w:r w:rsidR="00783D7F" w:rsidRPr="00BB574A">
        <w:rPr>
          <w:rFonts w:ascii="Times New Roman" w:hAnsi="Times New Roman"/>
          <w:b/>
          <w:sz w:val="24"/>
          <w:szCs w:val="24"/>
        </w:rPr>
        <w:t xml:space="preserve">the </w:t>
      </w:r>
      <w:r w:rsidR="00AE2537" w:rsidRPr="00BB574A">
        <w:rPr>
          <w:rFonts w:ascii="Times New Roman" w:hAnsi="Times New Roman"/>
          <w:b/>
          <w:sz w:val="24"/>
          <w:szCs w:val="24"/>
        </w:rPr>
        <w:t xml:space="preserve">State </w:t>
      </w:r>
      <w:r w:rsidR="00B94162">
        <w:rPr>
          <w:rFonts w:ascii="Times New Roman" w:hAnsi="Times New Roman"/>
          <w:b/>
          <w:sz w:val="24"/>
          <w:szCs w:val="24"/>
        </w:rPr>
        <w:t>A</w:t>
      </w:r>
      <w:r w:rsidR="00AE2537" w:rsidRPr="00BB574A">
        <w:rPr>
          <w:rFonts w:ascii="Times New Roman" w:hAnsi="Times New Roman"/>
          <w:b/>
          <w:sz w:val="24"/>
          <w:szCs w:val="24"/>
        </w:rPr>
        <w:t xml:space="preserve">gency documented corrective action, no later than 30 days from the deadline for completion, for violations of critical or general areas identified on administrative follow up review. </w:t>
      </w:r>
      <w:r w:rsidRPr="00BB574A">
        <w:rPr>
          <w:rFonts w:ascii="Times New Roman" w:hAnsi="Times New Roman"/>
          <w:b/>
          <w:sz w:val="24"/>
          <w:szCs w:val="24"/>
        </w:rPr>
        <w:t xml:space="preserve"> </w:t>
      </w:r>
      <w:r w:rsidR="00F00C3B" w:rsidRPr="00BB574A">
        <w:rPr>
          <w:rFonts w:ascii="Times New Roman" w:hAnsi="Times New Roman"/>
          <w:b/>
          <w:sz w:val="24"/>
          <w:szCs w:val="24"/>
        </w:rPr>
        <w:t xml:space="preserve">FNS estimates that there are </w:t>
      </w:r>
      <w:r w:rsidR="00AE2537" w:rsidRPr="00BB574A">
        <w:rPr>
          <w:rFonts w:ascii="Times New Roman" w:hAnsi="Times New Roman"/>
          <w:b/>
          <w:sz w:val="24"/>
          <w:szCs w:val="24"/>
        </w:rPr>
        <w:t>6</w:t>
      </w:r>
      <w:r w:rsidR="00EB1A14" w:rsidRPr="00BB574A">
        <w:rPr>
          <w:rFonts w:ascii="Times New Roman" w:hAnsi="Times New Roman"/>
          <w:b/>
          <w:sz w:val="24"/>
          <w:szCs w:val="24"/>
        </w:rPr>
        <w:t>,</w:t>
      </w:r>
      <w:r w:rsidR="00AE2537" w:rsidRPr="00BB574A">
        <w:rPr>
          <w:rFonts w:ascii="Times New Roman" w:hAnsi="Times New Roman"/>
          <w:b/>
          <w:sz w:val="24"/>
          <w:szCs w:val="24"/>
        </w:rPr>
        <w:t>983</w:t>
      </w:r>
      <w:r w:rsidR="00F00C3B" w:rsidRPr="00BB574A">
        <w:rPr>
          <w:rFonts w:ascii="Times New Roman" w:hAnsi="Times New Roman"/>
          <w:b/>
          <w:sz w:val="24"/>
          <w:szCs w:val="24"/>
        </w:rPr>
        <w:t xml:space="preserve"> S</w:t>
      </w:r>
      <w:r w:rsidR="00AE2537" w:rsidRPr="00BB574A">
        <w:rPr>
          <w:rFonts w:ascii="Times New Roman" w:hAnsi="Times New Roman"/>
          <w:b/>
          <w:sz w:val="24"/>
          <w:szCs w:val="24"/>
        </w:rPr>
        <w:t>F</w:t>
      </w:r>
      <w:r w:rsidR="00F00C3B" w:rsidRPr="00BB574A">
        <w:rPr>
          <w:rFonts w:ascii="Times New Roman" w:hAnsi="Times New Roman"/>
          <w:b/>
          <w:sz w:val="24"/>
          <w:szCs w:val="24"/>
        </w:rPr>
        <w:t xml:space="preserve">As that will each file </w:t>
      </w:r>
      <w:r w:rsidR="00AE2537" w:rsidRPr="00BB574A">
        <w:rPr>
          <w:rFonts w:ascii="Times New Roman" w:hAnsi="Times New Roman"/>
          <w:b/>
          <w:sz w:val="24"/>
          <w:szCs w:val="24"/>
        </w:rPr>
        <w:t>1</w:t>
      </w:r>
      <w:r w:rsidR="00F00C3B" w:rsidRPr="00BB574A">
        <w:rPr>
          <w:rFonts w:ascii="Times New Roman" w:hAnsi="Times New Roman"/>
          <w:b/>
          <w:sz w:val="24"/>
          <w:szCs w:val="24"/>
        </w:rPr>
        <w:t xml:space="preserve"> </w:t>
      </w:r>
      <w:r w:rsidR="00B10CC8" w:rsidRPr="00BB574A">
        <w:rPr>
          <w:rFonts w:ascii="Times New Roman" w:hAnsi="Times New Roman"/>
          <w:b/>
          <w:sz w:val="24"/>
          <w:szCs w:val="24"/>
        </w:rPr>
        <w:t>report</w:t>
      </w:r>
      <w:r w:rsidR="00F00C3B" w:rsidRPr="00BB574A">
        <w:rPr>
          <w:rFonts w:ascii="Times New Roman" w:hAnsi="Times New Roman"/>
          <w:b/>
          <w:sz w:val="24"/>
          <w:szCs w:val="24"/>
        </w:rPr>
        <w:t xml:space="preserve"> annually for a total of </w:t>
      </w:r>
      <w:r w:rsidR="00B10CC8" w:rsidRPr="00BB574A">
        <w:rPr>
          <w:rFonts w:ascii="Times New Roman" w:hAnsi="Times New Roman"/>
          <w:b/>
          <w:sz w:val="24"/>
          <w:szCs w:val="24"/>
        </w:rPr>
        <w:t>6</w:t>
      </w:r>
      <w:r w:rsidR="00EB1A14" w:rsidRPr="00BB574A">
        <w:rPr>
          <w:rFonts w:ascii="Times New Roman" w:hAnsi="Times New Roman"/>
          <w:b/>
          <w:sz w:val="24"/>
          <w:szCs w:val="24"/>
        </w:rPr>
        <w:t>,</w:t>
      </w:r>
      <w:r w:rsidR="00B10CC8" w:rsidRPr="00BB574A">
        <w:rPr>
          <w:rFonts w:ascii="Times New Roman" w:hAnsi="Times New Roman"/>
          <w:b/>
          <w:sz w:val="24"/>
          <w:szCs w:val="24"/>
        </w:rPr>
        <w:t>983 responses</w:t>
      </w:r>
      <w:r w:rsidR="00F00C3B" w:rsidRPr="00BB574A">
        <w:rPr>
          <w:rFonts w:ascii="Times New Roman" w:hAnsi="Times New Roman"/>
          <w:b/>
          <w:sz w:val="24"/>
          <w:szCs w:val="24"/>
        </w:rPr>
        <w:t xml:space="preserve"> (</w:t>
      </w:r>
      <w:r w:rsidR="00AE2537" w:rsidRPr="00BB574A">
        <w:rPr>
          <w:rFonts w:ascii="Times New Roman" w:hAnsi="Times New Roman"/>
          <w:b/>
          <w:sz w:val="24"/>
          <w:szCs w:val="24"/>
        </w:rPr>
        <w:t>6983</w:t>
      </w:r>
      <w:r w:rsidR="00F00C3B" w:rsidRPr="00BB574A">
        <w:rPr>
          <w:rFonts w:ascii="Times New Roman" w:hAnsi="Times New Roman"/>
          <w:b/>
          <w:sz w:val="24"/>
          <w:szCs w:val="24"/>
        </w:rPr>
        <w:t xml:space="preserve"> X </w:t>
      </w:r>
      <w:r w:rsidR="00AE2537" w:rsidRPr="00BB574A">
        <w:rPr>
          <w:rFonts w:ascii="Times New Roman" w:hAnsi="Times New Roman"/>
          <w:b/>
          <w:sz w:val="24"/>
          <w:szCs w:val="24"/>
        </w:rPr>
        <w:t>1</w:t>
      </w:r>
      <w:r w:rsidR="00F00C3B" w:rsidRPr="00BB574A">
        <w:rPr>
          <w:rFonts w:ascii="Times New Roman" w:hAnsi="Times New Roman"/>
          <w:b/>
          <w:sz w:val="24"/>
          <w:szCs w:val="24"/>
        </w:rPr>
        <w:t xml:space="preserve"> = </w:t>
      </w:r>
      <w:r w:rsidR="00AE2537" w:rsidRPr="00BB574A">
        <w:rPr>
          <w:rFonts w:ascii="Times New Roman" w:hAnsi="Times New Roman"/>
          <w:b/>
          <w:sz w:val="24"/>
          <w:szCs w:val="24"/>
        </w:rPr>
        <w:t>6983</w:t>
      </w:r>
      <w:r w:rsidR="00F00C3B" w:rsidRPr="00BB574A">
        <w:rPr>
          <w:rFonts w:ascii="Times New Roman" w:hAnsi="Times New Roman"/>
          <w:b/>
          <w:sz w:val="24"/>
          <w:szCs w:val="24"/>
        </w:rPr>
        <w:t xml:space="preserve">).  The estimated average number of burden hours per response is </w:t>
      </w:r>
      <w:r w:rsidR="00AE2537" w:rsidRPr="00BB574A">
        <w:rPr>
          <w:rFonts w:ascii="Times New Roman" w:hAnsi="Times New Roman"/>
          <w:b/>
          <w:sz w:val="24"/>
          <w:szCs w:val="24"/>
        </w:rPr>
        <w:t>6</w:t>
      </w:r>
      <w:r w:rsidR="00EB1A14" w:rsidRPr="00BB574A">
        <w:rPr>
          <w:rFonts w:ascii="Times New Roman" w:hAnsi="Times New Roman"/>
          <w:b/>
          <w:sz w:val="24"/>
          <w:szCs w:val="24"/>
        </w:rPr>
        <w:t xml:space="preserve"> hours</w:t>
      </w:r>
      <w:r w:rsidR="00F00C3B" w:rsidRPr="00BB574A">
        <w:rPr>
          <w:rFonts w:ascii="Times New Roman" w:hAnsi="Times New Roman"/>
          <w:b/>
          <w:sz w:val="24"/>
          <w:szCs w:val="24"/>
        </w:rPr>
        <w:t xml:space="preserve"> resulting in </w:t>
      </w:r>
      <w:r w:rsidR="00783D7F" w:rsidRPr="00BB574A">
        <w:rPr>
          <w:rFonts w:ascii="Times New Roman" w:hAnsi="Times New Roman"/>
          <w:b/>
          <w:sz w:val="24"/>
          <w:szCs w:val="24"/>
        </w:rPr>
        <w:t xml:space="preserve">an increase to </w:t>
      </w:r>
      <w:r w:rsidR="002370B3" w:rsidRPr="00BB574A">
        <w:rPr>
          <w:rFonts w:ascii="Times New Roman" w:hAnsi="Times New Roman"/>
          <w:b/>
          <w:sz w:val="24"/>
          <w:szCs w:val="24"/>
        </w:rPr>
        <w:t xml:space="preserve">the </w:t>
      </w:r>
      <w:r w:rsidR="00783D7F" w:rsidRPr="00BB574A">
        <w:rPr>
          <w:rFonts w:ascii="Times New Roman" w:hAnsi="Times New Roman"/>
          <w:b/>
          <w:sz w:val="24"/>
          <w:szCs w:val="24"/>
        </w:rPr>
        <w:t xml:space="preserve">Information Collection </w:t>
      </w:r>
      <w:r w:rsidR="00F00C3B" w:rsidRPr="00BB574A">
        <w:rPr>
          <w:rFonts w:ascii="Times New Roman" w:hAnsi="Times New Roman"/>
          <w:b/>
          <w:sz w:val="24"/>
          <w:szCs w:val="24"/>
        </w:rPr>
        <w:t xml:space="preserve">burden </w:t>
      </w:r>
      <w:r w:rsidR="002370B3" w:rsidRPr="00BB574A">
        <w:rPr>
          <w:rFonts w:ascii="Times New Roman" w:hAnsi="Times New Roman"/>
          <w:b/>
          <w:sz w:val="24"/>
          <w:szCs w:val="24"/>
        </w:rPr>
        <w:t xml:space="preserve">by </w:t>
      </w:r>
      <w:r w:rsidR="00B10CC8" w:rsidRPr="00BB574A">
        <w:rPr>
          <w:rFonts w:ascii="Times New Roman" w:hAnsi="Times New Roman"/>
          <w:b/>
          <w:sz w:val="24"/>
          <w:szCs w:val="24"/>
        </w:rPr>
        <w:t>41,898</w:t>
      </w:r>
      <w:r w:rsidR="002370B3" w:rsidRPr="00BB574A">
        <w:rPr>
          <w:rFonts w:ascii="Times New Roman" w:hAnsi="Times New Roman"/>
          <w:b/>
          <w:sz w:val="24"/>
          <w:szCs w:val="24"/>
        </w:rPr>
        <w:t xml:space="preserve"> hours</w:t>
      </w:r>
      <w:r w:rsidR="00B10CC8" w:rsidRPr="00BB574A">
        <w:rPr>
          <w:rFonts w:ascii="Times New Roman" w:hAnsi="Times New Roman"/>
          <w:b/>
          <w:sz w:val="24"/>
          <w:szCs w:val="24"/>
        </w:rPr>
        <w:t xml:space="preserve"> (</w:t>
      </w:r>
      <w:r w:rsidR="00AE2537" w:rsidRPr="00BB574A">
        <w:rPr>
          <w:rFonts w:ascii="Times New Roman" w:hAnsi="Times New Roman"/>
          <w:b/>
          <w:sz w:val="24"/>
          <w:szCs w:val="24"/>
        </w:rPr>
        <w:t>6,983x6 =</w:t>
      </w:r>
      <w:r w:rsidR="00F00C3B" w:rsidRPr="00BB574A">
        <w:rPr>
          <w:rFonts w:ascii="Times New Roman" w:hAnsi="Times New Roman"/>
          <w:b/>
          <w:sz w:val="24"/>
          <w:szCs w:val="24"/>
        </w:rPr>
        <w:t xml:space="preserve"> </w:t>
      </w:r>
      <w:r w:rsidR="00AE2537" w:rsidRPr="00BB574A">
        <w:rPr>
          <w:rFonts w:ascii="Times New Roman" w:hAnsi="Times New Roman"/>
          <w:b/>
          <w:sz w:val="24"/>
          <w:szCs w:val="24"/>
        </w:rPr>
        <w:t>41,898</w:t>
      </w:r>
      <w:r w:rsidR="00F00C3B" w:rsidRPr="00BB574A">
        <w:rPr>
          <w:rFonts w:ascii="Times New Roman" w:hAnsi="Times New Roman"/>
          <w:b/>
          <w:sz w:val="24"/>
          <w:szCs w:val="24"/>
        </w:rPr>
        <w:t>).</w:t>
      </w:r>
    </w:p>
    <w:p w:rsidR="00F00C3B" w:rsidRPr="00BB574A" w:rsidRDefault="00F00C3B" w:rsidP="00F00C3B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</w:p>
    <w:p w:rsidR="00C20EBE" w:rsidRPr="00BB574A" w:rsidRDefault="00C20EBE" w:rsidP="00B10C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64C" w:rsidRPr="00BB574A" w:rsidRDefault="0016064C" w:rsidP="0016064C">
      <w:pPr>
        <w:spacing w:after="0" w:line="240" w:lineRule="auto"/>
        <w:ind w:left="270"/>
        <w:rPr>
          <w:rFonts w:ascii="Times New Roman" w:hAnsi="Times New Roman"/>
          <w:sz w:val="24"/>
          <w:szCs w:val="24"/>
        </w:rPr>
      </w:pPr>
    </w:p>
    <w:p w:rsidR="00042ABE" w:rsidRPr="00BB574A" w:rsidRDefault="00BA78F3" w:rsidP="00AD176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B574A">
        <w:rPr>
          <w:rFonts w:ascii="Times New Roman" w:hAnsi="Times New Roman"/>
          <w:sz w:val="24"/>
          <w:szCs w:val="24"/>
          <w:u w:val="single"/>
        </w:rPr>
        <w:t>RECORDKEEPING</w:t>
      </w:r>
      <w:r w:rsidR="00EB1A14" w:rsidRPr="00BB574A">
        <w:rPr>
          <w:rFonts w:ascii="Times New Roman" w:hAnsi="Times New Roman"/>
          <w:sz w:val="24"/>
          <w:szCs w:val="24"/>
          <w:u w:val="single"/>
        </w:rPr>
        <w:t xml:space="preserve"> REQUIREMENTS</w:t>
      </w:r>
    </w:p>
    <w:p w:rsidR="003C1006" w:rsidRPr="00BB574A" w:rsidRDefault="003C1006" w:rsidP="00AD176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C1006" w:rsidRPr="00BB574A" w:rsidRDefault="003C1006" w:rsidP="00AD176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C1006" w:rsidRPr="00BB574A" w:rsidRDefault="003C1006" w:rsidP="003C100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B574A">
        <w:rPr>
          <w:rFonts w:ascii="Times New Roman" w:hAnsi="Times New Roman"/>
          <w:sz w:val="24"/>
          <w:szCs w:val="24"/>
          <w:u w:val="single"/>
        </w:rPr>
        <w:t>AFFECTED PUBLIC:  STATE AGENCIES (SA)</w:t>
      </w:r>
    </w:p>
    <w:p w:rsidR="003C1006" w:rsidRPr="00BB574A" w:rsidRDefault="003C1006" w:rsidP="00AD176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A78F3" w:rsidRPr="00BB574A" w:rsidRDefault="00BA78F3" w:rsidP="007A52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E19" w:rsidRPr="00BB574A" w:rsidRDefault="0067044F" w:rsidP="00445E1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574A">
        <w:rPr>
          <w:rFonts w:ascii="Times New Roman" w:hAnsi="Times New Roman"/>
          <w:sz w:val="24"/>
          <w:szCs w:val="24"/>
        </w:rPr>
        <w:t>Section</w:t>
      </w:r>
      <w:r w:rsidR="004A0D52" w:rsidRPr="00BB574A">
        <w:rPr>
          <w:rFonts w:ascii="Times New Roman" w:hAnsi="Times New Roman"/>
          <w:sz w:val="24"/>
          <w:szCs w:val="24"/>
        </w:rPr>
        <w:t xml:space="preserve"> 210</w:t>
      </w:r>
      <w:r w:rsidR="005E3E4C" w:rsidRPr="00BB574A">
        <w:rPr>
          <w:rFonts w:ascii="Times New Roman" w:hAnsi="Times New Roman"/>
          <w:sz w:val="24"/>
          <w:szCs w:val="24"/>
        </w:rPr>
        <w:t>.</w:t>
      </w:r>
      <w:r w:rsidR="004A0D52" w:rsidRPr="00BB574A">
        <w:rPr>
          <w:rFonts w:ascii="Times New Roman" w:hAnsi="Times New Roman"/>
          <w:sz w:val="24"/>
          <w:szCs w:val="24"/>
        </w:rPr>
        <w:t>1</w:t>
      </w:r>
      <w:r w:rsidR="00445E19" w:rsidRPr="00BB574A">
        <w:rPr>
          <w:rFonts w:ascii="Times New Roman" w:hAnsi="Times New Roman"/>
          <w:sz w:val="24"/>
          <w:szCs w:val="24"/>
        </w:rPr>
        <w:t>0</w:t>
      </w:r>
      <w:r w:rsidR="004A0D52" w:rsidRPr="00BB574A">
        <w:rPr>
          <w:rFonts w:ascii="Times New Roman" w:hAnsi="Times New Roman"/>
          <w:sz w:val="24"/>
          <w:szCs w:val="24"/>
        </w:rPr>
        <w:t>(</w:t>
      </w:r>
      <w:proofErr w:type="spellStart"/>
      <w:r w:rsidR="00CA2DB4">
        <w:rPr>
          <w:rFonts w:ascii="Times New Roman" w:hAnsi="Times New Roman"/>
          <w:sz w:val="24"/>
          <w:szCs w:val="24"/>
        </w:rPr>
        <w:t>i</w:t>
      </w:r>
      <w:proofErr w:type="spellEnd"/>
      <w:r w:rsidR="00445E19" w:rsidRPr="00BB574A">
        <w:rPr>
          <w:rFonts w:ascii="Times New Roman" w:hAnsi="Times New Roman"/>
          <w:sz w:val="24"/>
          <w:szCs w:val="24"/>
        </w:rPr>
        <w:t xml:space="preserve">) </w:t>
      </w:r>
      <w:r w:rsidR="004A0D52" w:rsidRPr="00BB574A">
        <w:rPr>
          <w:rFonts w:ascii="Times New Roman" w:hAnsi="Times New Roman"/>
          <w:sz w:val="24"/>
          <w:szCs w:val="24"/>
        </w:rPr>
        <w:t xml:space="preserve">states that the </w:t>
      </w:r>
      <w:r w:rsidR="001F1ADE" w:rsidRPr="00BB574A">
        <w:rPr>
          <w:rFonts w:ascii="Times New Roman" w:hAnsi="Times New Roman"/>
          <w:sz w:val="24"/>
          <w:szCs w:val="24"/>
        </w:rPr>
        <w:t>SA</w:t>
      </w:r>
      <w:r w:rsidR="004A0D52" w:rsidRPr="00BB574A">
        <w:rPr>
          <w:rFonts w:ascii="Times New Roman" w:hAnsi="Times New Roman"/>
          <w:sz w:val="24"/>
          <w:szCs w:val="24"/>
        </w:rPr>
        <w:t xml:space="preserve"> </w:t>
      </w:r>
      <w:r w:rsidR="00445E19" w:rsidRPr="00BB574A">
        <w:rPr>
          <w:rFonts w:ascii="Times New Roman" w:hAnsi="Times New Roman"/>
          <w:sz w:val="24"/>
          <w:szCs w:val="24"/>
        </w:rPr>
        <w:t xml:space="preserve">establishes guidelines and approves SFA menu planning </w:t>
      </w:r>
      <w:r w:rsidR="00B10CC8" w:rsidRPr="00BB574A">
        <w:rPr>
          <w:rFonts w:ascii="Times New Roman" w:hAnsi="Times New Roman"/>
          <w:sz w:val="24"/>
          <w:szCs w:val="24"/>
        </w:rPr>
        <w:t xml:space="preserve">alternatives. </w:t>
      </w:r>
      <w:r w:rsidR="00445E19" w:rsidRPr="00BB574A">
        <w:rPr>
          <w:rFonts w:ascii="Times New Roman" w:hAnsi="Times New Roman"/>
          <w:sz w:val="24"/>
          <w:szCs w:val="24"/>
        </w:rPr>
        <w:t>In the proposed rule this provision was removed</w:t>
      </w:r>
      <w:r w:rsidR="00EB1A14" w:rsidRPr="00BB574A">
        <w:rPr>
          <w:rFonts w:ascii="Times New Roman" w:hAnsi="Times New Roman"/>
          <w:sz w:val="24"/>
          <w:szCs w:val="24"/>
        </w:rPr>
        <w:t xml:space="preserve"> and a single food based menu planning approach was recommended. </w:t>
      </w:r>
      <w:r w:rsidR="00562950" w:rsidRPr="00BB574A">
        <w:rPr>
          <w:rFonts w:ascii="Times New Roman" w:hAnsi="Times New Roman"/>
          <w:sz w:val="24"/>
          <w:szCs w:val="24"/>
        </w:rPr>
        <w:t xml:space="preserve">This burden was not previously accounted for.  </w:t>
      </w:r>
      <w:r w:rsidR="00EB1A14" w:rsidRPr="00BB574A">
        <w:rPr>
          <w:rFonts w:ascii="Times New Roman" w:hAnsi="Times New Roman"/>
          <w:sz w:val="24"/>
          <w:szCs w:val="24"/>
        </w:rPr>
        <w:t xml:space="preserve">As a result of this provision, 57 </w:t>
      </w:r>
      <w:r w:rsidR="00445E19" w:rsidRPr="00BB574A">
        <w:rPr>
          <w:rFonts w:ascii="Times New Roman" w:hAnsi="Times New Roman"/>
          <w:sz w:val="24"/>
          <w:szCs w:val="24"/>
        </w:rPr>
        <w:t xml:space="preserve">hours of record keeping burden </w:t>
      </w:r>
      <w:r w:rsidR="00562950" w:rsidRPr="00BB574A">
        <w:rPr>
          <w:rFonts w:ascii="Times New Roman" w:hAnsi="Times New Roman"/>
          <w:sz w:val="24"/>
          <w:szCs w:val="24"/>
        </w:rPr>
        <w:t xml:space="preserve">would be </w:t>
      </w:r>
      <w:proofErr w:type="gramStart"/>
      <w:r w:rsidR="00445E19" w:rsidRPr="00BB574A">
        <w:rPr>
          <w:rFonts w:ascii="Times New Roman" w:hAnsi="Times New Roman"/>
          <w:sz w:val="24"/>
          <w:szCs w:val="24"/>
        </w:rPr>
        <w:t>removed</w:t>
      </w:r>
      <w:r w:rsidR="00562950" w:rsidRPr="00BB574A">
        <w:rPr>
          <w:rFonts w:ascii="Times New Roman" w:hAnsi="Times New Roman"/>
          <w:sz w:val="24"/>
          <w:szCs w:val="24"/>
        </w:rPr>
        <w:t>,</w:t>
      </w:r>
      <w:proofErr w:type="gramEnd"/>
      <w:r w:rsidR="00562950" w:rsidRPr="00BB574A">
        <w:rPr>
          <w:rFonts w:ascii="Times New Roman" w:hAnsi="Times New Roman"/>
          <w:sz w:val="24"/>
          <w:szCs w:val="24"/>
        </w:rPr>
        <w:t xml:space="preserve"> however, as it was not previously captured in an approved information collection, there is no impact to the information collection burden.</w:t>
      </w:r>
    </w:p>
    <w:p w:rsidR="00DA072F" w:rsidRPr="00BB574A" w:rsidRDefault="00DA072F" w:rsidP="00DA0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BF6" w:rsidRPr="00BB574A" w:rsidRDefault="00445E19" w:rsidP="00DA072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574A">
        <w:rPr>
          <w:rFonts w:ascii="Times New Roman" w:hAnsi="Times New Roman"/>
          <w:sz w:val="24"/>
          <w:szCs w:val="24"/>
        </w:rPr>
        <w:t xml:space="preserve">Section </w:t>
      </w:r>
      <w:r w:rsidR="004A0D52" w:rsidRPr="00BB574A">
        <w:rPr>
          <w:rFonts w:ascii="Times New Roman" w:hAnsi="Times New Roman"/>
          <w:sz w:val="24"/>
          <w:szCs w:val="24"/>
        </w:rPr>
        <w:t xml:space="preserve"> </w:t>
      </w:r>
      <w:r w:rsidR="0036232B" w:rsidRPr="00BB574A">
        <w:rPr>
          <w:rFonts w:ascii="Times New Roman" w:hAnsi="Times New Roman"/>
          <w:sz w:val="24"/>
          <w:szCs w:val="24"/>
        </w:rPr>
        <w:t xml:space="preserve"> </w:t>
      </w:r>
      <w:r w:rsidRPr="00BB574A">
        <w:rPr>
          <w:rFonts w:ascii="Times New Roman" w:hAnsi="Times New Roman"/>
          <w:sz w:val="24"/>
          <w:szCs w:val="24"/>
        </w:rPr>
        <w:t>210.10(</w:t>
      </w:r>
      <w:proofErr w:type="spellStart"/>
      <w:r w:rsidR="00CA2DB4">
        <w:rPr>
          <w:rFonts w:ascii="Times New Roman" w:hAnsi="Times New Roman"/>
          <w:sz w:val="24"/>
          <w:szCs w:val="24"/>
        </w:rPr>
        <w:t>i</w:t>
      </w:r>
      <w:proofErr w:type="spellEnd"/>
      <w:r w:rsidRPr="00BB574A">
        <w:rPr>
          <w:rFonts w:ascii="Times New Roman" w:hAnsi="Times New Roman"/>
          <w:sz w:val="24"/>
          <w:szCs w:val="24"/>
        </w:rPr>
        <w:t xml:space="preserve">) also states that </w:t>
      </w:r>
      <w:r w:rsidR="00562950" w:rsidRPr="00BB574A">
        <w:rPr>
          <w:rFonts w:ascii="Times New Roman" w:hAnsi="Times New Roman"/>
          <w:sz w:val="24"/>
          <w:szCs w:val="24"/>
        </w:rPr>
        <w:t xml:space="preserve">the </w:t>
      </w:r>
      <w:r w:rsidRPr="00BB574A">
        <w:rPr>
          <w:rFonts w:ascii="Times New Roman" w:hAnsi="Times New Roman"/>
          <w:sz w:val="24"/>
          <w:szCs w:val="24"/>
        </w:rPr>
        <w:t>SA modifies menu planning</w:t>
      </w:r>
      <w:r w:rsidR="00DA072F" w:rsidRPr="00BB574A">
        <w:rPr>
          <w:rFonts w:ascii="Times New Roman" w:hAnsi="Times New Roman"/>
          <w:sz w:val="24"/>
          <w:szCs w:val="24"/>
        </w:rPr>
        <w:t xml:space="preserve"> </w:t>
      </w:r>
      <w:r w:rsidR="00B10CC8" w:rsidRPr="00BB574A">
        <w:rPr>
          <w:rFonts w:ascii="Times New Roman" w:hAnsi="Times New Roman"/>
          <w:sz w:val="24"/>
          <w:szCs w:val="24"/>
        </w:rPr>
        <w:t>alternatives or</w:t>
      </w:r>
      <w:r w:rsidR="00DA072F" w:rsidRPr="00BB574A">
        <w:rPr>
          <w:rFonts w:ascii="Times New Roman" w:hAnsi="Times New Roman"/>
          <w:sz w:val="24"/>
          <w:szCs w:val="24"/>
        </w:rPr>
        <w:t xml:space="preserve"> develop</w:t>
      </w:r>
      <w:r w:rsidRPr="00BB574A">
        <w:rPr>
          <w:rFonts w:ascii="Times New Roman" w:hAnsi="Times New Roman"/>
          <w:sz w:val="24"/>
          <w:szCs w:val="24"/>
        </w:rPr>
        <w:t xml:space="preserve">s menu planning </w:t>
      </w:r>
      <w:r w:rsidR="00B10CC8" w:rsidRPr="00BB574A">
        <w:rPr>
          <w:rFonts w:ascii="Times New Roman" w:hAnsi="Times New Roman"/>
          <w:sz w:val="24"/>
          <w:szCs w:val="24"/>
        </w:rPr>
        <w:t xml:space="preserve">alternatives. </w:t>
      </w:r>
      <w:r w:rsidR="00DA072F" w:rsidRPr="00BB574A">
        <w:rPr>
          <w:rFonts w:ascii="Times New Roman" w:hAnsi="Times New Roman"/>
          <w:sz w:val="24"/>
          <w:szCs w:val="24"/>
        </w:rPr>
        <w:t xml:space="preserve">The proposed rule also removed this provision and hence 100 hours of recordkeeping burden was removed. </w:t>
      </w:r>
      <w:r w:rsidR="00562950" w:rsidRPr="00BB574A">
        <w:rPr>
          <w:rFonts w:ascii="Times New Roman" w:hAnsi="Times New Roman"/>
          <w:sz w:val="24"/>
          <w:szCs w:val="24"/>
        </w:rPr>
        <w:t xml:space="preserve"> This burden was previously removed from OMB#:  0584-0006, thus there is no impact to the information collection burden.</w:t>
      </w:r>
    </w:p>
    <w:p w:rsidR="00DA072F" w:rsidRPr="00BB574A" w:rsidRDefault="00DA072F" w:rsidP="00DA0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950" w:rsidRPr="00BB574A" w:rsidRDefault="00DA072F" w:rsidP="00994B8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574A">
        <w:rPr>
          <w:rFonts w:ascii="Times New Roman" w:hAnsi="Times New Roman"/>
          <w:b/>
          <w:sz w:val="24"/>
          <w:szCs w:val="24"/>
        </w:rPr>
        <w:t>Section 210.18(k) (p) and 210.20(b</w:t>
      </w:r>
      <w:r w:rsidR="00B10CC8" w:rsidRPr="00BB574A">
        <w:rPr>
          <w:rFonts w:ascii="Times New Roman" w:hAnsi="Times New Roman"/>
          <w:b/>
          <w:sz w:val="24"/>
          <w:szCs w:val="24"/>
        </w:rPr>
        <w:t>) (</w:t>
      </w:r>
      <w:r w:rsidRPr="00BB574A">
        <w:rPr>
          <w:rFonts w:ascii="Times New Roman" w:hAnsi="Times New Roman"/>
          <w:b/>
          <w:sz w:val="24"/>
          <w:szCs w:val="24"/>
        </w:rPr>
        <w:t xml:space="preserve">6) states that </w:t>
      </w:r>
      <w:r w:rsidR="00562950" w:rsidRPr="00BB574A">
        <w:rPr>
          <w:rFonts w:ascii="Times New Roman" w:hAnsi="Times New Roman"/>
          <w:b/>
          <w:sz w:val="24"/>
          <w:szCs w:val="24"/>
        </w:rPr>
        <w:t xml:space="preserve">the </w:t>
      </w:r>
      <w:r w:rsidRPr="00BB574A">
        <w:rPr>
          <w:rFonts w:ascii="Times New Roman" w:hAnsi="Times New Roman"/>
          <w:b/>
          <w:sz w:val="24"/>
          <w:szCs w:val="24"/>
        </w:rPr>
        <w:t>SA records document the details of all reviews and the degree of compliance with the critical and general areas of review. FNS estimates that there are 57 SAs th</w:t>
      </w:r>
      <w:r w:rsidR="003C1006" w:rsidRPr="00BB574A">
        <w:rPr>
          <w:rFonts w:ascii="Times New Roman" w:hAnsi="Times New Roman"/>
          <w:b/>
          <w:sz w:val="24"/>
          <w:szCs w:val="24"/>
        </w:rPr>
        <w:t xml:space="preserve">at will each file 93.23 records </w:t>
      </w:r>
      <w:r w:rsidRPr="00BB574A">
        <w:rPr>
          <w:rFonts w:ascii="Times New Roman" w:hAnsi="Times New Roman"/>
          <w:b/>
          <w:sz w:val="24"/>
          <w:szCs w:val="24"/>
        </w:rPr>
        <w:lastRenderedPageBreak/>
        <w:t xml:space="preserve">annually for a total of 5,314 responses (57 X 93.23 = 5,314). </w:t>
      </w:r>
      <w:r w:rsidR="00633D0F" w:rsidRPr="00BB574A">
        <w:rPr>
          <w:rFonts w:ascii="Times New Roman" w:hAnsi="Times New Roman"/>
          <w:b/>
          <w:sz w:val="24"/>
          <w:szCs w:val="24"/>
        </w:rPr>
        <w:t>The estimated average number of burden hours per response is 2 hours resulting in an increase to the Information Collection burden by</w:t>
      </w:r>
      <w:r w:rsidRPr="00BB574A">
        <w:rPr>
          <w:rFonts w:ascii="Times New Roman" w:hAnsi="Times New Roman"/>
          <w:b/>
          <w:sz w:val="24"/>
          <w:szCs w:val="24"/>
        </w:rPr>
        <w:t xml:space="preserve"> 1</w:t>
      </w:r>
      <w:r w:rsidR="00562950" w:rsidRPr="00BB574A">
        <w:rPr>
          <w:rFonts w:ascii="Times New Roman" w:hAnsi="Times New Roman"/>
          <w:b/>
          <w:sz w:val="24"/>
          <w:szCs w:val="24"/>
        </w:rPr>
        <w:t>0,628</w:t>
      </w:r>
      <w:r w:rsidR="001C4E66" w:rsidRPr="00BB574A">
        <w:rPr>
          <w:rFonts w:ascii="Times New Roman" w:hAnsi="Times New Roman"/>
          <w:b/>
          <w:sz w:val="24"/>
          <w:szCs w:val="24"/>
        </w:rPr>
        <w:t xml:space="preserve"> hours</w:t>
      </w:r>
      <w:r w:rsidR="00562950" w:rsidRPr="00BB574A">
        <w:rPr>
          <w:rFonts w:ascii="Times New Roman" w:hAnsi="Times New Roman"/>
          <w:b/>
          <w:sz w:val="24"/>
          <w:szCs w:val="24"/>
        </w:rPr>
        <w:t>.</w:t>
      </w:r>
      <w:r w:rsidRPr="00BB574A">
        <w:rPr>
          <w:rFonts w:ascii="Times New Roman" w:hAnsi="Times New Roman"/>
          <w:b/>
          <w:sz w:val="24"/>
          <w:szCs w:val="24"/>
        </w:rPr>
        <w:t xml:space="preserve"> (5,314x2.</w:t>
      </w:r>
      <w:r w:rsidR="00562950" w:rsidRPr="00BB574A">
        <w:rPr>
          <w:rFonts w:ascii="Times New Roman" w:hAnsi="Times New Roman"/>
          <w:b/>
          <w:sz w:val="24"/>
          <w:szCs w:val="24"/>
        </w:rPr>
        <w:t>0</w:t>
      </w:r>
      <w:r w:rsidRPr="00BB574A">
        <w:rPr>
          <w:rFonts w:ascii="Times New Roman" w:hAnsi="Times New Roman"/>
          <w:b/>
          <w:sz w:val="24"/>
          <w:szCs w:val="24"/>
        </w:rPr>
        <w:t>=</w:t>
      </w:r>
      <w:r w:rsidR="00562950" w:rsidRPr="00BB574A">
        <w:rPr>
          <w:rFonts w:ascii="Times New Roman" w:hAnsi="Times New Roman"/>
          <w:b/>
          <w:sz w:val="24"/>
          <w:szCs w:val="24"/>
        </w:rPr>
        <w:t>10,628</w:t>
      </w:r>
      <w:r w:rsidRPr="00BB574A">
        <w:rPr>
          <w:rFonts w:ascii="Times New Roman" w:hAnsi="Times New Roman"/>
          <w:b/>
          <w:sz w:val="24"/>
          <w:szCs w:val="24"/>
        </w:rPr>
        <w:t>).</w:t>
      </w:r>
      <w:r w:rsidR="00B10CC8" w:rsidRPr="00BB574A">
        <w:rPr>
          <w:rFonts w:ascii="Times New Roman" w:hAnsi="Times New Roman"/>
          <w:b/>
          <w:sz w:val="24"/>
          <w:szCs w:val="24"/>
        </w:rPr>
        <w:t xml:space="preserve"> </w:t>
      </w:r>
    </w:p>
    <w:p w:rsidR="00562950" w:rsidRPr="00BB574A" w:rsidRDefault="00562950" w:rsidP="0056295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A072F" w:rsidRPr="00BB574A" w:rsidRDefault="00562950" w:rsidP="0056295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74A">
        <w:rPr>
          <w:rFonts w:ascii="Times New Roman" w:hAnsi="Times New Roman"/>
          <w:sz w:val="24"/>
          <w:szCs w:val="24"/>
          <w:u w:val="single"/>
        </w:rPr>
        <w:t>Revisions from proposed rule to final rule</w:t>
      </w:r>
      <w:r w:rsidRPr="00BB574A">
        <w:rPr>
          <w:rFonts w:ascii="Times New Roman" w:hAnsi="Times New Roman"/>
          <w:sz w:val="24"/>
          <w:szCs w:val="24"/>
        </w:rPr>
        <w:t xml:space="preserve">:  </w:t>
      </w:r>
      <w:r w:rsidR="00B10CC8" w:rsidRPr="00BB574A">
        <w:rPr>
          <w:rFonts w:ascii="Times New Roman" w:hAnsi="Times New Roman"/>
          <w:sz w:val="24"/>
          <w:szCs w:val="24"/>
        </w:rPr>
        <w:t xml:space="preserve">As a result of reducing </w:t>
      </w:r>
      <w:r w:rsidR="00633D0F" w:rsidRPr="00BB574A">
        <w:rPr>
          <w:rFonts w:ascii="Times New Roman" w:hAnsi="Times New Roman"/>
          <w:sz w:val="24"/>
          <w:szCs w:val="24"/>
        </w:rPr>
        <w:t xml:space="preserve">the </w:t>
      </w:r>
      <w:r w:rsidR="00B10CC8" w:rsidRPr="00BB574A">
        <w:rPr>
          <w:rFonts w:ascii="Times New Roman" w:hAnsi="Times New Roman"/>
          <w:sz w:val="24"/>
          <w:szCs w:val="24"/>
        </w:rPr>
        <w:t xml:space="preserve">menu analysis time frame from </w:t>
      </w:r>
      <w:r w:rsidR="00633D0F" w:rsidRPr="00BB574A">
        <w:rPr>
          <w:rFonts w:ascii="Times New Roman" w:hAnsi="Times New Roman"/>
          <w:sz w:val="24"/>
          <w:szCs w:val="24"/>
        </w:rPr>
        <w:t xml:space="preserve">the proposed </w:t>
      </w:r>
      <w:r w:rsidR="00B10CC8" w:rsidRPr="00BB574A">
        <w:rPr>
          <w:rFonts w:ascii="Times New Roman" w:hAnsi="Times New Roman"/>
          <w:sz w:val="24"/>
          <w:szCs w:val="24"/>
        </w:rPr>
        <w:t xml:space="preserve">two weeks to one week, </w:t>
      </w:r>
      <w:r w:rsidR="00633D0F" w:rsidRPr="00BB574A">
        <w:rPr>
          <w:rFonts w:ascii="Times New Roman" w:hAnsi="Times New Roman"/>
          <w:sz w:val="24"/>
          <w:szCs w:val="24"/>
        </w:rPr>
        <w:t xml:space="preserve">the </w:t>
      </w:r>
      <w:r w:rsidR="00B10CC8" w:rsidRPr="00BB574A">
        <w:rPr>
          <w:rFonts w:ascii="Times New Roman" w:hAnsi="Times New Roman"/>
          <w:sz w:val="24"/>
          <w:szCs w:val="24"/>
        </w:rPr>
        <w:t>average number of burden hours</w:t>
      </w:r>
      <w:r w:rsidR="00994B85" w:rsidRPr="00BB574A">
        <w:rPr>
          <w:rFonts w:ascii="Times New Roman" w:hAnsi="Times New Roman"/>
          <w:sz w:val="24"/>
          <w:szCs w:val="24"/>
        </w:rPr>
        <w:t xml:space="preserve"> estimated for record keeping</w:t>
      </w:r>
      <w:r w:rsidR="00B10CC8" w:rsidRPr="00BB574A">
        <w:rPr>
          <w:rFonts w:ascii="Times New Roman" w:hAnsi="Times New Roman"/>
          <w:sz w:val="24"/>
          <w:szCs w:val="24"/>
        </w:rPr>
        <w:t xml:space="preserve"> were reduced from 2.3 hours </w:t>
      </w:r>
      <w:r w:rsidR="00633D0F" w:rsidRPr="00BB574A">
        <w:rPr>
          <w:rFonts w:ascii="Times New Roman" w:hAnsi="Times New Roman"/>
          <w:sz w:val="24"/>
          <w:szCs w:val="24"/>
        </w:rPr>
        <w:t xml:space="preserve">(proposed rule) </w:t>
      </w:r>
      <w:r w:rsidR="00B10CC8" w:rsidRPr="00BB574A">
        <w:rPr>
          <w:rFonts w:ascii="Times New Roman" w:hAnsi="Times New Roman"/>
          <w:sz w:val="24"/>
          <w:szCs w:val="24"/>
        </w:rPr>
        <w:t xml:space="preserve">to 2.0 hours </w:t>
      </w:r>
      <w:r w:rsidR="00633D0F" w:rsidRPr="00BB574A">
        <w:rPr>
          <w:rFonts w:ascii="Times New Roman" w:hAnsi="Times New Roman"/>
          <w:sz w:val="24"/>
          <w:szCs w:val="24"/>
        </w:rPr>
        <w:t xml:space="preserve">(final rule) </w:t>
      </w:r>
      <w:r w:rsidR="00B10CC8" w:rsidRPr="00BB574A">
        <w:rPr>
          <w:rFonts w:ascii="Times New Roman" w:hAnsi="Times New Roman"/>
          <w:sz w:val="24"/>
          <w:szCs w:val="24"/>
        </w:rPr>
        <w:t xml:space="preserve">per response and hence total burden hours for this provision were reduced from 12,222 </w:t>
      </w:r>
      <w:r w:rsidR="00633D0F" w:rsidRPr="00BB574A">
        <w:rPr>
          <w:rFonts w:ascii="Times New Roman" w:hAnsi="Times New Roman"/>
          <w:sz w:val="24"/>
          <w:szCs w:val="24"/>
        </w:rPr>
        <w:t xml:space="preserve">in the proposed rule </w:t>
      </w:r>
      <w:r w:rsidR="00B10CC8" w:rsidRPr="00BB574A">
        <w:rPr>
          <w:rFonts w:ascii="Times New Roman" w:hAnsi="Times New Roman"/>
          <w:sz w:val="24"/>
          <w:szCs w:val="24"/>
        </w:rPr>
        <w:t>to 10,628 (5,314x2.0=10,628)</w:t>
      </w:r>
      <w:r w:rsidR="00633D0F" w:rsidRPr="00BB574A">
        <w:rPr>
          <w:rFonts w:ascii="Times New Roman" w:hAnsi="Times New Roman"/>
          <w:sz w:val="24"/>
          <w:szCs w:val="24"/>
        </w:rPr>
        <w:t xml:space="preserve"> in the final rule</w:t>
      </w:r>
      <w:r w:rsidR="00994B85" w:rsidRPr="00BB574A">
        <w:rPr>
          <w:rFonts w:ascii="Times New Roman" w:hAnsi="Times New Roman"/>
          <w:sz w:val="24"/>
          <w:szCs w:val="24"/>
        </w:rPr>
        <w:t xml:space="preserve">. The total annual burden estimated for this provision is </w:t>
      </w:r>
      <w:r w:rsidR="00633D0F" w:rsidRPr="00BB574A">
        <w:rPr>
          <w:rFonts w:ascii="Times New Roman" w:hAnsi="Times New Roman"/>
          <w:sz w:val="24"/>
          <w:szCs w:val="24"/>
        </w:rPr>
        <w:t xml:space="preserve">now </w:t>
      </w:r>
      <w:r w:rsidR="00994B85" w:rsidRPr="00BB574A">
        <w:rPr>
          <w:rFonts w:ascii="Times New Roman" w:hAnsi="Times New Roman"/>
          <w:sz w:val="24"/>
          <w:szCs w:val="24"/>
        </w:rPr>
        <w:t xml:space="preserve">10,628 hours. </w:t>
      </w:r>
    </w:p>
    <w:p w:rsidR="00DA072F" w:rsidRPr="00BB574A" w:rsidRDefault="00DA072F" w:rsidP="00DA072F">
      <w:pPr>
        <w:spacing w:after="0" w:line="240" w:lineRule="auto"/>
        <w:ind w:left="270"/>
        <w:rPr>
          <w:rFonts w:ascii="Times New Roman" w:hAnsi="Times New Roman"/>
          <w:b/>
          <w:sz w:val="24"/>
          <w:szCs w:val="24"/>
        </w:rPr>
      </w:pPr>
    </w:p>
    <w:p w:rsidR="003C1006" w:rsidRPr="00BB574A" w:rsidRDefault="00DA072F" w:rsidP="003C100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574A">
        <w:rPr>
          <w:rFonts w:ascii="Times New Roman" w:hAnsi="Times New Roman"/>
          <w:b/>
          <w:sz w:val="24"/>
          <w:szCs w:val="24"/>
        </w:rPr>
        <w:t>Section 210.19(c) and 210.18(p)</w:t>
      </w:r>
      <w:r w:rsidR="003C1006" w:rsidRPr="00BB574A">
        <w:rPr>
          <w:rFonts w:ascii="Times New Roman" w:hAnsi="Times New Roman"/>
          <w:b/>
          <w:sz w:val="24"/>
          <w:szCs w:val="24"/>
        </w:rPr>
        <w:t xml:space="preserve"> state that </w:t>
      </w:r>
      <w:r w:rsidR="001C4E66" w:rsidRPr="00BB574A">
        <w:rPr>
          <w:rFonts w:ascii="Times New Roman" w:hAnsi="Times New Roman"/>
          <w:b/>
          <w:sz w:val="24"/>
          <w:szCs w:val="24"/>
        </w:rPr>
        <w:t xml:space="preserve">the </w:t>
      </w:r>
      <w:r w:rsidR="003C1006" w:rsidRPr="00BB574A">
        <w:rPr>
          <w:rFonts w:ascii="Times New Roman" w:hAnsi="Times New Roman"/>
          <w:b/>
          <w:sz w:val="24"/>
          <w:szCs w:val="24"/>
        </w:rPr>
        <w:t>SA needs to document fiscal action taken to disallow improper claims submitted by SFAs, as determined through claims processing, CRE reviews and USDA au</w:t>
      </w:r>
      <w:r w:rsidR="00994B85" w:rsidRPr="00BB574A">
        <w:rPr>
          <w:rFonts w:ascii="Times New Roman" w:hAnsi="Times New Roman"/>
          <w:b/>
          <w:sz w:val="24"/>
          <w:szCs w:val="24"/>
        </w:rPr>
        <w:t>dits and contracts awarded by SF</w:t>
      </w:r>
      <w:r w:rsidR="003C1006" w:rsidRPr="00BB574A">
        <w:rPr>
          <w:rFonts w:ascii="Times New Roman" w:hAnsi="Times New Roman"/>
          <w:b/>
          <w:sz w:val="24"/>
          <w:szCs w:val="24"/>
        </w:rPr>
        <w:t xml:space="preserve">As to FSMCs. FNS estimates that there are 57 SAs that will each file </w:t>
      </w:r>
      <w:r w:rsidR="00B10CC8" w:rsidRPr="00BB574A">
        <w:rPr>
          <w:rFonts w:ascii="Times New Roman" w:hAnsi="Times New Roman"/>
          <w:b/>
          <w:sz w:val="24"/>
          <w:szCs w:val="24"/>
        </w:rPr>
        <w:t>139 records</w:t>
      </w:r>
      <w:r w:rsidR="003C1006" w:rsidRPr="00BB574A">
        <w:rPr>
          <w:rFonts w:ascii="Times New Roman" w:hAnsi="Times New Roman"/>
          <w:b/>
          <w:sz w:val="24"/>
          <w:szCs w:val="24"/>
        </w:rPr>
        <w:t xml:space="preserve"> annually fo</w:t>
      </w:r>
      <w:r w:rsidR="00994B85" w:rsidRPr="00BB574A">
        <w:rPr>
          <w:rFonts w:ascii="Times New Roman" w:hAnsi="Times New Roman"/>
          <w:b/>
          <w:sz w:val="24"/>
          <w:szCs w:val="24"/>
        </w:rPr>
        <w:t>r a total of 7,923 records (57 x</w:t>
      </w:r>
      <w:r w:rsidR="003C1006" w:rsidRPr="00BB574A">
        <w:rPr>
          <w:rFonts w:ascii="Times New Roman" w:hAnsi="Times New Roman"/>
          <w:b/>
          <w:sz w:val="24"/>
          <w:szCs w:val="24"/>
        </w:rPr>
        <w:t xml:space="preserve"> 139 = 7,923). The estimated average number of burden hours per </w:t>
      </w:r>
      <w:r w:rsidR="00B10CC8" w:rsidRPr="00BB574A">
        <w:rPr>
          <w:rFonts w:ascii="Times New Roman" w:hAnsi="Times New Roman"/>
          <w:b/>
          <w:sz w:val="24"/>
          <w:szCs w:val="24"/>
        </w:rPr>
        <w:t>record is</w:t>
      </w:r>
      <w:r w:rsidR="003C1006" w:rsidRPr="00BB574A">
        <w:rPr>
          <w:rFonts w:ascii="Times New Roman" w:hAnsi="Times New Roman"/>
          <w:b/>
          <w:sz w:val="24"/>
          <w:szCs w:val="24"/>
        </w:rPr>
        <w:t xml:space="preserve"> </w:t>
      </w:r>
      <w:r w:rsidR="00B10CC8" w:rsidRPr="00BB574A">
        <w:rPr>
          <w:rFonts w:ascii="Times New Roman" w:hAnsi="Times New Roman"/>
          <w:b/>
          <w:sz w:val="24"/>
          <w:szCs w:val="24"/>
        </w:rPr>
        <w:t>0.50 hours resulting</w:t>
      </w:r>
      <w:r w:rsidR="003C1006" w:rsidRPr="00BB574A">
        <w:rPr>
          <w:rFonts w:ascii="Times New Roman" w:hAnsi="Times New Roman"/>
          <w:b/>
          <w:sz w:val="24"/>
          <w:szCs w:val="24"/>
        </w:rPr>
        <w:t xml:space="preserve"> in </w:t>
      </w:r>
      <w:r w:rsidR="001C4E66" w:rsidRPr="00BB574A">
        <w:rPr>
          <w:rFonts w:ascii="Times New Roman" w:hAnsi="Times New Roman"/>
          <w:b/>
          <w:sz w:val="24"/>
          <w:szCs w:val="24"/>
        </w:rPr>
        <w:t xml:space="preserve">an increase to the Information Collection burden by </w:t>
      </w:r>
      <w:r w:rsidR="003C1006" w:rsidRPr="00BB574A">
        <w:rPr>
          <w:rFonts w:ascii="Times New Roman" w:hAnsi="Times New Roman"/>
          <w:b/>
          <w:sz w:val="24"/>
          <w:szCs w:val="24"/>
        </w:rPr>
        <w:t xml:space="preserve">3,962 </w:t>
      </w:r>
      <w:r w:rsidR="001C4E66" w:rsidRPr="00BB574A">
        <w:rPr>
          <w:rFonts w:ascii="Times New Roman" w:hAnsi="Times New Roman"/>
          <w:b/>
          <w:sz w:val="24"/>
          <w:szCs w:val="24"/>
        </w:rPr>
        <w:t xml:space="preserve">hours </w:t>
      </w:r>
      <w:r w:rsidR="003C1006" w:rsidRPr="00BB574A">
        <w:rPr>
          <w:rFonts w:ascii="Times New Roman" w:hAnsi="Times New Roman"/>
          <w:b/>
          <w:sz w:val="24"/>
          <w:szCs w:val="24"/>
        </w:rPr>
        <w:t>(7,923x0.50=3,962).</w:t>
      </w:r>
    </w:p>
    <w:p w:rsidR="003C1006" w:rsidRPr="00BB574A" w:rsidRDefault="003C1006" w:rsidP="003C1006">
      <w:pPr>
        <w:pStyle w:val="ListParagraph"/>
        <w:rPr>
          <w:rFonts w:ascii="Times New Roman" w:hAnsi="Times New Roman"/>
          <w:sz w:val="24"/>
          <w:szCs w:val="24"/>
        </w:rPr>
      </w:pPr>
    </w:p>
    <w:p w:rsidR="00994B85" w:rsidRPr="00BB574A" w:rsidRDefault="00994B85" w:rsidP="003C1006">
      <w:pPr>
        <w:pStyle w:val="ListParagraph"/>
        <w:rPr>
          <w:rFonts w:ascii="Times New Roman" w:hAnsi="Times New Roman"/>
          <w:sz w:val="24"/>
          <w:szCs w:val="24"/>
        </w:rPr>
      </w:pPr>
    </w:p>
    <w:p w:rsidR="003C1006" w:rsidRPr="00BB574A" w:rsidRDefault="003C1006" w:rsidP="003C100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B574A">
        <w:rPr>
          <w:rFonts w:ascii="Times New Roman" w:hAnsi="Times New Roman"/>
          <w:sz w:val="24"/>
          <w:szCs w:val="24"/>
          <w:u w:val="single"/>
        </w:rPr>
        <w:t>AFFECTED PUBLIC:  SCHOOL FOOD AUTHORITIES (SFA)</w:t>
      </w:r>
    </w:p>
    <w:p w:rsidR="003C1006" w:rsidRPr="00BB574A" w:rsidRDefault="003C1006" w:rsidP="003C100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C4E66" w:rsidRPr="00BB574A" w:rsidRDefault="003C1006" w:rsidP="00B902A9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574A">
        <w:rPr>
          <w:rFonts w:ascii="Times New Roman" w:hAnsi="Times New Roman"/>
          <w:sz w:val="24"/>
          <w:szCs w:val="24"/>
        </w:rPr>
        <w:t>Section 210.10(</w:t>
      </w:r>
      <w:proofErr w:type="spellStart"/>
      <w:r w:rsidR="00CA2DB4">
        <w:rPr>
          <w:rFonts w:ascii="Times New Roman" w:hAnsi="Times New Roman"/>
          <w:sz w:val="24"/>
          <w:szCs w:val="24"/>
        </w:rPr>
        <w:t>i</w:t>
      </w:r>
      <w:proofErr w:type="spellEnd"/>
      <w:r w:rsidRPr="00BB574A">
        <w:rPr>
          <w:rFonts w:ascii="Times New Roman" w:hAnsi="Times New Roman"/>
          <w:sz w:val="24"/>
          <w:szCs w:val="24"/>
        </w:rPr>
        <w:t xml:space="preserve">) states that SFAs adopt menu planning alternatives, modify </w:t>
      </w:r>
      <w:r w:rsidR="001C4E66" w:rsidRPr="00BB574A">
        <w:rPr>
          <w:rFonts w:ascii="Times New Roman" w:hAnsi="Times New Roman"/>
          <w:sz w:val="24"/>
          <w:szCs w:val="24"/>
        </w:rPr>
        <w:t xml:space="preserve">menu </w:t>
      </w:r>
      <w:r w:rsidRPr="00BB574A">
        <w:rPr>
          <w:rFonts w:ascii="Times New Roman" w:hAnsi="Times New Roman"/>
          <w:sz w:val="24"/>
          <w:szCs w:val="24"/>
        </w:rPr>
        <w:t>planning alternatives or develop menu planning alternatives and submit them to the State agency for approval at SFA level. In the proposed rule this provision was removed</w:t>
      </w:r>
      <w:r w:rsidR="00B902A9" w:rsidRPr="00BB574A">
        <w:rPr>
          <w:rFonts w:ascii="Times New Roman" w:hAnsi="Times New Roman"/>
          <w:sz w:val="24"/>
          <w:szCs w:val="24"/>
        </w:rPr>
        <w:t>.  A</w:t>
      </w:r>
      <w:r w:rsidRPr="00BB574A">
        <w:rPr>
          <w:rFonts w:ascii="Times New Roman" w:hAnsi="Times New Roman"/>
          <w:sz w:val="24"/>
          <w:szCs w:val="24"/>
        </w:rPr>
        <w:t>s a result</w:t>
      </w:r>
      <w:r w:rsidR="0098266A">
        <w:rPr>
          <w:rFonts w:ascii="Times New Roman" w:hAnsi="Times New Roman"/>
          <w:sz w:val="24"/>
          <w:szCs w:val="24"/>
        </w:rPr>
        <w:t xml:space="preserve"> of this provision</w:t>
      </w:r>
      <w:r w:rsidR="00B902A9" w:rsidRPr="00BB574A">
        <w:rPr>
          <w:rFonts w:ascii="Times New Roman" w:hAnsi="Times New Roman"/>
          <w:sz w:val="24"/>
          <w:szCs w:val="24"/>
        </w:rPr>
        <w:t>,</w:t>
      </w:r>
      <w:r w:rsidRPr="00BB574A">
        <w:rPr>
          <w:rFonts w:ascii="Times New Roman" w:hAnsi="Times New Roman"/>
          <w:sz w:val="24"/>
          <w:szCs w:val="24"/>
        </w:rPr>
        <w:t xml:space="preserve"> 26,261 hours of record keeping burden </w:t>
      </w:r>
      <w:r w:rsidR="00B902A9" w:rsidRPr="00BB574A">
        <w:rPr>
          <w:rFonts w:ascii="Times New Roman" w:hAnsi="Times New Roman"/>
          <w:sz w:val="24"/>
          <w:szCs w:val="24"/>
        </w:rPr>
        <w:t xml:space="preserve">would be </w:t>
      </w:r>
      <w:r w:rsidRPr="00BB574A">
        <w:rPr>
          <w:rFonts w:ascii="Times New Roman" w:hAnsi="Times New Roman"/>
          <w:sz w:val="24"/>
          <w:szCs w:val="24"/>
        </w:rPr>
        <w:t>removed</w:t>
      </w:r>
      <w:r w:rsidR="00B902A9" w:rsidRPr="00BB574A">
        <w:rPr>
          <w:rFonts w:ascii="Times New Roman" w:hAnsi="Times New Roman"/>
          <w:sz w:val="24"/>
          <w:szCs w:val="24"/>
        </w:rPr>
        <w:t>, h</w:t>
      </w:r>
      <w:r w:rsidR="001C4E66" w:rsidRPr="00BB574A">
        <w:rPr>
          <w:rFonts w:ascii="Times New Roman" w:hAnsi="Times New Roman"/>
          <w:sz w:val="24"/>
          <w:szCs w:val="24"/>
        </w:rPr>
        <w:t xml:space="preserve">owever, </w:t>
      </w:r>
      <w:r w:rsidR="00B902A9" w:rsidRPr="00BB574A">
        <w:rPr>
          <w:rFonts w:ascii="Times New Roman" w:hAnsi="Times New Roman"/>
          <w:sz w:val="24"/>
          <w:szCs w:val="24"/>
        </w:rPr>
        <w:t xml:space="preserve">this burden </w:t>
      </w:r>
      <w:r w:rsidR="001C4E66" w:rsidRPr="00BB574A">
        <w:rPr>
          <w:rFonts w:ascii="Times New Roman" w:hAnsi="Times New Roman"/>
          <w:sz w:val="24"/>
          <w:szCs w:val="24"/>
        </w:rPr>
        <w:t>was not previously captured in an approved information collection</w:t>
      </w:r>
      <w:r w:rsidR="00B902A9" w:rsidRPr="00BB574A">
        <w:rPr>
          <w:rFonts w:ascii="Times New Roman" w:hAnsi="Times New Roman"/>
          <w:sz w:val="24"/>
          <w:szCs w:val="24"/>
        </w:rPr>
        <w:t xml:space="preserve"> thus,</w:t>
      </w:r>
      <w:r w:rsidR="001C4E66" w:rsidRPr="00BB57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C4E66" w:rsidRPr="00BB574A">
        <w:rPr>
          <w:rFonts w:ascii="Times New Roman" w:hAnsi="Times New Roman"/>
          <w:sz w:val="24"/>
          <w:szCs w:val="24"/>
        </w:rPr>
        <w:t>there</w:t>
      </w:r>
      <w:proofErr w:type="gramEnd"/>
      <w:r w:rsidR="001C4E66" w:rsidRPr="00BB574A">
        <w:rPr>
          <w:rFonts w:ascii="Times New Roman" w:hAnsi="Times New Roman"/>
          <w:sz w:val="24"/>
          <w:szCs w:val="24"/>
        </w:rPr>
        <w:t xml:space="preserve"> is no impact to the information collection burden.</w:t>
      </w:r>
    </w:p>
    <w:p w:rsidR="001C4E66" w:rsidRPr="00BB574A" w:rsidRDefault="001C4E66" w:rsidP="001C4E6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94B85" w:rsidRPr="00BB574A" w:rsidRDefault="00994B85" w:rsidP="00994B8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C1006" w:rsidRPr="00BB574A" w:rsidRDefault="003C1006" w:rsidP="00BB574A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B574A">
        <w:rPr>
          <w:rFonts w:ascii="Times New Roman" w:hAnsi="Times New Roman"/>
          <w:b/>
          <w:sz w:val="24"/>
          <w:szCs w:val="24"/>
        </w:rPr>
        <w:t>Section 210.10(k</w:t>
      </w:r>
      <w:r w:rsidR="00B10CC8" w:rsidRPr="00BB574A">
        <w:rPr>
          <w:rFonts w:ascii="Times New Roman" w:hAnsi="Times New Roman"/>
          <w:b/>
          <w:sz w:val="24"/>
          <w:szCs w:val="24"/>
        </w:rPr>
        <w:t>) (</w:t>
      </w:r>
      <w:r w:rsidRPr="00BB574A">
        <w:rPr>
          <w:rFonts w:ascii="Times New Roman" w:hAnsi="Times New Roman"/>
          <w:b/>
          <w:sz w:val="24"/>
          <w:szCs w:val="24"/>
        </w:rPr>
        <w:t xml:space="preserve">2) </w:t>
      </w:r>
      <w:r w:rsidR="0064288B" w:rsidRPr="00BB574A">
        <w:rPr>
          <w:rFonts w:ascii="Times New Roman" w:hAnsi="Times New Roman"/>
          <w:b/>
          <w:sz w:val="24"/>
          <w:szCs w:val="24"/>
        </w:rPr>
        <w:t xml:space="preserve">states that SFAs need </w:t>
      </w:r>
      <w:r w:rsidR="00B10CC8" w:rsidRPr="00BB574A">
        <w:rPr>
          <w:rFonts w:ascii="Times New Roman" w:hAnsi="Times New Roman"/>
          <w:b/>
          <w:sz w:val="24"/>
          <w:szCs w:val="24"/>
        </w:rPr>
        <w:t>to document corrective</w:t>
      </w:r>
      <w:r w:rsidR="0064288B" w:rsidRPr="00BB574A">
        <w:rPr>
          <w:rFonts w:ascii="Times New Roman" w:hAnsi="Times New Roman"/>
          <w:b/>
          <w:sz w:val="24"/>
          <w:szCs w:val="24"/>
        </w:rPr>
        <w:t xml:space="preserve"> action taken on program disclosed by review or audit. FNS estimates that there are 6,983 SFAs that will each file </w:t>
      </w:r>
      <w:r w:rsidR="00B10CC8" w:rsidRPr="00BB574A">
        <w:rPr>
          <w:rFonts w:ascii="Times New Roman" w:hAnsi="Times New Roman"/>
          <w:b/>
          <w:sz w:val="24"/>
          <w:szCs w:val="24"/>
        </w:rPr>
        <w:t>1 record</w:t>
      </w:r>
      <w:r w:rsidR="0064288B" w:rsidRPr="00BB574A">
        <w:rPr>
          <w:rFonts w:ascii="Times New Roman" w:hAnsi="Times New Roman"/>
          <w:b/>
          <w:sz w:val="24"/>
          <w:szCs w:val="24"/>
        </w:rPr>
        <w:t xml:space="preserve"> annually for a</w:t>
      </w:r>
      <w:r w:rsidR="00994B85" w:rsidRPr="00BB574A">
        <w:rPr>
          <w:rFonts w:ascii="Times New Roman" w:hAnsi="Times New Roman"/>
          <w:b/>
          <w:sz w:val="24"/>
          <w:szCs w:val="24"/>
        </w:rPr>
        <w:t xml:space="preserve"> total of 6,983 records (6,983 x</w:t>
      </w:r>
      <w:r w:rsidR="0064288B" w:rsidRPr="00BB574A">
        <w:rPr>
          <w:rFonts w:ascii="Times New Roman" w:hAnsi="Times New Roman"/>
          <w:b/>
          <w:sz w:val="24"/>
          <w:szCs w:val="24"/>
        </w:rPr>
        <w:t xml:space="preserve"> 1 = 6,983). The estimated average number of burden hours per </w:t>
      </w:r>
      <w:r w:rsidR="00B10CC8" w:rsidRPr="00BB574A">
        <w:rPr>
          <w:rFonts w:ascii="Times New Roman" w:hAnsi="Times New Roman"/>
          <w:b/>
          <w:sz w:val="24"/>
          <w:szCs w:val="24"/>
        </w:rPr>
        <w:t>record is</w:t>
      </w:r>
      <w:r w:rsidR="0064288B" w:rsidRPr="00BB574A">
        <w:rPr>
          <w:rFonts w:ascii="Times New Roman" w:hAnsi="Times New Roman"/>
          <w:b/>
          <w:sz w:val="24"/>
          <w:szCs w:val="24"/>
        </w:rPr>
        <w:t xml:space="preserve"> </w:t>
      </w:r>
      <w:r w:rsidR="00B10CC8" w:rsidRPr="00BB574A">
        <w:rPr>
          <w:rFonts w:ascii="Times New Roman" w:hAnsi="Times New Roman"/>
          <w:b/>
          <w:sz w:val="24"/>
          <w:szCs w:val="24"/>
        </w:rPr>
        <w:t>6 hours resulting</w:t>
      </w:r>
      <w:r w:rsidR="0064288B" w:rsidRPr="00BB574A">
        <w:rPr>
          <w:rFonts w:ascii="Times New Roman" w:hAnsi="Times New Roman"/>
          <w:b/>
          <w:sz w:val="24"/>
          <w:szCs w:val="24"/>
        </w:rPr>
        <w:t xml:space="preserve"> in </w:t>
      </w:r>
      <w:r w:rsidR="00B902A9" w:rsidRPr="00BB574A">
        <w:rPr>
          <w:rFonts w:ascii="Times New Roman" w:hAnsi="Times New Roman"/>
          <w:b/>
          <w:sz w:val="24"/>
          <w:szCs w:val="24"/>
        </w:rPr>
        <w:t xml:space="preserve">an increase to the Information Collection burden by </w:t>
      </w:r>
      <w:r w:rsidR="0064288B" w:rsidRPr="00BB574A">
        <w:rPr>
          <w:rFonts w:ascii="Times New Roman" w:hAnsi="Times New Roman"/>
          <w:b/>
          <w:sz w:val="24"/>
          <w:szCs w:val="24"/>
        </w:rPr>
        <w:t xml:space="preserve">41,898 </w:t>
      </w:r>
      <w:r w:rsidR="00B902A9" w:rsidRPr="00BB574A">
        <w:rPr>
          <w:rFonts w:ascii="Times New Roman" w:hAnsi="Times New Roman"/>
          <w:b/>
          <w:sz w:val="24"/>
          <w:szCs w:val="24"/>
        </w:rPr>
        <w:t xml:space="preserve">hours </w:t>
      </w:r>
      <w:r w:rsidR="0064288B" w:rsidRPr="00BB574A">
        <w:rPr>
          <w:rFonts w:ascii="Times New Roman" w:hAnsi="Times New Roman"/>
          <w:b/>
          <w:sz w:val="24"/>
          <w:szCs w:val="24"/>
        </w:rPr>
        <w:t>(6,983 x 6= 41,898).</w:t>
      </w:r>
    </w:p>
    <w:p w:rsidR="00A62EBA" w:rsidRPr="00BB574A" w:rsidRDefault="00A62EBA" w:rsidP="00E738C2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ind w:left="330" w:hanging="330"/>
        <w:rPr>
          <w:rFonts w:ascii="Times New Roman" w:hAnsi="Times New Roman"/>
          <w:sz w:val="24"/>
          <w:szCs w:val="24"/>
        </w:rPr>
      </w:pPr>
    </w:p>
    <w:sectPr w:rsidR="00A62EBA" w:rsidRPr="00BB574A" w:rsidSect="00D069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9EF" w:rsidRDefault="006329EF">
      <w:r>
        <w:separator/>
      </w:r>
    </w:p>
  </w:endnote>
  <w:endnote w:type="continuationSeparator" w:id="0">
    <w:p w:rsidR="006329EF" w:rsidRDefault="00632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E66" w:rsidRDefault="000C4A3E" w:rsidP="008808DD">
    <w:pPr>
      <w:pStyle w:val="Footer"/>
      <w:jc w:val="center"/>
    </w:pPr>
    <w:r>
      <w:rPr>
        <w:rStyle w:val="PageNumber"/>
      </w:rPr>
      <w:fldChar w:fldCharType="begin"/>
    </w:r>
    <w:r w:rsidR="001C4E6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0A8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9EF" w:rsidRDefault="006329EF">
      <w:r>
        <w:separator/>
      </w:r>
    </w:p>
  </w:footnote>
  <w:footnote w:type="continuationSeparator" w:id="0">
    <w:p w:rsidR="006329EF" w:rsidRDefault="00632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60AE"/>
    <w:multiLevelType w:val="hybridMultilevel"/>
    <w:tmpl w:val="BADE7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F0231"/>
    <w:multiLevelType w:val="hybridMultilevel"/>
    <w:tmpl w:val="DF926EB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92045"/>
    <w:multiLevelType w:val="hybridMultilevel"/>
    <w:tmpl w:val="401A7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A23E2D"/>
    <w:multiLevelType w:val="hybridMultilevel"/>
    <w:tmpl w:val="7F2AE1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472EE6"/>
    <w:multiLevelType w:val="hybridMultilevel"/>
    <w:tmpl w:val="F796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F1AF2"/>
    <w:multiLevelType w:val="hybridMultilevel"/>
    <w:tmpl w:val="735E41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701544"/>
    <w:multiLevelType w:val="hybridMultilevel"/>
    <w:tmpl w:val="BADE7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23B9"/>
    <w:multiLevelType w:val="hybridMultilevel"/>
    <w:tmpl w:val="C5560BD2"/>
    <w:lvl w:ilvl="0" w:tplc="E5465F5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6A8409C3"/>
    <w:multiLevelType w:val="hybridMultilevel"/>
    <w:tmpl w:val="4B9041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6805BE"/>
    <w:multiLevelType w:val="hybridMultilevel"/>
    <w:tmpl w:val="3FF62820"/>
    <w:lvl w:ilvl="0" w:tplc="F6EA1DF2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0">
    <w:nsid w:val="6E1D2F04"/>
    <w:multiLevelType w:val="hybridMultilevel"/>
    <w:tmpl w:val="5CA47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A697F"/>
    <w:multiLevelType w:val="hybridMultilevel"/>
    <w:tmpl w:val="0840C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0BB"/>
    <w:rsid w:val="000049C8"/>
    <w:rsid w:val="00021CCC"/>
    <w:rsid w:val="00022E54"/>
    <w:rsid w:val="00023F84"/>
    <w:rsid w:val="00027D55"/>
    <w:rsid w:val="00033200"/>
    <w:rsid w:val="000401BB"/>
    <w:rsid w:val="00042ABE"/>
    <w:rsid w:val="00043039"/>
    <w:rsid w:val="00045F6B"/>
    <w:rsid w:val="00046B58"/>
    <w:rsid w:val="000734B5"/>
    <w:rsid w:val="00084B04"/>
    <w:rsid w:val="000872F5"/>
    <w:rsid w:val="00090AB2"/>
    <w:rsid w:val="000948B8"/>
    <w:rsid w:val="000A0765"/>
    <w:rsid w:val="000C11DF"/>
    <w:rsid w:val="000C29AD"/>
    <w:rsid w:val="000C4A3E"/>
    <w:rsid w:val="000C5905"/>
    <w:rsid w:val="000D1B8C"/>
    <w:rsid w:val="000D36A6"/>
    <w:rsid w:val="000D385D"/>
    <w:rsid w:val="000D6A8C"/>
    <w:rsid w:val="000E204F"/>
    <w:rsid w:val="000E3034"/>
    <w:rsid w:val="000F1854"/>
    <w:rsid w:val="001007ED"/>
    <w:rsid w:val="00102B2C"/>
    <w:rsid w:val="001067AF"/>
    <w:rsid w:val="00107990"/>
    <w:rsid w:val="00110BAC"/>
    <w:rsid w:val="00112014"/>
    <w:rsid w:val="001126DA"/>
    <w:rsid w:val="00113F6B"/>
    <w:rsid w:val="00114CA4"/>
    <w:rsid w:val="001204B0"/>
    <w:rsid w:val="00121666"/>
    <w:rsid w:val="00122045"/>
    <w:rsid w:val="001232C3"/>
    <w:rsid w:val="00125948"/>
    <w:rsid w:val="00126BEF"/>
    <w:rsid w:val="00136701"/>
    <w:rsid w:val="00147033"/>
    <w:rsid w:val="00154500"/>
    <w:rsid w:val="0016064C"/>
    <w:rsid w:val="001637B9"/>
    <w:rsid w:val="001716DE"/>
    <w:rsid w:val="0017353E"/>
    <w:rsid w:val="00176545"/>
    <w:rsid w:val="00181863"/>
    <w:rsid w:val="0019166B"/>
    <w:rsid w:val="00197C64"/>
    <w:rsid w:val="001A4D95"/>
    <w:rsid w:val="001B42A6"/>
    <w:rsid w:val="001C4E66"/>
    <w:rsid w:val="001E0A1D"/>
    <w:rsid w:val="001F1ADE"/>
    <w:rsid w:val="001F38B4"/>
    <w:rsid w:val="001F7A26"/>
    <w:rsid w:val="002113A4"/>
    <w:rsid w:val="00213237"/>
    <w:rsid w:val="00227634"/>
    <w:rsid w:val="00227FD4"/>
    <w:rsid w:val="002370B3"/>
    <w:rsid w:val="00242396"/>
    <w:rsid w:val="00246FAC"/>
    <w:rsid w:val="00247608"/>
    <w:rsid w:val="00247F89"/>
    <w:rsid w:val="00251313"/>
    <w:rsid w:val="00257304"/>
    <w:rsid w:val="00264420"/>
    <w:rsid w:val="00267ADF"/>
    <w:rsid w:val="0027577E"/>
    <w:rsid w:val="00282D86"/>
    <w:rsid w:val="002B3457"/>
    <w:rsid w:val="002C25B6"/>
    <w:rsid w:val="002D2336"/>
    <w:rsid w:val="002D2759"/>
    <w:rsid w:val="002D4FDF"/>
    <w:rsid w:val="002E5777"/>
    <w:rsid w:val="00305159"/>
    <w:rsid w:val="00317D78"/>
    <w:rsid w:val="00323B7C"/>
    <w:rsid w:val="003257F5"/>
    <w:rsid w:val="0033640C"/>
    <w:rsid w:val="00342726"/>
    <w:rsid w:val="0034381D"/>
    <w:rsid w:val="00356584"/>
    <w:rsid w:val="003569F1"/>
    <w:rsid w:val="00360ABA"/>
    <w:rsid w:val="0036232B"/>
    <w:rsid w:val="00370A6C"/>
    <w:rsid w:val="00391EDC"/>
    <w:rsid w:val="00397C74"/>
    <w:rsid w:val="003A26C0"/>
    <w:rsid w:val="003A4575"/>
    <w:rsid w:val="003B3BF6"/>
    <w:rsid w:val="003B3CCF"/>
    <w:rsid w:val="003B56E2"/>
    <w:rsid w:val="003B683C"/>
    <w:rsid w:val="003B7C28"/>
    <w:rsid w:val="003C1006"/>
    <w:rsid w:val="004072DD"/>
    <w:rsid w:val="00410B86"/>
    <w:rsid w:val="00412049"/>
    <w:rsid w:val="00415C42"/>
    <w:rsid w:val="004404AF"/>
    <w:rsid w:val="00440D73"/>
    <w:rsid w:val="00444F5E"/>
    <w:rsid w:val="00445E19"/>
    <w:rsid w:val="00453897"/>
    <w:rsid w:val="00454241"/>
    <w:rsid w:val="004547D5"/>
    <w:rsid w:val="00467188"/>
    <w:rsid w:val="00483D35"/>
    <w:rsid w:val="00490DFB"/>
    <w:rsid w:val="004A0D52"/>
    <w:rsid w:val="004A3182"/>
    <w:rsid w:val="004B0C53"/>
    <w:rsid w:val="004C2855"/>
    <w:rsid w:val="004D1A20"/>
    <w:rsid w:val="004D1A43"/>
    <w:rsid w:val="004E5BB5"/>
    <w:rsid w:val="004F139F"/>
    <w:rsid w:val="004F23D8"/>
    <w:rsid w:val="004F389F"/>
    <w:rsid w:val="004F717A"/>
    <w:rsid w:val="0050107F"/>
    <w:rsid w:val="00501172"/>
    <w:rsid w:val="005266C8"/>
    <w:rsid w:val="00526A34"/>
    <w:rsid w:val="00562950"/>
    <w:rsid w:val="00566302"/>
    <w:rsid w:val="005709AE"/>
    <w:rsid w:val="005767DF"/>
    <w:rsid w:val="00586BD9"/>
    <w:rsid w:val="00587210"/>
    <w:rsid w:val="0059142C"/>
    <w:rsid w:val="0059158D"/>
    <w:rsid w:val="00592A5E"/>
    <w:rsid w:val="005A239B"/>
    <w:rsid w:val="005A31DE"/>
    <w:rsid w:val="005A7540"/>
    <w:rsid w:val="005B25DC"/>
    <w:rsid w:val="005B695A"/>
    <w:rsid w:val="005C0541"/>
    <w:rsid w:val="005C5CF0"/>
    <w:rsid w:val="005E2113"/>
    <w:rsid w:val="005E3E4C"/>
    <w:rsid w:val="006120EE"/>
    <w:rsid w:val="00632597"/>
    <w:rsid w:val="006329EF"/>
    <w:rsid w:val="00633D0F"/>
    <w:rsid w:val="006355E6"/>
    <w:rsid w:val="0064288B"/>
    <w:rsid w:val="006454B8"/>
    <w:rsid w:val="006507A1"/>
    <w:rsid w:val="0067044F"/>
    <w:rsid w:val="00673737"/>
    <w:rsid w:val="00676A62"/>
    <w:rsid w:val="00692E58"/>
    <w:rsid w:val="006963A1"/>
    <w:rsid w:val="006974B5"/>
    <w:rsid w:val="006A34C3"/>
    <w:rsid w:val="006A43B4"/>
    <w:rsid w:val="006B1B10"/>
    <w:rsid w:val="006B305B"/>
    <w:rsid w:val="006B654C"/>
    <w:rsid w:val="006D3E5F"/>
    <w:rsid w:val="006E0E97"/>
    <w:rsid w:val="006E2ACA"/>
    <w:rsid w:val="006E603C"/>
    <w:rsid w:val="006F0B29"/>
    <w:rsid w:val="006F6B2D"/>
    <w:rsid w:val="00706A58"/>
    <w:rsid w:val="007077C4"/>
    <w:rsid w:val="00712BAA"/>
    <w:rsid w:val="00722BE5"/>
    <w:rsid w:val="00732DEC"/>
    <w:rsid w:val="00734DBD"/>
    <w:rsid w:val="00750FA7"/>
    <w:rsid w:val="00752EB2"/>
    <w:rsid w:val="0075427B"/>
    <w:rsid w:val="007617AE"/>
    <w:rsid w:val="0076434D"/>
    <w:rsid w:val="00772011"/>
    <w:rsid w:val="00776989"/>
    <w:rsid w:val="00783D7F"/>
    <w:rsid w:val="007861C0"/>
    <w:rsid w:val="007A5254"/>
    <w:rsid w:val="007C2BC4"/>
    <w:rsid w:val="007D277D"/>
    <w:rsid w:val="007D3889"/>
    <w:rsid w:val="007D651E"/>
    <w:rsid w:val="007E11A2"/>
    <w:rsid w:val="007E6D19"/>
    <w:rsid w:val="007F2E2F"/>
    <w:rsid w:val="007F767F"/>
    <w:rsid w:val="00821E89"/>
    <w:rsid w:val="00845C8E"/>
    <w:rsid w:val="00847F2B"/>
    <w:rsid w:val="0085232C"/>
    <w:rsid w:val="0085446E"/>
    <w:rsid w:val="0086153A"/>
    <w:rsid w:val="00866538"/>
    <w:rsid w:val="00871E9C"/>
    <w:rsid w:val="0087305F"/>
    <w:rsid w:val="00875CF5"/>
    <w:rsid w:val="008808DD"/>
    <w:rsid w:val="008A19B1"/>
    <w:rsid w:val="008A1D49"/>
    <w:rsid w:val="008A782C"/>
    <w:rsid w:val="008B1173"/>
    <w:rsid w:val="008B57DF"/>
    <w:rsid w:val="008B63F3"/>
    <w:rsid w:val="008B6D12"/>
    <w:rsid w:val="008C2239"/>
    <w:rsid w:val="008C3DF6"/>
    <w:rsid w:val="008C62DD"/>
    <w:rsid w:val="008D604C"/>
    <w:rsid w:val="008E5A9C"/>
    <w:rsid w:val="008F1AED"/>
    <w:rsid w:val="00904905"/>
    <w:rsid w:val="0091122F"/>
    <w:rsid w:val="00922AA9"/>
    <w:rsid w:val="009401BA"/>
    <w:rsid w:val="009450C7"/>
    <w:rsid w:val="009462C8"/>
    <w:rsid w:val="00951119"/>
    <w:rsid w:val="00952E12"/>
    <w:rsid w:val="009563F7"/>
    <w:rsid w:val="00960A80"/>
    <w:rsid w:val="00962612"/>
    <w:rsid w:val="00975321"/>
    <w:rsid w:val="0098266A"/>
    <w:rsid w:val="00994B85"/>
    <w:rsid w:val="009A0D2A"/>
    <w:rsid w:val="009A1FAD"/>
    <w:rsid w:val="009C33E8"/>
    <w:rsid w:val="009C64CC"/>
    <w:rsid w:val="009C7F56"/>
    <w:rsid w:val="009D3185"/>
    <w:rsid w:val="009D3AA3"/>
    <w:rsid w:val="009E5053"/>
    <w:rsid w:val="009F14C0"/>
    <w:rsid w:val="009F16BF"/>
    <w:rsid w:val="009F380D"/>
    <w:rsid w:val="00A07068"/>
    <w:rsid w:val="00A15E20"/>
    <w:rsid w:val="00A218C9"/>
    <w:rsid w:val="00A23FF5"/>
    <w:rsid w:val="00A26C84"/>
    <w:rsid w:val="00A27513"/>
    <w:rsid w:val="00A3011D"/>
    <w:rsid w:val="00A311DA"/>
    <w:rsid w:val="00A373DD"/>
    <w:rsid w:val="00A3788B"/>
    <w:rsid w:val="00A46A9B"/>
    <w:rsid w:val="00A51039"/>
    <w:rsid w:val="00A61823"/>
    <w:rsid w:val="00A62EBA"/>
    <w:rsid w:val="00A7237A"/>
    <w:rsid w:val="00A7639D"/>
    <w:rsid w:val="00A9500D"/>
    <w:rsid w:val="00AB5C1F"/>
    <w:rsid w:val="00AB7D59"/>
    <w:rsid w:val="00AC15CF"/>
    <w:rsid w:val="00AC62AD"/>
    <w:rsid w:val="00AC7800"/>
    <w:rsid w:val="00AD0174"/>
    <w:rsid w:val="00AD1764"/>
    <w:rsid w:val="00AD1C90"/>
    <w:rsid w:val="00AD4D08"/>
    <w:rsid w:val="00AD56C5"/>
    <w:rsid w:val="00AE2537"/>
    <w:rsid w:val="00AF225C"/>
    <w:rsid w:val="00AF39CA"/>
    <w:rsid w:val="00B0059F"/>
    <w:rsid w:val="00B03078"/>
    <w:rsid w:val="00B10CC8"/>
    <w:rsid w:val="00B13014"/>
    <w:rsid w:val="00B2495D"/>
    <w:rsid w:val="00B26BA3"/>
    <w:rsid w:val="00B31CBC"/>
    <w:rsid w:val="00B35794"/>
    <w:rsid w:val="00B44BA9"/>
    <w:rsid w:val="00B45BD6"/>
    <w:rsid w:val="00B55F8D"/>
    <w:rsid w:val="00B65062"/>
    <w:rsid w:val="00B861A3"/>
    <w:rsid w:val="00B902A9"/>
    <w:rsid w:val="00B94162"/>
    <w:rsid w:val="00BA33D3"/>
    <w:rsid w:val="00BA78F3"/>
    <w:rsid w:val="00BB2058"/>
    <w:rsid w:val="00BB574A"/>
    <w:rsid w:val="00BC22AF"/>
    <w:rsid w:val="00BC4D98"/>
    <w:rsid w:val="00BD0180"/>
    <w:rsid w:val="00BE4B3D"/>
    <w:rsid w:val="00C02916"/>
    <w:rsid w:val="00C13BBA"/>
    <w:rsid w:val="00C13DA2"/>
    <w:rsid w:val="00C1764B"/>
    <w:rsid w:val="00C20EBE"/>
    <w:rsid w:val="00C2418C"/>
    <w:rsid w:val="00C25814"/>
    <w:rsid w:val="00C32D01"/>
    <w:rsid w:val="00C3561F"/>
    <w:rsid w:val="00C43DF6"/>
    <w:rsid w:val="00C45B28"/>
    <w:rsid w:val="00C5069C"/>
    <w:rsid w:val="00C53F1E"/>
    <w:rsid w:val="00C572C9"/>
    <w:rsid w:val="00C8170D"/>
    <w:rsid w:val="00C87682"/>
    <w:rsid w:val="00C95115"/>
    <w:rsid w:val="00CA2DB4"/>
    <w:rsid w:val="00CB5EBA"/>
    <w:rsid w:val="00CC3780"/>
    <w:rsid w:val="00CD075B"/>
    <w:rsid w:val="00CD41BA"/>
    <w:rsid w:val="00CE314A"/>
    <w:rsid w:val="00CF5DB2"/>
    <w:rsid w:val="00D0024A"/>
    <w:rsid w:val="00D0093E"/>
    <w:rsid w:val="00D0095F"/>
    <w:rsid w:val="00D0693C"/>
    <w:rsid w:val="00D06A9B"/>
    <w:rsid w:val="00D120D5"/>
    <w:rsid w:val="00D12C23"/>
    <w:rsid w:val="00D43AE8"/>
    <w:rsid w:val="00D56942"/>
    <w:rsid w:val="00D57D5A"/>
    <w:rsid w:val="00D634BE"/>
    <w:rsid w:val="00D75062"/>
    <w:rsid w:val="00D777F9"/>
    <w:rsid w:val="00D90D75"/>
    <w:rsid w:val="00DA072F"/>
    <w:rsid w:val="00DC4BFB"/>
    <w:rsid w:val="00DE2BE1"/>
    <w:rsid w:val="00DE339F"/>
    <w:rsid w:val="00DE7FAE"/>
    <w:rsid w:val="00DF29A2"/>
    <w:rsid w:val="00E02A8B"/>
    <w:rsid w:val="00E128CE"/>
    <w:rsid w:val="00E2336F"/>
    <w:rsid w:val="00E26C58"/>
    <w:rsid w:val="00E332A5"/>
    <w:rsid w:val="00E4076E"/>
    <w:rsid w:val="00E61183"/>
    <w:rsid w:val="00E61D03"/>
    <w:rsid w:val="00E61FD3"/>
    <w:rsid w:val="00E708BC"/>
    <w:rsid w:val="00E738C2"/>
    <w:rsid w:val="00E93DF5"/>
    <w:rsid w:val="00EA58C4"/>
    <w:rsid w:val="00EB1A14"/>
    <w:rsid w:val="00EB31D7"/>
    <w:rsid w:val="00EB3979"/>
    <w:rsid w:val="00EC3F10"/>
    <w:rsid w:val="00EC4719"/>
    <w:rsid w:val="00EC5C4D"/>
    <w:rsid w:val="00EE1AC5"/>
    <w:rsid w:val="00EE7510"/>
    <w:rsid w:val="00EF0F14"/>
    <w:rsid w:val="00F00C3B"/>
    <w:rsid w:val="00F039B8"/>
    <w:rsid w:val="00F300B7"/>
    <w:rsid w:val="00F30B9E"/>
    <w:rsid w:val="00F338C0"/>
    <w:rsid w:val="00F40990"/>
    <w:rsid w:val="00F42227"/>
    <w:rsid w:val="00F43622"/>
    <w:rsid w:val="00F562C0"/>
    <w:rsid w:val="00F72418"/>
    <w:rsid w:val="00F72FBD"/>
    <w:rsid w:val="00F7678D"/>
    <w:rsid w:val="00F84AD1"/>
    <w:rsid w:val="00F90F1F"/>
    <w:rsid w:val="00F95728"/>
    <w:rsid w:val="00F97911"/>
    <w:rsid w:val="00FA662D"/>
    <w:rsid w:val="00FB0F0E"/>
    <w:rsid w:val="00FC453D"/>
    <w:rsid w:val="00FC5EC3"/>
    <w:rsid w:val="00FD5BE1"/>
    <w:rsid w:val="00FE10BB"/>
    <w:rsid w:val="00FE1B33"/>
    <w:rsid w:val="00FE65E0"/>
    <w:rsid w:val="00FF05DC"/>
    <w:rsid w:val="00FF2349"/>
    <w:rsid w:val="00FF24A7"/>
    <w:rsid w:val="00FF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BB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E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E10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3E5F"/>
    <w:pPr>
      <w:ind w:left="720"/>
      <w:contextualSpacing/>
    </w:pPr>
  </w:style>
  <w:style w:type="paragraph" w:styleId="Header">
    <w:name w:val="header"/>
    <w:basedOn w:val="Normal"/>
    <w:rsid w:val="008808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8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08DD"/>
  </w:style>
  <w:style w:type="paragraph" w:styleId="HTMLPreformatted">
    <w:name w:val="HTML Preformatted"/>
    <w:basedOn w:val="Normal"/>
    <w:link w:val="HTMLPreformattedChar"/>
    <w:uiPriority w:val="99"/>
    <w:rsid w:val="00861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53A"/>
    <w:rPr>
      <w:rFonts w:ascii="Courier New" w:eastAsia="Times New Roman" w:hAnsi="Courier New" w:cs="Courier New"/>
    </w:rPr>
  </w:style>
  <w:style w:type="character" w:styleId="CommentReference">
    <w:name w:val="annotation reference"/>
    <w:basedOn w:val="DefaultParagraphFont"/>
    <w:rsid w:val="00A373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73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73DD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A37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73DD"/>
    <w:rPr>
      <w:b/>
      <w:bCs/>
    </w:rPr>
  </w:style>
  <w:style w:type="paragraph" w:styleId="Revision">
    <w:name w:val="Revision"/>
    <w:hidden/>
    <w:uiPriority w:val="99"/>
    <w:semiHidden/>
    <w:rsid w:val="00783D7F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5274A-87AE-4338-BDD4-64FE12E4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1143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 of the Information Collection Burden for the</vt:lpstr>
    </vt:vector>
  </TitlesOfParts>
  <Company>Home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of the Information Collection Burden for the</dc:title>
  <dc:creator>Barbara J. Smith</dc:creator>
  <cp:lastModifiedBy>lywilliams</cp:lastModifiedBy>
  <cp:revision>3</cp:revision>
  <cp:lastPrinted>2009-03-26T12:13:00Z</cp:lastPrinted>
  <dcterms:created xsi:type="dcterms:W3CDTF">2012-09-06T13:42:00Z</dcterms:created>
  <dcterms:modified xsi:type="dcterms:W3CDTF">2012-10-24T21:31:00Z</dcterms:modified>
</cp:coreProperties>
</file>