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A63" w:rsidRDefault="00E97A63" w:rsidP="00E97A63">
      <w:pPr>
        <w:shd w:val="clear" w:color="auto" w:fill="FFFFFF"/>
        <w:spacing w:before="100" w:beforeAutospacing="1" w:after="100" w:afterAutospacing="1" w:line="240" w:lineRule="auto"/>
        <w:rPr>
          <w:rFonts w:ascii="Arial" w:hAnsi="Arial" w:cs="Arial"/>
          <w:color w:val="333333"/>
          <w:sz w:val="21"/>
          <w:szCs w:val="21"/>
        </w:rPr>
      </w:pPr>
      <w:r>
        <w:rPr>
          <w:rFonts w:ascii="Arial" w:hAnsi="Arial" w:cs="Arial"/>
          <w:color w:val="333333"/>
          <w:sz w:val="21"/>
          <w:szCs w:val="21"/>
        </w:rPr>
        <w:t xml:space="preserve"> </w:t>
      </w:r>
    </w:p>
    <w:p w:rsidR="00E97A63" w:rsidRDefault="00E97A63" w:rsidP="00E97A63">
      <w:pPr>
        <w:pStyle w:val="Heading1"/>
        <w:shd w:val="clear" w:color="auto" w:fill="FFFFFF"/>
        <w:spacing w:before="0"/>
        <w:rPr>
          <w:color w:val="333333"/>
          <w:sz w:val="42"/>
          <w:szCs w:val="42"/>
        </w:rPr>
      </w:pPr>
      <w:hyperlink r:id="rId6" w:history="1">
        <w:r>
          <w:t>How to Register a New operation in eLandings</w:t>
        </w:r>
      </w:hyperlink>
      <w:r>
        <w:t xml:space="preserve"> </w:t>
      </w:r>
    </w:p>
    <w:p w:rsidR="00E97A63" w:rsidRDefault="00E97A63" w:rsidP="00E97A63">
      <w:pPr>
        <w:shd w:val="clear" w:color="auto" w:fill="FFFFFF"/>
        <w:rPr>
          <w:rFonts w:ascii="Arial" w:hAnsi="Arial" w:cs="Arial"/>
          <w:color w:val="333333"/>
          <w:sz w:val="21"/>
          <w:szCs w:val="21"/>
        </w:rPr>
      </w:pPr>
      <w:r>
        <w:rPr>
          <w:rFonts w:ascii="Arial" w:hAnsi="Arial" w:cs="Arial"/>
          <w:color w:val="333333"/>
          <w:sz w:val="21"/>
          <w:szCs w:val="21"/>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1in;height:18pt" o:ole="">
            <v:imagedata r:id="rId7" o:title=""/>
          </v:shape>
          <w:control r:id="rId8" w:name="DefaultOcxName24" w:shapeid="_x0000_i1211"/>
        </w:object>
      </w:r>
      <w:r>
        <w:rPr>
          <w:rFonts w:ascii="Arial" w:hAnsi="Arial" w:cs="Arial"/>
          <w:color w:val="333333"/>
          <w:sz w:val="21"/>
          <w:szCs w:val="21"/>
        </w:rPr>
        <w:t xml:space="preserve">Created by </w:t>
      </w:r>
      <w:hyperlink r:id="rId9" w:history="1">
        <w:proofErr w:type="spellStart"/>
        <w:r>
          <w:rPr>
            <w:rStyle w:val="Hyperlink"/>
            <w:sz w:val="21"/>
            <w:szCs w:val="21"/>
          </w:rPr>
          <w:t>Suja</w:t>
        </w:r>
        <w:proofErr w:type="spellEnd"/>
        <w:r>
          <w:rPr>
            <w:rStyle w:val="Hyperlink"/>
            <w:sz w:val="21"/>
            <w:szCs w:val="21"/>
          </w:rPr>
          <w:t xml:space="preserve"> Hall</w:t>
        </w:r>
      </w:hyperlink>
      <w:r>
        <w:rPr>
          <w:rFonts w:ascii="Arial" w:hAnsi="Arial" w:cs="Arial"/>
          <w:color w:val="333333"/>
          <w:sz w:val="21"/>
          <w:szCs w:val="21"/>
        </w:rPr>
        <w:t xml:space="preserve">, last modified on </w:t>
      </w:r>
      <w:hyperlink r:id="rId10" w:tooltip="Show changes" w:history="1">
        <w:r>
          <w:rPr>
            <w:rStyle w:val="Hyperlink"/>
            <w:sz w:val="21"/>
            <w:szCs w:val="21"/>
          </w:rPr>
          <w:t>Sep 16, 2014</w:t>
        </w:r>
      </w:hyperlink>
      <w:r>
        <w:rPr>
          <w:rFonts w:ascii="Arial" w:hAnsi="Arial" w:cs="Arial"/>
          <w:color w:val="333333"/>
          <w:sz w:val="21"/>
          <w:szCs w:val="21"/>
        </w:rPr>
        <w:t xml:space="preserve"> </w:t>
      </w:r>
    </w:p>
    <w:p w:rsidR="00E97A63" w:rsidRDefault="00E97A63" w:rsidP="00E97A63">
      <w:pPr>
        <w:shd w:val="clear" w:color="auto" w:fill="FFFFFF"/>
        <w:spacing w:before="450"/>
        <w:outlineLvl w:val="2"/>
        <w:rPr>
          <w:rFonts w:ascii="Arial" w:hAnsi="Arial" w:cs="Arial"/>
          <w:color w:val="333333"/>
          <w:sz w:val="30"/>
          <w:szCs w:val="30"/>
        </w:rPr>
      </w:pPr>
      <w:r>
        <w:rPr>
          <w:rFonts w:ascii="Arial" w:hAnsi="Arial" w:cs="Arial"/>
          <w:color w:val="333333"/>
          <w:sz w:val="30"/>
          <w:szCs w:val="30"/>
        </w:rPr>
        <w:t>Establishing Accounts</w:t>
      </w:r>
    </w:p>
    <w:p w:rsidR="00E97A63" w:rsidRDefault="00E97A63" w:rsidP="00E97A63">
      <w:pPr>
        <w:spacing w:before="150"/>
        <w:rPr>
          <w:rFonts w:ascii="Arial" w:hAnsi="Arial" w:cs="Arial"/>
          <w:color w:val="333333"/>
          <w:sz w:val="21"/>
          <w:szCs w:val="21"/>
        </w:rPr>
      </w:pPr>
      <w:r>
        <w:rPr>
          <w:rFonts w:ascii="Arial" w:hAnsi="Arial" w:cs="Arial"/>
          <w:color w:val="333333"/>
          <w:sz w:val="21"/>
          <w:szCs w:val="21"/>
        </w:rPr>
        <w:t>Before an operation or user ID can access eLandings to report, the operation and user must establish their operation in eLandings and be approved for use.</w:t>
      </w:r>
      <w:r>
        <w:rPr>
          <w:rFonts w:ascii="Arial" w:hAnsi="Arial" w:cs="Arial"/>
          <w:color w:val="333333"/>
          <w:sz w:val="21"/>
          <w:szCs w:val="21"/>
        </w:rPr>
        <w:br/>
      </w:r>
      <w:r>
        <w:rPr>
          <w:rStyle w:val="Strong"/>
          <w:rFonts w:ascii="Arial" w:hAnsi="Arial" w:cs="Arial"/>
          <w:color w:val="333333"/>
          <w:sz w:val="21"/>
          <w:szCs w:val="21"/>
        </w:rPr>
        <w:t>NOTE: </w:t>
      </w:r>
      <w:r>
        <w:rPr>
          <w:rFonts w:ascii="Arial" w:hAnsi="Arial" w:cs="Arial"/>
          <w:color w:val="333333"/>
          <w:sz w:val="21"/>
          <w:szCs w:val="21"/>
        </w:rPr>
        <w:t xml:space="preserve">If for any reason you cannot follow the registration steps to completion (i.e. printing out the form, signing it and faxing it in) or if you've lost your original form, please contact </w:t>
      </w:r>
      <w:hyperlink r:id="rId11" w:history="1">
        <w:r w:rsidRPr="008B1303">
          <w:rPr>
            <w:rStyle w:val="Hyperlink"/>
            <w:sz w:val="21"/>
            <w:szCs w:val="21"/>
          </w:rPr>
          <w:t>suja.hall@noaa.gov</w:t>
        </w:r>
      </w:hyperlink>
      <w:r>
        <w:rPr>
          <w:rFonts w:ascii="Arial" w:hAnsi="Arial" w:cs="Arial"/>
          <w:color w:val="333333"/>
          <w:sz w:val="21"/>
          <w:szCs w:val="21"/>
        </w:rPr>
        <w:t xml:space="preserve"> or call </w:t>
      </w:r>
      <w:hyperlink r:id="rId12" w:history="1">
        <w:r>
          <w:rPr>
            <w:rStyle w:val="Hyperlink"/>
            <w:sz w:val="21"/>
            <w:szCs w:val="21"/>
          </w:rPr>
          <w:t>907-586-7462</w:t>
        </w:r>
      </w:hyperlink>
      <w:r>
        <w:rPr>
          <w:rFonts w:ascii="Arial" w:hAnsi="Arial" w:cs="Arial"/>
          <w:color w:val="333333"/>
          <w:sz w:val="21"/>
          <w:szCs w:val="21"/>
        </w:rPr>
        <w:t xml:space="preserve"> for assistance.</w:t>
      </w:r>
    </w:p>
    <w:p w:rsidR="00E97A63" w:rsidRDefault="00E97A63" w:rsidP="00E97A63">
      <w:pPr>
        <w:shd w:val="clear" w:color="auto" w:fill="FFFFFF"/>
        <w:spacing w:before="450"/>
        <w:outlineLvl w:val="2"/>
        <w:rPr>
          <w:rFonts w:ascii="Arial" w:hAnsi="Arial" w:cs="Arial"/>
          <w:color w:val="333333"/>
          <w:sz w:val="30"/>
          <w:szCs w:val="30"/>
        </w:rPr>
      </w:pPr>
      <w:r>
        <w:rPr>
          <w:rFonts w:ascii="Arial" w:hAnsi="Arial" w:cs="Arial"/>
          <w:color w:val="333333"/>
          <w:sz w:val="30"/>
          <w:szCs w:val="30"/>
        </w:rPr>
        <w:t xml:space="preserve">Create </w:t>
      </w:r>
      <w:proofErr w:type="gramStart"/>
      <w:r>
        <w:rPr>
          <w:rFonts w:ascii="Arial" w:hAnsi="Arial" w:cs="Arial"/>
          <w:color w:val="333333"/>
          <w:sz w:val="30"/>
          <w:szCs w:val="30"/>
        </w:rPr>
        <w:t>A</w:t>
      </w:r>
      <w:proofErr w:type="gramEnd"/>
      <w:r>
        <w:rPr>
          <w:rFonts w:ascii="Arial" w:hAnsi="Arial" w:cs="Arial"/>
          <w:color w:val="333333"/>
          <w:sz w:val="30"/>
          <w:szCs w:val="30"/>
        </w:rPr>
        <w:t xml:space="preserve"> New Operation</w:t>
      </w:r>
    </w:p>
    <w:p w:rsidR="00E97A63" w:rsidRDefault="00E97A63" w:rsidP="00E97A63">
      <w:pPr>
        <w:spacing w:before="150"/>
        <w:rPr>
          <w:rFonts w:ascii="Arial" w:hAnsi="Arial" w:cs="Arial"/>
          <w:color w:val="333333"/>
          <w:sz w:val="21"/>
          <w:szCs w:val="21"/>
        </w:rPr>
      </w:pPr>
      <w:r>
        <w:rPr>
          <w:rFonts w:ascii="Arial" w:hAnsi="Arial" w:cs="Arial"/>
          <w:color w:val="333333"/>
          <w:sz w:val="21"/>
          <w:szCs w:val="21"/>
        </w:rPr>
        <w:t>Go to this website: </w:t>
      </w:r>
      <w:hyperlink r:id="rId13" w:history="1">
        <w:r>
          <w:rPr>
            <w:rStyle w:val="Hyperlink"/>
            <w:sz w:val="21"/>
            <w:szCs w:val="21"/>
          </w:rPr>
          <w:t>https://elandings.alaska.gov/</w:t>
        </w:r>
      </w:hyperlink>
      <w:r>
        <w:rPr>
          <w:rFonts w:ascii="Arial" w:hAnsi="Arial" w:cs="Arial"/>
          <w:color w:val="333333"/>
          <w:sz w:val="21"/>
          <w:szCs w:val="21"/>
        </w:rPr>
        <w:br/>
        <w:t xml:space="preserve">Under </w:t>
      </w:r>
      <w:r>
        <w:rPr>
          <w:rStyle w:val="Strong"/>
          <w:rFonts w:ascii="Arial" w:hAnsi="Arial" w:cs="Arial"/>
          <w:color w:val="333333"/>
          <w:sz w:val="21"/>
          <w:szCs w:val="21"/>
        </w:rPr>
        <w:t xml:space="preserve">How </w:t>
      </w:r>
      <w:proofErr w:type="gramStart"/>
      <w:r>
        <w:rPr>
          <w:rStyle w:val="Strong"/>
          <w:rFonts w:ascii="Arial" w:hAnsi="Arial" w:cs="Arial"/>
          <w:color w:val="333333"/>
          <w:sz w:val="21"/>
          <w:szCs w:val="21"/>
        </w:rPr>
        <w:t>To</w:t>
      </w:r>
      <w:proofErr w:type="gramEnd"/>
      <w:r>
        <w:rPr>
          <w:rStyle w:val="Strong"/>
          <w:rFonts w:ascii="Arial" w:hAnsi="Arial" w:cs="Arial"/>
          <w:color w:val="333333"/>
          <w:sz w:val="21"/>
          <w:szCs w:val="21"/>
        </w:rPr>
        <w:t xml:space="preserve"> Get Started</w:t>
      </w:r>
      <w:r>
        <w:rPr>
          <w:rFonts w:ascii="Arial" w:hAnsi="Arial" w:cs="Arial"/>
          <w:color w:val="333333"/>
          <w:sz w:val="21"/>
          <w:szCs w:val="21"/>
        </w:rPr>
        <w:t xml:space="preserve">, click on the word </w:t>
      </w:r>
      <w:r>
        <w:rPr>
          <w:rStyle w:val="Strong"/>
          <w:rFonts w:ascii="Arial" w:hAnsi="Arial" w:cs="Arial"/>
          <w:color w:val="0000FF"/>
          <w:sz w:val="21"/>
          <w:szCs w:val="21"/>
        </w:rPr>
        <w:t>Register</w:t>
      </w:r>
      <w:r>
        <w:rPr>
          <w:rFonts w:ascii="Arial" w:hAnsi="Arial" w:cs="Arial"/>
          <w:color w:val="333333"/>
          <w:sz w:val="21"/>
          <w:szCs w:val="21"/>
        </w:rPr>
        <w:t xml:space="preserve"> in blue text.</w:t>
      </w:r>
    </w:p>
    <w:p w:rsidR="00E97A63" w:rsidRDefault="00E97A63" w:rsidP="00E97A63">
      <w:pPr>
        <w:numPr>
          <w:ilvl w:val="0"/>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You will be taken to a screen that looks one the one below. </w:t>
      </w:r>
    </w:p>
    <w:p w:rsidR="00E97A63" w:rsidRDefault="00E97A63" w:rsidP="00E97A63">
      <w:pPr>
        <w:numPr>
          <w:ilvl w:val="0"/>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Select the Operation Type from the drop-down menu</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Plant/Receiver: Physical location that processes fish into product or receives fish product</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Direct Marketer: Purchaser of fish/fish product with the intent to sell to buyers in and out of state</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At-Sea Processor: Catcher processors that harvest and process at-sea</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Catcher Vessel: Fishing vessel that wants to use the electronic logbook</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Catcher Seller: Fishing vessel that catches and sells fish/fish product dockside</w:t>
      </w:r>
    </w:p>
    <w:p w:rsidR="00E97A63" w:rsidRDefault="00E97A63" w:rsidP="00E97A63">
      <w:pPr>
        <w:numPr>
          <w:ilvl w:val="1"/>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Buyer-Exporter: Purchaser of fish/fish product with the intent to export product out of state</w:t>
      </w:r>
    </w:p>
    <w:p w:rsidR="00570575" w:rsidRDefault="00E97A63" w:rsidP="00570575">
      <w:pPr>
        <w:numPr>
          <w:ilvl w:val="0"/>
          <w:numId w:val="3"/>
        </w:numPr>
        <w:shd w:val="clear" w:color="auto" w:fill="FFFFFF"/>
        <w:spacing w:before="100" w:beforeAutospacing="1" w:after="100" w:afterAutospacing="1" w:line="240" w:lineRule="auto"/>
        <w:ind w:left="0"/>
        <w:rPr>
          <w:rFonts w:ascii="Arial" w:hAnsi="Arial" w:cs="Arial"/>
          <w:color w:val="333333"/>
          <w:sz w:val="21"/>
          <w:szCs w:val="21"/>
        </w:rPr>
      </w:pPr>
      <w:r>
        <w:rPr>
          <w:rFonts w:ascii="Arial" w:hAnsi="Arial" w:cs="Arial"/>
          <w:color w:val="333333"/>
          <w:sz w:val="21"/>
          <w:szCs w:val="21"/>
        </w:rPr>
        <w:t>Fill in all of the fields as applicable to your Operation type and then click on the Register button at the bottom of the page.</w:t>
      </w:r>
    </w:p>
    <w:p w:rsidR="00570575" w:rsidRDefault="00570575" w:rsidP="00570575">
      <w:pPr>
        <w:shd w:val="clear" w:color="auto" w:fill="FFFFFF"/>
        <w:spacing w:before="100" w:beforeAutospacing="1" w:after="100" w:afterAutospacing="1" w:line="240" w:lineRule="auto"/>
        <w:rPr>
          <w:rFonts w:ascii="Arial" w:hAnsi="Arial" w:cs="Arial"/>
          <w:color w:val="333333"/>
          <w:sz w:val="21"/>
          <w:szCs w:val="21"/>
        </w:rPr>
      </w:pPr>
    </w:p>
    <w:p w:rsidR="00570575" w:rsidRDefault="00570575" w:rsidP="00570575">
      <w:pPr>
        <w:shd w:val="clear" w:color="auto" w:fill="FFFFFF"/>
        <w:spacing w:before="100" w:beforeAutospacing="1" w:after="100" w:afterAutospacing="1" w:line="240" w:lineRule="auto"/>
        <w:rPr>
          <w:rFonts w:ascii="Arial" w:hAnsi="Arial" w:cs="Arial"/>
          <w:color w:val="333333"/>
          <w:sz w:val="21"/>
          <w:szCs w:val="21"/>
        </w:rPr>
      </w:pPr>
      <w:r w:rsidRPr="00570575">
        <w:rPr>
          <w:rFonts w:ascii="Arial" w:hAnsi="Arial" w:cs="Arial"/>
          <w:color w:val="333333"/>
          <w:sz w:val="21"/>
          <w:szCs w:val="21"/>
        </w:rPr>
        <w:t xml:space="preserve">Once you've verified the information on the form you will need to print out a copy and sign it. </w:t>
      </w:r>
      <w:r w:rsidRPr="00570575">
        <w:rPr>
          <w:rFonts w:ascii="Arial" w:hAnsi="Arial" w:cs="Arial"/>
          <w:color w:val="333333"/>
          <w:sz w:val="21"/>
          <w:szCs w:val="21"/>
        </w:rPr>
        <w:br/>
        <w:t xml:space="preserve">Then fax it to the number listed on the page or scan and email it to me, I will enable your operation when I receive the form. </w:t>
      </w:r>
      <w:r w:rsidRPr="00570575">
        <w:rPr>
          <w:rFonts w:ascii="Arial" w:hAnsi="Arial" w:cs="Arial"/>
          <w:color w:val="333333"/>
          <w:sz w:val="21"/>
          <w:szCs w:val="21"/>
        </w:rPr>
        <w:br/>
      </w:r>
    </w:p>
    <w:p w:rsidR="00570575" w:rsidRPr="00570575" w:rsidRDefault="00570575" w:rsidP="00570575">
      <w:pPr>
        <w:shd w:val="clear" w:color="auto" w:fill="FFFFFF"/>
        <w:spacing w:before="100" w:beforeAutospacing="1" w:after="100" w:afterAutospacing="1" w:line="240" w:lineRule="auto"/>
        <w:rPr>
          <w:rFonts w:ascii="Arial" w:hAnsi="Arial" w:cs="Arial"/>
          <w:color w:val="333333"/>
          <w:sz w:val="21"/>
          <w:szCs w:val="21"/>
        </w:rPr>
      </w:pPr>
      <w:r w:rsidRPr="00570575">
        <w:rPr>
          <w:rFonts w:ascii="Arial" w:hAnsi="Arial" w:cs="Arial"/>
          <w:color w:val="333333"/>
          <w:sz w:val="21"/>
          <w:szCs w:val="21"/>
        </w:rPr>
        <w:t>Please make sure that you save your UserID and password for future use.</w:t>
      </w:r>
    </w:p>
    <w:p w:rsidR="00570575" w:rsidRDefault="00570575" w:rsidP="00570575">
      <w:pPr>
        <w:shd w:val="clear" w:color="auto" w:fill="FFFFFF"/>
        <w:spacing w:before="100" w:beforeAutospacing="1" w:after="100" w:afterAutospacing="1" w:line="240" w:lineRule="auto"/>
        <w:rPr>
          <w:rFonts w:ascii="Arial" w:hAnsi="Arial" w:cs="Arial"/>
          <w:color w:val="333333"/>
          <w:sz w:val="21"/>
          <w:szCs w:val="21"/>
        </w:rPr>
      </w:pPr>
    </w:p>
    <w:tbl>
      <w:tblPr>
        <w:tblW w:w="9600" w:type="dxa"/>
        <w:jc w:val="center"/>
        <w:tblCellSpacing w:w="0" w:type="dxa"/>
        <w:shd w:val="clear" w:color="auto" w:fill="FFFFFF"/>
        <w:tblCellMar>
          <w:top w:w="48" w:type="dxa"/>
          <w:left w:w="48" w:type="dxa"/>
          <w:bottom w:w="48" w:type="dxa"/>
          <w:right w:w="48" w:type="dxa"/>
        </w:tblCellMar>
        <w:tblLook w:val="04A0" w:firstRow="1" w:lastRow="0" w:firstColumn="1" w:lastColumn="0" w:noHBand="0" w:noVBand="1"/>
        <w:tblDescription w:val="maintable"/>
      </w:tblPr>
      <w:tblGrid>
        <w:gridCol w:w="10866"/>
      </w:tblGrid>
      <w:tr w:rsidR="00B06F17" w:rsidRPr="00B06F17" w:rsidTr="00E97A63">
        <w:trPr>
          <w:tblCellSpacing w:w="0" w:type="dxa"/>
          <w:jc w:val="center"/>
        </w:trPr>
        <w:tc>
          <w:tcPr>
            <w:tcW w:w="0" w:type="auto"/>
            <w:shd w:val="clear" w:color="auto" w:fill="FFFFFF"/>
            <w:vAlign w:val="center"/>
          </w:tcPr>
          <w:p w:rsidR="00B06F17" w:rsidRPr="00B06F17" w:rsidRDefault="00E97A63" w:rsidP="00B06F17">
            <w:pPr>
              <w:spacing w:before="100" w:beforeAutospacing="1" w:after="100" w:afterAutospacing="1" w:line="240" w:lineRule="auto"/>
              <w:outlineLvl w:val="0"/>
              <w:rPr>
                <w:rFonts w:ascii="Arial" w:eastAsia="Times New Roman" w:hAnsi="Arial" w:cs="Arial"/>
                <w:b/>
                <w:bCs/>
                <w:color w:val="000000"/>
                <w:kern w:val="36"/>
                <w:sz w:val="36"/>
                <w:szCs w:val="36"/>
              </w:rPr>
            </w:pPr>
            <w:r>
              <w:rPr>
                <w:rFonts w:ascii="Arial" w:hAnsi="Arial" w:cs="Arial"/>
                <w:noProof/>
                <w:color w:val="333333"/>
                <w:sz w:val="21"/>
                <w:szCs w:val="21"/>
              </w:rPr>
              <w:lastRenderedPageBreak/>
              <w:drawing>
                <wp:inline distT="0" distB="0" distL="0" distR="0" wp14:anchorId="7728560E" wp14:editId="617A5AA9">
                  <wp:extent cx="6835140" cy="9250680"/>
                  <wp:effectExtent l="0" t="0" r="3810" b="7620"/>
                  <wp:docPr id="1" name="Picture 1" descr="https://elandings.atlassian.net/wiki/download/attachments/57966655/worddav277f15bacada1ed4be69f99fb378952f.png?version=1&amp;modificationDate=1410894599158&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elandings.atlassian.net/wiki/download/attachments/57966655/worddav277f15bacada1ed4be69f99fb378952f.png?version=1&amp;modificationDate=1410894599158&amp;api=v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35140" cy="9250680"/>
                          </a:xfrm>
                          <a:prstGeom prst="rect">
                            <a:avLst/>
                          </a:prstGeom>
                          <a:noFill/>
                          <a:ln>
                            <a:noFill/>
                          </a:ln>
                        </pic:spPr>
                      </pic:pic>
                    </a:graphicData>
                  </a:graphic>
                </wp:inline>
              </w:drawing>
            </w:r>
          </w:p>
        </w:tc>
      </w:tr>
    </w:tbl>
    <w:p w:rsidR="00874371" w:rsidRDefault="00874371" w:rsidP="00570575">
      <w:bookmarkStart w:id="0" w:name="_GoBack"/>
      <w:bookmarkEnd w:id="0"/>
    </w:p>
    <w:sectPr w:rsidR="00874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0422"/>
    <w:multiLevelType w:val="multilevel"/>
    <w:tmpl w:val="7856F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AE34C2"/>
    <w:multiLevelType w:val="multilevel"/>
    <w:tmpl w:val="555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F43FF"/>
    <w:multiLevelType w:val="multilevel"/>
    <w:tmpl w:val="A7E8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17"/>
    <w:rsid w:val="00570575"/>
    <w:rsid w:val="00742323"/>
    <w:rsid w:val="00874371"/>
    <w:rsid w:val="00B06F17"/>
    <w:rsid w:val="00E9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6F1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1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B06F17"/>
    <w:rPr>
      <w:rFonts w:ascii="Arial" w:hAnsi="Arial" w:cs="Arial" w:hint="default"/>
      <w:i w:val="0"/>
      <w:iCs w:val="0"/>
      <w:strike w:val="0"/>
      <w:dstrike w:val="0"/>
      <w:color w:val="336699"/>
      <w:sz w:val="22"/>
      <w:szCs w:val="22"/>
      <w:u w:val="none"/>
      <w:effect w:val="none"/>
    </w:rPr>
  </w:style>
  <w:style w:type="paragraph" w:styleId="NormalWeb">
    <w:name w:val="Normal (Web)"/>
    <w:basedOn w:val="Normal"/>
    <w:uiPriority w:val="99"/>
    <w:unhideWhenUsed/>
    <w:rsid w:val="00B06F17"/>
    <w:pPr>
      <w:spacing w:before="100" w:beforeAutospacing="1" w:after="100" w:afterAutospacing="1" w:line="240" w:lineRule="auto"/>
    </w:pPr>
    <w:rPr>
      <w:rFonts w:ascii="Arial" w:eastAsia="Times New Roman" w:hAnsi="Arial" w:cs="Arial"/>
      <w:color w:val="000000"/>
    </w:rPr>
  </w:style>
  <w:style w:type="character" w:customStyle="1" w:styleId="msggreen1">
    <w:name w:val="msggreen1"/>
    <w:basedOn w:val="DefaultParagraphFont"/>
    <w:rsid w:val="00B06F17"/>
    <w:rPr>
      <w:rFonts w:ascii="Arial" w:hAnsi="Arial" w:cs="Arial" w:hint="default"/>
      <w:b/>
      <w:bCs/>
      <w:color w:val="2CA400"/>
      <w:sz w:val="22"/>
      <w:szCs w:val="22"/>
    </w:rPr>
  </w:style>
  <w:style w:type="paragraph" w:styleId="z-TopofForm">
    <w:name w:val="HTML Top of Form"/>
    <w:basedOn w:val="Normal"/>
    <w:next w:val="Normal"/>
    <w:link w:val="z-TopofFormChar"/>
    <w:hidden/>
    <w:uiPriority w:val="99"/>
    <w:semiHidden/>
    <w:unhideWhenUsed/>
    <w:rsid w:val="00B06F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6F17"/>
    <w:rPr>
      <w:rFonts w:ascii="Arial" w:eastAsia="Times New Roman" w:hAnsi="Arial" w:cs="Arial"/>
      <w:vanish/>
      <w:sz w:val="16"/>
      <w:szCs w:val="16"/>
    </w:rPr>
  </w:style>
  <w:style w:type="character" w:styleId="Strong">
    <w:name w:val="Strong"/>
    <w:basedOn w:val="DefaultParagraphFont"/>
    <w:uiPriority w:val="22"/>
    <w:qFormat/>
    <w:rsid w:val="00B06F17"/>
    <w:rPr>
      <w:b/>
      <w:bCs/>
    </w:rPr>
  </w:style>
  <w:style w:type="character" w:customStyle="1" w:styleId="sml1">
    <w:name w:val="sml1"/>
    <w:basedOn w:val="DefaultParagraphFont"/>
    <w:rsid w:val="00B06F17"/>
    <w:rPr>
      <w:rFonts w:ascii="Arial" w:hAnsi="Arial" w:cs="Arial" w:hint="default"/>
      <w:color w:val="000000"/>
      <w:sz w:val="20"/>
      <w:szCs w:val="20"/>
    </w:rPr>
  </w:style>
  <w:style w:type="character" w:customStyle="1" w:styleId="bldred1">
    <w:name w:val="bldred1"/>
    <w:basedOn w:val="DefaultParagraphFont"/>
    <w:rsid w:val="00B06F17"/>
    <w:rPr>
      <w:rFonts w:ascii="Arial" w:hAnsi="Arial" w:cs="Arial" w:hint="default"/>
      <w:b/>
      <w:bCs/>
      <w:color w:val="FF0000"/>
      <w:sz w:val="22"/>
      <w:szCs w:val="22"/>
    </w:rPr>
  </w:style>
  <w:style w:type="paragraph" w:styleId="z-BottomofForm">
    <w:name w:val="HTML Bottom of Form"/>
    <w:basedOn w:val="Normal"/>
    <w:next w:val="Normal"/>
    <w:link w:val="z-BottomofFormChar"/>
    <w:hidden/>
    <w:uiPriority w:val="99"/>
    <w:semiHidden/>
    <w:unhideWhenUsed/>
    <w:rsid w:val="00B06F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6F17"/>
    <w:rPr>
      <w:rFonts w:ascii="Arial" w:eastAsia="Times New Roman" w:hAnsi="Arial" w:cs="Arial"/>
      <w:vanish/>
      <w:sz w:val="16"/>
      <w:szCs w:val="16"/>
    </w:rPr>
  </w:style>
  <w:style w:type="character" w:customStyle="1" w:styleId="author">
    <w:name w:val="author"/>
    <w:basedOn w:val="DefaultParagraphFont"/>
    <w:rsid w:val="00E97A63"/>
  </w:style>
  <w:style w:type="paragraph" w:styleId="BalloonText">
    <w:name w:val="Balloon Text"/>
    <w:basedOn w:val="Normal"/>
    <w:link w:val="BalloonTextChar"/>
    <w:uiPriority w:val="99"/>
    <w:semiHidden/>
    <w:unhideWhenUsed/>
    <w:rsid w:val="00E9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63"/>
    <w:rPr>
      <w:rFonts w:ascii="Tahoma" w:hAnsi="Tahoma" w:cs="Tahoma"/>
      <w:sz w:val="16"/>
      <w:szCs w:val="16"/>
    </w:rPr>
  </w:style>
  <w:style w:type="paragraph" w:styleId="ListParagraph">
    <w:name w:val="List Paragraph"/>
    <w:basedOn w:val="Normal"/>
    <w:uiPriority w:val="34"/>
    <w:qFormat/>
    <w:rsid w:val="005705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6F17"/>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17"/>
    <w:rPr>
      <w:rFonts w:ascii="Arial" w:eastAsia="Times New Roman" w:hAnsi="Arial" w:cs="Arial"/>
      <w:b/>
      <w:bCs/>
      <w:color w:val="000000"/>
      <w:kern w:val="36"/>
      <w:sz w:val="43"/>
      <w:szCs w:val="43"/>
    </w:rPr>
  </w:style>
  <w:style w:type="character" w:styleId="Hyperlink">
    <w:name w:val="Hyperlink"/>
    <w:basedOn w:val="DefaultParagraphFont"/>
    <w:uiPriority w:val="99"/>
    <w:unhideWhenUsed/>
    <w:rsid w:val="00B06F17"/>
    <w:rPr>
      <w:rFonts w:ascii="Arial" w:hAnsi="Arial" w:cs="Arial" w:hint="default"/>
      <w:i w:val="0"/>
      <w:iCs w:val="0"/>
      <w:strike w:val="0"/>
      <w:dstrike w:val="0"/>
      <w:color w:val="336699"/>
      <w:sz w:val="22"/>
      <w:szCs w:val="22"/>
      <w:u w:val="none"/>
      <w:effect w:val="none"/>
    </w:rPr>
  </w:style>
  <w:style w:type="paragraph" w:styleId="NormalWeb">
    <w:name w:val="Normal (Web)"/>
    <w:basedOn w:val="Normal"/>
    <w:uiPriority w:val="99"/>
    <w:unhideWhenUsed/>
    <w:rsid w:val="00B06F17"/>
    <w:pPr>
      <w:spacing w:before="100" w:beforeAutospacing="1" w:after="100" w:afterAutospacing="1" w:line="240" w:lineRule="auto"/>
    </w:pPr>
    <w:rPr>
      <w:rFonts w:ascii="Arial" w:eastAsia="Times New Roman" w:hAnsi="Arial" w:cs="Arial"/>
      <w:color w:val="000000"/>
    </w:rPr>
  </w:style>
  <w:style w:type="character" w:customStyle="1" w:styleId="msggreen1">
    <w:name w:val="msggreen1"/>
    <w:basedOn w:val="DefaultParagraphFont"/>
    <w:rsid w:val="00B06F17"/>
    <w:rPr>
      <w:rFonts w:ascii="Arial" w:hAnsi="Arial" w:cs="Arial" w:hint="default"/>
      <w:b/>
      <w:bCs/>
      <w:color w:val="2CA400"/>
      <w:sz w:val="22"/>
      <w:szCs w:val="22"/>
    </w:rPr>
  </w:style>
  <w:style w:type="paragraph" w:styleId="z-TopofForm">
    <w:name w:val="HTML Top of Form"/>
    <w:basedOn w:val="Normal"/>
    <w:next w:val="Normal"/>
    <w:link w:val="z-TopofFormChar"/>
    <w:hidden/>
    <w:uiPriority w:val="99"/>
    <w:semiHidden/>
    <w:unhideWhenUsed/>
    <w:rsid w:val="00B06F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06F17"/>
    <w:rPr>
      <w:rFonts w:ascii="Arial" w:eastAsia="Times New Roman" w:hAnsi="Arial" w:cs="Arial"/>
      <w:vanish/>
      <w:sz w:val="16"/>
      <w:szCs w:val="16"/>
    </w:rPr>
  </w:style>
  <w:style w:type="character" w:styleId="Strong">
    <w:name w:val="Strong"/>
    <w:basedOn w:val="DefaultParagraphFont"/>
    <w:uiPriority w:val="22"/>
    <w:qFormat/>
    <w:rsid w:val="00B06F17"/>
    <w:rPr>
      <w:b/>
      <w:bCs/>
    </w:rPr>
  </w:style>
  <w:style w:type="character" w:customStyle="1" w:styleId="sml1">
    <w:name w:val="sml1"/>
    <w:basedOn w:val="DefaultParagraphFont"/>
    <w:rsid w:val="00B06F17"/>
    <w:rPr>
      <w:rFonts w:ascii="Arial" w:hAnsi="Arial" w:cs="Arial" w:hint="default"/>
      <w:color w:val="000000"/>
      <w:sz w:val="20"/>
      <w:szCs w:val="20"/>
    </w:rPr>
  </w:style>
  <w:style w:type="character" w:customStyle="1" w:styleId="bldred1">
    <w:name w:val="bldred1"/>
    <w:basedOn w:val="DefaultParagraphFont"/>
    <w:rsid w:val="00B06F17"/>
    <w:rPr>
      <w:rFonts w:ascii="Arial" w:hAnsi="Arial" w:cs="Arial" w:hint="default"/>
      <w:b/>
      <w:bCs/>
      <w:color w:val="FF0000"/>
      <w:sz w:val="22"/>
      <w:szCs w:val="22"/>
    </w:rPr>
  </w:style>
  <w:style w:type="paragraph" w:styleId="z-BottomofForm">
    <w:name w:val="HTML Bottom of Form"/>
    <w:basedOn w:val="Normal"/>
    <w:next w:val="Normal"/>
    <w:link w:val="z-BottomofFormChar"/>
    <w:hidden/>
    <w:uiPriority w:val="99"/>
    <w:semiHidden/>
    <w:unhideWhenUsed/>
    <w:rsid w:val="00B06F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06F17"/>
    <w:rPr>
      <w:rFonts w:ascii="Arial" w:eastAsia="Times New Roman" w:hAnsi="Arial" w:cs="Arial"/>
      <w:vanish/>
      <w:sz w:val="16"/>
      <w:szCs w:val="16"/>
    </w:rPr>
  </w:style>
  <w:style w:type="character" w:customStyle="1" w:styleId="author">
    <w:name w:val="author"/>
    <w:basedOn w:val="DefaultParagraphFont"/>
    <w:rsid w:val="00E97A63"/>
  </w:style>
  <w:style w:type="paragraph" w:styleId="BalloonText">
    <w:name w:val="Balloon Text"/>
    <w:basedOn w:val="Normal"/>
    <w:link w:val="BalloonTextChar"/>
    <w:uiPriority w:val="99"/>
    <w:semiHidden/>
    <w:unhideWhenUsed/>
    <w:rsid w:val="00E9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63"/>
    <w:rPr>
      <w:rFonts w:ascii="Tahoma" w:hAnsi="Tahoma" w:cs="Tahoma"/>
      <w:sz w:val="16"/>
      <w:szCs w:val="16"/>
    </w:rPr>
  </w:style>
  <w:style w:type="paragraph" w:styleId="ListParagraph">
    <w:name w:val="List Paragraph"/>
    <w:basedOn w:val="Normal"/>
    <w:uiPriority w:val="34"/>
    <w:qFormat/>
    <w:rsid w:val="00570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83649">
      <w:bodyDiv w:val="1"/>
      <w:marLeft w:val="0"/>
      <w:marRight w:val="0"/>
      <w:marTop w:val="0"/>
      <w:marBottom w:val="0"/>
      <w:divBdr>
        <w:top w:val="none" w:sz="0" w:space="0" w:color="auto"/>
        <w:left w:val="none" w:sz="0" w:space="0" w:color="auto"/>
        <w:bottom w:val="none" w:sz="0" w:space="0" w:color="auto"/>
        <w:right w:val="none" w:sz="0" w:space="0" w:color="auto"/>
      </w:divBdr>
      <w:divsChild>
        <w:div w:id="772170332">
          <w:marLeft w:val="0"/>
          <w:marRight w:val="0"/>
          <w:marTop w:val="0"/>
          <w:marBottom w:val="0"/>
          <w:divBdr>
            <w:top w:val="none" w:sz="0" w:space="0" w:color="auto"/>
            <w:left w:val="none" w:sz="0" w:space="0" w:color="auto"/>
            <w:bottom w:val="none" w:sz="0" w:space="0" w:color="auto"/>
            <w:right w:val="none" w:sz="0" w:space="0" w:color="auto"/>
          </w:divBdr>
        </w:div>
      </w:divsChild>
    </w:div>
    <w:div w:id="1904949551">
      <w:bodyDiv w:val="1"/>
      <w:marLeft w:val="0"/>
      <w:marRight w:val="0"/>
      <w:marTop w:val="0"/>
      <w:marBottom w:val="0"/>
      <w:divBdr>
        <w:top w:val="none" w:sz="0" w:space="0" w:color="auto"/>
        <w:left w:val="none" w:sz="0" w:space="0" w:color="auto"/>
        <w:bottom w:val="none" w:sz="0" w:space="0" w:color="auto"/>
        <w:right w:val="none" w:sz="0" w:space="0" w:color="auto"/>
      </w:divBdr>
      <w:divsChild>
        <w:div w:id="1734814606">
          <w:marLeft w:val="0"/>
          <w:marRight w:val="0"/>
          <w:marTop w:val="0"/>
          <w:marBottom w:val="0"/>
          <w:divBdr>
            <w:top w:val="none" w:sz="0" w:space="0" w:color="auto"/>
            <w:left w:val="none" w:sz="0" w:space="0" w:color="auto"/>
            <w:bottom w:val="none" w:sz="0" w:space="0" w:color="auto"/>
            <w:right w:val="none" w:sz="0" w:space="0" w:color="auto"/>
          </w:divBdr>
          <w:divsChild>
            <w:div w:id="474883244">
              <w:marLeft w:val="0"/>
              <w:marRight w:val="0"/>
              <w:marTop w:val="0"/>
              <w:marBottom w:val="0"/>
              <w:divBdr>
                <w:top w:val="none" w:sz="0" w:space="0" w:color="auto"/>
                <w:left w:val="none" w:sz="0" w:space="0" w:color="auto"/>
                <w:bottom w:val="none" w:sz="0" w:space="0" w:color="auto"/>
                <w:right w:val="none" w:sz="0" w:space="0" w:color="auto"/>
              </w:divBdr>
              <w:divsChild>
                <w:div w:id="1949309287">
                  <w:marLeft w:val="0"/>
                  <w:marRight w:val="0"/>
                  <w:marTop w:val="0"/>
                  <w:marBottom w:val="0"/>
                  <w:divBdr>
                    <w:top w:val="none" w:sz="0" w:space="0" w:color="auto"/>
                    <w:left w:val="none" w:sz="0" w:space="0" w:color="auto"/>
                    <w:bottom w:val="none" w:sz="0" w:space="0" w:color="auto"/>
                    <w:right w:val="none" w:sz="0" w:space="0" w:color="auto"/>
                  </w:divBdr>
                  <w:divsChild>
                    <w:div w:id="852259040">
                      <w:marLeft w:val="0"/>
                      <w:marRight w:val="0"/>
                      <w:marTop w:val="0"/>
                      <w:marBottom w:val="0"/>
                      <w:divBdr>
                        <w:top w:val="single" w:sz="6" w:space="0" w:color="CCCCCC"/>
                        <w:left w:val="single" w:sz="2" w:space="0" w:color="CCCCCC"/>
                        <w:bottom w:val="single" w:sz="6" w:space="0" w:color="CCCCCC"/>
                        <w:right w:val="single" w:sz="2" w:space="0" w:color="CCCCCC"/>
                      </w:divBdr>
                      <w:divsChild>
                        <w:div w:id="792408109">
                          <w:marLeft w:val="0"/>
                          <w:marRight w:val="0"/>
                          <w:marTop w:val="0"/>
                          <w:marBottom w:val="300"/>
                          <w:divBdr>
                            <w:top w:val="none" w:sz="0" w:space="0" w:color="auto"/>
                            <w:left w:val="none" w:sz="0" w:space="0" w:color="auto"/>
                            <w:bottom w:val="none" w:sz="0" w:space="0" w:color="auto"/>
                            <w:right w:val="none" w:sz="0" w:space="0" w:color="auto"/>
                          </w:divBdr>
                          <w:divsChild>
                            <w:div w:id="1939172598">
                              <w:marLeft w:val="0"/>
                              <w:marRight w:val="0"/>
                              <w:marTop w:val="0"/>
                              <w:marBottom w:val="0"/>
                              <w:divBdr>
                                <w:top w:val="none" w:sz="0" w:space="0" w:color="auto"/>
                                <w:left w:val="none" w:sz="0" w:space="0" w:color="auto"/>
                                <w:bottom w:val="none" w:sz="0" w:space="0" w:color="auto"/>
                                <w:right w:val="none" w:sz="0" w:space="0" w:color="auto"/>
                              </w:divBdr>
                              <w:divsChild>
                                <w:div w:id="21164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7369">
                          <w:marLeft w:val="0"/>
                          <w:marRight w:val="0"/>
                          <w:marTop w:val="0"/>
                          <w:marBottom w:val="0"/>
                          <w:divBdr>
                            <w:top w:val="none" w:sz="0" w:space="0" w:color="auto"/>
                            <w:left w:val="none" w:sz="0" w:space="0" w:color="auto"/>
                            <w:bottom w:val="none" w:sz="0" w:space="0" w:color="auto"/>
                            <w:right w:val="none" w:sz="0" w:space="0" w:color="auto"/>
                          </w:divBdr>
                          <w:divsChild>
                            <w:div w:id="1980754">
                              <w:marLeft w:val="0"/>
                              <w:marRight w:val="0"/>
                              <w:marTop w:val="0"/>
                              <w:marBottom w:val="300"/>
                              <w:divBdr>
                                <w:top w:val="none" w:sz="0" w:space="0" w:color="auto"/>
                                <w:left w:val="none" w:sz="0" w:space="0" w:color="auto"/>
                                <w:bottom w:val="none" w:sz="0" w:space="0" w:color="auto"/>
                                <w:right w:val="none" w:sz="0" w:space="0" w:color="auto"/>
                              </w:divBdr>
                            </w:div>
                            <w:div w:id="15648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elandings.alaska.gov/" TargetMode="Externa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hyperlink" Target="https://elandings.atlassian.net/builds/browse/907-586-746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dings.atlassian.net/wiki/display/doc/How+to+Register+a+New+operation+in+eLandings" TargetMode="External"/><Relationship Id="rId11" Type="http://schemas.openxmlformats.org/officeDocument/2006/relationships/hyperlink" Target="mailto:suja.hall@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dings.atlassian.net/wiki/pages/diffpagesbyversion.action?pageId=57966655&amp;selectedPageVersions=1&amp;selectedPageVersions=2" TargetMode="External"/><Relationship Id="rId4" Type="http://schemas.openxmlformats.org/officeDocument/2006/relationships/settings" Target="settings.xml"/><Relationship Id="rId9" Type="http://schemas.openxmlformats.org/officeDocument/2006/relationships/hyperlink" Target="https://elandings.atlassian.net/wiki/display/~skhall"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337</Words>
  <Characters>1924</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How to Register a New operation in eLandings </vt:lpstr>
      <vt:lpstr>        Establishing Accounts</vt:lpstr>
      <vt:lpstr>        Create A New Operation</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2015-12-02T20:54:00Z</dcterms:created>
  <dcterms:modified xsi:type="dcterms:W3CDTF">2015-12-02T21:07:00Z</dcterms:modified>
</cp:coreProperties>
</file>