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40" w:rsidRPr="001F481D" w:rsidRDefault="00A92040" w:rsidP="00416751">
      <w:pPr>
        <w:pBdr>
          <w:bottom w:val="single" w:sz="4" w:space="1" w:color="auto"/>
        </w:pBdr>
        <w:spacing w:before="120" w:after="120"/>
        <w:jc w:val="center"/>
        <w:rPr>
          <w:b/>
          <w:color w:val="000000"/>
          <w:sz w:val="24"/>
          <w:szCs w:val="24"/>
        </w:rPr>
      </w:pPr>
      <w:bookmarkStart w:id="0" w:name="Sect"/>
      <w:r w:rsidRPr="001F481D">
        <w:rPr>
          <w:b/>
          <w:color w:val="000000"/>
          <w:sz w:val="24"/>
          <w:szCs w:val="24"/>
        </w:rPr>
        <w:t>2016 Post-Election Voting Survey of State Election Officials</w:t>
      </w:r>
    </w:p>
    <w:p w:rsidR="00A92040" w:rsidRPr="001F481D" w:rsidRDefault="00A92040" w:rsidP="001F481D">
      <w:pPr>
        <w:spacing w:before="120" w:after="120"/>
        <w:jc w:val="center"/>
        <w:rPr>
          <w:b/>
          <w:color w:val="000000"/>
          <w:sz w:val="24"/>
          <w:szCs w:val="24"/>
        </w:rPr>
      </w:pPr>
      <w:r w:rsidRPr="001F481D">
        <w:rPr>
          <w:b/>
          <w:color w:val="000000"/>
          <w:sz w:val="24"/>
          <w:szCs w:val="24"/>
        </w:rPr>
        <w:t>Welcom</w:t>
      </w:r>
      <w:bookmarkEnd w:id="0"/>
      <w:r w:rsidRPr="001F481D">
        <w:rPr>
          <w:b/>
          <w:color w:val="000000"/>
          <w:sz w:val="24"/>
          <w:szCs w:val="24"/>
        </w:rPr>
        <w:t>e</w:t>
      </w:r>
    </w:p>
    <w:p w:rsidR="00E52FFA" w:rsidRPr="00E52FFA" w:rsidRDefault="00A92040" w:rsidP="00E52FFA">
      <w:pPr>
        <w:jc w:val="both"/>
        <w:rPr>
          <w:sz w:val="24"/>
          <w:szCs w:val="24"/>
        </w:rPr>
      </w:pPr>
      <w:r w:rsidRPr="00E52FFA">
        <w:rPr>
          <w:color w:val="0000FF"/>
          <w:sz w:val="24"/>
          <w:szCs w:val="24"/>
          <w:u w:val="single"/>
        </w:rPr>
        <w:t>Security Protection Advisory</w:t>
      </w:r>
      <w:r w:rsidRPr="00E52FFA">
        <w:rPr>
          <w:color w:val="0000FF"/>
          <w:sz w:val="24"/>
          <w:szCs w:val="24"/>
        </w:rPr>
        <w:t xml:space="preserve">  </w:t>
      </w:r>
      <w:r w:rsidRPr="001F481D">
        <w:rPr>
          <w:sz w:val="24"/>
          <w:szCs w:val="24"/>
        </w:rPr>
        <w:tab/>
      </w:r>
      <w:r w:rsidRPr="001F481D">
        <w:rPr>
          <w:sz w:val="24"/>
          <w:szCs w:val="24"/>
        </w:rPr>
        <w:tab/>
      </w:r>
      <w:r w:rsidRPr="001F481D">
        <w:rPr>
          <w:sz w:val="24"/>
          <w:szCs w:val="24"/>
        </w:rPr>
        <w:tab/>
      </w:r>
      <w:r w:rsidRPr="001F481D">
        <w:rPr>
          <w:sz w:val="24"/>
          <w:szCs w:val="24"/>
        </w:rPr>
        <w:tab/>
      </w:r>
      <w:r w:rsidRPr="001F481D">
        <w:rPr>
          <w:sz w:val="24"/>
          <w:szCs w:val="24"/>
        </w:rPr>
        <w:tab/>
      </w:r>
      <w:r w:rsidRPr="00E52FFA">
        <w:rPr>
          <w:sz w:val="24"/>
          <w:szCs w:val="24"/>
        </w:rPr>
        <w:t xml:space="preserve">OMB Control No. </w:t>
      </w:r>
      <w:r w:rsidR="0072673F" w:rsidRPr="00E52FFA">
        <w:rPr>
          <w:sz w:val="24"/>
          <w:szCs w:val="24"/>
        </w:rPr>
        <w:t>0704-0553</w:t>
      </w:r>
    </w:p>
    <w:p w:rsidR="00A92040" w:rsidRPr="00E52FFA" w:rsidRDefault="00A92040" w:rsidP="00E52FFA">
      <w:pPr>
        <w:jc w:val="right"/>
        <w:rPr>
          <w:sz w:val="24"/>
          <w:szCs w:val="24"/>
        </w:rPr>
      </w:pPr>
      <w:r w:rsidRPr="00E52FFA">
        <w:rPr>
          <w:sz w:val="24"/>
          <w:szCs w:val="24"/>
        </w:rPr>
        <w:t xml:space="preserve">Exp. </w:t>
      </w:r>
      <w:r w:rsidR="0072673F" w:rsidRPr="00E52FFA">
        <w:rPr>
          <w:sz w:val="24"/>
          <w:szCs w:val="24"/>
        </w:rPr>
        <w:t>04/30/2019</w:t>
      </w:r>
    </w:p>
    <w:p w:rsidR="00A92040" w:rsidRPr="001F481D" w:rsidRDefault="00A92040" w:rsidP="001F481D">
      <w:pPr>
        <w:spacing w:before="120" w:after="120"/>
        <w:jc w:val="both"/>
        <w:rPr>
          <w:color w:val="000000"/>
          <w:sz w:val="24"/>
          <w:szCs w:val="24"/>
        </w:rPr>
      </w:pPr>
      <w:r w:rsidRPr="001F481D">
        <w:rPr>
          <w:color w:val="000000"/>
          <w:sz w:val="24"/>
          <w:szCs w:val="24"/>
        </w:rPr>
        <w:t>You have been selected to take a survey about your experience as a State election official and your use of FVAP products and services in the 2016 General Election</w:t>
      </w:r>
      <w:r w:rsidR="00E52FFA">
        <w:rPr>
          <w:color w:val="000000"/>
          <w:sz w:val="24"/>
          <w:szCs w:val="24"/>
        </w:rPr>
        <w:t xml:space="preserve">. </w:t>
      </w:r>
      <w:r w:rsidRPr="001F481D">
        <w:rPr>
          <w:color w:val="000000"/>
          <w:sz w:val="24"/>
          <w:szCs w:val="24"/>
        </w:rPr>
        <w:t>Most people take about 1</w:t>
      </w:r>
      <w:r w:rsidR="009966DB">
        <w:rPr>
          <w:color w:val="000000"/>
          <w:sz w:val="24"/>
          <w:szCs w:val="24"/>
        </w:rPr>
        <w:t>0</w:t>
      </w:r>
      <w:r w:rsidRPr="001F481D">
        <w:rPr>
          <w:color w:val="000000"/>
          <w:sz w:val="24"/>
          <w:szCs w:val="24"/>
        </w:rPr>
        <w:t xml:space="preserve"> minutes to complete the survey.</w:t>
      </w:r>
    </w:p>
    <w:p w:rsidR="00A92040" w:rsidRPr="001F481D" w:rsidRDefault="00A92040" w:rsidP="001F481D">
      <w:pPr>
        <w:spacing w:before="120" w:after="120"/>
        <w:jc w:val="both"/>
        <w:rPr>
          <w:sz w:val="24"/>
          <w:szCs w:val="24"/>
        </w:rPr>
      </w:pPr>
      <w:r w:rsidRPr="001F481D">
        <w:rPr>
          <w:sz w:val="24"/>
          <w:szCs w:val="24"/>
        </w:rPr>
        <w:t xml:space="preserve">This survey covers three main topics, including: </w:t>
      </w:r>
    </w:p>
    <w:p w:rsidR="00A92040" w:rsidRPr="001F481D" w:rsidRDefault="00A92040" w:rsidP="001F481D">
      <w:pPr>
        <w:pStyle w:val="ListParagraph"/>
        <w:numPr>
          <w:ilvl w:val="0"/>
          <w:numId w:val="1"/>
        </w:numPr>
        <w:spacing w:before="120" w:after="120"/>
        <w:contextualSpacing w:val="0"/>
        <w:jc w:val="both"/>
        <w:rPr>
          <w:sz w:val="24"/>
          <w:szCs w:val="24"/>
        </w:rPr>
      </w:pPr>
      <w:r w:rsidRPr="001F481D">
        <w:rPr>
          <w:sz w:val="24"/>
          <w:szCs w:val="24"/>
        </w:rPr>
        <w:t>Your office’s experience with five FVAP voting assistance resources</w:t>
      </w:r>
    </w:p>
    <w:p w:rsidR="00A92040" w:rsidRPr="001F481D" w:rsidRDefault="00A92040" w:rsidP="001F481D">
      <w:pPr>
        <w:pStyle w:val="ListParagraph"/>
        <w:numPr>
          <w:ilvl w:val="0"/>
          <w:numId w:val="1"/>
        </w:numPr>
        <w:spacing w:before="120" w:after="120"/>
        <w:contextualSpacing w:val="0"/>
        <w:jc w:val="both"/>
        <w:rPr>
          <w:sz w:val="24"/>
          <w:szCs w:val="24"/>
        </w:rPr>
      </w:pPr>
      <w:r w:rsidRPr="001F481D">
        <w:rPr>
          <w:sz w:val="24"/>
          <w:szCs w:val="24"/>
        </w:rPr>
        <w:t>Your office’s experience with FVAP outreach materials</w:t>
      </w:r>
    </w:p>
    <w:p w:rsidR="00A92040" w:rsidRPr="001F481D" w:rsidRDefault="00A92040" w:rsidP="001F481D">
      <w:pPr>
        <w:pStyle w:val="ListParagraph"/>
        <w:numPr>
          <w:ilvl w:val="0"/>
          <w:numId w:val="1"/>
        </w:numPr>
        <w:spacing w:before="120" w:after="120"/>
        <w:contextualSpacing w:val="0"/>
        <w:jc w:val="both"/>
        <w:rPr>
          <w:sz w:val="24"/>
          <w:szCs w:val="24"/>
        </w:rPr>
      </w:pPr>
      <w:r w:rsidRPr="001F481D">
        <w:rPr>
          <w:sz w:val="24"/>
          <w:szCs w:val="24"/>
        </w:rPr>
        <w:t>Your State’s standard procedures for processing registration and ballot requests for UOCAVA citizens.</w:t>
      </w:r>
    </w:p>
    <w:p w:rsidR="00A92040" w:rsidRPr="001F481D" w:rsidRDefault="00A92040" w:rsidP="001F481D">
      <w:pPr>
        <w:spacing w:before="120" w:after="120"/>
        <w:jc w:val="both"/>
        <w:rPr>
          <w:color w:val="000000"/>
          <w:sz w:val="24"/>
          <w:szCs w:val="24"/>
        </w:rPr>
      </w:pPr>
      <w:r w:rsidRPr="001F481D">
        <w:rPr>
          <w:color w:val="000000"/>
          <w:sz w:val="24"/>
          <w:szCs w:val="24"/>
        </w:rPr>
        <w:t>After you enter your ticket number and click the Next button below, you will be asked to:</w:t>
      </w:r>
    </w:p>
    <w:p w:rsidR="00A92040" w:rsidRPr="001F481D" w:rsidRDefault="00A92040" w:rsidP="001F481D">
      <w:pPr>
        <w:pStyle w:val="ListParagraph"/>
        <w:numPr>
          <w:ilvl w:val="0"/>
          <w:numId w:val="2"/>
        </w:numPr>
        <w:spacing w:before="120" w:after="120"/>
        <w:contextualSpacing w:val="0"/>
        <w:jc w:val="both"/>
        <w:rPr>
          <w:sz w:val="24"/>
          <w:szCs w:val="24"/>
        </w:rPr>
      </w:pPr>
      <w:r w:rsidRPr="001F481D">
        <w:rPr>
          <w:sz w:val="24"/>
          <w:szCs w:val="24"/>
        </w:rPr>
        <w:t xml:space="preserve">Read the </w:t>
      </w:r>
      <w:r w:rsidRPr="00E52FFA">
        <w:rPr>
          <w:color w:val="0000FF"/>
          <w:sz w:val="24"/>
          <w:szCs w:val="24"/>
          <w:u w:val="single"/>
        </w:rPr>
        <w:t>Agency Disclosure Notice</w:t>
      </w:r>
      <w:r w:rsidRPr="00E52FFA">
        <w:rPr>
          <w:color w:val="0000FF"/>
          <w:sz w:val="24"/>
          <w:szCs w:val="24"/>
        </w:rPr>
        <w:t xml:space="preserve"> </w:t>
      </w:r>
      <w:r w:rsidRPr="001F481D">
        <w:rPr>
          <w:sz w:val="24"/>
          <w:szCs w:val="24"/>
        </w:rPr>
        <w:t xml:space="preserve">and </w:t>
      </w:r>
      <w:r w:rsidRPr="00E52FFA">
        <w:rPr>
          <w:color w:val="0000FF"/>
          <w:sz w:val="24"/>
          <w:szCs w:val="24"/>
          <w:u w:val="single"/>
        </w:rPr>
        <w:t>Privacy Advisory Statement</w:t>
      </w:r>
    </w:p>
    <w:p w:rsidR="00A92040" w:rsidRPr="001F481D" w:rsidRDefault="00A92040" w:rsidP="001F481D">
      <w:pPr>
        <w:pStyle w:val="ListParagraph"/>
        <w:numPr>
          <w:ilvl w:val="0"/>
          <w:numId w:val="2"/>
        </w:numPr>
        <w:spacing w:before="120" w:after="120"/>
        <w:contextualSpacing w:val="0"/>
        <w:jc w:val="both"/>
        <w:rPr>
          <w:sz w:val="24"/>
          <w:szCs w:val="24"/>
        </w:rPr>
      </w:pPr>
      <w:r w:rsidRPr="001F481D">
        <w:rPr>
          <w:sz w:val="24"/>
          <w:szCs w:val="24"/>
        </w:rPr>
        <w:t>Complete the survey</w:t>
      </w:r>
    </w:p>
    <w:p w:rsidR="00A92040" w:rsidRPr="001F481D" w:rsidRDefault="00A92040" w:rsidP="001F481D">
      <w:pPr>
        <w:spacing w:before="120" w:after="120"/>
        <w:jc w:val="both"/>
        <w:rPr>
          <w:color w:val="000000"/>
          <w:sz w:val="24"/>
          <w:szCs w:val="24"/>
        </w:rPr>
      </w:pPr>
      <w:r w:rsidRPr="001F481D">
        <w:rPr>
          <w:color w:val="000000"/>
          <w:sz w:val="24"/>
          <w:szCs w:val="24"/>
        </w:rPr>
        <w:t xml:space="preserve">Please </w:t>
      </w:r>
      <w:r w:rsidRPr="001F481D">
        <w:rPr>
          <w:b/>
          <w:color w:val="000000"/>
          <w:sz w:val="24"/>
          <w:szCs w:val="24"/>
        </w:rPr>
        <w:t>enter your ticket number</w:t>
      </w:r>
      <w:r w:rsidRPr="001F481D">
        <w:rPr>
          <w:color w:val="000000"/>
          <w:sz w:val="24"/>
          <w:szCs w:val="24"/>
        </w:rPr>
        <w:t xml:space="preserve"> and click </w:t>
      </w:r>
      <w:r w:rsidRPr="001F481D">
        <w:rPr>
          <w:i/>
          <w:iCs/>
          <w:color w:val="000000"/>
          <w:sz w:val="24"/>
          <w:szCs w:val="24"/>
        </w:rPr>
        <w:t>Next</w:t>
      </w:r>
      <w:r w:rsidRPr="001F481D">
        <w:rPr>
          <w:color w:val="000000"/>
          <w:sz w:val="24"/>
          <w:szCs w:val="24"/>
        </w:rPr>
        <w:t> to begin the survey.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815"/>
      </w:tblGrid>
      <w:tr w:rsidR="00A92040" w:rsidRPr="001F481D" w:rsidTr="00157390">
        <w:trPr>
          <w:tblCellSpacing w:w="15" w:type="dxa"/>
        </w:trPr>
        <w:tc>
          <w:tcPr>
            <w:tcW w:w="0" w:type="auto"/>
            <w:vAlign w:val="center"/>
            <w:hideMark/>
          </w:tcPr>
          <w:p w:rsidR="00A92040" w:rsidRPr="001F481D" w:rsidRDefault="00A92040" w:rsidP="001F481D">
            <w:pPr>
              <w:spacing w:before="120" w:after="120"/>
              <w:jc w:val="both"/>
              <w:rPr>
                <w:sz w:val="24"/>
                <w:szCs w:val="24"/>
              </w:rPr>
            </w:pPr>
            <w:r w:rsidRPr="001F481D">
              <w:rPr>
                <w:sz w:val="24"/>
                <w:szCs w:val="24"/>
              </w:rPr>
              <w:t>Ticket number</w:t>
            </w:r>
          </w:p>
        </w:tc>
        <w:tc>
          <w:tcPr>
            <w:tcW w:w="0" w:type="auto"/>
            <w:vAlign w:val="center"/>
            <w:hideMark/>
          </w:tcPr>
          <w:p w:rsidR="00A92040" w:rsidRPr="001F481D" w:rsidRDefault="00A92040" w:rsidP="001F481D">
            <w:pPr>
              <w:spacing w:before="120" w:after="120"/>
              <w:jc w:val="both"/>
              <w:rPr>
                <w:sz w:val="24"/>
                <w:szCs w:val="24"/>
              </w:rPr>
            </w:pPr>
            <w:r w:rsidRPr="001F481D">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7pt;height:18pt" o:ole="">
                  <v:imagedata r:id="rId8" o:title=""/>
                </v:shape>
                <w:control r:id="rId9" w:name="DefaultOcxName" w:shapeid="_x0000_i1037"/>
              </w:object>
            </w:r>
          </w:p>
        </w:tc>
      </w:tr>
    </w:tbl>
    <w:p w:rsidR="00A92040" w:rsidRPr="001F481D" w:rsidRDefault="00A92040" w:rsidP="001F481D">
      <w:pPr>
        <w:spacing w:before="120" w:after="120"/>
        <w:jc w:val="both"/>
        <w:rPr>
          <w:color w:val="000000"/>
          <w:sz w:val="24"/>
          <w:szCs w:val="24"/>
        </w:rPr>
      </w:pPr>
      <w:r w:rsidRPr="001F481D">
        <w:rPr>
          <w:color w:val="000000"/>
          <w:sz w:val="24"/>
          <w:szCs w:val="24"/>
        </w:rPr>
        <w:t>We also have some additional information available to you about this survey and website privacy</w:t>
      </w:r>
      <w:r w:rsidR="00E52FFA">
        <w:rPr>
          <w:color w:val="000000"/>
          <w:sz w:val="24"/>
          <w:szCs w:val="24"/>
        </w:rPr>
        <w:t xml:space="preserve">. </w:t>
      </w:r>
      <w:r w:rsidRPr="001F481D">
        <w:rPr>
          <w:color w:val="000000"/>
          <w:sz w:val="24"/>
          <w:szCs w:val="24"/>
        </w:rPr>
        <w:t>Select the additional pages you would like to read below, if any, before proceeding with the survey.</w:t>
      </w:r>
    </w:p>
    <w:p w:rsidR="001F481D" w:rsidRDefault="00A92040" w:rsidP="001F481D">
      <w:pPr>
        <w:spacing w:before="120" w:after="120"/>
        <w:jc w:val="both"/>
        <w:rPr>
          <w:color w:val="000000"/>
          <w:sz w:val="24"/>
          <w:szCs w:val="24"/>
        </w:rPr>
      </w:pPr>
      <w:r w:rsidRPr="001F481D">
        <w:rPr>
          <w:color w:val="000000"/>
          <w:sz w:val="24"/>
          <w:szCs w:val="24"/>
        </w:rPr>
        <w:object w:dxaOrig="225" w:dyaOrig="225">
          <v:shape id="_x0000_i1039" type="#_x0000_t75" style="width:20.25pt;height:18pt" o:ole="">
            <v:imagedata r:id="rId10" o:title=""/>
          </v:shape>
          <w:control r:id="rId11" w:name="DefaultOcxName1" w:shapeid="_x0000_i1039"/>
        </w:object>
      </w:r>
      <w:r w:rsidRPr="001F481D">
        <w:rPr>
          <w:color w:val="000000"/>
          <w:sz w:val="24"/>
          <w:szCs w:val="24"/>
        </w:rPr>
        <w:t> Frequently Asked Questions</w:t>
      </w:r>
    </w:p>
    <w:p w:rsidR="00A92040" w:rsidRPr="001F481D" w:rsidRDefault="00A92040" w:rsidP="001F481D">
      <w:pPr>
        <w:spacing w:before="120" w:after="120"/>
        <w:jc w:val="both"/>
        <w:rPr>
          <w:color w:val="000000"/>
          <w:sz w:val="24"/>
          <w:szCs w:val="24"/>
        </w:rPr>
      </w:pPr>
      <w:r w:rsidRPr="001F481D">
        <w:rPr>
          <w:color w:val="000000"/>
          <w:sz w:val="24"/>
          <w:szCs w:val="24"/>
        </w:rPr>
        <w:object w:dxaOrig="225" w:dyaOrig="225">
          <v:shape id="_x0000_i1042" type="#_x0000_t75" style="width:20.25pt;height:18pt" o:ole="">
            <v:imagedata r:id="rId10" o:title=""/>
          </v:shape>
          <w:control r:id="rId12" w:name="DefaultOcxName2" w:shapeid="_x0000_i1042"/>
        </w:object>
      </w:r>
      <w:r w:rsidRPr="001F481D">
        <w:rPr>
          <w:color w:val="000000"/>
          <w:sz w:val="24"/>
          <w:szCs w:val="24"/>
        </w:rPr>
        <w:t> Security Protection Advisory (i.e., website privacy and cookies)</w:t>
      </w:r>
    </w:p>
    <w:p w:rsidR="00A92040" w:rsidRPr="001F481D" w:rsidRDefault="00A92040" w:rsidP="001F481D">
      <w:pPr>
        <w:spacing w:before="120" w:after="120"/>
        <w:jc w:val="both"/>
        <w:rPr>
          <w:color w:val="000000"/>
          <w:sz w:val="24"/>
          <w:szCs w:val="24"/>
        </w:rPr>
      </w:pPr>
      <w:r w:rsidRPr="001F481D">
        <w:rPr>
          <w:color w:val="000000"/>
          <w:sz w:val="24"/>
          <w:szCs w:val="24"/>
        </w:rPr>
        <w:t>Thank you for your time and participation.</w:t>
      </w:r>
    </w:p>
    <w:p w:rsidR="001F481D" w:rsidRDefault="00A92040" w:rsidP="001F481D">
      <w:pPr>
        <w:spacing w:before="120" w:after="120"/>
        <w:jc w:val="both"/>
        <w:rPr>
          <w:b/>
          <w:color w:val="000000"/>
          <w:sz w:val="24"/>
          <w:szCs w:val="24"/>
        </w:rPr>
      </w:pPr>
      <w:r w:rsidRPr="001F481D">
        <w:rPr>
          <w:b/>
          <w:color w:val="000000"/>
          <w:sz w:val="24"/>
          <w:szCs w:val="24"/>
        </w:rPr>
        <w:t>Section 508 Compliance</w:t>
      </w:r>
    </w:p>
    <w:p w:rsidR="00A92040" w:rsidRPr="001F481D" w:rsidRDefault="00A92040" w:rsidP="001F481D">
      <w:pPr>
        <w:spacing w:before="120" w:after="120"/>
        <w:jc w:val="both"/>
        <w:rPr>
          <w:color w:val="000000"/>
          <w:sz w:val="24"/>
          <w:szCs w:val="24"/>
        </w:rPr>
      </w:pPr>
      <w:r w:rsidRPr="001F481D">
        <w:rPr>
          <w:color w:val="000000"/>
          <w:sz w:val="24"/>
          <w:szCs w:val="24"/>
        </w:rPr>
        <w:t>The U.S. Department of Defense is committed to making electronic and information technologies accessible to individuals with disabilities in accordance with </w:t>
      </w:r>
      <w:hyperlink r:id="rId13" w:anchor="508" w:tgtFrame="blank" w:history="1">
        <w:r w:rsidRPr="001F481D">
          <w:rPr>
            <w:color w:val="0000FF"/>
            <w:sz w:val="24"/>
            <w:szCs w:val="24"/>
            <w:u w:val="single"/>
          </w:rPr>
          <w:t>Section 508 of the Rehabilitation Act (29 U.S.C. §794d), as amended in 1999</w:t>
        </w:r>
      </w:hyperlink>
      <w:r w:rsidR="00E52FFA">
        <w:rPr>
          <w:color w:val="000000"/>
          <w:sz w:val="24"/>
          <w:szCs w:val="24"/>
        </w:rPr>
        <w:t xml:space="preserve">. </w:t>
      </w:r>
      <w:r w:rsidRPr="001F481D">
        <w:rPr>
          <w:color w:val="000000"/>
          <w:sz w:val="24"/>
          <w:szCs w:val="24"/>
        </w:rPr>
        <w:t>Send feedback or concerns related to the accessibility of this website to</w:t>
      </w:r>
      <w:r w:rsidR="00BD1F48">
        <w:rPr>
          <w:color w:val="000000"/>
          <w:sz w:val="24"/>
          <w:szCs w:val="24"/>
        </w:rPr>
        <w:t xml:space="preserve">: </w:t>
      </w:r>
      <w:hyperlink r:id="rId14" w:tgtFrame="blank" w:history="1">
        <w:r w:rsidRPr="001F481D">
          <w:rPr>
            <w:color w:val="0000FF"/>
            <w:sz w:val="24"/>
            <w:szCs w:val="24"/>
            <w:u w:val="single"/>
          </w:rPr>
          <w:t>DoDSection508@osd.mil</w:t>
        </w:r>
      </w:hyperlink>
      <w:r w:rsidR="00E52FFA">
        <w:rPr>
          <w:color w:val="000000"/>
          <w:sz w:val="24"/>
          <w:szCs w:val="24"/>
        </w:rPr>
        <w:t xml:space="preserve">. </w:t>
      </w:r>
      <w:r w:rsidRPr="001F481D">
        <w:rPr>
          <w:color w:val="000000"/>
          <w:sz w:val="24"/>
          <w:szCs w:val="24"/>
        </w:rPr>
        <w:t>For more information about Section 508, please visit the </w:t>
      </w:r>
      <w:hyperlink r:id="rId15" w:tgtFrame="blank" w:history="1">
        <w:r w:rsidRPr="001F481D">
          <w:rPr>
            <w:color w:val="0000FF"/>
            <w:sz w:val="24"/>
            <w:szCs w:val="24"/>
            <w:u w:val="single"/>
          </w:rPr>
          <w:t>DoD Section 508 website</w:t>
        </w:r>
      </w:hyperlink>
      <w:r w:rsidR="00E52FFA">
        <w:rPr>
          <w:color w:val="000000"/>
          <w:sz w:val="24"/>
          <w:szCs w:val="24"/>
        </w:rPr>
        <w:t xml:space="preserve">. </w:t>
      </w:r>
      <w:r w:rsidRPr="001F481D">
        <w:rPr>
          <w:color w:val="000000"/>
          <w:sz w:val="24"/>
          <w:szCs w:val="24"/>
        </w:rPr>
        <w:t>Last Updated</w:t>
      </w:r>
      <w:r w:rsidR="00BD1F48">
        <w:rPr>
          <w:color w:val="000000"/>
          <w:sz w:val="24"/>
          <w:szCs w:val="24"/>
        </w:rPr>
        <w:t xml:space="preserve">: </w:t>
      </w:r>
      <w:r w:rsidRPr="001F481D">
        <w:rPr>
          <w:color w:val="000000"/>
          <w:sz w:val="24"/>
          <w:szCs w:val="24"/>
        </w:rPr>
        <w:t>08/13/2013</w:t>
      </w:r>
    </w:p>
    <w:bookmarkStart w:id="1" w:name="END"/>
    <w:bookmarkEnd w:id="1"/>
    <w:p w:rsidR="00A92040" w:rsidRPr="001F481D" w:rsidRDefault="00A92040" w:rsidP="001F481D">
      <w:pPr>
        <w:spacing w:before="120" w:after="120"/>
        <w:jc w:val="both"/>
        <w:rPr>
          <w:color w:val="000000"/>
          <w:sz w:val="24"/>
          <w:szCs w:val="24"/>
        </w:rPr>
      </w:pPr>
      <w:r w:rsidRPr="001F481D">
        <w:rPr>
          <w:color w:val="000000"/>
          <w:sz w:val="24"/>
          <w:szCs w:val="24"/>
        </w:rPr>
        <w:object w:dxaOrig="225" w:dyaOrig="225">
          <v:shape id="_x0000_i1045" type="#_x0000_t75" style="width:29.25pt;height:22.5pt" o:ole="">
            <v:imagedata r:id="rId16" o:title=""/>
          </v:shape>
          <w:control r:id="rId17" w:name="DefaultOcxName3" w:shapeid="_x0000_i1045"/>
        </w:object>
      </w:r>
    </w:p>
    <w:p w:rsidR="00A92040" w:rsidRPr="001F481D" w:rsidRDefault="00A92040" w:rsidP="001F481D">
      <w:pPr>
        <w:pBdr>
          <w:top w:val="single" w:sz="6" w:space="1" w:color="auto"/>
        </w:pBdr>
        <w:spacing w:before="120" w:after="120"/>
        <w:jc w:val="both"/>
        <w:rPr>
          <w:vanish/>
          <w:sz w:val="24"/>
          <w:szCs w:val="24"/>
        </w:rPr>
      </w:pPr>
      <w:r w:rsidRPr="001F481D">
        <w:rPr>
          <w:vanish/>
          <w:sz w:val="24"/>
          <w:szCs w:val="24"/>
        </w:rPr>
        <w:t>Bottom of Form</w:t>
      </w:r>
    </w:p>
    <w:p w:rsidR="00A92040" w:rsidRPr="001F481D" w:rsidRDefault="00A92040" w:rsidP="001F481D">
      <w:pPr>
        <w:spacing w:before="120" w:after="120"/>
        <w:jc w:val="both"/>
        <w:rPr>
          <w:sz w:val="24"/>
          <w:szCs w:val="24"/>
        </w:rPr>
      </w:pPr>
      <w:r w:rsidRPr="001F481D">
        <w:rPr>
          <w:color w:val="000000"/>
          <w:sz w:val="24"/>
          <w:szCs w:val="24"/>
        </w:rPr>
        <w:br/>
        <w:t>For questions or conce</w:t>
      </w:r>
      <w:r w:rsidR="001F481D">
        <w:rPr>
          <w:color w:val="000000"/>
          <w:sz w:val="24"/>
          <w:szCs w:val="24"/>
        </w:rPr>
        <w:t xml:space="preserve">rns about this survey, e-mail: </w:t>
      </w:r>
      <w:hyperlink r:id="rId18" w:history="1">
        <w:r w:rsidRPr="001F481D">
          <w:rPr>
            <w:rStyle w:val="Hyperlink"/>
            <w:sz w:val="24"/>
            <w:szCs w:val="24"/>
          </w:rPr>
          <w:t>seo-survey@mail.mil</w:t>
        </w:r>
      </w:hyperlink>
    </w:p>
    <w:p w:rsidR="00A92040" w:rsidRPr="001F481D" w:rsidRDefault="00A92040" w:rsidP="001F481D">
      <w:pPr>
        <w:spacing w:before="120" w:after="120"/>
        <w:jc w:val="both"/>
        <w:rPr>
          <w:sz w:val="24"/>
          <w:szCs w:val="24"/>
        </w:rPr>
      </w:pPr>
      <w:r w:rsidRPr="001F481D">
        <w:rPr>
          <w:sz w:val="24"/>
          <w:szCs w:val="24"/>
        </w:rPr>
        <w:br w:type="page"/>
      </w:r>
    </w:p>
    <w:p w:rsidR="001F481D" w:rsidRPr="001F481D" w:rsidRDefault="001F481D" w:rsidP="00416751">
      <w:pPr>
        <w:pBdr>
          <w:bottom w:val="single" w:sz="4" w:space="1" w:color="auto"/>
        </w:pBdr>
        <w:spacing w:before="120" w:after="120"/>
        <w:jc w:val="center"/>
        <w:rPr>
          <w:b/>
          <w:color w:val="000000"/>
          <w:sz w:val="24"/>
          <w:szCs w:val="24"/>
        </w:rPr>
      </w:pPr>
      <w:r w:rsidRPr="001F481D">
        <w:rPr>
          <w:b/>
          <w:color w:val="000000"/>
          <w:sz w:val="24"/>
          <w:szCs w:val="24"/>
        </w:rPr>
        <w:lastRenderedPageBreak/>
        <w:t>2016 Post-Election Voting Survey of State Election Officials</w:t>
      </w:r>
    </w:p>
    <w:p w:rsidR="00A92040" w:rsidRPr="001F481D" w:rsidRDefault="00A92040" w:rsidP="00416751">
      <w:pPr>
        <w:spacing w:before="120" w:after="120"/>
        <w:jc w:val="center"/>
        <w:rPr>
          <w:sz w:val="24"/>
          <w:szCs w:val="24"/>
          <w:lang w:val="en"/>
        </w:rPr>
      </w:pPr>
      <w:r w:rsidRPr="001F481D">
        <w:rPr>
          <w:b/>
          <w:bCs/>
          <w:sz w:val="24"/>
          <w:szCs w:val="24"/>
          <w:lang w:val="en"/>
        </w:rPr>
        <w:t>How to Contact Us</w:t>
      </w:r>
    </w:p>
    <w:p w:rsidR="00A92040" w:rsidRDefault="00A92040" w:rsidP="001F481D">
      <w:pPr>
        <w:spacing w:before="120" w:after="120"/>
        <w:jc w:val="both"/>
        <w:rPr>
          <w:sz w:val="24"/>
          <w:szCs w:val="24"/>
          <w:lang w:val="en"/>
        </w:rPr>
      </w:pPr>
      <w:r w:rsidRPr="001F481D">
        <w:rPr>
          <w:sz w:val="24"/>
          <w:szCs w:val="24"/>
          <w:lang w:val="en"/>
        </w:rPr>
        <w:t>If you have questions or concerns about this survey</w:t>
      </w:r>
      <w:r w:rsidR="001F481D">
        <w:rPr>
          <w:sz w:val="24"/>
          <w:szCs w:val="24"/>
          <w:lang w:val="en"/>
        </w:rPr>
        <w:t xml:space="preserve">, please email </w:t>
      </w:r>
      <w:hyperlink r:id="rId19" w:history="1">
        <w:r w:rsidR="001F481D" w:rsidRPr="002225F1">
          <w:rPr>
            <w:rStyle w:val="Hyperlink"/>
            <w:sz w:val="24"/>
            <w:szCs w:val="24"/>
            <w:lang w:val="en"/>
          </w:rPr>
          <w:t>seo-survey@mail.mil</w:t>
        </w:r>
      </w:hyperlink>
      <w:r w:rsidRPr="001F481D">
        <w:rPr>
          <w:sz w:val="24"/>
          <w:szCs w:val="24"/>
          <w:lang w:val="en"/>
        </w:rPr>
        <w:t>.</w:t>
      </w:r>
    </w:p>
    <w:p w:rsidR="00A92040" w:rsidRPr="001F481D" w:rsidRDefault="00A92040" w:rsidP="00416751">
      <w:pPr>
        <w:spacing w:before="120" w:after="120"/>
        <w:jc w:val="center"/>
        <w:rPr>
          <w:sz w:val="24"/>
          <w:szCs w:val="24"/>
          <w:lang w:val="en"/>
        </w:rPr>
      </w:pPr>
      <w:r w:rsidRPr="001F481D">
        <w:rPr>
          <w:b/>
          <w:bCs/>
          <w:sz w:val="24"/>
          <w:szCs w:val="24"/>
          <w:lang w:val="en"/>
        </w:rPr>
        <w:t>Frequently Asked Questions</w:t>
      </w:r>
    </w:p>
    <w:bookmarkStart w:id="2" w:name="MENU"/>
    <w:bookmarkEnd w:id="2"/>
    <w:p w:rsidR="001F481D" w:rsidRDefault="00A92040" w:rsidP="001F481D">
      <w:pPr>
        <w:spacing w:before="120" w:after="120"/>
        <w:jc w:val="both"/>
        <w:rPr>
          <w:sz w:val="24"/>
          <w:szCs w:val="24"/>
        </w:rPr>
      </w:pPr>
      <w:r w:rsidRPr="001F481D">
        <w:rPr>
          <w:sz w:val="24"/>
          <w:szCs w:val="24"/>
          <w:lang w:val="en"/>
        </w:rPr>
        <w:fldChar w:fldCharType="begin"/>
      </w:r>
      <w:r w:rsidRPr="001F481D">
        <w:rPr>
          <w:sz w:val="24"/>
          <w:szCs w:val="24"/>
          <w:lang w:val="en"/>
        </w:rPr>
        <w:instrText xml:space="preserve"> HYPERLINK "http://www.drcsurveys.com/survant/wsc/(S(q2v02rfgxh1ktv4544w4qr55))/FAQ.aspx?preview=PEV11401\\AddressUpdate_FAQ.resx" \l "FVAP" </w:instrText>
      </w:r>
      <w:r w:rsidRPr="001F481D">
        <w:rPr>
          <w:sz w:val="24"/>
          <w:szCs w:val="24"/>
          <w:lang w:val="en"/>
        </w:rPr>
        <w:fldChar w:fldCharType="separate"/>
      </w:r>
      <w:r w:rsidRPr="001F481D">
        <w:rPr>
          <w:rStyle w:val="Hyperlink"/>
          <w:sz w:val="24"/>
          <w:szCs w:val="24"/>
          <w:lang w:val="en"/>
        </w:rPr>
        <w:t>What is the Federal Voting Assistance Program (FVAP)?</w:t>
      </w:r>
      <w:r w:rsidRPr="001F481D">
        <w:rPr>
          <w:sz w:val="24"/>
          <w:szCs w:val="24"/>
        </w:rPr>
        <w:fldChar w:fldCharType="end"/>
      </w:r>
    </w:p>
    <w:p w:rsidR="001F481D" w:rsidRDefault="009966DB" w:rsidP="001F481D">
      <w:pPr>
        <w:spacing w:before="120" w:after="120"/>
        <w:jc w:val="both"/>
        <w:rPr>
          <w:rStyle w:val="Hyperlink"/>
          <w:sz w:val="24"/>
          <w:szCs w:val="24"/>
          <w:lang w:val="en"/>
        </w:rPr>
      </w:pPr>
      <w:hyperlink r:id="rId20" w:anchor="DMDC" w:history="1">
        <w:r w:rsidR="00A92040" w:rsidRPr="001F481D">
          <w:rPr>
            <w:rStyle w:val="Hyperlink"/>
            <w:sz w:val="24"/>
            <w:szCs w:val="24"/>
            <w:lang w:val="en"/>
          </w:rPr>
          <w:t>What is Defense Manpower Data Center (DMDC)?</w:t>
        </w:r>
      </w:hyperlink>
    </w:p>
    <w:p w:rsidR="001F481D" w:rsidRDefault="009966DB" w:rsidP="001F481D">
      <w:pPr>
        <w:spacing w:before="120" w:after="120"/>
        <w:jc w:val="both"/>
        <w:rPr>
          <w:rStyle w:val="Hyperlink"/>
          <w:sz w:val="24"/>
          <w:szCs w:val="24"/>
          <w:lang w:val="en"/>
        </w:rPr>
      </w:pPr>
      <w:hyperlink r:id="rId21" w:anchor="PROGRAM" w:history="1">
        <w:r w:rsidR="00A92040" w:rsidRPr="001F481D">
          <w:rPr>
            <w:rStyle w:val="Hyperlink"/>
            <w:sz w:val="24"/>
            <w:szCs w:val="24"/>
            <w:lang w:val="en"/>
          </w:rPr>
          <w:t>What is the Post-Election Voting (PEV) Program?</w:t>
        </w:r>
      </w:hyperlink>
    </w:p>
    <w:p w:rsidR="001F481D" w:rsidRDefault="009966DB" w:rsidP="001F481D">
      <w:pPr>
        <w:spacing w:before="120" w:after="120"/>
        <w:jc w:val="both"/>
        <w:rPr>
          <w:rStyle w:val="Hyperlink"/>
          <w:sz w:val="24"/>
          <w:szCs w:val="24"/>
          <w:lang w:val="en"/>
        </w:rPr>
      </w:pPr>
      <w:hyperlink r:id="rId22" w:anchor="UOCAVA" w:history="1">
        <w:r w:rsidR="00A92040" w:rsidRPr="001F481D">
          <w:rPr>
            <w:rStyle w:val="Hyperlink"/>
            <w:sz w:val="24"/>
            <w:szCs w:val="24"/>
            <w:lang w:val="en"/>
          </w:rPr>
          <w:t>What is UOCAVA?</w:t>
        </w:r>
      </w:hyperlink>
    </w:p>
    <w:p w:rsidR="001F481D" w:rsidRDefault="009966DB" w:rsidP="001F481D">
      <w:pPr>
        <w:spacing w:before="120" w:after="120"/>
        <w:jc w:val="both"/>
        <w:rPr>
          <w:rStyle w:val="Hyperlink"/>
          <w:sz w:val="24"/>
          <w:szCs w:val="24"/>
          <w:lang w:val="en"/>
        </w:rPr>
      </w:pPr>
      <w:hyperlink r:id="rId23" w:anchor="OFFICIAL" w:history="1">
        <w:r w:rsidR="00A92040" w:rsidRPr="001F481D">
          <w:rPr>
            <w:rStyle w:val="Hyperlink"/>
            <w:sz w:val="24"/>
            <w:szCs w:val="24"/>
            <w:lang w:val="en"/>
          </w:rPr>
          <w:t>How do I know this is an official, approved DoD survey?</w:t>
        </w:r>
      </w:hyperlink>
    </w:p>
    <w:p w:rsidR="001F481D" w:rsidRDefault="009966DB" w:rsidP="001F481D">
      <w:pPr>
        <w:spacing w:before="120" w:after="120"/>
        <w:jc w:val="both"/>
        <w:rPr>
          <w:rStyle w:val="Hyperlink"/>
          <w:sz w:val="24"/>
          <w:szCs w:val="24"/>
          <w:lang w:val="en"/>
        </w:rPr>
      </w:pPr>
      <w:hyperlink r:id="rId24" w:anchor="PICK_ME" w:history="1">
        <w:r w:rsidR="00A92040" w:rsidRPr="001F481D">
          <w:rPr>
            <w:rStyle w:val="Hyperlink"/>
            <w:sz w:val="24"/>
            <w:szCs w:val="24"/>
            <w:lang w:val="en"/>
          </w:rPr>
          <w:t>How did you pick me?</w:t>
        </w:r>
      </w:hyperlink>
    </w:p>
    <w:p w:rsidR="001F481D" w:rsidRDefault="009966DB" w:rsidP="001F481D">
      <w:pPr>
        <w:spacing w:before="120" w:after="120"/>
        <w:jc w:val="both"/>
        <w:rPr>
          <w:rStyle w:val="Hyperlink"/>
          <w:sz w:val="24"/>
          <w:szCs w:val="24"/>
          <w:lang w:val="en"/>
        </w:rPr>
      </w:pPr>
      <w:hyperlink r:id="rId25" w:anchor="PARTICIPATE" w:history="1">
        <w:r w:rsidR="00A92040" w:rsidRPr="001F481D">
          <w:rPr>
            <w:rStyle w:val="Hyperlink"/>
            <w:sz w:val="24"/>
            <w:szCs w:val="24"/>
            <w:lang w:val="en"/>
          </w:rPr>
          <w:t>Why should I participate?</w:t>
        </w:r>
      </w:hyperlink>
    </w:p>
    <w:p w:rsidR="001F481D" w:rsidRDefault="009966DB" w:rsidP="001F481D">
      <w:pPr>
        <w:spacing w:before="120" w:after="120"/>
        <w:jc w:val="both"/>
        <w:rPr>
          <w:rStyle w:val="Hyperlink"/>
          <w:sz w:val="24"/>
          <w:szCs w:val="24"/>
          <w:lang w:val="en"/>
        </w:rPr>
      </w:pPr>
      <w:hyperlink r:id="rId26" w:history="1">
        <w:r w:rsidR="00A92040" w:rsidRPr="001F481D">
          <w:rPr>
            <w:rStyle w:val="Hyperlink"/>
            <w:sz w:val="24"/>
            <w:szCs w:val="24"/>
            <w:lang w:val="en"/>
          </w:rPr>
          <w:t>What is seo-survey@mail.mil?</w:t>
        </w:r>
      </w:hyperlink>
    </w:p>
    <w:p w:rsidR="001F481D" w:rsidRDefault="009966DB" w:rsidP="001F481D">
      <w:pPr>
        <w:spacing w:before="120" w:after="120"/>
        <w:jc w:val="both"/>
        <w:rPr>
          <w:rStyle w:val="Hyperlink"/>
          <w:sz w:val="24"/>
          <w:szCs w:val="24"/>
          <w:lang w:val="en"/>
        </w:rPr>
      </w:pPr>
      <w:hyperlink r:id="rId27" w:anchor="WEB" w:history="1">
        <w:r w:rsidR="00A92040" w:rsidRPr="001F481D">
          <w:rPr>
            <w:rStyle w:val="Hyperlink"/>
            <w:sz w:val="24"/>
            <w:szCs w:val="24"/>
            <w:lang w:val="en"/>
          </w:rPr>
          <w:t>Why am I being asked to use the web?</w:t>
        </w:r>
      </w:hyperlink>
    </w:p>
    <w:p w:rsidR="001F481D" w:rsidRDefault="009966DB" w:rsidP="001F481D">
      <w:pPr>
        <w:spacing w:before="120" w:after="120"/>
        <w:jc w:val="both"/>
        <w:rPr>
          <w:rStyle w:val="Hyperlink"/>
          <w:sz w:val="24"/>
          <w:szCs w:val="24"/>
          <w:lang w:val="en"/>
        </w:rPr>
      </w:pPr>
      <w:hyperlink r:id="rId28" w:anchor="AnswerAll" w:history="1">
        <w:r w:rsidR="00A92040" w:rsidRPr="001F481D">
          <w:rPr>
            <w:rStyle w:val="Hyperlink"/>
            <w:sz w:val="24"/>
            <w:szCs w:val="24"/>
            <w:lang w:val="en"/>
          </w:rPr>
          <w:t>Do I have to answer all questions?</w:t>
        </w:r>
      </w:hyperlink>
    </w:p>
    <w:p w:rsidR="001F481D" w:rsidRDefault="009966DB" w:rsidP="001F481D">
      <w:pPr>
        <w:spacing w:before="120" w:after="120"/>
        <w:jc w:val="both"/>
        <w:rPr>
          <w:rStyle w:val="Hyperlink"/>
          <w:sz w:val="24"/>
          <w:szCs w:val="24"/>
          <w:lang w:val="en"/>
        </w:rPr>
      </w:pPr>
      <w:hyperlink r:id="rId29" w:anchor="PRIVATE" w:history="1">
        <w:r w:rsidR="00A92040" w:rsidRPr="001F481D">
          <w:rPr>
            <w:rStyle w:val="Hyperlink"/>
            <w:sz w:val="24"/>
            <w:szCs w:val="24"/>
            <w:lang w:val="en"/>
          </w:rPr>
          <w:t>Will my answers be kept private?</w:t>
        </w:r>
      </w:hyperlink>
    </w:p>
    <w:p w:rsidR="001F481D" w:rsidRDefault="009966DB" w:rsidP="001F481D">
      <w:pPr>
        <w:spacing w:before="120" w:after="120"/>
        <w:jc w:val="both"/>
        <w:rPr>
          <w:rStyle w:val="Hyperlink"/>
          <w:sz w:val="24"/>
          <w:szCs w:val="24"/>
          <w:lang w:val="en"/>
        </w:rPr>
      </w:pPr>
      <w:hyperlink r:id="rId30" w:anchor="WITHDRAW" w:history="1">
        <w:r w:rsidR="00A92040" w:rsidRPr="001F481D">
          <w:rPr>
            <w:rStyle w:val="Hyperlink"/>
            <w:sz w:val="24"/>
            <w:szCs w:val="24"/>
            <w:lang w:val="en"/>
          </w:rPr>
          <w:t>Can I withdraw my answers once I have started the survey?</w:t>
        </w:r>
      </w:hyperlink>
    </w:p>
    <w:p w:rsidR="001F481D" w:rsidRDefault="009966DB" w:rsidP="001F481D">
      <w:pPr>
        <w:spacing w:before="120" w:after="120"/>
        <w:jc w:val="both"/>
        <w:rPr>
          <w:rStyle w:val="Hyperlink"/>
          <w:sz w:val="24"/>
          <w:szCs w:val="24"/>
          <w:lang w:val="en"/>
        </w:rPr>
      </w:pPr>
      <w:hyperlink r:id="rId31" w:anchor="RESULTS" w:history="1">
        <w:r w:rsidR="00A92040" w:rsidRPr="001F481D">
          <w:rPr>
            <w:rStyle w:val="Hyperlink"/>
            <w:sz w:val="24"/>
            <w:szCs w:val="24"/>
            <w:lang w:val="en"/>
          </w:rPr>
          <w:t>Will I ever see the results of the survey?</w:t>
        </w:r>
      </w:hyperlink>
    </w:p>
    <w:p w:rsidR="00A92040" w:rsidRPr="001F481D" w:rsidRDefault="00A92040" w:rsidP="001F481D">
      <w:pPr>
        <w:spacing w:before="120" w:after="120"/>
        <w:jc w:val="both"/>
        <w:rPr>
          <w:sz w:val="24"/>
          <w:szCs w:val="24"/>
          <w:lang w:val="en"/>
        </w:rPr>
      </w:pPr>
      <w:bookmarkStart w:id="3" w:name="FVAP"/>
      <w:bookmarkEnd w:id="3"/>
      <w:r w:rsidRPr="001F481D">
        <w:rPr>
          <w:b/>
          <w:bCs/>
          <w:sz w:val="24"/>
          <w:szCs w:val="24"/>
          <w:lang w:val="en"/>
        </w:rPr>
        <w:t>What is the Federal Voting Assistance Program (FVAP)?</w:t>
      </w:r>
      <w:r w:rsidRPr="001F481D">
        <w:rPr>
          <w:sz w:val="24"/>
          <w:szCs w:val="24"/>
          <w:lang w:val="en"/>
        </w:rPr>
        <w:t xml:space="preserve"> </w:t>
      </w:r>
      <w:hyperlink r:id="rId32"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 xml:space="preserve">FVAP administers the </w:t>
      </w:r>
      <w:r w:rsidRPr="001F481D">
        <w:rPr>
          <w:i/>
          <w:sz w:val="24"/>
          <w:szCs w:val="24"/>
          <w:lang w:val="en"/>
        </w:rPr>
        <w:t>Uniformed and Overseas Citizens Absentee Voting Act</w:t>
      </w:r>
      <w:r w:rsidRPr="001F481D">
        <w:rPr>
          <w:sz w:val="24"/>
          <w:szCs w:val="24"/>
          <w:lang w:val="en"/>
        </w:rPr>
        <w:t xml:space="preserve"> (</w:t>
      </w:r>
      <w:r w:rsidRPr="001F481D">
        <w:rPr>
          <w:i/>
          <w:sz w:val="24"/>
          <w:szCs w:val="24"/>
          <w:lang w:val="en"/>
        </w:rPr>
        <w:t>UOCAVA</w:t>
      </w:r>
      <w:r w:rsidRPr="001F481D">
        <w:rPr>
          <w:sz w:val="24"/>
          <w:szCs w:val="24"/>
          <w:lang w:val="en"/>
        </w:rPr>
        <w:t>) on behalf of the Secretary of Defense</w:t>
      </w:r>
      <w:r w:rsidR="00E52FFA">
        <w:rPr>
          <w:sz w:val="24"/>
          <w:szCs w:val="24"/>
          <w:lang w:val="en"/>
        </w:rPr>
        <w:t xml:space="preserve">. </w:t>
      </w:r>
      <w:r w:rsidRPr="001F481D">
        <w:rPr>
          <w:sz w:val="24"/>
          <w:szCs w:val="24"/>
          <w:lang w:val="en"/>
        </w:rPr>
        <w:t xml:space="preserve">FVAP works to ensure that all Service members, their eligible family members and overseas citizens are aware of their right to vote and have the tools to do so </w:t>
      </w:r>
      <w:r w:rsidR="00E52FFA">
        <w:rPr>
          <w:sz w:val="24"/>
          <w:szCs w:val="24"/>
          <w:lang w:val="en"/>
        </w:rPr>
        <w:t>–</w:t>
      </w:r>
      <w:r w:rsidRPr="001F481D">
        <w:rPr>
          <w:sz w:val="24"/>
          <w:szCs w:val="24"/>
          <w:lang w:val="en"/>
        </w:rPr>
        <w:t xml:space="preserve"> from anywhere in the world</w:t>
      </w:r>
      <w:r w:rsidR="00E52FFA">
        <w:rPr>
          <w:sz w:val="24"/>
          <w:szCs w:val="24"/>
          <w:lang w:val="en"/>
        </w:rPr>
        <w:t xml:space="preserve">. </w:t>
      </w:r>
    </w:p>
    <w:p w:rsidR="00A92040" w:rsidRPr="001F481D" w:rsidRDefault="00A92040" w:rsidP="001F481D">
      <w:pPr>
        <w:spacing w:before="120" w:after="120"/>
        <w:jc w:val="both"/>
        <w:rPr>
          <w:sz w:val="24"/>
          <w:szCs w:val="24"/>
        </w:rPr>
      </w:pPr>
      <w:bookmarkStart w:id="4" w:name="DMDC"/>
      <w:bookmarkEnd w:id="4"/>
      <w:r w:rsidRPr="001F481D">
        <w:rPr>
          <w:b/>
          <w:bCs/>
          <w:sz w:val="24"/>
          <w:szCs w:val="24"/>
          <w:lang w:val="en"/>
        </w:rPr>
        <w:t>What is Defense Manpower Data Center (DMDC)?</w:t>
      </w:r>
      <w:r w:rsidRPr="001F481D">
        <w:rPr>
          <w:sz w:val="24"/>
          <w:szCs w:val="24"/>
          <w:lang w:val="en"/>
        </w:rPr>
        <w:t xml:space="preserve"> </w:t>
      </w:r>
      <w:hyperlink r:id="rId33"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bookmarkStart w:id="5" w:name="PROGRAM"/>
      <w:bookmarkEnd w:id="5"/>
      <w:r w:rsidRPr="001F481D">
        <w:rPr>
          <w:sz w:val="24"/>
          <w:szCs w:val="24"/>
          <w:lang w:val="en"/>
        </w:rPr>
        <w:t>DMDC maintains the largest archive of personnel, manpower, training, and financial data in the Department of Defense (DoD)</w:t>
      </w:r>
      <w:r w:rsidR="00E52FFA">
        <w:rPr>
          <w:sz w:val="24"/>
          <w:szCs w:val="24"/>
          <w:lang w:val="en"/>
        </w:rPr>
        <w:t xml:space="preserve">. </w:t>
      </w:r>
      <w:r w:rsidRPr="001F481D">
        <w:rPr>
          <w:sz w:val="24"/>
          <w:szCs w:val="24"/>
          <w:lang w:val="en"/>
        </w:rPr>
        <w:t>DMDC also conducts Joint-Service surveys including the Status of Forces Surveys, QuickCompass Surveys, and Health and Readiness Surveys for the DoD</w:t>
      </w:r>
      <w:r w:rsidR="00E52FFA">
        <w:rPr>
          <w:sz w:val="24"/>
          <w:szCs w:val="24"/>
          <w:lang w:val="en"/>
        </w:rPr>
        <w:t xml:space="preserve">. </w:t>
      </w:r>
      <w:r w:rsidRPr="001F481D">
        <w:rPr>
          <w:sz w:val="24"/>
          <w:szCs w:val="24"/>
          <w:lang w:val="en"/>
        </w:rPr>
        <w:t>To learn more, visit the DMDC website</w:t>
      </w:r>
      <w:r w:rsidR="00BD1F48">
        <w:rPr>
          <w:sz w:val="24"/>
          <w:szCs w:val="24"/>
          <w:lang w:val="en"/>
        </w:rPr>
        <w:t xml:space="preserve">: </w:t>
      </w:r>
      <w:hyperlink r:id="rId34" w:history="1">
        <w:r w:rsidRPr="001F481D">
          <w:rPr>
            <w:rStyle w:val="Hyperlink"/>
            <w:sz w:val="24"/>
            <w:szCs w:val="24"/>
            <w:lang w:val="en"/>
          </w:rPr>
          <w:t>http://www.dmdc.osd.mil/</w:t>
        </w:r>
      </w:hyperlink>
    </w:p>
    <w:p w:rsidR="00A92040" w:rsidRPr="001F481D" w:rsidRDefault="00A92040" w:rsidP="001F481D">
      <w:pPr>
        <w:spacing w:before="120" w:after="120"/>
        <w:jc w:val="both"/>
        <w:rPr>
          <w:sz w:val="24"/>
          <w:szCs w:val="24"/>
          <w:lang w:val="en"/>
        </w:rPr>
      </w:pPr>
      <w:r w:rsidRPr="001F481D">
        <w:rPr>
          <w:b/>
          <w:bCs/>
          <w:sz w:val="24"/>
          <w:szCs w:val="24"/>
          <w:lang w:val="en"/>
        </w:rPr>
        <w:t>What is the Post-Election Voting (PEV) Program?</w:t>
      </w:r>
      <w:r w:rsidRPr="001F481D">
        <w:rPr>
          <w:sz w:val="24"/>
          <w:szCs w:val="24"/>
          <w:lang w:val="en"/>
        </w:rPr>
        <w:t xml:space="preserve"> </w:t>
      </w:r>
      <w:hyperlink r:id="rId35"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 xml:space="preserve">Post-Election Voting (PEV) surveys are sponsored by the Director of the Federal Voting Assistance Program (FVAP) as the Presidential designee to administer the </w:t>
      </w:r>
      <w:r w:rsidRPr="001F481D">
        <w:rPr>
          <w:i/>
          <w:sz w:val="24"/>
          <w:szCs w:val="24"/>
          <w:lang w:val="en"/>
        </w:rPr>
        <w:t>Uniformed and Overseas Citizens Absentee Voting Act of 1986</w:t>
      </w:r>
      <w:r w:rsidRPr="001F481D">
        <w:rPr>
          <w:sz w:val="24"/>
          <w:szCs w:val="24"/>
          <w:lang w:val="en"/>
        </w:rPr>
        <w:t xml:space="preserve"> (</w:t>
      </w:r>
      <w:r w:rsidRPr="001F481D">
        <w:rPr>
          <w:i/>
          <w:sz w:val="24"/>
          <w:szCs w:val="24"/>
          <w:lang w:val="en"/>
        </w:rPr>
        <w:t>UOCAVA</w:t>
      </w:r>
      <w:r w:rsidRPr="001F481D">
        <w:rPr>
          <w:sz w:val="24"/>
          <w:szCs w:val="24"/>
          <w:lang w:val="en"/>
        </w:rPr>
        <w:t xml:space="preserve">). </w:t>
      </w:r>
      <w:r w:rsidRPr="001F481D">
        <w:rPr>
          <w:i/>
          <w:sz w:val="24"/>
          <w:szCs w:val="24"/>
          <w:lang w:val="en"/>
        </w:rPr>
        <w:t>UOCAVA</w:t>
      </w:r>
      <w:r w:rsidRPr="001F481D">
        <w:rPr>
          <w:sz w:val="24"/>
          <w:szCs w:val="24"/>
          <w:lang w:val="en"/>
        </w:rPr>
        <w:t xml:space="preserve">, as amended by the </w:t>
      </w:r>
      <w:r w:rsidRPr="001F481D">
        <w:rPr>
          <w:i/>
          <w:sz w:val="24"/>
          <w:szCs w:val="24"/>
          <w:lang w:val="en"/>
        </w:rPr>
        <w:t>Military and Overseas Voter Empowerment Act</w:t>
      </w:r>
      <w:r w:rsidRPr="001F481D">
        <w:rPr>
          <w:sz w:val="24"/>
          <w:szCs w:val="24"/>
          <w:lang w:val="en"/>
        </w:rPr>
        <w:t xml:space="preserve"> (</w:t>
      </w:r>
      <w:r w:rsidRPr="001F481D">
        <w:rPr>
          <w:i/>
          <w:sz w:val="24"/>
          <w:szCs w:val="24"/>
          <w:lang w:val="en"/>
        </w:rPr>
        <w:t>MOVE Act</w:t>
      </w:r>
      <w:r w:rsidRPr="001F481D">
        <w:rPr>
          <w:sz w:val="24"/>
          <w:szCs w:val="24"/>
          <w:lang w:val="en"/>
        </w:rPr>
        <w:t>), requires FVAP to report to Congress on how effective programs are for assisting the Uniformed Services and overseas voters in federal elections</w:t>
      </w:r>
      <w:r w:rsidR="00E52FFA">
        <w:rPr>
          <w:sz w:val="24"/>
          <w:szCs w:val="24"/>
          <w:lang w:val="en"/>
        </w:rPr>
        <w:t xml:space="preserve">. </w:t>
      </w:r>
      <w:r w:rsidRPr="001F481D">
        <w:rPr>
          <w:sz w:val="24"/>
          <w:szCs w:val="24"/>
          <w:lang w:val="en"/>
        </w:rPr>
        <w:t xml:space="preserve">The PEV surveys are designed to assist FVAP in administering </w:t>
      </w:r>
      <w:r w:rsidRPr="001F481D">
        <w:rPr>
          <w:i/>
          <w:sz w:val="24"/>
          <w:szCs w:val="24"/>
          <w:lang w:val="en"/>
        </w:rPr>
        <w:t>UOCAVA</w:t>
      </w:r>
      <w:r w:rsidRPr="001F481D">
        <w:rPr>
          <w:sz w:val="24"/>
          <w:szCs w:val="24"/>
          <w:lang w:val="en"/>
        </w:rPr>
        <w:t xml:space="preserve"> and are used to develop ways to make absentee voting easier for military personnel and overseas citizens</w:t>
      </w:r>
      <w:r w:rsidR="00E52FFA">
        <w:rPr>
          <w:sz w:val="24"/>
          <w:szCs w:val="24"/>
          <w:lang w:val="en"/>
        </w:rPr>
        <w:t xml:space="preserve">. </w:t>
      </w:r>
    </w:p>
    <w:p w:rsidR="00A92040" w:rsidRPr="001F481D" w:rsidRDefault="00A92040" w:rsidP="001F481D">
      <w:pPr>
        <w:spacing w:before="120" w:after="120"/>
        <w:jc w:val="both"/>
        <w:rPr>
          <w:sz w:val="24"/>
          <w:szCs w:val="24"/>
          <w:lang w:val="en"/>
        </w:rPr>
      </w:pPr>
      <w:bookmarkStart w:id="6" w:name="UOCAVA"/>
      <w:bookmarkEnd w:id="6"/>
      <w:r w:rsidRPr="001F481D">
        <w:rPr>
          <w:b/>
          <w:bCs/>
          <w:sz w:val="24"/>
          <w:szCs w:val="24"/>
          <w:lang w:val="en"/>
        </w:rPr>
        <w:t>What is UOCAVA?</w:t>
      </w:r>
      <w:r w:rsidRPr="001F481D">
        <w:rPr>
          <w:sz w:val="24"/>
          <w:szCs w:val="24"/>
          <w:lang w:val="en"/>
        </w:rPr>
        <w:t xml:space="preserve"> </w:t>
      </w:r>
      <w:hyperlink r:id="rId36"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 xml:space="preserve">The </w:t>
      </w:r>
      <w:r w:rsidRPr="001F481D">
        <w:rPr>
          <w:i/>
          <w:sz w:val="24"/>
          <w:szCs w:val="24"/>
          <w:lang w:val="en"/>
        </w:rPr>
        <w:t xml:space="preserve">Uniformed and Overseas Citizens Absentee Voting Act </w:t>
      </w:r>
      <w:r w:rsidRPr="001F481D">
        <w:rPr>
          <w:sz w:val="24"/>
          <w:szCs w:val="24"/>
          <w:lang w:val="en"/>
        </w:rPr>
        <w:t>(</w:t>
      </w:r>
      <w:r w:rsidRPr="001F481D">
        <w:rPr>
          <w:i/>
          <w:sz w:val="24"/>
          <w:szCs w:val="24"/>
          <w:lang w:val="en"/>
        </w:rPr>
        <w:t>UOCAVA</w:t>
      </w:r>
      <w:r w:rsidRPr="001F481D">
        <w:rPr>
          <w:sz w:val="24"/>
          <w:szCs w:val="24"/>
          <w:lang w:val="en"/>
        </w:rPr>
        <w:t>) was enacted in 1986</w:t>
      </w:r>
      <w:r w:rsidR="00E52FFA">
        <w:rPr>
          <w:sz w:val="24"/>
          <w:szCs w:val="24"/>
          <w:lang w:val="en"/>
        </w:rPr>
        <w:t xml:space="preserve">. </w:t>
      </w:r>
      <w:r w:rsidRPr="001F481D">
        <w:rPr>
          <w:i/>
          <w:sz w:val="24"/>
          <w:szCs w:val="24"/>
          <w:lang w:val="en"/>
        </w:rPr>
        <w:t>UOCAVA</w:t>
      </w:r>
      <w:r w:rsidRPr="001F481D">
        <w:rPr>
          <w:sz w:val="24"/>
          <w:szCs w:val="24"/>
          <w:lang w:val="en"/>
        </w:rPr>
        <w:t xml:space="preserve"> law permits members of the Uniformed Services and Merchant Marines, their </w:t>
      </w:r>
      <w:r w:rsidRPr="001F481D">
        <w:rPr>
          <w:sz w:val="24"/>
          <w:szCs w:val="24"/>
          <w:lang w:val="en"/>
        </w:rPr>
        <w:lastRenderedPageBreak/>
        <w:t>eligible family members and U.S. citizens residing overseas, to vote in federal elections</w:t>
      </w:r>
      <w:r w:rsidR="00E52FFA">
        <w:rPr>
          <w:sz w:val="24"/>
          <w:szCs w:val="24"/>
          <w:lang w:val="en"/>
        </w:rPr>
        <w:t xml:space="preserve">. </w:t>
      </w:r>
      <w:r w:rsidRPr="001F481D">
        <w:rPr>
          <w:sz w:val="24"/>
          <w:szCs w:val="24"/>
          <w:lang w:val="en"/>
        </w:rPr>
        <w:t xml:space="preserve">The Federal Voting Assistance Program (FVAP) has been charged with administering </w:t>
      </w:r>
      <w:r w:rsidRPr="001F481D">
        <w:rPr>
          <w:i/>
          <w:sz w:val="24"/>
          <w:szCs w:val="24"/>
          <w:lang w:val="en"/>
        </w:rPr>
        <w:t>UOCAVA</w:t>
      </w:r>
      <w:r w:rsidRPr="001F481D">
        <w:rPr>
          <w:sz w:val="24"/>
          <w:szCs w:val="24"/>
          <w:lang w:val="en"/>
        </w:rPr>
        <w:t xml:space="preserve"> law and works to ensure </w:t>
      </w:r>
      <w:r w:rsidRPr="001F481D">
        <w:rPr>
          <w:i/>
          <w:sz w:val="24"/>
          <w:szCs w:val="24"/>
          <w:lang w:val="en"/>
        </w:rPr>
        <w:t>UOCAVA</w:t>
      </w:r>
      <w:r w:rsidRPr="001F481D">
        <w:rPr>
          <w:sz w:val="24"/>
          <w:szCs w:val="24"/>
          <w:lang w:val="en"/>
        </w:rPr>
        <w:t xml:space="preserve"> citizens are aware of their right to vote no matter where in the world they may be residing. </w:t>
      </w:r>
    </w:p>
    <w:p w:rsidR="00A92040" w:rsidRPr="001F481D" w:rsidRDefault="00A92040" w:rsidP="001F481D">
      <w:pPr>
        <w:spacing w:before="120" w:after="120"/>
        <w:jc w:val="both"/>
        <w:rPr>
          <w:sz w:val="24"/>
          <w:szCs w:val="24"/>
          <w:lang w:val="en"/>
        </w:rPr>
      </w:pPr>
      <w:bookmarkStart w:id="7" w:name="OFFICIAL"/>
      <w:bookmarkEnd w:id="7"/>
      <w:r w:rsidRPr="001F481D">
        <w:rPr>
          <w:b/>
          <w:bCs/>
          <w:sz w:val="24"/>
          <w:szCs w:val="24"/>
          <w:lang w:val="en"/>
        </w:rPr>
        <w:t>How do I know this is an official, approved DoD survey?</w:t>
      </w:r>
      <w:r w:rsidRPr="001F481D">
        <w:rPr>
          <w:sz w:val="24"/>
          <w:szCs w:val="24"/>
          <w:lang w:val="en"/>
        </w:rPr>
        <w:t xml:space="preserve"> </w:t>
      </w:r>
      <w:hyperlink r:id="rId37"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 xml:space="preserve">In accordance with </w:t>
      </w:r>
      <w:hyperlink r:id="rId38" w:tgtFrame="_blank" w:history="1">
        <w:r w:rsidRPr="001F481D">
          <w:rPr>
            <w:rStyle w:val="Hyperlink"/>
            <w:sz w:val="24"/>
            <w:szCs w:val="24"/>
            <w:lang w:val="en"/>
          </w:rPr>
          <w:t>DoD Instruction 8910.01</w:t>
        </w:r>
      </w:hyperlink>
      <w:r w:rsidRPr="001F481D">
        <w:rPr>
          <w:sz w:val="24"/>
          <w:szCs w:val="24"/>
          <w:lang w:val="en"/>
        </w:rPr>
        <w:t>, all data collection in DoD must be licensed and show that license as an Office of Management and Budget (OMB) control number with an expiration date</w:t>
      </w:r>
      <w:r w:rsidR="00E52FFA">
        <w:rPr>
          <w:sz w:val="24"/>
          <w:szCs w:val="24"/>
          <w:lang w:val="en"/>
        </w:rPr>
        <w:t xml:space="preserve">. </w:t>
      </w:r>
      <w:r w:rsidRPr="001F481D">
        <w:rPr>
          <w:sz w:val="24"/>
          <w:szCs w:val="24"/>
          <w:lang w:val="en"/>
        </w:rPr>
        <w:t xml:space="preserve">The OMB control number for this survey is </w:t>
      </w:r>
      <w:r w:rsidR="0072673F" w:rsidRPr="001F481D">
        <w:rPr>
          <w:sz w:val="24"/>
          <w:szCs w:val="24"/>
          <w:lang w:val="en"/>
        </w:rPr>
        <w:t>0704-0553, expiring 04/30/2019</w:t>
      </w:r>
      <w:r w:rsidRPr="001F481D">
        <w:rPr>
          <w:sz w:val="24"/>
          <w:szCs w:val="24"/>
          <w:lang w:val="en"/>
        </w:rPr>
        <w:t xml:space="preserve">. </w:t>
      </w:r>
    </w:p>
    <w:p w:rsidR="00A92040" w:rsidRPr="001F481D" w:rsidRDefault="00A92040" w:rsidP="001F481D">
      <w:pPr>
        <w:spacing w:before="120" w:after="120"/>
        <w:jc w:val="both"/>
        <w:rPr>
          <w:sz w:val="24"/>
          <w:szCs w:val="24"/>
          <w:lang w:val="en"/>
        </w:rPr>
      </w:pPr>
      <w:bookmarkStart w:id="8" w:name="PICK_ME"/>
      <w:bookmarkEnd w:id="8"/>
      <w:r w:rsidRPr="001F481D">
        <w:rPr>
          <w:b/>
          <w:bCs/>
          <w:sz w:val="24"/>
          <w:szCs w:val="24"/>
          <w:lang w:val="en"/>
        </w:rPr>
        <w:t>How did you pick me?</w:t>
      </w:r>
      <w:r w:rsidRPr="001F481D">
        <w:rPr>
          <w:sz w:val="24"/>
          <w:szCs w:val="24"/>
          <w:lang w:val="en"/>
        </w:rPr>
        <w:t xml:space="preserve"> </w:t>
      </w:r>
      <w:hyperlink r:id="rId39"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DMDC and FVAP have you in our records as the State election official for your State</w:t>
      </w:r>
      <w:r w:rsidR="00E52FFA">
        <w:rPr>
          <w:sz w:val="24"/>
          <w:szCs w:val="24"/>
          <w:lang w:val="en"/>
        </w:rPr>
        <w:t xml:space="preserve">. </w:t>
      </w:r>
      <w:r w:rsidRPr="001F481D">
        <w:rPr>
          <w:sz w:val="24"/>
          <w:szCs w:val="24"/>
          <w:lang w:val="en"/>
        </w:rPr>
        <w:t>Our survey contacts every State election office from each State and attempts to survey the head of the office or the person most knowledgeable about UOCAVA voters.</w:t>
      </w:r>
    </w:p>
    <w:p w:rsidR="00A92040" w:rsidRPr="001F481D" w:rsidRDefault="00A92040" w:rsidP="001F481D">
      <w:pPr>
        <w:spacing w:before="120" w:after="120"/>
        <w:jc w:val="both"/>
        <w:rPr>
          <w:sz w:val="24"/>
          <w:szCs w:val="24"/>
          <w:lang w:val="en"/>
        </w:rPr>
      </w:pPr>
      <w:bookmarkStart w:id="9" w:name="PARTICIPATE"/>
      <w:bookmarkEnd w:id="9"/>
      <w:r w:rsidRPr="001F481D">
        <w:rPr>
          <w:b/>
          <w:bCs/>
          <w:sz w:val="24"/>
          <w:szCs w:val="24"/>
          <w:lang w:val="en"/>
        </w:rPr>
        <w:t>Why should I participate?</w:t>
      </w:r>
      <w:r w:rsidRPr="001F481D">
        <w:rPr>
          <w:sz w:val="24"/>
          <w:szCs w:val="24"/>
          <w:lang w:val="en"/>
        </w:rPr>
        <w:t xml:space="preserve"> </w:t>
      </w:r>
      <w:hyperlink r:id="rId40"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This survey will provide the Federal Voting Assistance Program (FVAP) with critical information to help improve the services and information they provide you and other State election officials</w:t>
      </w:r>
      <w:r w:rsidR="00E52FFA">
        <w:rPr>
          <w:sz w:val="24"/>
          <w:szCs w:val="24"/>
          <w:lang w:val="en"/>
        </w:rPr>
        <w:t xml:space="preserve">. </w:t>
      </w:r>
      <w:r w:rsidRPr="001F481D">
        <w:rPr>
          <w:sz w:val="24"/>
          <w:szCs w:val="24"/>
          <w:lang w:val="en"/>
        </w:rPr>
        <w:t>Your input will be used to shape the absentee voting program in ways that directly affect your office</w:t>
      </w:r>
      <w:r w:rsidR="00E52FFA">
        <w:rPr>
          <w:sz w:val="24"/>
          <w:szCs w:val="24"/>
          <w:lang w:val="en"/>
        </w:rPr>
        <w:t xml:space="preserve">. </w:t>
      </w:r>
      <w:r w:rsidRPr="001F481D">
        <w:rPr>
          <w:sz w:val="24"/>
          <w:szCs w:val="24"/>
          <w:lang w:val="en"/>
        </w:rPr>
        <w:t xml:space="preserve"> </w:t>
      </w:r>
    </w:p>
    <w:p w:rsidR="00A92040" w:rsidRPr="001F481D" w:rsidRDefault="00A92040" w:rsidP="001F481D">
      <w:pPr>
        <w:spacing w:before="120" w:after="120"/>
        <w:jc w:val="both"/>
        <w:rPr>
          <w:sz w:val="24"/>
          <w:szCs w:val="24"/>
          <w:lang w:val="en"/>
        </w:rPr>
      </w:pPr>
      <w:bookmarkStart w:id="10" w:name="EMAIL"/>
      <w:bookmarkEnd w:id="10"/>
      <w:r w:rsidRPr="001F481D">
        <w:rPr>
          <w:b/>
          <w:bCs/>
          <w:sz w:val="24"/>
          <w:szCs w:val="24"/>
          <w:lang w:val="en"/>
        </w:rPr>
        <w:t>What is seo-survey@mail.mil?</w:t>
      </w:r>
      <w:r w:rsidRPr="001F481D">
        <w:rPr>
          <w:sz w:val="24"/>
          <w:szCs w:val="24"/>
          <w:lang w:val="en"/>
        </w:rPr>
        <w:t xml:space="preserve"> </w:t>
      </w:r>
      <w:hyperlink r:id="rId41"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 xml:space="preserve">This is the official email address for communicating with State election officials about Post-Election Voting (PEV) surveys. </w:t>
      </w:r>
    </w:p>
    <w:p w:rsidR="00A92040" w:rsidRPr="001F481D" w:rsidRDefault="00A92040" w:rsidP="001F481D">
      <w:pPr>
        <w:spacing w:before="120" w:after="120"/>
        <w:jc w:val="both"/>
        <w:rPr>
          <w:sz w:val="24"/>
          <w:szCs w:val="24"/>
          <w:lang w:val="en"/>
        </w:rPr>
      </w:pPr>
      <w:bookmarkStart w:id="11" w:name="WEB"/>
      <w:bookmarkEnd w:id="11"/>
      <w:r w:rsidRPr="001F481D">
        <w:rPr>
          <w:b/>
          <w:bCs/>
          <w:sz w:val="24"/>
          <w:szCs w:val="24"/>
          <w:lang w:val="en"/>
        </w:rPr>
        <w:t>Why am I being asked to use the web?</w:t>
      </w:r>
      <w:r w:rsidRPr="001F481D">
        <w:rPr>
          <w:sz w:val="24"/>
          <w:szCs w:val="24"/>
          <w:lang w:val="en"/>
        </w:rPr>
        <w:t xml:space="preserve"> </w:t>
      </w:r>
      <w:hyperlink r:id="rId42"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sz w:val="24"/>
          <w:szCs w:val="24"/>
          <w:lang w:val="en"/>
        </w:rPr>
      </w:pPr>
      <w:r w:rsidRPr="001F481D">
        <w:rPr>
          <w:sz w:val="24"/>
          <w:szCs w:val="24"/>
          <w:lang w:val="en"/>
        </w:rPr>
        <w:t>Web administration enables us to get survey results to senior Defense leaders faster</w:t>
      </w:r>
      <w:r w:rsidR="00E52FFA">
        <w:rPr>
          <w:sz w:val="24"/>
          <w:szCs w:val="24"/>
          <w:lang w:val="en"/>
        </w:rPr>
        <w:t xml:space="preserve">. </w:t>
      </w:r>
    </w:p>
    <w:p w:rsidR="00A92040" w:rsidRPr="001F481D" w:rsidRDefault="00A92040" w:rsidP="001F481D">
      <w:pPr>
        <w:spacing w:before="120" w:after="120"/>
        <w:jc w:val="both"/>
        <w:rPr>
          <w:sz w:val="24"/>
          <w:szCs w:val="24"/>
          <w:lang w:val="en"/>
        </w:rPr>
      </w:pPr>
      <w:bookmarkStart w:id="12" w:name="AnswerAll"/>
      <w:bookmarkEnd w:id="12"/>
      <w:r w:rsidRPr="001F481D">
        <w:rPr>
          <w:b/>
          <w:bCs/>
          <w:sz w:val="24"/>
          <w:szCs w:val="24"/>
          <w:lang w:val="en"/>
        </w:rPr>
        <w:t>Do I have to answer all questions?</w:t>
      </w:r>
      <w:r w:rsidRPr="001F481D">
        <w:rPr>
          <w:sz w:val="24"/>
          <w:szCs w:val="24"/>
          <w:lang w:val="en"/>
        </w:rPr>
        <w:t xml:space="preserve"> </w:t>
      </w:r>
      <w:hyperlink r:id="rId43" w:anchor="MENU" w:history="1">
        <w:r w:rsidRPr="001F481D">
          <w:rPr>
            <w:rStyle w:val="Hyperlink"/>
            <w:sz w:val="24"/>
            <w:szCs w:val="24"/>
            <w:lang w:val="en"/>
          </w:rPr>
          <w:t>Top</w:t>
        </w:r>
      </w:hyperlink>
    </w:p>
    <w:p w:rsidR="00A92040" w:rsidRPr="001F481D" w:rsidRDefault="00A92040" w:rsidP="001F481D">
      <w:pPr>
        <w:pStyle w:val="ListParagraph"/>
        <w:numPr>
          <w:ilvl w:val="0"/>
          <w:numId w:val="4"/>
        </w:numPr>
        <w:spacing w:before="120" w:after="120"/>
        <w:contextualSpacing w:val="0"/>
        <w:jc w:val="both"/>
        <w:rPr>
          <w:color w:val="000000"/>
          <w:sz w:val="24"/>
          <w:szCs w:val="24"/>
        </w:rPr>
      </w:pPr>
      <w:r w:rsidRPr="001F481D">
        <w:rPr>
          <w:color w:val="000000"/>
          <w:sz w:val="24"/>
          <w:szCs w:val="24"/>
        </w:rPr>
        <w:t>No, it is not necessary to answer every question</w:t>
      </w:r>
      <w:r w:rsidR="00E52FFA">
        <w:rPr>
          <w:color w:val="000000"/>
          <w:sz w:val="24"/>
          <w:szCs w:val="24"/>
        </w:rPr>
        <w:t xml:space="preserve">. </w:t>
      </w:r>
      <w:r w:rsidRPr="001F481D">
        <w:rPr>
          <w:color w:val="000000"/>
          <w:sz w:val="24"/>
          <w:szCs w:val="24"/>
        </w:rPr>
        <w:t>Within the survey screen, you have four control buttons</w:t>
      </w:r>
      <w:r w:rsidR="00BD1F48">
        <w:rPr>
          <w:color w:val="000000"/>
          <w:sz w:val="24"/>
          <w:szCs w:val="24"/>
        </w:rPr>
        <w:t xml:space="preserve">: </w:t>
      </w:r>
      <w:r w:rsidRPr="001F481D">
        <w:rPr>
          <w:i/>
          <w:iCs/>
          <w:color w:val="000000"/>
          <w:sz w:val="24"/>
          <w:szCs w:val="24"/>
        </w:rPr>
        <w:t>Next</w:t>
      </w:r>
      <w:r w:rsidRPr="001F481D">
        <w:rPr>
          <w:color w:val="000000"/>
          <w:sz w:val="24"/>
          <w:szCs w:val="24"/>
        </w:rPr>
        <w:t> (→), </w:t>
      </w:r>
      <w:r w:rsidRPr="001F481D">
        <w:rPr>
          <w:i/>
          <w:iCs/>
          <w:color w:val="000000"/>
          <w:sz w:val="24"/>
          <w:szCs w:val="24"/>
        </w:rPr>
        <w:t>Back</w:t>
      </w:r>
      <w:r w:rsidRPr="001F481D">
        <w:rPr>
          <w:color w:val="000000"/>
          <w:sz w:val="24"/>
          <w:szCs w:val="24"/>
        </w:rPr>
        <w:t> (←), </w:t>
      </w:r>
      <w:r w:rsidRPr="001F481D">
        <w:rPr>
          <w:i/>
          <w:iCs/>
          <w:color w:val="000000"/>
          <w:sz w:val="24"/>
          <w:szCs w:val="24"/>
        </w:rPr>
        <w:t>Save and Return Later</w:t>
      </w:r>
      <w:r w:rsidRPr="001F481D">
        <w:rPr>
          <w:color w:val="000000"/>
          <w:sz w:val="24"/>
          <w:szCs w:val="24"/>
        </w:rPr>
        <w:t>, and </w:t>
      </w:r>
      <w:r w:rsidRPr="001F481D">
        <w:rPr>
          <w:i/>
          <w:iCs/>
          <w:color w:val="000000"/>
          <w:sz w:val="24"/>
          <w:szCs w:val="24"/>
        </w:rPr>
        <w:t>Clear Response</w:t>
      </w:r>
      <w:r w:rsidR="00E52FFA">
        <w:rPr>
          <w:color w:val="000000"/>
          <w:sz w:val="24"/>
          <w:szCs w:val="24"/>
        </w:rPr>
        <w:t xml:space="preserve">. </w:t>
      </w:r>
      <w:r w:rsidRPr="001F481D">
        <w:rPr>
          <w:color w:val="000000"/>
          <w:sz w:val="24"/>
          <w:szCs w:val="24"/>
        </w:rPr>
        <w:t>Use these buttons to navigate through the survey or skip questions.</w:t>
      </w:r>
    </w:p>
    <w:p w:rsidR="00A92040" w:rsidRPr="001F481D" w:rsidRDefault="00A92040" w:rsidP="001F481D">
      <w:pPr>
        <w:spacing w:before="120" w:after="120"/>
        <w:jc w:val="both"/>
        <w:rPr>
          <w:sz w:val="24"/>
          <w:szCs w:val="24"/>
          <w:lang w:val="en"/>
        </w:rPr>
      </w:pPr>
      <w:bookmarkStart w:id="13" w:name="PRIVATE"/>
      <w:bookmarkEnd w:id="13"/>
      <w:r w:rsidRPr="001F481D">
        <w:rPr>
          <w:b/>
          <w:bCs/>
          <w:sz w:val="24"/>
          <w:szCs w:val="24"/>
          <w:lang w:val="en"/>
        </w:rPr>
        <w:t>Will my answers be kept private?</w:t>
      </w:r>
      <w:r w:rsidRPr="001F481D">
        <w:rPr>
          <w:sz w:val="24"/>
          <w:szCs w:val="24"/>
          <w:lang w:val="en"/>
        </w:rPr>
        <w:t xml:space="preserve"> </w:t>
      </w:r>
      <w:hyperlink r:id="rId44" w:anchor="MENU" w:history="1">
        <w:r w:rsidRPr="001F481D">
          <w:rPr>
            <w:rStyle w:val="Hyperlink"/>
            <w:sz w:val="24"/>
            <w:szCs w:val="24"/>
            <w:lang w:val="en"/>
          </w:rPr>
          <w:t>Top</w:t>
        </w:r>
      </w:hyperlink>
    </w:p>
    <w:p w:rsidR="00A92040" w:rsidRPr="001F481D" w:rsidRDefault="00A92040" w:rsidP="001F481D">
      <w:pPr>
        <w:pStyle w:val="ListParagraph"/>
        <w:numPr>
          <w:ilvl w:val="0"/>
          <w:numId w:val="3"/>
        </w:numPr>
        <w:spacing w:before="120" w:after="120"/>
        <w:contextualSpacing w:val="0"/>
        <w:jc w:val="both"/>
        <w:rPr>
          <w:sz w:val="24"/>
          <w:szCs w:val="24"/>
          <w:lang w:val="en"/>
        </w:rPr>
      </w:pPr>
      <w:r w:rsidRPr="001F481D">
        <w:rPr>
          <w:sz w:val="24"/>
          <w:szCs w:val="24"/>
          <w:lang w:val="en"/>
        </w:rPr>
        <w:t>Please view the Agency Disclos</w:t>
      </w:r>
      <w:r w:rsidR="001F481D">
        <w:rPr>
          <w:sz w:val="24"/>
          <w:szCs w:val="24"/>
          <w:lang w:val="en"/>
        </w:rPr>
        <w:t>ure Notice and Privacy Advisory.</w:t>
      </w:r>
    </w:p>
    <w:p w:rsidR="00A92040" w:rsidRPr="001F481D" w:rsidRDefault="00A92040" w:rsidP="001F481D">
      <w:pPr>
        <w:pStyle w:val="ListParagraph"/>
        <w:numPr>
          <w:ilvl w:val="0"/>
          <w:numId w:val="3"/>
        </w:numPr>
        <w:spacing w:before="120" w:after="120"/>
        <w:contextualSpacing w:val="0"/>
        <w:jc w:val="both"/>
        <w:rPr>
          <w:sz w:val="24"/>
          <w:szCs w:val="24"/>
          <w:lang w:val="en"/>
        </w:rPr>
      </w:pPr>
      <w:r w:rsidRPr="001F481D">
        <w:rPr>
          <w:sz w:val="24"/>
          <w:szCs w:val="24"/>
          <w:lang w:val="en"/>
        </w:rPr>
        <w:t>Data you provide may be identifiable to DoD or the Federal Voting Assistance Program (FVAP)</w:t>
      </w:r>
      <w:r w:rsidR="00E52FFA">
        <w:rPr>
          <w:sz w:val="24"/>
          <w:szCs w:val="24"/>
          <w:lang w:val="en"/>
        </w:rPr>
        <w:t xml:space="preserve">. </w:t>
      </w:r>
    </w:p>
    <w:p w:rsidR="00A92040" w:rsidRPr="001F481D" w:rsidRDefault="00A92040" w:rsidP="001F481D">
      <w:pPr>
        <w:pStyle w:val="ListParagraph"/>
        <w:numPr>
          <w:ilvl w:val="0"/>
          <w:numId w:val="3"/>
        </w:numPr>
        <w:spacing w:before="120" w:after="120"/>
        <w:contextualSpacing w:val="0"/>
        <w:jc w:val="both"/>
        <w:rPr>
          <w:sz w:val="24"/>
          <w:szCs w:val="24"/>
          <w:lang w:val="en"/>
        </w:rPr>
      </w:pPr>
      <w:r w:rsidRPr="001F481D">
        <w:rPr>
          <w:sz w:val="24"/>
          <w:szCs w:val="24"/>
          <w:lang w:val="en"/>
        </w:rPr>
        <w:t>We encourage you to safeguard your Ticket Number to prevent unauthorized access to your survey</w:t>
      </w:r>
      <w:r w:rsidR="00E52FFA">
        <w:rPr>
          <w:sz w:val="24"/>
          <w:szCs w:val="24"/>
          <w:lang w:val="en"/>
        </w:rPr>
        <w:t xml:space="preserve">. </w:t>
      </w:r>
      <w:r w:rsidRPr="001F481D">
        <w:rPr>
          <w:sz w:val="24"/>
          <w:szCs w:val="24"/>
          <w:lang w:val="en"/>
        </w:rPr>
        <w:t xml:space="preserve">In addition, to ensure your privacy, be aware of the environment in which you take the survey (e.g., take the survey when no one else is </w:t>
      </w:r>
      <w:r w:rsidR="00416751" w:rsidRPr="001F481D">
        <w:rPr>
          <w:sz w:val="24"/>
          <w:szCs w:val="24"/>
          <w:lang w:val="en"/>
        </w:rPr>
        <w:t>home;</w:t>
      </w:r>
      <w:r w:rsidRPr="001F481D">
        <w:rPr>
          <w:sz w:val="24"/>
          <w:szCs w:val="24"/>
          <w:lang w:val="en"/>
        </w:rPr>
        <w:t> take care to not leave the survey unattended)</w:t>
      </w:r>
      <w:r w:rsidR="00E52FFA">
        <w:rPr>
          <w:sz w:val="24"/>
          <w:szCs w:val="24"/>
          <w:lang w:val="en"/>
        </w:rPr>
        <w:t xml:space="preserve">. </w:t>
      </w:r>
    </w:p>
    <w:p w:rsidR="00A92040" w:rsidRPr="001F481D" w:rsidRDefault="00A92040" w:rsidP="001F481D">
      <w:pPr>
        <w:spacing w:before="120" w:after="120"/>
        <w:jc w:val="both"/>
        <w:rPr>
          <w:sz w:val="24"/>
          <w:szCs w:val="24"/>
          <w:lang w:val="en"/>
        </w:rPr>
      </w:pPr>
      <w:bookmarkStart w:id="14" w:name="WITHDRAW"/>
      <w:bookmarkEnd w:id="14"/>
      <w:r w:rsidRPr="001F481D">
        <w:rPr>
          <w:b/>
          <w:bCs/>
          <w:sz w:val="24"/>
          <w:szCs w:val="24"/>
          <w:lang w:val="en"/>
        </w:rPr>
        <w:t>Can I withdraw my answers once I have started the survey?</w:t>
      </w:r>
      <w:r w:rsidRPr="001F481D">
        <w:rPr>
          <w:sz w:val="24"/>
          <w:szCs w:val="24"/>
          <w:lang w:val="en"/>
        </w:rPr>
        <w:t xml:space="preserve"> </w:t>
      </w:r>
      <w:hyperlink r:id="rId45" w:anchor="MENU" w:history="1">
        <w:r w:rsidRPr="001F481D">
          <w:rPr>
            <w:rStyle w:val="Hyperlink"/>
            <w:sz w:val="24"/>
            <w:szCs w:val="24"/>
            <w:lang w:val="en"/>
          </w:rPr>
          <w:t>Top</w:t>
        </w:r>
      </w:hyperlink>
    </w:p>
    <w:p w:rsidR="00A92040" w:rsidRPr="001F481D" w:rsidRDefault="00A92040" w:rsidP="001F481D">
      <w:pPr>
        <w:pStyle w:val="ListParagraph"/>
        <w:numPr>
          <w:ilvl w:val="0"/>
          <w:numId w:val="5"/>
        </w:numPr>
        <w:spacing w:before="120" w:after="120"/>
        <w:contextualSpacing w:val="0"/>
        <w:jc w:val="both"/>
        <w:rPr>
          <w:sz w:val="24"/>
          <w:szCs w:val="24"/>
          <w:lang w:val="en"/>
        </w:rPr>
      </w:pPr>
      <w:r w:rsidRPr="001F481D">
        <w:rPr>
          <w:sz w:val="24"/>
          <w:szCs w:val="24"/>
          <w:lang w:val="en"/>
        </w:rPr>
        <w:t xml:space="preserve">If you wish to withdraw your answers, please send an email to </w:t>
      </w:r>
      <w:hyperlink r:id="rId46" w:history="1">
        <w:r w:rsidRPr="001F481D">
          <w:rPr>
            <w:rStyle w:val="Hyperlink"/>
            <w:sz w:val="24"/>
            <w:szCs w:val="24"/>
            <w:lang w:val="en"/>
          </w:rPr>
          <w:t>seo-survey@mail.mil</w:t>
        </w:r>
      </w:hyperlink>
      <w:r w:rsidRPr="001F481D">
        <w:rPr>
          <w:sz w:val="24"/>
          <w:szCs w:val="24"/>
          <w:lang w:val="en"/>
        </w:rPr>
        <w:t xml:space="preserve">. Include your name and Ticket Number. </w:t>
      </w:r>
    </w:p>
    <w:p w:rsidR="00A92040" w:rsidRPr="001F481D" w:rsidRDefault="00A92040" w:rsidP="001F481D">
      <w:pPr>
        <w:spacing w:before="120" w:after="120"/>
        <w:jc w:val="both"/>
        <w:rPr>
          <w:sz w:val="24"/>
          <w:szCs w:val="24"/>
          <w:lang w:val="en"/>
        </w:rPr>
      </w:pPr>
      <w:bookmarkStart w:id="15" w:name="RESULTS"/>
      <w:bookmarkEnd w:id="15"/>
      <w:r w:rsidRPr="001F481D">
        <w:rPr>
          <w:b/>
          <w:bCs/>
          <w:sz w:val="24"/>
          <w:szCs w:val="24"/>
          <w:lang w:val="en"/>
        </w:rPr>
        <w:t>Will I ever see the results of the survey?</w:t>
      </w:r>
      <w:r w:rsidRPr="001F481D">
        <w:rPr>
          <w:sz w:val="24"/>
          <w:szCs w:val="24"/>
          <w:lang w:val="en"/>
        </w:rPr>
        <w:t xml:space="preserve"> </w:t>
      </w:r>
      <w:hyperlink r:id="rId47" w:anchor="MENU" w:history="1">
        <w:r w:rsidRPr="001F481D">
          <w:rPr>
            <w:rStyle w:val="Hyperlink"/>
            <w:sz w:val="24"/>
            <w:szCs w:val="24"/>
            <w:lang w:val="en"/>
          </w:rPr>
          <w:t>Top</w:t>
        </w:r>
      </w:hyperlink>
    </w:p>
    <w:p w:rsidR="00A92040" w:rsidRPr="001F481D" w:rsidRDefault="00A92040" w:rsidP="001F481D">
      <w:pPr>
        <w:pStyle w:val="ListParagraph"/>
        <w:numPr>
          <w:ilvl w:val="0"/>
          <w:numId w:val="5"/>
        </w:numPr>
        <w:spacing w:before="120" w:after="120"/>
        <w:contextualSpacing w:val="0"/>
        <w:jc w:val="both"/>
        <w:rPr>
          <w:sz w:val="24"/>
          <w:szCs w:val="24"/>
          <w:lang w:val="en"/>
        </w:rPr>
      </w:pPr>
      <w:r w:rsidRPr="001F481D">
        <w:rPr>
          <w:sz w:val="24"/>
          <w:szCs w:val="24"/>
          <w:lang w:val="en"/>
        </w:rPr>
        <w:t xml:space="preserve">The Federal Voting Assistance Program (FVAP) will post a post-election report to Congress at </w:t>
      </w:r>
      <w:hyperlink r:id="rId48" w:tgtFrame="blank" w:history="1">
        <w:r w:rsidRPr="001F481D">
          <w:rPr>
            <w:rStyle w:val="Hyperlink"/>
            <w:sz w:val="24"/>
            <w:szCs w:val="24"/>
            <w:lang w:val="en"/>
          </w:rPr>
          <w:t>http://www.fvap.gov/</w:t>
        </w:r>
      </w:hyperlink>
      <w:r w:rsidR="00E52FFA">
        <w:rPr>
          <w:rStyle w:val="Hyperlink"/>
          <w:sz w:val="24"/>
          <w:szCs w:val="24"/>
          <w:lang w:val="en"/>
        </w:rPr>
        <w:t xml:space="preserve">. </w:t>
      </w:r>
    </w:p>
    <w:p w:rsidR="00A92040" w:rsidRPr="001F481D" w:rsidRDefault="00A92040" w:rsidP="001F481D">
      <w:pPr>
        <w:spacing w:before="120" w:after="120"/>
        <w:jc w:val="both"/>
        <w:rPr>
          <w:vanish/>
          <w:sz w:val="24"/>
          <w:szCs w:val="24"/>
        </w:rPr>
      </w:pPr>
      <w:r w:rsidRPr="001F481D">
        <w:rPr>
          <w:sz w:val="24"/>
          <w:szCs w:val="24"/>
          <w:lang w:val="en"/>
        </w:rPr>
        <w:lastRenderedPageBreak/>
        <w:br/>
      </w:r>
      <w:r w:rsidRPr="001F481D">
        <w:rPr>
          <w:sz w:val="24"/>
          <w:szCs w:val="24"/>
          <w:lang w:val="en"/>
        </w:rPr>
        <w:object w:dxaOrig="225" w:dyaOrig="225">
          <v:shape id="_x0000_i1048" type="#_x0000_t75" style="width:67.5pt;height:26.25pt" o:ole="">
            <v:imagedata r:id="rId49" o:title=""/>
          </v:shape>
          <w:control r:id="rId50" w:name="DefaultOcxName4" w:shapeid="_x0000_i1048"/>
        </w:object>
      </w:r>
      <w:r w:rsidRPr="001F481D">
        <w:rPr>
          <w:sz w:val="24"/>
          <w:szCs w:val="24"/>
          <w:lang w:val="en"/>
        </w:rPr>
        <w:br/>
      </w:r>
    </w:p>
    <w:p w:rsidR="00A92040" w:rsidRPr="001F481D" w:rsidRDefault="00A92040" w:rsidP="001F481D">
      <w:pPr>
        <w:spacing w:before="120" w:after="120"/>
        <w:jc w:val="both"/>
        <w:rPr>
          <w:sz w:val="24"/>
          <w:szCs w:val="24"/>
        </w:rPr>
      </w:pPr>
    </w:p>
    <w:p w:rsidR="00416751" w:rsidRPr="001F481D" w:rsidRDefault="00416751" w:rsidP="00416751">
      <w:pPr>
        <w:pBdr>
          <w:bottom w:val="single" w:sz="4" w:space="1" w:color="auto"/>
        </w:pBdr>
        <w:spacing w:before="120" w:after="120"/>
        <w:jc w:val="center"/>
        <w:rPr>
          <w:b/>
          <w:color w:val="000000"/>
          <w:sz w:val="24"/>
          <w:szCs w:val="24"/>
        </w:rPr>
      </w:pPr>
      <w:r w:rsidRPr="001F481D">
        <w:rPr>
          <w:b/>
          <w:color w:val="000000"/>
          <w:sz w:val="24"/>
          <w:szCs w:val="24"/>
        </w:rPr>
        <w:t>2016 Post-Election Voting Survey of State Election Officials</w:t>
      </w:r>
    </w:p>
    <w:p w:rsidR="00A92040" w:rsidRPr="001F481D" w:rsidRDefault="00A92040" w:rsidP="00416751">
      <w:pPr>
        <w:autoSpaceDE w:val="0"/>
        <w:autoSpaceDN w:val="0"/>
        <w:adjustRightInd w:val="0"/>
        <w:spacing w:before="120" w:after="120"/>
        <w:jc w:val="center"/>
        <w:rPr>
          <w:b/>
          <w:bCs/>
          <w:sz w:val="24"/>
          <w:szCs w:val="24"/>
        </w:rPr>
      </w:pPr>
      <w:r w:rsidRPr="001F481D">
        <w:rPr>
          <w:b/>
          <w:bCs/>
          <w:sz w:val="24"/>
          <w:szCs w:val="24"/>
        </w:rPr>
        <w:t>[Close This Window and Go Back to the Survey Processing Web Site]</w:t>
      </w:r>
    </w:p>
    <w:p w:rsidR="00A92040" w:rsidRPr="00416751" w:rsidRDefault="00A92040" w:rsidP="00416751">
      <w:pPr>
        <w:autoSpaceDE w:val="0"/>
        <w:autoSpaceDN w:val="0"/>
        <w:adjustRightInd w:val="0"/>
        <w:spacing w:before="120" w:after="120"/>
        <w:jc w:val="center"/>
        <w:rPr>
          <w:b/>
          <w:bCs/>
          <w:sz w:val="24"/>
          <w:szCs w:val="24"/>
        </w:rPr>
      </w:pPr>
      <w:r w:rsidRPr="00416751">
        <w:rPr>
          <w:b/>
          <w:bCs/>
          <w:sz w:val="24"/>
          <w:szCs w:val="24"/>
        </w:rPr>
        <w:t>Security Protection Advisory</w:t>
      </w:r>
    </w:p>
    <w:p w:rsidR="00A92040" w:rsidRPr="001F481D" w:rsidRDefault="00A92040" w:rsidP="001F481D">
      <w:pPr>
        <w:autoSpaceDE w:val="0"/>
        <w:autoSpaceDN w:val="0"/>
        <w:adjustRightInd w:val="0"/>
        <w:spacing w:before="120" w:after="120"/>
        <w:jc w:val="both"/>
        <w:rPr>
          <w:color w:val="000000"/>
          <w:sz w:val="24"/>
          <w:szCs w:val="24"/>
        </w:rPr>
      </w:pPr>
      <w:r w:rsidRPr="001F481D">
        <w:rPr>
          <w:b/>
          <w:bCs/>
          <w:color w:val="000000"/>
          <w:sz w:val="24"/>
          <w:szCs w:val="24"/>
        </w:rPr>
        <w:t xml:space="preserve">WEBSITE PRIVACY: </w:t>
      </w:r>
      <w:r w:rsidRPr="001F481D">
        <w:rPr>
          <w:color w:val="000000"/>
          <w:sz w:val="24"/>
          <w:szCs w:val="24"/>
        </w:rPr>
        <w:t xml:space="preserve">Neither the Department of Defense (DoD) nor Data Recognition Corporation will collect personal information about you when you visit this website unless you choose to provide it yourself. Data you provide may be identifiable to DoD or the Federal Voting Assistance Program (FVAP). </w:t>
      </w:r>
    </w:p>
    <w:p w:rsidR="00A92040" w:rsidRPr="001F481D" w:rsidRDefault="00A92040" w:rsidP="001F481D">
      <w:pPr>
        <w:autoSpaceDE w:val="0"/>
        <w:autoSpaceDN w:val="0"/>
        <w:adjustRightInd w:val="0"/>
        <w:spacing w:before="120" w:after="120"/>
        <w:jc w:val="both"/>
        <w:rPr>
          <w:color w:val="000000"/>
          <w:sz w:val="24"/>
          <w:szCs w:val="24"/>
        </w:rPr>
      </w:pPr>
      <w:r w:rsidRPr="001F481D">
        <w:rPr>
          <w:b/>
          <w:color w:val="000000"/>
          <w:sz w:val="24"/>
          <w:szCs w:val="24"/>
        </w:rPr>
        <w:t>Use of "Cookies:"</w:t>
      </w:r>
      <w:r w:rsidRPr="001F481D">
        <w:rPr>
          <w:color w:val="000000"/>
          <w:sz w:val="24"/>
          <w:szCs w:val="24"/>
        </w:rPr>
        <w:t xml:space="preserve">  Our system uses two types of "cookies," which are files placed on your computer's hard drive in order to monitor your use of the site or the web</w:t>
      </w:r>
      <w:r w:rsidR="00E52FFA">
        <w:rPr>
          <w:color w:val="000000"/>
          <w:sz w:val="24"/>
          <w:szCs w:val="24"/>
        </w:rPr>
        <w:t xml:space="preserve">. </w:t>
      </w:r>
      <w:r w:rsidRPr="001F481D">
        <w:rPr>
          <w:color w:val="000000"/>
          <w:sz w:val="24"/>
          <w:szCs w:val="24"/>
        </w:rPr>
        <w:t>We use session "cookies" for performance and load balancing issues.</w:t>
      </w:r>
    </w:p>
    <w:p w:rsidR="00A92040" w:rsidRPr="001F481D" w:rsidRDefault="00A92040" w:rsidP="001F481D">
      <w:pPr>
        <w:autoSpaceDE w:val="0"/>
        <w:autoSpaceDN w:val="0"/>
        <w:adjustRightInd w:val="0"/>
        <w:spacing w:before="120" w:after="120"/>
        <w:jc w:val="both"/>
        <w:rPr>
          <w:color w:val="000000"/>
          <w:sz w:val="24"/>
          <w:szCs w:val="24"/>
        </w:rPr>
      </w:pPr>
      <w:r w:rsidRPr="001F481D">
        <w:rPr>
          <w:color w:val="000000"/>
          <w:sz w:val="24"/>
          <w:szCs w:val="24"/>
        </w:rPr>
        <w:t>For more information about your privacy rights, please read the Privacy Advisory at the start of the survey.</w:t>
      </w:r>
    </w:p>
    <w:p w:rsidR="00A92040" w:rsidRPr="001F481D" w:rsidRDefault="00A92040" w:rsidP="001F481D">
      <w:pPr>
        <w:autoSpaceDE w:val="0"/>
        <w:autoSpaceDN w:val="0"/>
        <w:adjustRightInd w:val="0"/>
        <w:spacing w:before="120" w:after="120"/>
        <w:jc w:val="both"/>
        <w:rPr>
          <w:color w:val="000000"/>
          <w:sz w:val="24"/>
          <w:szCs w:val="24"/>
        </w:rPr>
      </w:pPr>
      <w:r w:rsidRPr="001F481D">
        <w:rPr>
          <w:color w:val="000000"/>
          <w:sz w:val="24"/>
          <w:szCs w:val="24"/>
        </w:rPr>
        <w:t>This website does collect certain data from your visit but does not store it in a way that it can be linked to you. This non-personal information helps us make the site more useful by recognizing the types of technology being used. The data collected are listed below:</w:t>
      </w:r>
    </w:p>
    <w:p w:rsidR="00A92040" w:rsidRPr="00416751" w:rsidRDefault="00A92040" w:rsidP="00416751">
      <w:pPr>
        <w:pStyle w:val="ListParagraph"/>
        <w:numPr>
          <w:ilvl w:val="0"/>
          <w:numId w:val="8"/>
        </w:numPr>
        <w:autoSpaceDE w:val="0"/>
        <w:autoSpaceDN w:val="0"/>
        <w:adjustRightInd w:val="0"/>
        <w:spacing w:before="120" w:after="120"/>
        <w:contextualSpacing w:val="0"/>
        <w:jc w:val="both"/>
        <w:rPr>
          <w:color w:val="000000"/>
          <w:sz w:val="24"/>
          <w:szCs w:val="24"/>
        </w:rPr>
      </w:pPr>
      <w:r w:rsidRPr="00416751">
        <w:rPr>
          <w:color w:val="000000"/>
          <w:sz w:val="24"/>
          <w:szCs w:val="24"/>
        </w:rPr>
        <w:t>The Internet Protocol (IP) address for the computer and the server being used on the Internet (for example, www.verizon.com, www.comcast.com, 122.3.55.34). Depending on your Internet service provider, IP addresses may identify your computer; in other cases, they identify no more than your Internet service provider (such as Verizon or Comcast).</w:t>
      </w:r>
    </w:p>
    <w:p w:rsidR="00A92040" w:rsidRPr="00416751" w:rsidRDefault="00A92040" w:rsidP="00416751">
      <w:pPr>
        <w:pStyle w:val="ListParagraph"/>
        <w:numPr>
          <w:ilvl w:val="0"/>
          <w:numId w:val="8"/>
        </w:numPr>
        <w:autoSpaceDE w:val="0"/>
        <w:autoSpaceDN w:val="0"/>
        <w:adjustRightInd w:val="0"/>
        <w:spacing w:before="120" w:after="120"/>
        <w:contextualSpacing w:val="0"/>
        <w:jc w:val="both"/>
        <w:rPr>
          <w:color w:val="000000"/>
          <w:sz w:val="24"/>
          <w:szCs w:val="24"/>
        </w:rPr>
      </w:pPr>
      <w:r w:rsidRPr="00416751">
        <w:rPr>
          <w:color w:val="000000"/>
          <w:sz w:val="24"/>
          <w:szCs w:val="24"/>
        </w:rPr>
        <w:t>The type and version of the browser and operating system used to access our site.</w:t>
      </w:r>
    </w:p>
    <w:p w:rsidR="00A92040" w:rsidRPr="00416751" w:rsidRDefault="00A92040" w:rsidP="00416751">
      <w:pPr>
        <w:pStyle w:val="ListParagraph"/>
        <w:numPr>
          <w:ilvl w:val="0"/>
          <w:numId w:val="8"/>
        </w:numPr>
        <w:autoSpaceDE w:val="0"/>
        <w:autoSpaceDN w:val="0"/>
        <w:adjustRightInd w:val="0"/>
        <w:spacing w:before="120" w:after="120"/>
        <w:contextualSpacing w:val="0"/>
        <w:jc w:val="both"/>
        <w:rPr>
          <w:color w:val="000000"/>
          <w:sz w:val="24"/>
          <w:szCs w:val="24"/>
        </w:rPr>
      </w:pPr>
      <w:r w:rsidRPr="00416751">
        <w:rPr>
          <w:color w:val="000000"/>
          <w:sz w:val="24"/>
          <w:szCs w:val="24"/>
        </w:rPr>
        <w:t>The date and time this site was accessed.</w:t>
      </w:r>
    </w:p>
    <w:p w:rsidR="00A92040" w:rsidRPr="00416751" w:rsidRDefault="00A92040" w:rsidP="00416751">
      <w:pPr>
        <w:pStyle w:val="ListParagraph"/>
        <w:numPr>
          <w:ilvl w:val="0"/>
          <w:numId w:val="8"/>
        </w:numPr>
        <w:autoSpaceDE w:val="0"/>
        <w:autoSpaceDN w:val="0"/>
        <w:adjustRightInd w:val="0"/>
        <w:spacing w:before="120" w:after="120"/>
        <w:contextualSpacing w:val="0"/>
        <w:jc w:val="both"/>
        <w:rPr>
          <w:color w:val="000000"/>
          <w:sz w:val="24"/>
          <w:szCs w:val="24"/>
        </w:rPr>
      </w:pPr>
      <w:r w:rsidRPr="00416751">
        <w:rPr>
          <w:color w:val="000000"/>
          <w:sz w:val="24"/>
          <w:szCs w:val="24"/>
        </w:rPr>
        <w:t>Number of bytes sent and received.</w:t>
      </w:r>
    </w:p>
    <w:p w:rsidR="00A92040" w:rsidRPr="00416751" w:rsidRDefault="00A92040" w:rsidP="00416751">
      <w:pPr>
        <w:pStyle w:val="ListParagraph"/>
        <w:numPr>
          <w:ilvl w:val="0"/>
          <w:numId w:val="8"/>
        </w:numPr>
        <w:autoSpaceDE w:val="0"/>
        <w:autoSpaceDN w:val="0"/>
        <w:adjustRightInd w:val="0"/>
        <w:spacing w:before="120" w:after="120"/>
        <w:contextualSpacing w:val="0"/>
        <w:jc w:val="both"/>
        <w:rPr>
          <w:color w:val="000000"/>
          <w:sz w:val="24"/>
          <w:szCs w:val="24"/>
        </w:rPr>
      </w:pPr>
      <w:r w:rsidRPr="00416751">
        <w:rPr>
          <w:color w:val="000000"/>
          <w:sz w:val="24"/>
          <w:szCs w:val="24"/>
        </w:rPr>
        <w:t>The pages visited.</w:t>
      </w:r>
    </w:p>
    <w:p w:rsidR="00A92040" w:rsidRPr="001F481D" w:rsidRDefault="00A92040" w:rsidP="001F481D">
      <w:pPr>
        <w:autoSpaceDE w:val="0"/>
        <w:autoSpaceDN w:val="0"/>
        <w:adjustRightInd w:val="0"/>
        <w:spacing w:before="120" w:after="120"/>
        <w:jc w:val="both"/>
        <w:rPr>
          <w:color w:val="000000"/>
          <w:sz w:val="24"/>
          <w:szCs w:val="24"/>
        </w:rPr>
      </w:pPr>
      <w:r w:rsidRPr="001F481D">
        <w:rPr>
          <w:color w:val="000000"/>
          <w:sz w:val="24"/>
          <w:szCs w:val="24"/>
        </w:rPr>
        <w:t>This information is stored permanently for troubleshooting technical problems and for future capacity planning. It cannot be linked to any survey response data and resides in a completely different database. It may be shared with DoD as required for troubleshooting connections from DoD computers. None of this information will be revealed publicly or used to identify you.</w:t>
      </w:r>
    </w:p>
    <w:p w:rsidR="00A92040" w:rsidRPr="001F481D" w:rsidRDefault="00A92040" w:rsidP="00416751">
      <w:pPr>
        <w:spacing w:before="120" w:after="120"/>
        <w:jc w:val="both"/>
        <w:rPr>
          <w:sz w:val="24"/>
          <w:szCs w:val="24"/>
        </w:rPr>
      </w:pPr>
      <w:r w:rsidRPr="001F481D">
        <w:rPr>
          <w:b/>
          <w:bCs/>
          <w:color w:val="000080"/>
          <w:sz w:val="24"/>
          <w:szCs w:val="24"/>
        </w:rPr>
        <w:t>How do I know this is an official, approved DoD survey?</w:t>
      </w:r>
      <w:r w:rsidRPr="001F481D">
        <w:rPr>
          <w:color w:val="000080"/>
          <w:sz w:val="24"/>
          <w:szCs w:val="24"/>
        </w:rPr>
        <w:t xml:space="preserve"> </w:t>
      </w:r>
    </w:p>
    <w:p w:rsidR="00A92040" w:rsidRPr="001F481D" w:rsidRDefault="00A92040" w:rsidP="00416751">
      <w:pPr>
        <w:numPr>
          <w:ilvl w:val="0"/>
          <w:numId w:val="6"/>
        </w:numPr>
        <w:spacing w:before="120" w:after="120"/>
        <w:jc w:val="both"/>
        <w:rPr>
          <w:sz w:val="24"/>
          <w:szCs w:val="24"/>
        </w:rPr>
      </w:pPr>
      <w:r w:rsidRPr="001F481D">
        <w:rPr>
          <w:sz w:val="24"/>
          <w:szCs w:val="24"/>
        </w:rPr>
        <w:t xml:space="preserve">The Federal Voting Assistance Program (FVAP) is part of the DoD. </w:t>
      </w:r>
    </w:p>
    <w:p w:rsidR="00A92040" w:rsidRPr="001F481D" w:rsidRDefault="00A92040" w:rsidP="00416751">
      <w:pPr>
        <w:numPr>
          <w:ilvl w:val="0"/>
          <w:numId w:val="6"/>
        </w:numPr>
        <w:spacing w:before="120" w:after="120"/>
        <w:jc w:val="both"/>
        <w:rPr>
          <w:sz w:val="24"/>
          <w:szCs w:val="24"/>
        </w:rPr>
      </w:pPr>
      <w:r w:rsidRPr="001F481D">
        <w:rPr>
          <w:sz w:val="24"/>
          <w:szCs w:val="24"/>
        </w:rPr>
        <w:t xml:space="preserve">In accordance with </w:t>
      </w:r>
      <w:hyperlink r:id="rId51" w:tgtFrame="_blank" w:history="1">
        <w:r w:rsidRPr="001F481D">
          <w:rPr>
            <w:color w:val="0000FF"/>
            <w:sz w:val="24"/>
            <w:szCs w:val="24"/>
            <w:u w:val="single"/>
          </w:rPr>
          <w:t>DoD Instruction 8910.01</w:t>
        </w:r>
      </w:hyperlink>
      <w:r w:rsidRPr="001F481D">
        <w:rPr>
          <w:sz w:val="24"/>
          <w:szCs w:val="24"/>
        </w:rPr>
        <w:t>, all data collection in the Department must be licensed and show that license as an Office of Management and Budget (OMB) Control Number with an expiration date</w:t>
      </w:r>
      <w:r w:rsidR="00E52FFA">
        <w:rPr>
          <w:sz w:val="24"/>
          <w:szCs w:val="24"/>
        </w:rPr>
        <w:t xml:space="preserve">. </w:t>
      </w:r>
      <w:r w:rsidRPr="001F481D">
        <w:rPr>
          <w:sz w:val="24"/>
          <w:szCs w:val="24"/>
        </w:rPr>
        <w:t xml:space="preserve">The OMB Control Number for this survey is </w:t>
      </w:r>
      <w:r w:rsidR="0072673F" w:rsidRPr="001F481D">
        <w:rPr>
          <w:sz w:val="24"/>
          <w:szCs w:val="24"/>
        </w:rPr>
        <w:t>0704-0553</w:t>
      </w:r>
      <w:r w:rsidRPr="001F481D">
        <w:rPr>
          <w:sz w:val="24"/>
          <w:szCs w:val="24"/>
        </w:rPr>
        <w:t xml:space="preserve">, expiring </w:t>
      </w:r>
      <w:r w:rsidR="0072673F" w:rsidRPr="001F481D">
        <w:rPr>
          <w:sz w:val="24"/>
          <w:szCs w:val="24"/>
        </w:rPr>
        <w:t>04/30/2019</w:t>
      </w:r>
      <w:r w:rsidR="00E52FFA">
        <w:rPr>
          <w:sz w:val="24"/>
          <w:szCs w:val="24"/>
        </w:rPr>
        <w:t xml:space="preserve">. </w:t>
      </w:r>
      <w:r w:rsidRPr="001F481D">
        <w:rPr>
          <w:sz w:val="24"/>
          <w:szCs w:val="24"/>
        </w:rPr>
        <w:t xml:space="preserve">  </w:t>
      </w:r>
    </w:p>
    <w:p w:rsidR="00A92040" w:rsidRPr="001F481D" w:rsidRDefault="00A92040" w:rsidP="00416751">
      <w:pPr>
        <w:autoSpaceDE w:val="0"/>
        <w:autoSpaceDN w:val="0"/>
        <w:adjustRightInd w:val="0"/>
        <w:spacing w:before="120" w:after="120"/>
        <w:jc w:val="center"/>
        <w:rPr>
          <w:b/>
          <w:bCs/>
          <w:sz w:val="24"/>
          <w:szCs w:val="24"/>
        </w:rPr>
      </w:pPr>
      <w:r w:rsidRPr="001F481D">
        <w:rPr>
          <w:b/>
          <w:bCs/>
          <w:sz w:val="24"/>
          <w:szCs w:val="24"/>
        </w:rPr>
        <w:t>[Close This Window and Go Back to the Survey Processing Web Site]</w:t>
      </w:r>
    </w:p>
    <w:p w:rsidR="00A92040" w:rsidRPr="001F481D" w:rsidRDefault="00A92040" w:rsidP="001F481D">
      <w:pPr>
        <w:spacing w:before="120" w:after="120"/>
        <w:jc w:val="both"/>
        <w:rPr>
          <w:sz w:val="24"/>
          <w:szCs w:val="24"/>
        </w:rPr>
      </w:pPr>
      <w:r w:rsidRPr="001F481D">
        <w:rPr>
          <w:sz w:val="24"/>
          <w:szCs w:val="24"/>
        </w:rPr>
        <w:br w:type="page"/>
      </w:r>
    </w:p>
    <w:p w:rsidR="00A92040" w:rsidRPr="001F481D" w:rsidRDefault="00A92040" w:rsidP="001F481D">
      <w:pPr>
        <w:pBdr>
          <w:bottom w:val="single" w:sz="6" w:space="1" w:color="auto"/>
        </w:pBdr>
        <w:spacing w:before="120" w:after="120"/>
        <w:jc w:val="both"/>
        <w:rPr>
          <w:vanish/>
          <w:sz w:val="24"/>
          <w:szCs w:val="24"/>
        </w:rPr>
      </w:pPr>
      <w:r w:rsidRPr="001F481D">
        <w:rPr>
          <w:vanish/>
          <w:sz w:val="24"/>
          <w:szCs w:val="24"/>
        </w:rPr>
        <w:lastRenderedPageBreak/>
        <w:t>Top of Form</w:t>
      </w:r>
    </w:p>
    <w:p w:rsidR="00416751" w:rsidRPr="001F481D" w:rsidRDefault="00416751" w:rsidP="00416751">
      <w:pPr>
        <w:pBdr>
          <w:bottom w:val="single" w:sz="4" w:space="1" w:color="auto"/>
        </w:pBdr>
        <w:spacing w:before="120" w:after="120"/>
        <w:jc w:val="center"/>
        <w:rPr>
          <w:b/>
          <w:color w:val="000000"/>
          <w:sz w:val="24"/>
          <w:szCs w:val="24"/>
        </w:rPr>
      </w:pPr>
      <w:r w:rsidRPr="001F481D">
        <w:rPr>
          <w:b/>
          <w:color w:val="000000"/>
          <w:sz w:val="24"/>
          <w:szCs w:val="24"/>
        </w:rPr>
        <w:t>2016 Post-Election Voting Survey of State Election Officials</w:t>
      </w:r>
    </w:p>
    <w:p w:rsidR="00A92040" w:rsidRPr="00416751" w:rsidRDefault="00A92040" w:rsidP="00416751">
      <w:pPr>
        <w:pStyle w:val="NormalWeb"/>
        <w:spacing w:before="120" w:beforeAutospacing="0" w:after="120" w:afterAutospacing="0"/>
        <w:jc w:val="center"/>
        <w:rPr>
          <w:lang w:val="en"/>
        </w:rPr>
      </w:pPr>
      <w:r w:rsidRPr="00416751">
        <w:rPr>
          <w:rStyle w:val="Strong"/>
          <w:lang w:val="en"/>
        </w:rPr>
        <w:t>Agency Disclosure Notice</w:t>
      </w:r>
    </w:p>
    <w:p w:rsidR="00A92040" w:rsidRPr="001F481D" w:rsidRDefault="00A92040" w:rsidP="00416751">
      <w:pPr>
        <w:spacing w:before="120" w:after="120"/>
        <w:jc w:val="both"/>
        <w:rPr>
          <w:sz w:val="24"/>
          <w:szCs w:val="24"/>
          <w:lang w:val="en"/>
        </w:rPr>
      </w:pPr>
      <w:r w:rsidRPr="001F481D">
        <w:rPr>
          <w:sz w:val="24"/>
          <w:szCs w:val="24"/>
          <w:lang w:val="en"/>
        </w:rPr>
        <w:t>The public reporting burden for this collection of information is estimated to average 1</w:t>
      </w:r>
      <w:r w:rsidR="00586BD0">
        <w:rPr>
          <w:sz w:val="24"/>
          <w:szCs w:val="24"/>
          <w:lang w:val="en"/>
        </w:rPr>
        <w:t>0</w:t>
      </w:r>
      <w:r w:rsidRPr="001F481D">
        <w:rPr>
          <w:sz w:val="24"/>
          <w:szCs w:val="24"/>
          <w:lang w:val="en"/>
        </w:rPr>
        <w:t xml:space="preserve"> minutes per response, including the time for reviewing the instructions, searching existing data sources, gathering and maintaining the data needed, and completing and reviewing the collection of information</w:t>
      </w:r>
      <w:r w:rsidR="00E52FFA">
        <w:rPr>
          <w:sz w:val="24"/>
          <w:szCs w:val="24"/>
          <w:lang w:val="en"/>
        </w:rPr>
        <w:t xml:space="preserve">. </w:t>
      </w:r>
      <w:r w:rsidRPr="001F481D">
        <w:rPr>
          <w:sz w:val="24"/>
          <w:szCs w:val="24"/>
          <w:lang w:val="en"/>
        </w:rPr>
        <w:t>Send comments regarding this burden estimate or any other aspect of this collection of information, including suggestions for reducing the burden, to the Department of Defense, Executive Services Directorate (0704-</w:t>
      </w:r>
      <w:r w:rsidR="0078264C">
        <w:rPr>
          <w:sz w:val="24"/>
          <w:szCs w:val="24"/>
          <w:lang w:val="en"/>
        </w:rPr>
        <w:t>0553</w:t>
      </w:r>
      <w:r w:rsidRPr="001F481D">
        <w:rPr>
          <w:sz w:val="24"/>
          <w:szCs w:val="24"/>
          <w:lang w:val="en"/>
        </w:rPr>
        <w:t>)</w:t>
      </w:r>
      <w:r w:rsidR="00E52FFA">
        <w:rPr>
          <w:sz w:val="24"/>
          <w:szCs w:val="24"/>
          <w:lang w:val="en"/>
        </w:rPr>
        <w:t xml:space="preserve">. </w:t>
      </w:r>
      <w:r w:rsidRPr="001F481D">
        <w:rPr>
          <w:sz w:val="24"/>
          <w:szCs w:val="24"/>
          <w:lang w:val="en"/>
        </w:rPr>
        <w:t>Respondents should be aware that notwithstanding any other provision of law, no person shall be subject to any penalty for failing to comply with a collection of information if it does not display a currently valid Office of Management and Budget (OMB) control number.</w:t>
      </w:r>
    </w:p>
    <w:p w:rsidR="00A92040" w:rsidRPr="00416751" w:rsidRDefault="00A92040" w:rsidP="00416751">
      <w:pPr>
        <w:pStyle w:val="NormalWeb"/>
        <w:spacing w:before="120" w:beforeAutospacing="0" w:after="120" w:afterAutospacing="0"/>
        <w:jc w:val="center"/>
        <w:rPr>
          <w:lang w:val="en"/>
        </w:rPr>
      </w:pPr>
      <w:r w:rsidRPr="00416751">
        <w:rPr>
          <w:rStyle w:val="Strong"/>
          <w:lang w:val="en"/>
        </w:rPr>
        <w:t>Privacy Notice</w:t>
      </w:r>
    </w:p>
    <w:p w:rsidR="00416751" w:rsidRPr="00416751" w:rsidRDefault="00A92040" w:rsidP="00416751">
      <w:pPr>
        <w:pStyle w:val="NormalWeb"/>
        <w:spacing w:before="120" w:beforeAutospacing="0" w:after="120" w:afterAutospacing="0"/>
        <w:jc w:val="both"/>
        <w:rPr>
          <w:rStyle w:val="Strong"/>
          <w:b w:val="0"/>
          <w:lang w:val="en"/>
        </w:rPr>
      </w:pPr>
      <w:r w:rsidRPr="00416751">
        <w:rPr>
          <w:rStyle w:val="Strong"/>
          <w:b w:val="0"/>
          <w:lang w:val="en"/>
        </w:rPr>
        <w:t>This survey does not collect or use personally identifiable information and is not retrieved by personal identifier</w:t>
      </w:r>
      <w:r w:rsidR="00E52FFA">
        <w:rPr>
          <w:rStyle w:val="Strong"/>
          <w:b w:val="0"/>
          <w:lang w:val="en"/>
        </w:rPr>
        <w:t xml:space="preserve">. </w:t>
      </w:r>
      <w:r w:rsidRPr="00416751">
        <w:rPr>
          <w:rStyle w:val="Strong"/>
          <w:b w:val="0"/>
          <w:lang w:val="en"/>
        </w:rPr>
        <w:t>Therefore, the information collected is not subject to the Privacy Act of 1974, as amended (5 U.S.C. § 552a)</w:t>
      </w:r>
      <w:r w:rsidR="00E52FFA">
        <w:rPr>
          <w:rStyle w:val="Strong"/>
          <w:b w:val="0"/>
          <w:lang w:val="en"/>
        </w:rPr>
        <w:t xml:space="preserve">. </w:t>
      </w:r>
      <w:r w:rsidRPr="00416751">
        <w:rPr>
          <w:rStyle w:val="Strong"/>
          <w:b w:val="0"/>
          <w:lang w:val="en"/>
        </w:rPr>
        <w:t>Responding to this survey is voluntary. There is no penalty to you or your office if you choose not to respond. However, maximum participation is encouraged so that the data will be complete</w:t>
      </w:r>
      <w:r w:rsidR="00E52FFA">
        <w:rPr>
          <w:rStyle w:val="Strong"/>
          <w:b w:val="0"/>
          <w:lang w:val="en"/>
        </w:rPr>
        <w:t xml:space="preserve">. </w:t>
      </w:r>
      <w:r w:rsidRPr="00416751">
        <w:rPr>
          <w:rStyle w:val="Strong"/>
          <w:b w:val="0"/>
          <w:lang w:val="en"/>
        </w:rPr>
        <w:t>This notice informs you of the purpose of the 2016 Post-Election Voting Surveys and how the findings of these surveys will be used</w:t>
      </w:r>
      <w:r w:rsidR="00E52FFA">
        <w:rPr>
          <w:rStyle w:val="Strong"/>
          <w:b w:val="0"/>
          <w:lang w:val="en"/>
        </w:rPr>
        <w:t xml:space="preserve">. </w:t>
      </w:r>
      <w:r w:rsidRPr="00416751">
        <w:rPr>
          <w:rStyle w:val="Strong"/>
          <w:b w:val="0"/>
          <w:lang w:val="en"/>
        </w:rPr>
        <w:t>Please read it carefully.</w:t>
      </w:r>
    </w:p>
    <w:p w:rsidR="00416751" w:rsidRDefault="00A92040" w:rsidP="00416751">
      <w:pPr>
        <w:pStyle w:val="NormalWeb"/>
        <w:spacing w:before="120" w:beforeAutospacing="0" w:after="120" w:afterAutospacing="0"/>
        <w:jc w:val="both"/>
        <w:rPr>
          <w:lang w:val="en"/>
        </w:rPr>
      </w:pPr>
      <w:r w:rsidRPr="001F481D">
        <w:rPr>
          <w:b/>
          <w:bCs/>
          <w:lang w:val="en"/>
        </w:rPr>
        <w:t>AUTHORITY</w:t>
      </w:r>
      <w:r w:rsidR="00BD1F48">
        <w:rPr>
          <w:b/>
          <w:bCs/>
          <w:lang w:val="en"/>
        </w:rPr>
        <w:t xml:space="preserve">: </w:t>
      </w:r>
      <w:r w:rsidRPr="001F481D">
        <w:rPr>
          <w:lang w:val="en"/>
        </w:rPr>
        <w:t xml:space="preserve">The authority to solicit the information requested in this survey is contained in the </w:t>
      </w:r>
      <w:r w:rsidRPr="001F481D">
        <w:rPr>
          <w:i/>
          <w:lang w:val="en"/>
        </w:rPr>
        <w:t>Uniformed and Overseas Citizens Absentee Voting Act</w:t>
      </w:r>
      <w:r w:rsidRPr="001F481D">
        <w:rPr>
          <w:lang w:val="en"/>
        </w:rPr>
        <w:t xml:space="preserve"> as modified by the </w:t>
      </w:r>
      <w:r w:rsidRPr="001F481D">
        <w:rPr>
          <w:i/>
          <w:lang w:val="en"/>
        </w:rPr>
        <w:t>Military and Overseas Voting Empowerment Act</w:t>
      </w:r>
      <w:r w:rsidRPr="001F481D">
        <w:rPr>
          <w:lang w:val="en"/>
        </w:rPr>
        <w:t>, 42 United States Code, Section 197</w:t>
      </w:r>
      <w:r w:rsidR="00416751">
        <w:rPr>
          <w:lang w:val="en"/>
        </w:rPr>
        <w:t>3ff, and Executive Order 12642.</w:t>
      </w:r>
    </w:p>
    <w:p w:rsidR="00416751" w:rsidRDefault="00A92040" w:rsidP="00416751">
      <w:pPr>
        <w:pStyle w:val="NormalWeb"/>
        <w:spacing w:before="120" w:beforeAutospacing="0" w:after="120" w:afterAutospacing="0"/>
        <w:jc w:val="both"/>
        <w:rPr>
          <w:lang w:val="en"/>
        </w:rPr>
      </w:pPr>
      <w:r w:rsidRPr="001F481D">
        <w:rPr>
          <w:b/>
          <w:bCs/>
          <w:lang w:val="en"/>
        </w:rPr>
        <w:t>PRINCIPAL PURPOSE</w:t>
      </w:r>
      <w:r w:rsidR="00BD1F48">
        <w:rPr>
          <w:b/>
          <w:bCs/>
          <w:lang w:val="en"/>
        </w:rPr>
        <w:t xml:space="preserve">: </w:t>
      </w:r>
      <w:r w:rsidRPr="001F481D">
        <w:rPr>
          <w:lang w:val="en"/>
        </w:rPr>
        <w:t>This survey is conducted by the Federal Voting Assistance Program (FVAP), which works to ensure that all Service members, their eligible family members and overseas citizens are aware of their right to vote and have the tools to do so - from anywhere in the world</w:t>
      </w:r>
      <w:r w:rsidR="00E52FFA">
        <w:rPr>
          <w:lang w:val="en"/>
        </w:rPr>
        <w:t xml:space="preserve">. </w:t>
      </w:r>
      <w:r w:rsidRPr="001F481D">
        <w:rPr>
          <w:lang w:val="en"/>
        </w:rPr>
        <w:t>Information collected in this survey will provide FVAP with critical information to help improve the services and information available for State election officials</w:t>
      </w:r>
      <w:r w:rsidR="00E52FFA">
        <w:rPr>
          <w:lang w:val="en"/>
        </w:rPr>
        <w:t xml:space="preserve">. </w:t>
      </w:r>
      <w:r w:rsidRPr="001F481D" w:rsidDel="00A927A8">
        <w:rPr>
          <w:lang w:val="en"/>
        </w:rPr>
        <w:t xml:space="preserve"> </w:t>
      </w:r>
      <w:r w:rsidRPr="001F481D">
        <w:rPr>
          <w:lang w:val="en"/>
        </w:rPr>
        <w:t>Data could be used in future research.</w:t>
      </w:r>
    </w:p>
    <w:p w:rsidR="00416751" w:rsidRDefault="00A92040" w:rsidP="00416751">
      <w:pPr>
        <w:pStyle w:val="NormalWeb"/>
        <w:spacing w:before="120" w:beforeAutospacing="0" w:after="120" w:afterAutospacing="0"/>
        <w:jc w:val="both"/>
        <w:rPr>
          <w:lang w:val="en"/>
        </w:rPr>
      </w:pPr>
      <w:r w:rsidRPr="001F481D">
        <w:rPr>
          <w:b/>
          <w:bCs/>
          <w:lang w:val="en"/>
        </w:rPr>
        <w:t>ROUTINE USES</w:t>
      </w:r>
      <w:r w:rsidR="00BD1F48">
        <w:rPr>
          <w:b/>
          <w:bCs/>
          <w:lang w:val="en"/>
        </w:rPr>
        <w:t xml:space="preserve">: </w:t>
      </w:r>
      <w:r w:rsidRPr="001F481D">
        <w:rPr>
          <w:lang w:val="en"/>
        </w:rPr>
        <w:t>None.</w:t>
      </w:r>
    </w:p>
    <w:p w:rsidR="00416751" w:rsidRDefault="00A92040" w:rsidP="00416751">
      <w:pPr>
        <w:pStyle w:val="NormalWeb"/>
        <w:spacing w:before="120" w:beforeAutospacing="0" w:after="120" w:afterAutospacing="0"/>
        <w:jc w:val="both"/>
        <w:rPr>
          <w:lang w:val="en"/>
        </w:rPr>
      </w:pPr>
      <w:r w:rsidRPr="001F481D">
        <w:rPr>
          <w:b/>
          <w:bCs/>
          <w:lang w:val="en"/>
        </w:rPr>
        <w:t>DISCLOSURE</w:t>
      </w:r>
      <w:r w:rsidR="00BD1F48">
        <w:rPr>
          <w:b/>
          <w:bCs/>
          <w:lang w:val="en"/>
        </w:rPr>
        <w:t xml:space="preserve">: </w:t>
      </w:r>
      <w:r w:rsidRPr="001F481D">
        <w:rPr>
          <w:lang w:val="en"/>
        </w:rPr>
        <w:t>Providing information on this survey is voluntary</w:t>
      </w:r>
      <w:r w:rsidR="00E52FFA">
        <w:rPr>
          <w:lang w:val="en"/>
        </w:rPr>
        <w:t xml:space="preserve">. </w:t>
      </w:r>
      <w:r w:rsidRPr="001F481D">
        <w:rPr>
          <w:lang w:val="en"/>
        </w:rPr>
        <w:t>Most peop</w:t>
      </w:r>
      <w:r w:rsidR="009966DB">
        <w:rPr>
          <w:lang w:val="en"/>
        </w:rPr>
        <w:t>le can complete the survey in 10</w:t>
      </w:r>
      <w:bookmarkStart w:id="16" w:name="_GoBack"/>
      <w:bookmarkEnd w:id="16"/>
      <w:r w:rsidRPr="001F481D">
        <w:rPr>
          <w:lang w:val="en"/>
        </w:rPr>
        <w:t xml:space="preserve"> minutes</w:t>
      </w:r>
      <w:r w:rsidR="00E52FFA">
        <w:rPr>
          <w:lang w:val="en"/>
        </w:rPr>
        <w:t xml:space="preserve">. </w:t>
      </w:r>
      <w:r w:rsidRPr="001F481D">
        <w:rPr>
          <w:lang w:val="en"/>
        </w:rPr>
        <w:t>There is no penalty to you or your office if you choose not to respond</w:t>
      </w:r>
      <w:r w:rsidR="00E52FFA">
        <w:rPr>
          <w:lang w:val="en"/>
        </w:rPr>
        <w:t xml:space="preserve">. </w:t>
      </w:r>
      <w:r w:rsidRPr="001F481D">
        <w:rPr>
          <w:lang w:val="en"/>
        </w:rPr>
        <w:t>However, maximum participation is encouraged so that the data will be complete and representative</w:t>
      </w:r>
      <w:r w:rsidR="00E52FFA">
        <w:rPr>
          <w:lang w:val="en"/>
        </w:rPr>
        <w:t xml:space="preserve">. </w:t>
      </w:r>
      <w:r w:rsidRPr="001F481D">
        <w:rPr>
          <w:lang w:val="en"/>
        </w:rPr>
        <w:t>This survey is being conducted for program evaluation at the DoD level</w:t>
      </w:r>
      <w:r w:rsidR="00E52FFA">
        <w:rPr>
          <w:lang w:val="en"/>
        </w:rPr>
        <w:t xml:space="preserve">. </w:t>
      </w:r>
      <w:r w:rsidRPr="001F481D">
        <w:rPr>
          <w:lang w:val="en"/>
        </w:rPr>
        <w:t>Your responses will not be treated as confidential</w:t>
      </w:r>
      <w:r w:rsidR="00E52FFA">
        <w:rPr>
          <w:lang w:val="en"/>
        </w:rPr>
        <w:t xml:space="preserve">. </w:t>
      </w:r>
      <w:r w:rsidRPr="001F481D">
        <w:rPr>
          <w:lang w:val="en"/>
        </w:rPr>
        <w:t>Identifying information may be used by government and contractor staff engaged in, and for purposes of, the program evaluation</w:t>
      </w:r>
      <w:r w:rsidR="00E52FFA">
        <w:rPr>
          <w:lang w:val="en"/>
        </w:rPr>
        <w:t xml:space="preserve">. </w:t>
      </w:r>
      <w:r w:rsidRPr="001F481D">
        <w:rPr>
          <w:lang w:val="en"/>
        </w:rPr>
        <w:t>In addition, FVAP will receive data which will identify your election office</w:t>
      </w:r>
      <w:r w:rsidR="00E52FFA">
        <w:rPr>
          <w:lang w:val="en"/>
        </w:rPr>
        <w:t xml:space="preserve">. </w:t>
      </w:r>
      <w:r w:rsidRPr="001F481D">
        <w:rPr>
          <w:lang w:val="en"/>
        </w:rPr>
        <w:t>Any comments you leave on the survey will be provided verbatim (i.e., exactly as submitted) to FVAP</w:t>
      </w:r>
      <w:r w:rsidR="00E52FFA">
        <w:rPr>
          <w:lang w:val="en"/>
        </w:rPr>
        <w:t xml:space="preserve">. </w:t>
      </w:r>
      <w:r w:rsidRPr="001F481D">
        <w:rPr>
          <w:lang w:val="en"/>
        </w:rPr>
        <w:t>Do not include any Personally Identifiable Information (PII) in your comments.</w:t>
      </w:r>
    </w:p>
    <w:p w:rsidR="00416751" w:rsidRDefault="00A92040" w:rsidP="00416751">
      <w:pPr>
        <w:pStyle w:val="NormalWeb"/>
        <w:spacing w:before="120" w:beforeAutospacing="0" w:after="120" w:afterAutospacing="0"/>
        <w:jc w:val="both"/>
        <w:rPr>
          <w:lang w:val="en"/>
        </w:rPr>
      </w:pPr>
      <w:r w:rsidRPr="001F481D">
        <w:rPr>
          <w:b/>
          <w:bCs/>
          <w:lang w:val="en"/>
        </w:rPr>
        <w:t>SURVEY ELIGIBILITY AND POTENTIAL BENEFITS</w:t>
      </w:r>
      <w:r w:rsidR="00BD1F48">
        <w:rPr>
          <w:b/>
          <w:bCs/>
          <w:lang w:val="en"/>
        </w:rPr>
        <w:t xml:space="preserve">: </w:t>
      </w:r>
      <w:r w:rsidRPr="001F481D">
        <w:rPr>
          <w:lang w:val="en"/>
        </w:rPr>
        <w:t xml:space="preserve">A census of State election officials representing all voting jurisdictions, including the District of Columbia and the U.S. territories, were selected to participate in the survey. There is no direct benefit for your individual participation, however your responses, when taken together with the responses from other State election officials, will </w:t>
      </w:r>
      <w:r w:rsidRPr="001F481D">
        <w:rPr>
          <w:rStyle w:val="Emphasis"/>
          <w:lang w:val="en"/>
        </w:rPr>
        <w:t>make a difference</w:t>
      </w:r>
      <w:r w:rsidRPr="001F481D">
        <w:rPr>
          <w:lang w:val="en"/>
        </w:rPr>
        <w:t xml:space="preserve"> by helping to identify areas where FVAP's products and services can be improved.</w:t>
      </w:r>
    </w:p>
    <w:p w:rsidR="00416751" w:rsidRDefault="00A92040" w:rsidP="00416751">
      <w:pPr>
        <w:pStyle w:val="NormalWeb"/>
        <w:spacing w:before="120" w:beforeAutospacing="0" w:after="120" w:afterAutospacing="0"/>
        <w:jc w:val="both"/>
        <w:rPr>
          <w:rStyle w:val="Strong"/>
          <w:b w:val="0"/>
          <w:lang w:val="en"/>
        </w:rPr>
      </w:pPr>
      <w:r w:rsidRPr="00E52FFA">
        <w:rPr>
          <w:b/>
          <w:bCs/>
          <w:lang w:val="en"/>
        </w:rPr>
        <w:lastRenderedPageBreak/>
        <w:t>STATEMENT OF RISK</w:t>
      </w:r>
      <w:r w:rsidR="00BD1F48">
        <w:rPr>
          <w:b/>
          <w:bCs/>
          <w:lang w:val="en"/>
        </w:rPr>
        <w:t xml:space="preserve">: </w:t>
      </w:r>
      <w:r w:rsidRPr="00E52FFA">
        <w:rPr>
          <w:lang w:val="en"/>
        </w:rPr>
        <w:t>The data collection procedures involve disclosure of data which will identify you to the Federal Voting Assistance Program (FVAP).</w:t>
      </w:r>
      <w:r w:rsidR="00416751" w:rsidRPr="00E52FFA">
        <w:rPr>
          <w:lang w:val="en"/>
        </w:rPr>
        <w:t xml:space="preserve"> </w:t>
      </w:r>
      <w:r w:rsidRPr="00E52FFA">
        <w:rPr>
          <w:rStyle w:val="Strong"/>
          <w:b w:val="0"/>
          <w:lang w:val="en"/>
        </w:rPr>
        <w:t xml:space="preserve">If you experience any difficulties taking the survey, please send an e-mail to </w:t>
      </w:r>
      <w:hyperlink r:id="rId52" w:history="1">
        <w:r w:rsidRPr="00E52FFA">
          <w:rPr>
            <w:rStyle w:val="Hyperlink"/>
            <w:b/>
            <w:bCs/>
            <w:lang w:val="en"/>
          </w:rPr>
          <w:t>seo-survey@mail.mil</w:t>
        </w:r>
      </w:hyperlink>
      <w:r w:rsidR="00E52FFA">
        <w:rPr>
          <w:rStyle w:val="Strong"/>
          <w:b w:val="0"/>
          <w:lang w:val="en"/>
        </w:rPr>
        <w:t xml:space="preserve">. </w:t>
      </w:r>
      <w:r w:rsidRPr="00E52FFA">
        <w:rPr>
          <w:rStyle w:val="Strong"/>
          <w:b w:val="0"/>
          <w:lang w:val="en"/>
        </w:rPr>
        <w:t xml:space="preserve">If you have concerns about your rights as a research participant, </w:t>
      </w:r>
      <w:r w:rsidR="00E52FFA" w:rsidRPr="00E52FFA">
        <w:rPr>
          <w:rStyle w:val="Strong"/>
          <w:b w:val="0"/>
          <w:lang w:val="en"/>
        </w:rPr>
        <w:t xml:space="preserve">please contact the OUSD(P&amp;R) Research Regulatory Oversight Office at 703-681-6522/703-681-8320 or e-mail </w:t>
      </w:r>
      <w:hyperlink r:id="rId53" w:history="1">
        <w:r w:rsidR="00E52FFA" w:rsidRPr="00E52FFA">
          <w:rPr>
            <w:rStyle w:val="Strong"/>
            <w:b w:val="0"/>
            <w:color w:val="0000FF"/>
            <w:u w:val="single"/>
            <w:lang w:val="en"/>
          </w:rPr>
          <w:t>RDHA.R2O2.PR@mail.mil</w:t>
        </w:r>
      </w:hyperlink>
      <w:r w:rsidR="00E52FFA" w:rsidRPr="00E52FFA">
        <w:rPr>
          <w:rStyle w:val="Strong"/>
          <w:b w:val="0"/>
          <w:lang w:val="en"/>
        </w:rPr>
        <w:t>.</w:t>
      </w:r>
    </w:p>
    <w:p w:rsidR="00A92040" w:rsidRPr="00E52FFA" w:rsidRDefault="00A92040" w:rsidP="00416751">
      <w:pPr>
        <w:pStyle w:val="NormalWeb"/>
        <w:spacing w:before="120" w:beforeAutospacing="0" w:after="120" w:afterAutospacing="0"/>
        <w:jc w:val="both"/>
        <w:rPr>
          <w:lang w:val="en"/>
        </w:rPr>
      </w:pPr>
      <w:r w:rsidRPr="00E52FFA">
        <w:rPr>
          <w:rStyle w:val="Strong"/>
          <w:b w:val="0"/>
          <w:lang w:val="en"/>
        </w:rPr>
        <w:t xml:space="preserve">Once you start answering the survey, if you desire to withdraw your answers, please notify the Survey Processing Center prior to </w:t>
      </w:r>
      <w:r w:rsidR="00E52FFA">
        <w:rPr>
          <w:rStyle w:val="Strong"/>
          <w:b w:val="0"/>
          <w:lang w:val="en"/>
        </w:rPr>
        <w:t>[</w:t>
      </w:r>
      <w:r w:rsidRPr="00E52FFA">
        <w:rPr>
          <w:rStyle w:val="Strong"/>
          <w:b w:val="0"/>
          <w:lang w:val="en"/>
        </w:rPr>
        <w:t>CLOSEDATE</w:t>
      </w:r>
      <w:r w:rsidR="00E52FFA">
        <w:rPr>
          <w:rStyle w:val="Strong"/>
          <w:b w:val="0"/>
          <w:lang w:val="en"/>
        </w:rPr>
        <w:t xml:space="preserve">]. </w:t>
      </w:r>
      <w:r w:rsidRPr="00E52FFA">
        <w:rPr>
          <w:rStyle w:val="Strong"/>
          <w:b w:val="0"/>
          <w:lang w:val="en"/>
        </w:rPr>
        <w:t>Please include in the e-mail or phone message your name and Ticket Number</w:t>
      </w:r>
      <w:r w:rsidR="00E52FFA">
        <w:rPr>
          <w:rStyle w:val="Strong"/>
          <w:b w:val="0"/>
          <w:lang w:val="en"/>
        </w:rPr>
        <w:t xml:space="preserve">. </w:t>
      </w:r>
      <w:r w:rsidRPr="00E52FFA">
        <w:rPr>
          <w:rStyle w:val="Strong"/>
          <w:b w:val="0"/>
          <w:lang w:val="en"/>
        </w:rPr>
        <w:t>Unless withdrawn, partially completed survey data may be used after that date.</w:t>
      </w:r>
    </w:p>
    <w:p w:rsidR="00A92040" w:rsidRPr="00E52FFA" w:rsidRDefault="00A92040" w:rsidP="00416751">
      <w:pPr>
        <w:spacing w:before="120" w:after="120"/>
        <w:jc w:val="both"/>
        <w:rPr>
          <w:rStyle w:val="Strong"/>
          <w:b w:val="0"/>
          <w:sz w:val="24"/>
          <w:szCs w:val="24"/>
          <w:lang w:val="en"/>
        </w:rPr>
      </w:pPr>
      <w:r w:rsidRPr="00E52FFA">
        <w:rPr>
          <w:rStyle w:val="Strong"/>
          <w:b w:val="0"/>
          <w:sz w:val="24"/>
          <w:szCs w:val="24"/>
          <w:lang w:val="en"/>
        </w:rPr>
        <w:t xml:space="preserve">Click </w:t>
      </w:r>
      <w:r w:rsidRPr="00E52FFA">
        <w:rPr>
          <w:rStyle w:val="Strong"/>
          <w:b w:val="0"/>
          <w:i/>
          <w:iCs/>
          <w:sz w:val="24"/>
          <w:szCs w:val="24"/>
          <w:lang w:val="en"/>
        </w:rPr>
        <w:t>Next</w:t>
      </w:r>
      <w:r w:rsidRPr="00E52FFA">
        <w:rPr>
          <w:rStyle w:val="Strong"/>
          <w:b w:val="0"/>
          <w:sz w:val="24"/>
          <w:szCs w:val="24"/>
          <w:lang w:val="en"/>
        </w:rPr>
        <w:t xml:space="preserve"> if you agree to do the survey. </w:t>
      </w:r>
    </w:p>
    <w:p w:rsidR="00A92040" w:rsidRDefault="00A92040" w:rsidP="00416751">
      <w:pPr>
        <w:spacing w:before="120" w:after="120"/>
        <w:jc w:val="both"/>
        <w:rPr>
          <w:rStyle w:val="Strong"/>
          <w:sz w:val="24"/>
          <w:szCs w:val="24"/>
          <w:lang w:val="en"/>
        </w:rPr>
      </w:pPr>
      <w:r w:rsidRPr="00E52FFA">
        <w:rPr>
          <w:rStyle w:val="Strong"/>
          <w:sz w:val="24"/>
          <w:szCs w:val="24"/>
          <w:lang w:val="en"/>
        </w:rPr>
        <w:t>[Next]</w:t>
      </w:r>
      <w:r w:rsidR="00586BD0">
        <w:rPr>
          <w:rStyle w:val="Strong"/>
          <w:sz w:val="24"/>
          <w:szCs w:val="24"/>
          <w:lang w:val="en"/>
        </w:rPr>
        <w:t xml:space="preserve"> </w:t>
      </w:r>
    </w:p>
    <w:p w:rsidR="003F2C05" w:rsidRDefault="003F2C05" w:rsidP="00416751">
      <w:pPr>
        <w:spacing w:before="120" w:after="120"/>
        <w:jc w:val="both"/>
        <w:rPr>
          <w:rStyle w:val="Strong"/>
          <w:sz w:val="24"/>
          <w:szCs w:val="24"/>
          <w:lang w:val="en"/>
        </w:rPr>
      </w:pPr>
    </w:p>
    <w:p w:rsidR="003F2C05" w:rsidRPr="00586BD0" w:rsidRDefault="00823125" w:rsidP="00416751">
      <w:pPr>
        <w:spacing w:before="120" w:after="120"/>
        <w:jc w:val="both"/>
        <w:rPr>
          <w:color w:val="FF0000"/>
          <w:sz w:val="24"/>
          <w:szCs w:val="24"/>
          <w:lang w:val="en"/>
        </w:rPr>
      </w:pPr>
      <w:r>
        <w:rPr>
          <w:color w:val="FF0000"/>
          <w:sz w:val="24"/>
          <w:szCs w:val="24"/>
          <w:lang w:val="en"/>
        </w:rPr>
        <w:t xml:space="preserve">Note to OMB: Clicking [Next] will lead to the survey on the “Questionnaire document.” </w:t>
      </w:r>
    </w:p>
    <w:p w:rsidR="00A92040" w:rsidRPr="001F481D" w:rsidRDefault="00A92040" w:rsidP="001F481D">
      <w:pPr>
        <w:spacing w:before="120" w:after="120"/>
        <w:jc w:val="both"/>
        <w:rPr>
          <w:b/>
          <w:color w:val="000000"/>
          <w:sz w:val="24"/>
          <w:szCs w:val="24"/>
        </w:rPr>
      </w:pPr>
    </w:p>
    <w:p w:rsidR="00A92040" w:rsidRPr="001F481D" w:rsidRDefault="00A92040" w:rsidP="001F481D">
      <w:pPr>
        <w:spacing w:before="120" w:after="120"/>
        <w:jc w:val="both"/>
        <w:rPr>
          <w:sz w:val="24"/>
          <w:szCs w:val="24"/>
        </w:rPr>
      </w:pPr>
    </w:p>
    <w:p w:rsidR="000C5529" w:rsidRPr="001F481D" w:rsidRDefault="000C5529" w:rsidP="001F481D">
      <w:pPr>
        <w:spacing w:before="120" w:after="120"/>
        <w:jc w:val="both"/>
        <w:rPr>
          <w:sz w:val="24"/>
          <w:szCs w:val="24"/>
        </w:rPr>
      </w:pPr>
    </w:p>
    <w:sectPr w:rsidR="000C5529" w:rsidRPr="001F481D" w:rsidSect="001F481D">
      <w:headerReference w:type="even" r:id="rId54"/>
      <w:headerReference w:type="default" r:id="rId55"/>
      <w:footerReference w:type="even" r:id="rId56"/>
      <w:footerReference w:type="default" r:id="rId57"/>
      <w:headerReference w:type="first" r:id="rId58"/>
      <w:footerReference w:type="first" r:id="rId59"/>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ECE" w:rsidRDefault="00AC0ECE" w:rsidP="00AC0ECE">
      <w:r>
        <w:separator/>
      </w:r>
    </w:p>
  </w:endnote>
  <w:endnote w:type="continuationSeparator" w:id="0">
    <w:p w:rsidR="00AC0ECE" w:rsidRDefault="00AC0ECE" w:rsidP="00AC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E" w:rsidRDefault="00AC0E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E" w:rsidRDefault="00AC0E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E" w:rsidRDefault="00AC0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ECE" w:rsidRDefault="00AC0ECE" w:rsidP="00AC0ECE">
      <w:r>
        <w:separator/>
      </w:r>
    </w:p>
  </w:footnote>
  <w:footnote w:type="continuationSeparator" w:id="0">
    <w:p w:rsidR="00AC0ECE" w:rsidRDefault="00AC0ECE" w:rsidP="00AC0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E" w:rsidRDefault="00AC0E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537829"/>
      <w:docPartObj>
        <w:docPartGallery w:val="Watermarks"/>
        <w:docPartUnique/>
      </w:docPartObj>
    </w:sdtPr>
    <w:sdtEndPr/>
    <w:sdtContent>
      <w:p w:rsidR="00AC0ECE" w:rsidRDefault="009966D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20057" o:spid="_x0000_s2049" type="#_x0000_t136" style="position:absolute;margin-left:0;margin-top:0;width:549.9pt;height:109.95pt;rotation:315;z-index:-251658752;mso-position-horizontal:center;mso-position-horizontal-relative:margin;mso-position-vertical:center;mso-position-vertical-relative:margin" o:allowincell="f" fillcolor="#7f7f7f [1612]" stroked="f">
              <v:fill opacity=".5"/>
              <v:textpath style="font-family:&quot;Calibri&quot;;font-size:1pt" string="ELECTRONIC 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CE" w:rsidRDefault="00AC0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60270"/>
    <w:multiLevelType w:val="multilevel"/>
    <w:tmpl w:val="4094E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DF106B"/>
    <w:multiLevelType w:val="hybridMultilevel"/>
    <w:tmpl w:val="02E8D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C114C"/>
    <w:multiLevelType w:val="hybridMultilevel"/>
    <w:tmpl w:val="9AB0B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967BF7"/>
    <w:multiLevelType w:val="hybridMultilevel"/>
    <w:tmpl w:val="F70E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EC2F58"/>
    <w:multiLevelType w:val="hybridMultilevel"/>
    <w:tmpl w:val="C9CE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250912"/>
    <w:multiLevelType w:val="hybridMultilevel"/>
    <w:tmpl w:val="338AB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7963ED"/>
    <w:multiLevelType w:val="hybridMultilevel"/>
    <w:tmpl w:val="02E68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2647B3"/>
    <w:multiLevelType w:val="hybridMultilevel"/>
    <w:tmpl w:val="AF70F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40"/>
    <w:rsid w:val="000C5529"/>
    <w:rsid w:val="001F481D"/>
    <w:rsid w:val="003F2C05"/>
    <w:rsid w:val="00416751"/>
    <w:rsid w:val="00586BD0"/>
    <w:rsid w:val="0072673F"/>
    <w:rsid w:val="0078264C"/>
    <w:rsid w:val="00823125"/>
    <w:rsid w:val="009966DB"/>
    <w:rsid w:val="00A92040"/>
    <w:rsid w:val="00AC0ECE"/>
    <w:rsid w:val="00BA4B1F"/>
    <w:rsid w:val="00BD1F48"/>
    <w:rsid w:val="00DA60BD"/>
    <w:rsid w:val="00E5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4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40"/>
    <w:pPr>
      <w:ind w:left="720"/>
      <w:contextualSpacing/>
    </w:pPr>
  </w:style>
  <w:style w:type="character" w:styleId="Hyperlink">
    <w:name w:val="Hyperlink"/>
    <w:uiPriority w:val="99"/>
    <w:unhideWhenUsed/>
    <w:rsid w:val="00A92040"/>
    <w:rPr>
      <w:color w:val="0000FF"/>
      <w:u w:val="single"/>
    </w:rPr>
  </w:style>
  <w:style w:type="character" w:styleId="Strong">
    <w:name w:val="Strong"/>
    <w:uiPriority w:val="22"/>
    <w:qFormat/>
    <w:rsid w:val="00A92040"/>
    <w:rPr>
      <w:b/>
      <w:bCs/>
    </w:rPr>
  </w:style>
  <w:style w:type="character" w:styleId="Emphasis">
    <w:name w:val="Emphasis"/>
    <w:uiPriority w:val="20"/>
    <w:qFormat/>
    <w:rsid w:val="00A92040"/>
    <w:rPr>
      <w:b/>
      <w:bCs/>
      <w:i/>
      <w:iCs/>
      <w:spacing w:val="10"/>
      <w:bdr w:val="none" w:sz="0" w:space="0" w:color="auto"/>
      <w:shd w:val="clear" w:color="auto" w:fill="auto"/>
    </w:rPr>
  </w:style>
  <w:style w:type="paragraph" w:styleId="NormalWeb">
    <w:name w:val="Normal (Web)"/>
    <w:basedOn w:val="Normal"/>
    <w:uiPriority w:val="99"/>
    <w:semiHidden/>
    <w:unhideWhenUsed/>
    <w:rsid w:val="00A92040"/>
    <w:pPr>
      <w:spacing w:before="100" w:beforeAutospacing="1" w:after="100" w:afterAutospacing="1"/>
    </w:pPr>
    <w:rPr>
      <w:sz w:val="24"/>
      <w:szCs w:val="24"/>
    </w:rPr>
  </w:style>
  <w:style w:type="paragraph" w:styleId="Header">
    <w:name w:val="header"/>
    <w:basedOn w:val="Normal"/>
    <w:link w:val="HeaderChar"/>
    <w:uiPriority w:val="99"/>
    <w:unhideWhenUsed/>
    <w:rsid w:val="00AC0ECE"/>
    <w:pPr>
      <w:tabs>
        <w:tab w:val="center" w:pos="4680"/>
        <w:tab w:val="right" w:pos="9360"/>
      </w:tabs>
    </w:pPr>
  </w:style>
  <w:style w:type="character" w:customStyle="1" w:styleId="HeaderChar">
    <w:name w:val="Header Char"/>
    <w:basedOn w:val="DefaultParagraphFont"/>
    <w:link w:val="Header"/>
    <w:uiPriority w:val="99"/>
    <w:rsid w:val="00AC0ECE"/>
    <w:rPr>
      <w:rFonts w:ascii="Times New Roman" w:eastAsia="Times New Roman" w:hAnsi="Times New Roman" w:cs="Times New Roman"/>
    </w:rPr>
  </w:style>
  <w:style w:type="paragraph" w:styleId="Footer">
    <w:name w:val="footer"/>
    <w:basedOn w:val="Normal"/>
    <w:link w:val="FooterChar"/>
    <w:uiPriority w:val="99"/>
    <w:unhideWhenUsed/>
    <w:rsid w:val="00AC0ECE"/>
    <w:pPr>
      <w:tabs>
        <w:tab w:val="center" w:pos="4680"/>
        <w:tab w:val="right" w:pos="9360"/>
      </w:tabs>
    </w:pPr>
  </w:style>
  <w:style w:type="character" w:customStyle="1" w:styleId="FooterChar">
    <w:name w:val="Footer Char"/>
    <w:basedOn w:val="DefaultParagraphFont"/>
    <w:link w:val="Footer"/>
    <w:uiPriority w:val="99"/>
    <w:rsid w:val="00AC0EC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04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40"/>
    <w:pPr>
      <w:ind w:left="720"/>
      <w:contextualSpacing/>
    </w:pPr>
  </w:style>
  <w:style w:type="character" w:styleId="Hyperlink">
    <w:name w:val="Hyperlink"/>
    <w:uiPriority w:val="99"/>
    <w:unhideWhenUsed/>
    <w:rsid w:val="00A92040"/>
    <w:rPr>
      <w:color w:val="0000FF"/>
      <w:u w:val="single"/>
    </w:rPr>
  </w:style>
  <w:style w:type="character" w:styleId="Strong">
    <w:name w:val="Strong"/>
    <w:uiPriority w:val="22"/>
    <w:qFormat/>
    <w:rsid w:val="00A92040"/>
    <w:rPr>
      <w:b/>
      <w:bCs/>
    </w:rPr>
  </w:style>
  <w:style w:type="character" w:styleId="Emphasis">
    <w:name w:val="Emphasis"/>
    <w:uiPriority w:val="20"/>
    <w:qFormat/>
    <w:rsid w:val="00A92040"/>
    <w:rPr>
      <w:b/>
      <w:bCs/>
      <w:i/>
      <w:iCs/>
      <w:spacing w:val="10"/>
      <w:bdr w:val="none" w:sz="0" w:space="0" w:color="auto"/>
      <w:shd w:val="clear" w:color="auto" w:fill="auto"/>
    </w:rPr>
  </w:style>
  <w:style w:type="paragraph" w:styleId="NormalWeb">
    <w:name w:val="Normal (Web)"/>
    <w:basedOn w:val="Normal"/>
    <w:uiPriority w:val="99"/>
    <w:semiHidden/>
    <w:unhideWhenUsed/>
    <w:rsid w:val="00A92040"/>
    <w:pPr>
      <w:spacing w:before="100" w:beforeAutospacing="1" w:after="100" w:afterAutospacing="1"/>
    </w:pPr>
    <w:rPr>
      <w:sz w:val="24"/>
      <w:szCs w:val="24"/>
    </w:rPr>
  </w:style>
  <w:style w:type="paragraph" w:styleId="Header">
    <w:name w:val="header"/>
    <w:basedOn w:val="Normal"/>
    <w:link w:val="HeaderChar"/>
    <w:uiPriority w:val="99"/>
    <w:unhideWhenUsed/>
    <w:rsid w:val="00AC0ECE"/>
    <w:pPr>
      <w:tabs>
        <w:tab w:val="center" w:pos="4680"/>
        <w:tab w:val="right" w:pos="9360"/>
      </w:tabs>
    </w:pPr>
  </w:style>
  <w:style w:type="character" w:customStyle="1" w:styleId="HeaderChar">
    <w:name w:val="Header Char"/>
    <w:basedOn w:val="DefaultParagraphFont"/>
    <w:link w:val="Header"/>
    <w:uiPriority w:val="99"/>
    <w:rsid w:val="00AC0ECE"/>
    <w:rPr>
      <w:rFonts w:ascii="Times New Roman" w:eastAsia="Times New Roman" w:hAnsi="Times New Roman" w:cs="Times New Roman"/>
    </w:rPr>
  </w:style>
  <w:style w:type="paragraph" w:styleId="Footer">
    <w:name w:val="footer"/>
    <w:basedOn w:val="Normal"/>
    <w:link w:val="FooterChar"/>
    <w:uiPriority w:val="99"/>
    <w:unhideWhenUsed/>
    <w:rsid w:val="00AC0ECE"/>
    <w:pPr>
      <w:tabs>
        <w:tab w:val="center" w:pos="4680"/>
        <w:tab w:val="right" w:pos="9360"/>
      </w:tabs>
    </w:pPr>
  </w:style>
  <w:style w:type="character" w:customStyle="1" w:styleId="FooterChar">
    <w:name w:val="Footer Char"/>
    <w:basedOn w:val="DefaultParagraphFont"/>
    <w:link w:val="Footer"/>
    <w:uiPriority w:val="99"/>
    <w:rsid w:val="00AC0E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cess-board.gov/the-board/laws/rehabilitation-act-of-1973" TargetMode="External"/><Relationship Id="rId18" Type="http://schemas.openxmlformats.org/officeDocument/2006/relationships/hyperlink" Target="mailto:seo-survey@mail.mil" TargetMode="External"/><Relationship Id="rId26" Type="http://schemas.openxmlformats.org/officeDocument/2006/relationships/hyperlink" Target="mailto:What%20is%20seo-survey@mail.mil?" TargetMode="External"/><Relationship Id="rId39" Type="http://schemas.openxmlformats.org/officeDocument/2006/relationships/hyperlink" Target="http://www.drcsurveys.com/survant/wsc/(S(q2v02rfgxh1ktv4544w4qr55))/FAQ.aspx?preview=PEV11401\AddressUpdate_FAQ.resx" TargetMode="External"/><Relationship Id="rId21" Type="http://schemas.openxmlformats.org/officeDocument/2006/relationships/hyperlink" Target="http://www.drcsurveys.com/survant/wsc/(S(q2v02rfgxh1ktv4544w4qr55))/FAQ.aspx?preview=PEV11401\AddressUpdate_FAQ.resx" TargetMode="External"/><Relationship Id="rId34" Type="http://schemas.openxmlformats.org/officeDocument/2006/relationships/hyperlink" Target="http://www.dmdc.osd.mil/" TargetMode="External"/><Relationship Id="rId42" Type="http://schemas.openxmlformats.org/officeDocument/2006/relationships/hyperlink" Target="http://www.drcsurveys.com/survant/wsc/(S(q2v02rfgxh1ktv4544w4qr55))/FAQ.aspx?preview=PEV11401\AddressUpdate_FAQ.resx" TargetMode="External"/><Relationship Id="rId47" Type="http://schemas.openxmlformats.org/officeDocument/2006/relationships/hyperlink" Target="http://www.drcsurveys.com/survant/wsc/(S(q2v02rfgxh1ktv4544w4qr55))/FAQ.aspx?preview=PEV11401\AddressUpdate_FAQ.resx" TargetMode="External"/><Relationship Id="rId50" Type="http://schemas.openxmlformats.org/officeDocument/2006/relationships/control" Target="activeX/activeX5.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drcsurveys.com/survant/wsc/(S(q2v02rfgxh1ktv4544w4qr55))/FAQ.aspx?preview=PEV11401\AddressUpdate_FAQ.resx" TargetMode="External"/><Relationship Id="rId29" Type="http://schemas.openxmlformats.org/officeDocument/2006/relationships/hyperlink" Target="http://www.drcsurveys.com/survant/wsc/(S(q2v02rfgxh1ktv4544w4qr55))/FAQ.aspx?preview=PEV11401\AddressUpdate_FAQ.resx" TargetMode="External"/><Relationship Id="rId41" Type="http://schemas.openxmlformats.org/officeDocument/2006/relationships/hyperlink" Target="http://www.drcsurveys.com/survant/wsc/(S(q2v02rfgxh1ktv4544w4qr55))/FAQ.aspx?preview=PEV11401\AddressUpdate_FAQ.resx"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www.drcsurveys.com/survant/wsc/(S(q2v02rfgxh1ktv4544w4qr55))/FAQ.aspx?preview=PEV11401\AddressUpdate_FAQ.resx" TargetMode="External"/><Relationship Id="rId32" Type="http://schemas.openxmlformats.org/officeDocument/2006/relationships/hyperlink" Target="http://www.drcsurveys.com/survant/wsc/(S(q2v02rfgxh1ktv4544w4qr55))/FAQ.aspx?preview=PEV11401\AddressUpdate_FAQ.resx" TargetMode="External"/><Relationship Id="rId37" Type="http://schemas.openxmlformats.org/officeDocument/2006/relationships/hyperlink" Target="http://www.drcsurveys.com/survant/wsc/(S(q2v02rfgxh1ktv4544w4qr55))/FAQ.aspx?preview=PEV11401\AddressUpdate_FAQ.resx" TargetMode="External"/><Relationship Id="rId40" Type="http://schemas.openxmlformats.org/officeDocument/2006/relationships/hyperlink" Target="http://www.drcsurveys.com/survant/wsc/(S(q2v02rfgxh1ktv4544w4qr55))/FAQ.aspx?preview=PEV11401\AddressUpdate_FAQ.resx" TargetMode="External"/><Relationship Id="rId45" Type="http://schemas.openxmlformats.org/officeDocument/2006/relationships/hyperlink" Target="http://www.drcsurveys.com/survant/wsc/(S(q2v02rfgxh1ktv4544w4qr55))/FAQ.aspx?preview=PEV11401\AddressUpdate_FAQ.resx" TargetMode="External"/><Relationship Id="rId53" Type="http://schemas.openxmlformats.org/officeDocument/2006/relationships/hyperlink" Target="mailto:RDHA.R2O2.PR@mail.mil"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odcio.defense.gov/DoDSection508.aspx" TargetMode="External"/><Relationship Id="rId23" Type="http://schemas.openxmlformats.org/officeDocument/2006/relationships/hyperlink" Target="http://www.drcsurveys.com/survant/wsc/(S(q2v02rfgxh1ktv4544w4qr55))/FAQ.aspx?preview=PEV11401\AddressUpdate_FAQ.resx" TargetMode="External"/><Relationship Id="rId28" Type="http://schemas.openxmlformats.org/officeDocument/2006/relationships/hyperlink" Target="http://www.drcsurveys.com/survant/wsc/(S(q2v02rfgxh1ktv4544w4qr55))/FAQ.aspx?preview=PEV11401\AddressUpdate_FAQ.resx" TargetMode="External"/><Relationship Id="rId36" Type="http://schemas.openxmlformats.org/officeDocument/2006/relationships/hyperlink" Target="http://www.drcsurveys.com/survant/wsc/(S(q2v02rfgxh1ktv4544w4qr55))/FAQ.aspx?preview=PEV11401\AddressUpdate_FAQ.resx" TargetMode="External"/><Relationship Id="rId49" Type="http://schemas.openxmlformats.org/officeDocument/2006/relationships/image" Target="media/image4.wmf"/><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seo-survey@mail.mil" TargetMode="External"/><Relationship Id="rId31" Type="http://schemas.openxmlformats.org/officeDocument/2006/relationships/hyperlink" Target="http://www.drcsurveys.com/survant/wsc/(S(q2v02rfgxh1ktv4544w4qr55))/FAQ.aspx?preview=PEV11401\AddressUpdate_FAQ.resx" TargetMode="External"/><Relationship Id="rId44" Type="http://schemas.openxmlformats.org/officeDocument/2006/relationships/hyperlink" Target="http://www.drcsurveys.com/survant/wsc/(S(q2v02rfgxh1ktv4544w4qr55))/FAQ.aspx?preview=PEV11401\AddressUpdate_FAQ.resx" TargetMode="External"/><Relationship Id="rId52" Type="http://schemas.openxmlformats.org/officeDocument/2006/relationships/hyperlink" Target="mailto:leo-survey@mail.mi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DoDSection508@osd.mil" TargetMode="External"/><Relationship Id="rId22" Type="http://schemas.openxmlformats.org/officeDocument/2006/relationships/hyperlink" Target="http://www.drcsurveys.com/survant/wsc/(S(q2v02rfgxh1ktv4544w4qr55))/FAQ.aspx?preview=PEV11401\AddressUpdate_FAQ.resx" TargetMode="External"/><Relationship Id="rId27" Type="http://schemas.openxmlformats.org/officeDocument/2006/relationships/hyperlink" Target="http://www.drcsurveys.com/survant/wsc/(S(q2v02rfgxh1ktv4544w4qr55))/FAQ.aspx?preview=PEV11401\AddressUpdate_FAQ.resx" TargetMode="External"/><Relationship Id="rId30" Type="http://schemas.openxmlformats.org/officeDocument/2006/relationships/hyperlink" Target="http://www.drcsurveys.com/survant/wsc/(S(q2v02rfgxh1ktv4544w4qr55))/FAQ.aspx?preview=PEV11401\AddressUpdate_FAQ.resx" TargetMode="External"/><Relationship Id="rId35" Type="http://schemas.openxmlformats.org/officeDocument/2006/relationships/hyperlink" Target="http://www.drcsurveys.com/survant/wsc/(S(q2v02rfgxh1ktv4544w4qr55))/FAQ.aspx?preview=PEV11401\AddressUpdate_FAQ.resx" TargetMode="External"/><Relationship Id="rId43" Type="http://schemas.openxmlformats.org/officeDocument/2006/relationships/hyperlink" Target="http://www.drcsurveys.com/survant/wsc/(S(q2v02rfgxh1ktv4544w4qr55))/FAQ.aspx?preview=PEV11401\AddressUpdate_FAQ.resx" TargetMode="External"/><Relationship Id="rId48" Type="http://schemas.openxmlformats.org/officeDocument/2006/relationships/hyperlink" Target="http://www.fvap.gov/" TargetMode="External"/><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hyperlink" Target="http://www.dtic.mil/whs/directives/" TargetMode="Externa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4.xml"/><Relationship Id="rId25" Type="http://schemas.openxmlformats.org/officeDocument/2006/relationships/hyperlink" Target="http://www.drcsurveys.com/survant/wsc/(S(q2v02rfgxh1ktv4544w4qr55))/FAQ.aspx?preview=PEV11401\AddressUpdate_FAQ.resx" TargetMode="External"/><Relationship Id="rId33" Type="http://schemas.openxmlformats.org/officeDocument/2006/relationships/hyperlink" Target="http://www.drcsurveys.com/survant/wsc/(S(q2v02rfgxh1ktv4544w4qr55))/FAQ.aspx?preview=PEV11401\AddressUpdate_FAQ.resx" TargetMode="External"/><Relationship Id="rId38" Type="http://schemas.openxmlformats.org/officeDocument/2006/relationships/hyperlink" Target="http://www.dtic.mil/whs/directives/" TargetMode="External"/><Relationship Id="rId46" Type="http://schemas.openxmlformats.org/officeDocument/2006/relationships/hyperlink" Target="mailto:seo-survey@mail.mil" TargetMode="External"/><Relationship Id="rId59"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Macfarlane</dc:creator>
  <cp:lastModifiedBy>Tyler Robinson</cp:lastModifiedBy>
  <cp:revision>12</cp:revision>
  <dcterms:created xsi:type="dcterms:W3CDTF">2016-12-08T19:06:00Z</dcterms:created>
  <dcterms:modified xsi:type="dcterms:W3CDTF">2016-12-21T18:43:00Z</dcterms:modified>
</cp:coreProperties>
</file>