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43643">
      <w:pPr>
        <w:pStyle w:val="Heading2"/>
        <w:tabs>
          <w:tab w:val="left" w:pos="900"/>
        </w:tabs>
        <w:ind w:right="-180"/>
        <w:jc w:val="left"/>
      </w:pPr>
      <w:bookmarkStart w:id="0" w:name="_GoBack"/>
      <w:bookmarkEnd w:id="0"/>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(OMB Control Number: </w:t>
      </w:r>
      <w:r w:rsidR="000C567A">
        <w:rPr>
          <w:sz w:val="28"/>
        </w:rPr>
        <w:t>0704-0553</w:t>
      </w:r>
      <w:r>
        <w:rPr>
          <w:sz w:val="28"/>
        </w:rPr>
        <w:t>)</w:t>
      </w:r>
    </w:p>
    <w:p w:rsidR="00E50293" w:rsidRPr="009239AA" w:rsidRDefault="005E714A" w:rsidP="00434E33">
      <w:pPr>
        <w:rPr>
          <w:b/>
        </w:rPr>
      </w:pPr>
      <w:r w:rsidRPr="00434E33">
        <w:rPr>
          <w:b/>
        </w:rPr>
        <w:t>TITLE OF INFORMATION COLLECTION:</w:t>
      </w:r>
      <w:r>
        <w:t xml:space="preserve">  </w:t>
      </w:r>
      <w:r w:rsidR="000C567A">
        <w:t>DLA Supplier Feedback Survey</w:t>
      </w:r>
    </w:p>
    <w:p w:rsidR="005E714A" w:rsidRDefault="005E714A"/>
    <w:p w:rsidR="001B0AAA" w:rsidRDefault="00F15956">
      <w:r>
        <w:rPr>
          <w:b/>
        </w:rPr>
        <w:t>PURPOSE</w:t>
      </w:r>
      <w:r w:rsidRPr="009239AA">
        <w:rPr>
          <w:b/>
        </w:rPr>
        <w:t>:</w:t>
      </w:r>
      <w:r w:rsidR="00C14CC4" w:rsidRPr="009239AA">
        <w:rPr>
          <w:b/>
        </w:rPr>
        <w:t xml:space="preserve">  </w:t>
      </w:r>
    </w:p>
    <w:p w:rsidR="004B68FA" w:rsidRDefault="000C567A" w:rsidP="00434E33">
      <w:pPr>
        <w:pStyle w:val="Header"/>
        <w:tabs>
          <w:tab w:val="clear" w:pos="4320"/>
          <w:tab w:val="clear" w:pos="8640"/>
        </w:tabs>
      </w:pPr>
      <w:r>
        <w:t>The purpose of this survey is to gather information from Defense Logistics Agency (DLA) suppliers in order to increase DLA le</w:t>
      </w:r>
      <w:r w:rsidR="004C2D85" w:rsidRPr="000638D5">
        <w:t>adership’s understanding of supplier perceptions of conducting business with DLA. DLA Instruction 5000.02</w:t>
      </w:r>
      <w:r>
        <w:t>, “Supplier Engagement Strategy,” was issued in April 2017 and established guidance for supplier engagement.</w:t>
      </w:r>
      <w:r w:rsidR="004C2D85" w:rsidRPr="000638D5">
        <w:t xml:space="preserve"> The need to establish regular industry discussions to identify what issues industry faces when doing business with DLA and what drives industry decision-making process</w:t>
      </w:r>
      <w:r>
        <w:t>es</w:t>
      </w:r>
      <w:r w:rsidR="004C2D85" w:rsidRPr="000638D5">
        <w:t xml:space="preserve"> when not doing business with DLA are outlined in the procedures. Furthermore, DLA published an Industry Engagement Plan that focuses on building stronger industry partnerships. The third focus area, Supplier Feedback Management and Advocacy, places emphasis on capturing feedback and using that feedback to drive internal change. This aligns with National Defense Strategy. These policies and plans allow for the collection of information.</w:t>
      </w:r>
    </w:p>
    <w:p w:rsidR="004B68FA" w:rsidRDefault="004B68FA"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E26329" w:rsidRDefault="004B68FA">
      <w:r w:rsidRPr="00575753">
        <w:t xml:space="preserve">Respondents will be </w:t>
      </w:r>
      <w:r w:rsidRPr="000638D5">
        <w:t xml:space="preserve">drawn </w:t>
      </w:r>
      <w:r w:rsidRPr="00575753">
        <w:t xml:space="preserve">from </w:t>
      </w:r>
      <w:r w:rsidR="00FB6C93">
        <w:t>the population</w:t>
      </w:r>
      <w:r w:rsidRPr="00575753">
        <w:t xml:space="preserve"> of over 12,000 identified suppliers who have a </w:t>
      </w:r>
      <w:r w:rsidR="00901DE5">
        <w:t>Data Universal Numbering System (</w:t>
      </w:r>
      <w:r w:rsidR="002373B7">
        <w:t>DUNS</w:t>
      </w:r>
      <w:r w:rsidR="00901DE5">
        <w:t>)</w:t>
      </w:r>
      <w:r w:rsidRPr="00575753">
        <w:t xml:space="preserve"> code and have done business with DLA in the last </w:t>
      </w:r>
      <w:r w:rsidR="000C567A">
        <w:t>three (</w:t>
      </w:r>
      <w:r w:rsidRPr="00575753">
        <w:t>3</w:t>
      </w:r>
      <w:r w:rsidR="000C567A">
        <w:t>)</w:t>
      </w:r>
      <w:r w:rsidRPr="00575753">
        <w:t xml:space="preserve"> years.</w:t>
      </w:r>
      <w:r w:rsidR="009A1EA2">
        <w:t xml:space="preserve"> Respondents will be limited to only those vendors who have more than $50,000 in DLA business. The total pool with these requirements is just over 8,000 vendors.</w:t>
      </w:r>
    </w:p>
    <w:p w:rsidR="004B68FA" w:rsidRDefault="004B68FA">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4B68FA">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C144ED" w:rsidRDefault="009C13B9" w:rsidP="009C13B9">
      <w:pPr>
        <w:rPr>
          <w:b/>
          <w:sz w:val="28"/>
          <w:szCs w:val="28"/>
          <w:u w:val="single"/>
        </w:rPr>
      </w:pPr>
      <w:r w:rsidRPr="00C144ED">
        <w:rPr>
          <w:b/>
          <w:sz w:val="28"/>
          <w:szCs w:val="28"/>
          <w:highlight w:val="lightGray"/>
          <w:u w:val="single"/>
        </w:rPr>
        <w:t>Name:</w:t>
      </w:r>
      <w:r w:rsidR="00C144ED" w:rsidRPr="00C144ED">
        <w:rPr>
          <w:b/>
          <w:sz w:val="28"/>
          <w:szCs w:val="28"/>
          <w:highlight w:val="lightGray"/>
          <w:u w:val="single"/>
        </w:rPr>
        <w:t xml:space="preserve">  Timothy Stark, DLA Ombudsman</w:t>
      </w:r>
    </w:p>
    <w:p w:rsidR="009C13B9" w:rsidRPr="00C144ED" w:rsidRDefault="009C13B9" w:rsidP="009C13B9">
      <w:pPr>
        <w:pStyle w:val="ListParagraph"/>
        <w:ind w:left="360"/>
        <w:rPr>
          <w:u w:val="single"/>
        </w:rPr>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4B68FA">
        <w:t>X</w:t>
      </w:r>
      <w:r w:rsidR="009239AA">
        <w:t xml:space="preserve">]  No </w:t>
      </w:r>
    </w:p>
    <w:p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4B68FA">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260"/>
      </w:tblGrid>
      <w:tr w:rsidR="00EF2095" w:rsidTr="004B68FA">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260" w:type="dxa"/>
          </w:tcPr>
          <w:p w:rsidR="006832D9" w:rsidRPr="0001027E" w:rsidRDefault="006832D9" w:rsidP="00843796">
            <w:pPr>
              <w:rPr>
                <w:b/>
              </w:rPr>
            </w:pPr>
            <w:r w:rsidRPr="0001027E">
              <w:rPr>
                <w:b/>
              </w:rPr>
              <w:t>Burden</w:t>
            </w:r>
          </w:p>
        </w:tc>
      </w:tr>
      <w:tr w:rsidR="00EF2095" w:rsidTr="004B68FA">
        <w:trPr>
          <w:trHeight w:val="274"/>
        </w:trPr>
        <w:tc>
          <w:tcPr>
            <w:tcW w:w="5418" w:type="dxa"/>
          </w:tcPr>
          <w:p w:rsidR="006832D9" w:rsidRDefault="004B68FA" w:rsidP="00843796">
            <w:r>
              <w:t>Online Survey</w:t>
            </w:r>
          </w:p>
        </w:tc>
        <w:tc>
          <w:tcPr>
            <w:tcW w:w="1530" w:type="dxa"/>
          </w:tcPr>
          <w:p w:rsidR="006832D9" w:rsidRDefault="0051084E" w:rsidP="00843796">
            <w:r>
              <w:t>800</w:t>
            </w:r>
          </w:p>
        </w:tc>
        <w:tc>
          <w:tcPr>
            <w:tcW w:w="1710" w:type="dxa"/>
          </w:tcPr>
          <w:p w:rsidR="006832D9" w:rsidRDefault="004B68FA" w:rsidP="00843796">
            <w:r>
              <w:t>.25 hours</w:t>
            </w:r>
          </w:p>
        </w:tc>
        <w:tc>
          <w:tcPr>
            <w:tcW w:w="1260" w:type="dxa"/>
          </w:tcPr>
          <w:p w:rsidR="006832D9" w:rsidRDefault="0051084E" w:rsidP="00843796">
            <w:r>
              <w:t>2</w:t>
            </w:r>
            <w:r w:rsidR="004B68FA">
              <w:t>00 hours</w:t>
            </w:r>
          </w:p>
        </w:tc>
      </w:tr>
      <w:tr w:rsidR="00EF2095" w:rsidTr="004B68FA">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260" w:type="dxa"/>
          </w:tcPr>
          <w:p w:rsidR="006832D9" w:rsidRDefault="006832D9" w:rsidP="00843796"/>
        </w:tc>
      </w:tr>
      <w:tr w:rsidR="00EF2095" w:rsidTr="004B68FA">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51084E" w:rsidP="00843796">
            <w:pPr>
              <w:rPr>
                <w:b/>
              </w:rPr>
            </w:pPr>
            <w:r>
              <w:rPr>
                <w:b/>
              </w:rPr>
              <w:t>8</w:t>
            </w:r>
            <w:r w:rsidR="004B68FA">
              <w:rPr>
                <w:b/>
              </w:rPr>
              <w:t>00</w:t>
            </w:r>
          </w:p>
        </w:tc>
        <w:tc>
          <w:tcPr>
            <w:tcW w:w="1710" w:type="dxa"/>
          </w:tcPr>
          <w:p w:rsidR="006832D9" w:rsidRDefault="004B68FA" w:rsidP="00843796">
            <w:r>
              <w:t>.25 hours</w:t>
            </w:r>
          </w:p>
        </w:tc>
        <w:tc>
          <w:tcPr>
            <w:tcW w:w="1260" w:type="dxa"/>
          </w:tcPr>
          <w:p w:rsidR="006832D9" w:rsidRPr="0001027E" w:rsidRDefault="0051084E" w:rsidP="00843796">
            <w:pPr>
              <w:rPr>
                <w:b/>
              </w:rPr>
            </w:pPr>
            <w:r>
              <w:rPr>
                <w:b/>
              </w:rPr>
              <w:t>2</w:t>
            </w:r>
            <w:r w:rsidR="004B68FA">
              <w:rPr>
                <w:b/>
              </w:rPr>
              <w:t>00 hours</w:t>
            </w:r>
          </w:p>
        </w:tc>
      </w:tr>
    </w:tbl>
    <w:p w:rsidR="00F3170F" w:rsidRDefault="00F3170F" w:rsidP="00F3170F"/>
    <w:p w:rsidR="005E714A" w:rsidRDefault="00EB0F75">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4B68FA">
        <w:t>$</w:t>
      </w:r>
      <w:r w:rsidR="009A1EA2">
        <w:t>10</w:t>
      </w:r>
      <w:r w:rsidR="004B68FA">
        <w:t>,000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B68FA">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4B68FA" w:rsidP="00A403BB">
      <w:r w:rsidRPr="004B68FA">
        <w:rPr>
          <w:color w:val="000000"/>
        </w:rPr>
        <w:t>The universe of respondents was derived from publicly available federal contract data in FPDS-NG to identify unique organizations based on th</w:t>
      </w:r>
      <w:r w:rsidR="00901DE5">
        <w:rPr>
          <w:color w:val="000000"/>
        </w:rPr>
        <w:t>e listed nine-digit DUNS number</w:t>
      </w:r>
      <w:r w:rsidRPr="004B68FA">
        <w:rPr>
          <w:color w:val="000000"/>
        </w:rPr>
        <w:t xml:space="preserve"> from Dun &amp; Bradstreet (D&amp;B). A response rate of 10% was estimated based non-DLA supplier survey efforts data available. A </w:t>
      </w:r>
      <w:r w:rsidR="009A1EA2">
        <w:rPr>
          <w:color w:val="000000"/>
        </w:rPr>
        <w:t xml:space="preserve">population </w:t>
      </w:r>
      <w:r w:rsidRPr="004B68FA">
        <w:rPr>
          <w:color w:val="000000"/>
        </w:rPr>
        <w:t>size of 12,000 contractors</w:t>
      </w:r>
      <w:r w:rsidR="009A1EA2">
        <w:rPr>
          <w:color w:val="000000"/>
        </w:rPr>
        <w:t xml:space="preserve"> is the basis for the initial list. From this list, we apply a filter to keep only those contractors who have more than $50,000 of business with DLA. This winnows the total respondent list to just over 8,000. </w:t>
      </w:r>
      <w:r w:rsidR="003504E5">
        <w:rPr>
          <w:color w:val="000000"/>
        </w:rPr>
        <w:t xml:space="preserve">Those 8,000 </w:t>
      </w:r>
      <w:r w:rsidRPr="004B68FA">
        <w:rPr>
          <w:color w:val="000000"/>
        </w:rPr>
        <w:t>contractors will be included in outreach efforts to target ~</w:t>
      </w:r>
      <w:r w:rsidR="009A1EA2">
        <w:rPr>
          <w:color w:val="000000"/>
        </w:rPr>
        <w:t>8</w:t>
      </w:r>
      <w:r w:rsidRPr="004B68FA">
        <w:rPr>
          <w:color w:val="000000"/>
        </w:rPr>
        <w:t xml:space="preserve">00 completed responses, based on a 10% response rate.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4B68FA">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252CE1">
        <w:t>X</w:t>
      </w:r>
      <w:r>
        <w:t>] No</w:t>
      </w:r>
    </w:p>
    <w:p w:rsidR="000945C8" w:rsidRPr="00901DE5" w:rsidRDefault="00F24CFC" w:rsidP="00901DE5">
      <w:pPr>
        <w:pStyle w:val="ListParagraph"/>
        <w:ind w:left="360"/>
      </w:pPr>
      <w:r>
        <w:t xml:space="preserve"> </w:t>
      </w:r>
    </w:p>
    <w:sectPr w:rsidR="000945C8" w:rsidRPr="00901DE5"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22" w:rsidRDefault="00A37F22">
      <w:r>
        <w:separator/>
      </w:r>
    </w:p>
  </w:endnote>
  <w:endnote w:type="continuationSeparator" w:id="0">
    <w:p w:rsidR="00A37F22" w:rsidRDefault="00A37F22">
      <w:r>
        <w:continuationSeparator/>
      </w:r>
    </w:p>
  </w:endnote>
  <w:endnote w:type="continuationNotice" w:id="1">
    <w:p w:rsidR="00A37F22" w:rsidRDefault="00A3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CE1" w:rsidRDefault="00252CE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144B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22" w:rsidRDefault="00A37F22">
      <w:r>
        <w:separator/>
      </w:r>
    </w:p>
  </w:footnote>
  <w:footnote w:type="continuationSeparator" w:id="0">
    <w:p w:rsidR="00A37F22" w:rsidRDefault="00A37F22">
      <w:r>
        <w:continuationSeparator/>
      </w:r>
    </w:p>
  </w:footnote>
  <w:footnote w:type="continuationNotice" w:id="1">
    <w:p w:rsidR="00A37F22" w:rsidRDefault="00A37F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CE1" w:rsidRDefault="00252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38D5"/>
    <w:rsid w:val="00067329"/>
    <w:rsid w:val="00074468"/>
    <w:rsid w:val="000945C8"/>
    <w:rsid w:val="000B2838"/>
    <w:rsid w:val="000C567A"/>
    <w:rsid w:val="000D44CA"/>
    <w:rsid w:val="000E200B"/>
    <w:rsid w:val="000E55F9"/>
    <w:rsid w:val="000F68BE"/>
    <w:rsid w:val="001927A4"/>
    <w:rsid w:val="00194AC6"/>
    <w:rsid w:val="001A23B0"/>
    <w:rsid w:val="001A25CC"/>
    <w:rsid w:val="001B0AAA"/>
    <w:rsid w:val="001B508F"/>
    <w:rsid w:val="001C39F7"/>
    <w:rsid w:val="002373B7"/>
    <w:rsid w:val="00237B48"/>
    <w:rsid w:val="0024521E"/>
    <w:rsid w:val="00252CE1"/>
    <w:rsid w:val="00263C3D"/>
    <w:rsid w:val="00274D0B"/>
    <w:rsid w:val="002848E7"/>
    <w:rsid w:val="002B052D"/>
    <w:rsid w:val="002B34CD"/>
    <w:rsid w:val="002B3C95"/>
    <w:rsid w:val="002D0B92"/>
    <w:rsid w:val="003504E5"/>
    <w:rsid w:val="003D5BBE"/>
    <w:rsid w:val="003E3C61"/>
    <w:rsid w:val="003F1C5B"/>
    <w:rsid w:val="00434E33"/>
    <w:rsid w:val="0044140E"/>
    <w:rsid w:val="00441434"/>
    <w:rsid w:val="004443D4"/>
    <w:rsid w:val="0045264C"/>
    <w:rsid w:val="004876EC"/>
    <w:rsid w:val="004B4CFB"/>
    <w:rsid w:val="004B68FA"/>
    <w:rsid w:val="004C2D85"/>
    <w:rsid w:val="004D6E14"/>
    <w:rsid w:val="005009B0"/>
    <w:rsid w:val="0051084E"/>
    <w:rsid w:val="005554DA"/>
    <w:rsid w:val="00565D16"/>
    <w:rsid w:val="00575753"/>
    <w:rsid w:val="005764E1"/>
    <w:rsid w:val="005A1006"/>
    <w:rsid w:val="005E714A"/>
    <w:rsid w:val="005F693D"/>
    <w:rsid w:val="006140A0"/>
    <w:rsid w:val="00636621"/>
    <w:rsid w:val="00642B49"/>
    <w:rsid w:val="00672E72"/>
    <w:rsid w:val="006832D9"/>
    <w:rsid w:val="0069403B"/>
    <w:rsid w:val="006F3DDE"/>
    <w:rsid w:val="00704678"/>
    <w:rsid w:val="007425E7"/>
    <w:rsid w:val="007C0461"/>
    <w:rsid w:val="007D146B"/>
    <w:rsid w:val="007F5971"/>
    <w:rsid w:val="007F7080"/>
    <w:rsid w:val="00802607"/>
    <w:rsid w:val="008101A5"/>
    <w:rsid w:val="00822664"/>
    <w:rsid w:val="00843796"/>
    <w:rsid w:val="00895229"/>
    <w:rsid w:val="008B2EB3"/>
    <w:rsid w:val="008B7A57"/>
    <w:rsid w:val="008F0203"/>
    <w:rsid w:val="008F50D4"/>
    <w:rsid w:val="00901DE5"/>
    <w:rsid w:val="00922469"/>
    <w:rsid w:val="009239AA"/>
    <w:rsid w:val="00935ADA"/>
    <w:rsid w:val="00946B6C"/>
    <w:rsid w:val="00955A71"/>
    <w:rsid w:val="0096108F"/>
    <w:rsid w:val="009A1EA2"/>
    <w:rsid w:val="009C13B9"/>
    <w:rsid w:val="009D01A2"/>
    <w:rsid w:val="009F5923"/>
    <w:rsid w:val="00A17803"/>
    <w:rsid w:val="00A37F22"/>
    <w:rsid w:val="00A403BB"/>
    <w:rsid w:val="00A450B9"/>
    <w:rsid w:val="00A674DF"/>
    <w:rsid w:val="00A742B4"/>
    <w:rsid w:val="00A83AA6"/>
    <w:rsid w:val="00A934D6"/>
    <w:rsid w:val="00AD39F5"/>
    <w:rsid w:val="00AE1809"/>
    <w:rsid w:val="00B632BA"/>
    <w:rsid w:val="00B80D76"/>
    <w:rsid w:val="00BA2105"/>
    <w:rsid w:val="00BA7E06"/>
    <w:rsid w:val="00BB43B5"/>
    <w:rsid w:val="00BB6219"/>
    <w:rsid w:val="00BD290F"/>
    <w:rsid w:val="00C144B1"/>
    <w:rsid w:val="00C144ED"/>
    <w:rsid w:val="00C14CC4"/>
    <w:rsid w:val="00C33C52"/>
    <w:rsid w:val="00C40D8B"/>
    <w:rsid w:val="00C8407A"/>
    <w:rsid w:val="00C8488C"/>
    <w:rsid w:val="00C86E91"/>
    <w:rsid w:val="00CA2650"/>
    <w:rsid w:val="00CB1078"/>
    <w:rsid w:val="00CC6FAF"/>
    <w:rsid w:val="00CF0895"/>
    <w:rsid w:val="00CF6542"/>
    <w:rsid w:val="00D24698"/>
    <w:rsid w:val="00D6383F"/>
    <w:rsid w:val="00DB59D0"/>
    <w:rsid w:val="00DC33D3"/>
    <w:rsid w:val="00E26329"/>
    <w:rsid w:val="00E40B50"/>
    <w:rsid w:val="00E50293"/>
    <w:rsid w:val="00E65FFC"/>
    <w:rsid w:val="00E744EA"/>
    <w:rsid w:val="00E80951"/>
    <w:rsid w:val="00E86CC6"/>
    <w:rsid w:val="00EB0F75"/>
    <w:rsid w:val="00EB56B3"/>
    <w:rsid w:val="00ED6492"/>
    <w:rsid w:val="00EF2095"/>
    <w:rsid w:val="00F06866"/>
    <w:rsid w:val="00F15956"/>
    <w:rsid w:val="00F24CFC"/>
    <w:rsid w:val="00F3170F"/>
    <w:rsid w:val="00F43643"/>
    <w:rsid w:val="00F74D1E"/>
    <w:rsid w:val="00F976B0"/>
    <w:rsid w:val="00FA6DE7"/>
    <w:rsid w:val="00FB6C93"/>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79946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263-F217-448E-8D92-01A71BC1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2010-10-04T15:59:00Z</cp:lastPrinted>
  <dcterms:created xsi:type="dcterms:W3CDTF">2018-08-07T13:45:00Z</dcterms:created>
  <dcterms:modified xsi:type="dcterms:W3CDTF">2018-08-07T13:45:00Z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