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7F" w:rsidRDefault="002F09DF" w:rsidP="002F09D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Attachment G: Crosswalk of Previous and Proposed Benchmark Constructs</w:t>
      </w:r>
    </w:p>
    <w:p w:rsidR="002F09DF" w:rsidRDefault="002F09DF" w:rsidP="002F09DF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3429"/>
        <w:gridCol w:w="3256"/>
      </w:tblGrid>
      <w:tr w:rsidR="002F09DF" w:rsidTr="00A32A80">
        <w:tc>
          <w:tcPr>
            <w:tcW w:w="2891" w:type="dxa"/>
            <w:shd w:val="clear" w:color="auto" w:fill="8DB3E2" w:themeFill="text2" w:themeFillTint="66"/>
          </w:tcPr>
          <w:p w:rsidR="002F09DF" w:rsidRDefault="002F09DF" w:rsidP="002F09D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Benchmark</w:t>
            </w:r>
            <w:r w:rsidR="00A32A80">
              <w:rPr>
                <w:b/>
                <w:szCs w:val="24"/>
              </w:rPr>
              <w:t xml:space="preserve"> Area</w:t>
            </w:r>
          </w:p>
        </w:tc>
        <w:tc>
          <w:tcPr>
            <w:tcW w:w="3429" w:type="dxa"/>
            <w:shd w:val="clear" w:color="auto" w:fill="8DB3E2" w:themeFill="text2" w:themeFillTint="66"/>
          </w:tcPr>
          <w:p w:rsidR="002F09DF" w:rsidRDefault="002F09DF" w:rsidP="002F09D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Previous Construct</w:t>
            </w:r>
          </w:p>
        </w:tc>
        <w:tc>
          <w:tcPr>
            <w:tcW w:w="3256" w:type="dxa"/>
            <w:shd w:val="clear" w:color="auto" w:fill="8DB3E2" w:themeFill="text2" w:themeFillTint="66"/>
          </w:tcPr>
          <w:p w:rsidR="002F09DF" w:rsidRDefault="002F09DF" w:rsidP="002F09D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Proposed Construct</w:t>
            </w:r>
          </w:p>
        </w:tc>
      </w:tr>
      <w:tr w:rsidR="002F09DF" w:rsidTr="00A32A80">
        <w:tc>
          <w:tcPr>
            <w:tcW w:w="2891" w:type="dxa"/>
            <w:shd w:val="clear" w:color="auto" w:fill="E5B8B7" w:themeFill="accent2" w:themeFillTint="66"/>
          </w:tcPr>
          <w:p w:rsidR="002F09DF" w:rsidRDefault="002F09DF" w:rsidP="002F09DF">
            <w:pPr>
              <w:rPr>
                <w:szCs w:val="24"/>
              </w:rPr>
            </w:pPr>
            <w:r>
              <w:rPr>
                <w:szCs w:val="24"/>
              </w:rPr>
              <w:t>Maternal and Newborn Health</w:t>
            </w:r>
          </w:p>
        </w:tc>
        <w:tc>
          <w:tcPr>
            <w:tcW w:w="3429" w:type="dxa"/>
            <w:shd w:val="clear" w:color="auto" w:fill="E5B8B7" w:themeFill="accent2" w:themeFillTint="66"/>
          </w:tcPr>
          <w:p w:rsidR="002F09DF" w:rsidRDefault="002F09DF" w:rsidP="002F09DF">
            <w:pPr>
              <w:rPr>
                <w:szCs w:val="24"/>
              </w:rPr>
            </w:pPr>
          </w:p>
        </w:tc>
        <w:tc>
          <w:tcPr>
            <w:tcW w:w="3256" w:type="dxa"/>
            <w:shd w:val="clear" w:color="auto" w:fill="E5B8B7" w:themeFill="accent2" w:themeFillTint="66"/>
          </w:tcPr>
          <w:p w:rsidR="002F09DF" w:rsidRDefault="002F09DF" w:rsidP="002F09DF">
            <w:pPr>
              <w:rPr>
                <w:b/>
                <w:szCs w:val="24"/>
              </w:rPr>
            </w:pPr>
          </w:p>
        </w:tc>
      </w:tr>
      <w:tr w:rsidR="002F09DF" w:rsidTr="003D47C2">
        <w:tc>
          <w:tcPr>
            <w:tcW w:w="2891" w:type="dxa"/>
          </w:tcPr>
          <w:p w:rsid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Pr="002F09DF" w:rsidRDefault="002F09DF" w:rsidP="002F09DF">
            <w:pPr>
              <w:rPr>
                <w:szCs w:val="24"/>
              </w:rPr>
            </w:pPr>
            <w:r>
              <w:rPr>
                <w:szCs w:val="24"/>
              </w:rPr>
              <w:t>Prenatal Care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2F09DF" w:rsidRPr="00627FBF" w:rsidRDefault="002F09DF" w:rsidP="002F09DF">
            <w:pPr>
              <w:rPr>
                <w:szCs w:val="24"/>
              </w:rPr>
            </w:pPr>
          </w:p>
        </w:tc>
      </w:tr>
      <w:tr w:rsidR="002F09DF" w:rsidTr="002F09DF">
        <w:tc>
          <w:tcPr>
            <w:tcW w:w="2891" w:type="dxa"/>
          </w:tcPr>
          <w:p w:rsid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Pr="002F09DF" w:rsidRDefault="002F09DF" w:rsidP="002F09DF">
            <w:pPr>
              <w:rPr>
                <w:szCs w:val="24"/>
              </w:rPr>
            </w:pPr>
            <w:r>
              <w:rPr>
                <w:szCs w:val="24"/>
              </w:rPr>
              <w:t>Parental use of Alcohol, Tobacco, or Illicit Drugs</w:t>
            </w:r>
          </w:p>
        </w:tc>
        <w:tc>
          <w:tcPr>
            <w:tcW w:w="3256" w:type="dxa"/>
          </w:tcPr>
          <w:p w:rsidR="002F09DF" w:rsidRPr="00627FBF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Tobacco Use</w:t>
            </w:r>
          </w:p>
        </w:tc>
      </w:tr>
      <w:tr w:rsidR="002F09DF" w:rsidTr="00627FBF">
        <w:tc>
          <w:tcPr>
            <w:tcW w:w="2891" w:type="dxa"/>
          </w:tcPr>
          <w:p w:rsid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Pr="002F09DF" w:rsidRDefault="002F09DF" w:rsidP="002F09DF">
            <w:pPr>
              <w:rPr>
                <w:szCs w:val="24"/>
              </w:rPr>
            </w:pPr>
            <w:r>
              <w:rPr>
                <w:szCs w:val="24"/>
              </w:rPr>
              <w:t>Preconception Care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2F09DF" w:rsidRPr="00627FBF" w:rsidRDefault="002F09DF" w:rsidP="002F09DF">
            <w:pPr>
              <w:rPr>
                <w:szCs w:val="24"/>
              </w:rPr>
            </w:pPr>
          </w:p>
        </w:tc>
      </w:tr>
      <w:tr w:rsidR="002F09DF" w:rsidTr="00627FBF">
        <w:tc>
          <w:tcPr>
            <w:tcW w:w="2891" w:type="dxa"/>
          </w:tcPr>
          <w:p w:rsid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Pr="002F09DF" w:rsidRDefault="002F09DF" w:rsidP="002F09DF">
            <w:pPr>
              <w:rPr>
                <w:szCs w:val="24"/>
              </w:rPr>
            </w:pPr>
            <w:r>
              <w:rPr>
                <w:szCs w:val="24"/>
              </w:rPr>
              <w:t>Inter-Birth Interval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2F09DF" w:rsidRPr="00627FBF" w:rsidRDefault="002F09DF" w:rsidP="002F09DF">
            <w:pPr>
              <w:rPr>
                <w:szCs w:val="24"/>
              </w:rPr>
            </w:pPr>
          </w:p>
        </w:tc>
      </w:tr>
      <w:tr w:rsidR="002F09DF" w:rsidTr="002F09DF">
        <w:tc>
          <w:tcPr>
            <w:tcW w:w="2891" w:type="dxa"/>
          </w:tcPr>
          <w:p w:rsid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Pr="002F09DF" w:rsidRDefault="002F09DF" w:rsidP="002F09DF">
            <w:pPr>
              <w:rPr>
                <w:szCs w:val="24"/>
              </w:rPr>
            </w:pPr>
            <w:r>
              <w:rPr>
                <w:szCs w:val="24"/>
              </w:rPr>
              <w:t>Maternal Depressive Symptoms</w:t>
            </w:r>
          </w:p>
        </w:tc>
        <w:tc>
          <w:tcPr>
            <w:tcW w:w="3256" w:type="dxa"/>
          </w:tcPr>
          <w:p w:rsidR="002F09DF" w:rsidRPr="00627FBF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Depression Screening</w:t>
            </w:r>
          </w:p>
        </w:tc>
      </w:tr>
      <w:tr w:rsidR="002F09DF" w:rsidTr="002F09DF">
        <w:tc>
          <w:tcPr>
            <w:tcW w:w="2891" w:type="dxa"/>
          </w:tcPr>
          <w:p w:rsidR="002F09DF" w:rsidRP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Pr="002F09DF" w:rsidRDefault="002F09DF" w:rsidP="002F09DF">
            <w:pPr>
              <w:rPr>
                <w:szCs w:val="24"/>
              </w:rPr>
            </w:pPr>
            <w:r>
              <w:rPr>
                <w:szCs w:val="24"/>
              </w:rPr>
              <w:t>Breastfeeding</w:t>
            </w:r>
          </w:p>
        </w:tc>
        <w:tc>
          <w:tcPr>
            <w:tcW w:w="3256" w:type="dxa"/>
          </w:tcPr>
          <w:p w:rsidR="002F09DF" w:rsidRPr="00627FBF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Breastfeeding</w:t>
            </w:r>
          </w:p>
        </w:tc>
      </w:tr>
      <w:tr w:rsidR="002F09DF" w:rsidTr="002F09DF">
        <w:tc>
          <w:tcPr>
            <w:tcW w:w="2891" w:type="dxa"/>
          </w:tcPr>
          <w:p w:rsidR="002F09DF" w:rsidRP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Pr="002F09DF" w:rsidRDefault="002F09DF" w:rsidP="002F09DF">
            <w:pPr>
              <w:rPr>
                <w:szCs w:val="24"/>
              </w:rPr>
            </w:pPr>
            <w:r>
              <w:rPr>
                <w:szCs w:val="24"/>
              </w:rPr>
              <w:t>Well-Child Visits</w:t>
            </w:r>
          </w:p>
        </w:tc>
        <w:tc>
          <w:tcPr>
            <w:tcW w:w="3256" w:type="dxa"/>
          </w:tcPr>
          <w:p w:rsidR="002F09DF" w:rsidRPr="00627FBF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Well-Child Visit</w:t>
            </w:r>
          </w:p>
        </w:tc>
      </w:tr>
      <w:tr w:rsidR="002F09DF" w:rsidTr="00627FBF">
        <w:tc>
          <w:tcPr>
            <w:tcW w:w="2891" w:type="dxa"/>
          </w:tcPr>
          <w:p w:rsidR="002F09DF" w:rsidRP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Default="002F09DF" w:rsidP="002F09DF">
            <w:pPr>
              <w:rPr>
                <w:szCs w:val="24"/>
              </w:rPr>
            </w:pPr>
            <w:r>
              <w:rPr>
                <w:szCs w:val="24"/>
              </w:rPr>
              <w:t>Maternal and Child Health Insurance Status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2F09DF" w:rsidRPr="00627FBF" w:rsidRDefault="003D47C2" w:rsidP="002F09DF">
            <w:pPr>
              <w:rPr>
                <w:szCs w:val="24"/>
              </w:rPr>
            </w:pPr>
            <w:r>
              <w:rPr>
                <w:szCs w:val="24"/>
              </w:rPr>
              <w:t>See Family Economic Self-Sufficiency Benchmark for Proposed Constructs on Insurance Status</w:t>
            </w:r>
          </w:p>
        </w:tc>
      </w:tr>
      <w:tr w:rsidR="003D47C2" w:rsidTr="002F09DF">
        <w:tc>
          <w:tcPr>
            <w:tcW w:w="2891" w:type="dxa"/>
          </w:tcPr>
          <w:p w:rsidR="003D47C2" w:rsidRPr="002F09DF" w:rsidRDefault="003D47C2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3D47C2" w:rsidRDefault="003D47C2" w:rsidP="002F09DF">
            <w:pPr>
              <w:rPr>
                <w:szCs w:val="24"/>
              </w:rPr>
            </w:pPr>
          </w:p>
        </w:tc>
        <w:tc>
          <w:tcPr>
            <w:tcW w:w="3256" w:type="dxa"/>
          </w:tcPr>
          <w:p w:rsidR="003D47C2" w:rsidRDefault="003D47C2" w:rsidP="002F09DF">
            <w:pPr>
              <w:rPr>
                <w:szCs w:val="24"/>
              </w:rPr>
            </w:pPr>
            <w:r>
              <w:rPr>
                <w:szCs w:val="24"/>
              </w:rPr>
              <w:t>Preterm Birth</w:t>
            </w:r>
          </w:p>
        </w:tc>
      </w:tr>
      <w:tr w:rsidR="00627FBF" w:rsidTr="002F09DF">
        <w:tc>
          <w:tcPr>
            <w:tcW w:w="2891" w:type="dxa"/>
          </w:tcPr>
          <w:p w:rsidR="00627FBF" w:rsidRPr="002F09DF" w:rsidRDefault="00627FB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627FBF" w:rsidRDefault="00627FBF" w:rsidP="002F09DF">
            <w:pPr>
              <w:rPr>
                <w:szCs w:val="24"/>
              </w:rPr>
            </w:pPr>
          </w:p>
        </w:tc>
        <w:tc>
          <w:tcPr>
            <w:tcW w:w="3256" w:type="dxa"/>
          </w:tcPr>
          <w:p w:rsidR="00627FBF" w:rsidRPr="00627FBF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Postpartum Care</w:t>
            </w:r>
          </w:p>
        </w:tc>
      </w:tr>
      <w:tr w:rsidR="002F09DF" w:rsidTr="00A32A80">
        <w:tc>
          <w:tcPr>
            <w:tcW w:w="2891" w:type="dxa"/>
            <w:shd w:val="clear" w:color="auto" w:fill="E5B8B7" w:themeFill="accent2" w:themeFillTint="66"/>
          </w:tcPr>
          <w:p w:rsidR="002F09DF" w:rsidRPr="002F09DF" w:rsidRDefault="002F09DF" w:rsidP="002F09DF">
            <w:pPr>
              <w:rPr>
                <w:szCs w:val="24"/>
              </w:rPr>
            </w:pPr>
            <w:r>
              <w:rPr>
                <w:szCs w:val="24"/>
              </w:rPr>
              <w:t>Child Injuries, Abuse, Neglect, and Maltreatment, and Emergency Department Visits</w:t>
            </w:r>
          </w:p>
        </w:tc>
        <w:tc>
          <w:tcPr>
            <w:tcW w:w="3429" w:type="dxa"/>
            <w:shd w:val="clear" w:color="auto" w:fill="E5B8B7" w:themeFill="accent2" w:themeFillTint="66"/>
          </w:tcPr>
          <w:p w:rsidR="002F09DF" w:rsidRDefault="002F09DF" w:rsidP="002F09DF">
            <w:pPr>
              <w:rPr>
                <w:szCs w:val="24"/>
              </w:rPr>
            </w:pPr>
          </w:p>
        </w:tc>
        <w:tc>
          <w:tcPr>
            <w:tcW w:w="3256" w:type="dxa"/>
            <w:shd w:val="clear" w:color="auto" w:fill="E5B8B7" w:themeFill="accent2" w:themeFillTint="66"/>
          </w:tcPr>
          <w:p w:rsidR="002F09DF" w:rsidRPr="00627FBF" w:rsidRDefault="002F09DF" w:rsidP="002F09DF">
            <w:pPr>
              <w:rPr>
                <w:szCs w:val="24"/>
              </w:rPr>
            </w:pPr>
          </w:p>
        </w:tc>
      </w:tr>
      <w:tr w:rsidR="002F09DF" w:rsidTr="002F09DF">
        <w:tc>
          <w:tcPr>
            <w:tcW w:w="2891" w:type="dxa"/>
          </w:tcPr>
          <w:p w:rsidR="002F09DF" w:rsidRP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Visits for Children to Emergency Department</w:t>
            </w:r>
          </w:p>
        </w:tc>
        <w:tc>
          <w:tcPr>
            <w:tcW w:w="3256" w:type="dxa"/>
          </w:tcPr>
          <w:p w:rsidR="002F09DF" w:rsidRPr="00627FBF" w:rsidRDefault="00C872D0" w:rsidP="002F09DF">
            <w:pPr>
              <w:rPr>
                <w:szCs w:val="24"/>
              </w:rPr>
            </w:pPr>
            <w:r>
              <w:rPr>
                <w:szCs w:val="24"/>
              </w:rPr>
              <w:t>Child Injury</w:t>
            </w:r>
          </w:p>
        </w:tc>
      </w:tr>
      <w:tr w:rsidR="002F09DF" w:rsidTr="00C872D0">
        <w:tc>
          <w:tcPr>
            <w:tcW w:w="2891" w:type="dxa"/>
          </w:tcPr>
          <w:p w:rsidR="002F09DF" w:rsidRP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Default="00D96C84" w:rsidP="00D96C84">
            <w:pPr>
              <w:rPr>
                <w:szCs w:val="24"/>
              </w:rPr>
            </w:pPr>
            <w:r>
              <w:rPr>
                <w:szCs w:val="24"/>
              </w:rPr>
              <w:t>Visits for Mothers to Emergency Department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2F09DF" w:rsidRPr="00627FBF" w:rsidRDefault="002F09DF" w:rsidP="002F09DF">
            <w:pPr>
              <w:rPr>
                <w:szCs w:val="24"/>
              </w:rPr>
            </w:pPr>
          </w:p>
        </w:tc>
      </w:tr>
      <w:tr w:rsidR="002F09DF" w:rsidTr="00C872D0">
        <w:tc>
          <w:tcPr>
            <w:tcW w:w="2891" w:type="dxa"/>
          </w:tcPr>
          <w:p w:rsidR="002F09DF" w:rsidRP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Information/Training on Prevention of Child Injuries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2F09DF" w:rsidRPr="00627FBF" w:rsidRDefault="002F09DF" w:rsidP="002F09DF">
            <w:pPr>
              <w:rPr>
                <w:szCs w:val="24"/>
              </w:rPr>
            </w:pPr>
          </w:p>
        </w:tc>
      </w:tr>
      <w:tr w:rsidR="002F09DF" w:rsidTr="00C872D0">
        <w:tc>
          <w:tcPr>
            <w:tcW w:w="2891" w:type="dxa"/>
          </w:tcPr>
          <w:p w:rsidR="002F09DF" w:rsidRP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Child Injuries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2F09DF" w:rsidRPr="00627FBF" w:rsidRDefault="002F09DF" w:rsidP="002F09DF">
            <w:pPr>
              <w:rPr>
                <w:szCs w:val="24"/>
              </w:rPr>
            </w:pPr>
          </w:p>
        </w:tc>
      </w:tr>
      <w:tr w:rsidR="003D47C2" w:rsidTr="002F09DF">
        <w:tc>
          <w:tcPr>
            <w:tcW w:w="2891" w:type="dxa"/>
          </w:tcPr>
          <w:p w:rsidR="003D47C2" w:rsidRPr="002F09DF" w:rsidRDefault="003D47C2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3D47C2" w:rsidRDefault="003D47C2" w:rsidP="002F09DF">
            <w:pPr>
              <w:rPr>
                <w:szCs w:val="24"/>
              </w:rPr>
            </w:pPr>
            <w:r>
              <w:rPr>
                <w:szCs w:val="24"/>
              </w:rPr>
              <w:t>Reports of Suspected Maltreatment</w:t>
            </w:r>
          </w:p>
        </w:tc>
        <w:tc>
          <w:tcPr>
            <w:tcW w:w="3256" w:type="dxa"/>
            <w:vMerge w:val="restart"/>
          </w:tcPr>
          <w:p w:rsidR="003D47C2" w:rsidRDefault="003D47C2" w:rsidP="002F09DF">
            <w:pPr>
              <w:rPr>
                <w:szCs w:val="24"/>
              </w:rPr>
            </w:pPr>
          </w:p>
          <w:p w:rsidR="003D47C2" w:rsidRPr="00627FBF" w:rsidRDefault="003D47C2" w:rsidP="002F09DF">
            <w:pPr>
              <w:rPr>
                <w:szCs w:val="24"/>
              </w:rPr>
            </w:pPr>
            <w:r>
              <w:rPr>
                <w:szCs w:val="24"/>
              </w:rPr>
              <w:t>Child Maltreatment (Investigated)</w:t>
            </w:r>
          </w:p>
        </w:tc>
      </w:tr>
      <w:tr w:rsidR="003D47C2" w:rsidTr="00C872D0">
        <w:tc>
          <w:tcPr>
            <w:tcW w:w="2891" w:type="dxa"/>
          </w:tcPr>
          <w:p w:rsidR="003D47C2" w:rsidRPr="002F09DF" w:rsidRDefault="003D47C2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3D47C2" w:rsidRDefault="003D47C2" w:rsidP="002F09DF">
            <w:pPr>
              <w:rPr>
                <w:szCs w:val="24"/>
              </w:rPr>
            </w:pPr>
            <w:r>
              <w:rPr>
                <w:szCs w:val="24"/>
              </w:rPr>
              <w:t>Reports of Substantiated Maltreatment</w:t>
            </w:r>
          </w:p>
        </w:tc>
        <w:tc>
          <w:tcPr>
            <w:tcW w:w="3256" w:type="dxa"/>
            <w:vMerge/>
            <w:shd w:val="clear" w:color="auto" w:fill="BFBFBF" w:themeFill="background1" w:themeFillShade="BF"/>
          </w:tcPr>
          <w:p w:rsidR="003D47C2" w:rsidRPr="00627FBF" w:rsidRDefault="003D47C2" w:rsidP="002F09DF">
            <w:pPr>
              <w:rPr>
                <w:szCs w:val="24"/>
              </w:rPr>
            </w:pPr>
          </w:p>
        </w:tc>
      </w:tr>
      <w:tr w:rsidR="002F09DF" w:rsidTr="00C872D0">
        <w:tc>
          <w:tcPr>
            <w:tcW w:w="2891" w:type="dxa"/>
          </w:tcPr>
          <w:p w:rsidR="002F09DF" w:rsidRP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First Time Victims of Maltreatment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2F09DF" w:rsidRPr="00627FBF" w:rsidRDefault="002F09DF" w:rsidP="002F09DF">
            <w:pPr>
              <w:rPr>
                <w:szCs w:val="24"/>
              </w:rPr>
            </w:pPr>
          </w:p>
        </w:tc>
      </w:tr>
      <w:tr w:rsidR="00C872D0" w:rsidTr="002F09DF">
        <w:tc>
          <w:tcPr>
            <w:tcW w:w="2891" w:type="dxa"/>
          </w:tcPr>
          <w:p w:rsidR="00C872D0" w:rsidRPr="002F09DF" w:rsidRDefault="00C872D0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C872D0" w:rsidRDefault="00C872D0" w:rsidP="002F09DF">
            <w:pPr>
              <w:rPr>
                <w:szCs w:val="24"/>
              </w:rPr>
            </w:pPr>
          </w:p>
        </w:tc>
        <w:tc>
          <w:tcPr>
            <w:tcW w:w="3256" w:type="dxa"/>
          </w:tcPr>
          <w:p w:rsidR="00C872D0" w:rsidRPr="00627FBF" w:rsidRDefault="00C872D0" w:rsidP="002F09DF">
            <w:pPr>
              <w:rPr>
                <w:szCs w:val="24"/>
              </w:rPr>
            </w:pPr>
            <w:r>
              <w:rPr>
                <w:szCs w:val="24"/>
              </w:rPr>
              <w:t>Safe Sleep</w:t>
            </w:r>
          </w:p>
        </w:tc>
      </w:tr>
      <w:tr w:rsidR="002F09DF" w:rsidTr="00A32A80">
        <w:tc>
          <w:tcPr>
            <w:tcW w:w="2891" w:type="dxa"/>
            <w:shd w:val="clear" w:color="auto" w:fill="E5B8B7" w:themeFill="accent2" w:themeFillTint="66"/>
          </w:tcPr>
          <w:p w:rsidR="002F09DF" w:rsidRPr="002F09DF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School Readiness and Achievement</w:t>
            </w:r>
          </w:p>
        </w:tc>
        <w:tc>
          <w:tcPr>
            <w:tcW w:w="3429" w:type="dxa"/>
            <w:shd w:val="clear" w:color="auto" w:fill="E5B8B7" w:themeFill="accent2" w:themeFillTint="66"/>
          </w:tcPr>
          <w:p w:rsidR="002F09DF" w:rsidRDefault="002F09DF" w:rsidP="002F09DF">
            <w:pPr>
              <w:rPr>
                <w:szCs w:val="24"/>
              </w:rPr>
            </w:pPr>
          </w:p>
        </w:tc>
        <w:tc>
          <w:tcPr>
            <w:tcW w:w="3256" w:type="dxa"/>
            <w:shd w:val="clear" w:color="auto" w:fill="E5B8B7" w:themeFill="accent2" w:themeFillTint="66"/>
          </w:tcPr>
          <w:p w:rsidR="002F09DF" w:rsidRPr="00627FBF" w:rsidRDefault="002F09DF" w:rsidP="002F09DF">
            <w:pPr>
              <w:rPr>
                <w:szCs w:val="24"/>
              </w:rPr>
            </w:pPr>
          </w:p>
        </w:tc>
      </w:tr>
      <w:tr w:rsidR="002F09DF" w:rsidTr="00C872D0">
        <w:tc>
          <w:tcPr>
            <w:tcW w:w="2891" w:type="dxa"/>
          </w:tcPr>
          <w:p w:rsidR="002F09DF" w:rsidRP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Parent Support for Learning and Development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2F09DF" w:rsidRPr="00627FBF" w:rsidRDefault="002F09DF" w:rsidP="002F09DF">
            <w:pPr>
              <w:rPr>
                <w:szCs w:val="24"/>
              </w:rPr>
            </w:pPr>
          </w:p>
        </w:tc>
      </w:tr>
      <w:tr w:rsidR="002F09DF" w:rsidTr="002F09DF">
        <w:tc>
          <w:tcPr>
            <w:tcW w:w="2891" w:type="dxa"/>
          </w:tcPr>
          <w:p w:rsidR="002F09DF" w:rsidRP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Parent Knowledge of Child Development</w:t>
            </w:r>
          </w:p>
        </w:tc>
        <w:tc>
          <w:tcPr>
            <w:tcW w:w="3256" w:type="dxa"/>
          </w:tcPr>
          <w:p w:rsidR="002F09DF" w:rsidRPr="00627FBF" w:rsidRDefault="00C872D0" w:rsidP="002F09DF">
            <w:pPr>
              <w:rPr>
                <w:szCs w:val="24"/>
              </w:rPr>
            </w:pPr>
            <w:r>
              <w:rPr>
                <w:szCs w:val="24"/>
              </w:rPr>
              <w:t>Developmental Screening</w:t>
            </w:r>
          </w:p>
        </w:tc>
      </w:tr>
      <w:tr w:rsidR="002F09DF" w:rsidTr="002F09DF">
        <w:tc>
          <w:tcPr>
            <w:tcW w:w="2891" w:type="dxa"/>
          </w:tcPr>
          <w:p w:rsidR="002F09DF" w:rsidRP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Parenting Behaviors/Parent-Child Relationship</w:t>
            </w:r>
          </w:p>
        </w:tc>
        <w:tc>
          <w:tcPr>
            <w:tcW w:w="3256" w:type="dxa"/>
          </w:tcPr>
          <w:p w:rsidR="002F09DF" w:rsidRPr="00627FBF" w:rsidRDefault="00C872D0" w:rsidP="002F09DF">
            <w:pPr>
              <w:rPr>
                <w:szCs w:val="24"/>
              </w:rPr>
            </w:pPr>
            <w:r>
              <w:rPr>
                <w:szCs w:val="24"/>
              </w:rPr>
              <w:t>Parent-Child Interaction</w:t>
            </w:r>
          </w:p>
        </w:tc>
      </w:tr>
      <w:tr w:rsidR="002F09DF" w:rsidTr="00C872D0">
        <w:tc>
          <w:tcPr>
            <w:tcW w:w="2891" w:type="dxa"/>
          </w:tcPr>
          <w:p w:rsidR="002F09DF" w:rsidRP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Parent Emotional Well-Being/Parenting Stress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2F09DF" w:rsidRPr="00627FBF" w:rsidRDefault="002F09DF" w:rsidP="002F09DF">
            <w:pPr>
              <w:rPr>
                <w:szCs w:val="24"/>
              </w:rPr>
            </w:pPr>
          </w:p>
        </w:tc>
      </w:tr>
      <w:tr w:rsidR="002F09DF" w:rsidTr="002F09DF">
        <w:tc>
          <w:tcPr>
            <w:tcW w:w="2891" w:type="dxa"/>
          </w:tcPr>
          <w:p w:rsidR="002F09DF" w:rsidRP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Child Communication, Language, and Emergent Literacy</w:t>
            </w:r>
          </w:p>
        </w:tc>
        <w:tc>
          <w:tcPr>
            <w:tcW w:w="3256" w:type="dxa"/>
          </w:tcPr>
          <w:p w:rsidR="002F09DF" w:rsidRPr="00627FBF" w:rsidRDefault="00C872D0" w:rsidP="002F09DF">
            <w:pPr>
              <w:rPr>
                <w:szCs w:val="24"/>
              </w:rPr>
            </w:pPr>
            <w:r>
              <w:rPr>
                <w:szCs w:val="24"/>
              </w:rPr>
              <w:t>Early Language and Literacy Activities</w:t>
            </w:r>
          </w:p>
        </w:tc>
      </w:tr>
      <w:tr w:rsidR="002F09DF" w:rsidTr="00C872D0">
        <w:tc>
          <w:tcPr>
            <w:tcW w:w="2891" w:type="dxa"/>
          </w:tcPr>
          <w:p w:rsidR="002F09DF" w:rsidRPr="002F09DF" w:rsidRDefault="002F09D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2F09DF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Child Cognitive Skills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2F09DF" w:rsidRPr="00627FBF" w:rsidRDefault="002F09DF" w:rsidP="002F09DF">
            <w:pPr>
              <w:rPr>
                <w:szCs w:val="24"/>
              </w:rPr>
            </w:pPr>
          </w:p>
        </w:tc>
      </w:tr>
      <w:tr w:rsidR="00D96C84" w:rsidTr="00C872D0">
        <w:tc>
          <w:tcPr>
            <w:tcW w:w="2891" w:type="dxa"/>
          </w:tcPr>
          <w:p w:rsidR="00D96C84" w:rsidRPr="002F09DF" w:rsidRDefault="00D96C84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D96C84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Child Positive Approaches to Learning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D96C84" w:rsidRPr="00627FBF" w:rsidRDefault="00D96C84" w:rsidP="002F09DF">
            <w:pPr>
              <w:rPr>
                <w:szCs w:val="24"/>
              </w:rPr>
            </w:pPr>
          </w:p>
        </w:tc>
      </w:tr>
      <w:tr w:rsidR="00D96C84" w:rsidTr="002F09DF">
        <w:tc>
          <w:tcPr>
            <w:tcW w:w="2891" w:type="dxa"/>
          </w:tcPr>
          <w:p w:rsidR="00D96C84" w:rsidRPr="002F09DF" w:rsidRDefault="00D96C84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D96C84" w:rsidRDefault="00D96C84" w:rsidP="00D96C84">
            <w:pPr>
              <w:rPr>
                <w:szCs w:val="24"/>
              </w:rPr>
            </w:pPr>
            <w:r>
              <w:rPr>
                <w:szCs w:val="24"/>
              </w:rPr>
              <w:t>Child Social Behavior, Emotion Regulation, Emotional Well-Being</w:t>
            </w:r>
          </w:p>
        </w:tc>
        <w:tc>
          <w:tcPr>
            <w:tcW w:w="3256" w:type="dxa"/>
          </w:tcPr>
          <w:p w:rsidR="00D96C84" w:rsidRPr="002F09DF" w:rsidRDefault="00C872D0" w:rsidP="002F09DF">
            <w:pPr>
              <w:rPr>
                <w:szCs w:val="24"/>
              </w:rPr>
            </w:pPr>
            <w:r>
              <w:rPr>
                <w:szCs w:val="24"/>
              </w:rPr>
              <w:t>Behavioral Concerns</w:t>
            </w:r>
          </w:p>
        </w:tc>
      </w:tr>
      <w:tr w:rsidR="00D96C84" w:rsidTr="00C872D0">
        <w:tc>
          <w:tcPr>
            <w:tcW w:w="2891" w:type="dxa"/>
          </w:tcPr>
          <w:p w:rsidR="00D96C84" w:rsidRPr="002F09DF" w:rsidRDefault="00D96C84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D96C84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Child Physical Health and Development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D96C84" w:rsidRPr="002F09DF" w:rsidRDefault="00D96C84" w:rsidP="002F09DF">
            <w:pPr>
              <w:rPr>
                <w:szCs w:val="24"/>
              </w:rPr>
            </w:pPr>
          </w:p>
        </w:tc>
      </w:tr>
      <w:tr w:rsidR="00D96C84" w:rsidTr="00A32A80">
        <w:tc>
          <w:tcPr>
            <w:tcW w:w="2891" w:type="dxa"/>
            <w:shd w:val="clear" w:color="auto" w:fill="E5B8B7" w:themeFill="accent2" w:themeFillTint="66"/>
          </w:tcPr>
          <w:p w:rsidR="00D96C84" w:rsidRPr="002F09DF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Crime or Domestic Violence</w:t>
            </w:r>
          </w:p>
        </w:tc>
        <w:tc>
          <w:tcPr>
            <w:tcW w:w="3429" w:type="dxa"/>
            <w:shd w:val="clear" w:color="auto" w:fill="E5B8B7" w:themeFill="accent2" w:themeFillTint="66"/>
          </w:tcPr>
          <w:p w:rsidR="00D96C84" w:rsidRDefault="00D96C84" w:rsidP="002F09DF">
            <w:pPr>
              <w:rPr>
                <w:szCs w:val="24"/>
              </w:rPr>
            </w:pPr>
          </w:p>
        </w:tc>
        <w:tc>
          <w:tcPr>
            <w:tcW w:w="3256" w:type="dxa"/>
            <w:shd w:val="clear" w:color="auto" w:fill="E5B8B7" w:themeFill="accent2" w:themeFillTint="66"/>
          </w:tcPr>
          <w:p w:rsidR="00D96C84" w:rsidRPr="002F09DF" w:rsidRDefault="00D96C84" w:rsidP="002F09DF">
            <w:pPr>
              <w:rPr>
                <w:szCs w:val="24"/>
              </w:rPr>
            </w:pPr>
          </w:p>
        </w:tc>
      </w:tr>
      <w:tr w:rsidR="00D96C84" w:rsidTr="002F09DF">
        <w:tc>
          <w:tcPr>
            <w:tcW w:w="2891" w:type="dxa"/>
          </w:tcPr>
          <w:p w:rsidR="00D96C84" w:rsidRPr="002F09DF" w:rsidRDefault="00D96C84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D96C84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Screening for Domestic Violence</w:t>
            </w:r>
          </w:p>
        </w:tc>
        <w:tc>
          <w:tcPr>
            <w:tcW w:w="3256" w:type="dxa"/>
          </w:tcPr>
          <w:p w:rsidR="00D96C84" w:rsidRPr="002F09DF" w:rsidRDefault="00C872D0" w:rsidP="002F09DF">
            <w:pPr>
              <w:rPr>
                <w:szCs w:val="24"/>
              </w:rPr>
            </w:pPr>
            <w:r>
              <w:rPr>
                <w:szCs w:val="24"/>
              </w:rPr>
              <w:t>Intimate Partner Violence Screening</w:t>
            </w:r>
          </w:p>
        </w:tc>
      </w:tr>
      <w:tr w:rsidR="00D96C84" w:rsidTr="00C872D0">
        <w:tc>
          <w:tcPr>
            <w:tcW w:w="2891" w:type="dxa"/>
          </w:tcPr>
          <w:p w:rsidR="00D96C84" w:rsidRPr="002F09DF" w:rsidRDefault="00D96C84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D96C84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Referrals for Domestic Violence Services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D96C84" w:rsidRPr="002F09DF" w:rsidRDefault="005C24BF" w:rsidP="002F09DF">
            <w:pPr>
              <w:rPr>
                <w:szCs w:val="24"/>
              </w:rPr>
            </w:pPr>
            <w:r>
              <w:rPr>
                <w:szCs w:val="24"/>
              </w:rPr>
              <w:t xml:space="preserve">See Coordination Benchmark for Proposed Construct on IPV Information </w:t>
            </w:r>
          </w:p>
        </w:tc>
      </w:tr>
      <w:tr w:rsidR="00D96C84" w:rsidTr="00C872D0">
        <w:tc>
          <w:tcPr>
            <w:tcW w:w="2891" w:type="dxa"/>
          </w:tcPr>
          <w:p w:rsidR="00D96C84" w:rsidRPr="002F09DF" w:rsidRDefault="00D96C84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D96C84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Domestic Violence/Safety Plan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D96C84" w:rsidRPr="002F09DF" w:rsidRDefault="00D96C84" w:rsidP="002F09DF">
            <w:pPr>
              <w:rPr>
                <w:szCs w:val="24"/>
              </w:rPr>
            </w:pPr>
            <w:bookmarkStart w:id="0" w:name="_GoBack"/>
            <w:bookmarkEnd w:id="0"/>
          </w:p>
        </w:tc>
      </w:tr>
      <w:tr w:rsidR="00D96C84" w:rsidTr="00C872D0">
        <w:tc>
          <w:tcPr>
            <w:tcW w:w="2891" w:type="dxa"/>
          </w:tcPr>
          <w:p w:rsidR="00D96C84" w:rsidRPr="002F09DF" w:rsidRDefault="00D96C84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D96C84" w:rsidRDefault="00D96C84" w:rsidP="002F09DF">
            <w:pPr>
              <w:rPr>
                <w:szCs w:val="24"/>
              </w:rPr>
            </w:pPr>
            <w:r>
              <w:rPr>
                <w:szCs w:val="24"/>
              </w:rPr>
              <w:t>Arrests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D96C84" w:rsidRPr="002F09DF" w:rsidRDefault="00D96C84" w:rsidP="002F09DF">
            <w:pPr>
              <w:rPr>
                <w:szCs w:val="24"/>
              </w:rPr>
            </w:pPr>
          </w:p>
        </w:tc>
      </w:tr>
      <w:tr w:rsidR="00D96C84" w:rsidTr="00C872D0">
        <w:tc>
          <w:tcPr>
            <w:tcW w:w="2891" w:type="dxa"/>
          </w:tcPr>
          <w:p w:rsidR="00D96C84" w:rsidRPr="002F09DF" w:rsidRDefault="00D96C84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D96C84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Convictions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D96C84" w:rsidRPr="002F09DF" w:rsidRDefault="00D96C84" w:rsidP="002F09DF">
            <w:pPr>
              <w:rPr>
                <w:szCs w:val="24"/>
              </w:rPr>
            </w:pPr>
          </w:p>
        </w:tc>
      </w:tr>
      <w:tr w:rsidR="00D96C84" w:rsidTr="00A32A80">
        <w:tc>
          <w:tcPr>
            <w:tcW w:w="2891" w:type="dxa"/>
            <w:shd w:val="clear" w:color="auto" w:fill="E5B8B7" w:themeFill="accent2" w:themeFillTint="66"/>
          </w:tcPr>
          <w:p w:rsidR="00D96C84" w:rsidRPr="002F09DF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Family Economic Self-Sufficiency</w:t>
            </w:r>
          </w:p>
        </w:tc>
        <w:tc>
          <w:tcPr>
            <w:tcW w:w="3429" w:type="dxa"/>
            <w:shd w:val="clear" w:color="auto" w:fill="E5B8B7" w:themeFill="accent2" w:themeFillTint="66"/>
          </w:tcPr>
          <w:p w:rsidR="00D96C84" w:rsidRDefault="00D96C84" w:rsidP="002F09DF">
            <w:pPr>
              <w:rPr>
                <w:szCs w:val="24"/>
              </w:rPr>
            </w:pPr>
          </w:p>
        </w:tc>
        <w:tc>
          <w:tcPr>
            <w:tcW w:w="3256" w:type="dxa"/>
            <w:shd w:val="clear" w:color="auto" w:fill="E5B8B7" w:themeFill="accent2" w:themeFillTint="66"/>
          </w:tcPr>
          <w:p w:rsidR="00D96C84" w:rsidRPr="002F09DF" w:rsidRDefault="00D96C84" w:rsidP="002F09DF">
            <w:pPr>
              <w:rPr>
                <w:szCs w:val="24"/>
              </w:rPr>
            </w:pPr>
          </w:p>
        </w:tc>
      </w:tr>
      <w:tr w:rsidR="00627FBF" w:rsidTr="00C872D0">
        <w:tc>
          <w:tcPr>
            <w:tcW w:w="2891" w:type="dxa"/>
          </w:tcPr>
          <w:p w:rsidR="00627FBF" w:rsidRDefault="00627FB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627FBF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Income and Benefits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627FBF" w:rsidRPr="002F09DF" w:rsidRDefault="00627FBF" w:rsidP="002F09DF">
            <w:pPr>
              <w:rPr>
                <w:szCs w:val="24"/>
              </w:rPr>
            </w:pPr>
          </w:p>
        </w:tc>
      </w:tr>
      <w:tr w:rsidR="00627FBF" w:rsidTr="002F09DF">
        <w:tc>
          <w:tcPr>
            <w:tcW w:w="2891" w:type="dxa"/>
          </w:tcPr>
          <w:p w:rsidR="00627FBF" w:rsidRDefault="00627FB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627FBF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Employment or Education</w:t>
            </w:r>
          </w:p>
        </w:tc>
        <w:tc>
          <w:tcPr>
            <w:tcW w:w="3256" w:type="dxa"/>
          </w:tcPr>
          <w:p w:rsidR="00627FBF" w:rsidRPr="002F09DF" w:rsidRDefault="00C872D0" w:rsidP="002F09DF">
            <w:pPr>
              <w:rPr>
                <w:szCs w:val="24"/>
              </w:rPr>
            </w:pPr>
            <w:r>
              <w:rPr>
                <w:szCs w:val="24"/>
              </w:rPr>
              <w:t>Primary Caregiver Education</w:t>
            </w:r>
          </w:p>
        </w:tc>
      </w:tr>
      <w:tr w:rsidR="00627FBF" w:rsidTr="002F09DF">
        <w:tc>
          <w:tcPr>
            <w:tcW w:w="2891" w:type="dxa"/>
          </w:tcPr>
          <w:p w:rsidR="00627FBF" w:rsidRDefault="00627FB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627FBF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Health Insurance Status</w:t>
            </w:r>
          </w:p>
        </w:tc>
        <w:tc>
          <w:tcPr>
            <w:tcW w:w="3256" w:type="dxa"/>
          </w:tcPr>
          <w:p w:rsidR="00627FBF" w:rsidRPr="002F09DF" w:rsidRDefault="00C872D0" w:rsidP="002F09DF">
            <w:pPr>
              <w:rPr>
                <w:szCs w:val="24"/>
              </w:rPr>
            </w:pPr>
            <w:r>
              <w:rPr>
                <w:szCs w:val="24"/>
              </w:rPr>
              <w:t>Insurance Coverage</w:t>
            </w:r>
          </w:p>
        </w:tc>
      </w:tr>
      <w:tr w:rsidR="00C872D0" w:rsidTr="002F09DF">
        <w:tc>
          <w:tcPr>
            <w:tcW w:w="2891" w:type="dxa"/>
          </w:tcPr>
          <w:p w:rsidR="00C872D0" w:rsidRDefault="00C872D0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C872D0" w:rsidRDefault="00C872D0" w:rsidP="002F09DF">
            <w:pPr>
              <w:rPr>
                <w:szCs w:val="24"/>
              </w:rPr>
            </w:pPr>
          </w:p>
        </w:tc>
        <w:tc>
          <w:tcPr>
            <w:tcW w:w="3256" w:type="dxa"/>
          </w:tcPr>
          <w:p w:rsidR="00C872D0" w:rsidRDefault="00C872D0" w:rsidP="002F09DF">
            <w:pPr>
              <w:rPr>
                <w:szCs w:val="24"/>
              </w:rPr>
            </w:pPr>
            <w:r>
              <w:rPr>
                <w:szCs w:val="24"/>
              </w:rPr>
              <w:t>Continuity of Insurance Coverage</w:t>
            </w:r>
          </w:p>
        </w:tc>
      </w:tr>
      <w:tr w:rsidR="00627FBF" w:rsidTr="00A32A80">
        <w:tc>
          <w:tcPr>
            <w:tcW w:w="2891" w:type="dxa"/>
            <w:shd w:val="clear" w:color="auto" w:fill="E5B8B7" w:themeFill="accent2" w:themeFillTint="66"/>
          </w:tcPr>
          <w:p w:rsidR="00627FBF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Coordination and Referrals for Other Community Resources and Supports</w:t>
            </w:r>
          </w:p>
        </w:tc>
        <w:tc>
          <w:tcPr>
            <w:tcW w:w="3429" w:type="dxa"/>
            <w:shd w:val="clear" w:color="auto" w:fill="E5B8B7" w:themeFill="accent2" w:themeFillTint="66"/>
          </w:tcPr>
          <w:p w:rsidR="00627FBF" w:rsidRDefault="00627FBF" w:rsidP="002F09DF">
            <w:pPr>
              <w:rPr>
                <w:szCs w:val="24"/>
              </w:rPr>
            </w:pPr>
          </w:p>
        </w:tc>
        <w:tc>
          <w:tcPr>
            <w:tcW w:w="3256" w:type="dxa"/>
            <w:shd w:val="clear" w:color="auto" w:fill="E5B8B7" w:themeFill="accent2" w:themeFillTint="66"/>
          </w:tcPr>
          <w:p w:rsidR="00627FBF" w:rsidRPr="002F09DF" w:rsidRDefault="00627FBF" w:rsidP="002F09DF">
            <w:pPr>
              <w:rPr>
                <w:szCs w:val="24"/>
              </w:rPr>
            </w:pPr>
          </w:p>
        </w:tc>
      </w:tr>
      <w:tr w:rsidR="00627FBF" w:rsidTr="00A32A80">
        <w:tc>
          <w:tcPr>
            <w:tcW w:w="2891" w:type="dxa"/>
          </w:tcPr>
          <w:p w:rsidR="00627FBF" w:rsidRDefault="00627FB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627FBF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Identification of Necessary Services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627FBF" w:rsidRPr="002F09DF" w:rsidRDefault="00627FBF" w:rsidP="002F09DF">
            <w:pPr>
              <w:rPr>
                <w:szCs w:val="24"/>
              </w:rPr>
            </w:pPr>
          </w:p>
        </w:tc>
      </w:tr>
      <w:tr w:rsidR="00627FBF" w:rsidTr="002F09DF">
        <w:tc>
          <w:tcPr>
            <w:tcW w:w="2891" w:type="dxa"/>
          </w:tcPr>
          <w:p w:rsidR="00627FBF" w:rsidRDefault="00627FB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627FBF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Referrals for Necessary Services</w:t>
            </w:r>
          </w:p>
        </w:tc>
        <w:tc>
          <w:tcPr>
            <w:tcW w:w="3256" w:type="dxa"/>
          </w:tcPr>
          <w:p w:rsidR="00627FBF" w:rsidRPr="002F09DF" w:rsidRDefault="00A32A80" w:rsidP="002F09DF">
            <w:pPr>
              <w:rPr>
                <w:szCs w:val="24"/>
              </w:rPr>
            </w:pPr>
            <w:r>
              <w:rPr>
                <w:szCs w:val="24"/>
              </w:rPr>
              <w:t>Intimate Partner Violence Referrals</w:t>
            </w:r>
          </w:p>
        </w:tc>
      </w:tr>
      <w:tr w:rsidR="00627FBF" w:rsidTr="002F09DF">
        <w:tc>
          <w:tcPr>
            <w:tcW w:w="2891" w:type="dxa"/>
          </w:tcPr>
          <w:p w:rsidR="00627FBF" w:rsidRDefault="00627FB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627FBF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Receipt of Necessary Services/Completed Referrals</w:t>
            </w:r>
          </w:p>
        </w:tc>
        <w:tc>
          <w:tcPr>
            <w:tcW w:w="3256" w:type="dxa"/>
          </w:tcPr>
          <w:p w:rsidR="00627FBF" w:rsidRDefault="00C872D0" w:rsidP="002F09DF">
            <w:pPr>
              <w:rPr>
                <w:szCs w:val="24"/>
              </w:rPr>
            </w:pPr>
            <w:r>
              <w:rPr>
                <w:szCs w:val="24"/>
              </w:rPr>
              <w:t>Completed Depression Referrals</w:t>
            </w:r>
          </w:p>
          <w:p w:rsidR="00A32A80" w:rsidRPr="002F09DF" w:rsidRDefault="00A32A80" w:rsidP="002F09DF">
            <w:pPr>
              <w:rPr>
                <w:szCs w:val="24"/>
              </w:rPr>
            </w:pPr>
            <w:r>
              <w:rPr>
                <w:szCs w:val="24"/>
              </w:rPr>
              <w:t>Completed Developmental Referrals</w:t>
            </w:r>
          </w:p>
        </w:tc>
      </w:tr>
      <w:tr w:rsidR="00627FBF" w:rsidTr="00A32A80">
        <w:tc>
          <w:tcPr>
            <w:tcW w:w="2891" w:type="dxa"/>
          </w:tcPr>
          <w:p w:rsidR="00627FBF" w:rsidRDefault="00627FB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627FBF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Number of Memoranda of Understanding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627FBF" w:rsidRPr="002F09DF" w:rsidRDefault="00627FBF" w:rsidP="002F09DF">
            <w:pPr>
              <w:rPr>
                <w:szCs w:val="24"/>
              </w:rPr>
            </w:pPr>
          </w:p>
        </w:tc>
      </w:tr>
      <w:tr w:rsidR="00627FBF" w:rsidTr="00A32A80">
        <w:tc>
          <w:tcPr>
            <w:tcW w:w="2891" w:type="dxa"/>
          </w:tcPr>
          <w:p w:rsidR="00627FBF" w:rsidRDefault="00627FBF" w:rsidP="002F09DF">
            <w:pPr>
              <w:rPr>
                <w:szCs w:val="24"/>
              </w:rPr>
            </w:pPr>
          </w:p>
        </w:tc>
        <w:tc>
          <w:tcPr>
            <w:tcW w:w="3429" w:type="dxa"/>
          </w:tcPr>
          <w:p w:rsidR="00627FBF" w:rsidRDefault="00627FBF" w:rsidP="002F09DF">
            <w:pPr>
              <w:rPr>
                <w:szCs w:val="24"/>
              </w:rPr>
            </w:pPr>
            <w:r>
              <w:rPr>
                <w:szCs w:val="24"/>
              </w:rPr>
              <w:t>Information Sharing</w:t>
            </w:r>
          </w:p>
        </w:tc>
        <w:tc>
          <w:tcPr>
            <w:tcW w:w="3256" w:type="dxa"/>
            <w:shd w:val="clear" w:color="auto" w:fill="BFBFBF" w:themeFill="background1" w:themeFillShade="BF"/>
          </w:tcPr>
          <w:p w:rsidR="00627FBF" w:rsidRPr="002F09DF" w:rsidRDefault="00627FBF" w:rsidP="002F09DF">
            <w:pPr>
              <w:rPr>
                <w:szCs w:val="24"/>
              </w:rPr>
            </w:pPr>
          </w:p>
        </w:tc>
      </w:tr>
    </w:tbl>
    <w:p w:rsidR="002F09DF" w:rsidRPr="002F09DF" w:rsidRDefault="002F09DF" w:rsidP="002F09DF">
      <w:pPr>
        <w:spacing w:after="0" w:line="240" w:lineRule="auto"/>
        <w:rPr>
          <w:b/>
          <w:szCs w:val="24"/>
        </w:rPr>
      </w:pPr>
    </w:p>
    <w:p w:rsidR="002F09DF" w:rsidRPr="002F09DF" w:rsidRDefault="002F09DF">
      <w:pPr>
        <w:rPr>
          <w:b/>
          <w:sz w:val="32"/>
          <w:szCs w:val="32"/>
        </w:rPr>
      </w:pPr>
    </w:p>
    <w:sectPr w:rsidR="002F09DF" w:rsidRPr="002F0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DF"/>
    <w:rsid w:val="0007327F"/>
    <w:rsid w:val="001F54D6"/>
    <w:rsid w:val="002F09DF"/>
    <w:rsid w:val="003D47C2"/>
    <w:rsid w:val="005C24BF"/>
    <w:rsid w:val="005F03BB"/>
    <w:rsid w:val="00627FBF"/>
    <w:rsid w:val="008F35D4"/>
    <w:rsid w:val="00A32A80"/>
    <w:rsid w:val="00C872D0"/>
    <w:rsid w:val="00D96C84"/>
    <w:rsid w:val="00F2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3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3B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3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3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2016-03-01T14:16:00Z</dcterms:created>
  <dcterms:modified xsi:type="dcterms:W3CDTF">2016-03-01T14:16:00Z</dcterms:modified>
</cp:coreProperties>
</file>