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09" w:rsidRDefault="00675E3D" w:rsidP="00675E3D">
      <w:bookmarkStart w:id="0" w:name="_GoBack"/>
      <w:bookmarkEnd w:id="0"/>
      <w:r w:rsidRPr="00675E3D">
        <w:t>Non-Substantive Change Request to</w:t>
      </w:r>
      <w:r w:rsidR="00760645">
        <w:t xml:space="preserve"> CMS-10068</w:t>
      </w:r>
      <w:r w:rsidR="002E1760">
        <w:t xml:space="preserve"> </w:t>
      </w:r>
    </w:p>
    <w:p w:rsidR="00675E3D" w:rsidRDefault="00675E3D" w:rsidP="00675E3D"/>
    <w:p w:rsidR="004A2D98" w:rsidRDefault="00682430" w:rsidP="00675E3D">
      <w:pPr>
        <w:jc w:val="left"/>
      </w:pPr>
      <w:r>
        <w:t xml:space="preserve">This package is currently approved.  </w:t>
      </w:r>
      <w:r w:rsidR="00675E3D">
        <w:t>This is a no</w:t>
      </w:r>
      <w:r w:rsidR="00322BF5">
        <w:t xml:space="preserve">n-substantive change request to Centers for Medicare and Medicaid Services (CMS) </w:t>
      </w:r>
      <w:r w:rsidR="00D76A3E">
        <w:t>Medicare Ombudsman Customer Service Feedback Survey (CMS-10068</w:t>
      </w:r>
      <w:r w:rsidR="00322BF5">
        <w:t>)</w:t>
      </w:r>
      <w:r w:rsidR="00675E3D">
        <w:t xml:space="preserve"> to allow CMS to</w:t>
      </w:r>
      <w:r w:rsidR="00D76A3E">
        <w:t xml:space="preserve"> measure overall satisfaction of the customer service that the Medicare Ombudsman Group (MOG) provides to Medicare beneficiaries and their representatives.</w:t>
      </w:r>
    </w:p>
    <w:p w:rsidR="00D76A3E" w:rsidRDefault="00D76A3E" w:rsidP="00675E3D">
      <w:pPr>
        <w:jc w:val="left"/>
      </w:pPr>
    </w:p>
    <w:p w:rsidR="00F578BE" w:rsidRDefault="00D76A3E" w:rsidP="00675E3D">
      <w:pPr>
        <w:jc w:val="left"/>
      </w:pPr>
      <w:r>
        <w:t xml:space="preserve">Senior </w:t>
      </w:r>
      <w:r w:rsidR="00F578BE">
        <w:t xml:space="preserve">management of the </w:t>
      </w:r>
      <w:r>
        <w:t xml:space="preserve">Office of Hearings and Inquiries (OHI) requested the </w:t>
      </w:r>
      <w:r w:rsidR="00EC4B51">
        <w:t xml:space="preserve">group </w:t>
      </w:r>
      <w:r>
        <w:t xml:space="preserve">change all usage of the Office of the Medicare Ombudsman to Medicare Ombudsman Group.  </w:t>
      </w:r>
      <w:r w:rsidR="00F578BE">
        <w:t xml:space="preserve">In alignment with this request, we are changing all usage of the Office of the Medicare Ombudsman on the survey.  </w:t>
      </w:r>
    </w:p>
    <w:p w:rsidR="00F578BE" w:rsidRDefault="00F578BE" w:rsidP="00675E3D">
      <w:pPr>
        <w:jc w:val="left"/>
      </w:pPr>
    </w:p>
    <w:p w:rsidR="00F578BE" w:rsidRDefault="00F578BE" w:rsidP="00675E3D">
      <w:pPr>
        <w:jc w:val="left"/>
      </w:pPr>
      <w:r>
        <w:t xml:space="preserve">Cara Vriezen replaced Nancy Conn as the senior project manager.  Cara’s name and number are replacing Nancy’s for any questions about the survey.  </w:t>
      </w:r>
    </w:p>
    <w:p w:rsidR="00F578BE" w:rsidRDefault="00F578BE" w:rsidP="00675E3D">
      <w:pPr>
        <w:jc w:val="left"/>
      </w:pPr>
    </w:p>
    <w:p w:rsidR="00F578BE" w:rsidRDefault="003515B8" w:rsidP="00675E3D">
      <w:pPr>
        <w:jc w:val="left"/>
      </w:pPr>
      <w:r>
        <w:t xml:space="preserve">We are also requesting a non-substantive </w:t>
      </w:r>
      <w:r w:rsidR="000939F2">
        <w:t>change for</w:t>
      </w:r>
      <w:r>
        <w:t xml:space="preserve"> the code after the CMS Form number from (01/11) to (12/14)</w:t>
      </w:r>
      <w:r w:rsidR="000939F2">
        <w:t xml:space="preserve"> on page 2 of the survey</w:t>
      </w:r>
      <w:r>
        <w:t>.</w:t>
      </w:r>
    </w:p>
    <w:p w:rsidR="00682430" w:rsidRDefault="00682430" w:rsidP="00675E3D">
      <w:pPr>
        <w:jc w:val="left"/>
      </w:pPr>
    </w:p>
    <w:p w:rsidR="00682430" w:rsidRDefault="00682430" w:rsidP="00675E3D">
      <w:pPr>
        <w:jc w:val="left"/>
      </w:pPr>
      <w:r>
        <w:t xml:space="preserve">None of these requested non-substantive changes will affect the burden.  </w:t>
      </w:r>
    </w:p>
    <w:p w:rsidR="00682430" w:rsidRDefault="00682430" w:rsidP="00675E3D">
      <w:pPr>
        <w:jc w:val="left"/>
      </w:pPr>
    </w:p>
    <w:p w:rsidR="00682430" w:rsidRDefault="00682430" w:rsidP="00675E3D">
      <w:pPr>
        <w:jc w:val="left"/>
      </w:pPr>
      <w:r>
        <w:t xml:space="preserve">We are requesting approval of the non-substantive change request by January 1, 2016.  </w:t>
      </w:r>
    </w:p>
    <w:p w:rsidR="004A2D98" w:rsidRDefault="004A2D98" w:rsidP="00675E3D">
      <w:pPr>
        <w:jc w:val="left"/>
        <w:rPr>
          <w:highlight w:val="yellow"/>
        </w:rPr>
      </w:pPr>
    </w:p>
    <w:p w:rsidR="00D76A3E" w:rsidRDefault="00D76A3E" w:rsidP="00D76A3E">
      <w:pPr>
        <w:pStyle w:val="NoSpacing"/>
        <w:rPr>
          <w:highlight w:val="yellow"/>
        </w:rPr>
      </w:pPr>
    </w:p>
    <w:p w:rsidR="00EF2BAB" w:rsidRPr="003E02B1" w:rsidRDefault="000B3E00" w:rsidP="000B2467">
      <w:pPr>
        <w:pStyle w:val="NoSpacing"/>
        <w:tabs>
          <w:tab w:val="left" w:pos="720"/>
          <w:tab w:val="left" w:pos="5385"/>
        </w:tabs>
        <w:jc w:val="both"/>
      </w:pPr>
      <w:r>
        <w:tab/>
      </w:r>
      <w:r w:rsidR="000B2467">
        <w:tab/>
      </w:r>
    </w:p>
    <w:sectPr w:rsidR="00EF2BAB" w:rsidRPr="003E0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3D"/>
    <w:rsid w:val="0001482D"/>
    <w:rsid w:val="000939F2"/>
    <w:rsid w:val="000B2467"/>
    <w:rsid w:val="000B3E00"/>
    <w:rsid w:val="00184D40"/>
    <w:rsid w:val="00202C5F"/>
    <w:rsid w:val="00272418"/>
    <w:rsid w:val="002A3D0C"/>
    <w:rsid w:val="002E1760"/>
    <w:rsid w:val="00317C57"/>
    <w:rsid w:val="00322BF5"/>
    <w:rsid w:val="003515B8"/>
    <w:rsid w:val="003A5C1D"/>
    <w:rsid w:val="003E02B1"/>
    <w:rsid w:val="00420C0C"/>
    <w:rsid w:val="00435794"/>
    <w:rsid w:val="0047453C"/>
    <w:rsid w:val="004A2B11"/>
    <w:rsid w:val="004A2D98"/>
    <w:rsid w:val="005311B0"/>
    <w:rsid w:val="00535656"/>
    <w:rsid w:val="00563E50"/>
    <w:rsid w:val="0065684C"/>
    <w:rsid w:val="00662E5D"/>
    <w:rsid w:val="00675E3D"/>
    <w:rsid w:val="00682430"/>
    <w:rsid w:val="007509CD"/>
    <w:rsid w:val="00752301"/>
    <w:rsid w:val="00760645"/>
    <w:rsid w:val="009F4374"/>
    <w:rsid w:val="00B85D46"/>
    <w:rsid w:val="00C150F7"/>
    <w:rsid w:val="00C3268F"/>
    <w:rsid w:val="00CB59AE"/>
    <w:rsid w:val="00CB7901"/>
    <w:rsid w:val="00D269A3"/>
    <w:rsid w:val="00D76A3E"/>
    <w:rsid w:val="00EC4B51"/>
    <w:rsid w:val="00EF2BAB"/>
    <w:rsid w:val="00F5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E41831-BB24-478E-996A-1E1A4B2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Usree Bandyopadhyay</dc:creator>
  <cp:lastModifiedBy>WILLIAM PARHAM</cp:lastModifiedBy>
  <cp:revision>2</cp:revision>
  <dcterms:created xsi:type="dcterms:W3CDTF">2015-12-08T19:34:00Z</dcterms:created>
  <dcterms:modified xsi:type="dcterms:W3CDTF">2015-12-08T19:34:00Z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-631343630</vt:i4>
  </property>
  <property fmtid="{D5CDD505-2E9C-101B-9397-08002B2CF9AE}" pid="4" name="_EmailSubject">
    <vt:lpwstr>Nonsubstantive Change Request</vt:lpwstr>
  </property>
  <property fmtid="{D5CDD505-2E9C-101B-9397-08002B2CF9AE}" pid="5" name="_AuthorEmail">
    <vt:lpwstr>Cara.Vriezen1@cms.hhs.gov</vt:lpwstr>
  </property>
  <property fmtid="{D5CDD505-2E9C-101B-9397-08002B2CF9AE}" pid="6" name="_AuthorEmailDisplayName">
    <vt:lpwstr>Vriezen, Cara R. (CMS/OHI)</vt:lpwstr>
  </property>
  <property fmtid="{D5CDD505-2E9C-101B-9397-08002B2CF9AE}" pid="7" name="_PreviousAdHocReviewCycleID">
    <vt:i4>-926224432</vt:i4>
  </property>
  <property fmtid="{D5CDD505-2E9C-101B-9397-08002B2CF9AE}" pid="8" name="_ReviewingToolsShownOnce">
    <vt:lpwstr/>
  </property>
</Properties>
</file>