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4F80D" w14:textId="77777777" w:rsidR="00394694" w:rsidRPr="00C94DB6" w:rsidRDefault="004C1FBC">
      <w:pPr>
        <w:widowControl/>
        <w:tabs>
          <w:tab w:val="center" w:pos="4680"/>
        </w:tabs>
        <w:rPr>
          <w:b/>
          <w:bCs/>
        </w:rPr>
      </w:pPr>
      <w:r>
        <w:t xml:space="preserve"> </w:t>
      </w:r>
      <w:r w:rsidR="00394694" w:rsidRPr="00C94DB6">
        <w:tab/>
      </w:r>
      <w:r w:rsidR="00394694" w:rsidRPr="00C94DB6">
        <w:rPr>
          <w:b/>
          <w:bCs/>
        </w:rPr>
        <w:t>SUPPORTING STATEMENT FOR REQUEST FOR OMB APPROVAL</w:t>
      </w:r>
    </w:p>
    <w:p w14:paraId="565CD892" w14:textId="77777777" w:rsidR="00394694" w:rsidRPr="00C94DB6" w:rsidRDefault="00394694">
      <w:pPr>
        <w:widowControl/>
        <w:tabs>
          <w:tab w:val="center" w:pos="4680"/>
        </w:tabs>
      </w:pPr>
      <w:r w:rsidRPr="00C94DB6">
        <w:rPr>
          <w:b/>
          <w:bCs/>
        </w:rPr>
        <w:tab/>
        <w:t>UNDER THE PAPERWORK REDUCTION ACT AND 5 CFR PART 1320</w:t>
      </w:r>
    </w:p>
    <w:p w14:paraId="42ED4EAD" w14:textId="77777777" w:rsidR="00394694" w:rsidRPr="00C94DB6" w:rsidRDefault="00394694">
      <w:pPr>
        <w:widowControl/>
      </w:pPr>
    </w:p>
    <w:p w14:paraId="24F0236F" w14:textId="77777777" w:rsidR="00394694" w:rsidRPr="00C94DB6" w:rsidRDefault="00394694">
      <w:pPr>
        <w:widowControl/>
      </w:pPr>
      <w:r w:rsidRPr="00C94DB6">
        <w:rPr>
          <w:b/>
          <w:bCs/>
        </w:rPr>
        <w:t>AGENCY:</w:t>
      </w:r>
      <w:r w:rsidRPr="00C94DB6">
        <w:tab/>
        <w:t>Pension Benefit Guaranty Corporation</w:t>
      </w:r>
    </w:p>
    <w:p w14:paraId="2B8C11F9" w14:textId="77777777" w:rsidR="00394694" w:rsidRPr="00C94DB6" w:rsidRDefault="00394694">
      <w:pPr>
        <w:widowControl/>
      </w:pPr>
    </w:p>
    <w:p w14:paraId="379A3D39" w14:textId="77777777" w:rsidR="00394694" w:rsidRPr="00C94DB6" w:rsidRDefault="00394694">
      <w:pPr>
        <w:widowControl/>
        <w:tabs>
          <w:tab w:val="left" w:pos="-1440"/>
        </w:tabs>
        <w:ind w:left="1440" w:hanging="1440"/>
      </w:pPr>
      <w:r w:rsidRPr="00C94DB6">
        <w:rPr>
          <w:b/>
          <w:bCs/>
        </w:rPr>
        <w:t>TITLE:</w:t>
      </w:r>
      <w:r w:rsidRPr="00C94DB6">
        <w:tab/>
        <w:t xml:space="preserve">Locating and Paying Participants </w:t>
      </w:r>
    </w:p>
    <w:p w14:paraId="332B7D4A" w14:textId="77777777" w:rsidR="00405408" w:rsidRPr="00C94DB6" w:rsidRDefault="00405408">
      <w:pPr>
        <w:widowControl/>
        <w:tabs>
          <w:tab w:val="left" w:pos="-1440"/>
        </w:tabs>
        <w:ind w:left="1440" w:hanging="1440"/>
      </w:pPr>
    </w:p>
    <w:p w14:paraId="26724199" w14:textId="77777777" w:rsidR="00394694" w:rsidRPr="00C94DB6" w:rsidRDefault="00394694">
      <w:pPr>
        <w:widowControl/>
        <w:tabs>
          <w:tab w:val="left" w:pos="-1440"/>
        </w:tabs>
        <w:ind w:left="1440" w:hanging="1440"/>
      </w:pPr>
      <w:r w:rsidRPr="00C94DB6">
        <w:rPr>
          <w:b/>
          <w:bCs/>
        </w:rPr>
        <w:t>STATUS:</w:t>
      </w:r>
      <w:r w:rsidRPr="00C94DB6">
        <w:tab/>
        <w:t xml:space="preserve">Request for </w:t>
      </w:r>
      <w:r w:rsidR="00405408" w:rsidRPr="00C94DB6">
        <w:t>a</w:t>
      </w:r>
      <w:r w:rsidRPr="00C94DB6">
        <w:t xml:space="preserve">pproval </w:t>
      </w:r>
      <w:r w:rsidR="003569FC">
        <w:t xml:space="preserve">of </w:t>
      </w:r>
      <w:r w:rsidR="00405408" w:rsidRPr="00C94DB6">
        <w:t>m</w:t>
      </w:r>
      <w:r w:rsidRPr="00C94DB6">
        <w:t xml:space="preserve">odifications </w:t>
      </w:r>
      <w:r w:rsidR="003569FC">
        <w:t>to</w:t>
      </w:r>
      <w:r w:rsidR="003569FC" w:rsidRPr="00C94DB6">
        <w:t xml:space="preserve"> </w:t>
      </w:r>
      <w:r w:rsidR="00405408" w:rsidRPr="00C94DB6">
        <w:t>a collection of information under the Paperwork Reduction Act; OMB control number 1212</w:t>
      </w:r>
      <w:r w:rsidR="00405408" w:rsidRPr="00C94DB6">
        <w:noBreakHyphen/>
      </w:r>
      <w:r w:rsidR="00D47009" w:rsidRPr="00C94DB6">
        <w:t>005</w:t>
      </w:r>
      <w:r w:rsidR="00D47009">
        <w:t>5</w:t>
      </w:r>
      <w:r w:rsidR="00405408" w:rsidRPr="00C94DB6">
        <w:t xml:space="preserve">, expires </w:t>
      </w:r>
      <w:r w:rsidR="00342EF1">
        <w:t>December 31</w:t>
      </w:r>
      <w:r w:rsidR="000E57DB">
        <w:t xml:space="preserve">, </w:t>
      </w:r>
      <w:r w:rsidR="00A67155">
        <w:t>2015</w:t>
      </w:r>
    </w:p>
    <w:p w14:paraId="084B4987" w14:textId="77777777" w:rsidR="00394694" w:rsidRPr="00C94DB6" w:rsidRDefault="00394694">
      <w:pPr>
        <w:widowControl/>
      </w:pPr>
    </w:p>
    <w:p w14:paraId="4B506355" w14:textId="77777777" w:rsidR="00405408" w:rsidRPr="00C94DB6" w:rsidRDefault="00405408" w:rsidP="00405408">
      <w:pPr>
        <w:ind w:left="1440" w:hanging="1440"/>
      </w:pPr>
      <w:r w:rsidRPr="00C94DB6">
        <w:rPr>
          <w:b/>
        </w:rPr>
        <w:t>CONTACT:</w:t>
      </w:r>
      <w:r w:rsidRPr="00C94DB6">
        <w:tab/>
        <w:t>Catherine B. Klion (326</w:t>
      </w:r>
      <w:r w:rsidRPr="00C94DB6">
        <w:noBreakHyphen/>
        <w:t>4</w:t>
      </w:r>
      <w:r w:rsidR="0086179F">
        <w:t>400</w:t>
      </w:r>
      <w:r w:rsidRPr="00C94DB6">
        <w:t>, ext. 3041) or Jo Amato Burns (326</w:t>
      </w:r>
      <w:r w:rsidRPr="00C94DB6">
        <w:noBreakHyphen/>
        <w:t>4</w:t>
      </w:r>
      <w:r w:rsidR="0086179F">
        <w:t>400</w:t>
      </w:r>
      <w:r w:rsidRPr="00C94DB6">
        <w:t>, ext. 3072)</w:t>
      </w:r>
    </w:p>
    <w:p w14:paraId="65FFA2EC" w14:textId="77777777" w:rsidR="00394694" w:rsidRPr="00C94DB6" w:rsidRDefault="00394694">
      <w:pPr>
        <w:widowControl/>
      </w:pPr>
    </w:p>
    <w:p w14:paraId="1B1A18EB" w14:textId="77777777" w:rsidR="00394694" w:rsidRPr="00C94DB6" w:rsidRDefault="00394694">
      <w:pPr>
        <w:widowControl/>
        <w:spacing w:line="480" w:lineRule="auto"/>
      </w:pPr>
      <w:r w:rsidRPr="00C94DB6">
        <w:t>A.</w:t>
      </w:r>
      <w:r w:rsidRPr="00C94DB6">
        <w:tab/>
      </w:r>
      <w:r w:rsidRPr="00C94DB6">
        <w:rPr>
          <w:u w:val="single"/>
        </w:rPr>
        <w:t>Justification</w:t>
      </w:r>
      <w:r w:rsidRPr="00C94DB6">
        <w:t>.</w:t>
      </w:r>
    </w:p>
    <w:p w14:paraId="533AB966" w14:textId="77777777" w:rsidR="00184DEF" w:rsidRDefault="00394694" w:rsidP="00184DEF">
      <w:pPr>
        <w:widowControl/>
        <w:spacing w:line="480" w:lineRule="auto"/>
        <w:ind w:firstLine="720"/>
      </w:pPr>
      <w:r w:rsidRPr="00C94DB6">
        <w:t xml:space="preserve">1.  </w:t>
      </w:r>
      <w:r w:rsidRPr="00C94DB6">
        <w:rPr>
          <w:u w:val="single"/>
        </w:rPr>
        <w:t>Need for collection</w:t>
      </w:r>
      <w:r w:rsidRPr="00C94DB6">
        <w:t xml:space="preserve">.  </w:t>
      </w:r>
      <w:r w:rsidR="00317D2B">
        <w:t xml:space="preserve">The </w:t>
      </w:r>
      <w:r w:rsidR="009B64D9" w:rsidRPr="00C94DB6">
        <w:t>Pension Benefit Guaranty Corporation (“</w:t>
      </w:r>
      <w:r w:rsidRPr="00C94DB6">
        <w:t>PBGC</w:t>
      </w:r>
      <w:r w:rsidR="009B64D9" w:rsidRPr="00C94DB6">
        <w:t>”)</w:t>
      </w:r>
      <w:r w:rsidRPr="00C94DB6">
        <w:t xml:space="preserve"> is requesting approval</w:t>
      </w:r>
      <w:r w:rsidR="00867D31">
        <w:t xml:space="preserve"> </w:t>
      </w:r>
      <w:r w:rsidR="003569FC">
        <w:t>of</w:t>
      </w:r>
      <w:r w:rsidR="003569FC" w:rsidRPr="00C94DB6">
        <w:t xml:space="preserve"> </w:t>
      </w:r>
      <w:r w:rsidRPr="00C94DB6">
        <w:t xml:space="preserve">modifications </w:t>
      </w:r>
      <w:r w:rsidR="003569FC">
        <w:t>to</w:t>
      </w:r>
      <w:r w:rsidR="003569FC" w:rsidRPr="00C94DB6">
        <w:t xml:space="preserve"> </w:t>
      </w:r>
      <w:r w:rsidRPr="00C94DB6">
        <w:t xml:space="preserve">a collection of information </w:t>
      </w:r>
      <w:r w:rsidR="009B64D9" w:rsidRPr="00C94DB6">
        <w:t xml:space="preserve">under the Paperwork Reduction Act.  The purpose of the information collection is to enable PBGC to </w:t>
      </w:r>
      <w:r w:rsidR="00A94FD5">
        <w:t xml:space="preserve">locate and </w:t>
      </w:r>
      <w:r w:rsidR="009B64D9" w:rsidRPr="00C94DB6">
        <w:t>pay benefits to</w:t>
      </w:r>
      <w:r w:rsidR="00206A58">
        <w:t xml:space="preserve"> </w:t>
      </w:r>
      <w:r w:rsidRPr="00C94DB6">
        <w:t>participants and beneficiaries who are entitled to pension benefits under defined benefit plans that have terminated</w:t>
      </w:r>
      <w:r w:rsidR="00206A58">
        <w:t>.</w:t>
      </w:r>
      <w:r w:rsidRPr="00C94DB6">
        <w:t xml:space="preserve">  </w:t>
      </w:r>
      <w:r w:rsidR="00184DEF">
        <w:t>The collection consists of:  (1) benefit application and information forms</w:t>
      </w:r>
      <w:r w:rsidR="0070207E">
        <w:t xml:space="preserve"> </w:t>
      </w:r>
      <w:r w:rsidR="00184DEF">
        <w:t xml:space="preserve">(2) identifying information provided as part of an initial contact with PBGC when PBGC searches for participants and beneficiaries who are missing, and (3) information necessary to request a benefit estimate. </w:t>
      </w:r>
    </w:p>
    <w:p w14:paraId="0EE76995" w14:textId="77777777" w:rsidR="00956367" w:rsidRDefault="008250E0" w:rsidP="00F80342">
      <w:pPr>
        <w:widowControl/>
        <w:spacing w:line="480" w:lineRule="auto"/>
        <w:ind w:firstLine="720"/>
      </w:pPr>
      <w:r>
        <w:t xml:space="preserve">The benefit application and information forms are available in hard copy.  Most of the information can also be submitted through </w:t>
      </w:r>
      <w:r w:rsidR="003B1883">
        <w:t xml:space="preserve">My Pension Benefit Account (MyPBA), an application on PBGC's Web site, </w:t>
      </w:r>
      <w:hyperlink r:id="rId9" w:history="1">
        <w:r w:rsidR="006C654B" w:rsidRPr="000E6EB1">
          <w:rPr>
            <w:rStyle w:val="Hyperlink"/>
          </w:rPr>
          <w:t>www.pbgc.gov</w:t>
        </w:r>
      </w:hyperlink>
      <w:r>
        <w:t>.  P</w:t>
      </w:r>
      <w:r w:rsidR="003B1883">
        <w:t xml:space="preserve">lan participants and beneficiaries </w:t>
      </w:r>
      <w:r>
        <w:t xml:space="preserve">can use </w:t>
      </w:r>
    </w:p>
    <w:p w14:paraId="5ECA1F57" w14:textId="2B2D352B" w:rsidR="003B1883" w:rsidRDefault="008250E0" w:rsidP="00E70931">
      <w:pPr>
        <w:spacing w:line="480" w:lineRule="auto"/>
      </w:pPr>
      <w:r>
        <w:t>MyPBA</w:t>
      </w:r>
      <w:r w:rsidR="003A769A">
        <w:t xml:space="preserve"> </w:t>
      </w:r>
      <w:r>
        <w:t>to</w:t>
      </w:r>
      <w:r w:rsidR="003B1883">
        <w:t xml:space="preserve"> conduct electronic transactions with PBGC, including applying for pension benefits, designating a beneficiary, electing monthly payments, electing to withhold income tax from periodic payments, changing contact information, and applying for electronic direct deposit.</w:t>
      </w:r>
      <w:r w:rsidR="0070207E">
        <w:t xml:space="preserve">  </w:t>
      </w:r>
      <w:r w:rsidR="00E70931">
        <w:t xml:space="preserve">The </w:t>
      </w:r>
      <w:r w:rsidR="00E70931">
        <w:lastRenderedPageBreak/>
        <w:t xml:space="preserve">following forms that are part of this information collection are available through MyPBA: </w:t>
      </w:r>
      <w:r w:rsidR="00E70931" w:rsidRPr="0086179F">
        <w:t xml:space="preserve">Forms 700, 701, 704, 705, 706, 707, 708, 711, </w:t>
      </w:r>
      <w:r w:rsidR="007A0A93" w:rsidRPr="007A0A93">
        <w:t>716</w:t>
      </w:r>
      <w:r w:rsidR="00E31C75">
        <w:t xml:space="preserve">, </w:t>
      </w:r>
      <w:r w:rsidR="007A0A93" w:rsidRPr="007A0A93">
        <w:t>716A</w:t>
      </w:r>
      <w:r w:rsidR="00E31C75">
        <w:t>, 720</w:t>
      </w:r>
      <w:r w:rsidR="007A0A93" w:rsidRPr="007A0A93">
        <w:t xml:space="preserve"> </w:t>
      </w:r>
      <w:r w:rsidR="00E70931" w:rsidRPr="0086179F">
        <w:t xml:space="preserve">(PBGC expects to incorporate modifications to these forms on MyPBA </w:t>
      </w:r>
      <w:r w:rsidR="00780CF5" w:rsidRPr="0086179F">
        <w:t>in</w:t>
      </w:r>
      <w:r w:rsidR="00E70931" w:rsidRPr="0086179F">
        <w:t xml:space="preserve"> Fall </w:t>
      </w:r>
      <w:r w:rsidR="00256CC3" w:rsidRPr="0086179F">
        <w:t>201</w:t>
      </w:r>
      <w:r w:rsidR="00256CC3">
        <w:t>6</w:t>
      </w:r>
      <w:r w:rsidR="00E70931" w:rsidRPr="0086179F">
        <w:t>).</w:t>
      </w:r>
      <w:r w:rsidR="00E70931">
        <w:t xml:space="preserve">  The remaining forms in this information collection are avai</w:t>
      </w:r>
      <w:r w:rsidR="0070207E">
        <w:t>lable in hard copy</w:t>
      </w:r>
      <w:r w:rsidR="00E70931">
        <w:t xml:space="preserve"> only</w:t>
      </w:r>
      <w:r w:rsidR="006816F9">
        <w:t>.</w:t>
      </w:r>
    </w:p>
    <w:p w14:paraId="0B213EE0" w14:textId="77777777" w:rsidR="00D10193" w:rsidRDefault="004F5DAA" w:rsidP="00D10193">
      <w:pPr>
        <w:widowControl/>
        <w:tabs>
          <w:tab w:val="left" w:pos="720"/>
        </w:tabs>
        <w:spacing w:line="480" w:lineRule="auto"/>
      </w:pPr>
      <w:r>
        <w:tab/>
        <w:t>All requested information is needed to enable PBGC to determine benefit entitlements and to make appropriate payments.</w:t>
      </w:r>
      <w:r w:rsidR="00796403">
        <w:t xml:space="preserve">  </w:t>
      </w:r>
      <w:r w:rsidR="00D10193">
        <w:t xml:space="preserve">PBGC </w:t>
      </w:r>
      <w:r w:rsidR="00952BEF">
        <w:t xml:space="preserve">is </w:t>
      </w:r>
      <w:r w:rsidR="00D10193">
        <w:t>add</w:t>
      </w:r>
      <w:r w:rsidR="00952BEF">
        <w:t>ing</w:t>
      </w:r>
      <w:r w:rsidR="00D10193">
        <w:t xml:space="preserve"> </w:t>
      </w:r>
      <w:r w:rsidR="00276F8E">
        <w:t>one new form</w:t>
      </w:r>
      <w:r w:rsidR="00D10193">
        <w:t xml:space="preserve"> to the information collection and modify</w:t>
      </w:r>
      <w:r w:rsidR="00952BEF">
        <w:t>ing</w:t>
      </w:r>
      <w:r w:rsidR="00D10193">
        <w:t xml:space="preserve"> several existing forms to conform to recent changes in PBGC and Treasury regulations.  </w:t>
      </w:r>
    </w:p>
    <w:p w14:paraId="1575CAEE" w14:textId="77777777" w:rsidR="00355E32" w:rsidRDefault="00355E32" w:rsidP="00355E32">
      <w:pPr>
        <w:widowControl/>
        <w:spacing w:line="480" w:lineRule="auto"/>
        <w:ind w:firstLine="720"/>
      </w:pPr>
      <w:r>
        <w:t>PBGC is proposing to add a new form to the information collection: Form 717, Benefit Inquiry Questionnaire.  PBGC will send this form to individuals who contact PBGC to inquire whether PBGC is holding any benefits to which they are entitled.  The questionnaire will request information that PBGC needs to determine whether the individual is owed benefits and, if so, the benefit amount.</w:t>
      </w:r>
    </w:p>
    <w:p w14:paraId="62F6BEBC" w14:textId="77777777" w:rsidR="00276F8E" w:rsidRPr="004A6977" w:rsidRDefault="00355E32" w:rsidP="0099464A">
      <w:pPr>
        <w:widowControl/>
        <w:spacing w:line="480" w:lineRule="auto"/>
        <w:ind w:firstLine="720"/>
      </w:pPr>
      <w:r>
        <w:t>In addition, PBGC is making clarifying, simplifying, editorial, and other changes to other forms in the information collection.</w:t>
      </w:r>
      <w:r w:rsidRPr="00874D83">
        <w:t xml:space="preserve"> </w:t>
      </w:r>
    </w:p>
    <w:p w14:paraId="2F002DEE" w14:textId="77777777" w:rsidR="00EF4ADA" w:rsidRDefault="009579F4" w:rsidP="00D10193">
      <w:pPr>
        <w:widowControl/>
        <w:tabs>
          <w:tab w:val="left" w:pos="720"/>
        </w:tabs>
        <w:spacing w:line="480" w:lineRule="auto"/>
      </w:pPr>
      <w:r>
        <w:tab/>
      </w:r>
      <w:r w:rsidR="00D10193">
        <w:t>The existing collection of information under the regulation was approved under OMB control number 1212–</w:t>
      </w:r>
      <w:r w:rsidR="00D47009">
        <w:t xml:space="preserve">0055 </w:t>
      </w:r>
      <w:r w:rsidR="00D10193">
        <w:t xml:space="preserve">(expires </w:t>
      </w:r>
      <w:r w:rsidR="00C5379F">
        <w:t>December 31,</w:t>
      </w:r>
      <w:r w:rsidR="0099464A">
        <w:t xml:space="preserve"> 2015</w:t>
      </w:r>
      <w:r w:rsidR="00D10193">
        <w:t xml:space="preserve">).  PBGC </w:t>
      </w:r>
      <w:r w:rsidR="00317D2B">
        <w:t xml:space="preserve">is </w:t>
      </w:r>
      <w:r w:rsidR="00D10193">
        <w:t>request</w:t>
      </w:r>
      <w:r w:rsidR="00952BEF">
        <w:t>ing</w:t>
      </w:r>
      <w:r w:rsidR="00D10193">
        <w:t xml:space="preserve"> that OMB extend its approval (with modifications) for three years</w:t>
      </w:r>
      <w:r w:rsidR="003A06E6">
        <w:t xml:space="preserve"> from its approval date</w:t>
      </w:r>
      <w:r w:rsidR="00D10193">
        <w:t xml:space="preserve">.  An agency may not conduct or sponsor, and a person is not required to respond to, a collection of information unless it displays a currently valid OMB control number.  </w:t>
      </w:r>
    </w:p>
    <w:p w14:paraId="34EED210" w14:textId="77777777" w:rsidR="008B20F5" w:rsidRDefault="008250E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 xml:space="preserve">In connection with this request, </w:t>
      </w:r>
      <w:r w:rsidR="006C654B">
        <w:t>PBGC is submitting t</w:t>
      </w:r>
      <w:r w:rsidR="00044843">
        <w:t>he following documents</w:t>
      </w:r>
      <w:r w:rsidR="006C654B">
        <w:t>:</w:t>
      </w:r>
    </w:p>
    <w:p w14:paraId="48FD780B" w14:textId="77777777" w:rsidR="00CE66F8" w:rsidRDefault="00044843" w:rsidP="00DE28C7">
      <w:pPr>
        <w:pStyle w:val="Level1"/>
        <w:widowControl/>
        <w:numPr>
          <w:ilvl w:val="0"/>
          <w:numId w:val="12"/>
        </w:numPr>
        <w:tabs>
          <w:tab w:val="clear"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ind w:left="1080"/>
      </w:pPr>
      <w:r>
        <w:t>Benefit applications and other forms</w:t>
      </w:r>
      <w:r w:rsidR="00B263BF">
        <w:t xml:space="preserve"> covered by the current approval</w:t>
      </w:r>
      <w:r w:rsidR="001A7431">
        <w:t>, as well as the</w:t>
      </w:r>
      <w:r w:rsidR="008B20F5">
        <w:t xml:space="preserve"> </w:t>
      </w:r>
      <w:r w:rsidR="001A7431">
        <w:t>new form and the modified form</w:t>
      </w:r>
      <w:r w:rsidR="00276F8E">
        <w:t>s</w:t>
      </w:r>
      <w:r w:rsidR="001A7431">
        <w:t xml:space="preserve"> that</w:t>
      </w:r>
      <w:r w:rsidR="009C0CBA">
        <w:t xml:space="preserve"> are the subject of this request</w:t>
      </w:r>
      <w:r>
        <w:t>.</w:t>
      </w:r>
    </w:p>
    <w:p w14:paraId="3EF31BBB" w14:textId="77777777" w:rsidR="008B20F5" w:rsidRDefault="008B20F5" w:rsidP="00DE28C7">
      <w:pPr>
        <w:pStyle w:val="Level1"/>
        <w:widowControl/>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ind w:left="1800"/>
      </w:pPr>
    </w:p>
    <w:p w14:paraId="0F7BB7B1" w14:textId="77777777" w:rsidR="006C654B" w:rsidRDefault="00044843" w:rsidP="00DE28C7">
      <w:pPr>
        <w:pStyle w:val="Level1"/>
        <w:widowControl/>
        <w:numPr>
          <w:ilvl w:val="0"/>
          <w:numId w:val="12"/>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080"/>
      </w:pPr>
      <w:r>
        <w:t xml:space="preserve">Paperwork notice, required by 5 CFR </w:t>
      </w:r>
      <w:r w:rsidR="00B20CD1">
        <w:t>§§</w:t>
      </w:r>
      <w:r>
        <w:t xml:space="preserve"> 1320.5(b) and 1320.8(b).</w:t>
      </w:r>
    </w:p>
    <w:p w14:paraId="1842C437" w14:textId="5CE48231" w:rsidR="003635D2" w:rsidRPr="00276F8E" w:rsidRDefault="00044843" w:rsidP="00524DD0">
      <w:pPr>
        <w:pStyle w:val="Level1"/>
        <w:widowControl/>
        <w:numPr>
          <w:ilvl w:val="0"/>
          <w:numId w:val="12"/>
        </w:numPr>
        <w:tabs>
          <w:tab w:val="clear"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ind w:left="1080"/>
        <w:rPr>
          <w:b/>
          <w:bCs/>
          <w:i/>
          <w:iCs/>
        </w:rPr>
      </w:pPr>
      <w:r>
        <w:t xml:space="preserve">Long form Privacy Act </w:t>
      </w:r>
      <w:r w:rsidR="00956367">
        <w:t>N</w:t>
      </w:r>
      <w:r>
        <w:t xml:space="preserve">otice, to be included with </w:t>
      </w:r>
      <w:r w:rsidRPr="009373D8">
        <w:t>Form 701 (Payee Information Form)</w:t>
      </w:r>
      <w:r w:rsidRPr="00952BEF">
        <w:t xml:space="preserve"> and </w:t>
      </w:r>
      <w:r w:rsidRPr="009373D8">
        <w:t xml:space="preserve">Form </w:t>
      </w:r>
      <w:r w:rsidR="00701093" w:rsidRPr="00701093">
        <w:t xml:space="preserve">708 </w:t>
      </w:r>
      <w:r w:rsidR="00701093" w:rsidRPr="00B203EE">
        <w:t xml:space="preserve">(Designation of Beneficiary </w:t>
      </w:r>
      <w:r w:rsidR="00300FB3" w:rsidRPr="00B203EE">
        <w:t xml:space="preserve">– </w:t>
      </w:r>
      <w:r w:rsidR="00701093" w:rsidRPr="00B203EE">
        <w:t>Not Currently Receiving Pension Benefits)</w:t>
      </w:r>
      <w:r w:rsidRPr="00B203EE">
        <w:t>; short form Privacy Act Notice, to be included with the other requests for information</w:t>
      </w:r>
      <w:r>
        <w:t xml:space="preserve"> except </w:t>
      </w:r>
      <w:r w:rsidRPr="009373D8">
        <w:t>Form 722 (Financial Statement of Debtor)</w:t>
      </w:r>
      <w:r w:rsidR="009312C0">
        <w:t>;</w:t>
      </w:r>
      <w:r>
        <w:t xml:space="preserve"> and </w:t>
      </w:r>
      <w:r w:rsidR="003635D2">
        <w:t xml:space="preserve">special </w:t>
      </w:r>
      <w:r>
        <w:t xml:space="preserve">Privacy Act </w:t>
      </w:r>
      <w:r w:rsidR="00956367">
        <w:t>N</w:t>
      </w:r>
      <w:r>
        <w:t xml:space="preserve">otice for </w:t>
      </w:r>
      <w:r w:rsidRPr="009373D8">
        <w:t>Form 722</w:t>
      </w:r>
      <w:r>
        <w:t>.</w:t>
      </w:r>
    </w:p>
    <w:p w14:paraId="546E2D53" w14:textId="77777777" w:rsidR="00276F8E" w:rsidRPr="00276F8E" w:rsidRDefault="00276F8E" w:rsidP="00276F8E">
      <w:pPr>
        <w:pStyle w:val="Level1"/>
        <w:widowControl/>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ind w:left="1080" w:firstLine="0"/>
        <w:rPr>
          <w:b/>
          <w:bCs/>
          <w:i/>
          <w:iCs/>
        </w:rPr>
      </w:pPr>
    </w:p>
    <w:p w14:paraId="21CD9D99" w14:textId="77777777" w:rsidR="00276F8E" w:rsidRPr="00AB07B3" w:rsidRDefault="00276F8E" w:rsidP="00276F8E">
      <w:pPr>
        <w:pStyle w:val="Level1"/>
        <w:widowControl/>
        <w:numPr>
          <w:ilvl w:val="0"/>
          <w:numId w:val="12"/>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ind w:firstLine="0"/>
        <w:rPr>
          <w:b/>
          <w:bCs/>
          <w:i/>
          <w:iCs/>
        </w:rPr>
      </w:pPr>
      <w:r w:rsidRPr="00AB07B3">
        <w:rPr>
          <w:bCs/>
          <w:iCs/>
        </w:rPr>
        <w:t xml:space="preserve">Representative screen shots </w:t>
      </w:r>
      <w:r w:rsidR="00AB07B3" w:rsidRPr="00AB07B3">
        <w:rPr>
          <w:bCs/>
          <w:iCs/>
        </w:rPr>
        <w:t>in MyPBA</w:t>
      </w:r>
      <w:r w:rsidR="00952BEF">
        <w:rPr>
          <w:bCs/>
          <w:iCs/>
        </w:rPr>
        <w:t>.</w:t>
      </w:r>
    </w:p>
    <w:p w14:paraId="6823C541" w14:textId="77777777" w:rsidR="00044843" w:rsidRDefault="00044843" w:rsidP="00E94A2D">
      <w:pPr>
        <w:pStyle w:val="Level1"/>
        <w:widowControl/>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ind w:left="720" w:firstLine="0"/>
      </w:pPr>
    </w:p>
    <w:p w14:paraId="3F53442D" w14:textId="77777777" w:rsidR="00394694" w:rsidRPr="00C94DB6" w:rsidRDefault="00394694">
      <w:pPr>
        <w:widowControl/>
        <w:spacing w:line="480" w:lineRule="auto"/>
        <w:ind w:firstLine="720"/>
      </w:pPr>
      <w:r w:rsidRPr="00C94DB6">
        <w:t xml:space="preserve">2.  </w:t>
      </w:r>
      <w:r w:rsidRPr="00C94DB6">
        <w:rPr>
          <w:u w:val="single"/>
        </w:rPr>
        <w:t>Use of information</w:t>
      </w:r>
      <w:r w:rsidRPr="00C94DB6">
        <w:t>.  PBGC uses the information to determine whether an individual is (or may be) entitled to a pension benefit from a terminated defined benefit pension plan, to determine the form and amount of the individual</w:t>
      </w:r>
      <w:r w:rsidR="008C391E">
        <w:t>’</w:t>
      </w:r>
      <w:r w:rsidRPr="00C94DB6">
        <w:t xml:space="preserve">s benefit, and to make appropriate payments.  </w:t>
      </w:r>
    </w:p>
    <w:p w14:paraId="786B4BF5" w14:textId="77777777" w:rsidR="00586F6B" w:rsidRDefault="00394694" w:rsidP="00586F6B">
      <w:pPr>
        <w:widowControl/>
        <w:spacing w:line="480" w:lineRule="auto"/>
        <w:ind w:firstLine="720"/>
      </w:pPr>
      <w:r w:rsidRPr="00C94DB6">
        <w:t xml:space="preserve">3.  </w:t>
      </w:r>
      <w:r w:rsidRPr="00C94DB6">
        <w:rPr>
          <w:u w:val="single"/>
        </w:rPr>
        <w:t>Reducing the Burden</w:t>
      </w:r>
      <w:r w:rsidRPr="00C94DB6">
        <w:t xml:space="preserve">.  </w:t>
      </w:r>
      <w:r w:rsidR="006C654B">
        <w:t xml:space="preserve">PBGC provides for filing most benefit application forms and for requesting a benefit estimate through MyPBA.  </w:t>
      </w:r>
      <w:r w:rsidRPr="00C94DB6">
        <w:t xml:space="preserve">Individuals who believe they may be entitled to benefits may contact </w:t>
      </w:r>
      <w:r w:rsidR="001003C6">
        <w:t>PBGC</w:t>
      </w:r>
      <w:r w:rsidRPr="00C94DB6">
        <w:t xml:space="preserve"> electronically</w:t>
      </w:r>
      <w:r w:rsidR="00586F6B">
        <w:t xml:space="preserve"> </w:t>
      </w:r>
      <w:r w:rsidRPr="00C94DB6">
        <w:t>by facsimile transmission</w:t>
      </w:r>
      <w:r w:rsidR="00586F6B">
        <w:t>,</w:t>
      </w:r>
      <w:r w:rsidRPr="00C94DB6">
        <w:t xml:space="preserve"> e-mail</w:t>
      </w:r>
      <w:r w:rsidR="00586F6B">
        <w:t xml:space="preserve">, or via MyPBA on PBGC’s Web site, </w:t>
      </w:r>
      <w:hyperlink r:id="rId10" w:history="1">
        <w:r w:rsidR="00586F6B" w:rsidRPr="00684EA5">
          <w:rPr>
            <w:rStyle w:val="Hyperlink"/>
          </w:rPr>
          <w:t>www.pbgc.gov</w:t>
        </w:r>
      </w:hyperlink>
      <w:r w:rsidRPr="00C94DB6">
        <w:t xml:space="preserve">.  </w:t>
      </w:r>
    </w:p>
    <w:p w14:paraId="474DFF7F" w14:textId="77777777" w:rsidR="00394694" w:rsidRPr="00C94DB6" w:rsidRDefault="00394694" w:rsidP="00586F6B">
      <w:pPr>
        <w:widowControl/>
        <w:spacing w:line="480" w:lineRule="auto"/>
        <w:ind w:firstLine="720"/>
      </w:pPr>
      <w:r w:rsidRPr="00C94DB6">
        <w:t xml:space="preserve">4.  </w:t>
      </w:r>
      <w:r w:rsidRPr="00C94DB6">
        <w:rPr>
          <w:u w:val="single"/>
        </w:rPr>
        <w:t>Duplication and similar information</w:t>
      </w:r>
      <w:r w:rsidRPr="00C94DB6">
        <w:t>.  A limited amount of the information required to be submitted to</w:t>
      </w:r>
      <w:r w:rsidR="001003C6">
        <w:t xml:space="preserve"> PBGC</w:t>
      </w:r>
      <w:r w:rsidRPr="00C94DB6">
        <w:t xml:space="preserve"> in response to this collection of information (</w:t>
      </w:r>
      <w:r w:rsidRPr="00586F6B">
        <w:rPr>
          <w:i/>
        </w:rPr>
        <w:t>e.g.</w:t>
      </w:r>
      <w:r w:rsidRPr="00C94DB6">
        <w:t>, date of birth, social security number) may already be in the possession of the government.  However, there is no timely and reliable way to locate documents</w:t>
      </w:r>
      <w:r w:rsidR="00D01FCF" w:rsidRPr="00D01FCF">
        <w:t xml:space="preserve"> </w:t>
      </w:r>
      <w:r w:rsidR="00D01FCF">
        <w:t xml:space="preserve">that may include </w:t>
      </w:r>
      <w:r w:rsidR="00D01FCF" w:rsidRPr="00C94DB6">
        <w:t>the required</w:t>
      </w:r>
      <w:r w:rsidR="00D01FCF">
        <w:t xml:space="preserve"> information</w:t>
      </w:r>
      <w:r w:rsidRPr="00C94DB6">
        <w:t>, particularly since the reporting person may have submitted to the government some, but not all, of the documents required.  In most cases, it would take a respondent more time to assist</w:t>
      </w:r>
      <w:r w:rsidR="001003C6">
        <w:t xml:space="preserve"> </w:t>
      </w:r>
      <w:r w:rsidRPr="00C94DB6">
        <w:t xml:space="preserve">in tracking down and verifying documents in agencies' files than simply to submit the information to </w:t>
      </w:r>
      <w:r w:rsidR="001003C6">
        <w:t>PBGC</w:t>
      </w:r>
      <w:r w:rsidRPr="00C94DB6">
        <w:t>.</w:t>
      </w:r>
    </w:p>
    <w:p w14:paraId="164F90F8" w14:textId="77777777" w:rsidR="00394694" w:rsidRPr="00C94DB6" w:rsidRDefault="001003C6">
      <w:pPr>
        <w:widowControl/>
        <w:spacing w:line="480" w:lineRule="auto"/>
        <w:ind w:firstLine="720"/>
      </w:pPr>
      <w:r>
        <w:lastRenderedPageBreak/>
        <w:t>PBGC</w:t>
      </w:r>
      <w:r w:rsidR="00394694" w:rsidRPr="00C94DB6">
        <w:t xml:space="preserve"> uses certain earnings data maintained by the Social Security Administration in determining benefit entitlements</w:t>
      </w:r>
      <w:r w:rsidR="00165FAA">
        <w:t xml:space="preserve">; before PBGC may use this </w:t>
      </w:r>
      <w:r w:rsidR="00394694" w:rsidRPr="00C94DB6">
        <w:t>information</w:t>
      </w:r>
      <w:r w:rsidR="00165FAA">
        <w:t xml:space="preserve">, </w:t>
      </w:r>
      <w:r w:rsidR="00394694" w:rsidRPr="00C94DB6">
        <w:t xml:space="preserve">the individual </w:t>
      </w:r>
      <w:r w:rsidR="00165FAA">
        <w:t xml:space="preserve">must </w:t>
      </w:r>
      <w:r w:rsidR="00394694" w:rsidRPr="00C94DB6">
        <w:t xml:space="preserve">authorize the release of the information from the </w:t>
      </w:r>
      <w:r w:rsidR="009B76AD" w:rsidRPr="00C94DB6">
        <w:t>Social Security Administration</w:t>
      </w:r>
      <w:r w:rsidR="00394694" w:rsidRPr="00C94DB6">
        <w:t xml:space="preserve"> to </w:t>
      </w:r>
      <w:r>
        <w:t>PBGC</w:t>
      </w:r>
      <w:r w:rsidR="00394694" w:rsidRPr="00C94DB6">
        <w:t>.</w:t>
      </w:r>
    </w:p>
    <w:p w14:paraId="057927CE" w14:textId="77777777" w:rsidR="00394694" w:rsidRPr="00586F6B" w:rsidRDefault="00394694">
      <w:pPr>
        <w:keepLines/>
        <w:widowControl/>
        <w:spacing w:line="480" w:lineRule="auto"/>
        <w:ind w:firstLine="720"/>
        <w:rPr>
          <w:b/>
          <w:color w:val="0000FF"/>
        </w:rPr>
      </w:pPr>
      <w:r w:rsidRPr="00C94DB6">
        <w:t xml:space="preserve">5.  </w:t>
      </w:r>
      <w:r w:rsidRPr="00C94DB6">
        <w:rPr>
          <w:u w:val="single"/>
        </w:rPr>
        <w:t>Reducing the burden on small entities</w:t>
      </w:r>
      <w:r w:rsidRPr="00C94DB6">
        <w:t>.  Not applicable</w:t>
      </w:r>
      <w:r w:rsidR="00BC3D4C">
        <w:t>.</w:t>
      </w:r>
    </w:p>
    <w:p w14:paraId="13F8B5AC" w14:textId="77777777" w:rsidR="00AF2AE6" w:rsidRDefault="00394694" w:rsidP="00586F6B">
      <w:pPr>
        <w:widowControl/>
        <w:spacing w:line="480" w:lineRule="auto"/>
        <w:ind w:firstLine="720"/>
      </w:pPr>
      <w:r w:rsidRPr="00C94DB6">
        <w:t xml:space="preserve">6.  </w:t>
      </w:r>
      <w:r w:rsidRPr="00C94DB6">
        <w:rPr>
          <w:u w:val="single"/>
        </w:rPr>
        <w:t>Consequence of reduced collection</w:t>
      </w:r>
      <w:r w:rsidRPr="00C94DB6">
        <w:t xml:space="preserve">.  If this information were collected less frequently, or were not collected, </w:t>
      </w:r>
      <w:r w:rsidR="001003C6">
        <w:t>PBGC</w:t>
      </w:r>
      <w:r w:rsidRPr="00C94DB6">
        <w:t xml:space="preserve"> would be unable effectively</w:t>
      </w:r>
      <w:r w:rsidR="003635D2">
        <w:t xml:space="preserve"> to</w:t>
      </w:r>
      <w:r w:rsidRPr="00C94DB6">
        <w:t>:  (1) locate participants and beneficiaries entitled to pension benefits</w:t>
      </w:r>
      <w:r w:rsidR="004C1FBC">
        <w:t xml:space="preserve">, </w:t>
      </w:r>
      <w:r w:rsidRPr="00C94DB6">
        <w:t>(2) determine benefits</w:t>
      </w:r>
      <w:r w:rsidR="004C1FBC">
        <w:t>,</w:t>
      </w:r>
      <w:r w:rsidRPr="00C94DB6">
        <w:t xml:space="preserve"> (3) make appropriate payments</w:t>
      </w:r>
      <w:r w:rsidR="004C1FBC">
        <w:t>,</w:t>
      </w:r>
      <w:r w:rsidRPr="00C94DB6">
        <w:t xml:space="preserve"> and </w:t>
      </w:r>
      <w:r w:rsidR="003635D2">
        <w:t xml:space="preserve">(4) </w:t>
      </w:r>
      <w:r w:rsidR="00AF2AE6">
        <w:t xml:space="preserve">provide benefit estimates.  </w:t>
      </w:r>
    </w:p>
    <w:p w14:paraId="475E44ED" w14:textId="77777777" w:rsidR="00586F6B" w:rsidRDefault="00394694" w:rsidP="00586F6B">
      <w:pPr>
        <w:widowControl/>
        <w:spacing w:line="480" w:lineRule="auto"/>
        <w:ind w:firstLine="720"/>
      </w:pPr>
      <w:r w:rsidRPr="00C94DB6">
        <w:t xml:space="preserve">7.  </w:t>
      </w:r>
      <w:r w:rsidRPr="00C94DB6">
        <w:rPr>
          <w:u w:val="single"/>
        </w:rPr>
        <w:t>Consistency with guidelines</w:t>
      </w:r>
      <w:r w:rsidRPr="00C94DB6">
        <w:t xml:space="preserve">.  This collection of information is consistent with the guidelines in 5 CFR </w:t>
      </w:r>
      <w:r w:rsidR="009C0CBA">
        <w:t>§</w:t>
      </w:r>
      <w:r w:rsidRPr="00C94DB6">
        <w:t xml:space="preserve"> 1320.6. </w:t>
      </w:r>
    </w:p>
    <w:p w14:paraId="06870FD8" w14:textId="77777777" w:rsidR="00D22FE7" w:rsidRDefault="00394694">
      <w:pPr>
        <w:widowControl/>
        <w:spacing w:line="480" w:lineRule="auto"/>
        <w:ind w:firstLine="720"/>
      </w:pPr>
      <w:r w:rsidRPr="00C94DB6">
        <w:t xml:space="preserve">8.  </w:t>
      </w:r>
      <w:r w:rsidRPr="00C94DB6">
        <w:rPr>
          <w:u w:val="single"/>
        </w:rPr>
        <w:t>Outside input</w:t>
      </w:r>
      <w:r w:rsidRPr="00C94DB6">
        <w:t xml:space="preserve">.  </w:t>
      </w:r>
      <w:r w:rsidR="008D2D8A" w:rsidRPr="008D2D8A">
        <w:t xml:space="preserve">On </w:t>
      </w:r>
      <w:r w:rsidR="00F13BB3">
        <w:t>October 25, 2015</w:t>
      </w:r>
      <w:r w:rsidR="008D2D8A" w:rsidRPr="008D2D8A">
        <w:t>, PBGC published a 60-day notice (</w:t>
      </w:r>
      <w:r w:rsidR="00F13BB3">
        <w:t>80</w:t>
      </w:r>
      <w:r w:rsidR="008D2D8A" w:rsidRPr="008D2D8A">
        <w:t xml:space="preserve"> FR </w:t>
      </w:r>
      <w:r w:rsidR="00F13BB3">
        <w:t>6</w:t>
      </w:r>
      <w:r w:rsidR="00B3683C">
        <w:t>4454</w:t>
      </w:r>
      <w:r w:rsidR="008D2D8A" w:rsidRPr="008D2D8A">
        <w:t xml:space="preserve">) of intent to request an extension of this collection of information, as </w:t>
      </w:r>
      <w:r w:rsidR="00FC7ADA">
        <w:t>modified</w:t>
      </w:r>
      <w:r w:rsidR="008D2D8A" w:rsidRPr="008D2D8A">
        <w:t xml:space="preserve">, and </w:t>
      </w:r>
      <w:r w:rsidR="00A35196">
        <w:t>requested</w:t>
      </w:r>
      <w:r w:rsidR="008D2D8A" w:rsidRPr="008D2D8A">
        <w:t xml:space="preserve"> public comment by </w:t>
      </w:r>
      <w:r w:rsidR="00E542AD">
        <w:t>December 22, 2015</w:t>
      </w:r>
      <w:r w:rsidR="008D2D8A" w:rsidRPr="008D2D8A">
        <w:t xml:space="preserve">.  </w:t>
      </w:r>
      <w:r w:rsidRPr="00C94DB6">
        <w:t xml:space="preserve">No public comments were received in response to the notice.  </w:t>
      </w:r>
      <w:r w:rsidR="00714EB1">
        <w:t>PBGC has published a 30-day notice inform</w:t>
      </w:r>
      <w:r w:rsidR="0060143E">
        <w:t>ing</w:t>
      </w:r>
      <w:r w:rsidR="00714EB1">
        <w:t xml:space="preserve"> the public of this submission and requesting public comment.  </w:t>
      </w:r>
    </w:p>
    <w:p w14:paraId="0677797C" w14:textId="77777777" w:rsidR="00394694" w:rsidRPr="00C94DB6" w:rsidRDefault="00394694">
      <w:pPr>
        <w:widowControl/>
        <w:spacing w:line="480" w:lineRule="auto"/>
        <w:ind w:firstLine="720"/>
      </w:pPr>
      <w:r w:rsidRPr="00C94DB6">
        <w:t xml:space="preserve">9.  </w:t>
      </w:r>
      <w:r w:rsidRPr="00C94DB6">
        <w:rPr>
          <w:u w:val="single"/>
        </w:rPr>
        <w:t>Payment to respondents</w:t>
      </w:r>
      <w:r w:rsidRPr="00C94DB6">
        <w:t xml:space="preserve">.  </w:t>
      </w:r>
      <w:r w:rsidR="001003C6">
        <w:t>PBGC</w:t>
      </w:r>
      <w:r w:rsidRPr="00C94DB6">
        <w:t xml:space="preserve"> provides no payments or gifts to respondents (other than required benefit payments) in connection with this collection of information.</w:t>
      </w:r>
    </w:p>
    <w:p w14:paraId="307C3D60" w14:textId="77777777" w:rsidR="00394694" w:rsidRPr="00C94DB6" w:rsidRDefault="00394694">
      <w:pPr>
        <w:widowControl/>
        <w:spacing w:line="480" w:lineRule="auto"/>
        <w:ind w:firstLine="720"/>
      </w:pPr>
      <w:r w:rsidRPr="00C94DB6">
        <w:t xml:space="preserve">10.  </w:t>
      </w:r>
      <w:r w:rsidRPr="00C94DB6">
        <w:rPr>
          <w:u w:val="single"/>
        </w:rPr>
        <w:t>Confidentiality</w:t>
      </w:r>
      <w:r w:rsidRPr="00C94DB6">
        <w:t xml:space="preserve">.  Confidentiality of information is that afforded by the Freedom of Information Act and the Privacy Act.  </w:t>
      </w:r>
      <w:r w:rsidR="001003C6">
        <w:t>PBGC</w:t>
      </w:r>
      <w:r w:rsidRPr="00C94DB6">
        <w:t>'s rules that provide and restrict access to its records are set forth in 29 CFR Part 4901.</w:t>
      </w:r>
    </w:p>
    <w:p w14:paraId="294B4F9D" w14:textId="77777777" w:rsidR="00394694" w:rsidRPr="00C94DB6" w:rsidRDefault="00394694">
      <w:pPr>
        <w:widowControl/>
        <w:spacing w:line="480" w:lineRule="auto"/>
        <w:ind w:firstLine="720"/>
      </w:pPr>
      <w:r w:rsidRPr="00C94DB6">
        <w:t xml:space="preserve">11.  </w:t>
      </w:r>
      <w:r w:rsidRPr="00C94DB6">
        <w:rPr>
          <w:u w:val="single"/>
        </w:rPr>
        <w:t>Sensitive Questions</w:t>
      </w:r>
      <w:r w:rsidRPr="00C94DB6">
        <w:t>.  This collection of information does not call for submission of information of a sensitive or private nature.</w:t>
      </w:r>
    </w:p>
    <w:p w14:paraId="4939F54E" w14:textId="77777777" w:rsidR="00077CA6" w:rsidRDefault="00394694" w:rsidP="001003C6">
      <w:pPr>
        <w:widowControl/>
        <w:spacing w:line="480" w:lineRule="auto"/>
        <w:ind w:firstLine="720"/>
      </w:pPr>
      <w:r w:rsidRPr="00C94DB6">
        <w:lastRenderedPageBreak/>
        <w:t xml:space="preserve">12.  </w:t>
      </w:r>
      <w:r w:rsidRPr="00C94DB6">
        <w:rPr>
          <w:u w:val="single"/>
        </w:rPr>
        <w:t>Burden on the public</w:t>
      </w:r>
      <w:r w:rsidRPr="00C94DB6">
        <w:t xml:space="preserve">.  </w:t>
      </w:r>
      <w:r w:rsidR="00ED0C4F" w:rsidRPr="00ED0C4F">
        <w:t>For years 20</w:t>
      </w:r>
      <w:r w:rsidR="00ED0C4F">
        <w:t>16</w:t>
      </w:r>
      <w:r w:rsidR="00ED0C4F" w:rsidRPr="00ED0C4F">
        <w:t>-20</w:t>
      </w:r>
      <w:r w:rsidR="00ED0C4F">
        <w:t>18</w:t>
      </w:r>
      <w:r w:rsidR="001003C6">
        <w:t xml:space="preserve">, PBGC estimates that </w:t>
      </w:r>
      <w:r w:rsidR="001145DE">
        <w:t>53,2</w:t>
      </w:r>
      <w:r w:rsidR="00E06E94">
        <w:t>90</w:t>
      </w:r>
      <w:r w:rsidR="009F294E">
        <w:t xml:space="preserve"> </w:t>
      </w:r>
      <w:r w:rsidR="001003C6">
        <w:t xml:space="preserve">benefit application or information forms will be filed annually by individuals </w:t>
      </w:r>
      <w:r w:rsidR="009F294E">
        <w:t xml:space="preserve">who may be </w:t>
      </w:r>
      <w:r w:rsidR="001003C6">
        <w:t>entitled to benefits from PBGC</w:t>
      </w:r>
      <w:r w:rsidR="003C5CEE">
        <w:t>,</w:t>
      </w:r>
      <w:r w:rsidR="001003C6">
        <w:t xml:space="preserve"> and that the associated burden</w:t>
      </w:r>
      <w:r w:rsidR="00AF2AE6">
        <w:t xml:space="preserve"> will be </w:t>
      </w:r>
      <w:r w:rsidR="003810CD">
        <w:t>45,</w:t>
      </w:r>
      <w:r w:rsidR="00FC4D8C">
        <w:t>7</w:t>
      </w:r>
      <w:r w:rsidR="00E06E94">
        <w:t>9</w:t>
      </w:r>
      <w:r w:rsidR="003810CD">
        <w:t>0</w:t>
      </w:r>
      <w:r w:rsidR="0098396F">
        <w:t xml:space="preserve"> </w:t>
      </w:r>
      <w:r w:rsidR="001003C6">
        <w:t xml:space="preserve">hours.  </w:t>
      </w:r>
    </w:p>
    <w:p w14:paraId="4F847ED0" w14:textId="77777777" w:rsidR="00B52190" w:rsidRDefault="00531D7B" w:rsidP="003635D2">
      <w:pPr>
        <w:widowControl/>
        <w:spacing w:line="480" w:lineRule="auto"/>
        <w:ind w:firstLine="720"/>
      </w:pPr>
      <w:r>
        <w:t xml:space="preserve">Of the </w:t>
      </w:r>
      <w:r w:rsidR="00FC4D8C">
        <w:t>53,2</w:t>
      </w:r>
      <w:r w:rsidR="00E06E94">
        <w:t>9</w:t>
      </w:r>
      <w:r w:rsidR="004D0006">
        <w:t>0</w:t>
      </w:r>
      <w:r w:rsidR="00FC4D8C">
        <w:t xml:space="preserve"> </w:t>
      </w:r>
      <w:r>
        <w:t>application</w:t>
      </w:r>
      <w:r w:rsidR="004006E5">
        <w:t>s</w:t>
      </w:r>
      <w:r>
        <w:t xml:space="preserve"> or information forms </w:t>
      </w:r>
      <w:r w:rsidR="00952BEF">
        <w:t>expected to</w:t>
      </w:r>
      <w:r>
        <w:t xml:space="preserve"> be filed </w:t>
      </w:r>
      <w:r w:rsidR="0080316D">
        <w:t>annually</w:t>
      </w:r>
      <w:r w:rsidR="003810CD">
        <w:t xml:space="preserve">, </w:t>
      </w:r>
      <w:r>
        <w:t>PBGC estimates that</w:t>
      </w:r>
      <w:r w:rsidR="0039571A">
        <w:t xml:space="preserve"> </w:t>
      </w:r>
      <w:r w:rsidR="005B28CC">
        <w:t>16,</w:t>
      </w:r>
      <w:r w:rsidR="00CE6DA6">
        <w:t>3</w:t>
      </w:r>
      <w:r w:rsidR="00D2016B">
        <w:t>2</w:t>
      </w:r>
      <w:r w:rsidR="005B28CC">
        <w:t>0</w:t>
      </w:r>
      <w:r w:rsidR="00077CA6">
        <w:t xml:space="preserve"> forms or applications </w:t>
      </w:r>
      <w:r w:rsidR="0039571A">
        <w:t>will be filed by participants or beneficiaries in newly PBGC-trusteed plans</w:t>
      </w:r>
      <w:r w:rsidR="00952BEF">
        <w:t>, broken down as follows</w:t>
      </w:r>
      <w:r w:rsidR="00167284">
        <w:t>:</w:t>
      </w:r>
    </w:p>
    <w:p w14:paraId="2901C45C" w14:textId="77777777" w:rsidR="00B52190" w:rsidRDefault="00E06E94" w:rsidP="00DD451B">
      <w:pPr>
        <w:widowControl/>
        <w:numPr>
          <w:ilvl w:val="0"/>
          <w:numId w:val="3"/>
        </w:numPr>
        <w:tabs>
          <w:tab w:val="clear" w:pos="720"/>
          <w:tab w:val="num" w:pos="1080"/>
        </w:tabs>
        <w:ind w:left="1080"/>
      </w:pPr>
      <w:r>
        <w:t>15,000</w:t>
      </w:r>
      <w:r w:rsidR="00666D09">
        <w:t xml:space="preserve"> </w:t>
      </w:r>
      <w:r w:rsidR="00531D7B">
        <w:t>payee information forms</w:t>
      </w:r>
      <w:r w:rsidR="00783155">
        <w:t xml:space="preserve">, </w:t>
      </w:r>
      <w:r w:rsidR="00531D7B">
        <w:t xml:space="preserve">at a total hourly burden of </w:t>
      </w:r>
      <w:r w:rsidR="00DD75DC">
        <w:t>7,</w:t>
      </w:r>
      <w:r w:rsidR="008E4757">
        <w:t>50</w:t>
      </w:r>
      <w:r>
        <w:t>0</w:t>
      </w:r>
      <w:r w:rsidR="00531D7B">
        <w:t xml:space="preserve"> hours</w:t>
      </w:r>
      <w:r w:rsidR="00783155">
        <w:t xml:space="preserve"> (</w:t>
      </w:r>
      <w:r w:rsidR="00666D09">
        <w:t>30</w:t>
      </w:r>
      <w:r w:rsidR="004C1FBC">
        <w:t> </w:t>
      </w:r>
      <w:r w:rsidR="00167284">
        <w:t xml:space="preserve">minutes per </w:t>
      </w:r>
      <w:r w:rsidR="004C1FBC">
        <w:t>respondent</w:t>
      </w:r>
      <w:r w:rsidR="00167284">
        <w:t>)</w:t>
      </w:r>
      <w:r w:rsidR="00B52190">
        <w:t>.</w:t>
      </w:r>
    </w:p>
    <w:p w14:paraId="43D6CC3F" w14:textId="77777777" w:rsidR="00167284" w:rsidRDefault="00167284" w:rsidP="00DD451B">
      <w:pPr>
        <w:widowControl/>
        <w:ind w:left="720"/>
      </w:pPr>
      <w:r>
        <w:t xml:space="preserve"> </w:t>
      </w:r>
    </w:p>
    <w:p w14:paraId="22666A06" w14:textId="77777777" w:rsidR="00B52190" w:rsidRDefault="00A9752B" w:rsidP="00DD451B">
      <w:pPr>
        <w:widowControl/>
        <w:numPr>
          <w:ilvl w:val="0"/>
          <w:numId w:val="3"/>
        </w:numPr>
        <w:tabs>
          <w:tab w:val="clear" w:pos="720"/>
          <w:tab w:val="num" w:pos="1080"/>
        </w:tabs>
        <w:ind w:left="1080"/>
      </w:pPr>
      <w:r>
        <w:t>1,3</w:t>
      </w:r>
      <w:r w:rsidR="001C7B1E">
        <w:t>2</w:t>
      </w:r>
      <w:r>
        <w:t>0</w:t>
      </w:r>
      <w:r w:rsidR="00666D09">
        <w:t xml:space="preserve"> </w:t>
      </w:r>
      <w:r w:rsidR="00167284">
        <w:t>benefit applications</w:t>
      </w:r>
      <w:r w:rsidR="00783155">
        <w:t xml:space="preserve">, </w:t>
      </w:r>
      <w:r w:rsidR="00167284">
        <w:t xml:space="preserve">at a total hourly burden of </w:t>
      </w:r>
      <w:r w:rsidR="003E4384">
        <w:t>1,3</w:t>
      </w:r>
      <w:r w:rsidR="006C4B62">
        <w:t>2</w:t>
      </w:r>
      <w:r w:rsidR="003E4384">
        <w:t>0</w:t>
      </w:r>
      <w:r w:rsidR="00167284">
        <w:t xml:space="preserve"> hours</w:t>
      </w:r>
      <w:r w:rsidR="00783155">
        <w:t xml:space="preserve"> (o</w:t>
      </w:r>
      <w:r w:rsidR="00167284">
        <w:t xml:space="preserve">ne hour per </w:t>
      </w:r>
      <w:r w:rsidR="004C1FBC">
        <w:t>respondent</w:t>
      </w:r>
      <w:r w:rsidR="00167284">
        <w:t>).</w:t>
      </w:r>
    </w:p>
    <w:p w14:paraId="4DFE398D" w14:textId="77777777" w:rsidR="0039571A" w:rsidRDefault="00167284" w:rsidP="00B52190">
      <w:pPr>
        <w:widowControl/>
        <w:ind w:left="360"/>
      </w:pPr>
      <w:r>
        <w:t xml:space="preserve">  </w:t>
      </w:r>
    </w:p>
    <w:p w14:paraId="2CF2BA1B" w14:textId="77777777" w:rsidR="0039571A" w:rsidRDefault="0039571A" w:rsidP="0039571A">
      <w:pPr>
        <w:widowControl/>
        <w:spacing w:line="480" w:lineRule="auto"/>
      </w:pPr>
      <w:r>
        <w:tab/>
      </w:r>
      <w:r w:rsidR="00167284">
        <w:t>In addition</w:t>
      </w:r>
      <w:r>
        <w:t xml:space="preserve"> to the above forms </w:t>
      </w:r>
      <w:r w:rsidR="003C5CEE">
        <w:t xml:space="preserve">and applications </w:t>
      </w:r>
      <w:r w:rsidR="00952BEF">
        <w:t>expected to</w:t>
      </w:r>
      <w:r>
        <w:t xml:space="preserve"> be filed by participants or beneficiaries in </w:t>
      </w:r>
      <w:r w:rsidR="003635D2">
        <w:t>newly</w:t>
      </w:r>
      <w:r>
        <w:t>-trusteed plans, PBGC estimates that</w:t>
      </w:r>
      <w:r w:rsidR="00BB1062">
        <w:t xml:space="preserve"> approximately</w:t>
      </w:r>
      <w:r>
        <w:t xml:space="preserve"> </w:t>
      </w:r>
      <w:r w:rsidR="004802E5">
        <w:t>36,960</w:t>
      </w:r>
      <w:r>
        <w:t xml:space="preserve"> </w:t>
      </w:r>
      <w:r w:rsidR="003635D2">
        <w:t xml:space="preserve">applications </w:t>
      </w:r>
      <w:r>
        <w:t>will be filed</w:t>
      </w:r>
      <w:r w:rsidR="00952BEF">
        <w:t>, broken down as follows</w:t>
      </w:r>
      <w:r>
        <w:t>:</w:t>
      </w:r>
    </w:p>
    <w:p w14:paraId="76DA5627" w14:textId="77777777" w:rsidR="00B52190" w:rsidRDefault="007208A3" w:rsidP="003A6FCE">
      <w:pPr>
        <w:widowControl/>
        <w:numPr>
          <w:ilvl w:val="0"/>
          <w:numId w:val="3"/>
        </w:numPr>
        <w:tabs>
          <w:tab w:val="clear" w:pos="720"/>
        </w:tabs>
        <w:ind w:left="1170"/>
      </w:pPr>
      <w:r w:rsidRPr="007208A3">
        <w:t>36,6</w:t>
      </w:r>
      <w:r w:rsidR="00E06E94">
        <w:t>7</w:t>
      </w:r>
      <w:r w:rsidR="003A6FCE">
        <w:t>0</w:t>
      </w:r>
      <w:r w:rsidRPr="007208A3">
        <w:t xml:space="preserve"> </w:t>
      </w:r>
      <w:r w:rsidR="00B52190">
        <w:t xml:space="preserve">benefit applications by participants or beneficiaries from plans that were trusteed in prior years, at a total hourly burden of </w:t>
      </w:r>
      <w:r w:rsidR="00E34D05">
        <w:t>36,</w:t>
      </w:r>
      <w:r w:rsidR="003A6FCE">
        <w:t>6</w:t>
      </w:r>
      <w:r w:rsidR="00E06E94">
        <w:t>7</w:t>
      </w:r>
      <w:r w:rsidR="003A6FCE">
        <w:t>0</w:t>
      </w:r>
      <w:r w:rsidR="00B52190">
        <w:t xml:space="preserve"> hours (one hour per </w:t>
      </w:r>
      <w:r w:rsidR="004C1FBC">
        <w:t>respondent</w:t>
      </w:r>
      <w:r w:rsidR="00B52190">
        <w:t>).</w:t>
      </w:r>
    </w:p>
    <w:p w14:paraId="312806C9" w14:textId="77777777" w:rsidR="00B52190" w:rsidRDefault="00B52190" w:rsidP="00B52190">
      <w:pPr>
        <w:widowControl/>
        <w:ind w:left="720" w:hanging="360"/>
      </w:pPr>
    </w:p>
    <w:p w14:paraId="67992728" w14:textId="77777777" w:rsidR="00B52190" w:rsidRDefault="00E34D05" w:rsidP="009373D8">
      <w:pPr>
        <w:widowControl/>
        <w:numPr>
          <w:ilvl w:val="1"/>
          <w:numId w:val="3"/>
        </w:numPr>
        <w:tabs>
          <w:tab w:val="clear" w:pos="1440"/>
        </w:tabs>
        <w:ind w:left="1080"/>
      </w:pPr>
      <w:r>
        <w:t>270</w:t>
      </w:r>
      <w:r w:rsidR="00B52190">
        <w:t xml:space="preserve"> benefit applications by missing participants in PBGC’s existing Missing Participant </w:t>
      </w:r>
      <w:r w:rsidR="00592EBE">
        <w:t>program</w:t>
      </w:r>
      <w:r w:rsidR="00B52190">
        <w:t xml:space="preserve">, at a total hourly burden of </w:t>
      </w:r>
      <w:r w:rsidR="00F7736A">
        <w:t>270</w:t>
      </w:r>
      <w:r w:rsidR="00B52190">
        <w:t xml:space="preserve"> hours (one hour per </w:t>
      </w:r>
      <w:r w:rsidR="004C1FBC">
        <w:t>respondent</w:t>
      </w:r>
      <w:r w:rsidR="00B52190">
        <w:t xml:space="preserve">). </w:t>
      </w:r>
    </w:p>
    <w:p w14:paraId="79801713" w14:textId="77777777" w:rsidR="00B52190" w:rsidRDefault="00B52190" w:rsidP="009373D8">
      <w:pPr>
        <w:widowControl/>
        <w:ind w:left="1080" w:hanging="360"/>
      </w:pPr>
    </w:p>
    <w:p w14:paraId="4202232C" w14:textId="77777777" w:rsidR="00B52190" w:rsidRDefault="007B647C" w:rsidP="009373D8">
      <w:pPr>
        <w:widowControl/>
        <w:numPr>
          <w:ilvl w:val="1"/>
          <w:numId w:val="3"/>
        </w:numPr>
        <w:tabs>
          <w:tab w:val="clear" w:pos="1440"/>
        </w:tabs>
        <w:ind w:left="1080"/>
      </w:pPr>
      <w:r>
        <w:t>35</w:t>
      </w:r>
      <w:r w:rsidR="00B52190">
        <w:t xml:space="preserve"> benefit applications by participants or beneficiaries who are entitled to benefits from PBGC but who are not on PBGC’s roster of those entitled to benefits (so-called “woodwork participants”), at a total hourly burden of </w:t>
      </w:r>
      <w:r w:rsidR="00F7736A">
        <w:t>35</w:t>
      </w:r>
      <w:r w:rsidR="00B52190">
        <w:t xml:space="preserve"> hours (</w:t>
      </w:r>
      <w:r w:rsidR="009770BC">
        <w:t>1</w:t>
      </w:r>
      <w:r w:rsidR="00B52190">
        <w:t xml:space="preserve"> hour</w:t>
      </w:r>
      <w:r w:rsidR="009770BC">
        <w:t>s</w:t>
      </w:r>
      <w:r w:rsidR="00B52190">
        <w:t xml:space="preserve"> per </w:t>
      </w:r>
      <w:r w:rsidR="004C1FBC">
        <w:t>respondent</w:t>
      </w:r>
      <w:r w:rsidR="00B52190">
        <w:t>).</w:t>
      </w:r>
    </w:p>
    <w:p w14:paraId="670C1EC8" w14:textId="77777777" w:rsidR="00B52190" w:rsidRDefault="00B52190" w:rsidP="00B52190">
      <w:pPr>
        <w:widowControl/>
        <w:ind w:left="360"/>
      </w:pPr>
    </w:p>
    <w:p w14:paraId="5705C9A7" w14:textId="77777777" w:rsidR="000D556B" w:rsidRDefault="001003C6" w:rsidP="00B52190">
      <w:pPr>
        <w:widowControl/>
        <w:spacing w:line="480" w:lineRule="auto"/>
        <w:ind w:firstLine="720"/>
      </w:pPr>
      <w:r>
        <w:t xml:space="preserve">PBGC further estimates that </w:t>
      </w:r>
      <w:r w:rsidR="00162704">
        <w:t>annually</w:t>
      </w:r>
      <w:r w:rsidR="00B9341F" w:rsidRPr="00B9341F">
        <w:t xml:space="preserve"> 466,4</w:t>
      </w:r>
      <w:r w:rsidR="00F742BA">
        <w:t>1</w:t>
      </w:r>
      <w:r w:rsidR="00B9341F">
        <w:t>0</w:t>
      </w:r>
      <w:r w:rsidR="00B9341F" w:rsidRPr="00B9341F">
        <w:t xml:space="preserve"> </w:t>
      </w:r>
      <w:r>
        <w:t xml:space="preserve">individuals will </w:t>
      </w:r>
      <w:r w:rsidR="0098396F">
        <w:t>contact PBGC with inquiries or be contacted by PBGC to respond to inquiries,</w:t>
      </w:r>
      <w:r w:rsidR="00AF2AE6">
        <w:t xml:space="preserve"> with an </w:t>
      </w:r>
      <w:r>
        <w:t xml:space="preserve">associated burden </w:t>
      </w:r>
      <w:r w:rsidR="00AF2AE6">
        <w:t xml:space="preserve">of </w:t>
      </w:r>
      <w:r w:rsidR="000D556B">
        <w:t>78,6</w:t>
      </w:r>
      <w:r w:rsidR="00D2016B">
        <w:t>2</w:t>
      </w:r>
      <w:r w:rsidR="000D556B">
        <w:t>0 hours broken out as follows:</w:t>
      </w:r>
    </w:p>
    <w:p w14:paraId="1415F432" w14:textId="77777777" w:rsidR="00895A2B" w:rsidRDefault="000D556B" w:rsidP="00DC7207">
      <w:pPr>
        <w:pStyle w:val="ListParagraph"/>
        <w:widowControl/>
        <w:numPr>
          <w:ilvl w:val="0"/>
          <w:numId w:val="19"/>
        </w:numPr>
        <w:ind w:left="1080"/>
      </w:pPr>
      <w:r>
        <w:lastRenderedPageBreak/>
        <w:t xml:space="preserve">Inquiries from participants in trusteed plans, </w:t>
      </w:r>
      <w:r w:rsidR="00CD1584" w:rsidRPr="00CD1584">
        <w:t>462,2</w:t>
      </w:r>
      <w:r w:rsidR="00CD1584">
        <w:t xml:space="preserve">00 inquiries </w:t>
      </w:r>
      <w:r w:rsidR="00162704">
        <w:t>(</w:t>
      </w:r>
      <w:r w:rsidR="00CD1584">
        <w:t>10</w:t>
      </w:r>
      <w:r w:rsidR="00162704">
        <w:t xml:space="preserve"> minutes per </w:t>
      </w:r>
      <w:r w:rsidR="00CD1584">
        <w:t>inquiry</w:t>
      </w:r>
      <w:r w:rsidR="003D5A04">
        <w:t>)</w:t>
      </w:r>
      <w:r w:rsidR="008D05BF">
        <w:t xml:space="preserve">, aggregate hourly burden of </w:t>
      </w:r>
      <w:r w:rsidR="00425486">
        <w:t xml:space="preserve">approximately </w:t>
      </w:r>
      <w:r w:rsidR="008D05BF" w:rsidRPr="008D05BF">
        <w:t>77,0</w:t>
      </w:r>
      <w:r w:rsidR="00890A40">
        <w:t>4</w:t>
      </w:r>
      <w:r w:rsidR="008D05BF">
        <w:t>0</w:t>
      </w:r>
      <w:r w:rsidR="00022B9E">
        <w:t xml:space="preserve"> hours</w:t>
      </w:r>
      <w:r w:rsidR="00895A2B">
        <w:t>;</w:t>
      </w:r>
    </w:p>
    <w:p w14:paraId="2945E48D" w14:textId="77777777" w:rsidR="00DC7207" w:rsidRDefault="00DC7207" w:rsidP="00DC7207">
      <w:pPr>
        <w:pStyle w:val="ListParagraph"/>
        <w:widowControl/>
        <w:ind w:left="1080"/>
      </w:pPr>
    </w:p>
    <w:p w14:paraId="795DCC83" w14:textId="77777777" w:rsidR="00895A2B" w:rsidRDefault="00895A2B" w:rsidP="00DC7207">
      <w:pPr>
        <w:pStyle w:val="ListParagraph"/>
        <w:widowControl/>
        <w:numPr>
          <w:ilvl w:val="0"/>
          <w:numId w:val="19"/>
        </w:numPr>
        <w:ind w:left="1080"/>
      </w:pPr>
      <w:r>
        <w:t xml:space="preserve">Inquiries from missing participants, </w:t>
      </w:r>
      <w:r w:rsidRPr="00895A2B">
        <w:t>69</w:t>
      </w:r>
      <w:r w:rsidR="00DC7207">
        <w:t>0</w:t>
      </w:r>
      <w:r w:rsidRPr="00895A2B">
        <w:t xml:space="preserve"> </w:t>
      </w:r>
      <w:r>
        <w:t>inquiries (10 minutes per inquiry</w:t>
      </w:r>
      <w:r w:rsidR="003D5A04">
        <w:t>),</w:t>
      </w:r>
      <w:r>
        <w:t xml:space="preserve"> aggregate hourly burden of </w:t>
      </w:r>
      <w:r w:rsidR="00890A40">
        <w:t xml:space="preserve">approximately </w:t>
      </w:r>
      <w:r w:rsidR="003D5A04" w:rsidRPr="003D5A04">
        <w:t>1</w:t>
      </w:r>
      <w:r w:rsidR="00890A40">
        <w:t>20</w:t>
      </w:r>
      <w:r w:rsidR="00022B9E">
        <w:t xml:space="preserve"> hours</w:t>
      </w:r>
      <w:r>
        <w:t>;</w:t>
      </w:r>
    </w:p>
    <w:p w14:paraId="1E7BAEE2" w14:textId="77777777" w:rsidR="00DC7207" w:rsidRDefault="00DC7207" w:rsidP="00DC7207">
      <w:pPr>
        <w:widowControl/>
      </w:pPr>
    </w:p>
    <w:p w14:paraId="09F0E028" w14:textId="77777777" w:rsidR="003D5A04" w:rsidRDefault="003D5A04" w:rsidP="00DC7207">
      <w:pPr>
        <w:pStyle w:val="ListParagraph"/>
        <w:widowControl/>
        <w:numPr>
          <w:ilvl w:val="0"/>
          <w:numId w:val="19"/>
        </w:numPr>
        <w:ind w:left="1080"/>
      </w:pPr>
      <w:r>
        <w:t xml:space="preserve">Inquiries from woodwork participants, </w:t>
      </w:r>
      <w:r w:rsidRPr="003D5A04">
        <w:t>3,</w:t>
      </w:r>
      <w:r w:rsidR="00DC7207">
        <w:t>500</w:t>
      </w:r>
      <w:r w:rsidRPr="00895A2B">
        <w:t xml:space="preserve"> </w:t>
      </w:r>
      <w:r>
        <w:t>inquiries (</w:t>
      </w:r>
      <w:r w:rsidR="00884592">
        <w:t>25</w:t>
      </w:r>
      <w:r>
        <w:t xml:space="preserve"> minutes per inquiry), aggregate hourly burden of </w:t>
      </w:r>
      <w:r w:rsidR="00890A40">
        <w:t xml:space="preserve">approximately </w:t>
      </w:r>
      <w:r w:rsidR="00333E54">
        <w:t>1</w:t>
      </w:r>
      <w:r w:rsidR="00884592" w:rsidRPr="00884592">
        <w:t>,4</w:t>
      </w:r>
      <w:r w:rsidR="00890A40">
        <w:t>60</w:t>
      </w:r>
      <w:r w:rsidR="00022B9E">
        <w:t xml:space="preserve"> hours</w:t>
      </w:r>
      <w:r w:rsidR="00884592">
        <w:t>.</w:t>
      </w:r>
    </w:p>
    <w:p w14:paraId="78D42004" w14:textId="77777777" w:rsidR="00884592" w:rsidRDefault="00884592" w:rsidP="00DC7207">
      <w:pPr>
        <w:pStyle w:val="ListParagraph"/>
        <w:widowControl/>
        <w:ind w:left="1080"/>
      </w:pPr>
    </w:p>
    <w:p w14:paraId="7CDD3036" w14:textId="77777777" w:rsidR="001003C6" w:rsidRDefault="00EA4D1D" w:rsidP="00F54181">
      <w:pPr>
        <w:widowControl/>
        <w:spacing w:line="480" w:lineRule="auto"/>
      </w:pPr>
      <w:r>
        <w:tab/>
      </w:r>
      <w:r w:rsidR="001003C6">
        <w:t xml:space="preserve">Thus, </w:t>
      </w:r>
      <w:r w:rsidR="00FD30CF">
        <w:t xml:space="preserve">PBGC estimates that </w:t>
      </w:r>
      <w:r w:rsidR="001003C6">
        <w:t xml:space="preserve">the total annual burden associated with this collection of information </w:t>
      </w:r>
      <w:r w:rsidR="00FD30CF">
        <w:t xml:space="preserve">to be </w:t>
      </w:r>
      <w:r w:rsidR="000B2B68" w:rsidRPr="000B2B68">
        <w:t>124,</w:t>
      </w:r>
      <w:r w:rsidR="003E6514">
        <w:t>410</w:t>
      </w:r>
      <w:r w:rsidR="000B2B68" w:rsidRPr="000B2B68">
        <w:t xml:space="preserve"> </w:t>
      </w:r>
      <w:r w:rsidR="001003C6">
        <w:t xml:space="preserve">hours </w:t>
      </w:r>
      <w:r w:rsidR="00FD30CF">
        <w:t xml:space="preserve">– </w:t>
      </w:r>
      <w:r w:rsidR="00BE2AB4" w:rsidRPr="00BE2AB4">
        <w:t>45,7</w:t>
      </w:r>
      <w:r w:rsidR="003E6514">
        <w:t>9</w:t>
      </w:r>
      <w:r w:rsidR="00BE2AB4" w:rsidRPr="00BE2AB4">
        <w:t xml:space="preserve">0 </w:t>
      </w:r>
      <w:r>
        <w:t xml:space="preserve">hours for the submission of forms </w:t>
      </w:r>
      <w:r w:rsidR="006908FC">
        <w:t xml:space="preserve">and applications </w:t>
      </w:r>
      <w:r>
        <w:t xml:space="preserve">and </w:t>
      </w:r>
      <w:r w:rsidR="00BD27FB" w:rsidRPr="00BD27FB">
        <w:t>78,6</w:t>
      </w:r>
      <w:r w:rsidR="003E6514">
        <w:t>2</w:t>
      </w:r>
      <w:r w:rsidR="00BD27FB" w:rsidRPr="00BD27FB">
        <w:t xml:space="preserve">0 </w:t>
      </w:r>
      <w:r>
        <w:t xml:space="preserve">hours </w:t>
      </w:r>
      <w:r w:rsidR="00952BEF">
        <w:t xml:space="preserve">for </w:t>
      </w:r>
      <w:r>
        <w:t xml:space="preserve">making inquiries to </w:t>
      </w:r>
      <w:r w:rsidR="00952BEF">
        <w:t>or</w:t>
      </w:r>
      <w:r>
        <w:t xml:space="preserve"> responding to inquiries from PBGC</w:t>
      </w:r>
      <w:r w:rsidR="00F54181">
        <w:t>.</w:t>
      </w:r>
    </w:p>
    <w:p w14:paraId="4C8F8413" w14:textId="77777777" w:rsidR="00B26395" w:rsidRDefault="00952BEF" w:rsidP="000D497D">
      <w:pPr>
        <w:widowControl/>
        <w:spacing w:line="480" w:lineRule="auto"/>
        <w:ind w:firstLine="720"/>
      </w:pPr>
      <w:r>
        <w:t>T</w:t>
      </w:r>
      <w:r w:rsidR="000D497D">
        <w:t xml:space="preserve">he </w:t>
      </w:r>
      <w:r>
        <w:t xml:space="preserve">Pension Protection Act of </w:t>
      </w:r>
      <w:r w:rsidR="000D497D">
        <w:t>2006 allows certain terminating plans not covered by PBGC’s existing Missing Participants program to participate in th</w:t>
      </w:r>
      <w:r w:rsidR="00DD451B">
        <w:t>e</w:t>
      </w:r>
      <w:r w:rsidR="000D497D">
        <w:t xml:space="preserve"> program.  Once final regulations are issued, the program will cover multiemployer plans, small professional service employer plans (25 or fewer active participants), and individual account plans.   </w:t>
      </w:r>
    </w:p>
    <w:p w14:paraId="38CA9B81" w14:textId="77777777" w:rsidR="000D497D" w:rsidRDefault="0084166D" w:rsidP="000D497D">
      <w:pPr>
        <w:widowControl/>
        <w:spacing w:line="480" w:lineRule="auto"/>
        <w:ind w:firstLine="720"/>
      </w:pPr>
      <w:r>
        <w:t xml:space="preserve">PBGC anticipates that the </w:t>
      </w:r>
      <w:r w:rsidR="00B26395">
        <w:t>expanded Missing Participants program</w:t>
      </w:r>
      <w:r>
        <w:t xml:space="preserve"> will be operational in FY2018</w:t>
      </w:r>
      <w:r w:rsidR="00B57BCD">
        <w:t xml:space="preserve"> and </w:t>
      </w:r>
      <w:r w:rsidR="000D497D">
        <w:t xml:space="preserve">estimates that </w:t>
      </w:r>
      <w:r w:rsidR="00B26395">
        <w:t xml:space="preserve">for </w:t>
      </w:r>
      <w:r w:rsidR="00072AF8">
        <w:t>FY2018</w:t>
      </w:r>
      <w:r w:rsidR="00943147">
        <w:t>,</w:t>
      </w:r>
      <w:r w:rsidR="00B26395">
        <w:t xml:space="preserve"> </w:t>
      </w:r>
      <w:r w:rsidR="00FD30CF">
        <w:t xml:space="preserve">an additional </w:t>
      </w:r>
      <w:r w:rsidR="00D84C26">
        <w:t>3,</w:t>
      </w:r>
      <w:r w:rsidR="00C3344C">
        <w:t>0</w:t>
      </w:r>
      <w:r w:rsidR="006173C3">
        <w:t>5</w:t>
      </w:r>
      <w:r w:rsidR="00C3344C">
        <w:t>0</w:t>
      </w:r>
      <w:r w:rsidR="000D497D">
        <w:t xml:space="preserve"> benefit application or information forms will be filed and that the associated burden will be </w:t>
      </w:r>
      <w:r w:rsidR="00D84C26">
        <w:t>3,</w:t>
      </w:r>
      <w:r w:rsidR="00C3344C">
        <w:t>0</w:t>
      </w:r>
      <w:r w:rsidR="006173C3">
        <w:t>5</w:t>
      </w:r>
      <w:r w:rsidR="00C3344C">
        <w:t>0</w:t>
      </w:r>
      <w:r w:rsidR="000D497D">
        <w:t xml:space="preserve"> hours (</w:t>
      </w:r>
      <w:r w:rsidR="000C443F">
        <w:t xml:space="preserve">approximately </w:t>
      </w:r>
      <w:r w:rsidR="000D497D">
        <w:t xml:space="preserve">one hour per application or form).  PBGC further estimates that </w:t>
      </w:r>
      <w:r w:rsidR="00B26395">
        <w:t xml:space="preserve">for </w:t>
      </w:r>
      <w:r w:rsidR="00943147">
        <w:t>FY2018</w:t>
      </w:r>
      <w:r w:rsidR="00B26395">
        <w:t xml:space="preserve"> years an additional </w:t>
      </w:r>
      <w:r w:rsidR="000D497D">
        <w:t xml:space="preserve">12,000 individuals </w:t>
      </w:r>
      <w:r w:rsidR="000D497D" w:rsidRPr="000D497D">
        <w:t xml:space="preserve">will contact PBGC with inquiries or be contacted by PBGC to respond to inquiries, with an associated burden of </w:t>
      </w:r>
      <w:r w:rsidR="00FB348D">
        <w:t>2</w:t>
      </w:r>
      <w:r w:rsidR="000D497D">
        <w:t>,000</w:t>
      </w:r>
      <w:r w:rsidR="000D497D" w:rsidRPr="000D497D">
        <w:t xml:space="preserve"> hours (</w:t>
      </w:r>
      <w:r w:rsidR="00FB348D">
        <w:t>10</w:t>
      </w:r>
      <w:r w:rsidR="000D497D" w:rsidRPr="000D497D">
        <w:t xml:space="preserve"> minutes per missing participant inquiry</w:t>
      </w:r>
      <w:r w:rsidR="00A60096">
        <w:t>).</w:t>
      </w:r>
      <w:r w:rsidR="00FD30CF">
        <w:t xml:space="preserve">  Taking into account </w:t>
      </w:r>
      <w:r w:rsidR="00110169">
        <w:t xml:space="preserve">both the hourly burden to complete forms and applications and </w:t>
      </w:r>
      <w:r w:rsidR="00B26395">
        <w:t xml:space="preserve">the </w:t>
      </w:r>
      <w:r w:rsidR="00110169">
        <w:t xml:space="preserve">time spent on inquiries, PBGC estimates </w:t>
      </w:r>
      <w:r w:rsidR="00A66F3B">
        <w:t xml:space="preserve">that </w:t>
      </w:r>
      <w:r w:rsidR="00110169">
        <w:t xml:space="preserve">the hourly burden will </w:t>
      </w:r>
      <w:r w:rsidR="00A66F3B">
        <w:t xml:space="preserve">be </w:t>
      </w:r>
      <w:r w:rsidR="00110169">
        <w:t>5,</w:t>
      </w:r>
      <w:r w:rsidR="00C3344C">
        <w:t>0</w:t>
      </w:r>
      <w:r w:rsidR="008064B2">
        <w:t>5</w:t>
      </w:r>
      <w:r w:rsidR="00D84C26">
        <w:t>0</w:t>
      </w:r>
      <w:r w:rsidR="00110169">
        <w:t xml:space="preserve"> hours greater in </w:t>
      </w:r>
      <w:r w:rsidR="007D518D">
        <w:t>FY2018 than</w:t>
      </w:r>
      <w:r w:rsidR="00110169">
        <w:t xml:space="preserve"> in </w:t>
      </w:r>
      <w:r w:rsidR="007D518D">
        <w:t>FY2016 and FY2017</w:t>
      </w:r>
      <w:r w:rsidR="000B4ADE">
        <w:t xml:space="preserve"> (</w:t>
      </w:r>
      <w:r w:rsidR="00B73ABC" w:rsidRPr="00B73ABC">
        <w:t>129,4</w:t>
      </w:r>
      <w:r w:rsidR="003E6514">
        <w:t>60</w:t>
      </w:r>
      <w:r w:rsidR="00B73ABC" w:rsidRPr="00B73ABC">
        <w:t xml:space="preserve"> </w:t>
      </w:r>
      <w:r w:rsidR="00FD30CF">
        <w:t>as compared to</w:t>
      </w:r>
      <w:r w:rsidR="000B4ADE">
        <w:t xml:space="preserve"> </w:t>
      </w:r>
      <w:r w:rsidR="00743B89" w:rsidRPr="000B2B68">
        <w:t>124,</w:t>
      </w:r>
      <w:r w:rsidR="003E6514">
        <w:t>410</w:t>
      </w:r>
      <w:r w:rsidR="00743B89" w:rsidRPr="000B2B68">
        <w:t xml:space="preserve"> </w:t>
      </w:r>
      <w:r w:rsidR="00743B89">
        <w:t>hours</w:t>
      </w:r>
      <w:r w:rsidR="000B4ADE">
        <w:t>)</w:t>
      </w:r>
      <w:r w:rsidR="00A60096">
        <w:t xml:space="preserve">, and that </w:t>
      </w:r>
      <w:r w:rsidR="00B57BCD">
        <w:t>3,</w:t>
      </w:r>
      <w:r w:rsidR="00B73ABC">
        <w:t>0</w:t>
      </w:r>
      <w:r w:rsidR="00B57BCD">
        <w:t>50</w:t>
      </w:r>
      <w:r w:rsidR="00A60096">
        <w:t xml:space="preserve"> more forms and </w:t>
      </w:r>
      <w:r w:rsidR="00A60096">
        <w:lastRenderedPageBreak/>
        <w:t xml:space="preserve">application will be filed in </w:t>
      </w:r>
      <w:r w:rsidR="00384A7D">
        <w:t>FY2018</w:t>
      </w:r>
      <w:r w:rsidR="00A66F3B">
        <w:t xml:space="preserve"> </w:t>
      </w:r>
      <w:r w:rsidR="00A60096">
        <w:t xml:space="preserve">than in </w:t>
      </w:r>
      <w:r w:rsidR="00384A7D">
        <w:t>FY2016 and FY2017</w:t>
      </w:r>
      <w:r w:rsidR="00A60096">
        <w:t xml:space="preserve"> (</w:t>
      </w:r>
      <w:r w:rsidR="00E04F41">
        <w:t>56,</w:t>
      </w:r>
      <w:r w:rsidR="00EC337A">
        <w:t>340</w:t>
      </w:r>
      <w:r w:rsidR="00FD30CF">
        <w:t xml:space="preserve"> as compared to</w:t>
      </w:r>
      <w:r w:rsidR="006908FC">
        <w:t xml:space="preserve"> </w:t>
      </w:r>
      <w:r w:rsidR="00384A7D">
        <w:t>53,2</w:t>
      </w:r>
      <w:r w:rsidR="00EC337A">
        <w:t>9</w:t>
      </w:r>
      <w:r w:rsidR="00384A7D">
        <w:t>0</w:t>
      </w:r>
      <w:r w:rsidR="00FD30CF">
        <w:t>)</w:t>
      </w:r>
      <w:r w:rsidR="00110169">
        <w:t>.</w:t>
      </w:r>
    </w:p>
    <w:p w14:paraId="4FBC6C18" w14:textId="77777777" w:rsidR="000D497D" w:rsidRDefault="000D497D" w:rsidP="000D497D">
      <w:pPr>
        <w:widowControl/>
        <w:spacing w:line="480" w:lineRule="auto"/>
        <w:ind w:firstLine="720"/>
      </w:pPr>
      <w:r>
        <w:t xml:space="preserve">Thus, </w:t>
      </w:r>
      <w:r w:rsidR="00B26395">
        <w:t xml:space="preserve">PBGC estimates that </w:t>
      </w:r>
      <w:r>
        <w:t>over the next three years (</w:t>
      </w:r>
      <w:r w:rsidR="00E04F41">
        <w:t>FY2016-FY2018</w:t>
      </w:r>
      <w:r>
        <w:t xml:space="preserve">), the </w:t>
      </w:r>
      <w:r w:rsidR="00673A37">
        <w:t>average</w:t>
      </w:r>
      <w:r>
        <w:t xml:space="preserve"> estimated </w:t>
      </w:r>
      <w:r w:rsidR="006908FC">
        <w:t xml:space="preserve">number of forms and applications </w:t>
      </w:r>
      <w:r w:rsidR="00B26395">
        <w:t>expected to</w:t>
      </w:r>
      <w:r w:rsidR="006908FC">
        <w:t xml:space="preserve"> be filed will be </w:t>
      </w:r>
      <w:r w:rsidR="003549DC">
        <w:t>54,</w:t>
      </w:r>
      <w:r w:rsidR="00291F9A">
        <w:t>310</w:t>
      </w:r>
      <w:r w:rsidR="006908FC">
        <w:t xml:space="preserve"> (</w:t>
      </w:r>
      <w:r w:rsidR="00C605E5">
        <w:t>53,2</w:t>
      </w:r>
      <w:r w:rsidR="00EC337A">
        <w:t>9</w:t>
      </w:r>
      <w:r w:rsidR="00C605E5">
        <w:t xml:space="preserve">0 </w:t>
      </w:r>
      <w:r w:rsidR="006908FC">
        <w:t xml:space="preserve">for </w:t>
      </w:r>
      <w:r w:rsidR="00C605E5">
        <w:t xml:space="preserve">FY2016 and FY2017 </w:t>
      </w:r>
      <w:r w:rsidR="006908FC">
        <w:t xml:space="preserve">and </w:t>
      </w:r>
      <w:r w:rsidR="00C605E5">
        <w:t>56,</w:t>
      </w:r>
      <w:r w:rsidR="00EC337A">
        <w:t>340</w:t>
      </w:r>
      <w:r w:rsidR="00C605E5">
        <w:t xml:space="preserve"> </w:t>
      </w:r>
      <w:r w:rsidR="006908FC">
        <w:t xml:space="preserve">for </w:t>
      </w:r>
      <w:r w:rsidR="00C605E5">
        <w:t>FY2018</w:t>
      </w:r>
      <w:r w:rsidR="003549DC">
        <w:t>)</w:t>
      </w:r>
      <w:r w:rsidR="006908FC">
        <w:t xml:space="preserve">, and the average estimated </w:t>
      </w:r>
      <w:r>
        <w:t xml:space="preserve">annual burden associated with this collection of information will be </w:t>
      </w:r>
      <w:r w:rsidR="00FB215B">
        <w:t xml:space="preserve">approximately </w:t>
      </w:r>
      <w:r w:rsidR="00291F9A">
        <w:t>126,090</w:t>
      </w:r>
      <w:r w:rsidR="002F614E">
        <w:t xml:space="preserve"> </w:t>
      </w:r>
      <w:r>
        <w:t>hours (</w:t>
      </w:r>
      <w:r w:rsidR="00A54695" w:rsidRPr="000B2B68">
        <w:t>124,</w:t>
      </w:r>
      <w:r w:rsidR="00291F9A">
        <w:t>410</w:t>
      </w:r>
      <w:r w:rsidR="00A54695" w:rsidRPr="000B2B68">
        <w:t xml:space="preserve"> </w:t>
      </w:r>
      <w:r w:rsidR="002F614E" w:rsidRPr="002F614E">
        <w:t xml:space="preserve">hours </w:t>
      </w:r>
      <w:r>
        <w:t xml:space="preserve">for </w:t>
      </w:r>
      <w:r w:rsidR="00391C59">
        <w:t xml:space="preserve">FY2016 and FY2017 </w:t>
      </w:r>
      <w:r>
        <w:t xml:space="preserve">and </w:t>
      </w:r>
      <w:r w:rsidR="00A54695" w:rsidRPr="008A6A4D">
        <w:t>129,</w:t>
      </w:r>
      <w:r w:rsidR="00613EF0">
        <w:t>4</w:t>
      </w:r>
      <w:r w:rsidR="00291F9A">
        <w:t>6</w:t>
      </w:r>
      <w:r w:rsidR="00613EF0">
        <w:t>0</w:t>
      </w:r>
      <w:r w:rsidR="00A54695" w:rsidRPr="008A6A4D">
        <w:t xml:space="preserve"> </w:t>
      </w:r>
      <w:r>
        <w:t xml:space="preserve">hours for </w:t>
      </w:r>
      <w:r w:rsidR="00A54695">
        <w:t>FY2018</w:t>
      </w:r>
      <w:r w:rsidR="00B26395">
        <w:t>)</w:t>
      </w:r>
      <w:r>
        <w:t>.</w:t>
      </w:r>
    </w:p>
    <w:p w14:paraId="0A8BB275" w14:textId="77777777" w:rsidR="00394694" w:rsidRPr="00C94DB6" w:rsidRDefault="001003C6">
      <w:pPr>
        <w:widowControl/>
        <w:spacing w:line="480" w:lineRule="auto"/>
        <w:ind w:firstLine="720"/>
      </w:pPr>
      <w:r>
        <w:t>PBGC</w:t>
      </w:r>
      <w:r w:rsidR="00394694" w:rsidRPr="00C94DB6">
        <w:t xml:space="preserve"> developed the</w:t>
      </w:r>
      <w:r w:rsidR="00B26395">
        <w:t>se</w:t>
      </w:r>
      <w:r w:rsidR="00CD2966">
        <w:t xml:space="preserve"> </w:t>
      </w:r>
      <w:r w:rsidR="00394694" w:rsidRPr="00C94DB6">
        <w:t>estimates based on its experience in administering its benefit payment program.</w:t>
      </w:r>
    </w:p>
    <w:p w14:paraId="2C49EEE6" w14:textId="77777777" w:rsidR="00A8350A" w:rsidRDefault="00394694" w:rsidP="00804EF9">
      <w:pPr>
        <w:widowControl/>
        <w:spacing w:line="480" w:lineRule="auto"/>
        <w:ind w:firstLine="720"/>
      </w:pPr>
      <w:r w:rsidRPr="00C94DB6">
        <w:t xml:space="preserve">13.  </w:t>
      </w:r>
      <w:r w:rsidRPr="00C94DB6">
        <w:rPr>
          <w:u w:val="single"/>
        </w:rPr>
        <w:t>Costs</w:t>
      </w:r>
      <w:r w:rsidRPr="00C94DB6">
        <w:t xml:space="preserve">.  </w:t>
      </w:r>
      <w:r w:rsidR="00B62B62">
        <w:t xml:space="preserve">There is </w:t>
      </w:r>
      <w:r w:rsidR="00B26395">
        <w:t>virtually no cost</w:t>
      </w:r>
      <w:r w:rsidR="00B62B62">
        <w:t xml:space="preserve"> to the public for this collection of information.  Since p</w:t>
      </w:r>
      <w:r w:rsidRPr="00C94DB6">
        <w:t>articipants and beneficiaries rarely hire contractors to understand or provide this type of information</w:t>
      </w:r>
      <w:r w:rsidR="00B62B62">
        <w:t>, the only cost is postage</w:t>
      </w:r>
      <w:r w:rsidRPr="00C94DB6">
        <w:t>.</w:t>
      </w:r>
      <w:r w:rsidR="00CD2966">
        <w:t xml:space="preserve">  </w:t>
      </w:r>
      <w:r w:rsidR="00783155">
        <w:t xml:space="preserve">PBGC </w:t>
      </w:r>
      <w:r w:rsidR="00CD2966">
        <w:t xml:space="preserve">provides self-addressed stamped envelopes </w:t>
      </w:r>
      <w:r w:rsidR="00783155">
        <w:t>to virtually all missing and woodwork participants</w:t>
      </w:r>
      <w:r w:rsidR="00804EF9">
        <w:t>,</w:t>
      </w:r>
      <w:r w:rsidR="00783155">
        <w:t xml:space="preserve"> </w:t>
      </w:r>
      <w:r w:rsidR="00F54181">
        <w:t>so no postage cost is attributed to them.  Few individuals who make inquiries to PBGC do so by mail</w:t>
      </w:r>
      <w:r w:rsidR="00804EF9">
        <w:t>, so no postage cost is attributed to inquiries</w:t>
      </w:r>
      <w:r w:rsidR="00F54181">
        <w:t xml:space="preserve">.  </w:t>
      </w:r>
    </w:p>
    <w:p w14:paraId="2B5EB078" w14:textId="0BEB6672" w:rsidR="00A8350A" w:rsidRDefault="00B62B62" w:rsidP="00804EF9">
      <w:pPr>
        <w:widowControl/>
        <w:spacing w:line="480" w:lineRule="auto"/>
        <w:ind w:firstLine="720"/>
      </w:pPr>
      <w:r>
        <w:t xml:space="preserve">In PBGC’s experience, </w:t>
      </w:r>
      <w:r w:rsidR="00771A03">
        <w:t xml:space="preserve">fewer </w:t>
      </w:r>
      <w:r w:rsidR="00DD5966">
        <w:t xml:space="preserve">than </w:t>
      </w:r>
      <w:r w:rsidR="00660472">
        <w:t>five percent</w:t>
      </w:r>
      <w:r w:rsidR="00DC0690">
        <w:t xml:space="preserve"> </w:t>
      </w:r>
      <w:r w:rsidR="00783155">
        <w:t xml:space="preserve">of </w:t>
      </w:r>
      <w:r w:rsidR="00C80167">
        <w:t xml:space="preserve">all </w:t>
      </w:r>
      <w:r w:rsidR="00FB52E5">
        <w:t xml:space="preserve">other </w:t>
      </w:r>
      <w:r w:rsidR="00783155">
        <w:t xml:space="preserve">participants and </w:t>
      </w:r>
      <w:r w:rsidR="00FB52E5">
        <w:t>beneficiaries who</w:t>
      </w:r>
      <w:r w:rsidR="00783155">
        <w:t xml:space="preserve"> submit </w:t>
      </w:r>
      <w:r w:rsidR="00C63CCB">
        <w:t xml:space="preserve">benefit applications </w:t>
      </w:r>
      <w:r w:rsidR="00DC0690">
        <w:t xml:space="preserve">and information forms </w:t>
      </w:r>
      <w:r w:rsidR="00C63CCB">
        <w:t>do so by mail</w:t>
      </w:r>
      <w:r w:rsidR="0062248E">
        <w:t xml:space="preserve"> for which they </w:t>
      </w:r>
      <w:r w:rsidR="00F70A50">
        <w:t>pay</w:t>
      </w:r>
      <w:r w:rsidR="0062248E">
        <w:t xml:space="preserve"> their own postage; the rest return applications and forms in self-addressed stamped envelopes provided by PBGC</w:t>
      </w:r>
      <w:r w:rsidR="00804EF9">
        <w:t xml:space="preserve">.  </w:t>
      </w:r>
      <w:r w:rsidR="00BF24C4">
        <w:t>As a result</w:t>
      </w:r>
      <w:r w:rsidR="00804EF9">
        <w:t xml:space="preserve">, </w:t>
      </w:r>
      <w:r w:rsidR="00A8350A">
        <w:t>of the</w:t>
      </w:r>
      <w:r w:rsidR="00804EF9">
        <w:t xml:space="preserve"> </w:t>
      </w:r>
      <w:r w:rsidR="00FA53B1">
        <w:t>53,2</w:t>
      </w:r>
      <w:r w:rsidR="00005F74">
        <w:t>90</w:t>
      </w:r>
      <w:r w:rsidR="00FA53B1">
        <w:t xml:space="preserve"> </w:t>
      </w:r>
      <w:r w:rsidR="00804EF9">
        <w:t xml:space="preserve">forms or applications </w:t>
      </w:r>
      <w:r w:rsidR="00660472">
        <w:t xml:space="preserve">expected to be </w:t>
      </w:r>
      <w:r w:rsidR="00804EF9">
        <w:t xml:space="preserve">filed by participants or beneficiaries in </w:t>
      </w:r>
      <w:r w:rsidR="00FA53B1">
        <w:t>FY2016 and FY2017</w:t>
      </w:r>
      <w:r w:rsidR="00065299">
        <w:t>,</w:t>
      </w:r>
      <w:r w:rsidR="00804EF9">
        <w:t xml:space="preserve"> </w:t>
      </w:r>
      <w:r w:rsidR="00660472">
        <w:t>PBGC</w:t>
      </w:r>
      <w:r w:rsidR="00804EF9">
        <w:t xml:space="preserve"> </w:t>
      </w:r>
      <w:r w:rsidR="00660472">
        <w:t xml:space="preserve">estimates </w:t>
      </w:r>
      <w:r w:rsidR="00005F74">
        <w:t>approximately</w:t>
      </w:r>
      <w:r w:rsidR="00804EF9">
        <w:t xml:space="preserve"> </w:t>
      </w:r>
      <w:r w:rsidR="0030245C">
        <w:t>2,660</w:t>
      </w:r>
      <w:r w:rsidR="00804EF9">
        <w:t xml:space="preserve"> participants or beneficiaries will incur postage costs</w:t>
      </w:r>
      <w:r w:rsidR="0030245C">
        <w:t xml:space="preserve"> in those years</w:t>
      </w:r>
      <w:r w:rsidR="00B4397E">
        <w:t xml:space="preserve"> (</w:t>
      </w:r>
      <w:r w:rsidR="00481013">
        <w:t xml:space="preserve">5% of </w:t>
      </w:r>
      <w:r w:rsidR="00B4397E">
        <w:t>53,2</w:t>
      </w:r>
      <w:r w:rsidR="00005F74">
        <w:t>9</w:t>
      </w:r>
      <w:r w:rsidR="00B4397E">
        <w:t xml:space="preserve">0 </w:t>
      </w:r>
      <w:r w:rsidR="00005F74" w:rsidRPr="00005F74">
        <w:rPr>
          <w:u w:val="single"/>
        </w:rPr>
        <w:t>~</w:t>
      </w:r>
      <w:r w:rsidR="00481013">
        <w:t xml:space="preserve"> 2,660)</w:t>
      </w:r>
      <w:r w:rsidR="0030245C">
        <w:t xml:space="preserve">.  For </w:t>
      </w:r>
      <w:r w:rsidR="0030245C">
        <w:lastRenderedPageBreak/>
        <w:t xml:space="preserve">FY2018, PBGC estimates that </w:t>
      </w:r>
      <w:r w:rsidR="00005F74">
        <w:t xml:space="preserve">approximately </w:t>
      </w:r>
      <w:r w:rsidR="00C976F8">
        <w:t>2,8</w:t>
      </w:r>
      <w:r w:rsidR="00005F74">
        <w:t>2</w:t>
      </w:r>
      <w:r w:rsidR="0028548B">
        <w:t>0</w:t>
      </w:r>
      <w:r w:rsidR="0030245C">
        <w:t xml:space="preserve"> participants or beneficiaries will incur postage costs</w:t>
      </w:r>
      <w:r w:rsidR="00804EF9">
        <w:t xml:space="preserve"> </w:t>
      </w:r>
      <w:r w:rsidR="00110169">
        <w:t xml:space="preserve">(5% of </w:t>
      </w:r>
      <w:r w:rsidR="00703E46">
        <w:t>56,</w:t>
      </w:r>
      <w:r w:rsidR="00005F74">
        <w:t>34</w:t>
      </w:r>
      <w:r w:rsidR="00703E46">
        <w:t xml:space="preserve">0 </w:t>
      </w:r>
      <w:r w:rsidR="00005F74" w:rsidRPr="00005F74">
        <w:rPr>
          <w:u w:val="single"/>
        </w:rPr>
        <w:t>~</w:t>
      </w:r>
      <w:r w:rsidR="00110169">
        <w:t xml:space="preserve"> </w:t>
      </w:r>
      <w:r w:rsidR="000C7286">
        <w:t>2,8</w:t>
      </w:r>
      <w:r w:rsidR="00005F74">
        <w:t>2</w:t>
      </w:r>
      <w:r w:rsidR="00703E46">
        <w:t>0</w:t>
      </w:r>
      <w:r w:rsidR="00804EF9">
        <w:t>)</w:t>
      </w:r>
      <w:r w:rsidR="002D180E">
        <w:t xml:space="preserve">.  </w:t>
      </w:r>
    </w:p>
    <w:p w14:paraId="6AA4A6EF" w14:textId="77777777" w:rsidR="00A8350A" w:rsidRDefault="002D180E">
      <w:pPr>
        <w:widowControl/>
        <w:spacing w:line="480" w:lineRule="auto"/>
        <w:ind w:firstLine="720"/>
      </w:pPr>
      <w:r>
        <w:t>At a</w:t>
      </w:r>
      <w:r w:rsidR="00DD451B">
        <w:t>n estimated</w:t>
      </w:r>
      <w:r>
        <w:t xml:space="preserve"> c</w:t>
      </w:r>
      <w:r w:rsidR="00394694" w:rsidRPr="00C94DB6">
        <w:t>ost of $.</w:t>
      </w:r>
      <w:r w:rsidR="00703E46">
        <w:t>49</w:t>
      </w:r>
      <w:r w:rsidR="00394694" w:rsidRPr="00C94DB6">
        <w:t xml:space="preserve"> </w:t>
      </w:r>
      <w:r>
        <w:t xml:space="preserve">for </w:t>
      </w:r>
      <w:r w:rsidR="00394694" w:rsidRPr="00C94DB6">
        <w:t>each</w:t>
      </w:r>
      <w:r>
        <w:t xml:space="preserve"> such individual</w:t>
      </w:r>
      <w:r w:rsidR="00A8350A">
        <w:t xml:space="preserve"> in </w:t>
      </w:r>
      <w:r w:rsidR="00703E46">
        <w:t>FY</w:t>
      </w:r>
      <w:r w:rsidR="00A8350A">
        <w:t>20</w:t>
      </w:r>
      <w:r w:rsidR="00AA4F68">
        <w:t>16,</w:t>
      </w:r>
      <w:r w:rsidR="00D47294">
        <w:t xml:space="preserve"> </w:t>
      </w:r>
      <w:r>
        <w:t>the</w:t>
      </w:r>
      <w:r w:rsidR="00394694" w:rsidRPr="00C94DB6">
        <w:t xml:space="preserve"> annual cost </w:t>
      </w:r>
      <w:r>
        <w:t>is</w:t>
      </w:r>
      <w:r w:rsidR="00394694" w:rsidRPr="00C94DB6">
        <w:t xml:space="preserve"> </w:t>
      </w:r>
      <w:r w:rsidR="004A0C48">
        <w:t xml:space="preserve">estimated </w:t>
      </w:r>
      <w:r w:rsidR="00660472">
        <w:t xml:space="preserve">to be </w:t>
      </w:r>
      <w:r w:rsidR="00CC666A">
        <w:t>approximately $1,30</w:t>
      </w:r>
      <w:r w:rsidR="00C976F8">
        <w:t>0</w:t>
      </w:r>
      <w:r w:rsidR="00CC666A">
        <w:t xml:space="preserve"> (2,660 * $.49 </w:t>
      </w:r>
      <w:r w:rsidR="00005F74" w:rsidRPr="00005F74">
        <w:rPr>
          <w:u w:val="single"/>
        </w:rPr>
        <w:t>~</w:t>
      </w:r>
      <w:r w:rsidR="00BC6728">
        <w:t xml:space="preserve"> $1,30</w:t>
      </w:r>
      <w:r w:rsidR="00005F74">
        <w:t>0</w:t>
      </w:r>
      <w:r w:rsidR="00BC6728">
        <w:t>)</w:t>
      </w:r>
      <w:r w:rsidR="00A8350A">
        <w:t>.</w:t>
      </w:r>
      <w:r>
        <w:t xml:space="preserve"> </w:t>
      </w:r>
      <w:r w:rsidR="00986E14">
        <w:t xml:space="preserve"> For </w:t>
      </w:r>
      <w:r w:rsidR="00BC6728">
        <w:t>FY2017 and FY2018</w:t>
      </w:r>
      <w:r w:rsidR="00986E14">
        <w:t xml:space="preserve">, </w:t>
      </w:r>
      <w:r w:rsidR="00660472">
        <w:t xml:space="preserve">PBGC assumes </w:t>
      </w:r>
      <w:r w:rsidR="00986E14">
        <w:t xml:space="preserve">that the price of a stamp </w:t>
      </w:r>
      <w:r w:rsidR="00005F74">
        <w:t>will</w:t>
      </w:r>
      <w:r w:rsidR="00986E14">
        <w:t xml:space="preserve"> increase one cent each year</w:t>
      </w:r>
      <w:r w:rsidR="00A8350A">
        <w:t xml:space="preserve">, so that the estimated cost would be </w:t>
      </w:r>
      <w:r w:rsidR="00C81549">
        <w:t xml:space="preserve">approximately </w:t>
      </w:r>
      <w:r w:rsidR="00A8350A">
        <w:t>$</w:t>
      </w:r>
      <w:r w:rsidR="000A697C">
        <w:t>1,330 (2,660 * $.</w:t>
      </w:r>
      <w:r w:rsidR="00AE3693">
        <w:t>50 =</w:t>
      </w:r>
      <w:r w:rsidR="000A697C">
        <w:t xml:space="preserve"> </w:t>
      </w:r>
      <w:r w:rsidR="00B4397E">
        <w:t>$1,330</w:t>
      </w:r>
      <w:r w:rsidR="00AE3693">
        <w:t>)</w:t>
      </w:r>
      <w:r w:rsidR="00A8350A">
        <w:t xml:space="preserve"> in </w:t>
      </w:r>
      <w:r w:rsidR="00AE3693">
        <w:t>FY</w:t>
      </w:r>
      <w:r w:rsidR="00A8350A">
        <w:t>20</w:t>
      </w:r>
      <w:r w:rsidR="00AE3693">
        <w:t>17</w:t>
      </w:r>
      <w:r w:rsidR="00EB4753">
        <w:t xml:space="preserve"> and</w:t>
      </w:r>
      <w:r w:rsidR="00A8350A">
        <w:t xml:space="preserve"> </w:t>
      </w:r>
      <w:r w:rsidR="00EB4FDC">
        <w:t xml:space="preserve">approximately </w:t>
      </w:r>
      <w:r w:rsidR="00A8350A">
        <w:t>$</w:t>
      </w:r>
      <w:r w:rsidR="00EB4FDC">
        <w:t>1,4</w:t>
      </w:r>
      <w:r w:rsidR="00005F74">
        <w:t>4</w:t>
      </w:r>
      <w:r w:rsidR="0080174B">
        <w:t>0</w:t>
      </w:r>
      <w:r w:rsidR="00A8350A">
        <w:t xml:space="preserve"> in </w:t>
      </w:r>
      <w:r w:rsidR="00EB4FDC">
        <w:t>FY2018</w:t>
      </w:r>
      <w:r w:rsidR="00F9740F">
        <w:t xml:space="preserve"> (2,8</w:t>
      </w:r>
      <w:r w:rsidR="00005F74">
        <w:t>2</w:t>
      </w:r>
      <w:r w:rsidR="00F9740F">
        <w:t>0</w:t>
      </w:r>
      <w:r w:rsidR="00C81549">
        <w:t xml:space="preserve"> * $.51 </w:t>
      </w:r>
      <w:r w:rsidR="00005F74" w:rsidRPr="00005F74">
        <w:rPr>
          <w:u w:val="single"/>
        </w:rPr>
        <w:t>~</w:t>
      </w:r>
      <w:r w:rsidR="005E6990">
        <w:t xml:space="preserve"> $1,4</w:t>
      </w:r>
      <w:r w:rsidR="00005F74">
        <w:t>4</w:t>
      </w:r>
      <w:r w:rsidR="0080174B">
        <w:t>0</w:t>
      </w:r>
      <w:r w:rsidR="005E6990">
        <w:t>)</w:t>
      </w:r>
      <w:r w:rsidR="00A8350A">
        <w:t xml:space="preserve">, for an estimated average cost of </w:t>
      </w:r>
      <w:r w:rsidR="005E6990">
        <w:t xml:space="preserve">approximately </w:t>
      </w:r>
      <w:r w:rsidR="00A8350A">
        <w:t>$</w:t>
      </w:r>
      <w:r w:rsidR="005E6990">
        <w:t>1,3</w:t>
      </w:r>
      <w:r w:rsidR="00027B51">
        <w:t>6</w:t>
      </w:r>
      <w:r w:rsidR="00A02286">
        <w:t>0</w:t>
      </w:r>
      <w:r w:rsidR="005E6990">
        <w:t xml:space="preserve"> </w:t>
      </w:r>
      <w:r w:rsidR="00A8350A">
        <w:t>over the three years</w:t>
      </w:r>
    </w:p>
    <w:p w14:paraId="49A519A2" w14:textId="5F748709" w:rsidR="00394694" w:rsidRPr="00C94DB6" w:rsidRDefault="00394694">
      <w:pPr>
        <w:widowControl/>
        <w:spacing w:line="480" w:lineRule="auto"/>
        <w:ind w:firstLine="720"/>
      </w:pPr>
      <w:r w:rsidRPr="00C94DB6">
        <w:t xml:space="preserve">14.  </w:t>
      </w:r>
      <w:r w:rsidRPr="00C94DB6">
        <w:rPr>
          <w:u w:val="single"/>
        </w:rPr>
        <w:t>Costs to the Federal government</w:t>
      </w:r>
      <w:r w:rsidRPr="00C94DB6">
        <w:t xml:space="preserve">.  </w:t>
      </w:r>
      <w:r w:rsidR="001003C6">
        <w:t>PBGC</w:t>
      </w:r>
      <w:r w:rsidRPr="00C94DB6">
        <w:t xml:space="preserve"> estimates that </w:t>
      </w:r>
      <w:r w:rsidR="004323C6" w:rsidRPr="004323C6">
        <w:t>over the next three years (</w:t>
      </w:r>
      <w:r w:rsidR="005B35A5">
        <w:t>FY</w:t>
      </w:r>
      <w:r w:rsidR="00DD451B">
        <w:t>20</w:t>
      </w:r>
      <w:r w:rsidR="005B35A5">
        <w:t>16</w:t>
      </w:r>
      <w:r w:rsidR="00DD451B">
        <w:t>-</w:t>
      </w:r>
      <w:r w:rsidR="005B35A5">
        <w:t>FY</w:t>
      </w:r>
      <w:r w:rsidR="00DD451B">
        <w:t>201</w:t>
      </w:r>
      <w:r w:rsidR="005B35A5">
        <w:t>8</w:t>
      </w:r>
      <w:r w:rsidR="004323C6" w:rsidRPr="004323C6">
        <w:t xml:space="preserve">), the </w:t>
      </w:r>
      <w:r w:rsidR="006B56C4">
        <w:t>average estimated</w:t>
      </w:r>
      <w:r w:rsidRPr="00C94DB6">
        <w:t xml:space="preserve"> annual cost of processing this information </w:t>
      </w:r>
      <w:r w:rsidR="00022CDC">
        <w:t>will be</w:t>
      </w:r>
      <w:r w:rsidR="00A04909">
        <w:t xml:space="preserve"> </w:t>
      </w:r>
      <w:r w:rsidR="00937C8C" w:rsidRPr="00937C8C">
        <w:t>$5,005,600</w:t>
      </w:r>
      <w:r w:rsidR="004323C6">
        <w:t xml:space="preserve">, </w:t>
      </w:r>
      <w:r w:rsidRPr="00C94DB6">
        <w:t xml:space="preserve">consisting </w:t>
      </w:r>
      <w:r w:rsidR="006E623F" w:rsidRPr="00C94DB6">
        <w:t xml:space="preserve">of </w:t>
      </w:r>
      <w:r w:rsidR="00F14578" w:rsidRPr="00F14578">
        <w:t>$1,820,990</w:t>
      </w:r>
      <w:r w:rsidR="00F14578">
        <w:t xml:space="preserve"> </w:t>
      </w:r>
      <w:r w:rsidRPr="00C94DB6">
        <w:t>for processing the benefit application and information forms</w:t>
      </w:r>
      <w:r w:rsidR="0051374E">
        <w:t>,</w:t>
      </w:r>
      <w:r w:rsidR="0051374E" w:rsidRPr="00C94DB6">
        <w:t xml:space="preserve"> </w:t>
      </w:r>
      <w:r w:rsidR="00937C8C" w:rsidRPr="00937C8C">
        <w:t>$3,084,610</w:t>
      </w:r>
      <w:r w:rsidR="00F14578">
        <w:t xml:space="preserve"> </w:t>
      </w:r>
      <w:r w:rsidR="006B56C4">
        <w:t xml:space="preserve">for handling inquiries, and </w:t>
      </w:r>
      <w:r w:rsidR="006B56C4" w:rsidRPr="006B56C4">
        <w:t>$</w:t>
      </w:r>
      <w:r w:rsidR="009A5A5D">
        <w:t>100,000</w:t>
      </w:r>
      <w:r w:rsidR="006B56C4">
        <w:t xml:space="preserve"> for postage</w:t>
      </w:r>
      <w:r w:rsidR="000C443F">
        <w:t>.</w:t>
      </w:r>
      <w:r w:rsidRPr="00C94DB6">
        <w:t xml:space="preserve"> </w:t>
      </w:r>
    </w:p>
    <w:p w14:paraId="5DD52A86" w14:textId="07C830A3" w:rsidR="009D3A56" w:rsidRDefault="00D6144A" w:rsidP="009D3A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5"/>
        </w:tabs>
        <w:spacing w:line="480" w:lineRule="auto"/>
      </w:pPr>
      <w:r>
        <w:tab/>
      </w:r>
      <w:r w:rsidR="00394694" w:rsidRPr="00C94DB6">
        <w:t xml:space="preserve">15.  </w:t>
      </w:r>
      <w:r w:rsidR="005B28C2" w:rsidRPr="005B28C2">
        <w:rPr>
          <w:u w:val="single"/>
        </w:rPr>
        <w:t>Change in burden and costs</w:t>
      </w:r>
      <w:r w:rsidR="005B28C2" w:rsidRPr="005B28C2">
        <w:t xml:space="preserve">.  </w:t>
      </w:r>
      <w:r w:rsidR="009D3A56" w:rsidRPr="005B28C2">
        <w:t xml:space="preserve">The change in annual hourly burden (from </w:t>
      </w:r>
      <w:r w:rsidR="009D3A56" w:rsidRPr="002F614E">
        <w:t>87,</w:t>
      </w:r>
      <w:r w:rsidR="009D3A56">
        <w:t xml:space="preserve">500 </w:t>
      </w:r>
      <w:r w:rsidR="009D3A56" w:rsidRPr="005B28C2">
        <w:t xml:space="preserve">hours and </w:t>
      </w:r>
      <w:r w:rsidR="00BC4FF6">
        <w:t>$</w:t>
      </w:r>
      <w:r w:rsidR="005E46EA">
        <w:t xml:space="preserve">2,270 </w:t>
      </w:r>
      <w:r w:rsidR="009D3A56" w:rsidRPr="005B28C2">
        <w:t xml:space="preserve">in the current inventory to </w:t>
      </w:r>
      <w:r w:rsidR="009D3A56" w:rsidRPr="009D3A56">
        <w:t xml:space="preserve">126,090 </w:t>
      </w:r>
      <w:r w:rsidR="009D3A56" w:rsidRPr="005B28C2">
        <w:t xml:space="preserve">hours and </w:t>
      </w:r>
      <w:r w:rsidR="009D3A56">
        <w:t xml:space="preserve">$1,360 </w:t>
      </w:r>
      <w:r w:rsidR="009D3A56" w:rsidRPr="005B28C2">
        <w:t xml:space="preserve">requested) is </w:t>
      </w:r>
      <w:r w:rsidR="009D3A56">
        <w:t>due</w:t>
      </w:r>
      <w:r w:rsidR="009D3A56" w:rsidRPr="005B28C2">
        <w:t xml:space="preserve"> to </w:t>
      </w:r>
      <w:r w:rsidR="009D3A56">
        <w:t>the following factors:</w:t>
      </w:r>
    </w:p>
    <w:p w14:paraId="55CD4C3E" w14:textId="77777777" w:rsidR="00BC4FF6" w:rsidRDefault="00660472" w:rsidP="00FA44B0">
      <w:pPr>
        <w:pStyle w:val="ListParagraph"/>
        <w:widowControl/>
        <w:numPr>
          <w:ilvl w:val="0"/>
          <w:numId w:val="20"/>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45"/>
        </w:tabs>
        <w:ind w:left="1080"/>
      </w:pPr>
      <w:r>
        <w:t xml:space="preserve">PBGC </w:t>
      </w:r>
      <w:r w:rsidR="005B28C2" w:rsidRPr="005B28C2">
        <w:t xml:space="preserve">revised </w:t>
      </w:r>
      <w:r>
        <w:t xml:space="preserve">its </w:t>
      </w:r>
      <w:r w:rsidR="005B28C2" w:rsidRPr="005B28C2">
        <w:t xml:space="preserve">estimates of </w:t>
      </w:r>
      <w:r w:rsidR="006908FC">
        <w:t xml:space="preserve">the number of </w:t>
      </w:r>
      <w:r w:rsidR="00BC4FF6" w:rsidRPr="00BC4FF6">
        <w:t xml:space="preserve">number of forms and applications expected to be filed </w:t>
      </w:r>
      <w:r w:rsidR="00BC4FF6">
        <w:t>from 1</w:t>
      </w:r>
      <w:r w:rsidR="00BC4FF6" w:rsidRPr="00BC4FF6">
        <w:t xml:space="preserve">02,050 </w:t>
      </w:r>
      <w:r w:rsidR="00BC4FF6">
        <w:t xml:space="preserve">to </w:t>
      </w:r>
      <w:r w:rsidR="00121BF6">
        <w:t>54,310</w:t>
      </w:r>
      <w:r w:rsidR="00046EB7">
        <w:t>, resulting in a decrease in the hourly aggregate burden on participants</w:t>
      </w:r>
      <w:r w:rsidR="00EF291B">
        <w:t xml:space="preserve">, and a decrease in the </w:t>
      </w:r>
      <w:r w:rsidR="000A15D9">
        <w:t>aggregate</w:t>
      </w:r>
      <w:r w:rsidR="00EF291B">
        <w:t xml:space="preserve"> cost burden since </w:t>
      </w:r>
      <w:r w:rsidR="000A15D9">
        <w:t xml:space="preserve">fewer </w:t>
      </w:r>
      <w:r w:rsidR="000A15D9" w:rsidRPr="00BC4FF6">
        <w:t xml:space="preserve">forms and applications </w:t>
      </w:r>
      <w:r w:rsidR="000A15D9">
        <w:t xml:space="preserve">are </w:t>
      </w:r>
      <w:r w:rsidR="000A15D9" w:rsidRPr="00BC4FF6">
        <w:t>expected to be filed</w:t>
      </w:r>
      <w:r w:rsidR="00046EB7">
        <w:t>.</w:t>
      </w:r>
    </w:p>
    <w:p w14:paraId="3FF2C023" w14:textId="77777777" w:rsidR="00121BF6" w:rsidRDefault="00121BF6" w:rsidP="00121BF6">
      <w:pPr>
        <w:pStyle w:val="ListParagraph"/>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45"/>
        </w:tabs>
        <w:ind w:left="1080"/>
      </w:pPr>
    </w:p>
    <w:p w14:paraId="5EC1E1D8" w14:textId="536DB433" w:rsidR="00046EB7" w:rsidRDefault="00660472" w:rsidP="00046EB7">
      <w:pPr>
        <w:pStyle w:val="ListParagraph"/>
        <w:widowControl/>
        <w:numPr>
          <w:ilvl w:val="0"/>
          <w:numId w:val="18"/>
        </w:numPr>
        <w:tabs>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r>
        <w:t xml:space="preserve">PBGC </w:t>
      </w:r>
      <w:r w:rsidR="00121BF6">
        <w:t>included in its hourly burden estimate an estimate of the amount of time that participants in trusteed plans will spend having their inquiries handled by PBGC</w:t>
      </w:r>
      <w:r w:rsidR="00046EB7">
        <w:t xml:space="preserve">.  This </w:t>
      </w:r>
      <w:r w:rsidR="00121BF6">
        <w:t>add</w:t>
      </w:r>
      <w:r w:rsidR="00046EB7">
        <w:t>ed</w:t>
      </w:r>
      <w:r w:rsidR="00121BF6">
        <w:t xml:space="preserve"> </w:t>
      </w:r>
      <w:bookmarkStart w:id="0" w:name="_GoBack"/>
      <w:bookmarkEnd w:id="0"/>
      <w:r w:rsidR="00046EB7">
        <w:t xml:space="preserve">to the </w:t>
      </w:r>
      <w:r w:rsidR="00EF291B">
        <w:t xml:space="preserve">aggregate </w:t>
      </w:r>
      <w:r w:rsidR="00046EB7">
        <w:t>hourly burden estimate for participants</w:t>
      </w:r>
      <w:r>
        <w:t xml:space="preserve">. </w:t>
      </w:r>
    </w:p>
    <w:p w14:paraId="4F020139" w14:textId="77777777" w:rsidR="00660472" w:rsidRDefault="00660472" w:rsidP="00CC1557">
      <w:pPr>
        <w:pStyle w:val="ListParagraph"/>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450"/>
      </w:pPr>
    </w:p>
    <w:p w14:paraId="1AF5B4D0" w14:textId="77777777" w:rsidR="00660472" w:rsidRDefault="00660472" w:rsidP="00CC1557">
      <w:pPr>
        <w:pStyle w:val="ListParagraph"/>
        <w:widowControl/>
        <w:numPr>
          <w:ilvl w:val="0"/>
          <w:numId w:val="18"/>
        </w:numPr>
        <w:tabs>
          <w:tab w:val="left" w:pos="0"/>
          <w:tab w:val="left" w:pos="117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r>
        <w:t xml:space="preserve">PBGC </w:t>
      </w:r>
      <w:r w:rsidR="00317D2B">
        <w:t>now provides</w:t>
      </w:r>
      <w:r w:rsidR="00941301">
        <w:t xml:space="preserve"> virtually all </w:t>
      </w:r>
      <w:r w:rsidR="00317D2B">
        <w:t xml:space="preserve">missing and woodwork </w:t>
      </w:r>
      <w:r w:rsidR="00941301">
        <w:t xml:space="preserve">participants and beneficiaries </w:t>
      </w:r>
      <w:r>
        <w:t xml:space="preserve">with </w:t>
      </w:r>
      <w:r w:rsidR="00941301">
        <w:t>self-addressed stamped envelopes</w:t>
      </w:r>
      <w:r w:rsidR="00317D2B">
        <w:t xml:space="preserve">, </w:t>
      </w:r>
      <w:r w:rsidR="00941301">
        <w:t>result</w:t>
      </w:r>
      <w:r w:rsidR="00317D2B">
        <w:t>ing in a decrease in the cost burden</w:t>
      </w:r>
      <w:r w:rsidR="00941301">
        <w:t>.</w:t>
      </w:r>
    </w:p>
    <w:p w14:paraId="5F263F84" w14:textId="77777777" w:rsidR="00D6144A" w:rsidRDefault="00D6144A" w:rsidP="00A66F3B">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p>
    <w:p w14:paraId="595F8E62" w14:textId="77777777" w:rsidR="004A7C88" w:rsidRDefault="00A66F3B" w:rsidP="00A66F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lastRenderedPageBreak/>
        <w:tab/>
      </w:r>
      <w:r w:rsidR="00394694" w:rsidRPr="00C94DB6">
        <w:t xml:space="preserve">16.  </w:t>
      </w:r>
      <w:r w:rsidR="00394694" w:rsidRPr="00C94DB6">
        <w:rPr>
          <w:u w:val="single"/>
        </w:rPr>
        <w:t>Publication plans</w:t>
      </w:r>
      <w:r w:rsidR="00394694" w:rsidRPr="00C94DB6">
        <w:t xml:space="preserve">.  </w:t>
      </w:r>
      <w:r w:rsidR="001003C6">
        <w:t>PBGC</w:t>
      </w:r>
      <w:r w:rsidR="00394694" w:rsidRPr="00C94DB6">
        <w:t xml:space="preserve"> does not intend to publish the results of this collection of information.</w:t>
      </w:r>
    </w:p>
    <w:p w14:paraId="41E620DD" w14:textId="77777777" w:rsidR="00394694" w:rsidRPr="00C94DB6" w:rsidRDefault="00394694">
      <w:pPr>
        <w:widowControl/>
        <w:spacing w:line="480" w:lineRule="auto"/>
        <w:ind w:firstLine="720"/>
      </w:pPr>
      <w:r w:rsidRPr="00C94DB6">
        <w:t xml:space="preserve">17.  </w:t>
      </w:r>
      <w:r w:rsidRPr="00C94DB6">
        <w:rPr>
          <w:u w:val="single"/>
        </w:rPr>
        <w:t>Display of expiration date.</w:t>
      </w:r>
      <w:r w:rsidRPr="00C94DB6">
        <w:t xml:space="preserve">  </w:t>
      </w:r>
      <w:r w:rsidR="001003C6">
        <w:t>PBGC</w:t>
      </w:r>
      <w:r w:rsidRPr="00C94DB6">
        <w:t xml:space="preserve"> is not seeking approval to not display the expiration date for OMB approval of this information collection.  </w:t>
      </w:r>
    </w:p>
    <w:p w14:paraId="3487A144" w14:textId="77777777" w:rsidR="00394694" w:rsidRPr="00C94DB6" w:rsidRDefault="00394694">
      <w:pPr>
        <w:widowControl/>
        <w:spacing w:line="480" w:lineRule="auto"/>
        <w:ind w:firstLine="720"/>
      </w:pPr>
      <w:r w:rsidRPr="00C94DB6">
        <w:t xml:space="preserve">18.  </w:t>
      </w:r>
      <w:r w:rsidRPr="00C94DB6">
        <w:rPr>
          <w:u w:val="single"/>
        </w:rPr>
        <w:t>Exceptions to certification statement.</w:t>
      </w:r>
      <w:r w:rsidRPr="00C94DB6">
        <w:t xml:space="preserve">  There are no exceptions</w:t>
      </w:r>
      <w:r w:rsidR="00C80167">
        <w:t>.</w:t>
      </w:r>
    </w:p>
    <w:p w14:paraId="52428585" w14:textId="77777777" w:rsidR="00394694" w:rsidRPr="00C94DB6" w:rsidRDefault="00394694">
      <w:pPr>
        <w:widowControl/>
        <w:spacing w:line="480" w:lineRule="auto"/>
        <w:ind w:firstLine="720"/>
      </w:pPr>
      <w:r w:rsidRPr="00C94DB6">
        <w:t xml:space="preserve">B.  </w:t>
      </w:r>
      <w:r w:rsidRPr="00C94DB6">
        <w:rPr>
          <w:u w:val="single"/>
        </w:rPr>
        <w:t>Collections of Information Employing Statistical Methods</w:t>
      </w:r>
      <w:r w:rsidRPr="00C94DB6">
        <w:t>.</w:t>
      </w:r>
    </w:p>
    <w:p w14:paraId="5D0914A9" w14:textId="77777777" w:rsidR="00394694" w:rsidRPr="00C94DB6" w:rsidRDefault="00394694">
      <w:pPr>
        <w:widowControl/>
        <w:spacing w:line="480" w:lineRule="auto"/>
        <w:ind w:firstLine="720"/>
      </w:pPr>
      <w:r w:rsidRPr="00C94DB6">
        <w:t xml:space="preserve">This collection of information is not intended for statistical analysis or publication.  </w:t>
      </w:r>
    </w:p>
    <w:p w14:paraId="406A6CF7" w14:textId="77777777" w:rsidR="00394694" w:rsidRPr="00C94DB6" w:rsidRDefault="00394694">
      <w:pPr>
        <w:widowControl/>
        <w:spacing w:line="480" w:lineRule="auto"/>
      </w:pPr>
    </w:p>
    <w:sectPr w:rsidR="00394694" w:rsidRPr="00C94DB6" w:rsidSect="002116B2">
      <w:footerReference w:type="default" r:id="rId11"/>
      <w:type w:val="continuous"/>
      <w:pgSz w:w="12240" w:h="15840"/>
      <w:pgMar w:top="1440" w:right="1440" w:bottom="1296"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25E46" w14:textId="77777777" w:rsidR="006C2179" w:rsidRDefault="006C2179">
      <w:r>
        <w:separator/>
      </w:r>
    </w:p>
  </w:endnote>
  <w:endnote w:type="continuationSeparator" w:id="0">
    <w:p w14:paraId="06658DCB" w14:textId="77777777" w:rsidR="006C2179" w:rsidRDefault="006C2179">
      <w:r>
        <w:continuationSeparator/>
      </w:r>
    </w:p>
  </w:endnote>
  <w:endnote w:type="continuationNotice" w:id="1">
    <w:p w14:paraId="1042CA7F" w14:textId="77777777" w:rsidR="006C2179" w:rsidRDefault="006C2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DF58A" w14:textId="77777777" w:rsidR="00317D2B" w:rsidRDefault="00317D2B">
    <w:pPr>
      <w:spacing w:line="240" w:lineRule="exact"/>
    </w:pPr>
  </w:p>
  <w:p w14:paraId="6D91A465" w14:textId="77777777" w:rsidR="00317D2B" w:rsidRDefault="00317D2B">
    <w:pPr>
      <w:framePr w:w="9361" w:wrap="notBeside" w:vAnchor="text" w:hAnchor="text" w:x="1" w:y="1"/>
      <w:jc w:val="center"/>
      <w:rPr>
        <w:rFonts w:ascii="CG Times" w:hAnsi="CG Times" w:cs="CG Times"/>
      </w:rPr>
    </w:pPr>
    <w:r>
      <w:rPr>
        <w:rFonts w:ascii="CG Times" w:hAnsi="CG Times" w:cs="CG Times"/>
      </w:rPr>
      <w:fldChar w:fldCharType="begin"/>
    </w:r>
    <w:r>
      <w:rPr>
        <w:rFonts w:ascii="CG Times" w:hAnsi="CG Times" w:cs="CG Times"/>
      </w:rPr>
      <w:instrText xml:space="preserve">PAGE </w:instrText>
    </w:r>
    <w:r>
      <w:rPr>
        <w:rFonts w:ascii="CG Times" w:hAnsi="CG Times" w:cs="CG Times"/>
      </w:rPr>
      <w:fldChar w:fldCharType="separate"/>
    </w:r>
    <w:r w:rsidR="00AA6F8B">
      <w:rPr>
        <w:rFonts w:ascii="CG Times" w:hAnsi="CG Times" w:cs="CG Times"/>
        <w:noProof/>
      </w:rPr>
      <w:t>9</w:t>
    </w:r>
    <w:r>
      <w:rPr>
        <w:rFonts w:ascii="CG Times" w:hAnsi="CG Times" w:cs="CG Times"/>
      </w:rPr>
      <w:fldChar w:fldCharType="end"/>
    </w:r>
  </w:p>
  <w:p w14:paraId="075C9AE0" w14:textId="77777777" w:rsidR="00317D2B" w:rsidRDefault="00317D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3CB17" w14:textId="77777777" w:rsidR="006C2179" w:rsidRDefault="006C2179">
      <w:r>
        <w:separator/>
      </w:r>
    </w:p>
  </w:footnote>
  <w:footnote w:type="continuationSeparator" w:id="0">
    <w:p w14:paraId="479F9962" w14:textId="77777777" w:rsidR="006C2179" w:rsidRDefault="006C2179">
      <w:r>
        <w:continuationSeparator/>
      </w:r>
    </w:p>
  </w:footnote>
  <w:footnote w:type="continuationNotice" w:id="1">
    <w:p w14:paraId="43A150BD" w14:textId="77777777" w:rsidR="006C2179" w:rsidRDefault="006C21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5BE208E"/>
    <w:lvl w:ilvl="0">
      <w:numFmt w:val="bullet"/>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452FA0"/>
    <w:multiLevelType w:val="hybridMultilevel"/>
    <w:tmpl w:val="EF74D94C"/>
    <w:lvl w:ilvl="0" w:tplc="63449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6907D7"/>
    <w:multiLevelType w:val="hybridMultilevel"/>
    <w:tmpl w:val="C162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80DAD"/>
    <w:multiLevelType w:val="hybridMultilevel"/>
    <w:tmpl w:val="CACA26DC"/>
    <w:lvl w:ilvl="0" w:tplc="68340F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910D5C"/>
    <w:multiLevelType w:val="hybridMultilevel"/>
    <w:tmpl w:val="E79E524C"/>
    <w:lvl w:ilvl="0" w:tplc="C616AC0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154F45"/>
    <w:multiLevelType w:val="hybridMultilevel"/>
    <w:tmpl w:val="7338AB8E"/>
    <w:lvl w:ilvl="0" w:tplc="5D62F566">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DA6097"/>
    <w:multiLevelType w:val="hybridMultilevel"/>
    <w:tmpl w:val="82C067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702AE"/>
    <w:multiLevelType w:val="hybridMultilevel"/>
    <w:tmpl w:val="F16EC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6737E1"/>
    <w:multiLevelType w:val="hybridMultilevel"/>
    <w:tmpl w:val="6428BB74"/>
    <w:lvl w:ilvl="0" w:tplc="68340F0A">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955C19"/>
    <w:multiLevelType w:val="multilevel"/>
    <w:tmpl w:val="63947D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24FAD"/>
    <w:multiLevelType w:val="hybridMultilevel"/>
    <w:tmpl w:val="A97CA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222CCE"/>
    <w:multiLevelType w:val="hybridMultilevel"/>
    <w:tmpl w:val="431C1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52336B"/>
    <w:multiLevelType w:val="hybridMultilevel"/>
    <w:tmpl w:val="6C5204D4"/>
    <w:lvl w:ilvl="0" w:tplc="38F687D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7D6F5B"/>
    <w:multiLevelType w:val="hybridMultilevel"/>
    <w:tmpl w:val="955203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A624F7"/>
    <w:multiLevelType w:val="hybridMultilevel"/>
    <w:tmpl w:val="ACEA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657CFE"/>
    <w:multiLevelType w:val="hybridMultilevel"/>
    <w:tmpl w:val="F5DCB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2627AB"/>
    <w:multiLevelType w:val="hybridMultilevel"/>
    <w:tmpl w:val="2526A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0F3A36"/>
    <w:multiLevelType w:val="hybridMultilevel"/>
    <w:tmpl w:val="B0428A6E"/>
    <w:lvl w:ilvl="0" w:tplc="38F687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AF49D4"/>
    <w:multiLevelType w:val="hybridMultilevel"/>
    <w:tmpl w:val="32E61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A377559"/>
    <w:multiLevelType w:val="hybridMultilevel"/>
    <w:tmpl w:val="63947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20"/>
  </w:num>
  <w:num w:numId="3">
    <w:abstractNumId w:val="9"/>
  </w:num>
  <w:num w:numId="4">
    <w:abstractNumId w:val="4"/>
  </w:num>
  <w:num w:numId="5">
    <w:abstractNumId w:val="10"/>
  </w:num>
  <w:num w:numId="6">
    <w:abstractNumId w:val="6"/>
  </w:num>
  <w:num w:numId="7">
    <w:abstractNumId w:val="12"/>
  </w:num>
  <w:num w:numId="8">
    <w:abstractNumId w:val="17"/>
  </w:num>
  <w:num w:numId="9">
    <w:abstractNumId w:val="5"/>
  </w:num>
  <w:num w:numId="10">
    <w:abstractNumId w:val="16"/>
  </w:num>
  <w:num w:numId="11">
    <w:abstractNumId w:val="13"/>
  </w:num>
  <w:num w:numId="12">
    <w:abstractNumId w:val="18"/>
  </w:num>
  <w:num w:numId="13">
    <w:abstractNumId w:val="3"/>
  </w:num>
  <w:num w:numId="14">
    <w:abstractNumId w:val="19"/>
  </w:num>
  <w:num w:numId="15">
    <w:abstractNumId w:val="11"/>
  </w:num>
  <w:num w:numId="16">
    <w:abstractNumId w:val="2"/>
  </w:num>
  <w:num w:numId="17">
    <w:abstractNumId w:val="7"/>
  </w:num>
  <w:num w:numId="18">
    <w:abstractNumId w:val="14"/>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694"/>
    <w:rsid w:val="00005F74"/>
    <w:rsid w:val="000111CA"/>
    <w:rsid w:val="00022B9E"/>
    <w:rsid w:val="00022CDC"/>
    <w:rsid w:val="00027B51"/>
    <w:rsid w:val="00040E06"/>
    <w:rsid w:val="000414A2"/>
    <w:rsid w:val="0004215D"/>
    <w:rsid w:val="00044843"/>
    <w:rsid w:val="00046EB7"/>
    <w:rsid w:val="00053AB6"/>
    <w:rsid w:val="00065299"/>
    <w:rsid w:val="0007263B"/>
    <w:rsid w:val="00072AF8"/>
    <w:rsid w:val="00072F4A"/>
    <w:rsid w:val="00077CA6"/>
    <w:rsid w:val="000A15D9"/>
    <w:rsid w:val="000A697C"/>
    <w:rsid w:val="000B2B68"/>
    <w:rsid w:val="000B4ADE"/>
    <w:rsid w:val="000B77FA"/>
    <w:rsid w:val="000C443F"/>
    <w:rsid w:val="000C4C9C"/>
    <w:rsid w:val="000C7286"/>
    <w:rsid w:val="000D0778"/>
    <w:rsid w:val="000D2562"/>
    <w:rsid w:val="000D3172"/>
    <w:rsid w:val="000D497D"/>
    <w:rsid w:val="000D556B"/>
    <w:rsid w:val="000E4F1C"/>
    <w:rsid w:val="000E57DB"/>
    <w:rsid w:val="001003C6"/>
    <w:rsid w:val="00110169"/>
    <w:rsid w:val="00111102"/>
    <w:rsid w:val="001145DE"/>
    <w:rsid w:val="00121BF6"/>
    <w:rsid w:val="00122055"/>
    <w:rsid w:val="0013173F"/>
    <w:rsid w:val="00133149"/>
    <w:rsid w:val="001347BA"/>
    <w:rsid w:val="00150674"/>
    <w:rsid w:val="00162704"/>
    <w:rsid w:val="00165FAA"/>
    <w:rsid w:val="00167284"/>
    <w:rsid w:val="0017501C"/>
    <w:rsid w:val="001824DD"/>
    <w:rsid w:val="0018306C"/>
    <w:rsid w:val="00184DEF"/>
    <w:rsid w:val="001A1ABB"/>
    <w:rsid w:val="001A44A6"/>
    <w:rsid w:val="001A7431"/>
    <w:rsid w:val="001C368A"/>
    <w:rsid w:val="001C7B1E"/>
    <w:rsid w:val="00206A58"/>
    <w:rsid w:val="002116B2"/>
    <w:rsid w:val="002176FF"/>
    <w:rsid w:val="00217D07"/>
    <w:rsid w:val="002221AF"/>
    <w:rsid w:val="00225C62"/>
    <w:rsid w:val="00251B71"/>
    <w:rsid w:val="00256CC3"/>
    <w:rsid w:val="0026323B"/>
    <w:rsid w:val="00267275"/>
    <w:rsid w:val="00276F8E"/>
    <w:rsid w:val="002828B4"/>
    <w:rsid w:val="00283EB2"/>
    <w:rsid w:val="0028548B"/>
    <w:rsid w:val="00291F9A"/>
    <w:rsid w:val="00293D1C"/>
    <w:rsid w:val="00294C5C"/>
    <w:rsid w:val="002A00F2"/>
    <w:rsid w:val="002C5CAA"/>
    <w:rsid w:val="002D180E"/>
    <w:rsid w:val="002D3A85"/>
    <w:rsid w:val="002E748E"/>
    <w:rsid w:val="002F2762"/>
    <w:rsid w:val="002F3D06"/>
    <w:rsid w:val="002F5E2D"/>
    <w:rsid w:val="002F614E"/>
    <w:rsid w:val="00300FB3"/>
    <w:rsid w:val="00301CEA"/>
    <w:rsid w:val="0030245C"/>
    <w:rsid w:val="003037BD"/>
    <w:rsid w:val="00316EDF"/>
    <w:rsid w:val="00317D2B"/>
    <w:rsid w:val="0032378A"/>
    <w:rsid w:val="00324C25"/>
    <w:rsid w:val="00333E54"/>
    <w:rsid w:val="00342EF1"/>
    <w:rsid w:val="003549DC"/>
    <w:rsid w:val="00355E32"/>
    <w:rsid w:val="00355ECB"/>
    <w:rsid w:val="003569FC"/>
    <w:rsid w:val="003635D2"/>
    <w:rsid w:val="00363C79"/>
    <w:rsid w:val="00375B4B"/>
    <w:rsid w:val="003810CD"/>
    <w:rsid w:val="00384A7D"/>
    <w:rsid w:val="00391C59"/>
    <w:rsid w:val="00394694"/>
    <w:rsid w:val="00395625"/>
    <w:rsid w:val="0039571A"/>
    <w:rsid w:val="00396120"/>
    <w:rsid w:val="003A06E6"/>
    <w:rsid w:val="003A367E"/>
    <w:rsid w:val="003A6FCE"/>
    <w:rsid w:val="003A769A"/>
    <w:rsid w:val="003B1883"/>
    <w:rsid w:val="003B759F"/>
    <w:rsid w:val="003C5CEE"/>
    <w:rsid w:val="003D384A"/>
    <w:rsid w:val="003D3E92"/>
    <w:rsid w:val="003D5A04"/>
    <w:rsid w:val="003E4384"/>
    <w:rsid w:val="003E6514"/>
    <w:rsid w:val="003F24FB"/>
    <w:rsid w:val="003F465D"/>
    <w:rsid w:val="003F6C6B"/>
    <w:rsid w:val="004006E5"/>
    <w:rsid w:val="004010D4"/>
    <w:rsid w:val="00405198"/>
    <w:rsid w:val="00405408"/>
    <w:rsid w:val="00405B5A"/>
    <w:rsid w:val="00414236"/>
    <w:rsid w:val="00420013"/>
    <w:rsid w:val="00425486"/>
    <w:rsid w:val="004323C6"/>
    <w:rsid w:val="00444E13"/>
    <w:rsid w:val="00447AA1"/>
    <w:rsid w:val="00452BE1"/>
    <w:rsid w:val="00453704"/>
    <w:rsid w:val="00455BAC"/>
    <w:rsid w:val="00460921"/>
    <w:rsid w:val="0046278D"/>
    <w:rsid w:val="00465F66"/>
    <w:rsid w:val="004801E0"/>
    <w:rsid w:val="004802E5"/>
    <w:rsid w:val="00481013"/>
    <w:rsid w:val="004A0C48"/>
    <w:rsid w:val="004A7C88"/>
    <w:rsid w:val="004C1FBC"/>
    <w:rsid w:val="004C353E"/>
    <w:rsid w:val="004D0006"/>
    <w:rsid w:val="004D2849"/>
    <w:rsid w:val="004D4C2A"/>
    <w:rsid w:val="004E76EE"/>
    <w:rsid w:val="004F5DAA"/>
    <w:rsid w:val="004F63D4"/>
    <w:rsid w:val="00502997"/>
    <w:rsid w:val="0051374E"/>
    <w:rsid w:val="00524DD0"/>
    <w:rsid w:val="00531D7B"/>
    <w:rsid w:val="00544F77"/>
    <w:rsid w:val="00547D5D"/>
    <w:rsid w:val="00580789"/>
    <w:rsid w:val="00582ABB"/>
    <w:rsid w:val="00583EE7"/>
    <w:rsid w:val="0058689B"/>
    <w:rsid w:val="00586F6B"/>
    <w:rsid w:val="005915ED"/>
    <w:rsid w:val="00592EBE"/>
    <w:rsid w:val="00595AAA"/>
    <w:rsid w:val="0059645F"/>
    <w:rsid w:val="005A1D6F"/>
    <w:rsid w:val="005B28C2"/>
    <w:rsid w:val="005B28CC"/>
    <w:rsid w:val="005B35A5"/>
    <w:rsid w:val="005B3669"/>
    <w:rsid w:val="005B7B4F"/>
    <w:rsid w:val="005C0221"/>
    <w:rsid w:val="005D0F18"/>
    <w:rsid w:val="005E46EA"/>
    <w:rsid w:val="005E6990"/>
    <w:rsid w:val="0060143E"/>
    <w:rsid w:val="00613EF0"/>
    <w:rsid w:val="00615C5D"/>
    <w:rsid w:val="006173C3"/>
    <w:rsid w:val="00621BE5"/>
    <w:rsid w:val="0062248E"/>
    <w:rsid w:val="00626775"/>
    <w:rsid w:val="0064464C"/>
    <w:rsid w:val="00645AF4"/>
    <w:rsid w:val="00660472"/>
    <w:rsid w:val="00666D09"/>
    <w:rsid w:val="00673A37"/>
    <w:rsid w:val="006816F9"/>
    <w:rsid w:val="006908FC"/>
    <w:rsid w:val="00693872"/>
    <w:rsid w:val="006A6A8B"/>
    <w:rsid w:val="006B56C4"/>
    <w:rsid w:val="006C2179"/>
    <w:rsid w:val="006C4B62"/>
    <w:rsid w:val="006C654B"/>
    <w:rsid w:val="006D222C"/>
    <w:rsid w:val="006D3266"/>
    <w:rsid w:val="006D3B03"/>
    <w:rsid w:val="006D58A9"/>
    <w:rsid w:val="006E623F"/>
    <w:rsid w:val="006F18A9"/>
    <w:rsid w:val="00701093"/>
    <w:rsid w:val="0070207E"/>
    <w:rsid w:val="007037BD"/>
    <w:rsid w:val="00703E46"/>
    <w:rsid w:val="00714EB1"/>
    <w:rsid w:val="007208A3"/>
    <w:rsid w:val="00726035"/>
    <w:rsid w:val="00734180"/>
    <w:rsid w:val="0074160A"/>
    <w:rsid w:val="00743B89"/>
    <w:rsid w:val="00754E09"/>
    <w:rsid w:val="00771A03"/>
    <w:rsid w:val="00780CF5"/>
    <w:rsid w:val="00783155"/>
    <w:rsid w:val="007903AE"/>
    <w:rsid w:val="00795DE0"/>
    <w:rsid w:val="00796403"/>
    <w:rsid w:val="007A0A93"/>
    <w:rsid w:val="007B647C"/>
    <w:rsid w:val="007D3972"/>
    <w:rsid w:val="007D518D"/>
    <w:rsid w:val="007E0297"/>
    <w:rsid w:val="007F51CC"/>
    <w:rsid w:val="0080174B"/>
    <w:rsid w:val="0080316D"/>
    <w:rsid w:val="00804EF9"/>
    <w:rsid w:val="008064B2"/>
    <w:rsid w:val="008250E0"/>
    <w:rsid w:val="00831670"/>
    <w:rsid w:val="00836251"/>
    <w:rsid w:val="00837177"/>
    <w:rsid w:val="0084166D"/>
    <w:rsid w:val="00854424"/>
    <w:rsid w:val="0086179F"/>
    <w:rsid w:val="0086291E"/>
    <w:rsid w:val="00867D31"/>
    <w:rsid w:val="00872AF7"/>
    <w:rsid w:val="00881088"/>
    <w:rsid w:val="0088134F"/>
    <w:rsid w:val="00884592"/>
    <w:rsid w:val="00890A40"/>
    <w:rsid w:val="00895A2B"/>
    <w:rsid w:val="008A1CE2"/>
    <w:rsid w:val="008A6A4D"/>
    <w:rsid w:val="008B20F5"/>
    <w:rsid w:val="008C391E"/>
    <w:rsid w:val="008D05BF"/>
    <w:rsid w:val="008D2D8A"/>
    <w:rsid w:val="008E4757"/>
    <w:rsid w:val="008E5418"/>
    <w:rsid w:val="008F6EBA"/>
    <w:rsid w:val="009010E6"/>
    <w:rsid w:val="0091197B"/>
    <w:rsid w:val="009312C0"/>
    <w:rsid w:val="009334B3"/>
    <w:rsid w:val="009347EE"/>
    <w:rsid w:val="009365F9"/>
    <w:rsid w:val="009373D8"/>
    <w:rsid w:val="00937C8C"/>
    <w:rsid w:val="00941301"/>
    <w:rsid w:val="00943147"/>
    <w:rsid w:val="00947A3E"/>
    <w:rsid w:val="00952BEF"/>
    <w:rsid w:val="009547CE"/>
    <w:rsid w:val="00956367"/>
    <w:rsid w:val="009579F4"/>
    <w:rsid w:val="0096606E"/>
    <w:rsid w:val="00970E3E"/>
    <w:rsid w:val="009769C3"/>
    <w:rsid w:val="009770BC"/>
    <w:rsid w:val="00982BB9"/>
    <w:rsid w:val="0098396F"/>
    <w:rsid w:val="00986A7B"/>
    <w:rsid w:val="00986E14"/>
    <w:rsid w:val="00993176"/>
    <w:rsid w:val="0099464A"/>
    <w:rsid w:val="00994FB6"/>
    <w:rsid w:val="009A0000"/>
    <w:rsid w:val="009A1724"/>
    <w:rsid w:val="009A5A5D"/>
    <w:rsid w:val="009B26A0"/>
    <w:rsid w:val="009B64D9"/>
    <w:rsid w:val="009B76AD"/>
    <w:rsid w:val="009C0CBA"/>
    <w:rsid w:val="009D3A56"/>
    <w:rsid w:val="009D4741"/>
    <w:rsid w:val="009F0424"/>
    <w:rsid w:val="009F294E"/>
    <w:rsid w:val="009F56D1"/>
    <w:rsid w:val="00A02286"/>
    <w:rsid w:val="00A04909"/>
    <w:rsid w:val="00A11784"/>
    <w:rsid w:val="00A1693C"/>
    <w:rsid w:val="00A35196"/>
    <w:rsid w:val="00A36E01"/>
    <w:rsid w:val="00A54695"/>
    <w:rsid w:val="00A57F99"/>
    <w:rsid w:val="00A60096"/>
    <w:rsid w:val="00A66C7F"/>
    <w:rsid w:val="00A66F3B"/>
    <w:rsid w:val="00A67155"/>
    <w:rsid w:val="00A755A4"/>
    <w:rsid w:val="00A80A45"/>
    <w:rsid w:val="00A81800"/>
    <w:rsid w:val="00A8350A"/>
    <w:rsid w:val="00A84602"/>
    <w:rsid w:val="00A855A4"/>
    <w:rsid w:val="00A94FD5"/>
    <w:rsid w:val="00A9752B"/>
    <w:rsid w:val="00AA4F68"/>
    <w:rsid w:val="00AA6912"/>
    <w:rsid w:val="00AA6F8B"/>
    <w:rsid w:val="00AA78CA"/>
    <w:rsid w:val="00AB07B3"/>
    <w:rsid w:val="00AB1BC1"/>
    <w:rsid w:val="00AB38DA"/>
    <w:rsid w:val="00AC1516"/>
    <w:rsid w:val="00AC3ACF"/>
    <w:rsid w:val="00AE3693"/>
    <w:rsid w:val="00AE5A27"/>
    <w:rsid w:val="00AF031C"/>
    <w:rsid w:val="00AF2AE6"/>
    <w:rsid w:val="00B17CBF"/>
    <w:rsid w:val="00B203EE"/>
    <w:rsid w:val="00B20CD1"/>
    <w:rsid w:val="00B219E4"/>
    <w:rsid w:val="00B23910"/>
    <w:rsid w:val="00B2399E"/>
    <w:rsid w:val="00B26395"/>
    <w:rsid w:val="00B263BF"/>
    <w:rsid w:val="00B32DF0"/>
    <w:rsid w:val="00B3683C"/>
    <w:rsid w:val="00B41A0E"/>
    <w:rsid w:val="00B4397E"/>
    <w:rsid w:val="00B44DB8"/>
    <w:rsid w:val="00B50567"/>
    <w:rsid w:val="00B518FB"/>
    <w:rsid w:val="00B52190"/>
    <w:rsid w:val="00B57BCD"/>
    <w:rsid w:val="00B62B62"/>
    <w:rsid w:val="00B65585"/>
    <w:rsid w:val="00B73ABC"/>
    <w:rsid w:val="00B74C2E"/>
    <w:rsid w:val="00B767E1"/>
    <w:rsid w:val="00B81F7E"/>
    <w:rsid w:val="00B823E0"/>
    <w:rsid w:val="00B8350A"/>
    <w:rsid w:val="00B83B78"/>
    <w:rsid w:val="00B9341F"/>
    <w:rsid w:val="00BB0C49"/>
    <w:rsid w:val="00BB1062"/>
    <w:rsid w:val="00BB36A8"/>
    <w:rsid w:val="00BB6EF1"/>
    <w:rsid w:val="00BC3D4C"/>
    <w:rsid w:val="00BC4FF6"/>
    <w:rsid w:val="00BC6728"/>
    <w:rsid w:val="00BD27FB"/>
    <w:rsid w:val="00BE2AB4"/>
    <w:rsid w:val="00BF24C4"/>
    <w:rsid w:val="00C21F1A"/>
    <w:rsid w:val="00C3344C"/>
    <w:rsid w:val="00C37C65"/>
    <w:rsid w:val="00C40ACC"/>
    <w:rsid w:val="00C5379F"/>
    <w:rsid w:val="00C605E5"/>
    <w:rsid w:val="00C63CCB"/>
    <w:rsid w:val="00C671CD"/>
    <w:rsid w:val="00C73F86"/>
    <w:rsid w:val="00C74ED3"/>
    <w:rsid w:val="00C80167"/>
    <w:rsid w:val="00C813B4"/>
    <w:rsid w:val="00C81549"/>
    <w:rsid w:val="00C842D5"/>
    <w:rsid w:val="00C86ECB"/>
    <w:rsid w:val="00C94DB6"/>
    <w:rsid w:val="00C976D1"/>
    <w:rsid w:val="00C976F8"/>
    <w:rsid w:val="00CA5F60"/>
    <w:rsid w:val="00CB1928"/>
    <w:rsid w:val="00CB2C21"/>
    <w:rsid w:val="00CC1557"/>
    <w:rsid w:val="00CC2297"/>
    <w:rsid w:val="00CC666A"/>
    <w:rsid w:val="00CD128C"/>
    <w:rsid w:val="00CD1584"/>
    <w:rsid w:val="00CD2966"/>
    <w:rsid w:val="00CD3F7F"/>
    <w:rsid w:val="00CE4889"/>
    <w:rsid w:val="00CE66F8"/>
    <w:rsid w:val="00CE6DA6"/>
    <w:rsid w:val="00CF1CEE"/>
    <w:rsid w:val="00D01FCF"/>
    <w:rsid w:val="00D10193"/>
    <w:rsid w:val="00D10BB9"/>
    <w:rsid w:val="00D2016B"/>
    <w:rsid w:val="00D21C49"/>
    <w:rsid w:val="00D22FE7"/>
    <w:rsid w:val="00D30D65"/>
    <w:rsid w:val="00D31864"/>
    <w:rsid w:val="00D405B0"/>
    <w:rsid w:val="00D47009"/>
    <w:rsid w:val="00D47294"/>
    <w:rsid w:val="00D6144A"/>
    <w:rsid w:val="00D61A61"/>
    <w:rsid w:val="00D63FFA"/>
    <w:rsid w:val="00D8297E"/>
    <w:rsid w:val="00D84C26"/>
    <w:rsid w:val="00D937AC"/>
    <w:rsid w:val="00D9576A"/>
    <w:rsid w:val="00DC0690"/>
    <w:rsid w:val="00DC7207"/>
    <w:rsid w:val="00DD451B"/>
    <w:rsid w:val="00DD53B4"/>
    <w:rsid w:val="00DD5810"/>
    <w:rsid w:val="00DD5966"/>
    <w:rsid w:val="00DD75DC"/>
    <w:rsid w:val="00DE0C25"/>
    <w:rsid w:val="00DE28C7"/>
    <w:rsid w:val="00DE4264"/>
    <w:rsid w:val="00DE64AA"/>
    <w:rsid w:val="00DF63A1"/>
    <w:rsid w:val="00E04F41"/>
    <w:rsid w:val="00E0618E"/>
    <w:rsid w:val="00E06E94"/>
    <w:rsid w:val="00E22B35"/>
    <w:rsid w:val="00E31C75"/>
    <w:rsid w:val="00E34D05"/>
    <w:rsid w:val="00E357CA"/>
    <w:rsid w:val="00E40BA0"/>
    <w:rsid w:val="00E46A3B"/>
    <w:rsid w:val="00E46B01"/>
    <w:rsid w:val="00E542AD"/>
    <w:rsid w:val="00E6399F"/>
    <w:rsid w:val="00E66F38"/>
    <w:rsid w:val="00E70931"/>
    <w:rsid w:val="00E94A2D"/>
    <w:rsid w:val="00E9536D"/>
    <w:rsid w:val="00EA4D1D"/>
    <w:rsid w:val="00EA7796"/>
    <w:rsid w:val="00EB1470"/>
    <w:rsid w:val="00EB4753"/>
    <w:rsid w:val="00EB4FDC"/>
    <w:rsid w:val="00EC2664"/>
    <w:rsid w:val="00EC337A"/>
    <w:rsid w:val="00EC7958"/>
    <w:rsid w:val="00ED0C4F"/>
    <w:rsid w:val="00EE47B1"/>
    <w:rsid w:val="00EF291B"/>
    <w:rsid w:val="00EF4ADA"/>
    <w:rsid w:val="00F000B3"/>
    <w:rsid w:val="00F0537A"/>
    <w:rsid w:val="00F13BB3"/>
    <w:rsid w:val="00F14578"/>
    <w:rsid w:val="00F25610"/>
    <w:rsid w:val="00F310D3"/>
    <w:rsid w:val="00F344A8"/>
    <w:rsid w:val="00F35F73"/>
    <w:rsid w:val="00F42611"/>
    <w:rsid w:val="00F45175"/>
    <w:rsid w:val="00F524E9"/>
    <w:rsid w:val="00F54181"/>
    <w:rsid w:val="00F60FE2"/>
    <w:rsid w:val="00F70A50"/>
    <w:rsid w:val="00F72319"/>
    <w:rsid w:val="00F742BA"/>
    <w:rsid w:val="00F7533B"/>
    <w:rsid w:val="00F7736A"/>
    <w:rsid w:val="00F80342"/>
    <w:rsid w:val="00F85C77"/>
    <w:rsid w:val="00F9212A"/>
    <w:rsid w:val="00F9740F"/>
    <w:rsid w:val="00FA329B"/>
    <w:rsid w:val="00FA3505"/>
    <w:rsid w:val="00FA53B1"/>
    <w:rsid w:val="00FB215B"/>
    <w:rsid w:val="00FB348D"/>
    <w:rsid w:val="00FB52E5"/>
    <w:rsid w:val="00FC4A04"/>
    <w:rsid w:val="00FC4D8C"/>
    <w:rsid w:val="00FC66AA"/>
    <w:rsid w:val="00FC7ADA"/>
    <w:rsid w:val="00FD151F"/>
    <w:rsid w:val="00FD30CF"/>
    <w:rsid w:val="00FE2AA2"/>
    <w:rsid w:val="00FF03AD"/>
    <w:rsid w:val="00FF1871"/>
    <w:rsid w:val="00FF1E4D"/>
    <w:rsid w:val="00FF5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B9A7B7"/>
  <w15:docId w15:val="{4FD70B0F-E1B3-48DA-B945-6AED73EA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B0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D3B03"/>
  </w:style>
  <w:style w:type="paragraph" w:styleId="Header">
    <w:name w:val="header"/>
    <w:basedOn w:val="Normal"/>
    <w:rsid w:val="001347BA"/>
    <w:pPr>
      <w:tabs>
        <w:tab w:val="center" w:pos="4320"/>
        <w:tab w:val="right" w:pos="8640"/>
      </w:tabs>
    </w:pPr>
  </w:style>
  <w:style w:type="paragraph" w:styleId="Footer">
    <w:name w:val="footer"/>
    <w:basedOn w:val="Normal"/>
    <w:rsid w:val="001347BA"/>
    <w:pPr>
      <w:tabs>
        <w:tab w:val="center" w:pos="4320"/>
        <w:tab w:val="right" w:pos="8640"/>
      </w:tabs>
    </w:pPr>
  </w:style>
  <w:style w:type="character" w:styleId="Hyperlink">
    <w:name w:val="Hyperlink"/>
    <w:basedOn w:val="DefaultParagraphFont"/>
    <w:rsid w:val="00C671CD"/>
    <w:rPr>
      <w:color w:val="0000FF"/>
      <w:u w:val="single"/>
    </w:rPr>
  </w:style>
  <w:style w:type="paragraph" w:customStyle="1" w:styleId="Level1">
    <w:name w:val="Level 1"/>
    <w:basedOn w:val="Normal"/>
    <w:rsid w:val="00044843"/>
    <w:pPr>
      <w:ind w:left="1440" w:hanging="720"/>
    </w:pPr>
  </w:style>
  <w:style w:type="paragraph" w:styleId="FootnoteText">
    <w:name w:val="footnote text"/>
    <w:basedOn w:val="Normal"/>
    <w:semiHidden/>
    <w:rsid w:val="001824DD"/>
    <w:rPr>
      <w:sz w:val="20"/>
      <w:szCs w:val="20"/>
    </w:rPr>
  </w:style>
  <w:style w:type="character" w:styleId="FollowedHyperlink">
    <w:name w:val="FollowedHyperlink"/>
    <w:basedOn w:val="DefaultParagraphFont"/>
    <w:rsid w:val="006C654B"/>
    <w:rPr>
      <w:color w:val="606420"/>
      <w:u w:val="single"/>
    </w:rPr>
  </w:style>
  <w:style w:type="paragraph" w:styleId="BalloonText">
    <w:name w:val="Balloon Text"/>
    <w:basedOn w:val="Normal"/>
    <w:semiHidden/>
    <w:rsid w:val="00AF2AE6"/>
    <w:rPr>
      <w:rFonts w:ascii="Tahoma" w:hAnsi="Tahoma" w:cs="Tahoma"/>
      <w:sz w:val="16"/>
      <w:szCs w:val="16"/>
    </w:rPr>
  </w:style>
  <w:style w:type="character" w:styleId="CommentReference">
    <w:name w:val="annotation reference"/>
    <w:basedOn w:val="DefaultParagraphFont"/>
    <w:semiHidden/>
    <w:rsid w:val="00982BB9"/>
    <w:rPr>
      <w:sz w:val="16"/>
      <w:szCs w:val="16"/>
    </w:rPr>
  </w:style>
  <w:style w:type="paragraph" w:styleId="CommentText">
    <w:name w:val="annotation text"/>
    <w:basedOn w:val="Normal"/>
    <w:semiHidden/>
    <w:rsid w:val="00982BB9"/>
    <w:rPr>
      <w:sz w:val="20"/>
      <w:szCs w:val="20"/>
    </w:rPr>
  </w:style>
  <w:style w:type="paragraph" w:styleId="CommentSubject">
    <w:name w:val="annotation subject"/>
    <w:basedOn w:val="CommentText"/>
    <w:next w:val="CommentText"/>
    <w:semiHidden/>
    <w:rsid w:val="00982BB9"/>
    <w:rPr>
      <w:b/>
      <w:bCs/>
    </w:rPr>
  </w:style>
  <w:style w:type="paragraph" w:styleId="ListParagraph">
    <w:name w:val="List Paragraph"/>
    <w:basedOn w:val="Normal"/>
    <w:uiPriority w:val="34"/>
    <w:qFormat/>
    <w:rsid w:val="00EF4ADA"/>
    <w:pPr>
      <w:ind w:left="720"/>
    </w:pPr>
  </w:style>
  <w:style w:type="paragraph" w:styleId="Revision">
    <w:name w:val="Revision"/>
    <w:hidden/>
    <w:uiPriority w:val="99"/>
    <w:semiHidden/>
    <w:rsid w:val="009B76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49036">
      <w:bodyDiv w:val="1"/>
      <w:marLeft w:val="0"/>
      <w:marRight w:val="0"/>
      <w:marTop w:val="0"/>
      <w:marBottom w:val="0"/>
      <w:divBdr>
        <w:top w:val="none" w:sz="0" w:space="0" w:color="auto"/>
        <w:left w:val="none" w:sz="0" w:space="0" w:color="auto"/>
        <w:bottom w:val="none" w:sz="0" w:space="0" w:color="auto"/>
        <w:right w:val="none" w:sz="0" w:space="0" w:color="auto"/>
      </w:divBdr>
    </w:div>
    <w:div w:id="206767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bgc.gov" TargetMode="External"/><Relationship Id="rId4" Type="http://schemas.openxmlformats.org/officeDocument/2006/relationships/styles" Target="styles.xml"/><Relationship Id="rId9" Type="http://schemas.openxmlformats.org/officeDocument/2006/relationships/hyperlink" Target="http://www.pbg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3917A-9D48-4611-BBFF-EAFAF81E1A86}">
  <ds:schemaRefs>
    <ds:schemaRef ds:uri="http://schemas.openxmlformats.org/officeDocument/2006/bibliography"/>
  </ds:schemaRefs>
</ds:datastoreItem>
</file>

<file path=customXml/itemProps2.xml><?xml version="1.0" encoding="utf-8"?>
<ds:datastoreItem xmlns:ds="http://schemas.openxmlformats.org/officeDocument/2006/customXml" ds:itemID="{6E2F0EAD-22F8-4C82-93D8-E43B7501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2168</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I:\Wp51\RM\Paperwork\4022_55\02rollover\30 day\Finals\supstate</vt:lpstr>
    </vt:vector>
  </TitlesOfParts>
  <Company>Pension Benefit Guaranty Corporation</Company>
  <LinksUpToDate>false</LinksUpToDate>
  <CharactersWithSpaces>14380</CharactersWithSpaces>
  <SharedDoc>false</SharedDoc>
  <HLinks>
    <vt:vector size="12" baseType="variant">
      <vt:variant>
        <vt:i4>5374016</vt:i4>
      </vt:variant>
      <vt:variant>
        <vt:i4>3</vt:i4>
      </vt:variant>
      <vt:variant>
        <vt:i4>0</vt:i4>
      </vt:variant>
      <vt:variant>
        <vt:i4>5</vt:i4>
      </vt:variant>
      <vt:variant>
        <vt:lpwstr>http://www.pbgc.gov/</vt:lpwstr>
      </vt:variant>
      <vt:variant>
        <vt:lpwstr/>
      </vt:variant>
      <vt:variant>
        <vt:i4>5374016</vt:i4>
      </vt:variant>
      <vt:variant>
        <vt:i4>0</vt:i4>
      </vt:variant>
      <vt:variant>
        <vt:i4>0</vt:i4>
      </vt:variant>
      <vt:variant>
        <vt:i4>5</vt:i4>
      </vt:variant>
      <vt:variant>
        <vt:lpwstr>http://www.pbgc.gov/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I:\Wp51\RM\Paperwork\4022_55\02rollover\30 day\Finals\supstate</dc:title>
  <dc:creator>PC0015596</dc:creator>
  <cp:lastModifiedBy>Burns Jo Amato</cp:lastModifiedBy>
  <cp:revision>2</cp:revision>
  <cp:lastPrinted>2015-12-10T19:25:00Z</cp:lastPrinted>
  <dcterms:created xsi:type="dcterms:W3CDTF">2015-12-15T16:21:00Z</dcterms:created>
  <dcterms:modified xsi:type="dcterms:W3CDTF">2015-12-15T16:21:00Z</dcterms:modified>
</cp:coreProperties>
</file>