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8C2B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C2BD8">
        <w:rPr>
          <w:rFonts w:ascii="Courier New" w:eastAsia="Times New Roman" w:hAnsi="Courier New" w:cs="Courier New"/>
          <w:sz w:val="20"/>
          <w:szCs w:val="20"/>
        </w:rPr>
        <w:t>]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8C2B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C2BD8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8C2B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C2BD8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8C2B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C2BD8">
        <w:rPr>
          <w:rFonts w:ascii="Courier New" w:eastAsia="Times New Roman" w:hAnsi="Courier New" w:cs="Courier New"/>
          <w:sz w:val="20"/>
          <w:szCs w:val="20"/>
        </w:rPr>
        <w:t>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as an individual's Social Security Number (SSN), if the individual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8C2B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8C2BD8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[cir] were investigated by DHS in the past,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File.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>employee.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>proceedings before any court, adjudicative or administrative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investigation to the extent necessary to obtain information pertinent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individual, or issuance of a security clearance, license, contract,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>activities related to the bond.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in that agency's custody, or to facilitate the transfer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secure facilities in a locked drawer behind a locked door. The records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>center once the records have been digitized.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8C2B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8C2BD8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8C2B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8C2BD8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lastRenderedPageBreak/>
        <w:t>of specificity or lack of compliance with applicable regulations.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8C2BD8" w:rsidRPr="008C2BD8" w:rsidRDefault="008C2BD8" w:rsidP="008C2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BD8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E42AA4" w:rsidRDefault="00E42AA4">
      <w:bookmarkStart w:id="0" w:name="_GoBack"/>
      <w:bookmarkEnd w:id="0"/>
    </w:p>
    <w:sectPr w:rsidR="00E4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D8"/>
    <w:rsid w:val="008C2BD8"/>
    <w:rsid w:val="00E4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2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2BD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C2B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2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2BD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C2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7174</Words>
  <Characters>40898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47977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1</cp:revision>
  <dcterms:created xsi:type="dcterms:W3CDTF">2013-12-23T19:58:00Z</dcterms:created>
  <dcterms:modified xsi:type="dcterms:W3CDTF">2013-12-23T19:59:00Z</dcterms:modified>
</cp:coreProperties>
</file>